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5AA" w:rsidRDefault="001F75AA" w:rsidP="00735A25">
      <w:pPr>
        <w:spacing w:line="240" w:lineRule="auto"/>
        <w:contextualSpacing/>
        <w:jc w:val="both"/>
        <w:rPr>
          <w:rFonts w:cstheme="minorHAnsi"/>
          <w:b/>
        </w:rPr>
      </w:pPr>
      <w:r>
        <w:rPr>
          <w:rFonts w:cstheme="minorHAnsi"/>
          <w:b/>
        </w:rPr>
        <w:t>Harbisher, Ben</w:t>
      </w:r>
    </w:p>
    <w:p w:rsidR="001F75AA" w:rsidRDefault="001F75AA" w:rsidP="00735A25">
      <w:pPr>
        <w:spacing w:line="240" w:lineRule="auto"/>
        <w:contextualSpacing/>
        <w:jc w:val="both"/>
        <w:rPr>
          <w:rFonts w:cstheme="minorHAnsi"/>
          <w:b/>
        </w:rPr>
      </w:pPr>
    </w:p>
    <w:p w:rsidR="00EF4957" w:rsidRPr="00F4399F" w:rsidRDefault="00EF4957" w:rsidP="00735A25">
      <w:pPr>
        <w:spacing w:line="240" w:lineRule="auto"/>
        <w:contextualSpacing/>
        <w:jc w:val="both"/>
        <w:rPr>
          <w:rFonts w:cstheme="minorHAnsi"/>
          <w:b/>
        </w:rPr>
      </w:pPr>
      <w:r w:rsidRPr="00F4399F">
        <w:rPr>
          <w:rFonts w:cstheme="minorHAnsi"/>
          <w:b/>
        </w:rPr>
        <w:t>Nudge: Behavioural</w:t>
      </w:r>
      <w:r w:rsidR="0085072D" w:rsidRPr="00F4399F">
        <w:rPr>
          <w:rFonts w:cstheme="minorHAnsi"/>
          <w:b/>
        </w:rPr>
        <w:t xml:space="preserve"> Science, </w:t>
      </w:r>
      <w:r w:rsidR="000D5314" w:rsidRPr="00F4399F">
        <w:rPr>
          <w:rFonts w:cstheme="minorHAnsi"/>
          <w:b/>
        </w:rPr>
        <w:t>Normative Discourse</w:t>
      </w:r>
      <w:r w:rsidR="0085072D" w:rsidRPr="00F4399F">
        <w:rPr>
          <w:rFonts w:cstheme="minorHAnsi"/>
          <w:b/>
        </w:rPr>
        <w:t>, and the Art of Consent</w:t>
      </w:r>
    </w:p>
    <w:p w:rsidR="000E3770" w:rsidRDefault="000E3770" w:rsidP="00765B16">
      <w:pPr>
        <w:spacing w:line="240" w:lineRule="auto"/>
        <w:contextualSpacing/>
        <w:jc w:val="both"/>
        <w:rPr>
          <w:rFonts w:cstheme="minorHAnsi"/>
          <w:b/>
        </w:rPr>
      </w:pPr>
    </w:p>
    <w:p w:rsidR="00AE3FA4" w:rsidRPr="00AE3FA4" w:rsidRDefault="00EF4957" w:rsidP="00765B16">
      <w:pPr>
        <w:spacing w:line="240" w:lineRule="auto"/>
        <w:contextualSpacing/>
        <w:jc w:val="both"/>
        <w:rPr>
          <w:rFonts w:cstheme="minorHAnsi"/>
          <w:b/>
        </w:rPr>
      </w:pPr>
      <w:r w:rsidRPr="00765B16">
        <w:rPr>
          <w:rFonts w:cstheme="minorHAnsi"/>
          <w:b/>
        </w:rPr>
        <w:t>Introduction</w:t>
      </w:r>
    </w:p>
    <w:p w:rsidR="00765B16" w:rsidRPr="00070A84" w:rsidRDefault="00EF4957" w:rsidP="00735A25">
      <w:pPr>
        <w:spacing w:line="240" w:lineRule="auto"/>
        <w:contextualSpacing/>
        <w:jc w:val="both"/>
        <w:rPr>
          <w:rFonts w:cstheme="minorHAnsi"/>
        </w:rPr>
      </w:pPr>
      <w:r w:rsidRPr="00070A84">
        <w:rPr>
          <w:rFonts w:cstheme="minorHAnsi"/>
        </w:rPr>
        <w:t xml:space="preserve">The purpose of this chapter is </w:t>
      </w:r>
      <w:r w:rsidR="00765B16" w:rsidRPr="00070A84">
        <w:rPr>
          <w:rFonts w:cstheme="minorHAnsi"/>
        </w:rPr>
        <w:t xml:space="preserve">to </w:t>
      </w:r>
      <w:r w:rsidRPr="00070A84">
        <w:rPr>
          <w:rFonts w:cstheme="minorHAnsi"/>
        </w:rPr>
        <w:t>examine the rise of Behavioural Science or Nudge theory (as it is conventionally known</w:t>
      </w:r>
      <w:r w:rsidR="00D17A4E" w:rsidRPr="00070A84">
        <w:rPr>
          <w:rFonts w:cstheme="minorHAnsi"/>
        </w:rPr>
        <w:t>)</w:t>
      </w:r>
      <w:r w:rsidRPr="00070A84">
        <w:rPr>
          <w:rFonts w:cstheme="minorHAnsi"/>
        </w:rPr>
        <w:t xml:space="preserve"> in relation to its use during the pandemic. As a disciplinary technique, nudge</w:t>
      </w:r>
      <w:r w:rsidR="00070A84" w:rsidRPr="00070A84">
        <w:rPr>
          <w:rFonts w:cstheme="minorHAnsi"/>
        </w:rPr>
        <w:t xml:space="preserve">s have helped to establish political narratives that have been used to dominate popular discourse during the last twelve months or so. The notion of a new normal, for example, establishes new social parameters and modes conduct, that are regulated via a range of coercive techniques including policing, peer pressure, and a culture of shaming that has emerged to facilitate </w:t>
      </w:r>
      <w:r w:rsidR="002E3A8B" w:rsidRPr="00070A84">
        <w:rPr>
          <w:rFonts w:cstheme="minorHAnsi"/>
        </w:rPr>
        <w:t xml:space="preserve">disciplinary </w:t>
      </w:r>
      <w:r w:rsidR="00070A84" w:rsidRPr="00070A84">
        <w:rPr>
          <w:rFonts w:cstheme="minorHAnsi"/>
        </w:rPr>
        <w:t>normalisation</w:t>
      </w:r>
      <w:r w:rsidR="002E3A8B" w:rsidRPr="002E3A8B">
        <w:rPr>
          <w:rFonts w:cstheme="minorHAnsi"/>
        </w:rPr>
        <w:t xml:space="preserve"> </w:t>
      </w:r>
      <w:r w:rsidR="002E3A8B">
        <w:rPr>
          <w:rFonts w:cstheme="minorHAnsi"/>
        </w:rPr>
        <w:t xml:space="preserve">Indeed nudges have been instrumental in promoting obedience and conformity in British society as the contemporary norm, in which citizens who do not concede to these values are depicted as being anti-social, rule-breakers, deviants, dangerous conspiracy theorists, or covidiots. </w:t>
      </w:r>
      <w:r w:rsidR="00070A84" w:rsidRPr="00070A84">
        <w:rPr>
          <w:rFonts w:cstheme="minorHAnsi"/>
        </w:rPr>
        <w:t>This chapter, therefore, considers how various norms have been mobilised in an attempt to contain the spread of infectio</w:t>
      </w:r>
      <w:r w:rsidR="00070A84">
        <w:rPr>
          <w:rFonts w:cstheme="minorHAnsi"/>
        </w:rPr>
        <w:t>ns and maintain order in the UK</w:t>
      </w:r>
      <w:r w:rsidR="00070A84" w:rsidRPr="00070A84">
        <w:rPr>
          <w:rFonts w:cstheme="minorHAnsi"/>
        </w:rPr>
        <w:t>. As</w:t>
      </w:r>
      <w:r w:rsidRPr="00070A84">
        <w:rPr>
          <w:rFonts w:cstheme="minorHAnsi"/>
        </w:rPr>
        <w:t xml:space="preserve"> a strategy of </w:t>
      </w:r>
      <w:r w:rsidR="00765B16" w:rsidRPr="00070A84">
        <w:rPr>
          <w:rFonts w:cstheme="minorHAnsi"/>
        </w:rPr>
        <w:t xml:space="preserve">social </w:t>
      </w:r>
      <w:r w:rsidRPr="00070A84">
        <w:rPr>
          <w:rFonts w:cstheme="minorHAnsi"/>
        </w:rPr>
        <w:t xml:space="preserve">control, the new norms to which we concede will be with us for years to come and it is the responsibility of free thinking citizens to express </w:t>
      </w:r>
      <w:r w:rsidR="00D17A4E" w:rsidRPr="00070A84">
        <w:rPr>
          <w:rFonts w:cstheme="minorHAnsi"/>
        </w:rPr>
        <w:t>concern</w:t>
      </w:r>
      <w:r w:rsidR="00070A84" w:rsidRPr="00070A84">
        <w:rPr>
          <w:rFonts w:cstheme="minorHAnsi"/>
        </w:rPr>
        <w:t>.</w:t>
      </w:r>
    </w:p>
    <w:p w:rsidR="00765B16" w:rsidRPr="00F4399F" w:rsidRDefault="00765B16" w:rsidP="00765B16">
      <w:pPr>
        <w:spacing w:line="240" w:lineRule="auto"/>
        <w:ind w:firstLine="720"/>
        <w:contextualSpacing/>
        <w:jc w:val="both"/>
        <w:rPr>
          <w:rFonts w:cstheme="minorHAnsi"/>
        </w:rPr>
      </w:pPr>
      <w:r w:rsidRPr="00765B16">
        <w:rPr>
          <w:rFonts w:cstheme="minorHAnsi"/>
        </w:rPr>
        <w:t>The dominant focus for this chapter will be the events (policies and actions) that transpired during</w:t>
      </w:r>
      <w:r w:rsidRPr="00F4399F">
        <w:rPr>
          <w:rFonts w:cstheme="minorHAnsi"/>
        </w:rPr>
        <w:t xml:space="preserve"> the early stages of the pandemic </w:t>
      </w:r>
      <w:r w:rsidR="0052227E" w:rsidRPr="00765B16">
        <w:rPr>
          <w:rFonts w:cstheme="minorHAnsi"/>
        </w:rPr>
        <w:t xml:space="preserve">in the UK </w:t>
      </w:r>
      <w:r w:rsidRPr="00F4399F">
        <w:rPr>
          <w:rFonts w:cstheme="minorHAnsi"/>
        </w:rPr>
        <w:t xml:space="preserve">through to the time of writing. As there is currently no indication of an end to the crisis (and with the identification of new mutated strains of Covid-19 in the UK, Africa and Brazil), further measures are likely to be introduced to implement even stricter border controls, impede the movement or activities of the population, and encourage the use of biometrics and vaccination </w:t>
      </w:r>
      <w:r>
        <w:rPr>
          <w:rFonts w:cstheme="minorHAnsi"/>
        </w:rPr>
        <w:t>passports</w:t>
      </w:r>
      <w:r w:rsidRPr="00F4399F">
        <w:rPr>
          <w:rFonts w:cstheme="minorHAnsi"/>
        </w:rPr>
        <w:t>, before society is allowed to reopen. In so far as the chapter explores social phenomenon such as disinformation and fake news (and the responses from the establishment), care has been taken to adequately frame such practices in academic discourse, because for one, this is a critical inquiry into such themes, and two it would be easy to condemn the potential findings as conspiratorial – thus perpetuate dominant state narratives that defame and isolate contrary opinions to those of mainstream political thought.</w:t>
      </w:r>
      <w:r w:rsidR="003D5145">
        <w:rPr>
          <w:rFonts w:cstheme="minorHAnsi"/>
        </w:rPr>
        <w:t xml:space="preserve"> The study has generally been restricted to the activities </w:t>
      </w:r>
      <w:r w:rsidR="00AE3FA4">
        <w:rPr>
          <w:rFonts w:cstheme="minorHAnsi"/>
        </w:rPr>
        <w:t>and policies established during</w:t>
      </w:r>
      <w:r w:rsidR="003D5145">
        <w:rPr>
          <w:rFonts w:cstheme="minorHAnsi"/>
        </w:rPr>
        <w:t xml:space="preserve"> the first national lockdown in the UK, primarily because this was the key moment in which the new normal was established</w:t>
      </w:r>
      <w:r w:rsidR="00AE3FA4">
        <w:rPr>
          <w:rFonts w:cstheme="minorHAnsi"/>
        </w:rPr>
        <w:t xml:space="preserve">, but also because British society was unprepared for a transition on this scale </w:t>
      </w:r>
      <w:r w:rsidR="0052227E">
        <w:rPr>
          <w:rFonts w:cstheme="minorHAnsi"/>
        </w:rPr>
        <w:t xml:space="preserve">- </w:t>
      </w:r>
      <w:r w:rsidR="00AE3FA4">
        <w:rPr>
          <w:rFonts w:cstheme="minorHAnsi"/>
        </w:rPr>
        <w:t>from its usual way of life</w:t>
      </w:r>
      <w:r w:rsidR="0052227E">
        <w:rPr>
          <w:rFonts w:cstheme="minorHAnsi"/>
        </w:rPr>
        <w:t>,</w:t>
      </w:r>
      <w:r w:rsidR="00AE3FA4">
        <w:rPr>
          <w:rFonts w:cstheme="minorHAnsi"/>
        </w:rPr>
        <w:t xml:space="preserve"> to one of confinement</w:t>
      </w:r>
      <w:r w:rsidR="003D5145">
        <w:rPr>
          <w:rFonts w:cstheme="minorHAnsi"/>
        </w:rPr>
        <w:t xml:space="preserve">. </w:t>
      </w:r>
    </w:p>
    <w:p w:rsidR="00070A84" w:rsidRPr="00F4399F" w:rsidRDefault="00070A84" w:rsidP="00735A25">
      <w:pPr>
        <w:spacing w:line="240" w:lineRule="auto"/>
        <w:contextualSpacing/>
        <w:jc w:val="both"/>
        <w:rPr>
          <w:rFonts w:cstheme="minorHAnsi"/>
        </w:rPr>
      </w:pPr>
    </w:p>
    <w:p w:rsidR="00EF4957" w:rsidRPr="00F4399F" w:rsidRDefault="00EF4957" w:rsidP="00735A25">
      <w:pPr>
        <w:spacing w:line="240" w:lineRule="auto"/>
        <w:contextualSpacing/>
        <w:jc w:val="both"/>
        <w:rPr>
          <w:rFonts w:cstheme="minorHAnsi"/>
          <w:b/>
        </w:rPr>
      </w:pPr>
      <w:r w:rsidRPr="00F4399F">
        <w:rPr>
          <w:rFonts w:cstheme="minorHAnsi"/>
          <w:b/>
        </w:rPr>
        <w:t>Methodology</w:t>
      </w:r>
    </w:p>
    <w:p w:rsidR="00D071E5" w:rsidRPr="00F4399F" w:rsidRDefault="00281A2B" w:rsidP="00735A25">
      <w:pPr>
        <w:spacing w:line="240" w:lineRule="auto"/>
        <w:contextualSpacing/>
        <w:jc w:val="both"/>
        <w:rPr>
          <w:rFonts w:cstheme="minorHAnsi"/>
        </w:rPr>
      </w:pPr>
      <w:r w:rsidRPr="00F4399F">
        <w:rPr>
          <w:rFonts w:cstheme="minorHAnsi"/>
        </w:rPr>
        <w:t xml:space="preserve">The methodology for this chapter </w:t>
      </w:r>
      <w:r w:rsidR="007C2AD0" w:rsidRPr="00F4399F">
        <w:rPr>
          <w:rFonts w:cstheme="minorHAnsi"/>
        </w:rPr>
        <w:t>is derived</w:t>
      </w:r>
      <w:r w:rsidRPr="00F4399F">
        <w:rPr>
          <w:rFonts w:cstheme="minorHAnsi"/>
        </w:rPr>
        <w:t xml:space="preserve"> from </w:t>
      </w:r>
      <w:r w:rsidR="00B6026F" w:rsidRPr="00F4399F">
        <w:rPr>
          <w:rFonts w:cstheme="minorHAnsi"/>
        </w:rPr>
        <w:t xml:space="preserve">social and political theory, and contemporary </w:t>
      </w:r>
      <w:r w:rsidR="002077FF" w:rsidRPr="00F4399F">
        <w:rPr>
          <w:rFonts w:cstheme="minorHAnsi"/>
        </w:rPr>
        <w:t xml:space="preserve">governance/ statecraft via the human sciences. </w:t>
      </w:r>
      <w:r w:rsidR="00B6026F" w:rsidRPr="00F4399F">
        <w:rPr>
          <w:rFonts w:cstheme="minorHAnsi"/>
        </w:rPr>
        <w:t>First,</w:t>
      </w:r>
      <w:r w:rsidR="00D071E5" w:rsidRPr="00F4399F">
        <w:rPr>
          <w:rFonts w:cstheme="minorHAnsi"/>
        </w:rPr>
        <w:t xml:space="preserve"> the chapter </w:t>
      </w:r>
      <w:r w:rsidR="00B6026F" w:rsidRPr="00F4399F">
        <w:rPr>
          <w:rFonts w:cstheme="minorHAnsi"/>
        </w:rPr>
        <w:t xml:space="preserve">borrows from the extensive body </w:t>
      </w:r>
      <w:r w:rsidR="00FD2400" w:rsidRPr="00F4399F">
        <w:rPr>
          <w:rFonts w:cstheme="minorHAnsi"/>
        </w:rPr>
        <w:t xml:space="preserve">of </w:t>
      </w:r>
      <w:r w:rsidR="002E3243" w:rsidRPr="00F4399F">
        <w:rPr>
          <w:rFonts w:cstheme="minorHAnsi"/>
        </w:rPr>
        <w:t>literature</w:t>
      </w:r>
      <w:r w:rsidR="00D071E5" w:rsidRPr="00F4399F">
        <w:rPr>
          <w:rFonts w:cstheme="minorHAnsi"/>
        </w:rPr>
        <w:t xml:space="preserve"> developed by Mich</w:t>
      </w:r>
      <w:r w:rsidR="00B6026F" w:rsidRPr="00F4399F">
        <w:rPr>
          <w:rFonts w:cstheme="minorHAnsi"/>
        </w:rPr>
        <w:t xml:space="preserve">el Foucault with regards to </w:t>
      </w:r>
      <w:r w:rsidR="002077FF" w:rsidRPr="00F4399F">
        <w:rPr>
          <w:rFonts w:cstheme="minorHAnsi"/>
        </w:rPr>
        <w:t>concepts</w:t>
      </w:r>
      <w:r w:rsidR="00B6026F" w:rsidRPr="00F4399F">
        <w:rPr>
          <w:rFonts w:cstheme="minorHAnsi"/>
        </w:rPr>
        <w:t xml:space="preserve"> such as </w:t>
      </w:r>
      <w:r w:rsidR="002077FF" w:rsidRPr="00F4399F">
        <w:rPr>
          <w:rFonts w:cstheme="minorHAnsi"/>
        </w:rPr>
        <w:t xml:space="preserve">biopolitics, </w:t>
      </w:r>
      <w:r w:rsidR="0053737F" w:rsidRPr="00F4399F">
        <w:rPr>
          <w:rFonts w:cstheme="minorHAnsi"/>
        </w:rPr>
        <w:t>govenmentality</w:t>
      </w:r>
      <w:r w:rsidR="00B6026F" w:rsidRPr="00F4399F">
        <w:rPr>
          <w:rFonts w:cstheme="minorHAnsi"/>
        </w:rPr>
        <w:t xml:space="preserve">, </w:t>
      </w:r>
      <w:r w:rsidR="002077FF" w:rsidRPr="00F4399F">
        <w:rPr>
          <w:rFonts w:cstheme="minorHAnsi"/>
        </w:rPr>
        <w:t>security, racism</w:t>
      </w:r>
      <w:r w:rsidR="002E3243" w:rsidRPr="00F4399F">
        <w:rPr>
          <w:rFonts w:cstheme="minorHAnsi"/>
        </w:rPr>
        <w:t>,</w:t>
      </w:r>
      <w:r w:rsidR="002077FF" w:rsidRPr="00F4399F">
        <w:rPr>
          <w:rFonts w:cstheme="minorHAnsi"/>
        </w:rPr>
        <w:t xml:space="preserve"> </w:t>
      </w:r>
      <w:r w:rsidR="001D470F" w:rsidRPr="00F4399F">
        <w:rPr>
          <w:rFonts w:cstheme="minorHAnsi"/>
        </w:rPr>
        <w:t xml:space="preserve">genealogy, </w:t>
      </w:r>
      <w:r w:rsidR="002077FF" w:rsidRPr="00F4399F">
        <w:rPr>
          <w:rFonts w:cstheme="minorHAnsi"/>
        </w:rPr>
        <w:t>and the state</w:t>
      </w:r>
      <w:r w:rsidR="00B6026F" w:rsidRPr="00F4399F">
        <w:rPr>
          <w:rFonts w:cstheme="minorHAnsi"/>
        </w:rPr>
        <w:t xml:space="preserve">. Second, the chapter utilises the above critical frame thought which to analyse </w:t>
      </w:r>
      <w:r w:rsidR="002077FF" w:rsidRPr="00F4399F">
        <w:rPr>
          <w:rFonts w:cstheme="minorHAnsi"/>
        </w:rPr>
        <w:t>modern techniques of government</w:t>
      </w:r>
      <w:r w:rsidR="00B6026F" w:rsidRPr="00F4399F">
        <w:rPr>
          <w:rFonts w:cstheme="minorHAnsi"/>
        </w:rPr>
        <w:t xml:space="preserve"> such as the use of behavioural p</w:t>
      </w:r>
      <w:r w:rsidR="004D0E2E" w:rsidRPr="00F4399F">
        <w:rPr>
          <w:rFonts w:cstheme="minorHAnsi"/>
        </w:rPr>
        <w:t>sychology</w:t>
      </w:r>
      <w:r w:rsidR="004D3056" w:rsidRPr="00F4399F">
        <w:rPr>
          <w:rFonts w:cstheme="minorHAnsi"/>
        </w:rPr>
        <w:t xml:space="preserve"> </w:t>
      </w:r>
      <w:r w:rsidR="00B6026F" w:rsidRPr="00F4399F">
        <w:rPr>
          <w:rFonts w:cstheme="minorHAnsi"/>
        </w:rPr>
        <w:t xml:space="preserve">to </w:t>
      </w:r>
      <w:r w:rsidR="00457729" w:rsidRPr="00F4399F">
        <w:rPr>
          <w:rFonts w:cstheme="minorHAnsi"/>
        </w:rPr>
        <w:t>foster</w:t>
      </w:r>
      <w:r w:rsidR="00B6026F" w:rsidRPr="00F4399F">
        <w:rPr>
          <w:rFonts w:cstheme="minorHAnsi"/>
        </w:rPr>
        <w:t xml:space="preserve"> compliance during the pandemic</w:t>
      </w:r>
      <w:r w:rsidR="002E3243" w:rsidRPr="00F4399F">
        <w:rPr>
          <w:rFonts w:cstheme="minorHAnsi"/>
        </w:rPr>
        <w:t xml:space="preserve">. </w:t>
      </w:r>
      <w:r w:rsidR="00FD2400" w:rsidRPr="00F4399F">
        <w:rPr>
          <w:rFonts w:cstheme="minorHAnsi"/>
        </w:rPr>
        <w:t>The aim of this</w:t>
      </w:r>
      <w:r w:rsidR="002E3243" w:rsidRPr="00F4399F">
        <w:rPr>
          <w:rFonts w:cstheme="minorHAnsi"/>
        </w:rPr>
        <w:t xml:space="preserve"> particular study </w:t>
      </w:r>
      <w:r w:rsidR="00FD2400" w:rsidRPr="00F4399F">
        <w:rPr>
          <w:rFonts w:cstheme="minorHAnsi"/>
        </w:rPr>
        <w:t>is to examine</w:t>
      </w:r>
      <w:r w:rsidR="002E3243" w:rsidRPr="00F4399F">
        <w:rPr>
          <w:rFonts w:cstheme="minorHAnsi"/>
        </w:rPr>
        <w:t xml:space="preserve"> </w:t>
      </w:r>
      <w:r w:rsidR="00B85D5B" w:rsidRPr="00F4399F">
        <w:rPr>
          <w:rFonts w:cstheme="minorHAnsi"/>
        </w:rPr>
        <w:t>broadcast</w:t>
      </w:r>
      <w:r w:rsidR="00457729" w:rsidRPr="00F4399F">
        <w:rPr>
          <w:rFonts w:cstheme="minorHAnsi"/>
        </w:rPr>
        <w:t xml:space="preserve"> and </w:t>
      </w:r>
      <w:r w:rsidR="009D525E" w:rsidRPr="00F4399F">
        <w:rPr>
          <w:rFonts w:cstheme="minorHAnsi"/>
        </w:rPr>
        <w:t xml:space="preserve">social media </w:t>
      </w:r>
      <w:r w:rsidR="003F232B" w:rsidRPr="00F4399F">
        <w:rPr>
          <w:rFonts w:cstheme="minorHAnsi"/>
        </w:rPr>
        <w:t>(</w:t>
      </w:r>
      <w:r w:rsidR="002E3243" w:rsidRPr="00F4399F">
        <w:rPr>
          <w:rFonts w:cstheme="minorHAnsi"/>
        </w:rPr>
        <w:t xml:space="preserve">and out </w:t>
      </w:r>
      <w:r w:rsidR="00670EDF" w:rsidRPr="00F4399F">
        <w:rPr>
          <w:rFonts w:cstheme="minorHAnsi"/>
        </w:rPr>
        <w:t>of home advertising techniques</w:t>
      </w:r>
      <w:r w:rsidR="003F232B" w:rsidRPr="00F4399F">
        <w:rPr>
          <w:rFonts w:cstheme="minorHAnsi"/>
        </w:rPr>
        <w:t>),</w:t>
      </w:r>
      <w:r w:rsidR="00670EDF" w:rsidRPr="00F4399F">
        <w:rPr>
          <w:rFonts w:cstheme="minorHAnsi"/>
        </w:rPr>
        <w:t xml:space="preserve"> used </w:t>
      </w:r>
      <w:r w:rsidR="003F232B" w:rsidRPr="00F4399F">
        <w:rPr>
          <w:rFonts w:cstheme="minorHAnsi"/>
        </w:rPr>
        <w:t xml:space="preserve">here </w:t>
      </w:r>
      <w:r w:rsidR="009D525E" w:rsidRPr="00F4399F">
        <w:rPr>
          <w:rFonts w:cstheme="minorHAnsi"/>
        </w:rPr>
        <w:t xml:space="preserve">for the dissemination of </w:t>
      </w:r>
      <w:r w:rsidR="00457729" w:rsidRPr="00F4399F">
        <w:rPr>
          <w:rFonts w:cstheme="minorHAnsi"/>
        </w:rPr>
        <w:t>key public messages</w:t>
      </w:r>
      <w:r w:rsidR="002E3243" w:rsidRPr="00F4399F">
        <w:rPr>
          <w:rFonts w:cstheme="minorHAnsi"/>
        </w:rPr>
        <w:t>,</w:t>
      </w:r>
      <w:r w:rsidR="00C0786F" w:rsidRPr="00F4399F">
        <w:rPr>
          <w:rFonts w:cstheme="minorHAnsi"/>
        </w:rPr>
        <w:t xml:space="preserve"> </w:t>
      </w:r>
      <w:r w:rsidR="002E3243" w:rsidRPr="00F4399F">
        <w:rPr>
          <w:rFonts w:cstheme="minorHAnsi"/>
        </w:rPr>
        <w:t xml:space="preserve">and </w:t>
      </w:r>
      <w:r w:rsidR="00C0786F" w:rsidRPr="00F4399F">
        <w:rPr>
          <w:rFonts w:cstheme="minorHAnsi"/>
        </w:rPr>
        <w:t xml:space="preserve">to </w:t>
      </w:r>
      <w:r w:rsidR="001D470F" w:rsidRPr="00F4399F">
        <w:rPr>
          <w:rFonts w:cstheme="minorHAnsi"/>
        </w:rPr>
        <w:t xml:space="preserve">consider how new social norms have been </w:t>
      </w:r>
      <w:r w:rsidR="00C0786F" w:rsidRPr="00F4399F">
        <w:rPr>
          <w:rFonts w:cstheme="minorHAnsi"/>
        </w:rPr>
        <w:t>establish</w:t>
      </w:r>
      <w:r w:rsidR="001D470F" w:rsidRPr="00F4399F">
        <w:rPr>
          <w:rFonts w:cstheme="minorHAnsi"/>
        </w:rPr>
        <w:t xml:space="preserve">ed during the </w:t>
      </w:r>
      <w:r w:rsidR="00FD2400" w:rsidRPr="00F4399F">
        <w:rPr>
          <w:rFonts w:cstheme="minorHAnsi"/>
        </w:rPr>
        <w:t>crisis</w:t>
      </w:r>
      <w:r w:rsidR="00670EDF" w:rsidRPr="00F4399F">
        <w:rPr>
          <w:rFonts w:cstheme="minorHAnsi"/>
        </w:rPr>
        <w:t xml:space="preserve"> using said </w:t>
      </w:r>
      <w:r w:rsidR="003F232B" w:rsidRPr="00F4399F">
        <w:rPr>
          <w:rFonts w:cstheme="minorHAnsi"/>
        </w:rPr>
        <w:t>technologies</w:t>
      </w:r>
      <w:r w:rsidR="00FD2400" w:rsidRPr="00F4399F">
        <w:rPr>
          <w:rFonts w:cstheme="minorHAnsi"/>
        </w:rPr>
        <w:t>.</w:t>
      </w:r>
    </w:p>
    <w:p w:rsidR="000B2DE9" w:rsidRPr="00F4399F" w:rsidRDefault="006F641B" w:rsidP="005E51D0">
      <w:pPr>
        <w:spacing w:line="240" w:lineRule="auto"/>
        <w:ind w:firstLine="720"/>
        <w:contextualSpacing/>
        <w:jc w:val="both"/>
        <w:rPr>
          <w:rFonts w:cstheme="minorHAnsi"/>
        </w:rPr>
      </w:pPr>
      <w:r w:rsidRPr="00F4399F">
        <w:rPr>
          <w:rFonts w:cstheme="minorHAnsi"/>
        </w:rPr>
        <w:t xml:space="preserve">With regards to the ideas and work of Michel Foucault, largely the chapter </w:t>
      </w:r>
      <w:r w:rsidR="001C5404" w:rsidRPr="00F4399F">
        <w:rPr>
          <w:rFonts w:cstheme="minorHAnsi"/>
        </w:rPr>
        <w:t>examines</w:t>
      </w:r>
      <w:r w:rsidR="00A25BD2" w:rsidRPr="00F4399F">
        <w:rPr>
          <w:rFonts w:cstheme="minorHAnsi"/>
        </w:rPr>
        <w:t xml:space="preserve"> various actions and ideas that </w:t>
      </w:r>
      <w:r w:rsidR="004D3056" w:rsidRPr="00F4399F">
        <w:rPr>
          <w:rFonts w:cstheme="minorHAnsi"/>
        </w:rPr>
        <w:t>exist</w:t>
      </w:r>
      <w:r w:rsidR="00A25BD2" w:rsidRPr="00F4399F">
        <w:rPr>
          <w:rFonts w:cstheme="minorHAnsi"/>
        </w:rPr>
        <w:t xml:space="preserve"> in the public </w:t>
      </w:r>
      <w:r w:rsidR="004D3056" w:rsidRPr="00F4399F">
        <w:rPr>
          <w:rFonts w:cstheme="minorHAnsi"/>
        </w:rPr>
        <w:t>domain</w:t>
      </w:r>
      <w:r w:rsidR="00A25BD2" w:rsidRPr="00F4399F">
        <w:rPr>
          <w:rFonts w:cstheme="minorHAnsi"/>
        </w:rPr>
        <w:t xml:space="preserve">, and thus </w:t>
      </w:r>
      <w:r w:rsidR="004D3056" w:rsidRPr="00F4399F">
        <w:rPr>
          <w:rFonts w:cstheme="minorHAnsi"/>
        </w:rPr>
        <w:t xml:space="preserve">constitute statements in </w:t>
      </w:r>
      <w:r w:rsidR="00A25BD2" w:rsidRPr="00F4399F">
        <w:rPr>
          <w:rFonts w:cstheme="minorHAnsi"/>
        </w:rPr>
        <w:t xml:space="preserve">the </w:t>
      </w:r>
      <w:r w:rsidR="004D3056" w:rsidRPr="00F4399F">
        <w:rPr>
          <w:rFonts w:cstheme="minorHAnsi"/>
        </w:rPr>
        <w:t xml:space="preserve">public </w:t>
      </w:r>
      <w:r w:rsidR="00A25BD2" w:rsidRPr="00F4399F">
        <w:rPr>
          <w:rFonts w:cstheme="minorHAnsi"/>
        </w:rPr>
        <w:t>archive (K</w:t>
      </w:r>
      <w:r w:rsidR="00EB0FEC" w:rsidRPr="00F4399F">
        <w:rPr>
          <w:rFonts w:cstheme="minorHAnsi"/>
        </w:rPr>
        <w:t xml:space="preserve">endall and </w:t>
      </w:r>
      <w:r w:rsidR="00A25BD2" w:rsidRPr="00F4399F">
        <w:rPr>
          <w:rFonts w:cstheme="minorHAnsi"/>
        </w:rPr>
        <w:t>W</w:t>
      </w:r>
      <w:r w:rsidR="00EB0FEC" w:rsidRPr="00F4399F">
        <w:rPr>
          <w:rFonts w:cstheme="minorHAnsi"/>
        </w:rPr>
        <w:t>ickham, 1999:</w:t>
      </w:r>
      <w:r w:rsidR="00A25BD2" w:rsidRPr="00F4399F">
        <w:rPr>
          <w:rFonts w:cstheme="minorHAnsi"/>
        </w:rPr>
        <w:t xml:space="preserve"> 29)</w:t>
      </w:r>
      <w:r w:rsidR="004D3056" w:rsidRPr="00F4399F">
        <w:rPr>
          <w:rFonts w:cstheme="minorHAnsi"/>
        </w:rPr>
        <w:t xml:space="preserve">. Statements in the Foucauldian context can be found in a plethora of places and generally represent popular opinion, a dominant </w:t>
      </w:r>
      <w:r w:rsidR="00E94878" w:rsidRPr="00F4399F">
        <w:rPr>
          <w:rFonts w:cstheme="minorHAnsi"/>
        </w:rPr>
        <w:t xml:space="preserve">state </w:t>
      </w:r>
      <w:r w:rsidR="007B7297" w:rsidRPr="00F4399F">
        <w:rPr>
          <w:rFonts w:cstheme="minorHAnsi"/>
        </w:rPr>
        <w:t xml:space="preserve">ideology </w:t>
      </w:r>
      <w:r w:rsidR="00E94878" w:rsidRPr="00F4399F">
        <w:rPr>
          <w:rFonts w:cstheme="minorHAnsi"/>
        </w:rPr>
        <w:t>or</w:t>
      </w:r>
      <w:r w:rsidR="007B7297" w:rsidRPr="00F4399F">
        <w:rPr>
          <w:rFonts w:cstheme="minorHAnsi"/>
        </w:rPr>
        <w:t xml:space="preserve"> doctrine</w:t>
      </w:r>
      <w:r w:rsidR="004D3056" w:rsidRPr="00F4399F">
        <w:rPr>
          <w:rFonts w:cstheme="minorHAnsi"/>
        </w:rPr>
        <w:t xml:space="preserve">, and </w:t>
      </w:r>
      <w:r w:rsidR="007B7297" w:rsidRPr="00F4399F">
        <w:rPr>
          <w:rFonts w:cstheme="minorHAnsi"/>
        </w:rPr>
        <w:t>those belonging to public policy</w:t>
      </w:r>
      <w:r w:rsidR="004D3056" w:rsidRPr="00F4399F">
        <w:rPr>
          <w:rFonts w:cstheme="minorHAnsi"/>
        </w:rPr>
        <w:t xml:space="preserve">. </w:t>
      </w:r>
      <w:r w:rsidR="000B2DE9" w:rsidRPr="00F4399F">
        <w:rPr>
          <w:rFonts w:cstheme="minorHAnsi"/>
        </w:rPr>
        <w:t>U</w:t>
      </w:r>
      <w:r w:rsidR="004D3056" w:rsidRPr="00F4399F">
        <w:rPr>
          <w:rFonts w:cstheme="minorHAnsi"/>
        </w:rPr>
        <w:t xml:space="preserve">ndertaking Foucauldian discourse analysis involves first </w:t>
      </w:r>
      <w:r w:rsidR="009D525E" w:rsidRPr="00F4399F">
        <w:rPr>
          <w:rFonts w:cstheme="minorHAnsi"/>
        </w:rPr>
        <w:t>appreciating</w:t>
      </w:r>
      <w:r w:rsidR="004D3056" w:rsidRPr="00F4399F">
        <w:rPr>
          <w:rFonts w:cstheme="minorHAnsi"/>
        </w:rPr>
        <w:t xml:space="preserve"> that discourse can be a series of practices </w:t>
      </w:r>
      <w:r w:rsidR="009D525E" w:rsidRPr="00F4399F">
        <w:rPr>
          <w:rFonts w:cstheme="minorHAnsi"/>
        </w:rPr>
        <w:t xml:space="preserve">or actions </w:t>
      </w:r>
      <w:r w:rsidR="004D3056" w:rsidRPr="00F4399F">
        <w:rPr>
          <w:rFonts w:cstheme="minorHAnsi"/>
        </w:rPr>
        <w:t xml:space="preserve">as well as concepts, and these are often </w:t>
      </w:r>
      <w:r w:rsidR="007B7297" w:rsidRPr="00F4399F">
        <w:rPr>
          <w:rFonts w:cstheme="minorHAnsi"/>
        </w:rPr>
        <w:t xml:space="preserve">attained </w:t>
      </w:r>
      <w:r w:rsidR="004D3056" w:rsidRPr="00F4399F">
        <w:rPr>
          <w:rFonts w:cstheme="minorHAnsi"/>
        </w:rPr>
        <w:t xml:space="preserve">from the human sciences to legitimise political objectives </w:t>
      </w:r>
      <w:r w:rsidR="00EB0FEC" w:rsidRPr="00F4399F">
        <w:rPr>
          <w:rFonts w:cstheme="minorHAnsi"/>
        </w:rPr>
        <w:t>or</w:t>
      </w:r>
      <w:r w:rsidR="004D3056" w:rsidRPr="00F4399F">
        <w:rPr>
          <w:rFonts w:cstheme="minorHAnsi"/>
        </w:rPr>
        <w:t xml:space="preserve"> perpetuate social </w:t>
      </w:r>
      <w:r w:rsidR="009D525E" w:rsidRPr="00F4399F">
        <w:rPr>
          <w:rFonts w:cstheme="minorHAnsi"/>
        </w:rPr>
        <w:t>norms</w:t>
      </w:r>
      <w:r w:rsidR="004D3056" w:rsidRPr="00F4399F">
        <w:rPr>
          <w:rFonts w:cstheme="minorHAnsi"/>
        </w:rPr>
        <w:t>.</w:t>
      </w:r>
      <w:r w:rsidR="005E51D0" w:rsidRPr="00F4399F">
        <w:rPr>
          <w:rFonts w:cstheme="minorHAnsi"/>
        </w:rPr>
        <w:t xml:space="preserve"> </w:t>
      </w:r>
      <w:r w:rsidR="000B2DE9" w:rsidRPr="00F4399F">
        <w:rPr>
          <w:rFonts w:cstheme="minorHAnsi"/>
        </w:rPr>
        <w:lastRenderedPageBreak/>
        <w:t>In this particular context, the chapter will consider factors such as the UK government’s reliance on advice</w:t>
      </w:r>
      <w:r w:rsidR="009D525E" w:rsidRPr="00F4399F">
        <w:rPr>
          <w:rFonts w:cstheme="minorHAnsi"/>
        </w:rPr>
        <w:t xml:space="preserve"> from </w:t>
      </w:r>
      <w:r w:rsidR="00824748" w:rsidRPr="00F4399F">
        <w:rPr>
          <w:rFonts w:cstheme="minorHAnsi"/>
        </w:rPr>
        <w:t>the Scientific Advisory Group for Emergencies</w:t>
      </w:r>
      <w:r w:rsidR="009D525E" w:rsidRPr="00F4399F">
        <w:rPr>
          <w:rFonts w:cstheme="minorHAnsi"/>
        </w:rPr>
        <w:t xml:space="preserve"> (</w:t>
      </w:r>
      <w:r w:rsidR="00824748" w:rsidRPr="00F4399F">
        <w:rPr>
          <w:rFonts w:cstheme="minorHAnsi"/>
        </w:rPr>
        <w:t>SAGE</w:t>
      </w:r>
      <w:r w:rsidR="009D525E" w:rsidRPr="00F4399F">
        <w:rPr>
          <w:rFonts w:cstheme="minorHAnsi"/>
        </w:rPr>
        <w:t>),</w:t>
      </w:r>
      <w:r w:rsidR="000B2DE9" w:rsidRPr="00F4399F">
        <w:rPr>
          <w:rFonts w:cstheme="minorHAnsi"/>
        </w:rPr>
        <w:t xml:space="preserve"> i) as a means to justify legislative orders such as the national lockdown(s), ii) </w:t>
      </w:r>
      <w:r w:rsidR="009D525E" w:rsidRPr="00F4399F">
        <w:rPr>
          <w:rFonts w:cstheme="minorHAnsi"/>
        </w:rPr>
        <w:t>to establish that</w:t>
      </w:r>
      <w:r w:rsidR="000B2DE9" w:rsidRPr="00F4399F">
        <w:rPr>
          <w:rFonts w:cstheme="minorHAnsi"/>
        </w:rPr>
        <w:t xml:space="preserve"> the actions or policies of the government are founded in fact (i.e. </w:t>
      </w:r>
      <w:r w:rsidR="00824748" w:rsidRPr="00F4399F">
        <w:rPr>
          <w:rFonts w:cstheme="minorHAnsi"/>
        </w:rPr>
        <w:t xml:space="preserve">by </w:t>
      </w:r>
      <w:r w:rsidR="000B2DE9" w:rsidRPr="00F4399F">
        <w:rPr>
          <w:rFonts w:cstheme="minorHAnsi"/>
        </w:rPr>
        <w:t>“following the science”), and iii) how narra</w:t>
      </w:r>
      <w:r w:rsidR="00BD36DA" w:rsidRPr="00F4399F">
        <w:rPr>
          <w:rFonts w:cstheme="minorHAnsi"/>
        </w:rPr>
        <w:t>tives such as the notion of a “new n</w:t>
      </w:r>
      <w:r w:rsidR="000B2DE9" w:rsidRPr="00F4399F">
        <w:rPr>
          <w:rFonts w:cstheme="minorHAnsi"/>
        </w:rPr>
        <w:t xml:space="preserve">ormal” thinly disguise a range of pressing </w:t>
      </w:r>
      <w:r w:rsidR="009D525E" w:rsidRPr="00F4399F">
        <w:rPr>
          <w:rFonts w:cstheme="minorHAnsi"/>
        </w:rPr>
        <w:t xml:space="preserve">social </w:t>
      </w:r>
      <w:r w:rsidR="000B2DE9" w:rsidRPr="00F4399F">
        <w:rPr>
          <w:rFonts w:cstheme="minorHAnsi"/>
        </w:rPr>
        <w:t>matters such as poverty and depravation,</w:t>
      </w:r>
      <w:r w:rsidR="000D6FB0" w:rsidRPr="00F4399F">
        <w:rPr>
          <w:rFonts w:cstheme="minorHAnsi"/>
        </w:rPr>
        <w:t xml:space="preserve"> inequality</w:t>
      </w:r>
      <w:r w:rsidR="00824748" w:rsidRPr="00F4399F">
        <w:rPr>
          <w:rFonts w:cstheme="minorHAnsi"/>
        </w:rPr>
        <w:t xml:space="preserve"> </w:t>
      </w:r>
      <w:r w:rsidR="003716CC" w:rsidRPr="00F4399F">
        <w:rPr>
          <w:rFonts w:cstheme="minorHAnsi"/>
        </w:rPr>
        <w:t>(</w:t>
      </w:r>
      <w:r w:rsidR="00824748" w:rsidRPr="00F4399F">
        <w:rPr>
          <w:rFonts w:cstheme="minorHAnsi"/>
        </w:rPr>
        <w:t>in its myriad of guises</w:t>
      </w:r>
      <w:r w:rsidR="003716CC" w:rsidRPr="00F4399F">
        <w:rPr>
          <w:rFonts w:cstheme="minorHAnsi"/>
        </w:rPr>
        <w:t>)</w:t>
      </w:r>
      <w:r w:rsidR="000D6FB0" w:rsidRPr="00F4399F">
        <w:rPr>
          <w:rFonts w:cstheme="minorHAnsi"/>
        </w:rPr>
        <w:t>,</w:t>
      </w:r>
      <w:r w:rsidR="000B2DE9" w:rsidRPr="00F4399F">
        <w:rPr>
          <w:rFonts w:cstheme="minorHAnsi"/>
        </w:rPr>
        <w:t xml:space="preserve"> mass incarceration, </w:t>
      </w:r>
      <w:r w:rsidR="0097583D" w:rsidRPr="00F4399F">
        <w:rPr>
          <w:rFonts w:cstheme="minorHAnsi"/>
        </w:rPr>
        <w:t xml:space="preserve">oppressive policing and </w:t>
      </w:r>
      <w:r w:rsidR="00BD36DA" w:rsidRPr="00F4399F">
        <w:rPr>
          <w:rFonts w:cstheme="minorHAnsi"/>
        </w:rPr>
        <w:t>supervision</w:t>
      </w:r>
      <w:r w:rsidR="0097583D" w:rsidRPr="00F4399F">
        <w:rPr>
          <w:rFonts w:cstheme="minorHAnsi"/>
        </w:rPr>
        <w:t xml:space="preserve">, </w:t>
      </w:r>
      <w:r w:rsidR="000B2DE9" w:rsidRPr="00F4399F">
        <w:rPr>
          <w:rFonts w:cstheme="minorHAnsi"/>
        </w:rPr>
        <w:t xml:space="preserve">and the overwhelming fatalities that have </w:t>
      </w:r>
      <w:r w:rsidR="000D6FB0" w:rsidRPr="00F4399F">
        <w:rPr>
          <w:rFonts w:cstheme="minorHAnsi"/>
        </w:rPr>
        <w:t xml:space="preserve">typified the </w:t>
      </w:r>
      <w:r w:rsidR="00200B2C" w:rsidRPr="00F4399F">
        <w:rPr>
          <w:rFonts w:cstheme="minorHAnsi"/>
        </w:rPr>
        <w:t xml:space="preserve">UK </w:t>
      </w:r>
      <w:r w:rsidR="007B7297" w:rsidRPr="00F4399F">
        <w:rPr>
          <w:rFonts w:cstheme="minorHAnsi"/>
        </w:rPr>
        <w:t>government’s</w:t>
      </w:r>
      <w:r w:rsidR="000D6FB0" w:rsidRPr="00F4399F">
        <w:rPr>
          <w:rFonts w:cstheme="minorHAnsi"/>
        </w:rPr>
        <w:t xml:space="preserve"> response to the pandemic</w:t>
      </w:r>
      <w:r w:rsidR="000B2DE9" w:rsidRPr="00F4399F">
        <w:rPr>
          <w:rFonts w:cstheme="minorHAnsi"/>
        </w:rPr>
        <w:t>.</w:t>
      </w:r>
    </w:p>
    <w:p w:rsidR="000D6FB0" w:rsidRPr="00F4399F" w:rsidRDefault="000D6FB0" w:rsidP="005E51D0">
      <w:pPr>
        <w:spacing w:line="240" w:lineRule="auto"/>
        <w:ind w:firstLine="720"/>
        <w:contextualSpacing/>
        <w:jc w:val="both"/>
        <w:rPr>
          <w:rFonts w:cstheme="minorHAnsi"/>
        </w:rPr>
      </w:pPr>
      <w:r w:rsidRPr="00F4399F">
        <w:rPr>
          <w:rFonts w:cstheme="minorHAnsi"/>
        </w:rPr>
        <w:t xml:space="preserve">Returning to the methods </w:t>
      </w:r>
      <w:r w:rsidR="007B7297" w:rsidRPr="00F4399F">
        <w:rPr>
          <w:rFonts w:cstheme="minorHAnsi"/>
        </w:rPr>
        <w:t>at hand</w:t>
      </w:r>
      <w:r w:rsidRPr="00F4399F">
        <w:rPr>
          <w:rFonts w:cstheme="minorHAnsi"/>
        </w:rPr>
        <w:t xml:space="preserve">, this chapter aims to situate the above </w:t>
      </w:r>
      <w:r w:rsidR="003F232B" w:rsidRPr="00F4399F">
        <w:rPr>
          <w:rFonts w:cstheme="minorHAnsi"/>
        </w:rPr>
        <w:t xml:space="preserve">concerns </w:t>
      </w:r>
      <w:r w:rsidR="007B7297" w:rsidRPr="00F4399F">
        <w:rPr>
          <w:rFonts w:cstheme="minorHAnsi"/>
        </w:rPr>
        <w:t>using</w:t>
      </w:r>
      <w:r w:rsidRPr="00F4399F">
        <w:rPr>
          <w:rFonts w:cstheme="minorHAnsi"/>
        </w:rPr>
        <w:t xml:space="preserve"> discourse analysis to identify how statements within the archive </w:t>
      </w:r>
      <w:r w:rsidR="007B7297" w:rsidRPr="00F4399F">
        <w:rPr>
          <w:rFonts w:cstheme="minorHAnsi"/>
        </w:rPr>
        <w:t>came</w:t>
      </w:r>
      <w:r w:rsidRPr="00F4399F">
        <w:rPr>
          <w:rFonts w:cstheme="minorHAnsi"/>
        </w:rPr>
        <w:t xml:space="preserve"> into being, </w:t>
      </w:r>
      <w:r w:rsidR="00824748" w:rsidRPr="00F4399F">
        <w:rPr>
          <w:rFonts w:cstheme="minorHAnsi"/>
        </w:rPr>
        <w:t xml:space="preserve">how they </w:t>
      </w:r>
      <w:r w:rsidR="007B7297" w:rsidRPr="00F4399F">
        <w:rPr>
          <w:rFonts w:cstheme="minorHAnsi"/>
        </w:rPr>
        <w:t>were</w:t>
      </w:r>
      <w:r w:rsidRPr="00F4399F">
        <w:rPr>
          <w:rFonts w:cstheme="minorHAnsi"/>
        </w:rPr>
        <w:t xml:space="preserve"> mobilised, and the precise conditions through which they gain</w:t>
      </w:r>
      <w:r w:rsidR="007B7297" w:rsidRPr="00F4399F">
        <w:rPr>
          <w:rFonts w:cstheme="minorHAnsi"/>
        </w:rPr>
        <w:t>ed</w:t>
      </w:r>
      <w:r w:rsidRPr="00F4399F">
        <w:rPr>
          <w:rFonts w:cstheme="minorHAnsi"/>
        </w:rPr>
        <w:t xml:space="preserve"> </w:t>
      </w:r>
      <w:r w:rsidR="007E3FE6" w:rsidRPr="00F4399F">
        <w:rPr>
          <w:rFonts w:cstheme="minorHAnsi"/>
        </w:rPr>
        <w:t xml:space="preserve">traction or </w:t>
      </w:r>
      <w:r w:rsidR="00C0786F" w:rsidRPr="00F4399F">
        <w:rPr>
          <w:rFonts w:cstheme="minorHAnsi"/>
        </w:rPr>
        <w:t>credibility</w:t>
      </w:r>
      <w:r w:rsidRPr="00F4399F">
        <w:rPr>
          <w:rFonts w:cstheme="minorHAnsi"/>
        </w:rPr>
        <w:t>.  With regards to this particular mode of analysis, one should observe the manner in which Foucault situates discourse historically in his work.</w:t>
      </w:r>
      <w:r w:rsidR="009D525E" w:rsidRPr="00F4399F">
        <w:rPr>
          <w:rFonts w:cstheme="minorHAnsi"/>
        </w:rPr>
        <w:t xml:space="preserve"> Here</w:t>
      </w:r>
      <w:r w:rsidR="00824748" w:rsidRPr="00F4399F">
        <w:rPr>
          <w:rFonts w:cstheme="minorHAnsi"/>
        </w:rPr>
        <w:t>,</w:t>
      </w:r>
      <w:r w:rsidR="009D525E" w:rsidRPr="00F4399F">
        <w:rPr>
          <w:rFonts w:cstheme="minorHAnsi"/>
        </w:rPr>
        <w:t xml:space="preserve"> one can consider the use of discourse within Foucault’s archaeological method in </w:t>
      </w:r>
      <w:r w:rsidR="00A610DF" w:rsidRPr="00F4399F">
        <w:rPr>
          <w:rFonts w:cstheme="minorHAnsi"/>
        </w:rPr>
        <w:t>texts</w:t>
      </w:r>
      <w:r w:rsidR="009D525E" w:rsidRPr="00F4399F">
        <w:rPr>
          <w:rFonts w:cstheme="minorHAnsi"/>
        </w:rPr>
        <w:t xml:space="preserve"> such as </w:t>
      </w:r>
      <w:r w:rsidR="009D525E" w:rsidRPr="00F4399F">
        <w:rPr>
          <w:rFonts w:cstheme="minorHAnsi"/>
          <w:i/>
        </w:rPr>
        <w:t>Discipline and Punish</w:t>
      </w:r>
      <w:r w:rsidR="009D525E" w:rsidRPr="00F4399F">
        <w:rPr>
          <w:rFonts w:cstheme="minorHAnsi"/>
        </w:rPr>
        <w:t xml:space="preserve"> (</w:t>
      </w:r>
      <w:r w:rsidR="00A610DF" w:rsidRPr="00F4399F">
        <w:rPr>
          <w:rFonts w:cstheme="minorHAnsi"/>
        </w:rPr>
        <w:t>1977</w:t>
      </w:r>
      <w:r w:rsidR="007E3FE6" w:rsidRPr="00F4399F">
        <w:rPr>
          <w:rFonts w:cstheme="minorHAnsi"/>
        </w:rPr>
        <w:t>)</w:t>
      </w:r>
      <w:r w:rsidR="009D525E" w:rsidRPr="00F4399F">
        <w:rPr>
          <w:rFonts w:cstheme="minorHAnsi"/>
        </w:rPr>
        <w:t xml:space="preserve"> </w:t>
      </w:r>
      <w:r w:rsidR="00514D94" w:rsidRPr="00F4399F">
        <w:rPr>
          <w:rFonts w:cstheme="minorHAnsi"/>
        </w:rPr>
        <w:t xml:space="preserve">and </w:t>
      </w:r>
      <w:r w:rsidR="007E3FE6" w:rsidRPr="00F4399F">
        <w:rPr>
          <w:rStyle w:val="acopre"/>
          <w:rFonts w:cstheme="minorHAnsi"/>
          <w:i/>
        </w:rPr>
        <w:t>The Order of Things</w:t>
      </w:r>
      <w:r w:rsidR="00514D94" w:rsidRPr="00F4399F">
        <w:rPr>
          <w:rStyle w:val="acopre"/>
          <w:rFonts w:cstheme="minorHAnsi"/>
          <w:i/>
        </w:rPr>
        <w:t xml:space="preserve"> </w:t>
      </w:r>
      <w:r w:rsidR="00824748" w:rsidRPr="00F4399F">
        <w:rPr>
          <w:rStyle w:val="acopre"/>
          <w:rFonts w:cstheme="minorHAnsi"/>
        </w:rPr>
        <w:t>(</w:t>
      </w:r>
      <w:r w:rsidR="00A610DF" w:rsidRPr="00F4399F">
        <w:rPr>
          <w:rStyle w:val="acopre"/>
          <w:rFonts w:cstheme="minorHAnsi"/>
        </w:rPr>
        <w:t>1989</w:t>
      </w:r>
      <w:r w:rsidR="00824748" w:rsidRPr="00F4399F">
        <w:rPr>
          <w:rStyle w:val="acopre"/>
          <w:rFonts w:cstheme="minorHAnsi"/>
        </w:rPr>
        <w:t>)</w:t>
      </w:r>
      <w:r w:rsidR="007E3FE6" w:rsidRPr="00F4399F">
        <w:rPr>
          <w:rFonts w:cstheme="minorHAnsi"/>
        </w:rPr>
        <w:t xml:space="preserve"> </w:t>
      </w:r>
      <w:r w:rsidR="00A02ED1" w:rsidRPr="00F4399F">
        <w:rPr>
          <w:rFonts w:cstheme="minorHAnsi"/>
        </w:rPr>
        <w:t xml:space="preserve">– specifically </w:t>
      </w:r>
      <w:r w:rsidR="007E3FE6" w:rsidRPr="00F4399F">
        <w:rPr>
          <w:rFonts w:cstheme="minorHAnsi"/>
        </w:rPr>
        <w:t>i</w:t>
      </w:r>
      <w:r w:rsidR="00514D94" w:rsidRPr="00F4399F">
        <w:rPr>
          <w:rFonts w:cstheme="minorHAnsi"/>
        </w:rPr>
        <w:t xml:space="preserve">n relation to the </w:t>
      </w:r>
      <w:r w:rsidR="00824748" w:rsidRPr="00F4399F">
        <w:rPr>
          <w:rFonts w:cstheme="minorHAnsi"/>
        </w:rPr>
        <w:t>use</w:t>
      </w:r>
      <w:r w:rsidR="00514D94" w:rsidRPr="00F4399F">
        <w:rPr>
          <w:rFonts w:cstheme="minorHAnsi"/>
        </w:rPr>
        <w:t xml:space="preserve"> of </w:t>
      </w:r>
      <w:r w:rsidR="00A02ED1" w:rsidRPr="00F4399F">
        <w:rPr>
          <w:rFonts w:cstheme="minorHAnsi"/>
        </w:rPr>
        <w:t>these techniques</w:t>
      </w:r>
      <w:r w:rsidR="00514D94" w:rsidRPr="00F4399F">
        <w:rPr>
          <w:rFonts w:cstheme="minorHAnsi"/>
        </w:rPr>
        <w:t xml:space="preserve"> as investigative </w:t>
      </w:r>
      <w:r w:rsidR="007B7297" w:rsidRPr="00F4399F">
        <w:rPr>
          <w:rFonts w:cstheme="minorHAnsi"/>
        </w:rPr>
        <w:t>tools</w:t>
      </w:r>
      <w:r w:rsidR="007E3FE6" w:rsidRPr="00F4399F">
        <w:rPr>
          <w:rFonts w:cstheme="minorHAnsi"/>
        </w:rPr>
        <w:t>.</w:t>
      </w:r>
      <w:r w:rsidR="00514D94" w:rsidRPr="00F4399F">
        <w:rPr>
          <w:rFonts w:cstheme="minorHAnsi"/>
        </w:rPr>
        <w:t xml:space="preserve"> Kendall and Wickham summarise Foucault’s </w:t>
      </w:r>
      <w:r w:rsidR="00A02ED1" w:rsidRPr="00F4399F">
        <w:rPr>
          <w:rFonts w:cstheme="minorHAnsi"/>
        </w:rPr>
        <w:t>methods</w:t>
      </w:r>
      <w:r w:rsidR="00514D94" w:rsidRPr="00F4399F">
        <w:rPr>
          <w:rFonts w:cstheme="minorHAnsi"/>
        </w:rPr>
        <w:t xml:space="preserve"> as follows:</w:t>
      </w:r>
    </w:p>
    <w:p w:rsidR="00735A25" w:rsidRPr="00F4399F" w:rsidRDefault="00735A25" w:rsidP="00735A25">
      <w:pPr>
        <w:spacing w:line="240" w:lineRule="auto"/>
        <w:ind w:left="720"/>
        <w:contextualSpacing/>
        <w:jc w:val="both"/>
        <w:rPr>
          <w:rFonts w:cstheme="minorHAnsi"/>
        </w:rPr>
      </w:pPr>
    </w:p>
    <w:p w:rsidR="006F641B" w:rsidRPr="00F4399F" w:rsidRDefault="00A25BD2" w:rsidP="00735A25">
      <w:pPr>
        <w:spacing w:line="240" w:lineRule="auto"/>
        <w:ind w:left="720"/>
        <w:contextualSpacing/>
        <w:jc w:val="both"/>
        <w:rPr>
          <w:rFonts w:cstheme="minorHAnsi"/>
        </w:rPr>
      </w:pPr>
      <w:r w:rsidRPr="00F4399F">
        <w:rPr>
          <w:rFonts w:cstheme="minorHAnsi"/>
        </w:rPr>
        <w:t>A</w:t>
      </w:r>
      <w:r w:rsidR="006F641B" w:rsidRPr="00F4399F">
        <w:rPr>
          <w:rFonts w:cstheme="minorHAnsi"/>
        </w:rPr>
        <w:t>rchaeology can be understood as Foucault's method; genealogy is not so much a method as a way of putting archaeology to work, a way of linking it to our present concerns. We might think of genealogy as the strategic development of archaeological research (</w:t>
      </w:r>
      <w:r w:rsidR="00FF7138" w:rsidRPr="00F4399F">
        <w:rPr>
          <w:rFonts w:cstheme="minorHAnsi"/>
        </w:rPr>
        <w:t>1999</w:t>
      </w:r>
      <w:r w:rsidR="006F641B" w:rsidRPr="00F4399F">
        <w:rPr>
          <w:rFonts w:cstheme="minorHAnsi"/>
        </w:rPr>
        <w:t>: 31)</w:t>
      </w:r>
    </w:p>
    <w:p w:rsidR="00735A25" w:rsidRPr="00F4399F" w:rsidRDefault="00735A25" w:rsidP="00735A25">
      <w:pPr>
        <w:spacing w:line="240" w:lineRule="auto"/>
        <w:contextualSpacing/>
        <w:jc w:val="both"/>
        <w:rPr>
          <w:rFonts w:cstheme="minorHAnsi"/>
        </w:rPr>
      </w:pPr>
    </w:p>
    <w:p w:rsidR="007E6F65" w:rsidRPr="00F4399F" w:rsidRDefault="005E51D0" w:rsidP="00735A25">
      <w:pPr>
        <w:spacing w:line="240" w:lineRule="auto"/>
        <w:contextualSpacing/>
        <w:jc w:val="both"/>
        <w:rPr>
          <w:rFonts w:cstheme="minorHAnsi"/>
        </w:rPr>
      </w:pPr>
      <w:r w:rsidRPr="00F4399F">
        <w:rPr>
          <w:rFonts w:cstheme="minorHAnsi"/>
        </w:rPr>
        <w:t>Therefore, i</w:t>
      </w:r>
      <w:r w:rsidR="00C170AF" w:rsidRPr="00F4399F">
        <w:rPr>
          <w:rFonts w:cstheme="minorHAnsi"/>
        </w:rPr>
        <w:t xml:space="preserve">n the context of this chapter, archaeological research will be </w:t>
      </w:r>
      <w:r w:rsidR="004C4F70" w:rsidRPr="00F4399F">
        <w:rPr>
          <w:rFonts w:cstheme="minorHAnsi"/>
        </w:rPr>
        <w:t xml:space="preserve">employed </w:t>
      </w:r>
      <w:r w:rsidR="00C170AF" w:rsidRPr="00F4399F">
        <w:rPr>
          <w:rFonts w:cstheme="minorHAnsi"/>
        </w:rPr>
        <w:t xml:space="preserve">in relation to </w:t>
      </w:r>
      <w:r w:rsidRPr="00F4399F">
        <w:rPr>
          <w:rFonts w:cstheme="minorHAnsi"/>
        </w:rPr>
        <w:t>past events (i.e.; looking at how pandemics have been historically managed, via Sarasin, 2020), and through</w:t>
      </w:r>
      <w:r w:rsidR="00C170AF" w:rsidRPr="00F4399F">
        <w:rPr>
          <w:rFonts w:cstheme="minorHAnsi"/>
        </w:rPr>
        <w:t xml:space="preserve"> </w:t>
      </w:r>
      <w:r w:rsidRPr="00F4399F">
        <w:rPr>
          <w:rFonts w:cstheme="minorHAnsi"/>
        </w:rPr>
        <w:t xml:space="preserve">genealogy to link these ideas to the </w:t>
      </w:r>
      <w:r w:rsidR="00BD36DA" w:rsidRPr="00F4399F">
        <w:rPr>
          <w:rFonts w:cstheme="minorHAnsi"/>
        </w:rPr>
        <w:t>present</w:t>
      </w:r>
      <w:r w:rsidR="00C170AF" w:rsidRPr="00F4399F">
        <w:rPr>
          <w:rFonts w:cstheme="minorHAnsi"/>
        </w:rPr>
        <w:t xml:space="preserve">. </w:t>
      </w:r>
      <w:r w:rsidR="00C0786F" w:rsidRPr="00F4399F">
        <w:rPr>
          <w:rFonts w:cstheme="minorHAnsi"/>
        </w:rPr>
        <w:t xml:space="preserve">The chapter will therefore serve as an excavation of statements from the public archive during the </w:t>
      </w:r>
      <w:r w:rsidR="00BD36DA" w:rsidRPr="00F4399F">
        <w:rPr>
          <w:rFonts w:cstheme="minorHAnsi"/>
        </w:rPr>
        <w:t xml:space="preserve">current </w:t>
      </w:r>
      <w:r w:rsidR="00C0786F" w:rsidRPr="00F4399F">
        <w:rPr>
          <w:rFonts w:cstheme="minorHAnsi"/>
        </w:rPr>
        <w:t>pandemic. In terms of the application of this research, g</w:t>
      </w:r>
      <w:r w:rsidR="00C170AF" w:rsidRPr="00F4399F">
        <w:rPr>
          <w:rFonts w:cstheme="minorHAnsi"/>
        </w:rPr>
        <w:t xml:space="preserve">enealogy is not merely the process of putting archaeology to work in the present, but </w:t>
      </w:r>
      <w:r w:rsidR="007E3FE6" w:rsidRPr="00F4399F">
        <w:rPr>
          <w:rFonts w:cstheme="minorHAnsi"/>
        </w:rPr>
        <w:t>it is the means to analyse the ‘processual’</w:t>
      </w:r>
      <w:r w:rsidR="00EB7E10" w:rsidRPr="00F4399F">
        <w:rPr>
          <w:rFonts w:cstheme="minorHAnsi"/>
        </w:rPr>
        <w:t>, hence, the</w:t>
      </w:r>
      <w:r w:rsidR="00C170AF" w:rsidRPr="00F4399F">
        <w:rPr>
          <w:rFonts w:cstheme="minorHAnsi"/>
        </w:rPr>
        <w:t xml:space="preserve"> on-going nature of discourse (Foucault, </w:t>
      </w:r>
      <w:r w:rsidR="005866BA" w:rsidRPr="00F4399F">
        <w:rPr>
          <w:rFonts w:cstheme="minorHAnsi"/>
        </w:rPr>
        <w:t>1981</w:t>
      </w:r>
      <w:r w:rsidR="00C170AF" w:rsidRPr="00F4399F">
        <w:rPr>
          <w:rFonts w:cstheme="minorHAnsi"/>
        </w:rPr>
        <w:t>, 70-1).</w:t>
      </w:r>
      <w:r w:rsidR="001C591C" w:rsidRPr="00F4399F">
        <w:rPr>
          <w:rFonts w:cstheme="minorHAnsi"/>
        </w:rPr>
        <w:t xml:space="preserve"> Indeed this is </w:t>
      </w:r>
      <w:r w:rsidR="00EB7E10" w:rsidRPr="00F4399F">
        <w:rPr>
          <w:rFonts w:cstheme="minorHAnsi"/>
        </w:rPr>
        <w:t xml:space="preserve">an </w:t>
      </w:r>
      <w:r w:rsidR="001C591C" w:rsidRPr="00F4399F">
        <w:rPr>
          <w:rFonts w:cstheme="minorHAnsi"/>
        </w:rPr>
        <w:t xml:space="preserve">important </w:t>
      </w:r>
      <w:r w:rsidR="00EB7E10" w:rsidRPr="00F4399F">
        <w:rPr>
          <w:rFonts w:cstheme="minorHAnsi"/>
        </w:rPr>
        <w:t xml:space="preserve">point </w:t>
      </w:r>
      <w:r w:rsidR="003416D3" w:rsidRPr="00F4399F">
        <w:rPr>
          <w:rFonts w:cstheme="minorHAnsi"/>
        </w:rPr>
        <w:t>to note</w:t>
      </w:r>
      <w:r w:rsidR="001C591C" w:rsidRPr="00F4399F">
        <w:rPr>
          <w:rFonts w:cstheme="minorHAnsi"/>
        </w:rPr>
        <w:t xml:space="preserve">, for the chapter will examine </w:t>
      </w:r>
      <w:r w:rsidR="003416D3" w:rsidRPr="00F4399F">
        <w:rPr>
          <w:rFonts w:cstheme="minorHAnsi"/>
        </w:rPr>
        <w:t>a corpus of material from the last twelve months</w:t>
      </w:r>
      <w:r w:rsidR="00F0284C" w:rsidRPr="00F4399F">
        <w:rPr>
          <w:rFonts w:cstheme="minorHAnsi"/>
        </w:rPr>
        <w:t xml:space="preserve"> </w:t>
      </w:r>
      <w:r w:rsidR="004C4F70" w:rsidRPr="00F4399F">
        <w:rPr>
          <w:rFonts w:cstheme="minorHAnsi"/>
        </w:rPr>
        <w:t xml:space="preserve">a) </w:t>
      </w:r>
      <w:r w:rsidR="00F0284C" w:rsidRPr="00F4399F">
        <w:rPr>
          <w:rFonts w:cstheme="minorHAnsi"/>
        </w:rPr>
        <w:t>as a means to determine which policies o</w:t>
      </w:r>
      <w:r w:rsidR="004C4F70" w:rsidRPr="00F4399F">
        <w:rPr>
          <w:rFonts w:cstheme="minorHAnsi"/>
        </w:rPr>
        <w:t>r actions arose at which points,</w:t>
      </w:r>
      <w:r w:rsidR="00F0284C" w:rsidRPr="00F4399F">
        <w:rPr>
          <w:rFonts w:cstheme="minorHAnsi"/>
        </w:rPr>
        <w:t xml:space="preserve"> </w:t>
      </w:r>
      <w:r w:rsidR="004C4F70" w:rsidRPr="00F4399F">
        <w:rPr>
          <w:rFonts w:cstheme="minorHAnsi"/>
        </w:rPr>
        <w:t xml:space="preserve">b) </w:t>
      </w:r>
      <w:r w:rsidR="00F0284C" w:rsidRPr="00F4399F">
        <w:rPr>
          <w:rFonts w:cstheme="minorHAnsi"/>
        </w:rPr>
        <w:t xml:space="preserve">in response to what </w:t>
      </w:r>
      <w:r w:rsidR="00075FD0" w:rsidRPr="00F4399F">
        <w:rPr>
          <w:rFonts w:cstheme="minorHAnsi"/>
        </w:rPr>
        <w:t>particular part of the crisi</w:t>
      </w:r>
      <w:r w:rsidR="00F0284C" w:rsidRPr="00F4399F">
        <w:rPr>
          <w:rFonts w:cstheme="minorHAnsi"/>
        </w:rPr>
        <w:t xml:space="preserve">s, </w:t>
      </w:r>
      <w:r w:rsidR="004C4F70" w:rsidRPr="00F4399F">
        <w:rPr>
          <w:rFonts w:cstheme="minorHAnsi"/>
        </w:rPr>
        <w:t>and</w:t>
      </w:r>
      <w:r w:rsidR="00F0284C" w:rsidRPr="00F4399F">
        <w:rPr>
          <w:rFonts w:cstheme="minorHAnsi"/>
        </w:rPr>
        <w:t xml:space="preserve"> </w:t>
      </w:r>
      <w:r w:rsidR="004C4F70" w:rsidRPr="00F4399F">
        <w:rPr>
          <w:rFonts w:cstheme="minorHAnsi"/>
        </w:rPr>
        <w:t xml:space="preserve">c) </w:t>
      </w:r>
      <w:r w:rsidR="00F0284C" w:rsidRPr="00F4399F">
        <w:rPr>
          <w:rFonts w:cstheme="minorHAnsi"/>
        </w:rPr>
        <w:t>as a contingency against which</w:t>
      </w:r>
      <w:r w:rsidR="00075FD0" w:rsidRPr="00F4399F">
        <w:rPr>
          <w:rFonts w:cstheme="minorHAnsi"/>
        </w:rPr>
        <w:t xml:space="preserve"> perceivable</w:t>
      </w:r>
      <w:r w:rsidR="00F0284C" w:rsidRPr="00F4399F">
        <w:rPr>
          <w:rFonts w:cstheme="minorHAnsi"/>
        </w:rPr>
        <w:t xml:space="preserve"> risks</w:t>
      </w:r>
      <w:r w:rsidR="003416D3" w:rsidRPr="00F4399F">
        <w:rPr>
          <w:rFonts w:cstheme="minorHAnsi"/>
        </w:rPr>
        <w:t>.</w:t>
      </w:r>
      <w:r w:rsidR="0097583D" w:rsidRPr="00F4399F">
        <w:rPr>
          <w:rFonts w:cstheme="minorHAnsi"/>
        </w:rPr>
        <w:t xml:space="preserve"> What it is that links this body of evidence to the pandemic (and more importantly to how </w:t>
      </w:r>
      <w:r w:rsidR="00754C3F" w:rsidRPr="00F4399F">
        <w:rPr>
          <w:rFonts w:cstheme="minorHAnsi"/>
        </w:rPr>
        <w:t xml:space="preserve">contemporary </w:t>
      </w:r>
      <w:r w:rsidR="0097583D" w:rsidRPr="00F4399F">
        <w:rPr>
          <w:rFonts w:cstheme="minorHAnsi"/>
        </w:rPr>
        <w:t xml:space="preserve">power is maintained over the population), are factors such as public health and welfare, security, and the economy - thus </w:t>
      </w:r>
      <w:r w:rsidR="007659C4" w:rsidRPr="00F4399F">
        <w:rPr>
          <w:rFonts w:cstheme="minorHAnsi"/>
        </w:rPr>
        <w:t xml:space="preserve">in Foucault’s work, </w:t>
      </w:r>
      <w:r w:rsidR="0097583D" w:rsidRPr="00F4399F">
        <w:rPr>
          <w:rFonts w:cstheme="minorHAnsi"/>
        </w:rPr>
        <w:t>the human sciences.</w:t>
      </w:r>
    </w:p>
    <w:p w:rsidR="00FF68AE" w:rsidRPr="00F4399F" w:rsidRDefault="007659C4" w:rsidP="00EF00C7">
      <w:pPr>
        <w:spacing w:line="240" w:lineRule="auto"/>
        <w:ind w:firstLine="720"/>
        <w:contextualSpacing/>
        <w:jc w:val="both"/>
        <w:rPr>
          <w:rFonts w:cstheme="minorHAnsi"/>
        </w:rPr>
      </w:pPr>
      <w:r w:rsidRPr="00F4399F">
        <w:rPr>
          <w:rFonts w:cstheme="minorHAnsi"/>
        </w:rPr>
        <w:t>I</w:t>
      </w:r>
      <w:r w:rsidR="007E6F65" w:rsidRPr="00F4399F">
        <w:rPr>
          <w:rFonts w:cstheme="minorHAnsi"/>
        </w:rPr>
        <w:t xml:space="preserve">f the chapter was to </w:t>
      </w:r>
      <w:r w:rsidR="005C3441" w:rsidRPr="00F4399F">
        <w:rPr>
          <w:rFonts w:cstheme="minorHAnsi"/>
        </w:rPr>
        <w:t xml:space="preserve">fully </w:t>
      </w:r>
      <w:r w:rsidR="007E6F65" w:rsidRPr="00F4399F">
        <w:rPr>
          <w:rFonts w:cstheme="minorHAnsi"/>
        </w:rPr>
        <w:t>engage with F</w:t>
      </w:r>
      <w:r w:rsidR="003716CC" w:rsidRPr="00F4399F">
        <w:rPr>
          <w:rFonts w:cstheme="minorHAnsi"/>
        </w:rPr>
        <w:t>oucault’s archaeological method</w:t>
      </w:r>
      <w:r w:rsidR="007E6F65" w:rsidRPr="00F4399F">
        <w:rPr>
          <w:rFonts w:cstheme="minorHAnsi"/>
        </w:rPr>
        <w:t>,</w:t>
      </w:r>
      <w:r w:rsidR="0097583D" w:rsidRPr="00F4399F">
        <w:rPr>
          <w:rFonts w:cstheme="minorHAnsi"/>
        </w:rPr>
        <w:t xml:space="preserve"> </w:t>
      </w:r>
      <w:r w:rsidR="007E6F65" w:rsidRPr="00F4399F">
        <w:rPr>
          <w:rFonts w:cstheme="minorHAnsi"/>
        </w:rPr>
        <w:t xml:space="preserve">one </w:t>
      </w:r>
      <w:r w:rsidR="00EF00C7" w:rsidRPr="00F4399F">
        <w:rPr>
          <w:rFonts w:cstheme="minorHAnsi"/>
        </w:rPr>
        <w:t>would</w:t>
      </w:r>
      <w:r w:rsidR="007E6F65" w:rsidRPr="00F4399F">
        <w:rPr>
          <w:rFonts w:cstheme="minorHAnsi"/>
        </w:rPr>
        <w:t xml:space="preserve"> expect</w:t>
      </w:r>
      <w:r w:rsidR="00D253EB" w:rsidRPr="00F4399F">
        <w:rPr>
          <w:rFonts w:cstheme="minorHAnsi"/>
        </w:rPr>
        <w:t xml:space="preserve"> it to </w:t>
      </w:r>
      <w:r w:rsidR="005D2282" w:rsidRPr="00F4399F">
        <w:rPr>
          <w:rFonts w:cstheme="minorHAnsi"/>
        </w:rPr>
        <w:t>consider</w:t>
      </w:r>
      <w:r w:rsidR="00D253EB" w:rsidRPr="00F4399F">
        <w:rPr>
          <w:rFonts w:cstheme="minorHAnsi"/>
        </w:rPr>
        <w:t xml:space="preserve"> </w:t>
      </w:r>
      <w:r w:rsidR="004262B3" w:rsidRPr="00F4399F">
        <w:rPr>
          <w:rFonts w:cstheme="minorHAnsi"/>
        </w:rPr>
        <w:t xml:space="preserve">precisely </w:t>
      </w:r>
      <w:r w:rsidR="00D253EB" w:rsidRPr="00F4399F">
        <w:rPr>
          <w:rFonts w:cstheme="minorHAnsi"/>
        </w:rPr>
        <w:t xml:space="preserve">how </w:t>
      </w:r>
      <w:r w:rsidR="00815A16" w:rsidRPr="00F4399F">
        <w:rPr>
          <w:rFonts w:cstheme="minorHAnsi"/>
        </w:rPr>
        <w:t xml:space="preserve">pandemics such as </w:t>
      </w:r>
      <w:r w:rsidR="005D2282" w:rsidRPr="00F4399F">
        <w:rPr>
          <w:rFonts w:cstheme="minorHAnsi"/>
        </w:rPr>
        <w:t xml:space="preserve">the devastating outbreak of </w:t>
      </w:r>
      <w:r w:rsidR="005169F2" w:rsidRPr="00F4399F">
        <w:rPr>
          <w:rFonts w:cstheme="minorHAnsi"/>
        </w:rPr>
        <w:t>S</w:t>
      </w:r>
      <w:r w:rsidR="00815A16" w:rsidRPr="00F4399F">
        <w:rPr>
          <w:rFonts w:cstheme="minorHAnsi"/>
        </w:rPr>
        <w:t xml:space="preserve">mallpox </w:t>
      </w:r>
      <w:r w:rsidR="005D2282" w:rsidRPr="00F4399F">
        <w:rPr>
          <w:rFonts w:cstheme="minorHAnsi"/>
        </w:rPr>
        <w:t>during the late-</w:t>
      </w:r>
      <w:r w:rsidR="00815A16" w:rsidRPr="00F4399F">
        <w:rPr>
          <w:rFonts w:cstheme="minorHAnsi"/>
        </w:rPr>
        <w:t>19</w:t>
      </w:r>
      <w:r w:rsidR="00815A16" w:rsidRPr="00F4399F">
        <w:rPr>
          <w:rFonts w:cstheme="minorHAnsi"/>
          <w:vertAlign w:val="superscript"/>
        </w:rPr>
        <w:t>th</w:t>
      </w:r>
      <w:r w:rsidR="00815A16" w:rsidRPr="00F4399F">
        <w:rPr>
          <w:rFonts w:cstheme="minorHAnsi"/>
        </w:rPr>
        <w:t xml:space="preserve"> c</w:t>
      </w:r>
      <w:r w:rsidR="005D2282" w:rsidRPr="00F4399F">
        <w:rPr>
          <w:rFonts w:cstheme="minorHAnsi"/>
        </w:rPr>
        <w:t>entury, the Great Plague of London in the</w:t>
      </w:r>
      <w:r w:rsidR="00815A16" w:rsidRPr="00F4399F">
        <w:rPr>
          <w:rFonts w:cstheme="minorHAnsi"/>
        </w:rPr>
        <w:t xml:space="preserve"> </w:t>
      </w:r>
      <w:r w:rsidR="005D2282" w:rsidRPr="00F4399F">
        <w:rPr>
          <w:rFonts w:cstheme="minorHAnsi"/>
        </w:rPr>
        <w:t>mid-</w:t>
      </w:r>
      <w:r w:rsidR="00815A16" w:rsidRPr="00F4399F">
        <w:rPr>
          <w:rFonts w:cstheme="minorHAnsi"/>
        </w:rPr>
        <w:t>17</w:t>
      </w:r>
      <w:r w:rsidR="00815A16" w:rsidRPr="00F4399F">
        <w:rPr>
          <w:rFonts w:cstheme="minorHAnsi"/>
          <w:vertAlign w:val="superscript"/>
        </w:rPr>
        <w:t>th</w:t>
      </w:r>
      <w:r w:rsidR="00815A16" w:rsidRPr="00F4399F">
        <w:rPr>
          <w:rFonts w:cstheme="minorHAnsi"/>
        </w:rPr>
        <w:t xml:space="preserve"> c</w:t>
      </w:r>
      <w:r w:rsidR="005D2282" w:rsidRPr="00F4399F">
        <w:rPr>
          <w:rFonts w:cstheme="minorHAnsi"/>
        </w:rPr>
        <w:t xml:space="preserve">entury, or even the </w:t>
      </w:r>
      <w:r w:rsidR="00A764F1" w:rsidRPr="00F4399F">
        <w:rPr>
          <w:rFonts w:cstheme="minorHAnsi"/>
        </w:rPr>
        <w:t>Black Death</w:t>
      </w:r>
      <w:r w:rsidR="00815A16" w:rsidRPr="00F4399F">
        <w:rPr>
          <w:rFonts w:cstheme="minorHAnsi"/>
        </w:rPr>
        <w:t xml:space="preserve"> </w:t>
      </w:r>
      <w:r w:rsidR="007E3FE6" w:rsidRPr="00F4399F">
        <w:rPr>
          <w:rFonts w:cstheme="minorHAnsi"/>
        </w:rPr>
        <w:t>during</w:t>
      </w:r>
      <w:r w:rsidR="005D2282" w:rsidRPr="00F4399F">
        <w:rPr>
          <w:rFonts w:cstheme="minorHAnsi"/>
        </w:rPr>
        <w:t xml:space="preserve"> the </w:t>
      </w:r>
      <w:r w:rsidR="00815A16" w:rsidRPr="00F4399F">
        <w:rPr>
          <w:rFonts w:cstheme="minorHAnsi"/>
        </w:rPr>
        <w:t>14</w:t>
      </w:r>
      <w:r w:rsidR="00815A16" w:rsidRPr="00F4399F">
        <w:rPr>
          <w:rFonts w:cstheme="minorHAnsi"/>
          <w:vertAlign w:val="superscript"/>
        </w:rPr>
        <w:t>th</w:t>
      </w:r>
      <w:r w:rsidR="00815A16" w:rsidRPr="00F4399F">
        <w:rPr>
          <w:rFonts w:cstheme="minorHAnsi"/>
        </w:rPr>
        <w:t xml:space="preserve"> c</w:t>
      </w:r>
      <w:r w:rsidR="005D2282" w:rsidRPr="00F4399F">
        <w:rPr>
          <w:rFonts w:cstheme="minorHAnsi"/>
        </w:rPr>
        <w:t xml:space="preserve">entury </w:t>
      </w:r>
      <w:r w:rsidR="00C47C0F" w:rsidRPr="00F4399F">
        <w:rPr>
          <w:rFonts w:cstheme="minorHAnsi"/>
        </w:rPr>
        <w:t>shaped</w:t>
      </w:r>
      <w:r w:rsidR="005D2282" w:rsidRPr="00F4399F">
        <w:rPr>
          <w:rFonts w:cstheme="minorHAnsi"/>
        </w:rPr>
        <w:t xml:space="preserve"> the </w:t>
      </w:r>
      <w:r w:rsidR="00E43142" w:rsidRPr="00F4399F">
        <w:rPr>
          <w:rFonts w:cstheme="minorHAnsi"/>
        </w:rPr>
        <w:t>evolution</w:t>
      </w:r>
      <w:r w:rsidR="005D2282" w:rsidRPr="00F4399F">
        <w:rPr>
          <w:rFonts w:cstheme="minorHAnsi"/>
        </w:rPr>
        <w:t xml:space="preserve"> </w:t>
      </w:r>
      <w:r w:rsidR="004262B3" w:rsidRPr="00F4399F">
        <w:rPr>
          <w:rFonts w:cstheme="minorHAnsi"/>
        </w:rPr>
        <w:t>of</w:t>
      </w:r>
      <w:r w:rsidR="005D2282" w:rsidRPr="00F4399F">
        <w:rPr>
          <w:rFonts w:cstheme="minorHAnsi"/>
        </w:rPr>
        <w:t xml:space="preserve"> power</w:t>
      </w:r>
      <w:r w:rsidR="005C3441" w:rsidRPr="00F4399F">
        <w:rPr>
          <w:rFonts w:cstheme="minorHAnsi"/>
        </w:rPr>
        <w:t xml:space="preserve"> throughout Europe</w:t>
      </w:r>
      <w:r w:rsidR="005169F2" w:rsidRPr="00F4399F">
        <w:rPr>
          <w:rFonts w:cstheme="minorHAnsi"/>
        </w:rPr>
        <w:t>an history</w:t>
      </w:r>
      <w:r w:rsidR="005D2282" w:rsidRPr="00F4399F">
        <w:rPr>
          <w:rFonts w:cstheme="minorHAnsi"/>
        </w:rPr>
        <w:t xml:space="preserve">. While that would </w:t>
      </w:r>
      <w:r w:rsidR="0085770D" w:rsidRPr="00F4399F">
        <w:rPr>
          <w:rFonts w:cstheme="minorHAnsi"/>
        </w:rPr>
        <w:t>represent</w:t>
      </w:r>
      <w:r w:rsidR="005D2282" w:rsidRPr="00F4399F">
        <w:rPr>
          <w:rFonts w:cstheme="minorHAnsi"/>
        </w:rPr>
        <w:t xml:space="preserve"> a fascinating study in its own right</w:t>
      </w:r>
      <w:r w:rsidR="00EF00C7" w:rsidRPr="00F4399F">
        <w:rPr>
          <w:rFonts w:cstheme="minorHAnsi"/>
        </w:rPr>
        <w:t xml:space="preserve"> (see Sarasin, 2020, for example)</w:t>
      </w:r>
      <w:r w:rsidR="005D2282" w:rsidRPr="00F4399F">
        <w:rPr>
          <w:rFonts w:cstheme="minorHAnsi"/>
        </w:rPr>
        <w:t xml:space="preserve">, the focal point for this </w:t>
      </w:r>
      <w:r w:rsidR="00C47C0F" w:rsidRPr="00F4399F">
        <w:rPr>
          <w:rFonts w:cstheme="minorHAnsi"/>
        </w:rPr>
        <w:t>chapter</w:t>
      </w:r>
      <w:r w:rsidR="005D2282" w:rsidRPr="00F4399F">
        <w:rPr>
          <w:rFonts w:cstheme="minorHAnsi"/>
        </w:rPr>
        <w:t xml:space="preserve"> is </w:t>
      </w:r>
      <w:r w:rsidR="00C47C0F" w:rsidRPr="00F4399F">
        <w:rPr>
          <w:rFonts w:cstheme="minorHAnsi"/>
        </w:rPr>
        <w:t xml:space="preserve">to examine the </w:t>
      </w:r>
      <w:r w:rsidR="005D2282" w:rsidRPr="00F4399F">
        <w:rPr>
          <w:rFonts w:cstheme="minorHAnsi"/>
        </w:rPr>
        <w:t xml:space="preserve">manner in which discourse </w:t>
      </w:r>
      <w:r w:rsidR="004262B3" w:rsidRPr="00F4399F">
        <w:rPr>
          <w:rFonts w:cstheme="minorHAnsi"/>
          <w:i/>
        </w:rPr>
        <w:t>per se</w:t>
      </w:r>
      <w:r w:rsidR="004262B3" w:rsidRPr="00F4399F">
        <w:rPr>
          <w:rFonts w:cstheme="minorHAnsi"/>
        </w:rPr>
        <w:t xml:space="preserve"> </w:t>
      </w:r>
      <w:r w:rsidR="005D2282" w:rsidRPr="00F4399F">
        <w:rPr>
          <w:rFonts w:cstheme="minorHAnsi"/>
        </w:rPr>
        <w:t xml:space="preserve">has been used to redefine normative </w:t>
      </w:r>
      <w:r w:rsidR="004262B3" w:rsidRPr="00F4399F">
        <w:rPr>
          <w:rFonts w:cstheme="minorHAnsi"/>
        </w:rPr>
        <w:t xml:space="preserve">social </w:t>
      </w:r>
      <w:r w:rsidR="005D2282" w:rsidRPr="00F4399F">
        <w:rPr>
          <w:rFonts w:cstheme="minorHAnsi"/>
        </w:rPr>
        <w:t>values</w:t>
      </w:r>
      <w:r w:rsidR="005169F2" w:rsidRPr="00F4399F">
        <w:rPr>
          <w:rFonts w:cstheme="minorHAnsi"/>
        </w:rPr>
        <w:t xml:space="preserve"> in the current milieu</w:t>
      </w:r>
      <w:r w:rsidR="004262B3" w:rsidRPr="00F4399F">
        <w:rPr>
          <w:rFonts w:cstheme="minorHAnsi"/>
        </w:rPr>
        <w:t xml:space="preserve">. </w:t>
      </w:r>
      <w:r w:rsidR="00B66D8D" w:rsidRPr="00F4399F">
        <w:rPr>
          <w:rFonts w:cstheme="minorHAnsi"/>
        </w:rPr>
        <w:t>However</w:t>
      </w:r>
      <w:r w:rsidR="004262B3" w:rsidRPr="00F4399F">
        <w:rPr>
          <w:rFonts w:cstheme="minorHAnsi"/>
        </w:rPr>
        <w:t xml:space="preserve">, </w:t>
      </w:r>
      <w:r w:rsidR="005169F2" w:rsidRPr="00F4399F">
        <w:rPr>
          <w:rFonts w:cstheme="minorHAnsi"/>
        </w:rPr>
        <w:t xml:space="preserve">if modern society is comprised of different </w:t>
      </w:r>
      <w:r w:rsidR="00EF00C7" w:rsidRPr="00F4399F">
        <w:rPr>
          <w:rFonts w:cstheme="minorHAnsi"/>
        </w:rPr>
        <w:t>types</w:t>
      </w:r>
      <w:r w:rsidR="005169F2" w:rsidRPr="00F4399F">
        <w:rPr>
          <w:rFonts w:cstheme="minorHAnsi"/>
        </w:rPr>
        <w:t xml:space="preserve"> of power, i.e. </w:t>
      </w:r>
      <w:r w:rsidR="00EF00C7" w:rsidRPr="00F4399F">
        <w:rPr>
          <w:rFonts w:cstheme="minorHAnsi"/>
        </w:rPr>
        <w:t xml:space="preserve">through a combination of </w:t>
      </w:r>
      <w:r w:rsidR="005169F2" w:rsidRPr="00F4399F">
        <w:rPr>
          <w:rFonts w:cstheme="minorHAnsi"/>
        </w:rPr>
        <w:t>governmental, disciplinary, and sovereign forms of rule (Foucault, 2007b, O’Neill, 1986, and Dean, 2010), historically speaking, previous pandemics would have been responded to in very different ways</w:t>
      </w:r>
      <w:r w:rsidR="00EF00C7" w:rsidRPr="00F4399F">
        <w:rPr>
          <w:rFonts w:cstheme="minorHAnsi"/>
        </w:rPr>
        <w:t>. Indeed, it is precisely because modern society is formed of a triangle of sovereignty, discipline and government that one should expect a multitude of approaches to be taken in the face of modern global pathogens (O’Neil, 1986: 52). Therefore, the response from the modern nation state should be comprised of an amalgamation of all three modes of engagement.</w:t>
      </w:r>
    </w:p>
    <w:p w:rsidR="009C5DE8" w:rsidRPr="00F4399F" w:rsidRDefault="00B66D8D" w:rsidP="00EF00C7">
      <w:pPr>
        <w:spacing w:line="240" w:lineRule="auto"/>
        <w:ind w:firstLine="720"/>
        <w:contextualSpacing/>
        <w:jc w:val="both"/>
        <w:rPr>
          <w:rFonts w:cstheme="minorHAnsi"/>
        </w:rPr>
      </w:pPr>
      <w:r w:rsidRPr="00F4399F">
        <w:rPr>
          <w:rFonts w:cstheme="minorHAnsi"/>
        </w:rPr>
        <w:t xml:space="preserve">Indeed as Sarasin (2020) </w:t>
      </w:r>
      <w:r w:rsidR="0044703F" w:rsidRPr="00F4399F">
        <w:rPr>
          <w:rFonts w:cstheme="minorHAnsi"/>
        </w:rPr>
        <w:t>observes</w:t>
      </w:r>
      <w:r w:rsidRPr="00F4399F">
        <w:rPr>
          <w:rFonts w:cstheme="minorHAnsi"/>
        </w:rPr>
        <w:t>, ‘Foucault returned time and again to three infectious diseases and described the political response to them as models for three different forms of government: leprosy, plague, and smallpox’. Here</w:t>
      </w:r>
      <w:r w:rsidR="009C5DE8" w:rsidRPr="00F4399F">
        <w:rPr>
          <w:rFonts w:cstheme="minorHAnsi"/>
        </w:rPr>
        <w:t>,</w:t>
      </w:r>
      <w:r w:rsidRPr="00F4399F">
        <w:rPr>
          <w:rFonts w:cstheme="minorHAnsi"/>
        </w:rPr>
        <w:t xml:space="preserve"> by way of the exclusion of lepers from society and </w:t>
      </w:r>
      <w:r w:rsidRPr="00F4399F">
        <w:rPr>
          <w:rFonts w:cstheme="minorHAnsi"/>
        </w:rPr>
        <w:lastRenderedPageBreak/>
        <w:t>the city walls, we can align sovereignty with leprosy</w:t>
      </w:r>
      <w:r w:rsidR="0044703F" w:rsidRPr="00F4399F">
        <w:rPr>
          <w:rFonts w:cstheme="minorHAnsi"/>
        </w:rPr>
        <w:t xml:space="preserve"> for the simple </w:t>
      </w:r>
      <w:r w:rsidR="00C943AB" w:rsidRPr="00F4399F">
        <w:rPr>
          <w:rFonts w:cstheme="minorHAnsi"/>
        </w:rPr>
        <w:t>reason</w:t>
      </w:r>
      <w:r w:rsidR="0044703F" w:rsidRPr="00F4399F">
        <w:rPr>
          <w:rFonts w:cstheme="minorHAnsi"/>
        </w:rPr>
        <w:t xml:space="preserve"> that the object of the sovereign </w:t>
      </w:r>
      <w:r w:rsidR="009C5DE8" w:rsidRPr="00F4399F">
        <w:rPr>
          <w:rFonts w:cstheme="minorHAnsi"/>
        </w:rPr>
        <w:t>regime</w:t>
      </w:r>
      <w:r w:rsidR="0044703F" w:rsidRPr="00F4399F">
        <w:rPr>
          <w:rFonts w:cstheme="minorHAnsi"/>
        </w:rPr>
        <w:t xml:space="preserve"> was </w:t>
      </w:r>
      <w:r w:rsidR="009C5DE8" w:rsidRPr="00F4399F">
        <w:rPr>
          <w:rFonts w:cstheme="minorHAnsi"/>
        </w:rPr>
        <w:t xml:space="preserve">the accumulation of </w:t>
      </w:r>
      <w:r w:rsidR="0044703F" w:rsidRPr="00F4399F">
        <w:rPr>
          <w:rFonts w:cstheme="minorHAnsi"/>
        </w:rPr>
        <w:t>territory and wealth (Foucault, 2008: 36-8).</w:t>
      </w:r>
      <w:r w:rsidRPr="00F4399F">
        <w:rPr>
          <w:rFonts w:cstheme="minorHAnsi"/>
        </w:rPr>
        <w:t xml:space="preserve"> </w:t>
      </w:r>
      <w:r w:rsidR="0044703F" w:rsidRPr="00F4399F">
        <w:rPr>
          <w:rFonts w:cstheme="minorHAnsi"/>
        </w:rPr>
        <w:t xml:space="preserve">Any societal factors that posed a risk to </w:t>
      </w:r>
      <w:r w:rsidR="00A422A9" w:rsidRPr="00F4399F">
        <w:rPr>
          <w:rFonts w:cstheme="minorHAnsi"/>
        </w:rPr>
        <w:t xml:space="preserve">accomplishing </w:t>
      </w:r>
      <w:r w:rsidR="0044703F" w:rsidRPr="00F4399F">
        <w:rPr>
          <w:rFonts w:cstheme="minorHAnsi"/>
        </w:rPr>
        <w:t xml:space="preserve">these objectives </w:t>
      </w:r>
      <w:r w:rsidR="009C5DE8" w:rsidRPr="00F4399F">
        <w:rPr>
          <w:rFonts w:cstheme="minorHAnsi"/>
        </w:rPr>
        <w:t>were</w:t>
      </w:r>
      <w:r w:rsidR="0044703F" w:rsidRPr="00F4399F">
        <w:rPr>
          <w:rFonts w:cstheme="minorHAnsi"/>
        </w:rPr>
        <w:t xml:space="preserve"> </w:t>
      </w:r>
      <w:r w:rsidR="00C943AB" w:rsidRPr="00F4399F">
        <w:rPr>
          <w:rFonts w:cstheme="minorHAnsi"/>
        </w:rPr>
        <w:t xml:space="preserve">merely </w:t>
      </w:r>
      <w:r w:rsidR="0072672F" w:rsidRPr="00F4399F">
        <w:rPr>
          <w:rFonts w:cstheme="minorHAnsi"/>
        </w:rPr>
        <w:t xml:space="preserve">eliminated or </w:t>
      </w:r>
      <w:r w:rsidR="0044703F" w:rsidRPr="00F4399F">
        <w:rPr>
          <w:rFonts w:cstheme="minorHAnsi"/>
        </w:rPr>
        <w:t>removed</w:t>
      </w:r>
      <w:r w:rsidR="009C5DE8" w:rsidRPr="00F4399F">
        <w:rPr>
          <w:rFonts w:cstheme="minorHAnsi"/>
        </w:rPr>
        <w:t xml:space="preserve">. </w:t>
      </w:r>
      <w:r w:rsidR="009F33BA" w:rsidRPr="00F4399F">
        <w:rPr>
          <w:rFonts w:cstheme="minorHAnsi"/>
        </w:rPr>
        <w:t>With regards to the g</w:t>
      </w:r>
      <w:r w:rsidRPr="00F4399F">
        <w:rPr>
          <w:rFonts w:cstheme="minorHAnsi"/>
        </w:rPr>
        <w:t>reat plague</w:t>
      </w:r>
      <w:r w:rsidR="009C5DE8" w:rsidRPr="00F4399F">
        <w:rPr>
          <w:rFonts w:cstheme="minorHAnsi"/>
        </w:rPr>
        <w:t>s of the sixteenth and seventeenth centuries,</w:t>
      </w:r>
      <w:r w:rsidRPr="00F4399F">
        <w:rPr>
          <w:rFonts w:cstheme="minorHAnsi"/>
        </w:rPr>
        <w:t xml:space="preserve"> </w:t>
      </w:r>
      <w:r w:rsidR="0072672F" w:rsidRPr="00F4399F">
        <w:rPr>
          <w:rFonts w:cstheme="minorHAnsi"/>
        </w:rPr>
        <w:t>these particular outbreaks gave</w:t>
      </w:r>
      <w:r w:rsidR="009F33BA" w:rsidRPr="00F4399F">
        <w:rPr>
          <w:rFonts w:cstheme="minorHAnsi"/>
        </w:rPr>
        <w:t xml:space="preserve"> rise to </w:t>
      </w:r>
      <w:r w:rsidR="00BC6FA4" w:rsidRPr="00F4399F">
        <w:rPr>
          <w:rFonts w:cstheme="minorHAnsi"/>
        </w:rPr>
        <w:t xml:space="preserve">the </w:t>
      </w:r>
      <w:r w:rsidR="009F33BA" w:rsidRPr="00F4399F">
        <w:rPr>
          <w:rFonts w:cstheme="minorHAnsi"/>
        </w:rPr>
        <w:t>vast ‘</w:t>
      </w:r>
      <w:r w:rsidRPr="00F4399F">
        <w:rPr>
          <w:rFonts w:cstheme="minorHAnsi"/>
        </w:rPr>
        <w:t>disciplinary projects</w:t>
      </w:r>
      <w:r w:rsidR="009F33BA" w:rsidRPr="00F4399F">
        <w:rPr>
          <w:rFonts w:cstheme="minorHAnsi"/>
        </w:rPr>
        <w:t>’</w:t>
      </w:r>
      <w:r w:rsidR="009C5DE8" w:rsidRPr="00F4399F">
        <w:rPr>
          <w:rFonts w:cstheme="minorHAnsi"/>
        </w:rPr>
        <w:t xml:space="preserve"> </w:t>
      </w:r>
      <w:r w:rsidR="0072672F" w:rsidRPr="00F4399F">
        <w:rPr>
          <w:rFonts w:cstheme="minorHAnsi"/>
        </w:rPr>
        <w:t xml:space="preserve">conducted </w:t>
      </w:r>
      <w:r w:rsidR="007E3FE6" w:rsidRPr="00F4399F">
        <w:rPr>
          <w:rFonts w:cstheme="minorHAnsi"/>
        </w:rPr>
        <w:t xml:space="preserve">throughout Europe, </w:t>
      </w:r>
      <w:r w:rsidR="009C5DE8" w:rsidRPr="00F4399F">
        <w:rPr>
          <w:rFonts w:cstheme="minorHAnsi"/>
        </w:rPr>
        <w:t xml:space="preserve">in which the population became the object of </w:t>
      </w:r>
      <w:r w:rsidR="003F232B" w:rsidRPr="00F4399F">
        <w:rPr>
          <w:rFonts w:cstheme="minorHAnsi"/>
        </w:rPr>
        <w:t xml:space="preserve">the </w:t>
      </w:r>
      <w:r w:rsidR="009C5DE8" w:rsidRPr="00F4399F">
        <w:rPr>
          <w:rFonts w:cstheme="minorHAnsi"/>
        </w:rPr>
        <w:t>state (Foucault, 1975: 195-9).</w:t>
      </w:r>
    </w:p>
    <w:p w:rsidR="00735A25" w:rsidRPr="00F4399F" w:rsidRDefault="00735A25" w:rsidP="00735A25">
      <w:pPr>
        <w:spacing w:line="240" w:lineRule="auto"/>
        <w:ind w:left="720"/>
        <w:contextualSpacing/>
        <w:jc w:val="both"/>
        <w:rPr>
          <w:rFonts w:cstheme="minorHAnsi"/>
        </w:rPr>
      </w:pPr>
    </w:p>
    <w:p w:rsidR="009C5DE8" w:rsidRPr="00F4399F" w:rsidRDefault="009C5DE8" w:rsidP="00735A25">
      <w:pPr>
        <w:spacing w:line="240" w:lineRule="auto"/>
        <w:ind w:left="720"/>
        <w:contextualSpacing/>
        <w:jc w:val="both"/>
        <w:rPr>
          <w:rFonts w:cstheme="minorHAnsi"/>
        </w:rPr>
      </w:pPr>
      <w:r w:rsidRPr="00F4399F">
        <w:rPr>
          <w:rFonts w:cstheme="minorHAnsi"/>
        </w:rPr>
        <w:t>If it is true that the leper gave rise to rituals of exclusion, which to a certain extent provided the model for and general form of the great Confinement, then the plague gave rise to disciplinary projects. Rather than the massive, binary division between one set of people and another, it called for multiple separations, individualizing distributions, an organization in depth of surveillance and control, an intensification and a ramification of power. (</w:t>
      </w:r>
      <w:r w:rsidRPr="00F4399F">
        <w:rPr>
          <w:rFonts w:cstheme="minorHAnsi"/>
          <w:i/>
        </w:rPr>
        <w:t>Ibid</w:t>
      </w:r>
      <w:r w:rsidRPr="00F4399F">
        <w:rPr>
          <w:rFonts w:cstheme="minorHAnsi"/>
        </w:rPr>
        <w:t>: 198)</w:t>
      </w:r>
    </w:p>
    <w:p w:rsidR="00735A25" w:rsidRPr="00F4399F" w:rsidRDefault="00735A25" w:rsidP="00735A25">
      <w:pPr>
        <w:spacing w:line="240" w:lineRule="auto"/>
        <w:contextualSpacing/>
        <w:jc w:val="both"/>
        <w:rPr>
          <w:rFonts w:cstheme="minorHAnsi"/>
        </w:rPr>
      </w:pPr>
    </w:p>
    <w:p w:rsidR="00A422A9" w:rsidRPr="00F4399F" w:rsidRDefault="005416A6" w:rsidP="00735A25">
      <w:pPr>
        <w:spacing w:line="240" w:lineRule="auto"/>
        <w:contextualSpacing/>
        <w:jc w:val="both"/>
        <w:rPr>
          <w:rFonts w:cstheme="minorHAnsi"/>
        </w:rPr>
      </w:pPr>
      <w:r w:rsidRPr="00F4399F">
        <w:rPr>
          <w:rFonts w:cstheme="minorHAnsi"/>
        </w:rPr>
        <w:t>Foucault</w:t>
      </w:r>
      <w:r w:rsidR="0085770D" w:rsidRPr="00F4399F">
        <w:rPr>
          <w:rFonts w:cstheme="minorHAnsi"/>
        </w:rPr>
        <w:t>,</w:t>
      </w:r>
      <w:r w:rsidRPr="00F4399F">
        <w:rPr>
          <w:rFonts w:cstheme="minorHAnsi"/>
        </w:rPr>
        <w:t xml:space="preserve"> </w:t>
      </w:r>
      <w:r w:rsidR="00A44401" w:rsidRPr="00F4399F">
        <w:rPr>
          <w:rFonts w:cstheme="minorHAnsi"/>
        </w:rPr>
        <w:t>therefore</w:t>
      </w:r>
      <w:r w:rsidR="0085770D" w:rsidRPr="00F4399F">
        <w:rPr>
          <w:rFonts w:cstheme="minorHAnsi"/>
        </w:rPr>
        <w:t>,</w:t>
      </w:r>
      <w:r w:rsidR="00A422A9" w:rsidRPr="00F4399F">
        <w:rPr>
          <w:rFonts w:cstheme="minorHAnsi"/>
        </w:rPr>
        <w:t xml:space="preserve"> examined</w:t>
      </w:r>
      <w:r w:rsidR="00A44401" w:rsidRPr="00F4399F">
        <w:rPr>
          <w:rFonts w:cstheme="minorHAnsi"/>
        </w:rPr>
        <w:t xml:space="preserve"> the rise </w:t>
      </w:r>
      <w:r w:rsidRPr="00F4399F">
        <w:rPr>
          <w:rFonts w:cstheme="minorHAnsi"/>
        </w:rPr>
        <w:t xml:space="preserve">of </w:t>
      </w:r>
      <w:r w:rsidR="00A44401" w:rsidRPr="00F4399F">
        <w:rPr>
          <w:rFonts w:cstheme="minorHAnsi"/>
        </w:rPr>
        <w:t xml:space="preserve">disciplinary power during the early modern period in relation to the scientific basis for </w:t>
      </w:r>
      <w:r w:rsidR="00A422A9" w:rsidRPr="00F4399F">
        <w:rPr>
          <w:rFonts w:cstheme="minorHAnsi"/>
        </w:rPr>
        <w:t>organising people</w:t>
      </w:r>
      <w:r w:rsidR="00A44401" w:rsidRPr="00F4399F">
        <w:rPr>
          <w:rFonts w:cstheme="minorHAnsi"/>
        </w:rPr>
        <w:t xml:space="preserve"> </w:t>
      </w:r>
      <w:r w:rsidR="00A422A9" w:rsidRPr="00F4399F">
        <w:rPr>
          <w:rFonts w:cstheme="minorHAnsi"/>
        </w:rPr>
        <w:t xml:space="preserve">(and of course, their ailments), </w:t>
      </w:r>
      <w:r w:rsidR="00A44401" w:rsidRPr="00F4399F">
        <w:rPr>
          <w:rFonts w:cstheme="minorHAnsi"/>
        </w:rPr>
        <w:t xml:space="preserve">via </w:t>
      </w:r>
      <w:r w:rsidR="000359FD" w:rsidRPr="00F4399F">
        <w:rPr>
          <w:rFonts w:cstheme="minorHAnsi"/>
        </w:rPr>
        <w:t>principles of</w:t>
      </w:r>
      <w:r w:rsidR="009F33BA" w:rsidRPr="00F4399F">
        <w:rPr>
          <w:rFonts w:cstheme="minorHAnsi"/>
        </w:rPr>
        <w:t xml:space="preserve"> regimentation, categorisation, </w:t>
      </w:r>
      <w:r w:rsidR="00C943AB" w:rsidRPr="00F4399F">
        <w:rPr>
          <w:rFonts w:cstheme="minorHAnsi"/>
        </w:rPr>
        <w:t xml:space="preserve">supervision, entrainment, </w:t>
      </w:r>
      <w:r w:rsidR="009F33BA" w:rsidRPr="00F4399F">
        <w:rPr>
          <w:rFonts w:cstheme="minorHAnsi"/>
        </w:rPr>
        <w:t xml:space="preserve">segregation </w:t>
      </w:r>
      <w:r w:rsidR="00A44401" w:rsidRPr="00F4399F">
        <w:rPr>
          <w:rFonts w:cstheme="minorHAnsi"/>
        </w:rPr>
        <w:t>and</w:t>
      </w:r>
      <w:r w:rsidR="009F33BA" w:rsidRPr="00F4399F">
        <w:rPr>
          <w:rFonts w:cstheme="minorHAnsi"/>
        </w:rPr>
        <w:t xml:space="preserve"> punishment</w:t>
      </w:r>
      <w:r w:rsidR="00C943AB" w:rsidRPr="00F4399F">
        <w:rPr>
          <w:rFonts w:cstheme="minorHAnsi"/>
        </w:rPr>
        <w:t>,</w:t>
      </w:r>
      <w:r w:rsidR="009F33BA" w:rsidRPr="00F4399F">
        <w:rPr>
          <w:rFonts w:cstheme="minorHAnsi"/>
        </w:rPr>
        <w:t xml:space="preserve"> </w:t>
      </w:r>
      <w:r w:rsidRPr="00F4399F">
        <w:rPr>
          <w:rFonts w:cstheme="minorHAnsi"/>
        </w:rPr>
        <w:t xml:space="preserve">that typified </w:t>
      </w:r>
      <w:r w:rsidR="0085770D" w:rsidRPr="00F4399F">
        <w:rPr>
          <w:rFonts w:cstheme="minorHAnsi"/>
        </w:rPr>
        <w:t xml:space="preserve">life in and around the factories of </w:t>
      </w:r>
      <w:r w:rsidRPr="00F4399F">
        <w:rPr>
          <w:rFonts w:cstheme="minorHAnsi"/>
        </w:rPr>
        <w:t xml:space="preserve">the industrial </w:t>
      </w:r>
      <w:r w:rsidR="0085770D" w:rsidRPr="00F4399F">
        <w:rPr>
          <w:rFonts w:cstheme="minorHAnsi"/>
        </w:rPr>
        <w:t>revolution</w:t>
      </w:r>
      <w:r w:rsidRPr="00F4399F">
        <w:rPr>
          <w:rFonts w:cstheme="minorHAnsi"/>
        </w:rPr>
        <w:t xml:space="preserve"> </w:t>
      </w:r>
      <w:r w:rsidR="009F33BA" w:rsidRPr="00F4399F">
        <w:rPr>
          <w:rFonts w:cstheme="minorHAnsi"/>
        </w:rPr>
        <w:t>(</w:t>
      </w:r>
      <w:r w:rsidR="009F33BA" w:rsidRPr="00F4399F">
        <w:rPr>
          <w:rFonts w:cstheme="minorHAnsi"/>
          <w:i/>
        </w:rPr>
        <w:t>Ibid</w:t>
      </w:r>
      <w:r w:rsidR="009F33BA" w:rsidRPr="00F4399F">
        <w:rPr>
          <w:rFonts w:cstheme="minorHAnsi"/>
        </w:rPr>
        <w:t xml:space="preserve">). </w:t>
      </w:r>
      <w:r w:rsidR="00A422A9" w:rsidRPr="00F4399F">
        <w:rPr>
          <w:rFonts w:cstheme="minorHAnsi"/>
        </w:rPr>
        <w:t xml:space="preserve">Such themes </w:t>
      </w:r>
      <w:r w:rsidR="0085770D" w:rsidRPr="00F4399F">
        <w:rPr>
          <w:rFonts w:cstheme="minorHAnsi"/>
        </w:rPr>
        <w:t>are of course paramount to his</w:t>
      </w:r>
      <w:r w:rsidR="00A422A9" w:rsidRPr="00F4399F">
        <w:rPr>
          <w:rFonts w:cstheme="minorHAnsi"/>
        </w:rPr>
        <w:t xml:space="preserve"> seminal work on the origin of modern h</w:t>
      </w:r>
      <w:r w:rsidR="00265C34" w:rsidRPr="00F4399F">
        <w:rPr>
          <w:rFonts w:cstheme="minorHAnsi"/>
        </w:rPr>
        <w:t>ospitals and healthcare systems;</w:t>
      </w:r>
      <w:r w:rsidR="00A422A9" w:rsidRPr="00F4399F">
        <w:rPr>
          <w:rFonts w:cstheme="minorHAnsi"/>
        </w:rPr>
        <w:t xml:space="preserve"> t</w:t>
      </w:r>
      <w:r w:rsidR="00265C34" w:rsidRPr="00F4399F">
        <w:rPr>
          <w:rFonts w:cstheme="minorHAnsi"/>
        </w:rPr>
        <w:t>he evolution of standing armies;</w:t>
      </w:r>
      <w:r w:rsidR="00A422A9" w:rsidRPr="00F4399F">
        <w:rPr>
          <w:rFonts w:cstheme="minorHAnsi"/>
        </w:rPr>
        <w:t xml:space="preserve"> </w:t>
      </w:r>
      <w:r w:rsidR="00C943AB" w:rsidRPr="00F4399F">
        <w:rPr>
          <w:rFonts w:cstheme="minorHAnsi"/>
        </w:rPr>
        <w:t xml:space="preserve">the birth of </w:t>
      </w:r>
      <w:r w:rsidR="00536E38" w:rsidRPr="00F4399F">
        <w:rPr>
          <w:rFonts w:cstheme="minorHAnsi"/>
        </w:rPr>
        <w:t xml:space="preserve">the </w:t>
      </w:r>
      <w:r w:rsidR="00A422A9" w:rsidRPr="00F4399F">
        <w:rPr>
          <w:rFonts w:cstheme="minorHAnsi"/>
        </w:rPr>
        <w:t xml:space="preserve">great </w:t>
      </w:r>
      <w:r w:rsidR="00C943AB" w:rsidRPr="00F4399F">
        <w:rPr>
          <w:rFonts w:cstheme="minorHAnsi"/>
        </w:rPr>
        <w:t xml:space="preserve">social </w:t>
      </w:r>
      <w:r w:rsidR="00A422A9" w:rsidRPr="00F4399F">
        <w:rPr>
          <w:rFonts w:cstheme="minorHAnsi"/>
        </w:rPr>
        <w:t xml:space="preserve">institutions of </w:t>
      </w:r>
      <w:r w:rsidR="00536E38" w:rsidRPr="00F4399F">
        <w:rPr>
          <w:rFonts w:cstheme="minorHAnsi"/>
        </w:rPr>
        <w:t xml:space="preserve">welfare and </w:t>
      </w:r>
      <w:r w:rsidR="00265C34" w:rsidRPr="00F4399F">
        <w:rPr>
          <w:rFonts w:cstheme="minorHAnsi"/>
        </w:rPr>
        <w:t>education;</w:t>
      </w:r>
      <w:r w:rsidR="00A422A9" w:rsidRPr="00F4399F">
        <w:rPr>
          <w:rFonts w:cstheme="minorHAnsi"/>
        </w:rPr>
        <w:t xml:space="preserve"> </w:t>
      </w:r>
      <w:r w:rsidR="00536E38" w:rsidRPr="00F4399F">
        <w:rPr>
          <w:rFonts w:cstheme="minorHAnsi"/>
        </w:rPr>
        <w:t>the</w:t>
      </w:r>
      <w:r w:rsidR="00C943AB" w:rsidRPr="00F4399F">
        <w:rPr>
          <w:rFonts w:cstheme="minorHAnsi"/>
        </w:rPr>
        <w:t xml:space="preserve"> development of modern </w:t>
      </w:r>
      <w:r w:rsidR="00265C34" w:rsidRPr="00F4399F">
        <w:rPr>
          <w:rFonts w:cstheme="minorHAnsi"/>
        </w:rPr>
        <w:t>penitentiary systems;</w:t>
      </w:r>
      <w:r w:rsidR="00A422A9" w:rsidRPr="00F4399F">
        <w:rPr>
          <w:rFonts w:cstheme="minorHAnsi"/>
        </w:rPr>
        <w:t xml:space="preserve"> and the </w:t>
      </w:r>
      <w:r w:rsidR="00536E38" w:rsidRPr="00F4399F">
        <w:rPr>
          <w:rFonts w:cstheme="minorHAnsi"/>
        </w:rPr>
        <w:t xml:space="preserve">precise </w:t>
      </w:r>
      <w:r w:rsidR="00A422A9" w:rsidRPr="00F4399F">
        <w:rPr>
          <w:rFonts w:cstheme="minorHAnsi"/>
        </w:rPr>
        <w:t xml:space="preserve">conditions or reforms that were necessary for their introduction (see </w:t>
      </w:r>
      <w:r w:rsidR="00A422A9" w:rsidRPr="00F4399F">
        <w:rPr>
          <w:rFonts w:cstheme="minorHAnsi"/>
          <w:i/>
        </w:rPr>
        <w:t>Discipline and Punish</w:t>
      </w:r>
      <w:r w:rsidR="00A422A9" w:rsidRPr="00F4399F">
        <w:rPr>
          <w:rFonts w:cstheme="minorHAnsi"/>
        </w:rPr>
        <w:t>, 1975).</w:t>
      </w:r>
    </w:p>
    <w:p w:rsidR="00B66D8D" w:rsidRPr="00F4399F" w:rsidRDefault="009F33BA" w:rsidP="00265C34">
      <w:pPr>
        <w:spacing w:line="240" w:lineRule="auto"/>
        <w:ind w:firstLine="720"/>
        <w:contextualSpacing/>
        <w:jc w:val="both"/>
        <w:rPr>
          <w:rFonts w:cstheme="minorHAnsi"/>
        </w:rPr>
      </w:pPr>
      <w:r w:rsidRPr="00F4399F">
        <w:rPr>
          <w:rFonts w:cstheme="minorHAnsi"/>
        </w:rPr>
        <w:t>However</w:t>
      </w:r>
      <w:r w:rsidR="00536E38" w:rsidRPr="00F4399F">
        <w:rPr>
          <w:rFonts w:cstheme="minorHAnsi"/>
        </w:rPr>
        <w:t>,</w:t>
      </w:r>
      <w:r w:rsidRPr="00F4399F">
        <w:rPr>
          <w:rFonts w:cstheme="minorHAnsi"/>
        </w:rPr>
        <w:t xml:space="preserve"> it was the outbreak of small pox during </w:t>
      </w:r>
      <w:r w:rsidR="000359FD" w:rsidRPr="00F4399F">
        <w:rPr>
          <w:rFonts w:cstheme="minorHAnsi"/>
        </w:rPr>
        <w:t>the late-19</w:t>
      </w:r>
      <w:r w:rsidR="000359FD" w:rsidRPr="00F4399F">
        <w:rPr>
          <w:rFonts w:cstheme="minorHAnsi"/>
          <w:vertAlign w:val="superscript"/>
        </w:rPr>
        <w:t>th</w:t>
      </w:r>
      <w:r w:rsidR="000359FD" w:rsidRPr="00F4399F">
        <w:rPr>
          <w:rFonts w:cstheme="minorHAnsi"/>
        </w:rPr>
        <w:t xml:space="preserve"> century</w:t>
      </w:r>
      <w:r w:rsidR="00A44401" w:rsidRPr="00F4399F">
        <w:rPr>
          <w:rFonts w:cstheme="minorHAnsi"/>
        </w:rPr>
        <w:t xml:space="preserve"> that</w:t>
      </w:r>
      <w:r w:rsidRPr="00F4399F">
        <w:rPr>
          <w:rFonts w:cstheme="minorHAnsi"/>
        </w:rPr>
        <w:t xml:space="preserve"> caused Foucault to </w:t>
      </w:r>
      <w:r w:rsidR="00A44401" w:rsidRPr="00F4399F">
        <w:rPr>
          <w:rFonts w:cstheme="minorHAnsi"/>
        </w:rPr>
        <w:t>revisit</w:t>
      </w:r>
      <w:r w:rsidRPr="00F4399F">
        <w:rPr>
          <w:rFonts w:cstheme="minorHAnsi"/>
        </w:rPr>
        <w:t xml:space="preserve"> his ide</w:t>
      </w:r>
      <w:r w:rsidR="00A44401" w:rsidRPr="00F4399F">
        <w:rPr>
          <w:rFonts w:cstheme="minorHAnsi"/>
        </w:rPr>
        <w:t>as on exclusion</w:t>
      </w:r>
      <w:r w:rsidR="00A422A9" w:rsidRPr="00F4399F">
        <w:rPr>
          <w:rFonts w:cstheme="minorHAnsi"/>
        </w:rPr>
        <w:t>,</w:t>
      </w:r>
      <w:r w:rsidR="00A44401" w:rsidRPr="00F4399F">
        <w:rPr>
          <w:rFonts w:cstheme="minorHAnsi"/>
        </w:rPr>
        <w:t xml:space="preserve"> confinement</w:t>
      </w:r>
      <w:r w:rsidR="00A422A9" w:rsidRPr="00F4399F">
        <w:rPr>
          <w:rFonts w:cstheme="minorHAnsi"/>
        </w:rPr>
        <w:t>, and supervision</w:t>
      </w:r>
      <w:r w:rsidR="00A44401" w:rsidRPr="00F4399F">
        <w:rPr>
          <w:rFonts w:cstheme="minorHAnsi"/>
        </w:rPr>
        <w:t>.</w:t>
      </w:r>
      <w:r w:rsidR="005416A6" w:rsidRPr="00F4399F">
        <w:rPr>
          <w:rFonts w:cstheme="minorHAnsi"/>
        </w:rPr>
        <w:t xml:space="preserve"> As considered by </w:t>
      </w:r>
      <w:r w:rsidR="000359FD" w:rsidRPr="00F4399F">
        <w:rPr>
          <w:rFonts w:cstheme="minorHAnsi"/>
        </w:rPr>
        <w:t xml:space="preserve">Kelly (2019) and </w:t>
      </w:r>
      <w:r w:rsidR="005416A6" w:rsidRPr="00F4399F">
        <w:rPr>
          <w:rFonts w:cstheme="minorHAnsi"/>
        </w:rPr>
        <w:t>Sarasin (2020)</w:t>
      </w:r>
      <w:r w:rsidR="000359FD" w:rsidRPr="00F4399F">
        <w:rPr>
          <w:rFonts w:cstheme="minorHAnsi"/>
        </w:rPr>
        <w:t>,</w:t>
      </w:r>
      <w:r w:rsidR="005416A6" w:rsidRPr="00F4399F">
        <w:rPr>
          <w:rFonts w:cstheme="minorHAnsi"/>
        </w:rPr>
        <w:t xml:space="preserve"> the shift in focus from </w:t>
      </w:r>
      <w:r w:rsidR="00A422A9" w:rsidRPr="00F4399F">
        <w:rPr>
          <w:rFonts w:cstheme="minorHAnsi"/>
        </w:rPr>
        <w:t>disciplinary power</w:t>
      </w:r>
      <w:r w:rsidR="005416A6" w:rsidRPr="00F4399F">
        <w:rPr>
          <w:rFonts w:cstheme="minorHAnsi"/>
        </w:rPr>
        <w:t xml:space="preserve"> to </w:t>
      </w:r>
      <w:r w:rsidR="00A422A9" w:rsidRPr="00F4399F">
        <w:rPr>
          <w:rFonts w:cstheme="minorHAnsi"/>
        </w:rPr>
        <w:t>liberal power</w:t>
      </w:r>
      <w:r w:rsidR="005416A6" w:rsidRPr="00F4399F">
        <w:rPr>
          <w:rFonts w:cstheme="minorHAnsi"/>
        </w:rPr>
        <w:t xml:space="preserve">, from punishment to reform, and from </w:t>
      </w:r>
      <w:r w:rsidR="000359FD" w:rsidRPr="00F4399F">
        <w:rPr>
          <w:rFonts w:cstheme="minorHAnsi"/>
        </w:rPr>
        <w:t>control to utilisation, marks a turning point in Foucault’s later work.</w:t>
      </w:r>
    </w:p>
    <w:p w:rsidR="00735A25" w:rsidRPr="00F4399F" w:rsidRDefault="00735A25" w:rsidP="00735A25">
      <w:pPr>
        <w:spacing w:line="240" w:lineRule="auto"/>
        <w:ind w:left="720"/>
        <w:contextualSpacing/>
        <w:jc w:val="both"/>
        <w:rPr>
          <w:rFonts w:cstheme="minorHAnsi"/>
        </w:rPr>
      </w:pPr>
    </w:p>
    <w:p w:rsidR="007E6F65" w:rsidRPr="00F4399F" w:rsidRDefault="00A764F1" w:rsidP="00735A25">
      <w:pPr>
        <w:spacing w:line="240" w:lineRule="auto"/>
        <w:ind w:left="720"/>
        <w:contextualSpacing/>
        <w:jc w:val="both"/>
        <w:rPr>
          <w:rFonts w:cstheme="minorHAnsi"/>
        </w:rPr>
      </w:pPr>
      <w:r w:rsidRPr="00F4399F">
        <w:rPr>
          <w:rFonts w:cstheme="minorHAnsi"/>
        </w:rPr>
        <w:t>T</w:t>
      </w:r>
      <w:r w:rsidR="00FD339E" w:rsidRPr="00F4399F">
        <w:rPr>
          <w:rFonts w:cstheme="minorHAnsi"/>
        </w:rPr>
        <w:t xml:space="preserve">he smallpox model of power is essentially based on power's abandonment of the dream to completely eradicate pathogens, intruders, germs, to surveil society "in depth," like in times of the plague, and to discipline the movement of all individuals. Instead, </w:t>
      </w:r>
      <w:r w:rsidR="000359FD" w:rsidRPr="00F4399F">
        <w:rPr>
          <w:rFonts w:cstheme="minorHAnsi"/>
        </w:rPr>
        <w:t xml:space="preserve">[governmental] </w:t>
      </w:r>
      <w:r w:rsidR="00FD339E" w:rsidRPr="00F4399F">
        <w:rPr>
          <w:rFonts w:cstheme="minorHAnsi"/>
        </w:rPr>
        <w:t>power coexists with the pathogenic intruder, knows of its existence, collects data, compiles statistics, and wages "medical campaigns" that may very well take on the character of a normation and disciplinarization of individuals. But discipline, let alone comprehensive discipline, can no longer be a reasonable goal of liberal power. Only where it nevertheless pursues this, where power wants to return from the smallpox model to the plague model, it becomes authoritarian and eventually totalitarian.</w:t>
      </w:r>
      <w:r w:rsidR="00D253EB" w:rsidRPr="00F4399F">
        <w:rPr>
          <w:rFonts w:cstheme="minorHAnsi"/>
        </w:rPr>
        <w:t xml:space="preserve"> </w:t>
      </w:r>
      <w:r w:rsidR="00FD339E" w:rsidRPr="00F4399F">
        <w:rPr>
          <w:rFonts w:cstheme="minorHAnsi"/>
        </w:rPr>
        <w:t>(Sarasin, 2020)</w:t>
      </w:r>
    </w:p>
    <w:p w:rsidR="00735A25" w:rsidRPr="00F4399F" w:rsidRDefault="00735A25" w:rsidP="00735A25">
      <w:pPr>
        <w:spacing w:line="240" w:lineRule="auto"/>
        <w:contextualSpacing/>
        <w:jc w:val="both"/>
        <w:rPr>
          <w:rFonts w:cstheme="minorHAnsi"/>
        </w:rPr>
      </w:pPr>
    </w:p>
    <w:p w:rsidR="004339AA" w:rsidRPr="00F4399F" w:rsidRDefault="00B85D5B" w:rsidP="00735A25">
      <w:pPr>
        <w:spacing w:line="240" w:lineRule="auto"/>
        <w:contextualSpacing/>
        <w:jc w:val="both"/>
        <w:rPr>
          <w:rFonts w:cstheme="minorHAnsi"/>
        </w:rPr>
      </w:pPr>
      <w:r w:rsidRPr="00F4399F">
        <w:rPr>
          <w:rFonts w:cstheme="minorHAnsi"/>
        </w:rPr>
        <w:t>There are further considerations to be made with regards to the concepts and methodologies of Foucault’s work</w:t>
      </w:r>
      <w:r w:rsidR="00D77CA1" w:rsidRPr="00F4399F">
        <w:rPr>
          <w:rFonts w:cstheme="minorHAnsi"/>
        </w:rPr>
        <w:t xml:space="preserve"> </w:t>
      </w:r>
      <w:r w:rsidR="007E3FE6" w:rsidRPr="00F4399F">
        <w:rPr>
          <w:rFonts w:cstheme="minorHAnsi"/>
        </w:rPr>
        <w:t>in comparison to the current pandemic</w:t>
      </w:r>
      <w:r w:rsidRPr="00F4399F">
        <w:rPr>
          <w:rFonts w:cstheme="minorHAnsi"/>
        </w:rPr>
        <w:t xml:space="preserve">. As indicated by Sarasin, the shift in emphasis from discipline to </w:t>
      </w:r>
      <w:r w:rsidR="00C67592" w:rsidRPr="00F4399F">
        <w:rPr>
          <w:rFonts w:cstheme="minorHAnsi"/>
        </w:rPr>
        <w:t>government</w:t>
      </w:r>
      <w:r w:rsidRPr="00F4399F">
        <w:rPr>
          <w:rFonts w:cstheme="minorHAnsi"/>
        </w:rPr>
        <w:t xml:space="preserve"> </w:t>
      </w:r>
      <w:r w:rsidR="00C67592" w:rsidRPr="00F4399F">
        <w:rPr>
          <w:rFonts w:cstheme="minorHAnsi"/>
        </w:rPr>
        <w:t xml:space="preserve">(thus to liberal </w:t>
      </w:r>
      <w:r w:rsidR="00D77CA1" w:rsidRPr="00F4399F">
        <w:rPr>
          <w:rFonts w:cstheme="minorHAnsi"/>
        </w:rPr>
        <w:t xml:space="preserve">regimes </w:t>
      </w:r>
      <w:r w:rsidRPr="00F4399F">
        <w:rPr>
          <w:rFonts w:cstheme="minorHAnsi"/>
        </w:rPr>
        <w:t>of power</w:t>
      </w:r>
      <w:r w:rsidR="000E679E" w:rsidRPr="00F4399F">
        <w:rPr>
          <w:rFonts w:cstheme="minorHAnsi"/>
        </w:rPr>
        <w:t xml:space="preserve"> and security</w:t>
      </w:r>
      <w:r w:rsidR="00C67592" w:rsidRPr="00F4399F">
        <w:rPr>
          <w:rFonts w:cstheme="minorHAnsi"/>
        </w:rPr>
        <w:t>), acknowledge the legitimacy and even the limits of authority. But at which points (and under what particular circumstances) does power make use of, employ</w:t>
      </w:r>
      <w:r w:rsidR="00AF25A7" w:rsidRPr="00F4399F">
        <w:rPr>
          <w:rFonts w:cstheme="minorHAnsi"/>
        </w:rPr>
        <w:t>,</w:t>
      </w:r>
      <w:r w:rsidR="004339AA" w:rsidRPr="00F4399F">
        <w:rPr>
          <w:rFonts w:cstheme="minorHAnsi"/>
        </w:rPr>
        <w:t xml:space="preserve"> and mobilise discourse?</w:t>
      </w:r>
    </w:p>
    <w:p w:rsidR="00265C34" w:rsidRPr="0031250F" w:rsidRDefault="00C67592" w:rsidP="0031250F">
      <w:pPr>
        <w:spacing w:line="240" w:lineRule="auto"/>
        <w:ind w:firstLine="720"/>
        <w:contextualSpacing/>
        <w:jc w:val="both"/>
        <w:rPr>
          <w:rFonts w:cstheme="minorHAnsi"/>
        </w:rPr>
      </w:pPr>
      <w:r w:rsidRPr="00F4399F">
        <w:rPr>
          <w:rFonts w:cstheme="minorHAnsi"/>
        </w:rPr>
        <w:t xml:space="preserve">The above conceptualisation, </w:t>
      </w:r>
      <w:r w:rsidR="00AF25A7" w:rsidRPr="00F4399F">
        <w:rPr>
          <w:rFonts w:cstheme="minorHAnsi"/>
        </w:rPr>
        <w:t xml:space="preserve">posits the historical and conceptual basis for </w:t>
      </w:r>
      <w:r w:rsidR="004339AA" w:rsidRPr="00F4399F">
        <w:rPr>
          <w:rFonts w:cstheme="minorHAnsi"/>
        </w:rPr>
        <w:t xml:space="preserve">contingencies </w:t>
      </w:r>
      <w:r w:rsidR="00AF25A7" w:rsidRPr="00F4399F">
        <w:rPr>
          <w:rFonts w:cstheme="minorHAnsi"/>
        </w:rPr>
        <w:t xml:space="preserve">and </w:t>
      </w:r>
      <w:r w:rsidR="00265C34" w:rsidRPr="00F4399F">
        <w:rPr>
          <w:rFonts w:cstheme="minorHAnsi"/>
        </w:rPr>
        <w:t xml:space="preserve">various state </w:t>
      </w:r>
      <w:r w:rsidR="004339AA" w:rsidRPr="00F4399F">
        <w:rPr>
          <w:rFonts w:cstheme="minorHAnsi"/>
        </w:rPr>
        <w:t xml:space="preserve">responses </w:t>
      </w:r>
      <w:r w:rsidR="00AF25A7" w:rsidRPr="00F4399F">
        <w:rPr>
          <w:rFonts w:cstheme="minorHAnsi"/>
        </w:rPr>
        <w:t xml:space="preserve">to an outbreak </w:t>
      </w:r>
      <w:r w:rsidR="004339AA" w:rsidRPr="00F4399F">
        <w:rPr>
          <w:rFonts w:cstheme="minorHAnsi"/>
        </w:rPr>
        <w:t xml:space="preserve">on the </w:t>
      </w:r>
      <w:r w:rsidR="00AF25A7" w:rsidRPr="00F4399F">
        <w:rPr>
          <w:rFonts w:cstheme="minorHAnsi"/>
        </w:rPr>
        <w:t>scale</w:t>
      </w:r>
      <w:r w:rsidR="004339AA" w:rsidRPr="00F4399F">
        <w:rPr>
          <w:rFonts w:cstheme="minorHAnsi"/>
        </w:rPr>
        <w:t xml:space="preserve"> of Covid-19</w:t>
      </w:r>
      <w:r w:rsidR="000C50FE" w:rsidRPr="00F4399F">
        <w:rPr>
          <w:rFonts w:cstheme="minorHAnsi"/>
        </w:rPr>
        <w:t xml:space="preserve">. In </w:t>
      </w:r>
      <w:r w:rsidR="00F60C1A" w:rsidRPr="00F4399F">
        <w:rPr>
          <w:rFonts w:cstheme="minorHAnsi"/>
        </w:rPr>
        <w:t xml:space="preserve">precisely </w:t>
      </w:r>
      <w:r w:rsidR="000C50FE" w:rsidRPr="00F4399F">
        <w:rPr>
          <w:rFonts w:cstheme="minorHAnsi"/>
        </w:rPr>
        <w:t>this</w:t>
      </w:r>
      <w:r w:rsidR="00AF25A7" w:rsidRPr="00F4399F">
        <w:rPr>
          <w:rFonts w:cstheme="minorHAnsi"/>
        </w:rPr>
        <w:t xml:space="preserve"> sense, </w:t>
      </w:r>
      <w:r w:rsidR="00F60C1A" w:rsidRPr="00F4399F">
        <w:rPr>
          <w:rFonts w:cstheme="minorHAnsi"/>
        </w:rPr>
        <w:t>the</w:t>
      </w:r>
      <w:r w:rsidR="004339AA" w:rsidRPr="00F4399F">
        <w:rPr>
          <w:rFonts w:cstheme="minorHAnsi"/>
        </w:rPr>
        <w:t xml:space="preserve"> </w:t>
      </w:r>
      <w:r w:rsidR="00AF25A7" w:rsidRPr="00F4399F">
        <w:rPr>
          <w:rFonts w:cstheme="minorHAnsi"/>
        </w:rPr>
        <w:t>chapter will consider</w:t>
      </w:r>
      <w:r w:rsidR="00F60C1A" w:rsidRPr="00F4399F">
        <w:rPr>
          <w:rFonts w:cstheme="minorHAnsi"/>
        </w:rPr>
        <w:t xml:space="preserve"> popular discourse </w:t>
      </w:r>
      <w:r w:rsidR="00AF25A7" w:rsidRPr="00F4399F">
        <w:rPr>
          <w:rFonts w:cstheme="minorHAnsi"/>
        </w:rPr>
        <w:t xml:space="preserve">i) </w:t>
      </w:r>
      <w:r w:rsidR="00F60C1A" w:rsidRPr="00F4399F">
        <w:rPr>
          <w:rFonts w:cstheme="minorHAnsi"/>
        </w:rPr>
        <w:t xml:space="preserve">in </w:t>
      </w:r>
      <w:r w:rsidR="00AF25A7" w:rsidRPr="00F4399F">
        <w:rPr>
          <w:rFonts w:cstheme="minorHAnsi"/>
        </w:rPr>
        <w:t xml:space="preserve">the run up to lockdown, ii) </w:t>
      </w:r>
      <w:r w:rsidR="00F60C1A" w:rsidRPr="00F4399F">
        <w:rPr>
          <w:rFonts w:cstheme="minorHAnsi"/>
        </w:rPr>
        <w:t xml:space="preserve">during </w:t>
      </w:r>
      <w:r w:rsidR="00AF25A7" w:rsidRPr="00F4399F">
        <w:rPr>
          <w:rFonts w:cstheme="minorHAnsi"/>
        </w:rPr>
        <w:t xml:space="preserve">the first national lockdown in the UK, and iii) </w:t>
      </w:r>
      <w:r w:rsidR="009637CE" w:rsidRPr="00F4399F">
        <w:rPr>
          <w:rFonts w:cstheme="minorHAnsi"/>
        </w:rPr>
        <w:t xml:space="preserve">throughout </w:t>
      </w:r>
      <w:r w:rsidR="00AF25A7" w:rsidRPr="00F4399F">
        <w:rPr>
          <w:rFonts w:cstheme="minorHAnsi"/>
        </w:rPr>
        <w:t>its continuation.</w:t>
      </w:r>
      <w:r w:rsidR="00E23740" w:rsidRPr="00F4399F">
        <w:rPr>
          <w:rFonts w:cstheme="minorHAnsi"/>
        </w:rPr>
        <w:t xml:space="preserve"> The </w:t>
      </w:r>
      <w:r w:rsidR="009B619B" w:rsidRPr="00F4399F">
        <w:rPr>
          <w:rFonts w:cstheme="minorHAnsi"/>
        </w:rPr>
        <w:t>working</w:t>
      </w:r>
      <w:r w:rsidR="00E23740" w:rsidRPr="00F4399F">
        <w:rPr>
          <w:rFonts w:cstheme="minorHAnsi"/>
        </w:rPr>
        <w:t xml:space="preserve"> hypothesis is that at var</w:t>
      </w:r>
      <w:r w:rsidR="009637CE" w:rsidRPr="00F4399F">
        <w:rPr>
          <w:rFonts w:cstheme="minorHAnsi"/>
        </w:rPr>
        <w:t>ious points during the pandemic</w:t>
      </w:r>
      <w:r w:rsidR="00E23740" w:rsidRPr="00F4399F">
        <w:rPr>
          <w:rFonts w:cstheme="minorHAnsi"/>
        </w:rPr>
        <w:t xml:space="preserve"> </w:t>
      </w:r>
      <w:r w:rsidR="009637CE" w:rsidRPr="00F4399F">
        <w:rPr>
          <w:rFonts w:cstheme="minorHAnsi"/>
        </w:rPr>
        <w:t>(</w:t>
      </w:r>
      <w:r w:rsidR="00F966F5" w:rsidRPr="00F4399F">
        <w:rPr>
          <w:rFonts w:cstheme="minorHAnsi"/>
        </w:rPr>
        <w:t xml:space="preserve">especially </w:t>
      </w:r>
      <w:r w:rsidR="00E23740" w:rsidRPr="00F4399F">
        <w:rPr>
          <w:rFonts w:cstheme="minorHAnsi"/>
        </w:rPr>
        <w:t xml:space="preserve">as </w:t>
      </w:r>
      <w:r w:rsidR="00265C34" w:rsidRPr="00F4399F">
        <w:rPr>
          <w:rFonts w:cstheme="minorHAnsi"/>
        </w:rPr>
        <w:t>the situation</w:t>
      </w:r>
      <w:r w:rsidR="00E23740" w:rsidRPr="00F4399F">
        <w:rPr>
          <w:rFonts w:cstheme="minorHAnsi"/>
        </w:rPr>
        <w:t xml:space="preserve"> has </w:t>
      </w:r>
      <w:r w:rsidR="00265C34" w:rsidRPr="00F4399F">
        <w:rPr>
          <w:rFonts w:cstheme="minorHAnsi"/>
        </w:rPr>
        <w:t xml:space="preserve">either </w:t>
      </w:r>
      <w:r w:rsidR="00E23740" w:rsidRPr="00F4399F">
        <w:rPr>
          <w:rFonts w:cstheme="minorHAnsi"/>
        </w:rPr>
        <w:t>worsened</w:t>
      </w:r>
      <w:r w:rsidR="00265C34" w:rsidRPr="00F4399F">
        <w:rPr>
          <w:rFonts w:cstheme="minorHAnsi"/>
        </w:rPr>
        <w:t xml:space="preserve"> or improved</w:t>
      </w:r>
      <w:r w:rsidR="009637CE" w:rsidRPr="00F4399F">
        <w:rPr>
          <w:rFonts w:cstheme="minorHAnsi"/>
        </w:rPr>
        <w:t>)</w:t>
      </w:r>
      <w:r w:rsidR="00F966F5" w:rsidRPr="00F4399F">
        <w:rPr>
          <w:rFonts w:cstheme="minorHAnsi"/>
        </w:rPr>
        <w:t>, responses f</w:t>
      </w:r>
      <w:r w:rsidR="00E23740" w:rsidRPr="00F4399F">
        <w:rPr>
          <w:rFonts w:cstheme="minorHAnsi"/>
        </w:rPr>
        <w:t>r</w:t>
      </w:r>
      <w:r w:rsidR="00F966F5" w:rsidRPr="00F4399F">
        <w:rPr>
          <w:rFonts w:cstheme="minorHAnsi"/>
        </w:rPr>
        <w:t>o</w:t>
      </w:r>
      <w:r w:rsidR="00E23740" w:rsidRPr="00F4399F">
        <w:rPr>
          <w:rFonts w:cstheme="minorHAnsi"/>
        </w:rPr>
        <w:t>m the establishment have followed an identifiable pattern of caution-</w:t>
      </w:r>
      <w:r w:rsidR="009B619B" w:rsidRPr="00F4399F">
        <w:rPr>
          <w:rFonts w:cstheme="minorHAnsi"/>
        </w:rPr>
        <w:t>coercion</w:t>
      </w:r>
      <w:r w:rsidR="00E23740" w:rsidRPr="00F4399F">
        <w:rPr>
          <w:rFonts w:cstheme="minorHAnsi"/>
        </w:rPr>
        <w:t>-</w:t>
      </w:r>
      <w:r w:rsidR="009B619B" w:rsidRPr="00F4399F">
        <w:rPr>
          <w:rFonts w:cstheme="minorHAnsi"/>
        </w:rPr>
        <w:t>consequence, befitting the three different modes of government cited above</w:t>
      </w:r>
      <w:r w:rsidR="00E23740" w:rsidRPr="00F4399F">
        <w:rPr>
          <w:rFonts w:cstheme="minorHAnsi"/>
        </w:rPr>
        <w:t xml:space="preserve">. </w:t>
      </w:r>
      <w:r w:rsidR="00E44B26" w:rsidRPr="00F4399F">
        <w:rPr>
          <w:rFonts w:cstheme="minorHAnsi"/>
        </w:rPr>
        <w:t>According to Foucault, ‘liberalism must produce freedom, but this very act entails the establishment of limitations, controls, forms of coercion, and obligations relying on threats, etcetera’ (2008: 63-4).</w:t>
      </w:r>
      <w:r w:rsidR="002A1C6B" w:rsidRPr="00F4399F">
        <w:rPr>
          <w:rFonts w:cstheme="minorHAnsi"/>
        </w:rPr>
        <w:t xml:space="preserve"> It is the discursive development and rationalisation of these fields, in which the chapter is </w:t>
      </w:r>
      <w:r w:rsidR="00F60C1A" w:rsidRPr="00F4399F">
        <w:rPr>
          <w:rFonts w:cstheme="minorHAnsi"/>
        </w:rPr>
        <w:t xml:space="preserve">most </w:t>
      </w:r>
      <w:r w:rsidR="002A1C6B" w:rsidRPr="00F4399F">
        <w:rPr>
          <w:rFonts w:cstheme="minorHAnsi"/>
        </w:rPr>
        <w:t>interested</w:t>
      </w:r>
      <w:r w:rsidR="0031250F">
        <w:rPr>
          <w:rFonts w:cstheme="minorHAnsi"/>
        </w:rPr>
        <w:t>.</w:t>
      </w:r>
    </w:p>
    <w:p w:rsidR="0031250F" w:rsidRDefault="0031250F" w:rsidP="00735A25">
      <w:pPr>
        <w:spacing w:line="240" w:lineRule="auto"/>
        <w:contextualSpacing/>
        <w:jc w:val="both"/>
        <w:rPr>
          <w:rFonts w:cstheme="minorHAnsi"/>
          <w:b/>
        </w:rPr>
      </w:pPr>
    </w:p>
    <w:p w:rsidR="006E5181" w:rsidRPr="00F4399F" w:rsidRDefault="00B03910" w:rsidP="00735A25">
      <w:pPr>
        <w:spacing w:line="240" w:lineRule="auto"/>
        <w:contextualSpacing/>
        <w:jc w:val="both"/>
        <w:rPr>
          <w:rFonts w:cstheme="minorHAnsi"/>
          <w:b/>
        </w:rPr>
      </w:pPr>
      <w:r w:rsidRPr="00F4399F">
        <w:rPr>
          <w:rFonts w:cstheme="minorHAnsi"/>
          <w:b/>
        </w:rPr>
        <w:t>From Security to Discipline</w:t>
      </w:r>
    </w:p>
    <w:p w:rsidR="000E0EB0" w:rsidRPr="00F4399F" w:rsidRDefault="00E20177" w:rsidP="00735A25">
      <w:pPr>
        <w:spacing w:line="240" w:lineRule="auto"/>
        <w:contextualSpacing/>
        <w:jc w:val="both"/>
        <w:rPr>
          <w:rFonts w:cstheme="minorHAnsi"/>
        </w:rPr>
      </w:pPr>
      <w:r w:rsidRPr="00F4399F">
        <w:rPr>
          <w:rFonts w:cstheme="minorHAnsi"/>
        </w:rPr>
        <w:t xml:space="preserve">Upon reflection, it could be </w:t>
      </w:r>
      <w:r w:rsidR="000C4F73" w:rsidRPr="00F4399F">
        <w:rPr>
          <w:rFonts w:cstheme="minorHAnsi"/>
        </w:rPr>
        <w:t>claimed</w:t>
      </w:r>
      <w:r w:rsidRPr="00F4399F">
        <w:rPr>
          <w:rFonts w:cstheme="minorHAnsi"/>
        </w:rPr>
        <w:t xml:space="preserve"> that the UK’s response to the pandemic was </w:t>
      </w:r>
      <w:r w:rsidR="000C4F73" w:rsidRPr="00F4399F">
        <w:rPr>
          <w:rFonts w:cstheme="minorHAnsi"/>
        </w:rPr>
        <w:t xml:space="preserve">laconic, </w:t>
      </w:r>
      <w:r w:rsidRPr="00F4399F">
        <w:rPr>
          <w:rFonts w:cstheme="minorHAnsi"/>
        </w:rPr>
        <w:t xml:space="preserve">short-sighted, </w:t>
      </w:r>
      <w:r w:rsidR="001C4EBA" w:rsidRPr="00F4399F">
        <w:rPr>
          <w:rFonts w:cstheme="minorHAnsi"/>
        </w:rPr>
        <w:t xml:space="preserve">disparate, </w:t>
      </w:r>
      <w:r w:rsidRPr="00F4399F">
        <w:rPr>
          <w:rFonts w:cstheme="minorHAnsi"/>
        </w:rPr>
        <w:t xml:space="preserve">and even arrogant in terms of the initial </w:t>
      </w:r>
      <w:r w:rsidR="00B63F46" w:rsidRPr="00F4399F">
        <w:rPr>
          <w:rFonts w:cstheme="minorHAnsi"/>
        </w:rPr>
        <w:t xml:space="preserve">reaction </w:t>
      </w:r>
      <w:r w:rsidRPr="00F4399F">
        <w:rPr>
          <w:rFonts w:cstheme="minorHAnsi"/>
        </w:rPr>
        <w:t xml:space="preserve">to the threat posed by this </w:t>
      </w:r>
      <w:r w:rsidR="000C4F73" w:rsidRPr="00F4399F">
        <w:rPr>
          <w:rFonts w:cstheme="minorHAnsi"/>
        </w:rPr>
        <w:t xml:space="preserve">lethal </w:t>
      </w:r>
      <w:r w:rsidR="005D5CD8" w:rsidRPr="00F4399F">
        <w:rPr>
          <w:rFonts w:cstheme="minorHAnsi"/>
        </w:rPr>
        <w:t xml:space="preserve">global </w:t>
      </w:r>
      <w:r w:rsidRPr="00F4399F">
        <w:rPr>
          <w:rFonts w:cstheme="minorHAnsi"/>
        </w:rPr>
        <w:t xml:space="preserve">pathogen. </w:t>
      </w:r>
      <w:r w:rsidR="000C4F73" w:rsidRPr="00F4399F">
        <w:rPr>
          <w:rFonts w:cstheme="minorHAnsi"/>
        </w:rPr>
        <w:t>With regards to the extr</w:t>
      </w:r>
      <w:r w:rsidR="00775941" w:rsidRPr="00F4399F">
        <w:rPr>
          <w:rFonts w:cstheme="minorHAnsi"/>
        </w:rPr>
        <w:t>eme loss of life it would cause</w:t>
      </w:r>
      <w:r w:rsidR="000C4F73" w:rsidRPr="00F4399F">
        <w:rPr>
          <w:rFonts w:cstheme="minorHAnsi"/>
        </w:rPr>
        <w:t xml:space="preserve"> </w:t>
      </w:r>
      <w:r w:rsidR="00775941" w:rsidRPr="00F4399F">
        <w:rPr>
          <w:rFonts w:cstheme="minorHAnsi"/>
        </w:rPr>
        <w:t>(</w:t>
      </w:r>
      <w:r w:rsidR="000C4F73" w:rsidRPr="00F4399F">
        <w:rPr>
          <w:rFonts w:cstheme="minorHAnsi"/>
        </w:rPr>
        <w:t xml:space="preserve">and disruption to </w:t>
      </w:r>
      <w:r w:rsidR="00F11AAB" w:rsidRPr="00F4399F">
        <w:rPr>
          <w:rFonts w:cstheme="minorHAnsi"/>
        </w:rPr>
        <w:t xml:space="preserve">society and </w:t>
      </w:r>
      <w:r w:rsidR="00B63F46" w:rsidRPr="00F4399F">
        <w:rPr>
          <w:rFonts w:cstheme="minorHAnsi"/>
        </w:rPr>
        <w:t xml:space="preserve">the </w:t>
      </w:r>
      <w:r w:rsidR="000C4F73" w:rsidRPr="00F4399F">
        <w:rPr>
          <w:rFonts w:cstheme="minorHAnsi"/>
        </w:rPr>
        <w:t>economy</w:t>
      </w:r>
      <w:r w:rsidR="00775941" w:rsidRPr="00F4399F">
        <w:rPr>
          <w:rFonts w:cstheme="minorHAnsi"/>
        </w:rPr>
        <w:t>)</w:t>
      </w:r>
      <w:r w:rsidR="000C4F73" w:rsidRPr="00F4399F">
        <w:rPr>
          <w:rFonts w:cstheme="minorHAnsi"/>
        </w:rPr>
        <w:t>, the early downscaling of the threat by the Advisory C</w:t>
      </w:r>
      <w:r w:rsidR="00775941" w:rsidRPr="00F4399F">
        <w:rPr>
          <w:rFonts w:cstheme="minorHAnsi"/>
        </w:rPr>
        <w:t>ommittee on Dangerous Pathogens</w:t>
      </w:r>
      <w:r w:rsidR="00DF275C" w:rsidRPr="00F4399F">
        <w:rPr>
          <w:rFonts w:cstheme="minorHAnsi"/>
        </w:rPr>
        <w:t xml:space="preserve"> </w:t>
      </w:r>
      <w:r w:rsidR="000C4F73" w:rsidRPr="00F4399F">
        <w:rPr>
          <w:rFonts w:cstheme="minorHAnsi"/>
        </w:rPr>
        <w:t xml:space="preserve">from a </w:t>
      </w:r>
      <w:r w:rsidR="001638D5" w:rsidRPr="00F4399F">
        <w:rPr>
          <w:rFonts w:cstheme="minorHAnsi"/>
        </w:rPr>
        <w:t>‘</w:t>
      </w:r>
      <w:r w:rsidR="005D5CD8" w:rsidRPr="00F4399F">
        <w:rPr>
          <w:rFonts w:cstheme="minorHAnsi"/>
        </w:rPr>
        <w:t>h</w:t>
      </w:r>
      <w:r w:rsidR="000C4F73" w:rsidRPr="00F4399F">
        <w:rPr>
          <w:rFonts w:cstheme="minorHAnsi"/>
        </w:rPr>
        <w:t>igh consequence infectious disease</w:t>
      </w:r>
      <w:r w:rsidR="001638D5" w:rsidRPr="00F4399F">
        <w:rPr>
          <w:rFonts w:cstheme="minorHAnsi"/>
        </w:rPr>
        <w:t>’</w:t>
      </w:r>
      <w:r w:rsidR="000C4F73" w:rsidRPr="00F4399F">
        <w:rPr>
          <w:rFonts w:cstheme="minorHAnsi"/>
        </w:rPr>
        <w:t xml:space="preserve"> </w:t>
      </w:r>
      <w:r w:rsidR="0097719C" w:rsidRPr="00F4399F">
        <w:rPr>
          <w:rFonts w:cstheme="minorHAnsi"/>
        </w:rPr>
        <w:t xml:space="preserve">on 19 March 2020 </w:t>
      </w:r>
      <w:r w:rsidR="00775941" w:rsidRPr="00F4399F">
        <w:rPr>
          <w:rFonts w:cstheme="minorHAnsi"/>
        </w:rPr>
        <w:t>set a dangerous precedent in the popular imaginary</w:t>
      </w:r>
      <w:r w:rsidR="00DF275C" w:rsidRPr="00F4399F">
        <w:rPr>
          <w:rFonts w:cstheme="minorHAnsi"/>
        </w:rPr>
        <w:t xml:space="preserve"> -</w:t>
      </w:r>
      <w:r w:rsidR="001638D5" w:rsidRPr="00F4399F">
        <w:rPr>
          <w:rFonts w:cstheme="minorHAnsi"/>
        </w:rPr>
        <w:t xml:space="preserve"> and </w:t>
      </w:r>
      <w:r w:rsidR="00DF275C" w:rsidRPr="00F4399F">
        <w:rPr>
          <w:rFonts w:cstheme="minorHAnsi"/>
        </w:rPr>
        <w:t xml:space="preserve">determined </w:t>
      </w:r>
      <w:r w:rsidR="001638D5" w:rsidRPr="00F4399F">
        <w:rPr>
          <w:rFonts w:cstheme="minorHAnsi"/>
        </w:rPr>
        <w:t xml:space="preserve">how seriously the </w:t>
      </w:r>
      <w:r w:rsidR="00451E43" w:rsidRPr="00F4399F">
        <w:rPr>
          <w:rFonts w:cstheme="minorHAnsi"/>
        </w:rPr>
        <w:t>outbreak</w:t>
      </w:r>
      <w:r w:rsidR="001638D5" w:rsidRPr="00F4399F">
        <w:rPr>
          <w:rFonts w:cstheme="minorHAnsi"/>
        </w:rPr>
        <w:t xml:space="preserve"> </w:t>
      </w:r>
      <w:r w:rsidR="005D5CD8" w:rsidRPr="00F4399F">
        <w:rPr>
          <w:rFonts w:cstheme="minorHAnsi"/>
        </w:rPr>
        <w:t>would be</w:t>
      </w:r>
      <w:r w:rsidR="001638D5" w:rsidRPr="00F4399F">
        <w:rPr>
          <w:rFonts w:cstheme="minorHAnsi"/>
        </w:rPr>
        <w:t xml:space="preserve"> taken</w:t>
      </w:r>
      <w:r w:rsidR="00F11AAB" w:rsidRPr="00F4399F">
        <w:rPr>
          <w:rFonts w:cstheme="minorHAnsi"/>
        </w:rPr>
        <w:t xml:space="preserve"> </w:t>
      </w:r>
      <w:r w:rsidR="00D05F2F" w:rsidRPr="00F4399F">
        <w:rPr>
          <w:rFonts w:cstheme="minorHAnsi"/>
        </w:rPr>
        <w:t xml:space="preserve">by the population </w:t>
      </w:r>
      <w:r w:rsidR="001638D5" w:rsidRPr="00F4399F">
        <w:rPr>
          <w:rFonts w:cstheme="minorHAnsi"/>
        </w:rPr>
        <w:t>(Public Health England, 2020).</w:t>
      </w:r>
      <w:r w:rsidR="00F11AAB" w:rsidRPr="00F4399F">
        <w:rPr>
          <w:rFonts w:cstheme="minorHAnsi"/>
        </w:rPr>
        <w:t xml:space="preserve"> </w:t>
      </w:r>
      <w:r w:rsidR="00DF275C" w:rsidRPr="00F4399F">
        <w:rPr>
          <w:rFonts w:cstheme="minorHAnsi"/>
        </w:rPr>
        <w:t>Although t</w:t>
      </w:r>
      <w:r w:rsidR="00F11AAB" w:rsidRPr="00F4399F">
        <w:rPr>
          <w:rFonts w:cstheme="minorHAnsi"/>
        </w:rPr>
        <w:t xml:space="preserve">he above citation </w:t>
      </w:r>
      <w:r w:rsidR="00DF275C" w:rsidRPr="00F4399F">
        <w:rPr>
          <w:rFonts w:cstheme="minorHAnsi"/>
        </w:rPr>
        <w:t xml:space="preserve">is often misquoted (deliberately </w:t>
      </w:r>
      <w:r w:rsidR="0097719C" w:rsidRPr="00F4399F">
        <w:rPr>
          <w:rFonts w:cstheme="minorHAnsi"/>
        </w:rPr>
        <w:t xml:space="preserve">so </w:t>
      </w:r>
      <w:r w:rsidR="00DF275C" w:rsidRPr="00F4399F">
        <w:rPr>
          <w:rFonts w:cstheme="minorHAnsi"/>
        </w:rPr>
        <w:t>in this case)</w:t>
      </w:r>
      <w:r w:rsidR="005D5CD8" w:rsidRPr="00F4399F">
        <w:rPr>
          <w:rFonts w:cstheme="minorHAnsi"/>
        </w:rPr>
        <w:t>,</w:t>
      </w:r>
      <w:r w:rsidR="00B63F46" w:rsidRPr="00F4399F">
        <w:rPr>
          <w:rStyle w:val="FootnoteReference"/>
          <w:rFonts w:cstheme="minorHAnsi"/>
        </w:rPr>
        <w:footnoteReference w:id="1"/>
      </w:r>
      <w:r w:rsidR="00DF275C" w:rsidRPr="00F4399F">
        <w:rPr>
          <w:rFonts w:cstheme="minorHAnsi"/>
        </w:rPr>
        <w:t xml:space="preserve"> </w:t>
      </w:r>
      <w:r w:rsidR="0097719C" w:rsidRPr="00F4399F">
        <w:rPr>
          <w:rFonts w:cstheme="minorHAnsi"/>
        </w:rPr>
        <w:t>during the early stages of the UK’s</w:t>
      </w:r>
      <w:r w:rsidR="00775941" w:rsidRPr="00F4399F">
        <w:rPr>
          <w:rFonts w:cstheme="minorHAnsi"/>
        </w:rPr>
        <w:t xml:space="preserve"> fight against coronavirus</w:t>
      </w:r>
      <w:r w:rsidR="0097719C" w:rsidRPr="00F4399F">
        <w:rPr>
          <w:rFonts w:cstheme="minorHAnsi"/>
        </w:rPr>
        <w:t xml:space="preserve">, the level of risk was significantly downplayed </w:t>
      </w:r>
      <w:r w:rsidR="00E433D9" w:rsidRPr="00F4399F">
        <w:rPr>
          <w:rFonts w:cstheme="minorHAnsi"/>
        </w:rPr>
        <w:t>and</w:t>
      </w:r>
      <w:r w:rsidR="0097719C" w:rsidRPr="00F4399F">
        <w:rPr>
          <w:rFonts w:cstheme="minorHAnsi"/>
        </w:rPr>
        <w:t xml:space="preserve"> </w:t>
      </w:r>
      <w:r w:rsidR="00E433D9" w:rsidRPr="00F4399F">
        <w:rPr>
          <w:rFonts w:cstheme="minorHAnsi"/>
        </w:rPr>
        <w:t xml:space="preserve">entirely </w:t>
      </w:r>
      <w:r w:rsidR="00387038" w:rsidRPr="00F4399F">
        <w:rPr>
          <w:rFonts w:cstheme="minorHAnsi"/>
        </w:rPr>
        <w:t>misunderstood</w:t>
      </w:r>
      <w:r w:rsidR="0097719C" w:rsidRPr="00F4399F">
        <w:rPr>
          <w:rFonts w:cstheme="minorHAnsi"/>
        </w:rPr>
        <w:t>.</w:t>
      </w:r>
      <w:r w:rsidR="000E0EB0" w:rsidRPr="00F4399F">
        <w:rPr>
          <w:rFonts w:cstheme="minorHAnsi"/>
        </w:rPr>
        <w:t xml:space="preserve"> </w:t>
      </w:r>
      <w:r w:rsidR="00387038" w:rsidRPr="00F4399F">
        <w:rPr>
          <w:rFonts w:cstheme="minorHAnsi"/>
        </w:rPr>
        <w:t>The initial response</w:t>
      </w:r>
      <w:r w:rsidR="000E0EB0" w:rsidRPr="00F4399F">
        <w:rPr>
          <w:rFonts w:cstheme="minorHAnsi"/>
        </w:rPr>
        <w:t xml:space="preserve"> </w:t>
      </w:r>
      <w:r w:rsidR="001C4EBA" w:rsidRPr="00F4399F">
        <w:rPr>
          <w:rFonts w:cstheme="minorHAnsi"/>
        </w:rPr>
        <w:t>from Whitehall established</w:t>
      </w:r>
      <w:r w:rsidR="000E0EB0" w:rsidRPr="00F4399F">
        <w:rPr>
          <w:rFonts w:cstheme="minorHAnsi"/>
        </w:rPr>
        <w:t xml:space="preserve"> the </w:t>
      </w:r>
      <w:r w:rsidR="005D5CD8" w:rsidRPr="00F4399F">
        <w:rPr>
          <w:rFonts w:cstheme="minorHAnsi"/>
        </w:rPr>
        <w:t xml:space="preserve">pandemic </w:t>
      </w:r>
      <w:r w:rsidR="000E0EB0" w:rsidRPr="00F4399F">
        <w:rPr>
          <w:rFonts w:cstheme="minorHAnsi"/>
        </w:rPr>
        <w:t>as a cold or flu</w:t>
      </w:r>
      <w:r w:rsidR="00387038" w:rsidRPr="00F4399F">
        <w:rPr>
          <w:rFonts w:cstheme="minorHAnsi"/>
        </w:rPr>
        <w:t xml:space="preserve"> in public discourse</w:t>
      </w:r>
      <w:r w:rsidR="000E0EB0" w:rsidRPr="00F4399F">
        <w:rPr>
          <w:rFonts w:cstheme="minorHAnsi"/>
        </w:rPr>
        <w:t>, and the leitmotif</w:t>
      </w:r>
      <w:r w:rsidR="00E433D9" w:rsidRPr="00F4399F">
        <w:rPr>
          <w:rFonts w:cstheme="minorHAnsi"/>
        </w:rPr>
        <w:t xml:space="preserve"> of ‘catch it, kill it, bin it’, </w:t>
      </w:r>
      <w:r w:rsidR="00C253A5" w:rsidRPr="00F4399F">
        <w:rPr>
          <w:rFonts w:cstheme="minorHAnsi"/>
        </w:rPr>
        <w:t>became the given</w:t>
      </w:r>
      <w:r w:rsidR="00387038" w:rsidRPr="00F4399F">
        <w:rPr>
          <w:rFonts w:cstheme="minorHAnsi"/>
        </w:rPr>
        <w:t xml:space="preserve"> </w:t>
      </w:r>
      <w:r w:rsidR="00775941" w:rsidRPr="00F4399F">
        <w:rPr>
          <w:rFonts w:cstheme="minorHAnsi"/>
        </w:rPr>
        <w:t>front</w:t>
      </w:r>
      <w:r w:rsidR="000E0EB0" w:rsidRPr="00F4399F">
        <w:rPr>
          <w:rFonts w:cstheme="minorHAnsi"/>
        </w:rPr>
        <w:t xml:space="preserve"> line of defence in government policy (</w:t>
      </w:r>
      <w:r w:rsidR="000E0EB0" w:rsidRPr="00F4399F">
        <w:rPr>
          <w:rFonts w:cstheme="minorHAnsi"/>
          <w:i/>
        </w:rPr>
        <w:t xml:space="preserve">Coronavirus: </w:t>
      </w:r>
      <w:r w:rsidR="005D5CD8" w:rsidRPr="00F4399F">
        <w:rPr>
          <w:rFonts w:cstheme="minorHAnsi"/>
          <w:i/>
        </w:rPr>
        <w:t>Action Plan</w:t>
      </w:r>
      <w:r w:rsidR="000E0EB0" w:rsidRPr="00F4399F">
        <w:rPr>
          <w:rFonts w:cstheme="minorHAnsi"/>
        </w:rPr>
        <w:t>, 2020: 14).</w:t>
      </w:r>
      <w:r w:rsidR="00093D25" w:rsidRPr="00F4399F">
        <w:rPr>
          <w:rFonts w:cstheme="minorHAnsi"/>
        </w:rPr>
        <w:t xml:space="preserve"> </w:t>
      </w:r>
      <w:r w:rsidR="00387038" w:rsidRPr="00F4399F">
        <w:rPr>
          <w:rFonts w:cstheme="minorHAnsi"/>
        </w:rPr>
        <w:t>T</w:t>
      </w:r>
      <w:r w:rsidR="00093D25" w:rsidRPr="00F4399F">
        <w:rPr>
          <w:rFonts w:cstheme="minorHAnsi"/>
        </w:rPr>
        <w:t>he overall strategy of ‘</w:t>
      </w:r>
      <w:r w:rsidR="00093D25" w:rsidRPr="00F4399F">
        <w:rPr>
          <w:rFonts w:cstheme="minorHAnsi"/>
          <w:bCs/>
        </w:rPr>
        <w:t>Contain</w:t>
      </w:r>
      <w:r w:rsidR="00093D25" w:rsidRPr="00F4399F">
        <w:rPr>
          <w:rFonts w:cstheme="minorHAnsi"/>
        </w:rPr>
        <w:t xml:space="preserve">, </w:t>
      </w:r>
      <w:r w:rsidR="00093D25" w:rsidRPr="00F4399F">
        <w:rPr>
          <w:rFonts w:cstheme="minorHAnsi"/>
          <w:bCs/>
        </w:rPr>
        <w:t>Delay</w:t>
      </w:r>
      <w:r w:rsidR="00093D25" w:rsidRPr="00F4399F">
        <w:rPr>
          <w:rFonts w:cstheme="minorHAnsi"/>
        </w:rPr>
        <w:t xml:space="preserve">, </w:t>
      </w:r>
      <w:r w:rsidR="00093D25" w:rsidRPr="00F4399F">
        <w:rPr>
          <w:rFonts w:cstheme="minorHAnsi"/>
          <w:bCs/>
        </w:rPr>
        <w:t>Research</w:t>
      </w:r>
      <w:r w:rsidR="00093D25" w:rsidRPr="00F4399F">
        <w:rPr>
          <w:rFonts w:cstheme="minorHAnsi"/>
        </w:rPr>
        <w:t xml:space="preserve">, and </w:t>
      </w:r>
      <w:r w:rsidR="00093D25" w:rsidRPr="00F4399F">
        <w:rPr>
          <w:rFonts w:cstheme="minorHAnsi"/>
          <w:bCs/>
        </w:rPr>
        <w:t>Mitigate’,</w:t>
      </w:r>
      <w:r w:rsidR="00093D25" w:rsidRPr="00F4399F">
        <w:rPr>
          <w:rFonts w:cstheme="minorHAnsi"/>
        </w:rPr>
        <w:t xml:space="preserve"> </w:t>
      </w:r>
      <w:r w:rsidR="00332B8B" w:rsidRPr="00F4399F">
        <w:rPr>
          <w:rFonts w:cstheme="minorHAnsi"/>
        </w:rPr>
        <w:t>established</w:t>
      </w:r>
      <w:r w:rsidR="00093D25" w:rsidRPr="00F4399F">
        <w:rPr>
          <w:rFonts w:cstheme="minorHAnsi"/>
        </w:rPr>
        <w:t xml:space="preserve"> coronavirus on a par </w:t>
      </w:r>
      <w:r w:rsidR="00451E43" w:rsidRPr="00F4399F">
        <w:rPr>
          <w:rFonts w:cstheme="minorHAnsi"/>
        </w:rPr>
        <w:t>with seasonal ‘</w:t>
      </w:r>
      <w:r w:rsidR="00093D25" w:rsidRPr="00F4399F">
        <w:rPr>
          <w:rFonts w:cstheme="minorHAnsi"/>
        </w:rPr>
        <w:t>coughs and sneezes’</w:t>
      </w:r>
      <w:r w:rsidR="001C4EBA" w:rsidRPr="00F4399F">
        <w:rPr>
          <w:rFonts w:cstheme="minorHAnsi"/>
        </w:rPr>
        <w:t xml:space="preserve"> (</w:t>
      </w:r>
      <w:r w:rsidR="001C4EBA" w:rsidRPr="00F4399F">
        <w:rPr>
          <w:rFonts w:cstheme="minorHAnsi"/>
          <w:i/>
        </w:rPr>
        <w:t>Ibid</w:t>
      </w:r>
      <w:r w:rsidR="001C4EBA" w:rsidRPr="00F4399F">
        <w:rPr>
          <w:rFonts w:cstheme="minorHAnsi"/>
        </w:rPr>
        <w:t>)</w:t>
      </w:r>
      <w:r w:rsidR="00775941" w:rsidRPr="00F4399F">
        <w:rPr>
          <w:rFonts w:cstheme="minorHAnsi"/>
        </w:rPr>
        <w:t xml:space="preserve">, </w:t>
      </w:r>
      <w:r w:rsidR="00387038" w:rsidRPr="00F4399F">
        <w:rPr>
          <w:rFonts w:cstheme="minorHAnsi"/>
        </w:rPr>
        <w:t xml:space="preserve">and </w:t>
      </w:r>
      <w:r w:rsidR="00332B8B" w:rsidRPr="00F4399F">
        <w:rPr>
          <w:rFonts w:cstheme="minorHAnsi"/>
        </w:rPr>
        <w:t xml:space="preserve">during early </w:t>
      </w:r>
      <w:r w:rsidR="002004B2" w:rsidRPr="00F4399F">
        <w:rPr>
          <w:rFonts w:cstheme="minorHAnsi"/>
        </w:rPr>
        <w:t>March</w:t>
      </w:r>
      <w:r w:rsidR="00332B8B" w:rsidRPr="00F4399F">
        <w:rPr>
          <w:rFonts w:cstheme="minorHAnsi"/>
        </w:rPr>
        <w:t xml:space="preserve">, led to speculation in the media that the government </w:t>
      </w:r>
      <w:r w:rsidR="001C4EBA" w:rsidRPr="00F4399F">
        <w:rPr>
          <w:rFonts w:cstheme="minorHAnsi"/>
        </w:rPr>
        <w:t xml:space="preserve">had abandoned </w:t>
      </w:r>
      <w:r w:rsidR="00387038" w:rsidRPr="00F4399F">
        <w:rPr>
          <w:rFonts w:cstheme="minorHAnsi"/>
        </w:rPr>
        <w:t xml:space="preserve">the </w:t>
      </w:r>
      <w:r w:rsidR="001C4EBA" w:rsidRPr="00F4399F">
        <w:rPr>
          <w:rFonts w:cstheme="minorHAnsi"/>
        </w:rPr>
        <w:t xml:space="preserve">containment </w:t>
      </w:r>
      <w:r w:rsidR="00387038" w:rsidRPr="00F4399F">
        <w:rPr>
          <w:rFonts w:cstheme="minorHAnsi"/>
        </w:rPr>
        <w:t xml:space="preserve">phase of its campaign </w:t>
      </w:r>
      <w:r w:rsidR="00332B8B" w:rsidRPr="00F4399F">
        <w:rPr>
          <w:rFonts w:cstheme="minorHAnsi"/>
        </w:rPr>
        <w:t>and was attempting to develop</w:t>
      </w:r>
      <w:r w:rsidR="00387038" w:rsidRPr="00F4399F">
        <w:rPr>
          <w:rFonts w:cstheme="minorHAnsi"/>
        </w:rPr>
        <w:t xml:space="preserve"> </w:t>
      </w:r>
      <w:r w:rsidR="001C4EBA" w:rsidRPr="00F4399F">
        <w:rPr>
          <w:rFonts w:cstheme="minorHAnsi"/>
        </w:rPr>
        <w:t xml:space="preserve">herd immunity </w:t>
      </w:r>
      <w:r w:rsidR="005C1769" w:rsidRPr="00F4399F">
        <w:rPr>
          <w:rFonts w:cstheme="minorHAnsi"/>
        </w:rPr>
        <w:t xml:space="preserve">instead </w:t>
      </w:r>
      <w:r w:rsidR="001C4EBA" w:rsidRPr="00F4399F">
        <w:rPr>
          <w:rFonts w:cstheme="minorHAnsi"/>
        </w:rPr>
        <w:t>(Boseley, 2020)</w:t>
      </w:r>
      <w:r w:rsidR="00093D25" w:rsidRPr="00F4399F">
        <w:rPr>
          <w:rFonts w:cstheme="minorHAnsi"/>
        </w:rPr>
        <w:t xml:space="preserve">. Indeed just three weeks before </w:t>
      </w:r>
      <w:r w:rsidR="00387038" w:rsidRPr="00F4399F">
        <w:rPr>
          <w:rFonts w:cstheme="minorHAnsi"/>
        </w:rPr>
        <w:t>the first national lockdown</w:t>
      </w:r>
      <w:r w:rsidR="00093D25" w:rsidRPr="00F4399F">
        <w:rPr>
          <w:rFonts w:cstheme="minorHAnsi"/>
        </w:rPr>
        <w:t>, Prime Minster Boris Johnson declared</w:t>
      </w:r>
      <w:r w:rsidR="00C253A5" w:rsidRPr="00F4399F">
        <w:rPr>
          <w:rFonts w:cstheme="minorHAnsi"/>
        </w:rPr>
        <w:t xml:space="preserve"> </w:t>
      </w:r>
      <w:r w:rsidR="00093D25" w:rsidRPr="00F4399F">
        <w:rPr>
          <w:rFonts w:cstheme="minorHAnsi"/>
        </w:rPr>
        <w:t>the "best single piece of advice we can give" is to "wash your hands for 20 seconds or more"</w:t>
      </w:r>
      <w:r w:rsidR="007C4F9E" w:rsidRPr="00F4399F">
        <w:rPr>
          <w:rFonts w:cstheme="minorHAnsi"/>
        </w:rPr>
        <w:t xml:space="preserve">, thereby </w:t>
      </w:r>
      <w:r w:rsidR="00A23C18" w:rsidRPr="00F4399F">
        <w:rPr>
          <w:rFonts w:cstheme="minorHAnsi"/>
        </w:rPr>
        <w:t xml:space="preserve">demonstrating </w:t>
      </w:r>
      <w:r w:rsidR="007C4F9E" w:rsidRPr="00F4399F">
        <w:rPr>
          <w:rFonts w:cstheme="minorHAnsi"/>
        </w:rPr>
        <w:t>great British resolve</w:t>
      </w:r>
      <w:r w:rsidR="00093D25" w:rsidRPr="00F4399F">
        <w:rPr>
          <w:rFonts w:cstheme="minorHAnsi"/>
        </w:rPr>
        <w:t xml:space="preserve"> </w:t>
      </w:r>
      <w:r w:rsidR="00A23C18" w:rsidRPr="00F4399F">
        <w:rPr>
          <w:rFonts w:cstheme="minorHAnsi"/>
        </w:rPr>
        <w:t xml:space="preserve">in the face of adversary </w:t>
      </w:r>
      <w:r w:rsidR="00093D25" w:rsidRPr="00F4399F">
        <w:rPr>
          <w:rFonts w:cstheme="minorHAnsi"/>
        </w:rPr>
        <w:t xml:space="preserve">(BBC, 2020). One could posit </w:t>
      </w:r>
      <w:r w:rsidR="00387038" w:rsidRPr="00F4399F">
        <w:rPr>
          <w:rFonts w:cstheme="minorHAnsi"/>
        </w:rPr>
        <w:t xml:space="preserve">that </w:t>
      </w:r>
      <w:r w:rsidR="00093D25" w:rsidRPr="00F4399F">
        <w:rPr>
          <w:rFonts w:cstheme="minorHAnsi"/>
        </w:rPr>
        <w:t>this approach to managing the p</w:t>
      </w:r>
      <w:r w:rsidR="007958FA" w:rsidRPr="00F4399F">
        <w:rPr>
          <w:rFonts w:cstheme="minorHAnsi"/>
        </w:rPr>
        <w:t>andemic framed</w:t>
      </w:r>
      <w:r w:rsidR="008B5814" w:rsidRPr="00F4399F">
        <w:rPr>
          <w:rFonts w:cstheme="minorHAnsi"/>
        </w:rPr>
        <w:t xml:space="preserve"> covid-19</w:t>
      </w:r>
      <w:r w:rsidR="00093D25" w:rsidRPr="00F4399F">
        <w:rPr>
          <w:rFonts w:cstheme="minorHAnsi"/>
        </w:rPr>
        <w:t xml:space="preserve"> as nothing </w:t>
      </w:r>
      <w:r w:rsidR="00387038" w:rsidRPr="00F4399F">
        <w:rPr>
          <w:rFonts w:cstheme="minorHAnsi"/>
        </w:rPr>
        <w:t>out of the ordinary</w:t>
      </w:r>
      <w:r w:rsidR="00093D25" w:rsidRPr="00F4399F">
        <w:rPr>
          <w:rFonts w:cstheme="minorHAnsi"/>
        </w:rPr>
        <w:t xml:space="preserve">, and the usual sanitary precautions (thus normal </w:t>
      </w:r>
      <w:r w:rsidR="005C1769" w:rsidRPr="00F4399F">
        <w:rPr>
          <w:rFonts w:cstheme="minorHAnsi"/>
        </w:rPr>
        <w:t xml:space="preserve">security </w:t>
      </w:r>
      <w:r w:rsidR="00093D25" w:rsidRPr="00F4399F">
        <w:rPr>
          <w:rFonts w:cstheme="minorHAnsi"/>
        </w:rPr>
        <w:t xml:space="preserve">measures), </w:t>
      </w:r>
      <w:r w:rsidR="00775941" w:rsidRPr="00F4399F">
        <w:rPr>
          <w:rFonts w:cstheme="minorHAnsi"/>
        </w:rPr>
        <w:t>would</w:t>
      </w:r>
      <w:r w:rsidR="00093D25" w:rsidRPr="00F4399F">
        <w:rPr>
          <w:rFonts w:cstheme="minorHAnsi"/>
        </w:rPr>
        <w:t xml:space="preserve"> </w:t>
      </w:r>
      <w:r w:rsidR="009F79F2" w:rsidRPr="00F4399F">
        <w:rPr>
          <w:rFonts w:cstheme="minorHAnsi"/>
        </w:rPr>
        <w:t>prevail</w:t>
      </w:r>
      <w:r w:rsidR="00093D25" w:rsidRPr="00F4399F">
        <w:rPr>
          <w:rFonts w:cstheme="minorHAnsi"/>
        </w:rPr>
        <w:t>.</w:t>
      </w:r>
      <w:r w:rsidR="00387038" w:rsidRPr="00F4399F">
        <w:rPr>
          <w:rFonts w:cstheme="minorHAnsi"/>
        </w:rPr>
        <w:t xml:space="preserve"> </w:t>
      </w:r>
      <w:r w:rsidR="003F1965" w:rsidRPr="00F4399F">
        <w:rPr>
          <w:rFonts w:cstheme="minorHAnsi"/>
        </w:rPr>
        <w:t xml:space="preserve">At this particular time, </w:t>
      </w:r>
      <w:r w:rsidR="00FD42E1" w:rsidRPr="00F4399F">
        <w:rPr>
          <w:rFonts w:cstheme="minorHAnsi"/>
        </w:rPr>
        <w:t>4829</w:t>
      </w:r>
      <w:r w:rsidR="003F1965" w:rsidRPr="00F4399F">
        <w:rPr>
          <w:rFonts w:cstheme="minorHAnsi"/>
        </w:rPr>
        <w:t xml:space="preserve"> deaths had been </w:t>
      </w:r>
      <w:r w:rsidR="00EC2342" w:rsidRPr="00F4399F">
        <w:rPr>
          <w:rFonts w:cstheme="minorHAnsi"/>
        </w:rPr>
        <w:t>recorded</w:t>
      </w:r>
      <w:r w:rsidR="003F1965" w:rsidRPr="00F4399F">
        <w:rPr>
          <w:rFonts w:cstheme="minorHAnsi"/>
        </w:rPr>
        <w:t xml:space="preserve"> in China alone (</w:t>
      </w:r>
      <w:r w:rsidR="00FD42E1" w:rsidRPr="00F4399F">
        <w:rPr>
          <w:rFonts w:cstheme="minorHAnsi"/>
        </w:rPr>
        <w:t>Thomala, 2021</w:t>
      </w:r>
      <w:r w:rsidR="003F1965" w:rsidRPr="00F4399F">
        <w:rPr>
          <w:rFonts w:cstheme="minorHAnsi"/>
        </w:rPr>
        <w:t>).</w:t>
      </w:r>
    </w:p>
    <w:p w:rsidR="000F7C58" w:rsidRPr="00F4399F" w:rsidRDefault="007958FA" w:rsidP="003651FF">
      <w:pPr>
        <w:spacing w:line="240" w:lineRule="auto"/>
        <w:ind w:firstLine="720"/>
        <w:contextualSpacing/>
        <w:jc w:val="both"/>
        <w:rPr>
          <w:rFonts w:cstheme="minorHAnsi"/>
        </w:rPr>
      </w:pPr>
      <w:r w:rsidRPr="00F4399F">
        <w:rPr>
          <w:rFonts w:cstheme="minorHAnsi"/>
        </w:rPr>
        <w:t xml:space="preserve">Notwithstanding the escalating fatalities seen throughout the world by </w:t>
      </w:r>
      <w:r w:rsidR="00EB5B59" w:rsidRPr="00F4399F">
        <w:rPr>
          <w:rFonts w:cstheme="minorHAnsi"/>
        </w:rPr>
        <w:t>late-</w:t>
      </w:r>
      <w:r w:rsidRPr="00F4399F">
        <w:rPr>
          <w:rFonts w:cstheme="minorHAnsi"/>
        </w:rPr>
        <w:t>February, the majority of Western nations failed to take decisive action until March</w:t>
      </w:r>
      <w:r w:rsidR="00451E43" w:rsidRPr="00F4399F">
        <w:rPr>
          <w:rFonts w:cstheme="minorHAnsi"/>
        </w:rPr>
        <w:t xml:space="preserve"> </w:t>
      </w:r>
      <w:r w:rsidR="008B5814" w:rsidRPr="00F4399F">
        <w:rPr>
          <w:rFonts w:cstheme="minorHAnsi"/>
        </w:rPr>
        <w:t>2020</w:t>
      </w:r>
      <w:r w:rsidR="00EB5B59" w:rsidRPr="00F4399F">
        <w:rPr>
          <w:rFonts w:cstheme="minorHAnsi"/>
        </w:rPr>
        <w:t xml:space="preserve">, with </w:t>
      </w:r>
      <w:r w:rsidR="009F79F2" w:rsidRPr="00F4399F">
        <w:rPr>
          <w:rFonts w:cstheme="minorHAnsi"/>
        </w:rPr>
        <w:t>many</w:t>
      </w:r>
      <w:r w:rsidR="00EB5B59" w:rsidRPr="00F4399F">
        <w:rPr>
          <w:rFonts w:cstheme="minorHAnsi"/>
        </w:rPr>
        <w:t xml:space="preserve"> European states closing their borders </w:t>
      </w:r>
      <w:r w:rsidR="00D05F2F" w:rsidRPr="00F4399F">
        <w:rPr>
          <w:rFonts w:cstheme="minorHAnsi"/>
        </w:rPr>
        <w:t>shortly thereafter</w:t>
      </w:r>
      <w:r w:rsidRPr="00F4399F">
        <w:rPr>
          <w:rFonts w:cstheme="minorHAnsi"/>
        </w:rPr>
        <w:t>. In the UK</w:t>
      </w:r>
      <w:r w:rsidR="00D05F2F" w:rsidRPr="00F4399F">
        <w:rPr>
          <w:rFonts w:cstheme="minorHAnsi"/>
        </w:rPr>
        <w:t>,</w:t>
      </w:r>
      <w:r w:rsidRPr="00F4399F">
        <w:rPr>
          <w:rFonts w:cstheme="minorHAnsi"/>
        </w:rPr>
        <w:t xml:space="preserve"> the </w:t>
      </w:r>
      <w:r w:rsidR="00920AF3" w:rsidRPr="00F4399F">
        <w:rPr>
          <w:rFonts w:cstheme="minorHAnsi"/>
        </w:rPr>
        <w:t>Government’s</w:t>
      </w:r>
      <w:r w:rsidR="00D05F2F" w:rsidRPr="00F4399F">
        <w:rPr>
          <w:rFonts w:cstheme="minorHAnsi"/>
        </w:rPr>
        <w:t xml:space="preserve"> </w:t>
      </w:r>
      <w:r w:rsidR="00920AF3" w:rsidRPr="00F4399F">
        <w:rPr>
          <w:rFonts w:cstheme="minorHAnsi"/>
        </w:rPr>
        <w:t xml:space="preserve">main line of response </w:t>
      </w:r>
      <w:r w:rsidR="00090517" w:rsidRPr="00F4399F">
        <w:rPr>
          <w:rFonts w:cstheme="minorHAnsi"/>
        </w:rPr>
        <w:t>focussed on a</w:t>
      </w:r>
      <w:r w:rsidR="008B5814" w:rsidRPr="00F4399F">
        <w:rPr>
          <w:rFonts w:cstheme="minorHAnsi"/>
        </w:rPr>
        <w:t>n</w:t>
      </w:r>
      <w:r w:rsidR="00090517" w:rsidRPr="00F4399F">
        <w:rPr>
          <w:rFonts w:cstheme="minorHAnsi"/>
        </w:rPr>
        <w:t xml:space="preserve"> </w:t>
      </w:r>
      <w:r w:rsidR="002A0720" w:rsidRPr="00F4399F">
        <w:rPr>
          <w:rFonts w:cstheme="minorHAnsi"/>
        </w:rPr>
        <w:t xml:space="preserve">initial </w:t>
      </w:r>
      <w:r w:rsidR="00090517" w:rsidRPr="00F4399F">
        <w:rPr>
          <w:rFonts w:cstheme="minorHAnsi"/>
        </w:rPr>
        <w:t xml:space="preserve">containment strategy in which </w:t>
      </w:r>
      <w:r w:rsidR="00D05F2F" w:rsidRPr="00F4399F">
        <w:rPr>
          <w:rFonts w:cstheme="minorHAnsi"/>
        </w:rPr>
        <w:t xml:space="preserve">stricter </w:t>
      </w:r>
      <w:r w:rsidR="00090517" w:rsidRPr="00F4399F">
        <w:rPr>
          <w:rFonts w:cstheme="minorHAnsi"/>
        </w:rPr>
        <w:t>border controls and a rudimentary track and trace system had been proposed</w:t>
      </w:r>
      <w:r w:rsidR="005866BA" w:rsidRPr="00F4399F">
        <w:rPr>
          <w:rFonts w:cstheme="minorHAnsi"/>
        </w:rPr>
        <w:t xml:space="preserve"> to prevent the virus from spreading throughout the population (</w:t>
      </w:r>
      <w:r w:rsidR="005866BA" w:rsidRPr="00F4399F">
        <w:rPr>
          <w:rFonts w:cstheme="minorHAnsi"/>
          <w:i/>
        </w:rPr>
        <w:t>Coronavirus: Action Plan</w:t>
      </w:r>
      <w:r w:rsidR="005866BA" w:rsidRPr="00F4399F">
        <w:rPr>
          <w:rFonts w:cstheme="minorHAnsi"/>
        </w:rPr>
        <w:t>, 2020: 10).</w:t>
      </w:r>
      <w:r w:rsidR="008B5814" w:rsidRPr="00F4399F">
        <w:rPr>
          <w:rStyle w:val="FootnoteReference"/>
          <w:rFonts w:cstheme="minorHAnsi"/>
        </w:rPr>
        <w:footnoteReference w:id="2"/>
      </w:r>
      <w:r w:rsidR="00090517" w:rsidRPr="00F4399F">
        <w:rPr>
          <w:rFonts w:cstheme="minorHAnsi"/>
        </w:rPr>
        <w:t xml:space="preserve"> The government’s plan acknowledged the need </w:t>
      </w:r>
      <w:r w:rsidR="00EB5B59" w:rsidRPr="00F4399F">
        <w:rPr>
          <w:rFonts w:cstheme="minorHAnsi"/>
        </w:rPr>
        <w:t xml:space="preserve">to defer to </w:t>
      </w:r>
      <w:r w:rsidR="00090517" w:rsidRPr="00F4399F">
        <w:rPr>
          <w:rFonts w:cstheme="minorHAnsi"/>
        </w:rPr>
        <w:t xml:space="preserve">expert </w:t>
      </w:r>
      <w:r w:rsidR="00D05F2F" w:rsidRPr="00F4399F">
        <w:rPr>
          <w:rFonts w:cstheme="minorHAnsi"/>
        </w:rPr>
        <w:t xml:space="preserve">scientific and medical </w:t>
      </w:r>
      <w:r w:rsidR="00090517" w:rsidRPr="00F4399F">
        <w:rPr>
          <w:rFonts w:cstheme="minorHAnsi"/>
        </w:rPr>
        <w:t>advice</w:t>
      </w:r>
      <w:r w:rsidR="00EB5B59" w:rsidRPr="00F4399F">
        <w:rPr>
          <w:rFonts w:cstheme="minorHAnsi"/>
        </w:rPr>
        <w:t>,</w:t>
      </w:r>
      <w:r w:rsidR="00090517" w:rsidRPr="00F4399F">
        <w:rPr>
          <w:rFonts w:cstheme="minorHAnsi"/>
        </w:rPr>
        <w:t xml:space="preserve"> </w:t>
      </w:r>
      <w:r w:rsidR="00EB5B59" w:rsidRPr="00F4399F">
        <w:rPr>
          <w:rFonts w:cstheme="minorHAnsi"/>
        </w:rPr>
        <w:t>for</w:t>
      </w:r>
      <w:r w:rsidR="00090517" w:rsidRPr="00F4399F">
        <w:rPr>
          <w:rFonts w:cstheme="minorHAnsi"/>
        </w:rPr>
        <w:t xml:space="preserve"> which it defaulted to </w:t>
      </w:r>
      <w:r w:rsidR="00D05F2F" w:rsidRPr="00F4399F">
        <w:rPr>
          <w:rFonts w:cstheme="minorHAnsi"/>
        </w:rPr>
        <w:t xml:space="preserve">Public Health England (PHE), </w:t>
      </w:r>
      <w:r w:rsidR="00090517" w:rsidRPr="00F4399F">
        <w:rPr>
          <w:rFonts w:cstheme="minorHAnsi"/>
        </w:rPr>
        <w:t>the UK’s Scientific Advisory Group for Emergencies (SAGE), and the World Health organisation (WHO).</w:t>
      </w:r>
      <w:r w:rsidR="00D05F2F" w:rsidRPr="00F4399F">
        <w:rPr>
          <w:rFonts w:cstheme="minorHAnsi"/>
        </w:rPr>
        <w:t xml:space="preserve"> The government’s stated policy was to “follow the science” and develop its response around this triumvirate of expertise as the situation evolved</w:t>
      </w:r>
      <w:r w:rsidR="00735A25" w:rsidRPr="00F4399F">
        <w:rPr>
          <w:rFonts w:cstheme="minorHAnsi"/>
        </w:rPr>
        <w:t xml:space="preserve">, thus typifying the ‘processual’ nature of discourse (Foucault, </w:t>
      </w:r>
      <w:r w:rsidR="005866BA" w:rsidRPr="00F4399F">
        <w:rPr>
          <w:rFonts w:cstheme="minorHAnsi"/>
        </w:rPr>
        <w:t>1981</w:t>
      </w:r>
      <w:r w:rsidR="00735A25" w:rsidRPr="00F4399F">
        <w:rPr>
          <w:rFonts w:cstheme="minorHAnsi"/>
        </w:rPr>
        <w:t>, 70-1)</w:t>
      </w:r>
      <w:r w:rsidR="00D05F2F" w:rsidRPr="00F4399F">
        <w:rPr>
          <w:rFonts w:cstheme="minorHAnsi"/>
        </w:rPr>
        <w:t>.</w:t>
      </w:r>
      <w:r w:rsidR="00993BDD" w:rsidRPr="00F4399F">
        <w:rPr>
          <w:rFonts w:cstheme="minorHAnsi"/>
        </w:rPr>
        <w:t xml:space="preserve"> </w:t>
      </w:r>
      <w:r w:rsidR="004C7B78" w:rsidRPr="00F4399F">
        <w:rPr>
          <w:rFonts w:cstheme="minorHAnsi"/>
        </w:rPr>
        <w:t xml:space="preserve">In terms of security (and securitization), the phased stages of Contain, Delay, Research and Mitigate situate the establishment’s response to the pandemic within a risk aversion framework – typical of contingency planning techniques (Lyon, 2007, Price, 2011, and Harbisher, 2015). The introduction of non-government institutions, frames initial attempts to mitigate the risk as a governmental response to the pandemic in so far as in modern society there are a range of different security apparatuses that function in a state-like manner (Dean, 2010). </w:t>
      </w:r>
      <w:r w:rsidR="00993BDD" w:rsidRPr="00F4399F">
        <w:rPr>
          <w:rFonts w:cstheme="minorHAnsi"/>
        </w:rPr>
        <w:t xml:space="preserve">In relation to advice </w:t>
      </w:r>
      <w:r w:rsidR="002A0720" w:rsidRPr="00F4399F">
        <w:rPr>
          <w:rFonts w:cstheme="minorHAnsi"/>
        </w:rPr>
        <w:t>given to</w:t>
      </w:r>
      <w:r w:rsidR="00993BDD" w:rsidRPr="00F4399F">
        <w:rPr>
          <w:rFonts w:cstheme="minorHAnsi"/>
        </w:rPr>
        <w:t xml:space="preserve"> the general </w:t>
      </w:r>
      <w:r w:rsidR="002A0720" w:rsidRPr="00F4399F">
        <w:rPr>
          <w:rFonts w:cstheme="minorHAnsi"/>
        </w:rPr>
        <w:t>public</w:t>
      </w:r>
      <w:r w:rsidR="00993BDD" w:rsidRPr="00F4399F">
        <w:rPr>
          <w:rFonts w:cstheme="minorHAnsi"/>
        </w:rPr>
        <w:t xml:space="preserve">, the </w:t>
      </w:r>
      <w:r w:rsidR="00993BDD" w:rsidRPr="00F4399F">
        <w:rPr>
          <w:rFonts w:cstheme="minorHAnsi"/>
          <w:i/>
        </w:rPr>
        <w:t>Coronavirus</w:t>
      </w:r>
      <w:r w:rsidR="000F7C58" w:rsidRPr="00F4399F">
        <w:rPr>
          <w:rFonts w:cstheme="minorHAnsi"/>
          <w:i/>
        </w:rPr>
        <w:t>:</w:t>
      </w:r>
      <w:r w:rsidR="00993BDD" w:rsidRPr="00F4399F">
        <w:rPr>
          <w:rFonts w:cstheme="minorHAnsi"/>
          <w:i/>
        </w:rPr>
        <w:t xml:space="preserve"> Action Plan </w:t>
      </w:r>
      <w:r w:rsidR="00993BDD" w:rsidRPr="00F4399F">
        <w:rPr>
          <w:rFonts w:cstheme="minorHAnsi"/>
        </w:rPr>
        <w:t>made two</w:t>
      </w:r>
      <w:r w:rsidR="008B5814" w:rsidRPr="00F4399F">
        <w:rPr>
          <w:rFonts w:cstheme="minorHAnsi"/>
        </w:rPr>
        <w:t xml:space="preserve"> recommendations</w:t>
      </w:r>
      <w:r w:rsidR="00993BDD" w:rsidRPr="00F4399F">
        <w:rPr>
          <w:rFonts w:cstheme="minorHAnsi"/>
        </w:rPr>
        <w:t xml:space="preserve">. The </w:t>
      </w:r>
      <w:r w:rsidR="002A0720" w:rsidRPr="00F4399F">
        <w:rPr>
          <w:rFonts w:cstheme="minorHAnsi"/>
        </w:rPr>
        <w:t>first</w:t>
      </w:r>
      <w:r w:rsidR="00993BDD" w:rsidRPr="00F4399F">
        <w:rPr>
          <w:rFonts w:cstheme="minorHAnsi"/>
        </w:rPr>
        <w:t xml:space="preserve"> of these was to ask all members of</w:t>
      </w:r>
      <w:r w:rsidR="008B5814" w:rsidRPr="00F4399F">
        <w:rPr>
          <w:rFonts w:cstheme="minorHAnsi"/>
        </w:rPr>
        <w:t xml:space="preserve"> the population to be vigilant and to follow</w:t>
      </w:r>
      <w:r w:rsidR="00993BDD" w:rsidRPr="00F4399F">
        <w:rPr>
          <w:rFonts w:cstheme="minorHAnsi"/>
        </w:rPr>
        <w:t xml:space="preserve"> public health authorities’ advice, </w:t>
      </w:r>
      <w:r w:rsidR="008B5814" w:rsidRPr="00F4399F">
        <w:rPr>
          <w:rFonts w:cstheme="minorHAnsi"/>
        </w:rPr>
        <w:t>‘</w:t>
      </w:r>
      <w:r w:rsidR="00993BDD" w:rsidRPr="00F4399F">
        <w:rPr>
          <w:rFonts w:cstheme="minorHAnsi"/>
        </w:rPr>
        <w:t>for example on hand washing</w:t>
      </w:r>
      <w:r w:rsidR="008B5814" w:rsidRPr="00F4399F">
        <w:rPr>
          <w:rFonts w:cstheme="minorHAnsi"/>
        </w:rPr>
        <w:t>’ (</w:t>
      </w:r>
      <w:r w:rsidR="003651FF" w:rsidRPr="00F4399F">
        <w:rPr>
          <w:rFonts w:cstheme="minorHAnsi"/>
          <w:i/>
        </w:rPr>
        <w:t>Coronavirus: Action Plan</w:t>
      </w:r>
      <w:r w:rsidR="003651FF" w:rsidRPr="00F4399F">
        <w:rPr>
          <w:rFonts w:cstheme="minorHAnsi"/>
        </w:rPr>
        <w:t>, 2020:</w:t>
      </w:r>
      <w:r w:rsidR="008B5814" w:rsidRPr="00F4399F">
        <w:rPr>
          <w:rFonts w:cstheme="minorHAnsi"/>
        </w:rPr>
        <w:t xml:space="preserve"> 16)</w:t>
      </w:r>
      <w:r w:rsidR="00677D7F" w:rsidRPr="00F4399F">
        <w:rPr>
          <w:rFonts w:cstheme="minorHAnsi"/>
        </w:rPr>
        <w:t xml:space="preserve">. </w:t>
      </w:r>
      <w:r w:rsidR="008B5814" w:rsidRPr="00F4399F">
        <w:rPr>
          <w:rFonts w:cstheme="minorHAnsi"/>
        </w:rPr>
        <w:t>The</w:t>
      </w:r>
      <w:r w:rsidR="00993BDD" w:rsidRPr="00F4399F">
        <w:rPr>
          <w:rFonts w:cstheme="minorHAnsi"/>
        </w:rPr>
        <w:t xml:space="preserve"> </w:t>
      </w:r>
      <w:r w:rsidR="00A368A9" w:rsidRPr="00F4399F">
        <w:rPr>
          <w:rFonts w:cstheme="minorHAnsi"/>
        </w:rPr>
        <w:t>second</w:t>
      </w:r>
      <w:r w:rsidR="00993BDD" w:rsidRPr="00F4399F">
        <w:rPr>
          <w:rFonts w:cstheme="minorHAnsi"/>
        </w:rPr>
        <w:t xml:space="preserve"> </w:t>
      </w:r>
      <w:r w:rsidR="008B5814" w:rsidRPr="00F4399F">
        <w:rPr>
          <w:rFonts w:cstheme="minorHAnsi"/>
        </w:rPr>
        <w:t xml:space="preserve">was a plea from government to rely on trusted sources for </w:t>
      </w:r>
      <w:r w:rsidR="00677D7F" w:rsidRPr="00F4399F">
        <w:rPr>
          <w:rFonts w:cstheme="minorHAnsi"/>
        </w:rPr>
        <w:t>essential information</w:t>
      </w:r>
      <w:r w:rsidR="00A368A9" w:rsidRPr="00F4399F">
        <w:rPr>
          <w:rFonts w:cstheme="minorHAnsi"/>
        </w:rPr>
        <w:t xml:space="preserve"> only</w:t>
      </w:r>
      <w:r w:rsidR="00677D7F" w:rsidRPr="00F4399F">
        <w:rPr>
          <w:rFonts w:cstheme="minorHAnsi"/>
        </w:rPr>
        <w:t>, thereby ‘reducing the impact and spread of misinformation’ (</w:t>
      </w:r>
      <w:r w:rsidR="00677D7F" w:rsidRPr="00F4399F">
        <w:rPr>
          <w:rFonts w:cstheme="minorHAnsi"/>
          <w:i/>
        </w:rPr>
        <w:t>Ibid</w:t>
      </w:r>
      <w:r w:rsidR="003651FF" w:rsidRPr="00F4399F">
        <w:rPr>
          <w:rFonts w:cstheme="minorHAnsi"/>
          <w:i/>
        </w:rPr>
        <w:t xml:space="preserve">: </w:t>
      </w:r>
      <w:r w:rsidR="003651FF" w:rsidRPr="00F4399F">
        <w:rPr>
          <w:rFonts w:cstheme="minorHAnsi"/>
        </w:rPr>
        <w:t>10</w:t>
      </w:r>
      <w:r w:rsidR="00677D7F" w:rsidRPr="00F4399F">
        <w:rPr>
          <w:rFonts w:cstheme="minorHAnsi"/>
        </w:rPr>
        <w:t>).</w:t>
      </w:r>
    </w:p>
    <w:p w:rsidR="005866BA" w:rsidRPr="00F4399F" w:rsidRDefault="00677D7F" w:rsidP="000445AD">
      <w:pPr>
        <w:spacing w:line="240" w:lineRule="auto"/>
        <w:ind w:firstLine="720"/>
        <w:contextualSpacing/>
        <w:jc w:val="both"/>
        <w:rPr>
          <w:rFonts w:cstheme="minorHAnsi"/>
        </w:rPr>
      </w:pPr>
      <w:r w:rsidRPr="00F4399F">
        <w:rPr>
          <w:rFonts w:cstheme="minorHAnsi"/>
        </w:rPr>
        <w:t>During the early stages of contagion</w:t>
      </w:r>
      <w:r w:rsidR="00E135F8" w:rsidRPr="00F4399F">
        <w:rPr>
          <w:rFonts w:cstheme="minorHAnsi"/>
        </w:rPr>
        <w:t xml:space="preserve">, </w:t>
      </w:r>
      <w:r w:rsidR="004C7B78" w:rsidRPr="00F4399F">
        <w:rPr>
          <w:rFonts w:cstheme="minorHAnsi"/>
        </w:rPr>
        <w:t xml:space="preserve">several </w:t>
      </w:r>
      <w:r w:rsidR="00CB2F5D" w:rsidRPr="00F4399F">
        <w:rPr>
          <w:rFonts w:cstheme="minorHAnsi"/>
        </w:rPr>
        <w:t>bizarre</w:t>
      </w:r>
      <w:r w:rsidR="00E135F8" w:rsidRPr="00F4399F">
        <w:rPr>
          <w:rFonts w:cstheme="minorHAnsi"/>
        </w:rPr>
        <w:t xml:space="preserve"> t</w:t>
      </w:r>
      <w:r w:rsidRPr="00F4399F">
        <w:rPr>
          <w:rFonts w:cstheme="minorHAnsi"/>
        </w:rPr>
        <w:t>heories about the origin</w:t>
      </w:r>
      <w:r w:rsidR="00E135F8" w:rsidRPr="00F4399F">
        <w:rPr>
          <w:rFonts w:cstheme="minorHAnsi"/>
        </w:rPr>
        <w:t xml:space="preserve"> of the virus had been circulating on</w:t>
      </w:r>
      <w:r w:rsidR="000858CC" w:rsidRPr="00F4399F">
        <w:rPr>
          <w:rFonts w:cstheme="minorHAnsi"/>
        </w:rPr>
        <w:t xml:space="preserve"> social media </w:t>
      </w:r>
      <w:r w:rsidR="00CB2F5D" w:rsidRPr="00F4399F">
        <w:rPr>
          <w:rFonts w:cstheme="minorHAnsi"/>
        </w:rPr>
        <w:t xml:space="preserve">for </w:t>
      </w:r>
      <w:r w:rsidR="004C7B78" w:rsidRPr="00F4399F">
        <w:rPr>
          <w:rFonts w:cstheme="minorHAnsi"/>
        </w:rPr>
        <w:t xml:space="preserve">a number of </w:t>
      </w:r>
      <w:r w:rsidR="00CB2F5D" w:rsidRPr="00F4399F">
        <w:rPr>
          <w:rFonts w:cstheme="minorHAnsi"/>
        </w:rPr>
        <w:t xml:space="preserve">weeks, </w:t>
      </w:r>
      <w:r w:rsidR="00E135F8" w:rsidRPr="00F4399F">
        <w:rPr>
          <w:rFonts w:cstheme="minorHAnsi"/>
        </w:rPr>
        <w:t xml:space="preserve">including </w:t>
      </w:r>
      <w:r w:rsidR="00A368A9" w:rsidRPr="00F4399F">
        <w:rPr>
          <w:rFonts w:cstheme="minorHAnsi"/>
        </w:rPr>
        <w:t>claims</w:t>
      </w:r>
      <w:r w:rsidR="00E135F8" w:rsidRPr="00F4399F">
        <w:rPr>
          <w:rFonts w:cstheme="minorHAnsi"/>
        </w:rPr>
        <w:t xml:space="preserve"> </w:t>
      </w:r>
      <w:r w:rsidRPr="00F4399F">
        <w:rPr>
          <w:rFonts w:cstheme="minorHAnsi"/>
        </w:rPr>
        <w:t xml:space="preserve">that </w:t>
      </w:r>
      <w:r w:rsidR="00E135F8" w:rsidRPr="00F4399F">
        <w:rPr>
          <w:rFonts w:cstheme="minorHAnsi"/>
        </w:rPr>
        <w:t xml:space="preserve">the pandemic was </w:t>
      </w:r>
      <w:r w:rsidR="00E135F8" w:rsidRPr="00F4399F">
        <w:rPr>
          <w:rFonts w:cstheme="minorHAnsi"/>
        </w:rPr>
        <w:lastRenderedPageBreak/>
        <w:t xml:space="preserve">a </w:t>
      </w:r>
      <w:r w:rsidR="000858CC" w:rsidRPr="00F4399F">
        <w:rPr>
          <w:rFonts w:cstheme="minorHAnsi"/>
        </w:rPr>
        <w:t xml:space="preserve">government </w:t>
      </w:r>
      <w:r w:rsidR="00451E43" w:rsidRPr="00F4399F">
        <w:rPr>
          <w:rFonts w:cstheme="minorHAnsi"/>
        </w:rPr>
        <w:t>conspiracy;</w:t>
      </w:r>
      <w:r w:rsidR="00E135F8" w:rsidRPr="00F4399F">
        <w:rPr>
          <w:rFonts w:cstheme="minorHAnsi"/>
        </w:rPr>
        <w:t xml:space="preserve"> </w:t>
      </w:r>
      <w:r w:rsidR="000858CC" w:rsidRPr="00F4399F">
        <w:rPr>
          <w:rFonts w:cstheme="minorHAnsi"/>
        </w:rPr>
        <w:t xml:space="preserve">that it was </w:t>
      </w:r>
      <w:r w:rsidR="00E135F8" w:rsidRPr="00F4399F">
        <w:rPr>
          <w:rFonts w:cstheme="minorHAnsi"/>
        </w:rPr>
        <w:t>a</w:t>
      </w:r>
      <w:r w:rsidR="000858CC" w:rsidRPr="00F4399F">
        <w:rPr>
          <w:rFonts w:cstheme="minorHAnsi"/>
        </w:rPr>
        <w:t xml:space="preserve"> </w:t>
      </w:r>
      <w:r w:rsidR="00451E43" w:rsidRPr="00F4399F">
        <w:rPr>
          <w:rFonts w:cstheme="minorHAnsi"/>
        </w:rPr>
        <w:t>hoax; that it</w:t>
      </w:r>
      <w:r w:rsidR="00E135F8" w:rsidRPr="00F4399F">
        <w:rPr>
          <w:rFonts w:cstheme="minorHAnsi"/>
        </w:rPr>
        <w:t xml:space="preserve"> </w:t>
      </w:r>
      <w:r w:rsidR="00451E43" w:rsidRPr="00F4399F">
        <w:rPr>
          <w:rFonts w:cstheme="minorHAnsi"/>
        </w:rPr>
        <w:t xml:space="preserve">was </w:t>
      </w:r>
      <w:r w:rsidR="00E135F8" w:rsidRPr="00F4399F">
        <w:rPr>
          <w:rFonts w:cstheme="minorHAnsi"/>
        </w:rPr>
        <w:t>some form of biblical plague</w:t>
      </w:r>
      <w:r w:rsidR="000858CC" w:rsidRPr="00F4399F">
        <w:rPr>
          <w:rFonts w:cstheme="minorHAnsi"/>
        </w:rPr>
        <w:t xml:space="preserve"> or epidemic</w:t>
      </w:r>
      <w:r w:rsidR="00451E43" w:rsidRPr="00F4399F">
        <w:rPr>
          <w:rFonts w:cstheme="minorHAnsi"/>
        </w:rPr>
        <w:t>;</w:t>
      </w:r>
      <w:r w:rsidR="00E135F8" w:rsidRPr="00F4399F">
        <w:rPr>
          <w:rFonts w:cstheme="minorHAnsi"/>
        </w:rPr>
        <w:t xml:space="preserve"> </w:t>
      </w:r>
      <w:r w:rsidR="000858CC" w:rsidRPr="00F4399F">
        <w:rPr>
          <w:rFonts w:cstheme="minorHAnsi"/>
        </w:rPr>
        <w:t xml:space="preserve">or </w:t>
      </w:r>
      <w:r w:rsidR="00E135F8" w:rsidRPr="00F4399F">
        <w:rPr>
          <w:rFonts w:cstheme="minorHAnsi"/>
        </w:rPr>
        <w:t>that it was being spread by 5G telecommunication towers</w:t>
      </w:r>
      <w:r w:rsidR="00205F9D" w:rsidRPr="00F4399F">
        <w:rPr>
          <w:rFonts w:cstheme="minorHAnsi"/>
        </w:rPr>
        <w:t xml:space="preserve"> (Cuthbertson and Duncan, 2020)</w:t>
      </w:r>
      <w:r w:rsidR="00E135F8" w:rsidRPr="00F4399F">
        <w:rPr>
          <w:rFonts w:cstheme="minorHAnsi"/>
        </w:rPr>
        <w:t xml:space="preserve">. </w:t>
      </w:r>
      <w:r w:rsidR="00DE26B0" w:rsidRPr="00F4399F">
        <w:rPr>
          <w:rFonts w:cstheme="minorHAnsi"/>
        </w:rPr>
        <w:t>Tabloid newspapers speculated wildly about the causes of the pandemic, by running exposés on “squalid” retail environments such as the Huanan Seafood Wholesale Market in Wuhan</w:t>
      </w:r>
      <w:r w:rsidR="009F79F2" w:rsidRPr="00F4399F">
        <w:rPr>
          <w:rStyle w:val="FootnoteReference"/>
          <w:rFonts w:cstheme="minorHAnsi"/>
        </w:rPr>
        <w:footnoteReference w:id="3"/>
      </w:r>
      <w:r w:rsidR="00DE26B0" w:rsidRPr="00F4399F">
        <w:rPr>
          <w:rFonts w:cstheme="minorHAnsi"/>
        </w:rPr>
        <w:t xml:space="preserve"> and the consumption of wild animals therein (</w:t>
      </w:r>
      <w:r w:rsidR="003629BD" w:rsidRPr="003629BD">
        <w:rPr>
          <w:rFonts w:cstheme="minorHAnsi"/>
        </w:rPr>
        <w:t>Mullin</w:t>
      </w:r>
      <w:r w:rsidR="00DE26B0" w:rsidRPr="00F4399F">
        <w:rPr>
          <w:rFonts w:cstheme="minorHAnsi"/>
        </w:rPr>
        <w:t xml:space="preserve">, 2020). Here, it was alleged that the </w:t>
      </w:r>
      <w:r w:rsidR="00A368A9" w:rsidRPr="00F4399F">
        <w:rPr>
          <w:rFonts w:cstheme="minorHAnsi"/>
        </w:rPr>
        <w:t xml:space="preserve">ingestion </w:t>
      </w:r>
      <w:r w:rsidR="00DE26B0" w:rsidRPr="00F4399F">
        <w:rPr>
          <w:rFonts w:cstheme="minorHAnsi"/>
        </w:rPr>
        <w:t xml:space="preserve">of local delicacies was directly responsible for the outbreak, in so far as contaminated wild meat was </w:t>
      </w:r>
      <w:r w:rsidR="00CB2F5D" w:rsidRPr="00F4399F">
        <w:rPr>
          <w:rFonts w:cstheme="minorHAnsi"/>
        </w:rPr>
        <w:t xml:space="preserve">thought to be </w:t>
      </w:r>
      <w:r w:rsidR="00DE26B0" w:rsidRPr="00F4399F">
        <w:rPr>
          <w:rFonts w:cstheme="minorHAnsi"/>
        </w:rPr>
        <w:t xml:space="preserve">the main source of infection. Tabloid newspapers were quick to take this hysteria to </w:t>
      </w:r>
      <w:r w:rsidR="00ED2C92" w:rsidRPr="00F4399F">
        <w:rPr>
          <w:rFonts w:cstheme="minorHAnsi"/>
        </w:rPr>
        <w:t>print</w:t>
      </w:r>
      <w:r w:rsidR="00DE26B0" w:rsidRPr="00F4399F">
        <w:rPr>
          <w:rFonts w:cstheme="minorHAnsi"/>
        </w:rPr>
        <w:t xml:space="preserve">, running stories </w:t>
      </w:r>
      <w:r w:rsidR="00C60BD9" w:rsidRPr="00F4399F">
        <w:rPr>
          <w:rFonts w:cstheme="minorHAnsi"/>
        </w:rPr>
        <w:t xml:space="preserve">in the UK </w:t>
      </w:r>
      <w:r w:rsidR="00DE26B0" w:rsidRPr="00F4399F">
        <w:rPr>
          <w:rFonts w:cstheme="minorHAnsi"/>
        </w:rPr>
        <w:t xml:space="preserve">on the depraved dining habits of Wuhan citizens. In one report for </w:t>
      </w:r>
      <w:r w:rsidR="00DE26B0" w:rsidRPr="00F4399F">
        <w:rPr>
          <w:rFonts w:cstheme="minorHAnsi"/>
          <w:i/>
        </w:rPr>
        <w:t>The Mirror</w:t>
      </w:r>
      <w:r w:rsidR="00DE26B0" w:rsidRPr="00F4399F">
        <w:rPr>
          <w:rFonts w:cstheme="minorHAnsi"/>
        </w:rPr>
        <w:t xml:space="preserve">, </w:t>
      </w:r>
      <w:r w:rsidR="00451E43" w:rsidRPr="00F4399F">
        <w:rPr>
          <w:rFonts w:cstheme="minorHAnsi"/>
        </w:rPr>
        <w:t xml:space="preserve">Lila </w:t>
      </w:r>
      <w:r w:rsidR="00DE26B0" w:rsidRPr="00F4399F">
        <w:rPr>
          <w:rFonts w:cstheme="minorHAnsi"/>
        </w:rPr>
        <w:t xml:space="preserve">Randall </w:t>
      </w:r>
      <w:r w:rsidR="00C60BD9" w:rsidRPr="00F4399F">
        <w:rPr>
          <w:rFonts w:cstheme="minorHAnsi"/>
        </w:rPr>
        <w:t xml:space="preserve">(2020) </w:t>
      </w:r>
      <w:r w:rsidR="00ED2C92" w:rsidRPr="00F4399F">
        <w:rPr>
          <w:rFonts w:cstheme="minorHAnsi"/>
        </w:rPr>
        <w:t xml:space="preserve">provided coverage of ‘a Chinese couple eating whole bats in a fancy restaurant’. At the time it was thought that the virus had come from </w:t>
      </w:r>
      <w:r w:rsidR="00A368A9" w:rsidRPr="00F4399F">
        <w:rPr>
          <w:rFonts w:cstheme="minorHAnsi"/>
        </w:rPr>
        <w:t xml:space="preserve">one </w:t>
      </w:r>
      <w:r w:rsidR="009F79F2" w:rsidRPr="00F4399F">
        <w:rPr>
          <w:rFonts w:cstheme="minorHAnsi"/>
        </w:rPr>
        <w:t xml:space="preserve">these </w:t>
      </w:r>
      <w:r w:rsidR="00ED2C92" w:rsidRPr="00F4399F">
        <w:rPr>
          <w:rFonts w:cstheme="minorHAnsi"/>
        </w:rPr>
        <w:t>infected mammals, as similar pathogens had been found in the Chiroptera family before. Here</w:t>
      </w:r>
      <w:r w:rsidR="009F79F2" w:rsidRPr="00F4399F">
        <w:rPr>
          <w:rFonts w:cstheme="minorHAnsi"/>
        </w:rPr>
        <w:t>,</w:t>
      </w:r>
      <w:r w:rsidR="00ED2C92" w:rsidRPr="00F4399F">
        <w:rPr>
          <w:rFonts w:cstheme="minorHAnsi"/>
        </w:rPr>
        <w:t xml:space="preserve"> Randall presented</w:t>
      </w:r>
      <w:r w:rsidR="00DE26B0" w:rsidRPr="00F4399F">
        <w:rPr>
          <w:rFonts w:cstheme="minorHAnsi"/>
        </w:rPr>
        <w:t xml:space="preserve"> </w:t>
      </w:r>
      <w:r w:rsidR="00C60BD9" w:rsidRPr="00F4399F">
        <w:rPr>
          <w:rFonts w:cstheme="minorHAnsi"/>
        </w:rPr>
        <w:t>footage</w:t>
      </w:r>
      <w:r w:rsidR="00DE26B0" w:rsidRPr="00F4399F">
        <w:rPr>
          <w:rFonts w:cstheme="minorHAnsi"/>
        </w:rPr>
        <w:t xml:space="preserve"> of </w:t>
      </w:r>
      <w:r w:rsidR="00C60BD9" w:rsidRPr="00F4399F">
        <w:rPr>
          <w:rFonts w:cstheme="minorHAnsi"/>
        </w:rPr>
        <w:t>a ‘</w:t>
      </w:r>
      <w:r w:rsidR="00DE26B0" w:rsidRPr="00F4399F">
        <w:rPr>
          <w:rFonts w:cstheme="minorHAnsi"/>
        </w:rPr>
        <w:t>woman holding the bat with enormous chopsticks and nibbling on its wings</w:t>
      </w:r>
      <w:r w:rsidR="00C60BD9" w:rsidRPr="00F4399F">
        <w:rPr>
          <w:rFonts w:cstheme="minorHAnsi"/>
        </w:rPr>
        <w:t>’</w:t>
      </w:r>
      <w:r w:rsidR="009F79F2" w:rsidRPr="00F4399F">
        <w:rPr>
          <w:rFonts w:cstheme="minorHAnsi"/>
        </w:rPr>
        <w:t xml:space="preserve"> </w:t>
      </w:r>
      <w:r w:rsidR="00853168" w:rsidRPr="00F4399F">
        <w:rPr>
          <w:rFonts w:cstheme="minorHAnsi"/>
        </w:rPr>
        <w:t>in</w:t>
      </w:r>
      <w:r w:rsidR="009F79F2" w:rsidRPr="00F4399F">
        <w:rPr>
          <w:rFonts w:cstheme="minorHAnsi"/>
        </w:rPr>
        <w:t xml:space="preserve"> a </w:t>
      </w:r>
      <w:r w:rsidR="00A23C18" w:rsidRPr="00F4399F">
        <w:rPr>
          <w:rFonts w:cstheme="minorHAnsi"/>
        </w:rPr>
        <w:t xml:space="preserve">primitive </w:t>
      </w:r>
      <w:r w:rsidR="009F79F2" w:rsidRPr="00F4399F">
        <w:rPr>
          <w:rFonts w:cstheme="minorHAnsi"/>
        </w:rPr>
        <w:t>spectacle of Asian cuisine</w:t>
      </w:r>
      <w:r w:rsidR="00DE26B0" w:rsidRPr="00F4399F">
        <w:rPr>
          <w:rFonts w:cstheme="minorHAnsi"/>
        </w:rPr>
        <w:t xml:space="preserve">. </w:t>
      </w:r>
      <w:r w:rsidR="00C60BD9" w:rsidRPr="00F4399F">
        <w:rPr>
          <w:rFonts w:cstheme="minorHAnsi"/>
        </w:rPr>
        <w:t>The article further</w:t>
      </w:r>
      <w:r w:rsidR="00853168" w:rsidRPr="00F4399F">
        <w:rPr>
          <w:rFonts w:cstheme="minorHAnsi"/>
        </w:rPr>
        <w:t xml:space="preserve"> claimed</w:t>
      </w:r>
      <w:r w:rsidR="00C60BD9" w:rsidRPr="00F4399F">
        <w:rPr>
          <w:rFonts w:cstheme="minorHAnsi"/>
        </w:rPr>
        <w:t xml:space="preserve"> that ‘b</w:t>
      </w:r>
      <w:r w:rsidR="00DE26B0" w:rsidRPr="00F4399F">
        <w:rPr>
          <w:rFonts w:cstheme="minorHAnsi"/>
        </w:rPr>
        <w:t>at soup is a delicacy in the country and a popular dish in Wu</w:t>
      </w:r>
      <w:r w:rsidR="00C60BD9" w:rsidRPr="00F4399F">
        <w:rPr>
          <w:rFonts w:cstheme="minorHAnsi"/>
        </w:rPr>
        <w:t>han, where the virus originated</w:t>
      </w:r>
      <w:r w:rsidR="00DE26B0" w:rsidRPr="00F4399F">
        <w:rPr>
          <w:rFonts w:cstheme="minorHAnsi"/>
        </w:rPr>
        <w:t>’</w:t>
      </w:r>
      <w:r w:rsidR="00C60BD9" w:rsidRPr="00F4399F">
        <w:rPr>
          <w:rFonts w:cstheme="minorHAnsi"/>
        </w:rPr>
        <w:t xml:space="preserve"> (</w:t>
      </w:r>
      <w:r w:rsidR="00C60BD9" w:rsidRPr="00F4399F">
        <w:rPr>
          <w:rFonts w:cstheme="minorHAnsi"/>
          <w:i/>
        </w:rPr>
        <w:t>Ibid</w:t>
      </w:r>
      <w:r w:rsidR="00C60BD9" w:rsidRPr="00F4399F">
        <w:rPr>
          <w:rFonts w:cstheme="minorHAnsi"/>
        </w:rPr>
        <w:t xml:space="preserve">), thus perpetuating the kind of ‘orientalist’ narratives that </w:t>
      </w:r>
      <w:r w:rsidR="005A0901" w:rsidRPr="00F4399F">
        <w:rPr>
          <w:rFonts w:cstheme="minorHAnsi"/>
        </w:rPr>
        <w:t xml:space="preserve">have </w:t>
      </w:r>
      <w:r w:rsidR="00C60BD9" w:rsidRPr="00F4399F">
        <w:rPr>
          <w:rFonts w:cstheme="minorHAnsi"/>
        </w:rPr>
        <w:t xml:space="preserve">dominated </w:t>
      </w:r>
      <w:r w:rsidR="009F79F2" w:rsidRPr="00F4399F">
        <w:rPr>
          <w:rFonts w:cstheme="minorHAnsi"/>
        </w:rPr>
        <w:t>Western</w:t>
      </w:r>
      <w:r w:rsidR="00C60BD9" w:rsidRPr="00F4399F">
        <w:rPr>
          <w:rFonts w:cstheme="minorHAnsi"/>
        </w:rPr>
        <w:t xml:space="preserve"> </w:t>
      </w:r>
      <w:r w:rsidR="0085560C" w:rsidRPr="00F4399F">
        <w:rPr>
          <w:rFonts w:cstheme="minorHAnsi"/>
        </w:rPr>
        <w:t>news discourse</w:t>
      </w:r>
      <w:r w:rsidR="00C60BD9" w:rsidRPr="00F4399F">
        <w:rPr>
          <w:rFonts w:cstheme="minorHAnsi"/>
        </w:rPr>
        <w:t xml:space="preserve"> </w:t>
      </w:r>
      <w:r w:rsidR="0085560C" w:rsidRPr="00F4399F">
        <w:rPr>
          <w:rFonts w:cstheme="minorHAnsi"/>
        </w:rPr>
        <w:t>since the outbreak began</w:t>
      </w:r>
      <w:r w:rsidR="00C60BD9" w:rsidRPr="00F4399F">
        <w:rPr>
          <w:rFonts w:cstheme="minorHAnsi"/>
        </w:rPr>
        <w:t xml:space="preserve"> (Said, 1981).</w:t>
      </w:r>
      <w:r w:rsidR="00205F9D" w:rsidRPr="00F4399F">
        <w:rPr>
          <w:rFonts w:cstheme="minorHAnsi"/>
        </w:rPr>
        <w:t xml:space="preserve"> </w:t>
      </w:r>
      <w:r w:rsidR="005866BA" w:rsidRPr="00F4399F">
        <w:rPr>
          <w:rFonts w:cstheme="minorHAnsi"/>
        </w:rPr>
        <w:t xml:space="preserve">Whereas </w:t>
      </w:r>
      <w:r w:rsidR="005866BA" w:rsidRPr="00F4399F">
        <w:rPr>
          <w:rFonts w:cstheme="minorHAnsi"/>
          <w:i/>
        </w:rPr>
        <w:t>The Sun</w:t>
      </w:r>
      <w:r w:rsidR="005866BA" w:rsidRPr="00F4399F">
        <w:rPr>
          <w:rFonts w:cstheme="minorHAnsi"/>
        </w:rPr>
        <w:t xml:space="preserve"> </w:t>
      </w:r>
      <w:r w:rsidR="003629BD">
        <w:rPr>
          <w:rFonts w:cstheme="minorHAnsi"/>
        </w:rPr>
        <w:t xml:space="preserve">(Mullin, 2020) </w:t>
      </w:r>
      <w:r w:rsidR="005866BA" w:rsidRPr="00F4399F">
        <w:rPr>
          <w:rFonts w:cstheme="minorHAnsi"/>
        </w:rPr>
        <w:t>redacted its bat soup story just a few days after its release, other news</w:t>
      </w:r>
      <w:r w:rsidR="009B31F9" w:rsidRPr="00F4399F">
        <w:rPr>
          <w:rFonts w:cstheme="minorHAnsi"/>
        </w:rPr>
        <w:t>papers</w:t>
      </w:r>
      <w:r w:rsidR="005866BA" w:rsidRPr="00F4399F">
        <w:rPr>
          <w:rFonts w:cstheme="minorHAnsi"/>
        </w:rPr>
        <w:t xml:space="preserve"> ran variations of the theme, turning to </w:t>
      </w:r>
      <w:r w:rsidR="00FD3AFA" w:rsidRPr="00F4399F">
        <w:rPr>
          <w:rFonts w:cstheme="minorHAnsi"/>
        </w:rPr>
        <w:t>similar “wet markets”</w:t>
      </w:r>
      <w:r w:rsidR="005866BA" w:rsidRPr="00F4399F">
        <w:rPr>
          <w:rFonts w:cstheme="minorHAnsi"/>
        </w:rPr>
        <w:t xml:space="preserve"> </w:t>
      </w:r>
      <w:r w:rsidR="00FD3AFA" w:rsidRPr="00F4399F">
        <w:rPr>
          <w:rFonts w:cstheme="minorHAnsi"/>
        </w:rPr>
        <w:t>throughout</w:t>
      </w:r>
      <w:r w:rsidR="005866BA" w:rsidRPr="00F4399F">
        <w:rPr>
          <w:rFonts w:cstheme="minorHAnsi"/>
        </w:rPr>
        <w:t xml:space="preserve"> South East Asia with a mixture of suspicion and fear, and similarly blaming the trade in endangered species for the pandemic. Famous wildlife markets in Indonesia made easy targets for journalists, who revealed to the world that the culinary trade in bats, dogs, and other mammals continued – calling for an immediate end to this barbaric tradition (Paddock and Sijabat, 2020). Other members of the animal kingdom were also suspected of being carriers for the virus, there</w:t>
      </w:r>
      <w:r w:rsidR="00FD3AFA" w:rsidRPr="00F4399F">
        <w:rPr>
          <w:rFonts w:cstheme="minorHAnsi"/>
        </w:rPr>
        <w:t>by casting further condemnation</w:t>
      </w:r>
      <w:r w:rsidR="005866BA" w:rsidRPr="00F4399F">
        <w:rPr>
          <w:rFonts w:cstheme="minorHAnsi"/>
        </w:rPr>
        <w:t xml:space="preserve"> towards Chinese herbal medicine and the illegal trade in pangolin scales (Cooney, 2020).</w:t>
      </w:r>
    </w:p>
    <w:p w:rsidR="00B03910" w:rsidRPr="00F4399F" w:rsidRDefault="00205F9D" w:rsidP="00B03910">
      <w:pPr>
        <w:spacing w:line="240" w:lineRule="auto"/>
        <w:ind w:firstLine="720"/>
        <w:contextualSpacing/>
        <w:jc w:val="both"/>
        <w:rPr>
          <w:rFonts w:cstheme="minorHAnsi"/>
        </w:rPr>
      </w:pPr>
      <w:r w:rsidRPr="00F4399F">
        <w:rPr>
          <w:rFonts w:cstheme="minorHAnsi"/>
        </w:rPr>
        <w:t xml:space="preserve">What </w:t>
      </w:r>
      <w:r w:rsidR="009B31F9" w:rsidRPr="00F4399F">
        <w:rPr>
          <w:rFonts w:cstheme="minorHAnsi"/>
        </w:rPr>
        <w:t xml:space="preserve">quickly </w:t>
      </w:r>
      <w:r w:rsidRPr="00F4399F">
        <w:rPr>
          <w:rFonts w:cstheme="minorHAnsi"/>
        </w:rPr>
        <w:t xml:space="preserve">became apparent to </w:t>
      </w:r>
      <w:r w:rsidR="00A15F6A" w:rsidRPr="00F4399F">
        <w:rPr>
          <w:rFonts w:cstheme="minorHAnsi"/>
        </w:rPr>
        <w:t xml:space="preserve">UK </w:t>
      </w:r>
      <w:r w:rsidRPr="00F4399F">
        <w:rPr>
          <w:rFonts w:cstheme="minorHAnsi"/>
        </w:rPr>
        <w:t xml:space="preserve">authorities was that reducing the impact and spread of disinformation needed to be prioritised early on, </w:t>
      </w:r>
      <w:r w:rsidR="00A368A9" w:rsidRPr="00F4399F">
        <w:rPr>
          <w:rFonts w:cstheme="minorHAnsi"/>
        </w:rPr>
        <w:t xml:space="preserve">thus </w:t>
      </w:r>
      <w:r w:rsidRPr="00F4399F">
        <w:rPr>
          <w:rFonts w:cstheme="minorHAnsi"/>
        </w:rPr>
        <w:t>to ensure a clear and consistent message was being communicated to the population (</w:t>
      </w:r>
      <w:r w:rsidRPr="00F4399F">
        <w:rPr>
          <w:rFonts w:cstheme="minorHAnsi"/>
          <w:i/>
        </w:rPr>
        <w:t>Coronavirus: Action Plan</w:t>
      </w:r>
      <w:r w:rsidRPr="00F4399F">
        <w:rPr>
          <w:rFonts w:cstheme="minorHAnsi"/>
        </w:rPr>
        <w:t>, 2020: 16). In the first instance, this would be achieved by making</w:t>
      </w:r>
      <w:r w:rsidR="009B31F9" w:rsidRPr="00F4399F">
        <w:rPr>
          <w:rFonts w:cstheme="minorHAnsi"/>
        </w:rPr>
        <w:t xml:space="preserve"> mainstream news organisations</w:t>
      </w:r>
      <w:r w:rsidR="00FD3AFA" w:rsidRPr="00F4399F">
        <w:rPr>
          <w:rFonts w:cstheme="minorHAnsi"/>
        </w:rPr>
        <w:t>, the BBC in particular</w:t>
      </w:r>
      <w:r w:rsidR="009B31F9" w:rsidRPr="00F4399F">
        <w:rPr>
          <w:rFonts w:cstheme="minorHAnsi"/>
        </w:rPr>
        <w:t>,</w:t>
      </w:r>
      <w:r w:rsidR="00FD3AFA" w:rsidRPr="00F4399F">
        <w:rPr>
          <w:rStyle w:val="FootnoteReference"/>
          <w:rFonts w:cstheme="minorHAnsi"/>
        </w:rPr>
        <w:footnoteReference w:id="4"/>
      </w:r>
      <w:r w:rsidR="009B31F9" w:rsidRPr="00F4399F">
        <w:rPr>
          <w:rFonts w:cstheme="minorHAnsi"/>
        </w:rPr>
        <w:t xml:space="preserve"> run campaigns to help differentiate fake news from fact. Across the sector, news media would be regulated by OFCOM in terms polici</w:t>
      </w:r>
      <w:r w:rsidR="00FD3AFA" w:rsidRPr="00F4399F">
        <w:rPr>
          <w:rFonts w:cstheme="minorHAnsi"/>
        </w:rPr>
        <w:t>ng ‘harmful but legal’ content</w:t>
      </w:r>
      <w:r w:rsidR="009B31F9" w:rsidRPr="00F4399F">
        <w:rPr>
          <w:rFonts w:cstheme="minorHAnsi"/>
        </w:rPr>
        <w:t>, but locally, the BBC would have its own team of specialists working on this agenda</w:t>
      </w:r>
      <w:r w:rsidR="00FD3AFA" w:rsidRPr="00F4399F">
        <w:rPr>
          <w:rFonts w:cstheme="minorHAnsi"/>
        </w:rPr>
        <w:t xml:space="preserve"> (Culture, Media and Sport – Select Committee, 2020)</w:t>
      </w:r>
      <w:r w:rsidR="009B31F9" w:rsidRPr="00F4399F">
        <w:rPr>
          <w:rFonts w:cstheme="minorHAnsi"/>
        </w:rPr>
        <w:t>.</w:t>
      </w:r>
      <w:r w:rsidR="00B03910" w:rsidRPr="00F4399F">
        <w:rPr>
          <w:rFonts w:cstheme="minorHAnsi"/>
        </w:rPr>
        <w:t xml:space="preserve"> The government also planned to make Social Media firms responsible for the content posted by their users, encouraging such forums to be moderated more effectively (</w:t>
      </w:r>
      <w:r w:rsidR="00FD3AFA" w:rsidRPr="00F4399F">
        <w:rPr>
          <w:rFonts w:cstheme="minorHAnsi"/>
          <w:i/>
        </w:rPr>
        <w:t>Ibid</w:t>
      </w:r>
      <w:r w:rsidR="00B03910" w:rsidRPr="00F4399F">
        <w:rPr>
          <w:rFonts w:cstheme="minorHAnsi"/>
        </w:rPr>
        <w:t xml:space="preserve">). As an overall security strategy, government communications themselves, needed to have greater reach and impact. This would be achieved through shrewd marketing and advertising campaigns </w:t>
      </w:r>
      <w:r w:rsidR="00FD3AFA" w:rsidRPr="00F4399F">
        <w:rPr>
          <w:rFonts w:cstheme="minorHAnsi"/>
        </w:rPr>
        <w:t xml:space="preserve">situated </w:t>
      </w:r>
      <w:r w:rsidR="00B03910" w:rsidRPr="00F4399F">
        <w:rPr>
          <w:rFonts w:cstheme="minorHAnsi"/>
        </w:rPr>
        <w:t>across different forms of media. Finally, in terms of wider government initiatives, a Rapid Response Unit was also established under the UK’s re-commissioned Counter Disinformation Unit in early March.</w:t>
      </w:r>
      <w:r w:rsidR="00B03910" w:rsidRPr="00F4399F">
        <w:rPr>
          <w:rStyle w:val="FootnoteReference"/>
          <w:rFonts w:cstheme="minorHAnsi"/>
        </w:rPr>
        <w:footnoteReference w:id="5"/>
      </w:r>
      <w:r w:rsidR="00B03910" w:rsidRPr="00F4399F">
        <w:rPr>
          <w:rFonts w:cstheme="minorHAnsi"/>
        </w:rPr>
        <w:t xml:space="preserve"> The Rapid Response Unit was appointed to identify “outbreaks” of fake news, and to discredit them as quickly as possible.</w:t>
      </w:r>
    </w:p>
    <w:p w:rsidR="003B6AA2" w:rsidRPr="00F4399F" w:rsidRDefault="00B03910" w:rsidP="00547CC2">
      <w:pPr>
        <w:spacing w:line="240" w:lineRule="auto"/>
        <w:ind w:firstLine="720"/>
        <w:contextualSpacing/>
        <w:jc w:val="both"/>
        <w:rPr>
          <w:rFonts w:cstheme="minorHAnsi"/>
        </w:rPr>
      </w:pPr>
      <w:bookmarkStart w:id="0" w:name="_GoBack"/>
      <w:bookmarkEnd w:id="0"/>
      <w:r w:rsidRPr="00F4399F">
        <w:rPr>
          <w:rFonts w:cstheme="minorHAnsi"/>
        </w:rPr>
        <w:t>Then, on</w:t>
      </w:r>
      <w:r w:rsidR="00611BE4" w:rsidRPr="00F4399F">
        <w:rPr>
          <w:rFonts w:cstheme="minorHAnsi"/>
        </w:rPr>
        <w:t xml:space="preserve"> 23 March</w:t>
      </w:r>
      <w:r w:rsidRPr="00F4399F">
        <w:rPr>
          <w:rFonts w:cstheme="minorHAnsi"/>
        </w:rPr>
        <w:t xml:space="preserve"> 2020</w:t>
      </w:r>
      <w:r w:rsidR="00611BE4" w:rsidRPr="00F4399F">
        <w:rPr>
          <w:rFonts w:cstheme="minorHAnsi"/>
        </w:rPr>
        <w:t>, Prime Minister Boris Johnson made a</w:t>
      </w:r>
      <w:r w:rsidR="006D7A1B" w:rsidRPr="00F4399F">
        <w:rPr>
          <w:rFonts w:cstheme="minorHAnsi"/>
        </w:rPr>
        <w:t>n</w:t>
      </w:r>
      <w:r w:rsidR="00611BE4" w:rsidRPr="00F4399F">
        <w:rPr>
          <w:rFonts w:cstheme="minorHAnsi"/>
        </w:rPr>
        <w:t xml:space="preserve"> address to the population in which the first </w:t>
      </w:r>
      <w:r w:rsidR="006D7A1B" w:rsidRPr="00F4399F">
        <w:rPr>
          <w:rFonts w:cstheme="minorHAnsi"/>
        </w:rPr>
        <w:t xml:space="preserve">national </w:t>
      </w:r>
      <w:r w:rsidR="00611BE4" w:rsidRPr="00F4399F">
        <w:rPr>
          <w:rFonts w:cstheme="minorHAnsi"/>
        </w:rPr>
        <w:t>lockdown was announced. The legal order, made under the</w:t>
      </w:r>
      <w:r w:rsidR="0023561C" w:rsidRPr="00F4399F">
        <w:rPr>
          <w:rFonts w:cstheme="minorHAnsi"/>
        </w:rPr>
        <w:t xml:space="preserve"> </w:t>
      </w:r>
      <w:r w:rsidR="00611BE4" w:rsidRPr="00F4399F">
        <w:rPr>
          <w:rFonts w:cstheme="minorHAnsi"/>
          <w:i/>
        </w:rPr>
        <w:t>Coronavirus Act 2000</w:t>
      </w:r>
      <w:r w:rsidR="00611BE4" w:rsidRPr="00F4399F">
        <w:rPr>
          <w:rFonts w:cstheme="minorHAnsi"/>
        </w:rPr>
        <w:t xml:space="preserve"> required all citizens to stay at home until further notice</w:t>
      </w:r>
      <w:r w:rsidR="0023561C" w:rsidRPr="00F4399F">
        <w:rPr>
          <w:rFonts w:cstheme="minorHAnsi"/>
        </w:rPr>
        <w:t>,</w:t>
      </w:r>
      <w:r w:rsidR="00611BE4" w:rsidRPr="00F4399F">
        <w:rPr>
          <w:rFonts w:cstheme="minorHAnsi"/>
        </w:rPr>
        <w:t xml:space="preserve"> to contain the spread of transmission and infection (</w:t>
      </w:r>
      <w:r w:rsidR="0023561C" w:rsidRPr="00F4399F">
        <w:rPr>
          <w:rFonts w:cstheme="minorHAnsi"/>
        </w:rPr>
        <w:t>Johnson, 2020</w:t>
      </w:r>
      <w:r w:rsidR="00611BE4" w:rsidRPr="00F4399F">
        <w:rPr>
          <w:rFonts w:cstheme="minorHAnsi"/>
        </w:rPr>
        <w:t>).</w:t>
      </w:r>
      <w:r w:rsidR="0023561C" w:rsidRPr="00F4399F">
        <w:rPr>
          <w:rFonts w:cstheme="minorHAnsi"/>
        </w:rPr>
        <w:t xml:space="preserve"> The emergency order was transmitted across all broadcast and telecommunication </w:t>
      </w:r>
      <w:r w:rsidR="006E1B97" w:rsidRPr="00F4399F">
        <w:rPr>
          <w:rFonts w:cstheme="minorHAnsi"/>
        </w:rPr>
        <w:t>networks</w:t>
      </w:r>
      <w:r w:rsidR="0023561C" w:rsidRPr="00F4399F">
        <w:rPr>
          <w:rFonts w:cstheme="minorHAnsi"/>
        </w:rPr>
        <w:t xml:space="preserve"> including SMS text messages sent to individual handsets by providers. The Prime Minister stated, </w:t>
      </w:r>
      <w:r w:rsidR="0023561C" w:rsidRPr="00F4399F">
        <w:rPr>
          <w:rFonts w:cstheme="minorHAnsi"/>
          <w:lang w:val="en"/>
        </w:rPr>
        <w:t>‘f</w:t>
      </w:r>
      <w:r w:rsidR="00611BE4" w:rsidRPr="00F4399F">
        <w:rPr>
          <w:rFonts w:cstheme="minorHAnsi"/>
          <w:lang w:val="en"/>
        </w:rPr>
        <w:t>rom this evening I must give the British people a very simple instruction - you must stay at home</w:t>
      </w:r>
      <w:r w:rsidR="0023561C" w:rsidRPr="00F4399F">
        <w:rPr>
          <w:rFonts w:cstheme="minorHAnsi"/>
          <w:lang w:val="en"/>
        </w:rPr>
        <w:t>’ (</w:t>
      </w:r>
      <w:r w:rsidR="0023561C" w:rsidRPr="00F4399F">
        <w:rPr>
          <w:rFonts w:cstheme="minorHAnsi"/>
          <w:i/>
          <w:lang w:val="en"/>
        </w:rPr>
        <w:t>Ibid</w:t>
      </w:r>
      <w:r w:rsidR="0023561C" w:rsidRPr="00F4399F">
        <w:rPr>
          <w:rFonts w:cstheme="minorHAnsi"/>
          <w:lang w:val="en"/>
        </w:rPr>
        <w:t xml:space="preserve">). </w:t>
      </w:r>
      <w:r w:rsidR="003B6AA2" w:rsidRPr="00F4399F">
        <w:rPr>
          <w:rFonts w:cstheme="minorHAnsi"/>
        </w:rPr>
        <w:t xml:space="preserve">In terms of discourse, the </w:t>
      </w:r>
      <w:r w:rsidR="003B6AA2" w:rsidRPr="00F4399F">
        <w:rPr>
          <w:rFonts w:cstheme="minorHAnsi"/>
          <w:i/>
        </w:rPr>
        <w:t xml:space="preserve">Coronavirus Act 2000 </w:t>
      </w:r>
      <w:r w:rsidR="003B6AA2" w:rsidRPr="00F4399F">
        <w:rPr>
          <w:rFonts w:cstheme="minorHAnsi"/>
        </w:rPr>
        <w:t xml:space="preserve">depicted the pandemic as a state emergency and legitimised the first national lockdown in the UK. It provided authorities with new powers to manage public conduct; remove from public spaces anyone they perceived as being infected and detain them where necessary; to order members of the public to </w:t>
      </w:r>
      <w:r w:rsidR="003B6AA2" w:rsidRPr="00F4399F">
        <w:rPr>
          <w:rFonts w:cstheme="minorHAnsi"/>
        </w:rPr>
        <w:lastRenderedPageBreak/>
        <w:t xml:space="preserve">return to their homes; to close schools and businesses for an undisclosed period of time; and to place a ban on all public gatherings. It did, in hindsight reframe the government’s approach to the pandemic from one of security to one of discipline. </w:t>
      </w:r>
    </w:p>
    <w:p w:rsidR="00AE2325" w:rsidRPr="00F4399F" w:rsidRDefault="00AE2325" w:rsidP="00735A25">
      <w:pPr>
        <w:spacing w:line="240" w:lineRule="auto"/>
        <w:contextualSpacing/>
        <w:jc w:val="both"/>
        <w:rPr>
          <w:rFonts w:cstheme="minorHAnsi"/>
          <w:b/>
        </w:rPr>
      </w:pPr>
    </w:p>
    <w:p w:rsidR="008E261A" w:rsidRPr="00F4399F" w:rsidRDefault="003B6AA2" w:rsidP="00735A25">
      <w:pPr>
        <w:spacing w:line="240" w:lineRule="auto"/>
        <w:contextualSpacing/>
        <w:jc w:val="both"/>
        <w:rPr>
          <w:rFonts w:cstheme="minorHAnsi"/>
        </w:rPr>
      </w:pPr>
      <w:r w:rsidRPr="00F4399F">
        <w:rPr>
          <w:rFonts w:cstheme="minorHAnsi"/>
          <w:b/>
        </w:rPr>
        <w:t>Establishing</w:t>
      </w:r>
      <w:r w:rsidR="00A07347" w:rsidRPr="00F4399F">
        <w:rPr>
          <w:rFonts w:cstheme="minorHAnsi"/>
          <w:b/>
        </w:rPr>
        <w:t xml:space="preserve"> the</w:t>
      </w:r>
      <w:r w:rsidR="00AE2325" w:rsidRPr="00F4399F">
        <w:rPr>
          <w:rFonts w:cstheme="minorHAnsi"/>
          <w:b/>
        </w:rPr>
        <w:t xml:space="preserve"> New Normal</w:t>
      </w:r>
    </w:p>
    <w:p w:rsidR="004E61AA" w:rsidRPr="00F4399F" w:rsidRDefault="00CE5FB2" w:rsidP="00735A25">
      <w:pPr>
        <w:spacing w:line="240" w:lineRule="auto"/>
        <w:contextualSpacing/>
        <w:jc w:val="both"/>
        <w:rPr>
          <w:rFonts w:cstheme="minorHAnsi"/>
        </w:rPr>
      </w:pPr>
      <w:r w:rsidRPr="00F4399F">
        <w:rPr>
          <w:rFonts w:cstheme="minorHAnsi"/>
        </w:rPr>
        <w:t xml:space="preserve">During the first two weeks of lockdown in the UK, the nation was noticeably subdued with fewer vehicles on Britain’s roads, </w:t>
      </w:r>
      <w:r w:rsidR="00E91300" w:rsidRPr="00F4399F">
        <w:rPr>
          <w:rFonts w:cstheme="minorHAnsi"/>
        </w:rPr>
        <w:t xml:space="preserve">far </w:t>
      </w:r>
      <w:r w:rsidRPr="00F4399F">
        <w:rPr>
          <w:rFonts w:cstheme="minorHAnsi"/>
        </w:rPr>
        <w:t>less people on the streets</w:t>
      </w:r>
      <w:r w:rsidR="00E91300" w:rsidRPr="00F4399F">
        <w:rPr>
          <w:rFonts w:cstheme="minorHAnsi"/>
        </w:rPr>
        <w:t>,</w:t>
      </w:r>
      <w:r w:rsidRPr="00F4399F">
        <w:rPr>
          <w:rFonts w:cstheme="minorHAnsi"/>
        </w:rPr>
        <w:t xml:space="preserve"> or in the limited number of stores that were</w:t>
      </w:r>
      <w:r w:rsidR="00BD1E7F" w:rsidRPr="00F4399F">
        <w:rPr>
          <w:rFonts w:cstheme="minorHAnsi"/>
        </w:rPr>
        <w:t xml:space="preserve"> still</w:t>
      </w:r>
      <w:r w:rsidRPr="00F4399F">
        <w:rPr>
          <w:rFonts w:cstheme="minorHAnsi"/>
        </w:rPr>
        <w:t xml:space="preserve"> allowed to </w:t>
      </w:r>
      <w:r w:rsidR="00151B05" w:rsidRPr="00F4399F">
        <w:rPr>
          <w:rFonts w:cstheme="minorHAnsi"/>
        </w:rPr>
        <w:t>trade</w:t>
      </w:r>
      <w:r w:rsidRPr="00F4399F">
        <w:rPr>
          <w:rFonts w:cstheme="minorHAnsi"/>
        </w:rPr>
        <w:t>.</w:t>
      </w:r>
      <w:r w:rsidR="00E91300" w:rsidRPr="00F4399F">
        <w:rPr>
          <w:rFonts w:cstheme="minorHAnsi"/>
        </w:rPr>
        <w:t xml:space="preserve"> The overall preference was wherever </w:t>
      </w:r>
      <w:r w:rsidR="00BD1E7F" w:rsidRPr="00F4399F">
        <w:rPr>
          <w:rFonts w:cstheme="minorHAnsi"/>
        </w:rPr>
        <w:t>practical, to shop online</w:t>
      </w:r>
      <w:r w:rsidR="00E91300" w:rsidRPr="00F4399F">
        <w:rPr>
          <w:rFonts w:cstheme="minorHAnsi"/>
        </w:rPr>
        <w:t xml:space="preserve"> and have home deliveries made by supermarkets or other </w:t>
      </w:r>
      <w:r w:rsidR="00151B05" w:rsidRPr="00F4399F">
        <w:rPr>
          <w:rFonts w:cstheme="minorHAnsi"/>
        </w:rPr>
        <w:t>retailers</w:t>
      </w:r>
      <w:r w:rsidR="00E91300" w:rsidRPr="00F4399F">
        <w:rPr>
          <w:rFonts w:cstheme="minorHAnsi"/>
        </w:rPr>
        <w:t>. Those who did venture out</w:t>
      </w:r>
      <w:r w:rsidR="00E214EA" w:rsidRPr="00F4399F">
        <w:rPr>
          <w:rFonts w:cstheme="minorHAnsi"/>
        </w:rPr>
        <w:t>side</w:t>
      </w:r>
      <w:r w:rsidR="00E91300" w:rsidRPr="00F4399F">
        <w:rPr>
          <w:rFonts w:cstheme="minorHAnsi"/>
        </w:rPr>
        <w:t xml:space="preserve">, did so cautiously, and were adorned with face masks, </w:t>
      </w:r>
      <w:r w:rsidR="00BD1E7F" w:rsidRPr="00F4399F">
        <w:rPr>
          <w:rFonts w:cstheme="minorHAnsi"/>
        </w:rPr>
        <w:t xml:space="preserve">surgical </w:t>
      </w:r>
      <w:r w:rsidR="00E91300" w:rsidRPr="00F4399F">
        <w:rPr>
          <w:rFonts w:cstheme="minorHAnsi"/>
        </w:rPr>
        <w:t xml:space="preserve">gloves, and disinfectant hand gel. According to </w:t>
      </w:r>
      <w:r w:rsidR="00E91300" w:rsidRPr="00F4399F">
        <w:rPr>
          <w:rStyle w:val="acopre"/>
          <w:rFonts w:cstheme="minorHAnsi"/>
        </w:rPr>
        <w:t>Sandman and Lanard</w:t>
      </w:r>
      <w:r w:rsidR="00BD1E7F" w:rsidRPr="00F4399F">
        <w:rPr>
          <w:rStyle w:val="acopre"/>
          <w:rFonts w:cstheme="minorHAnsi"/>
        </w:rPr>
        <w:t>,</w:t>
      </w:r>
      <w:r w:rsidR="00E91300" w:rsidRPr="00F4399F">
        <w:rPr>
          <w:rStyle w:val="acopre"/>
          <w:rFonts w:cstheme="minorHAnsi"/>
        </w:rPr>
        <w:t xml:space="preserve"> two authors for </w:t>
      </w:r>
      <w:r w:rsidR="004E61AA" w:rsidRPr="00F4399F">
        <w:rPr>
          <w:rStyle w:val="acopre"/>
          <w:rFonts w:cstheme="minorHAnsi"/>
          <w:i/>
        </w:rPr>
        <w:t>Perspectives in Health</w:t>
      </w:r>
      <w:r w:rsidR="00BD1E7F" w:rsidRPr="00F4399F">
        <w:rPr>
          <w:rStyle w:val="acopre"/>
          <w:rFonts w:cstheme="minorHAnsi"/>
        </w:rPr>
        <w:t xml:space="preserve"> (</w:t>
      </w:r>
      <w:r w:rsidR="004E61AA" w:rsidRPr="00F4399F">
        <w:rPr>
          <w:rStyle w:val="acopre"/>
          <w:rFonts w:cstheme="minorHAnsi"/>
        </w:rPr>
        <w:t>a regional publication for the W</w:t>
      </w:r>
      <w:r w:rsidR="00BD1E7F" w:rsidRPr="00F4399F">
        <w:rPr>
          <w:rStyle w:val="acopre"/>
          <w:rFonts w:cstheme="minorHAnsi"/>
        </w:rPr>
        <w:t xml:space="preserve">orld </w:t>
      </w:r>
      <w:r w:rsidR="004E61AA" w:rsidRPr="00F4399F">
        <w:rPr>
          <w:rStyle w:val="acopre"/>
          <w:rFonts w:cstheme="minorHAnsi"/>
        </w:rPr>
        <w:t>H</w:t>
      </w:r>
      <w:r w:rsidR="00BD1E7F" w:rsidRPr="00F4399F">
        <w:rPr>
          <w:rStyle w:val="acopre"/>
          <w:rFonts w:cstheme="minorHAnsi"/>
        </w:rPr>
        <w:t xml:space="preserve">ealth </w:t>
      </w:r>
      <w:r w:rsidR="00AB5A3C" w:rsidRPr="00F4399F">
        <w:rPr>
          <w:rStyle w:val="acopre"/>
          <w:rFonts w:cstheme="minorHAnsi"/>
        </w:rPr>
        <w:t>Organisation</w:t>
      </w:r>
      <w:r w:rsidR="004E61AA" w:rsidRPr="00F4399F">
        <w:rPr>
          <w:rStyle w:val="acopre"/>
          <w:rFonts w:cstheme="minorHAnsi"/>
        </w:rPr>
        <w:t xml:space="preserve">), essential lessons had been learned </w:t>
      </w:r>
      <w:r w:rsidR="00BD1E7F" w:rsidRPr="00F4399F">
        <w:rPr>
          <w:rStyle w:val="acopre"/>
          <w:rFonts w:cstheme="minorHAnsi"/>
        </w:rPr>
        <w:t>from</w:t>
      </w:r>
      <w:r w:rsidR="004E61AA" w:rsidRPr="00F4399F">
        <w:rPr>
          <w:rStyle w:val="acopre"/>
          <w:rFonts w:cstheme="minorHAnsi"/>
        </w:rPr>
        <w:t xml:space="preserve"> the outbreak of H5N1 avian virus</w:t>
      </w:r>
      <w:r w:rsidR="00E91300" w:rsidRPr="00F4399F">
        <w:rPr>
          <w:rStyle w:val="acopre"/>
          <w:rFonts w:cstheme="minorHAnsi"/>
        </w:rPr>
        <w:t xml:space="preserve"> </w:t>
      </w:r>
      <w:r w:rsidR="004E61AA" w:rsidRPr="00F4399F">
        <w:rPr>
          <w:rStyle w:val="acopre"/>
          <w:rFonts w:cstheme="minorHAnsi"/>
        </w:rPr>
        <w:t xml:space="preserve">(bird flu) </w:t>
      </w:r>
      <w:r w:rsidR="00BD1E7F" w:rsidRPr="00F4399F">
        <w:rPr>
          <w:rStyle w:val="acopre"/>
          <w:rFonts w:cstheme="minorHAnsi"/>
        </w:rPr>
        <w:t>in 2005. In terms of</w:t>
      </w:r>
      <w:r w:rsidR="004E61AA" w:rsidRPr="00F4399F">
        <w:rPr>
          <w:rStyle w:val="acopre"/>
          <w:rFonts w:cstheme="minorHAnsi"/>
        </w:rPr>
        <w:t xml:space="preserve"> mitigating the impact and social cost of </w:t>
      </w:r>
      <w:r w:rsidR="00151B05" w:rsidRPr="00F4399F">
        <w:rPr>
          <w:rStyle w:val="acopre"/>
          <w:rFonts w:cstheme="minorHAnsi"/>
        </w:rPr>
        <w:t xml:space="preserve">future </w:t>
      </w:r>
      <w:r w:rsidR="004E61AA" w:rsidRPr="00F4399F">
        <w:rPr>
          <w:rStyle w:val="acopre"/>
          <w:rFonts w:cstheme="minorHAnsi"/>
        </w:rPr>
        <w:t>pandemics</w:t>
      </w:r>
      <w:r w:rsidR="00BD1E7F" w:rsidRPr="00F4399F">
        <w:rPr>
          <w:rStyle w:val="acopre"/>
          <w:rFonts w:cstheme="minorHAnsi"/>
        </w:rPr>
        <w:t>, they considered</w:t>
      </w:r>
      <w:r w:rsidR="004E61AA" w:rsidRPr="00F4399F">
        <w:rPr>
          <w:rStyle w:val="acopre"/>
          <w:rFonts w:cstheme="minorHAnsi"/>
        </w:rPr>
        <w:t xml:space="preserve"> the essential role played by communications</w:t>
      </w:r>
      <w:r w:rsidR="0087642F" w:rsidRPr="00F4399F">
        <w:rPr>
          <w:rStyle w:val="acopre"/>
          <w:rFonts w:cstheme="minorHAnsi"/>
        </w:rPr>
        <w:t xml:space="preserve"> in shaping public attitudes and behaviour</w:t>
      </w:r>
      <w:r w:rsidR="00BD1E7F" w:rsidRPr="00F4399F">
        <w:rPr>
          <w:rStyle w:val="acopre"/>
          <w:rFonts w:cstheme="minorHAnsi"/>
        </w:rPr>
        <w:t>. For Sandman and Lanard,</w:t>
      </w:r>
      <w:r w:rsidR="004E61AA" w:rsidRPr="00F4399F">
        <w:rPr>
          <w:rStyle w:val="acopre"/>
          <w:rFonts w:cstheme="minorHAnsi"/>
        </w:rPr>
        <w:t xml:space="preserve"> </w:t>
      </w:r>
      <w:r w:rsidR="00BD1E7F" w:rsidRPr="00F4399F">
        <w:rPr>
          <w:rStyle w:val="acopre"/>
          <w:rFonts w:cstheme="minorHAnsi"/>
        </w:rPr>
        <w:t xml:space="preserve">essential communications </w:t>
      </w:r>
      <w:r w:rsidR="004E61AA" w:rsidRPr="00F4399F">
        <w:rPr>
          <w:rStyle w:val="acopre"/>
          <w:rFonts w:cstheme="minorHAnsi"/>
        </w:rPr>
        <w:t>need</w:t>
      </w:r>
      <w:r w:rsidR="00A07347" w:rsidRPr="00F4399F">
        <w:rPr>
          <w:rStyle w:val="acopre"/>
          <w:rFonts w:cstheme="minorHAnsi"/>
        </w:rPr>
        <w:t>ed to follow several key stages w</w:t>
      </w:r>
      <w:r w:rsidR="004E61AA" w:rsidRPr="00F4399F">
        <w:rPr>
          <w:rStyle w:val="acopre"/>
          <w:rFonts w:cstheme="minorHAnsi"/>
        </w:rPr>
        <w:t>ith rega</w:t>
      </w:r>
      <w:r w:rsidR="00A07347" w:rsidRPr="00F4399F">
        <w:rPr>
          <w:rStyle w:val="acopre"/>
          <w:rFonts w:cstheme="minorHAnsi"/>
        </w:rPr>
        <w:t>rds to normalisation</w:t>
      </w:r>
      <w:r w:rsidR="00D808F7" w:rsidRPr="00F4399F">
        <w:rPr>
          <w:rStyle w:val="acopre"/>
          <w:rFonts w:cstheme="minorHAnsi"/>
        </w:rPr>
        <w:t xml:space="preserve"> and adjustment</w:t>
      </w:r>
      <w:r w:rsidR="00A07347" w:rsidRPr="00F4399F">
        <w:rPr>
          <w:rStyle w:val="acopre"/>
          <w:rFonts w:cstheme="minorHAnsi"/>
        </w:rPr>
        <w:t>. I</w:t>
      </w:r>
      <w:r w:rsidR="004E61AA" w:rsidRPr="00F4399F">
        <w:rPr>
          <w:rStyle w:val="acopre"/>
          <w:rFonts w:cstheme="minorHAnsi"/>
        </w:rPr>
        <w:t xml:space="preserve">t was determined </w:t>
      </w:r>
      <w:r w:rsidR="00735A25" w:rsidRPr="00F4399F">
        <w:rPr>
          <w:rStyle w:val="acopre"/>
          <w:rFonts w:cstheme="minorHAnsi"/>
        </w:rPr>
        <w:t xml:space="preserve">here, </w:t>
      </w:r>
      <w:r w:rsidR="004E61AA" w:rsidRPr="00F4399F">
        <w:rPr>
          <w:rStyle w:val="acopre"/>
          <w:rFonts w:cstheme="minorHAnsi"/>
        </w:rPr>
        <w:t>that:</w:t>
      </w:r>
    </w:p>
    <w:p w:rsidR="00CE5FB2" w:rsidRPr="00F4399F" w:rsidRDefault="00CE5FB2" w:rsidP="00735A25">
      <w:pPr>
        <w:spacing w:line="240" w:lineRule="auto"/>
        <w:contextualSpacing/>
        <w:jc w:val="both"/>
        <w:rPr>
          <w:rFonts w:cstheme="minorHAnsi"/>
        </w:rPr>
      </w:pPr>
    </w:p>
    <w:p w:rsidR="00CE5FB2" w:rsidRPr="00F4399F" w:rsidRDefault="00CE5FB2" w:rsidP="00735A25">
      <w:pPr>
        <w:spacing w:line="240" w:lineRule="auto"/>
        <w:ind w:left="720"/>
        <w:contextualSpacing/>
        <w:jc w:val="both"/>
        <w:rPr>
          <w:rStyle w:val="acopre"/>
          <w:rFonts w:cstheme="minorHAnsi"/>
        </w:rPr>
      </w:pPr>
      <w:r w:rsidRPr="00F4399F">
        <w:rPr>
          <w:rStyle w:val="acopre"/>
          <w:rFonts w:cstheme="minorHAnsi"/>
        </w:rPr>
        <w:t>Once people get past their apathy and start taking a new risk seriously, the normal response is an "adjustment reaction"—a temporary fearfulness, sometimes accompanied by misplaced or excessive caution. This is the teachable moment. Don't ignore it or ridicule it; guide it. Then</w:t>
      </w:r>
      <w:r w:rsidR="002A1698" w:rsidRPr="00F4399F">
        <w:rPr>
          <w:rStyle w:val="acopre"/>
          <w:rFonts w:cstheme="minorHAnsi"/>
        </w:rPr>
        <w:t xml:space="preserve"> we settle into the "new normal</w:t>
      </w:r>
      <w:r w:rsidRPr="00F4399F">
        <w:rPr>
          <w:rStyle w:val="acopre"/>
          <w:rFonts w:cstheme="minorHAnsi"/>
        </w:rPr>
        <w:t>"</w:t>
      </w:r>
      <w:r w:rsidR="002A1698" w:rsidRPr="00F4399F">
        <w:rPr>
          <w:rStyle w:val="acopre"/>
          <w:rFonts w:cstheme="minorHAnsi"/>
        </w:rPr>
        <w:t>.</w:t>
      </w:r>
      <w:r w:rsidRPr="00F4399F">
        <w:rPr>
          <w:rStyle w:val="acopre"/>
          <w:rFonts w:cstheme="minorHAnsi"/>
        </w:rPr>
        <w:t xml:space="preserve"> (Sandman and Lanard, 2005)</w:t>
      </w:r>
    </w:p>
    <w:p w:rsidR="000A0BD5" w:rsidRPr="00F4399F" w:rsidRDefault="000A0BD5" w:rsidP="00152C29">
      <w:pPr>
        <w:spacing w:line="240" w:lineRule="auto"/>
        <w:contextualSpacing/>
        <w:jc w:val="both"/>
        <w:rPr>
          <w:rStyle w:val="acopre"/>
          <w:rFonts w:cstheme="minorHAnsi"/>
        </w:rPr>
      </w:pPr>
    </w:p>
    <w:p w:rsidR="00422C3C" w:rsidRPr="00F4399F" w:rsidRDefault="007E3EA6" w:rsidP="00735A25">
      <w:pPr>
        <w:spacing w:line="240" w:lineRule="auto"/>
        <w:contextualSpacing/>
        <w:jc w:val="both"/>
        <w:rPr>
          <w:rFonts w:cstheme="minorHAnsi"/>
        </w:rPr>
      </w:pPr>
      <w:r w:rsidRPr="00F4399F">
        <w:rPr>
          <w:rFonts w:cstheme="minorHAnsi"/>
        </w:rPr>
        <w:t xml:space="preserve">The notion of a </w:t>
      </w:r>
      <w:r w:rsidRPr="00F4399F">
        <w:rPr>
          <w:rStyle w:val="acopre"/>
          <w:rFonts w:cstheme="minorHAnsi"/>
        </w:rPr>
        <w:t>new normal</w:t>
      </w:r>
      <w:r w:rsidRPr="00F4399F">
        <w:rPr>
          <w:rFonts w:cstheme="minorHAnsi"/>
        </w:rPr>
        <w:t xml:space="preserve"> is therefore synonymous with pandemics </w:t>
      </w:r>
      <w:r w:rsidR="00422C3C" w:rsidRPr="00F4399F">
        <w:rPr>
          <w:rFonts w:cstheme="minorHAnsi"/>
        </w:rPr>
        <w:t xml:space="preserve">both </w:t>
      </w:r>
      <w:r w:rsidR="00E9183F" w:rsidRPr="00F4399F">
        <w:rPr>
          <w:rFonts w:cstheme="minorHAnsi"/>
        </w:rPr>
        <w:t>by way of</w:t>
      </w:r>
      <w:r w:rsidRPr="00F4399F">
        <w:rPr>
          <w:rFonts w:cstheme="minorHAnsi"/>
        </w:rPr>
        <w:t xml:space="preserve"> concepts and practices. In Foucauldian terms, </w:t>
      </w:r>
      <w:r w:rsidR="008608C2" w:rsidRPr="00F4399F">
        <w:rPr>
          <w:rFonts w:cstheme="minorHAnsi"/>
        </w:rPr>
        <w:t>this</w:t>
      </w:r>
      <w:r w:rsidRPr="00F4399F">
        <w:rPr>
          <w:rFonts w:cstheme="minorHAnsi"/>
        </w:rPr>
        <w:t xml:space="preserve"> posits the </w:t>
      </w:r>
      <w:r w:rsidRPr="00F4399F">
        <w:rPr>
          <w:rStyle w:val="acopre"/>
          <w:rFonts w:cstheme="minorHAnsi"/>
        </w:rPr>
        <w:t xml:space="preserve">new normal as </w:t>
      </w:r>
      <w:r w:rsidR="0087642F" w:rsidRPr="00F4399F">
        <w:rPr>
          <w:rStyle w:val="acopre"/>
          <w:rFonts w:cstheme="minorHAnsi"/>
        </w:rPr>
        <w:t xml:space="preserve">a </w:t>
      </w:r>
      <w:r w:rsidRPr="00F4399F">
        <w:rPr>
          <w:rStyle w:val="acopre"/>
          <w:rFonts w:cstheme="minorHAnsi"/>
        </w:rPr>
        <w:t>discourse</w:t>
      </w:r>
      <w:r w:rsidR="008608C2" w:rsidRPr="00F4399F">
        <w:rPr>
          <w:rStyle w:val="acopre"/>
          <w:rFonts w:cstheme="minorHAnsi"/>
        </w:rPr>
        <w:t xml:space="preserve"> </w:t>
      </w:r>
      <w:r w:rsidR="00422C3C" w:rsidRPr="00F4399F">
        <w:rPr>
          <w:rStyle w:val="acopre"/>
          <w:rFonts w:cstheme="minorHAnsi"/>
        </w:rPr>
        <w:t>that is firmly couched in a number of scientific and medical disciplines</w:t>
      </w:r>
      <w:r w:rsidR="0087642F" w:rsidRPr="00F4399F">
        <w:rPr>
          <w:rStyle w:val="acopre"/>
          <w:rFonts w:cstheme="minorHAnsi"/>
        </w:rPr>
        <w:t xml:space="preserve"> regarding health, </w:t>
      </w:r>
      <w:r w:rsidR="00D0145E" w:rsidRPr="00F4399F">
        <w:rPr>
          <w:rStyle w:val="acopre"/>
          <w:rFonts w:cstheme="minorHAnsi"/>
        </w:rPr>
        <w:t xml:space="preserve">security, </w:t>
      </w:r>
      <w:r w:rsidR="0087642F" w:rsidRPr="00F4399F">
        <w:rPr>
          <w:rStyle w:val="acopre"/>
          <w:rFonts w:cstheme="minorHAnsi"/>
        </w:rPr>
        <w:t>welfare, politics and the economy</w:t>
      </w:r>
      <w:r w:rsidR="00E9183F" w:rsidRPr="00F4399F">
        <w:rPr>
          <w:rStyle w:val="acopre"/>
          <w:rFonts w:cstheme="minorHAnsi"/>
        </w:rPr>
        <w:t>.</w:t>
      </w:r>
      <w:r w:rsidR="008608C2" w:rsidRPr="00F4399F">
        <w:rPr>
          <w:rStyle w:val="acopre"/>
          <w:rFonts w:cstheme="minorHAnsi"/>
        </w:rPr>
        <w:t xml:space="preserve"> In this particular case, the essential </w:t>
      </w:r>
      <w:r w:rsidR="00D0145E" w:rsidRPr="00F4399F">
        <w:rPr>
          <w:rStyle w:val="acopre"/>
          <w:rFonts w:cstheme="minorHAnsi"/>
        </w:rPr>
        <w:t>‘</w:t>
      </w:r>
      <w:r w:rsidR="008608C2" w:rsidRPr="00F4399F">
        <w:rPr>
          <w:rStyle w:val="acopre"/>
          <w:rFonts w:cstheme="minorHAnsi"/>
        </w:rPr>
        <w:t>norm</w:t>
      </w:r>
      <w:r w:rsidR="00D0145E" w:rsidRPr="00F4399F">
        <w:rPr>
          <w:rStyle w:val="acopre"/>
          <w:rFonts w:cstheme="minorHAnsi"/>
        </w:rPr>
        <w:t>’</w:t>
      </w:r>
      <w:r w:rsidR="008608C2" w:rsidRPr="00F4399F">
        <w:rPr>
          <w:rStyle w:val="acopre"/>
          <w:rFonts w:cstheme="minorHAnsi"/>
        </w:rPr>
        <w:t xml:space="preserve"> being pitched </w:t>
      </w:r>
      <w:r w:rsidR="00D0145E" w:rsidRPr="00F4399F">
        <w:rPr>
          <w:rStyle w:val="acopre"/>
          <w:rFonts w:cstheme="minorHAnsi"/>
        </w:rPr>
        <w:t xml:space="preserve">by the government </w:t>
      </w:r>
      <w:r w:rsidR="008608C2" w:rsidRPr="00F4399F">
        <w:rPr>
          <w:rStyle w:val="acopre"/>
          <w:rFonts w:cstheme="minorHAnsi"/>
        </w:rPr>
        <w:t xml:space="preserve">was to </w:t>
      </w:r>
      <w:r w:rsidR="008608C2" w:rsidRPr="00F4399F">
        <w:rPr>
          <w:rFonts w:cstheme="minorHAnsi"/>
          <w:lang w:val="en"/>
        </w:rPr>
        <w:t xml:space="preserve">stay at home </w:t>
      </w:r>
      <w:r w:rsidR="00152C29" w:rsidRPr="00F4399F">
        <w:rPr>
          <w:rFonts w:cstheme="minorHAnsi"/>
          <w:lang w:val="en"/>
        </w:rPr>
        <w:t xml:space="preserve">and avoid the spread of infection </w:t>
      </w:r>
      <w:r w:rsidR="008608C2" w:rsidRPr="00F4399F">
        <w:rPr>
          <w:rStyle w:val="acopre"/>
          <w:rFonts w:cstheme="minorHAnsi"/>
        </w:rPr>
        <w:t>(</w:t>
      </w:r>
      <w:r w:rsidR="008608C2" w:rsidRPr="00F4399F">
        <w:rPr>
          <w:rFonts w:cstheme="minorHAnsi"/>
        </w:rPr>
        <w:t>Foucault, 2007b: 57</w:t>
      </w:r>
      <w:r w:rsidR="008608C2" w:rsidRPr="00F4399F">
        <w:rPr>
          <w:rStyle w:val="acopre"/>
          <w:rFonts w:cstheme="minorHAnsi"/>
        </w:rPr>
        <w:t>).</w:t>
      </w:r>
      <w:r w:rsidR="00733FC5" w:rsidRPr="00F4399F">
        <w:rPr>
          <w:rStyle w:val="acopre"/>
          <w:rFonts w:cstheme="minorHAnsi"/>
        </w:rPr>
        <w:t xml:space="preserve"> In terms of normative values, </w:t>
      </w:r>
      <w:r w:rsidR="00515B19" w:rsidRPr="00F4399F">
        <w:rPr>
          <w:rStyle w:val="acopre"/>
          <w:rFonts w:cstheme="minorHAnsi"/>
        </w:rPr>
        <w:t xml:space="preserve">during </w:t>
      </w:r>
      <w:r w:rsidR="003042BA" w:rsidRPr="00F4399F">
        <w:rPr>
          <w:rStyle w:val="acopre"/>
          <w:rFonts w:cstheme="minorHAnsi"/>
        </w:rPr>
        <w:t>the national</w:t>
      </w:r>
      <w:r w:rsidR="00515B19" w:rsidRPr="00F4399F">
        <w:rPr>
          <w:rStyle w:val="acopre"/>
          <w:rFonts w:cstheme="minorHAnsi"/>
        </w:rPr>
        <w:t xml:space="preserve"> lockdown </w:t>
      </w:r>
      <w:r w:rsidR="00733FC5" w:rsidRPr="00F4399F">
        <w:rPr>
          <w:rStyle w:val="acopre"/>
          <w:rFonts w:cstheme="minorHAnsi"/>
        </w:rPr>
        <w:t>it was illegal to be outside without a legitimate reason (without which one would be fined), and being outside increased the risk of infection</w:t>
      </w:r>
      <w:r w:rsidR="00F32A16" w:rsidRPr="00F4399F">
        <w:rPr>
          <w:rStyle w:val="acopre"/>
          <w:rFonts w:cstheme="minorHAnsi"/>
        </w:rPr>
        <w:t xml:space="preserve"> (leading to </w:t>
      </w:r>
      <w:r w:rsidR="007A2542" w:rsidRPr="00F4399F">
        <w:rPr>
          <w:rStyle w:val="acopre"/>
          <w:rFonts w:cstheme="minorHAnsi"/>
        </w:rPr>
        <w:t>hospitalisation and</w:t>
      </w:r>
      <w:r w:rsidR="00F32A16" w:rsidRPr="00F4399F">
        <w:rPr>
          <w:rStyle w:val="acopre"/>
          <w:rFonts w:cstheme="minorHAnsi"/>
        </w:rPr>
        <w:t xml:space="preserve"> death)</w:t>
      </w:r>
      <w:r w:rsidR="00733FC5" w:rsidRPr="00F4399F">
        <w:rPr>
          <w:rStyle w:val="acopre"/>
          <w:rFonts w:cstheme="minorHAnsi"/>
        </w:rPr>
        <w:t>.</w:t>
      </w:r>
    </w:p>
    <w:p w:rsidR="00515B19" w:rsidRPr="00F4399F" w:rsidRDefault="00E214EA" w:rsidP="0087642F">
      <w:pPr>
        <w:spacing w:line="240" w:lineRule="auto"/>
        <w:ind w:firstLine="720"/>
        <w:contextualSpacing/>
        <w:jc w:val="both"/>
        <w:rPr>
          <w:rFonts w:cstheme="minorHAnsi"/>
        </w:rPr>
      </w:pPr>
      <w:r w:rsidRPr="00F4399F">
        <w:rPr>
          <w:rFonts w:cstheme="minorHAnsi"/>
        </w:rPr>
        <w:t>The new normal</w:t>
      </w:r>
      <w:r w:rsidR="00E9183F" w:rsidRPr="00F4399F">
        <w:rPr>
          <w:rFonts w:cstheme="minorHAnsi"/>
        </w:rPr>
        <w:t xml:space="preserve"> </w:t>
      </w:r>
      <w:r w:rsidR="0087642F" w:rsidRPr="00F4399F">
        <w:rPr>
          <w:rFonts w:cstheme="minorHAnsi"/>
        </w:rPr>
        <w:t>for</w:t>
      </w:r>
      <w:r w:rsidR="00E9183F" w:rsidRPr="00F4399F">
        <w:rPr>
          <w:rFonts w:cstheme="minorHAnsi"/>
        </w:rPr>
        <w:t xml:space="preserve"> this particular </w:t>
      </w:r>
      <w:r w:rsidR="0087642F" w:rsidRPr="00F4399F">
        <w:rPr>
          <w:rFonts w:cstheme="minorHAnsi"/>
        </w:rPr>
        <w:t>pandemic</w:t>
      </w:r>
      <w:r w:rsidRPr="00F4399F">
        <w:rPr>
          <w:rFonts w:cstheme="minorHAnsi"/>
        </w:rPr>
        <w:t xml:space="preserve">, was one in which citizens came to accept a rising </w:t>
      </w:r>
      <w:r w:rsidR="00F32A16" w:rsidRPr="00F4399F">
        <w:rPr>
          <w:rFonts w:cstheme="minorHAnsi"/>
        </w:rPr>
        <w:t>mortality</w:t>
      </w:r>
      <w:r w:rsidRPr="00F4399F">
        <w:rPr>
          <w:rFonts w:cstheme="minorHAnsi"/>
        </w:rPr>
        <w:t xml:space="preserve"> </w:t>
      </w:r>
      <w:r w:rsidR="00515B19" w:rsidRPr="00F4399F">
        <w:rPr>
          <w:rFonts w:cstheme="minorHAnsi"/>
        </w:rPr>
        <w:t>rate</w:t>
      </w:r>
      <w:r w:rsidRPr="00F4399F">
        <w:rPr>
          <w:rFonts w:cstheme="minorHAnsi"/>
        </w:rPr>
        <w:t xml:space="preserve"> as the UK edged toward its first peak of infections. The limited commercial spaces that remained open had already witnessed panic buying on a national scale, with supplies of essential goods (canned and dried foods, flour, and toilet paper) out of stock in many supermarkets, or being rationed to three of </w:t>
      </w:r>
      <w:r w:rsidR="00555E57" w:rsidRPr="00F4399F">
        <w:rPr>
          <w:rFonts w:cstheme="minorHAnsi"/>
        </w:rPr>
        <w:t>a kind</w:t>
      </w:r>
      <w:r w:rsidRPr="00F4399F">
        <w:rPr>
          <w:rFonts w:cstheme="minorHAnsi"/>
        </w:rPr>
        <w:t xml:space="preserve"> per customer in others. As one of the few essential retailers allowed to </w:t>
      </w:r>
      <w:r w:rsidR="0087642F" w:rsidRPr="00F4399F">
        <w:rPr>
          <w:rFonts w:cstheme="minorHAnsi"/>
        </w:rPr>
        <w:t>remain</w:t>
      </w:r>
      <w:r w:rsidRPr="00F4399F">
        <w:rPr>
          <w:rFonts w:cstheme="minorHAnsi"/>
        </w:rPr>
        <w:t xml:space="preserve"> open, supermarkets imposed strict </w:t>
      </w:r>
      <w:r w:rsidR="007724C6" w:rsidRPr="00F4399F">
        <w:rPr>
          <w:rFonts w:cstheme="minorHAnsi"/>
        </w:rPr>
        <w:t xml:space="preserve">in-store </w:t>
      </w:r>
      <w:r w:rsidRPr="00F4399F">
        <w:rPr>
          <w:rFonts w:cstheme="minorHAnsi"/>
        </w:rPr>
        <w:t>policies including one way systems</w:t>
      </w:r>
      <w:r w:rsidR="003C1F6D" w:rsidRPr="00F4399F">
        <w:rPr>
          <w:rFonts w:cstheme="minorHAnsi"/>
        </w:rPr>
        <w:t xml:space="preserve"> </w:t>
      </w:r>
      <w:r w:rsidR="00993E7D" w:rsidRPr="00F4399F">
        <w:rPr>
          <w:rFonts w:cstheme="minorHAnsi"/>
        </w:rPr>
        <w:t xml:space="preserve">and </w:t>
      </w:r>
      <w:r w:rsidR="003C1F6D" w:rsidRPr="00F4399F">
        <w:rPr>
          <w:rFonts w:cstheme="minorHAnsi"/>
        </w:rPr>
        <w:t xml:space="preserve">two-metre </w:t>
      </w:r>
      <w:r w:rsidR="00993E7D" w:rsidRPr="00F4399F">
        <w:rPr>
          <w:rFonts w:cstheme="minorHAnsi"/>
        </w:rPr>
        <w:t>social-distancing</w:t>
      </w:r>
      <w:r w:rsidR="007724C6" w:rsidRPr="00F4399F">
        <w:rPr>
          <w:rFonts w:cstheme="minorHAnsi"/>
        </w:rPr>
        <w:t xml:space="preserve"> rules</w:t>
      </w:r>
      <w:r w:rsidR="00724B99" w:rsidRPr="00F4399F">
        <w:rPr>
          <w:rFonts w:cstheme="minorHAnsi"/>
        </w:rPr>
        <w:t>.</w:t>
      </w:r>
      <w:r w:rsidR="00555E57" w:rsidRPr="00F4399F">
        <w:rPr>
          <w:rFonts w:cstheme="minorHAnsi"/>
        </w:rPr>
        <w:t xml:space="preserve"> Aisles were carefully</w:t>
      </w:r>
      <w:r w:rsidRPr="00F4399F">
        <w:rPr>
          <w:rFonts w:cstheme="minorHAnsi"/>
        </w:rPr>
        <w:t xml:space="preserve"> </w:t>
      </w:r>
      <w:r w:rsidR="00555E57" w:rsidRPr="00F4399F">
        <w:rPr>
          <w:rFonts w:cstheme="minorHAnsi"/>
        </w:rPr>
        <w:t>separated with customers being directed around stores by</w:t>
      </w:r>
      <w:r w:rsidR="005658DD" w:rsidRPr="00F4399F">
        <w:rPr>
          <w:rFonts w:cstheme="minorHAnsi"/>
        </w:rPr>
        <w:t xml:space="preserve"> marshals.</w:t>
      </w:r>
      <w:r w:rsidR="00EB5C10" w:rsidRPr="00F4399F">
        <w:rPr>
          <w:rFonts w:cstheme="minorHAnsi"/>
        </w:rPr>
        <w:t xml:space="preserve"> </w:t>
      </w:r>
      <w:r w:rsidR="00F32A16" w:rsidRPr="00F4399F">
        <w:rPr>
          <w:rFonts w:cstheme="minorHAnsi"/>
        </w:rPr>
        <w:t xml:space="preserve">Queues to access these stores often tailed back around the block, or across </w:t>
      </w:r>
      <w:r w:rsidR="00D0145E" w:rsidRPr="00F4399F">
        <w:rPr>
          <w:rFonts w:cstheme="minorHAnsi"/>
        </w:rPr>
        <w:t>entire</w:t>
      </w:r>
      <w:r w:rsidR="00F32A16" w:rsidRPr="00F4399F">
        <w:rPr>
          <w:rFonts w:cstheme="minorHAnsi"/>
        </w:rPr>
        <w:t xml:space="preserve"> supermarket car parks. </w:t>
      </w:r>
      <w:r w:rsidR="007A2542" w:rsidRPr="00F4399F">
        <w:rPr>
          <w:rFonts w:cstheme="minorHAnsi"/>
        </w:rPr>
        <w:t xml:space="preserve">Some members of society (key workers and the elderly) were given access to stores at specific times of the day to avoid mixing with others. </w:t>
      </w:r>
      <w:r w:rsidR="005658DD" w:rsidRPr="00F4399F">
        <w:rPr>
          <w:rFonts w:cstheme="minorHAnsi"/>
        </w:rPr>
        <w:t>C</w:t>
      </w:r>
      <w:r w:rsidR="00EB5C10" w:rsidRPr="00F4399F">
        <w:rPr>
          <w:rFonts w:cstheme="minorHAnsi"/>
        </w:rPr>
        <w:t xml:space="preserve">ertain areas </w:t>
      </w:r>
      <w:r w:rsidR="005658DD" w:rsidRPr="00F4399F">
        <w:rPr>
          <w:rFonts w:cstheme="minorHAnsi"/>
        </w:rPr>
        <w:t xml:space="preserve">therein </w:t>
      </w:r>
      <w:r w:rsidR="00555E57" w:rsidRPr="00F4399F">
        <w:rPr>
          <w:rFonts w:cstheme="minorHAnsi"/>
        </w:rPr>
        <w:t>were closed for business</w:t>
      </w:r>
      <w:r w:rsidR="005658DD" w:rsidRPr="00F4399F">
        <w:rPr>
          <w:rFonts w:cstheme="minorHAnsi"/>
        </w:rPr>
        <w:t>,</w:t>
      </w:r>
      <w:r w:rsidR="00555E57" w:rsidRPr="00F4399F">
        <w:rPr>
          <w:rFonts w:cstheme="minorHAnsi"/>
        </w:rPr>
        <w:t xml:space="preserve"> such as clothing concessions and mobile phone franchi</w:t>
      </w:r>
      <w:r w:rsidR="00196276" w:rsidRPr="00F4399F">
        <w:rPr>
          <w:rFonts w:cstheme="minorHAnsi"/>
        </w:rPr>
        <w:t>ses</w:t>
      </w:r>
      <w:r w:rsidR="00EB5C10" w:rsidRPr="00F4399F">
        <w:rPr>
          <w:rFonts w:cstheme="minorHAnsi"/>
        </w:rPr>
        <w:t>.</w:t>
      </w:r>
      <w:r w:rsidR="00993E7D" w:rsidRPr="00F4399F">
        <w:rPr>
          <w:rFonts w:cstheme="minorHAnsi"/>
        </w:rPr>
        <w:t xml:space="preserve"> Further attributes of the new normal included furloughs for non-essential </w:t>
      </w:r>
      <w:r w:rsidR="00343EFC" w:rsidRPr="00F4399F">
        <w:rPr>
          <w:rFonts w:cstheme="minorHAnsi"/>
        </w:rPr>
        <w:t xml:space="preserve">workers </w:t>
      </w:r>
      <w:r w:rsidR="00993E7D" w:rsidRPr="00F4399F">
        <w:rPr>
          <w:rFonts w:cstheme="minorHAnsi"/>
        </w:rPr>
        <w:t xml:space="preserve">(i.e. those not in the emergency services, vital public sector </w:t>
      </w:r>
      <w:r w:rsidR="00343EFC" w:rsidRPr="00F4399F">
        <w:rPr>
          <w:rFonts w:cstheme="minorHAnsi"/>
        </w:rPr>
        <w:t>employees</w:t>
      </w:r>
      <w:r w:rsidR="00993E7D" w:rsidRPr="00F4399F">
        <w:rPr>
          <w:rFonts w:cstheme="minorHAnsi"/>
        </w:rPr>
        <w:t xml:space="preserve">, healthcare professionals or teachers), with members of other industries expected to work from home. In terms of recreational activities, citizens were only permitted to </w:t>
      </w:r>
      <w:r w:rsidR="006B2522" w:rsidRPr="00F4399F">
        <w:rPr>
          <w:rFonts w:cstheme="minorHAnsi"/>
        </w:rPr>
        <w:t>leave</w:t>
      </w:r>
      <w:r w:rsidR="00993E7D" w:rsidRPr="00F4399F">
        <w:rPr>
          <w:rFonts w:cstheme="minorHAnsi"/>
        </w:rPr>
        <w:t xml:space="preserve"> </w:t>
      </w:r>
      <w:r w:rsidR="005658DD" w:rsidRPr="00F4399F">
        <w:rPr>
          <w:rFonts w:cstheme="minorHAnsi"/>
        </w:rPr>
        <w:t>home</w:t>
      </w:r>
      <w:r w:rsidR="00993E7D" w:rsidRPr="00F4399F">
        <w:rPr>
          <w:rFonts w:cstheme="minorHAnsi"/>
        </w:rPr>
        <w:t xml:space="preserve"> </w:t>
      </w:r>
      <w:r w:rsidR="00D0145E" w:rsidRPr="00F4399F">
        <w:rPr>
          <w:rFonts w:cstheme="minorHAnsi"/>
        </w:rPr>
        <w:t xml:space="preserve">once a day </w:t>
      </w:r>
      <w:r w:rsidR="005658DD" w:rsidRPr="00F4399F">
        <w:rPr>
          <w:rFonts w:cstheme="minorHAnsi"/>
        </w:rPr>
        <w:t xml:space="preserve">for exercise </w:t>
      </w:r>
      <w:r w:rsidR="00993E7D" w:rsidRPr="00F4399F">
        <w:rPr>
          <w:rFonts w:cstheme="minorHAnsi"/>
        </w:rPr>
        <w:t xml:space="preserve">and only within the immediate vicinity. The mixing of different households was </w:t>
      </w:r>
      <w:r w:rsidR="00343EFC" w:rsidRPr="00F4399F">
        <w:rPr>
          <w:rFonts w:cstheme="minorHAnsi"/>
        </w:rPr>
        <w:t>strictly</w:t>
      </w:r>
      <w:r w:rsidR="00993E7D" w:rsidRPr="00F4399F">
        <w:rPr>
          <w:rFonts w:cstheme="minorHAnsi"/>
        </w:rPr>
        <w:t xml:space="preserve"> prohibited by law.</w:t>
      </w:r>
      <w:r w:rsidR="005658DD" w:rsidRPr="00F4399F">
        <w:rPr>
          <w:rFonts w:cstheme="minorHAnsi"/>
        </w:rPr>
        <w:t xml:space="preserve"> </w:t>
      </w:r>
      <w:r w:rsidR="00F32A16" w:rsidRPr="00F4399F">
        <w:rPr>
          <w:rFonts w:cstheme="minorHAnsi"/>
        </w:rPr>
        <w:t xml:space="preserve">Those with existing medical conditions were written to by local health authorities, and told to stay indoors for a period of three months </w:t>
      </w:r>
      <w:r w:rsidR="007A2542" w:rsidRPr="00F4399F">
        <w:rPr>
          <w:rFonts w:cstheme="minorHAnsi"/>
        </w:rPr>
        <w:t xml:space="preserve">(or more) </w:t>
      </w:r>
      <w:r w:rsidR="00F32A16" w:rsidRPr="00F4399F">
        <w:rPr>
          <w:rFonts w:cstheme="minorHAnsi"/>
        </w:rPr>
        <w:t xml:space="preserve">in </w:t>
      </w:r>
      <w:r w:rsidR="00D0145E" w:rsidRPr="00F4399F">
        <w:rPr>
          <w:rFonts w:cstheme="minorHAnsi"/>
        </w:rPr>
        <w:t>self-</w:t>
      </w:r>
      <w:r w:rsidR="00F32A16" w:rsidRPr="00F4399F">
        <w:rPr>
          <w:rFonts w:cstheme="minorHAnsi"/>
        </w:rPr>
        <w:t>isolation.</w:t>
      </w:r>
      <w:r w:rsidR="00A42F09" w:rsidRPr="00F4399F">
        <w:rPr>
          <w:rFonts w:cstheme="minorHAnsi"/>
        </w:rPr>
        <w:t xml:space="preserve"> In sum, the new normal moved the narrative of the pandemic from security to discipline.</w:t>
      </w:r>
    </w:p>
    <w:p w:rsidR="00993E7D" w:rsidRPr="00F4399F" w:rsidRDefault="00D0145E" w:rsidP="00735A25">
      <w:pPr>
        <w:spacing w:line="240" w:lineRule="auto"/>
        <w:contextualSpacing/>
        <w:jc w:val="both"/>
        <w:rPr>
          <w:rFonts w:cstheme="minorHAnsi"/>
        </w:rPr>
      </w:pPr>
      <w:r w:rsidRPr="00F4399F">
        <w:rPr>
          <w:rFonts w:cstheme="minorHAnsi"/>
        </w:rPr>
        <w:lastRenderedPageBreak/>
        <w:tab/>
      </w:r>
      <w:r w:rsidR="005658DD" w:rsidRPr="00F4399F">
        <w:rPr>
          <w:rFonts w:cstheme="minorHAnsi"/>
        </w:rPr>
        <w:t xml:space="preserve">According to </w:t>
      </w:r>
      <w:r w:rsidR="005658DD" w:rsidRPr="00F4399F">
        <w:rPr>
          <w:rStyle w:val="acopre"/>
          <w:rFonts w:cstheme="minorHAnsi"/>
        </w:rPr>
        <w:t xml:space="preserve">Asonye (2020) the notion of a new normal is cathartic, for the term enables citizens to renegotiate their comprehension of </w:t>
      </w:r>
      <w:r w:rsidR="00A42F09" w:rsidRPr="00F4399F">
        <w:rPr>
          <w:rStyle w:val="acopre"/>
          <w:rFonts w:cstheme="minorHAnsi"/>
        </w:rPr>
        <w:t>rev</w:t>
      </w:r>
      <w:r w:rsidRPr="00F4399F">
        <w:rPr>
          <w:rStyle w:val="acopre"/>
          <w:rFonts w:cstheme="minorHAnsi"/>
        </w:rPr>
        <w:t xml:space="preserve">ised </w:t>
      </w:r>
      <w:r w:rsidR="005658DD" w:rsidRPr="00F4399F">
        <w:rPr>
          <w:rStyle w:val="acopre"/>
          <w:rFonts w:cstheme="minorHAnsi"/>
        </w:rPr>
        <w:t>social roles, familial and workplace relations</w:t>
      </w:r>
      <w:r w:rsidR="000764C7" w:rsidRPr="00F4399F">
        <w:rPr>
          <w:rStyle w:val="acopre"/>
          <w:rFonts w:cstheme="minorHAnsi"/>
        </w:rPr>
        <w:t xml:space="preserve"> through conditions imposed under the pandemic</w:t>
      </w:r>
      <w:r w:rsidR="00A42F09" w:rsidRPr="00F4399F">
        <w:rPr>
          <w:rStyle w:val="acopre"/>
          <w:rFonts w:cstheme="minorHAnsi"/>
        </w:rPr>
        <w:t>:</w:t>
      </w:r>
    </w:p>
    <w:p w:rsidR="00993E7D" w:rsidRPr="00F4399F" w:rsidRDefault="00993E7D" w:rsidP="00735A25">
      <w:pPr>
        <w:spacing w:line="240" w:lineRule="auto"/>
        <w:contextualSpacing/>
        <w:jc w:val="both"/>
        <w:rPr>
          <w:rFonts w:cstheme="minorHAnsi"/>
        </w:rPr>
      </w:pPr>
    </w:p>
    <w:p w:rsidR="007E1D1B" w:rsidRPr="00F4399F" w:rsidRDefault="007E1D1B" w:rsidP="00735A25">
      <w:pPr>
        <w:spacing w:line="240" w:lineRule="auto"/>
        <w:ind w:left="720"/>
        <w:contextualSpacing/>
        <w:jc w:val="both"/>
        <w:rPr>
          <w:rStyle w:val="acopre"/>
          <w:rFonts w:cstheme="minorHAnsi"/>
        </w:rPr>
      </w:pPr>
      <w:r w:rsidRPr="00F4399F">
        <w:rPr>
          <w:rStyle w:val="acopre"/>
          <w:rFonts w:cstheme="minorHAnsi"/>
        </w:rPr>
        <w:t>The language of a 'new normal' is being deployed almost as a way to quell any uncertainty ushered in by the coronavirus. With no cure in sight, everyone from politicians and the media to friends and family has perpetuated this rhetoric as they imagine settling into life under this 'new normal' […] This framing is inviting: it contends that things will never be the same as they were before — so welcome to a new world order. By using this language, we reimagine where we were previously relative to where we are now, appropriati</w:t>
      </w:r>
      <w:r w:rsidR="000764C7" w:rsidRPr="00F4399F">
        <w:rPr>
          <w:rStyle w:val="acopre"/>
          <w:rFonts w:cstheme="minorHAnsi"/>
        </w:rPr>
        <w:t>ng our present as the standard.</w:t>
      </w:r>
    </w:p>
    <w:p w:rsidR="00E214EA" w:rsidRPr="00F4399F" w:rsidRDefault="00E214EA" w:rsidP="00735A25">
      <w:pPr>
        <w:spacing w:line="240" w:lineRule="auto"/>
        <w:contextualSpacing/>
        <w:jc w:val="both"/>
        <w:rPr>
          <w:rFonts w:cstheme="minorHAnsi"/>
        </w:rPr>
      </w:pPr>
    </w:p>
    <w:p w:rsidR="00D249E8" w:rsidRPr="00F4399F" w:rsidRDefault="00894C95" w:rsidP="00735A25">
      <w:pPr>
        <w:spacing w:line="240" w:lineRule="auto"/>
        <w:contextualSpacing/>
        <w:jc w:val="both"/>
        <w:rPr>
          <w:rFonts w:cstheme="minorHAnsi"/>
        </w:rPr>
      </w:pPr>
      <w:r w:rsidRPr="00F4399F">
        <w:rPr>
          <w:rFonts w:cstheme="minorHAnsi"/>
        </w:rPr>
        <w:t xml:space="preserve">As with </w:t>
      </w:r>
      <w:r w:rsidRPr="00F4399F">
        <w:rPr>
          <w:rStyle w:val="acopre"/>
          <w:rFonts w:cstheme="minorHAnsi"/>
        </w:rPr>
        <w:t>Asonye</w:t>
      </w:r>
      <w:r w:rsidR="000764C7" w:rsidRPr="00F4399F">
        <w:rPr>
          <w:rStyle w:val="acopre"/>
          <w:rFonts w:cstheme="minorHAnsi"/>
        </w:rPr>
        <w:t>’s considerations</w:t>
      </w:r>
      <w:r w:rsidRPr="00F4399F">
        <w:rPr>
          <w:rStyle w:val="acopre"/>
          <w:rFonts w:cstheme="minorHAnsi"/>
        </w:rPr>
        <w:t xml:space="preserve">, </w:t>
      </w:r>
      <w:r w:rsidR="004B274B" w:rsidRPr="00F4399F">
        <w:rPr>
          <w:rStyle w:val="acopre"/>
          <w:rFonts w:cstheme="minorHAnsi"/>
        </w:rPr>
        <w:t xml:space="preserve">practices such as </w:t>
      </w:r>
      <w:r w:rsidR="007A52CF" w:rsidRPr="00F4399F">
        <w:rPr>
          <w:rStyle w:val="acopre"/>
          <w:rFonts w:cstheme="minorHAnsi"/>
        </w:rPr>
        <w:t xml:space="preserve">working from home, </w:t>
      </w:r>
      <w:r w:rsidR="004B274B" w:rsidRPr="00F4399F">
        <w:rPr>
          <w:rStyle w:val="acopre"/>
          <w:rFonts w:cstheme="minorHAnsi"/>
        </w:rPr>
        <w:t>f</w:t>
      </w:r>
      <w:r w:rsidRPr="00F4399F">
        <w:rPr>
          <w:rStyle w:val="acopre"/>
          <w:rFonts w:cstheme="minorHAnsi"/>
        </w:rPr>
        <w:t>urlough</w:t>
      </w:r>
      <w:r w:rsidR="000764C7" w:rsidRPr="00F4399F">
        <w:rPr>
          <w:rStyle w:val="acopre"/>
          <w:rFonts w:cstheme="minorHAnsi"/>
        </w:rPr>
        <w:t xml:space="preserve"> </w:t>
      </w:r>
      <w:r w:rsidR="007A52CF" w:rsidRPr="00F4399F">
        <w:rPr>
          <w:rStyle w:val="acopre"/>
          <w:rFonts w:cstheme="minorHAnsi"/>
        </w:rPr>
        <w:t>s</w:t>
      </w:r>
      <w:r w:rsidR="000764C7" w:rsidRPr="00F4399F">
        <w:rPr>
          <w:rStyle w:val="acopre"/>
          <w:rFonts w:cstheme="minorHAnsi"/>
        </w:rPr>
        <w:t>chemes</w:t>
      </w:r>
      <w:r w:rsidRPr="00F4399F">
        <w:rPr>
          <w:rStyle w:val="acopre"/>
          <w:rFonts w:cstheme="minorHAnsi"/>
        </w:rPr>
        <w:t xml:space="preserve">, social distancing, shielding, </w:t>
      </w:r>
      <w:r w:rsidR="007A52CF" w:rsidRPr="00F4399F">
        <w:rPr>
          <w:rStyle w:val="acopre"/>
          <w:rFonts w:cstheme="minorHAnsi"/>
        </w:rPr>
        <w:t xml:space="preserve">and </w:t>
      </w:r>
      <w:r w:rsidR="004B274B" w:rsidRPr="00F4399F">
        <w:rPr>
          <w:rStyle w:val="acopre"/>
          <w:rFonts w:cstheme="minorHAnsi"/>
        </w:rPr>
        <w:t>se</w:t>
      </w:r>
      <w:r w:rsidR="007A52CF" w:rsidRPr="00F4399F">
        <w:rPr>
          <w:rStyle w:val="acopre"/>
          <w:rFonts w:cstheme="minorHAnsi"/>
        </w:rPr>
        <w:t>l</w:t>
      </w:r>
      <w:r w:rsidR="004B274B" w:rsidRPr="00F4399F">
        <w:rPr>
          <w:rStyle w:val="acopre"/>
          <w:rFonts w:cstheme="minorHAnsi"/>
        </w:rPr>
        <w:t xml:space="preserve">f-isolation </w:t>
      </w:r>
      <w:r w:rsidR="007A52CF" w:rsidRPr="00F4399F">
        <w:rPr>
          <w:rStyle w:val="acopre"/>
          <w:rFonts w:cstheme="minorHAnsi"/>
        </w:rPr>
        <w:t xml:space="preserve">are terms that have become synonymous with </w:t>
      </w:r>
      <w:r w:rsidR="005658DD" w:rsidRPr="00F4399F">
        <w:rPr>
          <w:rStyle w:val="acopre"/>
          <w:rFonts w:cstheme="minorHAnsi"/>
        </w:rPr>
        <w:t>the pandemic</w:t>
      </w:r>
      <w:r w:rsidR="007A52CF" w:rsidRPr="00F4399F">
        <w:rPr>
          <w:rStyle w:val="acopre"/>
          <w:rFonts w:cstheme="minorHAnsi"/>
        </w:rPr>
        <w:t>. Although there are legal grounds fo</w:t>
      </w:r>
      <w:r w:rsidR="000764C7" w:rsidRPr="00F4399F">
        <w:rPr>
          <w:rStyle w:val="acopre"/>
          <w:rFonts w:cstheme="minorHAnsi"/>
        </w:rPr>
        <w:t>r citizens to obey some of the</w:t>
      </w:r>
      <w:r w:rsidR="007A52CF" w:rsidRPr="00F4399F">
        <w:rPr>
          <w:rStyle w:val="acopre"/>
          <w:rFonts w:cstheme="minorHAnsi"/>
        </w:rPr>
        <w:t xml:space="preserve"> </w:t>
      </w:r>
      <w:r w:rsidR="005658DD" w:rsidRPr="00F4399F">
        <w:rPr>
          <w:rStyle w:val="acopre"/>
          <w:rFonts w:cstheme="minorHAnsi"/>
        </w:rPr>
        <w:t>restrictions</w:t>
      </w:r>
      <w:r w:rsidR="000764C7" w:rsidRPr="00F4399F">
        <w:rPr>
          <w:rStyle w:val="acopre"/>
          <w:rFonts w:cstheme="minorHAnsi"/>
        </w:rPr>
        <w:t xml:space="preserve"> in place</w:t>
      </w:r>
      <w:r w:rsidR="007A52CF" w:rsidRPr="00F4399F">
        <w:rPr>
          <w:rStyle w:val="acopre"/>
          <w:rFonts w:cstheme="minorHAnsi"/>
        </w:rPr>
        <w:t xml:space="preserve">, many </w:t>
      </w:r>
      <w:r w:rsidR="000764C7" w:rsidRPr="00F4399F">
        <w:rPr>
          <w:rStyle w:val="acopre"/>
          <w:rFonts w:cstheme="minorHAnsi"/>
        </w:rPr>
        <w:t xml:space="preserve">of the criteria </w:t>
      </w:r>
      <w:r w:rsidR="007A52CF" w:rsidRPr="00F4399F">
        <w:rPr>
          <w:rStyle w:val="acopre"/>
          <w:rFonts w:cstheme="minorHAnsi"/>
        </w:rPr>
        <w:t xml:space="preserve">rely </w:t>
      </w:r>
      <w:r w:rsidR="00515B19" w:rsidRPr="00F4399F">
        <w:rPr>
          <w:rStyle w:val="acopre"/>
          <w:rFonts w:cstheme="minorHAnsi"/>
        </w:rPr>
        <w:t xml:space="preserve">on </w:t>
      </w:r>
      <w:r w:rsidR="000764C7" w:rsidRPr="00F4399F">
        <w:rPr>
          <w:rStyle w:val="acopre"/>
          <w:rFonts w:cstheme="minorHAnsi"/>
        </w:rPr>
        <w:t xml:space="preserve">common sense, on </w:t>
      </w:r>
      <w:r w:rsidR="00515B19" w:rsidRPr="00F4399F">
        <w:rPr>
          <w:rStyle w:val="acopre"/>
          <w:rFonts w:cstheme="minorHAnsi"/>
        </w:rPr>
        <w:t>pressure</w:t>
      </w:r>
      <w:r w:rsidR="007A52CF" w:rsidRPr="00F4399F">
        <w:rPr>
          <w:rStyle w:val="acopre"/>
          <w:rFonts w:cstheme="minorHAnsi"/>
        </w:rPr>
        <w:t xml:space="preserve"> from other members of society, or as a means to access vital </w:t>
      </w:r>
      <w:r w:rsidR="00BF5863" w:rsidRPr="00F4399F">
        <w:rPr>
          <w:rStyle w:val="acopre"/>
          <w:rFonts w:cstheme="minorHAnsi"/>
        </w:rPr>
        <w:t xml:space="preserve">goods or </w:t>
      </w:r>
      <w:r w:rsidR="007A52CF" w:rsidRPr="00F4399F">
        <w:rPr>
          <w:rStyle w:val="acopre"/>
          <w:rFonts w:cstheme="minorHAnsi"/>
        </w:rPr>
        <w:t>services</w:t>
      </w:r>
      <w:r w:rsidR="000764C7" w:rsidRPr="00F4399F">
        <w:rPr>
          <w:rStyle w:val="acopre"/>
          <w:rFonts w:cstheme="minorHAnsi"/>
        </w:rPr>
        <w:t xml:space="preserve"> in retail environments</w:t>
      </w:r>
      <w:r w:rsidR="007A52CF" w:rsidRPr="00F4399F">
        <w:rPr>
          <w:rStyle w:val="acopre"/>
          <w:rFonts w:cstheme="minorHAnsi"/>
        </w:rPr>
        <w:t xml:space="preserve">. The notion of </w:t>
      </w:r>
      <w:r w:rsidR="007A52CF" w:rsidRPr="00F4399F">
        <w:rPr>
          <w:rFonts w:cstheme="minorHAnsi"/>
        </w:rPr>
        <w:t>social distancing has become especially entrenched in public behaviour</w:t>
      </w:r>
      <w:r w:rsidR="000764C7" w:rsidRPr="00F4399F">
        <w:rPr>
          <w:rFonts w:cstheme="minorHAnsi"/>
        </w:rPr>
        <w:t xml:space="preserve"> during the last twelve months</w:t>
      </w:r>
      <w:r w:rsidR="007A52CF" w:rsidRPr="00F4399F">
        <w:rPr>
          <w:rFonts w:cstheme="minorHAnsi"/>
        </w:rPr>
        <w:t xml:space="preserve">. </w:t>
      </w:r>
      <w:r w:rsidR="005E618C" w:rsidRPr="00F4399F">
        <w:rPr>
          <w:rFonts w:cstheme="minorHAnsi"/>
        </w:rPr>
        <w:t xml:space="preserve">It is a technique of government that relies </w:t>
      </w:r>
      <w:r w:rsidR="007A2542" w:rsidRPr="00F4399F">
        <w:rPr>
          <w:rFonts w:cstheme="minorHAnsi"/>
        </w:rPr>
        <w:t xml:space="preserve">in the first instance </w:t>
      </w:r>
      <w:r w:rsidR="005E618C" w:rsidRPr="00F4399F">
        <w:rPr>
          <w:rFonts w:cstheme="minorHAnsi"/>
        </w:rPr>
        <w:t xml:space="preserve">on the obedience of the subject </w:t>
      </w:r>
      <w:r w:rsidR="00FB777A" w:rsidRPr="00F4399F">
        <w:rPr>
          <w:rFonts w:cstheme="minorHAnsi"/>
        </w:rPr>
        <w:t>and</w:t>
      </w:r>
      <w:r w:rsidR="007A2542" w:rsidRPr="00F4399F">
        <w:rPr>
          <w:rFonts w:cstheme="minorHAnsi"/>
        </w:rPr>
        <w:t xml:space="preserve"> thereafter</w:t>
      </w:r>
      <w:r w:rsidR="00D249E8" w:rsidRPr="00F4399F">
        <w:rPr>
          <w:rFonts w:cstheme="minorHAnsi"/>
        </w:rPr>
        <w:t xml:space="preserve">, </w:t>
      </w:r>
      <w:r w:rsidR="005E618C" w:rsidRPr="00F4399F">
        <w:rPr>
          <w:rFonts w:cstheme="minorHAnsi"/>
        </w:rPr>
        <w:t>on pressure from others</w:t>
      </w:r>
      <w:r w:rsidR="000764C7" w:rsidRPr="00F4399F">
        <w:rPr>
          <w:rFonts w:cstheme="minorHAnsi"/>
        </w:rPr>
        <w:t>.</w:t>
      </w:r>
      <w:r w:rsidR="00D249E8" w:rsidRPr="00F4399F">
        <w:rPr>
          <w:rFonts w:cstheme="minorHAnsi"/>
        </w:rPr>
        <w:t xml:space="preserve"> </w:t>
      </w:r>
    </w:p>
    <w:p w:rsidR="008E78F9" w:rsidRPr="00F4399F" w:rsidRDefault="00D249E8" w:rsidP="008E78F9">
      <w:pPr>
        <w:spacing w:line="240" w:lineRule="auto"/>
        <w:ind w:firstLine="720"/>
        <w:contextualSpacing/>
        <w:jc w:val="both"/>
        <w:rPr>
          <w:rFonts w:cstheme="minorHAnsi"/>
        </w:rPr>
      </w:pPr>
      <w:r w:rsidRPr="00F4399F">
        <w:rPr>
          <w:rFonts w:cstheme="minorHAnsi"/>
        </w:rPr>
        <w:t>Social distancing</w:t>
      </w:r>
      <w:r w:rsidR="005E618C" w:rsidRPr="00F4399F">
        <w:rPr>
          <w:rFonts w:cstheme="minorHAnsi"/>
        </w:rPr>
        <w:t xml:space="preserve"> </w:t>
      </w:r>
      <w:r w:rsidR="00A42F09" w:rsidRPr="00F4399F">
        <w:rPr>
          <w:rFonts w:cstheme="minorHAnsi"/>
        </w:rPr>
        <w:t>can</w:t>
      </w:r>
      <w:r w:rsidR="007A2542" w:rsidRPr="00F4399F">
        <w:rPr>
          <w:rFonts w:cstheme="minorHAnsi"/>
        </w:rPr>
        <w:t>, therefore,</w:t>
      </w:r>
      <w:r w:rsidR="00A42F09" w:rsidRPr="00F4399F">
        <w:rPr>
          <w:rFonts w:cstheme="minorHAnsi"/>
        </w:rPr>
        <w:t xml:space="preserve"> be considered</w:t>
      </w:r>
      <w:r w:rsidR="005E618C" w:rsidRPr="00F4399F">
        <w:rPr>
          <w:rFonts w:cstheme="minorHAnsi"/>
        </w:rPr>
        <w:t xml:space="preserve"> </w:t>
      </w:r>
      <w:r w:rsidRPr="00F4399F">
        <w:rPr>
          <w:rFonts w:cstheme="minorHAnsi"/>
        </w:rPr>
        <w:t xml:space="preserve">a </w:t>
      </w:r>
      <w:r w:rsidR="005E618C" w:rsidRPr="00F4399F">
        <w:rPr>
          <w:rFonts w:cstheme="minorHAnsi"/>
        </w:rPr>
        <w:t xml:space="preserve">disciplinary </w:t>
      </w:r>
      <w:r w:rsidR="00A42F09" w:rsidRPr="00F4399F">
        <w:rPr>
          <w:rFonts w:cstheme="minorHAnsi"/>
        </w:rPr>
        <w:t>technique</w:t>
      </w:r>
      <w:r w:rsidRPr="00F4399F">
        <w:rPr>
          <w:rFonts w:cstheme="minorHAnsi"/>
        </w:rPr>
        <w:t xml:space="preserve"> </w:t>
      </w:r>
      <w:r w:rsidR="005E618C" w:rsidRPr="00F4399F">
        <w:rPr>
          <w:rFonts w:cstheme="minorHAnsi"/>
        </w:rPr>
        <w:t>in so far as the limited public spaces one is allowed to visit are regimented, controlled, and supervised</w:t>
      </w:r>
      <w:r w:rsidR="000764C7" w:rsidRPr="00F4399F">
        <w:rPr>
          <w:rFonts w:cstheme="minorHAnsi"/>
        </w:rPr>
        <w:t xml:space="preserve"> </w:t>
      </w:r>
      <w:r w:rsidRPr="00F4399F">
        <w:rPr>
          <w:rFonts w:cstheme="minorHAnsi"/>
        </w:rPr>
        <w:t xml:space="preserve">- </w:t>
      </w:r>
      <w:r w:rsidR="000764C7" w:rsidRPr="00F4399F">
        <w:rPr>
          <w:rFonts w:cstheme="minorHAnsi"/>
        </w:rPr>
        <w:t xml:space="preserve">either by officials, </w:t>
      </w:r>
      <w:r w:rsidRPr="00F4399F">
        <w:rPr>
          <w:rFonts w:cstheme="minorHAnsi"/>
        </w:rPr>
        <w:t>or by other ‘judges of normality’ (Foucault, 1975, 304)</w:t>
      </w:r>
      <w:r w:rsidR="005E618C" w:rsidRPr="00F4399F">
        <w:rPr>
          <w:rFonts w:cstheme="minorHAnsi"/>
        </w:rPr>
        <w:t>.</w:t>
      </w:r>
      <w:r w:rsidR="00FB777A" w:rsidRPr="00F4399F">
        <w:rPr>
          <w:rFonts w:cstheme="minorHAnsi"/>
        </w:rPr>
        <w:t xml:space="preserve"> It functions as discourse because it links specific orders </w:t>
      </w:r>
      <w:r w:rsidR="004B6D9E" w:rsidRPr="00F4399F">
        <w:rPr>
          <w:rFonts w:cstheme="minorHAnsi"/>
        </w:rPr>
        <w:t>or</w:t>
      </w:r>
      <w:r w:rsidR="00FB777A" w:rsidRPr="00F4399F">
        <w:rPr>
          <w:rFonts w:cstheme="minorHAnsi"/>
        </w:rPr>
        <w:t xml:space="preserve"> norms </w:t>
      </w:r>
      <w:r w:rsidR="008E78F9" w:rsidRPr="00F4399F">
        <w:rPr>
          <w:rFonts w:cstheme="minorHAnsi"/>
        </w:rPr>
        <w:t>to anticipated forms of conduct. There is a fine line, however, between positing social distancing as a liberal technique of government, and entrainment. As considered by Sarasin (2020):</w:t>
      </w:r>
    </w:p>
    <w:p w:rsidR="00A42F09" w:rsidRPr="00F4399F" w:rsidRDefault="00A42F09" w:rsidP="00735A25">
      <w:pPr>
        <w:spacing w:line="240" w:lineRule="auto"/>
        <w:contextualSpacing/>
        <w:jc w:val="both"/>
        <w:rPr>
          <w:rFonts w:cstheme="minorHAnsi"/>
        </w:rPr>
      </w:pPr>
    </w:p>
    <w:p w:rsidR="007A52CF" w:rsidRPr="00F4399F" w:rsidRDefault="007A52CF" w:rsidP="00735A25">
      <w:pPr>
        <w:spacing w:line="240" w:lineRule="auto"/>
        <w:ind w:left="720"/>
        <w:contextualSpacing/>
        <w:jc w:val="both"/>
        <w:rPr>
          <w:rFonts w:cstheme="minorHAnsi"/>
        </w:rPr>
      </w:pPr>
      <w:r w:rsidRPr="00F4399F">
        <w:rPr>
          <w:rFonts w:cstheme="minorHAnsi"/>
        </w:rPr>
        <w:t xml:space="preserve">The call to observe rules of "social distancing" belongs without doubt in the sphere of liberal techniques of government, which are fundamentally based on individual freedom </w:t>
      </w:r>
      <w:r w:rsidR="008E78F9" w:rsidRPr="00F4399F">
        <w:rPr>
          <w:rFonts w:cstheme="minorHAnsi"/>
        </w:rPr>
        <w:t>and must respect this freedom.</w:t>
      </w:r>
    </w:p>
    <w:p w:rsidR="00735A25" w:rsidRPr="00F4399F" w:rsidRDefault="00735A25" w:rsidP="00735A25">
      <w:pPr>
        <w:spacing w:line="240" w:lineRule="auto"/>
        <w:ind w:left="720"/>
        <w:contextualSpacing/>
        <w:jc w:val="both"/>
        <w:rPr>
          <w:rFonts w:cstheme="minorHAnsi"/>
        </w:rPr>
      </w:pPr>
    </w:p>
    <w:p w:rsidR="009E7040" w:rsidRPr="00F4399F" w:rsidRDefault="004B6D9E" w:rsidP="00735A25">
      <w:pPr>
        <w:spacing w:line="240" w:lineRule="auto"/>
        <w:contextualSpacing/>
        <w:jc w:val="both"/>
        <w:rPr>
          <w:rFonts w:cstheme="minorHAnsi"/>
        </w:rPr>
      </w:pPr>
      <w:r w:rsidRPr="00F4399F">
        <w:rPr>
          <w:rFonts w:cstheme="minorHAnsi"/>
        </w:rPr>
        <w:t>Yet, in the current milieu</w:t>
      </w:r>
      <w:r w:rsidR="007B0664" w:rsidRPr="00F4399F">
        <w:rPr>
          <w:rFonts w:cstheme="minorHAnsi"/>
        </w:rPr>
        <w:t xml:space="preserve">, </w:t>
      </w:r>
      <w:r w:rsidR="00A42F09" w:rsidRPr="00F4399F">
        <w:rPr>
          <w:rFonts w:cstheme="minorHAnsi"/>
        </w:rPr>
        <w:t>social distancing</w:t>
      </w:r>
      <w:r w:rsidR="007B0664" w:rsidRPr="00F4399F">
        <w:rPr>
          <w:rFonts w:cstheme="minorHAnsi"/>
        </w:rPr>
        <w:t xml:space="preserve"> has </w:t>
      </w:r>
      <w:r w:rsidRPr="00F4399F">
        <w:rPr>
          <w:rFonts w:cstheme="minorHAnsi"/>
        </w:rPr>
        <w:t xml:space="preserve">far </w:t>
      </w:r>
      <w:r w:rsidR="00D249E8" w:rsidRPr="00F4399F">
        <w:rPr>
          <w:rFonts w:cstheme="minorHAnsi"/>
        </w:rPr>
        <w:t>more in common with discipline</w:t>
      </w:r>
      <w:r w:rsidR="007B0664" w:rsidRPr="00F4399F">
        <w:rPr>
          <w:rFonts w:cstheme="minorHAnsi"/>
        </w:rPr>
        <w:t xml:space="preserve"> </w:t>
      </w:r>
      <w:r w:rsidR="00500ED1" w:rsidRPr="00F4399F">
        <w:rPr>
          <w:rFonts w:cstheme="minorHAnsi"/>
        </w:rPr>
        <w:t xml:space="preserve">than it shares with </w:t>
      </w:r>
      <w:r w:rsidRPr="00F4399F">
        <w:rPr>
          <w:rFonts w:cstheme="minorHAnsi"/>
        </w:rPr>
        <w:t>personal</w:t>
      </w:r>
      <w:r w:rsidR="008E78F9" w:rsidRPr="00F4399F">
        <w:rPr>
          <w:rFonts w:cstheme="minorHAnsi"/>
        </w:rPr>
        <w:t xml:space="preserve"> </w:t>
      </w:r>
      <w:r w:rsidR="00500ED1" w:rsidRPr="00F4399F">
        <w:rPr>
          <w:rFonts w:cstheme="minorHAnsi"/>
        </w:rPr>
        <w:t>freedom.</w:t>
      </w:r>
      <w:r w:rsidR="00A42F09" w:rsidRPr="00F4399F">
        <w:rPr>
          <w:rFonts w:cstheme="minorHAnsi"/>
        </w:rPr>
        <w:t xml:space="preserve"> Indeed where social distancing measures are enshrined in public policy or law, they move beyond the sphere of liberal techniques of government (even if it remains an individual’s choice to obey said laws or to </w:t>
      </w:r>
      <w:r w:rsidRPr="00F4399F">
        <w:rPr>
          <w:rFonts w:cstheme="minorHAnsi"/>
        </w:rPr>
        <w:t>disobey</w:t>
      </w:r>
      <w:r w:rsidR="00A42F09" w:rsidRPr="00F4399F">
        <w:rPr>
          <w:rFonts w:cstheme="minorHAnsi"/>
        </w:rPr>
        <w:t xml:space="preserve"> the rules).</w:t>
      </w:r>
      <w:r w:rsidR="008E78F9" w:rsidRPr="00F4399F">
        <w:rPr>
          <w:rFonts w:cstheme="minorHAnsi"/>
        </w:rPr>
        <w:t xml:space="preserve"> Furthermore, by way of</w:t>
      </w:r>
      <w:r w:rsidR="00A42F09" w:rsidRPr="00F4399F">
        <w:rPr>
          <w:rFonts w:cstheme="minorHAnsi"/>
        </w:rPr>
        <w:t xml:space="preserve"> hierarchical observation, examination </w:t>
      </w:r>
      <w:r w:rsidR="008E78F9" w:rsidRPr="00F4399F">
        <w:rPr>
          <w:rFonts w:cstheme="minorHAnsi"/>
        </w:rPr>
        <w:t>and</w:t>
      </w:r>
      <w:r w:rsidR="00A42F09" w:rsidRPr="00F4399F">
        <w:rPr>
          <w:rFonts w:cstheme="minorHAnsi"/>
        </w:rPr>
        <w:t xml:space="preserve"> normalizing judgement</w:t>
      </w:r>
      <w:r w:rsidR="008E78F9" w:rsidRPr="00F4399F">
        <w:rPr>
          <w:rFonts w:cstheme="minorHAnsi"/>
        </w:rPr>
        <w:t xml:space="preserve">s, the use of social distancing in public places is </w:t>
      </w:r>
      <w:r w:rsidRPr="00F4399F">
        <w:rPr>
          <w:rFonts w:cstheme="minorHAnsi"/>
        </w:rPr>
        <w:t xml:space="preserve">a </w:t>
      </w:r>
      <w:r w:rsidR="008E78F9" w:rsidRPr="00F4399F">
        <w:rPr>
          <w:rFonts w:cstheme="minorHAnsi"/>
        </w:rPr>
        <w:t xml:space="preserve">regulated </w:t>
      </w:r>
      <w:r w:rsidRPr="00F4399F">
        <w:rPr>
          <w:rFonts w:cstheme="minorHAnsi"/>
        </w:rPr>
        <w:t xml:space="preserve">activity </w:t>
      </w:r>
      <w:r w:rsidR="008E78F9" w:rsidRPr="00F4399F">
        <w:rPr>
          <w:rFonts w:cstheme="minorHAnsi"/>
        </w:rPr>
        <w:t>(Foucault, 1975: 170-194). It thus ceases to be a liberal te</w:t>
      </w:r>
      <w:r w:rsidRPr="00F4399F">
        <w:rPr>
          <w:rFonts w:cstheme="minorHAnsi"/>
        </w:rPr>
        <w:t>chnique when it becomes an obligation.</w:t>
      </w:r>
    </w:p>
    <w:p w:rsidR="00962EA5" w:rsidRPr="00F4399F" w:rsidRDefault="00962EA5" w:rsidP="00735A25">
      <w:pPr>
        <w:spacing w:line="240" w:lineRule="auto"/>
        <w:contextualSpacing/>
        <w:jc w:val="both"/>
        <w:rPr>
          <w:rFonts w:cstheme="minorHAnsi"/>
          <w:b/>
        </w:rPr>
      </w:pPr>
    </w:p>
    <w:p w:rsidR="009E7040" w:rsidRPr="00F4399F" w:rsidRDefault="009E7040" w:rsidP="00735A25">
      <w:pPr>
        <w:spacing w:line="240" w:lineRule="auto"/>
        <w:contextualSpacing/>
        <w:jc w:val="both"/>
        <w:rPr>
          <w:rFonts w:cstheme="minorHAnsi"/>
          <w:b/>
        </w:rPr>
      </w:pPr>
      <w:r w:rsidRPr="00F4399F">
        <w:rPr>
          <w:rFonts w:cstheme="minorHAnsi"/>
          <w:b/>
        </w:rPr>
        <w:t>Oh No, Not You Again?</w:t>
      </w:r>
      <w:r w:rsidR="00DE3905" w:rsidRPr="00F4399F">
        <w:rPr>
          <w:rFonts w:cstheme="minorHAnsi"/>
          <w:b/>
        </w:rPr>
        <w:t xml:space="preserve"> Entrainment</w:t>
      </w:r>
      <w:r w:rsidR="006915D7" w:rsidRPr="00F4399F">
        <w:rPr>
          <w:rFonts w:cstheme="minorHAnsi"/>
          <w:b/>
        </w:rPr>
        <w:t>, Advertising,</w:t>
      </w:r>
      <w:r w:rsidR="008E2D06" w:rsidRPr="00F4399F">
        <w:rPr>
          <w:rFonts w:cstheme="minorHAnsi"/>
          <w:b/>
        </w:rPr>
        <w:t xml:space="preserve"> and Discipline</w:t>
      </w:r>
    </w:p>
    <w:p w:rsidR="009E4D7C" w:rsidRPr="00F4399F" w:rsidRDefault="00430E93" w:rsidP="009E4D7C">
      <w:pPr>
        <w:spacing w:line="240" w:lineRule="auto"/>
        <w:contextualSpacing/>
        <w:jc w:val="both"/>
        <w:rPr>
          <w:rFonts w:cstheme="minorHAnsi"/>
        </w:rPr>
      </w:pPr>
      <w:r w:rsidRPr="00F4399F">
        <w:rPr>
          <w:rFonts w:cstheme="minorHAnsi"/>
        </w:rPr>
        <w:t>With regard</w:t>
      </w:r>
      <w:r w:rsidR="006F0093" w:rsidRPr="00F4399F">
        <w:rPr>
          <w:rFonts w:cstheme="minorHAnsi"/>
        </w:rPr>
        <w:t>s</w:t>
      </w:r>
      <w:r w:rsidRPr="00F4399F">
        <w:rPr>
          <w:rFonts w:cstheme="minorHAnsi"/>
        </w:rPr>
        <w:t xml:space="preserve"> to </w:t>
      </w:r>
      <w:r w:rsidR="006F0093" w:rsidRPr="00F4399F">
        <w:rPr>
          <w:rFonts w:cstheme="minorHAnsi"/>
        </w:rPr>
        <w:t>promoting</w:t>
      </w:r>
      <w:r w:rsidRPr="00F4399F">
        <w:rPr>
          <w:rFonts w:cstheme="minorHAnsi"/>
        </w:rPr>
        <w:t xml:space="preserve"> the new normal</w:t>
      </w:r>
      <w:r w:rsidR="00BD164E" w:rsidRPr="00F4399F">
        <w:rPr>
          <w:rFonts w:cstheme="minorHAnsi"/>
        </w:rPr>
        <w:t xml:space="preserve">, the previous section of this chapter sought to establish a number of core principles that constitute the particular values of a brand, and thus </w:t>
      </w:r>
      <w:r w:rsidR="006F0093" w:rsidRPr="00F4399F">
        <w:rPr>
          <w:rFonts w:cstheme="minorHAnsi"/>
        </w:rPr>
        <w:t xml:space="preserve">identify </w:t>
      </w:r>
      <w:r w:rsidR="00BD164E" w:rsidRPr="00F4399F">
        <w:rPr>
          <w:rFonts w:cstheme="minorHAnsi"/>
        </w:rPr>
        <w:t>what it represents.</w:t>
      </w:r>
      <w:r w:rsidRPr="00F4399F">
        <w:rPr>
          <w:rFonts w:cstheme="minorHAnsi"/>
        </w:rPr>
        <w:t xml:space="preserve"> </w:t>
      </w:r>
      <w:r w:rsidR="00BD164E" w:rsidRPr="00F4399F">
        <w:rPr>
          <w:rFonts w:cstheme="minorHAnsi"/>
        </w:rPr>
        <w:t xml:space="preserve">The reason for this segue into </w:t>
      </w:r>
      <w:r w:rsidR="006B1C33" w:rsidRPr="00F4399F">
        <w:rPr>
          <w:rFonts w:cstheme="minorHAnsi"/>
        </w:rPr>
        <w:t xml:space="preserve">contemporary </w:t>
      </w:r>
      <w:r w:rsidR="00BD164E" w:rsidRPr="00F4399F">
        <w:rPr>
          <w:rFonts w:cstheme="minorHAnsi"/>
        </w:rPr>
        <w:t>advertising and marketing</w:t>
      </w:r>
      <w:r w:rsidR="006B1C33" w:rsidRPr="00F4399F">
        <w:rPr>
          <w:rFonts w:cstheme="minorHAnsi"/>
        </w:rPr>
        <w:t xml:space="preserve"> techniques</w:t>
      </w:r>
      <w:r w:rsidR="00BD164E" w:rsidRPr="00F4399F">
        <w:rPr>
          <w:rFonts w:cstheme="minorHAnsi"/>
        </w:rPr>
        <w:t xml:space="preserve">, is precisely because as a </w:t>
      </w:r>
      <w:r w:rsidR="008E1A82" w:rsidRPr="00F4399F">
        <w:rPr>
          <w:rFonts w:cstheme="minorHAnsi"/>
        </w:rPr>
        <w:t xml:space="preserve">self-proclaimed </w:t>
      </w:r>
      <w:r w:rsidR="00BD164E" w:rsidRPr="00F4399F">
        <w:rPr>
          <w:rFonts w:cstheme="minorHAnsi"/>
        </w:rPr>
        <w:t xml:space="preserve">science that deals with </w:t>
      </w:r>
      <w:r w:rsidR="006B1C33" w:rsidRPr="00F4399F">
        <w:rPr>
          <w:rFonts w:cstheme="minorHAnsi"/>
        </w:rPr>
        <w:t>data sets</w:t>
      </w:r>
      <w:r w:rsidR="00BD164E" w:rsidRPr="00F4399F">
        <w:rPr>
          <w:rFonts w:cstheme="minorHAnsi"/>
        </w:rPr>
        <w:t xml:space="preserve"> and statistics, the spurious concept of branding </w:t>
      </w:r>
      <w:r w:rsidR="00E96AB2" w:rsidRPr="00F4399F">
        <w:rPr>
          <w:rFonts w:cstheme="minorHAnsi"/>
        </w:rPr>
        <w:t>offers</w:t>
      </w:r>
      <w:r w:rsidR="00BD164E" w:rsidRPr="00F4399F">
        <w:rPr>
          <w:rFonts w:cstheme="minorHAnsi"/>
        </w:rPr>
        <w:t xml:space="preserve"> far more in relation to modern politics than one might </w:t>
      </w:r>
      <w:r w:rsidR="006B1C33" w:rsidRPr="00F4399F">
        <w:rPr>
          <w:rFonts w:cstheme="minorHAnsi"/>
        </w:rPr>
        <w:t>expect</w:t>
      </w:r>
      <w:r w:rsidR="00BD164E" w:rsidRPr="00F4399F">
        <w:rPr>
          <w:rFonts w:cstheme="minorHAnsi"/>
        </w:rPr>
        <w:t>.</w:t>
      </w:r>
      <w:r w:rsidR="00876E5D" w:rsidRPr="00F4399F">
        <w:rPr>
          <w:rFonts w:cstheme="minorHAnsi"/>
        </w:rPr>
        <w:t xml:space="preserve"> Undoubtedly political parties are </w:t>
      </w:r>
      <w:r w:rsidR="00853D4D" w:rsidRPr="00F4399F">
        <w:rPr>
          <w:rFonts w:cstheme="minorHAnsi"/>
        </w:rPr>
        <w:t>brands;</w:t>
      </w:r>
      <w:r w:rsidR="00876E5D" w:rsidRPr="00F4399F">
        <w:rPr>
          <w:rFonts w:cstheme="minorHAnsi"/>
        </w:rPr>
        <w:t xml:space="preserve"> they have designated values and are marketed via </w:t>
      </w:r>
      <w:r w:rsidR="006F0093" w:rsidRPr="00F4399F">
        <w:rPr>
          <w:rFonts w:cstheme="minorHAnsi"/>
        </w:rPr>
        <w:t xml:space="preserve">measurable </w:t>
      </w:r>
      <w:r w:rsidR="00876E5D" w:rsidRPr="00F4399F">
        <w:rPr>
          <w:rFonts w:cstheme="minorHAnsi"/>
        </w:rPr>
        <w:t xml:space="preserve">election campaigns to sell their wares. </w:t>
      </w:r>
      <w:r w:rsidR="00853D4D" w:rsidRPr="00F4399F">
        <w:rPr>
          <w:rFonts w:cstheme="minorHAnsi"/>
        </w:rPr>
        <w:t xml:space="preserve">In recent years the rise of social media and influencer culture has had an equivalent impact on the manner in which audiences consume </w:t>
      </w:r>
      <w:r w:rsidR="009D6DEA" w:rsidRPr="00F4399F">
        <w:rPr>
          <w:rFonts w:cstheme="minorHAnsi"/>
        </w:rPr>
        <w:t>different</w:t>
      </w:r>
      <w:r w:rsidR="00545F10" w:rsidRPr="00F4399F">
        <w:rPr>
          <w:rFonts w:cstheme="minorHAnsi"/>
        </w:rPr>
        <w:t xml:space="preserve"> types of</w:t>
      </w:r>
      <w:r w:rsidR="00132C1D" w:rsidRPr="00F4399F">
        <w:rPr>
          <w:rFonts w:cstheme="minorHAnsi"/>
        </w:rPr>
        <w:t xml:space="preserve"> media</w:t>
      </w:r>
      <w:r w:rsidR="00853D4D" w:rsidRPr="00F4399F">
        <w:rPr>
          <w:rFonts w:cstheme="minorHAnsi"/>
        </w:rPr>
        <w:t xml:space="preserve"> and the </w:t>
      </w:r>
      <w:r w:rsidR="009E4D7C" w:rsidRPr="00F4399F">
        <w:rPr>
          <w:rFonts w:cstheme="minorHAnsi"/>
        </w:rPr>
        <w:t>strategies</w:t>
      </w:r>
      <w:r w:rsidR="00853D4D" w:rsidRPr="00F4399F">
        <w:rPr>
          <w:rFonts w:cstheme="minorHAnsi"/>
        </w:rPr>
        <w:t xml:space="preserve"> behind how best to pitch certain products</w:t>
      </w:r>
      <w:r w:rsidR="009E4D7C" w:rsidRPr="00F4399F">
        <w:rPr>
          <w:rFonts w:cstheme="minorHAnsi"/>
        </w:rPr>
        <w:t xml:space="preserve"> to gain the most exposure</w:t>
      </w:r>
      <w:r w:rsidR="00CE4A48" w:rsidRPr="00F4399F">
        <w:rPr>
          <w:rFonts w:cstheme="minorHAnsi"/>
        </w:rPr>
        <w:t xml:space="preserve"> and sales</w:t>
      </w:r>
      <w:r w:rsidR="00853D4D" w:rsidRPr="00F4399F">
        <w:rPr>
          <w:rFonts w:cstheme="minorHAnsi"/>
        </w:rPr>
        <w:t xml:space="preserve">. </w:t>
      </w:r>
      <w:r w:rsidR="009E4D7C" w:rsidRPr="00F4399F">
        <w:rPr>
          <w:rFonts w:cstheme="minorHAnsi"/>
        </w:rPr>
        <w:t xml:space="preserve">The proliferation of social </w:t>
      </w:r>
      <w:r w:rsidR="0057395A" w:rsidRPr="00F4399F">
        <w:rPr>
          <w:rFonts w:cstheme="minorHAnsi"/>
        </w:rPr>
        <w:t>media</w:t>
      </w:r>
      <w:r w:rsidR="008A045F" w:rsidRPr="00F4399F">
        <w:rPr>
          <w:rFonts w:cstheme="minorHAnsi"/>
        </w:rPr>
        <w:t xml:space="preserve"> has had a considerable </w:t>
      </w:r>
      <w:r w:rsidR="009E4D7C" w:rsidRPr="00F4399F">
        <w:rPr>
          <w:rFonts w:cstheme="minorHAnsi"/>
        </w:rPr>
        <w:t xml:space="preserve">impact on how political parties </w:t>
      </w:r>
      <w:r w:rsidR="008A045F" w:rsidRPr="00F4399F">
        <w:rPr>
          <w:rFonts w:cstheme="minorHAnsi"/>
        </w:rPr>
        <w:t>now</w:t>
      </w:r>
      <w:r w:rsidR="006543D7" w:rsidRPr="00F4399F">
        <w:rPr>
          <w:rFonts w:cstheme="minorHAnsi"/>
        </w:rPr>
        <w:t>adays</w:t>
      </w:r>
      <w:r w:rsidR="008A045F" w:rsidRPr="00F4399F">
        <w:rPr>
          <w:rFonts w:cstheme="minorHAnsi"/>
        </w:rPr>
        <w:t xml:space="preserve"> </w:t>
      </w:r>
      <w:r w:rsidR="00CE4A48" w:rsidRPr="00F4399F">
        <w:rPr>
          <w:rFonts w:cstheme="minorHAnsi"/>
        </w:rPr>
        <w:t>communicate</w:t>
      </w:r>
      <w:r w:rsidR="009E4D7C" w:rsidRPr="00F4399F">
        <w:rPr>
          <w:rFonts w:cstheme="minorHAnsi"/>
        </w:rPr>
        <w:t xml:space="preserve"> </w:t>
      </w:r>
      <w:r w:rsidR="00CE4A48" w:rsidRPr="00F4399F">
        <w:rPr>
          <w:rFonts w:cstheme="minorHAnsi"/>
        </w:rPr>
        <w:t xml:space="preserve">to </w:t>
      </w:r>
      <w:r w:rsidR="00940408" w:rsidRPr="00F4399F">
        <w:rPr>
          <w:rFonts w:cstheme="minorHAnsi"/>
        </w:rPr>
        <w:t>voters. T</w:t>
      </w:r>
      <w:r w:rsidR="009E4D7C" w:rsidRPr="00F4399F">
        <w:rPr>
          <w:rFonts w:cstheme="minorHAnsi"/>
        </w:rPr>
        <w:t xml:space="preserve">hese online environments provide ample opportunities for measuring audience reach, </w:t>
      </w:r>
      <w:r w:rsidR="0057395A" w:rsidRPr="00F4399F">
        <w:rPr>
          <w:rFonts w:cstheme="minorHAnsi"/>
        </w:rPr>
        <w:t xml:space="preserve">virtual </w:t>
      </w:r>
      <w:r w:rsidR="009E4D7C" w:rsidRPr="00F4399F">
        <w:rPr>
          <w:rFonts w:cstheme="minorHAnsi"/>
        </w:rPr>
        <w:t>footfall, and for assessing participation</w:t>
      </w:r>
      <w:r w:rsidR="0057395A" w:rsidRPr="00F4399F">
        <w:rPr>
          <w:rFonts w:cstheme="minorHAnsi"/>
        </w:rPr>
        <w:t xml:space="preserve"> via </w:t>
      </w:r>
      <w:r w:rsidR="0057395A" w:rsidRPr="00F4399F">
        <w:rPr>
          <w:rFonts w:cstheme="minorHAnsi"/>
        </w:rPr>
        <w:lastRenderedPageBreak/>
        <w:t>“</w:t>
      </w:r>
      <w:r w:rsidR="00CE66DC" w:rsidRPr="00F4399F">
        <w:rPr>
          <w:rFonts w:cstheme="minorHAnsi"/>
        </w:rPr>
        <w:t>hits</w:t>
      </w:r>
      <w:r w:rsidR="0057395A" w:rsidRPr="00F4399F">
        <w:rPr>
          <w:rFonts w:cstheme="minorHAnsi"/>
        </w:rPr>
        <w:t xml:space="preserve">”, “mentions”, and </w:t>
      </w:r>
      <w:r w:rsidR="005F4121" w:rsidRPr="00F4399F">
        <w:rPr>
          <w:rFonts w:cstheme="minorHAnsi"/>
        </w:rPr>
        <w:t>“likes”</w:t>
      </w:r>
      <w:r w:rsidR="009E4D7C" w:rsidRPr="00F4399F">
        <w:rPr>
          <w:rFonts w:cstheme="minorHAnsi"/>
        </w:rPr>
        <w:t xml:space="preserve">. </w:t>
      </w:r>
      <w:r w:rsidR="006B1C33" w:rsidRPr="00F4399F">
        <w:rPr>
          <w:rFonts w:cstheme="minorHAnsi"/>
        </w:rPr>
        <w:t xml:space="preserve">Furthermore, sophisticated artificial intelligence </w:t>
      </w:r>
      <w:r w:rsidR="00AB71C5" w:rsidRPr="00F4399F">
        <w:rPr>
          <w:rFonts w:cstheme="minorHAnsi"/>
        </w:rPr>
        <w:t>(Ai)</w:t>
      </w:r>
      <w:r w:rsidR="006B1C33" w:rsidRPr="00F4399F">
        <w:rPr>
          <w:rFonts w:cstheme="minorHAnsi"/>
        </w:rPr>
        <w:t xml:space="preserve"> </w:t>
      </w:r>
      <w:r w:rsidR="00AB71C5" w:rsidRPr="00F4399F">
        <w:rPr>
          <w:rFonts w:cstheme="minorHAnsi"/>
        </w:rPr>
        <w:t xml:space="preserve">modelling, </w:t>
      </w:r>
      <w:r w:rsidR="006B1C33" w:rsidRPr="00F4399F">
        <w:rPr>
          <w:rFonts w:cstheme="minorHAnsi"/>
        </w:rPr>
        <w:t xml:space="preserve">now provides </w:t>
      </w:r>
      <w:r w:rsidR="00E96AB2" w:rsidRPr="00F4399F">
        <w:rPr>
          <w:rFonts w:cstheme="minorHAnsi"/>
        </w:rPr>
        <w:t xml:space="preserve">feedback on the likelihood of success for </w:t>
      </w:r>
      <w:r w:rsidR="00103277" w:rsidRPr="00F4399F">
        <w:rPr>
          <w:rFonts w:cstheme="minorHAnsi"/>
        </w:rPr>
        <w:t>campaign actions</w:t>
      </w:r>
      <w:r w:rsidR="00E96AB2" w:rsidRPr="00F4399F">
        <w:rPr>
          <w:rFonts w:cstheme="minorHAnsi"/>
        </w:rPr>
        <w:t>. The integration of complex algorithms</w:t>
      </w:r>
      <w:r w:rsidR="00106C0F" w:rsidRPr="00F4399F">
        <w:rPr>
          <w:rFonts w:cstheme="minorHAnsi"/>
        </w:rPr>
        <w:t>,</w:t>
      </w:r>
      <w:r w:rsidR="00E96AB2" w:rsidRPr="00F4399F">
        <w:rPr>
          <w:rFonts w:cstheme="minorHAnsi"/>
        </w:rPr>
        <w:t xml:space="preserve"> Ai modelling</w:t>
      </w:r>
      <w:r w:rsidR="00106C0F" w:rsidRPr="00F4399F">
        <w:rPr>
          <w:rFonts w:cstheme="minorHAnsi"/>
        </w:rPr>
        <w:t>,</w:t>
      </w:r>
      <w:r w:rsidR="00E96AB2" w:rsidRPr="00F4399F">
        <w:rPr>
          <w:rFonts w:cstheme="minorHAnsi"/>
        </w:rPr>
        <w:t xml:space="preserve"> and politics, has been identified by Westgarth (2020) via the term ‘algoracy’</w:t>
      </w:r>
      <w:r w:rsidR="005F4121" w:rsidRPr="00F4399F">
        <w:rPr>
          <w:rFonts w:cstheme="minorHAnsi"/>
        </w:rPr>
        <w:t xml:space="preserve">, as a way to describe the use of predictability modelling to shape </w:t>
      </w:r>
      <w:r w:rsidR="008006A0" w:rsidRPr="00F4399F">
        <w:rPr>
          <w:rFonts w:cstheme="minorHAnsi"/>
        </w:rPr>
        <w:t xml:space="preserve">modern </w:t>
      </w:r>
      <w:r w:rsidR="00492C75" w:rsidRPr="00F4399F">
        <w:rPr>
          <w:rFonts w:cstheme="minorHAnsi"/>
        </w:rPr>
        <w:t>politics</w:t>
      </w:r>
      <w:r w:rsidR="005F4121" w:rsidRPr="00F4399F">
        <w:rPr>
          <w:rFonts w:cstheme="minorHAnsi"/>
        </w:rPr>
        <w:t xml:space="preserve"> and </w:t>
      </w:r>
      <w:r w:rsidR="00492C75" w:rsidRPr="00F4399F">
        <w:rPr>
          <w:rFonts w:cstheme="minorHAnsi"/>
        </w:rPr>
        <w:t xml:space="preserve">to manage </w:t>
      </w:r>
      <w:r w:rsidR="005F4121" w:rsidRPr="00F4399F">
        <w:rPr>
          <w:rFonts w:cstheme="minorHAnsi"/>
        </w:rPr>
        <w:t>public relations campaigns</w:t>
      </w:r>
      <w:r w:rsidR="00E96AB2" w:rsidRPr="00F4399F">
        <w:rPr>
          <w:rFonts w:cstheme="minorHAnsi"/>
        </w:rPr>
        <w:t xml:space="preserve">. Coupled to the recent trend in politics for employing behavioural science to generate positive responses </w:t>
      </w:r>
      <w:r w:rsidR="005F4121" w:rsidRPr="00F4399F">
        <w:rPr>
          <w:rFonts w:cstheme="minorHAnsi"/>
        </w:rPr>
        <w:t xml:space="preserve">to public policy </w:t>
      </w:r>
      <w:r w:rsidR="00E96AB2" w:rsidRPr="00F4399F">
        <w:rPr>
          <w:rFonts w:cstheme="minorHAnsi"/>
        </w:rPr>
        <w:t xml:space="preserve">(thus, </w:t>
      </w:r>
      <w:r w:rsidR="00103277" w:rsidRPr="00F4399F">
        <w:rPr>
          <w:rFonts w:cstheme="minorHAnsi"/>
        </w:rPr>
        <w:t xml:space="preserve">bring about </w:t>
      </w:r>
      <w:r w:rsidR="00E96AB2" w:rsidRPr="00F4399F">
        <w:rPr>
          <w:rFonts w:cstheme="minorHAnsi"/>
        </w:rPr>
        <w:t xml:space="preserve">compliance), Ai modelling represents a powerful </w:t>
      </w:r>
      <w:r w:rsidR="00106C0F" w:rsidRPr="00F4399F">
        <w:rPr>
          <w:rFonts w:cstheme="minorHAnsi"/>
        </w:rPr>
        <w:t>combination</w:t>
      </w:r>
      <w:r w:rsidR="00E96AB2" w:rsidRPr="00F4399F">
        <w:rPr>
          <w:rFonts w:cstheme="minorHAnsi"/>
        </w:rPr>
        <w:t xml:space="preserve"> of </w:t>
      </w:r>
      <w:r w:rsidR="00106C0F" w:rsidRPr="00F4399F">
        <w:rPr>
          <w:rFonts w:cstheme="minorHAnsi"/>
        </w:rPr>
        <w:t xml:space="preserve">algorithmic forecasting and psychology that informs how best to communicate difficult decisions to audiences, and how through the use of behavioural insights, audiences can be persuaded to make </w:t>
      </w:r>
      <w:r w:rsidR="005F4121" w:rsidRPr="00F4399F">
        <w:rPr>
          <w:rFonts w:cstheme="minorHAnsi"/>
        </w:rPr>
        <w:t>favourable decisions about their lives</w:t>
      </w:r>
      <w:r w:rsidR="00106C0F" w:rsidRPr="00F4399F">
        <w:rPr>
          <w:rFonts w:cstheme="minorHAnsi"/>
        </w:rPr>
        <w:t xml:space="preserve">. </w:t>
      </w:r>
      <w:r w:rsidR="0057395A" w:rsidRPr="00F4399F">
        <w:rPr>
          <w:rFonts w:cstheme="minorHAnsi"/>
        </w:rPr>
        <w:t>Relating</w:t>
      </w:r>
      <w:r w:rsidR="009E4D7C" w:rsidRPr="00F4399F">
        <w:rPr>
          <w:rFonts w:cstheme="minorHAnsi"/>
        </w:rPr>
        <w:t xml:space="preserve"> these concerns back to the matter at hand, all such techniques have found a place in the messages and policies disseminated by </w:t>
      </w:r>
      <w:r w:rsidR="006463D0" w:rsidRPr="00F4399F">
        <w:rPr>
          <w:rFonts w:cstheme="minorHAnsi"/>
        </w:rPr>
        <w:t xml:space="preserve">the </w:t>
      </w:r>
      <w:r w:rsidR="00106C0F" w:rsidRPr="00F4399F">
        <w:rPr>
          <w:rFonts w:cstheme="minorHAnsi"/>
        </w:rPr>
        <w:t xml:space="preserve">UK </w:t>
      </w:r>
      <w:r w:rsidR="009E4D7C" w:rsidRPr="00F4399F">
        <w:rPr>
          <w:rFonts w:cstheme="minorHAnsi"/>
        </w:rPr>
        <w:t xml:space="preserve">government during the pandemic. </w:t>
      </w:r>
      <w:r w:rsidR="0057395A" w:rsidRPr="00F4399F">
        <w:rPr>
          <w:rFonts w:cstheme="minorHAnsi"/>
        </w:rPr>
        <w:t>If</w:t>
      </w:r>
      <w:r w:rsidR="009E4D7C" w:rsidRPr="00F4399F">
        <w:rPr>
          <w:rFonts w:cstheme="minorHAnsi"/>
        </w:rPr>
        <w:t xml:space="preserve"> </w:t>
      </w:r>
      <w:r w:rsidR="0057395A" w:rsidRPr="00F4399F">
        <w:rPr>
          <w:rFonts w:cstheme="minorHAnsi"/>
        </w:rPr>
        <w:t xml:space="preserve">indeed </w:t>
      </w:r>
      <w:r w:rsidR="009E4D7C" w:rsidRPr="00F4399F">
        <w:rPr>
          <w:rFonts w:cstheme="minorHAnsi"/>
        </w:rPr>
        <w:t xml:space="preserve">the new normal constitutes </w:t>
      </w:r>
      <w:r w:rsidR="00EE0898" w:rsidRPr="00F4399F">
        <w:rPr>
          <w:rFonts w:cstheme="minorHAnsi"/>
        </w:rPr>
        <w:t>a</w:t>
      </w:r>
      <w:r w:rsidR="009E4D7C" w:rsidRPr="00F4399F">
        <w:rPr>
          <w:rFonts w:cstheme="minorHAnsi"/>
        </w:rPr>
        <w:t xml:space="preserve"> brand, then one should ask how this is being marketed, and by whom.</w:t>
      </w:r>
    </w:p>
    <w:p w:rsidR="00482A4A" w:rsidRPr="00F4399F" w:rsidRDefault="009E4D7C" w:rsidP="00962EA5">
      <w:pPr>
        <w:spacing w:line="240" w:lineRule="auto"/>
        <w:ind w:firstLine="720"/>
        <w:contextualSpacing/>
        <w:jc w:val="both"/>
        <w:rPr>
          <w:rFonts w:cstheme="minorHAnsi"/>
        </w:rPr>
      </w:pPr>
      <w:r w:rsidRPr="00F4399F">
        <w:rPr>
          <w:rFonts w:cstheme="minorHAnsi"/>
        </w:rPr>
        <w:t xml:space="preserve">During the early stages of the pandemic, the UK government identified the need for clarity in </w:t>
      </w:r>
      <w:r w:rsidR="0004560B" w:rsidRPr="00F4399F">
        <w:rPr>
          <w:rFonts w:cstheme="minorHAnsi"/>
        </w:rPr>
        <w:t>its</w:t>
      </w:r>
      <w:r w:rsidRPr="00F4399F">
        <w:rPr>
          <w:rFonts w:cstheme="minorHAnsi"/>
        </w:rPr>
        <w:t xml:space="preserve"> </w:t>
      </w:r>
      <w:r w:rsidR="00EE0898" w:rsidRPr="00F4399F">
        <w:rPr>
          <w:rFonts w:cstheme="minorHAnsi"/>
        </w:rPr>
        <w:t>communications</w:t>
      </w:r>
      <w:r w:rsidRPr="00F4399F">
        <w:rPr>
          <w:rFonts w:cstheme="minorHAnsi"/>
        </w:rPr>
        <w:t xml:space="preserve"> strategy, to appropriate virtual spaces on social media and reduce contrary or counter-productive content</w:t>
      </w:r>
      <w:r w:rsidR="004D3DDF" w:rsidRPr="00F4399F">
        <w:rPr>
          <w:rFonts w:cstheme="minorHAnsi"/>
        </w:rPr>
        <w:t xml:space="preserve"> (Culture, Media and Sport – Select Committee, 2020)</w:t>
      </w:r>
      <w:r w:rsidR="006463D0" w:rsidRPr="00F4399F">
        <w:rPr>
          <w:rFonts w:cstheme="minorHAnsi"/>
        </w:rPr>
        <w:t>. At the very least it aimed</w:t>
      </w:r>
      <w:r w:rsidRPr="00F4399F">
        <w:rPr>
          <w:rFonts w:cstheme="minorHAnsi"/>
        </w:rPr>
        <w:t xml:space="preserve"> </w:t>
      </w:r>
      <w:r w:rsidR="006463D0" w:rsidRPr="00F4399F">
        <w:rPr>
          <w:rFonts w:cstheme="minorHAnsi"/>
        </w:rPr>
        <w:t xml:space="preserve">to </w:t>
      </w:r>
      <w:r w:rsidRPr="00F4399F">
        <w:rPr>
          <w:rFonts w:cstheme="minorHAnsi"/>
        </w:rPr>
        <w:t xml:space="preserve">ensure that fundamental </w:t>
      </w:r>
      <w:r w:rsidR="00EE0898" w:rsidRPr="00F4399F">
        <w:rPr>
          <w:rFonts w:cstheme="minorHAnsi"/>
        </w:rPr>
        <w:t xml:space="preserve">messages </w:t>
      </w:r>
      <w:r w:rsidRPr="00F4399F">
        <w:rPr>
          <w:rFonts w:cstheme="minorHAnsi"/>
        </w:rPr>
        <w:t xml:space="preserve">would be prioritised across </w:t>
      </w:r>
      <w:r w:rsidR="008A045F" w:rsidRPr="00F4399F">
        <w:rPr>
          <w:rFonts w:cstheme="minorHAnsi"/>
        </w:rPr>
        <w:t xml:space="preserve">different </w:t>
      </w:r>
      <w:r w:rsidRPr="00F4399F">
        <w:rPr>
          <w:rFonts w:cstheme="minorHAnsi"/>
        </w:rPr>
        <w:t>media</w:t>
      </w:r>
      <w:r w:rsidR="004D3DDF" w:rsidRPr="00F4399F">
        <w:rPr>
          <w:rFonts w:cstheme="minorHAnsi"/>
        </w:rPr>
        <w:t xml:space="preserve">, and that </w:t>
      </w:r>
      <w:r w:rsidR="00482A4A" w:rsidRPr="00F4399F">
        <w:rPr>
          <w:rFonts w:cstheme="minorHAnsi"/>
        </w:rPr>
        <w:t>news</w:t>
      </w:r>
      <w:r w:rsidR="004D3DDF" w:rsidRPr="00F4399F">
        <w:rPr>
          <w:rFonts w:cstheme="minorHAnsi"/>
        </w:rPr>
        <w:t xml:space="preserve"> </w:t>
      </w:r>
      <w:r w:rsidR="00482A4A" w:rsidRPr="00F4399F">
        <w:rPr>
          <w:rFonts w:cstheme="minorHAnsi"/>
        </w:rPr>
        <w:t>organisations</w:t>
      </w:r>
      <w:r w:rsidR="004D3DDF" w:rsidRPr="00F4399F">
        <w:rPr>
          <w:rFonts w:cstheme="minorHAnsi"/>
        </w:rPr>
        <w:t xml:space="preserve"> would distribute this content accordingly</w:t>
      </w:r>
      <w:r w:rsidRPr="00F4399F">
        <w:rPr>
          <w:rFonts w:cstheme="minorHAnsi"/>
        </w:rPr>
        <w:t>.</w:t>
      </w:r>
      <w:r w:rsidR="008A045F" w:rsidRPr="00F4399F">
        <w:rPr>
          <w:rFonts w:cstheme="minorHAnsi"/>
        </w:rPr>
        <w:t xml:space="preserve"> To </w:t>
      </w:r>
      <w:r w:rsidR="008834C3" w:rsidRPr="00F4399F">
        <w:rPr>
          <w:rFonts w:cstheme="minorHAnsi"/>
        </w:rPr>
        <w:t xml:space="preserve">improve public awareness of the </w:t>
      </w:r>
      <w:r w:rsidR="00482A4A" w:rsidRPr="00F4399F">
        <w:rPr>
          <w:rFonts w:cstheme="minorHAnsi"/>
        </w:rPr>
        <w:t>pandemic</w:t>
      </w:r>
      <w:r w:rsidR="008A045F" w:rsidRPr="00F4399F">
        <w:rPr>
          <w:rFonts w:cstheme="minorHAnsi"/>
        </w:rPr>
        <w:t xml:space="preserve">, it returned to </w:t>
      </w:r>
      <w:r w:rsidR="0045172F" w:rsidRPr="00F4399F">
        <w:rPr>
          <w:rFonts w:cstheme="minorHAnsi"/>
        </w:rPr>
        <w:t xml:space="preserve">several </w:t>
      </w:r>
      <w:r w:rsidR="008A045F" w:rsidRPr="00F4399F">
        <w:rPr>
          <w:rFonts w:cstheme="minorHAnsi"/>
        </w:rPr>
        <w:t xml:space="preserve">techniques used </w:t>
      </w:r>
      <w:r w:rsidR="0045172F" w:rsidRPr="00F4399F">
        <w:rPr>
          <w:rFonts w:cstheme="minorHAnsi"/>
        </w:rPr>
        <w:t xml:space="preserve">previously </w:t>
      </w:r>
      <w:r w:rsidR="008A045F" w:rsidRPr="00F4399F">
        <w:rPr>
          <w:rFonts w:cstheme="minorHAnsi"/>
        </w:rPr>
        <w:t xml:space="preserve">to generate support for </w:t>
      </w:r>
      <w:r w:rsidR="0057395A" w:rsidRPr="00F4399F">
        <w:rPr>
          <w:rFonts w:cstheme="minorHAnsi"/>
        </w:rPr>
        <w:t>the</w:t>
      </w:r>
      <w:r w:rsidR="008A045F" w:rsidRPr="00F4399F">
        <w:rPr>
          <w:rFonts w:cstheme="minorHAnsi"/>
        </w:rPr>
        <w:t xml:space="preserve"> </w:t>
      </w:r>
      <w:r w:rsidR="004B47F3" w:rsidRPr="00F4399F">
        <w:rPr>
          <w:rFonts w:cstheme="minorHAnsi"/>
        </w:rPr>
        <w:t xml:space="preserve">2016 </w:t>
      </w:r>
      <w:r w:rsidR="007E1258" w:rsidRPr="00F4399F">
        <w:rPr>
          <w:rFonts w:cstheme="minorHAnsi"/>
        </w:rPr>
        <w:t>campaign</w:t>
      </w:r>
      <w:r w:rsidR="006543D7" w:rsidRPr="00F4399F">
        <w:rPr>
          <w:rFonts w:cstheme="minorHAnsi"/>
        </w:rPr>
        <w:t xml:space="preserve"> </w:t>
      </w:r>
      <w:r w:rsidR="008A045F" w:rsidRPr="00F4399F">
        <w:rPr>
          <w:rFonts w:cstheme="minorHAnsi"/>
        </w:rPr>
        <w:t xml:space="preserve">to leave the European Union. The success of the Brexit </w:t>
      </w:r>
      <w:r w:rsidR="007E1258" w:rsidRPr="00F4399F">
        <w:rPr>
          <w:rFonts w:cstheme="minorHAnsi"/>
        </w:rPr>
        <w:t xml:space="preserve">referendum </w:t>
      </w:r>
      <w:r w:rsidR="008A045F" w:rsidRPr="00F4399F">
        <w:rPr>
          <w:rFonts w:cstheme="minorHAnsi"/>
        </w:rPr>
        <w:t xml:space="preserve">(depending on how one voted) was largely attributed to the </w:t>
      </w:r>
      <w:r w:rsidR="004B47F3" w:rsidRPr="00F4399F">
        <w:rPr>
          <w:rFonts w:cstheme="minorHAnsi"/>
        </w:rPr>
        <w:t>use of</w:t>
      </w:r>
      <w:r w:rsidR="008A045F" w:rsidRPr="00F4399F">
        <w:rPr>
          <w:rFonts w:cstheme="minorHAnsi"/>
        </w:rPr>
        <w:t xml:space="preserve"> </w:t>
      </w:r>
      <w:r w:rsidR="004B47F3" w:rsidRPr="00F4399F">
        <w:rPr>
          <w:rFonts w:cstheme="minorHAnsi"/>
        </w:rPr>
        <w:t xml:space="preserve">behavioural </w:t>
      </w:r>
      <w:r w:rsidR="0057395A" w:rsidRPr="00F4399F">
        <w:rPr>
          <w:rFonts w:cstheme="minorHAnsi"/>
        </w:rPr>
        <w:t>psychology</w:t>
      </w:r>
      <w:r w:rsidR="005F0D72" w:rsidRPr="00F4399F">
        <w:rPr>
          <w:rFonts w:cstheme="minorHAnsi"/>
        </w:rPr>
        <w:t xml:space="preserve"> via the government’s Behavioural Insights Team</w:t>
      </w:r>
      <w:r w:rsidR="0013603D">
        <w:rPr>
          <w:rFonts w:cstheme="minorHAnsi"/>
        </w:rPr>
        <w:t xml:space="preserve"> (Orrell, 2020)</w:t>
      </w:r>
      <w:r w:rsidR="008A045F" w:rsidRPr="00F4399F">
        <w:rPr>
          <w:rFonts w:cstheme="minorHAnsi"/>
        </w:rPr>
        <w:t xml:space="preserve">, and to </w:t>
      </w:r>
      <w:r w:rsidR="001E3AEC" w:rsidRPr="00F4399F">
        <w:rPr>
          <w:rFonts w:cstheme="minorHAnsi"/>
        </w:rPr>
        <w:t>creative</w:t>
      </w:r>
      <w:r w:rsidR="008A045F" w:rsidRPr="00F4399F">
        <w:rPr>
          <w:rFonts w:cstheme="minorHAnsi"/>
        </w:rPr>
        <w:t xml:space="preserve"> </w:t>
      </w:r>
      <w:r w:rsidR="0004560B" w:rsidRPr="00F4399F">
        <w:rPr>
          <w:rFonts w:cstheme="minorHAnsi"/>
        </w:rPr>
        <w:t>entrepreneur</w:t>
      </w:r>
      <w:r w:rsidR="008A045F" w:rsidRPr="00F4399F">
        <w:rPr>
          <w:rFonts w:cstheme="minorHAnsi"/>
        </w:rPr>
        <w:t xml:space="preserve"> Ben Guerin</w:t>
      </w:r>
      <w:r w:rsidR="0057395A" w:rsidRPr="00F4399F">
        <w:rPr>
          <w:rFonts w:cstheme="minorHAnsi"/>
        </w:rPr>
        <w:t>, amongst others</w:t>
      </w:r>
      <w:r w:rsidR="008A045F" w:rsidRPr="00F4399F">
        <w:rPr>
          <w:rFonts w:cstheme="minorHAnsi"/>
        </w:rPr>
        <w:t xml:space="preserve">. Guerin, a </w:t>
      </w:r>
      <w:r w:rsidR="001E3AEC" w:rsidRPr="00F4399F">
        <w:rPr>
          <w:rFonts w:cstheme="minorHAnsi"/>
        </w:rPr>
        <w:t xml:space="preserve">twenty-four year old New Zealander, and founder of Topham Guerin creative agency, was a social media strategist, and had already worked </w:t>
      </w:r>
      <w:r w:rsidR="004B47F3" w:rsidRPr="00F4399F">
        <w:rPr>
          <w:rFonts w:cstheme="minorHAnsi"/>
        </w:rPr>
        <w:t>for</w:t>
      </w:r>
      <w:r w:rsidR="001E3AEC" w:rsidRPr="00F4399F">
        <w:rPr>
          <w:rFonts w:cstheme="minorHAnsi"/>
        </w:rPr>
        <w:t xml:space="preserve"> a number of </w:t>
      </w:r>
      <w:r w:rsidR="0045172F" w:rsidRPr="00F4399F">
        <w:rPr>
          <w:rFonts w:cstheme="minorHAnsi"/>
        </w:rPr>
        <w:t xml:space="preserve">international </w:t>
      </w:r>
      <w:r w:rsidR="001E3AEC" w:rsidRPr="00F4399F">
        <w:rPr>
          <w:rFonts w:cstheme="minorHAnsi"/>
        </w:rPr>
        <w:t xml:space="preserve">governments on election campaigns. </w:t>
      </w:r>
      <w:r w:rsidR="00482A4A" w:rsidRPr="00F4399F">
        <w:rPr>
          <w:rFonts w:cstheme="minorHAnsi"/>
        </w:rPr>
        <w:t>The UK government also enlisted the services of Faculty</w:t>
      </w:r>
      <w:r w:rsidR="0045172F" w:rsidRPr="00F4399F">
        <w:rPr>
          <w:rFonts w:cstheme="minorHAnsi"/>
        </w:rPr>
        <w:t xml:space="preserve"> (an</w:t>
      </w:r>
      <w:r w:rsidR="00482A4A" w:rsidRPr="00F4399F">
        <w:rPr>
          <w:rFonts w:cstheme="minorHAnsi"/>
        </w:rPr>
        <w:t xml:space="preserve"> Ai modelling company</w:t>
      </w:r>
      <w:r w:rsidR="0045172F" w:rsidRPr="00F4399F">
        <w:rPr>
          <w:rFonts w:cstheme="minorHAnsi"/>
        </w:rPr>
        <w:t>)</w:t>
      </w:r>
      <w:r w:rsidR="00482A4A" w:rsidRPr="00F4399F">
        <w:rPr>
          <w:rFonts w:cstheme="minorHAnsi"/>
        </w:rPr>
        <w:t xml:space="preserve"> with</w:t>
      </w:r>
      <w:r w:rsidR="005A52D9" w:rsidRPr="00F4399F">
        <w:rPr>
          <w:rFonts w:cstheme="minorHAnsi"/>
        </w:rPr>
        <w:t xml:space="preserve"> whom it had</w:t>
      </w:r>
      <w:r w:rsidR="00482A4A" w:rsidRPr="00F4399F">
        <w:rPr>
          <w:rFonts w:cstheme="minorHAnsi"/>
        </w:rPr>
        <w:t xml:space="preserve"> also worked </w:t>
      </w:r>
      <w:r w:rsidR="008006A0" w:rsidRPr="00F4399F">
        <w:rPr>
          <w:rStyle w:val="acopre"/>
          <w:rFonts w:cstheme="minorHAnsi"/>
        </w:rPr>
        <w:t>on Vote Leave. As Geoghegan</w:t>
      </w:r>
      <w:r w:rsidR="00482A4A" w:rsidRPr="00F4399F">
        <w:rPr>
          <w:rStyle w:val="acopre"/>
          <w:rFonts w:cstheme="minorHAnsi"/>
        </w:rPr>
        <w:t xml:space="preserve"> has </w:t>
      </w:r>
      <w:r w:rsidR="0045172F" w:rsidRPr="00F4399F">
        <w:rPr>
          <w:rStyle w:val="acopre"/>
          <w:rFonts w:cstheme="minorHAnsi"/>
        </w:rPr>
        <w:t xml:space="preserve">recently </w:t>
      </w:r>
      <w:r w:rsidR="00482A4A" w:rsidRPr="00F4399F">
        <w:rPr>
          <w:rStyle w:val="acopre"/>
          <w:rFonts w:cstheme="minorHAnsi"/>
        </w:rPr>
        <w:t xml:space="preserve">observed, both Topham Guerin and Faculty received emergency contracts during the early stages of the pandemic to </w:t>
      </w:r>
      <w:r w:rsidR="0004560B" w:rsidRPr="00F4399F">
        <w:rPr>
          <w:rStyle w:val="acopre"/>
          <w:rFonts w:cstheme="minorHAnsi"/>
        </w:rPr>
        <w:t>help develop</w:t>
      </w:r>
      <w:r w:rsidR="00482A4A" w:rsidRPr="00F4399F">
        <w:rPr>
          <w:rStyle w:val="acopre"/>
          <w:rFonts w:cstheme="minorHAnsi"/>
        </w:rPr>
        <w:t xml:space="preserve"> government communications strategy:</w:t>
      </w:r>
    </w:p>
    <w:p w:rsidR="00482A4A" w:rsidRPr="00F4399F" w:rsidRDefault="00482A4A" w:rsidP="00735A25">
      <w:pPr>
        <w:spacing w:line="240" w:lineRule="auto"/>
        <w:contextualSpacing/>
        <w:jc w:val="both"/>
        <w:rPr>
          <w:rFonts w:cstheme="minorHAnsi"/>
        </w:rPr>
      </w:pPr>
    </w:p>
    <w:p w:rsidR="005A52D9" w:rsidRPr="00F4399F" w:rsidRDefault="00482A4A" w:rsidP="0004560B">
      <w:pPr>
        <w:spacing w:line="240" w:lineRule="auto"/>
        <w:ind w:left="720"/>
        <w:contextualSpacing/>
        <w:jc w:val="both"/>
        <w:rPr>
          <w:rStyle w:val="acopre"/>
          <w:rFonts w:cstheme="minorHAnsi"/>
        </w:rPr>
      </w:pPr>
      <w:r w:rsidRPr="00F4399F">
        <w:rPr>
          <w:rStyle w:val="acopre"/>
          <w:rFonts w:cstheme="minorHAnsi"/>
        </w:rPr>
        <w:t xml:space="preserve">Topham Guerin is the latest Conservative Party-linked company known to have received contracts from the government under the emergency procurement rules. […] Others include Faculty – an AI company that worked for the prime minister’s chief adviser, Dominic Cummings, on the Vote Leave campaign in 2016 – and Public First, a policy and research firm owned by two long-term associates of both Cummings and the Cabinet Office minister, Michael Gove. (Geoghegan, </w:t>
      </w:r>
      <w:r w:rsidRPr="00F4399F">
        <w:rPr>
          <w:rStyle w:val="acopre"/>
          <w:rFonts w:cstheme="minorHAnsi"/>
          <w:i/>
        </w:rPr>
        <w:t>et al</w:t>
      </w:r>
      <w:r w:rsidR="0004560B" w:rsidRPr="00F4399F">
        <w:rPr>
          <w:rStyle w:val="acopre"/>
          <w:rFonts w:cstheme="minorHAnsi"/>
        </w:rPr>
        <w:t>, 2020)</w:t>
      </w:r>
    </w:p>
    <w:p w:rsidR="0004560B" w:rsidRPr="00F4399F" w:rsidRDefault="0004560B" w:rsidP="0004560B">
      <w:pPr>
        <w:spacing w:line="240" w:lineRule="auto"/>
        <w:ind w:left="720"/>
        <w:contextualSpacing/>
        <w:jc w:val="both"/>
        <w:rPr>
          <w:rFonts w:cstheme="minorHAnsi"/>
        </w:rPr>
      </w:pPr>
    </w:p>
    <w:p w:rsidR="00962EA5" w:rsidRPr="00F4399F" w:rsidRDefault="002E1EBF" w:rsidP="00962EA5">
      <w:pPr>
        <w:spacing w:line="240" w:lineRule="auto"/>
        <w:contextualSpacing/>
        <w:jc w:val="both"/>
        <w:rPr>
          <w:rFonts w:cstheme="minorHAnsi"/>
        </w:rPr>
      </w:pPr>
      <w:r w:rsidRPr="00F4399F">
        <w:rPr>
          <w:rFonts w:cstheme="minorHAnsi"/>
        </w:rPr>
        <w:t xml:space="preserve">Faculty </w:t>
      </w:r>
      <w:r w:rsidR="005A52D9" w:rsidRPr="00F4399F">
        <w:rPr>
          <w:rFonts w:cstheme="minorHAnsi"/>
        </w:rPr>
        <w:t xml:space="preserve">therefore </w:t>
      </w:r>
      <w:r w:rsidRPr="00F4399F">
        <w:rPr>
          <w:rFonts w:cstheme="minorHAnsi"/>
        </w:rPr>
        <w:t xml:space="preserve">provided the means for analysing the anticipated reception and success of various </w:t>
      </w:r>
      <w:r w:rsidR="005A52D9" w:rsidRPr="00F4399F">
        <w:rPr>
          <w:rFonts w:cstheme="minorHAnsi"/>
        </w:rPr>
        <w:t xml:space="preserve">government </w:t>
      </w:r>
      <w:r w:rsidRPr="00F4399F">
        <w:rPr>
          <w:rFonts w:cstheme="minorHAnsi"/>
        </w:rPr>
        <w:t>messages</w:t>
      </w:r>
      <w:r w:rsidR="005A52D9" w:rsidRPr="00F4399F">
        <w:rPr>
          <w:rFonts w:cstheme="minorHAnsi"/>
        </w:rPr>
        <w:t xml:space="preserve"> about the</w:t>
      </w:r>
      <w:r w:rsidR="0045172F" w:rsidRPr="00F4399F">
        <w:rPr>
          <w:rFonts w:cstheme="minorHAnsi"/>
        </w:rPr>
        <w:t xml:space="preserve"> pandemic,</w:t>
      </w:r>
      <w:r w:rsidR="005A52D9" w:rsidRPr="00F4399F">
        <w:rPr>
          <w:rFonts w:cstheme="minorHAnsi"/>
        </w:rPr>
        <w:t xml:space="preserve"> </w:t>
      </w:r>
      <w:r w:rsidR="0045172F" w:rsidRPr="00F4399F">
        <w:rPr>
          <w:rFonts w:cstheme="minorHAnsi"/>
        </w:rPr>
        <w:t xml:space="preserve">whereas </w:t>
      </w:r>
      <w:r w:rsidRPr="00F4399F">
        <w:rPr>
          <w:rFonts w:cstheme="minorHAnsi"/>
        </w:rPr>
        <w:t xml:space="preserve">Guerin </w:t>
      </w:r>
      <w:r w:rsidR="008006A0" w:rsidRPr="00F4399F">
        <w:rPr>
          <w:rFonts w:cstheme="minorHAnsi"/>
        </w:rPr>
        <w:t>was</w:t>
      </w:r>
      <w:r w:rsidR="005A52D9" w:rsidRPr="00F4399F">
        <w:rPr>
          <w:rFonts w:cstheme="minorHAnsi"/>
        </w:rPr>
        <w:t xml:space="preserve"> recruited to consult on its delivery via </w:t>
      </w:r>
      <w:r w:rsidR="008006A0" w:rsidRPr="00F4399F">
        <w:rPr>
          <w:rFonts w:cstheme="minorHAnsi"/>
        </w:rPr>
        <w:t xml:space="preserve">social media and </w:t>
      </w:r>
      <w:r w:rsidR="005A52D9" w:rsidRPr="00F4399F">
        <w:rPr>
          <w:rFonts w:cstheme="minorHAnsi"/>
        </w:rPr>
        <w:t>conventional advertising. The content being mobilised</w:t>
      </w:r>
      <w:r w:rsidR="0045172F" w:rsidRPr="00F4399F">
        <w:rPr>
          <w:rFonts w:cstheme="minorHAnsi"/>
        </w:rPr>
        <w:t xml:space="preserve"> </w:t>
      </w:r>
      <w:r w:rsidR="005A52D9" w:rsidRPr="00F4399F">
        <w:rPr>
          <w:rFonts w:cstheme="minorHAnsi"/>
        </w:rPr>
        <w:t>was informed</w:t>
      </w:r>
      <w:r w:rsidRPr="00F4399F">
        <w:rPr>
          <w:rFonts w:cstheme="minorHAnsi"/>
        </w:rPr>
        <w:t xml:space="preserve"> by the Behavioural Insights Team</w:t>
      </w:r>
      <w:r w:rsidR="0045172F" w:rsidRPr="00F4399F">
        <w:rPr>
          <w:rFonts w:cstheme="minorHAnsi"/>
        </w:rPr>
        <w:t xml:space="preserve"> (BIT)</w:t>
      </w:r>
      <w:r w:rsidR="005A52D9" w:rsidRPr="00F4399F">
        <w:rPr>
          <w:rFonts w:cstheme="minorHAnsi"/>
        </w:rPr>
        <w:t xml:space="preserve"> and </w:t>
      </w:r>
      <w:r w:rsidR="005A52D9" w:rsidRPr="00F4399F">
        <w:rPr>
          <w:rStyle w:val="acopre"/>
          <w:rFonts w:cstheme="minorHAnsi"/>
        </w:rPr>
        <w:t>the Scientific Pandemic Insi</w:t>
      </w:r>
      <w:r w:rsidR="0004560B" w:rsidRPr="00F4399F">
        <w:rPr>
          <w:rStyle w:val="acopre"/>
          <w:rFonts w:cstheme="minorHAnsi"/>
        </w:rPr>
        <w:t>ghts Group on Behaviours (SPI-B</w:t>
      </w:r>
      <w:r w:rsidR="005A52D9" w:rsidRPr="00F4399F">
        <w:rPr>
          <w:rStyle w:val="acopre"/>
          <w:rFonts w:cstheme="minorHAnsi"/>
        </w:rPr>
        <w:t>, a subdivision of SAGE</w:t>
      </w:r>
      <w:r w:rsidR="0004560B" w:rsidRPr="00F4399F">
        <w:rPr>
          <w:rStyle w:val="acopre"/>
          <w:rFonts w:cstheme="minorHAnsi"/>
        </w:rPr>
        <w:t>)</w:t>
      </w:r>
      <w:r w:rsidR="005A52D9" w:rsidRPr="00F4399F">
        <w:rPr>
          <w:rStyle w:val="acopre"/>
          <w:rFonts w:cstheme="minorHAnsi"/>
        </w:rPr>
        <w:t xml:space="preserve">. </w:t>
      </w:r>
      <w:r w:rsidR="0045172F" w:rsidRPr="00F4399F">
        <w:rPr>
          <w:rStyle w:val="acopre"/>
          <w:rFonts w:cstheme="minorHAnsi"/>
        </w:rPr>
        <w:t>T</w:t>
      </w:r>
      <w:r w:rsidR="005A52D9" w:rsidRPr="00F4399F">
        <w:rPr>
          <w:rStyle w:val="acopre"/>
          <w:rFonts w:cstheme="minorHAnsi"/>
        </w:rPr>
        <w:t>he BIT</w:t>
      </w:r>
      <w:r w:rsidR="0045172F" w:rsidRPr="00F4399F">
        <w:rPr>
          <w:rStyle w:val="acopre"/>
          <w:rFonts w:cstheme="minorHAnsi"/>
        </w:rPr>
        <w:t>, partly owned by the Cabinet Office,</w:t>
      </w:r>
      <w:r w:rsidR="005A52D9" w:rsidRPr="00F4399F">
        <w:rPr>
          <w:rStyle w:val="acopre"/>
          <w:rFonts w:cstheme="minorHAnsi"/>
        </w:rPr>
        <w:t xml:space="preserve"> was responsible for developing behavioural solutions </w:t>
      </w:r>
      <w:r w:rsidR="0045172F" w:rsidRPr="00F4399F">
        <w:rPr>
          <w:rStyle w:val="acopre"/>
          <w:rFonts w:cstheme="minorHAnsi"/>
        </w:rPr>
        <w:t>associated with</w:t>
      </w:r>
      <w:r w:rsidR="005A52D9" w:rsidRPr="00F4399F">
        <w:rPr>
          <w:rStyle w:val="acopre"/>
          <w:rFonts w:cstheme="minorHAnsi"/>
        </w:rPr>
        <w:t xml:space="preserve"> </w:t>
      </w:r>
      <w:r w:rsidR="0045172F" w:rsidRPr="00F4399F">
        <w:rPr>
          <w:rStyle w:val="acopre"/>
          <w:rFonts w:cstheme="minorHAnsi"/>
        </w:rPr>
        <w:t xml:space="preserve">reducing </w:t>
      </w:r>
      <w:r w:rsidR="005A52D9" w:rsidRPr="00F4399F">
        <w:rPr>
          <w:rStyle w:val="acopre"/>
          <w:rFonts w:cstheme="minorHAnsi"/>
        </w:rPr>
        <w:t xml:space="preserve">the spread of </w:t>
      </w:r>
      <w:r w:rsidR="0045172F" w:rsidRPr="00F4399F">
        <w:rPr>
          <w:rStyle w:val="acopre"/>
          <w:rFonts w:cstheme="minorHAnsi"/>
        </w:rPr>
        <w:t>coronavirus;</w:t>
      </w:r>
      <w:r w:rsidR="005A52D9" w:rsidRPr="00F4399F">
        <w:rPr>
          <w:rStyle w:val="acopre"/>
          <w:rFonts w:cstheme="minorHAnsi"/>
        </w:rPr>
        <w:t xml:space="preserve"> including frequent </w:t>
      </w:r>
      <w:r w:rsidR="006915D7" w:rsidRPr="00F4399F">
        <w:rPr>
          <w:rStyle w:val="acopre"/>
          <w:rFonts w:cstheme="minorHAnsi"/>
        </w:rPr>
        <w:t>hand washing</w:t>
      </w:r>
      <w:r w:rsidR="005A52D9" w:rsidRPr="00F4399F">
        <w:rPr>
          <w:rStyle w:val="acopre"/>
          <w:rFonts w:cstheme="minorHAnsi"/>
        </w:rPr>
        <w:t xml:space="preserve">, and </w:t>
      </w:r>
      <w:r w:rsidR="006915D7" w:rsidRPr="00F4399F">
        <w:rPr>
          <w:rStyle w:val="acopre"/>
          <w:rFonts w:cstheme="minorHAnsi"/>
        </w:rPr>
        <w:t xml:space="preserve">trying to stop people from touching their faces </w:t>
      </w:r>
      <w:r w:rsidR="0004560B" w:rsidRPr="00F4399F">
        <w:rPr>
          <w:rStyle w:val="acopre"/>
          <w:rFonts w:cstheme="minorHAnsi"/>
        </w:rPr>
        <w:t xml:space="preserve">‘about 15 times an hour’ </w:t>
      </w:r>
      <w:r w:rsidR="006915D7" w:rsidRPr="00F4399F">
        <w:rPr>
          <w:rStyle w:val="acopre"/>
          <w:rFonts w:cstheme="minorHAnsi"/>
        </w:rPr>
        <w:t>(BI, 2020).</w:t>
      </w:r>
      <w:r w:rsidR="0045172F" w:rsidRPr="00F4399F">
        <w:rPr>
          <w:rFonts w:cstheme="minorHAnsi"/>
        </w:rPr>
        <w:t xml:space="preserve"> </w:t>
      </w:r>
      <w:r w:rsidR="00962EA5" w:rsidRPr="00F4399F">
        <w:rPr>
          <w:rFonts w:cstheme="minorHAnsi"/>
        </w:rPr>
        <w:t xml:space="preserve">The Behavioural Insights Team had substantial experience of developing strategies to influence public conduct both in the UK and abroad, primarily to increase public spending and compliance with various government policies. The Behavioural Insights Team (or Nudge Unit, as it was informally known) worked on numerous programmes to influence the behaviour of voters, and to sway popular opinion. </w:t>
      </w:r>
      <w:r w:rsidR="0045172F" w:rsidRPr="00F4399F">
        <w:rPr>
          <w:rFonts w:cstheme="minorHAnsi"/>
        </w:rPr>
        <w:t xml:space="preserve">The SPI-B on the other hand, </w:t>
      </w:r>
      <w:r w:rsidR="00962EA5" w:rsidRPr="00F4399F">
        <w:rPr>
          <w:rStyle w:val="acopre"/>
          <w:rFonts w:cstheme="minorHAnsi"/>
        </w:rPr>
        <w:t>was</w:t>
      </w:r>
      <w:r w:rsidR="00103277" w:rsidRPr="00F4399F">
        <w:rPr>
          <w:rStyle w:val="acopre"/>
          <w:rFonts w:cstheme="minorHAnsi"/>
        </w:rPr>
        <w:t xml:space="preserve"> asked to </w:t>
      </w:r>
      <w:r w:rsidR="0004560B" w:rsidRPr="00F4399F">
        <w:rPr>
          <w:rStyle w:val="acopre"/>
          <w:rFonts w:cstheme="minorHAnsi"/>
        </w:rPr>
        <w:t>examine</w:t>
      </w:r>
      <w:r w:rsidR="00103277" w:rsidRPr="00F4399F">
        <w:rPr>
          <w:rStyle w:val="acopre"/>
          <w:rFonts w:cstheme="minorHAnsi"/>
        </w:rPr>
        <w:t xml:space="preserve"> topics such as ‘the risk of public disorder; the use of behavioural and social interventions; and how to give guidance to people who are asked to self-isolate’ (GovUK, 2020).</w:t>
      </w:r>
      <w:r w:rsidR="00962EA5" w:rsidRPr="00F4399F">
        <w:rPr>
          <w:rFonts w:cstheme="minorHAnsi"/>
        </w:rPr>
        <w:t xml:space="preserve"> This section of the chapter therefore examines the use of nudge theory and advertising techniques, as the means through which public conduct has been influenced during the pandemic.</w:t>
      </w:r>
    </w:p>
    <w:p w:rsidR="00576E14" w:rsidRPr="00F4399F" w:rsidRDefault="004B47F3" w:rsidP="00962EA5">
      <w:pPr>
        <w:spacing w:line="240" w:lineRule="auto"/>
        <w:ind w:firstLine="720"/>
        <w:contextualSpacing/>
        <w:jc w:val="both"/>
        <w:rPr>
          <w:rFonts w:cstheme="minorHAnsi"/>
        </w:rPr>
      </w:pPr>
      <w:r w:rsidRPr="00F4399F">
        <w:rPr>
          <w:rFonts w:cstheme="minorHAnsi"/>
        </w:rPr>
        <w:lastRenderedPageBreak/>
        <w:t xml:space="preserve">In 2008, Richard H. Thaler and Cass R. Sunstein published their seminal work on behavioural science entitled </w:t>
      </w:r>
      <w:r w:rsidRPr="00F4399F">
        <w:rPr>
          <w:rFonts w:cstheme="minorHAnsi"/>
          <w:i/>
        </w:rPr>
        <w:t>Nudge: Improving Decisions about Health, Wealth, and Happiness</w:t>
      </w:r>
      <w:r w:rsidRPr="00F4399F">
        <w:rPr>
          <w:rFonts w:cstheme="minorHAnsi"/>
        </w:rPr>
        <w:t>, in response to the growing domestic and military interest being show in the use of psychology to influence human action. The authors proposed two alternative scenarios in which (from a libertarian perspective) it was proposed that conscious social actors should have the right to make decisions regarding key aspects of their lives, and whether good or bad, should independently make such choices. A paternalistic model employing behavioural science was comparatively offered, in which private or public sector agencies could legitimately influence the decisi</w:t>
      </w:r>
      <w:r w:rsidR="00B2366D" w:rsidRPr="00F4399F">
        <w:rPr>
          <w:rFonts w:cstheme="minorHAnsi"/>
        </w:rPr>
        <w:t>ons of consumers and citizens, ‘</w:t>
      </w:r>
      <w:r w:rsidRPr="00F4399F">
        <w:rPr>
          <w:rFonts w:cstheme="minorHAnsi"/>
        </w:rPr>
        <w:t>to make their lives</w:t>
      </w:r>
      <w:r w:rsidR="00B2366D" w:rsidRPr="00F4399F">
        <w:rPr>
          <w:rFonts w:cstheme="minorHAnsi"/>
        </w:rPr>
        <w:t>, longer, healthier, and better’</w:t>
      </w:r>
      <w:r w:rsidRPr="00F4399F">
        <w:rPr>
          <w:rFonts w:cstheme="minorHAnsi"/>
        </w:rPr>
        <w:t xml:space="preserve"> (2008: 5).</w:t>
      </w:r>
      <w:r w:rsidR="00675DA1" w:rsidRPr="00F4399F">
        <w:rPr>
          <w:rStyle w:val="FootnoteReference"/>
          <w:rFonts w:cstheme="minorHAnsi"/>
        </w:rPr>
        <w:footnoteReference w:id="6"/>
      </w:r>
      <w:r w:rsidRPr="00F4399F">
        <w:rPr>
          <w:rFonts w:cstheme="minorHAnsi"/>
        </w:rPr>
        <w:t xml:space="preserve"> Thaler and Sunstein’s proposition followed the be</w:t>
      </w:r>
      <w:r w:rsidR="00180BD2" w:rsidRPr="00F4399F">
        <w:rPr>
          <w:rFonts w:cstheme="minorHAnsi"/>
        </w:rPr>
        <w:t>lief that by using appropriate ‘choice architecture’</w:t>
      </w:r>
      <w:r w:rsidRPr="00F4399F">
        <w:rPr>
          <w:rFonts w:cstheme="minorHAnsi"/>
        </w:rPr>
        <w:t xml:space="preserve"> social actors could be nudged (coerced) towards making decisions to their ultimate benefit. At its most s</w:t>
      </w:r>
      <w:r w:rsidR="00180BD2" w:rsidRPr="00F4399F">
        <w:rPr>
          <w:rFonts w:cstheme="minorHAnsi"/>
        </w:rPr>
        <w:t>implistic level, they claimed, ‘</w:t>
      </w:r>
      <w:r w:rsidRPr="00F4399F">
        <w:rPr>
          <w:rFonts w:cstheme="minorHAnsi"/>
        </w:rPr>
        <w:t>putting the fruit at eye level counts as a nudge [whereas] banning junk food does not</w:t>
      </w:r>
      <w:r w:rsidR="00180BD2" w:rsidRPr="00F4399F">
        <w:rPr>
          <w:rFonts w:cstheme="minorHAnsi"/>
        </w:rPr>
        <w:t>’</w:t>
      </w:r>
      <w:r w:rsidRPr="00F4399F">
        <w:rPr>
          <w:rFonts w:cstheme="minorHAnsi"/>
        </w:rPr>
        <w:t xml:space="preserve"> (</w:t>
      </w:r>
      <w:r w:rsidRPr="00F4399F">
        <w:rPr>
          <w:rFonts w:cstheme="minorHAnsi"/>
          <w:i/>
        </w:rPr>
        <w:t>Ibid</w:t>
      </w:r>
      <w:r w:rsidRPr="00F4399F">
        <w:rPr>
          <w:rFonts w:cstheme="minorHAnsi"/>
        </w:rPr>
        <w:t xml:space="preserve">: 6). Supermarket psychology notwithstanding, the subtle yet deliberate placement of objects, ideas, or activities within the public domain has a very real impact on how citizens conduct their lives, and the use of nudges during the pandemic </w:t>
      </w:r>
      <w:r w:rsidR="00180BD2" w:rsidRPr="00F4399F">
        <w:rPr>
          <w:rFonts w:cstheme="minorHAnsi"/>
        </w:rPr>
        <w:t>form</w:t>
      </w:r>
      <w:r w:rsidR="00A93E4B" w:rsidRPr="00F4399F">
        <w:rPr>
          <w:rFonts w:cstheme="minorHAnsi"/>
        </w:rPr>
        <w:t>s</w:t>
      </w:r>
      <w:r w:rsidR="00B2366D" w:rsidRPr="00F4399F">
        <w:rPr>
          <w:rFonts w:cstheme="minorHAnsi"/>
        </w:rPr>
        <w:t xml:space="preserve"> part of </w:t>
      </w:r>
      <w:r w:rsidR="00180BD2" w:rsidRPr="00F4399F">
        <w:rPr>
          <w:rFonts w:cstheme="minorHAnsi"/>
        </w:rPr>
        <w:t>the discourse of the new normal</w:t>
      </w:r>
      <w:r w:rsidR="00576E14" w:rsidRPr="00F4399F">
        <w:rPr>
          <w:rFonts w:cstheme="minorHAnsi"/>
        </w:rPr>
        <w:t>.</w:t>
      </w:r>
    </w:p>
    <w:p w:rsidR="004B47F3" w:rsidRPr="00F4399F" w:rsidRDefault="004B47F3" w:rsidP="00576E14">
      <w:pPr>
        <w:spacing w:line="240" w:lineRule="auto"/>
        <w:ind w:firstLine="720"/>
        <w:contextualSpacing/>
        <w:jc w:val="both"/>
        <w:rPr>
          <w:rFonts w:cstheme="minorHAnsi"/>
        </w:rPr>
      </w:pPr>
      <w:r w:rsidRPr="00F4399F">
        <w:rPr>
          <w:rFonts w:cstheme="minorHAnsi"/>
        </w:rPr>
        <w:t>There is good evidence to suggest that the application of choice architecture and nudges have been used to sway public opinion on political matters during the last decade. Sunstein for one was appointed Administrator for the Office of Administration and Regulatory Affairs at the Whitehouse during Barack Obama’s Presidency and laid the foundation for many of the techniques in use today. In the UK, after the resignation of Labour Prime Minister Gordon Brown in 2010 and the failure of a general election to secure a new British Government, the resulting hung parliament led to a coalition between Conservative and Liberal Democrats led by David Cameron and Nick Clegg. David Cameron thereafter established the first official Nudge Unit to become active in Western Politics under the auspices of the Behavioural Insight Team (BIT), and later claimed an overall victory for an unpopular Conservative government. Following the successful application of nudge theory in domestic matters (such as increasing revenue from vehicle taxation and encouraging people to join the organ donor register), the Nudge Unit was commissioned by a number of overseas states and consulted on U.S. communication strategies. It was determined that Behavioural Science worked best only in certain offices (communications) and with regards to particular activities (revenue and public welfare).</w:t>
      </w:r>
    </w:p>
    <w:p w:rsidR="00B561A6" w:rsidRPr="00F4399F" w:rsidRDefault="00B4398D" w:rsidP="00B561A6">
      <w:pPr>
        <w:spacing w:line="240" w:lineRule="auto"/>
        <w:ind w:firstLine="720"/>
        <w:contextualSpacing/>
        <w:jc w:val="both"/>
        <w:rPr>
          <w:rFonts w:cstheme="minorHAnsi"/>
        </w:rPr>
      </w:pPr>
      <w:r w:rsidRPr="00F4399F">
        <w:rPr>
          <w:rFonts w:cstheme="minorHAnsi"/>
        </w:rPr>
        <w:t>Coupled then</w:t>
      </w:r>
      <w:r w:rsidR="005E709D" w:rsidRPr="00F4399F">
        <w:rPr>
          <w:rFonts w:cstheme="minorHAnsi"/>
        </w:rPr>
        <w:t>,</w:t>
      </w:r>
      <w:r w:rsidRPr="00F4399F">
        <w:rPr>
          <w:rFonts w:cstheme="minorHAnsi"/>
        </w:rPr>
        <w:t xml:space="preserve"> with the reach and </w:t>
      </w:r>
      <w:r w:rsidR="005E709D" w:rsidRPr="00F4399F">
        <w:rPr>
          <w:rFonts w:cstheme="minorHAnsi"/>
        </w:rPr>
        <w:t xml:space="preserve">administrative capacity of social media, and the use of success modelling via </w:t>
      </w:r>
      <w:r w:rsidR="00AB71C5" w:rsidRPr="00F4399F">
        <w:rPr>
          <w:rFonts w:cstheme="minorHAnsi"/>
        </w:rPr>
        <w:t>Ai</w:t>
      </w:r>
      <w:r w:rsidR="005E709D" w:rsidRPr="00F4399F">
        <w:rPr>
          <w:rFonts w:cstheme="minorHAnsi"/>
        </w:rPr>
        <w:t xml:space="preserve">, nudges have become a very potent catalyst during the pandemic for </w:t>
      </w:r>
      <w:r w:rsidR="00675DA1" w:rsidRPr="00F4399F">
        <w:rPr>
          <w:rFonts w:cstheme="minorHAnsi"/>
        </w:rPr>
        <w:t>promoting</w:t>
      </w:r>
      <w:r w:rsidR="005E709D" w:rsidRPr="00F4399F">
        <w:rPr>
          <w:rFonts w:cstheme="minorHAnsi"/>
        </w:rPr>
        <w:t xml:space="preserve"> behavioural change.</w:t>
      </w:r>
      <w:r w:rsidR="00A62808" w:rsidRPr="00F4399F">
        <w:rPr>
          <w:rFonts w:cstheme="minorHAnsi"/>
        </w:rPr>
        <w:t xml:space="preserve"> Nudge theory has therefore become prominent for establishing certain practices and beliefs and for mobilising them by way of normative discourse. It frames a particular set of ideas as being acceptable within a given social context, posits them as being economically or individually beneficial, and therefore establishes them as norms. The leitmotif of “Hands, Face, Space” which adorns political broadcasts in the UK, serves to normalise “good” hygienic behaviour, just as the Prime Minister’s use of singing two verses of “Happy Birthday” whilst washing hands equates to around twenty seconds of thorough cleansing. Indeed, this </w:t>
      </w:r>
      <w:r w:rsidR="00A93E4B" w:rsidRPr="00F4399F">
        <w:rPr>
          <w:rFonts w:cstheme="minorHAnsi"/>
        </w:rPr>
        <w:t xml:space="preserve">represents </w:t>
      </w:r>
      <w:r w:rsidR="00A62808" w:rsidRPr="00F4399F">
        <w:rPr>
          <w:rFonts w:cstheme="minorHAnsi"/>
        </w:rPr>
        <w:t>the use of discourse for the purposes of entrainm</w:t>
      </w:r>
      <w:r w:rsidR="00AB71C5" w:rsidRPr="00F4399F">
        <w:rPr>
          <w:rFonts w:cstheme="minorHAnsi"/>
        </w:rPr>
        <w:t xml:space="preserve">ent, regimentation, and control, </w:t>
      </w:r>
      <w:r w:rsidR="00A93E4B" w:rsidRPr="00F4399F">
        <w:rPr>
          <w:rFonts w:cstheme="minorHAnsi"/>
        </w:rPr>
        <w:t xml:space="preserve">thus, the </w:t>
      </w:r>
      <w:r w:rsidR="00AB71C5" w:rsidRPr="00F4399F">
        <w:rPr>
          <w:rFonts w:cstheme="minorHAnsi"/>
        </w:rPr>
        <w:t>‘disciplinarization of individuals’</w:t>
      </w:r>
      <w:r w:rsidR="00A93E4B" w:rsidRPr="00F4399F">
        <w:rPr>
          <w:rFonts w:cstheme="minorHAnsi"/>
        </w:rPr>
        <w:t xml:space="preserve"> (Sarasin, 2020)</w:t>
      </w:r>
      <w:r w:rsidR="00AB71C5" w:rsidRPr="00F4399F">
        <w:rPr>
          <w:rFonts w:cstheme="minorHAnsi"/>
        </w:rPr>
        <w:t>.</w:t>
      </w:r>
      <w:r w:rsidR="00A23D8E" w:rsidRPr="00F4399F">
        <w:rPr>
          <w:rFonts w:cstheme="minorHAnsi"/>
        </w:rPr>
        <w:t xml:space="preserve"> </w:t>
      </w:r>
      <w:r w:rsidR="00B561A6" w:rsidRPr="00F4399F">
        <w:rPr>
          <w:rFonts w:cstheme="minorHAnsi"/>
        </w:rPr>
        <w:t>By way of exploring choice architecture in the context of the pandemic, billboards and posters that inform people of the risks posed by coronavirus are situated in the liberal domain of nudge theory in so far as they propose an ideal choice to consumers or the population (</w:t>
      </w:r>
      <w:r w:rsidR="00A93E4B" w:rsidRPr="00F4399F">
        <w:rPr>
          <w:rFonts w:cstheme="minorHAnsi"/>
        </w:rPr>
        <w:t xml:space="preserve">Thaler and Sunstein, </w:t>
      </w:r>
      <w:r w:rsidR="00B561A6" w:rsidRPr="00F4399F">
        <w:rPr>
          <w:rFonts w:cstheme="minorHAnsi"/>
        </w:rPr>
        <w:t xml:space="preserve">2008: 5). The paternalistic model offered by Thaler and Sunstein would simply remove that choice via laws, curfews, and policing </w:t>
      </w:r>
      <w:r w:rsidR="00A93E4B" w:rsidRPr="00F4399F">
        <w:rPr>
          <w:rFonts w:cstheme="minorHAnsi"/>
        </w:rPr>
        <w:t>– as witnessed at various points during the lockdown.</w:t>
      </w:r>
    </w:p>
    <w:p w:rsidR="008F25AE" w:rsidRPr="00F4399F" w:rsidRDefault="00A62808" w:rsidP="005615A7">
      <w:pPr>
        <w:spacing w:line="240" w:lineRule="auto"/>
        <w:ind w:firstLine="720"/>
        <w:contextualSpacing/>
        <w:jc w:val="both"/>
        <w:rPr>
          <w:rFonts w:cstheme="minorHAnsi"/>
        </w:rPr>
      </w:pPr>
      <w:r w:rsidRPr="00F4399F">
        <w:rPr>
          <w:rFonts w:cstheme="minorHAnsi"/>
        </w:rPr>
        <w:t xml:space="preserve">In terms of </w:t>
      </w:r>
      <w:r w:rsidR="00B561A6" w:rsidRPr="00F4399F">
        <w:rPr>
          <w:rFonts w:cstheme="minorHAnsi"/>
        </w:rPr>
        <w:t xml:space="preserve">situating this argument first in the context of liberal choice architecture, some of the most successful </w:t>
      </w:r>
      <w:r w:rsidR="008F25AE" w:rsidRPr="00F4399F">
        <w:rPr>
          <w:rFonts w:cstheme="minorHAnsi"/>
        </w:rPr>
        <w:t xml:space="preserve">nudge </w:t>
      </w:r>
      <w:r w:rsidR="005615A7" w:rsidRPr="00F4399F">
        <w:rPr>
          <w:rFonts w:cstheme="minorHAnsi"/>
        </w:rPr>
        <w:t>campaigns</w:t>
      </w:r>
      <w:r w:rsidR="00B561A6" w:rsidRPr="00F4399F">
        <w:rPr>
          <w:rFonts w:cstheme="minorHAnsi"/>
        </w:rPr>
        <w:t xml:space="preserve"> </w:t>
      </w:r>
      <w:r w:rsidR="008F25AE" w:rsidRPr="00F4399F">
        <w:rPr>
          <w:rFonts w:cstheme="minorHAnsi"/>
        </w:rPr>
        <w:t xml:space="preserve">seen </w:t>
      </w:r>
      <w:r w:rsidR="00B561A6" w:rsidRPr="00F4399F">
        <w:rPr>
          <w:rFonts w:cstheme="minorHAnsi"/>
        </w:rPr>
        <w:t xml:space="preserve">during the pandemic consisted of simple, yet stark </w:t>
      </w:r>
      <w:r w:rsidR="00B561A6" w:rsidRPr="00F4399F">
        <w:rPr>
          <w:rFonts w:cstheme="minorHAnsi"/>
        </w:rPr>
        <w:lastRenderedPageBreak/>
        <w:t xml:space="preserve">messages, produced under guidance by Topham Guerin. Adorned with the familiar triptych of “Stay Home – Protect the NHS – Save Lives”, </w:t>
      </w:r>
      <w:r w:rsidR="005615A7" w:rsidRPr="00F4399F">
        <w:rPr>
          <w:rFonts w:cstheme="minorHAnsi"/>
        </w:rPr>
        <w:t>advertisements</w:t>
      </w:r>
      <w:r w:rsidR="00B561A6" w:rsidRPr="00F4399F">
        <w:rPr>
          <w:rFonts w:cstheme="minorHAnsi"/>
        </w:rPr>
        <w:t xml:space="preserve"> such as ‘</w:t>
      </w:r>
      <w:r w:rsidR="008F25AE" w:rsidRPr="00F4399F">
        <w:rPr>
          <w:rFonts w:cstheme="minorHAnsi"/>
        </w:rPr>
        <w:t xml:space="preserve">IF YOU GO OUT, YOU CAN SPREAD IT, PEOPLE WILL DIE’ </w:t>
      </w:r>
      <w:r w:rsidR="00B561A6" w:rsidRPr="00F4399F">
        <w:rPr>
          <w:rFonts w:cstheme="minorHAnsi"/>
        </w:rPr>
        <w:t xml:space="preserve">started to appear just one week after the </w:t>
      </w:r>
      <w:r w:rsidR="005615A7" w:rsidRPr="00F4399F">
        <w:rPr>
          <w:rFonts w:cstheme="minorHAnsi"/>
        </w:rPr>
        <w:t xml:space="preserve">first </w:t>
      </w:r>
      <w:r w:rsidR="00B561A6" w:rsidRPr="00F4399F">
        <w:rPr>
          <w:rFonts w:cstheme="minorHAnsi"/>
        </w:rPr>
        <w:t>lockdown was announced (Waterson, 2020).</w:t>
      </w:r>
      <w:r w:rsidR="008F25AE" w:rsidRPr="00F4399F">
        <w:rPr>
          <w:rFonts w:cstheme="minorHAnsi"/>
        </w:rPr>
        <w:t xml:space="preserve"> As with similar adverts released </w:t>
      </w:r>
      <w:r w:rsidR="005615A7" w:rsidRPr="00F4399F">
        <w:rPr>
          <w:rFonts w:cstheme="minorHAnsi"/>
        </w:rPr>
        <w:t>via Facebook</w:t>
      </w:r>
      <w:r w:rsidR="00675DA1" w:rsidRPr="00F4399F">
        <w:rPr>
          <w:rFonts w:cstheme="minorHAnsi"/>
        </w:rPr>
        <w:t>,</w:t>
      </w:r>
      <w:r w:rsidR="005615A7" w:rsidRPr="00F4399F">
        <w:rPr>
          <w:rFonts w:cstheme="minorHAnsi"/>
        </w:rPr>
        <w:t xml:space="preserve"> Twitter</w:t>
      </w:r>
      <w:r w:rsidR="00675DA1" w:rsidRPr="00F4399F">
        <w:rPr>
          <w:rFonts w:cstheme="minorHAnsi"/>
        </w:rPr>
        <w:t>,</w:t>
      </w:r>
      <w:r w:rsidR="005615A7" w:rsidRPr="00F4399F">
        <w:rPr>
          <w:rFonts w:cstheme="minorHAnsi"/>
        </w:rPr>
        <w:t xml:space="preserve"> </w:t>
      </w:r>
      <w:r w:rsidR="008F25AE" w:rsidRPr="00F4399F">
        <w:rPr>
          <w:rFonts w:cstheme="minorHAnsi"/>
        </w:rPr>
        <w:t xml:space="preserve">and </w:t>
      </w:r>
      <w:r w:rsidR="005615A7" w:rsidRPr="00F4399F">
        <w:rPr>
          <w:rFonts w:cstheme="minorHAnsi"/>
        </w:rPr>
        <w:t>in</w:t>
      </w:r>
      <w:r w:rsidR="00675DA1" w:rsidRPr="00F4399F">
        <w:rPr>
          <w:rFonts w:cstheme="minorHAnsi"/>
        </w:rPr>
        <w:t xml:space="preserve"> newspapers</w:t>
      </w:r>
      <w:r w:rsidR="008F25AE" w:rsidRPr="00F4399F">
        <w:rPr>
          <w:rFonts w:cstheme="minorHAnsi"/>
        </w:rPr>
        <w:t>, the campaign adopted a ‘far stronger tone than any produced by the Government before, using striking red and yellow colouring and featuring dramatic images of NHS staff in face masks and other protective wear’ (Press Association</w:t>
      </w:r>
      <w:r w:rsidR="005615A7" w:rsidRPr="00F4399F">
        <w:rPr>
          <w:rFonts w:cstheme="minorHAnsi"/>
        </w:rPr>
        <w:t xml:space="preserve"> 2021</w:t>
      </w:r>
      <w:r w:rsidR="008F25AE" w:rsidRPr="00F4399F">
        <w:rPr>
          <w:rFonts w:cstheme="minorHAnsi"/>
        </w:rPr>
        <w:t xml:space="preserve">, 2020). Further iterations of the campaign featuring the same artwork, delivered </w:t>
      </w:r>
      <w:r w:rsidR="005615A7" w:rsidRPr="00F4399F">
        <w:rPr>
          <w:rFonts w:cstheme="minorHAnsi"/>
        </w:rPr>
        <w:t xml:space="preserve">additional </w:t>
      </w:r>
      <w:r w:rsidR="008F25AE" w:rsidRPr="00F4399F">
        <w:rPr>
          <w:rFonts w:cstheme="minorHAnsi"/>
        </w:rPr>
        <w:t>messages such as ‘ACT LIKE YOU’VE GOT IT, ANYONE CAN SPREAD IT (</w:t>
      </w:r>
      <w:r w:rsidR="008F25AE" w:rsidRPr="00F4399F">
        <w:rPr>
          <w:rFonts w:cstheme="minorHAnsi"/>
          <w:i/>
        </w:rPr>
        <w:t>Ibid</w:t>
      </w:r>
      <w:r w:rsidR="008F25AE" w:rsidRPr="00F4399F">
        <w:rPr>
          <w:rFonts w:cstheme="minorHAnsi"/>
        </w:rPr>
        <w:t>).</w:t>
      </w:r>
      <w:r w:rsidR="005615A7" w:rsidRPr="00F4399F">
        <w:rPr>
          <w:rFonts w:cstheme="minorHAnsi"/>
        </w:rPr>
        <w:t xml:space="preserve"> The initial ‘teachable moment’ was thereby guided by such campaigns in their capacity to prey on the fear and vulnerability of </w:t>
      </w:r>
      <w:r w:rsidR="005615A7" w:rsidRPr="00F4399F">
        <w:rPr>
          <w:rStyle w:val="acopre"/>
          <w:rFonts w:cstheme="minorHAnsi"/>
        </w:rPr>
        <w:t xml:space="preserve">citizens during the first week of </w:t>
      </w:r>
      <w:r w:rsidR="005615A7" w:rsidRPr="00F4399F">
        <w:rPr>
          <w:rFonts w:cstheme="minorHAnsi"/>
        </w:rPr>
        <w:t>lockdown</w:t>
      </w:r>
      <w:r w:rsidR="005615A7" w:rsidRPr="00F4399F">
        <w:rPr>
          <w:rStyle w:val="acopre"/>
          <w:rFonts w:cstheme="minorHAnsi"/>
        </w:rPr>
        <w:t xml:space="preserve"> </w:t>
      </w:r>
      <w:r w:rsidR="005615A7" w:rsidRPr="00F4399F">
        <w:rPr>
          <w:rFonts w:cstheme="minorHAnsi"/>
        </w:rPr>
        <w:t>(</w:t>
      </w:r>
      <w:r w:rsidR="005615A7" w:rsidRPr="00F4399F">
        <w:rPr>
          <w:rStyle w:val="acopre"/>
          <w:rFonts w:cstheme="minorHAnsi"/>
        </w:rPr>
        <w:t>Sandman and Lanard, 2005</w:t>
      </w:r>
      <w:r w:rsidR="005615A7" w:rsidRPr="00F4399F">
        <w:rPr>
          <w:rFonts w:cstheme="minorHAnsi"/>
        </w:rPr>
        <w:t xml:space="preserve">). This is how the new normal was </w:t>
      </w:r>
      <w:r w:rsidR="00A93E4B" w:rsidRPr="00F4399F">
        <w:rPr>
          <w:rFonts w:cstheme="minorHAnsi"/>
        </w:rPr>
        <w:t xml:space="preserve">gradually </w:t>
      </w:r>
      <w:r w:rsidR="005615A7" w:rsidRPr="00F4399F">
        <w:rPr>
          <w:rFonts w:cstheme="minorHAnsi"/>
        </w:rPr>
        <w:t>established.</w:t>
      </w:r>
    </w:p>
    <w:p w:rsidR="00850BF0" w:rsidRPr="00F4399F" w:rsidRDefault="00850BF0" w:rsidP="00850BF0">
      <w:pPr>
        <w:spacing w:line="240" w:lineRule="auto"/>
        <w:contextualSpacing/>
        <w:jc w:val="both"/>
        <w:rPr>
          <w:rFonts w:cstheme="minorHAnsi"/>
        </w:rPr>
      </w:pPr>
      <w:r w:rsidRPr="00F4399F">
        <w:rPr>
          <w:rFonts w:cstheme="minorHAnsi"/>
        </w:rPr>
        <w:tab/>
        <w:t xml:space="preserve">There were of course, instances in which </w:t>
      </w:r>
      <w:r w:rsidR="00A93E4B" w:rsidRPr="00F4399F">
        <w:rPr>
          <w:rFonts w:cstheme="minorHAnsi"/>
        </w:rPr>
        <w:t xml:space="preserve">stronger paternalistic </w:t>
      </w:r>
      <w:r w:rsidRPr="00F4399F">
        <w:rPr>
          <w:rFonts w:cstheme="minorHAnsi"/>
        </w:rPr>
        <w:t xml:space="preserve">nudges </w:t>
      </w:r>
      <w:r w:rsidR="00281060" w:rsidRPr="00F4399F">
        <w:rPr>
          <w:rFonts w:cstheme="minorHAnsi"/>
        </w:rPr>
        <w:t>were</w:t>
      </w:r>
      <w:r w:rsidRPr="00F4399F">
        <w:rPr>
          <w:rFonts w:cstheme="minorHAnsi"/>
        </w:rPr>
        <w:t xml:space="preserve"> used during the </w:t>
      </w:r>
      <w:r w:rsidR="00281060" w:rsidRPr="00F4399F">
        <w:rPr>
          <w:rFonts w:cstheme="minorHAnsi"/>
        </w:rPr>
        <w:t xml:space="preserve">course of the </w:t>
      </w:r>
      <w:r w:rsidRPr="00F4399F">
        <w:rPr>
          <w:rFonts w:cstheme="minorHAnsi"/>
        </w:rPr>
        <w:t xml:space="preserve">pandemic. With regards to the aforementioned social distancing measures implemented in British supermarkets, the implementation of </w:t>
      </w:r>
      <w:r w:rsidR="006F7A43" w:rsidRPr="00F4399F">
        <w:rPr>
          <w:rFonts w:cstheme="minorHAnsi"/>
        </w:rPr>
        <w:t xml:space="preserve">strict </w:t>
      </w:r>
      <w:r w:rsidRPr="00F4399F">
        <w:rPr>
          <w:rFonts w:cstheme="minorHAnsi"/>
        </w:rPr>
        <w:t>one-way systems in aisles, the use of marshals on shops floors, and the u</w:t>
      </w:r>
      <w:r w:rsidR="006F7A43" w:rsidRPr="00F4399F">
        <w:rPr>
          <w:rFonts w:cstheme="minorHAnsi"/>
        </w:rPr>
        <w:t>se of yellow and black hazard</w:t>
      </w:r>
      <w:r w:rsidRPr="00F4399F">
        <w:rPr>
          <w:rFonts w:cstheme="minorHAnsi"/>
        </w:rPr>
        <w:t xml:space="preserve"> tape to denote the 2 meter rule throughout, are all examples of behavioural science in use. </w:t>
      </w:r>
      <w:r w:rsidR="00281060" w:rsidRPr="00F4399F">
        <w:rPr>
          <w:rFonts w:cstheme="minorHAnsi"/>
        </w:rPr>
        <w:t>All such practices, signifiers and signs</w:t>
      </w:r>
      <w:r w:rsidR="00FD73D5" w:rsidRPr="00F4399F">
        <w:rPr>
          <w:rFonts w:cstheme="minorHAnsi"/>
        </w:rPr>
        <w:t>,</w:t>
      </w:r>
      <w:r w:rsidR="00281060" w:rsidRPr="00F4399F">
        <w:rPr>
          <w:rFonts w:cstheme="minorHAnsi"/>
        </w:rPr>
        <w:t xml:space="preserve"> belong firmly to the domain of the new normal, as normative discourse.</w:t>
      </w:r>
      <w:r w:rsidR="007176DD" w:rsidRPr="00F4399F">
        <w:rPr>
          <w:rFonts w:cstheme="minorHAnsi"/>
        </w:rPr>
        <w:t xml:space="preserve"> </w:t>
      </w:r>
      <w:r w:rsidRPr="00F4399F">
        <w:rPr>
          <w:rFonts w:cstheme="minorHAnsi"/>
        </w:rPr>
        <w:t xml:space="preserve">Indeed according to </w:t>
      </w:r>
      <w:r w:rsidR="002A32BA" w:rsidRPr="00F4399F">
        <w:rPr>
          <w:rFonts w:cstheme="minorHAnsi"/>
        </w:rPr>
        <w:t xml:space="preserve">Mills </w:t>
      </w:r>
      <w:r w:rsidRPr="00F4399F">
        <w:rPr>
          <w:rFonts w:cstheme="minorHAnsi"/>
        </w:rPr>
        <w:t>(</w:t>
      </w:r>
      <w:r w:rsidR="002A32BA" w:rsidRPr="00F4399F">
        <w:rPr>
          <w:rFonts w:cstheme="minorHAnsi"/>
          <w:i/>
        </w:rPr>
        <w:t>The Conversation</w:t>
      </w:r>
      <w:r w:rsidR="00675DA1" w:rsidRPr="00F4399F">
        <w:rPr>
          <w:rFonts w:cstheme="minorHAnsi"/>
        </w:rPr>
        <w:t xml:space="preserve">, </w:t>
      </w:r>
      <w:r w:rsidRPr="00F4399F">
        <w:rPr>
          <w:rFonts w:cstheme="minorHAnsi"/>
        </w:rPr>
        <w:t xml:space="preserve">2020), </w:t>
      </w:r>
      <w:r w:rsidR="00281060" w:rsidRPr="00F4399F">
        <w:rPr>
          <w:rFonts w:cstheme="minorHAnsi"/>
        </w:rPr>
        <w:t xml:space="preserve">even </w:t>
      </w:r>
      <w:r w:rsidRPr="00F4399F">
        <w:rPr>
          <w:rFonts w:cstheme="minorHAnsi"/>
        </w:rPr>
        <w:t xml:space="preserve">Thaler himself </w:t>
      </w:r>
      <w:r w:rsidR="00BC760C" w:rsidRPr="00F4399F">
        <w:rPr>
          <w:rFonts w:cstheme="minorHAnsi"/>
        </w:rPr>
        <w:t xml:space="preserve">argued the case for </w:t>
      </w:r>
      <w:r w:rsidR="00FD73D5" w:rsidRPr="00F4399F">
        <w:rPr>
          <w:rFonts w:cstheme="minorHAnsi"/>
        </w:rPr>
        <w:t>using</w:t>
      </w:r>
      <w:r w:rsidR="00BC760C" w:rsidRPr="00F4399F">
        <w:rPr>
          <w:rFonts w:cstheme="minorHAnsi"/>
        </w:rPr>
        <w:t xml:space="preserve"> nudge theory as a means to fight the pandemic</w:t>
      </w:r>
      <w:r w:rsidRPr="00F4399F">
        <w:rPr>
          <w:rFonts w:cstheme="minorHAnsi"/>
        </w:rPr>
        <w:t>:</w:t>
      </w:r>
    </w:p>
    <w:p w:rsidR="00850BF0" w:rsidRPr="00F4399F" w:rsidRDefault="00850BF0" w:rsidP="00850BF0">
      <w:pPr>
        <w:spacing w:line="240" w:lineRule="auto"/>
        <w:contextualSpacing/>
        <w:jc w:val="both"/>
        <w:rPr>
          <w:rFonts w:cstheme="minorHAnsi"/>
        </w:rPr>
      </w:pPr>
    </w:p>
    <w:p w:rsidR="00850BF0" w:rsidRPr="00F4399F" w:rsidRDefault="00850BF0" w:rsidP="00850BF0">
      <w:pPr>
        <w:spacing w:line="240" w:lineRule="auto"/>
        <w:ind w:left="720"/>
        <w:contextualSpacing/>
        <w:jc w:val="both"/>
        <w:rPr>
          <w:rFonts w:cstheme="minorHAnsi"/>
        </w:rPr>
      </w:pPr>
      <w:r w:rsidRPr="00F4399F">
        <w:rPr>
          <w:rFonts w:cstheme="minorHAnsi"/>
        </w:rPr>
        <w:t>Using some behavioural science to help tackle the coronavirus pandemic may make sense, as Thaler has recently argued. For instance, Danish supermarkets have started using floor signs at check-outs to encourage customers to maintain a safe distance while purchasing groceries.</w:t>
      </w:r>
    </w:p>
    <w:p w:rsidR="00B561A6" w:rsidRPr="00F4399F" w:rsidRDefault="00B561A6" w:rsidP="004B47F3">
      <w:pPr>
        <w:spacing w:line="240" w:lineRule="auto"/>
        <w:contextualSpacing/>
        <w:jc w:val="both"/>
        <w:rPr>
          <w:rFonts w:cstheme="minorHAnsi"/>
        </w:rPr>
      </w:pPr>
    </w:p>
    <w:p w:rsidR="00AE2779" w:rsidRPr="00F4399F" w:rsidRDefault="00FD73D5" w:rsidP="00AD6E46">
      <w:pPr>
        <w:spacing w:line="240" w:lineRule="auto"/>
        <w:contextualSpacing/>
        <w:jc w:val="both"/>
        <w:rPr>
          <w:rFonts w:cstheme="minorHAnsi"/>
        </w:rPr>
      </w:pPr>
      <w:r w:rsidRPr="00F4399F">
        <w:rPr>
          <w:rFonts w:cstheme="minorHAnsi"/>
        </w:rPr>
        <w:t>Nonetheless, a few weeks into the national lockdown after</w:t>
      </w:r>
      <w:r w:rsidR="0067019D" w:rsidRPr="00F4399F">
        <w:rPr>
          <w:rFonts w:cstheme="minorHAnsi"/>
        </w:rPr>
        <w:t xml:space="preserve"> the initial </w:t>
      </w:r>
      <w:r w:rsidR="00013618" w:rsidRPr="00F4399F">
        <w:rPr>
          <w:rFonts w:cstheme="minorHAnsi"/>
        </w:rPr>
        <w:t>‘</w:t>
      </w:r>
      <w:r w:rsidR="0067019D" w:rsidRPr="00F4399F">
        <w:rPr>
          <w:rFonts w:cstheme="minorHAnsi"/>
        </w:rPr>
        <w:t xml:space="preserve">period of </w:t>
      </w:r>
      <w:r w:rsidRPr="00F4399F">
        <w:rPr>
          <w:rFonts w:cstheme="minorHAnsi"/>
        </w:rPr>
        <w:t>adjustment’ started</w:t>
      </w:r>
      <w:r w:rsidR="0067019D" w:rsidRPr="00F4399F">
        <w:rPr>
          <w:rFonts w:cstheme="minorHAnsi"/>
        </w:rPr>
        <w:t xml:space="preserve"> to subside</w:t>
      </w:r>
      <w:r w:rsidR="001911CE" w:rsidRPr="00F4399F">
        <w:rPr>
          <w:rFonts w:cstheme="minorHAnsi"/>
        </w:rPr>
        <w:t>,</w:t>
      </w:r>
      <w:r w:rsidR="0067019D" w:rsidRPr="00F4399F">
        <w:rPr>
          <w:rFonts w:cstheme="minorHAnsi"/>
        </w:rPr>
        <w:t xml:space="preserve"> </w:t>
      </w:r>
      <w:r w:rsidR="00013618" w:rsidRPr="00F4399F">
        <w:rPr>
          <w:rFonts w:cstheme="minorHAnsi"/>
        </w:rPr>
        <w:t xml:space="preserve">Out Of Home (OOH) </w:t>
      </w:r>
      <w:r w:rsidRPr="00F4399F">
        <w:rPr>
          <w:rFonts w:cstheme="minorHAnsi"/>
        </w:rPr>
        <w:t xml:space="preserve">advertising </w:t>
      </w:r>
      <w:r w:rsidR="00013618" w:rsidRPr="00F4399F">
        <w:rPr>
          <w:rFonts w:cstheme="minorHAnsi"/>
        </w:rPr>
        <w:t xml:space="preserve">campaigns adopted a very different </w:t>
      </w:r>
      <w:r w:rsidR="000E3709" w:rsidRPr="00F4399F">
        <w:rPr>
          <w:rFonts w:cstheme="minorHAnsi"/>
        </w:rPr>
        <w:t xml:space="preserve">approach </w:t>
      </w:r>
      <w:r w:rsidRPr="00F4399F">
        <w:rPr>
          <w:rFonts w:cstheme="minorHAnsi"/>
        </w:rPr>
        <w:t>to maintaining appropriate social conduct</w:t>
      </w:r>
      <w:r w:rsidR="001911CE" w:rsidRPr="00F4399F">
        <w:rPr>
          <w:rFonts w:cstheme="minorHAnsi"/>
        </w:rPr>
        <w:t xml:space="preserve"> </w:t>
      </w:r>
      <w:r w:rsidR="000E3709" w:rsidRPr="00F4399F">
        <w:rPr>
          <w:rFonts w:cstheme="minorHAnsi"/>
        </w:rPr>
        <w:t>(Sandman and Lanard, 2005)</w:t>
      </w:r>
      <w:r w:rsidR="00013618" w:rsidRPr="00F4399F">
        <w:rPr>
          <w:rFonts w:cstheme="minorHAnsi"/>
        </w:rPr>
        <w:t>.</w:t>
      </w:r>
      <w:r w:rsidR="001911CE" w:rsidRPr="00F4399F">
        <w:rPr>
          <w:rFonts w:cstheme="minorHAnsi"/>
        </w:rPr>
        <w:t xml:space="preserve"> Placed in bold white copy against a black background for contrast in prominent public spaces, campaigns such as ‘OH NO, NOT YOU AGAIN: UNLESS YOUR JOURNEY IS ESSENTIAL STAY HOME’, and ‘WHO INVITED YOU?’ perpetuate </w:t>
      </w:r>
      <w:r w:rsidR="005B54FF" w:rsidRPr="00F4399F">
        <w:rPr>
          <w:rFonts w:cstheme="minorHAnsi"/>
        </w:rPr>
        <w:t>expectations</w:t>
      </w:r>
      <w:r w:rsidR="001911CE" w:rsidRPr="00F4399F">
        <w:rPr>
          <w:rFonts w:cstheme="minorHAnsi"/>
        </w:rPr>
        <w:t xml:space="preserve"> of social distancing (Haynes, 2020). </w:t>
      </w:r>
      <w:r w:rsidR="005B54FF" w:rsidRPr="00F4399F">
        <w:rPr>
          <w:rFonts w:cstheme="minorHAnsi"/>
        </w:rPr>
        <w:t>T</w:t>
      </w:r>
      <w:r w:rsidR="001911CE" w:rsidRPr="00F4399F">
        <w:rPr>
          <w:rFonts w:cstheme="minorHAnsi"/>
        </w:rPr>
        <w:t>he stated familiarly of</w:t>
      </w:r>
      <w:r w:rsidRPr="00F4399F">
        <w:rPr>
          <w:rFonts w:cstheme="minorHAnsi"/>
        </w:rPr>
        <w:t xml:space="preserve"> the</w:t>
      </w:r>
      <w:r w:rsidR="001911CE" w:rsidRPr="00F4399F">
        <w:rPr>
          <w:rFonts w:cstheme="minorHAnsi"/>
        </w:rPr>
        <w:t xml:space="preserve"> messages, </w:t>
      </w:r>
      <w:r w:rsidRPr="00F4399F">
        <w:rPr>
          <w:rFonts w:cstheme="minorHAnsi"/>
        </w:rPr>
        <w:t>referring to citizens as</w:t>
      </w:r>
      <w:r w:rsidR="001911CE" w:rsidRPr="00F4399F">
        <w:rPr>
          <w:rFonts w:cstheme="minorHAnsi"/>
        </w:rPr>
        <w:t xml:space="preserve"> “you” and “you’re”, as in ‘ARE YOU STILL HERE?’, serves to humiliate the reader</w:t>
      </w:r>
      <w:r w:rsidR="007421CA" w:rsidRPr="00F4399F">
        <w:rPr>
          <w:rFonts w:cstheme="minorHAnsi"/>
        </w:rPr>
        <w:t xml:space="preserve"> and normalise </w:t>
      </w:r>
      <w:r w:rsidR="00AD6E46" w:rsidRPr="00F4399F">
        <w:rPr>
          <w:rFonts w:cstheme="minorHAnsi"/>
        </w:rPr>
        <w:t xml:space="preserve">their </w:t>
      </w:r>
      <w:r w:rsidR="007421CA" w:rsidRPr="00F4399F">
        <w:rPr>
          <w:rFonts w:cstheme="minorHAnsi"/>
        </w:rPr>
        <w:t>conduct</w:t>
      </w:r>
      <w:r w:rsidR="001911CE" w:rsidRPr="00F4399F">
        <w:rPr>
          <w:rFonts w:cstheme="minorHAnsi"/>
        </w:rPr>
        <w:t xml:space="preserve">. The narrative therefore moves </w:t>
      </w:r>
      <w:r w:rsidR="007421CA" w:rsidRPr="00F4399F">
        <w:rPr>
          <w:rFonts w:cstheme="minorHAnsi"/>
        </w:rPr>
        <w:t>further</w:t>
      </w:r>
      <w:r w:rsidR="001911CE" w:rsidRPr="00F4399F">
        <w:rPr>
          <w:rFonts w:cstheme="minorHAnsi"/>
        </w:rPr>
        <w:t xml:space="preserve"> towards discipline in suggesting that the individual is being watched and that they should </w:t>
      </w:r>
      <w:r w:rsidR="00AE2779" w:rsidRPr="00F4399F">
        <w:rPr>
          <w:rFonts w:cstheme="minorHAnsi"/>
        </w:rPr>
        <w:t xml:space="preserve">feel shame for being outdoors. </w:t>
      </w:r>
    </w:p>
    <w:p w:rsidR="00FB1763" w:rsidRPr="00F4399F" w:rsidRDefault="001911CE" w:rsidP="00FB1763">
      <w:pPr>
        <w:spacing w:line="240" w:lineRule="auto"/>
        <w:ind w:firstLine="720"/>
        <w:contextualSpacing/>
        <w:jc w:val="both"/>
        <w:rPr>
          <w:rFonts w:cstheme="minorHAnsi"/>
        </w:rPr>
      </w:pPr>
      <w:r w:rsidRPr="00F4399F">
        <w:rPr>
          <w:rFonts w:cstheme="minorHAnsi"/>
        </w:rPr>
        <w:t xml:space="preserve">In terms of normativity, </w:t>
      </w:r>
      <w:r w:rsidR="00B27ED8" w:rsidRPr="00F4399F">
        <w:rPr>
          <w:rFonts w:cstheme="minorHAnsi"/>
        </w:rPr>
        <w:t>the question therefore becomes, what is the norm, and what is considered normal or abnormal? According to the above campaigns, it is normal to stay at home as directed</w:t>
      </w:r>
      <w:r w:rsidR="00E16A76" w:rsidRPr="00F4399F">
        <w:rPr>
          <w:rFonts w:cstheme="minorHAnsi"/>
        </w:rPr>
        <w:t xml:space="preserve"> by the government</w:t>
      </w:r>
      <w:r w:rsidR="00B27ED8" w:rsidRPr="00F4399F">
        <w:rPr>
          <w:rFonts w:cstheme="minorHAnsi"/>
        </w:rPr>
        <w:t>. Under certain conditions, one can venture out</w:t>
      </w:r>
      <w:r w:rsidR="00E16A76" w:rsidRPr="00F4399F">
        <w:rPr>
          <w:rFonts w:cstheme="minorHAnsi"/>
        </w:rPr>
        <w:t>side</w:t>
      </w:r>
      <w:r w:rsidR="00B27ED8" w:rsidRPr="00F4399F">
        <w:rPr>
          <w:rFonts w:cstheme="minorHAnsi"/>
        </w:rPr>
        <w:t xml:space="preserve"> to go to work </w:t>
      </w:r>
      <w:r w:rsidR="00FB1763" w:rsidRPr="00F4399F">
        <w:rPr>
          <w:rFonts w:cstheme="minorHAnsi"/>
        </w:rPr>
        <w:t xml:space="preserve">(in certain professions only), </w:t>
      </w:r>
      <w:r w:rsidR="00B27ED8" w:rsidRPr="00F4399F">
        <w:rPr>
          <w:rFonts w:cstheme="minorHAnsi"/>
        </w:rPr>
        <w:t xml:space="preserve">or to shop </w:t>
      </w:r>
      <w:r w:rsidR="00FB1763" w:rsidRPr="00F4399F">
        <w:rPr>
          <w:rFonts w:cstheme="minorHAnsi"/>
        </w:rPr>
        <w:t xml:space="preserve">as infrequently as possible </w:t>
      </w:r>
      <w:r w:rsidR="00B27ED8" w:rsidRPr="00F4399F">
        <w:rPr>
          <w:rFonts w:cstheme="minorHAnsi"/>
        </w:rPr>
        <w:t xml:space="preserve">for essential </w:t>
      </w:r>
      <w:r w:rsidR="00FB1763" w:rsidRPr="00F4399F">
        <w:rPr>
          <w:rFonts w:cstheme="minorHAnsi"/>
        </w:rPr>
        <w:t>items. B</w:t>
      </w:r>
      <w:r w:rsidR="00B27ED8" w:rsidRPr="00F4399F">
        <w:rPr>
          <w:rFonts w:cstheme="minorHAnsi"/>
        </w:rPr>
        <w:t>ut strict rules must be observed. If you go outside too much</w:t>
      </w:r>
      <w:r w:rsidR="00E16A76" w:rsidRPr="00F4399F">
        <w:rPr>
          <w:rFonts w:cstheme="minorHAnsi"/>
        </w:rPr>
        <w:t xml:space="preserve">, you are at risk of being infected or </w:t>
      </w:r>
      <w:r w:rsidR="00FB1763" w:rsidRPr="00F4399F">
        <w:rPr>
          <w:rFonts w:cstheme="minorHAnsi"/>
        </w:rPr>
        <w:t>of being scrutinised</w:t>
      </w:r>
      <w:r w:rsidR="00E16A76" w:rsidRPr="00F4399F">
        <w:rPr>
          <w:rFonts w:cstheme="minorHAnsi"/>
        </w:rPr>
        <w:t>, for ‘the judges of normality are present everywhere’ (Foucault, 1975, 304)</w:t>
      </w:r>
      <w:r w:rsidR="00FB1763" w:rsidRPr="00F4399F">
        <w:rPr>
          <w:rFonts w:cstheme="minorHAnsi"/>
        </w:rPr>
        <w:t>. The norm is thereby represented by way of the given rules, the normal by virtue of acquiescence to the rules, and the abnormal in terms of deviation or rejection of them, thus disobedience.</w:t>
      </w:r>
    </w:p>
    <w:p w:rsidR="0067019D" w:rsidRPr="00F4399F" w:rsidRDefault="0067019D" w:rsidP="00B27ED8">
      <w:pPr>
        <w:spacing w:line="240" w:lineRule="auto"/>
        <w:ind w:firstLine="720"/>
        <w:contextualSpacing/>
        <w:jc w:val="both"/>
        <w:rPr>
          <w:rFonts w:cstheme="minorHAnsi"/>
        </w:rPr>
      </w:pPr>
    </w:p>
    <w:p w:rsidR="00672D43" w:rsidRPr="00F4399F" w:rsidRDefault="00672D43" w:rsidP="00672D43">
      <w:pPr>
        <w:spacing w:line="240" w:lineRule="auto"/>
        <w:ind w:left="720"/>
        <w:contextualSpacing/>
        <w:jc w:val="both"/>
        <w:rPr>
          <w:rFonts w:cstheme="minorHAnsi"/>
        </w:rPr>
      </w:pPr>
      <w:r w:rsidRPr="00F4399F">
        <w:rPr>
          <w:rFonts w:cstheme="minorHAnsi"/>
        </w:rPr>
        <w:t xml:space="preserve">Disciplinary normalization consists first of all in positing a model, an optimal model that is constructed in terms of a certain result, and the operation of disciplinary normalization consists in trying to get people, movements, and actions to conform to this model, the normal being precisely that which can conform to this norm, and the abnormal that which is incapable of conforming to the norm. In other words, it is not the normal and the abnormal that is fundamental and primary in disciplinary normalization, it is the norm. That is, there is an originally prescriptive character of the norm and the determination and the identification </w:t>
      </w:r>
      <w:r w:rsidRPr="00F4399F">
        <w:rPr>
          <w:rFonts w:cstheme="minorHAnsi"/>
        </w:rPr>
        <w:lastRenderedPageBreak/>
        <w:t>of the normal and the abnormal becomes possible in relation to this posited norm. (Michel Foucault, Security, Territory, Population [2004] (2007b), 58.)</w:t>
      </w:r>
    </w:p>
    <w:p w:rsidR="00E16A76" w:rsidRPr="00F4399F" w:rsidRDefault="00E16A76" w:rsidP="00110B31">
      <w:pPr>
        <w:spacing w:line="240" w:lineRule="auto"/>
        <w:contextualSpacing/>
        <w:jc w:val="both"/>
        <w:rPr>
          <w:rFonts w:cstheme="minorHAnsi"/>
        </w:rPr>
      </w:pPr>
    </w:p>
    <w:p w:rsidR="009740D4" w:rsidRPr="00F4399F" w:rsidRDefault="00672D43" w:rsidP="00110B31">
      <w:pPr>
        <w:spacing w:line="240" w:lineRule="auto"/>
        <w:contextualSpacing/>
        <w:jc w:val="both"/>
        <w:rPr>
          <w:rFonts w:cstheme="minorHAnsi"/>
        </w:rPr>
      </w:pPr>
      <w:r w:rsidRPr="00F4399F">
        <w:rPr>
          <w:rFonts w:cstheme="minorHAnsi"/>
        </w:rPr>
        <w:t xml:space="preserve">If, as Foucault suggests, </w:t>
      </w:r>
      <w:r w:rsidR="007F3562" w:rsidRPr="00F4399F">
        <w:rPr>
          <w:rFonts w:cstheme="minorHAnsi"/>
        </w:rPr>
        <w:t>within</w:t>
      </w:r>
      <w:r w:rsidRPr="00F4399F">
        <w:rPr>
          <w:rFonts w:cstheme="minorHAnsi"/>
        </w:rPr>
        <w:t xml:space="preserve"> this disciplinary milieu, norms are comprised of optimal model</w:t>
      </w:r>
      <w:r w:rsidR="00B819F7" w:rsidRPr="00F4399F">
        <w:rPr>
          <w:rFonts w:cstheme="minorHAnsi"/>
        </w:rPr>
        <w:t>s (predicated by those of obedience</w:t>
      </w:r>
      <w:r w:rsidRPr="00F4399F">
        <w:rPr>
          <w:rFonts w:cstheme="minorHAnsi"/>
        </w:rPr>
        <w:t xml:space="preserve"> and deviation</w:t>
      </w:r>
      <w:r w:rsidR="00B819F7" w:rsidRPr="00F4399F">
        <w:rPr>
          <w:rFonts w:cstheme="minorHAnsi"/>
        </w:rPr>
        <w:t>)</w:t>
      </w:r>
      <w:r w:rsidRPr="00F4399F">
        <w:rPr>
          <w:rFonts w:cstheme="minorHAnsi"/>
        </w:rPr>
        <w:t>, one should examine how the new normal posits and frames such archetypes.</w:t>
      </w:r>
    </w:p>
    <w:p w:rsidR="00B41EF8" w:rsidRPr="00F4399F" w:rsidRDefault="00326C97" w:rsidP="00B41EF8">
      <w:pPr>
        <w:spacing w:line="240" w:lineRule="auto"/>
        <w:ind w:firstLine="720"/>
        <w:contextualSpacing/>
        <w:jc w:val="both"/>
        <w:rPr>
          <w:rFonts w:cstheme="minorHAnsi"/>
        </w:rPr>
      </w:pPr>
      <w:r w:rsidRPr="00F4399F">
        <w:rPr>
          <w:rFonts w:cstheme="minorHAnsi"/>
        </w:rPr>
        <w:t xml:space="preserve">According to the Scientific Pandemic Insights Group on Behaviours (SPI-B), societal risks from civil disobedience were considered </w:t>
      </w:r>
      <w:r w:rsidR="006E2BB5" w:rsidRPr="00F4399F">
        <w:rPr>
          <w:rFonts w:cstheme="minorHAnsi"/>
        </w:rPr>
        <w:t>unlikely</w:t>
      </w:r>
      <w:r w:rsidR="00B41EF8" w:rsidRPr="00F4399F">
        <w:rPr>
          <w:rFonts w:cstheme="minorHAnsi"/>
        </w:rPr>
        <w:t xml:space="preserve"> </w:t>
      </w:r>
      <w:r w:rsidR="00D07337" w:rsidRPr="00F4399F">
        <w:rPr>
          <w:rFonts w:cstheme="minorHAnsi"/>
        </w:rPr>
        <w:t>during</w:t>
      </w:r>
      <w:r w:rsidR="00B41EF8" w:rsidRPr="00F4399F">
        <w:rPr>
          <w:rFonts w:cstheme="minorHAnsi"/>
        </w:rPr>
        <w:t xml:space="preserve"> the early stages of the pandemic. H</w:t>
      </w:r>
      <w:r w:rsidRPr="00F4399F">
        <w:rPr>
          <w:rFonts w:cstheme="minorHAnsi"/>
        </w:rPr>
        <w:t xml:space="preserve">owever, the </w:t>
      </w:r>
      <w:r w:rsidRPr="00F4399F">
        <w:rPr>
          <w:rStyle w:val="acopre"/>
          <w:rFonts w:cstheme="minorHAnsi"/>
        </w:rPr>
        <w:t xml:space="preserve">Government </w:t>
      </w:r>
      <w:r w:rsidR="00B41EF8" w:rsidRPr="00F4399F">
        <w:rPr>
          <w:rStyle w:val="acopre"/>
          <w:rFonts w:cstheme="minorHAnsi"/>
        </w:rPr>
        <w:t>was advised</w:t>
      </w:r>
      <w:r w:rsidRPr="00F4399F">
        <w:rPr>
          <w:rStyle w:val="acopre"/>
          <w:rFonts w:cstheme="minorHAnsi"/>
        </w:rPr>
        <w:t xml:space="preserve"> to </w:t>
      </w:r>
      <w:r w:rsidR="006E2BB5" w:rsidRPr="00F4399F">
        <w:rPr>
          <w:rStyle w:val="acopre"/>
          <w:rFonts w:cstheme="minorHAnsi"/>
        </w:rPr>
        <w:t>promote</w:t>
      </w:r>
      <w:r w:rsidRPr="00F4399F">
        <w:rPr>
          <w:rStyle w:val="acopre"/>
          <w:rFonts w:cstheme="minorHAnsi"/>
        </w:rPr>
        <w:t xml:space="preserve"> positive </w:t>
      </w:r>
      <w:r w:rsidR="00B41EF8" w:rsidRPr="00F4399F">
        <w:rPr>
          <w:rStyle w:val="acopre"/>
          <w:rFonts w:cstheme="minorHAnsi"/>
        </w:rPr>
        <w:t xml:space="preserve">social </w:t>
      </w:r>
      <w:r w:rsidRPr="00F4399F">
        <w:rPr>
          <w:rStyle w:val="acopre"/>
          <w:rFonts w:cstheme="minorHAnsi"/>
        </w:rPr>
        <w:t xml:space="preserve">action </w:t>
      </w:r>
      <w:r w:rsidR="00B41EF8" w:rsidRPr="00F4399F">
        <w:rPr>
          <w:rStyle w:val="acopre"/>
          <w:rFonts w:cstheme="minorHAnsi"/>
        </w:rPr>
        <w:t xml:space="preserve">wherever possible </w:t>
      </w:r>
      <w:r w:rsidR="006E2BB5" w:rsidRPr="00F4399F">
        <w:rPr>
          <w:rStyle w:val="acopre"/>
          <w:rFonts w:cstheme="minorHAnsi"/>
        </w:rPr>
        <w:t>in its communications</w:t>
      </w:r>
      <w:r w:rsidRPr="00F4399F">
        <w:rPr>
          <w:rFonts w:cstheme="minorHAnsi"/>
        </w:rPr>
        <w:t xml:space="preserve">. </w:t>
      </w:r>
      <w:r w:rsidR="006E2BB5" w:rsidRPr="00F4399F">
        <w:rPr>
          <w:rFonts w:cstheme="minorHAnsi"/>
        </w:rPr>
        <w:t>Here, the SPI-B stated that ‘acts of altruism will likely predominate and the Government could promote and guide these’</w:t>
      </w:r>
      <w:r w:rsidR="009740D4" w:rsidRPr="00F4399F">
        <w:rPr>
          <w:rFonts w:cstheme="minorHAnsi"/>
        </w:rPr>
        <w:t xml:space="preserve"> </w:t>
      </w:r>
      <w:r w:rsidR="006E2BB5" w:rsidRPr="00F4399F">
        <w:rPr>
          <w:rFonts w:cstheme="minorHAnsi"/>
        </w:rPr>
        <w:t>(GovUK, 2020).</w:t>
      </w:r>
      <w:r w:rsidR="00B41EF8" w:rsidRPr="00F4399F">
        <w:rPr>
          <w:rFonts w:cstheme="minorHAnsi"/>
        </w:rPr>
        <w:t xml:space="preserve"> In the UK, the Clapping for Carers phenomenon (</w:t>
      </w:r>
      <w:r w:rsidR="00AD6E46" w:rsidRPr="00F4399F">
        <w:rPr>
          <w:rFonts w:cstheme="minorHAnsi"/>
        </w:rPr>
        <w:t>circa 26 March to 28 May 2020), typified</w:t>
      </w:r>
      <w:r w:rsidR="00B41EF8" w:rsidRPr="00F4399F">
        <w:rPr>
          <w:rFonts w:cstheme="minorHAnsi"/>
        </w:rPr>
        <w:t xml:space="preserve"> the sort of altruism posited as the ideal. Under social distancing restrictions caused by the first national lockdown, citizens were encouraged to stand on their doorsteps every Thursday </w:t>
      </w:r>
      <w:r w:rsidR="00D07337" w:rsidRPr="00F4399F">
        <w:rPr>
          <w:rFonts w:cstheme="minorHAnsi"/>
        </w:rPr>
        <w:t xml:space="preserve">night </w:t>
      </w:r>
      <w:r w:rsidR="00B41EF8" w:rsidRPr="00F4399F">
        <w:rPr>
          <w:rFonts w:cstheme="minorHAnsi"/>
        </w:rPr>
        <w:t>at 8pm and show their appreciation for key workers such as NHS employees by clapping or banging cooking pans (Clap for our Carers, 2021). For many this was the only, very limited form of social interaction they would have – especially if individual households were shielding. The movement gained popularity as gesture of solidarity, and was rapidly embraced by the Prime Minister and other senior politicians as a normative ritual.</w:t>
      </w:r>
      <w:r w:rsidR="00D67DD5" w:rsidRPr="00F4399F">
        <w:rPr>
          <w:rFonts w:cstheme="minorHAnsi"/>
        </w:rPr>
        <w:t xml:space="preserve"> Other forms of normative discourse that reiterated the positive included celebrating the 75 year anniversary of the Second-World War, by hanging home-made bunting outside of people’s homes in place of the planned celebrations of street parties (Chandler-Wilde, 2020), and </w:t>
      </w:r>
      <w:r w:rsidR="00E0017F" w:rsidRPr="00F4399F">
        <w:rPr>
          <w:rFonts w:cstheme="minorHAnsi"/>
        </w:rPr>
        <w:t xml:space="preserve">the notable achievements of Captain Sir Tom Moore a war veteran who raised over £39 million for the NHS </w:t>
      </w:r>
      <w:r w:rsidR="00AD6E46" w:rsidRPr="00F4399F">
        <w:rPr>
          <w:rFonts w:cstheme="minorHAnsi"/>
        </w:rPr>
        <w:t xml:space="preserve">by walking up and down his garden at the age of 99 </w:t>
      </w:r>
      <w:r w:rsidR="00E0017F" w:rsidRPr="00F4399F">
        <w:rPr>
          <w:rFonts w:cstheme="minorHAnsi"/>
        </w:rPr>
        <w:t>(Captain Tom, 2021).</w:t>
      </w:r>
      <w:r w:rsidR="006D2BC0" w:rsidRPr="00F4399F">
        <w:rPr>
          <w:rStyle w:val="FootnoteReference"/>
          <w:rFonts w:cstheme="minorHAnsi"/>
        </w:rPr>
        <w:footnoteReference w:id="7"/>
      </w:r>
    </w:p>
    <w:p w:rsidR="006D2BC0" w:rsidRPr="00F4399F" w:rsidRDefault="00E0017F" w:rsidP="003C1798">
      <w:pPr>
        <w:spacing w:line="240" w:lineRule="auto"/>
        <w:ind w:firstLine="720"/>
        <w:contextualSpacing/>
        <w:jc w:val="both"/>
        <w:rPr>
          <w:rFonts w:cstheme="minorHAnsi"/>
        </w:rPr>
      </w:pPr>
      <w:r w:rsidRPr="00F4399F">
        <w:rPr>
          <w:rFonts w:cstheme="minorHAnsi"/>
        </w:rPr>
        <w:t xml:space="preserve">The antithesis of this collective </w:t>
      </w:r>
      <w:r w:rsidR="003C1798" w:rsidRPr="00F4399F">
        <w:rPr>
          <w:rFonts w:cstheme="minorHAnsi"/>
        </w:rPr>
        <w:t>venerable</w:t>
      </w:r>
      <w:r w:rsidR="006D2BC0" w:rsidRPr="00F4399F">
        <w:rPr>
          <w:rFonts w:cstheme="minorHAnsi"/>
        </w:rPr>
        <w:t xml:space="preserve"> </w:t>
      </w:r>
      <w:r w:rsidR="003C1798" w:rsidRPr="00F4399F">
        <w:rPr>
          <w:rFonts w:cstheme="minorHAnsi"/>
        </w:rPr>
        <w:t>effort</w:t>
      </w:r>
      <w:r w:rsidRPr="00F4399F">
        <w:rPr>
          <w:rFonts w:cstheme="minorHAnsi"/>
        </w:rPr>
        <w:t xml:space="preserve"> </w:t>
      </w:r>
      <w:r w:rsidR="003C1798" w:rsidRPr="00F4399F">
        <w:rPr>
          <w:rFonts w:cstheme="minorHAnsi"/>
        </w:rPr>
        <w:t>(often shrouded in nostalgic wartime rhetoric)</w:t>
      </w:r>
      <w:r w:rsidR="003C1798" w:rsidRPr="00F4399F">
        <w:rPr>
          <w:rStyle w:val="FootnoteReference"/>
          <w:rFonts w:cstheme="minorHAnsi"/>
        </w:rPr>
        <w:footnoteReference w:id="8"/>
      </w:r>
      <w:r w:rsidR="003C1798" w:rsidRPr="00F4399F">
        <w:rPr>
          <w:rFonts w:cstheme="minorHAnsi"/>
        </w:rPr>
        <w:t xml:space="preserve"> </w:t>
      </w:r>
      <w:r w:rsidRPr="00F4399F">
        <w:rPr>
          <w:rFonts w:cstheme="minorHAnsi"/>
        </w:rPr>
        <w:t xml:space="preserve">was </w:t>
      </w:r>
      <w:r w:rsidR="0012374E" w:rsidRPr="00F4399F">
        <w:rPr>
          <w:rFonts w:cstheme="minorHAnsi"/>
        </w:rPr>
        <w:t>in popular usage</w:t>
      </w:r>
      <w:r w:rsidR="006D2BC0" w:rsidRPr="00F4399F">
        <w:rPr>
          <w:rFonts w:cstheme="minorHAnsi"/>
        </w:rPr>
        <w:t xml:space="preserve"> at least</w:t>
      </w:r>
      <w:r w:rsidR="0012374E" w:rsidRPr="00F4399F">
        <w:rPr>
          <w:rFonts w:cstheme="minorHAnsi"/>
        </w:rPr>
        <w:t xml:space="preserve">, terms such as “rule-breakers”, “flouters”, and “covidiots” – the latter a portmanteau of covid and idiot. Indeed all of the above were defamatory terms used to </w:t>
      </w:r>
      <w:r w:rsidR="003C1798" w:rsidRPr="00F4399F">
        <w:rPr>
          <w:rFonts w:cstheme="minorHAnsi"/>
        </w:rPr>
        <w:t>discredit</w:t>
      </w:r>
      <w:r w:rsidR="0012374E" w:rsidRPr="00F4399F">
        <w:rPr>
          <w:rFonts w:cstheme="minorHAnsi"/>
        </w:rPr>
        <w:t xml:space="preserve"> anyone who failed to adhere to public health or safety </w:t>
      </w:r>
      <w:r w:rsidR="006D2BC0" w:rsidRPr="00F4399F">
        <w:rPr>
          <w:rFonts w:cstheme="minorHAnsi"/>
        </w:rPr>
        <w:t>guidelines</w:t>
      </w:r>
      <w:r w:rsidR="003C1798" w:rsidRPr="00F4399F">
        <w:rPr>
          <w:rFonts w:cstheme="minorHAnsi"/>
        </w:rPr>
        <w:t>;</w:t>
      </w:r>
      <w:r w:rsidR="0012374E" w:rsidRPr="00F4399F">
        <w:rPr>
          <w:rFonts w:cstheme="minorHAnsi"/>
        </w:rPr>
        <w:t xml:space="preserve"> those w</w:t>
      </w:r>
      <w:r w:rsidR="003C1798" w:rsidRPr="00F4399F">
        <w:rPr>
          <w:rFonts w:cstheme="minorHAnsi"/>
        </w:rPr>
        <w:t>ho deliberately broke the rules;</w:t>
      </w:r>
      <w:r w:rsidR="0012374E" w:rsidRPr="00F4399F">
        <w:rPr>
          <w:rFonts w:cstheme="minorHAnsi"/>
        </w:rPr>
        <w:t xml:space="preserve"> stockpiled essential goods or items (thus denyi</w:t>
      </w:r>
      <w:r w:rsidR="003C1798" w:rsidRPr="00F4399F">
        <w:rPr>
          <w:rFonts w:cstheme="minorHAnsi"/>
        </w:rPr>
        <w:t>ng neighbours from having them);</w:t>
      </w:r>
      <w:r w:rsidR="0012374E" w:rsidRPr="00F4399F">
        <w:rPr>
          <w:rFonts w:cstheme="minorHAnsi"/>
        </w:rPr>
        <w:t xml:space="preserve"> </w:t>
      </w:r>
      <w:r w:rsidR="00E01C37" w:rsidRPr="00F4399F">
        <w:rPr>
          <w:rFonts w:cstheme="minorHAnsi"/>
        </w:rPr>
        <w:t>refu</w:t>
      </w:r>
      <w:r w:rsidR="003C1798" w:rsidRPr="00F4399F">
        <w:rPr>
          <w:rFonts w:cstheme="minorHAnsi"/>
        </w:rPr>
        <w:t>sed to acknowledge the pandemic;</w:t>
      </w:r>
      <w:r w:rsidR="00E01C37" w:rsidRPr="00F4399F">
        <w:rPr>
          <w:rFonts w:cstheme="minorHAnsi"/>
        </w:rPr>
        <w:t xml:space="preserve"> </w:t>
      </w:r>
      <w:r w:rsidR="0012374E" w:rsidRPr="00F4399F">
        <w:rPr>
          <w:rFonts w:cstheme="minorHAnsi"/>
        </w:rPr>
        <w:t xml:space="preserve">or </w:t>
      </w:r>
      <w:r w:rsidR="00E01C37" w:rsidRPr="00F4399F">
        <w:rPr>
          <w:rFonts w:cstheme="minorHAnsi"/>
        </w:rPr>
        <w:t>behaved</w:t>
      </w:r>
      <w:r w:rsidR="0012374E" w:rsidRPr="00F4399F">
        <w:rPr>
          <w:rFonts w:cstheme="minorHAnsi"/>
        </w:rPr>
        <w:t xml:space="preserve"> in an unconscionable or anti-social </w:t>
      </w:r>
      <w:r w:rsidR="00E01C37" w:rsidRPr="00F4399F">
        <w:rPr>
          <w:rFonts w:cstheme="minorHAnsi"/>
        </w:rPr>
        <w:t>way</w:t>
      </w:r>
      <w:r w:rsidR="0012374E" w:rsidRPr="00F4399F">
        <w:rPr>
          <w:rFonts w:cstheme="minorHAnsi"/>
        </w:rPr>
        <w:t xml:space="preserve">. </w:t>
      </w:r>
      <w:r w:rsidR="006D2BC0" w:rsidRPr="00F4399F">
        <w:rPr>
          <w:rFonts w:cstheme="minorHAnsi"/>
        </w:rPr>
        <w:t xml:space="preserve">With regards to the mobilisation of such terms, </w:t>
      </w:r>
      <w:r w:rsidR="00E01C37" w:rsidRPr="00F4399F">
        <w:rPr>
          <w:rFonts w:cstheme="minorHAnsi"/>
        </w:rPr>
        <w:t>local authorities</w:t>
      </w:r>
      <w:r w:rsidR="006D2BC0" w:rsidRPr="00F4399F">
        <w:rPr>
          <w:rFonts w:cstheme="minorHAnsi"/>
        </w:rPr>
        <w:t xml:space="preserve"> in Barry-Island, Wales, were reputed to have placed posters on public bins </w:t>
      </w:r>
      <w:r w:rsidR="00E01C37" w:rsidRPr="00F4399F">
        <w:rPr>
          <w:rFonts w:cstheme="minorHAnsi"/>
        </w:rPr>
        <w:t>at this popular seaside resort prior to the April Bank Holiday</w:t>
      </w:r>
      <w:r w:rsidR="006D2BC0" w:rsidRPr="00F4399F">
        <w:rPr>
          <w:rFonts w:cstheme="minorHAnsi"/>
        </w:rPr>
        <w:t>. The poster</w:t>
      </w:r>
      <w:r w:rsidR="00E01C37" w:rsidRPr="00F4399F">
        <w:rPr>
          <w:rFonts w:cstheme="minorHAnsi"/>
        </w:rPr>
        <w:t>s</w:t>
      </w:r>
      <w:r w:rsidR="006D2BC0" w:rsidRPr="00F4399F">
        <w:rPr>
          <w:rFonts w:cstheme="minorHAnsi"/>
        </w:rPr>
        <w:t xml:space="preserve"> </w:t>
      </w:r>
      <w:r w:rsidR="00E01C37" w:rsidRPr="00F4399F">
        <w:rPr>
          <w:rFonts w:cstheme="minorHAnsi"/>
        </w:rPr>
        <w:t xml:space="preserve">announced </w:t>
      </w:r>
      <w:r w:rsidR="006D2BC0" w:rsidRPr="00F4399F">
        <w:rPr>
          <w:rFonts w:cstheme="minorHAnsi"/>
        </w:rPr>
        <w:t xml:space="preserve">‘If You’re Reading This You Are a Covidiot Go Home’ </w:t>
      </w:r>
      <w:r w:rsidR="00E01C37" w:rsidRPr="00F4399F">
        <w:rPr>
          <w:rFonts w:cstheme="minorHAnsi"/>
        </w:rPr>
        <w:t xml:space="preserve">in an attempt to reduce the number of tourists </w:t>
      </w:r>
      <w:r w:rsidR="006D2BC0" w:rsidRPr="00F4399F">
        <w:rPr>
          <w:rFonts w:cstheme="minorHAnsi"/>
        </w:rPr>
        <w:t>(Sky News, 2020).</w:t>
      </w:r>
      <w:r w:rsidR="00E01C37" w:rsidRPr="00F4399F">
        <w:rPr>
          <w:rFonts w:cstheme="minorHAnsi"/>
        </w:rPr>
        <w:t xml:space="preserve"> In another incident</w:t>
      </w:r>
      <w:r w:rsidR="003C1798" w:rsidRPr="00F4399F">
        <w:rPr>
          <w:rFonts w:cstheme="minorHAnsi"/>
        </w:rPr>
        <w:t xml:space="preserve"> on social media</w:t>
      </w:r>
      <w:r w:rsidR="00E01C37" w:rsidRPr="00F4399F">
        <w:rPr>
          <w:rFonts w:cstheme="minorHAnsi"/>
        </w:rPr>
        <w:t xml:space="preserve">, an attention-seeking individual was filmed licking the shelves in an American supermarket presumably to generate interest in his online brand and develop his audience reach. The news was picked up by mainstream media, with </w:t>
      </w:r>
      <w:r w:rsidR="00D00BEF" w:rsidRPr="00F4399F">
        <w:rPr>
          <w:rFonts w:cstheme="minorHAnsi"/>
        </w:rPr>
        <w:t>tabloid pundits such as Piers Morgan ready to spout vitriol at the man:</w:t>
      </w:r>
    </w:p>
    <w:p w:rsidR="00676851" w:rsidRPr="00F4399F" w:rsidRDefault="00676851" w:rsidP="00D00BEF">
      <w:pPr>
        <w:spacing w:line="240" w:lineRule="auto"/>
        <w:contextualSpacing/>
        <w:jc w:val="both"/>
        <w:rPr>
          <w:rFonts w:cstheme="minorHAnsi"/>
        </w:rPr>
      </w:pPr>
    </w:p>
    <w:p w:rsidR="00676851" w:rsidRPr="00F4399F" w:rsidRDefault="00676851" w:rsidP="00D00BEF">
      <w:pPr>
        <w:spacing w:line="240" w:lineRule="auto"/>
        <w:ind w:left="720"/>
        <w:contextualSpacing/>
        <w:jc w:val="both"/>
        <w:rPr>
          <w:rFonts w:cstheme="minorHAnsi"/>
        </w:rPr>
      </w:pPr>
      <w:r w:rsidRPr="00F4399F">
        <w:rPr>
          <w:rFonts w:cstheme="minorHAnsi"/>
        </w:rPr>
        <w:t>'You know what I'd like to happen to him? I'd like him found, and I'm sure they'll get him, put in prison immediately and then I'd like him deprived of any health care should be then get the virus having deliberately tried to give it, potentially, to lots of other people.</w:t>
      </w:r>
      <w:r w:rsidR="00D00BEF" w:rsidRPr="00F4399F">
        <w:rPr>
          <w:rFonts w:cstheme="minorHAnsi"/>
        </w:rPr>
        <w:t xml:space="preserve"> […] </w:t>
      </w:r>
      <w:r w:rsidRPr="00F4399F">
        <w:rPr>
          <w:rFonts w:cstheme="minorHAnsi"/>
        </w:rPr>
        <w:t>'That might concentrate the minds of these morons. And it might concentrate the minds of these morons here too.' (Andrews, 2020)</w:t>
      </w:r>
    </w:p>
    <w:p w:rsidR="00C75A71" w:rsidRPr="00F4399F" w:rsidRDefault="00C75A71" w:rsidP="00597249">
      <w:pPr>
        <w:spacing w:line="240" w:lineRule="auto"/>
        <w:contextualSpacing/>
        <w:jc w:val="both"/>
        <w:rPr>
          <w:rFonts w:cstheme="minorHAnsi"/>
        </w:rPr>
      </w:pPr>
    </w:p>
    <w:p w:rsidR="00204968" w:rsidRPr="00F4399F" w:rsidRDefault="00204968" w:rsidP="00597249">
      <w:pPr>
        <w:spacing w:line="240" w:lineRule="auto"/>
        <w:contextualSpacing/>
        <w:jc w:val="both"/>
        <w:rPr>
          <w:rFonts w:cstheme="minorHAnsi"/>
        </w:rPr>
      </w:pPr>
      <w:r w:rsidRPr="00F4399F">
        <w:rPr>
          <w:rFonts w:cstheme="minorHAnsi"/>
        </w:rPr>
        <w:t>To return to an earlier point regarding the disciplinary proposition of the new normal, as circumstances deteriorated in the UK</w:t>
      </w:r>
      <w:r w:rsidR="00C84297" w:rsidRPr="00F4399F">
        <w:rPr>
          <w:rFonts w:cstheme="minorHAnsi"/>
        </w:rPr>
        <w:t xml:space="preserve"> (into April and beyond)</w:t>
      </w:r>
      <w:r w:rsidRPr="00F4399F">
        <w:rPr>
          <w:rFonts w:cstheme="minorHAnsi"/>
        </w:rPr>
        <w:t xml:space="preserve">, the binary division between </w:t>
      </w:r>
      <w:r w:rsidR="000E679E" w:rsidRPr="00F4399F">
        <w:rPr>
          <w:rFonts w:cstheme="minorHAnsi"/>
        </w:rPr>
        <w:t xml:space="preserve">the </w:t>
      </w:r>
      <w:r w:rsidR="000E679E" w:rsidRPr="00F4399F">
        <w:rPr>
          <w:rFonts w:cstheme="minorHAnsi"/>
        </w:rPr>
        <w:lastRenderedPageBreak/>
        <w:t>normal and</w:t>
      </w:r>
      <w:r w:rsidR="00597249" w:rsidRPr="00F4399F">
        <w:rPr>
          <w:rFonts w:cstheme="minorHAnsi"/>
        </w:rPr>
        <w:t xml:space="preserve"> </w:t>
      </w:r>
      <w:r w:rsidR="000E679E" w:rsidRPr="00F4399F">
        <w:rPr>
          <w:rFonts w:cstheme="minorHAnsi"/>
        </w:rPr>
        <w:t>abnormal</w:t>
      </w:r>
      <w:r w:rsidR="00597249" w:rsidRPr="00F4399F">
        <w:rPr>
          <w:rFonts w:cstheme="minorHAnsi"/>
        </w:rPr>
        <w:t xml:space="preserve"> </w:t>
      </w:r>
      <w:r w:rsidR="000E679E" w:rsidRPr="00F4399F">
        <w:rPr>
          <w:rFonts w:cstheme="minorHAnsi"/>
        </w:rPr>
        <w:t>(</w:t>
      </w:r>
      <w:r w:rsidR="00F51729" w:rsidRPr="00F4399F">
        <w:rPr>
          <w:rFonts w:cstheme="minorHAnsi"/>
        </w:rPr>
        <w:t>or</w:t>
      </w:r>
      <w:r w:rsidR="00597249" w:rsidRPr="00F4399F">
        <w:rPr>
          <w:rFonts w:cstheme="minorHAnsi"/>
        </w:rPr>
        <w:t xml:space="preserve"> </w:t>
      </w:r>
      <w:r w:rsidR="000E679E" w:rsidRPr="00F4399F">
        <w:rPr>
          <w:rFonts w:cstheme="minorHAnsi"/>
        </w:rPr>
        <w:t xml:space="preserve">appropriate </w:t>
      </w:r>
      <w:r w:rsidR="00F51729" w:rsidRPr="00F4399F">
        <w:rPr>
          <w:rFonts w:cstheme="minorHAnsi"/>
        </w:rPr>
        <w:t xml:space="preserve">and </w:t>
      </w:r>
      <w:r w:rsidR="000E679E" w:rsidRPr="00F4399F">
        <w:rPr>
          <w:rFonts w:cstheme="minorHAnsi"/>
        </w:rPr>
        <w:t xml:space="preserve">inappropriate </w:t>
      </w:r>
      <w:r w:rsidR="00F51729" w:rsidRPr="00F4399F">
        <w:rPr>
          <w:rFonts w:cstheme="minorHAnsi"/>
        </w:rPr>
        <w:t>forms of</w:t>
      </w:r>
      <w:r w:rsidR="00597249" w:rsidRPr="00F4399F">
        <w:rPr>
          <w:rFonts w:cstheme="minorHAnsi"/>
        </w:rPr>
        <w:t xml:space="preserve"> conduct</w:t>
      </w:r>
      <w:r w:rsidR="000E679E" w:rsidRPr="00F4399F">
        <w:rPr>
          <w:rFonts w:cstheme="minorHAnsi"/>
        </w:rPr>
        <w:t>)</w:t>
      </w:r>
      <w:r w:rsidR="00597249" w:rsidRPr="00F4399F">
        <w:rPr>
          <w:rFonts w:cstheme="minorHAnsi"/>
        </w:rPr>
        <w:t xml:space="preserve">, </w:t>
      </w:r>
      <w:r w:rsidRPr="00F4399F">
        <w:rPr>
          <w:rFonts w:cstheme="minorHAnsi"/>
        </w:rPr>
        <w:t xml:space="preserve">exponentially increased. What was revealed by this process was an increase in </w:t>
      </w:r>
      <w:r w:rsidR="00F4561C" w:rsidRPr="00F4399F">
        <w:rPr>
          <w:rFonts w:cstheme="minorHAnsi"/>
        </w:rPr>
        <w:t xml:space="preserve">conservative attitudes (as outlined above) </w:t>
      </w:r>
      <w:r w:rsidRPr="00F4399F">
        <w:rPr>
          <w:rFonts w:cstheme="minorHAnsi"/>
        </w:rPr>
        <w:t xml:space="preserve">and </w:t>
      </w:r>
      <w:r w:rsidR="00F4561C" w:rsidRPr="00F4399F">
        <w:rPr>
          <w:rFonts w:cstheme="minorHAnsi"/>
        </w:rPr>
        <w:t>the gradual</w:t>
      </w:r>
      <w:r w:rsidRPr="00F4399F">
        <w:rPr>
          <w:rFonts w:cstheme="minorHAnsi"/>
        </w:rPr>
        <w:t xml:space="preserve"> appearance of state </w:t>
      </w:r>
      <w:r w:rsidR="00F4561C" w:rsidRPr="00F4399F">
        <w:rPr>
          <w:rFonts w:cstheme="minorHAnsi"/>
        </w:rPr>
        <w:t xml:space="preserve">racism. However, as outlined by Foucault, this particular form of discrimination, eventually comes to focus less on the differences between one group </w:t>
      </w:r>
      <w:r w:rsidR="00C84297" w:rsidRPr="00F4399F">
        <w:rPr>
          <w:rFonts w:cstheme="minorHAnsi"/>
        </w:rPr>
        <w:t>and</w:t>
      </w:r>
      <w:r w:rsidR="00F4561C" w:rsidRPr="00F4399F">
        <w:rPr>
          <w:rFonts w:cstheme="minorHAnsi"/>
        </w:rPr>
        <w:t xml:space="preserve"> another, and seeks to establish ‘a global strategy of social conservatisms’ (1997: 62).</w:t>
      </w:r>
      <w:r w:rsidR="00C84297" w:rsidRPr="00F4399F">
        <w:rPr>
          <w:rFonts w:cstheme="minorHAnsi"/>
        </w:rPr>
        <w:t xml:space="preserve"> In this respect, state racism </w:t>
      </w:r>
      <w:r w:rsidR="009318D1" w:rsidRPr="00F4399F">
        <w:rPr>
          <w:rFonts w:cstheme="minorHAnsi"/>
        </w:rPr>
        <w:t xml:space="preserve">is a discriminatory practice that society directs </w:t>
      </w:r>
      <w:r w:rsidR="00C75A71" w:rsidRPr="00F4399F">
        <w:rPr>
          <w:rFonts w:cstheme="minorHAnsi"/>
        </w:rPr>
        <w:t>‘</w:t>
      </w:r>
      <w:r w:rsidR="00C84297" w:rsidRPr="00F4399F">
        <w:rPr>
          <w:rFonts w:cstheme="minorHAnsi"/>
        </w:rPr>
        <w:t xml:space="preserve">against its own elements and its own products’ </w:t>
      </w:r>
      <w:r w:rsidR="00A505AB" w:rsidRPr="00F4399F">
        <w:rPr>
          <w:rFonts w:cstheme="minorHAnsi"/>
        </w:rPr>
        <w:t>to become</w:t>
      </w:r>
      <w:r w:rsidR="00C84297" w:rsidRPr="00F4399F">
        <w:rPr>
          <w:rFonts w:cstheme="minorHAnsi"/>
        </w:rPr>
        <w:t xml:space="preserve"> one of the ‘basic dimensions of social normalization’ (</w:t>
      </w:r>
      <w:r w:rsidR="00C84297" w:rsidRPr="00F4399F">
        <w:rPr>
          <w:rFonts w:cstheme="minorHAnsi"/>
          <w:i/>
        </w:rPr>
        <w:t>Ibid</w:t>
      </w:r>
      <w:r w:rsidR="00C84297" w:rsidRPr="00F4399F">
        <w:rPr>
          <w:rFonts w:cstheme="minorHAnsi"/>
        </w:rPr>
        <w:t>).</w:t>
      </w:r>
    </w:p>
    <w:p w:rsidR="009C332F" w:rsidRPr="00F4399F" w:rsidRDefault="009C332F" w:rsidP="00735A25">
      <w:pPr>
        <w:spacing w:line="240" w:lineRule="auto"/>
        <w:contextualSpacing/>
        <w:jc w:val="both"/>
        <w:rPr>
          <w:rFonts w:cstheme="minorHAnsi"/>
          <w:b/>
        </w:rPr>
      </w:pPr>
    </w:p>
    <w:p w:rsidR="009C332F" w:rsidRPr="00F4399F" w:rsidRDefault="00430E93" w:rsidP="00735A25">
      <w:pPr>
        <w:spacing w:line="240" w:lineRule="auto"/>
        <w:contextualSpacing/>
        <w:jc w:val="both"/>
        <w:rPr>
          <w:rFonts w:cstheme="minorHAnsi"/>
          <w:b/>
        </w:rPr>
      </w:pPr>
      <w:r w:rsidRPr="00F4399F">
        <w:rPr>
          <w:rFonts w:cstheme="minorHAnsi"/>
          <w:b/>
        </w:rPr>
        <w:t>The Means of Coercion</w:t>
      </w:r>
    </w:p>
    <w:p w:rsidR="001E3243" w:rsidRPr="00F4399F" w:rsidRDefault="009C332F" w:rsidP="00735A25">
      <w:pPr>
        <w:spacing w:line="240" w:lineRule="auto"/>
        <w:contextualSpacing/>
        <w:jc w:val="both"/>
        <w:rPr>
          <w:rFonts w:cstheme="minorHAnsi"/>
        </w:rPr>
      </w:pPr>
      <w:r w:rsidRPr="00F4399F">
        <w:rPr>
          <w:rFonts w:cstheme="minorHAnsi"/>
        </w:rPr>
        <w:t xml:space="preserve">For the </w:t>
      </w:r>
      <w:r w:rsidR="003D75F9" w:rsidRPr="00F4399F">
        <w:rPr>
          <w:rFonts w:cstheme="minorHAnsi"/>
        </w:rPr>
        <w:t>better</w:t>
      </w:r>
      <w:r w:rsidRPr="00F4399F">
        <w:rPr>
          <w:rFonts w:cstheme="minorHAnsi"/>
        </w:rPr>
        <w:t xml:space="preserve"> part of it, HM Constabulary adapted </w:t>
      </w:r>
      <w:r w:rsidR="003D75F9" w:rsidRPr="00F4399F">
        <w:rPr>
          <w:rFonts w:cstheme="minorHAnsi"/>
        </w:rPr>
        <w:t xml:space="preserve">well </w:t>
      </w:r>
      <w:r w:rsidRPr="00F4399F">
        <w:rPr>
          <w:rFonts w:cstheme="minorHAnsi"/>
        </w:rPr>
        <w:t>to the challenges posed by three national lockdowns in the UK</w:t>
      </w:r>
      <w:r w:rsidR="003D75F9" w:rsidRPr="00F4399F">
        <w:rPr>
          <w:rFonts w:cstheme="minorHAnsi"/>
        </w:rPr>
        <w:t>, despite the alleged lack of clarity around intervention and enforcement polices offered by government</w:t>
      </w:r>
      <w:r w:rsidR="009C75F1" w:rsidRPr="00F4399F">
        <w:rPr>
          <w:rFonts w:cstheme="minorHAnsi"/>
        </w:rPr>
        <w:t>. In large</w:t>
      </w:r>
      <w:r w:rsidRPr="00F4399F">
        <w:rPr>
          <w:rFonts w:cstheme="minorHAnsi"/>
        </w:rPr>
        <w:t xml:space="preserve"> areas of conurbation </w:t>
      </w:r>
      <w:r w:rsidR="003D75F9" w:rsidRPr="00F4399F">
        <w:rPr>
          <w:rFonts w:cstheme="minorHAnsi"/>
        </w:rPr>
        <w:t xml:space="preserve">such as London, </w:t>
      </w:r>
      <w:r w:rsidRPr="00F4399F">
        <w:rPr>
          <w:rFonts w:cstheme="minorHAnsi"/>
        </w:rPr>
        <w:t xml:space="preserve">the </w:t>
      </w:r>
      <w:r w:rsidR="009C75F1" w:rsidRPr="00F4399F">
        <w:rPr>
          <w:rFonts w:cstheme="minorHAnsi"/>
        </w:rPr>
        <w:t>pronounced</w:t>
      </w:r>
      <w:r w:rsidR="003D75F9" w:rsidRPr="00F4399F">
        <w:rPr>
          <w:rFonts w:cstheme="minorHAnsi"/>
        </w:rPr>
        <w:t xml:space="preserve"> visibility </w:t>
      </w:r>
      <w:r w:rsidRPr="00F4399F">
        <w:rPr>
          <w:rFonts w:cstheme="minorHAnsi"/>
        </w:rPr>
        <w:t xml:space="preserve">of the </w:t>
      </w:r>
      <w:r w:rsidR="003D75F9" w:rsidRPr="00F4399F">
        <w:rPr>
          <w:rFonts w:cstheme="minorHAnsi"/>
        </w:rPr>
        <w:t xml:space="preserve">metropolitan </w:t>
      </w:r>
      <w:r w:rsidRPr="00F4399F">
        <w:rPr>
          <w:rFonts w:cstheme="minorHAnsi"/>
        </w:rPr>
        <w:t xml:space="preserve">police </w:t>
      </w:r>
      <w:r w:rsidR="00A40ED5" w:rsidRPr="00F4399F">
        <w:rPr>
          <w:rFonts w:cstheme="minorHAnsi"/>
        </w:rPr>
        <w:t xml:space="preserve">service </w:t>
      </w:r>
      <w:r w:rsidR="00C04C58" w:rsidRPr="00F4399F">
        <w:rPr>
          <w:rFonts w:cstheme="minorHAnsi"/>
        </w:rPr>
        <w:t>was</w:t>
      </w:r>
      <w:r w:rsidRPr="00F4399F">
        <w:rPr>
          <w:rFonts w:cstheme="minorHAnsi"/>
        </w:rPr>
        <w:t xml:space="preserve"> </w:t>
      </w:r>
      <w:r w:rsidR="003D75F9" w:rsidRPr="00F4399F">
        <w:rPr>
          <w:rFonts w:cstheme="minorHAnsi"/>
        </w:rPr>
        <w:t xml:space="preserve">a </w:t>
      </w:r>
      <w:r w:rsidRPr="00F4399F">
        <w:rPr>
          <w:rFonts w:cstheme="minorHAnsi"/>
        </w:rPr>
        <w:t>reassuring</w:t>
      </w:r>
      <w:r w:rsidR="003D75F9" w:rsidRPr="00F4399F">
        <w:rPr>
          <w:rFonts w:cstheme="minorHAnsi"/>
        </w:rPr>
        <w:t xml:space="preserve"> sight for </w:t>
      </w:r>
      <w:r w:rsidR="006333FD" w:rsidRPr="00F4399F">
        <w:rPr>
          <w:rFonts w:cstheme="minorHAnsi"/>
        </w:rPr>
        <w:t>many</w:t>
      </w:r>
      <w:r w:rsidR="002A4588" w:rsidRPr="00F4399F">
        <w:rPr>
          <w:rFonts w:cstheme="minorHAnsi"/>
        </w:rPr>
        <w:t xml:space="preserve"> -</w:t>
      </w:r>
      <w:r w:rsidRPr="00F4399F">
        <w:rPr>
          <w:rFonts w:cstheme="minorHAnsi"/>
        </w:rPr>
        <w:t xml:space="preserve"> </w:t>
      </w:r>
      <w:r w:rsidR="00AC68F0" w:rsidRPr="00F4399F">
        <w:rPr>
          <w:rFonts w:cstheme="minorHAnsi"/>
        </w:rPr>
        <w:t xml:space="preserve">although the </w:t>
      </w:r>
      <w:r w:rsidR="003E605A" w:rsidRPr="00F4399F">
        <w:rPr>
          <w:rFonts w:cstheme="minorHAnsi"/>
        </w:rPr>
        <w:t xml:space="preserve">various </w:t>
      </w:r>
      <w:r w:rsidR="00C04C58" w:rsidRPr="00F4399F">
        <w:rPr>
          <w:rFonts w:cstheme="minorHAnsi"/>
        </w:rPr>
        <w:t>approaches</w:t>
      </w:r>
      <w:r w:rsidR="00AC68F0" w:rsidRPr="00F4399F">
        <w:rPr>
          <w:rFonts w:cstheme="minorHAnsi"/>
        </w:rPr>
        <w:t xml:space="preserve"> taken </w:t>
      </w:r>
      <w:r w:rsidR="00A40ED5" w:rsidRPr="00F4399F">
        <w:rPr>
          <w:rFonts w:cstheme="minorHAnsi"/>
        </w:rPr>
        <w:t xml:space="preserve">to </w:t>
      </w:r>
      <w:r w:rsidR="007E4871" w:rsidRPr="00F4399F">
        <w:rPr>
          <w:rFonts w:cstheme="minorHAnsi"/>
        </w:rPr>
        <w:t>“</w:t>
      </w:r>
      <w:r w:rsidR="00A40ED5" w:rsidRPr="00F4399F">
        <w:rPr>
          <w:rFonts w:cstheme="minorHAnsi"/>
        </w:rPr>
        <w:t xml:space="preserve">policing by </w:t>
      </w:r>
      <w:r w:rsidR="006333FD" w:rsidRPr="00F4399F">
        <w:rPr>
          <w:rFonts w:cstheme="minorHAnsi"/>
        </w:rPr>
        <w:t>consent</w:t>
      </w:r>
      <w:r w:rsidR="007E4871" w:rsidRPr="00F4399F">
        <w:rPr>
          <w:rFonts w:cstheme="minorHAnsi"/>
        </w:rPr>
        <w:t>”</w:t>
      </w:r>
      <w:r w:rsidR="00A40ED5" w:rsidRPr="00F4399F">
        <w:rPr>
          <w:rFonts w:cstheme="minorHAnsi"/>
        </w:rPr>
        <w:t xml:space="preserve"> </w:t>
      </w:r>
      <w:r w:rsidR="00A352EC" w:rsidRPr="00F4399F">
        <w:rPr>
          <w:rFonts w:cstheme="minorHAnsi"/>
        </w:rPr>
        <w:t>was</w:t>
      </w:r>
      <w:r w:rsidR="00AC68F0" w:rsidRPr="00F4399F">
        <w:rPr>
          <w:rFonts w:cstheme="minorHAnsi"/>
        </w:rPr>
        <w:t xml:space="preserve"> </w:t>
      </w:r>
      <w:r w:rsidR="008A4A41" w:rsidRPr="00F4399F">
        <w:rPr>
          <w:rFonts w:cstheme="minorHAnsi"/>
        </w:rPr>
        <w:t xml:space="preserve">also </w:t>
      </w:r>
      <w:r w:rsidR="00C04C58" w:rsidRPr="00F4399F">
        <w:rPr>
          <w:rFonts w:cstheme="minorHAnsi"/>
        </w:rPr>
        <w:t>stretched</w:t>
      </w:r>
      <w:r w:rsidR="003E605A" w:rsidRPr="00F4399F">
        <w:rPr>
          <w:rFonts w:cstheme="minorHAnsi"/>
        </w:rPr>
        <w:t xml:space="preserve"> to </w:t>
      </w:r>
      <w:r w:rsidR="006E7E9F" w:rsidRPr="00F4399F">
        <w:rPr>
          <w:rFonts w:cstheme="minorHAnsi"/>
        </w:rPr>
        <w:t>the</w:t>
      </w:r>
      <w:r w:rsidR="003E605A" w:rsidRPr="00F4399F">
        <w:rPr>
          <w:rFonts w:cstheme="minorHAnsi"/>
        </w:rPr>
        <w:t xml:space="preserve"> limit </w:t>
      </w:r>
      <w:r w:rsidR="006333FD" w:rsidRPr="00F4399F">
        <w:rPr>
          <w:rFonts w:cstheme="minorHAnsi"/>
        </w:rPr>
        <w:t>in other regions of the UK</w:t>
      </w:r>
      <w:r w:rsidR="00AC68F0" w:rsidRPr="00F4399F">
        <w:rPr>
          <w:rFonts w:cstheme="minorHAnsi"/>
        </w:rPr>
        <w:t>.</w:t>
      </w:r>
      <w:r w:rsidR="003E605A" w:rsidRPr="00F4399F">
        <w:rPr>
          <w:rFonts w:cstheme="minorHAnsi"/>
        </w:rPr>
        <w:t xml:space="preserve"> During three separate lockdowns, police maintained </w:t>
      </w:r>
      <w:r w:rsidR="006E7E9F" w:rsidRPr="00F4399F">
        <w:rPr>
          <w:rFonts w:cstheme="minorHAnsi"/>
        </w:rPr>
        <w:t>the</w:t>
      </w:r>
      <w:r w:rsidR="003E605A" w:rsidRPr="00F4399F">
        <w:rPr>
          <w:rFonts w:cstheme="minorHAnsi"/>
        </w:rPr>
        <w:t xml:space="preserve"> </w:t>
      </w:r>
      <w:r w:rsidR="00020710" w:rsidRPr="00F4399F">
        <w:rPr>
          <w:rFonts w:cstheme="minorHAnsi"/>
        </w:rPr>
        <w:t xml:space="preserve">initial </w:t>
      </w:r>
      <w:r w:rsidR="003E605A" w:rsidRPr="00F4399F">
        <w:rPr>
          <w:rFonts w:cstheme="minorHAnsi"/>
        </w:rPr>
        <w:t xml:space="preserve">strategy of challenging the legitimacy of people’s presence in public </w:t>
      </w:r>
      <w:r w:rsidR="008A4A41" w:rsidRPr="00F4399F">
        <w:rPr>
          <w:rFonts w:cstheme="minorHAnsi"/>
        </w:rPr>
        <w:t>places</w:t>
      </w:r>
      <w:r w:rsidR="003E605A" w:rsidRPr="00F4399F">
        <w:rPr>
          <w:rFonts w:cstheme="minorHAnsi"/>
        </w:rPr>
        <w:t xml:space="preserve"> and issuing fines where</w:t>
      </w:r>
      <w:r w:rsidR="006333FD" w:rsidRPr="00F4399F">
        <w:rPr>
          <w:rFonts w:cstheme="minorHAnsi"/>
        </w:rPr>
        <w:t>ver</w:t>
      </w:r>
      <w:r w:rsidR="003E605A" w:rsidRPr="00F4399F">
        <w:rPr>
          <w:rFonts w:cstheme="minorHAnsi"/>
        </w:rPr>
        <w:t xml:space="preserve"> necessary. </w:t>
      </w:r>
      <w:r w:rsidR="009C75F1" w:rsidRPr="00F4399F">
        <w:rPr>
          <w:rFonts w:cstheme="minorHAnsi"/>
        </w:rPr>
        <w:t xml:space="preserve">Here, the </w:t>
      </w:r>
      <w:r w:rsidR="00F6305C" w:rsidRPr="00F4399F">
        <w:rPr>
          <w:rFonts w:cstheme="minorHAnsi"/>
        </w:rPr>
        <w:t>given approach</w:t>
      </w:r>
      <w:r w:rsidR="009C75F1" w:rsidRPr="00F4399F">
        <w:rPr>
          <w:rFonts w:cstheme="minorHAnsi"/>
        </w:rPr>
        <w:t xml:space="preserve"> </w:t>
      </w:r>
      <w:r w:rsidR="00A352EC" w:rsidRPr="00F4399F">
        <w:rPr>
          <w:rFonts w:cstheme="minorHAnsi"/>
        </w:rPr>
        <w:t>was</w:t>
      </w:r>
      <w:r w:rsidR="009C75F1" w:rsidRPr="00F4399F">
        <w:rPr>
          <w:rFonts w:cstheme="minorHAnsi"/>
        </w:rPr>
        <w:t xml:space="preserve"> to </w:t>
      </w:r>
      <w:r w:rsidR="00586623" w:rsidRPr="00F4399F">
        <w:rPr>
          <w:rFonts w:cstheme="minorHAnsi"/>
        </w:rPr>
        <w:t>‘</w:t>
      </w:r>
      <w:r w:rsidR="00675F1C" w:rsidRPr="00F4399F">
        <w:rPr>
          <w:rFonts w:cstheme="minorHAnsi"/>
        </w:rPr>
        <w:t>E</w:t>
      </w:r>
      <w:r w:rsidR="009C75F1" w:rsidRPr="00F4399F">
        <w:rPr>
          <w:rFonts w:cstheme="minorHAnsi"/>
        </w:rPr>
        <w:t>ngage</w:t>
      </w:r>
      <w:r w:rsidR="00586623" w:rsidRPr="00F4399F">
        <w:rPr>
          <w:rFonts w:cstheme="minorHAnsi"/>
        </w:rPr>
        <w:t>’</w:t>
      </w:r>
      <w:r w:rsidR="00675F1C" w:rsidRPr="00F4399F">
        <w:rPr>
          <w:rFonts w:cstheme="minorHAnsi"/>
        </w:rPr>
        <w:t xml:space="preserve"> citizens, </w:t>
      </w:r>
      <w:r w:rsidR="00586623" w:rsidRPr="00F4399F">
        <w:rPr>
          <w:rFonts w:cstheme="minorHAnsi"/>
        </w:rPr>
        <w:t>‘</w:t>
      </w:r>
      <w:r w:rsidR="00675F1C" w:rsidRPr="00F4399F">
        <w:rPr>
          <w:rFonts w:cstheme="minorHAnsi"/>
        </w:rPr>
        <w:t>E</w:t>
      </w:r>
      <w:r w:rsidR="009C75F1" w:rsidRPr="00F4399F">
        <w:rPr>
          <w:rFonts w:cstheme="minorHAnsi"/>
        </w:rPr>
        <w:t>xplain</w:t>
      </w:r>
      <w:r w:rsidR="00586623" w:rsidRPr="00F4399F">
        <w:rPr>
          <w:rFonts w:cstheme="minorHAnsi"/>
        </w:rPr>
        <w:t>’</w:t>
      </w:r>
      <w:r w:rsidR="00675F1C" w:rsidRPr="00F4399F">
        <w:rPr>
          <w:rFonts w:cstheme="minorHAnsi"/>
        </w:rPr>
        <w:t xml:space="preserve"> the rules, </w:t>
      </w:r>
      <w:r w:rsidR="00586623" w:rsidRPr="00F4399F">
        <w:rPr>
          <w:rFonts w:cstheme="minorHAnsi"/>
        </w:rPr>
        <w:t>‘</w:t>
      </w:r>
      <w:r w:rsidR="00675F1C" w:rsidRPr="00F4399F">
        <w:rPr>
          <w:rFonts w:cstheme="minorHAnsi"/>
        </w:rPr>
        <w:t>E</w:t>
      </w:r>
      <w:r w:rsidR="009C75F1" w:rsidRPr="00F4399F">
        <w:rPr>
          <w:rFonts w:cstheme="minorHAnsi"/>
        </w:rPr>
        <w:t>ncourage</w:t>
      </w:r>
      <w:r w:rsidR="00586623" w:rsidRPr="00F4399F">
        <w:rPr>
          <w:rFonts w:cstheme="minorHAnsi"/>
        </w:rPr>
        <w:t>’</w:t>
      </w:r>
      <w:r w:rsidR="009C75F1" w:rsidRPr="00F4399F">
        <w:rPr>
          <w:rFonts w:cstheme="minorHAnsi"/>
        </w:rPr>
        <w:t xml:space="preserve"> compliance, </w:t>
      </w:r>
      <w:r w:rsidR="00EC1FBF" w:rsidRPr="00F4399F">
        <w:rPr>
          <w:rFonts w:cstheme="minorHAnsi"/>
        </w:rPr>
        <w:t>and</w:t>
      </w:r>
      <w:r w:rsidR="009C75F1" w:rsidRPr="00F4399F">
        <w:rPr>
          <w:rFonts w:cstheme="minorHAnsi"/>
        </w:rPr>
        <w:t xml:space="preserve"> where necessary,</w:t>
      </w:r>
      <w:r w:rsidR="00675F1C" w:rsidRPr="00F4399F">
        <w:rPr>
          <w:rFonts w:cstheme="minorHAnsi"/>
        </w:rPr>
        <w:t xml:space="preserve"> </w:t>
      </w:r>
      <w:r w:rsidR="00586623" w:rsidRPr="00F4399F">
        <w:rPr>
          <w:rFonts w:cstheme="minorHAnsi"/>
        </w:rPr>
        <w:t>‘</w:t>
      </w:r>
      <w:r w:rsidR="00675F1C" w:rsidRPr="00F4399F">
        <w:rPr>
          <w:rFonts w:cstheme="minorHAnsi"/>
        </w:rPr>
        <w:t>E</w:t>
      </w:r>
      <w:r w:rsidR="009C75F1" w:rsidRPr="00F4399F">
        <w:rPr>
          <w:rFonts w:cstheme="minorHAnsi"/>
        </w:rPr>
        <w:t>nforce</w:t>
      </w:r>
      <w:r w:rsidR="00586623" w:rsidRPr="00F4399F">
        <w:rPr>
          <w:rFonts w:cstheme="minorHAnsi"/>
        </w:rPr>
        <w:t>’</w:t>
      </w:r>
      <w:r w:rsidR="009C75F1" w:rsidRPr="00F4399F">
        <w:rPr>
          <w:rFonts w:cstheme="minorHAnsi"/>
        </w:rPr>
        <w:t xml:space="preserve"> the law (Police.uk, 2020).</w:t>
      </w:r>
      <w:r w:rsidR="002A4588" w:rsidRPr="00F4399F">
        <w:rPr>
          <w:rFonts w:cstheme="minorHAnsi"/>
        </w:rPr>
        <w:t xml:space="preserve"> Undoubtedly, the </w:t>
      </w:r>
      <w:r w:rsidR="006333FD" w:rsidRPr="00F4399F">
        <w:rPr>
          <w:rFonts w:cstheme="minorHAnsi"/>
        </w:rPr>
        <w:t>British</w:t>
      </w:r>
      <w:r w:rsidR="002A4588" w:rsidRPr="00F4399F">
        <w:rPr>
          <w:rFonts w:cstheme="minorHAnsi"/>
        </w:rPr>
        <w:t xml:space="preserve"> </w:t>
      </w:r>
      <w:r w:rsidR="006333FD" w:rsidRPr="00F4399F">
        <w:rPr>
          <w:rFonts w:cstheme="minorHAnsi"/>
        </w:rPr>
        <w:t>public</w:t>
      </w:r>
      <w:r w:rsidR="002A4588" w:rsidRPr="00F4399F">
        <w:rPr>
          <w:rFonts w:cstheme="minorHAnsi"/>
        </w:rPr>
        <w:t xml:space="preserve"> also tested police resolve with regards to its own interpretation of </w:t>
      </w:r>
      <w:r w:rsidR="006333FD" w:rsidRPr="00F4399F">
        <w:rPr>
          <w:rFonts w:cstheme="minorHAnsi"/>
        </w:rPr>
        <w:t>the rules</w:t>
      </w:r>
      <w:r w:rsidR="002A4588" w:rsidRPr="00F4399F">
        <w:rPr>
          <w:rFonts w:cstheme="minorHAnsi"/>
        </w:rPr>
        <w:t xml:space="preserve">, often citing disproportionate </w:t>
      </w:r>
      <w:r w:rsidR="00F6305C" w:rsidRPr="00F4399F">
        <w:rPr>
          <w:rFonts w:cstheme="minorHAnsi"/>
        </w:rPr>
        <w:t>or aggressive policing measures</w:t>
      </w:r>
      <w:r w:rsidR="002A4588" w:rsidRPr="00F4399F">
        <w:rPr>
          <w:rFonts w:cstheme="minorHAnsi"/>
        </w:rPr>
        <w:t xml:space="preserve"> for any altercations. However, having settled society into </w:t>
      </w:r>
      <w:r w:rsidR="00675F1C" w:rsidRPr="00F4399F">
        <w:rPr>
          <w:rFonts w:cstheme="minorHAnsi"/>
        </w:rPr>
        <w:t>its</w:t>
      </w:r>
      <w:r w:rsidR="007E4871" w:rsidRPr="00F4399F">
        <w:rPr>
          <w:rFonts w:cstheme="minorHAnsi"/>
        </w:rPr>
        <w:t xml:space="preserve"> new normal</w:t>
      </w:r>
      <w:r w:rsidR="002A4588" w:rsidRPr="00F4399F">
        <w:rPr>
          <w:rFonts w:cstheme="minorHAnsi"/>
        </w:rPr>
        <w:t>, normalcy the</w:t>
      </w:r>
      <w:r w:rsidR="00362A51" w:rsidRPr="00F4399F">
        <w:rPr>
          <w:rFonts w:cstheme="minorHAnsi"/>
        </w:rPr>
        <w:t xml:space="preserve">reafter </w:t>
      </w:r>
      <w:r w:rsidR="00696AE7" w:rsidRPr="00F4399F">
        <w:rPr>
          <w:rFonts w:cstheme="minorHAnsi"/>
        </w:rPr>
        <w:t>needed</w:t>
      </w:r>
      <w:r w:rsidR="00362A51" w:rsidRPr="00F4399F">
        <w:rPr>
          <w:rFonts w:cstheme="minorHAnsi"/>
        </w:rPr>
        <w:t xml:space="preserve"> to be maintained.</w:t>
      </w:r>
    </w:p>
    <w:p w:rsidR="00CC6702" w:rsidRPr="00F4399F" w:rsidRDefault="002A4588" w:rsidP="004729B6">
      <w:pPr>
        <w:spacing w:line="240" w:lineRule="auto"/>
        <w:ind w:firstLine="720"/>
        <w:contextualSpacing/>
        <w:jc w:val="both"/>
        <w:rPr>
          <w:rFonts w:cstheme="minorHAnsi"/>
        </w:rPr>
      </w:pPr>
      <w:r w:rsidRPr="00F4399F">
        <w:rPr>
          <w:rFonts w:cstheme="minorHAnsi"/>
        </w:rPr>
        <w:t xml:space="preserve">At this point it is worth </w:t>
      </w:r>
      <w:r w:rsidR="007C60B5" w:rsidRPr="00F4399F">
        <w:rPr>
          <w:rFonts w:cstheme="minorHAnsi"/>
        </w:rPr>
        <w:t xml:space="preserve">returning </w:t>
      </w:r>
      <w:r w:rsidRPr="00F4399F">
        <w:rPr>
          <w:rFonts w:cstheme="minorHAnsi"/>
        </w:rPr>
        <w:t>to Sarasin’s comparative study of</w:t>
      </w:r>
      <w:r w:rsidR="00F0466F" w:rsidRPr="00F4399F">
        <w:rPr>
          <w:rFonts w:cstheme="minorHAnsi"/>
        </w:rPr>
        <w:t xml:space="preserve"> coronavirus, and to </w:t>
      </w:r>
      <w:r w:rsidRPr="00F4399F">
        <w:rPr>
          <w:rFonts w:cstheme="minorHAnsi"/>
        </w:rPr>
        <w:t xml:space="preserve">Foucault’s </w:t>
      </w:r>
      <w:r w:rsidR="006333FD" w:rsidRPr="00F4399F">
        <w:rPr>
          <w:rFonts w:cstheme="minorHAnsi"/>
        </w:rPr>
        <w:t xml:space="preserve">obsession </w:t>
      </w:r>
      <w:r w:rsidRPr="00F4399F">
        <w:rPr>
          <w:rFonts w:cstheme="minorHAnsi"/>
        </w:rPr>
        <w:t>with pandemics</w:t>
      </w:r>
      <w:r w:rsidR="000B5624" w:rsidRPr="00F4399F">
        <w:rPr>
          <w:rFonts w:cstheme="minorHAnsi"/>
        </w:rPr>
        <w:t xml:space="preserve"> as a means to comprehend power</w:t>
      </w:r>
      <w:r w:rsidR="00F0466F" w:rsidRPr="00F4399F">
        <w:rPr>
          <w:rFonts w:cstheme="minorHAnsi"/>
        </w:rPr>
        <w:t>.</w:t>
      </w:r>
      <w:r w:rsidR="007C60B5" w:rsidRPr="00F4399F">
        <w:rPr>
          <w:rFonts w:cstheme="minorHAnsi"/>
        </w:rPr>
        <w:t xml:space="preserve"> Here, Sarasin observes the different historical responses to threats such as smallpox, leprosy, and the great plague. He notes, that when the accompanying model of organisation and governance used during the outbreak of smallpox in the late-nineteenth century attempts to return to the plague model</w:t>
      </w:r>
      <w:r w:rsidR="000B5624" w:rsidRPr="00F4399F">
        <w:rPr>
          <w:rFonts w:cstheme="minorHAnsi"/>
        </w:rPr>
        <w:t xml:space="preserve"> of discipline</w:t>
      </w:r>
      <w:r w:rsidR="007C60B5" w:rsidRPr="00F4399F">
        <w:rPr>
          <w:rFonts w:cstheme="minorHAnsi"/>
        </w:rPr>
        <w:t xml:space="preserve">, it risks becoming ‘authoritarian and eventually totalitarian’ (Sarasin, 2020). The </w:t>
      </w:r>
      <w:r w:rsidR="00460A7D" w:rsidRPr="00F4399F">
        <w:rPr>
          <w:rFonts w:cstheme="minorHAnsi"/>
        </w:rPr>
        <w:t>conventional</w:t>
      </w:r>
      <w:r w:rsidR="007C60B5" w:rsidRPr="00F4399F">
        <w:rPr>
          <w:rFonts w:cstheme="minorHAnsi"/>
        </w:rPr>
        <w:t xml:space="preserve"> model </w:t>
      </w:r>
      <w:r w:rsidR="001E606B" w:rsidRPr="00F4399F">
        <w:rPr>
          <w:rFonts w:cstheme="minorHAnsi"/>
        </w:rPr>
        <w:t xml:space="preserve">to this, </w:t>
      </w:r>
      <w:r w:rsidR="007C60B5" w:rsidRPr="00F4399F">
        <w:rPr>
          <w:rFonts w:cstheme="minorHAnsi"/>
        </w:rPr>
        <w:t>is one in which modern society ‘collects data, compiles statistics, and wages "medical campaigns</w:t>
      </w:r>
      <w:r w:rsidR="001E3243" w:rsidRPr="00F4399F">
        <w:rPr>
          <w:rFonts w:cstheme="minorHAnsi"/>
        </w:rPr>
        <w:t>”’ on the intruder (</w:t>
      </w:r>
      <w:r w:rsidR="001E3243" w:rsidRPr="00F4399F">
        <w:rPr>
          <w:rFonts w:cstheme="minorHAnsi"/>
          <w:i/>
        </w:rPr>
        <w:t>Ibid</w:t>
      </w:r>
      <w:r w:rsidR="001E3243" w:rsidRPr="00F4399F">
        <w:rPr>
          <w:rFonts w:cstheme="minorHAnsi"/>
        </w:rPr>
        <w:t>). On</w:t>
      </w:r>
      <w:r w:rsidR="007C60B5" w:rsidRPr="00F4399F">
        <w:rPr>
          <w:rFonts w:cstheme="minorHAnsi"/>
        </w:rPr>
        <w:t xml:space="preserve">e can align </w:t>
      </w:r>
      <w:r w:rsidR="001E3243" w:rsidRPr="00F4399F">
        <w:rPr>
          <w:rFonts w:cstheme="minorHAnsi"/>
        </w:rPr>
        <w:t xml:space="preserve">the UK’s </w:t>
      </w:r>
      <w:r w:rsidR="004729B6" w:rsidRPr="00F4399F">
        <w:rPr>
          <w:rFonts w:cstheme="minorHAnsi"/>
        </w:rPr>
        <w:t>preliminary</w:t>
      </w:r>
      <w:r w:rsidR="001E3243" w:rsidRPr="00F4399F">
        <w:rPr>
          <w:rFonts w:cstheme="minorHAnsi"/>
        </w:rPr>
        <w:t xml:space="preserve"> </w:t>
      </w:r>
      <w:r w:rsidR="007C60B5" w:rsidRPr="00F4399F">
        <w:rPr>
          <w:rFonts w:cstheme="minorHAnsi"/>
        </w:rPr>
        <w:t xml:space="preserve">response </w:t>
      </w:r>
      <w:r w:rsidR="00362A51" w:rsidRPr="00F4399F">
        <w:rPr>
          <w:rFonts w:cstheme="minorHAnsi"/>
        </w:rPr>
        <w:t>to</w:t>
      </w:r>
      <w:r w:rsidR="007C60B5" w:rsidRPr="00F4399F">
        <w:rPr>
          <w:rFonts w:cstheme="minorHAnsi"/>
        </w:rPr>
        <w:t xml:space="preserve"> </w:t>
      </w:r>
      <w:r w:rsidR="004729B6" w:rsidRPr="00F4399F">
        <w:rPr>
          <w:rFonts w:cstheme="minorHAnsi"/>
        </w:rPr>
        <w:t xml:space="preserve">coronavirus by way of </w:t>
      </w:r>
      <w:r w:rsidR="00362A51" w:rsidRPr="00F4399F">
        <w:rPr>
          <w:rFonts w:cstheme="minorHAnsi"/>
        </w:rPr>
        <w:t>risk aversion and securitisation</w:t>
      </w:r>
      <w:r w:rsidR="007C60B5" w:rsidRPr="00F4399F">
        <w:rPr>
          <w:rFonts w:cstheme="minorHAnsi"/>
        </w:rPr>
        <w:t xml:space="preserve"> </w:t>
      </w:r>
      <w:r w:rsidR="00EC143D" w:rsidRPr="00F4399F">
        <w:rPr>
          <w:rFonts w:cstheme="minorHAnsi"/>
        </w:rPr>
        <w:t xml:space="preserve">as </w:t>
      </w:r>
      <w:r w:rsidR="00C97968" w:rsidRPr="00F4399F">
        <w:rPr>
          <w:rFonts w:cstheme="minorHAnsi"/>
        </w:rPr>
        <w:t xml:space="preserve">per the </w:t>
      </w:r>
      <w:r w:rsidR="004729B6" w:rsidRPr="00F4399F">
        <w:rPr>
          <w:rFonts w:cstheme="minorHAnsi"/>
        </w:rPr>
        <w:t>above</w:t>
      </w:r>
      <w:r w:rsidR="00EC143D" w:rsidRPr="00F4399F">
        <w:rPr>
          <w:rFonts w:cstheme="minorHAnsi"/>
        </w:rPr>
        <w:t xml:space="preserve">, </w:t>
      </w:r>
      <w:r w:rsidR="007C60B5" w:rsidRPr="00F4399F">
        <w:rPr>
          <w:rFonts w:cstheme="minorHAnsi"/>
        </w:rPr>
        <w:t xml:space="preserve">in so far as knowledge of the pathogen improves society’s resilience </w:t>
      </w:r>
      <w:r w:rsidR="00362A51" w:rsidRPr="00F4399F">
        <w:rPr>
          <w:rFonts w:cstheme="minorHAnsi"/>
        </w:rPr>
        <w:t>against</w:t>
      </w:r>
      <w:r w:rsidR="007C60B5" w:rsidRPr="00F4399F">
        <w:rPr>
          <w:rFonts w:cstheme="minorHAnsi"/>
        </w:rPr>
        <w:t xml:space="preserve"> it. It can therefore, be put to work of a sort. </w:t>
      </w:r>
      <w:r w:rsidR="00460A7D" w:rsidRPr="00F4399F">
        <w:rPr>
          <w:rFonts w:cstheme="minorHAnsi"/>
        </w:rPr>
        <w:t>Contrary to this perspective</w:t>
      </w:r>
      <w:r w:rsidR="007C60B5" w:rsidRPr="00F4399F">
        <w:rPr>
          <w:rFonts w:cstheme="minorHAnsi"/>
        </w:rPr>
        <w:t>, during the great plague</w:t>
      </w:r>
      <w:r w:rsidR="00460A7D" w:rsidRPr="00F4399F">
        <w:rPr>
          <w:rFonts w:cstheme="minorHAnsi"/>
        </w:rPr>
        <w:t>,</w:t>
      </w:r>
      <w:r w:rsidR="007C60B5" w:rsidRPr="00F4399F">
        <w:rPr>
          <w:rFonts w:cstheme="minorHAnsi"/>
        </w:rPr>
        <w:t xml:space="preserve"> society aimed to eradicate the </w:t>
      </w:r>
      <w:r w:rsidR="004729B6" w:rsidRPr="00F4399F">
        <w:rPr>
          <w:rFonts w:cstheme="minorHAnsi"/>
        </w:rPr>
        <w:t>disease</w:t>
      </w:r>
      <w:r w:rsidR="007C60B5" w:rsidRPr="00F4399F">
        <w:rPr>
          <w:rFonts w:cstheme="minorHAnsi"/>
        </w:rPr>
        <w:t xml:space="preserve"> in its entirety</w:t>
      </w:r>
      <w:r w:rsidR="004729B6" w:rsidRPr="00F4399F">
        <w:rPr>
          <w:rFonts w:cstheme="minorHAnsi"/>
        </w:rPr>
        <w:t xml:space="preserve">, and set about sorting the infected from the healthy, thereby aiming to isolate and </w:t>
      </w:r>
      <w:r w:rsidR="00586623" w:rsidRPr="00F4399F">
        <w:rPr>
          <w:rFonts w:cstheme="minorHAnsi"/>
        </w:rPr>
        <w:t>then</w:t>
      </w:r>
      <w:r w:rsidR="004729B6" w:rsidRPr="00F4399F">
        <w:rPr>
          <w:rFonts w:cstheme="minorHAnsi"/>
        </w:rPr>
        <w:t xml:space="preserve"> treat the contagion</w:t>
      </w:r>
      <w:r w:rsidR="007C60B5" w:rsidRPr="00F4399F">
        <w:rPr>
          <w:rFonts w:cstheme="minorHAnsi"/>
        </w:rPr>
        <w:t>. The resulting campaign involved attempts to ‘discipline the movement of all individuals’ – not unlike the measures employed during three national lockdowns in the UK</w:t>
      </w:r>
      <w:r w:rsidR="0045448D" w:rsidRPr="00F4399F">
        <w:rPr>
          <w:rFonts w:cstheme="minorHAnsi"/>
        </w:rPr>
        <w:t xml:space="preserve"> (</w:t>
      </w:r>
      <w:r w:rsidR="0045448D" w:rsidRPr="00F4399F">
        <w:rPr>
          <w:rFonts w:cstheme="minorHAnsi"/>
          <w:i/>
        </w:rPr>
        <w:t>Ibid</w:t>
      </w:r>
      <w:r w:rsidR="0045448D" w:rsidRPr="00F4399F">
        <w:rPr>
          <w:rFonts w:cstheme="minorHAnsi"/>
        </w:rPr>
        <w:t>)</w:t>
      </w:r>
      <w:r w:rsidR="007C60B5" w:rsidRPr="00F4399F">
        <w:rPr>
          <w:rFonts w:cstheme="minorHAnsi"/>
        </w:rPr>
        <w:t xml:space="preserve">. The final model proposed by Sarasin and Foucault depicts the response of the sovereign regime to the pandemic, in which absolute exclusion is the optimal model of control. </w:t>
      </w:r>
      <w:r w:rsidR="00EC1FBF" w:rsidRPr="00F4399F">
        <w:rPr>
          <w:rFonts w:cstheme="minorHAnsi"/>
        </w:rPr>
        <w:t>T</w:t>
      </w:r>
      <w:r w:rsidR="007C60B5" w:rsidRPr="00F4399F">
        <w:rPr>
          <w:rFonts w:cstheme="minorHAnsi"/>
        </w:rPr>
        <w:t xml:space="preserve">his could be construed as </w:t>
      </w:r>
      <w:r w:rsidR="0045448D" w:rsidRPr="00F4399F">
        <w:rPr>
          <w:rFonts w:cstheme="minorHAnsi"/>
        </w:rPr>
        <w:t xml:space="preserve">the </w:t>
      </w:r>
      <w:r w:rsidR="007C60B5" w:rsidRPr="00F4399F">
        <w:rPr>
          <w:rFonts w:cstheme="minorHAnsi"/>
        </w:rPr>
        <w:t xml:space="preserve">removal of the pathogen </w:t>
      </w:r>
      <w:r w:rsidR="00325A62" w:rsidRPr="00F4399F">
        <w:rPr>
          <w:rFonts w:cstheme="minorHAnsi"/>
        </w:rPr>
        <w:t>(</w:t>
      </w:r>
      <w:r w:rsidR="007C60B5" w:rsidRPr="00F4399F">
        <w:rPr>
          <w:rFonts w:cstheme="minorHAnsi"/>
        </w:rPr>
        <w:t>or those carrying it</w:t>
      </w:r>
      <w:r w:rsidR="00325A62" w:rsidRPr="00F4399F">
        <w:rPr>
          <w:rFonts w:cstheme="minorHAnsi"/>
        </w:rPr>
        <w:t>)</w:t>
      </w:r>
      <w:r w:rsidR="004729B6" w:rsidRPr="00F4399F">
        <w:rPr>
          <w:rFonts w:cstheme="minorHAnsi"/>
        </w:rPr>
        <w:t xml:space="preserve"> from society</w:t>
      </w:r>
      <w:r w:rsidR="007C60B5" w:rsidRPr="00F4399F">
        <w:rPr>
          <w:rFonts w:cstheme="minorHAnsi"/>
        </w:rPr>
        <w:t xml:space="preserve">. In sum, this part of the </w:t>
      </w:r>
      <w:r w:rsidR="00CC6702" w:rsidRPr="00F4399F">
        <w:rPr>
          <w:rFonts w:cstheme="minorHAnsi"/>
        </w:rPr>
        <w:t>chapter</w:t>
      </w:r>
      <w:r w:rsidR="007C60B5" w:rsidRPr="00F4399F">
        <w:rPr>
          <w:rFonts w:cstheme="minorHAnsi"/>
        </w:rPr>
        <w:t xml:space="preserve"> aims to consider precisely how far towards </w:t>
      </w:r>
      <w:r w:rsidR="00CC6702" w:rsidRPr="00F4399F">
        <w:rPr>
          <w:rFonts w:cstheme="minorHAnsi"/>
        </w:rPr>
        <w:t xml:space="preserve">the authoritarian model of control society has ventured during the </w:t>
      </w:r>
      <w:r w:rsidR="00586623" w:rsidRPr="00F4399F">
        <w:rPr>
          <w:rFonts w:cstheme="minorHAnsi"/>
        </w:rPr>
        <w:t>outbreak</w:t>
      </w:r>
      <w:r w:rsidR="00CC6702" w:rsidRPr="00F4399F">
        <w:rPr>
          <w:rFonts w:cstheme="minorHAnsi"/>
        </w:rPr>
        <w:t xml:space="preserve">, assuming by the time of print, the </w:t>
      </w:r>
      <w:r w:rsidR="00C97968" w:rsidRPr="00F4399F">
        <w:rPr>
          <w:rFonts w:cstheme="minorHAnsi"/>
        </w:rPr>
        <w:t>situation</w:t>
      </w:r>
      <w:r w:rsidR="00CC6702" w:rsidRPr="00F4399F">
        <w:rPr>
          <w:rFonts w:cstheme="minorHAnsi"/>
        </w:rPr>
        <w:t xml:space="preserve"> has not worsened and those who maintain order have not resorted </w:t>
      </w:r>
      <w:r w:rsidR="00760F4F" w:rsidRPr="00F4399F">
        <w:rPr>
          <w:rFonts w:cstheme="minorHAnsi"/>
        </w:rPr>
        <w:t xml:space="preserve">more </w:t>
      </w:r>
      <w:r w:rsidR="00A352EC" w:rsidRPr="00F4399F">
        <w:rPr>
          <w:rFonts w:cstheme="minorHAnsi"/>
        </w:rPr>
        <w:t>extreme</w:t>
      </w:r>
      <w:r w:rsidR="00760F4F" w:rsidRPr="00F4399F">
        <w:rPr>
          <w:rFonts w:cstheme="minorHAnsi"/>
        </w:rPr>
        <w:t xml:space="preserve"> measures</w:t>
      </w:r>
      <w:r w:rsidR="00CC6702" w:rsidRPr="00F4399F">
        <w:rPr>
          <w:rFonts w:cstheme="minorHAnsi"/>
        </w:rPr>
        <w:t xml:space="preserve">. </w:t>
      </w:r>
      <w:r w:rsidR="00EC1FBF" w:rsidRPr="00F4399F">
        <w:rPr>
          <w:rFonts w:cstheme="minorHAnsi"/>
        </w:rPr>
        <w:t>For</w:t>
      </w:r>
      <w:r w:rsidR="00CC6702" w:rsidRPr="00F4399F">
        <w:rPr>
          <w:rFonts w:cstheme="minorHAnsi"/>
        </w:rPr>
        <w:t xml:space="preserve"> in liberal society there are always underlying threats, of ‘limitations, controls, forms of coercion, and obligations’, and the </w:t>
      </w:r>
      <w:r w:rsidR="00C97968" w:rsidRPr="00F4399F">
        <w:rPr>
          <w:rFonts w:cstheme="minorHAnsi"/>
        </w:rPr>
        <w:t xml:space="preserve">final </w:t>
      </w:r>
      <w:r w:rsidR="00CC6702" w:rsidRPr="00F4399F">
        <w:rPr>
          <w:rFonts w:cstheme="minorHAnsi"/>
        </w:rPr>
        <w:t xml:space="preserve">contingency of </w:t>
      </w:r>
      <w:r w:rsidR="00AA1B5E" w:rsidRPr="00F4399F">
        <w:rPr>
          <w:rFonts w:cstheme="minorHAnsi"/>
        </w:rPr>
        <w:t xml:space="preserve">state </w:t>
      </w:r>
      <w:r w:rsidR="00760F4F" w:rsidRPr="00F4399F">
        <w:rPr>
          <w:rFonts w:cstheme="minorHAnsi"/>
        </w:rPr>
        <w:t xml:space="preserve">violence </w:t>
      </w:r>
      <w:r w:rsidR="004729B6" w:rsidRPr="00F4399F">
        <w:rPr>
          <w:rFonts w:cstheme="minorHAnsi"/>
        </w:rPr>
        <w:t xml:space="preserve">is always held in reserve </w:t>
      </w:r>
      <w:r w:rsidR="00CC6702" w:rsidRPr="00F4399F">
        <w:rPr>
          <w:rFonts w:cstheme="minorHAnsi"/>
        </w:rPr>
        <w:t>(Foucault, 2008: 63-4)</w:t>
      </w:r>
      <w:r w:rsidR="001E606B" w:rsidRPr="00F4399F">
        <w:rPr>
          <w:rFonts w:cstheme="minorHAnsi"/>
        </w:rPr>
        <w:t>.</w:t>
      </w:r>
    </w:p>
    <w:p w:rsidR="00C04C58" w:rsidRPr="00F4399F" w:rsidRDefault="00586623" w:rsidP="002D7A18">
      <w:pPr>
        <w:spacing w:line="240" w:lineRule="auto"/>
        <w:ind w:firstLine="720"/>
        <w:contextualSpacing/>
        <w:jc w:val="both"/>
        <w:rPr>
          <w:rFonts w:cstheme="minorHAnsi"/>
        </w:rPr>
      </w:pPr>
      <w:r w:rsidRPr="00F4399F">
        <w:rPr>
          <w:rFonts w:cstheme="minorHAnsi"/>
        </w:rPr>
        <w:t>On</w:t>
      </w:r>
      <w:r w:rsidR="00CC6702" w:rsidRPr="00F4399F">
        <w:rPr>
          <w:rFonts w:cstheme="minorHAnsi"/>
        </w:rPr>
        <w:t xml:space="preserve"> </w:t>
      </w:r>
      <w:r w:rsidRPr="00F4399F">
        <w:rPr>
          <w:rFonts w:cstheme="minorHAnsi"/>
        </w:rPr>
        <w:t>23</w:t>
      </w:r>
      <w:r w:rsidRPr="00F4399F">
        <w:rPr>
          <w:rFonts w:cstheme="minorHAnsi"/>
          <w:vertAlign w:val="superscript"/>
        </w:rPr>
        <w:t xml:space="preserve"> </w:t>
      </w:r>
      <w:r w:rsidRPr="00F4399F">
        <w:rPr>
          <w:rFonts w:cstheme="minorHAnsi"/>
        </w:rPr>
        <w:t xml:space="preserve">March 2020, Prime Minister Boris Johnson </w:t>
      </w:r>
      <w:r w:rsidR="002D7A18" w:rsidRPr="00F4399F">
        <w:rPr>
          <w:rFonts w:cstheme="minorHAnsi"/>
        </w:rPr>
        <w:t xml:space="preserve">announced the first national lockdown in the UK. Under conditions imposed by the </w:t>
      </w:r>
      <w:r w:rsidR="002D7A18" w:rsidRPr="00F4399F">
        <w:rPr>
          <w:rFonts w:cstheme="minorHAnsi"/>
          <w:i/>
        </w:rPr>
        <w:t>Coronavirus Act 2020</w:t>
      </w:r>
      <w:r w:rsidR="002D7A18" w:rsidRPr="00F4399F">
        <w:rPr>
          <w:rFonts w:cstheme="minorHAnsi"/>
        </w:rPr>
        <w:t xml:space="preserve">, </w:t>
      </w:r>
      <w:r w:rsidR="003E605A" w:rsidRPr="00F4399F">
        <w:rPr>
          <w:rFonts w:cstheme="minorHAnsi"/>
        </w:rPr>
        <w:t xml:space="preserve">there would only </w:t>
      </w:r>
      <w:r w:rsidR="008A4A41" w:rsidRPr="00F4399F">
        <w:rPr>
          <w:rFonts w:cstheme="minorHAnsi"/>
        </w:rPr>
        <w:t xml:space="preserve">be </w:t>
      </w:r>
      <w:r w:rsidR="003E605A" w:rsidRPr="00F4399F">
        <w:rPr>
          <w:rFonts w:cstheme="minorHAnsi"/>
        </w:rPr>
        <w:t xml:space="preserve">limited reasons for the </w:t>
      </w:r>
      <w:r w:rsidR="00020710" w:rsidRPr="00F4399F">
        <w:rPr>
          <w:rFonts w:cstheme="minorHAnsi"/>
        </w:rPr>
        <w:t xml:space="preserve">general </w:t>
      </w:r>
      <w:r w:rsidR="003E605A" w:rsidRPr="00F4399F">
        <w:rPr>
          <w:rFonts w:cstheme="minorHAnsi"/>
        </w:rPr>
        <w:t>population to be allowed out in public</w:t>
      </w:r>
      <w:r w:rsidR="008A4A41" w:rsidRPr="00F4399F">
        <w:rPr>
          <w:rFonts w:cstheme="minorHAnsi"/>
        </w:rPr>
        <w:t>. The</w:t>
      </w:r>
      <w:r w:rsidR="003E605A" w:rsidRPr="00F4399F">
        <w:rPr>
          <w:rFonts w:cstheme="minorHAnsi"/>
        </w:rPr>
        <w:t xml:space="preserve"> </w:t>
      </w:r>
      <w:r w:rsidR="008A4A41" w:rsidRPr="00F4399F">
        <w:rPr>
          <w:rFonts w:cstheme="minorHAnsi"/>
        </w:rPr>
        <w:t>restrictions to</w:t>
      </w:r>
      <w:r w:rsidR="003E605A" w:rsidRPr="00F4399F">
        <w:rPr>
          <w:rFonts w:cstheme="minorHAnsi"/>
        </w:rPr>
        <w:t xml:space="preserve"> people’s activities </w:t>
      </w:r>
      <w:r w:rsidR="008A4A41" w:rsidRPr="00F4399F">
        <w:rPr>
          <w:rFonts w:cstheme="minorHAnsi"/>
        </w:rPr>
        <w:t>included</w:t>
      </w:r>
      <w:r w:rsidR="003E605A" w:rsidRPr="00F4399F">
        <w:rPr>
          <w:rFonts w:cstheme="minorHAnsi"/>
        </w:rPr>
        <w:t>:</w:t>
      </w:r>
    </w:p>
    <w:p w:rsidR="00DE3905" w:rsidRPr="00F4399F" w:rsidRDefault="00DE3905" w:rsidP="00735A25">
      <w:pPr>
        <w:spacing w:line="240" w:lineRule="auto"/>
        <w:ind w:left="720"/>
        <w:contextualSpacing/>
        <w:jc w:val="both"/>
        <w:rPr>
          <w:rFonts w:cstheme="minorHAnsi"/>
        </w:rPr>
      </w:pPr>
    </w:p>
    <w:p w:rsidR="00C04C58" w:rsidRPr="00F4399F" w:rsidRDefault="003E605A" w:rsidP="00735A25">
      <w:pPr>
        <w:spacing w:line="240" w:lineRule="auto"/>
        <w:ind w:left="720"/>
        <w:contextualSpacing/>
        <w:jc w:val="both"/>
        <w:rPr>
          <w:rFonts w:cstheme="minorHAnsi"/>
        </w:rPr>
      </w:pPr>
      <w:r w:rsidRPr="00F4399F">
        <w:rPr>
          <w:rFonts w:cstheme="minorHAnsi"/>
        </w:rPr>
        <w:t>S</w:t>
      </w:r>
      <w:r w:rsidR="00C04C58" w:rsidRPr="00F4399F">
        <w:rPr>
          <w:rFonts w:cstheme="minorHAnsi"/>
        </w:rPr>
        <w:t xml:space="preserve">hopping for basic necessities, as infrequently as possible, one form of exercise a day - for example a run, walk, or cycle - alone or with members of your household, any medical need, </w:t>
      </w:r>
      <w:r w:rsidR="00C04C58" w:rsidRPr="00F4399F">
        <w:rPr>
          <w:rFonts w:cstheme="minorHAnsi"/>
        </w:rPr>
        <w:lastRenderedPageBreak/>
        <w:t>to provide care or to help a vulnerable person; and travelling to and from work, but only where this is absolutely necessary and cannot be done from home. (Johnson, 2020)</w:t>
      </w:r>
    </w:p>
    <w:p w:rsidR="00DE3905" w:rsidRPr="00F4399F" w:rsidRDefault="00DE3905" w:rsidP="00735A25">
      <w:pPr>
        <w:spacing w:line="240" w:lineRule="auto"/>
        <w:contextualSpacing/>
        <w:jc w:val="both"/>
        <w:rPr>
          <w:rFonts w:cstheme="minorHAnsi"/>
        </w:rPr>
      </w:pPr>
    </w:p>
    <w:p w:rsidR="00BA6943" w:rsidRPr="00F4399F" w:rsidRDefault="00020710" w:rsidP="006960A4">
      <w:pPr>
        <w:spacing w:line="240" w:lineRule="auto"/>
        <w:contextualSpacing/>
        <w:jc w:val="both"/>
        <w:rPr>
          <w:rFonts w:cstheme="minorHAnsi"/>
        </w:rPr>
      </w:pPr>
      <w:r w:rsidRPr="00F4399F">
        <w:rPr>
          <w:rFonts w:cstheme="minorHAnsi"/>
        </w:rPr>
        <w:t xml:space="preserve">All social gatherings </w:t>
      </w:r>
      <w:r w:rsidR="002D7A18" w:rsidRPr="00F4399F">
        <w:rPr>
          <w:rFonts w:cstheme="minorHAnsi"/>
        </w:rPr>
        <w:t>and</w:t>
      </w:r>
      <w:r w:rsidRPr="00F4399F">
        <w:rPr>
          <w:rFonts w:cstheme="minorHAnsi"/>
        </w:rPr>
        <w:t xml:space="preserve"> mixing </w:t>
      </w:r>
      <w:r w:rsidR="00736AD1" w:rsidRPr="00F4399F">
        <w:rPr>
          <w:rFonts w:cstheme="minorHAnsi"/>
        </w:rPr>
        <w:t>with other</w:t>
      </w:r>
      <w:r w:rsidRPr="00F4399F">
        <w:rPr>
          <w:rFonts w:cstheme="minorHAnsi"/>
        </w:rPr>
        <w:t xml:space="preserve"> households was banned</w:t>
      </w:r>
      <w:r w:rsidR="00736AD1" w:rsidRPr="00F4399F">
        <w:rPr>
          <w:rFonts w:cstheme="minorHAnsi"/>
        </w:rPr>
        <w:t xml:space="preserve"> forthwith</w:t>
      </w:r>
      <w:r w:rsidRPr="00F4399F">
        <w:rPr>
          <w:rFonts w:cstheme="minorHAnsi"/>
        </w:rPr>
        <w:t xml:space="preserve">. </w:t>
      </w:r>
      <w:r w:rsidR="003E605A" w:rsidRPr="00F4399F">
        <w:rPr>
          <w:rFonts w:cstheme="minorHAnsi"/>
        </w:rPr>
        <w:t>The Prime Minister followed this announcement by informing the population ‘i</w:t>
      </w:r>
      <w:r w:rsidR="00C04C58" w:rsidRPr="00F4399F">
        <w:rPr>
          <w:rFonts w:cstheme="minorHAnsi"/>
        </w:rPr>
        <w:t>f you don’t follow the rules the police will have the powers to enforce them, including through fines and dispersing gatherings</w:t>
      </w:r>
      <w:r w:rsidR="003E605A" w:rsidRPr="00F4399F">
        <w:rPr>
          <w:rFonts w:cstheme="minorHAnsi"/>
        </w:rPr>
        <w:t>’ (</w:t>
      </w:r>
      <w:r w:rsidR="003E605A" w:rsidRPr="00F4399F">
        <w:rPr>
          <w:rFonts w:cstheme="minorHAnsi"/>
          <w:i/>
        </w:rPr>
        <w:t>Ibid</w:t>
      </w:r>
      <w:r w:rsidR="003E605A" w:rsidRPr="00F4399F">
        <w:rPr>
          <w:rFonts w:cstheme="minorHAnsi"/>
        </w:rPr>
        <w:t>)</w:t>
      </w:r>
      <w:r w:rsidR="00C04C58" w:rsidRPr="00F4399F">
        <w:rPr>
          <w:rFonts w:cstheme="minorHAnsi"/>
        </w:rPr>
        <w:t>.</w:t>
      </w:r>
      <w:r w:rsidR="003E605A" w:rsidRPr="00F4399F">
        <w:rPr>
          <w:rFonts w:cstheme="minorHAnsi"/>
        </w:rPr>
        <w:t xml:space="preserve"> The following day, a monumental effort began in terms of </w:t>
      </w:r>
      <w:r w:rsidR="0000777E" w:rsidRPr="00F4399F">
        <w:rPr>
          <w:rFonts w:cstheme="minorHAnsi"/>
        </w:rPr>
        <w:t>promoting</w:t>
      </w:r>
      <w:r w:rsidR="00FA25E1" w:rsidRPr="00F4399F">
        <w:rPr>
          <w:rFonts w:cstheme="minorHAnsi"/>
        </w:rPr>
        <w:t xml:space="preserve"> </w:t>
      </w:r>
      <w:r w:rsidR="003E605A" w:rsidRPr="00F4399F">
        <w:rPr>
          <w:rFonts w:cstheme="minorHAnsi"/>
        </w:rPr>
        <w:t xml:space="preserve">compliance and </w:t>
      </w:r>
      <w:r w:rsidR="00736AD1" w:rsidRPr="00F4399F">
        <w:rPr>
          <w:rFonts w:cstheme="minorHAnsi"/>
        </w:rPr>
        <w:t xml:space="preserve">conducting </w:t>
      </w:r>
      <w:r w:rsidR="00FA25E1" w:rsidRPr="00F4399F">
        <w:rPr>
          <w:rFonts w:cstheme="minorHAnsi"/>
        </w:rPr>
        <w:t>enforcement</w:t>
      </w:r>
      <w:r w:rsidR="003E605A" w:rsidRPr="00F4399F">
        <w:rPr>
          <w:rFonts w:cstheme="minorHAnsi"/>
        </w:rPr>
        <w:t xml:space="preserve"> </w:t>
      </w:r>
      <w:r w:rsidR="00736AD1" w:rsidRPr="00F4399F">
        <w:rPr>
          <w:rFonts w:cstheme="minorHAnsi"/>
        </w:rPr>
        <w:t xml:space="preserve">activities </w:t>
      </w:r>
      <w:r w:rsidR="003E605A" w:rsidRPr="00F4399F">
        <w:rPr>
          <w:rFonts w:cstheme="minorHAnsi"/>
        </w:rPr>
        <w:t xml:space="preserve">where </w:t>
      </w:r>
      <w:r w:rsidR="00FA25E1" w:rsidRPr="00F4399F">
        <w:rPr>
          <w:rFonts w:cstheme="minorHAnsi"/>
        </w:rPr>
        <w:t>necessary.</w:t>
      </w:r>
      <w:r w:rsidR="00BA6943" w:rsidRPr="00F4399F">
        <w:rPr>
          <w:rFonts w:cstheme="minorHAnsi"/>
        </w:rPr>
        <w:t xml:space="preserve"> During the first week of lockdown, the government established its new mode of conduct via carefully placed and strategically managed out-of-home advertising campaigns. Assigned to pre-determined public spaces and released </w:t>
      </w:r>
      <w:r w:rsidR="007841E3" w:rsidRPr="00F4399F">
        <w:rPr>
          <w:rFonts w:cstheme="minorHAnsi"/>
        </w:rPr>
        <w:t>simultaneously</w:t>
      </w:r>
      <w:r w:rsidR="00BA6943" w:rsidRPr="00F4399F">
        <w:rPr>
          <w:rFonts w:cstheme="minorHAnsi"/>
        </w:rPr>
        <w:t xml:space="preserve"> on social media, the campaigns had a positive and measureable impact on footfall in public places (Copley, 2020). Using a range of metrics to determine a) the probability of success</w:t>
      </w:r>
      <w:r w:rsidR="007841E3" w:rsidRPr="00F4399F">
        <w:rPr>
          <w:rFonts w:cstheme="minorHAnsi"/>
        </w:rPr>
        <w:t>,</w:t>
      </w:r>
      <w:r w:rsidR="00BA6943" w:rsidRPr="00F4399F">
        <w:rPr>
          <w:rFonts w:cstheme="minorHAnsi"/>
        </w:rPr>
        <w:t xml:space="preserve"> and b)</w:t>
      </w:r>
      <w:r w:rsidR="007841E3" w:rsidRPr="00F4399F">
        <w:rPr>
          <w:rFonts w:cstheme="minorHAnsi"/>
        </w:rPr>
        <w:t>,</w:t>
      </w:r>
      <w:r w:rsidR="00BA6943" w:rsidRPr="00F4399F">
        <w:rPr>
          <w:rFonts w:cstheme="minorHAnsi"/>
        </w:rPr>
        <w:t xml:space="preserve"> the most effective tone through which to generate the greatest impact, organisations such as Topham Guerin and Faculty Ai, helped establish </w:t>
      </w:r>
      <w:r w:rsidR="00880375" w:rsidRPr="00F4399F">
        <w:rPr>
          <w:rFonts w:cstheme="minorHAnsi"/>
        </w:rPr>
        <w:t xml:space="preserve">the </w:t>
      </w:r>
      <w:r w:rsidR="00BA6943" w:rsidRPr="00F4399F">
        <w:rPr>
          <w:rFonts w:cstheme="minorHAnsi"/>
        </w:rPr>
        <w:t xml:space="preserve">parameters </w:t>
      </w:r>
      <w:r w:rsidR="00880375" w:rsidRPr="00F4399F">
        <w:rPr>
          <w:rFonts w:cstheme="minorHAnsi"/>
        </w:rPr>
        <w:t>of</w:t>
      </w:r>
      <w:r w:rsidR="00BA6943" w:rsidRPr="00F4399F">
        <w:rPr>
          <w:rFonts w:cstheme="minorHAnsi"/>
        </w:rPr>
        <w:t xml:space="preserve"> the new normal. After establishing appropriate public conduct under this </w:t>
      </w:r>
      <w:r w:rsidR="007841E3" w:rsidRPr="00F4399F">
        <w:rPr>
          <w:rFonts w:cstheme="minorHAnsi"/>
        </w:rPr>
        <w:t xml:space="preserve">revised </w:t>
      </w:r>
      <w:r w:rsidR="000C2A85" w:rsidRPr="00F4399F">
        <w:rPr>
          <w:rFonts w:cstheme="minorHAnsi"/>
        </w:rPr>
        <w:t xml:space="preserve">social </w:t>
      </w:r>
      <w:r w:rsidR="00BA6943" w:rsidRPr="00F4399F">
        <w:rPr>
          <w:rFonts w:cstheme="minorHAnsi"/>
        </w:rPr>
        <w:t xml:space="preserve">paradigm, comparative campaigns were launched by police to enforce and regulate </w:t>
      </w:r>
      <w:r w:rsidR="005C0691" w:rsidRPr="00F4399F">
        <w:rPr>
          <w:rFonts w:cstheme="minorHAnsi"/>
        </w:rPr>
        <w:t>them</w:t>
      </w:r>
      <w:r w:rsidR="00BA6943" w:rsidRPr="00F4399F">
        <w:rPr>
          <w:rFonts w:cstheme="minorHAnsi"/>
        </w:rPr>
        <w:t>.</w:t>
      </w:r>
    </w:p>
    <w:p w:rsidR="005D269B" w:rsidRPr="00F4399F" w:rsidRDefault="00FD7B95" w:rsidP="00B20C0C">
      <w:pPr>
        <w:spacing w:line="240" w:lineRule="auto"/>
        <w:ind w:firstLine="720"/>
        <w:contextualSpacing/>
        <w:jc w:val="both"/>
        <w:rPr>
          <w:rFonts w:cstheme="minorHAnsi"/>
        </w:rPr>
      </w:pPr>
      <w:r w:rsidRPr="00F4399F">
        <w:rPr>
          <w:rFonts w:cstheme="minorHAnsi"/>
        </w:rPr>
        <w:t xml:space="preserve">Again, in terms of audience reach, </w:t>
      </w:r>
      <w:r w:rsidR="005C0691" w:rsidRPr="00F4399F">
        <w:rPr>
          <w:rFonts w:cstheme="minorHAnsi"/>
        </w:rPr>
        <w:t>the promotion of law enforcement activities on social media (</w:t>
      </w:r>
      <w:r w:rsidR="000C2A85" w:rsidRPr="00F4399F">
        <w:rPr>
          <w:rFonts w:cstheme="minorHAnsi"/>
        </w:rPr>
        <w:t>especially</w:t>
      </w:r>
      <w:r w:rsidR="005C0691" w:rsidRPr="00F4399F">
        <w:rPr>
          <w:rFonts w:cstheme="minorHAnsi"/>
        </w:rPr>
        <w:t xml:space="preserve"> by police), </w:t>
      </w:r>
      <w:r w:rsidR="00EC1FBF" w:rsidRPr="00F4399F">
        <w:rPr>
          <w:rFonts w:cstheme="minorHAnsi"/>
        </w:rPr>
        <w:t>has been</w:t>
      </w:r>
      <w:r w:rsidR="005C0691" w:rsidRPr="00F4399F">
        <w:rPr>
          <w:rFonts w:cstheme="minorHAnsi"/>
        </w:rPr>
        <w:t xml:space="preserve"> used as a benchmark to identify, categorise, and shame rule-breakers, who were putting people’s lives at risk. Because newsworthy stories are picked from social media on a regular basis by journalists, posts on platforms such as Twitter and Facebook received further dissemination by the press.</w:t>
      </w:r>
      <w:r w:rsidR="00C504D5" w:rsidRPr="00F4399F">
        <w:rPr>
          <w:rFonts w:cstheme="minorHAnsi"/>
        </w:rPr>
        <w:t xml:space="preserve"> </w:t>
      </w:r>
      <w:r w:rsidR="005C0691" w:rsidRPr="00F4399F">
        <w:rPr>
          <w:rFonts w:cstheme="minorHAnsi"/>
        </w:rPr>
        <w:t>In some cases, police actions were considered antagonistic and overbearing, whereas in other</w:t>
      </w:r>
      <w:r w:rsidR="00C504D5" w:rsidRPr="00F4399F">
        <w:rPr>
          <w:rFonts w:cstheme="minorHAnsi"/>
        </w:rPr>
        <w:t xml:space="preserve"> instances,</w:t>
      </w:r>
      <w:r w:rsidR="00F17E69" w:rsidRPr="00F4399F">
        <w:rPr>
          <w:rStyle w:val="FootnoteReference"/>
          <w:rFonts w:cstheme="minorHAnsi"/>
        </w:rPr>
        <w:footnoteReference w:id="9"/>
      </w:r>
      <w:r w:rsidR="00C504D5" w:rsidRPr="00F4399F">
        <w:rPr>
          <w:rFonts w:cstheme="minorHAnsi"/>
        </w:rPr>
        <w:t xml:space="preserve"> enforcement activities mobilised popular support for the policing of deviants. In terms of ‘social normalization’ </w:t>
      </w:r>
      <w:r w:rsidR="00EE2DA0" w:rsidRPr="00F4399F">
        <w:rPr>
          <w:rFonts w:cstheme="minorHAnsi"/>
        </w:rPr>
        <w:t xml:space="preserve">under the binary of normal and abnormal behaviour, </w:t>
      </w:r>
      <w:r w:rsidR="00C504D5" w:rsidRPr="00F4399F">
        <w:rPr>
          <w:rFonts w:cstheme="minorHAnsi"/>
        </w:rPr>
        <w:t xml:space="preserve">the </w:t>
      </w:r>
      <w:r w:rsidR="009D018F" w:rsidRPr="00F4399F">
        <w:rPr>
          <w:rFonts w:cstheme="minorHAnsi"/>
        </w:rPr>
        <w:t>promotion of various police initiatives served</w:t>
      </w:r>
      <w:r w:rsidR="00C504D5" w:rsidRPr="00F4399F">
        <w:rPr>
          <w:rFonts w:cstheme="minorHAnsi"/>
        </w:rPr>
        <w:t xml:space="preserve"> two purposes (Foucault, 1997: 62). On the one hand, </w:t>
      </w:r>
      <w:r w:rsidR="005D269B" w:rsidRPr="00F4399F">
        <w:rPr>
          <w:rFonts w:cstheme="minorHAnsi"/>
        </w:rPr>
        <w:t>it reminded</w:t>
      </w:r>
      <w:r w:rsidR="00C504D5" w:rsidRPr="00F4399F">
        <w:rPr>
          <w:rFonts w:cstheme="minorHAnsi"/>
        </w:rPr>
        <w:t xml:space="preserve"> citizens that their actions </w:t>
      </w:r>
      <w:r w:rsidR="00E743EB" w:rsidRPr="00F4399F">
        <w:rPr>
          <w:rFonts w:cstheme="minorHAnsi"/>
        </w:rPr>
        <w:t>were</w:t>
      </w:r>
      <w:r w:rsidR="00C504D5" w:rsidRPr="00F4399F">
        <w:rPr>
          <w:rFonts w:cstheme="minorHAnsi"/>
        </w:rPr>
        <w:t xml:space="preserve"> being closely </w:t>
      </w:r>
      <w:r w:rsidR="00E743EB" w:rsidRPr="00F4399F">
        <w:rPr>
          <w:rFonts w:cstheme="minorHAnsi"/>
        </w:rPr>
        <w:t>monitored</w:t>
      </w:r>
      <w:r w:rsidR="00C504D5" w:rsidRPr="00F4399F">
        <w:rPr>
          <w:rFonts w:cstheme="minorHAnsi"/>
        </w:rPr>
        <w:t xml:space="preserve">, and on the </w:t>
      </w:r>
      <w:r w:rsidR="005D269B" w:rsidRPr="00F4399F">
        <w:rPr>
          <w:rFonts w:cstheme="minorHAnsi"/>
        </w:rPr>
        <w:t>other, it warned</w:t>
      </w:r>
      <w:r w:rsidR="00C504D5" w:rsidRPr="00F4399F">
        <w:rPr>
          <w:rFonts w:cstheme="minorHAnsi"/>
        </w:rPr>
        <w:t xml:space="preserve"> of the repercussions of deviating from the norm. </w:t>
      </w:r>
      <w:r w:rsidR="00E743EB" w:rsidRPr="00F4399F">
        <w:rPr>
          <w:rFonts w:cstheme="minorHAnsi"/>
        </w:rPr>
        <w:t>Indeed</w:t>
      </w:r>
      <w:r w:rsidR="005D269B" w:rsidRPr="00F4399F">
        <w:rPr>
          <w:rFonts w:cstheme="minorHAnsi"/>
        </w:rPr>
        <w:t xml:space="preserve">, just two days into the lockdown, Derbyshire police </w:t>
      </w:r>
      <w:r w:rsidR="00EC1FBF" w:rsidRPr="00F4399F">
        <w:rPr>
          <w:rFonts w:cstheme="minorHAnsi"/>
        </w:rPr>
        <w:t>instigated</w:t>
      </w:r>
      <w:r w:rsidR="005D269B" w:rsidRPr="00F4399F">
        <w:rPr>
          <w:rFonts w:cstheme="minorHAnsi"/>
        </w:rPr>
        <w:t xml:space="preserve"> a </w:t>
      </w:r>
      <w:r w:rsidR="00EC1FBF" w:rsidRPr="00F4399F">
        <w:rPr>
          <w:rFonts w:cstheme="minorHAnsi"/>
        </w:rPr>
        <w:t xml:space="preserve">Twitter </w:t>
      </w:r>
      <w:r w:rsidR="005D269B" w:rsidRPr="00F4399F">
        <w:rPr>
          <w:rFonts w:cstheme="minorHAnsi"/>
        </w:rPr>
        <w:t xml:space="preserve">campaign to deter citizens in Sheffield from travelling forty-minutes to the Peak District for exercise. According to </w:t>
      </w:r>
      <w:r w:rsidR="005D269B" w:rsidRPr="00F4399F">
        <w:rPr>
          <w:rFonts w:cstheme="minorHAnsi"/>
          <w:i/>
        </w:rPr>
        <w:t>The Examiner</w:t>
      </w:r>
      <w:r w:rsidR="005D269B" w:rsidRPr="00F4399F">
        <w:rPr>
          <w:rFonts w:cstheme="minorHAnsi"/>
        </w:rPr>
        <w:t>, police left ‘angry’ handwritten notes on the windscreen of cars reminding walkers to ‘stay home’</w:t>
      </w:r>
      <w:r w:rsidR="006960A4" w:rsidRPr="00F4399F">
        <w:rPr>
          <w:rFonts w:cstheme="minorHAnsi"/>
        </w:rPr>
        <w:t xml:space="preserve"> (Hoe, 2020)</w:t>
      </w:r>
      <w:r w:rsidR="005D269B" w:rsidRPr="00F4399F">
        <w:rPr>
          <w:rFonts w:cstheme="minorHAnsi"/>
        </w:rPr>
        <w:t>. In terms of public discourse this moves the policing narrative of ‘limitations [and] controls’, into the territory of managing conduct by citing ‘obligations’ (Foucault, 2008: 63-4).</w:t>
      </w:r>
    </w:p>
    <w:p w:rsidR="00CD5B78" w:rsidRPr="00F4399F" w:rsidRDefault="007272B6" w:rsidP="00CD5B78">
      <w:pPr>
        <w:spacing w:line="240" w:lineRule="auto"/>
        <w:ind w:firstLine="720"/>
        <w:contextualSpacing/>
        <w:jc w:val="both"/>
        <w:rPr>
          <w:rFonts w:cstheme="minorHAnsi"/>
        </w:rPr>
      </w:pPr>
      <w:r w:rsidRPr="00F4399F">
        <w:rPr>
          <w:rFonts w:cstheme="minorHAnsi"/>
        </w:rPr>
        <w:t xml:space="preserve">With regards to another key </w:t>
      </w:r>
      <w:r w:rsidRPr="00F4399F">
        <w:rPr>
          <w:rStyle w:val="acopre"/>
          <w:rFonts w:cstheme="minorHAnsi"/>
        </w:rPr>
        <w:t>moment</w:t>
      </w:r>
      <w:r w:rsidRPr="00F4399F">
        <w:rPr>
          <w:rFonts w:cstheme="minorHAnsi"/>
        </w:rPr>
        <w:t xml:space="preserve"> </w:t>
      </w:r>
      <w:r w:rsidR="005D269B" w:rsidRPr="00F4399F">
        <w:rPr>
          <w:rFonts w:cstheme="minorHAnsi"/>
        </w:rPr>
        <w:t xml:space="preserve">for establishing the </w:t>
      </w:r>
      <w:r w:rsidR="00EE2DA0" w:rsidRPr="00F4399F">
        <w:rPr>
          <w:rFonts w:cstheme="minorHAnsi"/>
        </w:rPr>
        <w:t>new normal</w:t>
      </w:r>
      <w:r w:rsidR="006960A4" w:rsidRPr="00F4399F">
        <w:rPr>
          <w:rFonts w:cstheme="minorHAnsi"/>
        </w:rPr>
        <w:t>,</w:t>
      </w:r>
      <w:r w:rsidRPr="00F4399F">
        <w:rPr>
          <w:rFonts w:cstheme="minorHAnsi"/>
        </w:rPr>
        <w:t xml:space="preserve"> only three days into the first lockdown, </w:t>
      </w:r>
      <w:r w:rsidRPr="00F4399F">
        <w:rPr>
          <w:rFonts w:cstheme="minorHAnsi"/>
          <w:i/>
        </w:rPr>
        <w:t>The Guardian</w:t>
      </w:r>
      <w:r w:rsidRPr="00F4399F">
        <w:rPr>
          <w:rFonts w:cstheme="minorHAnsi"/>
        </w:rPr>
        <w:t xml:space="preserve"> as with other mainstream news agencies, </w:t>
      </w:r>
      <w:r w:rsidR="008433D0" w:rsidRPr="00F4399F">
        <w:rPr>
          <w:rFonts w:cstheme="minorHAnsi"/>
        </w:rPr>
        <w:t xml:space="preserve">covered the Twitter feed </w:t>
      </w:r>
      <w:r w:rsidR="001332CF" w:rsidRPr="00F4399F">
        <w:rPr>
          <w:rFonts w:cstheme="minorHAnsi"/>
        </w:rPr>
        <w:t>of Derbyshire</w:t>
      </w:r>
      <w:r w:rsidRPr="00F4399F">
        <w:rPr>
          <w:rFonts w:cstheme="minorHAnsi"/>
        </w:rPr>
        <w:t xml:space="preserve"> Police for the second day</w:t>
      </w:r>
      <w:r w:rsidR="001332CF" w:rsidRPr="00F4399F">
        <w:rPr>
          <w:rFonts w:cstheme="minorHAnsi"/>
        </w:rPr>
        <w:t xml:space="preserve"> </w:t>
      </w:r>
      <w:r w:rsidR="00EE2DA0" w:rsidRPr="00F4399F">
        <w:rPr>
          <w:rFonts w:cstheme="minorHAnsi"/>
        </w:rPr>
        <w:t>running</w:t>
      </w:r>
      <w:r w:rsidR="00CD5B78" w:rsidRPr="00F4399F">
        <w:rPr>
          <w:rFonts w:cstheme="minorHAnsi"/>
        </w:rPr>
        <w:t xml:space="preserve"> (Pidd and Dodd, 2020)</w:t>
      </w:r>
      <w:r w:rsidRPr="00F4399F">
        <w:rPr>
          <w:rFonts w:cstheme="minorHAnsi"/>
        </w:rPr>
        <w:t xml:space="preserve">. Here, officers had used a drone to film members of the public walking dogs </w:t>
      </w:r>
      <w:r w:rsidR="00EB464F" w:rsidRPr="00F4399F">
        <w:rPr>
          <w:rFonts w:cstheme="minorHAnsi"/>
        </w:rPr>
        <w:t>along</w:t>
      </w:r>
      <w:r w:rsidR="00E45E99" w:rsidRPr="00F4399F">
        <w:rPr>
          <w:rFonts w:cstheme="minorHAnsi"/>
        </w:rPr>
        <w:t xml:space="preserve"> Curbar Edge (a popular beauty spot</w:t>
      </w:r>
      <w:r w:rsidR="008433D0" w:rsidRPr="00F4399F">
        <w:rPr>
          <w:rFonts w:cstheme="minorHAnsi"/>
        </w:rPr>
        <w:t xml:space="preserve"> in the Peak District</w:t>
      </w:r>
      <w:r w:rsidR="00E45E99" w:rsidRPr="00F4399F">
        <w:rPr>
          <w:rFonts w:cstheme="minorHAnsi"/>
        </w:rPr>
        <w:t>).</w:t>
      </w:r>
      <w:r w:rsidRPr="00F4399F">
        <w:rPr>
          <w:rFonts w:cstheme="minorHAnsi"/>
        </w:rPr>
        <w:t xml:space="preserve"> </w:t>
      </w:r>
      <w:r w:rsidR="00E45E99" w:rsidRPr="00F4399F">
        <w:rPr>
          <w:rFonts w:cstheme="minorHAnsi"/>
        </w:rPr>
        <w:t xml:space="preserve">Whereas some of the </w:t>
      </w:r>
      <w:r w:rsidR="006960A4" w:rsidRPr="00F4399F">
        <w:rPr>
          <w:rFonts w:cstheme="minorHAnsi"/>
        </w:rPr>
        <w:t xml:space="preserve">parked </w:t>
      </w:r>
      <w:r w:rsidR="00EB464F" w:rsidRPr="00F4399F">
        <w:rPr>
          <w:rFonts w:cstheme="minorHAnsi"/>
        </w:rPr>
        <w:t xml:space="preserve">cars </w:t>
      </w:r>
      <w:r w:rsidR="00E45E99" w:rsidRPr="00F4399F">
        <w:rPr>
          <w:rFonts w:cstheme="minorHAnsi"/>
        </w:rPr>
        <w:t>were again from Sheffield</w:t>
      </w:r>
      <w:r w:rsidR="008433D0" w:rsidRPr="00F4399F">
        <w:rPr>
          <w:rFonts w:cstheme="minorHAnsi"/>
        </w:rPr>
        <w:t xml:space="preserve"> (identified using license plate recognition cameras)</w:t>
      </w:r>
      <w:r w:rsidR="00E45E99" w:rsidRPr="00F4399F">
        <w:rPr>
          <w:rFonts w:cstheme="minorHAnsi"/>
        </w:rPr>
        <w:t>, others were from the local vicinity and the occupants were going about their lawful business by taking exercise</w:t>
      </w:r>
      <w:r w:rsidR="008433D0" w:rsidRPr="00F4399F">
        <w:rPr>
          <w:rFonts w:cstheme="minorHAnsi"/>
        </w:rPr>
        <w:t xml:space="preserve"> close to </w:t>
      </w:r>
      <w:r w:rsidR="00E45E99" w:rsidRPr="00F4399F">
        <w:rPr>
          <w:rFonts w:cstheme="minorHAnsi"/>
        </w:rPr>
        <w:t>ho</w:t>
      </w:r>
      <w:r w:rsidR="008433D0" w:rsidRPr="00F4399F">
        <w:rPr>
          <w:rFonts w:cstheme="minorHAnsi"/>
        </w:rPr>
        <w:t>me</w:t>
      </w:r>
      <w:r w:rsidR="00E45E99" w:rsidRPr="00F4399F">
        <w:rPr>
          <w:rFonts w:cstheme="minorHAnsi"/>
        </w:rPr>
        <w:t xml:space="preserve">. </w:t>
      </w:r>
      <w:r w:rsidR="00CD5B78" w:rsidRPr="00F4399F">
        <w:rPr>
          <w:rFonts w:cstheme="minorHAnsi"/>
        </w:rPr>
        <w:t xml:space="preserve">According to </w:t>
      </w:r>
      <w:r w:rsidR="00CD5B78" w:rsidRPr="00F4399F">
        <w:rPr>
          <w:rFonts w:cstheme="minorHAnsi"/>
          <w:i/>
        </w:rPr>
        <w:t>The Guardian</w:t>
      </w:r>
      <w:r w:rsidR="00CD5B78" w:rsidRPr="00F4399F">
        <w:rPr>
          <w:rFonts w:cstheme="minorHAnsi"/>
        </w:rPr>
        <w:t xml:space="preserve">, Police had threatened to set up undisclosed roadblocks throughout the county, and their locations would not be announced to deter travellers from </w:t>
      </w:r>
      <w:r w:rsidR="005D65B4" w:rsidRPr="00F4399F">
        <w:rPr>
          <w:rFonts w:cstheme="minorHAnsi"/>
        </w:rPr>
        <w:t>visiting</w:t>
      </w:r>
      <w:r w:rsidR="00CD5B78" w:rsidRPr="00F4399F">
        <w:rPr>
          <w:rFonts w:cstheme="minorHAnsi"/>
        </w:rPr>
        <w:t xml:space="preserve"> the area (</w:t>
      </w:r>
      <w:r w:rsidR="00CD5B78" w:rsidRPr="00F4399F">
        <w:rPr>
          <w:rFonts w:cstheme="minorHAnsi"/>
          <w:i/>
        </w:rPr>
        <w:t>Ibid</w:t>
      </w:r>
      <w:r w:rsidR="00CD5B78" w:rsidRPr="00F4399F">
        <w:rPr>
          <w:rFonts w:cstheme="minorHAnsi"/>
        </w:rPr>
        <w:t>). Indeed the reliance upon threats and obligations posted by police on social media, served as a means to enforce compliance and dominated the early stages of the new normal. In disciplinary terms, the purpose of this campaign was to establish an appropriate code of conduct and to render alternative/former public behaviour as abnormal (Foucault, 1975: 190-195). The notion of shaming alleged misconduct and reframing this as delinquency further enforces the binary division between good/bad, deviant/law-abiding, and citizens/rule-breakers to est</w:t>
      </w:r>
      <w:r w:rsidR="00B20C0C" w:rsidRPr="00F4399F">
        <w:rPr>
          <w:rFonts w:cstheme="minorHAnsi"/>
        </w:rPr>
        <w:t>ablish and perpetuate this norm</w:t>
      </w:r>
      <w:r w:rsidR="00CD5B78" w:rsidRPr="00F4399F">
        <w:rPr>
          <w:rFonts w:cstheme="minorHAnsi"/>
        </w:rPr>
        <w:t xml:space="preserve"> (</w:t>
      </w:r>
      <w:r w:rsidR="00CD5B78" w:rsidRPr="00F4399F">
        <w:rPr>
          <w:rFonts w:cstheme="minorHAnsi"/>
          <w:i/>
        </w:rPr>
        <w:t>Ibid</w:t>
      </w:r>
      <w:r w:rsidR="00CD5B78" w:rsidRPr="00F4399F">
        <w:rPr>
          <w:rFonts w:cstheme="minorHAnsi"/>
        </w:rPr>
        <w:t>: 199).</w:t>
      </w:r>
      <w:r w:rsidR="00192F3C" w:rsidRPr="00F4399F">
        <w:rPr>
          <w:rFonts w:cstheme="minorHAnsi"/>
        </w:rPr>
        <w:t xml:space="preserve"> Moreover, it moves the narrative of policing </w:t>
      </w:r>
      <w:r w:rsidR="009D018F" w:rsidRPr="00F4399F">
        <w:rPr>
          <w:rFonts w:cstheme="minorHAnsi"/>
        </w:rPr>
        <w:t xml:space="preserve">firmly </w:t>
      </w:r>
      <w:r w:rsidR="00192F3C" w:rsidRPr="00F4399F">
        <w:rPr>
          <w:rFonts w:cstheme="minorHAnsi"/>
        </w:rPr>
        <w:t>towards social normalization and state racism (Foucault, 1997: 62).</w:t>
      </w:r>
    </w:p>
    <w:p w:rsidR="00B20C0C" w:rsidRPr="00F4399F" w:rsidRDefault="00EB464F" w:rsidP="000116F1">
      <w:pPr>
        <w:spacing w:line="240" w:lineRule="auto"/>
        <w:ind w:firstLine="720"/>
        <w:contextualSpacing/>
        <w:jc w:val="both"/>
        <w:rPr>
          <w:rFonts w:cstheme="minorHAnsi"/>
        </w:rPr>
      </w:pPr>
      <w:r w:rsidRPr="00F4399F">
        <w:rPr>
          <w:rFonts w:cstheme="minorHAnsi"/>
        </w:rPr>
        <w:t xml:space="preserve">During the first month </w:t>
      </w:r>
      <w:r w:rsidR="00CD5B78" w:rsidRPr="00F4399F">
        <w:rPr>
          <w:rFonts w:cstheme="minorHAnsi"/>
        </w:rPr>
        <w:t xml:space="preserve">of </w:t>
      </w:r>
      <w:r w:rsidRPr="00F4399F">
        <w:rPr>
          <w:rFonts w:cstheme="minorHAnsi"/>
        </w:rPr>
        <w:t xml:space="preserve">lockdown, this pattern of behaviour was repeated several times across the UK </w:t>
      </w:r>
      <w:r w:rsidR="00CD5B78" w:rsidRPr="00F4399F">
        <w:rPr>
          <w:rFonts w:cstheme="minorHAnsi"/>
        </w:rPr>
        <w:t xml:space="preserve">by police, who cited the lack of clarity into the scope and extent of police powers as the reason for </w:t>
      </w:r>
      <w:r w:rsidR="00511C5F" w:rsidRPr="00F4399F">
        <w:rPr>
          <w:rFonts w:cstheme="minorHAnsi"/>
        </w:rPr>
        <w:t xml:space="preserve">these </w:t>
      </w:r>
      <w:r w:rsidR="00CD5B78" w:rsidRPr="00F4399F">
        <w:rPr>
          <w:rFonts w:cstheme="minorHAnsi"/>
        </w:rPr>
        <w:t xml:space="preserve">officious tactics. </w:t>
      </w:r>
      <w:r w:rsidR="00B20C0C" w:rsidRPr="00F4399F">
        <w:rPr>
          <w:rFonts w:cstheme="minorHAnsi"/>
        </w:rPr>
        <w:t>Further</w:t>
      </w:r>
      <w:r w:rsidR="00CD5B78" w:rsidRPr="00F4399F">
        <w:rPr>
          <w:rFonts w:cstheme="minorHAnsi"/>
        </w:rPr>
        <w:t xml:space="preserve"> clarity</w:t>
      </w:r>
      <w:r w:rsidR="00B20C0C" w:rsidRPr="00F4399F">
        <w:rPr>
          <w:rFonts w:cstheme="minorHAnsi"/>
        </w:rPr>
        <w:t>,</w:t>
      </w:r>
      <w:r w:rsidR="00CD5B78" w:rsidRPr="00F4399F">
        <w:rPr>
          <w:rFonts w:cstheme="minorHAnsi"/>
        </w:rPr>
        <w:t xml:space="preserve"> </w:t>
      </w:r>
      <w:r w:rsidR="00B20C0C" w:rsidRPr="00F4399F">
        <w:rPr>
          <w:rFonts w:cstheme="minorHAnsi"/>
        </w:rPr>
        <w:t>however, from</w:t>
      </w:r>
      <w:r w:rsidR="00CD5B78" w:rsidRPr="00F4399F">
        <w:rPr>
          <w:rFonts w:cstheme="minorHAnsi"/>
        </w:rPr>
        <w:t xml:space="preserve"> the college of policing (and </w:t>
      </w:r>
      <w:r w:rsidR="00CD5B78" w:rsidRPr="00F4399F">
        <w:rPr>
          <w:rFonts w:cstheme="minorHAnsi"/>
        </w:rPr>
        <w:lastRenderedPageBreak/>
        <w:t>government) failed to have a significant impact on police conduct.</w:t>
      </w:r>
      <w:r w:rsidR="00B20C0C" w:rsidRPr="00F4399F">
        <w:rPr>
          <w:rFonts w:cstheme="minorHAnsi"/>
        </w:rPr>
        <w:t xml:space="preserve"> </w:t>
      </w:r>
      <w:r w:rsidR="00350FB5" w:rsidRPr="00F4399F">
        <w:rPr>
          <w:rFonts w:cstheme="minorHAnsi"/>
        </w:rPr>
        <w:t xml:space="preserve">In April 2020, Nick Adderley, the chief constable for Northamptonshire, accused local consumers of not shopping for essentials. The suspicion was that </w:t>
      </w:r>
      <w:r w:rsidRPr="00F4399F">
        <w:rPr>
          <w:rFonts w:cstheme="minorHAnsi"/>
        </w:rPr>
        <w:t>despite</w:t>
      </w:r>
      <w:r w:rsidR="00350FB5" w:rsidRPr="00F4399F">
        <w:rPr>
          <w:rFonts w:cstheme="minorHAnsi"/>
        </w:rPr>
        <w:t xml:space="preserve"> lockdown measures, </w:t>
      </w:r>
      <w:r w:rsidRPr="00F4399F">
        <w:rPr>
          <w:rFonts w:cstheme="minorHAnsi"/>
        </w:rPr>
        <w:t xml:space="preserve">citizens </w:t>
      </w:r>
      <w:r w:rsidR="00350FB5" w:rsidRPr="00F4399F">
        <w:rPr>
          <w:rFonts w:cstheme="minorHAnsi"/>
        </w:rPr>
        <w:t xml:space="preserve">had decided to undertake home improvements, and were </w:t>
      </w:r>
      <w:r w:rsidR="000116F1" w:rsidRPr="00F4399F">
        <w:rPr>
          <w:rFonts w:cstheme="minorHAnsi"/>
        </w:rPr>
        <w:t>buying</w:t>
      </w:r>
      <w:r w:rsidR="00D12F1A" w:rsidRPr="00F4399F">
        <w:rPr>
          <w:rFonts w:cstheme="minorHAnsi"/>
        </w:rPr>
        <w:t xml:space="preserve"> items </w:t>
      </w:r>
      <w:r w:rsidRPr="00F4399F">
        <w:rPr>
          <w:rFonts w:cstheme="minorHAnsi"/>
        </w:rPr>
        <w:t xml:space="preserve">such as houseplants and other decorative items </w:t>
      </w:r>
      <w:r w:rsidR="00D12F1A" w:rsidRPr="00F4399F">
        <w:rPr>
          <w:rFonts w:cstheme="minorHAnsi"/>
        </w:rPr>
        <w:t xml:space="preserve">that did not constitute </w:t>
      </w:r>
      <w:r w:rsidR="000116F1" w:rsidRPr="00F4399F">
        <w:rPr>
          <w:rFonts w:cstheme="minorHAnsi"/>
        </w:rPr>
        <w:t xml:space="preserve">essential </w:t>
      </w:r>
      <w:r w:rsidRPr="00F4399F">
        <w:rPr>
          <w:rFonts w:cstheme="minorHAnsi"/>
        </w:rPr>
        <w:t xml:space="preserve">sustenance or </w:t>
      </w:r>
      <w:r w:rsidR="000116F1" w:rsidRPr="00F4399F">
        <w:rPr>
          <w:rFonts w:cstheme="minorHAnsi"/>
        </w:rPr>
        <w:t xml:space="preserve">necessary </w:t>
      </w:r>
      <w:r w:rsidR="00350FB5" w:rsidRPr="00F4399F">
        <w:rPr>
          <w:rFonts w:cstheme="minorHAnsi"/>
        </w:rPr>
        <w:t>home repairs.</w:t>
      </w:r>
      <w:r w:rsidR="00B84A54" w:rsidRPr="00F4399F">
        <w:rPr>
          <w:rFonts w:cstheme="minorHAnsi"/>
        </w:rPr>
        <w:t xml:space="preserve"> As observed </w:t>
      </w:r>
      <w:r w:rsidR="00155EC2" w:rsidRPr="00F4399F">
        <w:rPr>
          <w:rFonts w:cstheme="minorHAnsi"/>
        </w:rPr>
        <w:t>by</w:t>
      </w:r>
      <w:r w:rsidRPr="00F4399F">
        <w:rPr>
          <w:rFonts w:cstheme="minorHAnsi"/>
        </w:rPr>
        <w:t xml:space="preserve"> </w:t>
      </w:r>
      <w:r w:rsidRPr="00F4399F">
        <w:rPr>
          <w:rFonts w:cstheme="minorHAnsi"/>
          <w:i/>
        </w:rPr>
        <w:t>The</w:t>
      </w:r>
      <w:r w:rsidRPr="00F4399F">
        <w:rPr>
          <w:rFonts w:cstheme="minorHAnsi"/>
        </w:rPr>
        <w:t xml:space="preserve"> </w:t>
      </w:r>
      <w:r w:rsidRPr="00F4399F">
        <w:rPr>
          <w:rFonts w:cstheme="minorHAnsi"/>
          <w:i/>
        </w:rPr>
        <w:t>Sunday Times</w:t>
      </w:r>
      <w:r w:rsidR="000116F1" w:rsidRPr="00F4399F">
        <w:rPr>
          <w:rFonts w:cstheme="minorHAnsi"/>
        </w:rPr>
        <w:t>, ‘o</w:t>
      </w:r>
      <w:r w:rsidR="00350FB5" w:rsidRPr="00F4399F">
        <w:rPr>
          <w:rFonts w:cstheme="minorHAnsi"/>
        </w:rPr>
        <w:t xml:space="preserve">fficers in Northamptonshire were </w:t>
      </w:r>
      <w:r w:rsidR="000116F1" w:rsidRPr="00F4399F">
        <w:rPr>
          <w:rFonts w:cstheme="minorHAnsi"/>
        </w:rPr>
        <w:t xml:space="preserve">only </w:t>
      </w:r>
      <w:r w:rsidR="00350FB5" w:rsidRPr="00F4399F">
        <w:rPr>
          <w:rFonts w:cstheme="minorHAnsi"/>
        </w:rPr>
        <w:t xml:space="preserve">“a few days away” </w:t>
      </w:r>
      <w:r w:rsidR="000116F1" w:rsidRPr="00F4399F">
        <w:rPr>
          <w:rFonts w:cstheme="minorHAnsi"/>
        </w:rPr>
        <w:t>[…]</w:t>
      </w:r>
      <w:r w:rsidR="00350FB5" w:rsidRPr="00F4399F">
        <w:rPr>
          <w:rFonts w:cstheme="minorHAnsi"/>
        </w:rPr>
        <w:t xml:space="preserve"> </w:t>
      </w:r>
      <w:r w:rsidR="000116F1" w:rsidRPr="00F4399F">
        <w:rPr>
          <w:rFonts w:cstheme="minorHAnsi"/>
        </w:rPr>
        <w:t xml:space="preserve">from </w:t>
      </w:r>
      <w:r w:rsidR="00350FB5" w:rsidRPr="00F4399F">
        <w:rPr>
          <w:rFonts w:cstheme="minorHAnsi"/>
        </w:rPr>
        <w:t>starting to rifle through people’s shopping to check whether they were buying basic necessities</w:t>
      </w:r>
      <w:r w:rsidR="000116F1" w:rsidRPr="00F4399F">
        <w:rPr>
          <w:rFonts w:cstheme="minorHAnsi"/>
        </w:rPr>
        <w:t xml:space="preserve">’ </w:t>
      </w:r>
      <w:r w:rsidR="00B20C0C" w:rsidRPr="00F4399F">
        <w:rPr>
          <w:rFonts w:cstheme="minorHAnsi"/>
        </w:rPr>
        <w:t xml:space="preserve">(Simpson, </w:t>
      </w:r>
      <w:r w:rsidR="00B20C0C" w:rsidRPr="00F4399F">
        <w:rPr>
          <w:rFonts w:cstheme="minorHAnsi"/>
          <w:i/>
        </w:rPr>
        <w:t>et al</w:t>
      </w:r>
      <w:r w:rsidR="00B20C0C" w:rsidRPr="00F4399F">
        <w:rPr>
          <w:rFonts w:cstheme="minorHAnsi"/>
        </w:rPr>
        <w:t>, 2020)</w:t>
      </w:r>
      <w:r w:rsidR="000116F1" w:rsidRPr="00F4399F">
        <w:rPr>
          <w:rFonts w:cstheme="minorHAnsi"/>
        </w:rPr>
        <w:t xml:space="preserve">. </w:t>
      </w:r>
      <w:r w:rsidR="00D12F1A" w:rsidRPr="00F4399F">
        <w:rPr>
          <w:rFonts w:cstheme="minorHAnsi"/>
        </w:rPr>
        <w:t xml:space="preserve">Naturally, this precipitated a backlash of public complaints, upheld by Home Secretary Priti Patel, who </w:t>
      </w:r>
      <w:r w:rsidR="00745719" w:rsidRPr="00F4399F">
        <w:rPr>
          <w:rFonts w:cstheme="minorHAnsi"/>
        </w:rPr>
        <w:t xml:space="preserve">insisted that </w:t>
      </w:r>
      <w:r w:rsidR="00512653" w:rsidRPr="00F4399F">
        <w:rPr>
          <w:rFonts w:cstheme="minorHAnsi"/>
        </w:rPr>
        <w:t>police must follow the</w:t>
      </w:r>
      <w:r w:rsidR="000116F1" w:rsidRPr="00F4399F">
        <w:rPr>
          <w:rFonts w:cstheme="minorHAnsi"/>
        </w:rPr>
        <w:t xml:space="preserve"> </w:t>
      </w:r>
      <w:r w:rsidR="00C8706D" w:rsidRPr="00F4399F">
        <w:rPr>
          <w:rFonts w:cstheme="minorHAnsi"/>
        </w:rPr>
        <w:t xml:space="preserve">guidelines </w:t>
      </w:r>
      <w:r w:rsidR="000116F1" w:rsidRPr="00F4399F">
        <w:rPr>
          <w:rFonts w:cstheme="minorHAnsi"/>
        </w:rPr>
        <w:t>specified</w:t>
      </w:r>
      <w:r w:rsidR="00512653" w:rsidRPr="00F4399F">
        <w:rPr>
          <w:rFonts w:cstheme="minorHAnsi"/>
        </w:rPr>
        <w:t xml:space="preserve"> </w:t>
      </w:r>
      <w:r w:rsidR="00C8706D" w:rsidRPr="00F4399F">
        <w:rPr>
          <w:rFonts w:cstheme="minorHAnsi"/>
        </w:rPr>
        <w:t xml:space="preserve">by government </w:t>
      </w:r>
      <w:r w:rsidR="00CD5B78" w:rsidRPr="00F4399F">
        <w:rPr>
          <w:rFonts w:cstheme="minorHAnsi"/>
        </w:rPr>
        <w:t>(</w:t>
      </w:r>
      <w:r w:rsidR="00CD5B78" w:rsidRPr="00F4399F">
        <w:rPr>
          <w:rFonts w:cstheme="minorHAnsi"/>
          <w:i/>
        </w:rPr>
        <w:t>Ibid</w:t>
      </w:r>
      <w:r w:rsidR="00CD5B78" w:rsidRPr="00F4399F">
        <w:rPr>
          <w:rFonts w:cstheme="minorHAnsi"/>
        </w:rPr>
        <w:t>)</w:t>
      </w:r>
      <w:r w:rsidR="00155EC2" w:rsidRPr="00F4399F">
        <w:rPr>
          <w:rFonts w:cstheme="minorHAnsi"/>
        </w:rPr>
        <w:t>. Nonetheless, HM C</w:t>
      </w:r>
      <w:r w:rsidR="00512653" w:rsidRPr="00F4399F">
        <w:rPr>
          <w:rFonts w:cstheme="minorHAnsi"/>
        </w:rPr>
        <w:t xml:space="preserve">onstabulary continued with a </w:t>
      </w:r>
      <w:r w:rsidR="000116F1" w:rsidRPr="00F4399F">
        <w:rPr>
          <w:rFonts w:cstheme="minorHAnsi"/>
        </w:rPr>
        <w:t xml:space="preserve">wide-ranging </w:t>
      </w:r>
      <w:r w:rsidR="00512653" w:rsidRPr="00F4399F">
        <w:rPr>
          <w:rFonts w:cstheme="minorHAnsi"/>
        </w:rPr>
        <w:t>campaign across the UK to reiterate and normalise appropriate public conduct.</w:t>
      </w:r>
      <w:r w:rsidR="003C6F68" w:rsidRPr="00F4399F">
        <w:rPr>
          <w:rStyle w:val="FootnoteReference"/>
          <w:rFonts w:cstheme="minorHAnsi"/>
        </w:rPr>
        <w:footnoteReference w:id="10"/>
      </w:r>
      <w:r w:rsidR="00B20C0C" w:rsidRPr="00F4399F">
        <w:rPr>
          <w:rFonts w:cstheme="minorHAnsi"/>
        </w:rPr>
        <w:t xml:space="preserve"> In a further incident, Warrington Police were also accused of using excessive measures and undermining public confidence after issuing fines to ‘multiple people from the same household going to the shops for non-essential items’ (Warrington Police, 2020). At the end of May 2020, Derbyshire police had taken </w:t>
      </w:r>
      <w:r w:rsidR="00F7342D" w:rsidRPr="00F4399F">
        <w:rPr>
          <w:rFonts w:cstheme="minorHAnsi"/>
        </w:rPr>
        <w:t xml:space="preserve">extreme </w:t>
      </w:r>
      <w:r w:rsidR="00B20C0C" w:rsidRPr="00F4399F">
        <w:rPr>
          <w:rFonts w:cstheme="minorHAnsi"/>
        </w:rPr>
        <w:t xml:space="preserve">measures to deter sightseers from visiting a local quarry known for its picturesque blue waters by using black dye ‘to make the water look less appealing’ (Somerville, 2020). A month later, in addition to the above attempts to deter visitors, local farmers covered the area with liquid slurry to </w:t>
      </w:r>
      <w:r w:rsidR="009D018F" w:rsidRPr="00F4399F">
        <w:rPr>
          <w:rFonts w:cstheme="minorHAnsi"/>
        </w:rPr>
        <w:t>render the area uninhabitable for tourists</w:t>
      </w:r>
      <w:r w:rsidR="00B20C0C" w:rsidRPr="00F4399F">
        <w:rPr>
          <w:rFonts w:cstheme="minorHAnsi"/>
        </w:rPr>
        <w:t xml:space="preserve"> (Henderson, 2020).</w:t>
      </w:r>
    </w:p>
    <w:p w:rsidR="00B536A6" w:rsidRPr="00F4399F" w:rsidRDefault="00B20C0C" w:rsidP="009D018F">
      <w:pPr>
        <w:spacing w:line="240" w:lineRule="auto"/>
        <w:ind w:firstLine="720"/>
        <w:contextualSpacing/>
        <w:jc w:val="both"/>
        <w:rPr>
          <w:rFonts w:cstheme="minorHAnsi"/>
        </w:rPr>
      </w:pPr>
      <w:r w:rsidRPr="00F4399F">
        <w:rPr>
          <w:rFonts w:cstheme="minorHAnsi"/>
        </w:rPr>
        <w:t xml:space="preserve">In terms of physical coercion and actual law enforcement, under the </w:t>
      </w:r>
      <w:r w:rsidRPr="00F4399F">
        <w:rPr>
          <w:rFonts w:cstheme="minorHAnsi"/>
          <w:i/>
        </w:rPr>
        <w:t>Coronavirus Act 2020</w:t>
      </w:r>
      <w:r w:rsidRPr="00F4399F">
        <w:rPr>
          <w:rFonts w:cstheme="minorHAnsi"/>
        </w:rPr>
        <w:t xml:space="preserve">, </w:t>
      </w:r>
      <w:r w:rsidR="00F7342D" w:rsidRPr="00F4399F">
        <w:rPr>
          <w:rFonts w:cstheme="minorHAnsi"/>
        </w:rPr>
        <w:t>police</w:t>
      </w:r>
      <w:r w:rsidRPr="00F4399F">
        <w:rPr>
          <w:rFonts w:cstheme="minorHAnsi"/>
        </w:rPr>
        <w:t xml:space="preserve"> </w:t>
      </w:r>
      <w:r w:rsidR="00F7342D" w:rsidRPr="00F4399F">
        <w:rPr>
          <w:rFonts w:cstheme="minorHAnsi"/>
        </w:rPr>
        <w:t>were</w:t>
      </w:r>
      <w:r w:rsidRPr="00F4399F">
        <w:rPr>
          <w:rFonts w:cstheme="minorHAnsi"/>
        </w:rPr>
        <w:t xml:space="preserve"> </w:t>
      </w:r>
      <w:r w:rsidR="00F7342D" w:rsidRPr="00F4399F">
        <w:rPr>
          <w:rFonts w:cstheme="minorHAnsi"/>
        </w:rPr>
        <w:t xml:space="preserve">(and still are) </w:t>
      </w:r>
      <w:r w:rsidRPr="00F4399F">
        <w:rPr>
          <w:rFonts w:cstheme="minorHAnsi"/>
        </w:rPr>
        <w:t>permitted to fine</w:t>
      </w:r>
      <w:r w:rsidR="00F7342D" w:rsidRPr="00F4399F">
        <w:rPr>
          <w:rFonts w:cstheme="minorHAnsi"/>
        </w:rPr>
        <w:t xml:space="preserve"> to anyone caught in public without a good reason. In one of the first reported cases of enforcement under the new measures, Marie Dinou from York, was fined £850 </w:t>
      </w:r>
      <w:r w:rsidR="009D018F" w:rsidRPr="00F4399F">
        <w:rPr>
          <w:rFonts w:cstheme="minorHAnsi"/>
        </w:rPr>
        <w:t>for</w:t>
      </w:r>
      <w:r w:rsidR="00F7342D" w:rsidRPr="00F4399F">
        <w:rPr>
          <w:rFonts w:cstheme="minorHAnsi"/>
        </w:rPr>
        <w:t xml:space="preserve"> travelling to Newcastle </w:t>
      </w:r>
      <w:r w:rsidR="00261619" w:rsidRPr="00F4399F">
        <w:rPr>
          <w:rFonts w:cstheme="minorHAnsi"/>
        </w:rPr>
        <w:t>after</w:t>
      </w:r>
      <w:r w:rsidR="00F7342D" w:rsidRPr="00F4399F">
        <w:rPr>
          <w:rFonts w:cstheme="minorHAnsi"/>
        </w:rPr>
        <w:t xml:space="preserve"> failing to give officers ‘a valid reason for using the railway during the Coronavirus pandemic’ (</w:t>
      </w:r>
      <w:r w:rsidR="004F35BF" w:rsidRPr="00F4399F">
        <w:rPr>
          <w:rFonts w:cstheme="minorHAnsi"/>
        </w:rPr>
        <w:t>Hartley-Parkinson, 2020</w:t>
      </w:r>
      <w:r w:rsidR="00F7342D" w:rsidRPr="00F4399F">
        <w:rPr>
          <w:rFonts w:cstheme="minorHAnsi"/>
        </w:rPr>
        <w:t>).</w:t>
      </w:r>
      <w:r w:rsidR="0001540D" w:rsidRPr="00F4399F">
        <w:rPr>
          <w:rFonts w:cstheme="minorHAnsi"/>
        </w:rPr>
        <w:t xml:space="preserve"> Police also raided a number of public gatherings including barbeques and house parties, despite the national order to stay at home. In Coventry </w:t>
      </w:r>
      <w:r w:rsidR="00155EC2" w:rsidRPr="00F4399F">
        <w:rPr>
          <w:rFonts w:cstheme="minorHAnsi"/>
        </w:rPr>
        <w:t>not long after lockdown measures were announced</w:t>
      </w:r>
      <w:r w:rsidR="0001540D" w:rsidRPr="00F4399F">
        <w:rPr>
          <w:rFonts w:cstheme="minorHAnsi"/>
        </w:rPr>
        <w:t xml:space="preserve">, police discovered a barbeque hosting twenty people </w:t>
      </w:r>
      <w:r w:rsidR="00155EC2" w:rsidRPr="00F4399F">
        <w:rPr>
          <w:rFonts w:cstheme="minorHAnsi"/>
        </w:rPr>
        <w:t xml:space="preserve">- </w:t>
      </w:r>
      <w:r w:rsidR="0001540D" w:rsidRPr="00F4399F">
        <w:rPr>
          <w:rFonts w:cstheme="minorHAnsi"/>
        </w:rPr>
        <w:t xml:space="preserve">including children. When the crowd refused to disperse, officers tipped the barbeque over to </w:t>
      </w:r>
      <w:r w:rsidR="00155EC2" w:rsidRPr="00F4399F">
        <w:rPr>
          <w:rFonts w:cstheme="minorHAnsi"/>
        </w:rPr>
        <w:t xml:space="preserve">bring about an end to </w:t>
      </w:r>
      <w:r w:rsidR="0001540D" w:rsidRPr="00F4399F">
        <w:rPr>
          <w:rFonts w:cstheme="minorHAnsi"/>
        </w:rPr>
        <w:t xml:space="preserve">the party, </w:t>
      </w:r>
      <w:r w:rsidR="00155EC2" w:rsidRPr="00F4399F">
        <w:rPr>
          <w:rFonts w:cstheme="minorHAnsi"/>
        </w:rPr>
        <w:t xml:space="preserve">publicising </w:t>
      </w:r>
      <w:r w:rsidR="0001540D" w:rsidRPr="00F4399F">
        <w:rPr>
          <w:rFonts w:cstheme="minorHAnsi"/>
        </w:rPr>
        <w:t>the action with hastags of ‘</w:t>
      </w:r>
      <w:r w:rsidR="00E1001C" w:rsidRPr="00F4399F">
        <w:rPr>
          <w:rFonts w:cstheme="minorHAnsi"/>
        </w:rPr>
        <w:t>#RIPBBQ</w:t>
      </w:r>
      <w:r w:rsidR="0001540D" w:rsidRPr="00F4399F">
        <w:rPr>
          <w:rFonts w:cstheme="minorHAnsi"/>
        </w:rPr>
        <w:t xml:space="preserve">’ </w:t>
      </w:r>
      <w:r w:rsidR="00155EC2" w:rsidRPr="00F4399F">
        <w:rPr>
          <w:rFonts w:cstheme="minorHAnsi"/>
        </w:rPr>
        <w:t xml:space="preserve">on social media </w:t>
      </w:r>
      <w:r w:rsidR="009D018F" w:rsidRPr="00F4399F">
        <w:rPr>
          <w:rFonts w:cstheme="minorHAnsi"/>
        </w:rPr>
        <w:t xml:space="preserve">(Foleshill Police, 2020). </w:t>
      </w:r>
      <w:r w:rsidR="00155EC2" w:rsidRPr="00F4399F">
        <w:rPr>
          <w:rFonts w:cstheme="minorHAnsi"/>
        </w:rPr>
        <w:t>In</w:t>
      </w:r>
      <w:r w:rsidR="00665819" w:rsidRPr="00F4399F">
        <w:rPr>
          <w:rFonts w:cstheme="minorHAnsi"/>
        </w:rPr>
        <w:t xml:space="preserve"> April 2020, </w:t>
      </w:r>
      <w:r w:rsidR="00155EC2" w:rsidRPr="00F4399F">
        <w:rPr>
          <w:rFonts w:cstheme="minorHAnsi"/>
        </w:rPr>
        <w:t xml:space="preserve">several regional divisions </w:t>
      </w:r>
      <w:r w:rsidR="009D018F" w:rsidRPr="00F4399F">
        <w:rPr>
          <w:rFonts w:cstheme="minorHAnsi"/>
        </w:rPr>
        <w:t xml:space="preserve">also </w:t>
      </w:r>
      <w:r w:rsidR="00155EC2" w:rsidRPr="00F4399F">
        <w:rPr>
          <w:rFonts w:cstheme="minorHAnsi"/>
        </w:rPr>
        <w:t>made</w:t>
      </w:r>
      <w:r w:rsidR="00B536A6" w:rsidRPr="00F4399F">
        <w:rPr>
          <w:rFonts w:cstheme="minorHAnsi"/>
        </w:rPr>
        <w:t xml:space="preserve"> </w:t>
      </w:r>
      <w:r w:rsidR="00665819" w:rsidRPr="00F4399F">
        <w:rPr>
          <w:rFonts w:cstheme="minorHAnsi"/>
        </w:rPr>
        <w:t xml:space="preserve">requests </w:t>
      </w:r>
      <w:r w:rsidR="00B536A6" w:rsidRPr="00F4399F">
        <w:rPr>
          <w:rFonts w:cstheme="minorHAnsi"/>
        </w:rPr>
        <w:t>for citizens to</w:t>
      </w:r>
      <w:r w:rsidR="00665819" w:rsidRPr="00F4399F">
        <w:rPr>
          <w:rFonts w:cstheme="minorHAnsi"/>
        </w:rPr>
        <w:t xml:space="preserve"> inform on neighbours who </w:t>
      </w:r>
      <w:r w:rsidR="00B536A6" w:rsidRPr="00F4399F">
        <w:rPr>
          <w:rFonts w:cstheme="minorHAnsi"/>
        </w:rPr>
        <w:t>were</w:t>
      </w:r>
      <w:r w:rsidR="00665819" w:rsidRPr="00F4399F">
        <w:rPr>
          <w:rFonts w:cstheme="minorHAnsi"/>
        </w:rPr>
        <w:t xml:space="preserve"> flouting the rules. </w:t>
      </w:r>
      <w:r w:rsidR="00B536A6" w:rsidRPr="00F4399F">
        <w:rPr>
          <w:rFonts w:cstheme="minorHAnsi"/>
        </w:rPr>
        <w:t xml:space="preserve">Cambridgeshire Police for one had developed an online pro forma for informers to </w:t>
      </w:r>
      <w:r w:rsidR="009D018F" w:rsidRPr="00F4399F">
        <w:rPr>
          <w:rFonts w:cstheme="minorHAnsi"/>
        </w:rPr>
        <w:t>use</w:t>
      </w:r>
      <w:r w:rsidR="00B536A6" w:rsidRPr="00F4399F">
        <w:rPr>
          <w:rFonts w:cstheme="minorHAnsi"/>
        </w:rPr>
        <w:t xml:space="preserve"> to notify police of </w:t>
      </w:r>
      <w:r w:rsidR="009E310B" w:rsidRPr="00F4399F">
        <w:rPr>
          <w:rFonts w:cstheme="minorHAnsi"/>
        </w:rPr>
        <w:t xml:space="preserve">potential </w:t>
      </w:r>
      <w:r w:rsidR="00B536A6" w:rsidRPr="00F4399F">
        <w:rPr>
          <w:rFonts w:cstheme="minorHAnsi"/>
        </w:rPr>
        <w:t>coronavirus breeches</w:t>
      </w:r>
      <w:r w:rsidR="00780D58" w:rsidRPr="00F4399F">
        <w:rPr>
          <w:rFonts w:cstheme="minorHAnsi"/>
        </w:rPr>
        <w:t xml:space="preserve"> </w:t>
      </w:r>
      <w:r w:rsidR="00B536A6" w:rsidRPr="00F4399F">
        <w:rPr>
          <w:rFonts w:cstheme="minorHAnsi"/>
        </w:rPr>
        <w:t>(</w:t>
      </w:r>
      <w:r w:rsidR="00EA69AF" w:rsidRPr="00F4399F">
        <w:rPr>
          <w:rFonts w:cstheme="minorHAnsi"/>
        </w:rPr>
        <w:t xml:space="preserve">as observed by Mills, </w:t>
      </w:r>
      <w:r w:rsidR="009D018F" w:rsidRPr="00F4399F">
        <w:rPr>
          <w:rFonts w:cstheme="minorHAnsi"/>
        </w:rPr>
        <w:t xml:space="preserve">for the </w:t>
      </w:r>
      <w:r w:rsidR="00780D58" w:rsidRPr="00F4399F">
        <w:rPr>
          <w:rFonts w:cstheme="minorHAnsi"/>
          <w:i/>
        </w:rPr>
        <w:t>Metro</w:t>
      </w:r>
      <w:r w:rsidR="009D018F" w:rsidRPr="00F4399F">
        <w:rPr>
          <w:rFonts w:cstheme="minorHAnsi"/>
        </w:rPr>
        <w:t xml:space="preserve"> newspaper</w:t>
      </w:r>
      <w:r w:rsidR="00780D58" w:rsidRPr="00F4399F">
        <w:rPr>
          <w:rFonts w:cstheme="minorHAnsi"/>
        </w:rPr>
        <w:t xml:space="preserve">, </w:t>
      </w:r>
      <w:r w:rsidR="00B536A6" w:rsidRPr="00F4399F">
        <w:rPr>
          <w:rFonts w:cstheme="minorHAnsi"/>
        </w:rPr>
        <w:t xml:space="preserve">2020). Initial guidelines for using the form were vague, prompting local citizens to ask what would </w:t>
      </w:r>
      <w:r w:rsidR="00EA69AF" w:rsidRPr="00F4399F">
        <w:rPr>
          <w:rFonts w:cstheme="minorHAnsi"/>
        </w:rPr>
        <w:t xml:space="preserve">actually </w:t>
      </w:r>
      <w:r w:rsidR="00B536A6" w:rsidRPr="00F4399F">
        <w:rPr>
          <w:rFonts w:cstheme="minorHAnsi"/>
        </w:rPr>
        <w:t>constitute an offense.</w:t>
      </w:r>
    </w:p>
    <w:p w:rsidR="00B536A6" w:rsidRPr="00F4399F" w:rsidRDefault="00B536A6" w:rsidP="00B536A6">
      <w:pPr>
        <w:spacing w:line="240" w:lineRule="auto"/>
        <w:contextualSpacing/>
        <w:jc w:val="both"/>
        <w:rPr>
          <w:rFonts w:cstheme="minorHAnsi"/>
        </w:rPr>
      </w:pPr>
    </w:p>
    <w:p w:rsidR="00B536A6" w:rsidRPr="00F4399F" w:rsidRDefault="00B536A6" w:rsidP="00B536A6">
      <w:pPr>
        <w:spacing w:line="240" w:lineRule="auto"/>
        <w:ind w:left="720"/>
        <w:contextualSpacing/>
        <w:jc w:val="both"/>
        <w:rPr>
          <w:rFonts w:cstheme="minorHAnsi"/>
        </w:rPr>
      </w:pPr>
      <w:r w:rsidRPr="00F4399F">
        <w:rPr>
          <w:rFonts w:cstheme="minorHAnsi"/>
        </w:rPr>
        <w:t>Others claimed the move was ‘Orwellian’ with one writing: ‘This will largely encourage neighbours to curtain twitch and grass George and Mildred at #77 up for daring leave home for exercise or shopping… Turning friends to foes.’ (</w:t>
      </w:r>
      <w:r w:rsidRPr="00F4399F">
        <w:rPr>
          <w:rFonts w:cstheme="minorHAnsi"/>
          <w:i/>
        </w:rPr>
        <w:t>Ibid</w:t>
      </w:r>
      <w:r w:rsidRPr="00F4399F">
        <w:rPr>
          <w:rFonts w:cstheme="minorHAnsi"/>
        </w:rPr>
        <w:t>)</w:t>
      </w:r>
    </w:p>
    <w:p w:rsidR="00B536A6" w:rsidRPr="00F4399F" w:rsidRDefault="00B536A6" w:rsidP="00B536A6">
      <w:pPr>
        <w:spacing w:line="240" w:lineRule="auto"/>
        <w:contextualSpacing/>
        <w:jc w:val="both"/>
        <w:rPr>
          <w:rFonts w:cstheme="minorHAnsi"/>
        </w:rPr>
      </w:pPr>
    </w:p>
    <w:p w:rsidR="008F51EB" w:rsidRPr="00F4399F" w:rsidRDefault="00A917A2" w:rsidP="008056D1">
      <w:pPr>
        <w:spacing w:line="240" w:lineRule="auto"/>
        <w:contextualSpacing/>
        <w:jc w:val="both"/>
        <w:rPr>
          <w:rFonts w:cstheme="minorHAnsi"/>
        </w:rPr>
      </w:pPr>
      <w:r w:rsidRPr="00F4399F">
        <w:rPr>
          <w:rFonts w:cstheme="minorHAnsi"/>
        </w:rPr>
        <w:t xml:space="preserve">In terms of </w:t>
      </w:r>
      <w:r w:rsidR="008F51EB" w:rsidRPr="00F4399F">
        <w:rPr>
          <w:rFonts w:cstheme="minorHAnsi"/>
        </w:rPr>
        <w:t>‘directing society against its own elements’ (Foucault, 1997: 62)</w:t>
      </w:r>
      <w:r w:rsidR="00B536A6" w:rsidRPr="00F4399F">
        <w:rPr>
          <w:rFonts w:cstheme="minorHAnsi"/>
        </w:rPr>
        <w:t xml:space="preserve">, government support for the </w:t>
      </w:r>
      <w:r w:rsidR="009E310B" w:rsidRPr="00F4399F">
        <w:rPr>
          <w:rFonts w:cstheme="minorHAnsi"/>
        </w:rPr>
        <w:t xml:space="preserve">campaign was </w:t>
      </w:r>
      <w:r w:rsidR="008F51EB" w:rsidRPr="00F4399F">
        <w:rPr>
          <w:rFonts w:cstheme="minorHAnsi"/>
        </w:rPr>
        <w:t xml:space="preserve">clearly </w:t>
      </w:r>
      <w:r w:rsidR="009E310B" w:rsidRPr="00F4399F">
        <w:rPr>
          <w:rFonts w:cstheme="minorHAnsi"/>
        </w:rPr>
        <w:t xml:space="preserve">evident, with the Minister for Crime </w:t>
      </w:r>
      <w:r w:rsidR="00D74618" w:rsidRPr="00F4399F">
        <w:rPr>
          <w:rFonts w:cstheme="minorHAnsi"/>
        </w:rPr>
        <w:t>(</w:t>
      </w:r>
      <w:r w:rsidR="009E310B" w:rsidRPr="00F4399F">
        <w:rPr>
          <w:rFonts w:cstheme="minorHAnsi"/>
        </w:rPr>
        <w:t>Kit Malthous</w:t>
      </w:r>
      <w:r w:rsidR="00D74618" w:rsidRPr="00F4399F">
        <w:rPr>
          <w:rFonts w:cstheme="minorHAnsi"/>
        </w:rPr>
        <w:t>)</w:t>
      </w:r>
      <w:r w:rsidR="00780D58" w:rsidRPr="00F4399F">
        <w:rPr>
          <w:rFonts w:cstheme="minorHAnsi"/>
        </w:rPr>
        <w:t>,</w:t>
      </w:r>
      <w:r w:rsidR="009E310B" w:rsidRPr="00F4399F">
        <w:rPr>
          <w:rFonts w:cstheme="minorHAnsi"/>
        </w:rPr>
        <w:t xml:space="preserve"> reiterating the call for support in September</w:t>
      </w:r>
      <w:r w:rsidR="00780D58" w:rsidRPr="00F4399F">
        <w:rPr>
          <w:rFonts w:cstheme="minorHAnsi"/>
        </w:rPr>
        <w:t xml:space="preserve"> 2020 </w:t>
      </w:r>
      <w:r w:rsidR="00D74618" w:rsidRPr="00F4399F">
        <w:rPr>
          <w:rFonts w:cstheme="minorHAnsi"/>
        </w:rPr>
        <w:t>following</w:t>
      </w:r>
      <w:r w:rsidR="00780D58" w:rsidRPr="00F4399F">
        <w:rPr>
          <w:rFonts w:cstheme="minorHAnsi"/>
        </w:rPr>
        <w:t xml:space="preserve"> </w:t>
      </w:r>
      <w:r w:rsidR="008056D1" w:rsidRPr="00F4399F">
        <w:rPr>
          <w:rFonts w:cstheme="minorHAnsi"/>
        </w:rPr>
        <w:t>renewed</w:t>
      </w:r>
      <w:r w:rsidR="00780D58" w:rsidRPr="00F4399F">
        <w:rPr>
          <w:rFonts w:cstheme="minorHAnsi"/>
        </w:rPr>
        <w:t xml:space="preserve"> restrictions on public gatherings</w:t>
      </w:r>
      <w:r w:rsidR="009E310B" w:rsidRPr="00F4399F">
        <w:rPr>
          <w:rFonts w:cstheme="minorHAnsi"/>
        </w:rPr>
        <w:t xml:space="preserve"> </w:t>
      </w:r>
      <w:r w:rsidR="008056D1" w:rsidRPr="00F4399F">
        <w:rPr>
          <w:rFonts w:cstheme="minorHAnsi"/>
        </w:rPr>
        <w:t xml:space="preserve">after the initial lockdown ended </w:t>
      </w:r>
      <w:r w:rsidR="009E310B" w:rsidRPr="00F4399F">
        <w:rPr>
          <w:rFonts w:cstheme="minorHAnsi"/>
        </w:rPr>
        <w:t>(BBC, 2020b).</w:t>
      </w:r>
      <w:r w:rsidR="008056D1" w:rsidRPr="00F4399F">
        <w:rPr>
          <w:rFonts w:cstheme="minorHAnsi"/>
        </w:rPr>
        <w:t xml:space="preserve"> As a form of political control, the notion of turning ordinary citizens into </w:t>
      </w:r>
      <w:r w:rsidR="008F51EB" w:rsidRPr="00F4399F">
        <w:rPr>
          <w:rFonts w:cstheme="minorHAnsi"/>
        </w:rPr>
        <w:t>spies</w:t>
      </w:r>
      <w:r w:rsidR="00430846" w:rsidRPr="00F4399F">
        <w:rPr>
          <w:rFonts w:cstheme="minorHAnsi"/>
        </w:rPr>
        <w:t xml:space="preserve"> to inform on their </w:t>
      </w:r>
      <w:r w:rsidR="008F51EB" w:rsidRPr="00F4399F">
        <w:rPr>
          <w:rFonts w:cstheme="minorHAnsi"/>
        </w:rPr>
        <w:t>neighbours</w:t>
      </w:r>
      <w:r w:rsidR="008056D1" w:rsidRPr="00F4399F">
        <w:rPr>
          <w:rFonts w:cstheme="minorHAnsi"/>
        </w:rPr>
        <w:t xml:space="preserve"> runs dangerously close</w:t>
      </w:r>
      <w:r w:rsidR="008F51EB" w:rsidRPr="00F4399F">
        <w:rPr>
          <w:rFonts w:cstheme="minorHAnsi"/>
        </w:rPr>
        <w:t xml:space="preserve"> to establishing a new society</w:t>
      </w:r>
      <w:r w:rsidR="008056D1" w:rsidRPr="00F4399F">
        <w:rPr>
          <w:rFonts w:cstheme="minorHAnsi"/>
        </w:rPr>
        <w:t xml:space="preserve">, predicated on supervision and </w:t>
      </w:r>
      <w:r w:rsidR="008F51EB" w:rsidRPr="00F4399F">
        <w:rPr>
          <w:rFonts w:cstheme="minorHAnsi"/>
        </w:rPr>
        <w:t>oversight</w:t>
      </w:r>
      <w:r w:rsidR="008056D1" w:rsidRPr="00F4399F">
        <w:rPr>
          <w:rFonts w:cstheme="minorHAnsi"/>
        </w:rPr>
        <w:t xml:space="preserve">. </w:t>
      </w:r>
      <w:r w:rsidR="008F51EB" w:rsidRPr="00F4399F">
        <w:rPr>
          <w:rFonts w:cstheme="minorHAnsi"/>
        </w:rPr>
        <w:t xml:space="preserve">Indeed as of 28 June 2020, over 18,400 fines had been issued under the </w:t>
      </w:r>
      <w:r w:rsidR="008F51EB" w:rsidRPr="00F4399F">
        <w:rPr>
          <w:rFonts w:cstheme="minorHAnsi"/>
          <w:i/>
        </w:rPr>
        <w:t>Coronavirus Act</w:t>
      </w:r>
      <w:r w:rsidR="008F51EB" w:rsidRPr="00F4399F">
        <w:rPr>
          <w:rFonts w:cstheme="minorHAnsi"/>
        </w:rPr>
        <w:t xml:space="preserve"> in the UK, and that number is still rising (Dearden, 2020a).</w:t>
      </w:r>
    </w:p>
    <w:p w:rsidR="00DF1C72" w:rsidRPr="00F4399F" w:rsidRDefault="008056D1" w:rsidP="0072079C">
      <w:pPr>
        <w:spacing w:line="240" w:lineRule="auto"/>
        <w:ind w:firstLine="720"/>
        <w:contextualSpacing/>
        <w:jc w:val="both"/>
        <w:rPr>
          <w:rFonts w:cstheme="minorHAnsi"/>
        </w:rPr>
      </w:pPr>
      <w:r w:rsidRPr="00F4399F">
        <w:rPr>
          <w:rFonts w:cstheme="minorHAnsi"/>
        </w:rPr>
        <w:t xml:space="preserve">However, what has been </w:t>
      </w:r>
      <w:r w:rsidR="0072079C" w:rsidRPr="00F4399F">
        <w:rPr>
          <w:rFonts w:cstheme="minorHAnsi"/>
        </w:rPr>
        <w:t xml:space="preserve">even more </w:t>
      </w:r>
      <w:r w:rsidRPr="00F4399F">
        <w:rPr>
          <w:rFonts w:cstheme="minorHAnsi"/>
        </w:rPr>
        <w:t xml:space="preserve">alarming to observe </w:t>
      </w:r>
      <w:r w:rsidR="0072079C" w:rsidRPr="00F4399F">
        <w:rPr>
          <w:rFonts w:cstheme="minorHAnsi"/>
        </w:rPr>
        <w:t xml:space="preserve">during the past twelve months, </w:t>
      </w:r>
      <w:r w:rsidRPr="00F4399F">
        <w:rPr>
          <w:rFonts w:cstheme="minorHAnsi"/>
        </w:rPr>
        <w:t xml:space="preserve">has been the turn towards policing </w:t>
      </w:r>
      <w:r w:rsidR="008F51EB" w:rsidRPr="00F4399F">
        <w:rPr>
          <w:rFonts w:cstheme="minorHAnsi"/>
        </w:rPr>
        <w:t>public discourse in cyberspace</w:t>
      </w:r>
      <w:r w:rsidRPr="00F4399F">
        <w:rPr>
          <w:rFonts w:cstheme="minorHAnsi"/>
        </w:rPr>
        <w:t xml:space="preserve">, via the </w:t>
      </w:r>
      <w:r w:rsidR="00430846" w:rsidRPr="00F4399F">
        <w:rPr>
          <w:rFonts w:cstheme="minorHAnsi"/>
        </w:rPr>
        <w:t>regulation</w:t>
      </w:r>
      <w:r w:rsidRPr="00F4399F">
        <w:rPr>
          <w:rFonts w:cstheme="minorHAnsi"/>
        </w:rPr>
        <w:t xml:space="preserve"> of information on social media</w:t>
      </w:r>
      <w:r w:rsidR="00F66C2A" w:rsidRPr="00F4399F">
        <w:rPr>
          <w:rFonts w:cstheme="minorHAnsi"/>
        </w:rPr>
        <w:t>.</w:t>
      </w:r>
      <w:r w:rsidR="0072079C" w:rsidRPr="00F4399F">
        <w:rPr>
          <w:rFonts w:cstheme="minorHAnsi"/>
        </w:rPr>
        <w:t xml:space="preserve"> </w:t>
      </w:r>
      <w:r w:rsidRPr="00F4399F">
        <w:rPr>
          <w:rFonts w:cstheme="minorHAnsi"/>
        </w:rPr>
        <w:t xml:space="preserve">Here, beyond </w:t>
      </w:r>
      <w:r w:rsidR="005C34B7" w:rsidRPr="00F4399F">
        <w:rPr>
          <w:rFonts w:cstheme="minorHAnsi"/>
        </w:rPr>
        <w:t>representing</w:t>
      </w:r>
      <w:r w:rsidRPr="00F4399F">
        <w:rPr>
          <w:rFonts w:cstheme="minorHAnsi"/>
        </w:rPr>
        <w:t xml:space="preserve"> a series of entertainment platforms, social media has become a powerful tool for monitoring </w:t>
      </w:r>
      <w:r w:rsidR="00430846" w:rsidRPr="00F4399F">
        <w:rPr>
          <w:rFonts w:cstheme="minorHAnsi"/>
        </w:rPr>
        <w:t>and</w:t>
      </w:r>
      <w:r w:rsidRPr="00F4399F">
        <w:rPr>
          <w:rFonts w:cstheme="minorHAnsi"/>
        </w:rPr>
        <w:t xml:space="preserve"> </w:t>
      </w:r>
      <w:r w:rsidR="00430846" w:rsidRPr="00F4399F">
        <w:rPr>
          <w:rFonts w:cstheme="minorHAnsi"/>
        </w:rPr>
        <w:t>controlling</w:t>
      </w:r>
      <w:r w:rsidRPr="00F4399F">
        <w:rPr>
          <w:rFonts w:cstheme="minorHAnsi"/>
        </w:rPr>
        <w:t xml:space="preserve"> popular opinion</w:t>
      </w:r>
      <w:r w:rsidR="00C55264" w:rsidRPr="00F4399F">
        <w:rPr>
          <w:rFonts w:cstheme="minorHAnsi"/>
        </w:rPr>
        <w:t xml:space="preserve">, for nudging citizens toward compliance, and </w:t>
      </w:r>
      <w:r w:rsidR="00B67C3E" w:rsidRPr="00F4399F">
        <w:rPr>
          <w:rFonts w:cstheme="minorHAnsi"/>
        </w:rPr>
        <w:t>potentially</w:t>
      </w:r>
      <w:r w:rsidR="00C55264" w:rsidRPr="00F4399F">
        <w:rPr>
          <w:rFonts w:cstheme="minorHAnsi"/>
        </w:rPr>
        <w:t xml:space="preserve"> restricting the right to freedom of speech.</w:t>
      </w:r>
      <w:r w:rsidR="006141D1" w:rsidRPr="00F4399F">
        <w:rPr>
          <w:rFonts w:cstheme="minorHAnsi"/>
        </w:rPr>
        <w:t xml:space="preserve"> </w:t>
      </w:r>
      <w:r w:rsidR="00430846" w:rsidRPr="00F4399F">
        <w:rPr>
          <w:rFonts w:cstheme="minorHAnsi"/>
        </w:rPr>
        <w:t xml:space="preserve">As a result of early </w:t>
      </w:r>
      <w:r w:rsidR="005C34B7" w:rsidRPr="00F4399F">
        <w:rPr>
          <w:rFonts w:cstheme="minorHAnsi"/>
        </w:rPr>
        <w:lastRenderedPageBreak/>
        <w:t xml:space="preserve">interventions during the pandemic, (and evident calls to remove dangerous misinformation from circulation) members of the conspiracy fringe </w:t>
      </w:r>
      <w:r w:rsidR="0072079C" w:rsidRPr="00F4399F">
        <w:rPr>
          <w:rFonts w:cstheme="minorHAnsi"/>
        </w:rPr>
        <w:t>have been</w:t>
      </w:r>
      <w:r w:rsidR="005C34B7" w:rsidRPr="00F4399F">
        <w:rPr>
          <w:rFonts w:cstheme="minorHAnsi"/>
        </w:rPr>
        <w:t xml:space="preserve"> removed from social media. </w:t>
      </w:r>
      <w:r w:rsidR="000C54CB" w:rsidRPr="00F4399F">
        <w:rPr>
          <w:rFonts w:cstheme="minorHAnsi"/>
        </w:rPr>
        <w:t>David Ike</w:t>
      </w:r>
      <w:r w:rsidR="005C34B7" w:rsidRPr="00F4399F">
        <w:rPr>
          <w:rFonts w:cstheme="minorHAnsi"/>
        </w:rPr>
        <w:t xml:space="preserve">, for one, </w:t>
      </w:r>
      <w:r w:rsidR="009F3A25" w:rsidRPr="00F4399F">
        <w:rPr>
          <w:rFonts w:cstheme="minorHAnsi"/>
        </w:rPr>
        <w:t xml:space="preserve">generally </w:t>
      </w:r>
      <w:r w:rsidR="005C34B7" w:rsidRPr="00F4399F">
        <w:rPr>
          <w:rFonts w:cstheme="minorHAnsi"/>
        </w:rPr>
        <w:t xml:space="preserve">known for claims ‘that the world is run by reptiles and the royal family are lizards’ </w:t>
      </w:r>
      <w:r w:rsidR="009F3A25" w:rsidRPr="00F4399F">
        <w:rPr>
          <w:rFonts w:cstheme="minorHAnsi"/>
        </w:rPr>
        <w:t>was unceremoniously removed from YouTube and Facebook</w:t>
      </w:r>
      <w:r w:rsidR="00B67C3E" w:rsidRPr="00F4399F">
        <w:rPr>
          <w:rFonts w:cstheme="minorHAnsi"/>
        </w:rPr>
        <w:t>,</w:t>
      </w:r>
      <w:r w:rsidR="009F3A25" w:rsidRPr="00F4399F">
        <w:rPr>
          <w:rFonts w:cstheme="minorHAnsi"/>
        </w:rPr>
        <w:t xml:space="preserve"> for </w:t>
      </w:r>
      <w:r w:rsidR="006141D1" w:rsidRPr="00F4399F">
        <w:rPr>
          <w:rFonts w:cstheme="minorHAnsi"/>
        </w:rPr>
        <w:t>promoting</w:t>
      </w:r>
      <w:r w:rsidR="009F3A25" w:rsidRPr="00F4399F">
        <w:rPr>
          <w:rFonts w:cstheme="minorHAnsi"/>
        </w:rPr>
        <w:t xml:space="preserve"> stories that </w:t>
      </w:r>
      <w:r w:rsidR="006141D1" w:rsidRPr="00F4399F">
        <w:rPr>
          <w:rFonts w:cstheme="minorHAnsi"/>
        </w:rPr>
        <w:t>linked coronavirus to 5G telecommunications masts, for making anti-Semitic remarks, and for spreading false information about the communicability of the disease (Dearden, 2020b).</w:t>
      </w:r>
      <w:r w:rsidR="00DF1C72" w:rsidRPr="00F4399F">
        <w:rPr>
          <w:rFonts w:cstheme="minorHAnsi"/>
        </w:rPr>
        <w:t xml:space="preserve"> However, while the musings of figures such as Ike border on the incredulous, the recognition of social media as a very powerful communications platform </w:t>
      </w:r>
      <w:r w:rsidR="00B67C3E" w:rsidRPr="00F4399F">
        <w:rPr>
          <w:rFonts w:cstheme="minorHAnsi"/>
        </w:rPr>
        <w:t xml:space="preserve">by the establishment </w:t>
      </w:r>
      <w:r w:rsidR="00DF1C72" w:rsidRPr="00F4399F">
        <w:rPr>
          <w:rFonts w:cstheme="minorHAnsi"/>
        </w:rPr>
        <w:t>does not. According to the Cent</w:t>
      </w:r>
      <w:r w:rsidR="00B67C3E" w:rsidRPr="00F4399F">
        <w:rPr>
          <w:rFonts w:cstheme="minorHAnsi"/>
        </w:rPr>
        <w:t>re for Countering Digital Hate</w:t>
      </w:r>
      <w:r w:rsidR="00DF1C72" w:rsidRPr="00F4399F">
        <w:rPr>
          <w:rFonts w:cstheme="minorHAnsi"/>
        </w:rPr>
        <w:t xml:space="preserve">, Ike’s posts claiming the coronavirus is a hoax, had ‘been viewed at least 30 million times’ before his </w:t>
      </w:r>
      <w:r w:rsidR="00B67C3E" w:rsidRPr="00F4399F">
        <w:rPr>
          <w:rFonts w:cstheme="minorHAnsi"/>
        </w:rPr>
        <w:t>profiles</w:t>
      </w:r>
      <w:r w:rsidR="00DF1C72" w:rsidRPr="00F4399F">
        <w:rPr>
          <w:rFonts w:cstheme="minorHAnsi"/>
        </w:rPr>
        <w:t xml:space="preserve"> were deleted</w:t>
      </w:r>
      <w:r w:rsidR="00B67C3E" w:rsidRPr="00F4399F">
        <w:rPr>
          <w:rFonts w:cstheme="minorHAnsi"/>
        </w:rPr>
        <w:t xml:space="preserve"> (</w:t>
      </w:r>
      <w:r w:rsidR="00B67C3E" w:rsidRPr="00F4399F">
        <w:rPr>
          <w:rFonts w:cstheme="minorHAnsi"/>
          <w:i/>
        </w:rPr>
        <w:t>Ibid</w:t>
      </w:r>
      <w:r w:rsidR="00B67C3E" w:rsidRPr="00F4399F">
        <w:rPr>
          <w:rFonts w:cstheme="minorHAnsi"/>
        </w:rPr>
        <w:t>)</w:t>
      </w:r>
      <w:r w:rsidR="00DF1C72" w:rsidRPr="00F4399F">
        <w:rPr>
          <w:rFonts w:cstheme="minorHAnsi"/>
        </w:rPr>
        <w:t>. The closure of his accounts had been made in response to ‘Doctors, MPs and counter-extremism campaigners’ calling on social media firms to stop the ‘racism and misinformation about Covid-19 to millions of people’ being spread by Ike (</w:t>
      </w:r>
      <w:r w:rsidR="00DF1C72" w:rsidRPr="00F4399F">
        <w:rPr>
          <w:rFonts w:cstheme="minorHAnsi"/>
          <w:i/>
        </w:rPr>
        <w:t>Ibid</w:t>
      </w:r>
      <w:r w:rsidR="00DF1C72" w:rsidRPr="00F4399F">
        <w:rPr>
          <w:rFonts w:cstheme="minorHAnsi"/>
        </w:rPr>
        <w:t>). Of course, while such content in inexcusable in modern society, the political appropriation of social media represent</w:t>
      </w:r>
      <w:r w:rsidR="00B67C3E" w:rsidRPr="00F4399F">
        <w:rPr>
          <w:rFonts w:cstheme="minorHAnsi"/>
        </w:rPr>
        <w:t>s</w:t>
      </w:r>
      <w:r w:rsidR="00DF1C72" w:rsidRPr="00F4399F">
        <w:rPr>
          <w:rFonts w:cstheme="minorHAnsi"/>
        </w:rPr>
        <w:t xml:space="preserve"> a </w:t>
      </w:r>
      <w:r w:rsidR="009A046E" w:rsidRPr="00F4399F">
        <w:rPr>
          <w:rFonts w:cstheme="minorHAnsi"/>
        </w:rPr>
        <w:t xml:space="preserve">significant </w:t>
      </w:r>
      <w:r w:rsidR="00DF1C72" w:rsidRPr="00F4399F">
        <w:rPr>
          <w:rFonts w:cstheme="minorHAnsi"/>
        </w:rPr>
        <w:t>concern</w:t>
      </w:r>
      <w:r w:rsidR="009A046E" w:rsidRPr="00F4399F">
        <w:rPr>
          <w:rFonts w:cstheme="minorHAnsi"/>
        </w:rPr>
        <w:t xml:space="preserve"> for any nation that considerers itself a democracy</w:t>
      </w:r>
      <w:r w:rsidR="00DF1C72" w:rsidRPr="00F4399F">
        <w:rPr>
          <w:rFonts w:cstheme="minorHAnsi"/>
        </w:rPr>
        <w:t>.</w:t>
      </w:r>
    </w:p>
    <w:p w:rsidR="003F2896" w:rsidRPr="00F4399F" w:rsidRDefault="00B67C3E" w:rsidP="00B67C3E">
      <w:pPr>
        <w:spacing w:line="240" w:lineRule="auto"/>
        <w:ind w:firstLine="720"/>
        <w:contextualSpacing/>
        <w:jc w:val="both"/>
        <w:rPr>
          <w:rStyle w:val="acopre"/>
          <w:rFonts w:cstheme="minorHAnsi"/>
        </w:rPr>
      </w:pPr>
      <w:r w:rsidRPr="00F4399F">
        <w:rPr>
          <w:rFonts w:cstheme="minorHAnsi"/>
        </w:rPr>
        <w:t>U</w:t>
      </w:r>
      <w:r w:rsidR="00DF1C72" w:rsidRPr="00F4399F">
        <w:rPr>
          <w:rFonts w:cstheme="minorHAnsi"/>
        </w:rPr>
        <w:t>nde</w:t>
      </w:r>
      <w:r w:rsidR="009A046E" w:rsidRPr="00F4399F">
        <w:rPr>
          <w:rFonts w:cstheme="minorHAnsi"/>
        </w:rPr>
        <w:t>r the present circumstances, on</w:t>
      </w:r>
      <w:r w:rsidR="00DF1C72" w:rsidRPr="00F4399F">
        <w:rPr>
          <w:rFonts w:cstheme="minorHAnsi"/>
        </w:rPr>
        <w:t xml:space="preserve">e could posit that the internet has </w:t>
      </w:r>
      <w:r w:rsidR="006B6883" w:rsidRPr="00F4399F">
        <w:rPr>
          <w:rFonts w:cstheme="minorHAnsi"/>
        </w:rPr>
        <w:t>become</w:t>
      </w:r>
      <w:r w:rsidR="00D904D9" w:rsidRPr="00F4399F">
        <w:rPr>
          <w:rFonts w:cstheme="minorHAnsi"/>
        </w:rPr>
        <w:t xml:space="preserve"> </w:t>
      </w:r>
      <w:r w:rsidR="00C25F9C" w:rsidRPr="00F4399F">
        <w:rPr>
          <w:rFonts w:cstheme="minorHAnsi"/>
        </w:rPr>
        <w:t>the ultimate</w:t>
      </w:r>
      <w:r w:rsidR="00DF1C72" w:rsidRPr="00F4399F">
        <w:rPr>
          <w:rFonts w:cstheme="minorHAnsi"/>
        </w:rPr>
        <w:t xml:space="preserve"> tool of socia</w:t>
      </w:r>
      <w:r w:rsidRPr="00F4399F">
        <w:rPr>
          <w:rFonts w:cstheme="minorHAnsi"/>
        </w:rPr>
        <w:t>l control (Kyriakopoulou, 2011), n</w:t>
      </w:r>
      <w:r w:rsidR="00DF1C72" w:rsidRPr="00F4399F">
        <w:rPr>
          <w:rFonts w:cstheme="minorHAnsi"/>
        </w:rPr>
        <w:t xml:space="preserve">ot in relation to the </w:t>
      </w:r>
      <w:r w:rsidR="009A046E" w:rsidRPr="00F4399F">
        <w:rPr>
          <w:rFonts w:cstheme="minorHAnsi"/>
        </w:rPr>
        <w:t>justifiable</w:t>
      </w:r>
      <w:r w:rsidR="00AB1224" w:rsidRPr="00F4399F">
        <w:rPr>
          <w:rFonts w:cstheme="minorHAnsi"/>
        </w:rPr>
        <w:t xml:space="preserve"> </w:t>
      </w:r>
      <w:r w:rsidR="006B6883" w:rsidRPr="00F4399F">
        <w:rPr>
          <w:rFonts w:cstheme="minorHAnsi"/>
        </w:rPr>
        <w:t>deletion</w:t>
      </w:r>
      <w:r w:rsidR="00DF1C72" w:rsidRPr="00F4399F">
        <w:rPr>
          <w:rFonts w:cstheme="minorHAnsi"/>
        </w:rPr>
        <w:t xml:space="preserve"> of accounts </w:t>
      </w:r>
      <w:r w:rsidR="006B6883" w:rsidRPr="00F4399F">
        <w:rPr>
          <w:rFonts w:cstheme="minorHAnsi"/>
        </w:rPr>
        <w:t xml:space="preserve">belonging to </w:t>
      </w:r>
      <w:r w:rsidRPr="00F4399F">
        <w:rPr>
          <w:rFonts w:cstheme="minorHAnsi"/>
        </w:rPr>
        <w:t xml:space="preserve">the </w:t>
      </w:r>
      <w:r w:rsidR="006B6883" w:rsidRPr="00F4399F">
        <w:rPr>
          <w:rFonts w:cstheme="minorHAnsi"/>
        </w:rPr>
        <w:t>lunatic fringe</w:t>
      </w:r>
      <w:r w:rsidR="00DF1C72" w:rsidRPr="00F4399F">
        <w:rPr>
          <w:rFonts w:cstheme="minorHAnsi"/>
        </w:rPr>
        <w:t xml:space="preserve">, but in response to the use of social media and other platforms to promote </w:t>
      </w:r>
      <w:r w:rsidR="00D4576F" w:rsidRPr="00F4399F">
        <w:rPr>
          <w:rFonts w:cstheme="minorHAnsi"/>
        </w:rPr>
        <w:t>state narratives regarding the virus,</w:t>
      </w:r>
      <w:r w:rsidRPr="00F4399F">
        <w:rPr>
          <w:rFonts w:cstheme="minorHAnsi"/>
        </w:rPr>
        <w:t xml:space="preserve"> and the wholesale deletion of contrary perspectives</w:t>
      </w:r>
      <w:r w:rsidR="00D4576F" w:rsidRPr="00F4399F">
        <w:rPr>
          <w:rFonts w:cstheme="minorHAnsi"/>
        </w:rPr>
        <w:t>.</w:t>
      </w:r>
      <w:r w:rsidR="003F2896" w:rsidRPr="00F4399F">
        <w:rPr>
          <w:rFonts w:cstheme="minorHAnsi"/>
        </w:rPr>
        <w:t xml:space="preserve"> The promotion of news stories denouncing </w:t>
      </w:r>
      <w:r w:rsidR="00DA6C79" w:rsidRPr="00F4399F">
        <w:rPr>
          <w:rFonts w:cstheme="minorHAnsi"/>
        </w:rPr>
        <w:t xml:space="preserve">disinformation and </w:t>
      </w:r>
      <w:r w:rsidR="003F2896" w:rsidRPr="00F4399F">
        <w:rPr>
          <w:rFonts w:cstheme="minorHAnsi"/>
        </w:rPr>
        <w:t>conspiracy theories, quite arguably</w:t>
      </w:r>
      <w:r w:rsidR="003E33EB" w:rsidRPr="00F4399F">
        <w:rPr>
          <w:rFonts w:cstheme="minorHAnsi"/>
        </w:rPr>
        <w:t xml:space="preserve"> deserves greater attention than</w:t>
      </w:r>
      <w:r w:rsidR="003F2896" w:rsidRPr="00F4399F">
        <w:rPr>
          <w:rFonts w:cstheme="minorHAnsi"/>
        </w:rPr>
        <w:t xml:space="preserve"> has been offered </w:t>
      </w:r>
      <w:r w:rsidR="0023674D" w:rsidRPr="00F4399F">
        <w:rPr>
          <w:rFonts w:cstheme="minorHAnsi"/>
        </w:rPr>
        <w:t>here</w:t>
      </w:r>
      <w:r w:rsidR="003F2896" w:rsidRPr="00F4399F">
        <w:rPr>
          <w:rFonts w:cstheme="minorHAnsi"/>
        </w:rPr>
        <w:t xml:space="preserve">. However, in relation to the chapter’s emphasis on behavioural science and normativity, the condemnation of fake news and the reframing of dissenting popular </w:t>
      </w:r>
      <w:r w:rsidR="003E33EB" w:rsidRPr="00F4399F">
        <w:rPr>
          <w:rFonts w:cstheme="minorHAnsi"/>
        </w:rPr>
        <w:t>discourse</w:t>
      </w:r>
      <w:r w:rsidR="003F2896" w:rsidRPr="00F4399F">
        <w:rPr>
          <w:rFonts w:cstheme="minorHAnsi"/>
        </w:rPr>
        <w:t xml:space="preserve"> </w:t>
      </w:r>
      <w:r w:rsidR="00C25F9C" w:rsidRPr="00F4399F">
        <w:rPr>
          <w:rFonts w:cstheme="minorHAnsi"/>
        </w:rPr>
        <w:t>(</w:t>
      </w:r>
      <w:r w:rsidR="003F2896" w:rsidRPr="00F4399F">
        <w:rPr>
          <w:rFonts w:cstheme="minorHAnsi"/>
        </w:rPr>
        <w:t xml:space="preserve">as </w:t>
      </w:r>
      <w:r w:rsidR="00C25F9C" w:rsidRPr="00F4399F">
        <w:rPr>
          <w:rFonts w:cstheme="minorHAnsi"/>
        </w:rPr>
        <w:t xml:space="preserve">being </w:t>
      </w:r>
      <w:r w:rsidR="003F2896" w:rsidRPr="00F4399F">
        <w:rPr>
          <w:rFonts w:cstheme="minorHAnsi"/>
        </w:rPr>
        <w:t>conspiratorial</w:t>
      </w:r>
      <w:r w:rsidR="003E33EB" w:rsidRPr="00F4399F">
        <w:rPr>
          <w:rFonts w:cstheme="minorHAnsi"/>
        </w:rPr>
        <w:t xml:space="preserve"> or anti-social</w:t>
      </w:r>
      <w:r w:rsidR="00C25F9C" w:rsidRPr="00F4399F">
        <w:rPr>
          <w:rFonts w:cstheme="minorHAnsi"/>
        </w:rPr>
        <w:t>)</w:t>
      </w:r>
      <w:r w:rsidR="003F2896" w:rsidRPr="00F4399F">
        <w:rPr>
          <w:rFonts w:cstheme="minorHAnsi"/>
        </w:rPr>
        <w:t>, serve as essential coercive mechanisms to the new normal. Indeed during the last twelve months it would have been counter-productive to close social media or to police it entirely. As Gayo-Avello (2015) observes, ‘</w:t>
      </w:r>
      <w:r w:rsidR="003F2896" w:rsidRPr="00F4399F">
        <w:rPr>
          <w:rStyle w:val="Emphasis"/>
          <w:rFonts w:cstheme="minorHAnsi"/>
          <w:i w:val="0"/>
        </w:rPr>
        <w:t>authoritarian</w:t>
      </w:r>
      <w:r w:rsidR="003F2896" w:rsidRPr="00F4399F">
        <w:rPr>
          <w:rStyle w:val="acopre"/>
          <w:rFonts w:cstheme="minorHAnsi"/>
        </w:rPr>
        <w:t xml:space="preserve"> regimes prefer their citizens to exercise self-</w:t>
      </w:r>
      <w:r w:rsidR="003F2896" w:rsidRPr="00F4399F">
        <w:rPr>
          <w:rStyle w:val="Emphasis"/>
          <w:rFonts w:cstheme="minorHAnsi"/>
          <w:i w:val="0"/>
        </w:rPr>
        <w:t>control</w:t>
      </w:r>
      <w:r w:rsidR="003F2896" w:rsidRPr="00F4399F">
        <w:rPr>
          <w:rStyle w:val="acopre"/>
          <w:rFonts w:cstheme="minorHAnsi"/>
        </w:rPr>
        <w:t xml:space="preserve"> when using social </w:t>
      </w:r>
      <w:r w:rsidR="003F2896" w:rsidRPr="00F4399F">
        <w:rPr>
          <w:rStyle w:val="Emphasis"/>
          <w:rFonts w:cstheme="minorHAnsi"/>
          <w:i w:val="0"/>
        </w:rPr>
        <w:t>media</w:t>
      </w:r>
      <w:r w:rsidR="003F2896" w:rsidRPr="00F4399F">
        <w:rPr>
          <w:rStyle w:val="acopre"/>
          <w:rFonts w:cstheme="minorHAnsi"/>
        </w:rPr>
        <w:t xml:space="preserve"> rather than fully controlling it’. It is for this particular reason that examples are </w:t>
      </w:r>
      <w:r w:rsidR="003E33EB" w:rsidRPr="00F4399F">
        <w:rPr>
          <w:rStyle w:val="acopre"/>
          <w:rFonts w:cstheme="minorHAnsi"/>
        </w:rPr>
        <w:t xml:space="preserve">being </w:t>
      </w:r>
      <w:r w:rsidR="003F2896" w:rsidRPr="00F4399F">
        <w:rPr>
          <w:rStyle w:val="acopre"/>
          <w:rFonts w:cstheme="minorHAnsi"/>
        </w:rPr>
        <w:t>made to highlight deviations from the norm.</w:t>
      </w:r>
    </w:p>
    <w:p w:rsidR="00D91DA1" w:rsidRPr="00F4399F" w:rsidRDefault="0023674D" w:rsidP="00A47890">
      <w:pPr>
        <w:spacing w:line="240" w:lineRule="auto"/>
        <w:ind w:firstLine="720"/>
        <w:contextualSpacing/>
        <w:jc w:val="both"/>
        <w:rPr>
          <w:rFonts w:cstheme="minorHAnsi"/>
        </w:rPr>
      </w:pPr>
      <w:r w:rsidRPr="00F4399F">
        <w:rPr>
          <w:rFonts w:cstheme="minorHAnsi"/>
        </w:rPr>
        <w:t>In this particular respect, t</w:t>
      </w:r>
      <w:r w:rsidR="00D91DA1" w:rsidRPr="00F4399F">
        <w:rPr>
          <w:rFonts w:cstheme="minorHAnsi"/>
        </w:rPr>
        <w:t xml:space="preserve">he most significant </w:t>
      </w:r>
      <w:r w:rsidRPr="00F4399F">
        <w:rPr>
          <w:rFonts w:cstheme="minorHAnsi"/>
        </w:rPr>
        <w:t>deviants</w:t>
      </w:r>
      <w:r w:rsidR="003F2896" w:rsidRPr="00F4399F">
        <w:rPr>
          <w:rFonts w:cstheme="minorHAnsi"/>
        </w:rPr>
        <w:t xml:space="preserve"> </w:t>
      </w:r>
      <w:r w:rsidRPr="00F4399F">
        <w:rPr>
          <w:rFonts w:cstheme="minorHAnsi"/>
        </w:rPr>
        <w:t>are currently</w:t>
      </w:r>
      <w:r w:rsidR="00D91DA1" w:rsidRPr="00F4399F">
        <w:rPr>
          <w:rFonts w:cstheme="minorHAnsi"/>
        </w:rPr>
        <w:t xml:space="preserve"> </w:t>
      </w:r>
      <w:r w:rsidR="00A47890" w:rsidRPr="00F4399F">
        <w:rPr>
          <w:rFonts w:cstheme="minorHAnsi"/>
        </w:rPr>
        <w:t>identified</w:t>
      </w:r>
      <w:r w:rsidR="00D91DA1" w:rsidRPr="00F4399F">
        <w:rPr>
          <w:rFonts w:cstheme="minorHAnsi"/>
        </w:rPr>
        <w:t xml:space="preserve"> </w:t>
      </w:r>
      <w:r w:rsidR="00A47890" w:rsidRPr="00F4399F">
        <w:rPr>
          <w:rFonts w:cstheme="minorHAnsi"/>
        </w:rPr>
        <w:t>by way of</w:t>
      </w:r>
      <w:r w:rsidR="00D91DA1" w:rsidRPr="00F4399F">
        <w:rPr>
          <w:rFonts w:cstheme="minorHAnsi"/>
        </w:rPr>
        <w:t xml:space="preserve"> </w:t>
      </w:r>
      <w:r w:rsidR="00F66C2A" w:rsidRPr="00F4399F">
        <w:rPr>
          <w:rFonts w:cstheme="minorHAnsi"/>
        </w:rPr>
        <w:t>covid-</w:t>
      </w:r>
      <w:r w:rsidR="00D91DA1" w:rsidRPr="00F4399F">
        <w:rPr>
          <w:rFonts w:cstheme="minorHAnsi"/>
        </w:rPr>
        <w:t xml:space="preserve">deniers, who despite over 100,000 deaths in the UK, </w:t>
      </w:r>
      <w:r w:rsidR="003F2896" w:rsidRPr="00F4399F">
        <w:rPr>
          <w:rFonts w:cstheme="minorHAnsi"/>
        </w:rPr>
        <w:t xml:space="preserve">have </w:t>
      </w:r>
      <w:r w:rsidR="00F66C2A" w:rsidRPr="00F4399F">
        <w:rPr>
          <w:rFonts w:cstheme="minorHAnsi"/>
        </w:rPr>
        <w:t>largely</w:t>
      </w:r>
      <w:r w:rsidR="003F2896" w:rsidRPr="00F4399F">
        <w:rPr>
          <w:rFonts w:cstheme="minorHAnsi"/>
        </w:rPr>
        <w:t xml:space="preserve"> </w:t>
      </w:r>
      <w:r w:rsidR="00D91DA1" w:rsidRPr="00F4399F">
        <w:rPr>
          <w:rFonts w:cstheme="minorHAnsi"/>
        </w:rPr>
        <w:t>adhere</w:t>
      </w:r>
      <w:r w:rsidR="003F2896" w:rsidRPr="00F4399F">
        <w:rPr>
          <w:rFonts w:cstheme="minorHAnsi"/>
        </w:rPr>
        <w:t>d</w:t>
      </w:r>
      <w:r w:rsidR="00D91DA1" w:rsidRPr="00F4399F">
        <w:rPr>
          <w:rFonts w:cstheme="minorHAnsi"/>
        </w:rPr>
        <w:t xml:space="preserve"> to the belief that the virus is </w:t>
      </w:r>
      <w:r w:rsidR="003F2896" w:rsidRPr="00F4399F">
        <w:rPr>
          <w:rFonts w:cstheme="minorHAnsi"/>
        </w:rPr>
        <w:t xml:space="preserve">a </w:t>
      </w:r>
      <w:r w:rsidR="00D91DA1" w:rsidRPr="00F4399F">
        <w:rPr>
          <w:rFonts w:cstheme="minorHAnsi"/>
        </w:rPr>
        <w:t>hoax.</w:t>
      </w:r>
      <w:r w:rsidR="003F2896" w:rsidRPr="00F4399F">
        <w:rPr>
          <w:rFonts w:cstheme="minorHAnsi"/>
        </w:rPr>
        <w:t xml:space="preserve"> Over the last </w:t>
      </w:r>
      <w:r w:rsidR="008E2763" w:rsidRPr="00F4399F">
        <w:rPr>
          <w:rFonts w:cstheme="minorHAnsi"/>
        </w:rPr>
        <w:t>twelve</w:t>
      </w:r>
      <w:r w:rsidR="003F2896" w:rsidRPr="00F4399F">
        <w:rPr>
          <w:rFonts w:cstheme="minorHAnsi"/>
        </w:rPr>
        <w:t xml:space="preserve"> months, the worldwide spread of groups aiming to cast doubt over the </w:t>
      </w:r>
      <w:r w:rsidR="00F66C2A" w:rsidRPr="00F4399F">
        <w:rPr>
          <w:rFonts w:cstheme="minorHAnsi"/>
        </w:rPr>
        <w:t>existence</w:t>
      </w:r>
      <w:r w:rsidR="003F2896" w:rsidRPr="00F4399F">
        <w:rPr>
          <w:rFonts w:cstheme="minorHAnsi"/>
        </w:rPr>
        <w:t xml:space="preserve"> of the pandemic, has seen </w:t>
      </w:r>
      <w:r w:rsidR="00A47890" w:rsidRPr="00F4399F">
        <w:rPr>
          <w:rFonts w:cstheme="minorHAnsi"/>
        </w:rPr>
        <w:t>numerous</w:t>
      </w:r>
      <w:r w:rsidR="003F2896" w:rsidRPr="00F4399F">
        <w:rPr>
          <w:rFonts w:cstheme="minorHAnsi"/>
        </w:rPr>
        <w:t xml:space="preserve"> incursions in hospital wards (in which deniers claim to have filmed empty intensive care units), </w:t>
      </w:r>
      <w:r w:rsidR="003D0E36" w:rsidRPr="00F4399F">
        <w:rPr>
          <w:rFonts w:cstheme="minorHAnsi"/>
        </w:rPr>
        <w:t xml:space="preserve">and more alarmingly, one incident in which </w:t>
      </w:r>
      <w:r w:rsidR="00A47890" w:rsidRPr="00F4399F">
        <w:rPr>
          <w:rFonts w:cstheme="minorHAnsi"/>
        </w:rPr>
        <w:t xml:space="preserve">advocates </w:t>
      </w:r>
      <w:r w:rsidR="003D0E36" w:rsidRPr="00F4399F">
        <w:rPr>
          <w:rFonts w:cstheme="minorHAnsi"/>
        </w:rPr>
        <w:t xml:space="preserve">attempted to liberate a patient from </w:t>
      </w:r>
      <w:r w:rsidR="00255853" w:rsidRPr="00F4399F">
        <w:rPr>
          <w:rFonts w:cstheme="minorHAnsi"/>
        </w:rPr>
        <w:t>medical care</w:t>
      </w:r>
      <w:r w:rsidR="003D0E36" w:rsidRPr="00F4399F">
        <w:rPr>
          <w:rFonts w:cstheme="minorHAnsi"/>
        </w:rPr>
        <w:t xml:space="preserve"> (France, 2021). </w:t>
      </w:r>
      <w:r w:rsidR="000B12E5" w:rsidRPr="00F4399F">
        <w:rPr>
          <w:rFonts w:cstheme="minorHAnsi"/>
        </w:rPr>
        <w:t xml:space="preserve">Arguably, justifiable concerns cite the </w:t>
      </w:r>
      <w:r w:rsidR="00A47890" w:rsidRPr="00F4399F">
        <w:rPr>
          <w:rFonts w:cstheme="minorHAnsi"/>
        </w:rPr>
        <w:t xml:space="preserve">spread of such beliefs among audiences who may not comprehend the danger posed by the virus, thus representing a severe threat to society by virtue of their actions. </w:t>
      </w:r>
      <w:r w:rsidR="00957A2C" w:rsidRPr="00F4399F">
        <w:rPr>
          <w:rFonts w:cstheme="minorHAnsi"/>
        </w:rPr>
        <w:t>In the former instance</w:t>
      </w:r>
      <w:r w:rsidR="00964EB2" w:rsidRPr="00F4399F">
        <w:rPr>
          <w:rFonts w:cstheme="minorHAnsi"/>
        </w:rPr>
        <w:t xml:space="preserve">, police attended a Gloucester address in December 2020 and arrested a young woman for filming illegally in a hospital </w:t>
      </w:r>
      <w:r w:rsidR="00A47890" w:rsidRPr="00F4399F">
        <w:rPr>
          <w:rFonts w:cstheme="minorHAnsi"/>
        </w:rPr>
        <w:t xml:space="preserve">and claiming its wards were all empty </w:t>
      </w:r>
      <w:r w:rsidR="00964EB2" w:rsidRPr="00F4399F">
        <w:rPr>
          <w:rFonts w:cstheme="minorHAnsi"/>
        </w:rPr>
        <w:t xml:space="preserve">(Robinson, 2020). </w:t>
      </w:r>
      <w:r w:rsidR="00255853" w:rsidRPr="00F4399F">
        <w:rPr>
          <w:rFonts w:cstheme="minorHAnsi"/>
        </w:rPr>
        <w:t>Twenty-four</w:t>
      </w:r>
      <w:r w:rsidR="00964EB2" w:rsidRPr="00F4399F">
        <w:rPr>
          <w:rFonts w:cstheme="minorHAnsi"/>
        </w:rPr>
        <w:t xml:space="preserve"> hours after releasing the footage on Facebook, police visited the home of Debbie Hicks to make </w:t>
      </w:r>
      <w:r w:rsidR="00255853" w:rsidRPr="00F4399F">
        <w:rPr>
          <w:rFonts w:cstheme="minorHAnsi"/>
        </w:rPr>
        <w:t>an</w:t>
      </w:r>
      <w:r w:rsidR="00964EB2" w:rsidRPr="00F4399F">
        <w:rPr>
          <w:rFonts w:cstheme="minorHAnsi"/>
        </w:rPr>
        <w:t xml:space="preserve"> </w:t>
      </w:r>
      <w:r w:rsidR="00F66C2A" w:rsidRPr="00F4399F">
        <w:rPr>
          <w:rFonts w:cstheme="minorHAnsi"/>
        </w:rPr>
        <w:t>arrest</w:t>
      </w:r>
      <w:r w:rsidR="00A47890" w:rsidRPr="00F4399F">
        <w:rPr>
          <w:rFonts w:cstheme="minorHAnsi"/>
        </w:rPr>
        <w:t xml:space="preserve"> under the </w:t>
      </w:r>
      <w:r w:rsidR="00A47890" w:rsidRPr="00F4399F">
        <w:rPr>
          <w:rFonts w:cstheme="minorHAnsi"/>
          <w:i/>
        </w:rPr>
        <w:t>Public Order Act</w:t>
      </w:r>
      <w:r w:rsidR="00F66C2A" w:rsidRPr="00F4399F">
        <w:rPr>
          <w:rFonts w:cstheme="minorHAnsi"/>
        </w:rPr>
        <w:t>. The eight-minute film</w:t>
      </w:r>
      <w:r w:rsidR="00964EB2" w:rsidRPr="00F4399F">
        <w:rPr>
          <w:rFonts w:cstheme="minorHAnsi"/>
        </w:rPr>
        <w:t xml:space="preserve"> </w:t>
      </w:r>
      <w:r w:rsidR="00255853" w:rsidRPr="00F4399F">
        <w:rPr>
          <w:rFonts w:cstheme="minorHAnsi"/>
        </w:rPr>
        <w:t>made claims that the Gloucester infirmary was empty and was</w:t>
      </w:r>
      <w:r w:rsidR="00964EB2" w:rsidRPr="00F4399F">
        <w:rPr>
          <w:rFonts w:cstheme="minorHAnsi"/>
        </w:rPr>
        <w:t xml:space="preserve"> viewed by over 158,000 people</w:t>
      </w:r>
      <w:r w:rsidR="00255853" w:rsidRPr="00F4399F">
        <w:rPr>
          <w:rFonts w:cstheme="minorHAnsi"/>
        </w:rPr>
        <w:t xml:space="preserve"> prior to being taken offline</w:t>
      </w:r>
      <w:r w:rsidR="00964EB2" w:rsidRPr="00F4399F">
        <w:rPr>
          <w:rFonts w:cstheme="minorHAnsi"/>
        </w:rPr>
        <w:t xml:space="preserve"> (</w:t>
      </w:r>
      <w:r w:rsidR="00964EB2" w:rsidRPr="00F4399F">
        <w:rPr>
          <w:rFonts w:cstheme="minorHAnsi"/>
          <w:i/>
        </w:rPr>
        <w:t>Ibid</w:t>
      </w:r>
      <w:r w:rsidR="00964EB2" w:rsidRPr="00F4399F">
        <w:rPr>
          <w:rFonts w:cstheme="minorHAnsi"/>
        </w:rPr>
        <w:t>).</w:t>
      </w:r>
      <w:r w:rsidR="00F66C2A" w:rsidRPr="00F4399F">
        <w:rPr>
          <w:rFonts w:cstheme="minorHAnsi"/>
        </w:rPr>
        <w:t xml:space="preserve"> It is not exclusively a question of freedom of speech then, for such posts are still being made on social media</w:t>
      </w:r>
      <w:r w:rsidR="00954745" w:rsidRPr="00F4399F">
        <w:rPr>
          <w:rFonts w:cstheme="minorHAnsi"/>
        </w:rPr>
        <w:t xml:space="preserve"> (even if they are removed shortly thereafter)</w:t>
      </w:r>
      <w:r w:rsidR="00F66C2A" w:rsidRPr="00F4399F">
        <w:rPr>
          <w:rFonts w:cstheme="minorHAnsi"/>
        </w:rPr>
        <w:t>. But the above actions do highlight questions of proportionality</w:t>
      </w:r>
      <w:r w:rsidR="000757D5" w:rsidRPr="00F4399F">
        <w:rPr>
          <w:rFonts w:cstheme="minorHAnsi"/>
        </w:rPr>
        <w:t>, design,</w:t>
      </w:r>
      <w:r w:rsidR="00F66C2A" w:rsidRPr="00F4399F">
        <w:rPr>
          <w:rFonts w:cstheme="minorHAnsi"/>
        </w:rPr>
        <w:t xml:space="preserve"> and purpose</w:t>
      </w:r>
      <w:r w:rsidR="00633421" w:rsidRPr="00F4399F">
        <w:rPr>
          <w:rFonts w:cstheme="minorHAnsi"/>
        </w:rPr>
        <w:t xml:space="preserve"> of the response by authorities</w:t>
      </w:r>
      <w:r w:rsidR="00F66C2A" w:rsidRPr="00F4399F">
        <w:rPr>
          <w:rFonts w:cstheme="minorHAnsi"/>
        </w:rPr>
        <w:t xml:space="preserve">. Indeed it would seem that the British establishment is fighting coronavirus on a number of </w:t>
      </w:r>
      <w:r w:rsidR="00351F51" w:rsidRPr="00F4399F">
        <w:rPr>
          <w:rFonts w:cstheme="minorHAnsi"/>
        </w:rPr>
        <w:t xml:space="preserve">very different </w:t>
      </w:r>
      <w:r w:rsidR="00F66C2A" w:rsidRPr="00F4399F">
        <w:rPr>
          <w:rFonts w:cstheme="minorHAnsi"/>
        </w:rPr>
        <w:t>fronts.</w:t>
      </w:r>
    </w:p>
    <w:p w:rsidR="0031250F" w:rsidRPr="00F4399F" w:rsidRDefault="0031250F" w:rsidP="00EC551A">
      <w:pPr>
        <w:spacing w:line="240" w:lineRule="auto"/>
        <w:contextualSpacing/>
        <w:jc w:val="both"/>
        <w:rPr>
          <w:rFonts w:cstheme="minorHAnsi"/>
        </w:rPr>
      </w:pPr>
    </w:p>
    <w:p w:rsidR="00A07CDE" w:rsidRPr="00F4399F" w:rsidRDefault="00A07CDE" w:rsidP="00A07CDE">
      <w:pPr>
        <w:spacing w:line="240" w:lineRule="auto"/>
        <w:contextualSpacing/>
        <w:jc w:val="both"/>
        <w:rPr>
          <w:rFonts w:cstheme="minorHAnsi"/>
          <w:b/>
        </w:rPr>
      </w:pPr>
      <w:r w:rsidRPr="00F4399F">
        <w:rPr>
          <w:rFonts w:cstheme="minorHAnsi"/>
          <w:b/>
        </w:rPr>
        <w:t>Conclusion</w:t>
      </w:r>
    </w:p>
    <w:p w:rsidR="000D2B41" w:rsidRPr="00F4399F" w:rsidRDefault="000D2B41" w:rsidP="000D2B41">
      <w:pPr>
        <w:spacing w:line="240" w:lineRule="auto"/>
        <w:contextualSpacing/>
        <w:jc w:val="both"/>
        <w:rPr>
          <w:rFonts w:cstheme="minorHAnsi"/>
        </w:rPr>
      </w:pPr>
      <w:r w:rsidRPr="00F4399F">
        <w:rPr>
          <w:rFonts w:cstheme="minorHAnsi"/>
        </w:rPr>
        <w:t xml:space="preserve">To conclude this chapter and outline </w:t>
      </w:r>
      <w:r w:rsidR="00627D6B">
        <w:rPr>
          <w:rFonts w:cstheme="minorHAnsi"/>
        </w:rPr>
        <w:t>further</w:t>
      </w:r>
      <w:r w:rsidR="00D96F95" w:rsidRPr="00F4399F">
        <w:rPr>
          <w:rFonts w:cstheme="minorHAnsi"/>
        </w:rPr>
        <w:t xml:space="preserve"> </w:t>
      </w:r>
      <w:r w:rsidRPr="00F4399F">
        <w:rPr>
          <w:rFonts w:cstheme="minorHAnsi"/>
        </w:rPr>
        <w:t>areas of research, there are a number of organisations that have appeared during the last twelve months to regulate social media who</w:t>
      </w:r>
      <w:r w:rsidR="00D96F95">
        <w:rPr>
          <w:rFonts w:cstheme="minorHAnsi"/>
        </w:rPr>
        <w:t>se</w:t>
      </w:r>
      <w:r w:rsidRPr="00F4399F">
        <w:rPr>
          <w:rFonts w:cstheme="minorHAnsi"/>
        </w:rPr>
        <w:t xml:space="preserve"> </w:t>
      </w:r>
      <w:r w:rsidR="00D96F95" w:rsidRPr="00F4399F">
        <w:rPr>
          <w:rFonts w:cstheme="minorHAnsi"/>
          <w:i/>
        </w:rPr>
        <w:t>modus operandi</w:t>
      </w:r>
      <w:r w:rsidR="00D96F95" w:rsidRPr="00F4399F">
        <w:rPr>
          <w:rFonts w:cstheme="minorHAnsi"/>
        </w:rPr>
        <w:t xml:space="preserve"> and activities </w:t>
      </w:r>
      <w:r w:rsidRPr="00F4399F">
        <w:rPr>
          <w:rFonts w:cstheme="minorHAnsi"/>
        </w:rPr>
        <w:t xml:space="preserve">require </w:t>
      </w:r>
      <w:r w:rsidR="00E576C0">
        <w:rPr>
          <w:rFonts w:cstheme="minorHAnsi"/>
        </w:rPr>
        <w:t>attention</w:t>
      </w:r>
      <w:r w:rsidRPr="00F4399F">
        <w:rPr>
          <w:rFonts w:cstheme="minorHAnsi"/>
        </w:rPr>
        <w:t xml:space="preserve">. Operating under the Department for Culture, Media and Sport (DCMS) for example, is the </w:t>
      </w:r>
      <w:r w:rsidRPr="00F4399F">
        <w:rPr>
          <w:rFonts w:cstheme="minorHAnsi"/>
          <w:lang w:val="en"/>
        </w:rPr>
        <w:t>Counter Disinformation Unit that examines the wider gamut of misinformation and fake news in the UK. Within the Counter Disinformation Unit</w:t>
      </w:r>
      <w:r w:rsidRPr="00F4399F">
        <w:rPr>
          <w:rFonts w:cstheme="minorHAnsi"/>
        </w:rPr>
        <w:t xml:space="preserve"> is a Rapid </w:t>
      </w:r>
      <w:r w:rsidRPr="00F4399F">
        <w:rPr>
          <w:rFonts w:cstheme="minorHAnsi"/>
        </w:rPr>
        <w:lastRenderedPageBreak/>
        <w:t xml:space="preserve">Response Unit that identifies emerging areas of interest and responds swiftly to inappropriate outbreaks by having said posts </w:t>
      </w:r>
      <w:r w:rsidR="00627D6B">
        <w:rPr>
          <w:rFonts w:cstheme="minorHAnsi"/>
        </w:rPr>
        <w:t>(</w:t>
      </w:r>
      <w:r w:rsidRPr="00F4399F">
        <w:rPr>
          <w:rFonts w:cstheme="minorHAnsi"/>
        </w:rPr>
        <w:t>or ideas</w:t>
      </w:r>
      <w:r w:rsidR="00627D6B">
        <w:rPr>
          <w:rFonts w:cstheme="minorHAnsi"/>
        </w:rPr>
        <w:t>)</w:t>
      </w:r>
      <w:r w:rsidRPr="00F4399F">
        <w:rPr>
          <w:rFonts w:cstheme="minorHAnsi"/>
        </w:rPr>
        <w:t xml:space="preserve"> removed from circulation, </w:t>
      </w:r>
      <w:r w:rsidR="00627D6B">
        <w:rPr>
          <w:rFonts w:cstheme="minorHAnsi"/>
        </w:rPr>
        <w:t>thus</w:t>
      </w:r>
      <w:r w:rsidRPr="00F4399F">
        <w:rPr>
          <w:rFonts w:cstheme="minorHAnsi"/>
        </w:rPr>
        <w:t xml:space="preserve"> ensuring that factually correct information </w:t>
      </w:r>
      <w:r w:rsidR="006C66C0" w:rsidRPr="00F4399F">
        <w:rPr>
          <w:rFonts w:cstheme="minorHAnsi"/>
        </w:rPr>
        <w:t>is</w:t>
      </w:r>
      <w:r w:rsidRPr="00F4399F">
        <w:rPr>
          <w:rFonts w:cstheme="minorHAnsi"/>
        </w:rPr>
        <w:t xml:space="preserve"> prioritised</w:t>
      </w:r>
      <w:r w:rsidR="00C6773F">
        <w:rPr>
          <w:rFonts w:cstheme="minorHAnsi"/>
        </w:rPr>
        <w:t xml:space="preserve"> within the public domain</w:t>
      </w:r>
      <w:r w:rsidRPr="00F4399F">
        <w:rPr>
          <w:rFonts w:cstheme="minorHAnsi"/>
        </w:rPr>
        <w:t>. In a letter to the House of Lords</w:t>
      </w:r>
      <w:r w:rsidR="006906C6" w:rsidRPr="006906C6">
        <w:rPr>
          <w:rFonts w:cstheme="minorHAnsi"/>
        </w:rPr>
        <w:t xml:space="preserve"> </w:t>
      </w:r>
      <w:r w:rsidR="006906C6" w:rsidRPr="00F4399F">
        <w:rPr>
          <w:rFonts w:cstheme="minorHAnsi"/>
        </w:rPr>
        <w:t>in May 2020</w:t>
      </w:r>
      <w:r w:rsidRPr="00F4399F">
        <w:rPr>
          <w:rFonts w:cstheme="minorHAnsi"/>
        </w:rPr>
        <w:t xml:space="preserve">, MP Caroline Dinenage outlined the purpose of the </w:t>
      </w:r>
      <w:r w:rsidR="00C6773F" w:rsidRPr="00F4399F">
        <w:rPr>
          <w:rFonts w:cstheme="minorHAnsi"/>
          <w:lang w:val="en"/>
        </w:rPr>
        <w:t>Counter Disinformation Unit</w:t>
      </w:r>
      <w:r w:rsidRPr="00F4399F">
        <w:rPr>
          <w:rFonts w:cstheme="minorHAnsi"/>
        </w:rPr>
        <w:t>, just two months after going into lockdown:</w:t>
      </w:r>
    </w:p>
    <w:p w:rsidR="000D2B41" w:rsidRPr="00F4399F" w:rsidRDefault="000D2B41" w:rsidP="000D2B41">
      <w:pPr>
        <w:spacing w:line="240" w:lineRule="auto"/>
        <w:contextualSpacing/>
        <w:jc w:val="both"/>
        <w:rPr>
          <w:rFonts w:cstheme="minorHAnsi"/>
        </w:rPr>
      </w:pPr>
    </w:p>
    <w:p w:rsidR="000D2B41" w:rsidRPr="00F4399F" w:rsidRDefault="000D2B41" w:rsidP="000D2B41">
      <w:pPr>
        <w:spacing w:line="240" w:lineRule="auto"/>
        <w:ind w:left="720"/>
        <w:contextualSpacing/>
        <w:jc w:val="both"/>
        <w:rPr>
          <w:rFonts w:cstheme="minorHAnsi"/>
        </w:rPr>
      </w:pPr>
      <w:r w:rsidRPr="00F4399F">
        <w:rPr>
          <w:rFonts w:cstheme="minorHAnsi"/>
        </w:rPr>
        <w:t>In its current iteration, the CDU expanded its remit to include identifying and responding to harmful misinformation relating to COVID-19, alongside its core function of disinformation monitoring, analysis and response […] In the current operations, the team in Cabinet Office is supported by military analysts from the Ministry of Defence […]The CDU does not respond to all pieces of potential misinformation or disinformation but takes a strategic view of an issue to offer structural and strategic interventions. (Dinenage, C. 2020)</w:t>
      </w:r>
    </w:p>
    <w:p w:rsidR="000D2B41" w:rsidRPr="00F4399F" w:rsidRDefault="000D2B41" w:rsidP="000D2B41">
      <w:pPr>
        <w:spacing w:line="240" w:lineRule="auto"/>
        <w:contextualSpacing/>
        <w:jc w:val="both"/>
        <w:rPr>
          <w:rFonts w:cstheme="minorHAnsi"/>
        </w:rPr>
      </w:pPr>
    </w:p>
    <w:p w:rsidR="00DA7208" w:rsidRPr="00F4399F" w:rsidRDefault="000D2B41" w:rsidP="00382E73">
      <w:pPr>
        <w:spacing w:line="240" w:lineRule="auto"/>
        <w:contextualSpacing/>
        <w:jc w:val="both"/>
        <w:rPr>
          <w:rFonts w:cstheme="minorHAnsi"/>
        </w:rPr>
      </w:pPr>
      <w:r w:rsidRPr="00F4399F">
        <w:rPr>
          <w:rFonts w:cstheme="minorHAnsi"/>
        </w:rPr>
        <w:t>One such intervention can be thought of in terms o</w:t>
      </w:r>
      <w:r w:rsidR="00DA7208" w:rsidRPr="00F4399F">
        <w:rPr>
          <w:rFonts w:cstheme="minorHAnsi"/>
        </w:rPr>
        <w:t>f in terms of the working paper</w:t>
      </w:r>
      <w:r w:rsidRPr="00F4399F">
        <w:rPr>
          <w:rFonts w:cstheme="minorHAnsi"/>
        </w:rPr>
        <w:t xml:space="preserve">, </w:t>
      </w:r>
      <w:r w:rsidRPr="00F4399F">
        <w:rPr>
          <w:rFonts w:cstheme="minorHAnsi"/>
          <w:i/>
        </w:rPr>
        <w:t xml:space="preserve">Resist: Counter-disinformation Toolkit </w:t>
      </w:r>
      <w:r w:rsidRPr="00F4399F">
        <w:rPr>
          <w:rFonts w:cstheme="minorHAnsi"/>
        </w:rPr>
        <w:t xml:space="preserve">(Cabinet Office, 2019), which </w:t>
      </w:r>
      <w:r w:rsidR="00DA7208" w:rsidRPr="00F4399F">
        <w:rPr>
          <w:rFonts w:cstheme="minorHAnsi"/>
        </w:rPr>
        <w:t>establishes</w:t>
      </w:r>
      <w:r w:rsidRPr="00F4399F">
        <w:rPr>
          <w:rFonts w:cstheme="minorHAnsi"/>
        </w:rPr>
        <w:t xml:space="preserve"> the government’s </w:t>
      </w:r>
      <w:r w:rsidR="00F53988" w:rsidRPr="00F4399F">
        <w:rPr>
          <w:rFonts w:cstheme="minorHAnsi"/>
        </w:rPr>
        <w:t>position</w:t>
      </w:r>
      <w:r w:rsidRPr="00F4399F">
        <w:rPr>
          <w:rFonts w:cstheme="minorHAnsi"/>
        </w:rPr>
        <w:t xml:space="preserve"> </w:t>
      </w:r>
      <w:r w:rsidR="006C66C0" w:rsidRPr="00F4399F">
        <w:rPr>
          <w:rFonts w:cstheme="minorHAnsi"/>
        </w:rPr>
        <w:t>on</w:t>
      </w:r>
      <w:r w:rsidRPr="00F4399F">
        <w:rPr>
          <w:rFonts w:cstheme="minorHAnsi"/>
        </w:rPr>
        <w:t xml:space="preserve"> </w:t>
      </w:r>
      <w:r w:rsidR="006C66C0" w:rsidRPr="00F4399F">
        <w:rPr>
          <w:rFonts w:cstheme="minorHAnsi"/>
        </w:rPr>
        <w:t xml:space="preserve">disinformation, misinformation, </w:t>
      </w:r>
      <w:r w:rsidR="00F53988" w:rsidRPr="00F4399F">
        <w:rPr>
          <w:rFonts w:cstheme="minorHAnsi"/>
        </w:rPr>
        <w:t>and</w:t>
      </w:r>
      <w:r w:rsidRPr="00F4399F">
        <w:rPr>
          <w:rFonts w:cstheme="minorHAnsi"/>
        </w:rPr>
        <w:t xml:space="preserve"> fake news. </w:t>
      </w:r>
      <w:r w:rsidR="00F53988" w:rsidRPr="00F4399F">
        <w:rPr>
          <w:rFonts w:cstheme="minorHAnsi"/>
        </w:rPr>
        <w:t xml:space="preserve">Here, disinformation </w:t>
      </w:r>
      <w:r w:rsidR="00677E32">
        <w:rPr>
          <w:rFonts w:cstheme="minorHAnsi"/>
        </w:rPr>
        <w:t>is identified</w:t>
      </w:r>
      <w:r w:rsidR="00677E32" w:rsidRPr="00F4399F">
        <w:rPr>
          <w:rFonts w:cstheme="minorHAnsi"/>
        </w:rPr>
        <w:t xml:space="preserve"> </w:t>
      </w:r>
      <w:r w:rsidR="00F53988" w:rsidRPr="00F4399F">
        <w:rPr>
          <w:rFonts w:cstheme="minorHAnsi"/>
        </w:rPr>
        <w:t>as being the ‘deliberate creation and dissemination of false and/or manipulated information that is intended to deceive and mislead audiences, either for the purposes of causing harm, or for political, personal or financial gain’</w:t>
      </w:r>
      <w:r w:rsidR="007D5C24">
        <w:rPr>
          <w:rStyle w:val="FootnoteReference"/>
          <w:rFonts w:cstheme="minorHAnsi"/>
        </w:rPr>
        <w:footnoteReference w:id="11"/>
      </w:r>
      <w:r w:rsidR="006C66C0" w:rsidRPr="00F4399F">
        <w:rPr>
          <w:rFonts w:cstheme="minorHAnsi"/>
        </w:rPr>
        <w:t xml:space="preserve"> (</w:t>
      </w:r>
      <w:r w:rsidR="006C66C0" w:rsidRPr="00F4399F">
        <w:rPr>
          <w:rFonts w:cstheme="minorHAnsi"/>
          <w:i/>
        </w:rPr>
        <w:t>Ibid</w:t>
      </w:r>
      <w:r w:rsidR="006C66C0" w:rsidRPr="00F4399F">
        <w:rPr>
          <w:rFonts w:cstheme="minorHAnsi"/>
        </w:rPr>
        <w:t xml:space="preserve">: 6). Thereafter, the </w:t>
      </w:r>
      <w:r w:rsidR="00DA7208" w:rsidRPr="00F4399F">
        <w:rPr>
          <w:rFonts w:cstheme="minorHAnsi"/>
          <w:i/>
        </w:rPr>
        <w:t xml:space="preserve">Counter-disinformation Toolkit </w:t>
      </w:r>
      <w:r w:rsidR="006C66C0" w:rsidRPr="00F4399F">
        <w:rPr>
          <w:rFonts w:cstheme="minorHAnsi"/>
        </w:rPr>
        <w:t xml:space="preserve">explores the strategic dissemination of </w:t>
      </w:r>
      <w:r w:rsidR="00DA7208" w:rsidRPr="00F4399F">
        <w:rPr>
          <w:rFonts w:cstheme="minorHAnsi"/>
        </w:rPr>
        <w:t>information via key channels such as traditional media (journalists/editors),  stakeholders and influencers, and social media platforms and key audiences (</w:t>
      </w:r>
      <w:r w:rsidR="00DA7208" w:rsidRPr="00F4399F">
        <w:rPr>
          <w:rFonts w:cstheme="minorHAnsi"/>
          <w:i/>
        </w:rPr>
        <w:t>Ibid</w:t>
      </w:r>
      <w:r w:rsidR="00DA7208" w:rsidRPr="00F4399F">
        <w:rPr>
          <w:rFonts w:cstheme="minorHAnsi"/>
        </w:rPr>
        <w:t>: 14). Overall</w:t>
      </w:r>
      <w:r w:rsidR="00677E32">
        <w:rPr>
          <w:rFonts w:cstheme="minorHAnsi"/>
        </w:rPr>
        <w:t>,</w:t>
      </w:r>
      <w:r w:rsidR="00DA7208" w:rsidRPr="00F4399F">
        <w:rPr>
          <w:rFonts w:cstheme="minorHAnsi"/>
        </w:rPr>
        <w:t xml:space="preserve"> the </w:t>
      </w:r>
      <w:r w:rsidR="00001E13" w:rsidRPr="00001E13">
        <w:rPr>
          <w:rFonts w:cstheme="minorHAnsi"/>
        </w:rPr>
        <w:t>t</w:t>
      </w:r>
      <w:r w:rsidR="00DA7208" w:rsidRPr="00001E13">
        <w:rPr>
          <w:rFonts w:cstheme="minorHAnsi"/>
        </w:rPr>
        <w:t>oolkit</w:t>
      </w:r>
      <w:r w:rsidR="00DA7208" w:rsidRPr="00F4399F">
        <w:rPr>
          <w:rFonts w:cstheme="minorHAnsi"/>
        </w:rPr>
        <w:t xml:space="preserve"> cites the following risks </w:t>
      </w:r>
      <w:r w:rsidR="00EE5A8E">
        <w:rPr>
          <w:rFonts w:cstheme="minorHAnsi"/>
        </w:rPr>
        <w:t xml:space="preserve">being </w:t>
      </w:r>
      <w:r w:rsidR="00DA7208" w:rsidRPr="00F4399F">
        <w:rPr>
          <w:rFonts w:cstheme="minorHAnsi"/>
        </w:rPr>
        <w:t>posed by disinformation</w:t>
      </w:r>
      <w:r w:rsidR="00382E73" w:rsidRPr="00F4399F">
        <w:rPr>
          <w:rFonts w:cstheme="minorHAnsi"/>
        </w:rPr>
        <w:t xml:space="preserve">. It states that when the information environment is deliberately confused </w:t>
      </w:r>
      <w:r w:rsidR="00677E32" w:rsidRPr="00F4399F">
        <w:rPr>
          <w:rFonts w:cstheme="minorHAnsi"/>
        </w:rPr>
        <w:t xml:space="preserve">or compromised </w:t>
      </w:r>
      <w:r w:rsidR="00382E73" w:rsidRPr="00F4399F">
        <w:rPr>
          <w:rFonts w:cstheme="minorHAnsi"/>
        </w:rPr>
        <w:t>it can:</w:t>
      </w:r>
    </w:p>
    <w:p w:rsidR="00DA7208" w:rsidRPr="00F4399F" w:rsidRDefault="00DA7208" w:rsidP="00DA7208">
      <w:pPr>
        <w:pStyle w:val="ListParagraph"/>
        <w:numPr>
          <w:ilvl w:val="0"/>
          <w:numId w:val="3"/>
        </w:numPr>
        <w:spacing w:line="240" w:lineRule="auto"/>
        <w:ind w:left="1440"/>
        <w:jc w:val="both"/>
        <w:rPr>
          <w:rFonts w:cstheme="minorHAnsi"/>
        </w:rPr>
      </w:pPr>
      <w:r w:rsidRPr="00F4399F">
        <w:rPr>
          <w:rFonts w:cstheme="minorHAnsi"/>
        </w:rPr>
        <w:t>threaten public safety;</w:t>
      </w:r>
    </w:p>
    <w:p w:rsidR="00DA7208" w:rsidRPr="00F4399F" w:rsidRDefault="00DA7208" w:rsidP="00DA7208">
      <w:pPr>
        <w:pStyle w:val="ListParagraph"/>
        <w:numPr>
          <w:ilvl w:val="0"/>
          <w:numId w:val="3"/>
        </w:numPr>
        <w:spacing w:line="240" w:lineRule="auto"/>
        <w:ind w:left="1440"/>
        <w:jc w:val="both"/>
        <w:rPr>
          <w:rFonts w:cstheme="minorHAnsi"/>
        </w:rPr>
      </w:pPr>
      <w:r w:rsidRPr="00F4399F">
        <w:rPr>
          <w:rFonts w:cstheme="minorHAnsi"/>
        </w:rPr>
        <w:t>fracture community cohesion;</w:t>
      </w:r>
    </w:p>
    <w:p w:rsidR="00DA7208" w:rsidRPr="00F4399F" w:rsidRDefault="00DA7208" w:rsidP="00DA7208">
      <w:pPr>
        <w:pStyle w:val="ListParagraph"/>
        <w:numPr>
          <w:ilvl w:val="0"/>
          <w:numId w:val="3"/>
        </w:numPr>
        <w:spacing w:line="240" w:lineRule="auto"/>
        <w:ind w:left="1440"/>
        <w:jc w:val="both"/>
        <w:rPr>
          <w:rFonts w:cstheme="minorHAnsi"/>
        </w:rPr>
      </w:pPr>
      <w:r w:rsidRPr="00F4399F">
        <w:rPr>
          <w:rFonts w:cstheme="minorHAnsi"/>
        </w:rPr>
        <w:t>reduce trust in institutions and the media;</w:t>
      </w:r>
    </w:p>
    <w:p w:rsidR="00DA7208" w:rsidRPr="00F4399F" w:rsidRDefault="00DA7208" w:rsidP="00DA7208">
      <w:pPr>
        <w:pStyle w:val="ListParagraph"/>
        <w:numPr>
          <w:ilvl w:val="0"/>
          <w:numId w:val="3"/>
        </w:numPr>
        <w:spacing w:line="240" w:lineRule="auto"/>
        <w:ind w:left="1440"/>
        <w:jc w:val="both"/>
        <w:rPr>
          <w:rFonts w:cstheme="minorHAnsi"/>
        </w:rPr>
      </w:pPr>
      <w:r w:rsidRPr="00F4399F">
        <w:rPr>
          <w:rFonts w:cstheme="minorHAnsi"/>
        </w:rPr>
        <w:t>undermine public acceptance of science’s role in informing policy development and implementation;</w:t>
      </w:r>
    </w:p>
    <w:p w:rsidR="00DA7208" w:rsidRPr="00F4399F" w:rsidRDefault="00DA7208" w:rsidP="00DA7208">
      <w:pPr>
        <w:pStyle w:val="ListParagraph"/>
        <w:numPr>
          <w:ilvl w:val="0"/>
          <w:numId w:val="3"/>
        </w:numPr>
        <w:spacing w:line="240" w:lineRule="auto"/>
        <w:ind w:left="1440"/>
        <w:jc w:val="both"/>
        <w:rPr>
          <w:rFonts w:cstheme="minorHAnsi"/>
        </w:rPr>
      </w:pPr>
      <w:r w:rsidRPr="00F4399F">
        <w:rPr>
          <w:rFonts w:cstheme="minorHAnsi"/>
        </w:rPr>
        <w:t>damage our economic prosperity and our global influence; and</w:t>
      </w:r>
    </w:p>
    <w:p w:rsidR="00DA7208" w:rsidRPr="00F4399F" w:rsidRDefault="00DA7208" w:rsidP="00DA7208">
      <w:pPr>
        <w:pStyle w:val="ListParagraph"/>
        <w:numPr>
          <w:ilvl w:val="0"/>
          <w:numId w:val="3"/>
        </w:numPr>
        <w:spacing w:line="240" w:lineRule="auto"/>
        <w:ind w:left="1440"/>
        <w:jc w:val="both"/>
        <w:rPr>
          <w:rFonts w:cstheme="minorHAnsi"/>
        </w:rPr>
      </w:pPr>
      <w:r w:rsidRPr="00F4399F">
        <w:rPr>
          <w:rFonts w:cstheme="minorHAnsi"/>
        </w:rPr>
        <w:t>undermine the integrity of government, the constitution and our democratic processes. (</w:t>
      </w:r>
      <w:r w:rsidRPr="00587747">
        <w:rPr>
          <w:rFonts w:cstheme="minorHAnsi"/>
          <w:i/>
        </w:rPr>
        <w:t>Ibid</w:t>
      </w:r>
      <w:r w:rsidR="00587747">
        <w:rPr>
          <w:rFonts w:cstheme="minorHAnsi"/>
        </w:rPr>
        <w:t>: 7</w:t>
      </w:r>
      <w:r w:rsidRPr="00F4399F">
        <w:rPr>
          <w:rFonts w:cstheme="minorHAnsi"/>
        </w:rPr>
        <w:t>)</w:t>
      </w:r>
    </w:p>
    <w:p w:rsidR="00587747" w:rsidRDefault="00E576C0" w:rsidP="00587747">
      <w:pPr>
        <w:spacing w:line="240" w:lineRule="auto"/>
        <w:contextualSpacing/>
        <w:jc w:val="both"/>
        <w:rPr>
          <w:rFonts w:cstheme="minorHAnsi"/>
        </w:rPr>
      </w:pPr>
      <w:r>
        <w:rPr>
          <w:rFonts w:cstheme="minorHAnsi"/>
        </w:rPr>
        <w:t>T</w:t>
      </w:r>
      <w:r w:rsidRPr="00F4399F">
        <w:rPr>
          <w:rFonts w:cstheme="minorHAnsi"/>
        </w:rPr>
        <w:t>herefore</w:t>
      </w:r>
      <w:r>
        <w:rPr>
          <w:rFonts w:cstheme="minorHAnsi"/>
        </w:rPr>
        <w:t>,</w:t>
      </w:r>
      <w:r w:rsidRPr="00F4399F">
        <w:rPr>
          <w:rFonts w:cstheme="minorHAnsi"/>
        </w:rPr>
        <w:t xml:space="preserve"> </w:t>
      </w:r>
      <w:r>
        <w:rPr>
          <w:rFonts w:cstheme="minorHAnsi"/>
        </w:rPr>
        <w:t>t</w:t>
      </w:r>
      <w:r w:rsidR="00382E73" w:rsidRPr="00F4399F">
        <w:rPr>
          <w:rFonts w:cstheme="minorHAnsi"/>
        </w:rPr>
        <w:t xml:space="preserve">he given aim of developing </w:t>
      </w:r>
      <w:r w:rsidR="002E7103" w:rsidRPr="00F4399F">
        <w:rPr>
          <w:rFonts w:cstheme="minorHAnsi"/>
        </w:rPr>
        <w:t>counter-</w:t>
      </w:r>
      <w:r w:rsidR="00382E73" w:rsidRPr="00F4399F">
        <w:rPr>
          <w:rFonts w:cstheme="minorHAnsi"/>
        </w:rPr>
        <w:t>measures to</w:t>
      </w:r>
      <w:r w:rsidR="002E7103" w:rsidRPr="00F4399F">
        <w:rPr>
          <w:rFonts w:cstheme="minorHAnsi"/>
        </w:rPr>
        <w:t xml:space="preserve"> thwart disinformation </w:t>
      </w:r>
      <w:r w:rsidR="00587747">
        <w:rPr>
          <w:rFonts w:cstheme="minorHAnsi"/>
        </w:rPr>
        <w:t xml:space="preserve">and </w:t>
      </w:r>
      <w:r w:rsidR="00587747" w:rsidRPr="00F4399F">
        <w:rPr>
          <w:rFonts w:cstheme="minorHAnsi"/>
        </w:rPr>
        <w:t xml:space="preserve">fake news </w:t>
      </w:r>
      <w:r w:rsidR="002E7103" w:rsidRPr="00F4399F">
        <w:rPr>
          <w:rFonts w:cstheme="minorHAnsi"/>
        </w:rPr>
        <w:t>is</w:t>
      </w:r>
      <w:r w:rsidR="00382E73" w:rsidRPr="00F4399F">
        <w:rPr>
          <w:rFonts w:cstheme="minorHAnsi"/>
        </w:rPr>
        <w:t xml:space="preserve"> to </w:t>
      </w:r>
      <w:r w:rsidR="006906C6">
        <w:rPr>
          <w:rFonts w:cstheme="minorHAnsi"/>
        </w:rPr>
        <w:t xml:space="preserve">provide the general public with </w:t>
      </w:r>
      <w:r w:rsidR="00382E73" w:rsidRPr="00F4399F">
        <w:rPr>
          <w:rFonts w:cstheme="minorHAnsi"/>
        </w:rPr>
        <w:t>‘</w:t>
      </w:r>
      <w:r w:rsidR="00DA7208" w:rsidRPr="00F4399F">
        <w:rPr>
          <w:rFonts w:cstheme="minorHAnsi"/>
        </w:rPr>
        <w:t xml:space="preserve">confidence in </w:t>
      </w:r>
      <w:r w:rsidR="002271EE" w:rsidRPr="00F4399F">
        <w:rPr>
          <w:rFonts w:cstheme="minorHAnsi"/>
        </w:rPr>
        <w:t xml:space="preserve">[official] </w:t>
      </w:r>
      <w:r w:rsidR="00DA7208" w:rsidRPr="00F4399F">
        <w:rPr>
          <w:rFonts w:cstheme="minorHAnsi"/>
        </w:rPr>
        <w:t>information so they are equipped to make their own decisions</w:t>
      </w:r>
      <w:r w:rsidR="00382E73" w:rsidRPr="00F4399F">
        <w:rPr>
          <w:rFonts w:cstheme="minorHAnsi"/>
        </w:rPr>
        <w:t>’</w:t>
      </w:r>
      <w:r w:rsidR="00DA7208" w:rsidRPr="00F4399F">
        <w:rPr>
          <w:rFonts w:cstheme="minorHAnsi"/>
        </w:rPr>
        <w:t xml:space="preserve"> (</w:t>
      </w:r>
      <w:r w:rsidR="00D82CB1" w:rsidRPr="00587747">
        <w:rPr>
          <w:rFonts w:cstheme="minorHAnsi"/>
          <w:i/>
        </w:rPr>
        <w:t>Ibid</w:t>
      </w:r>
      <w:r w:rsidR="00DA7208" w:rsidRPr="00F4399F">
        <w:rPr>
          <w:rFonts w:cstheme="minorHAnsi"/>
        </w:rPr>
        <w:t>)</w:t>
      </w:r>
      <w:r w:rsidR="00382E73" w:rsidRPr="00F4399F">
        <w:rPr>
          <w:rFonts w:cstheme="minorHAnsi"/>
        </w:rPr>
        <w:t xml:space="preserve">. Among some of the categories listed by the </w:t>
      </w:r>
      <w:r w:rsidR="002271EE" w:rsidRPr="00F4399F">
        <w:rPr>
          <w:rFonts w:cstheme="minorHAnsi"/>
        </w:rPr>
        <w:t>Cabinet Offi</w:t>
      </w:r>
      <w:r w:rsidR="00587747">
        <w:rPr>
          <w:rFonts w:cstheme="minorHAnsi"/>
        </w:rPr>
        <w:t>ce</w:t>
      </w:r>
      <w:r w:rsidR="002271EE" w:rsidRPr="00F4399F">
        <w:rPr>
          <w:rFonts w:cstheme="minorHAnsi"/>
        </w:rPr>
        <w:t xml:space="preserve"> as posing a</w:t>
      </w:r>
      <w:r w:rsidR="00382E73" w:rsidRPr="00F4399F">
        <w:rPr>
          <w:rFonts w:cstheme="minorHAnsi"/>
        </w:rPr>
        <w:t xml:space="preserve"> threat </w:t>
      </w:r>
      <w:r w:rsidR="006E1454">
        <w:rPr>
          <w:rFonts w:cstheme="minorHAnsi"/>
        </w:rPr>
        <w:t>to legitimate communications</w:t>
      </w:r>
      <w:r w:rsidR="002E7103" w:rsidRPr="00F4399F">
        <w:rPr>
          <w:rFonts w:cstheme="minorHAnsi"/>
        </w:rPr>
        <w:t xml:space="preserve"> are </w:t>
      </w:r>
      <w:r w:rsidR="00E46953" w:rsidRPr="00F4399F">
        <w:rPr>
          <w:rFonts w:cstheme="minorHAnsi"/>
        </w:rPr>
        <w:t>factors</w:t>
      </w:r>
      <w:r w:rsidR="002E7103" w:rsidRPr="00F4399F">
        <w:rPr>
          <w:rFonts w:cstheme="minorHAnsi"/>
        </w:rPr>
        <w:t xml:space="preserve"> such as clickbait, trolling, memes, l</w:t>
      </w:r>
      <w:r w:rsidR="00DA7208" w:rsidRPr="00F4399F">
        <w:rPr>
          <w:rFonts w:cstheme="minorHAnsi"/>
        </w:rPr>
        <w:t xml:space="preserve">eaks of official information, </w:t>
      </w:r>
      <w:r w:rsidR="002E7103" w:rsidRPr="00F4399F">
        <w:rPr>
          <w:rFonts w:cstheme="minorHAnsi"/>
        </w:rPr>
        <w:t>and s</w:t>
      </w:r>
      <w:r w:rsidR="00DA7208" w:rsidRPr="00F4399F">
        <w:rPr>
          <w:rFonts w:cstheme="minorHAnsi"/>
        </w:rPr>
        <w:t>atire and parody (</w:t>
      </w:r>
      <w:r w:rsidR="002E7103" w:rsidRPr="00F4399F">
        <w:rPr>
          <w:rFonts w:cstheme="minorHAnsi"/>
          <w:i/>
        </w:rPr>
        <w:t>Ibid</w:t>
      </w:r>
      <w:r w:rsidR="002E7103" w:rsidRPr="00F4399F">
        <w:rPr>
          <w:rFonts w:cstheme="minorHAnsi"/>
        </w:rPr>
        <w:t xml:space="preserve">: </w:t>
      </w:r>
      <w:r w:rsidR="00DA7208" w:rsidRPr="00F4399F">
        <w:rPr>
          <w:rFonts w:cstheme="minorHAnsi"/>
        </w:rPr>
        <w:t>22)</w:t>
      </w:r>
      <w:r w:rsidR="002E7103" w:rsidRPr="00F4399F">
        <w:rPr>
          <w:rFonts w:cstheme="minorHAnsi"/>
        </w:rPr>
        <w:t>.</w:t>
      </w:r>
      <w:r w:rsidR="006E1454">
        <w:rPr>
          <w:rFonts w:cstheme="minorHAnsi"/>
        </w:rPr>
        <w:t xml:space="preserve"> </w:t>
      </w:r>
      <w:r w:rsidR="00EE5A8E">
        <w:rPr>
          <w:rFonts w:cstheme="minorHAnsi"/>
        </w:rPr>
        <w:t>Such practices either link to further pages containing defamatory content, or are considered subversive to political and medical effort</w:t>
      </w:r>
      <w:r w:rsidR="00FF762D">
        <w:rPr>
          <w:rFonts w:cstheme="minorHAnsi"/>
        </w:rPr>
        <w:t>s</w:t>
      </w:r>
      <w:r w:rsidR="00EE5A8E">
        <w:rPr>
          <w:rFonts w:cstheme="minorHAnsi"/>
        </w:rPr>
        <w:t xml:space="preserve"> to contain </w:t>
      </w:r>
      <w:r w:rsidR="00FF762D">
        <w:rPr>
          <w:rFonts w:cstheme="minorHAnsi"/>
        </w:rPr>
        <w:t>the spread of infection</w:t>
      </w:r>
      <w:r w:rsidR="00EE5A8E">
        <w:rPr>
          <w:rFonts w:cstheme="minorHAnsi"/>
        </w:rPr>
        <w:t>.</w:t>
      </w:r>
      <w:r w:rsidR="00FF762D">
        <w:rPr>
          <w:rFonts w:cstheme="minorHAnsi"/>
        </w:rPr>
        <w:t xml:space="preserve"> </w:t>
      </w:r>
      <w:r w:rsidR="006E1454">
        <w:rPr>
          <w:rFonts w:cstheme="minorHAnsi"/>
        </w:rPr>
        <w:t xml:space="preserve">In all such instances, government stakeholders are encouraged to develop appropriate </w:t>
      </w:r>
      <w:r w:rsidR="00C6773F">
        <w:rPr>
          <w:rFonts w:cstheme="minorHAnsi"/>
        </w:rPr>
        <w:t xml:space="preserve">counter-narratives </w:t>
      </w:r>
      <w:r w:rsidR="006E1454">
        <w:rPr>
          <w:rFonts w:cstheme="minorHAnsi"/>
        </w:rPr>
        <w:t xml:space="preserve">to such threats, and to work with other departments in Whitehall </w:t>
      </w:r>
      <w:r w:rsidR="00EE5A8E">
        <w:rPr>
          <w:rFonts w:cstheme="minorHAnsi"/>
        </w:rPr>
        <w:t>for the early identification of risks.</w:t>
      </w:r>
      <w:r w:rsidR="00EE5A8E">
        <w:rPr>
          <w:rStyle w:val="FootnoteReference"/>
          <w:rFonts w:cstheme="minorHAnsi"/>
        </w:rPr>
        <w:footnoteReference w:id="12"/>
      </w:r>
      <w:r w:rsidR="00EE5A8E">
        <w:rPr>
          <w:rFonts w:cstheme="minorHAnsi"/>
        </w:rPr>
        <w:t xml:space="preserve"> </w:t>
      </w:r>
      <w:r>
        <w:rPr>
          <w:rFonts w:cstheme="minorHAnsi"/>
        </w:rPr>
        <w:t xml:space="preserve">Here, for </w:t>
      </w:r>
      <w:r w:rsidR="00EE5A8E">
        <w:rPr>
          <w:rFonts w:cstheme="minorHAnsi"/>
        </w:rPr>
        <w:t>instance</w:t>
      </w:r>
      <w:r>
        <w:rPr>
          <w:rFonts w:cstheme="minorHAnsi"/>
        </w:rPr>
        <w:t xml:space="preserve">, </w:t>
      </w:r>
      <w:r w:rsidRPr="00F4399F">
        <w:rPr>
          <w:rFonts w:cstheme="minorHAnsi"/>
        </w:rPr>
        <w:t>counter-measures</w:t>
      </w:r>
      <w:r>
        <w:rPr>
          <w:rFonts w:cstheme="minorHAnsi"/>
        </w:rPr>
        <w:t xml:space="preserve"> could literally be a</w:t>
      </w:r>
      <w:r w:rsidR="00EE5A8E">
        <w:rPr>
          <w:rFonts w:cstheme="minorHAnsi"/>
        </w:rPr>
        <w:t>s simple a</w:t>
      </w:r>
      <w:r>
        <w:rPr>
          <w:rFonts w:cstheme="minorHAnsi"/>
        </w:rPr>
        <w:t xml:space="preserve">s a publicity campaign that reiterates the main symptoms of </w:t>
      </w:r>
      <w:r w:rsidR="00FF762D">
        <w:rPr>
          <w:rFonts w:cstheme="minorHAnsi"/>
        </w:rPr>
        <w:t>coronavirus</w:t>
      </w:r>
      <w:r>
        <w:rPr>
          <w:rFonts w:cstheme="minorHAnsi"/>
        </w:rPr>
        <w:t xml:space="preserve">, while at the same time recommending potential in-patients self-isolate or take tests </w:t>
      </w:r>
      <w:r w:rsidR="00FF762D">
        <w:rPr>
          <w:rFonts w:cstheme="minorHAnsi"/>
        </w:rPr>
        <w:t>where applicable</w:t>
      </w:r>
      <w:r w:rsidR="00EE5A8E">
        <w:rPr>
          <w:rFonts w:cstheme="minorHAnsi"/>
        </w:rPr>
        <w:t xml:space="preserve"> </w:t>
      </w:r>
      <w:r w:rsidR="00FF762D">
        <w:rPr>
          <w:rFonts w:cstheme="minorHAnsi"/>
        </w:rPr>
        <w:t>(</w:t>
      </w:r>
      <w:r w:rsidR="00EE5A8E">
        <w:rPr>
          <w:rFonts w:cstheme="minorHAnsi"/>
        </w:rPr>
        <w:t>instead of res</w:t>
      </w:r>
      <w:r>
        <w:rPr>
          <w:rFonts w:cstheme="minorHAnsi"/>
        </w:rPr>
        <w:t xml:space="preserve">orting to </w:t>
      </w:r>
      <w:r w:rsidR="00EE5A8E">
        <w:rPr>
          <w:rFonts w:cstheme="minorHAnsi"/>
        </w:rPr>
        <w:t xml:space="preserve">dangerous </w:t>
      </w:r>
      <w:r>
        <w:rPr>
          <w:rFonts w:cstheme="minorHAnsi"/>
        </w:rPr>
        <w:t>home remedies from the internet</w:t>
      </w:r>
      <w:r w:rsidR="00FF762D">
        <w:rPr>
          <w:rFonts w:cstheme="minorHAnsi"/>
        </w:rPr>
        <w:t>)</w:t>
      </w:r>
      <w:r>
        <w:rPr>
          <w:rFonts w:cstheme="minorHAnsi"/>
        </w:rPr>
        <w:t>.</w:t>
      </w:r>
      <w:r w:rsidR="0076400F">
        <w:rPr>
          <w:rFonts w:cstheme="minorHAnsi"/>
        </w:rPr>
        <w:t xml:space="preserve"> To reiterate an earlier point, concerns such as damaging social cohesion and reducing public trust, are situated firmly within the domain of security discourse and typify the government’s initial responses to the pandemic. Of course later strategies </w:t>
      </w:r>
      <w:r w:rsidR="0076400F">
        <w:rPr>
          <w:rFonts w:cstheme="minorHAnsi"/>
        </w:rPr>
        <w:lastRenderedPageBreak/>
        <w:t>such as the national lockdown, illustrate a range of contingency measures that venture into disciplinary territory.</w:t>
      </w:r>
    </w:p>
    <w:p w:rsidR="001E6675" w:rsidRDefault="00A22F53" w:rsidP="001E6675">
      <w:pPr>
        <w:spacing w:line="240" w:lineRule="auto"/>
        <w:ind w:firstLine="720"/>
        <w:contextualSpacing/>
        <w:jc w:val="both"/>
        <w:rPr>
          <w:rFonts w:cstheme="minorHAnsi"/>
        </w:rPr>
      </w:pPr>
      <w:r>
        <w:rPr>
          <w:rFonts w:cstheme="minorHAnsi"/>
        </w:rPr>
        <w:t>Nevertheless</w:t>
      </w:r>
      <w:r w:rsidR="002E7103" w:rsidRPr="00F4399F">
        <w:rPr>
          <w:rFonts w:cstheme="minorHAnsi"/>
        </w:rPr>
        <w:t xml:space="preserve">, </w:t>
      </w:r>
      <w:r w:rsidR="00C6773F">
        <w:rPr>
          <w:rFonts w:cstheme="minorHAnsi"/>
        </w:rPr>
        <w:t>statistics</w:t>
      </w:r>
      <w:r w:rsidR="00D96F95">
        <w:rPr>
          <w:rFonts w:cstheme="minorHAnsi"/>
        </w:rPr>
        <w:t xml:space="preserve"> from audience research </w:t>
      </w:r>
      <w:r w:rsidR="00C6773F">
        <w:rPr>
          <w:rFonts w:cstheme="minorHAnsi"/>
        </w:rPr>
        <w:t>conducted</w:t>
      </w:r>
      <w:r w:rsidR="00D96F95">
        <w:rPr>
          <w:rFonts w:cstheme="minorHAnsi"/>
        </w:rPr>
        <w:t xml:space="preserve"> during the early stages of </w:t>
      </w:r>
      <w:r w:rsidR="00587747">
        <w:rPr>
          <w:rFonts w:cstheme="minorHAnsi"/>
        </w:rPr>
        <w:t xml:space="preserve">lockdown </w:t>
      </w:r>
      <w:r>
        <w:rPr>
          <w:rFonts w:cstheme="minorHAnsi"/>
        </w:rPr>
        <w:t>provides</w:t>
      </w:r>
      <w:r w:rsidR="00587747">
        <w:rPr>
          <w:rFonts w:cstheme="minorHAnsi"/>
        </w:rPr>
        <w:t xml:space="preserve"> evidence the population </w:t>
      </w:r>
      <w:r>
        <w:rPr>
          <w:rFonts w:cstheme="minorHAnsi"/>
        </w:rPr>
        <w:t xml:space="preserve">had </w:t>
      </w:r>
      <w:r w:rsidR="00587747">
        <w:rPr>
          <w:rFonts w:cstheme="minorHAnsi"/>
        </w:rPr>
        <w:t xml:space="preserve">lost confidence in online providers </w:t>
      </w:r>
      <w:r>
        <w:rPr>
          <w:rFonts w:cstheme="minorHAnsi"/>
        </w:rPr>
        <w:t>(</w:t>
      </w:r>
      <w:r w:rsidR="00587747">
        <w:rPr>
          <w:rFonts w:cstheme="minorHAnsi"/>
        </w:rPr>
        <w:t xml:space="preserve">as credible sources of </w:t>
      </w:r>
      <w:r w:rsidR="00E576C0">
        <w:rPr>
          <w:rFonts w:cstheme="minorHAnsi"/>
        </w:rPr>
        <w:t>information</w:t>
      </w:r>
      <w:r>
        <w:rPr>
          <w:rFonts w:cstheme="minorHAnsi"/>
        </w:rPr>
        <w:t>),</w:t>
      </w:r>
      <w:r w:rsidR="00FF762D">
        <w:rPr>
          <w:rFonts w:cstheme="minorHAnsi"/>
        </w:rPr>
        <w:t xml:space="preserve"> as early as June last year</w:t>
      </w:r>
      <w:r w:rsidR="00587747">
        <w:rPr>
          <w:rFonts w:cstheme="minorHAnsi"/>
        </w:rPr>
        <w:t>.</w:t>
      </w:r>
      <w:r w:rsidR="001E6675">
        <w:rPr>
          <w:rFonts w:cstheme="minorHAnsi"/>
        </w:rPr>
        <w:t xml:space="preserve"> According to one government source, by week twelve of </w:t>
      </w:r>
      <w:r w:rsidR="00C07F5E">
        <w:rPr>
          <w:rFonts w:cstheme="minorHAnsi"/>
        </w:rPr>
        <w:t xml:space="preserve">the </w:t>
      </w:r>
      <w:r w:rsidR="001E6675">
        <w:rPr>
          <w:rFonts w:cstheme="minorHAnsi"/>
        </w:rPr>
        <w:t xml:space="preserve">lockdown, </w:t>
      </w:r>
      <w:r w:rsidR="00C07F5E">
        <w:rPr>
          <w:rFonts w:cstheme="minorHAnsi"/>
        </w:rPr>
        <w:t xml:space="preserve">a staggering </w:t>
      </w:r>
      <w:r w:rsidR="001E6675">
        <w:rPr>
          <w:rFonts w:cstheme="minorHAnsi"/>
        </w:rPr>
        <w:t xml:space="preserve">60% of the audience only considered </w:t>
      </w:r>
      <w:r w:rsidR="00C07F5E">
        <w:rPr>
          <w:rFonts w:cstheme="minorHAnsi"/>
        </w:rPr>
        <w:t xml:space="preserve">news </w:t>
      </w:r>
      <w:r w:rsidR="00FF762D">
        <w:rPr>
          <w:rFonts w:cstheme="minorHAnsi"/>
        </w:rPr>
        <w:t>broadcasts</w:t>
      </w:r>
      <w:r w:rsidR="001E6675">
        <w:rPr>
          <w:rFonts w:cstheme="minorHAnsi"/>
        </w:rPr>
        <w:t xml:space="preserve"> as </w:t>
      </w:r>
      <w:r w:rsidR="00FF762D">
        <w:rPr>
          <w:rFonts w:cstheme="minorHAnsi"/>
        </w:rPr>
        <w:t xml:space="preserve">reliable </w:t>
      </w:r>
      <w:r w:rsidR="001E6675">
        <w:rPr>
          <w:rFonts w:cstheme="minorHAnsi"/>
        </w:rPr>
        <w:t xml:space="preserve">sources of information, </w:t>
      </w:r>
      <w:r w:rsidR="00FF762D">
        <w:rPr>
          <w:rFonts w:cstheme="minorHAnsi"/>
        </w:rPr>
        <w:t>whereas</w:t>
      </w:r>
      <w:r w:rsidR="001E6675">
        <w:rPr>
          <w:rFonts w:cstheme="minorHAnsi"/>
        </w:rPr>
        <w:t xml:space="preserve"> 84% had turned to conventional </w:t>
      </w:r>
      <w:r w:rsidR="00C07F5E">
        <w:rPr>
          <w:rFonts w:cstheme="minorHAnsi"/>
        </w:rPr>
        <w:t xml:space="preserve">news organisations </w:t>
      </w:r>
      <w:r w:rsidR="00FF762D">
        <w:rPr>
          <w:rFonts w:cstheme="minorHAnsi"/>
        </w:rPr>
        <w:t>just a</w:t>
      </w:r>
      <w:r w:rsidR="00D82CB1">
        <w:rPr>
          <w:rFonts w:cstheme="minorHAnsi"/>
        </w:rPr>
        <w:t xml:space="preserve"> week before</w:t>
      </w:r>
      <w:r w:rsidR="001E6675">
        <w:rPr>
          <w:rFonts w:cstheme="minorHAnsi"/>
        </w:rPr>
        <w:t xml:space="preserve"> (</w:t>
      </w:r>
      <w:r w:rsidR="001E6675" w:rsidRPr="00F4399F">
        <w:rPr>
          <w:rFonts w:cstheme="minorHAnsi"/>
        </w:rPr>
        <w:t>Culture, Media and Sport – Select Committee, 2020</w:t>
      </w:r>
      <w:r w:rsidR="001E6675">
        <w:rPr>
          <w:rFonts w:cstheme="minorHAnsi"/>
        </w:rPr>
        <w:t>). This was typified by the BBC’s coverage of the Prime Minister’s National address on 23 March, which ‘reached</w:t>
      </w:r>
      <w:r w:rsidR="006C66C0" w:rsidRPr="00F4399F">
        <w:rPr>
          <w:rFonts w:cstheme="minorHAnsi"/>
        </w:rPr>
        <w:t xml:space="preserve"> 44 million people</w:t>
      </w:r>
      <w:r w:rsidR="00C07F5E">
        <w:rPr>
          <w:rFonts w:cstheme="minorHAnsi"/>
        </w:rPr>
        <w:t>’</w:t>
      </w:r>
      <w:r>
        <w:rPr>
          <w:rFonts w:cstheme="minorHAnsi"/>
        </w:rPr>
        <w:t xml:space="preserve"> (</w:t>
      </w:r>
      <w:r w:rsidRPr="00A22F53">
        <w:rPr>
          <w:rFonts w:cstheme="minorHAnsi"/>
          <w:i/>
        </w:rPr>
        <w:t>Ibid</w:t>
      </w:r>
      <w:r>
        <w:rPr>
          <w:rFonts w:cstheme="minorHAnsi"/>
        </w:rPr>
        <w:t>).</w:t>
      </w:r>
      <w:r w:rsidR="006C66C0" w:rsidRPr="00F4399F">
        <w:rPr>
          <w:rFonts w:cstheme="minorHAnsi"/>
        </w:rPr>
        <w:t xml:space="preserve"> </w:t>
      </w:r>
      <w:r>
        <w:rPr>
          <w:rFonts w:cstheme="minorHAnsi"/>
        </w:rPr>
        <w:t xml:space="preserve">The national address was </w:t>
      </w:r>
      <w:r w:rsidR="00D82CB1">
        <w:rPr>
          <w:rFonts w:cstheme="minorHAnsi"/>
        </w:rPr>
        <w:t xml:space="preserve">since </w:t>
      </w:r>
      <w:r w:rsidR="00C07F5E">
        <w:rPr>
          <w:rFonts w:cstheme="minorHAnsi"/>
        </w:rPr>
        <w:t>claimed</w:t>
      </w:r>
      <w:r w:rsidR="00D82CB1">
        <w:rPr>
          <w:rFonts w:cstheme="minorHAnsi"/>
        </w:rPr>
        <w:t xml:space="preserve"> </w:t>
      </w:r>
      <w:r w:rsidR="00C07F5E">
        <w:rPr>
          <w:rFonts w:cstheme="minorHAnsi"/>
        </w:rPr>
        <w:t xml:space="preserve">to </w:t>
      </w:r>
      <w:r>
        <w:rPr>
          <w:rFonts w:cstheme="minorHAnsi"/>
        </w:rPr>
        <w:t>have received</w:t>
      </w:r>
      <w:r w:rsidR="00C07F5E">
        <w:rPr>
          <w:rFonts w:cstheme="minorHAnsi"/>
        </w:rPr>
        <w:t xml:space="preserve"> ‘</w:t>
      </w:r>
      <w:r w:rsidR="006C66C0" w:rsidRPr="00F4399F">
        <w:rPr>
          <w:rFonts w:cstheme="minorHAnsi"/>
        </w:rPr>
        <w:t xml:space="preserve">the highest number </w:t>
      </w:r>
      <w:r w:rsidR="001E6675">
        <w:rPr>
          <w:rFonts w:cstheme="minorHAnsi"/>
        </w:rPr>
        <w:t xml:space="preserve">of viewers </w:t>
      </w:r>
      <w:r w:rsidR="006C66C0" w:rsidRPr="00F4399F">
        <w:rPr>
          <w:rFonts w:cstheme="minorHAnsi"/>
        </w:rPr>
        <w:t>since the 2003 Iraq War’ (</w:t>
      </w:r>
      <w:r w:rsidR="001E6675" w:rsidRPr="001E6675">
        <w:rPr>
          <w:rFonts w:cstheme="minorHAnsi"/>
          <w:i/>
        </w:rPr>
        <w:t>Ibid</w:t>
      </w:r>
      <w:r w:rsidR="006C66C0" w:rsidRPr="00F4399F">
        <w:rPr>
          <w:rFonts w:cstheme="minorHAnsi"/>
        </w:rPr>
        <w:t>)</w:t>
      </w:r>
      <w:r w:rsidR="001E6675">
        <w:rPr>
          <w:rFonts w:cstheme="minorHAnsi"/>
        </w:rPr>
        <w:t xml:space="preserve">. It is relatively surprising then, with the substantial downturn in the consumption of </w:t>
      </w:r>
      <w:r>
        <w:rPr>
          <w:rFonts w:cstheme="minorHAnsi"/>
        </w:rPr>
        <w:t xml:space="preserve">online </w:t>
      </w:r>
      <w:r w:rsidR="00FF762D">
        <w:rPr>
          <w:rFonts w:cstheme="minorHAnsi"/>
        </w:rPr>
        <w:t>news</w:t>
      </w:r>
      <w:r w:rsidR="001E6675">
        <w:rPr>
          <w:rFonts w:cstheme="minorHAnsi"/>
        </w:rPr>
        <w:t xml:space="preserve">, that there </w:t>
      </w:r>
      <w:r w:rsidR="00C07F5E">
        <w:rPr>
          <w:rFonts w:cstheme="minorHAnsi"/>
        </w:rPr>
        <w:t>has been a</w:t>
      </w:r>
      <w:r w:rsidR="001E6675">
        <w:rPr>
          <w:rFonts w:cstheme="minorHAnsi"/>
        </w:rPr>
        <w:t xml:space="preserve"> renewed effort to </w:t>
      </w:r>
      <w:r w:rsidR="001E6675" w:rsidRPr="00F4399F">
        <w:rPr>
          <w:rFonts w:cstheme="minorHAnsi"/>
        </w:rPr>
        <w:t xml:space="preserve">control information ecologies within </w:t>
      </w:r>
      <w:r w:rsidR="001E6675">
        <w:rPr>
          <w:rFonts w:cstheme="minorHAnsi"/>
        </w:rPr>
        <w:t xml:space="preserve">cyberspace </w:t>
      </w:r>
      <w:r w:rsidR="006C66C0" w:rsidRPr="00F4399F">
        <w:rPr>
          <w:rFonts w:cstheme="minorHAnsi"/>
        </w:rPr>
        <w:t xml:space="preserve">– especially </w:t>
      </w:r>
      <w:r w:rsidR="00D82CB1">
        <w:rPr>
          <w:rFonts w:cstheme="minorHAnsi"/>
        </w:rPr>
        <w:t>on</w:t>
      </w:r>
      <w:r w:rsidR="006C66C0" w:rsidRPr="00F4399F">
        <w:rPr>
          <w:rFonts w:cstheme="minorHAnsi"/>
        </w:rPr>
        <w:t xml:space="preserve"> social media</w:t>
      </w:r>
      <w:r w:rsidR="001E6675">
        <w:rPr>
          <w:rFonts w:cstheme="minorHAnsi"/>
        </w:rPr>
        <w:t>.</w:t>
      </w:r>
      <w:r w:rsidR="00C07F5E">
        <w:rPr>
          <w:rFonts w:cstheme="minorHAnsi"/>
        </w:rPr>
        <w:t xml:space="preserve"> </w:t>
      </w:r>
      <w:r w:rsidR="00677E32">
        <w:rPr>
          <w:rFonts w:cstheme="minorHAnsi"/>
        </w:rPr>
        <w:t>The</w:t>
      </w:r>
      <w:r w:rsidR="00C07F5E">
        <w:rPr>
          <w:rFonts w:cstheme="minorHAnsi"/>
        </w:rPr>
        <w:t xml:space="preserve"> general lack of interest in online sources for </w:t>
      </w:r>
      <w:r w:rsidR="00677E32">
        <w:rPr>
          <w:rFonts w:cstheme="minorHAnsi"/>
        </w:rPr>
        <w:t xml:space="preserve">providing essential </w:t>
      </w:r>
      <w:r>
        <w:rPr>
          <w:rFonts w:cstheme="minorHAnsi"/>
        </w:rPr>
        <w:t xml:space="preserve">news </w:t>
      </w:r>
      <w:r w:rsidR="00FF762D">
        <w:rPr>
          <w:rFonts w:cstheme="minorHAnsi"/>
        </w:rPr>
        <w:t xml:space="preserve">updates </w:t>
      </w:r>
      <w:r w:rsidR="00C07F5E">
        <w:rPr>
          <w:rFonts w:cstheme="minorHAnsi"/>
        </w:rPr>
        <w:t xml:space="preserve">has </w:t>
      </w:r>
      <w:r>
        <w:rPr>
          <w:rFonts w:cstheme="minorHAnsi"/>
        </w:rPr>
        <w:t xml:space="preserve">nonetheless </w:t>
      </w:r>
      <w:r w:rsidR="00C07F5E">
        <w:rPr>
          <w:rFonts w:cstheme="minorHAnsi"/>
        </w:rPr>
        <w:t xml:space="preserve">been construed by government as a lack of trust in social media </w:t>
      </w:r>
      <w:r w:rsidR="00677E32">
        <w:rPr>
          <w:rFonts w:cstheme="minorHAnsi"/>
        </w:rPr>
        <w:t xml:space="preserve">as </w:t>
      </w:r>
      <w:r w:rsidR="00FF762D">
        <w:rPr>
          <w:rFonts w:cstheme="minorHAnsi"/>
        </w:rPr>
        <w:t>dependable providers</w:t>
      </w:r>
      <w:r w:rsidR="00677E32">
        <w:rPr>
          <w:rFonts w:cstheme="minorHAnsi"/>
        </w:rPr>
        <w:t xml:space="preserve"> of information:</w:t>
      </w:r>
    </w:p>
    <w:p w:rsidR="00C07F5E" w:rsidRDefault="00C07F5E" w:rsidP="001E6675">
      <w:pPr>
        <w:spacing w:line="240" w:lineRule="auto"/>
        <w:ind w:firstLine="720"/>
        <w:contextualSpacing/>
        <w:jc w:val="both"/>
        <w:rPr>
          <w:rFonts w:cstheme="minorHAnsi"/>
        </w:rPr>
      </w:pPr>
    </w:p>
    <w:p w:rsidR="00C07F5E" w:rsidRPr="00F4399F" w:rsidRDefault="00C07F5E" w:rsidP="00C07F5E">
      <w:pPr>
        <w:spacing w:line="240" w:lineRule="auto"/>
        <w:ind w:left="720"/>
        <w:contextualSpacing/>
        <w:jc w:val="both"/>
        <w:rPr>
          <w:rFonts w:cstheme="minorHAnsi"/>
          <w:b/>
        </w:rPr>
      </w:pPr>
      <w:r w:rsidRPr="00677E32">
        <w:rPr>
          <w:rFonts w:cstheme="minorHAnsi"/>
        </w:rPr>
        <w:t>Research has shown that the public has turned away from tech companies’ platforms as a source of trusted news and towards public sector broadcasting during the COVID-19 crisis, demonstrating a lack of trust in social media. The Government must take account of this as it develops online harms legislation over the coming months. (</w:t>
      </w:r>
      <w:r w:rsidR="00677E32" w:rsidRPr="00677E32">
        <w:rPr>
          <w:rFonts w:cstheme="minorHAnsi"/>
          <w:i/>
        </w:rPr>
        <w:t>Ibid</w:t>
      </w:r>
      <w:r w:rsidRPr="00677E32">
        <w:rPr>
          <w:rFonts w:cstheme="minorHAnsi"/>
        </w:rPr>
        <w:t>)</w:t>
      </w:r>
    </w:p>
    <w:p w:rsidR="00C07F5E" w:rsidRDefault="00C07F5E" w:rsidP="001E6675">
      <w:pPr>
        <w:spacing w:line="240" w:lineRule="auto"/>
        <w:ind w:firstLine="720"/>
        <w:contextualSpacing/>
        <w:jc w:val="both"/>
        <w:rPr>
          <w:rFonts w:cstheme="minorHAnsi"/>
        </w:rPr>
      </w:pPr>
    </w:p>
    <w:p w:rsidR="00C4268F" w:rsidRPr="00D671CB" w:rsidRDefault="00D82CB1" w:rsidP="00D671CB">
      <w:pPr>
        <w:spacing w:line="240" w:lineRule="auto"/>
        <w:contextualSpacing/>
        <w:jc w:val="both"/>
        <w:rPr>
          <w:rFonts w:cstheme="minorHAnsi"/>
          <w:b/>
        </w:rPr>
      </w:pPr>
      <w:r>
        <w:rPr>
          <w:rFonts w:cstheme="minorHAnsi"/>
        </w:rPr>
        <w:t xml:space="preserve">Another way of interpreting the </w:t>
      </w:r>
      <w:r w:rsidR="00677E32">
        <w:rPr>
          <w:rFonts w:cstheme="minorHAnsi"/>
        </w:rPr>
        <w:t xml:space="preserve">deficit in online audience figures </w:t>
      </w:r>
      <w:r w:rsidR="00C95FA7">
        <w:rPr>
          <w:rFonts w:cstheme="minorHAnsi"/>
        </w:rPr>
        <w:t>is</w:t>
      </w:r>
      <w:r w:rsidR="00677E32">
        <w:rPr>
          <w:rFonts w:cstheme="minorHAnsi"/>
        </w:rPr>
        <w:t xml:space="preserve"> </w:t>
      </w:r>
      <w:r>
        <w:rPr>
          <w:rFonts w:cstheme="minorHAnsi"/>
        </w:rPr>
        <w:t>that they could have</w:t>
      </w:r>
      <w:r w:rsidR="00677E32">
        <w:rPr>
          <w:rFonts w:cstheme="minorHAnsi"/>
        </w:rPr>
        <w:t xml:space="preserve"> been caused by i) consumers </w:t>
      </w:r>
      <w:r w:rsidR="001660E5">
        <w:rPr>
          <w:rFonts w:cstheme="minorHAnsi"/>
        </w:rPr>
        <w:t>sitting</w:t>
      </w:r>
      <w:r w:rsidR="00677E32">
        <w:rPr>
          <w:rFonts w:cstheme="minorHAnsi"/>
        </w:rPr>
        <w:t xml:space="preserve"> at home in front of </w:t>
      </w:r>
      <w:r w:rsidR="00632736">
        <w:rPr>
          <w:rFonts w:cstheme="minorHAnsi"/>
        </w:rPr>
        <w:t xml:space="preserve">their </w:t>
      </w:r>
      <w:r w:rsidR="00677E32">
        <w:rPr>
          <w:rFonts w:cstheme="minorHAnsi"/>
        </w:rPr>
        <w:t xml:space="preserve">television sets, ii) that viewing habits changed as fewer people were commuting to work and </w:t>
      </w:r>
      <w:r w:rsidR="00632736">
        <w:rPr>
          <w:rFonts w:cstheme="minorHAnsi"/>
        </w:rPr>
        <w:t xml:space="preserve">were therefore </w:t>
      </w:r>
      <w:r w:rsidR="00677E32">
        <w:rPr>
          <w:rFonts w:cstheme="minorHAnsi"/>
        </w:rPr>
        <w:t xml:space="preserve">not consuming media </w:t>
      </w:r>
      <w:r w:rsidR="00632736">
        <w:rPr>
          <w:rFonts w:cstheme="minorHAnsi"/>
        </w:rPr>
        <w:t>on</w:t>
      </w:r>
      <w:r w:rsidR="00677E32">
        <w:rPr>
          <w:rFonts w:cstheme="minorHAnsi"/>
        </w:rPr>
        <w:t xml:space="preserve"> mobile devices, or iii) that attempts to discredit online platforms as </w:t>
      </w:r>
      <w:r>
        <w:rPr>
          <w:rFonts w:cstheme="minorHAnsi"/>
        </w:rPr>
        <w:t xml:space="preserve">credible </w:t>
      </w:r>
      <w:r w:rsidR="008E1727">
        <w:rPr>
          <w:rFonts w:cstheme="minorHAnsi"/>
        </w:rPr>
        <w:t xml:space="preserve">news </w:t>
      </w:r>
      <w:r>
        <w:rPr>
          <w:rFonts w:cstheme="minorHAnsi"/>
        </w:rPr>
        <w:t xml:space="preserve">sources </w:t>
      </w:r>
      <w:r w:rsidR="00677E32">
        <w:rPr>
          <w:rFonts w:cstheme="minorHAnsi"/>
        </w:rPr>
        <w:t xml:space="preserve">had </w:t>
      </w:r>
      <w:r w:rsidR="008E1727">
        <w:rPr>
          <w:rFonts w:cstheme="minorHAnsi"/>
        </w:rPr>
        <w:t xml:space="preserve">actually </w:t>
      </w:r>
      <w:r w:rsidR="00677E32">
        <w:rPr>
          <w:rFonts w:cstheme="minorHAnsi"/>
        </w:rPr>
        <w:t>worked</w:t>
      </w:r>
      <w:r>
        <w:rPr>
          <w:rFonts w:cstheme="minorHAnsi"/>
        </w:rPr>
        <w:t>.</w:t>
      </w:r>
      <w:r w:rsidR="00A22F53" w:rsidRPr="00A22F53">
        <w:rPr>
          <w:rFonts w:cstheme="minorHAnsi"/>
        </w:rPr>
        <w:t xml:space="preserve"> </w:t>
      </w:r>
      <w:r w:rsidR="00A22F53">
        <w:rPr>
          <w:rFonts w:cstheme="minorHAnsi"/>
        </w:rPr>
        <w:t>Even so</w:t>
      </w:r>
      <w:r>
        <w:rPr>
          <w:rFonts w:cstheme="minorHAnsi"/>
        </w:rPr>
        <w:t>, t</w:t>
      </w:r>
      <w:r w:rsidR="00677E32">
        <w:rPr>
          <w:rFonts w:cstheme="minorHAnsi"/>
        </w:rPr>
        <w:t>he development of</w:t>
      </w:r>
      <w:r w:rsidR="00677E32" w:rsidRPr="00677E32">
        <w:rPr>
          <w:rFonts w:cstheme="minorHAnsi"/>
        </w:rPr>
        <w:t xml:space="preserve"> </w:t>
      </w:r>
      <w:r w:rsidR="00632736">
        <w:rPr>
          <w:rFonts w:cstheme="minorHAnsi"/>
        </w:rPr>
        <w:t>regulations to tackle ‘</w:t>
      </w:r>
      <w:r w:rsidR="00677E32" w:rsidRPr="00677E32">
        <w:rPr>
          <w:rFonts w:cstheme="minorHAnsi"/>
        </w:rPr>
        <w:t>online harms</w:t>
      </w:r>
      <w:r w:rsidR="00632736">
        <w:rPr>
          <w:rFonts w:cstheme="minorHAnsi"/>
        </w:rPr>
        <w:t>’</w:t>
      </w:r>
      <w:r w:rsidR="00677E32" w:rsidRPr="00677E32">
        <w:rPr>
          <w:rFonts w:cstheme="minorHAnsi"/>
        </w:rPr>
        <w:t xml:space="preserve"> </w:t>
      </w:r>
      <w:r w:rsidR="00677E32">
        <w:rPr>
          <w:rFonts w:cstheme="minorHAnsi"/>
        </w:rPr>
        <w:t>over the coming few months</w:t>
      </w:r>
      <w:r w:rsidR="008E1727">
        <w:rPr>
          <w:rFonts w:cstheme="minorHAnsi"/>
        </w:rPr>
        <w:t>, now</w:t>
      </w:r>
      <w:r w:rsidR="00677E32">
        <w:rPr>
          <w:rFonts w:cstheme="minorHAnsi"/>
        </w:rPr>
        <w:t xml:space="preserve"> </w:t>
      </w:r>
      <w:r>
        <w:rPr>
          <w:rFonts w:cstheme="minorHAnsi"/>
        </w:rPr>
        <w:t xml:space="preserve">changes the </w:t>
      </w:r>
      <w:r w:rsidR="00632736">
        <w:rPr>
          <w:rFonts w:cstheme="minorHAnsi"/>
        </w:rPr>
        <w:t xml:space="preserve">underlying </w:t>
      </w:r>
      <w:r>
        <w:rPr>
          <w:rFonts w:cstheme="minorHAnsi"/>
        </w:rPr>
        <w:t>narrative of the new normal</w:t>
      </w:r>
      <w:r w:rsidR="00632736">
        <w:rPr>
          <w:rFonts w:cstheme="minorHAnsi"/>
        </w:rPr>
        <w:t>.</w:t>
      </w:r>
      <w:r w:rsidR="00A22F53">
        <w:rPr>
          <w:rStyle w:val="FootnoteReference"/>
          <w:rFonts w:cstheme="minorHAnsi"/>
        </w:rPr>
        <w:footnoteReference w:id="13"/>
      </w:r>
      <w:r w:rsidR="00FD7D19" w:rsidRPr="00FD7D19">
        <w:rPr>
          <w:rFonts w:cstheme="minorHAnsi"/>
        </w:rPr>
        <w:t xml:space="preserve"> </w:t>
      </w:r>
      <w:r w:rsidR="00FD7D19">
        <w:rPr>
          <w:rFonts w:cstheme="minorHAnsi"/>
        </w:rPr>
        <w:t xml:space="preserve">With regards to social media and popular opinion, </w:t>
      </w:r>
      <w:r w:rsidR="00FD7D19" w:rsidRPr="003D0CD7">
        <w:rPr>
          <w:rFonts w:cstheme="minorHAnsi"/>
        </w:rPr>
        <w:t xml:space="preserve">this is the point at which puerile entertainment ceases to be about amusement, and </w:t>
      </w:r>
      <w:r w:rsidR="001F6188">
        <w:rPr>
          <w:rFonts w:cstheme="minorHAnsi"/>
        </w:rPr>
        <w:t xml:space="preserve">in which the internet </w:t>
      </w:r>
      <w:r w:rsidR="001F6188" w:rsidRPr="001F6188">
        <w:rPr>
          <w:rFonts w:cstheme="minorHAnsi"/>
          <w:i/>
        </w:rPr>
        <w:t>per se</w:t>
      </w:r>
      <w:r w:rsidR="001F6188">
        <w:rPr>
          <w:rFonts w:cstheme="minorHAnsi"/>
        </w:rPr>
        <w:t xml:space="preserve">, </w:t>
      </w:r>
      <w:r w:rsidR="00FD7D19" w:rsidRPr="003D0CD7">
        <w:rPr>
          <w:rFonts w:cstheme="minorHAnsi"/>
        </w:rPr>
        <w:t xml:space="preserve">is at risk of becoming </w:t>
      </w:r>
      <w:r w:rsidR="0013603D" w:rsidRPr="003D0CD7">
        <w:rPr>
          <w:rFonts w:cstheme="minorHAnsi"/>
        </w:rPr>
        <w:t xml:space="preserve">a </w:t>
      </w:r>
      <w:r w:rsidR="00FD7D19" w:rsidRPr="003D0CD7">
        <w:rPr>
          <w:rFonts w:cstheme="minorHAnsi"/>
        </w:rPr>
        <w:t xml:space="preserve">technology for state censorships and propaganda instead. No matter how benevolent or benign the intentions are, the use of behavioural science to influence </w:t>
      </w:r>
      <w:r w:rsidR="0013603D" w:rsidRPr="003D0CD7">
        <w:rPr>
          <w:rFonts w:cstheme="minorHAnsi"/>
        </w:rPr>
        <w:t>“</w:t>
      </w:r>
      <w:r w:rsidR="00FD7D19" w:rsidRPr="003D0CD7">
        <w:rPr>
          <w:rFonts w:cstheme="minorHAnsi"/>
        </w:rPr>
        <w:t>positive</w:t>
      </w:r>
      <w:r w:rsidR="0013603D" w:rsidRPr="003D0CD7">
        <w:rPr>
          <w:rFonts w:cstheme="minorHAnsi"/>
        </w:rPr>
        <w:t>”</w:t>
      </w:r>
      <w:r w:rsidR="00FD7D19" w:rsidRPr="003D0CD7">
        <w:rPr>
          <w:rFonts w:cstheme="minorHAnsi"/>
        </w:rPr>
        <w:t xml:space="preserve"> public conduct during coronavirus is one thing, but the </w:t>
      </w:r>
      <w:r w:rsidR="001660E5">
        <w:rPr>
          <w:rFonts w:cstheme="minorHAnsi"/>
        </w:rPr>
        <w:t>use</w:t>
      </w:r>
      <w:r w:rsidR="00FD7D19" w:rsidRPr="003D0CD7">
        <w:rPr>
          <w:rFonts w:cstheme="minorHAnsi"/>
        </w:rPr>
        <w:t xml:space="preserve"> of this potent discipline to manipulate public opinion and popular consent - especially in the voting booths, represents a </w:t>
      </w:r>
      <w:r w:rsidR="00206642" w:rsidRPr="003D0CD7">
        <w:rPr>
          <w:rFonts w:cstheme="minorHAnsi"/>
        </w:rPr>
        <w:t xml:space="preserve">substantial </w:t>
      </w:r>
      <w:r w:rsidR="00FD7D19" w:rsidRPr="003D0CD7">
        <w:rPr>
          <w:rFonts w:cstheme="minorHAnsi"/>
        </w:rPr>
        <w:t>threat to democracy</w:t>
      </w:r>
      <w:r w:rsidR="00C4268F" w:rsidRPr="003D0CD7">
        <w:rPr>
          <w:rFonts w:cstheme="minorHAnsi"/>
        </w:rPr>
        <w:t>.</w:t>
      </w:r>
      <w:r w:rsidR="00D671CB">
        <w:rPr>
          <w:rFonts w:cstheme="minorHAnsi"/>
          <w:b/>
        </w:rPr>
        <w:t xml:space="preserve"> </w:t>
      </w:r>
      <w:r w:rsidR="00FD7D19">
        <w:rPr>
          <w:rFonts w:cstheme="minorHAnsi"/>
        </w:rPr>
        <w:t xml:space="preserve">The problem really occurs in terms of trust, and confidence that the content </w:t>
      </w:r>
      <w:r w:rsidR="00C4268F">
        <w:rPr>
          <w:rFonts w:cstheme="minorHAnsi"/>
        </w:rPr>
        <w:t xml:space="preserve">being </w:t>
      </w:r>
      <w:r w:rsidR="00FD7D19">
        <w:rPr>
          <w:rFonts w:cstheme="minorHAnsi"/>
        </w:rPr>
        <w:t xml:space="preserve">provided by </w:t>
      </w:r>
      <w:r w:rsidR="0013603D">
        <w:rPr>
          <w:rFonts w:cstheme="minorHAnsi"/>
        </w:rPr>
        <w:t xml:space="preserve">legitimate </w:t>
      </w:r>
      <w:r w:rsidR="00FD7D19">
        <w:rPr>
          <w:rFonts w:cstheme="minorHAnsi"/>
        </w:rPr>
        <w:t xml:space="preserve">news organisations </w:t>
      </w:r>
      <w:r w:rsidR="00C4268F">
        <w:rPr>
          <w:rFonts w:cstheme="minorHAnsi"/>
        </w:rPr>
        <w:t>has not been</w:t>
      </w:r>
      <w:r w:rsidR="00FD7D19">
        <w:rPr>
          <w:rFonts w:cstheme="minorHAnsi"/>
        </w:rPr>
        <w:t xml:space="preserve"> manipulated</w:t>
      </w:r>
      <w:r w:rsidR="0013603D">
        <w:rPr>
          <w:rFonts w:cstheme="minorHAnsi"/>
        </w:rPr>
        <w:t xml:space="preserve"> before</w:t>
      </w:r>
      <w:r w:rsidR="00144898">
        <w:rPr>
          <w:rFonts w:cstheme="minorHAnsi"/>
        </w:rPr>
        <w:t>hand</w:t>
      </w:r>
      <w:r w:rsidR="0013603D">
        <w:rPr>
          <w:rFonts w:cstheme="minorHAnsi"/>
        </w:rPr>
        <w:t xml:space="preserve"> </w:t>
      </w:r>
      <w:r w:rsidR="00D211D0">
        <w:rPr>
          <w:rFonts w:cstheme="minorHAnsi"/>
        </w:rPr>
        <w:t xml:space="preserve">- irrespective of whether the articles have been checked for accuracy with </w:t>
      </w:r>
      <w:r w:rsidR="00144898">
        <w:rPr>
          <w:rFonts w:cstheme="minorHAnsi"/>
        </w:rPr>
        <w:t>legitimate</w:t>
      </w:r>
      <w:r w:rsidR="00F564B1">
        <w:rPr>
          <w:rFonts w:cstheme="minorHAnsi"/>
        </w:rPr>
        <w:t xml:space="preserve"> </w:t>
      </w:r>
      <w:r w:rsidR="00D211D0">
        <w:rPr>
          <w:rFonts w:cstheme="minorHAnsi"/>
        </w:rPr>
        <w:t>government sources</w:t>
      </w:r>
      <w:r w:rsidR="001660E5">
        <w:rPr>
          <w:rFonts w:cstheme="minorHAnsi"/>
        </w:rPr>
        <w:t xml:space="preserve"> or not</w:t>
      </w:r>
      <w:r w:rsidR="00FD7D19">
        <w:rPr>
          <w:rFonts w:cstheme="minorHAnsi"/>
        </w:rPr>
        <w:t>.</w:t>
      </w:r>
      <w:r w:rsidR="00C4268F">
        <w:rPr>
          <w:rFonts w:cstheme="minorHAnsi"/>
        </w:rPr>
        <w:t xml:space="preserve"> </w:t>
      </w:r>
      <w:r w:rsidR="0013603D">
        <w:rPr>
          <w:rFonts w:cstheme="minorHAnsi"/>
        </w:rPr>
        <w:t xml:space="preserve">The </w:t>
      </w:r>
      <w:r w:rsidR="001660E5">
        <w:rPr>
          <w:rFonts w:cstheme="minorHAnsi"/>
        </w:rPr>
        <w:t>involvement</w:t>
      </w:r>
      <w:r w:rsidR="0013603D">
        <w:rPr>
          <w:rFonts w:cstheme="minorHAnsi"/>
        </w:rPr>
        <w:t xml:space="preserve"> of the </w:t>
      </w:r>
      <w:r w:rsidR="00D825F8">
        <w:rPr>
          <w:rFonts w:cstheme="minorHAnsi"/>
        </w:rPr>
        <w:t xml:space="preserve">Nudge Unit </w:t>
      </w:r>
      <w:r w:rsidR="0013603D">
        <w:rPr>
          <w:rFonts w:cstheme="minorHAnsi"/>
        </w:rPr>
        <w:t xml:space="preserve">in important </w:t>
      </w:r>
      <w:r w:rsidR="001660E5">
        <w:rPr>
          <w:rFonts w:cstheme="minorHAnsi"/>
        </w:rPr>
        <w:t>policy</w:t>
      </w:r>
      <w:r w:rsidR="00D671CB">
        <w:rPr>
          <w:rFonts w:cstheme="minorHAnsi"/>
        </w:rPr>
        <w:t>-making</w:t>
      </w:r>
      <w:r w:rsidR="00144898">
        <w:rPr>
          <w:rFonts w:cstheme="minorHAnsi"/>
        </w:rPr>
        <w:t xml:space="preserve"> </w:t>
      </w:r>
      <w:r w:rsidR="0013603D">
        <w:rPr>
          <w:rFonts w:cstheme="minorHAnsi"/>
        </w:rPr>
        <w:t>decisions ‘</w:t>
      </w:r>
      <w:r w:rsidR="0013603D" w:rsidRPr="00F4399F">
        <w:rPr>
          <w:rFonts w:cstheme="minorHAnsi"/>
        </w:rPr>
        <w:t>from Brexit to the coronavirus crisis</w:t>
      </w:r>
      <w:r w:rsidR="0013603D">
        <w:rPr>
          <w:rFonts w:cstheme="minorHAnsi"/>
        </w:rPr>
        <w:t>’</w:t>
      </w:r>
      <w:r w:rsidR="00144898">
        <w:rPr>
          <w:rFonts w:cstheme="minorHAnsi"/>
        </w:rPr>
        <w:t>,</w:t>
      </w:r>
      <w:r w:rsidR="0013603D">
        <w:rPr>
          <w:rFonts w:cstheme="minorHAnsi"/>
        </w:rPr>
        <w:t xml:space="preserve"> is questionable </w:t>
      </w:r>
      <w:r w:rsidR="001660E5">
        <w:rPr>
          <w:rFonts w:cstheme="minorHAnsi"/>
        </w:rPr>
        <w:t>on</w:t>
      </w:r>
      <w:r w:rsidR="0013603D">
        <w:rPr>
          <w:rFonts w:cstheme="minorHAnsi"/>
        </w:rPr>
        <w:t xml:space="preserve"> </w:t>
      </w:r>
      <w:r w:rsidR="00144898">
        <w:rPr>
          <w:rFonts w:cstheme="minorHAnsi"/>
        </w:rPr>
        <w:t>several</w:t>
      </w:r>
      <w:r w:rsidR="0013603D">
        <w:rPr>
          <w:rFonts w:cstheme="minorHAnsi"/>
        </w:rPr>
        <w:t xml:space="preserve"> </w:t>
      </w:r>
      <w:r w:rsidR="001660E5">
        <w:rPr>
          <w:rFonts w:cstheme="minorHAnsi"/>
        </w:rPr>
        <w:t>fronts</w:t>
      </w:r>
      <w:r w:rsidR="00144898">
        <w:rPr>
          <w:rFonts w:cstheme="minorHAnsi"/>
        </w:rPr>
        <w:t xml:space="preserve"> -</w:t>
      </w:r>
      <w:r w:rsidR="00C4268F">
        <w:rPr>
          <w:rFonts w:cstheme="minorHAnsi"/>
        </w:rPr>
        <w:t xml:space="preserve"> certainly with regards to political initiatives posited in the public domain</w:t>
      </w:r>
      <w:r w:rsidR="00B02B39">
        <w:rPr>
          <w:rFonts w:cstheme="minorHAnsi"/>
        </w:rPr>
        <w:t xml:space="preserve"> (Orrell, 2020)</w:t>
      </w:r>
      <w:r w:rsidR="00C4268F">
        <w:rPr>
          <w:rFonts w:cstheme="minorHAnsi"/>
        </w:rPr>
        <w:t xml:space="preserve">. However, there is </w:t>
      </w:r>
      <w:r w:rsidR="00D671CB">
        <w:rPr>
          <w:rFonts w:cstheme="minorHAnsi"/>
        </w:rPr>
        <w:t xml:space="preserve">also </w:t>
      </w:r>
      <w:r w:rsidR="00C4268F">
        <w:rPr>
          <w:rFonts w:cstheme="minorHAnsi"/>
        </w:rPr>
        <w:t xml:space="preserve">evidence to suggest that </w:t>
      </w:r>
      <w:r w:rsidR="00B02B39">
        <w:rPr>
          <w:rFonts w:cstheme="minorHAnsi"/>
        </w:rPr>
        <w:t>Behavioural Insights (derived from behavioural psychology) have been around for some time</w:t>
      </w:r>
      <w:r w:rsidR="00D671CB">
        <w:rPr>
          <w:rFonts w:cstheme="minorHAnsi"/>
        </w:rPr>
        <w:t xml:space="preserve"> and that as a technique of government they have gained significant ground</w:t>
      </w:r>
      <w:r w:rsidR="00B8723B">
        <w:rPr>
          <w:rFonts w:cstheme="minorHAnsi"/>
        </w:rPr>
        <w:t>.</w:t>
      </w:r>
    </w:p>
    <w:p w:rsidR="00D825F8" w:rsidRPr="00F4399F" w:rsidRDefault="00D671CB" w:rsidP="00D825F8">
      <w:pPr>
        <w:spacing w:line="240" w:lineRule="auto"/>
        <w:ind w:firstLine="720"/>
        <w:contextualSpacing/>
        <w:jc w:val="both"/>
        <w:rPr>
          <w:rFonts w:cstheme="minorHAnsi"/>
        </w:rPr>
      </w:pPr>
      <w:r>
        <w:rPr>
          <w:rFonts w:cstheme="minorHAnsi"/>
        </w:rPr>
        <w:t>In military terms</w:t>
      </w:r>
      <w:r w:rsidR="00B8723B">
        <w:rPr>
          <w:rFonts w:cstheme="minorHAnsi"/>
        </w:rPr>
        <w:t xml:space="preserve"> for example</w:t>
      </w:r>
      <w:r w:rsidR="00D825F8" w:rsidRPr="00F4399F">
        <w:rPr>
          <w:rFonts w:cstheme="minorHAnsi"/>
        </w:rPr>
        <w:t xml:space="preserve">, </w:t>
      </w:r>
      <w:r>
        <w:rPr>
          <w:rFonts w:cstheme="minorHAnsi"/>
        </w:rPr>
        <w:t xml:space="preserve">in 2011 </w:t>
      </w:r>
      <w:r w:rsidR="00D825F8" w:rsidRPr="00F4399F">
        <w:rPr>
          <w:rFonts w:cstheme="minorHAnsi"/>
        </w:rPr>
        <w:t>the Defence Science and Technology Laboratory at Porton Down</w:t>
      </w:r>
      <w:r w:rsidR="00F564B1">
        <w:rPr>
          <w:rStyle w:val="FootnoteReference"/>
          <w:rFonts w:cstheme="minorHAnsi"/>
        </w:rPr>
        <w:footnoteReference w:id="14"/>
      </w:r>
      <w:r w:rsidR="00D825F8" w:rsidRPr="00F4399F">
        <w:rPr>
          <w:rFonts w:cstheme="minorHAnsi"/>
        </w:rPr>
        <w:t xml:space="preserve"> commissioned Dr. Mandeep K. Dhami to explore the use of behavioural science for use in signals and counter-intelligence operations. Here, Dhami worked with Government Communication Headquarters (GCHQ) and its subsidiary, the Joint Threat Research Intelligence Group (JTRIG) to explore the online use of psychology as a means to influe</w:t>
      </w:r>
      <w:r w:rsidR="00B8723B">
        <w:rPr>
          <w:rFonts w:cstheme="minorHAnsi"/>
        </w:rPr>
        <w:t xml:space="preserve">nce behaviour in the real </w:t>
      </w:r>
      <w:r w:rsidR="00B8723B">
        <w:rPr>
          <w:rFonts w:cstheme="minorHAnsi"/>
        </w:rPr>
        <w:lastRenderedPageBreak/>
        <w:t>world (</w:t>
      </w:r>
      <w:r w:rsidR="00867FED">
        <w:rPr>
          <w:rFonts w:cstheme="minorHAnsi"/>
        </w:rPr>
        <w:t xml:space="preserve">Dhami, 2011, and </w:t>
      </w:r>
      <w:r w:rsidR="00B8723B">
        <w:rPr>
          <w:rFonts w:cstheme="minorHAnsi"/>
        </w:rPr>
        <w:t>Harbisher, 2016).</w:t>
      </w:r>
      <w:r w:rsidR="00D825F8" w:rsidRPr="00F4399F">
        <w:rPr>
          <w:rFonts w:cstheme="minorHAnsi"/>
        </w:rPr>
        <w:t xml:space="preserve"> </w:t>
      </w:r>
      <w:r w:rsidR="00B8723B">
        <w:rPr>
          <w:rFonts w:cstheme="minorHAnsi"/>
        </w:rPr>
        <w:t xml:space="preserve">The operational </w:t>
      </w:r>
      <w:r w:rsidR="00633F7F">
        <w:rPr>
          <w:rFonts w:cstheme="minorHAnsi"/>
        </w:rPr>
        <w:t>remit</w:t>
      </w:r>
      <w:r w:rsidR="00B8723B">
        <w:rPr>
          <w:rFonts w:cstheme="minorHAnsi"/>
        </w:rPr>
        <w:t xml:space="preserve"> of the </w:t>
      </w:r>
      <w:r w:rsidR="00B8723B" w:rsidRPr="00F4399F">
        <w:rPr>
          <w:rFonts w:cstheme="minorHAnsi"/>
        </w:rPr>
        <w:t>Joint Threat Research Intelligence Group</w:t>
      </w:r>
      <w:r w:rsidR="00B8723B">
        <w:rPr>
          <w:rFonts w:cstheme="minorHAnsi"/>
        </w:rPr>
        <w:t xml:space="preserve"> was given as follows:</w:t>
      </w:r>
    </w:p>
    <w:p w:rsidR="00D825F8" w:rsidRPr="00F4399F" w:rsidRDefault="00D825F8" w:rsidP="00D825F8">
      <w:pPr>
        <w:spacing w:line="240" w:lineRule="auto"/>
        <w:contextualSpacing/>
        <w:jc w:val="both"/>
        <w:rPr>
          <w:rFonts w:cstheme="minorHAnsi"/>
        </w:rPr>
      </w:pPr>
    </w:p>
    <w:p w:rsidR="00D825F8" w:rsidRPr="00F4399F" w:rsidRDefault="00D825F8" w:rsidP="00D825F8">
      <w:pPr>
        <w:spacing w:line="240" w:lineRule="auto"/>
        <w:ind w:left="720"/>
        <w:contextualSpacing/>
        <w:jc w:val="both"/>
        <w:rPr>
          <w:rFonts w:cstheme="minorHAnsi"/>
        </w:rPr>
      </w:pPr>
      <w:r w:rsidRPr="00F4399F">
        <w:rPr>
          <w:rFonts w:cstheme="minorHAnsi"/>
        </w:rPr>
        <w:t>JTRIG targets a range of individual, group and state actors across the globe who pose criminal, security and defence threats. JTRIG staff use a range of techniques to, for example, discredit, disrupt, delay, deny, degrade, and deter. The techniques include: uploading YouTube videos containing persuasive messages; establishing online aliases with Facebook and Twitter accounts, blogs and forum memberships for conducting HUMINT or encouraging discussion on specific issues. (Dhami, 2011: 2)</w:t>
      </w:r>
    </w:p>
    <w:p w:rsidR="00D825F8" w:rsidRPr="00F4399F" w:rsidRDefault="00D825F8" w:rsidP="00D825F8">
      <w:pPr>
        <w:spacing w:line="240" w:lineRule="auto"/>
        <w:contextualSpacing/>
        <w:jc w:val="both"/>
        <w:rPr>
          <w:rFonts w:cstheme="minorHAnsi"/>
        </w:rPr>
      </w:pPr>
    </w:p>
    <w:p w:rsidR="005A7BCC" w:rsidRDefault="00B8723B" w:rsidP="005A7BCC">
      <w:pPr>
        <w:spacing w:line="240" w:lineRule="auto"/>
        <w:contextualSpacing/>
        <w:jc w:val="both"/>
        <w:rPr>
          <w:rFonts w:cstheme="minorHAnsi"/>
        </w:rPr>
      </w:pPr>
      <w:r>
        <w:rPr>
          <w:rFonts w:cstheme="minorHAnsi"/>
        </w:rPr>
        <w:t xml:space="preserve">In terms of </w:t>
      </w:r>
      <w:r w:rsidR="00867FED">
        <w:rPr>
          <w:rFonts w:cstheme="minorHAnsi"/>
        </w:rPr>
        <w:t xml:space="preserve">documented </w:t>
      </w:r>
      <w:r>
        <w:rPr>
          <w:rFonts w:cstheme="minorHAnsi"/>
        </w:rPr>
        <w:t xml:space="preserve">operations, the JTRIG </w:t>
      </w:r>
      <w:r w:rsidR="00867FED">
        <w:rPr>
          <w:rFonts w:cstheme="minorHAnsi"/>
        </w:rPr>
        <w:t xml:space="preserve">has </w:t>
      </w:r>
      <w:r w:rsidR="00633F7F">
        <w:rPr>
          <w:rFonts w:cstheme="minorHAnsi"/>
        </w:rPr>
        <w:t>conducted human intelligence (HUMINT) campaigns against</w:t>
      </w:r>
      <w:r>
        <w:rPr>
          <w:rFonts w:cstheme="minorHAnsi"/>
        </w:rPr>
        <w:t xml:space="preserve"> a number of high-profile domestic targets including hackers</w:t>
      </w:r>
      <w:r w:rsidR="00633F7F">
        <w:rPr>
          <w:rFonts w:cstheme="minorHAnsi"/>
        </w:rPr>
        <w:t xml:space="preserve"> from Anonymous and LulzSec</w:t>
      </w:r>
      <w:r>
        <w:rPr>
          <w:rFonts w:cstheme="minorHAnsi"/>
        </w:rPr>
        <w:t xml:space="preserve">, some of whom </w:t>
      </w:r>
      <w:r w:rsidR="00633F7F">
        <w:rPr>
          <w:rFonts w:cstheme="minorHAnsi"/>
        </w:rPr>
        <w:t>it</w:t>
      </w:r>
      <w:r>
        <w:rPr>
          <w:rFonts w:cstheme="minorHAnsi"/>
        </w:rPr>
        <w:t xml:space="preserve"> brought to justice</w:t>
      </w:r>
      <w:r w:rsidR="00633F7F">
        <w:rPr>
          <w:rFonts w:cstheme="minorHAnsi"/>
        </w:rPr>
        <w:t xml:space="preserve"> for committing various security breaches</w:t>
      </w:r>
      <w:r>
        <w:rPr>
          <w:rFonts w:cstheme="minorHAnsi"/>
        </w:rPr>
        <w:t xml:space="preserve">. </w:t>
      </w:r>
      <w:r w:rsidR="00633F7F">
        <w:rPr>
          <w:rFonts w:cstheme="minorHAnsi"/>
        </w:rPr>
        <w:t xml:space="preserve">In 2015, Occupy London </w:t>
      </w:r>
      <w:r w:rsidR="00867FED">
        <w:rPr>
          <w:rFonts w:cstheme="minorHAnsi"/>
        </w:rPr>
        <w:t>made allegations</w:t>
      </w:r>
      <w:r w:rsidR="00633F7F">
        <w:rPr>
          <w:rFonts w:cstheme="minorHAnsi"/>
        </w:rPr>
        <w:t xml:space="preserve"> that </w:t>
      </w:r>
      <w:r w:rsidR="00867FED">
        <w:rPr>
          <w:rFonts w:cstheme="minorHAnsi"/>
        </w:rPr>
        <w:t>the JTRIG</w:t>
      </w:r>
      <w:r w:rsidR="00633F7F">
        <w:rPr>
          <w:rFonts w:cstheme="minorHAnsi"/>
        </w:rPr>
        <w:t xml:space="preserve"> unit had infiltrated its communications during </w:t>
      </w:r>
      <w:r w:rsidR="005A7BCC">
        <w:rPr>
          <w:rFonts w:cstheme="minorHAnsi"/>
        </w:rPr>
        <w:t>the</w:t>
      </w:r>
      <w:r w:rsidR="00633F7F">
        <w:rPr>
          <w:rFonts w:cstheme="minorHAnsi"/>
        </w:rPr>
        <w:t xml:space="preserve"> protest outside of St Paul’s Cathedral, and that </w:t>
      </w:r>
      <w:r w:rsidR="005A7BCC">
        <w:rPr>
          <w:rFonts w:cstheme="minorHAnsi"/>
        </w:rPr>
        <w:t xml:space="preserve">it </w:t>
      </w:r>
      <w:r w:rsidR="00633F7F">
        <w:rPr>
          <w:rFonts w:cstheme="minorHAnsi"/>
        </w:rPr>
        <w:t>‘</w:t>
      </w:r>
      <w:r w:rsidR="00633F7F">
        <w:t xml:space="preserve">faced various technical issues with </w:t>
      </w:r>
      <w:r w:rsidR="005A7BCC">
        <w:t>[…] computers and mobile phones</w:t>
      </w:r>
      <w:r w:rsidR="00633F7F">
        <w:rPr>
          <w:rFonts w:cstheme="minorHAnsi"/>
        </w:rPr>
        <w:t>’</w:t>
      </w:r>
      <w:r w:rsidR="005A7BCC">
        <w:rPr>
          <w:rFonts w:cstheme="minorHAnsi"/>
        </w:rPr>
        <w:t xml:space="preserve"> befitting the operational activities of the </w:t>
      </w:r>
      <w:r w:rsidR="00867FED">
        <w:rPr>
          <w:rFonts w:cstheme="minorHAnsi"/>
        </w:rPr>
        <w:t>group</w:t>
      </w:r>
      <w:r w:rsidR="005A7BCC">
        <w:rPr>
          <w:rFonts w:cstheme="minorHAnsi"/>
        </w:rPr>
        <w:t xml:space="preserve"> (Occupy, 2015). </w:t>
      </w:r>
      <w:r w:rsidR="00867FED">
        <w:rPr>
          <w:rFonts w:cstheme="minorHAnsi"/>
        </w:rPr>
        <w:t>Here, it</w:t>
      </w:r>
      <w:r w:rsidR="005A7BCC">
        <w:rPr>
          <w:rFonts w:cstheme="minorHAnsi"/>
        </w:rPr>
        <w:t xml:space="preserve"> was alleged the JTRIG had been </w:t>
      </w:r>
      <w:r w:rsidR="0027672A">
        <w:rPr>
          <w:rFonts w:cstheme="minorHAnsi"/>
        </w:rPr>
        <w:t>commissioned</w:t>
      </w:r>
      <w:r w:rsidR="005A7BCC">
        <w:rPr>
          <w:rFonts w:cstheme="minorHAnsi"/>
        </w:rPr>
        <w:t xml:space="preserve"> by HM Constabulary to interfere with the protest prior to the 2012 London Olympic Games.</w:t>
      </w:r>
      <w:r w:rsidR="00C4754E">
        <w:rPr>
          <w:rFonts w:cstheme="minorHAnsi"/>
        </w:rPr>
        <w:t xml:space="preserve"> A substantial area for future research would be to examine the use of normative discourse to undermine the activities of campaign groups in the UK, for under lockdown restrictions all public gatherings have been made illegal</w:t>
      </w:r>
      <w:r w:rsidR="00E36EE7">
        <w:rPr>
          <w:rFonts w:cstheme="minorHAnsi"/>
        </w:rPr>
        <w:t xml:space="preserve"> (including protests)</w:t>
      </w:r>
      <w:r w:rsidR="00C4754E">
        <w:rPr>
          <w:rFonts w:cstheme="minorHAnsi"/>
        </w:rPr>
        <w:t>. A comparative study of dissenting public discourse under the new normal</w:t>
      </w:r>
      <w:r w:rsidR="00E36EE7">
        <w:rPr>
          <w:rFonts w:cstheme="minorHAnsi"/>
        </w:rPr>
        <w:t xml:space="preserve"> would represent a timely if not urgent piece of research to conduct.</w:t>
      </w:r>
    </w:p>
    <w:p w:rsidR="0042428C" w:rsidRDefault="00E36EE7" w:rsidP="00E36EE7">
      <w:pPr>
        <w:spacing w:line="240" w:lineRule="auto"/>
        <w:ind w:firstLine="720"/>
        <w:contextualSpacing/>
        <w:jc w:val="both"/>
        <w:rPr>
          <w:rFonts w:cstheme="minorHAnsi"/>
        </w:rPr>
      </w:pPr>
      <w:r>
        <w:rPr>
          <w:rFonts w:cstheme="minorHAnsi"/>
        </w:rPr>
        <w:t>To conclude this chapter, p</w:t>
      </w:r>
      <w:r w:rsidR="001A6D27">
        <w:rPr>
          <w:rFonts w:cstheme="minorHAnsi"/>
        </w:rPr>
        <w:t xml:space="preserve">resent-day </w:t>
      </w:r>
      <w:r w:rsidR="00962262">
        <w:rPr>
          <w:rFonts w:cstheme="minorHAnsi"/>
        </w:rPr>
        <w:t xml:space="preserve">evidence of the </w:t>
      </w:r>
      <w:r w:rsidR="001A6D27">
        <w:rPr>
          <w:rFonts w:cstheme="minorHAnsi"/>
        </w:rPr>
        <w:t>use of</w:t>
      </w:r>
      <w:r w:rsidR="00962262">
        <w:rPr>
          <w:rFonts w:cstheme="minorHAnsi"/>
        </w:rPr>
        <w:t xml:space="preserve"> </w:t>
      </w:r>
      <w:r w:rsidR="00962262" w:rsidRPr="00F4399F">
        <w:rPr>
          <w:rFonts w:cstheme="minorHAnsi"/>
        </w:rPr>
        <w:t>behavioural science</w:t>
      </w:r>
      <w:r w:rsidR="00962262">
        <w:rPr>
          <w:rFonts w:cstheme="minorHAnsi"/>
        </w:rPr>
        <w:t xml:space="preserve"> </w:t>
      </w:r>
      <w:r w:rsidR="001A6D27">
        <w:rPr>
          <w:rFonts w:cstheme="minorHAnsi"/>
        </w:rPr>
        <w:t xml:space="preserve">to maintain </w:t>
      </w:r>
      <w:r w:rsidR="0042428C">
        <w:rPr>
          <w:rFonts w:cstheme="minorHAnsi"/>
        </w:rPr>
        <w:t>order</w:t>
      </w:r>
      <w:r w:rsidR="001A6D27">
        <w:rPr>
          <w:rFonts w:cstheme="minorHAnsi"/>
        </w:rPr>
        <w:t xml:space="preserve"> can be considered </w:t>
      </w:r>
      <w:r>
        <w:rPr>
          <w:rFonts w:cstheme="minorHAnsi"/>
        </w:rPr>
        <w:t>through</w:t>
      </w:r>
      <w:r w:rsidR="001A6D27">
        <w:rPr>
          <w:rFonts w:cstheme="minorHAnsi"/>
        </w:rPr>
        <w:t xml:space="preserve"> the use of nudges to create repulsion for unhygienic practices</w:t>
      </w:r>
      <w:r>
        <w:rPr>
          <w:rFonts w:cstheme="minorHAnsi"/>
        </w:rPr>
        <w:t>, and for differentiating appropriate social conduct from the abnormal</w:t>
      </w:r>
      <w:r w:rsidR="001A6D27">
        <w:rPr>
          <w:rFonts w:cstheme="minorHAnsi"/>
        </w:rPr>
        <w:t xml:space="preserve"> (thus establishing </w:t>
      </w:r>
      <w:r w:rsidR="0042428C">
        <w:rPr>
          <w:rFonts w:cstheme="minorHAnsi"/>
        </w:rPr>
        <w:t xml:space="preserve">new normative practices). In </w:t>
      </w:r>
      <w:r w:rsidR="001A6D27">
        <w:rPr>
          <w:rFonts w:cstheme="minorHAnsi"/>
        </w:rPr>
        <w:t xml:space="preserve">terms of </w:t>
      </w:r>
      <w:r>
        <w:rPr>
          <w:rFonts w:cstheme="minorHAnsi"/>
        </w:rPr>
        <w:t xml:space="preserve">separating </w:t>
      </w:r>
      <w:r w:rsidR="001A6D27">
        <w:rPr>
          <w:rFonts w:cstheme="minorHAnsi"/>
        </w:rPr>
        <w:t xml:space="preserve">fake news </w:t>
      </w:r>
      <w:r w:rsidR="0042428C">
        <w:rPr>
          <w:rFonts w:cstheme="minorHAnsi"/>
        </w:rPr>
        <w:t>from</w:t>
      </w:r>
      <w:r w:rsidR="001A6D27">
        <w:rPr>
          <w:rFonts w:cstheme="minorHAnsi"/>
        </w:rPr>
        <w:t xml:space="preserve"> fact</w:t>
      </w:r>
      <w:r w:rsidR="0042428C">
        <w:rPr>
          <w:rFonts w:cstheme="minorHAnsi"/>
        </w:rPr>
        <w:t>, a simila</w:t>
      </w:r>
      <w:r>
        <w:rPr>
          <w:rFonts w:cstheme="minorHAnsi"/>
        </w:rPr>
        <w:t>r paradigm has been established</w:t>
      </w:r>
      <w:r w:rsidR="0042428C">
        <w:rPr>
          <w:rFonts w:cstheme="minorHAnsi"/>
        </w:rPr>
        <w:t xml:space="preserve"> that condemns</w:t>
      </w:r>
      <w:r w:rsidR="00162B96">
        <w:rPr>
          <w:rFonts w:cstheme="minorHAnsi"/>
        </w:rPr>
        <w:t xml:space="preserve"> contrary political </w:t>
      </w:r>
      <w:r w:rsidR="00EC655E">
        <w:rPr>
          <w:rFonts w:cstheme="minorHAnsi"/>
        </w:rPr>
        <w:t>though</w:t>
      </w:r>
      <w:r w:rsidR="00627EEF">
        <w:rPr>
          <w:rFonts w:cstheme="minorHAnsi"/>
        </w:rPr>
        <w:t>t</w:t>
      </w:r>
      <w:r w:rsidR="00162B96">
        <w:rPr>
          <w:rFonts w:cstheme="minorHAnsi"/>
        </w:rPr>
        <w:t xml:space="preserve"> to </w:t>
      </w:r>
      <w:r w:rsidR="0042428C">
        <w:rPr>
          <w:rFonts w:cstheme="minorHAnsi"/>
        </w:rPr>
        <w:t xml:space="preserve">the </w:t>
      </w:r>
      <w:r w:rsidR="00C4754E">
        <w:rPr>
          <w:rFonts w:cstheme="minorHAnsi"/>
        </w:rPr>
        <w:t>conspiracy</w:t>
      </w:r>
      <w:r w:rsidR="00627EEF">
        <w:rPr>
          <w:rFonts w:cstheme="minorHAnsi"/>
        </w:rPr>
        <w:t xml:space="preserve"> fringe</w:t>
      </w:r>
      <w:r>
        <w:rPr>
          <w:rFonts w:cstheme="minorHAnsi"/>
        </w:rPr>
        <w:t>.</w:t>
      </w:r>
      <w:r w:rsidR="00C4754E">
        <w:rPr>
          <w:rFonts w:cstheme="minorHAnsi"/>
        </w:rPr>
        <w:t xml:space="preserve"> </w:t>
      </w:r>
      <w:r w:rsidR="0042428C">
        <w:rPr>
          <w:rFonts w:cstheme="minorHAnsi"/>
        </w:rPr>
        <w:t xml:space="preserve">It comes as no surprise that techniques developed for use in the military domain (as none-lethal forms of combat), have borrowed from the scientific and intelligence communities, and that said advances are now being </w:t>
      </w:r>
      <w:r w:rsidR="00C4754E">
        <w:rPr>
          <w:rFonts w:cstheme="minorHAnsi"/>
        </w:rPr>
        <w:t>deployed</w:t>
      </w:r>
      <w:r w:rsidR="0042428C">
        <w:rPr>
          <w:rFonts w:cstheme="minorHAnsi"/>
        </w:rPr>
        <w:t xml:space="preserve"> to maintain order</w:t>
      </w:r>
      <w:r w:rsidR="00C4754E">
        <w:rPr>
          <w:rFonts w:cstheme="minorHAnsi"/>
        </w:rPr>
        <w:t xml:space="preserve"> in the UK</w:t>
      </w:r>
      <w:r w:rsidR="0042428C">
        <w:rPr>
          <w:rFonts w:cstheme="minorHAnsi"/>
        </w:rPr>
        <w:t xml:space="preserve">. </w:t>
      </w:r>
      <w:r>
        <w:rPr>
          <w:rFonts w:cstheme="minorHAnsi"/>
        </w:rPr>
        <w:t>With regards to the government’s campaign against fake news ‘</w:t>
      </w:r>
      <w:r w:rsidRPr="00F4399F">
        <w:rPr>
          <w:rFonts w:cstheme="minorHAnsi"/>
        </w:rPr>
        <w:t>analysts from the Ministry of Defence</w:t>
      </w:r>
      <w:r>
        <w:rPr>
          <w:rFonts w:cstheme="minorHAnsi"/>
        </w:rPr>
        <w:t xml:space="preserve">’ have been drafted in to advise the </w:t>
      </w:r>
      <w:r w:rsidRPr="00F4399F">
        <w:rPr>
          <w:rFonts w:cstheme="minorHAnsi"/>
          <w:lang w:val="en"/>
        </w:rPr>
        <w:t>Counter Disinformation Unit</w:t>
      </w:r>
      <w:r>
        <w:rPr>
          <w:rFonts w:cstheme="minorHAnsi"/>
        </w:rPr>
        <w:t xml:space="preserve"> </w:t>
      </w:r>
      <w:r w:rsidR="005A7BCC">
        <w:rPr>
          <w:rFonts w:cstheme="minorHAnsi"/>
        </w:rPr>
        <w:t>(</w:t>
      </w:r>
      <w:r>
        <w:rPr>
          <w:rFonts w:cstheme="minorHAnsi"/>
        </w:rPr>
        <w:t xml:space="preserve">Dinenage, </w:t>
      </w:r>
      <w:r w:rsidR="005A7BCC" w:rsidRPr="00F4399F">
        <w:rPr>
          <w:rFonts w:cstheme="minorHAnsi"/>
        </w:rPr>
        <w:t>2020</w:t>
      </w:r>
      <w:r w:rsidR="005A7BCC">
        <w:rPr>
          <w:rFonts w:cstheme="minorHAnsi"/>
        </w:rPr>
        <w:t>)</w:t>
      </w:r>
      <w:r w:rsidR="001A6D27">
        <w:rPr>
          <w:rFonts w:cstheme="minorHAnsi"/>
        </w:rPr>
        <w:t>.</w:t>
      </w:r>
      <w:r w:rsidR="0042428C">
        <w:rPr>
          <w:rFonts w:cstheme="minorHAnsi"/>
        </w:rPr>
        <w:t xml:space="preserve"> As observed by both Sabbagh (2019), and D’Urson (2020), the military has gained substantial ground during the last two year</w:t>
      </w:r>
      <w:r>
        <w:rPr>
          <w:rFonts w:cstheme="minorHAnsi"/>
        </w:rPr>
        <w:t>s</w:t>
      </w:r>
      <w:r w:rsidR="0042428C">
        <w:rPr>
          <w:rFonts w:cstheme="minorHAnsi"/>
        </w:rPr>
        <w:t xml:space="preserve"> by establishing </w:t>
      </w:r>
      <w:r w:rsidR="0042428C" w:rsidRPr="0013603D">
        <w:rPr>
          <w:rFonts w:cstheme="minorHAnsi"/>
        </w:rPr>
        <w:t>Information Warfare Unit</w:t>
      </w:r>
      <w:r w:rsidR="0042428C">
        <w:rPr>
          <w:rFonts w:cstheme="minorHAnsi"/>
        </w:rPr>
        <w:t xml:space="preserve">s Comprised of </w:t>
      </w:r>
      <w:r w:rsidR="0042428C" w:rsidRPr="00FD7D19">
        <w:rPr>
          <w:rFonts w:cstheme="minorHAnsi"/>
        </w:rPr>
        <w:t>propagandists and hackers</w:t>
      </w:r>
      <w:r w:rsidR="0042428C">
        <w:rPr>
          <w:rFonts w:cstheme="minorHAnsi"/>
        </w:rPr>
        <w:t xml:space="preserve"> to wage a very different kind of war.</w:t>
      </w:r>
    </w:p>
    <w:p w:rsidR="00633F7F" w:rsidRPr="00F4399F" w:rsidRDefault="00633F7F" w:rsidP="00D825F8">
      <w:pPr>
        <w:spacing w:line="240" w:lineRule="auto"/>
        <w:contextualSpacing/>
        <w:jc w:val="both"/>
        <w:rPr>
          <w:rFonts w:cstheme="minorHAnsi"/>
        </w:rPr>
      </w:pPr>
    </w:p>
    <w:p w:rsidR="00D825F8" w:rsidRDefault="00047254" w:rsidP="00047254">
      <w:pPr>
        <w:spacing w:line="240" w:lineRule="auto"/>
        <w:ind w:left="720"/>
        <w:contextualSpacing/>
        <w:jc w:val="both"/>
        <w:rPr>
          <w:rFonts w:cstheme="minorHAnsi"/>
        </w:rPr>
      </w:pPr>
      <w:r w:rsidRPr="00047254">
        <w:rPr>
          <w:rFonts w:cstheme="minorHAnsi"/>
        </w:rPr>
        <w:t>General Sir Nick Carter, chief of the defence staff, said members of the army’s 77th Brigade were “helping to quash rumours about misinformation, but a</w:t>
      </w:r>
      <w:r>
        <w:rPr>
          <w:rFonts w:cstheme="minorHAnsi"/>
        </w:rPr>
        <w:t xml:space="preserve">lso to counter disinformation” […] </w:t>
      </w:r>
      <w:r w:rsidRPr="00047254">
        <w:rPr>
          <w:rFonts w:cstheme="minorHAnsi"/>
        </w:rPr>
        <w:t>working alongside officials in the Cabinet Office’s “rapid response unit”</w:t>
      </w:r>
      <w:r w:rsidR="00EB01CD">
        <w:rPr>
          <w:rFonts w:cstheme="minorHAnsi"/>
        </w:rPr>
        <w:t>.</w:t>
      </w:r>
      <w:r w:rsidRPr="00047254">
        <w:rPr>
          <w:rFonts w:cstheme="minorHAnsi"/>
        </w:rPr>
        <w:t xml:space="preserve"> </w:t>
      </w:r>
      <w:r>
        <w:rPr>
          <w:rFonts w:cstheme="minorHAnsi"/>
        </w:rPr>
        <w:t>(D’Urso, 2020)</w:t>
      </w:r>
    </w:p>
    <w:p w:rsidR="00047254" w:rsidRPr="00F4399F" w:rsidRDefault="00047254" w:rsidP="00D825F8">
      <w:pPr>
        <w:spacing w:line="240" w:lineRule="auto"/>
        <w:contextualSpacing/>
        <w:jc w:val="both"/>
        <w:rPr>
          <w:rFonts w:cstheme="minorHAnsi"/>
        </w:rPr>
      </w:pPr>
    </w:p>
    <w:p w:rsidR="001A6D27" w:rsidRPr="00F4399F" w:rsidRDefault="00D825F8" w:rsidP="001A6D27">
      <w:pPr>
        <w:spacing w:line="240" w:lineRule="auto"/>
        <w:contextualSpacing/>
        <w:jc w:val="both"/>
        <w:rPr>
          <w:rFonts w:cstheme="minorHAnsi"/>
        </w:rPr>
      </w:pPr>
      <w:r w:rsidRPr="00F4399F">
        <w:rPr>
          <w:rStyle w:val="acopre"/>
          <w:rFonts w:cstheme="minorHAnsi"/>
        </w:rPr>
        <w:t>Therefore if ‘politics is the continuation of</w:t>
      </w:r>
      <w:r w:rsidRPr="00F4399F">
        <w:rPr>
          <w:rStyle w:val="acopre"/>
          <w:rFonts w:cstheme="minorHAnsi"/>
          <w:i/>
        </w:rPr>
        <w:t xml:space="preserve"> </w:t>
      </w:r>
      <w:r w:rsidRPr="00F4399F">
        <w:rPr>
          <w:rStyle w:val="Emphasis"/>
          <w:rFonts w:cstheme="minorHAnsi"/>
          <w:i w:val="0"/>
        </w:rPr>
        <w:t xml:space="preserve">war by other means’ (Foucault, 1997: 48) in relation to </w:t>
      </w:r>
      <w:r w:rsidR="001A6D27" w:rsidRPr="00F4399F">
        <w:rPr>
          <w:rFonts w:cstheme="minorHAnsi"/>
        </w:rPr>
        <w:t>behavioural science</w:t>
      </w:r>
      <w:r w:rsidR="001A6D27">
        <w:rPr>
          <w:rFonts w:cstheme="minorHAnsi"/>
        </w:rPr>
        <w:t xml:space="preserve"> </w:t>
      </w:r>
      <w:r w:rsidR="001A6D27">
        <w:rPr>
          <w:rStyle w:val="Emphasis"/>
          <w:rFonts w:cstheme="minorHAnsi"/>
          <w:i w:val="0"/>
        </w:rPr>
        <w:t>and coronavirus,</w:t>
      </w:r>
      <w:r w:rsidR="00047254">
        <w:rPr>
          <w:rStyle w:val="Emphasis"/>
          <w:rFonts w:cstheme="minorHAnsi"/>
          <w:i w:val="0"/>
        </w:rPr>
        <w:t xml:space="preserve"> the</w:t>
      </w:r>
      <w:r w:rsidR="001A6D27">
        <w:rPr>
          <w:rStyle w:val="Emphasis"/>
          <w:rFonts w:cstheme="minorHAnsi"/>
          <w:i w:val="0"/>
        </w:rPr>
        <w:t xml:space="preserve"> </w:t>
      </w:r>
      <w:r w:rsidR="00047254">
        <w:rPr>
          <w:rStyle w:val="Emphasis"/>
          <w:rFonts w:cstheme="minorHAnsi"/>
          <w:i w:val="0"/>
        </w:rPr>
        <w:t>‘</w:t>
      </w:r>
      <w:r w:rsidR="001A6D27">
        <w:t>boundary between peace and war has become increasingly blurred</w:t>
      </w:r>
      <w:r w:rsidR="00047254">
        <w:t>’</w:t>
      </w:r>
      <w:r w:rsidR="001A6D27">
        <w:t xml:space="preserve"> (Sabbagh, 2019)</w:t>
      </w:r>
      <w:r w:rsidR="00EB01CD">
        <w:t>.</w:t>
      </w:r>
    </w:p>
    <w:p w:rsidR="001A6D27" w:rsidRDefault="001A6D27" w:rsidP="00D825F8">
      <w:pPr>
        <w:spacing w:line="240" w:lineRule="auto"/>
        <w:contextualSpacing/>
        <w:jc w:val="both"/>
        <w:rPr>
          <w:rStyle w:val="Emphasis"/>
          <w:rFonts w:cstheme="minorHAnsi"/>
          <w:i w:val="0"/>
        </w:rPr>
      </w:pPr>
    </w:p>
    <w:p w:rsidR="001A6D27" w:rsidRDefault="001A6D27" w:rsidP="00D825F8">
      <w:pPr>
        <w:spacing w:line="240" w:lineRule="auto"/>
        <w:contextualSpacing/>
        <w:jc w:val="both"/>
        <w:rPr>
          <w:rStyle w:val="Emphasis"/>
          <w:rFonts w:cstheme="minorHAnsi"/>
          <w:i w:val="0"/>
        </w:rPr>
      </w:pPr>
    </w:p>
    <w:p w:rsidR="001B45A4" w:rsidRPr="00F4399F" w:rsidRDefault="001B45A4" w:rsidP="00735A25">
      <w:pPr>
        <w:spacing w:line="240" w:lineRule="auto"/>
        <w:contextualSpacing/>
        <w:jc w:val="both"/>
        <w:rPr>
          <w:rFonts w:cstheme="minorHAnsi"/>
          <w:b/>
        </w:rPr>
      </w:pPr>
      <w:r w:rsidRPr="00F4399F">
        <w:rPr>
          <w:rFonts w:cstheme="minorHAnsi"/>
          <w:b/>
        </w:rPr>
        <w:br w:type="page"/>
      </w:r>
    </w:p>
    <w:p w:rsidR="00C170AF" w:rsidRPr="00F4399F" w:rsidRDefault="00C170AF" w:rsidP="00735A25">
      <w:pPr>
        <w:spacing w:line="240" w:lineRule="auto"/>
        <w:contextualSpacing/>
        <w:jc w:val="both"/>
        <w:rPr>
          <w:rFonts w:cstheme="minorHAnsi"/>
          <w:b/>
        </w:rPr>
      </w:pPr>
      <w:r w:rsidRPr="00F4399F">
        <w:rPr>
          <w:rFonts w:cstheme="minorHAnsi"/>
          <w:b/>
        </w:rPr>
        <w:lastRenderedPageBreak/>
        <w:t>References</w:t>
      </w:r>
    </w:p>
    <w:p w:rsidR="005866BA" w:rsidRPr="00F4399F" w:rsidRDefault="005866BA" w:rsidP="00735A25">
      <w:pPr>
        <w:spacing w:line="240" w:lineRule="auto"/>
        <w:contextualSpacing/>
        <w:jc w:val="both"/>
        <w:rPr>
          <w:rFonts w:cstheme="minorHAnsi"/>
        </w:rPr>
      </w:pPr>
    </w:p>
    <w:p w:rsidR="00676851" w:rsidRPr="00F4399F" w:rsidRDefault="00676851" w:rsidP="00676851">
      <w:pPr>
        <w:spacing w:line="240" w:lineRule="auto"/>
        <w:contextualSpacing/>
        <w:jc w:val="both"/>
        <w:rPr>
          <w:rFonts w:cstheme="minorHAnsi"/>
        </w:rPr>
      </w:pPr>
      <w:r w:rsidRPr="00F4399F">
        <w:rPr>
          <w:rFonts w:cstheme="minorHAnsi"/>
        </w:rPr>
        <w:t>Andrews, L. (2020). ‘Reckless moment a man films himself LICKING toiletries in a Missouri grocery amid the coronavirus crisis’ (</w:t>
      </w:r>
      <w:r w:rsidRPr="00F4399F">
        <w:rPr>
          <w:rFonts w:cstheme="minorHAnsi"/>
          <w:i/>
        </w:rPr>
        <w:t>sic</w:t>
      </w:r>
      <w:r w:rsidRPr="00F4399F">
        <w:rPr>
          <w:rFonts w:cstheme="minorHAnsi"/>
        </w:rPr>
        <w:t xml:space="preserve">). </w:t>
      </w:r>
      <w:r w:rsidRPr="00F4399F">
        <w:rPr>
          <w:rFonts w:cstheme="minorHAnsi"/>
          <w:i/>
        </w:rPr>
        <w:t>The Daily Mail</w:t>
      </w:r>
      <w:r w:rsidRPr="00F4399F">
        <w:rPr>
          <w:rFonts w:cstheme="minorHAnsi"/>
        </w:rPr>
        <w:t xml:space="preserve">. Available Online at: </w:t>
      </w:r>
      <w:hyperlink r:id="rId8" w:history="1">
        <w:r w:rsidR="00FD7D19" w:rsidRPr="00E80F98">
          <w:rPr>
            <w:rStyle w:val="Hyperlink"/>
            <w:rFonts w:cstheme="minorHAnsi"/>
          </w:rPr>
          <w:t>https://www.dailymail.co.uk/news/article-8142271/Piers-Morgan-slams-moron-filmed-licking-supermarket-products-amid-coronavirus-pandemic.html</w:t>
        </w:r>
      </w:hyperlink>
      <w:r w:rsidRPr="00F4399F">
        <w:rPr>
          <w:rFonts w:cstheme="minorHAnsi"/>
        </w:rPr>
        <w:t xml:space="preserve"> </w:t>
      </w:r>
      <w:r w:rsidR="000018BA" w:rsidRPr="00F4399F">
        <w:rPr>
          <w:rFonts w:cstheme="minorHAnsi"/>
        </w:rPr>
        <w:t>[Accessed 19 December 2020]</w:t>
      </w:r>
    </w:p>
    <w:p w:rsidR="00676851" w:rsidRPr="00F4399F" w:rsidRDefault="00676851" w:rsidP="00735A25">
      <w:pPr>
        <w:spacing w:line="240" w:lineRule="auto"/>
        <w:contextualSpacing/>
        <w:jc w:val="both"/>
        <w:rPr>
          <w:rFonts w:cstheme="minorHAnsi"/>
        </w:rPr>
      </w:pPr>
    </w:p>
    <w:p w:rsidR="005658DD" w:rsidRPr="00F4399F" w:rsidRDefault="005658DD" w:rsidP="00735A25">
      <w:pPr>
        <w:spacing w:line="240" w:lineRule="auto"/>
        <w:contextualSpacing/>
        <w:jc w:val="both"/>
        <w:rPr>
          <w:rFonts w:cstheme="minorHAnsi"/>
        </w:rPr>
      </w:pPr>
      <w:r w:rsidRPr="00F4399F">
        <w:rPr>
          <w:rFonts w:cstheme="minorHAnsi"/>
        </w:rPr>
        <w:t xml:space="preserve">Asonye, </w:t>
      </w:r>
      <w:r w:rsidR="009E310B" w:rsidRPr="00F4399F">
        <w:rPr>
          <w:rFonts w:cstheme="minorHAnsi"/>
        </w:rPr>
        <w:t xml:space="preserve">C. </w:t>
      </w:r>
      <w:r w:rsidRPr="00F4399F">
        <w:rPr>
          <w:rFonts w:cstheme="minorHAnsi"/>
        </w:rPr>
        <w:t>(</w:t>
      </w:r>
      <w:r w:rsidR="009E310B" w:rsidRPr="00F4399F">
        <w:rPr>
          <w:rFonts w:cstheme="minorHAnsi"/>
        </w:rPr>
        <w:t>2020</w:t>
      </w:r>
      <w:r w:rsidRPr="00F4399F">
        <w:rPr>
          <w:rFonts w:cstheme="minorHAnsi"/>
        </w:rPr>
        <w:t>).</w:t>
      </w:r>
      <w:r w:rsidR="009E310B" w:rsidRPr="00F4399F">
        <w:rPr>
          <w:rFonts w:cstheme="minorHAnsi"/>
        </w:rPr>
        <w:t xml:space="preserve"> ‘There's nothing new about the 'new normal'. Here's why’. World Economic Forum. Available Online at: </w:t>
      </w:r>
      <w:hyperlink r:id="rId9" w:history="1">
        <w:r w:rsidR="009E310B" w:rsidRPr="00F4399F">
          <w:rPr>
            <w:rStyle w:val="Hyperlink"/>
            <w:rFonts w:cstheme="minorHAnsi"/>
          </w:rPr>
          <w:t>https://www.weforum.org/agenda/2020/06/theres-nothing-new-about-this-new-normal-heres-why/</w:t>
        </w:r>
      </w:hyperlink>
      <w:r w:rsidR="000018BA" w:rsidRPr="00F4399F">
        <w:rPr>
          <w:rFonts w:cstheme="minorHAnsi"/>
        </w:rPr>
        <w:t xml:space="preserve"> [Accessed 01 December 2020]</w:t>
      </w:r>
    </w:p>
    <w:p w:rsidR="005866BA" w:rsidRPr="00F4399F" w:rsidRDefault="005866BA" w:rsidP="00735A25">
      <w:pPr>
        <w:spacing w:line="240" w:lineRule="auto"/>
        <w:contextualSpacing/>
        <w:jc w:val="both"/>
        <w:rPr>
          <w:rFonts w:cstheme="minorHAnsi"/>
        </w:rPr>
      </w:pPr>
    </w:p>
    <w:p w:rsidR="00B63F46" w:rsidRPr="00F4399F" w:rsidRDefault="00B63F46" w:rsidP="00735A25">
      <w:pPr>
        <w:spacing w:line="240" w:lineRule="auto"/>
        <w:contextualSpacing/>
        <w:jc w:val="both"/>
        <w:rPr>
          <w:rFonts w:cstheme="minorHAnsi"/>
        </w:rPr>
      </w:pPr>
      <w:r w:rsidRPr="00F4399F">
        <w:rPr>
          <w:rFonts w:cstheme="minorHAnsi"/>
        </w:rPr>
        <w:t>BBC. (2020</w:t>
      </w:r>
      <w:r w:rsidR="009E310B" w:rsidRPr="00F4399F">
        <w:rPr>
          <w:rFonts w:cstheme="minorHAnsi"/>
        </w:rPr>
        <w:t>a</w:t>
      </w:r>
      <w:r w:rsidR="005E2741">
        <w:rPr>
          <w:rFonts w:cstheme="minorHAnsi"/>
        </w:rPr>
        <w:t>). ‘</w:t>
      </w:r>
      <w:r w:rsidR="005E2741" w:rsidRPr="005E2741">
        <w:rPr>
          <w:rFonts w:cstheme="minorHAnsi"/>
        </w:rPr>
        <w:t>Boris Johnson advises people to wash hands to avoid coronavirus</w:t>
      </w:r>
      <w:r w:rsidR="005E2741">
        <w:rPr>
          <w:rFonts w:cstheme="minorHAnsi"/>
        </w:rPr>
        <w:t>’</w:t>
      </w:r>
      <w:r w:rsidRPr="00F4399F">
        <w:rPr>
          <w:rFonts w:cstheme="minorHAnsi"/>
        </w:rPr>
        <w:t xml:space="preserve">. </w:t>
      </w:r>
      <w:r w:rsidR="005E2741" w:rsidRPr="005E2741">
        <w:rPr>
          <w:rFonts w:cstheme="minorHAnsi"/>
          <w:i/>
        </w:rPr>
        <w:t>BBC</w:t>
      </w:r>
      <w:r w:rsidR="005E2741">
        <w:rPr>
          <w:rFonts w:cstheme="minorHAnsi"/>
        </w:rPr>
        <w:t>.</w:t>
      </w:r>
      <w:r w:rsidR="005E2741" w:rsidRPr="005E2741">
        <w:rPr>
          <w:rFonts w:cstheme="minorHAnsi"/>
        </w:rPr>
        <w:t xml:space="preserve"> </w:t>
      </w:r>
      <w:r w:rsidR="005E2741" w:rsidRPr="00F4399F">
        <w:rPr>
          <w:rFonts w:cstheme="minorHAnsi"/>
        </w:rPr>
        <w:t xml:space="preserve">Available Online at: </w:t>
      </w:r>
      <w:r w:rsidR="005E2741">
        <w:rPr>
          <w:rFonts w:cstheme="minorHAnsi"/>
        </w:rPr>
        <w:t xml:space="preserve"> </w:t>
      </w:r>
      <w:hyperlink r:id="rId10" w:history="1">
        <w:r w:rsidRPr="00F4399F">
          <w:rPr>
            <w:rStyle w:val="Hyperlink"/>
            <w:rFonts w:cstheme="minorHAnsi"/>
          </w:rPr>
          <w:t>https://www.bbc.co.uk/news/av/uk-politics-51682581</w:t>
        </w:r>
      </w:hyperlink>
      <w:r w:rsidR="005E2741">
        <w:rPr>
          <w:rStyle w:val="Hyperlink"/>
          <w:rFonts w:cstheme="minorHAnsi"/>
        </w:rPr>
        <w:t xml:space="preserve"> </w:t>
      </w:r>
      <w:r w:rsidR="005E2741" w:rsidRPr="00F4399F">
        <w:rPr>
          <w:rFonts w:cstheme="minorHAnsi"/>
        </w:rPr>
        <w:t>[Accessed 01 December 2020]</w:t>
      </w:r>
    </w:p>
    <w:p w:rsidR="005866BA" w:rsidRPr="00F4399F" w:rsidRDefault="005866BA" w:rsidP="00735A25">
      <w:pPr>
        <w:spacing w:line="240" w:lineRule="auto"/>
        <w:contextualSpacing/>
        <w:jc w:val="both"/>
        <w:rPr>
          <w:rFonts w:cstheme="minorHAnsi"/>
        </w:rPr>
      </w:pPr>
    </w:p>
    <w:p w:rsidR="009E310B" w:rsidRPr="00F4399F" w:rsidRDefault="009E310B" w:rsidP="00735A25">
      <w:pPr>
        <w:spacing w:line="240" w:lineRule="auto"/>
        <w:contextualSpacing/>
        <w:jc w:val="both"/>
        <w:rPr>
          <w:rFonts w:cstheme="minorHAnsi"/>
        </w:rPr>
      </w:pPr>
      <w:r w:rsidRPr="00F4399F">
        <w:rPr>
          <w:rFonts w:cstheme="minorHAnsi"/>
        </w:rPr>
        <w:t xml:space="preserve">BBC, (2020b). ‘Coronavirus: Report 'rule of six' breaches, minister urges’. </w:t>
      </w:r>
      <w:r w:rsidRPr="00F4399F">
        <w:rPr>
          <w:rFonts w:cstheme="minorHAnsi"/>
          <w:i/>
        </w:rPr>
        <w:t>BBC</w:t>
      </w:r>
      <w:r w:rsidRPr="00F4399F">
        <w:rPr>
          <w:rFonts w:cstheme="minorHAnsi"/>
        </w:rPr>
        <w:t xml:space="preserve">. Available Online at:  </w:t>
      </w:r>
      <w:hyperlink r:id="rId11" w:history="1">
        <w:r w:rsidRPr="00F4399F">
          <w:rPr>
            <w:rStyle w:val="Hyperlink"/>
            <w:rFonts w:cstheme="minorHAnsi"/>
          </w:rPr>
          <w:t>https://www.bbc.co.uk/news/uk-54142699</w:t>
        </w:r>
      </w:hyperlink>
      <w:r w:rsidRPr="00F4399F">
        <w:rPr>
          <w:rFonts w:cstheme="minorHAnsi"/>
        </w:rPr>
        <w:t xml:space="preserve"> </w:t>
      </w:r>
      <w:r w:rsidR="000018BA" w:rsidRPr="00F4399F">
        <w:rPr>
          <w:rFonts w:cstheme="minorHAnsi"/>
        </w:rPr>
        <w:t>[Accessed 12 December 2020]</w:t>
      </w:r>
    </w:p>
    <w:p w:rsidR="009E310B" w:rsidRPr="00F4399F" w:rsidRDefault="009E310B" w:rsidP="00735A25">
      <w:pPr>
        <w:spacing w:line="240" w:lineRule="auto"/>
        <w:contextualSpacing/>
        <w:jc w:val="both"/>
        <w:rPr>
          <w:rFonts w:cstheme="minorHAnsi"/>
        </w:rPr>
      </w:pPr>
    </w:p>
    <w:p w:rsidR="002E1EBF" w:rsidRPr="00F4399F" w:rsidRDefault="002E1EBF" w:rsidP="00735A25">
      <w:pPr>
        <w:spacing w:line="240" w:lineRule="auto"/>
        <w:contextualSpacing/>
        <w:jc w:val="both"/>
        <w:rPr>
          <w:rFonts w:cstheme="minorHAnsi"/>
        </w:rPr>
      </w:pPr>
      <w:r w:rsidRPr="00F4399F">
        <w:rPr>
          <w:rFonts w:cstheme="minorHAnsi"/>
        </w:rPr>
        <w:t xml:space="preserve">BIT. (2020). ‘Behavioural Insights Team’. </w:t>
      </w:r>
      <w:r w:rsidRPr="00F4399F">
        <w:rPr>
          <w:rFonts w:cstheme="minorHAnsi"/>
          <w:i/>
        </w:rPr>
        <w:t>BI</w:t>
      </w:r>
      <w:r w:rsidRPr="00F4399F">
        <w:rPr>
          <w:rFonts w:cstheme="minorHAnsi"/>
        </w:rPr>
        <w:t xml:space="preserve">. Available Online at: </w:t>
      </w:r>
      <w:hyperlink r:id="rId12" w:history="1">
        <w:r w:rsidR="006915D7" w:rsidRPr="00F4399F">
          <w:rPr>
            <w:rStyle w:val="Hyperlink"/>
            <w:rFonts w:cstheme="minorHAnsi"/>
          </w:rPr>
          <w:t>https://www.bi.team/the-behaviours-central-to-covid-19-in-graphics/</w:t>
        </w:r>
      </w:hyperlink>
      <w:r w:rsidR="006915D7" w:rsidRPr="00F4399F">
        <w:rPr>
          <w:rFonts w:cstheme="minorHAnsi"/>
        </w:rPr>
        <w:t xml:space="preserve"> </w:t>
      </w:r>
      <w:r w:rsidR="005E2741" w:rsidRPr="00F4399F">
        <w:rPr>
          <w:rFonts w:cstheme="minorHAnsi"/>
        </w:rPr>
        <w:t>[Accessed 01 December 2020]</w:t>
      </w:r>
    </w:p>
    <w:p w:rsidR="002E1EBF" w:rsidRPr="00F4399F" w:rsidRDefault="002E1EBF" w:rsidP="00735A25">
      <w:pPr>
        <w:spacing w:line="240" w:lineRule="auto"/>
        <w:contextualSpacing/>
        <w:jc w:val="both"/>
        <w:rPr>
          <w:rFonts w:cstheme="minorHAnsi"/>
        </w:rPr>
      </w:pPr>
    </w:p>
    <w:p w:rsidR="001C4EBA" w:rsidRPr="00F4399F" w:rsidRDefault="001C4EBA" w:rsidP="00735A25">
      <w:pPr>
        <w:spacing w:line="240" w:lineRule="auto"/>
        <w:contextualSpacing/>
        <w:jc w:val="both"/>
        <w:rPr>
          <w:rFonts w:cstheme="minorHAnsi"/>
        </w:rPr>
      </w:pPr>
      <w:r w:rsidRPr="00F4399F">
        <w:rPr>
          <w:rFonts w:cstheme="minorHAnsi"/>
        </w:rPr>
        <w:t xml:space="preserve">Boseley, S. (2020). ‘Herd immunity: will the UK's coronavirus strategy work?’. </w:t>
      </w:r>
      <w:r w:rsidRPr="00F4399F">
        <w:rPr>
          <w:rFonts w:cstheme="minorHAnsi"/>
          <w:i/>
        </w:rPr>
        <w:t>The Guardian</w:t>
      </w:r>
      <w:r w:rsidRPr="00F4399F">
        <w:rPr>
          <w:rFonts w:cstheme="minorHAnsi"/>
        </w:rPr>
        <w:t xml:space="preserve">. Available Online at: </w:t>
      </w:r>
      <w:hyperlink r:id="rId13" w:history="1">
        <w:r w:rsidR="002004B2" w:rsidRPr="00F4399F">
          <w:rPr>
            <w:rStyle w:val="Hyperlink"/>
            <w:rFonts w:cstheme="minorHAnsi"/>
          </w:rPr>
          <w:t>https://www.theguardian.com/world/2020/mar/13/herd-immunity-will-the-uks-coronavirus-strategy-work</w:t>
        </w:r>
      </w:hyperlink>
      <w:r w:rsidR="002004B2" w:rsidRPr="00F4399F">
        <w:rPr>
          <w:rFonts w:cstheme="minorHAnsi"/>
        </w:rPr>
        <w:t xml:space="preserve"> </w:t>
      </w:r>
      <w:r w:rsidRPr="00F4399F">
        <w:rPr>
          <w:rFonts w:cstheme="minorHAnsi"/>
        </w:rPr>
        <w:t xml:space="preserve"> [Accessed 01 December 2020]</w:t>
      </w:r>
    </w:p>
    <w:p w:rsidR="005866BA" w:rsidRPr="00F4399F" w:rsidRDefault="005866BA" w:rsidP="00735A25">
      <w:pPr>
        <w:spacing w:line="240" w:lineRule="auto"/>
        <w:contextualSpacing/>
        <w:jc w:val="both"/>
        <w:rPr>
          <w:rFonts w:cstheme="minorHAnsi"/>
        </w:rPr>
      </w:pPr>
    </w:p>
    <w:p w:rsidR="00E0017F" w:rsidRPr="00F4399F" w:rsidRDefault="00E0017F" w:rsidP="00B41EF8">
      <w:pPr>
        <w:spacing w:line="240" w:lineRule="auto"/>
        <w:contextualSpacing/>
        <w:jc w:val="both"/>
        <w:rPr>
          <w:rFonts w:cstheme="minorHAnsi"/>
        </w:rPr>
      </w:pPr>
      <w:r w:rsidRPr="00F4399F">
        <w:rPr>
          <w:rFonts w:cstheme="minorHAnsi"/>
        </w:rPr>
        <w:t xml:space="preserve">Captain Tom. (2021). </w:t>
      </w:r>
      <w:r w:rsidRPr="00F4399F">
        <w:rPr>
          <w:rFonts w:cstheme="minorHAnsi"/>
          <w:i/>
        </w:rPr>
        <w:t>The Captain Tom Foundation</w:t>
      </w:r>
      <w:r w:rsidRPr="00F4399F">
        <w:rPr>
          <w:rFonts w:cstheme="minorHAnsi"/>
        </w:rPr>
        <w:t xml:space="preserve">. Available Online at: </w:t>
      </w:r>
      <w:hyperlink r:id="rId14" w:history="1">
        <w:r w:rsidRPr="00F4399F">
          <w:rPr>
            <w:rStyle w:val="Hyperlink"/>
            <w:rFonts w:cstheme="minorHAnsi"/>
          </w:rPr>
          <w:t>https://captaintom.org/</w:t>
        </w:r>
      </w:hyperlink>
      <w:r w:rsidRPr="00F4399F">
        <w:rPr>
          <w:rFonts w:cstheme="minorHAnsi"/>
        </w:rPr>
        <w:t xml:space="preserve"> </w:t>
      </w:r>
      <w:r w:rsidR="000018BA" w:rsidRPr="00F4399F">
        <w:rPr>
          <w:rFonts w:cstheme="minorHAnsi"/>
        </w:rPr>
        <w:t>[Accessed 11 January 2021]</w:t>
      </w:r>
    </w:p>
    <w:p w:rsidR="00E0017F" w:rsidRPr="00F4399F" w:rsidRDefault="00E0017F" w:rsidP="00B41EF8">
      <w:pPr>
        <w:spacing w:line="240" w:lineRule="auto"/>
        <w:contextualSpacing/>
        <w:jc w:val="both"/>
        <w:rPr>
          <w:rFonts w:cstheme="minorHAnsi"/>
        </w:rPr>
      </w:pPr>
    </w:p>
    <w:p w:rsidR="00E0017F" w:rsidRPr="00F4399F" w:rsidRDefault="00E0017F" w:rsidP="00B41EF8">
      <w:pPr>
        <w:spacing w:line="240" w:lineRule="auto"/>
        <w:contextualSpacing/>
        <w:jc w:val="both"/>
        <w:rPr>
          <w:rFonts w:cstheme="minorHAnsi"/>
        </w:rPr>
      </w:pPr>
      <w:r w:rsidRPr="00F4399F">
        <w:rPr>
          <w:rFonts w:cstheme="minorHAnsi"/>
        </w:rPr>
        <w:t xml:space="preserve">Chandler-Wilde, H. (2020). ‘Socially distanced street parties and Lindy Hop in the front room: How to celebrate VE Day from home’. </w:t>
      </w:r>
      <w:r w:rsidRPr="00F4399F">
        <w:rPr>
          <w:rFonts w:cstheme="minorHAnsi"/>
          <w:i/>
        </w:rPr>
        <w:t>The Telegraph</w:t>
      </w:r>
      <w:r w:rsidR="000018BA" w:rsidRPr="00F4399F">
        <w:rPr>
          <w:rFonts w:cstheme="minorHAnsi"/>
        </w:rPr>
        <w:t xml:space="preserve">. Available Online at:  </w:t>
      </w:r>
      <w:hyperlink r:id="rId15" w:history="1">
        <w:r w:rsidRPr="00F4399F">
          <w:rPr>
            <w:rStyle w:val="Hyperlink"/>
            <w:rFonts w:cstheme="minorHAnsi"/>
          </w:rPr>
          <w:t>https://www.telegraph.co.uk/family/life/socially-distanced-street-parties-lindy-hop-front-room-celebrate/</w:t>
        </w:r>
      </w:hyperlink>
      <w:r w:rsidRPr="00F4399F">
        <w:rPr>
          <w:rFonts w:cstheme="minorHAnsi"/>
        </w:rPr>
        <w:t xml:space="preserve"> </w:t>
      </w:r>
      <w:r w:rsidR="000018BA" w:rsidRPr="00F4399F">
        <w:rPr>
          <w:rFonts w:cstheme="minorHAnsi"/>
        </w:rPr>
        <w:t>[Accessed 01 December 2020]</w:t>
      </w:r>
    </w:p>
    <w:p w:rsidR="00E0017F" w:rsidRPr="00F4399F" w:rsidRDefault="00E0017F" w:rsidP="00B41EF8">
      <w:pPr>
        <w:spacing w:line="240" w:lineRule="auto"/>
        <w:contextualSpacing/>
        <w:jc w:val="both"/>
        <w:rPr>
          <w:rFonts w:cstheme="minorHAnsi"/>
        </w:rPr>
      </w:pPr>
    </w:p>
    <w:p w:rsidR="00B41EF8" w:rsidRPr="00F4399F" w:rsidRDefault="00B41EF8" w:rsidP="00B41EF8">
      <w:pPr>
        <w:spacing w:line="240" w:lineRule="auto"/>
        <w:contextualSpacing/>
        <w:jc w:val="both"/>
        <w:rPr>
          <w:rFonts w:cstheme="minorHAnsi"/>
        </w:rPr>
      </w:pPr>
      <w:r w:rsidRPr="00F4399F">
        <w:rPr>
          <w:rFonts w:cstheme="minorHAnsi"/>
        </w:rPr>
        <w:t xml:space="preserve">Clap for our Carers. (2021). ‘Clap for our Carers’. Available Online at: </w:t>
      </w:r>
      <w:hyperlink r:id="rId16" w:history="1">
        <w:r w:rsidRPr="00F4399F">
          <w:rPr>
            <w:rStyle w:val="Hyperlink"/>
            <w:rFonts w:cstheme="minorHAnsi"/>
          </w:rPr>
          <w:t>https://clapforourcarers.co.uk/</w:t>
        </w:r>
      </w:hyperlink>
      <w:r w:rsidRPr="00F4399F">
        <w:rPr>
          <w:rFonts w:cstheme="minorHAnsi"/>
        </w:rPr>
        <w:t xml:space="preserve"> </w:t>
      </w:r>
      <w:r w:rsidR="000018BA" w:rsidRPr="00F4399F">
        <w:rPr>
          <w:rFonts w:cstheme="minorHAnsi"/>
        </w:rPr>
        <w:t>[Accessed 21 December 2020]</w:t>
      </w:r>
    </w:p>
    <w:p w:rsidR="00B41EF8" w:rsidRPr="00F4399F" w:rsidRDefault="00B41EF8" w:rsidP="00735A25">
      <w:pPr>
        <w:spacing w:line="240" w:lineRule="auto"/>
        <w:contextualSpacing/>
        <w:jc w:val="both"/>
        <w:rPr>
          <w:rFonts w:cstheme="minorHAnsi"/>
        </w:rPr>
      </w:pPr>
    </w:p>
    <w:p w:rsidR="00B63F46" w:rsidRPr="00F4399F" w:rsidRDefault="00527BAE" w:rsidP="00735A25">
      <w:pPr>
        <w:spacing w:line="240" w:lineRule="auto"/>
        <w:contextualSpacing/>
        <w:jc w:val="both"/>
        <w:rPr>
          <w:rFonts w:cstheme="minorHAnsi"/>
        </w:rPr>
      </w:pPr>
      <w:r w:rsidRPr="00F4399F">
        <w:rPr>
          <w:rFonts w:cstheme="minorHAnsi"/>
        </w:rPr>
        <w:t xml:space="preserve">Copley, J. (2020). ‘Then, now, and next: OOH and Covid-19’. </w:t>
      </w:r>
      <w:r w:rsidRPr="00F4399F">
        <w:rPr>
          <w:rFonts w:cstheme="minorHAnsi"/>
          <w:i/>
        </w:rPr>
        <w:t>Mediatel News</w:t>
      </w:r>
      <w:r w:rsidRPr="00F4399F">
        <w:rPr>
          <w:rFonts w:cstheme="minorHAnsi"/>
        </w:rPr>
        <w:t xml:space="preserve">.  </w:t>
      </w:r>
      <w:hyperlink r:id="rId17" w:history="1">
        <w:r w:rsidRPr="00F4399F">
          <w:rPr>
            <w:rStyle w:val="Hyperlink"/>
            <w:rFonts w:cstheme="minorHAnsi"/>
          </w:rPr>
          <w:t>https://mediatel.co.uk/news/2020/04/15/then-now-and-next-ooh-and-covid-19/</w:t>
        </w:r>
      </w:hyperlink>
      <w:r w:rsidR="000018BA" w:rsidRPr="00F4399F">
        <w:rPr>
          <w:rStyle w:val="Hyperlink"/>
          <w:rFonts w:cstheme="minorHAnsi"/>
        </w:rPr>
        <w:t xml:space="preserve"> </w:t>
      </w:r>
      <w:r w:rsidR="000018BA" w:rsidRPr="00F4399F">
        <w:rPr>
          <w:rFonts w:cstheme="minorHAnsi"/>
        </w:rPr>
        <w:t>[Accessed 01 November 2020]</w:t>
      </w:r>
    </w:p>
    <w:p w:rsidR="005866BA" w:rsidRPr="00F4399F" w:rsidRDefault="005866BA" w:rsidP="00735A25">
      <w:pPr>
        <w:spacing w:line="240" w:lineRule="auto"/>
        <w:contextualSpacing/>
        <w:jc w:val="both"/>
        <w:rPr>
          <w:rFonts w:cstheme="minorHAnsi"/>
        </w:rPr>
      </w:pPr>
    </w:p>
    <w:p w:rsidR="00CB74B0" w:rsidRPr="00F4399F" w:rsidRDefault="00CB74B0" w:rsidP="00735A25">
      <w:pPr>
        <w:spacing w:line="240" w:lineRule="auto"/>
        <w:contextualSpacing/>
        <w:jc w:val="both"/>
        <w:rPr>
          <w:rFonts w:cstheme="minorHAnsi"/>
        </w:rPr>
      </w:pPr>
      <w:r w:rsidRPr="00F4399F">
        <w:rPr>
          <w:rFonts w:cstheme="minorHAnsi"/>
        </w:rPr>
        <w:t xml:space="preserve">Cooney, C. (2020). ‘MISSING LINK What are pangolins and do they carry coronavirus?’. </w:t>
      </w:r>
      <w:r w:rsidRPr="00F4399F">
        <w:rPr>
          <w:rFonts w:cstheme="minorHAnsi"/>
          <w:i/>
        </w:rPr>
        <w:t>The Sun</w:t>
      </w:r>
      <w:r w:rsidRPr="00F4399F">
        <w:rPr>
          <w:rFonts w:cstheme="minorHAnsi"/>
        </w:rPr>
        <w:t xml:space="preserve">. </w:t>
      </w:r>
      <w:r w:rsidR="00C54BC8" w:rsidRPr="00F4399F">
        <w:rPr>
          <w:rFonts w:cstheme="minorHAnsi"/>
        </w:rPr>
        <w:t xml:space="preserve">Available Online at: </w:t>
      </w:r>
      <w:hyperlink r:id="rId18" w:history="1">
        <w:r w:rsidRPr="00F4399F">
          <w:rPr>
            <w:rStyle w:val="Hyperlink"/>
            <w:rFonts w:cstheme="minorHAnsi"/>
          </w:rPr>
          <w:t>https://www.thesun.co.uk/tech/11270893/what-pangolins-do-carry-coronavirus/</w:t>
        </w:r>
      </w:hyperlink>
      <w:r w:rsidRPr="00F4399F">
        <w:rPr>
          <w:rFonts w:cstheme="minorHAnsi"/>
        </w:rPr>
        <w:t xml:space="preserve"> </w:t>
      </w:r>
      <w:r w:rsidR="000018BA" w:rsidRPr="00F4399F">
        <w:rPr>
          <w:rFonts w:cstheme="minorHAnsi"/>
        </w:rPr>
        <w:t>[Accessed 03 December 2020]</w:t>
      </w:r>
    </w:p>
    <w:p w:rsidR="005866BA" w:rsidRPr="00F4399F" w:rsidRDefault="005866BA" w:rsidP="00735A25">
      <w:pPr>
        <w:spacing w:line="240" w:lineRule="auto"/>
        <w:contextualSpacing/>
        <w:jc w:val="both"/>
        <w:rPr>
          <w:rFonts w:cstheme="minorHAnsi"/>
        </w:rPr>
      </w:pPr>
    </w:p>
    <w:p w:rsidR="007A7782" w:rsidRPr="00F4399F" w:rsidRDefault="007A7782" w:rsidP="00735A25">
      <w:pPr>
        <w:spacing w:line="240" w:lineRule="auto"/>
        <w:contextualSpacing/>
        <w:jc w:val="both"/>
        <w:rPr>
          <w:rFonts w:cstheme="minorHAnsi"/>
        </w:rPr>
      </w:pPr>
      <w:r w:rsidRPr="00F4399F">
        <w:rPr>
          <w:rFonts w:cstheme="minorHAnsi"/>
        </w:rPr>
        <w:t xml:space="preserve">Culture, Media and Sport – Select Committee. (2020). ‘Misinformation in the COVID-19 Infodemic’. </w:t>
      </w:r>
      <w:r w:rsidRPr="00F4399F">
        <w:rPr>
          <w:rFonts w:cstheme="minorHAnsi"/>
          <w:i/>
        </w:rPr>
        <w:t>UK Parliament</w:t>
      </w:r>
      <w:r w:rsidRPr="00F4399F">
        <w:rPr>
          <w:rFonts w:cstheme="minorHAnsi"/>
        </w:rPr>
        <w:t xml:space="preserve">. Available Online at: </w:t>
      </w:r>
      <w:hyperlink r:id="rId19" w:anchor="_idTextAnchor056" w:history="1">
        <w:r w:rsidRPr="00F4399F">
          <w:rPr>
            <w:rStyle w:val="Hyperlink"/>
            <w:rFonts w:cstheme="minorHAnsi"/>
          </w:rPr>
          <w:t>https://publications.parliament.uk/pa/cm5801/cmselect/cmcumeds/234/23406.htm#_idTextAnchor056</w:t>
        </w:r>
      </w:hyperlink>
      <w:r w:rsidRPr="00F4399F">
        <w:rPr>
          <w:rFonts w:cstheme="minorHAnsi"/>
        </w:rPr>
        <w:t xml:space="preserve"> </w:t>
      </w:r>
      <w:r w:rsidR="000018BA" w:rsidRPr="00F4399F">
        <w:rPr>
          <w:rFonts w:cstheme="minorHAnsi"/>
        </w:rPr>
        <w:t>[Accessed 12 January 2021]</w:t>
      </w:r>
    </w:p>
    <w:p w:rsidR="007A7782" w:rsidRPr="00F4399F" w:rsidRDefault="007A7782" w:rsidP="00735A25">
      <w:pPr>
        <w:spacing w:line="240" w:lineRule="auto"/>
        <w:contextualSpacing/>
        <w:jc w:val="both"/>
        <w:rPr>
          <w:rFonts w:cstheme="minorHAnsi"/>
        </w:rPr>
      </w:pPr>
    </w:p>
    <w:p w:rsidR="00205F9D" w:rsidRPr="00F4399F" w:rsidRDefault="00205F9D" w:rsidP="00735A25">
      <w:pPr>
        <w:spacing w:line="240" w:lineRule="auto"/>
        <w:contextualSpacing/>
        <w:jc w:val="both"/>
        <w:rPr>
          <w:rFonts w:cstheme="minorHAnsi"/>
        </w:rPr>
      </w:pPr>
      <w:r w:rsidRPr="00F4399F">
        <w:rPr>
          <w:rFonts w:cstheme="minorHAnsi"/>
        </w:rPr>
        <w:t xml:space="preserve">Cuthbertson, A. and Duncan, C. (2020). ‘Celebrities criticised for ‘fanning flames’ of 5G coronavirus conspiracy theories after reports of phone masts set on fire’. </w:t>
      </w:r>
      <w:r w:rsidRPr="00F4399F">
        <w:rPr>
          <w:rFonts w:cstheme="minorHAnsi"/>
          <w:i/>
        </w:rPr>
        <w:t>The Independent</w:t>
      </w:r>
      <w:r w:rsidRPr="00F4399F">
        <w:rPr>
          <w:rFonts w:cstheme="minorHAnsi"/>
        </w:rPr>
        <w:t xml:space="preserve">. Available online at: </w:t>
      </w:r>
      <w:hyperlink r:id="rId20" w:history="1">
        <w:r w:rsidRPr="00F4399F">
          <w:rPr>
            <w:rStyle w:val="Hyperlink"/>
            <w:rFonts w:cstheme="minorHAnsi"/>
          </w:rPr>
          <w:t>https://www.independent.co.uk/life-style/gadgets-and-tech/news/coronavirus-5g-fire-phone-mast-radio-signal-conspiracy-theory-birmingham-a9446416.html</w:t>
        </w:r>
      </w:hyperlink>
      <w:r w:rsidR="00EC1C0F" w:rsidRPr="00F4399F">
        <w:rPr>
          <w:rStyle w:val="Hyperlink"/>
          <w:rFonts w:cstheme="minorHAnsi"/>
        </w:rPr>
        <w:t xml:space="preserve"> </w:t>
      </w:r>
      <w:r w:rsidR="00EC1C0F" w:rsidRPr="00F4399F">
        <w:rPr>
          <w:rFonts w:cstheme="minorHAnsi"/>
        </w:rPr>
        <w:t>[Accessed 01 December 2020]</w:t>
      </w:r>
      <w:r w:rsidRPr="00F4399F">
        <w:rPr>
          <w:rFonts w:cstheme="minorHAnsi"/>
        </w:rPr>
        <w:t xml:space="preserve"> </w:t>
      </w:r>
    </w:p>
    <w:p w:rsidR="00665819" w:rsidRPr="00F4399F" w:rsidRDefault="00665819" w:rsidP="00665819">
      <w:pPr>
        <w:spacing w:line="240" w:lineRule="auto"/>
        <w:contextualSpacing/>
        <w:jc w:val="both"/>
        <w:rPr>
          <w:rFonts w:cstheme="minorHAnsi"/>
        </w:rPr>
      </w:pPr>
    </w:p>
    <w:p w:rsidR="00665819" w:rsidRPr="00F4399F" w:rsidRDefault="000C54CB" w:rsidP="00665819">
      <w:pPr>
        <w:spacing w:line="240" w:lineRule="auto"/>
        <w:contextualSpacing/>
        <w:jc w:val="both"/>
        <w:rPr>
          <w:rFonts w:cstheme="minorHAnsi"/>
        </w:rPr>
      </w:pPr>
      <w:r w:rsidRPr="00F4399F">
        <w:rPr>
          <w:rFonts w:cstheme="minorHAnsi"/>
        </w:rPr>
        <w:t>Dearden, L</w:t>
      </w:r>
      <w:r w:rsidR="00665819" w:rsidRPr="00F4399F">
        <w:rPr>
          <w:rFonts w:cstheme="minorHAnsi"/>
        </w:rPr>
        <w:t>. (2020</w:t>
      </w:r>
      <w:r w:rsidRPr="00F4399F">
        <w:rPr>
          <w:rFonts w:cstheme="minorHAnsi"/>
        </w:rPr>
        <w:t>a</w:t>
      </w:r>
      <w:r w:rsidR="00665819" w:rsidRPr="00F4399F">
        <w:rPr>
          <w:rFonts w:cstheme="minorHAnsi"/>
        </w:rPr>
        <w:t xml:space="preserve">). ‘Government refuses to abolish coronavirus law used unlawfully in every prosecution’. </w:t>
      </w:r>
      <w:r w:rsidR="00665819" w:rsidRPr="00F4399F">
        <w:rPr>
          <w:rFonts w:cstheme="minorHAnsi"/>
          <w:i/>
        </w:rPr>
        <w:t>Independent</w:t>
      </w:r>
      <w:r w:rsidR="00665819" w:rsidRPr="00F4399F">
        <w:rPr>
          <w:rFonts w:cstheme="minorHAnsi"/>
        </w:rPr>
        <w:t xml:space="preserve">. Available Online at: </w:t>
      </w:r>
      <w:hyperlink r:id="rId21" w:history="1">
        <w:r w:rsidR="00665819" w:rsidRPr="00F4399F">
          <w:rPr>
            <w:rStyle w:val="Hyperlink"/>
            <w:rFonts w:cstheme="minorHAnsi"/>
          </w:rPr>
          <w:t>https://www.independent.co.uk/news/uk/home-news/coronavirus-law-government-cps-lockdown-unlawful-prosecutions-a9577371.html</w:t>
        </w:r>
      </w:hyperlink>
      <w:r w:rsidR="00EC1C0F" w:rsidRPr="00F4399F">
        <w:rPr>
          <w:rFonts w:cstheme="minorHAnsi"/>
        </w:rPr>
        <w:t xml:space="preserve"> </w:t>
      </w:r>
      <w:r w:rsidR="005E2741">
        <w:rPr>
          <w:rFonts w:cstheme="minorHAnsi"/>
        </w:rPr>
        <w:t>[Accessed 05</w:t>
      </w:r>
      <w:r w:rsidR="005E2741" w:rsidRPr="00F4399F">
        <w:rPr>
          <w:rFonts w:cstheme="minorHAnsi"/>
        </w:rPr>
        <w:t xml:space="preserve"> December 2020]</w:t>
      </w:r>
    </w:p>
    <w:p w:rsidR="005866BA" w:rsidRPr="00F4399F" w:rsidRDefault="005866BA" w:rsidP="00735A25">
      <w:pPr>
        <w:spacing w:line="240" w:lineRule="auto"/>
        <w:contextualSpacing/>
        <w:jc w:val="both"/>
        <w:rPr>
          <w:rFonts w:cstheme="minorHAnsi"/>
        </w:rPr>
      </w:pPr>
    </w:p>
    <w:p w:rsidR="000C54CB" w:rsidRPr="00F4399F" w:rsidRDefault="000C54CB" w:rsidP="00735A25">
      <w:pPr>
        <w:spacing w:line="240" w:lineRule="auto"/>
        <w:contextualSpacing/>
        <w:jc w:val="both"/>
        <w:rPr>
          <w:rFonts w:cstheme="minorHAnsi"/>
        </w:rPr>
      </w:pPr>
      <w:r w:rsidRPr="00F4399F">
        <w:rPr>
          <w:rFonts w:cstheme="minorHAnsi"/>
        </w:rPr>
        <w:t xml:space="preserve">Dearden, L. (2020b). ‘Coronavirus: Conspiracy theorist David Icke’s Facebook page deleted as pressure mounts on social media companies’. </w:t>
      </w:r>
      <w:r w:rsidRPr="00F4399F">
        <w:rPr>
          <w:rFonts w:cstheme="minorHAnsi"/>
          <w:i/>
        </w:rPr>
        <w:t>Independent</w:t>
      </w:r>
      <w:r w:rsidRPr="00F4399F">
        <w:rPr>
          <w:rFonts w:cstheme="minorHAnsi"/>
        </w:rPr>
        <w:t xml:space="preserve">. Available Online at: </w:t>
      </w:r>
      <w:hyperlink r:id="rId22" w:history="1">
        <w:r w:rsidRPr="00F4399F">
          <w:rPr>
            <w:rStyle w:val="Hyperlink"/>
            <w:rFonts w:cstheme="minorHAnsi"/>
          </w:rPr>
          <w:t>https://www.independent.co.uk/news/uk/home-news/coronavirus-david-icke-facebook-page-delete-conspiracy-theory-a9493886.html</w:t>
        </w:r>
      </w:hyperlink>
      <w:r w:rsidRPr="00F4399F">
        <w:rPr>
          <w:rFonts w:cstheme="minorHAnsi"/>
        </w:rPr>
        <w:t xml:space="preserve"> </w:t>
      </w:r>
      <w:r w:rsidR="00EC1C0F" w:rsidRPr="00F4399F">
        <w:rPr>
          <w:rFonts w:cstheme="minorHAnsi"/>
        </w:rPr>
        <w:t>[Accessed 01 December 2020]</w:t>
      </w:r>
    </w:p>
    <w:p w:rsidR="000C54CB" w:rsidRPr="00F4399F" w:rsidRDefault="000C54CB" w:rsidP="00735A25">
      <w:pPr>
        <w:spacing w:line="240" w:lineRule="auto"/>
        <w:contextualSpacing/>
        <w:jc w:val="both"/>
        <w:rPr>
          <w:rFonts w:cstheme="minorHAnsi"/>
        </w:rPr>
      </w:pPr>
    </w:p>
    <w:p w:rsidR="00B30F0F" w:rsidRPr="005E2741" w:rsidRDefault="00B30F0F" w:rsidP="00735A25">
      <w:pPr>
        <w:spacing w:line="240" w:lineRule="auto"/>
        <w:contextualSpacing/>
        <w:jc w:val="both"/>
        <w:rPr>
          <w:rFonts w:cstheme="minorHAnsi"/>
        </w:rPr>
      </w:pPr>
      <w:r w:rsidRPr="00F4399F">
        <w:rPr>
          <w:rFonts w:cstheme="minorHAnsi"/>
        </w:rPr>
        <w:t xml:space="preserve">Dhami, K. (2011). </w:t>
      </w:r>
      <w:r w:rsidRPr="00F4399F">
        <w:rPr>
          <w:rFonts w:cstheme="minorHAnsi"/>
          <w:i/>
        </w:rPr>
        <w:t>Behavioural Science Support for JTRIG’s (Joint Threat Research and Intelligence Group’s) Effects and Online HUMINT Operations</w:t>
      </w:r>
      <w:r w:rsidRPr="00F4399F">
        <w:rPr>
          <w:rFonts w:cstheme="minorHAnsi"/>
        </w:rPr>
        <w:t xml:space="preserve">. Porton Down: Defence Science and Technology </w:t>
      </w:r>
      <w:r w:rsidRPr="005E2741">
        <w:rPr>
          <w:rFonts w:cstheme="minorHAnsi"/>
        </w:rPr>
        <w:t>Laboratory (DSTL)</w:t>
      </w:r>
    </w:p>
    <w:p w:rsidR="00B30F0F" w:rsidRPr="005E2741" w:rsidRDefault="00B30F0F" w:rsidP="00735A25">
      <w:pPr>
        <w:spacing w:line="240" w:lineRule="auto"/>
        <w:contextualSpacing/>
        <w:jc w:val="both"/>
        <w:rPr>
          <w:rFonts w:cstheme="minorHAnsi"/>
        </w:rPr>
      </w:pPr>
    </w:p>
    <w:p w:rsidR="007F491C" w:rsidRPr="005E2741" w:rsidRDefault="007F491C" w:rsidP="00735A25">
      <w:pPr>
        <w:spacing w:line="240" w:lineRule="auto"/>
        <w:contextualSpacing/>
        <w:jc w:val="both"/>
        <w:rPr>
          <w:rFonts w:cstheme="minorHAnsi"/>
        </w:rPr>
      </w:pPr>
      <w:r w:rsidRPr="005E2741">
        <w:rPr>
          <w:rFonts w:cstheme="minorHAnsi"/>
        </w:rPr>
        <w:t xml:space="preserve">Dinenage, C. (2020). </w:t>
      </w:r>
      <w:r w:rsidRPr="005E2741">
        <w:rPr>
          <w:rFonts w:cstheme="minorHAnsi"/>
          <w:i/>
        </w:rPr>
        <w:t>Counter Disinformation Unit</w:t>
      </w:r>
      <w:r w:rsidRPr="005E2741">
        <w:rPr>
          <w:rFonts w:cstheme="minorHAnsi"/>
        </w:rPr>
        <w:t xml:space="preserve">. </w:t>
      </w:r>
      <w:r w:rsidR="005E2741" w:rsidRPr="005E2741">
        <w:rPr>
          <w:rFonts w:cstheme="minorHAnsi"/>
        </w:rPr>
        <w:t>London: House of Lords.</w:t>
      </w:r>
    </w:p>
    <w:p w:rsidR="007F491C" w:rsidRPr="005E2741" w:rsidRDefault="007F491C" w:rsidP="00735A25">
      <w:pPr>
        <w:spacing w:line="240" w:lineRule="auto"/>
        <w:contextualSpacing/>
        <w:jc w:val="both"/>
        <w:rPr>
          <w:rFonts w:cstheme="minorHAnsi"/>
        </w:rPr>
      </w:pPr>
    </w:p>
    <w:p w:rsidR="005A7BCC" w:rsidRDefault="005A7BCC" w:rsidP="00735A25">
      <w:pPr>
        <w:spacing w:line="240" w:lineRule="auto"/>
        <w:contextualSpacing/>
        <w:jc w:val="both"/>
        <w:rPr>
          <w:rFonts w:cstheme="minorHAnsi"/>
        </w:rPr>
      </w:pPr>
      <w:r w:rsidRPr="005E2741">
        <w:rPr>
          <w:rFonts w:cstheme="minorHAnsi"/>
        </w:rPr>
        <w:t>D’Urson, J. (2020). ‘The British Army’s Information Warfare Unit Is Helping Combat Coronavirus</w:t>
      </w:r>
      <w:r w:rsidRPr="0013603D">
        <w:rPr>
          <w:rFonts w:cstheme="minorHAnsi"/>
        </w:rPr>
        <w:t xml:space="preserve"> Misinformation</w:t>
      </w:r>
      <w:r>
        <w:rPr>
          <w:rFonts w:cstheme="minorHAnsi"/>
        </w:rPr>
        <w:t xml:space="preserve">’. Buzzfeed. Available Online at: </w:t>
      </w:r>
      <w:hyperlink r:id="rId23" w:history="1">
        <w:r w:rsidRPr="00E80F98">
          <w:rPr>
            <w:rStyle w:val="Hyperlink"/>
            <w:rFonts w:cstheme="minorHAnsi"/>
          </w:rPr>
          <w:t>https://www.buzzfeed.com/joeydurso/coronavirus-british-army-information-warfare-77-brigade</w:t>
        </w:r>
      </w:hyperlink>
      <w:r>
        <w:rPr>
          <w:rFonts w:cstheme="minorHAnsi"/>
        </w:rPr>
        <w:t xml:space="preserve"> </w:t>
      </w:r>
      <w:r w:rsidRPr="00F4399F">
        <w:rPr>
          <w:rFonts w:cstheme="minorHAnsi"/>
        </w:rPr>
        <w:t xml:space="preserve">[Accessed 22 </w:t>
      </w:r>
      <w:r w:rsidR="003629BD">
        <w:rPr>
          <w:rFonts w:cstheme="minorHAnsi"/>
        </w:rPr>
        <w:t>January 2021</w:t>
      </w:r>
      <w:r w:rsidRPr="00F4399F">
        <w:rPr>
          <w:rFonts w:cstheme="minorHAnsi"/>
        </w:rPr>
        <w:t>]</w:t>
      </w:r>
    </w:p>
    <w:p w:rsidR="005A7BCC" w:rsidRPr="00F4399F" w:rsidRDefault="005A7BCC" w:rsidP="00735A25">
      <w:pPr>
        <w:spacing w:line="240" w:lineRule="auto"/>
        <w:contextualSpacing/>
        <w:jc w:val="both"/>
        <w:rPr>
          <w:rFonts w:cstheme="minorHAnsi"/>
        </w:rPr>
      </w:pPr>
    </w:p>
    <w:p w:rsidR="005866BA" w:rsidRPr="00F4399F" w:rsidRDefault="002C0AA0" w:rsidP="00735A25">
      <w:pPr>
        <w:spacing w:line="240" w:lineRule="auto"/>
        <w:contextualSpacing/>
        <w:jc w:val="both"/>
        <w:rPr>
          <w:rFonts w:cstheme="minorHAnsi"/>
        </w:rPr>
      </w:pPr>
      <w:r w:rsidRPr="00F4399F">
        <w:rPr>
          <w:rFonts w:cstheme="minorHAnsi"/>
        </w:rPr>
        <w:t xml:space="preserve">Emergency and Health Protection Directorate. (2020). </w:t>
      </w:r>
      <w:r w:rsidRPr="00F4399F">
        <w:rPr>
          <w:rFonts w:cstheme="minorHAnsi"/>
          <w:i/>
        </w:rPr>
        <w:t>Coronavirus: action plan: A guide to what you can expect across the UK</w:t>
      </w:r>
      <w:r w:rsidRPr="00F4399F">
        <w:rPr>
          <w:rFonts w:cstheme="minorHAnsi"/>
        </w:rPr>
        <w:t>. London: Emergency and</w:t>
      </w:r>
      <w:r w:rsidR="00B02B39">
        <w:rPr>
          <w:rFonts w:cstheme="minorHAnsi"/>
        </w:rPr>
        <w:t xml:space="preserve"> Health Protection Directorate.</w:t>
      </w:r>
    </w:p>
    <w:p w:rsidR="00E87730" w:rsidRPr="00F4399F" w:rsidRDefault="00E87730" w:rsidP="00735A25">
      <w:pPr>
        <w:spacing w:line="240" w:lineRule="auto"/>
        <w:contextualSpacing/>
        <w:jc w:val="both"/>
        <w:rPr>
          <w:rFonts w:cstheme="minorHAnsi"/>
        </w:rPr>
      </w:pPr>
    </w:p>
    <w:p w:rsidR="003D0E36" w:rsidRPr="00F4399F" w:rsidRDefault="003D0E36" w:rsidP="003D0E36">
      <w:pPr>
        <w:spacing w:line="240" w:lineRule="auto"/>
        <w:contextualSpacing/>
        <w:jc w:val="both"/>
        <w:rPr>
          <w:rFonts w:cstheme="minorHAnsi"/>
        </w:rPr>
      </w:pPr>
      <w:r w:rsidRPr="00F4399F">
        <w:rPr>
          <w:rFonts w:cstheme="minorHAnsi"/>
        </w:rPr>
        <w:t xml:space="preserve">France, A. (2021). ‘Police hunt maskless Covid denier who tried to remove a seriously ill patient from intensive care’. </w:t>
      </w:r>
      <w:r w:rsidRPr="00F4399F">
        <w:rPr>
          <w:rFonts w:cstheme="minorHAnsi"/>
          <w:i/>
        </w:rPr>
        <w:t>Evening Standard</w:t>
      </w:r>
      <w:r w:rsidRPr="00F4399F">
        <w:rPr>
          <w:rFonts w:cstheme="minorHAnsi"/>
        </w:rPr>
        <w:t xml:space="preserve">. Available online at:  </w:t>
      </w:r>
      <w:hyperlink r:id="rId24" w:history="1">
        <w:r w:rsidRPr="00F4399F">
          <w:rPr>
            <w:rStyle w:val="Hyperlink"/>
            <w:rFonts w:cstheme="minorHAnsi"/>
          </w:rPr>
          <w:t>https://www.standard.co.uk/news/crime/tobe-hayden-leigh-surrey-police-hunt-covid-denier-icu-b907278.html</w:t>
        </w:r>
      </w:hyperlink>
      <w:r w:rsidRPr="00F4399F">
        <w:rPr>
          <w:rFonts w:cstheme="minorHAnsi"/>
        </w:rPr>
        <w:t xml:space="preserve"> </w:t>
      </w:r>
      <w:r w:rsidR="00810A21" w:rsidRPr="00F4399F">
        <w:rPr>
          <w:rFonts w:cstheme="minorHAnsi"/>
        </w:rPr>
        <w:t>[Accessed 22 February 2021]</w:t>
      </w:r>
    </w:p>
    <w:p w:rsidR="003D0E36" w:rsidRPr="00F4399F" w:rsidRDefault="003D0E36" w:rsidP="00735A25">
      <w:pPr>
        <w:spacing w:line="240" w:lineRule="auto"/>
        <w:contextualSpacing/>
        <w:jc w:val="both"/>
        <w:rPr>
          <w:rFonts w:cstheme="minorHAnsi"/>
        </w:rPr>
      </w:pPr>
    </w:p>
    <w:p w:rsidR="00E1001C" w:rsidRPr="00F4399F" w:rsidRDefault="00E1001C" w:rsidP="00E1001C">
      <w:pPr>
        <w:spacing w:line="240" w:lineRule="auto"/>
        <w:contextualSpacing/>
        <w:jc w:val="both"/>
        <w:rPr>
          <w:rFonts w:cstheme="minorHAnsi"/>
        </w:rPr>
      </w:pPr>
      <w:r w:rsidRPr="00F4399F">
        <w:rPr>
          <w:rFonts w:cstheme="minorHAnsi"/>
        </w:rPr>
        <w:t xml:space="preserve">Foleshill Police, (2020). @FoleshillWMP. </w:t>
      </w:r>
      <w:r w:rsidRPr="00F4399F">
        <w:rPr>
          <w:rFonts w:cstheme="minorHAnsi"/>
          <w:i/>
        </w:rPr>
        <w:t>Twitter</w:t>
      </w:r>
      <w:r w:rsidRPr="00F4399F">
        <w:rPr>
          <w:rFonts w:cstheme="minorHAnsi"/>
        </w:rPr>
        <w:t xml:space="preserve">. Available Online at: </w:t>
      </w:r>
      <w:hyperlink r:id="rId25" w:history="1">
        <w:r w:rsidRPr="00F4399F">
          <w:rPr>
            <w:rStyle w:val="Hyperlink"/>
            <w:rFonts w:cstheme="minorHAnsi"/>
          </w:rPr>
          <w:t>https://twitter.com/hashtag/RIPBBQ?src=hashtag_click</w:t>
        </w:r>
      </w:hyperlink>
      <w:r w:rsidRPr="00F4399F">
        <w:rPr>
          <w:rFonts w:cstheme="minorHAnsi"/>
        </w:rPr>
        <w:t xml:space="preserve"> </w:t>
      </w:r>
      <w:r w:rsidR="00810A21" w:rsidRPr="00F4399F">
        <w:rPr>
          <w:rFonts w:cstheme="minorHAnsi"/>
        </w:rPr>
        <w:t>[Accessed 01 December 2020]</w:t>
      </w:r>
    </w:p>
    <w:p w:rsidR="005866BA" w:rsidRPr="00F4399F" w:rsidRDefault="005866BA" w:rsidP="00735A25">
      <w:pPr>
        <w:spacing w:line="240" w:lineRule="auto"/>
        <w:contextualSpacing/>
        <w:jc w:val="both"/>
        <w:rPr>
          <w:rFonts w:cstheme="minorHAnsi"/>
        </w:rPr>
      </w:pPr>
    </w:p>
    <w:p w:rsidR="00824748" w:rsidRPr="00F4399F" w:rsidRDefault="00824748" w:rsidP="00735A25">
      <w:pPr>
        <w:spacing w:line="240" w:lineRule="auto"/>
        <w:contextualSpacing/>
        <w:jc w:val="both"/>
        <w:rPr>
          <w:rFonts w:cstheme="minorHAnsi"/>
          <w:i/>
        </w:rPr>
      </w:pPr>
      <w:r w:rsidRPr="00F4399F">
        <w:rPr>
          <w:rFonts w:cstheme="minorHAnsi"/>
        </w:rPr>
        <w:t>Foucault</w:t>
      </w:r>
      <w:r w:rsidR="00522786" w:rsidRPr="00F4399F">
        <w:rPr>
          <w:rFonts w:cstheme="minorHAnsi"/>
        </w:rPr>
        <w:t xml:space="preserve">, M. (1975) </w:t>
      </w:r>
      <w:r w:rsidRPr="00F4399F">
        <w:rPr>
          <w:rFonts w:cstheme="minorHAnsi"/>
          <w:i/>
        </w:rPr>
        <w:t>Discipline and Punish</w:t>
      </w:r>
    </w:p>
    <w:p w:rsidR="005866BA" w:rsidRPr="00F4399F" w:rsidRDefault="005866BA" w:rsidP="00735A25">
      <w:pPr>
        <w:spacing w:line="240" w:lineRule="auto"/>
        <w:contextualSpacing/>
        <w:jc w:val="both"/>
        <w:rPr>
          <w:rFonts w:cstheme="minorHAnsi"/>
        </w:rPr>
      </w:pPr>
    </w:p>
    <w:p w:rsidR="0044703F" w:rsidRPr="00F4399F" w:rsidRDefault="0044703F" w:rsidP="00735A25">
      <w:pPr>
        <w:spacing w:line="240" w:lineRule="auto"/>
        <w:contextualSpacing/>
        <w:jc w:val="both"/>
        <w:rPr>
          <w:rFonts w:cstheme="minorHAnsi"/>
        </w:rPr>
      </w:pPr>
      <w:r w:rsidRPr="00F4399F">
        <w:rPr>
          <w:rFonts w:cstheme="minorHAnsi"/>
        </w:rPr>
        <w:t xml:space="preserve">Foucault, M. (2007a). </w:t>
      </w:r>
      <w:r w:rsidRPr="00F4399F">
        <w:rPr>
          <w:rFonts w:cstheme="minorHAnsi"/>
          <w:i/>
        </w:rPr>
        <w:t>Politics of Truth</w:t>
      </w:r>
      <w:r w:rsidRPr="00F4399F">
        <w:rPr>
          <w:rFonts w:cstheme="minorHAnsi"/>
        </w:rPr>
        <w:t>. Los Angeles: Semiotext[e]</w:t>
      </w:r>
    </w:p>
    <w:p w:rsidR="005866BA" w:rsidRPr="00F4399F" w:rsidRDefault="005866BA" w:rsidP="00735A25">
      <w:pPr>
        <w:spacing w:line="240" w:lineRule="auto"/>
        <w:contextualSpacing/>
        <w:jc w:val="both"/>
        <w:rPr>
          <w:rFonts w:cstheme="minorHAnsi"/>
        </w:rPr>
      </w:pPr>
    </w:p>
    <w:p w:rsidR="00144D71" w:rsidRPr="00F4399F" w:rsidRDefault="00144D71" w:rsidP="00735A25">
      <w:pPr>
        <w:spacing w:line="240" w:lineRule="auto"/>
        <w:contextualSpacing/>
        <w:jc w:val="both"/>
        <w:rPr>
          <w:rFonts w:cstheme="minorHAnsi"/>
        </w:rPr>
      </w:pPr>
      <w:r w:rsidRPr="00F4399F">
        <w:rPr>
          <w:rFonts w:cstheme="minorHAnsi"/>
        </w:rPr>
        <w:t>Foucault, M. (2007</w:t>
      </w:r>
      <w:r w:rsidR="0044703F" w:rsidRPr="00F4399F">
        <w:rPr>
          <w:rFonts w:cstheme="minorHAnsi"/>
        </w:rPr>
        <w:t>b</w:t>
      </w:r>
      <w:r w:rsidRPr="00F4399F">
        <w:rPr>
          <w:rFonts w:cstheme="minorHAnsi"/>
        </w:rPr>
        <w:t xml:space="preserve">). </w:t>
      </w:r>
      <w:r w:rsidRPr="00F4399F">
        <w:rPr>
          <w:rFonts w:cstheme="minorHAnsi"/>
          <w:i/>
        </w:rPr>
        <w:t>Security, Territory, Population</w:t>
      </w:r>
      <w:r w:rsidRPr="00F4399F">
        <w:rPr>
          <w:rFonts w:cstheme="minorHAnsi"/>
        </w:rPr>
        <w:t>. London: Palgrave</w:t>
      </w:r>
    </w:p>
    <w:p w:rsidR="00035BBC" w:rsidRPr="00F4399F" w:rsidRDefault="00035BBC" w:rsidP="00735A25">
      <w:pPr>
        <w:spacing w:line="240" w:lineRule="auto"/>
        <w:contextualSpacing/>
        <w:jc w:val="both"/>
        <w:rPr>
          <w:rFonts w:cstheme="minorHAnsi"/>
        </w:rPr>
      </w:pPr>
    </w:p>
    <w:p w:rsidR="00035BBC" w:rsidRPr="00F4399F" w:rsidRDefault="00035BBC" w:rsidP="00735A25">
      <w:pPr>
        <w:spacing w:line="240" w:lineRule="auto"/>
        <w:contextualSpacing/>
        <w:jc w:val="both"/>
        <w:rPr>
          <w:rFonts w:cstheme="minorHAnsi"/>
        </w:rPr>
      </w:pPr>
      <w:r w:rsidRPr="00F4399F">
        <w:rPr>
          <w:rFonts w:cstheme="minorHAnsi"/>
        </w:rPr>
        <w:t>Foucault, F. (</w:t>
      </w:r>
      <w:r w:rsidR="007841E3" w:rsidRPr="00F4399F">
        <w:rPr>
          <w:rFonts w:cstheme="minorHAnsi"/>
        </w:rPr>
        <w:t xml:space="preserve">1997). </w:t>
      </w:r>
      <w:r w:rsidR="007841E3" w:rsidRPr="00F4399F">
        <w:rPr>
          <w:rFonts w:cstheme="minorHAnsi"/>
          <w:i/>
        </w:rPr>
        <w:t>Society Must Be Defended</w:t>
      </w:r>
      <w:r w:rsidR="007841E3" w:rsidRPr="00F4399F">
        <w:rPr>
          <w:rFonts w:cstheme="minorHAnsi"/>
        </w:rPr>
        <w:t>. New York: Picador</w:t>
      </w:r>
    </w:p>
    <w:p w:rsidR="005866BA" w:rsidRPr="00F4399F" w:rsidRDefault="005866BA" w:rsidP="00735A25">
      <w:pPr>
        <w:spacing w:line="240" w:lineRule="auto"/>
        <w:contextualSpacing/>
        <w:jc w:val="both"/>
        <w:rPr>
          <w:rFonts w:cstheme="minorHAnsi"/>
        </w:rPr>
      </w:pPr>
    </w:p>
    <w:p w:rsidR="0044703F" w:rsidRPr="00F4399F" w:rsidRDefault="0044703F" w:rsidP="00735A25">
      <w:pPr>
        <w:spacing w:line="240" w:lineRule="auto"/>
        <w:contextualSpacing/>
        <w:jc w:val="both"/>
        <w:rPr>
          <w:rFonts w:cstheme="minorHAnsi"/>
        </w:rPr>
      </w:pPr>
      <w:r w:rsidRPr="00F4399F">
        <w:rPr>
          <w:rFonts w:cstheme="minorHAnsi"/>
        </w:rPr>
        <w:t xml:space="preserve">Foucault, M. (2008). </w:t>
      </w:r>
      <w:r w:rsidRPr="00F4399F">
        <w:rPr>
          <w:rFonts w:cstheme="minorHAnsi"/>
          <w:i/>
        </w:rPr>
        <w:t>The Birth of Biopolitics</w:t>
      </w:r>
      <w:r w:rsidRPr="00F4399F">
        <w:rPr>
          <w:rFonts w:cstheme="minorHAnsi"/>
        </w:rPr>
        <w:t>. Hampshire: Palgrave Macmillan</w:t>
      </w:r>
    </w:p>
    <w:p w:rsidR="00E822EF" w:rsidRDefault="00E822EF" w:rsidP="00E822EF">
      <w:pPr>
        <w:spacing w:line="240" w:lineRule="auto"/>
        <w:contextualSpacing/>
        <w:jc w:val="both"/>
        <w:rPr>
          <w:rFonts w:cstheme="minorHAnsi"/>
        </w:rPr>
      </w:pPr>
    </w:p>
    <w:p w:rsidR="00E822EF" w:rsidRPr="00F4399F" w:rsidRDefault="00E822EF" w:rsidP="00E822EF">
      <w:pPr>
        <w:spacing w:line="240" w:lineRule="auto"/>
        <w:contextualSpacing/>
        <w:jc w:val="both"/>
        <w:rPr>
          <w:rFonts w:cstheme="minorHAnsi"/>
        </w:rPr>
      </w:pPr>
      <w:r w:rsidRPr="00F4399F">
        <w:rPr>
          <w:rFonts w:cstheme="minorHAnsi"/>
        </w:rPr>
        <w:t>Foucault, M. (1981) 'The Order of Discourse'. In Young, R. (ed.) Untying the Text: A Post-Structuralist Reader. London: Routledge and Kegan Paul.</w:t>
      </w:r>
    </w:p>
    <w:p w:rsidR="005866BA" w:rsidRPr="00F4399F" w:rsidRDefault="005866BA" w:rsidP="00735A25">
      <w:pPr>
        <w:spacing w:line="240" w:lineRule="auto"/>
        <w:contextualSpacing/>
        <w:jc w:val="both"/>
        <w:rPr>
          <w:rFonts w:cstheme="minorHAnsi"/>
        </w:rPr>
      </w:pPr>
    </w:p>
    <w:p w:rsidR="00EF4957" w:rsidRPr="00F4399F" w:rsidRDefault="00A610DF" w:rsidP="00735A25">
      <w:pPr>
        <w:spacing w:line="240" w:lineRule="auto"/>
        <w:contextualSpacing/>
        <w:jc w:val="both"/>
        <w:rPr>
          <w:rFonts w:cstheme="minorHAnsi"/>
        </w:rPr>
      </w:pPr>
      <w:r w:rsidRPr="00F4399F">
        <w:rPr>
          <w:rFonts w:cstheme="minorHAnsi"/>
        </w:rPr>
        <w:t xml:space="preserve">Foucault, M. (1989). </w:t>
      </w:r>
      <w:r w:rsidRPr="00F4399F">
        <w:rPr>
          <w:rFonts w:cstheme="minorHAnsi"/>
          <w:i/>
        </w:rPr>
        <w:t>The Order of Things</w:t>
      </w:r>
      <w:r w:rsidRPr="00F4399F">
        <w:rPr>
          <w:rFonts w:cstheme="minorHAnsi"/>
        </w:rPr>
        <w:t>. London: Routledge</w:t>
      </w:r>
      <w:r w:rsidR="00C04C58" w:rsidRPr="00F4399F">
        <w:rPr>
          <w:rFonts w:cstheme="minorHAnsi"/>
        </w:rPr>
        <w:t xml:space="preserve"> </w:t>
      </w:r>
      <w:r w:rsidR="004E6AAE" w:rsidRPr="00F4399F">
        <w:rPr>
          <w:rStyle w:val="acopre"/>
          <w:rFonts w:cstheme="minorHAnsi"/>
        </w:rPr>
        <w:t>Foucault</w:t>
      </w:r>
      <w:r w:rsidR="00EF4957" w:rsidRPr="00F4399F">
        <w:rPr>
          <w:rStyle w:val="acopre"/>
          <w:rFonts w:cstheme="minorHAnsi"/>
        </w:rPr>
        <w:t xml:space="preserve"> 2007?</w:t>
      </w:r>
    </w:p>
    <w:p w:rsidR="00B02B39" w:rsidRDefault="00B02B39" w:rsidP="00B02B39">
      <w:pPr>
        <w:spacing w:line="240" w:lineRule="auto"/>
        <w:contextualSpacing/>
        <w:jc w:val="both"/>
        <w:rPr>
          <w:rFonts w:cstheme="minorHAnsi"/>
        </w:rPr>
      </w:pPr>
    </w:p>
    <w:p w:rsidR="00B02B39" w:rsidRPr="00F4399F" w:rsidRDefault="00B02B39" w:rsidP="00B02B39">
      <w:pPr>
        <w:spacing w:line="240" w:lineRule="auto"/>
        <w:contextualSpacing/>
        <w:jc w:val="both"/>
        <w:rPr>
          <w:rFonts w:cstheme="minorHAnsi"/>
        </w:rPr>
      </w:pPr>
      <w:r w:rsidRPr="00F4399F">
        <w:rPr>
          <w:rFonts w:cstheme="minorHAnsi"/>
        </w:rPr>
        <w:t xml:space="preserve">Gayo-Avello, D. (2015). ‘Social Media and Authoritarianism’. Available online at:  </w:t>
      </w:r>
      <w:hyperlink r:id="rId26" w:history="1">
        <w:r w:rsidRPr="00F4399F">
          <w:rPr>
            <w:rStyle w:val="Hyperlink"/>
            <w:rFonts w:cstheme="minorHAnsi"/>
          </w:rPr>
          <w:t>https://papers.ssrn.com/sol3/papers.cfm?abstract_id=2878705</w:t>
        </w:r>
      </w:hyperlink>
      <w:r w:rsidRPr="00F4399F">
        <w:rPr>
          <w:rFonts w:cstheme="minorHAnsi"/>
        </w:rPr>
        <w:t xml:space="preserve"> [Accessed 01 December 2020]</w:t>
      </w:r>
    </w:p>
    <w:p w:rsidR="005866BA" w:rsidRPr="00F4399F" w:rsidRDefault="005866BA" w:rsidP="00735A25">
      <w:pPr>
        <w:spacing w:line="240" w:lineRule="auto"/>
        <w:contextualSpacing/>
        <w:jc w:val="both"/>
        <w:rPr>
          <w:rFonts w:cstheme="minorHAnsi"/>
        </w:rPr>
      </w:pPr>
    </w:p>
    <w:p w:rsidR="004E6AAE" w:rsidRPr="00F4399F" w:rsidRDefault="004E6AAE" w:rsidP="00735A25">
      <w:pPr>
        <w:spacing w:line="240" w:lineRule="auto"/>
        <w:contextualSpacing/>
        <w:jc w:val="both"/>
        <w:rPr>
          <w:rFonts w:cstheme="minorHAnsi"/>
        </w:rPr>
      </w:pPr>
      <w:r w:rsidRPr="00F4399F">
        <w:rPr>
          <w:rFonts w:cstheme="minorHAnsi"/>
        </w:rPr>
        <w:t xml:space="preserve">Geoghegan, P., Conn, D. , Scott, R., Evans, R. (2020). ‘Revealed: Tory-linked PR firm given £3m COVID-19 contract without tender’. </w:t>
      </w:r>
      <w:r w:rsidRPr="00F4399F">
        <w:rPr>
          <w:rFonts w:cstheme="minorHAnsi"/>
          <w:i/>
        </w:rPr>
        <w:t>Open Democracy</w:t>
      </w:r>
      <w:r w:rsidRPr="00F4399F">
        <w:rPr>
          <w:rFonts w:cstheme="minorHAnsi"/>
        </w:rPr>
        <w:t xml:space="preserve">. Available Online at: </w:t>
      </w:r>
      <w:hyperlink r:id="rId27" w:history="1">
        <w:r w:rsidRPr="00F4399F">
          <w:rPr>
            <w:rStyle w:val="Hyperlink"/>
            <w:rFonts w:cstheme="minorHAnsi"/>
          </w:rPr>
          <w:t>https://www.opendemocracy.net/en/dark-money-investigations/revealed-tory-linked-pr-firm-given-3m-covid-19-contract-without-tender/</w:t>
        </w:r>
      </w:hyperlink>
      <w:r w:rsidRPr="00F4399F">
        <w:rPr>
          <w:rFonts w:cstheme="minorHAnsi"/>
        </w:rPr>
        <w:t xml:space="preserve"> </w:t>
      </w:r>
      <w:r w:rsidR="00810A21" w:rsidRPr="00F4399F">
        <w:rPr>
          <w:rFonts w:cstheme="minorHAnsi"/>
        </w:rPr>
        <w:t>[Accessed 01 December 2020]</w:t>
      </w:r>
    </w:p>
    <w:p w:rsidR="004E6AAE" w:rsidRPr="00F4399F" w:rsidRDefault="004E6AAE" w:rsidP="00735A25">
      <w:pPr>
        <w:spacing w:line="240" w:lineRule="auto"/>
        <w:contextualSpacing/>
        <w:jc w:val="both"/>
        <w:rPr>
          <w:rFonts w:cstheme="minorHAnsi"/>
        </w:rPr>
      </w:pPr>
    </w:p>
    <w:p w:rsidR="007E7751" w:rsidRPr="00F4399F" w:rsidRDefault="007E7751" w:rsidP="00735A25">
      <w:pPr>
        <w:spacing w:line="240" w:lineRule="auto"/>
        <w:contextualSpacing/>
        <w:jc w:val="both"/>
        <w:rPr>
          <w:rFonts w:cstheme="minorHAnsi"/>
        </w:rPr>
      </w:pPr>
      <w:r w:rsidRPr="00F4399F">
        <w:rPr>
          <w:rFonts w:cstheme="minorHAnsi"/>
        </w:rPr>
        <w:t xml:space="preserve">GovUK. (2020). ‘The Role of Behavioural Science </w:t>
      </w:r>
      <w:r w:rsidR="004E6AAE" w:rsidRPr="00F4399F">
        <w:rPr>
          <w:rFonts w:cstheme="minorHAnsi"/>
        </w:rPr>
        <w:t>in</w:t>
      </w:r>
      <w:r w:rsidRPr="00F4399F">
        <w:rPr>
          <w:rFonts w:cstheme="minorHAnsi"/>
        </w:rPr>
        <w:t xml:space="preserve"> </w:t>
      </w:r>
      <w:r w:rsidR="002E1EBF" w:rsidRPr="00F4399F">
        <w:rPr>
          <w:rFonts w:cstheme="minorHAnsi"/>
        </w:rPr>
        <w:t>the</w:t>
      </w:r>
      <w:r w:rsidRPr="00F4399F">
        <w:rPr>
          <w:rFonts w:cstheme="minorHAnsi"/>
        </w:rPr>
        <w:t xml:space="preserve"> Coronavirus Outbreak’. GovUK. </w:t>
      </w:r>
      <w:r w:rsidR="003629BD" w:rsidRPr="00F4399F">
        <w:rPr>
          <w:rFonts w:cstheme="minorHAnsi"/>
        </w:rPr>
        <w:t>Available</w:t>
      </w:r>
      <w:r w:rsidRPr="00F4399F">
        <w:rPr>
          <w:rFonts w:cstheme="minorHAnsi"/>
        </w:rPr>
        <w:t xml:space="preserve"> Online at: </w:t>
      </w:r>
      <w:hyperlink r:id="rId28" w:history="1">
        <w:r w:rsidRPr="00F4399F">
          <w:rPr>
            <w:rStyle w:val="Hyperlink"/>
            <w:rFonts w:cstheme="minorHAnsi"/>
          </w:rPr>
          <w:t>https://assets.publishing.service.gov.uk/government/uploads/system/uploads/attachment_data/file/873732/07-role-of-behavioural-science-in-the-coronavirus-outbreak.pdf</w:t>
        </w:r>
      </w:hyperlink>
      <w:r w:rsidRPr="00F4399F">
        <w:rPr>
          <w:rFonts w:cstheme="minorHAnsi"/>
        </w:rPr>
        <w:t xml:space="preserve"> </w:t>
      </w:r>
      <w:r w:rsidR="00810A21" w:rsidRPr="00F4399F">
        <w:rPr>
          <w:rFonts w:cstheme="minorHAnsi"/>
        </w:rPr>
        <w:t>[Accessed 01 December 2020]</w:t>
      </w:r>
    </w:p>
    <w:p w:rsidR="007E7751" w:rsidRPr="00F4399F" w:rsidRDefault="007E7751" w:rsidP="00735A25">
      <w:pPr>
        <w:spacing w:line="240" w:lineRule="auto"/>
        <w:contextualSpacing/>
        <w:jc w:val="both"/>
        <w:rPr>
          <w:rFonts w:cstheme="minorHAnsi"/>
        </w:rPr>
      </w:pPr>
    </w:p>
    <w:p w:rsidR="00A42776" w:rsidRPr="00F4399F" w:rsidRDefault="00A42776" w:rsidP="00735A25">
      <w:pPr>
        <w:spacing w:line="240" w:lineRule="auto"/>
        <w:contextualSpacing/>
        <w:jc w:val="both"/>
        <w:rPr>
          <w:rFonts w:cstheme="minorHAnsi"/>
        </w:rPr>
      </w:pPr>
      <w:r w:rsidRPr="00F4399F">
        <w:rPr>
          <w:rFonts w:cstheme="minorHAnsi"/>
        </w:rPr>
        <w:t xml:space="preserve">Guardian. (2020). </w:t>
      </w:r>
      <w:r w:rsidR="00341546" w:rsidRPr="00F4399F">
        <w:rPr>
          <w:rFonts w:cstheme="minorHAnsi"/>
          <w:i/>
        </w:rPr>
        <w:t>Police Drone Footage Shames People Using National Park During UK Lockdown</w:t>
      </w:r>
      <w:r w:rsidR="00341546" w:rsidRPr="00F4399F">
        <w:rPr>
          <w:rFonts w:cstheme="minorHAnsi"/>
        </w:rPr>
        <w:t xml:space="preserve">. </w:t>
      </w:r>
      <w:r w:rsidR="00341546" w:rsidRPr="00F4399F">
        <w:rPr>
          <w:rFonts w:cstheme="minorHAnsi"/>
          <w:i/>
        </w:rPr>
        <w:t>Guardian</w:t>
      </w:r>
      <w:r w:rsidR="00341546" w:rsidRPr="00F4399F">
        <w:rPr>
          <w:rFonts w:cstheme="minorHAnsi"/>
        </w:rPr>
        <w:t xml:space="preserve">. Available Online at:  </w:t>
      </w:r>
      <w:hyperlink r:id="rId29" w:history="1">
        <w:r w:rsidRPr="00F4399F">
          <w:rPr>
            <w:rStyle w:val="Hyperlink"/>
            <w:rFonts w:cstheme="minorHAnsi"/>
          </w:rPr>
          <w:t>https://www.theguardian.com/world/video/2020/mar/26/police-drone-video-shames-people-using-national-park-during-uk-lockdown-video</w:t>
        </w:r>
      </w:hyperlink>
      <w:r w:rsidR="00341546" w:rsidRPr="00F4399F">
        <w:rPr>
          <w:rFonts w:cstheme="minorHAnsi"/>
        </w:rPr>
        <w:t xml:space="preserve"> </w:t>
      </w:r>
      <w:r w:rsidR="003629BD">
        <w:rPr>
          <w:rFonts w:cstheme="minorHAnsi"/>
        </w:rPr>
        <w:t>[Accessed 1</w:t>
      </w:r>
      <w:r w:rsidR="003629BD" w:rsidRPr="00F4399F">
        <w:rPr>
          <w:rFonts w:cstheme="minorHAnsi"/>
        </w:rPr>
        <w:t>2 December 2020]</w:t>
      </w:r>
    </w:p>
    <w:p w:rsidR="005866BA" w:rsidRPr="00F4399F" w:rsidRDefault="005866BA" w:rsidP="00735A25">
      <w:pPr>
        <w:spacing w:line="240" w:lineRule="auto"/>
        <w:contextualSpacing/>
        <w:jc w:val="both"/>
        <w:rPr>
          <w:rFonts w:cstheme="minorHAnsi"/>
        </w:rPr>
      </w:pPr>
    </w:p>
    <w:p w:rsidR="00B02B39" w:rsidRDefault="00B02B39" w:rsidP="00B02B39">
      <w:pPr>
        <w:spacing w:line="240" w:lineRule="auto"/>
        <w:contextualSpacing/>
        <w:jc w:val="both"/>
        <w:rPr>
          <w:rFonts w:cstheme="minorHAnsi"/>
        </w:rPr>
      </w:pPr>
      <w:r>
        <w:rPr>
          <w:rFonts w:cstheme="minorHAnsi"/>
        </w:rPr>
        <w:t>Harbisher, B. (2016). ‘</w:t>
      </w:r>
      <w:r>
        <w:rPr>
          <w:rStyle w:val="arttitle"/>
        </w:rPr>
        <w:t>The Million Mask March: Language, legitimacy, and dissent’.</w:t>
      </w:r>
      <w:r>
        <w:t xml:space="preserve"> </w:t>
      </w:r>
      <w:r w:rsidRPr="00B02B39">
        <w:rPr>
          <w:rStyle w:val="serialtitle"/>
          <w:i/>
        </w:rPr>
        <w:t>Critical</w:t>
      </w:r>
      <w:r>
        <w:rPr>
          <w:rStyle w:val="serialtitle"/>
        </w:rPr>
        <w:t xml:space="preserve"> </w:t>
      </w:r>
      <w:r w:rsidRPr="00B02B39">
        <w:rPr>
          <w:rStyle w:val="serialtitle"/>
          <w:i/>
        </w:rPr>
        <w:t>Discourse Studies</w:t>
      </w:r>
      <w:r>
        <w:rPr>
          <w:rStyle w:val="serialtitle"/>
        </w:rPr>
        <w:t>,</w:t>
      </w:r>
      <w:r>
        <w:t xml:space="preserve"> </w:t>
      </w:r>
      <w:r>
        <w:rPr>
          <w:rStyle w:val="volumeissue"/>
        </w:rPr>
        <w:t>13:3,</w:t>
      </w:r>
      <w:r>
        <w:t xml:space="preserve"> </w:t>
      </w:r>
      <w:r>
        <w:rPr>
          <w:rStyle w:val="pagerange"/>
        </w:rPr>
        <w:t>294-309</w:t>
      </w:r>
    </w:p>
    <w:p w:rsidR="00B02B39" w:rsidRDefault="00B02B39" w:rsidP="00735A25">
      <w:pPr>
        <w:spacing w:line="240" w:lineRule="auto"/>
        <w:contextualSpacing/>
        <w:jc w:val="both"/>
        <w:rPr>
          <w:rFonts w:cstheme="minorHAnsi"/>
        </w:rPr>
      </w:pPr>
    </w:p>
    <w:p w:rsidR="00755EEE" w:rsidRPr="00F4399F" w:rsidRDefault="00755EEE" w:rsidP="00735A25">
      <w:pPr>
        <w:spacing w:line="240" w:lineRule="auto"/>
        <w:contextualSpacing/>
        <w:jc w:val="both"/>
        <w:rPr>
          <w:rFonts w:cstheme="minorHAnsi"/>
        </w:rPr>
      </w:pPr>
      <w:r w:rsidRPr="00F4399F">
        <w:rPr>
          <w:rFonts w:cstheme="minorHAnsi"/>
        </w:rPr>
        <w:t xml:space="preserve">Harbisher, B. (2015). ‘Unthinking Extremism: Radicalising Narratives that Legitimise Surveillance’. </w:t>
      </w:r>
      <w:r w:rsidRPr="00F4399F">
        <w:rPr>
          <w:rFonts w:cstheme="minorHAnsi"/>
          <w:i/>
        </w:rPr>
        <w:t>Surveillance and Society</w:t>
      </w:r>
      <w:r w:rsidRPr="00F4399F">
        <w:rPr>
          <w:rFonts w:cstheme="minorHAnsi"/>
        </w:rPr>
        <w:t>. 13 (3/4), 474-486</w:t>
      </w:r>
    </w:p>
    <w:p w:rsidR="00755EEE" w:rsidRPr="00F4399F" w:rsidRDefault="00755EEE" w:rsidP="00735A25">
      <w:pPr>
        <w:spacing w:line="240" w:lineRule="auto"/>
        <w:contextualSpacing/>
        <w:jc w:val="both"/>
        <w:rPr>
          <w:rFonts w:cstheme="minorHAnsi"/>
        </w:rPr>
      </w:pPr>
    </w:p>
    <w:p w:rsidR="004F35BF" w:rsidRPr="00F4399F" w:rsidRDefault="004F35BF" w:rsidP="00735A25">
      <w:pPr>
        <w:spacing w:line="240" w:lineRule="auto"/>
        <w:contextualSpacing/>
        <w:jc w:val="both"/>
        <w:rPr>
          <w:rFonts w:cstheme="minorHAnsi"/>
        </w:rPr>
      </w:pPr>
      <w:r w:rsidRPr="00F4399F">
        <w:rPr>
          <w:rFonts w:cstheme="minorHAnsi"/>
        </w:rPr>
        <w:t xml:space="preserve">Hartley-Parkinson, R. (2020). ‘Woman ordered to pay £850 for not having good enough reason to be at train station during coronavirus lockdown. </w:t>
      </w:r>
      <w:r w:rsidRPr="00F4399F">
        <w:rPr>
          <w:rFonts w:cstheme="minorHAnsi"/>
          <w:i/>
        </w:rPr>
        <w:t>Metro</w:t>
      </w:r>
      <w:r w:rsidRPr="00F4399F">
        <w:rPr>
          <w:rFonts w:cstheme="minorHAnsi"/>
        </w:rPr>
        <w:t xml:space="preserve">. Available Online at:   </w:t>
      </w:r>
      <w:hyperlink r:id="rId30" w:history="1">
        <w:r w:rsidRPr="00F4399F">
          <w:rPr>
            <w:rStyle w:val="Hyperlink"/>
            <w:rFonts w:cstheme="minorHAnsi"/>
          </w:rPr>
          <w:t>https://metro.co.uk/2020/04/01/woman-fined-850-not-good-enough-reason-train-station-coronavirus-lockdown-12491539/?ito=cbshare</w:t>
        </w:r>
      </w:hyperlink>
      <w:r w:rsidRPr="00F4399F">
        <w:rPr>
          <w:rFonts w:cstheme="minorHAnsi"/>
        </w:rPr>
        <w:t xml:space="preserve"> </w:t>
      </w:r>
      <w:r w:rsidR="003629BD" w:rsidRPr="00F4399F">
        <w:rPr>
          <w:rFonts w:cstheme="minorHAnsi"/>
        </w:rPr>
        <w:t>[Accessed 22 December 2020]</w:t>
      </w:r>
    </w:p>
    <w:p w:rsidR="004F35BF" w:rsidRPr="00F4399F" w:rsidRDefault="004F35BF" w:rsidP="00735A25">
      <w:pPr>
        <w:spacing w:line="240" w:lineRule="auto"/>
        <w:contextualSpacing/>
        <w:jc w:val="both"/>
        <w:rPr>
          <w:rFonts w:cstheme="minorHAnsi"/>
        </w:rPr>
      </w:pPr>
    </w:p>
    <w:p w:rsidR="008E1A82" w:rsidRPr="00F4399F" w:rsidRDefault="008E1A82" w:rsidP="00735A25">
      <w:pPr>
        <w:spacing w:line="240" w:lineRule="auto"/>
        <w:contextualSpacing/>
        <w:jc w:val="both"/>
        <w:rPr>
          <w:rFonts w:cstheme="minorHAnsi"/>
        </w:rPr>
      </w:pPr>
      <w:r w:rsidRPr="00F4399F">
        <w:rPr>
          <w:rFonts w:cstheme="minorHAnsi"/>
        </w:rPr>
        <w:t xml:space="preserve">Hanes, D. (2020). ‘New COVID-19 PSA Campaign Cleverly Reminds People It’s Not Great To See Each Other’. </w:t>
      </w:r>
      <w:r w:rsidRPr="00F4399F">
        <w:rPr>
          <w:rFonts w:cstheme="minorHAnsi"/>
          <w:i/>
        </w:rPr>
        <w:t>Sixteen: Nine</w:t>
      </w:r>
      <w:r w:rsidRPr="00F4399F">
        <w:rPr>
          <w:rFonts w:cstheme="minorHAnsi"/>
        </w:rPr>
        <w:t xml:space="preserve">. Available Online at: </w:t>
      </w:r>
      <w:hyperlink r:id="rId31" w:history="1">
        <w:r w:rsidRPr="00F4399F">
          <w:rPr>
            <w:rStyle w:val="Hyperlink"/>
            <w:rFonts w:cstheme="minorHAnsi"/>
          </w:rPr>
          <w:t>https://www.sixteen-nine.net/2020/03/30/new-covid-19-psa-campaign-cleverly-reminds-people-its-not-great-to-see-each-other/</w:t>
        </w:r>
      </w:hyperlink>
      <w:r w:rsidRPr="00F4399F">
        <w:rPr>
          <w:rFonts w:cstheme="minorHAnsi"/>
        </w:rPr>
        <w:t xml:space="preserve"> </w:t>
      </w:r>
      <w:r w:rsidR="003629BD" w:rsidRPr="00F4399F">
        <w:rPr>
          <w:rFonts w:cstheme="minorHAnsi"/>
        </w:rPr>
        <w:t>[Accessed 22 December 2020]</w:t>
      </w:r>
    </w:p>
    <w:p w:rsidR="008E1A82" w:rsidRPr="00F4399F" w:rsidRDefault="008E1A82" w:rsidP="00735A25">
      <w:pPr>
        <w:spacing w:line="240" w:lineRule="auto"/>
        <w:contextualSpacing/>
        <w:jc w:val="both"/>
        <w:rPr>
          <w:rFonts w:cstheme="minorHAnsi"/>
        </w:rPr>
      </w:pPr>
    </w:p>
    <w:p w:rsidR="000542A1" w:rsidRPr="00E822EF" w:rsidRDefault="000542A1" w:rsidP="00735A25">
      <w:pPr>
        <w:spacing w:line="240" w:lineRule="auto"/>
        <w:contextualSpacing/>
        <w:jc w:val="both"/>
        <w:rPr>
          <w:rFonts w:cstheme="minorHAnsi"/>
        </w:rPr>
      </w:pPr>
      <w:r w:rsidRPr="00F4399F">
        <w:rPr>
          <w:rFonts w:cstheme="minorHAnsi"/>
        </w:rPr>
        <w:t xml:space="preserve">Henderson, E. (2020). ‘Farmers Spread Slurry Near Quarry Which Has Become Lockdown Hotspot In Bid To Keep Public Away’. </w:t>
      </w:r>
      <w:r w:rsidRPr="00F4399F">
        <w:rPr>
          <w:rFonts w:cstheme="minorHAnsi"/>
          <w:i/>
        </w:rPr>
        <w:t>The Telegraph</w:t>
      </w:r>
      <w:r w:rsidRPr="00F4399F">
        <w:rPr>
          <w:rFonts w:cstheme="minorHAnsi"/>
        </w:rPr>
        <w:t xml:space="preserve">. Available Online at: </w:t>
      </w:r>
      <w:hyperlink r:id="rId32" w:history="1">
        <w:r w:rsidRPr="00E822EF">
          <w:rPr>
            <w:rStyle w:val="Hyperlink"/>
            <w:rFonts w:cstheme="minorHAnsi"/>
          </w:rPr>
          <w:t>https://www.telegraph.co.uk/news/2020/06/21/farmers-spread-slurry-near-quarry-has-become-lockdown-hotspot/</w:t>
        </w:r>
      </w:hyperlink>
      <w:r w:rsidRPr="00E822EF">
        <w:rPr>
          <w:rFonts w:cstheme="minorHAnsi"/>
        </w:rPr>
        <w:t xml:space="preserve"> </w:t>
      </w:r>
      <w:r w:rsidR="00E822EF" w:rsidRPr="00E822EF">
        <w:rPr>
          <w:rFonts w:cstheme="minorHAnsi"/>
        </w:rPr>
        <w:t>[Accessed 01 January 2021]</w:t>
      </w:r>
    </w:p>
    <w:p w:rsidR="005866BA" w:rsidRPr="00E822EF" w:rsidRDefault="005866BA" w:rsidP="00735A25">
      <w:pPr>
        <w:spacing w:line="240" w:lineRule="auto"/>
        <w:contextualSpacing/>
        <w:jc w:val="both"/>
        <w:rPr>
          <w:rFonts w:cstheme="minorHAnsi"/>
        </w:rPr>
      </w:pPr>
    </w:p>
    <w:p w:rsidR="007272B6" w:rsidRPr="00F4399F" w:rsidRDefault="007272B6" w:rsidP="00735A25">
      <w:pPr>
        <w:spacing w:line="240" w:lineRule="auto"/>
        <w:contextualSpacing/>
        <w:jc w:val="both"/>
        <w:rPr>
          <w:rFonts w:cstheme="minorHAnsi"/>
        </w:rPr>
      </w:pPr>
      <w:r w:rsidRPr="00E822EF">
        <w:rPr>
          <w:rFonts w:cstheme="minorHAnsi"/>
        </w:rPr>
        <w:t xml:space="preserve">Hoe, </w:t>
      </w:r>
      <w:r w:rsidR="00E822EF" w:rsidRPr="00E822EF">
        <w:rPr>
          <w:rFonts w:cstheme="minorHAnsi"/>
        </w:rPr>
        <w:t xml:space="preserve">D. </w:t>
      </w:r>
      <w:r w:rsidRPr="00E822EF">
        <w:rPr>
          <w:rFonts w:cstheme="minorHAnsi"/>
        </w:rPr>
        <w:t xml:space="preserve">(2020). </w:t>
      </w:r>
      <w:r w:rsidR="00E822EF" w:rsidRPr="00E822EF">
        <w:rPr>
          <w:rFonts w:cstheme="minorHAnsi"/>
        </w:rPr>
        <w:t xml:space="preserve">‘Police shame Sheffield lockdown rule breakers with angry note stuck on car’. </w:t>
      </w:r>
      <w:r w:rsidR="00E822EF" w:rsidRPr="00E822EF">
        <w:rPr>
          <w:rFonts w:cstheme="minorHAnsi"/>
          <w:i/>
        </w:rPr>
        <w:t>Yorkshire Live</w:t>
      </w:r>
      <w:r w:rsidR="00E822EF" w:rsidRPr="00E822EF">
        <w:rPr>
          <w:rFonts w:cstheme="minorHAnsi"/>
        </w:rPr>
        <w:t xml:space="preserve">. Available Online at: </w:t>
      </w:r>
      <w:hyperlink r:id="rId33" w:history="1">
        <w:r w:rsidRPr="00E822EF">
          <w:rPr>
            <w:rStyle w:val="Hyperlink"/>
            <w:rFonts w:cstheme="minorHAnsi"/>
          </w:rPr>
          <w:t>https://www.examinerlive.co.uk/news/local-news/police-shame-sheffield-lockdown-rule-17977236</w:t>
        </w:r>
      </w:hyperlink>
      <w:r w:rsidRPr="00E822EF">
        <w:rPr>
          <w:rFonts w:cstheme="minorHAnsi"/>
        </w:rPr>
        <w:t xml:space="preserve"> </w:t>
      </w:r>
      <w:r w:rsidR="00E822EF" w:rsidRPr="00E822EF">
        <w:rPr>
          <w:rFonts w:cstheme="minorHAnsi"/>
        </w:rPr>
        <w:t>[Accessed 01 January 2021]</w:t>
      </w:r>
    </w:p>
    <w:p w:rsidR="00A42776" w:rsidRPr="00F4399F" w:rsidRDefault="00A42776" w:rsidP="00735A25">
      <w:pPr>
        <w:spacing w:line="240" w:lineRule="auto"/>
        <w:contextualSpacing/>
        <w:jc w:val="both"/>
        <w:rPr>
          <w:rFonts w:cstheme="minorHAnsi"/>
        </w:rPr>
      </w:pPr>
    </w:p>
    <w:p w:rsidR="00C04C58" w:rsidRDefault="00C04C58" w:rsidP="00735A25">
      <w:pPr>
        <w:spacing w:line="240" w:lineRule="auto"/>
        <w:contextualSpacing/>
        <w:jc w:val="both"/>
        <w:rPr>
          <w:rFonts w:cstheme="minorHAnsi"/>
        </w:rPr>
      </w:pPr>
      <w:r w:rsidRPr="00F4399F">
        <w:rPr>
          <w:rFonts w:cstheme="minorHAnsi"/>
        </w:rPr>
        <w:t xml:space="preserve">Johnson, B. (2020). </w:t>
      </w:r>
      <w:r w:rsidRPr="00F4399F">
        <w:rPr>
          <w:rFonts w:cstheme="minorHAnsi"/>
          <w:i/>
        </w:rPr>
        <w:t>Prime Minister's statement on coronavirus (COVID-19): 23 March 2020</w:t>
      </w:r>
      <w:r w:rsidRPr="00F4399F">
        <w:rPr>
          <w:rFonts w:cstheme="minorHAnsi"/>
        </w:rPr>
        <w:t>. London: Prime Minister's Office, 10 Downing Street</w:t>
      </w:r>
    </w:p>
    <w:p w:rsidR="00B02B39" w:rsidRDefault="00B02B39" w:rsidP="00B02B39">
      <w:pPr>
        <w:spacing w:line="240" w:lineRule="auto"/>
        <w:contextualSpacing/>
        <w:jc w:val="both"/>
        <w:rPr>
          <w:rFonts w:cstheme="minorHAnsi"/>
        </w:rPr>
      </w:pPr>
    </w:p>
    <w:p w:rsidR="00B02B39" w:rsidRPr="00F4399F" w:rsidRDefault="00B02B39" w:rsidP="00B02B39">
      <w:pPr>
        <w:spacing w:line="240" w:lineRule="auto"/>
        <w:contextualSpacing/>
        <w:jc w:val="both"/>
        <w:rPr>
          <w:rFonts w:cstheme="minorHAnsi"/>
        </w:rPr>
      </w:pPr>
      <w:r w:rsidRPr="00F4399F">
        <w:rPr>
          <w:rFonts w:cstheme="minorHAnsi"/>
        </w:rPr>
        <w:t xml:space="preserve">Kelly, M. (2019). ‘What’s In a Norm? Foucault’s Conceptualisation and Genealogy of the Norm’. </w:t>
      </w:r>
      <w:r w:rsidRPr="00F4399F">
        <w:rPr>
          <w:rFonts w:cstheme="minorHAnsi"/>
          <w:i/>
          <w:iCs/>
        </w:rPr>
        <w:t xml:space="preserve">Foucault Studies, </w:t>
      </w:r>
      <w:r w:rsidRPr="00F4399F">
        <w:rPr>
          <w:rFonts w:cstheme="minorHAnsi"/>
        </w:rPr>
        <w:t>No. 27, 1-22, December 2019</w:t>
      </w:r>
    </w:p>
    <w:p w:rsidR="00E822EF" w:rsidRPr="00F4399F" w:rsidRDefault="00E822EF" w:rsidP="00735A25">
      <w:pPr>
        <w:spacing w:line="240" w:lineRule="auto"/>
        <w:contextualSpacing/>
        <w:jc w:val="both"/>
        <w:rPr>
          <w:rFonts w:cstheme="minorHAnsi"/>
        </w:rPr>
      </w:pPr>
    </w:p>
    <w:p w:rsidR="00780D58" w:rsidRPr="00F4399F" w:rsidRDefault="00E822EF" w:rsidP="008E1A82">
      <w:pPr>
        <w:spacing w:line="240" w:lineRule="auto"/>
        <w:contextualSpacing/>
        <w:jc w:val="both"/>
        <w:rPr>
          <w:rFonts w:cstheme="minorHAnsi"/>
        </w:rPr>
      </w:pPr>
      <w:r w:rsidRPr="00E822EF">
        <w:rPr>
          <w:rFonts w:cstheme="minorHAnsi"/>
        </w:rPr>
        <w:t xml:space="preserve">Kendall, G., and Wickham, G. (1999). </w:t>
      </w:r>
      <w:r w:rsidRPr="00E822EF">
        <w:rPr>
          <w:rFonts w:cstheme="minorHAnsi"/>
          <w:i/>
        </w:rPr>
        <w:t>Using Foucault’s Methods</w:t>
      </w:r>
      <w:r w:rsidRPr="00E822EF">
        <w:rPr>
          <w:rFonts w:cstheme="minorHAnsi"/>
        </w:rPr>
        <w:t>. London: Sage</w:t>
      </w:r>
    </w:p>
    <w:p w:rsidR="00E822EF" w:rsidRDefault="00E822EF" w:rsidP="00780D58">
      <w:pPr>
        <w:spacing w:line="240" w:lineRule="auto"/>
        <w:contextualSpacing/>
        <w:jc w:val="both"/>
        <w:rPr>
          <w:rFonts w:cstheme="minorHAnsi"/>
        </w:rPr>
      </w:pPr>
    </w:p>
    <w:p w:rsidR="00780D58" w:rsidRPr="00F4399F" w:rsidRDefault="00780D58" w:rsidP="00780D58">
      <w:pPr>
        <w:spacing w:line="240" w:lineRule="auto"/>
        <w:contextualSpacing/>
        <w:jc w:val="both"/>
        <w:rPr>
          <w:rFonts w:cstheme="minorHAnsi"/>
        </w:rPr>
      </w:pPr>
      <w:r w:rsidRPr="00F4399F">
        <w:rPr>
          <w:rFonts w:cstheme="minorHAnsi"/>
        </w:rPr>
        <w:lastRenderedPageBreak/>
        <w:t xml:space="preserve">Kyriakopoulou, K. (2011). ‘Authoritarian states and internet social media: Instruments of democratisation or instruments of control?’. </w:t>
      </w:r>
      <w:r w:rsidRPr="00F4399F">
        <w:rPr>
          <w:rFonts w:cstheme="minorHAnsi"/>
          <w:i/>
          <w:iCs/>
        </w:rPr>
        <w:t>Humaff</w:t>
      </w:r>
      <w:r w:rsidRPr="00F4399F">
        <w:rPr>
          <w:rFonts w:cstheme="minorHAnsi"/>
        </w:rPr>
        <w:t xml:space="preserve"> </w:t>
      </w:r>
      <w:r w:rsidRPr="00F4399F">
        <w:rPr>
          <w:rFonts w:cstheme="minorHAnsi"/>
          <w:bCs/>
        </w:rPr>
        <w:t>21</w:t>
      </w:r>
      <w:r w:rsidRPr="00F4399F">
        <w:rPr>
          <w:rFonts w:cstheme="minorHAnsi"/>
          <w:b/>
          <w:bCs/>
        </w:rPr>
        <w:t xml:space="preserve">, </w:t>
      </w:r>
      <w:r w:rsidRPr="00F4399F">
        <w:rPr>
          <w:rFonts w:cstheme="minorHAnsi"/>
        </w:rPr>
        <w:t>18–26</w:t>
      </w:r>
    </w:p>
    <w:p w:rsidR="008E1A82" w:rsidRPr="00F4399F" w:rsidRDefault="008E1A82" w:rsidP="00735A25">
      <w:pPr>
        <w:spacing w:line="240" w:lineRule="auto"/>
        <w:contextualSpacing/>
        <w:jc w:val="both"/>
        <w:rPr>
          <w:rFonts w:cstheme="minorHAnsi"/>
        </w:rPr>
      </w:pPr>
    </w:p>
    <w:p w:rsidR="00920AF3" w:rsidRPr="003629BD" w:rsidRDefault="00920AF3" w:rsidP="00735A25">
      <w:pPr>
        <w:spacing w:line="240" w:lineRule="auto"/>
        <w:contextualSpacing/>
        <w:jc w:val="both"/>
        <w:rPr>
          <w:rFonts w:cstheme="minorHAnsi"/>
        </w:rPr>
      </w:pPr>
      <w:r w:rsidRPr="00E822EF">
        <w:rPr>
          <w:rFonts w:cstheme="minorHAnsi"/>
        </w:rPr>
        <w:t xml:space="preserve">Lyon, </w:t>
      </w:r>
      <w:r w:rsidRPr="003629BD">
        <w:rPr>
          <w:rFonts w:cstheme="minorHAnsi"/>
        </w:rPr>
        <w:t xml:space="preserve">D. (2007). </w:t>
      </w:r>
      <w:r w:rsidRPr="003629BD">
        <w:rPr>
          <w:rFonts w:cstheme="minorHAnsi"/>
          <w:i/>
        </w:rPr>
        <w:t xml:space="preserve">Surveillance Studies: An </w:t>
      </w:r>
      <w:r w:rsidR="000F7C58" w:rsidRPr="003629BD">
        <w:rPr>
          <w:rFonts w:cstheme="minorHAnsi"/>
          <w:i/>
        </w:rPr>
        <w:t>Overview</w:t>
      </w:r>
      <w:r w:rsidRPr="003629BD">
        <w:rPr>
          <w:rFonts w:cstheme="minorHAnsi"/>
        </w:rPr>
        <w:t>. London: Polity</w:t>
      </w:r>
    </w:p>
    <w:p w:rsidR="00920AF3" w:rsidRPr="003629BD" w:rsidRDefault="00920AF3" w:rsidP="00377AB9">
      <w:pPr>
        <w:spacing w:line="240" w:lineRule="auto"/>
        <w:contextualSpacing/>
        <w:jc w:val="both"/>
        <w:rPr>
          <w:rFonts w:cstheme="minorHAnsi"/>
        </w:rPr>
      </w:pPr>
    </w:p>
    <w:p w:rsidR="003629BD" w:rsidRPr="003629BD" w:rsidRDefault="003629BD" w:rsidP="003629BD">
      <w:pPr>
        <w:spacing w:line="240" w:lineRule="auto"/>
        <w:contextualSpacing/>
        <w:jc w:val="both"/>
        <w:rPr>
          <w:rFonts w:cstheme="minorHAnsi"/>
        </w:rPr>
      </w:pPr>
      <w:r w:rsidRPr="003629BD">
        <w:rPr>
          <w:rFonts w:cstheme="minorHAnsi"/>
        </w:rPr>
        <w:t>Mullin, G. (2020). ‘MISSING LINK</w:t>
      </w:r>
      <w:r>
        <w:rPr>
          <w:rFonts w:cstheme="minorHAnsi"/>
        </w:rPr>
        <w:t>:</w:t>
      </w:r>
      <w:r w:rsidRPr="003629BD">
        <w:rPr>
          <w:rFonts w:cstheme="minorHAnsi"/>
        </w:rPr>
        <w:t xml:space="preserve"> Coronavirus outbreak could be linked to bat soup say scientists’. </w:t>
      </w:r>
      <w:r w:rsidRPr="003629BD">
        <w:rPr>
          <w:rFonts w:cstheme="minorHAnsi"/>
          <w:i/>
        </w:rPr>
        <w:t>The Sun</w:t>
      </w:r>
      <w:r w:rsidRPr="003629BD">
        <w:rPr>
          <w:rFonts w:cstheme="minorHAnsi"/>
        </w:rPr>
        <w:t xml:space="preserve">. Available Online at: </w:t>
      </w:r>
      <w:hyperlink r:id="rId34" w:history="1">
        <w:r w:rsidRPr="003629BD">
          <w:rPr>
            <w:rStyle w:val="Hyperlink"/>
            <w:rFonts w:cstheme="minorHAnsi"/>
          </w:rPr>
          <w:t>https://www.thesun.co.uk/news/10812276/coronavirus-china-virus-bat-soup/</w:t>
        </w:r>
      </w:hyperlink>
      <w:r w:rsidRPr="003629BD">
        <w:rPr>
          <w:rStyle w:val="Hyperlink"/>
          <w:rFonts w:cstheme="minorHAnsi"/>
        </w:rPr>
        <w:t xml:space="preserve"> </w:t>
      </w:r>
      <w:r w:rsidRPr="003629BD">
        <w:rPr>
          <w:rFonts w:cstheme="minorHAnsi"/>
        </w:rPr>
        <w:t>[Accessed 4 January 2020]</w:t>
      </w:r>
    </w:p>
    <w:p w:rsidR="003629BD" w:rsidRPr="003629BD" w:rsidRDefault="003629BD" w:rsidP="00377AB9">
      <w:pPr>
        <w:spacing w:line="240" w:lineRule="auto"/>
        <w:contextualSpacing/>
        <w:jc w:val="both"/>
        <w:rPr>
          <w:rFonts w:cstheme="minorHAnsi"/>
        </w:rPr>
      </w:pPr>
    </w:p>
    <w:p w:rsidR="00377AB9" w:rsidRPr="00E822EF" w:rsidRDefault="00377AB9" w:rsidP="00377AB9">
      <w:pPr>
        <w:spacing w:line="240" w:lineRule="auto"/>
        <w:contextualSpacing/>
        <w:jc w:val="both"/>
        <w:rPr>
          <w:rFonts w:cstheme="minorHAnsi"/>
        </w:rPr>
      </w:pPr>
      <w:r w:rsidRPr="003629BD">
        <w:rPr>
          <w:rFonts w:cstheme="minorHAnsi"/>
        </w:rPr>
        <w:t xml:space="preserve">Mills, J. (2020). ‘’. </w:t>
      </w:r>
      <w:r w:rsidRPr="003629BD">
        <w:rPr>
          <w:rFonts w:cstheme="minorHAnsi"/>
          <w:i/>
        </w:rPr>
        <w:t>Metro</w:t>
      </w:r>
      <w:r w:rsidRPr="003629BD">
        <w:rPr>
          <w:rFonts w:cstheme="minorHAnsi"/>
        </w:rPr>
        <w:t xml:space="preserve">. Available online at: </w:t>
      </w:r>
      <w:hyperlink r:id="rId35" w:history="1">
        <w:r w:rsidRPr="003629BD">
          <w:rPr>
            <w:rStyle w:val="Hyperlink"/>
            <w:rFonts w:cstheme="minorHAnsi"/>
          </w:rPr>
          <w:t>https://metro.co.uk/2020/04/08/police-launch-online-form-snitch-people-flouting-lockdown-12528765/</w:t>
        </w:r>
      </w:hyperlink>
      <w:r w:rsidRPr="003629BD">
        <w:rPr>
          <w:rFonts w:cstheme="minorHAnsi"/>
        </w:rPr>
        <w:t xml:space="preserve"> </w:t>
      </w:r>
      <w:r w:rsidR="00810A21" w:rsidRPr="003629BD">
        <w:rPr>
          <w:rFonts w:cstheme="minorHAnsi"/>
        </w:rPr>
        <w:t>[Accessed 01 December 2020]</w:t>
      </w:r>
    </w:p>
    <w:p w:rsidR="00377AB9" w:rsidRPr="00E822EF" w:rsidRDefault="00377AB9" w:rsidP="00735A25">
      <w:pPr>
        <w:spacing w:line="240" w:lineRule="auto"/>
        <w:contextualSpacing/>
        <w:jc w:val="both"/>
        <w:rPr>
          <w:rFonts w:cstheme="minorHAnsi"/>
        </w:rPr>
      </w:pPr>
    </w:p>
    <w:p w:rsidR="00F85926" w:rsidRPr="00F4399F" w:rsidRDefault="00F85926" w:rsidP="00735A25">
      <w:pPr>
        <w:spacing w:line="240" w:lineRule="auto"/>
        <w:contextualSpacing/>
        <w:jc w:val="both"/>
        <w:rPr>
          <w:rFonts w:cstheme="minorHAnsi"/>
        </w:rPr>
      </w:pPr>
      <w:r w:rsidRPr="00E822EF">
        <w:rPr>
          <w:rFonts w:cstheme="minorHAnsi"/>
        </w:rPr>
        <w:t>Mills, D.</w:t>
      </w:r>
      <w:r w:rsidRPr="00F4399F">
        <w:rPr>
          <w:rFonts w:cstheme="minorHAnsi"/>
        </w:rPr>
        <w:t xml:space="preserve"> (2020).’ Coronavirus: how the UK government is using behavioural science’. </w:t>
      </w:r>
      <w:r w:rsidRPr="00F4399F">
        <w:rPr>
          <w:rFonts w:cstheme="minorHAnsi"/>
          <w:i/>
        </w:rPr>
        <w:t>The Conversation</w:t>
      </w:r>
      <w:r w:rsidRPr="00F4399F">
        <w:rPr>
          <w:rFonts w:cstheme="minorHAnsi"/>
        </w:rPr>
        <w:t xml:space="preserve">. Available Online at: </w:t>
      </w:r>
      <w:hyperlink r:id="rId36" w:history="1">
        <w:r w:rsidRPr="00F4399F">
          <w:rPr>
            <w:rStyle w:val="Hyperlink"/>
            <w:rFonts w:cstheme="minorHAnsi"/>
          </w:rPr>
          <w:t>https://theconversation.com/coronavirus-how-the-uk-government-is-using-behavioural-science-134097</w:t>
        </w:r>
      </w:hyperlink>
      <w:r w:rsidRPr="00F4399F">
        <w:rPr>
          <w:rFonts w:cstheme="minorHAnsi"/>
        </w:rPr>
        <w:t xml:space="preserve"> </w:t>
      </w:r>
      <w:r w:rsidR="00D82940" w:rsidRPr="00F4399F">
        <w:rPr>
          <w:rFonts w:cstheme="minorHAnsi"/>
        </w:rPr>
        <w:t>[Accessed 12 December 2020]</w:t>
      </w:r>
    </w:p>
    <w:p w:rsidR="00F85926" w:rsidRDefault="00F85926" w:rsidP="00735A25">
      <w:pPr>
        <w:spacing w:line="240" w:lineRule="auto"/>
        <w:contextualSpacing/>
        <w:jc w:val="both"/>
        <w:rPr>
          <w:rFonts w:cstheme="minorHAnsi"/>
        </w:rPr>
      </w:pPr>
    </w:p>
    <w:p w:rsidR="00633F7F" w:rsidRDefault="00633F7F" w:rsidP="00735A25">
      <w:pPr>
        <w:spacing w:line="240" w:lineRule="auto"/>
        <w:contextualSpacing/>
        <w:jc w:val="both"/>
        <w:rPr>
          <w:rFonts w:cstheme="minorHAnsi"/>
        </w:rPr>
      </w:pPr>
      <w:r w:rsidRPr="00633F7F">
        <w:rPr>
          <w:rFonts w:cstheme="minorHAnsi"/>
        </w:rPr>
        <w:t xml:space="preserve">Occupy London. (2015). </w:t>
      </w:r>
      <w:r>
        <w:rPr>
          <w:rFonts w:cstheme="minorHAnsi"/>
        </w:rPr>
        <w:t>‘</w:t>
      </w:r>
      <w:r w:rsidRPr="00633F7F">
        <w:rPr>
          <w:rFonts w:cstheme="minorHAnsi"/>
        </w:rPr>
        <w:t xml:space="preserve">City Police Questioned on Likely Use of GCHQ’s “Anti-Terror” Capabilities during Policing of Occupy London’. </w:t>
      </w:r>
      <w:r w:rsidRPr="00633F7F">
        <w:rPr>
          <w:rFonts w:cstheme="minorHAnsi"/>
          <w:i/>
        </w:rPr>
        <w:t>Occupy London</w:t>
      </w:r>
      <w:r>
        <w:rPr>
          <w:rFonts w:cstheme="minorHAnsi"/>
        </w:rPr>
        <w:t xml:space="preserve">. </w:t>
      </w:r>
      <w:r w:rsidRPr="00633F7F">
        <w:rPr>
          <w:rFonts w:cstheme="minorHAnsi"/>
        </w:rPr>
        <w:t xml:space="preserve">Available Online at: </w:t>
      </w:r>
      <w:hyperlink r:id="rId37" w:history="1">
        <w:r w:rsidRPr="00E80F98">
          <w:rPr>
            <w:rStyle w:val="Hyperlink"/>
            <w:rFonts w:cstheme="minorHAnsi"/>
          </w:rPr>
          <w:t>http://occupylondon.org.uk/domestic-extremism/</w:t>
        </w:r>
      </w:hyperlink>
      <w:r>
        <w:rPr>
          <w:rFonts w:cstheme="minorHAnsi"/>
        </w:rPr>
        <w:t xml:space="preserve"> </w:t>
      </w:r>
      <w:r w:rsidRPr="00633F7F">
        <w:rPr>
          <w:rFonts w:cstheme="minorHAnsi"/>
        </w:rPr>
        <w:t>[Accessed 23 November 2015]</w:t>
      </w:r>
    </w:p>
    <w:p w:rsidR="00633F7F" w:rsidRPr="00F4399F" w:rsidRDefault="00633F7F" w:rsidP="00735A25">
      <w:pPr>
        <w:spacing w:line="240" w:lineRule="auto"/>
        <w:contextualSpacing/>
        <w:jc w:val="both"/>
        <w:rPr>
          <w:rFonts w:cstheme="minorHAnsi"/>
        </w:rPr>
      </w:pPr>
    </w:p>
    <w:p w:rsidR="00DE5519" w:rsidRPr="00F4399F" w:rsidRDefault="00DE5519" w:rsidP="00735A25">
      <w:pPr>
        <w:spacing w:line="240" w:lineRule="auto"/>
        <w:contextualSpacing/>
        <w:jc w:val="both"/>
        <w:rPr>
          <w:rFonts w:cstheme="minorHAnsi"/>
        </w:rPr>
      </w:pPr>
      <w:r w:rsidRPr="00F4399F">
        <w:rPr>
          <w:rFonts w:cstheme="minorHAnsi"/>
        </w:rPr>
        <w:t xml:space="preserve">Office for National Statistics. (2020). ‘A “new normal”? How people spent their time after the March 2020 coronavirus lockdown’.  </w:t>
      </w:r>
      <w:r w:rsidRPr="00F4399F">
        <w:rPr>
          <w:rFonts w:cstheme="minorHAnsi"/>
          <w:i/>
        </w:rPr>
        <w:t>Office for National Statistics</w:t>
      </w:r>
      <w:r w:rsidRPr="00F4399F">
        <w:rPr>
          <w:rFonts w:cstheme="minorHAnsi"/>
        </w:rPr>
        <w:t xml:space="preserve">. </w:t>
      </w:r>
      <w:hyperlink r:id="rId38" w:history="1">
        <w:r w:rsidRPr="00F4399F">
          <w:rPr>
            <w:rStyle w:val="Hyperlink"/>
            <w:rFonts w:cstheme="minorHAnsi"/>
          </w:rPr>
          <w:t>https://www.ons.gov.uk/peoplepopulationandcommunity/healthandsocialcare/conditionsanddiseases/articles/anewnormalhowpeoplespenttheirtimeafterthemarch2020coronaviruslockdown/2020-12-09</w:t>
        </w:r>
      </w:hyperlink>
      <w:r w:rsidRPr="00F4399F">
        <w:rPr>
          <w:rFonts w:cstheme="minorHAnsi"/>
        </w:rPr>
        <w:t xml:space="preserve"> </w:t>
      </w:r>
      <w:r w:rsidR="00D82940" w:rsidRPr="00F4399F">
        <w:rPr>
          <w:rFonts w:cstheme="minorHAnsi"/>
        </w:rPr>
        <w:t>[Accessed 22 December 2020]</w:t>
      </w:r>
    </w:p>
    <w:p w:rsidR="005866BA" w:rsidRDefault="005866BA" w:rsidP="00735A25">
      <w:pPr>
        <w:spacing w:line="240" w:lineRule="auto"/>
        <w:contextualSpacing/>
        <w:jc w:val="both"/>
        <w:rPr>
          <w:rFonts w:cstheme="minorHAnsi"/>
        </w:rPr>
      </w:pPr>
    </w:p>
    <w:p w:rsidR="000F4BD0" w:rsidRPr="00F4399F" w:rsidRDefault="000F4BD0" w:rsidP="000F4BD0">
      <w:pPr>
        <w:spacing w:line="240" w:lineRule="auto"/>
        <w:contextualSpacing/>
        <w:jc w:val="both"/>
        <w:rPr>
          <w:rFonts w:cstheme="minorHAnsi"/>
        </w:rPr>
      </w:pPr>
      <w:r w:rsidRPr="00F4399F">
        <w:rPr>
          <w:rFonts w:cstheme="minorHAnsi"/>
        </w:rPr>
        <w:t xml:space="preserve">Orrell, D. (2020). ‘The ascent of behavioural economics’. </w:t>
      </w:r>
      <w:r w:rsidRPr="00F4399F">
        <w:rPr>
          <w:rFonts w:cstheme="minorHAnsi"/>
          <w:i/>
        </w:rPr>
        <w:t>World Finance</w:t>
      </w:r>
      <w:r w:rsidRPr="00F4399F">
        <w:rPr>
          <w:rFonts w:cstheme="minorHAnsi"/>
        </w:rPr>
        <w:t xml:space="preserve">. Available Online at: </w:t>
      </w:r>
      <w:hyperlink r:id="rId39" w:history="1">
        <w:r w:rsidRPr="00F4399F">
          <w:rPr>
            <w:rStyle w:val="Hyperlink"/>
            <w:rFonts w:cstheme="minorHAnsi"/>
          </w:rPr>
          <w:t>https://www.worldfinance.com/markets/the-ascent-of-behavioural-economics</w:t>
        </w:r>
      </w:hyperlink>
      <w:r w:rsidRPr="00F4399F">
        <w:rPr>
          <w:rFonts w:cstheme="minorHAnsi"/>
        </w:rPr>
        <w:t xml:space="preserve"> </w:t>
      </w:r>
      <w:r w:rsidR="003629BD" w:rsidRPr="00F4399F">
        <w:rPr>
          <w:rFonts w:cstheme="minorHAnsi"/>
        </w:rPr>
        <w:t>[Accessed 22 December 2020]</w:t>
      </w:r>
    </w:p>
    <w:p w:rsidR="000F4BD0" w:rsidRPr="00F4399F" w:rsidRDefault="000F4BD0" w:rsidP="00735A25">
      <w:pPr>
        <w:spacing w:line="240" w:lineRule="auto"/>
        <w:contextualSpacing/>
        <w:jc w:val="both"/>
        <w:rPr>
          <w:rFonts w:cstheme="minorHAnsi"/>
        </w:rPr>
      </w:pPr>
    </w:p>
    <w:p w:rsidR="0012374E" w:rsidRPr="00F4399F" w:rsidRDefault="0012374E" w:rsidP="0012374E">
      <w:pPr>
        <w:spacing w:line="240" w:lineRule="auto"/>
        <w:contextualSpacing/>
        <w:jc w:val="both"/>
        <w:rPr>
          <w:rFonts w:cstheme="minorHAnsi"/>
        </w:rPr>
      </w:pPr>
      <w:r w:rsidRPr="00F4399F">
        <w:rPr>
          <w:rFonts w:cstheme="minorHAnsi"/>
        </w:rPr>
        <w:t xml:space="preserve">Paddock, R., and Sijabat, D. (2020). ‘Where Bats Are Still on the Menu, if No Longer the Best Seller’. </w:t>
      </w:r>
      <w:r w:rsidRPr="00F4399F">
        <w:rPr>
          <w:rFonts w:cstheme="minorHAnsi"/>
          <w:i/>
        </w:rPr>
        <w:t>The New York Times</w:t>
      </w:r>
      <w:r w:rsidRPr="00F4399F">
        <w:rPr>
          <w:rFonts w:cstheme="minorHAnsi"/>
        </w:rPr>
        <w:t xml:space="preserve">, Available Online at: </w:t>
      </w:r>
      <w:hyperlink r:id="rId40" w:history="1">
        <w:r w:rsidRPr="00F4399F">
          <w:rPr>
            <w:rStyle w:val="Hyperlink"/>
            <w:rFonts w:cstheme="minorHAnsi"/>
          </w:rPr>
          <w:t>https://www.nytimes.com/2020/05/13/world/asia/coronavirus-bats-market-Indonesia.html</w:t>
        </w:r>
      </w:hyperlink>
      <w:r w:rsidRPr="00F4399F">
        <w:rPr>
          <w:rFonts w:cstheme="minorHAnsi"/>
        </w:rPr>
        <w:t xml:space="preserve"> </w:t>
      </w:r>
      <w:r w:rsidR="00D82940" w:rsidRPr="00F4399F">
        <w:rPr>
          <w:rFonts w:cstheme="minorHAnsi"/>
        </w:rPr>
        <w:t>[Accessed 01 December 2020]</w:t>
      </w:r>
    </w:p>
    <w:p w:rsidR="0012374E" w:rsidRPr="00F4399F" w:rsidRDefault="0012374E" w:rsidP="00735A25">
      <w:pPr>
        <w:spacing w:line="240" w:lineRule="auto"/>
        <w:contextualSpacing/>
        <w:jc w:val="both"/>
        <w:rPr>
          <w:rFonts w:cstheme="minorHAnsi"/>
        </w:rPr>
      </w:pPr>
    </w:p>
    <w:p w:rsidR="00E45E99" w:rsidRPr="00F4399F" w:rsidRDefault="00E45E99" w:rsidP="00735A25">
      <w:pPr>
        <w:spacing w:line="240" w:lineRule="auto"/>
        <w:contextualSpacing/>
        <w:jc w:val="both"/>
        <w:rPr>
          <w:rFonts w:cstheme="minorHAnsi"/>
        </w:rPr>
      </w:pPr>
      <w:r w:rsidRPr="00F4399F">
        <w:rPr>
          <w:rFonts w:cstheme="minorHAnsi"/>
        </w:rPr>
        <w:t xml:space="preserve">Pidd, H., and Dodd, V. (2020). ‘UK police use drones and roadblocks to enforce lockdown’. </w:t>
      </w:r>
      <w:r w:rsidRPr="00F4399F">
        <w:rPr>
          <w:rFonts w:cstheme="minorHAnsi"/>
          <w:i/>
        </w:rPr>
        <w:t>The Guardian</w:t>
      </w:r>
      <w:r w:rsidRPr="00F4399F">
        <w:rPr>
          <w:rFonts w:cstheme="minorHAnsi"/>
        </w:rPr>
        <w:t xml:space="preserve">. Available Online at: </w:t>
      </w:r>
      <w:hyperlink r:id="rId41" w:history="1">
        <w:r w:rsidR="00350FB5" w:rsidRPr="00F4399F">
          <w:rPr>
            <w:rStyle w:val="Hyperlink"/>
            <w:rFonts w:cstheme="minorHAnsi"/>
          </w:rPr>
          <w:t>https://www.theguardian.com/world/2020/mar/26/uk-police-use-drones-and-roadblocks-to-enforce-lockdown</w:t>
        </w:r>
      </w:hyperlink>
      <w:r w:rsidR="00350FB5" w:rsidRPr="00F4399F">
        <w:rPr>
          <w:rFonts w:cstheme="minorHAnsi"/>
        </w:rPr>
        <w:t xml:space="preserve"> </w:t>
      </w:r>
      <w:r w:rsidR="00D82940" w:rsidRPr="00F4399F">
        <w:rPr>
          <w:rFonts w:cstheme="minorHAnsi"/>
        </w:rPr>
        <w:t>[Accessed 01 December 2020]</w:t>
      </w:r>
    </w:p>
    <w:p w:rsidR="005866BA" w:rsidRPr="00F4399F" w:rsidRDefault="005866BA" w:rsidP="00735A25">
      <w:pPr>
        <w:spacing w:line="240" w:lineRule="auto"/>
        <w:contextualSpacing/>
        <w:jc w:val="both"/>
        <w:rPr>
          <w:rFonts w:cstheme="minorHAnsi"/>
        </w:rPr>
      </w:pPr>
    </w:p>
    <w:p w:rsidR="00352CF8" w:rsidRPr="00F4399F" w:rsidRDefault="00352CF8" w:rsidP="00352CF8">
      <w:pPr>
        <w:spacing w:line="240" w:lineRule="auto"/>
        <w:contextualSpacing/>
        <w:jc w:val="both"/>
        <w:rPr>
          <w:rFonts w:cstheme="minorHAnsi"/>
        </w:rPr>
      </w:pPr>
      <w:r w:rsidRPr="00F4399F">
        <w:rPr>
          <w:rFonts w:cstheme="minorHAnsi"/>
        </w:rPr>
        <w:t xml:space="preserve">Police.uk. (2020). ‘Coronavirus (Covid-19) Police Powers’. </w:t>
      </w:r>
      <w:r w:rsidRPr="00F4399F">
        <w:rPr>
          <w:rFonts w:cstheme="minorHAnsi"/>
          <w:i/>
        </w:rPr>
        <w:t>Police.uk</w:t>
      </w:r>
      <w:r w:rsidRPr="00F4399F">
        <w:rPr>
          <w:rFonts w:cstheme="minorHAnsi"/>
        </w:rPr>
        <w:t xml:space="preserve">. Available Online at: </w:t>
      </w:r>
      <w:hyperlink r:id="rId42" w:history="1">
        <w:r w:rsidRPr="00F4399F">
          <w:rPr>
            <w:rStyle w:val="Hyperlink"/>
            <w:rFonts w:cstheme="minorHAnsi"/>
          </w:rPr>
          <w:t>https://www.police.uk/advice/advice-and-information/c19/coronavirus-covid-19/coronavirus-covid-19-police-powers/</w:t>
        </w:r>
      </w:hyperlink>
      <w:r w:rsidRPr="00F4399F">
        <w:rPr>
          <w:rFonts w:cstheme="minorHAnsi"/>
        </w:rPr>
        <w:t xml:space="preserve"> </w:t>
      </w:r>
      <w:r w:rsidR="00D82940" w:rsidRPr="00F4399F">
        <w:rPr>
          <w:rFonts w:cstheme="minorHAnsi"/>
        </w:rPr>
        <w:t>[Accessed 01 January 2021]</w:t>
      </w:r>
    </w:p>
    <w:p w:rsidR="00352CF8" w:rsidRPr="00F4399F" w:rsidRDefault="00352CF8" w:rsidP="00735A25">
      <w:pPr>
        <w:spacing w:line="240" w:lineRule="auto"/>
        <w:contextualSpacing/>
        <w:jc w:val="both"/>
        <w:rPr>
          <w:rFonts w:cstheme="minorHAnsi"/>
        </w:rPr>
      </w:pPr>
    </w:p>
    <w:p w:rsidR="008F25AE" w:rsidRPr="00F4399F" w:rsidRDefault="008F25AE" w:rsidP="00735A25">
      <w:pPr>
        <w:spacing w:line="240" w:lineRule="auto"/>
        <w:contextualSpacing/>
        <w:jc w:val="both"/>
        <w:rPr>
          <w:rFonts w:cstheme="minorHAnsi"/>
        </w:rPr>
      </w:pPr>
      <w:r w:rsidRPr="00F4399F">
        <w:rPr>
          <w:rFonts w:cstheme="minorHAnsi"/>
        </w:rPr>
        <w:t xml:space="preserve">Press Association 2021. (2020). ‘Stay at home or ‘people will die’ – Government launches new coronavirus ad blitz’. </w:t>
      </w:r>
      <w:r w:rsidRPr="00F4399F">
        <w:rPr>
          <w:rFonts w:cstheme="minorHAnsi"/>
          <w:i/>
        </w:rPr>
        <w:t>East London and West Essex Guardian</w:t>
      </w:r>
      <w:r w:rsidRPr="00F4399F">
        <w:rPr>
          <w:rFonts w:cstheme="minorHAnsi"/>
        </w:rPr>
        <w:t xml:space="preserve">. Available </w:t>
      </w:r>
      <w:r w:rsidR="00D82940" w:rsidRPr="00F4399F">
        <w:rPr>
          <w:rFonts w:cstheme="minorHAnsi"/>
        </w:rPr>
        <w:t>Online</w:t>
      </w:r>
      <w:r w:rsidRPr="00F4399F">
        <w:rPr>
          <w:rFonts w:cstheme="minorHAnsi"/>
        </w:rPr>
        <w:t xml:space="preserve"> at: </w:t>
      </w:r>
      <w:hyperlink r:id="rId43" w:history="1">
        <w:r w:rsidRPr="00F4399F">
          <w:rPr>
            <w:rStyle w:val="Hyperlink"/>
            <w:rFonts w:cstheme="minorHAnsi"/>
          </w:rPr>
          <w:t>https://www.guardian-series.co.uk/news/national-news/18353866.stay-home-people-will-die---government-launches-new-coronavirus-ad-blitz/</w:t>
        </w:r>
      </w:hyperlink>
      <w:r w:rsidRPr="00F4399F">
        <w:rPr>
          <w:rFonts w:cstheme="minorHAnsi"/>
        </w:rPr>
        <w:t xml:space="preserve"> [Accessed 23 December 2020]</w:t>
      </w:r>
    </w:p>
    <w:p w:rsidR="008F25AE" w:rsidRPr="00F4399F" w:rsidRDefault="008F25AE" w:rsidP="00735A25">
      <w:pPr>
        <w:spacing w:line="240" w:lineRule="auto"/>
        <w:contextualSpacing/>
        <w:jc w:val="both"/>
        <w:rPr>
          <w:rFonts w:cstheme="minorHAnsi"/>
        </w:rPr>
      </w:pPr>
    </w:p>
    <w:p w:rsidR="00755EEE" w:rsidRPr="00F4399F" w:rsidRDefault="00755EEE" w:rsidP="00735A25">
      <w:pPr>
        <w:spacing w:line="240" w:lineRule="auto"/>
        <w:contextualSpacing/>
        <w:jc w:val="both"/>
        <w:rPr>
          <w:rFonts w:cstheme="minorHAnsi"/>
        </w:rPr>
      </w:pPr>
      <w:r w:rsidRPr="00F4399F">
        <w:rPr>
          <w:rFonts w:cstheme="minorHAnsi"/>
        </w:rPr>
        <w:t xml:space="preserve">Price, S. (2011). </w:t>
      </w:r>
      <w:r w:rsidRPr="00F4399F">
        <w:rPr>
          <w:rFonts w:cstheme="minorHAnsi"/>
          <w:i/>
        </w:rPr>
        <w:t>Worst Case Scenario? Governance, Mediation and the Security Regime</w:t>
      </w:r>
      <w:r w:rsidRPr="00F4399F">
        <w:rPr>
          <w:rFonts w:cstheme="minorHAnsi"/>
        </w:rPr>
        <w:t>. London: Zed Books</w:t>
      </w:r>
    </w:p>
    <w:p w:rsidR="00755EEE" w:rsidRPr="00F4399F" w:rsidRDefault="00755EEE" w:rsidP="00735A25">
      <w:pPr>
        <w:spacing w:line="240" w:lineRule="auto"/>
        <w:contextualSpacing/>
        <w:jc w:val="both"/>
        <w:rPr>
          <w:rFonts w:cstheme="minorHAnsi"/>
        </w:rPr>
      </w:pPr>
    </w:p>
    <w:p w:rsidR="002C0AA0" w:rsidRPr="00F4399F" w:rsidRDefault="001638D5" w:rsidP="00735A25">
      <w:pPr>
        <w:spacing w:line="240" w:lineRule="auto"/>
        <w:contextualSpacing/>
        <w:jc w:val="both"/>
        <w:rPr>
          <w:rFonts w:cstheme="minorHAnsi"/>
        </w:rPr>
      </w:pPr>
      <w:r w:rsidRPr="00F4399F">
        <w:rPr>
          <w:rFonts w:cstheme="minorHAnsi"/>
        </w:rPr>
        <w:lastRenderedPageBreak/>
        <w:t xml:space="preserve">Public Health England. (2020). </w:t>
      </w:r>
      <w:r w:rsidR="00F11AAB" w:rsidRPr="00F4399F">
        <w:rPr>
          <w:rFonts w:cstheme="minorHAnsi"/>
        </w:rPr>
        <w:t>‘</w:t>
      </w:r>
      <w:r w:rsidRPr="00F4399F">
        <w:rPr>
          <w:rFonts w:cstheme="minorHAnsi"/>
        </w:rPr>
        <w:t>High consequence infectious diseases (HCID): Guidance and information about high consequence infectious diseases and their management in England</w:t>
      </w:r>
      <w:r w:rsidR="00F11AAB" w:rsidRPr="00F4399F">
        <w:rPr>
          <w:rFonts w:cstheme="minorHAnsi"/>
        </w:rPr>
        <w:t>’</w:t>
      </w:r>
      <w:r w:rsidRPr="00F4399F">
        <w:rPr>
          <w:rFonts w:cstheme="minorHAnsi"/>
        </w:rPr>
        <w:t>.</w:t>
      </w:r>
      <w:r w:rsidR="00F11AAB" w:rsidRPr="00F4399F">
        <w:rPr>
          <w:rFonts w:cstheme="minorHAnsi"/>
        </w:rPr>
        <w:t xml:space="preserve"> </w:t>
      </w:r>
      <w:r w:rsidR="00F11AAB" w:rsidRPr="00F4399F">
        <w:rPr>
          <w:rFonts w:cstheme="minorHAnsi"/>
          <w:i/>
        </w:rPr>
        <w:t>Gov UK</w:t>
      </w:r>
      <w:r w:rsidR="00F11AAB" w:rsidRPr="00F4399F">
        <w:rPr>
          <w:rFonts w:cstheme="minorHAnsi"/>
        </w:rPr>
        <w:t>.</w:t>
      </w:r>
      <w:r w:rsidRPr="00F4399F">
        <w:rPr>
          <w:rFonts w:cstheme="minorHAnsi"/>
        </w:rPr>
        <w:t xml:space="preserve"> Available Online at: </w:t>
      </w:r>
      <w:hyperlink r:id="rId44" w:history="1">
        <w:r w:rsidRPr="00F4399F">
          <w:rPr>
            <w:rStyle w:val="Hyperlink"/>
            <w:rFonts w:cstheme="minorHAnsi"/>
          </w:rPr>
          <w:t>https://www.gov.uk/guidance/high-consequence-infectious-diseases-hcid</w:t>
        </w:r>
      </w:hyperlink>
      <w:r w:rsidRPr="00F4399F">
        <w:rPr>
          <w:rFonts w:cstheme="minorHAnsi"/>
        </w:rPr>
        <w:t xml:space="preserve"> </w:t>
      </w:r>
      <w:r w:rsidR="00E934DF" w:rsidRPr="00F4399F">
        <w:rPr>
          <w:rFonts w:cstheme="minorHAnsi"/>
        </w:rPr>
        <w:t>[Accessed 23 December 2020]</w:t>
      </w:r>
    </w:p>
    <w:p w:rsidR="008F25AE" w:rsidRPr="00F4399F" w:rsidRDefault="008F25AE" w:rsidP="00735A25">
      <w:pPr>
        <w:spacing w:line="240" w:lineRule="auto"/>
        <w:contextualSpacing/>
        <w:jc w:val="both"/>
        <w:rPr>
          <w:rFonts w:cstheme="minorHAnsi"/>
        </w:rPr>
      </w:pPr>
    </w:p>
    <w:p w:rsidR="001C6FDD" w:rsidRPr="00F4399F" w:rsidRDefault="001C6FDD" w:rsidP="00735A25">
      <w:pPr>
        <w:spacing w:line="240" w:lineRule="auto"/>
        <w:contextualSpacing/>
        <w:jc w:val="both"/>
        <w:rPr>
          <w:rFonts w:cstheme="minorHAnsi"/>
        </w:rPr>
      </w:pPr>
      <w:r w:rsidRPr="00F4399F">
        <w:rPr>
          <w:rFonts w:cstheme="minorHAnsi"/>
        </w:rPr>
        <w:t xml:space="preserve">Randall, L. (2020). </w:t>
      </w:r>
      <w:r w:rsidR="003629BD">
        <w:rPr>
          <w:rFonts w:cstheme="minorHAnsi"/>
        </w:rPr>
        <w:t>‘</w:t>
      </w:r>
      <w:r w:rsidRPr="00F4399F">
        <w:rPr>
          <w:rFonts w:cstheme="minorHAnsi"/>
        </w:rPr>
        <w:t>Coronavirus: Woman eats whole bat in disturbing footage after outbreak linked to soup</w:t>
      </w:r>
      <w:r w:rsidR="003629BD">
        <w:rPr>
          <w:rFonts w:cstheme="minorHAnsi"/>
        </w:rPr>
        <w:t>’</w:t>
      </w:r>
      <w:r w:rsidRPr="00F4399F">
        <w:rPr>
          <w:rFonts w:cstheme="minorHAnsi"/>
        </w:rPr>
        <w:t xml:space="preserve">. </w:t>
      </w:r>
      <w:r w:rsidRPr="00F4399F">
        <w:rPr>
          <w:rFonts w:cstheme="minorHAnsi"/>
          <w:i/>
        </w:rPr>
        <w:t>The Mirror</w:t>
      </w:r>
      <w:r w:rsidRPr="00F4399F">
        <w:rPr>
          <w:rFonts w:cstheme="minorHAnsi"/>
        </w:rPr>
        <w:t xml:space="preserve">. </w:t>
      </w:r>
      <w:r w:rsidR="003629BD" w:rsidRPr="00F4399F">
        <w:rPr>
          <w:rFonts w:cstheme="minorHAnsi"/>
        </w:rPr>
        <w:t>Available Online at</w:t>
      </w:r>
      <w:r w:rsidR="003629BD">
        <w:rPr>
          <w:rFonts w:cstheme="minorHAnsi"/>
        </w:rPr>
        <w:t>:</w:t>
      </w:r>
      <w:r w:rsidR="003629BD" w:rsidRPr="00F4399F">
        <w:rPr>
          <w:rFonts w:cstheme="minorHAnsi"/>
        </w:rPr>
        <w:t xml:space="preserve"> </w:t>
      </w:r>
      <w:hyperlink r:id="rId45" w:history="1">
        <w:r w:rsidRPr="00F4399F">
          <w:rPr>
            <w:rStyle w:val="Hyperlink"/>
            <w:rFonts w:cstheme="minorHAnsi"/>
          </w:rPr>
          <w:t>https://www.mirror.co.uk/news/world-news/coronavirus-woman-eats-whole-bat-21349468</w:t>
        </w:r>
      </w:hyperlink>
      <w:r w:rsidR="00E934DF" w:rsidRPr="00F4399F">
        <w:rPr>
          <w:rStyle w:val="Hyperlink"/>
          <w:rFonts w:cstheme="minorHAnsi"/>
        </w:rPr>
        <w:t xml:space="preserve"> </w:t>
      </w:r>
      <w:r w:rsidR="00E934DF" w:rsidRPr="00F4399F">
        <w:rPr>
          <w:rFonts w:cstheme="minorHAnsi"/>
        </w:rPr>
        <w:t>[Accessed 01 December 2020]</w:t>
      </w:r>
    </w:p>
    <w:p w:rsidR="005866BA" w:rsidRPr="00F4399F" w:rsidRDefault="005866BA" w:rsidP="00735A25">
      <w:pPr>
        <w:spacing w:line="240" w:lineRule="auto"/>
        <w:contextualSpacing/>
        <w:jc w:val="both"/>
        <w:rPr>
          <w:rFonts w:cstheme="minorHAnsi"/>
        </w:rPr>
      </w:pPr>
    </w:p>
    <w:p w:rsidR="00395580" w:rsidRPr="00F4399F" w:rsidRDefault="004C3475" w:rsidP="00735A25">
      <w:pPr>
        <w:spacing w:line="240" w:lineRule="auto"/>
        <w:contextualSpacing/>
        <w:jc w:val="both"/>
        <w:rPr>
          <w:rFonts w:cstheme="minorHAnsi"/>
          <w:color w:val="0000FF" w:themeColor="hyperlink"/>
          <w:u w:val="single"/>
        </w:rPr>
      </w:pPr>
      <w:r w:rsidRPr="00F4399F">
        <w:rPr>
          <w:rFonts w:cstheme="minorHAnsi"/>
        </w:rPr>
        <w:t>Robinson</w:t>
      </w:r>
      <w:r w:rsidR="003D0E36" w:rsidRPr="00F4399F">
        <w:rPr>
          <w:rFonts w:cstheme="minorHAnsi"/>
        </w:rPr>
        <w:t>, M. (2020).</w:t>
      </w:r>
      <w:r w:rsidRPr="00F4399F">
        <w:rPr>
          <w:rFonts w:cstheme="minorHAnsi"/>
        </w:rPr>
        <w:t xml:space="preserve"> </w:t>
      </w:r>
      <w:r w:rsidR="003D0E36" w:rsidRPr="00F4399F">
        <w:rPr>
          <w:rFonts w:cstheme="minorHAnsi"/>
        </w:rPr>
        <w:t xml:space="preserve">‘Anti-lockdown activist who walked into hospital and filmed 'empty' wards is handcuffed in her dressing gown and arrested by police who turned up at her door’. </w:t>
      </w:r>
      <w:r w:rsidR="003D0E36" w:rsidRPr="00F4399F">
        <w:rPr>
          <w:rFonts w:cstheme="minorHAnsi"/>
          <w:i/>
        </w:rPr>
        <w:t>Mail Online</w:t>
      </w:r>
      <w:r w:rsidR="003D0E36" w:rsidRPr="00F4399F">
        <w:rPr>
          <w:rFonts w:cstheme="minorHAnsi"/>
        </w:rPr>
        <w:t xml:space="preserve">. Available Online at: </w:t>
      </w:r>
      <w:hyperlink r:id="rId46" w:history="1">
        <w:r w:rsidR="00675B34" w:rsidRPr="00F4399F">
          <w:rPr>
            <w:rStyle w:val="Hyperlink"/>
            <w:rFonts w:cstheme="minorHAnsi"/>
          </w:rPr>
          <w:t>https://www.dailymail.co.uk/news/article-9101999/Anti-lockdown-activist-46-arrested-secret-hospital-footage.html</w:t>
        </w:r>
      </w:hyperlink>
      <w:r w:rsidR="00E934DF" w:rsidRPr="00F4399F">
        <w:rPr>
          <w:rStyle w:val="Hyperlink"/>
          <w:rFonts w:cstheme="minorHAnsi"/>
        </w:rPr>
        <w:t xml:space="preserve"> </w:t>
      </w:r>
      <w:r w:rsidR="00A53669" w:rsidRPr="00F4399F">
        <w:rPr>
          <w:rFonts w:cstheme="minorHAnsi"/>
        </w:rPr>
        <w:t>[Accessed 01 December 2020]</w:t>
      </w:r>
    </w:p>
    <w:p w:rsidR="00B8723B" w:rsidRPr="00F4399F" w:rsidRDefault="00B8723B" w:rsidP="00735A25">
      <w:pPr>
        <w:spacing w:line="240" w:lineRule="auto"/>
        <w:contextualSpacing/>
        <w:jc w:val="both"/>
        <w:rPr>
          <w:rFonts w:cstheme="minorHAnsi"/>
        </w:rPr>
      </w:pPr>
    </w:p>
    <w:p w:rsidR="003629BD" w:rsidRDefault="003629BD" w:rsidP="003629BD">
      <w:pPr>
        <w:spacing w:line="240" w:lineRule="auto"/>
        <w:contextualSpacing/>
        <w:jc w:val="both"/>
        <w:rPr>
          <w:rFonts w:cstheme="minorHAnsi"/>
        </w:rPr>
      </w:pPr>
      <w:r>
        <w:rPr>
          <w:rFonts w:cstheme="minorHAnsi"/>
        </w:rPr>
        <w:t>Sabbagh, D. (2019). ‘</w:t>
      </w:r>
      <w:r w:rsidRPr="00FD7D19">
        <w:rPr>
          <w:rFonts w:cstheme="minorHAnsi"/>
        </w:rPr>
        <w:t>Army fights fake news with propagandists and hackers in one unit</w:t>
      </w:r>
      <w:r>
        <w:rPr>
          <w:rFonts w:cstheme="minorHAnsi"/>
        </w:rPr>
        <w:t xml:space="preserve">’. </w:t>
      </w:r>
      <w:r w:rsidRPr="00FD7D19">
        <w:rPr>
          <w:rFonts w:cstheme="minorHAnsi"/>
          <w:i/>
        </w:rPr>
        <w:t>The Guardian</w:t>
      </w:r>
      <w:r>
        <w:rPr>
          <w:rFonts w:cstheme="minorHAnsi"/>
        </w:rPr>
        <w:t xml:space="preserve">. Available Online at: </w:t>
      </w:r>
      <w:hyperlink r:id="rId47" w:history="1">
        <w:r w:rsidRPr="00E80F98">
          <w:rPr>
            <w:rStyle w:val="Hyperlink"/>
            <w:rFonts w:cstheme="minorHAnsi"/>
          </w:rPr>
          <w:t>https://www.theguardian.com/technology/2019/jul/31/army-fights-fake-news-with-propagandists-and-hackers-in-one-unit</w:t>
        </w:r>
      </w:hyperlink>
      <w:r>
        <w:rPr>
          <w:rFonts w:cstheme="minorHAnsi"/>
        </w:rPr>
        <w:t xml:space="preserve"> [Accessed 21</w:t>
      </w:r>
      <w:r w:rsidRPr="00F4399F">
        <w:rPr>
          <w:rFonts w:cstheme="minorHAnsi"/>
        </w:rPr>
        <w:t xml:space="preserve"> </w:t>
      </w:r>
      <w:r>
        <w:rPr>
          <w:rFonts w:cstheme="minorHAnsi"/>
        </w:rPr>
        <w:t>January 2021</w:t>
      </w:r>
      <w:r w:rsidRPr="00F4399F">
        <w:rPr>
          <w:rFonts w:cstheme="minorHAnsi"/>
        </w:rPr>
        <w:t>]</w:t>
      </w:r>
    </w:p>
    <w:p w:rsidR="003629BD" w:rsidRDefault="003629BD" w:rsidP="00735A25">
      <w:pPr>
        <w:spacing w:line="240" w:lineRule="auto"/>
        <w:contextualSpacing/>
        <w:jc w:val="both"/>
        <w:rPr>
          <w:rFonts w:cstheme="minorHAnsi"/>
        </w:rPr>
      </w:pPr>
    </w:p>
    <w:p w:rsidR="00EF00C7" w:rsidRPr="00F4399F" w:rsidRDefault="00EF00C7" w:rsidP="00735A25">
      <w:pPr>
        <w:spacing w:line="240" w:lineRule="auto"/>
        <w:contextualSpacing/>
        <w:jc w:val="both"/>
        <w:rPr>
          <w:rFonts w:cstheme="minorHAnsi"/>
        </w:rPr>
      </w:pPr>
      <w:r w:rsidRPr="00F4399F">
        <w:rPr>
          <w:rFonts w:cstheme="minorHAnsi"/>
        </w:rPr>
        <w:t xml:space="preserve">Sarasin, </w:t>
      </w:r>
      <w:r w:rsidR="00A53669" w:rsidRPr="00F4399F">
        <w:rPr>
          <w:rFonts w:cstheme="minorHAnsi"/>
        </w:rPr>
        <w:t>P</w:t>
      </w:r>
      <w:r w:rsidRPr="00F4399F">
        <w:rPr>
          <w:rFonts w:cstheme="minorHAnsi"/>
        </w:rPr>
        <w:t xml:space="preserve">. (2020). </w:t>
      </w:r>
      <w:r w:rsidR="00A53669" w:rsidRPr="00F4399F">
        <w:rPr>
          <w:rFonts w:cstheme="minorHAnsi"/>
        </w:rPr>
        <w:t xml:space="preserve">‘Understanding the Coronavirus Pandemic with Foucault?’. </w:t>
      </w:r>
      <w:r w:rsidR="00A53669" w:rsidRPr="00F4399F">
        <w:rPr>
          <w:rFonts w:cstheme="minorHAnsi"/>
          <w:i/>
        </w:rPr>
        <w:t>Foucaultblog</w:t>
      </w:r>
      <w:r w:rsidR="00A53669" w:rsidRPr="00F4399F">
        <w:rPr>
          <w:rFonts w:cstheme="minorHAnsi"/>
        </w:rPr>
        <w:t xml:space="preserve">. Available Online at: </w:t>
      </w:r>
      <w:hyperlink r:id="rId48" w:history="1">
        <w:r w:rsidR="00A53669" w:rsidRPr="00F4399F">
          <w:rPr>
            <w:rStyle w:val="Hyperlink"/>
            <w:rFonts w:cstheme="minorHAnsi"/>
          </w:rPr>
          <w:t>https://www.fsw.uzh.ch/foucaultblog/essays/254/understanding-corona-with-foucault</w:t>
        </w:r>
      </w:hyperlink>
      <w:r w:rsidR="00A53669" w:rsidRPr="00F4399F">
        <w:rPr>
          <w:rFonts w:cstheme="minorHAnsi"/>
        </w:rPr>
        <w:t xml:space="preserve">  [Accessed 01 December 2020]</w:t>
      </w:r>
    </w:p>
    <w:p w:rsidR="00A53669" w:rsidRPr="00F4399F" w:rsidRDefault="00A53669" w:rsidP="00735A25">
      <w:pPr>
        <w:spacing w:line="240" w:lineRule="auto"/>
        <w:contextualSpacing/>
        <w:jc w:val="both"/>
        <w:rPr>
          <w:rFonts w:cstheme="minorHAnsi"/>
        </w:rPr>
      </w:pPr>
    </w:p>
    <w:p w:rsidR="00395580" w:rsidRPr="00F4399F" w:rsidRDefault="00395580" w:rsidP="00735A25">
      <w:pPr>
        <w:spacing w:line="240" w:lineRule="auto"/>
        <w:contextualSpacing/>
        <w:jc w:val="both"/>
        <w:rPr>
          <w:rFonts w:cstheme="minorHAnsi"/>
        </w:rPr>
      </w:pPr>
      <w:r w:rsidRPr="00F4399F">
        <w:rPr>
          <w:rFonts w:cstheme="minorHAnsi"/>
        </w:rPr>
        <w:t>Sandman</w:t>
      </w:r>
      <w:r w:rsidR="00537FE4" w:rsidRPr="00F4399F">
        <w:rPr>
          <w:rFonts w:cstheme="minorHAnsi"/>
        </w:rPr>
        <w:t>, P, and Lanard, J. (</w:t>
      </w:r>
      <w:r w:rsidRPr="00F4399F">
        <w:rPr>
          <w:rFonts w:cstheme="minorHAnsi"/>
        </w:rPr>
        <w:t xml:space="preserve">2005). ‘Bird Flu: Communicating the Risk’. Perspectives in Health. Vol 10. No 2. </w:t>
      </w:r>
      <w:hyperlink r:id="rId49" w:history="1">
        <w:r w:rsidRPr="00F4399F">
          <w:rPr>
            <w:rStyle w:val="Hyperlink"/>
            <w:rFonts w:cstheme="minorHAnsi"/>
          </w:rPr>
          <w:t>https://www.paho.org/English/DD/PIN/Number22_article1d.htm</w:t>
        </w:r>
      </w:hyperlink>
      <w:r w:rsidRPr="00F4399F">
        <w:rPr>
          <w:rFonts w:cstheme="minorHAnsi"/>
        </w:rPr>
        <w:t xml:space="preserve"> </w:t>
      </w:r>
      <w:r w:rsidR="00E934DF" w:rsidRPr="00F4399F">
        <w:rPr>
          <w:rFonts w:cstheme="minorHAnsi"/>
        </w:rPr>
        <w:t>[Accessed 10 January 2021]</w:t>
      </w:r>
    </w:p>
    <w:p w:rsidR="005866BA" w:rsidRPr="00F4399F" w:rsidRDefault="005866BA" w:rsidP="00735A25">
      <w:pPr>
        <w:spacing w:line="240" w:lineRule="auto"/>
        <w:contextualSpacing/>
        <w:jc w:val="both"/>
        <w:rPr>
          <w:rFonts w:cstheme="minorHAnsi"/>
        </w:rPr>
      </w:pPr>
    </w:p>
    <w:p w:rsidR="001C6FDD" w:rsidRPr="00F4399F" w:rsidRDefault="001C6FDD" w:rsidP="00735A25">
      <w:pPr>
        <w:spacing w:line="240" w:lineRule="auto"/>
        <w:contextualSpacing/>
        <w:jc w:val="both"/>
        <w:rPr>
          <w:rFonts w:cstheme="minorHAnsi"/>
        </w:rPr>
      </w:pPr>
      <w:r w:rsidRPr="00F4399F">
        <w:rPr>
          <w:rFonts w:cstheme="minorHAnsi"/>
        </w:rPr>
        <w:t xml:space="preserve">Said, E. (1981). </w:t>
      </w:r>
      <w:r w:rsidRPr="00F4399F">
        <w:rPr>
          <w:rFonts w:cstheme="minorHAnsi"/>
          <w:i/>
        </w:rPr>
        <w:t xml:space="preserve">Covering Islam: How the Media and the Experts Determine how We See the Rest of the World. </w:t>
      </w:r>
      <w:r w:rsidRPr="00F4399F">
        <w:rPr>
          <w:rFonts w:cstheme="minorHAnsi"/>
        </w:rPr>
        <w:t xml:space="preserve">London Pantheon Books. </w:t>
      </w:r>
    </w:p>
    <w:p w:rsidR="00CB74B0" w:rsidRPr="00F4399F" w:rsidRDefault="00CB74B0" w:rsidP="00735A25">
      <w:pPr>
        <w:spacing w:line="240" w:lineRule="auto"/>
        <w:contextualSpacing/>
        <w:jc w:val="both"/>
        <w:rPr>
          <w:rFonts w:cstheme="minorHAnsi"/>
        </w:rPr>
      </w:pPr>
    </w:p>
    <w:p w:rsidR="00B84A54" w:rsidRPr="00F4399F" w:rsidRDefault="00B84A54" w:rsidP="00735A25">
      <w:pPr>
        <w:spacing w:line="240" w:lineRule="auto"/>
        <w:contextualSpacing/>
        <w:jc w:val="both"/>
        <w:rPr>
          <w:rFonts w:cstheme="minorHAnsi"/>
        </w:rPr>
      </w:pPr>
      <w:r w:rsidRPr="00F4399F">
        <w:rPr>
          <w:rFonts w:cstheme="minorHAnsi"/>
        </w:rPr>
        <w:t xml:space="preserve">Simpson, J., Johnston, N., Humphries, W., and Wace, C. (2020). ‘Coronavirus: Police chief forced to back down after threat to search shopping’. </w:t>
      </w:r>
      <w:r w:rsidRPr="00F4399F">
        <w:rPr>
          <w:rFonts w:cstheme="minorHAnsi"/>
          <w:i/>
        </w:rPr>
        <w:t>The Sunday Times</w:t>
      </w:r>
      <w:r w:rsidRPr="00F4399F">
        <w:rPr>
          <w:rFonts w:cstheme="minorHAnsi"/>
        </w:rPr>
        <w:t xml:space="preserve">. Available Online at: </w:t>
      </w:r>
      <w:hyperlink r:id="rId50" w:history="1">
        <w:r w:rsidRPr="00F4399F">
          <w:rPr>
            <w:rStyle w:val="Hyperlink"/>
            <w:rFonts w:cstheme="minorHAnsi"/>
          </w:rPr>
          <w:t>https://www.thetimes.co.uk/article/police-must-not-be-heavy-handed-during-lockdown-says-home-secretary-lx7ljwq50</w:t>
        </w:r>
      </w:hyperlink>
      <w:r w:rsidRPr="00F4399F">
        <w:rPr>
          <w:rFonts w:cstheme="minorHAnsi"/>
        </w:rPr>
        <w:t xml:space="preserve"> </w:t>
      </w:r>
      <w:r w:rsidR="00E934DF" w:rsidRPr="00F4399F">
        <w:rPr>
          <w:rFonts w:cstheme="minorHAnsi"/>
        </w:rPr>
        <w:t>[Accessed 01 December 2020]</w:t>
      </w:r>
    </w:p>
    <w:p w:rsidR="0012374E" w:rsidRPr="00F4399F" w:rsidRDefault="0012374E" w:rsidP="0012374E">
      <w:pPr>
        <w:spacing w:line="240" w:lineRule="auto"/>
        <w:contextualSpacing/>
        <w:jc w:val="both"/>
        <w:rPr>
          <w:rFonts w:cstheme="minorHAnsi"/>
        </w:rPr>
      </w:pPr>
    </w:p>
    <w:p w:rsidR="0012374E" w:rsidRPr="00F4399F" w:rsidRDefault="0012374E" w:rsidP="0012374E">
      <w:pPr>
        <w:spacing w:line="240" w:lineRule="auto"/>
        <w:contextualSpacing/>
        <w:jc w:val="both"/>
        <w:rPr>
          <w:rFonts w:cstheme="minorHAnsi"/>
        </w:rPr>
      </w:pPr>
      <w:r w:rsidRPr="00F4399F">
        <w:rPr>
          <w:rFonts w:cstheme="minorHAnsi"/>
        </w:rPr>
        <w:t xml:space="preserve">Sky News. (2020). ‘Coronavirus: Warnings over COVID-19 lockdown ahead of warm weekend’. </w:t>
      </w:r>
      <w:r w:rsidRPr="00F4399F">
        <w:rPr>
          <w:rFonts w:cstheme="minorHAnsi"/>
          <w:i/>
        </w:rPr>
        <w:t>Sky News</w:t>
      </w:r>
      <w:r w:rsidRPr="00F4399F">
        <w:rPr>
          <w:rFonts w:cstheme="minorHAnsi"/>
        </w:rPr>
        <w:t xml:space="preserve">. Available Online at: </w:t>
      </w:r>
      <w:hyperlink r:id="rId51" w:history="1">
        <w:r w:rsidRPr="00F4399F">
          <w:rPr>
            <w:rStyle w:val="Hyperlink"/>
            <w:rFonts w:cstheme="minorHAnsi"/>
          </w:rPr>
          <w:t>https://news.sky.com/story/coronavirus-britons-warned-not-to-let-warm-weather-tempt-them-outside-11968236</w:t>
        </w:r>
      </w:hyperlink>
      <w:r w:rsidRPr="00F4399F">
        <w:rPr>
          <w:rFonts w:cstheme="minorHAnsi"/>
        </w:rPr>
        <w:t xml:space="preserve"> </w:t>
      </w:r>
      <w:r w:rsidR="00E934DF" w:rsidRPr="00F4399F">
        <w:rPr>
          <w:rFonts w:cstheme="minorHAnsi"/>
        </w:rPr>
        <w:t>[Accessed 01 December 2020]</w:t>
      </w:r>
    </w:p>
    <w:p w:rsidR="005866BA" w:rsidRPr="00F4399F" w:rsidRDefault="005866BA" w:rsidP="00735A25">
      <w:pPr>
        <w:spacing w:line="240" w:lineRule="auto"/>
        <w:contextualSpacing/>
        <w:jc w:val="both"/>
        <w:rPr>
          <w:rFonts w:cstheme="minorHAnsi"/>
        </w:rPr>
      </w:pPr>
    </w:p>
    <w:p w:rsidR="00DE5519" w:rsidRPr="00F4399F" w:rsidRDefault="00DE5519" w:rsidP="00735A25">
      <w:pPr>
        <w:spacing w:line="240" w:lineRule="auto"/>
        <w:contextualSpacing/>
        <w:jc w:val="both"/>
        <w:rPr>
          <w:rFonts w:cstheme="minorHAnsi"/>
        </w:rPr>
      </w:pPr>
      <w:r w:rsidRPr="00F4399F">
        <w:rPr>
          <w:rFonts w:cstheme="minorHAnsi"/>
        </w:rPr>
        <w:t>Stewart, H. (2020). ‘</w:t>
      </w:r>
      <w:r w:rsidRPr="00F4399F">
        <w:rPr>
          <w:rFonts w:cstheme="minorHAnsi"/>
          <w:lang w:val="en"/>
        </w:rPr>
        <w:t xml:space="preserve">Boris Johnson returns to face critics amid talk of the 'new normal'. </w:t>
      </w:r>
      <w:r w:rsidRPr="00F4399F">
        <w:rPr>
          <w:rFonts w:cstheme="minorHAnsi"/>
          <w:i/>
          <w:lang w:val="en"/>
        </w:rPr>
        <w:t>The Guardian</w:t>
      </w:r>
      <w:r w:rsidRPr="00F4399F">
        <w:rPr>
          <w:rFonts w:cstheme="minorHAnsi"/>
          <w:lang w:val="en"/>
        </w:rPr>
        <w:t xml:space="preserve">. </w:t>
      </w:r>
      <w:r w:rsidRPr="00F4399F">
        <w:rPr>
          <w:rFonts w:cstheme="minorHAnsi"/>
        </w:rPr>
        <w:t xml:space="preserve"> </w:t>
      </w:r>
      <w:r w:rsidR="001C6FDD" w:rsidRPr="00F4399F">
        <w:rPr>
          <w:rFonts w:cstheme="minorHAnsi"/>
        </w:rPr>
        <w:t xml:space="preserve">Available Online at: </w:t>
      </w:r>
      <w:hyperlink r:id="rId52" w:history="1">
        <w:r w:rsidRPr="00F4399F">
          <w:rPr>
            <w:rStyle w:val="Hyperlink"/>
            <w:rFonts w:cstheme="minorHAnsi"/>
          </w:rPr>
          <w:t>https://www.theguardian.com/world/2020/apr/26/boris-johnson-returns-to-no-10-and-a-government-under-pressure</w:t>
        </w:r>
      </w:hyperlink>
      <w:r w:rsidRPr="00F4399F">
        <w:rPr>
          <w:rFonts w:cstheme="minorHAnsi"/>
        </w:rPr>
        <w:t xml:space="preserve"> </w:t>
      </w:r>
      <w:r w:rsidR="00E934DF" w:rsidRPr="00F4399F">
        <w:rPr>
          <w:rFonts w:cstheme="minorHAnsi"/>
        </w:rPr>
        <w:t>[Accessed 01 December 2020]</w:t>
      </w:r>
    </w:p>
    <w:p w:rsidR="005866BA" w:rsidRPr="00F4399F" w:rsidRDefault="005866BA" w:rsidP="00735A25">
      <w:pPr>
        <w:spacing w:line="240" w:lineRule="auto"/>
        <w:contextualSpacing/>
        <w:jc w:val="both"/>
        <w:rPr>
          <w:rFonts w:cstheme="minorHAnsi"/>
        </w:rPr>
      </w:pPr>
    </w:p>
    <w:p w:rsidR="00AA6BF3" w:rsidRPr="00F4399F" w:rsidRDefault="00AA6BF3" w:rsidP="00735A25">
      <w:pPr>
        <w:spacing w:line="240" w:lineRule="auto"/>
        <w:contextualSpacing/>
        <w:jc w:val="both"/>
        <w:rPr>
          <w:rFonts w:cstheme="minorHAnsi"/>
        </w:rPr>
      </w:pPr>
      <w:r w:rsidRPr="00F4399F">
        <w:rPr>
          <w:rFonts w:cstheme="minorHAnsi"/>
        </w:rPr>
        <w:t xml:space="preserve">Somerville, E. (2020). ‘Police dye beauty spot 'Blue Lagoon' black to keep lockdown-flouting tourists away’. </w:t>
      </w:r>
      <w:r w:rsidRPr="00F4399F">
        <w:rPr>
          <w:rFonts w:cstheme="minorHAnsi"/>
          <w:i/>
        </w:rPr>
        <w:t>Evening Standard</w:t>
      </w:r>
      <w:r w:rsidRPr="00F4399F">
        <w:rPr>
          <w:rFonts w:cstheme="minorHAnsi"/>
        </w:rPr>
        <w:t xml:space="preserve">. Available Online at: </w:t>
      </w:r>
      <w:hyperlink r:id="rId53" w:history="1">
        <w:r w:rsidRPr="00F4399F">
          <w:rPr>
            <w:rStyle w:val="Hyperlink"/>
            <w:rFonts w:cstheme="minorHAnsi"/>
          </w:rPr>
          <w:t>https://www.standard.co.uk/news/uk/coronavirus-lockdown-derbyshire-police-buxton-peak-district-a4400546.html</w:t>
        </w:r>
      </w:hyperlink>
      <w:r w:rsidR="00E934DF" w:rsidRPr="00F4399F">
        <w:rPr>
          <w:rFonts w:cstheme="minorHAnsi"/>
        </w:rPr>
        <w:t xml:space="preserve"> [Accessed 01 December 2020]</w:t>
      </w:r>
    </w:p>
    <w:p w:rsidR="005866BA" w:rsidRPr="00F4399F" w:rsidRDefault="005866BA" w:rsidP="00735A25">
      <w:pPr>
        <w:spacing w:line="240" w:lineRule="auto"/>
        <w:contextualSpacing/>
        <w:jc w:val="both"/>
        <w:rPr>
          <w:rFonts w:cstheme="minorHAnsi"/>
        </w:rPr>
      </w:pPr>
    </w:p>
    <w:p w:rsidR="00B701CA" w:rsidRPr="003629BD" w:rsidRDefault="00B701CA" w:rsidP="00735A25">
      <w:pPr>
        <w:spacing w:line="240" w:lineRule="auto"/>
        <w:contextualSpacing/>
        <w:jc w:val="both"/>
        <w:rPr>
          <w:rFonts w:cstheme="minorHAnsi"/>
        </w:rPr>
      </w:pPr>
      <w:r w:rsidRPr="00F4399F">
        <w:rPr>
          <w:rFonts w:cstheme="minorHAnsi"/>
        </w:rPr>
        <w:t xml:space="preserve">Sonye, </w:t>
      </w:r>
      <w:r w:rsidRPr="003629BD">
        <w:rPr>
          <w:rFonts w:cstheme="minorHAnsi"/>
        </w:rPr>
        <w:t xml:space="preserve">C. (2020). ‘There's nothing new about the 'new normal'. Here's why’. </w:t>
      </w:r>
      <w:r w:rsidRPr="003629BD">
        <w:rPr>
          <w:rFonts w:cstheme="minorHAnsi"/>
          <w:i/>
        </w:rPr>
        <w:t>World Economic Forum</w:t>
      </w:r>
      <w:r w:rsidRPr="003629BD">
        <w:rPr>
          <w:rFonts w:cstheme="minorHAnsi"/>
        </w:rPr>
        <w:t xml:space="preserve">. </w:t>
      </w:r>
      <w:r w:rsidR="001C6FDD" w:rsidRPr="003629BD">
        <w:rPr>
          <w:rFonts w:cstheme="minorHAnsi"/>
        </w:rPr>
        <w:t>Available Online at</w:t>
      </w:r>
      <w:r w:rsidRPr="003629BD">
        <w:rPr>
          <w:rFonts w:cstheme="minorHAnsi"/>
        </w:rPr>
        <w:t xml:space="preserve">: </w:t>
      </w:r>
      <w:hyperlink r:id="rId54" w:history="1">
        <w:r w:rsidRPr="003629BD">
          <w:rPr>
            <w:rStyle w:val="Hyperlink"/>
            <w:rFonts w:cstheme="minorHAnsi"/>
          </w:rPr>
          <w:t>https://www.weforum.org/agenda/2020/06/theres-nothing-new-about-this-new-normal-heres-why/</w:t>
        </w:r>
      </w:hyperlink>
      <w:r w:rsidRPr="003629BD">
        <w:rPr>
          <w:rFonts w:cstheme="minorHAnsi"/>
        </w:rPr>
        <w:t xml:space="preserve"> </w:t>
      </w:r>
      <w:r w:rsidR="003629BD" w:rsidRPr="003629BD">
        <w:rPr>
          <w:rFonts w:cstheme="minorHAnsi"/>
        </w:rPr>
        <w:t>[Accessed 14 December 2020]</w:t>
      </w:r>
    </w:p>
    <w:p w:rsidR="001C6FDD" w:rsidRPr="003629BD" w:rsidRDefault="001C6FDD" w:rsidP="00735A25">
      <w:pPr>
        <w:spacing w:line="240" w:lineRule="auto"/>
        <w:contextualSpacing/>
        <w:jc w:val="both"/>
        <w:rPr>
          <w:rFonts w:cstheme="minorHAnsi"/>
        </w:rPr>
      </w:pPr>
    </w:p>
    <w:p w:rsidR="00FD42E1" w:rsidRPr="003629BD" w:rsidRDefault="00FD42E1" w:rsidP="00735A25">
      <w:pPr>
        <w:spacing w:line="240" w:lineRule="auto"/>
        <w:contextualSpacing/>
        <w:jc w:val="both"/>
        <w:rPr>
          <w:rFonts w:cstheme="minorHAnsi"/>
        </w:rPr>
      </w:pPr>
      <w:r w:rsidRPr="003629BD">
        <w:rPr>
          <w:rFonts w:cstheme="minorHAnsi"/>
        </w:rPr>
        <w:t xml:space="preserve">Thomala, L. (2021). </w:t>
      </w:r>
      <w:r w:rsidR="003629BD" w:rsidRPr="003629BD">
        <w:rPr>
          <w:rFonts w:cstheme="minorHAnsi"/>
        </w:rPr>
        <w:t xml:space="preserve">‘Number of novel coronavirus COVID-19 cumulative confirmed and death cases in China from January 20, 2020 to February 22, 2021’. </w:t>
      </w:r>
      <w:r w:rsidR="003629BD" w:rsidRPr="003629BD">
        <w:rPr>
          <w:rFonts w:cstheme="minorHAnsi"/>
          <w:i/>
        </w:rPr>
        <w:t>Statista</w:t>
      </w:r>
      <w:r w:rsidR="003629BD" w:rsidRPr="003629BD">
        <w:rPr>
          <w:rFonts w:cstheme="minorHAnsi"/>
        </w:rPr>
        <w:t xml:space="preserve">. Available Online at: </w:t>
      </w:r>
      <w:hyperlink r:id="rId55" w:history="1">
        <w:r w:rsidRPr="003629BD">
          <w:rPr>
            <w:rStyle w:val="Hyperlink"/>
            <w:rFonts w:cstheme="minorHAnsi"/>
          </w:rPr>
          <w:t>https://www.statista.com/statistics/1092918/china-wuhan-coronavirus-2019ncov-confirmed-and-deceased-number/</w:t>
        </w:r>
      </w:hyperlink>
      <w:r w:rsidR="003629BD" w:rsidRPr="003629BD">
        <w:rPr>
          <w:rStyle w:val="Hyperlink"/>
          <w:rFonts w:cstheme="minorHAnsi"/>
        </w:rPr>
        <w:t xml:space="preserve"> </w:t>
      </w:r>
      <w:r w:rsidR="003629BD" w:rsidRPr="003629BD">
        <w:rPr>
          <w:rFonts w:cstheme="minorHAnsi"/>
        </w:rPr>
        <w:t>[Accessed 14 December 2020]</w:t>
      </w:r>
    </w:p>
    <w:p w:rsidR="00FD42E1" w:rsidRPr="003629BD" w:rsidRDefault="00FD42E1" w:rsidP="00735A25">
      <w:pPr>
        <w:spacing w:line="240" w:lineRule="auto"/>
        <w:contextualSpacing/>
        <w:jc w:val="both"/>
        <w:rPr>
          <w:rFonts w:cstheme="minorHAnsi"/>
        </w:rPr>
      </w:pPr>
    </w:p>
    <w:p w:rsidR="00512653" w:rsidRPr="003629BD" w:rsidRDefault="00512653" w:rsidP="00735A25">
      <w:pPr>
        <w:spacing w:line="240" w:lineRule="auto"/>
        <w:contextualSpacing/>
        <w:jc w:val="both"/>
        <w:rPr>
          <w:rFonts w:cstheme="minorHAnsi"/>
        </w:rPr>
      </w:pPr>
      <w:r w:rsidRPr="003629BD">
        <w:rPr>
          <w:rFonts w:cstheme="minorHAnsi"/>
        </w:rPr>
        <w:t xml:space="preserve">Warrington Police. (2020). </w:t>
      </w:r>
      <w:r w:rsidR="003629BD" w:rsidRPr="003629BD">
        <w:rPr>
          <w:rFonts w:cstheme="minorHAnsi"/>
        </w:rPr>
        <w:t xml:space="preserve">‘Warrington Police’. </w:t>
      </w:r>
      <w:r w:rsidR="003629BD" w:rsidRPr="003629BD">
        <w:rPr>
          <w:rFonts w:cstheme="minorHAnsi"/>
          <w:i/>
        </w:rPr>
        <w:t>Twitter</w:t>
      </w:r>
      <w:r w:rsidR="003629BD" w:rsidRPr="003629BD">
        <w:rPr>
          <w:rFonts w:cstheme="minorHAnsi"/>
        </w:rPr>
        <w:t xml:space="preserve">. Available Online at: </w:t>
      </w:r>
      <w:hyperlink r:id="rId56" w:history="1">
        <w:r w:rsidRPr="003629BD">
          <w:rPr>
            <w:rStyle w:val="Hyperlink"/>
            <w:rFonts w:cstheme="minorHAnsi"/>
          </w:rPr>
          <w:t>https://twitter.com/PoliceWarr/status/1244163251799195649</w:t>
        </w:r>
      </w:hyperlink>
      <w:r w:rsidR="00E934DF" w:rsidRPr="003629BD">
        <w:rPr>
          <w:rStyle w:val="Hyperlink"/>
          <w:rFonts w:cstheme="minorHAnsi"/>
        </w:rPr>
        <w:t xml:space="preserve"> </w:t>
      </w:r>
      <w:r w:rsidR="00E934DF" w:rsidRPr="003629BD">
        <w:rPr>
          <w:rFonts w:cstheme="minorHAnsi"/>
        </w:rPr>
        <w:t>[Accessed 01 December 2020]</w:t>
      </w:r>
    </w:p>
    <w:p w:rsidR="005866BA" w:rsidRPr="003629BD" w:rsidRDefault="005866BA" w:rsidP="00735A25">
      <w:pPr>
        <w:spacing w:line="240" w:lineRule="auto"/>
        <w:contextualSpacing/>
        <w:jc w:val="both"/>
        <w:rPr>
          <w:rFonts w:cstheme="minorHAnsi"/>
        </w:rPr>
      </w:pPr>
    </w:p>
    <w:p w:rsidR="00B561A6" w:rsidRPr="00F4399F" w:rsidRDefault="00B561A6" w:rsidP="00735A25">
      <w:pPr>
        <w:spacing w:line="240" w:lineRule="auto"/>
        <w:contextualSpacing/>
        <w:jc w:val="both"/>
        <w:rPr>
          <w:rFonts w:cstheme="minorHAnsi"/>
        </w:rPr>
      </w:pPr>
      <w:r w:rsidRPr="003629BD">
        <w:rPr>
          <w:rFonts w:cstheme="minorHAnsi"/>
        </w:rPr>
        <w:t xml:space="preserve">Waterson, J. (2020). ‘Stark Warnings Part of Government's New Coronavirus Messaging’. </w:t>
      </w:r>
      <w:r w:rsidRPr="003629BD">
        <w:rPr>
          <w:rFonts w:cstheme="minorHAnsi"/>
          <w:i/>
        </w:rPr>
        <w:t>The Guardian</w:t>
      </w:r>
      <w:r w:rsidRPr="003629BD">
        <w:rPr>
          <w:rFonts w:cstheme="minorHAnsi"/>
        </w:rPr>
        <w:t xml:space="preserve">. Available Online at: </w:t>
      </w:r>
      <w:hyperlink r:id="rId57" w:history="1">
        <w:r w:rsidRPr="003629BD">
          <w:rPr>
            <w:rStyle w:val="Hyperlink"/>
            <w:rFonts w:cstheme="minorHAnsi"/>
          </w:rPr>
          <w:t>https://www.theguardian.com/world/2020/apr/01/stark-warnings-part-of-governments-new-coronavirus-messaging</w:t>
        </w:r>
      </w:hyperlink>
      <w:r w:rsidRPr="00F4399F">
        <w:rPr>
          <w:rFonts w:cstheme="minorHAnsi"/>
        </w:rPr>
        <w:t xml:space="preserve"> </w:t>
      </w:r>
      <w:r w:rsidR="00E934DF" w:rsidRPr="00F4399F">
        <w:rPr>
          <w:rFonts w:cstheme="minorHAnsi"/>
        </w:rPr>
        <w:t>[Accessed 01 December 2020]</w:t>
      </w:r>
    </w:p>
    <w:p w:rsidR="00B561A6" w:rsidRPr="00F4399F" w:rsidRDefault="00B561A6" w:rsidP="00735A25">
      <w:pPr>
        <w:spacing w:line="240" w:lineRule="auto"/>
        <w:contextualSpacing/>
        <w:jc w:val="both"/>
        <w:rPr>
          <w:rFonts w:cstheme="minorHAnsi"/>
        </w:rPr>
      </w:pPr>
    </w:p>
    <w:p w:rsidR="00675B34" w:rsidRPr="00F4399F" w:rsidRDefault="00675B34" w:rsidP="00735A25">
      <w:pPr>
        <w:spacing w:line="240" w:lineRule="auto"/>
        <w:contextualSpacing/>
        <w:jc w:val="both"/>
        <w:rPr>
          <w:rFonts w:cstheme="minorHAnsi"/>
        </w:rPr>
      </w:pPr>
      <w:r w:rsidRPr="00F4399F">
        <w:rPr>
          <w:rFonts w:cstheme="minorHAnsi"/>
        </w:rPr>
        <w:t>Westgarth</w:t>
      </w:r>
      <w:r w:rsidR="004E6AAE" w:rsidRPr="00F4399F">
        <w:rPr>
          <w:rFonts w:cstheme="minorHAnsi"/>
        </w:rPr>
        <w:t>, T. (2020)</w:t>
      </w:r>
      <w:r w:rsidRPr="00F4399F">
        <w:rPr>
          <w:rFonts w:cstheme="minorHAnsi"/>
        </w:rPr>
        <w:t xml:space="preserve">. </w:t>
      </w:r>
      <w:r w:rsidR="004E6AAE" w:rsidRPr="00F4399F">
        <w:rPr>
          <w:rFonts w:cstheme="minorHAnsi"/>
        </w:rPr>
        <w:t xml:space="preserve">‘How Government Is Turning into Algoracy’. </w:t>
      </w:r>
      <w:r w:rsidR="004E6AAE" w:rsidRPr="00F4399F">
        <w:rPr>
          <w:rFonts w:cstheme="minorHAnsi"/>
          <w:i/>
        </w:rPr>
        <w:t>Tribune</w:t>
      </w:r>
      <w:r w:rsidR="004E6AAE" w:rsidRPr="00F4399F">
        <w:rPr>
          <w:rFonts w:cstheme="minorHAnsi"/>
        </w:rPr>
        <w:t xml:space="preserve">. Available Online at:  </w:t>
      </w:r>
      <w:hyperlink r:id="rId58" w:history="1">
        <w:r w:rsidR="00EB0FEC" w:rsidRPr="00F4399F">
          <w:rPr>
            <w:rStyle w:val="Hyperlink"/>
            <w:rFonts w:cstheme="minorHAnsi"/>
          </w:rPr>
          <w:t>https://tribunemag.co.uk/2020/08/how-government-is-turning-into-algoracy</w:t>
        </w:r>
      </w:hyperlink>
      <w:r w:rsidR="00E934DF" w:rsidRPr="00F4399F">
        <w:rPr>
          <w:rStyle w:val="Hyperlink"/>
          <w:rFonts w:cstheme="minorHAnsi"/>
        </w:rPr>
        <w:t xml:space="preserve"> </w:t>
      </w:r>
      <w:r w:rsidR="00E934DF" w:rsidRPr="00F4399F">
        <w:rPr>
          <w:rFonts w:cstheme="minorHAnsi"/>
        </w:rPr>
        <w:t>[Accessed 01 December 2020]</w:t>
      </w:r>
    </w:p>
    <w:p w:rsidR="005866BA" w:rsidRPr="00F4399F" w:rsidRDefault="005866BA" w:rsidP="00735A25">
      <w:pPr>
        <w:spacing w:line="240" w:lineRule="auto"/>
        <w:contextualSpacing/>
        <w:jc w:val="both"/>
        <w:rPr>
          <w:rFonts w:cstheme="minorHAnsi"/>
        </w:rPr>
      </w:pPr>
    </w:p>
    <w:p w:rsidR="00675B34" w:rsidRPr="00F4399F" w:rsidRDefault="00D12F1A" w:rsidP="00735A25">
      <w:pPr>
        <w:spacing w:line="240" w:lineRule="auto"/>
        <w:contextualSpacing/>
        <w:jc w:val="both"/>
        <w:rPr>
          <w:rFonts w:cstheme="minorHAnsi"/>
        </w:rPr>
      </w:pPr>
      <w:r w:rsidRPr="00F4399F">
        <w:rPr>
          <w:rFonts w:cstheme="minorHAnsi"/>
        </w:rPr>
        <w:t xml:space="preserve">Williams, R. (2020). ‘Coronavirus: Police backtrack after chief threatened to search shoppers' trolleys’. </w:t>
      </w:r>
      <w:r w:rsidRPr="00F4399F">
        <w:rPr>
          <w:rFonts w:cstheme="minorHAnsi"/>
          <w:i/>
        </w:rPr>
        <w:t>Available at:</w:t>
      </w:r>
      <w:r w:rsidRPr="00F4399F">
        <w:rPr>
          <w:rFonts w:cstheme="minorHAnsi"/>
        </w:rPr>
        <w:t xml:space="preserve">  </w:t>
      </w:r>
      <w:hyperlink r:id="rId59" w:history="1">
        <w:r w:rsidRPr="00F4399F">
          <w:rPr>
            <w:rStyle w:val="Hyperlink"/>
            <w:rFonts w:cstheme="minorHAnsi"/>
          </w:rPr>
          <w:t>https://news.sky.com/story/coronavirus-police-backtrack-after-chief-threatened-to-search-shoppers-trolleys-11971269</w:t>
        </w:r>
      </w:hyperlink>
      <w:r w:rsidRPr="00F4399F">
        <w:rPr>
          <w:rFonts w:cstheme="minorHAnsi"/>
        </w:rPr>
        <w:t xml:space="preserve"> </w:t>
      </w:r>
      <w:r w:rsidR="00E934DF" w:rsidRPr="00F4399F">
        <w:rPr>
          <w:rFonts w:cstheme="minorHAnsi"/>
        </w:rPr>
        <w:t>[Accessed 01 December 2020]</w:t>
      </w:r>
    </w:p>
    <w:p w:rsidR="00FD339E" w:rsidRPr="00F4399F" w:rsidRDefault="00FD339E" w:rsidP="00735A25">
      <w:pPr>
        <w:spacing w:line="240" w:lineRule="auto"/>
        <w:contextualSpacing/>
        <w:jc w:val="both"/>
        <w:rPr>
          <w:rFonts w:cstheme="minorHAnsi"/>
        </w:rPr>
      </w:pPr>
    </w:p>
    <w:sectPr w:rsidR="00FD339E" w:rsidRPr="00F439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F7C" w:rsidRDefault="00827F7C" w:rsidP="00B63F46">
      <w:pPr>
        <w:spacing w:after="0" w:line="240" w:lineRule="auto"/>
      </w:pPr>
      <w:r>
        <w:separator/>
      </w:r>
    </w:p>
  </w:endnote>
  <w:endnote w:type="continuationSeparator" w:id="0">
    <w:p w:rsidR="00827F7C" w:rsidRDefault="00827F7C" w:rsidP="00B63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NeueLT Pro 45 Lt">
    <w:altName w:val="HelveticaNeueLT Pro 45 Lt"/>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F7C" w:rsidRDefault="00827F7C" w:rsidP="00B63F46">
      <w:pPr>
        <w:spacing w:after="0" w:line="240" w:lineRule="auto"/>
      </w:pPr>
      <w:r>
        <w:separator/>
      </w:r>
    </w:p>
  </w:footnote>
  <w:footnote w:type="continuationSeparator" w:id="0">
    <w:p w:rsidR="00827F7C" w:rsidRDefault="00827F7C" w:rsidP="00B63F46">
      <w:pPr>
        <w:spacing w:after="0" w:line="240" w:lineRule="auto"/>
      </w:pPr>
      <w:r>
        <w:continuationSeparator/>
      </w:r>
    </w:p>
  </w:footnote>
  <w:footnote w:id="1">
    <w:p w:rsidR="00C4754E" w:rsidRDefault="00C4754E">
      <w:pPr>
        <w:pStyle w:val="FootnoteText"/>
      </w:pPr>
      <w:r>
        <w:rPr>
          <w:rStyle w:val="FootnoteReference"/>
        </w:rPr>
        <w:footnoteRef/>
      </w:r>
      <w:r>
        <w:t xml:space="preserve"> In reality, the statement from the </w:t>
      </w:r>
      <w:r w:rsidRPr="000C4F73">
        <w:t>Advisory Committee on Dangerous Pathogens</w:t>
      </w:r>
      <w:r>
        <w:t xml:space="preserve"> was based on fatality rates at the time, and the migration of patients from </w:t>
      </w:r>
      <w:r w:rsidRPr="000C4F73">
        <w:t>High Consequence Infectious Disease</w:t>
      </w:r>
      <w:r>
        <w:t xml:space="preserve"> (HCID) units into the general healthcare system as the rate of infection grew. It was an acknowledgement of an escalation of the threat, but one that was open to miscommunication and</w:t>
      </w:r>
      <w:r w:rsidRPr="005D5CD8">
        <w:t xml:space="preserve"> </w:t>
      </w:r>
      <w:r>
        <w:t>misinterpretation.</w:t>
      </w:r>
    </w:p>
  </w:footnote>
  <w:footnote w:id="2">
    <w:p w:rsidR="00C4754E" w:rsidRDefault="00C4754E">
      <w:pPr>
        <w:pStyle w:val="FootnoteText"/>
      </w:pPr>
      <w:r>
        <w:rPr>
          <w:rStyle w:val="FootnoteReference"/>
        </w:rPr>
        <w:footnoteRef/>
      </w:r>
      <w:r>
        <w:t xml:space="preserve"> However, this was not developed for several weeks and still failed to mitigate the spread of infection.</w:t>
      </w:r>
    </w:p>
  </w:footnote>
  <w:footnote w:id="3">
    <w:p w:rsidR="00C4754E" w:rsidRDefault="00C4754E">
      <w:pPr>
        <w:pStyle w:val="FootnoteText"/>
      </w:pPr>
      <w:r>
        <w:rPr>
          <w:rStyle w:val="FootnoteReference"/>
        </w:rPr>
        <w:footnoteRef/>
      </w:r>
      <w:r>
        <w:t xml:space="preserve"> Claimed to be the source of the pandemic.</w:t>
      </w:r>
    </w:p>
  </w:footnote>
  <w:footnote w:id="4">
    <w:p w:rsidR="00C4754E" w:rsidRDefault="00C4754E">
      <w:pPr>
        <w:pStyle w:val="FootnoteText"/>
      </w:pPr>
      <w:r>
        <w:rPr>
          <w:rStyle w:val="FootnoteReference"/>
        </w:rPr>
        <w:footnoteRef/>
      </w:r>
      <w:r>
        <w:t xml:space="preserve"> </w:t>
      </w:r>
      <w:r>
        <w:rPr>
          <w:rFonts w:cstheme="minorHAnsi"/>
        </w:rPr>
        <w:t>A</w:t>
      </w:r>
      <w:r w:rsidRPr="002833D6">
        <w:rPr>
          <w:rFonts w:cstheme="minorHAnsi"/>
        </w:rPr>
        <w:t>s the UK’s for</w:t>
      </w:r>
      <w:r>
        <w:rPr>
          <w:rFonts w:cstheme="minorHAnsi"/>
        </w:rPr>
        <w:t>emost Public Sector Broadcaster.</w:t>
      </w:r>
    </w:p>
  </w:footnote>
  <w:footnote w:id="5">
    <w:p w:rsidR="00C4754E" w:rsidRDefault="00C4754E" w:rsidP="00B03910">
      <w:pPr>
        <w:pStyle w:val="FootnoteText"/>
      </w:pPr>
      <w:r>
        <w:rPr>
          <w:rStyle w:val="FootnoteReference"/>
        </w:rPr>
        <w:footnoteRef/>
      </w:r>
      <w:r>
        <w:t xml:space="preserve"> A subdivision of the Department for Culture, Media and Sport.</w:t>
      </w:r>
    </w:p>
  </w:footnote>
  <w:footnote w:id="6">
    <w:p w:rsidR="00C4754E" w:rsidRDefault="00C4754E" w:rsidP="00675DA1">
      <w:pPr>
        <w:pStyle w:val="FootnoteText"/>
      </w:pPr>
      <w:r>
        <w:rPr>
          <w:rStyle w:val="FootnoteReference"/>
        </w:rPr>
        <w:footnoteRef/>
      </w:r>
      <w:r>
        <w:t xml:space="preserve"> Relating this back to Foucault (1975) and Sarasin (2020), the liberal model of nudge theory works especially well in terms of a society based on freedom of choice and expression, whereas the paternalistic model conforms more to the disciplinary society, in which choices are limited or dictated.</w:t>
      </w:r>
    </w:p>
  </w:footnote>
  <w:footnote w:id="7">
    <w:p w:rsidR="00C4754E" w:rsidRDefault="00C4754E">
      <w:pPr>
        <w:pStyle w:val="FootnoteText"/>
      </w:pPr>
      <w:r>
        <w:rPr>
          <w:rStyle w:val="FootnoteReference"/>
        </w:rPr>
        <w:footnoteRef/>
      </w:r>
      <w:r>
        <w:t xml:space="preserve"> One could claim that the fundraising efforts of Captain Sir Tom Moore put the Conservative government to shame following years of public sector spending cuts and austerity. He was hailed (by the government) as a national hero for donating money to the NHS for desperately needed Personal Protective Equipment (PPE).</w:t>
      </w:r>
    </w:p>
  </w:footnote>
  <w:footnote w:id="8">
    <w:p w:rsidR="00C4754E" w:rsidRDefault="00C4754E">
      <w:pPr>
        <w:pStyle w:val="FootnoteText"/>
      </w:pPr>
      <w:r>
        <w:rPr>
          <w:rStyle w:val="FootnoteReference"/>
        </w:rPr>
        <w:footnoteRef/>
      </w:r>
      <w:r>
        <w:t xml:space="preserve"> Notably, the anniversary celebrating the end of World War Two represented an opportunity for promoting patriotism and this can be seen reiterated in practices such as hanging bunting, and the naming of the first emergency covid hospital, after Florence Nightingale.</w:t>
      </w:r>
    </w:p>
  </w:footnote>
  <w:footnote w:id="9">
    <w:p w:rsidR="00C4754E" w:rsidRDefault="00C4754E">
      <w:pPr>
        <w:pStyle w:val="FootnoteText"/>
      </w:pPr>
      <w:r>
        <w:rPr>
          <w:rStyle w:val="FootnoteReference"/>
        </w:rPr>
        <w:footnoteRef/>
      </w:r>
      <w:r>
        <w:t xml:space="preserve"> Depending on the political bias of the news institution in question.</w:t>
      </w:r>
    </w:p>
  </w:footnote>
  <w:footnote w:id="10">
    <w:p w:rsidR="00C4754E" w:rsidRDefault="00C4754E">
      <w:pPr>
        <w:pStyle w:val="FootnoteText"/>
      </w:pPr>
      <w:r>
        <w:rPr>
          <w:rStyle w:val="FootnoteReference"/>
        </w:rPr>
        <w:footnoteRef/>
      </w:r>
      <w:r>
        <w:t xml:space="preserve"> During the early stages of lockdown, members of Nottinghamshire Constabulary were observed in unmarked police cars in supermarket car parks, monitoring the activities of shoppers.</w:t>
      </w:r>
    </w:p>
  </w:footnote>
  <w:footnote w:id="11">
    <w:p w:rsidR="00C4754E" w:rsidRDefault="00C4754E">
      <w:pPr>
        <w:pStyle w:val="FootnoteText"/>
      </w:pPr>
      <w:r>
        <w:rPr>
          <w:rStyle w:val="FootnoteReference"/>
        </w:rPr>
        <w:footnoteRef/>
      </w:r>
      <w:r>
        <w:t xml:space="preserve"> See for example, the growth in David Ike’s audience reach during the early stages of lockdown, and the potential for monetisation via YouTube advertising revenue.  </w:t>
      </w:r>
    </w:p>
  </w:footnote>
  <w:footnote w:id="12">
    <w:p w:rsidR="00C4754E" w:rsidRDefault="00C4754E">
      <w:pPr>
        <w:pStyle w:val="FootnoteText"/>
      </w:pPr>
      <w:r>
        <w:rPr>
          <w:rStyle w:val="FootnoteReference"/>
        </w:rPr>
        <w:footnoteRef/>
      </w:r>
      <w:r>
        <w:t xml:space="preserve"> </w:t>
      </w:r>
      <w:r>
        <w:rPr>
          <w:rFonts w:cstheme="minorHAnsi"/>
        </w:rPr>
        <w:t>Such as the Media Monitoring Unit (MMU), the Rapid Response Unit (RRU), and the Research Information Communication Unit (RICU).</w:t>
      </w:r>
    </w:p>
  </w:footnote>
  <w:footnote w:id="13">
    <w:p w:rsidR="00C4754E" w:rsidRDefault="00C4754E">
      <w:pPr>
        <w:pStyle w:val="FootnoteText"/>
      </w:pPr>
      <w:r>
        <w:rPr>
          <w:rStyle w:val="FootnoteReference"/>
        </w:rPr>
        <w:footnoteRef/>
      </w:r>
      <w:r>
        <w:t xml:space="preserve"> The government’s White Paper on online harms intends to regulate social media under the remit of the Office for Communications, OFCOM. It aims to reduce public exposure to damaging content such as racism and child abuse, and to reduce fake news and disinformation by making social media companies financial liable for the content they allow to be posted.</w:t>
      </w:r>
    </w:p>
  </w:footnote>
  <w:footnote w:id="14">
    <w:p w:rsidR="00C4754E" w:rsidRDefault="00C4754E">
      <w:pPr>
        <w:pStyle w:val="FootnoteText"/>
      </w:pPr>
      <w:r>
        <w:rPr>
          <w:rStyle w:val="FootnoteReference"/>
        </w:rPr>
        <w:footnoteRef/>
      </w:r>
      <w:r>
        <w:t xml:space="preserve"> R</w:t>
      </w:r>
      <w:r w:rsidRPr="00F564B1">
        <w:t xml:space="preserve">eputed </w:t>
      </w:r>
      <w:r>
        <w:t>for</w:t>
      </w:r>
      <w:r w:rsidRPr="00F564B1">
        <w:t xml:space="preserve"> dealing with lethal chemical or biological agents such as </w:t>
      </w:r>
      <w:r w:rsidR="00E36EE7">
        <w:t xml:space="preserve">novichok and </w:t>
      </w:r>
      <w:r w:rsidRPr="00F564B1">
        <w:t>anthrax</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C7C26"/>
    <w:multiLevelType w:val="hybridMultilevel"/>
    <w:tmpl w:val="D518F7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FA3725"/>
    <w:multiLevelType w:val="hybridMultilevel"/>
    <w:tmpl w:val="79D09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7D0CE9"/>
    <w:multiLevelType w:val="hybridMultilevel"/>
    <w:tmpl w:val="B420D6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14A0"/>
    <w:rsid w:val="0000016A"/>
    <w:rsid w:val="000018BA"/>
    <w:rsid w:val="00001E13"/>
    <w:rsid w:val="0000777E"/>
    <w:rsid w:val="000116F1"/>
    <w:rsid w:val="00013618"/>
    <w:rsid w:val="00013F83"/>
    <w:rsid w:val="0001540D"/>
    <w:rsid w:val="000164B8"/>
    <w:rsid w:val="00020710"/>
    <w:rsid w:val="00026688"/>
    <w:rsid w:val="000359FD"/>
    <w:rsid w:val="00035BBC"/>
    <w:rsid w:val="000427C8"/>
    <w:rsid w:val="000445AD"/>
    <w:rsid w:val="0004560B"/>
    <w:rsid w:val="00045ED8"/>
    <w:rsid w:val="000471FA"/>
    <w:rsid w:val="00047254"/>
    <w:rsid w:val="000542A1"/>
    <w:rsid w:val="000552AF"/>
    <w:rsid w:val="00070A84"/>
    <w:rsid w:val="000757D5"/>
    <w:rsid w:val="00075FD0"/>
    <w:rsid w:val="000764C7"/>
    <w:rsid w:val="000858CC"/>
    <w:rsid w:val="00090517"/>
    <w:rsid w:val="00093D25"/>
    <w:rsid w:val="000A0BD5"/>
    <w:rsid w:val="000A0F17"/>
    <w:rsid w:val="000B12E5"/>
    <w:rsid w:val="000B2DE9"/>
    <w:rsid w:val="000B5624"/>
    <w:rsid w:val="000C2A85"/>
    <w:rsid w:val="000C4F73"/>
    <w:rsid w:val="000C50FE"/>
    <w:rsid w:val="000C54CB"/>
    <w:rsid w:val="000D10FD"/>
    <w:rsid w:val="000D2B41"/>
    <w:rsid w:val="000D5314"/>
    <w:rsid w:val="000D6FB0"/>
    <w:rsid w:val="000E0EB0"/>
    <w:rsid w:val="000E2BD0"/>
    <w:rsid w:val="000E3709"/>
    <w:rsid w:val="000E3770"/>
    <w:rsid w:val="000E679E"/>
    <w:rsid w:val="000F4BD0"/>
    <w:rsid w:val="000F7C58"/>
    <w:rsid w:val="00103277"/>
    <w:rsid w:val="00106C0F"/>
    <w:rsid w:val="00110B31"/>
    <w:rsid w:val="0012374E"/>
    <w:rsid w:val="00132C1D"/>
    <w:rsid w:val="001332CF"/>
    <w:rsid w:val="0013603D"/>
    <w:rsid w:val="00144898"/>
    <w:rsid w:val="00144D71"/>
    <w:rsid w:val="00151B05"/>
    <w:rsid w:val="00152C29"/>
    <w:rsid w:val="00155EC2"/>
    <w:rsid w:val="00162B96"/>
    <w:rsid w:val="001638D5"/>
    <w:rsid w:val="001660E5"/>
    <w:rsid w:val="00175046"/>
    <w:rsid w:val="00180BD2"/>
    <w:rsid w:val="001911CE"/>
    <w:rsid w:val="001914C5"/>
    <w:rsid w:val="00192F3C"/>
    <w:rsid w:val="00196276"/>
    <w:rsid w:val="001A0946"/>
    <w:rsid w:val="001A6D27"/>
    <w:rsid w:val="001B45A4"/>
    <w:rsid w:val="001C1CF8"/>
    <w:rsid w:val="001C4EBA"/>
    <w:rsid w:val="001C5404"/>
    <w:rsid w:val="001C591C"/>
    <w:rsid w:val="001C6000"/>
    <w:rsid w:val="001C6FDD"/>
    <w:rsid w:val="001D00D2"/>
    <w:rsid w:val="001D470F"/>
    <w:rsid w:val="001E06DC"/>
    <w:rsid w:val="001E3243"/>
    <w:rsid w:val="001E3AEC"/>
    <w:rsid w:val="001E5A9B"/>
    <w:rsid w:val="001E606B"/>
    <w:rsid w:val="001E6675"/>
    <w:rsid w:val="001F528C"/>
    <w:rsid w:val="001F6188"/>
    <w:rsid w:val="001F67BB"/>
    <w:rsid w:val="001F75AA"/>
    <w:rsid w:val="002004B2"/>
    <w:rsid w:val="00200B2C"/>
    <w:rsid w:val="00201E9D"/>
    <w:rsid w:val="00204968"/>
    <w:rsid w:val="0020531E"/>
    <w:rsid w:val="00205F9D"/>
    <w:rsid w:val="00206642"/>
    <w:rsid w:val="002077FF"/>
    <w:rsid w:val="00221BDF"/>
    <w:rsid w:val="00226FD9"/>
    <w:rsid w:val="002271EE"/>
    <w:rsid w:val="0023561C"/>
    <w:rsid w:val="0023674D"/>
    <w:rsid w:val="00255853"/>
    <w:rsid w:val="00261619"/>
    <w:rsid w:val="0026183A"/>
    <w:rsid w:val="00265C34"/>
    <w:rsid w:val="0027672A"/>
    <w:rsid w:val="00281060"/>
    <w:rsid w:val="00281A2B"/>
    <w:rsid w:val="002833D6"/>
    <w:rsid w:val="002872D4"/>
    <w:rsid w:val="002A0720"/>
    <w:rsid w:val="002A1698"/>
    <w:rsid w:val="002A18D6"/>
    <w:rsid w:val="002A1C6B"/>
    <w:rsid w:val="002A32BA"/>
    <w:rsid w:val="002A4588"/>
    <w:rsid w:val="002A6F61"/>
    <w:rsid w:val="002C0AA0"/>
    <w:rsid w:val="002C296D"/>
    <w:rsid w:val="002C5412"/>
    <w:rsid w:val="002D03AB"/>
    <w:rsid w:val="002D7A18"/>
    <w:rsid w:val="002E1EBF"/>
    <w:rsid w:val="002E3243"/>
    <w:rsid w:val="002E3276"/>
    <w:rsid w:val="002E3A8B"/>
    <w:rsid w:val="002E467A"/>
    <w:rsid w:val="002E7103"/>
    <w:rsid w:val="003042BA"/>
    <w:rsid w:val="0031250F"/>
    <w:rsid w:val="00325A62"/>
    <w:rsid w:val="00326C97"/>
    <w:rsid w:val="00332B8B"/>
    <w:rsid w:val="00332CB2"/>
    <w:rsid w:val="00341546"/>
    <w:rsid w:val="003416D3"/>
    <w:rsid w:val="0034259F"/>
    <w:rsid w:val="00342CC3"/>
    <w:rsid w:val="00343EFC"/>
    <w:rsid w:val="00345BB7"/>
    <w:rsid w:val="00347B6A"/>
    <w:rsid w:val="00350FB5"/>
    <w:rsid w:val="00351F51"/>
    <w:rsid w:val="00352CF8"/>
    <w:rsid w:val="003575AD"/>
    <w:rsid w:val="003608E6"/>
    <w:rsid w:val="003629BD"/>
    <w:rsid w:val="00362A51"/>
    <w:rsid w:val="003651FF"/>
    <w:rsid w:val="00366280"/>
    <w:rsid w:val="0036766E"/>
    <w:rsid w:val="0037059E"/>
    <w:rsid w:val="003716CC"/>
    <w:rsid w:val="00372AC9"/>
    <w:rsid w:val="00377AB9"/>
    <w:rsid w:val="00382E73"/>
    <w:rsid w:val="00387038"/>
    <w:rsid w:val="00390807"/>
    <w:rsid w:val="00390AAF"/>
    <w:rsid w:val="00391390"/>
    <w:rsid w:val="003921EB"/>
    <w:rsid w:val="00395580"/>
    <w:rsid w:val="003B6AA2"/>
    <w:rsid w:val="003C06C4"/>
    <w:rsid w:val="003C1798"/>
    <w:rsid w:val="003C1F6D"/>
    <w:rsid w:val="003C3C4C"/>
    <w:rsid w:val="003C52F0"/>
    <w:rsid w:val="003C6F68"/>
    <w:rsid w:val="003C7B9B"/>
    <w:rsid w:val="003D0CD7"/>
    <w:rsid w:val="003D0E36"/>
    <w:rsid w:val="003D5145"/>
    <w:rsid w:val="003D75F9"/>
    <w:rsid w:val="003E33EB"/>
    <w:rsid w:val="003E605A"/>
    <w:rsid w:val="003E6ED3"/>
    <w:rsid w:val="003F1965"/>
    <w:rsid w:val="003F232B"/>
    <w:rsid w:val="003F2896"/>
    <w:rsid w:val="003F3CE1"/>
    <w:rsid w:val="003F5205"/>
    <w:rsid w:val="00414C55"/>
    <w:rsid w:val="00414C6B"/>
    <w:rsid w:val="00416FF6"/>
    <w:rsid w:val="00422C3C"/>
    <w:rsid w:val="0042428C"/>
    <w:rsid w:val="004262B3"/>
    <w:rsid w:val="00430846"/>
    <w:rsid w:val="00430E93"/>
    <w:rsid w:val="004339AA"/>
    <w:rsid w:val="0044703F"/>
    <w:rsid w:val="0045172F"/>
    <w:rsid w:val="00451E43"/>
    <w:rsid w:val="0045448D"/>
    <w:rsid w:val="004566C5"/>
    <w:rsid w:val="00457729"/>
    <w:rsid w:val="00460A7D"/>
    <w:rsid w:val="004729B6"/>
    <w:rsid w:val="00482A4A"/>
    <w:rsid w:val="0048520C"/>
    <w:rsid w:val="00491666"/>
    <w:rsid w:val="00492C75"/>
    <w:rsid w:val="0049479A"/>
    <w:rsid w:val="004A75C7"/>
    <w:rsid w:val="004B274B"/>
    <w:rsid w:val="004B47F3"/>
    <w:rsid w:val="004B6D9E"/>
    <w:rsid w:val="004C3475"/>
    <w:rsid w:val="004C4F70"/>
    <w:rsid w:val="004C7B78"/>
    <w:rsid w:val="004D0E2E"/>
    <w:rsid w:val="004D3056"/>
    <w:rsid w:val="004D3DDF"/>
    <w:rsid w:val="004D439E"/>
    <w:rsid w:val="004D7D79"/>
    <w:rsid w:val="004E61AA"/>
    <w:rsid w:val="004E6AAE"/>
    <w:rsid w:val="004F35BF"/>
    <w:rsid w:val="004F3705"/>
    <w:rsid w:val="00500ED1"/>
    <w:rsid w:val="00503A35"/>
    <w:rsid w:val="00511C5F"/>
    <w:rsid w:val="00512653"/>
    <w:rsid w:val="00514D94"/>
    <w:rsid w:val="00515B19"/>
    <w:rsid w:val="005169F2"/>
    <w:rsid w:val="0052227E"/>
    <w:rsid w:val="00522786"/>
    <w:rsid w:val="00527BAE"/>
    <w:rsid w:val="00536E38"/>
    <w:rsid w:val="00536E7E"/>
    <w:rsid w:val="0053737F"/>
    <w:rsid w:val="00537FE4"/>
    <w:rsid w:val="005416A6"/>
    <w:rsid w:val="00545F10"/>
    <w:rsid w:val="00547CC2"/>
    <w:rsid w:val="00555E57"/>
    <w:rsid w:val="005615A7"/>
    <w:rsid w:val="00562124"/>
    <w:rsid w:val="005658DD"/>
    <w:rsid w:val="0057395A"/>
    <w:rsid w:val="00576E14"/>
    <w:rsid w:val="00586623"/>
    <w:rsid w:val="005866BA"/>
    <w:rsid w:val="00587747"/>
    <w:rsid w:val="00597249"/>
    <w:rsid w:val="005A0901"/>
    <w:rsid w:val="005A52D9"/>
    <w:rsid w:val="005A5B01"/>
    <w:rsid w:val="005A673E"/>
    <w:rsid w:val="005A7BCC"/>
    <w:rsid w:val="005B54FF"/>
    <w:rsid w:val="005B6125"/>
    <w:rsid w:val="005C0691"/>
    <w:rsid w:val="005C1769"/>
    <w:rsid w:val="005C3441"/>
    <w:rsid w:val="005C34B7"/>
    <w:rsid w:val="005D1464"/>
    <w:rsid w:val="005D2282"/>
    <w:rsid w:val="005D269B"/>
    <w:rsid w:val="005D3437"/>
    <w:rsid w:val="005D3C8A"/>
    <w:rsid w:val="005D5CD8"/>
    <w:rsid w:val="005D65B4"/>
    <w:rsid w:val="005D7CF9"/>
    <w:rsid w:val="005E2741"/>
    <w:rsid w:val="005E39BD"/>
    <w:rsid w:val="005E51D0"/>
    <w:rsid w:val="005E618C"/>
    <w:rsid w:val="005E709D"/>
    <w:rsid w:val="005F0D72"/>
    <w:rsid w:val="005F3853"/>
    <w:rsid w:val="005F4121"/>
    <w:rsid w:val="00611BE4"/>
    <w:rsid w:val="006141D1"/>
    <w:rsid w:val="00627D6B"/>
    <w:rsid w:val="00627EEF"/>
    <w:rsid w:val="00631706"/>
    <w:rsid w:val="00632736"/>
    <w:rsid w:val="006333FD"/>
    <w:rsid w:val="00633421"/>
    <w:rsid w:val="00633F7F"/>
    <w:rsid w:val="006403A5"/>
    <w:rsid w:val="006435D4"/>
    <w:rsid w:val="006463D0"/>
    <w:rsid w:val="006543D7"/>
    <w:rsid w:val="00657C3F"/>
    <w:rsid w:val="00665819"/>
    <w:rsid w:val="0067019D"/>
    <w:rsid w:val="0067066E"/>
    <w:rsid w:val="00670EDF"/>
    <w:rsid w:val="00672D43"/>
    <w:rsid w:val="00675B34"/>
    <w:rsid w:val="00675DA1"/>
    <w:rsid w:val="00675F1C"/>
    <w:rsid w:val="00676851"/>
    <w:rsid w:val="00677D7F"/>
    <w:rsid w:val="00677E32"/>
    <w:rsid w:val="00680115"/>
    <w:rsid w:val="006906C6"/>
    <w:rsid w:val="006915D7"/>
    <w:rsid w:val="006960A4"/>
    <w:rsid w:val="00696AE7"/>
    <w:rsid w:val="006A5487"/>
    <w:rsid w:val="006B1C33"/>
    <w:rsid w:val="006B2522"/>
    <w:rsid w:val="006B6883"/>
    <w:rsid w:val="006C064C"/>
    <w:rsid w:val="006C66C0"/>
    <w:rsid w:val="006C7CBF"/>
    <w:rsid w:val="006D2BC0"/>
    <w:rsid w:val="006D4CA2"/>
    <w:rsid w:val="006D5287"/>
    <w:rsid w:val="006D7A1B"/>
    <w:rsid w:val="006D7E5D"/>
    <w:rsid w:val="006E1454"/>
    <w:rsid w:val="006E1B97"/>
    <w:rsid w:val="006E2BB5"/>
    <w:rsid w:val="006E5181"/>
    <w:rsid w:val="006E7E9F"/>
    <w:rsid w:val="006F0093"/>
    <w:rsid w:val="006F0B0F"/>
    <w:rsid w:val="006F641B"/>
    <w:rsid w:val="006F6CAD"/>
    <w:rsid w:val="006F7A43"/>
    <w:rsid w:val="00706E7D"/>
    <w:rsid w:val="00714258"/>
    <w:rsid w:val="007176DD"/>
    <w:rsid w:val="0072079C"/>
    <w:rsid w:val="00720A87"/>
    <w:rsid w:val="00721687"/>
    <w:rsid w:val="00724B99"/>
    <w:rsid w:val="0072672F"/>
    <w:rsid w:val="007272B6"/>
    <w:rsid w:val="00733FC5"/>
    <w:rsid w:val="00735A25"/>
    <w:rsid w:val="00736AD1"/>
    <w:rsid w:val="007421CA"/>
    <w:rsid w:val="00745719"/>
    <w:rsid w:val="00754C3F"/>
    <w:rsid w:val="00755EEE"/>
    <w:rsid w:val="00756C19"/>
    <w:rsid w:val="00760F4F"/>
    <w:rsid w:val="00763B21"/>
    <w:rsid w:val="0076400F"/>
    <w:rsid w:val="007659C4"/>
    <w:rsid w:val="00765B16"/>
    <w:rsid w:val="007724B3"/>
    <w:rsid w:val="007724C6"/>
    <w:rsid w:val="00772634"/>
    <w:rsid w:val="00775941"/>
    <w:rsid w:val="00780D58"/>
    <w:rsid w:val="00781E41"/>
    <w:rsid w:val="007841E3"/>
    <w:rsid w:val="007869C0"/>
    <w:rsid w:val="00787A45"/>
    <w:rsid w:val="007958FA"/>
    <w:rsid w:val="007A2542"/>
    <w:rsid w:val="007A52CF"/>
    <w:rsid w:val="007A674D"/>
    <w:rsid w:val="007A7782"/>
    <w:rsid w:val="007B0664"/>
    <w:rsid w:val="007B1D97"/>
    <w:rsid w:val="007B4655"/>
    <w:rsid w:val="007B7297"/>
    <w:rsid w:val="007C2AD0"/>
    <w:rsid w:val="007C4F9E"/>
    <w:rsid w:val="007C60B5"/>
    <w:rsid w:val="007D02B7"/>
    <w:rsid w:val="007D5C24"/>
    <w:rsid w:val="007E1258"/>
    <w:rsid w:val="007E1D1B"/>
    <w:rsid w:val="007E3EA6"/>
    <w:rsid w:val="007E3FE6"/>
    <w:rsid w:val="007E4871"/>
    <w:rsid w:val="007E6F65"/>
    <w:rsid w:val="007E7751"/>
    <w:rsid w:val="007F3562"/>
    <w:rsid w:val="007F491C"/>
    <w:rsid w:val="008006A0"/>
    <w:rsid w:val="008056D1"/>
    <w:rsid w:val="008056DD"/>
    <w:rsid w:val="00810634"/>
    <w:rsid w:val="00810A21"/>
    <w:rsid w:val="00812275"/>
    <w:rsid w:val="00813786"/>
    <w:rsid w:val="00815A16"/>
    <w:rsid w:val="00820E26"/>
    <w:rsid w:val="00824748"/>
    <w:rsid w:val="00827F7C"/>
    <w:rsid w:val="008433D0"/>
    <w:rsid w:val="0085072D"/>
    <w:rsid w:val="00850BF0"/>
    <w:rsid w:val="00853168"/>
    <w:rsid w:val="00853D4D"/>
    <w:rsid w:val="0085560C"/>
    <w:rsid w:val="0085770D"/>
    <w:rsid w:val="008608C2"/>
    <w:rsid w:val="00864FE9"/>
    <w:rsid w:val="00867FED"/>
    <w:rsid w:val="0087642F"/>
    <w:rsid w:val="00876E5D"/>
    <w:rsid w:val="00880375"/>
    <w:rsid w:val="008834C3"/>
    <w:rsid w:val="00894C95"/>
    <w:rsid w:val="008966B2"/>
    <w:rsid w:val="008A045F"/>
    <w:rsid w:val="008A2666"/>
    <w:rsid w:val="008A4A41"/>
    <w:rsid w:val="008B5814"/>
    <w:rsid w:val="008B7A86"/>
    <w:rsid w:val="008C215F"/>
    <w:rsid w:val="008C77BE"/>
    <w:rsid w:val="008D0067"/>
    <w:rsid w:val="008E1727"/>
    <w:rsid w:val="008E1A82"/>
    <w:rsid w:val="008E261A"/>
    <w:rsid w:val="008E2763"/>
    <w:rsid w:val="008E2D06"/>
    <w:rsid w:val="008E78F9"/>
    <w:rsid w:val="008F25AE"/>
    <w:rsid w:val="008F51EB"/>
    <w:rsid w:val="00903380"/>
    <w:rsid w:val="00913043"/>
    <w:rsid w:val="00916E34"/>
    <w:rsid w:val="00920AF3"/>
    <w:rsid w:val="0093157F"/>
    <w:rsid w:val="009318D1"/>
    <w:rsid w:val="00940408"/>
    <w:rsid w:val="009412BF"/>
    <w:rsid w:val="00943863"/>
    <w:rsid w:val="0094791B"/>
    <w:rsid w:val="00950248"/>
    <w:rsid w:val="00954745"/>
    <w:rsid w:val="00957A2C"/>
    <w:rsid w:val="00962262"/>
    <w:rsid w:val="00962EA5"/>
    <w:rsid w:val="009637CE"/>
    <w:rsid w:val="00964EB2"/>
    <w:rsid w:val="00967269"/>
    <w:rsid w:val="009740D4"/>
    <w:rsid w:val="0097583D"/>
    <w:rsid w:val="00976F7E"/>
    <w:rsid w:val="0097719C"/>
    <w:rsid w:val="00993BDD"/>
    <w:rsid w:val="00993E7D"/>
    <w:rsid w:val="00995BEF"/>
    <w:rsid w:val="009A046E"/>
    <w:rsid w:val="009B02A7"/>
    <w:rsid w:val="009B31F9"/>
    <w:rsid w:val="009B619B"/>
    <w:rsid w:val="009C2AE8"/>
    <w:rsid w:val="009C332F"/>
    <w:rsid w:val="009C5DE8"/>
    <w:rsid w:val="009C75F1"/>
    <w:rsid w:val="009D018F"/>
    <w:rsid w:val="009D525E"/>
    <w:rsid w:val="009D6DEA"/>
    <w:rsid w:val="009E069A"/>
    <w:rsid w:val="009E310B"/>
    <w:rsid w:val="009E4D7C"/>
    <w:rsid w:val="009E7040"/>
    <w:rsid w:val="009F110F"/>
    <w:rsid w:val="009F33BA"/>
    <w:rsid w:val="009F3A25"/>
    <w:rsid w:val="009F3D85"/>
    <w:rsid w:val="009F79F2"/>
    <w:rsid w:val="00A01864"/>
    <w:rsid w:val="00A02ED1"/>
    <w:rsid w:val="00A07347"/>
    <w:rsid w:val="00A07CDE"/>
    <w:rsid w:val="00A10395"/>
    <w:rsid w:val="00A15F6A"/>
    <w:rsid w:val="00A17003"/>
    <w:rsid w:val="00A22F53"/>
    <w:rsid w:val="00A23A9A"/>
    <w:rsid w:val="00A23C18"/>
    <w:rsid w:val="00A23D8E"/>
    <w:rsid w:val="00A25BD2"/>
    <w:rsid w:val="00A352EC"/>
    <w:rsid w:val="00A368A9"/>
    <w:rsid w:val="00A40ED5"/>
    <w:rsid w:val="00A422A9"/>
    <w:rsid w:val="00A42776"/>
    <w:rsid w:val="00A42F09"/>
    <w:rsid w:val="00A44401"/>
    <w:rsid w:val="00A47890"/>
    <w:rsid w:val="00A505AB"/>
    <w:rsid w:val="00A53669"/>
    <w:rsid w:val="00A56D43"/>
    <w:rsid w:val="00A610DF"/>
    <w:rsid w:val="00A62808"/>
    <w:rsid w:val="00A764F1"/>
    <w:rsid w:val="00A81357"/>
    <w:rsid w:val="00A917A2"/>
    <w:rsid w:val="00A93E4B"/>
    <w:rsid w:val="00AA1B5E"/>
    <w:rsid w:val="00AA47AD"/>
    <w:rsid w:val="00AA6BF3"/>
    <w:rsid w:val="00AB1224"/>
    <w:rsid w:val="00AB5A3C"/>
    <w:rsid w:val="00AB71C5"/>
    <w:rsid w:val="00AC68F0"/>
    <w:rsid w:val="00AD6E46"/>
    <w:rsid w:val="00AE1BE1"/>
    <w:rsid w:val="00AE2325"/>
    <w:rsid w:val="00AE2779"/>
    <w:rsid w:val="00AE3FA4"/>
    <w:rsid w:val="00AF109A"/>
    <w:rsid w:val="00AF25A7"/>
    <w:rsid w:val="00AF30E9"/>
    <w:rsid w:val="00B02B39"/>
    <w:rsid w:val="00B03910"/>
    <w:rsid w:val="00B20C0C"/>
    <w:rsid w:val="00B2366D"/>
    <w:rsid w:val="00B27ED8"/>
    <w:rsid w:val="00B30F0F"/>
    <w:rsid w:val="00B40A3E"/>
    <w:rsid w:val="00B41EF8"/>
    <w:rsid w:val="00B4398D"/>
    <w:rsid w:val="00B43C17"/>
    <w:rsid w:val="00B469A6"/>
    <w:rsid w:val="00B5113E"/>
    <w:rsid w:val="00B52158"/>
    <w:rsid w:val="00B536A6"/>
    <w:rsid w:val="00B561A6"/>
    <w:rsid w:val="00B6026F"/>
    <w:rsid w:val="00B61076"/>
    <w:rsid w:val="00B63F46"/>
    <w:rsid w:val="00B66D8D"/>
    <w:rsid w:val="00B67C3E"/>
    <w:rsid w:val="00B701CA"/>
    <w:rsid w:val="00B714A0"/>
    <w:rsid w:val="00B747ED"/>
    <w:rsid w:val="00B77D24"/>
    <w:rsid w:val="00B819F7"/>
    <w:rsid w:val="00B84A54"/>
    <w:rsid w:val="00B85D5B"/>
    <w:rsid w:val="00B8707C"/>
    <w:rsid w:val="00B8723B"/>
    <w:rsid w:val="00BA0CEC"/>
    <w:rsid w:val="00BA6943"/>
    <w:rsid w:val="00BB4998"/>
    <w:rsid w:val="00BC6FA4"/>
    <w:rsid w:val="00BC760C"/>
    <w:rsid w:val="00BD10B2"/>
    <w:rsid w:val="00BD164E"/>
    <w:rsid w:val="00BD1E7F"/>
    <w:rsid w:val="00BD36DA"/>
    <w:rsid w:val="00BE0D89"/>
    <w:rsid w:val="00BF03C2"/>
    <w:rsid w:val="00BF5863"/>
    <w:rsid w:val="00BF58B2"/>
    <w:rsid w:val="00C04C58"/>
    <w:rsid w:val="00C0786F"/>
    <w:rsid w:val="00C07F5E"/>
    <w:rsid w:val="00C10CB9"/>
    <w:rsid w:val="00C12042"/>
    <w:rsid w:val="00C13AB1"/>
    <w:rsid w:val="00C170AF"/>
    <w:rsid w:val="00C24344"/>
    <w:rsid w:val="00C253A5"/>
    <w:rsid w:val="00C25F9C"/>
    <w:rsid w:val="00C4268F"/>
    <w:rsid w:val="00C4754E"/>
    <w:rsid w:val="00C47C0F"/>
    <w:rsid w:val="00C504D5"/>
    <w:rsid w:val="00C53289"/>
    <w:rsid w:val="00C5472F"/>
    <w:rsid w:val="00C54BC8"/>
    <w:rsid w:val="00C55264"/>
    <w:rsid w:val="00C56468"/>
    <w:rsid w:val="00C60BD9"/>
    <w:rsid w:val="00C612B9"/>
    <w:rsid w:val="00C618E2"/>
    <w:rsid w:val="00C67592"/>
    <w:rsid w:val="00C6773F"/>
    <w:rsid w:val="00C7129F"/>
    <w:rsid w:val="00C75A71"/>
    <w:rsid w:val="00C84297"/>
    <w:rsid w:val="00C8706D"/>
    <w:rsid w:val="00C943AB"/>
    <w:rsid w:val="00C95FA7"/>
    <w:rsid w:val="00C96841"/>
    <w:rsid w:val="00C97968"/>
    <w:rsid w:val="00CA6768"/>
    <w:rsid w:val="00CB2F5D"/>
    <w:rsid w:val="00CB74B0"/>
    <w:rsid w:val="00CC6702"/>
    <w:rsid w:val="00CD2717"/>
    <w:rsid w:val="00CD5B78"/>
    <w:rsid w:val="00CE4A48"/>
    <w:rsid w:val="00CE5FB2"/>
    <w:rsid w:val="00CE66DC"/>
    <w:rsid w:val="00D00BEF"/>
    <w:rsid w:val="00D00C42"/>
    <w:rsid w:val="00D0145E"/>
    <w:rsid w:val="00D05F2F"/>
    <w:rsid w:val="00D071E5"/>
    <w:rsid w:val="00D07337"/>
    <w:rsid w:val="00D12F1A"/>
    <w:rsid w:val="00D17A4E"/>
    <w:rsid w:val="00D211D0"/>
    <w:rsid w:val="00D249E8"/>
    <w:rsid w:val="00D24B47"/>
    <w:rsid w:val="00D24B9D"/>
    <w:rsid w:val="00D253EB"/>
    <w:rsid w:val="00D316B5"/>
    <w:rsid w:val="00D4576F"/>
    <w:rsid w:val="00D671CB"/>
    <w:rsid w:val="00D67DD5"/>
    <w:rsid w:val="00D74618"/>
    <w:rsid w:val="00D77CA1"/>
    <w:rsid w:val="00D808F7"/>
    <w:rsid w:val="00D825F8"/>
    <w:rsid w:val="00D82940"/>
    <w:rsid w:val="00D82CB1"/>
    <w:rsid w:val="00D904D9"/>
    <w:rsid w:val="00D91DA1"/>
    <w:rsid w:val="00D96C4C"/>
    <w:rsid w:val="00D96F95"/>
    <w:rsid w:val="00DA5745"/>
    <w:rsid w:val="00DA6C79"/>
    <w:rsid w:val="00DA7208"/>
    <w:rsid w:val="00DD31A4"/>
    <w:rsid w:val="00DE0508"/>
    <w:rsid w:val="00DE1B96"/>
    <w:rsid w:val="00DE26B0"/>
    <w:rsid w:val="00DE3905"/>
    <w:rsid w:val="00DE5519"/>
    <w:rsid w:val="00DF1C72"/>
    <w:rsid w:val="00DF275C"/>
    <w:rsid w:val="00E0017F"/>
    <w:rsid w:val="00E009BC"/>
    <w:rsid w:val="00E01C37"/>
    <w:rsid w:val="00E043E7"/>
    <w:rsid w:val="00E1001C"/>
    <w:rsid w:val="00E135F8"/>
    <w:rsid w:val="00E16A76"/>
    <w:rsid w:val="00E20177"/>
    <w:rsid w:val="00E214EA"/>
    <w:rsid w:val="00E23740"/>
    <w:rsid w:val="00E35850"/>
    <w:rsid w:val="00E36EE7"/>
    <w:rsid w:val="00E43142"/>
    <w:rsid w:val="00E433D9"/>
    <w:rsid w:val="00E44B26"/>
    <w:rsid w:val="00E45E99"/>
    <w:rsid w:val="00E46953"/>
    <w:rsid w:val="00E541E4"/>
    <w:rsid w:val="00E576C0"/>
    <w:rsid w:val="00E71029"/>
    <w:rsid w:val="00E72A91"/>
    <w:rsid w:val="00E743EB"/>
    <w:rsid w:val="00E77E06"/>
    <w:rsid w:val="00E822EF"/>
    <w:rsid w:val="00E8264A"/>
    <w:rsid w:val="00E87730"/>
    <w:rsid w:val="00E87FD2"/>
    <w:rsid w:val="00E91300"/>
    <w:rsid w:val="00E9183F"/>
    <w:rsid w:val="00E934DF"/>
    <w:rsid w:val="00E94878"/>
    <w:rsid w:val="00E96AB2"/>
    <w:rsid w:val="00EA69AF"/>
    <w:rsid w:val="00EB01CD"/>
    <w:rsid w:val="00EB0FEC"/>
    <w:rsid w:val="00EB464F"/>
    <w:rsid w:val="00EB5B59"/>
    <w:rsid w:val="00EB5C10"/>
    <w:rsid w:val="00EB7E10"/>
    <w:rsid w:val="00EC143D"/>
    <w:rsid w:val="00EC1C0F"/>
    <w:rsid w:val="00EC1FBF"/>
    <w:rsid w:val="00EC2342"/>
    <w:rsid w:val="00EC2570"/>
    <w:rsid w:val="00EC551A"/>
    <w:rsid w:val="00EC6417"/>
    <w:rsid w:val="00EC655E"/>
    <w:rsid w:val="00ED2C92"/>
    <w:rsid w:val="00EE0898"/>
    <w:rsid w:val="00EE2DA0"/>
    <w:rsid w:val="00EE5A8E"/>
    <w:rsid w:val="00EE7E4F"/>
    <w:rsid w:val="00EF00C7"/>
    <w:rsid w:val="00EF4957"/>
    <w:rsid w:val="00F0284C"/>
    <w:rsid w:val="00F0466F"/>
    <w:rsid w:val="00F11AAB"/>
    <w:rsid w:val="00F17E69"/>
    <w:rsid w:val="00F23EA1"/>
    <w:rsid w:val="00F32A16"/>
    <w:rsid w:val="00F4399F"/>
    <w:rsid w:val="00F4561C"/>
    <w:rsid w:val="00F51729"/>
    <w:rsid w:val="00F53988"/>
    <w:rsid w:val="00F564B1"/>
    <w:rsid w:val="00F60990"/>
    <w:rsid w:val="00F60C1A"/>
    <w:rsid w:val="00F6305C"/>
    <w:rsid w:val="00F65A32"/>
    <w:rsid w:val="00F66C2A"/>
    <w:rsid w:val="00F7342D"/>
    <w:rsid w:val="00F7435E"/>
    <w:rsid w:val="00F75DCE"/>
    <w:rsid w:val="00F85926"/>
    <w:rsid w:val="00F966F5"/>
    <w:rsid w:val="00F9799F"/>
    <w:rsid w:val="00FA25E1"/>
    <w:rsid w:val="00FB02CF"/>
    <w:rsid w:val="00FB1763"/>
    <w:rsid w:val="00FB761F"/>
    <w:rsid w:val="00FB777A"/>
    <w:rsid w:val="00FC17DE"/>
    <w:rsid w:val="00FD2400"/>
    <w:rsid w:val="00FD2A0E"/>
    <w:rsid w:val="00FD339E"/>
    <w:rsid w:val="00FD3AFA"/>
    <w:rsid w:val="00FD42E1"/>
    <w:rsid w:val="00FD73D5"/>
    <w:rsid w:val="00FD7B95"/>
    <w:rsid w:val="00FD7D19"/>
    <w:rsid w:val="00FE14C0"/>
    <w:rsid w:val="00FE3FB2"/>
    <w:rsid w:val="00FF4C2C"/>
    <w:rsid w:val="00FF5EBD"/>
    <w:rsid w:val="00FF68AE"/>
    <w:rsid w:val="00FF7138"/>
    <w:rsid w:val="00FF7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3384B"/>
  <w15:docId w15:val="{EBF9A168-F5D3-9840-97BA-9C72B356E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7DE"/>
    <w:pPr>
      <w:ind w:left="720"/>
      <w:contextualSpacing/>
    </w:pPr>
  </w:style>
  <w:style w:type="character" w:customStyle="1" w:styleId="acopre">
    <w:name w:val="acopre"/>
    <w:basedOn w:val="DefaultParagraphFont"/>
    <w:rsid w:val="00D071E5"/>
  </w:style>
  <w:style w:type="character" w:styleId="Emphasis">
    <w:name w:val="Emphasis"/>
    <w:basedOn w:val="DefaultParagraphFont"/>
    <w:uiPriority w:val="20"/>
    <w:qFormat/>
    <w:rsid w:val="00D071E5"/>
    <w:rPr>
      <w:i/>
      <w:iCs/>
    </w:rPr>
  </w:style>
  <w:style w:type="paragraph" w:styleId="BalloonText">
    <w:name w:val="Balloon Text"/>
    <w:basedOn w:val="Normal"/>
    <w:link w:val="BalloonTextChar"/>
    <w:uiPriority w:val="99"/>
    <w:semiHidden/>
    <w:unhideWhenUsed/>
    <w:rsid w:val="00EE7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E4F"/>
    <w:rPr>
      <w:rFonts w:ascii="Tahoma" w:hAnsi="Tahoma" w:cs="Tahoma"/>
      <w:sz w:val="16"/>
      <w:szCs w:val="16"/>
    </w:rPr>
  </w:style>
  <w:style w:type="character" w:styleId="Hyperlink">
    <w:name w:val="Hyperlink"/>
    <w:basedOn w:val="DefaultParagraphFont"/>
    <w:uiPriority w:val="99"/>
    <w:unhideWhenUsed/>
    <w:rsid w:val="00675B34"/>
    <w:rPr>
      <w:color w:val="0000FF" w:themeColor="hyperlink"/>
      <w:u w:val="single"/>
    </w:rPr>
  </w:style>
  <w:style w:type="paragraph" w:customStyle="1" w:styleId="Default">
    <w:name w:val="Default"/>
    <w:rsid w:val="00E20177"/>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B63F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3F46"/>
    <w:rPr>
      <w:sz w:val="20"/>
      <w:szCs w:val="20"/>
    </w:rPr>
  </w:style>
  <w:style w:type="character" w:styleId="FootnoteReference">
    <w:name w:val="footnote reference"/>
    <w:basedOn w:val="DefaultParagraphFont"/>
    <w:uiPriority w:val="99"/>
    <w:semiHidden/>
    <w:unhideWhenUsed/>
    <w:rsid w:val="00B63F46"/>
    <w:rPr>
      <w:vertAlign w:val="superscript"/>
    </w:rPr>
  </w:style>
  <w:style w:type="character" w:styleId="FollowedHyperlink">
    <w:name w:val="FollowedHyperlink"/>
    <w:basedOn w:val="DefaultParagraphFont"/>
    <w:uiPriority w:val="99"/>
    <w:semiHidden/>
    <w:unhideWhenUsed/>
    <w:rsid w:val="000D10FD"/>
    <w:rPr>
      <w:color w:val="800080" w:themeColor="followedHyperlink"/>
      <w:u w:val="single"/>
    </w:rPr>
  </w:style>
  <w:style w:type="paragraph" w:styleId="Header">
    <w:name w:val="header"/>
    <w:basedOn w:val="Normal"/>
    <w:link w:val="HeaderChar"/>
    <w:uiPriority w:val="99"/>
    <w:unhideWhenUsed/>
    <w:rsid w:val="00387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7038"/>
  </w:style>
  <w:style w:type="paragraph" w:styleId="Footer">
    <w:name w:val="footer"/>
    <w:basedOn w:val="Normal"/>
    <w:link w:val="FooterChar"/>
    <w:uiPriority w:val="99"/>
    <w:unhideWhenUsed/>
    <w:rsid w:val="00387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7038"/>
  </w:style>
  <w:style w:type="paragraph" w:customStyle="1" w:styleId="css-4z5zii">
    <w:name w:val="css-4z5zii"/>
    <w:basedOn w:val="Normal"/>
    <w:rsid w:val="00CB74B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yline-prefix">
    <w:name w:val="byline-prefix"/>
    <w:basedOn w:val="DefaultParagraphFont"/>
    <w:rsid w:val="00CB74B0"/>
  </w:style>
  <w:style w:type="character" w:customStyle="1" w:styleId="css-1baulvz">
    <w:name w:val="css-1baulvz"/>
    <w:basedOn w:val="DefaultParagraphFont"/>
    <w:rsid w:val="00CB74B0"/>
  </w:style>
  <w:style w:type="paragraph" w:styleId="NormalWeb">
    <w:name w:val="Normal (Web)"/>
    <w:basedOn w:val="Normal"/>
    <w:uiPriority w:val="99"/>
    <w:semiHidden/>
    <w:unhideWhenUsed/>
    <w:rsid w:val="008E1A82"/>
    <w:pPr>
      <w:spacing w:before="100" w:beforeAutospacing="1" w:after="360" w:line="240" w:lineRule="auto"/>
    </w:pPr>
    <w:rPr>
      <w:rFonts w:ascii="Times New Roman" w:eastAsia="Times New Roman" w:hAnsi="Times New Roman" w:cs="Times New Roman"/>
      <w:sz w:val="24"/>
      <w:szCs w:val="24"/>
      <w:lang w:eastAsia="en-GB"/>
    </w:rPr>
  </w:style>
  <w:style w:type="character" w:customStyle="1" w:styleId="A3">
    <w:name w:val="A3"/>
    <w:uiPriority w:val="99"/>
    <w:rsid w:val="00763B21"/>
    <w:rPr>
      <w:rFonts w:cs="HelveticaNeueLT Pro 45 Lt"/>
      <w:color w:val="000000"/>
      <w:sz w:val="22"/>
      <w:szCs w:val="22"/>
    </w:rPr>
  </w:style>
  <w:style w:type="character" w:customStyle="1" w:styleId="arttitle">
    <w:name w:val="art_title"/>
    <w:basedOn w:val="DefaultParagraphFont"/>
    <w:rsid w:val="00B02B39"/>
  </w:style>
  <w:style w:type="character" w:customStyle="1" w:styleId="serialtitle">
    <w:name w:val="serial_title"/>
    <w:basedOn w:val="DefaultParagraphFont"/>
    <w:rsid w:val="00B02B39"/>
  </w:style>
  <w:style w:type="character" w:customStyle="1" w:styleId="volumeissue">
    <w:name w:val="volume_issue"/>
    <w:basedOn w:val="DefaultParagraphFont"/>
    <w:rsid w:val="00B02B39"/>
  </w:style>
  <w:style w:type="character" w:customStyle="1" w:styleId="pagerange">
    <w:name w:val="page_range"/>
    <w:basedOn w:val="DefaultParagraphFont"/>
    <w:rsid w:val="00B02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76188">
      <w:bodyDiv w:val="1"/>
      <w:marLeft w:val="0"/>
      <w:marRight w:val="0"/>
      <w:marTop w:val="0"/>
      <w:marBottom w:val="0"/>
      <w:divBdr>
        <w:top w:val="none" w:sz="0" w:space="0" w:color="auto"/>
        <w:left w:val="none" w:sz="0" w:space="0" w:color="auto"/>
        <w:bottom w:val="none" w:sz="0" w:space="0" w:color="auto"/>
        <w:right w:val="none" w:sz="0" w:space="0" w:color="auto"/>
      </w:divBdr>
    </w:div>
    <w:div w:id="58943240">
      <w:bodyDiv w:val="1"/>
      <w:marLeft w:val="0"/>
      <w:marRight w:val="0"/>
      <w:marTop w:val="0"/>
      <w:marBottom w:val="0"/>
      <w:divBdr>
        <w:top w:val="none" w:sz="0" w:space="0" w:color="auto"/>
        <w:left w:val="none" w:sz="0" w:space="0" w:color="auto"/>
        <w:bottom w:val="none" w:sz="0" w:space="0" w:color="auto"/>
        <w:right w:val="none" w:sz="0" w:space="0" w:color="auto"/>
      </w:divBdr>
    </w:div>
    <w:div w:id="166749489">
      <w:bodyDiv w:val="1"/>
      <w:marLeft w:val="0"/>
      <w:marRight w:val="0"/>
      <w:marTop w:val="0"/>
      <w:marBottom w:val="0"/>
      <w:divBdr>
        <w:top w:val="none" w:sz="0" w:space="0" w:color="auto"/>
        <w:left w:val="none" w:sz="0" w:space="0" w:color="auto"/>
        <w:bottom w:val="none" w:sz="0" w:space="0" w:color="auto"/>
        <w:right w:val="none" w:sz="0" w:space="0" w:color="auto"/>
      </w:divBdr>
    </w:div>
    <w:div w:id="234827589">
      <w:bodyDiv w:val="1"/>
      <w:marLeft w:val="0"/>
      <w:marRight w:val="0"/>
      <w:marTop w:val="0"/>
      <w:marBottom w:val="0"/>
      <w:divBdr>
        <w:top w:val="none" w:sz="0" w:space="0" w:color="auto"/>
        <w:left w:val="none" w:sz="0" w:space="0" w:color="auto"/>
        <w:bottom w:val="none" w:sz="0" w:space="0" w:color="auto"/>
        <w:right w:val="none" w:sz="0" w:space="0" w:color="auto"/>
      </w:divBdr>
      <w:divsChild>
        <w:div w:id="184710236">
          <w:marLeft w:val="0"/>
          <w:marRight w:val="0"/>
          <w:marTop w:val="0"/>
          <w:marBottom w:val="0"/>
          <w:divBdr>
            <w:top w:val="none" w:sz="0" w:space="0" w:color="auto"/>
            <w:left w:val="none" w:sz="0" w:space="0" w:color="auto"/>
            <w:bottom w:val="none" w:sz="0" w:space="0" w:color="auto"/>
            <w:right w:val="none" w:sz="0" w:space="0" w:color="auto"/>
          </w:divBdr>
        </w:div>
      </w:divsChild>
    </w:div>
    <w:div w:id="247272545">
      <w:bodyDiv w:val="1"/>
      <w:marLeft w:val="0"/>
      <w:marRight w:val="0"/>
      <w:marTop w:val="0"/>
      <w:marBottom w:val="0"/>
      <w:divBdr>
        <w:top w:val="none" w:sz="0" w:space="0" w:color="auto"/>
        <w:left w:val="none" w:sz="0" w:space="0" w:color="auto"/>
        <w:bottom w:val="none" w:sz="0" w:space="0" w:color="auto"/>
        <w:right w:val="none" w:sz="0" w:space="0" w:color="auto"/>
      </w:divBdr>
      <w:divsChild>
        <w:div w:id="2055345047">
          <w:marLeft w:val="0"/>
          <w:marRight w:val="0"/>
          <w:marTop w:val="0"/>
          <w:marBottom w:val="0"/>
          <w:divBdr>
            <w:top w:val="none" w:sz="0" w:space="0" w:color="auto"/>
            <w:left w:val="none" w:sz="0" w:space="0" w:color="auto"/>
            <w:bottom w:val="none" w:sz="0" w:space="0" w:color="auto"/>
            <w:right w:val="none" w:sz="0" w:space="0" w:color="auto"/>
          </w:divBdr>
          <w:divsChild>
            <w:div w:id="84648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88698">
      <w:bodyDiv w:val="1"/>
      <w:marLeft w:val="0"/>
      <w:marRight w:val="0"/>
      <w:marTop w:val="0"/>
      <w:marBottom w:val="0"/>
      <w:divBdr>
        <w:top w:val="none" w:sz="0" w:space="0" w:color="auto"/>
        <w:left w:val="none" w:sz="0" w:space="0" w:color="auto"/>
        <w:bottom w:val="none" w:sz="0" w:space="0" w:color="auto"/>
        <w:right w:val="none" w:sz="0" w:space="0" w:color="auto"/>
      </w:divBdr>
    </w:div>
    <w:div w:id="271861799">
      <w:bodyDiv w:val="1"/>
      <w:marLeft w:val="0"/>
      <w:marRight w:val="0"/>
      <w:marTop w:val="0"/>
      <w:marBottom w:val="0"/>
      <w:divBdr>
        <w:top w:val="none" w:sz="0" w:space="0" w:color="auto"/>
        <w:left w:val="none" w:sz="0" w:space="0" w:color="auto"/>
        <w:bottom w:val="none" w:sz="0" w:space="0" w:color="auto"/>
        <w:right w:val="none" w:sz="0" w:space="0" w:color="auto"/>
      </w:divBdr>
    </w:div>
    <w:div w:id="328288504">
      <w:bodyDiv w:val="1"/>
      <w:marLeft w:val="0"/>
      <w:marRight w:val="0"/>
      <w:marTop w:val="0"/>
      <w:marBottom w:val="0"/>
      <w:divBdr>
        <w:top w:val="none" w:sz="0" w:space="0" w:color="auto"/>
        <w:left w:val="none" w:sz="0" w:space="0" w:color="auto"/>
        <w:bottom w:val="none" w:sz="0" w:space="0" w:color="auto"/>
        <w:right w:val="none" w:sz="0" w:space="0" w:color="auto"/>
      </w:divBdr>
    </w:div>
    <w:div w:id="333148794">
      <w:bodyDiv w:val="1"/>
      <w:marLeft w:val="0"/>
      <w:marRight w:val="0"/>
      <w:marTop w:val="0"/>
      <w:marBottom w:val="0"/>
      <w:divBdr>
        <w:top w:val="none" w:sz="0" w:space="0" w:color="auto"/>
        <w:left w:val="none" w:sz="0" w:space="0" w:color="auto"/>
        <w:bottom w:val="none" w:sz="0" w:space="0" w:color="auto"/>
        <w:right w:val="none" w:sz="0" w:space="0" w:color="auto"/>
      </w:divBdr>
    </w:div>
    <w:div w:id="347562106">
      <w:bodyDiv w:val="1"/>
      <w:marLeft w:val="0"/>
      <w:marRight w:val="0"/>
      <w:marTop w:val="0"/>
      <w:marBottom w:val="0"/>
      <w:divBdr>
        <w:top w:val="none" w:sz="0" w:space="0" w:color="auto"/>
        <w:left w:val="none" w:sz="0" w:space="0" w:color="auto"/>
        <w:bottom w:val="none" w:sz="0" w:space="0" w:color="auto"/>
        <w:right w:val="none" w:sz="0" w:space="0" w:color="auto"/>
      </w:divBdr>
      <w:divsChild>
        <w:div w:id="52656557">
          <w:marLeft w:val="0"/>
          <w:marRight w:val="0"/>
          <w:marTop w:val="0"/>
          <w:marBottom w:val="0"/>
          <w:divBdr>
            <w:top w:val="none" w:sz="0" w:space="0" w:color="auto"/>
            <w:left w:val="none" w:sz="0" w:space="0" w:color="auto"/>
            <w:bottom w:val="none" w:sz="0" w:space="0" w:color="auto"/>
            <w:right w:val="none" w:sz="0" w:space="0" w:color="auto"/>
          </w:divBdr>
          <w:divsChild>
            <w:div w:id="8156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4487">
      <w:bodyDiv w:val="1"/>
      <w:marLeft w:val="0"/>
      <w:marRight w:val="0"/>
      <w:marTop w:val="0"/>
      <w:marBottom w:val="0"/>
      <w:divBdr>
        <w:top w:val="none" w:sz="0" w:space="0" w:color="auto"/>
        <w:left w:val="none" w:sz="0" w:space="0" w:color="auto"/>
        <w:bottom w:val="none" w:sz="0" w:space="0" w:color="auto"/>
        <w:right w:val="none" w:sz="0" w:space="0" w:color="auto"/>
      </w:divBdr>
    </w:div>
    <w:div w:id="402797665">
      <w:bodyDiv w:val="1"/>
      <w:marLeft w:val="0"/>
      <w:marRight w:val="0"/>
      <w:marTop w:val="0"/>
      <w:marBottom w:val="0"/>
      <w:divBdr>
        <w:top w:val="none" w:sz="0" w:space="0" w:color="auto"/>
        <w:left w:val="none" w:sz="0" w:space="0" w:color="auto"/>
        <w:bottom w:val="none" w:sz="0" w:space="0" w:color="auto"/>
        <w:right w:val="none" w:sz="0" w:space="0" w:color="auto"/>
      </w:divBdr>
      <w:divsChild>
        <w:div w:id="1334648911">
          <w:marLeft w:val="0"/>
          <w:marRight w:val="0"/>
          <w:marTop w:val="0"/>
          <w:marBottom w:val="0"/>
          <w:divBdr>
            <w:top w:val="none" w:sz="0" w:space="0" w:color="auto"/>
            <w:left w:val="none" w:sz="0" w:space="0" w:color="auto"/>
            <w:bottom w:val="none" w:sz="0" w:space="0" w:color="auto"/>
            <w:right w:val="none" w:sz="0" w:space="0" w:color="auto"/>
          </w:divBdr>
          <w:divsChild>
            <w:div w:id="125732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56764">
      <w:bodyDiv w:val="1"/>
      <w:marLeft w:val="0"/>
      <w:marRight w:val="0"/>
      <w:marTop w:val="0"/>
      <w:marBottom w:val="0"/>
      <w:divBdr>
        <w:top w:val="none" w:sz="0" w:space="0" w:color="auto"/>
        <w:left w:val="none" w:sz="0" w:space="0" w:color="auto"/>
        <w:bottom w:val="none" w:sz="0" w:space="0" w:color="auto"/>
        <w:right w:val="none" w:sz="0" w:space="0" w:color="auto"/>
      </w:divBdr>
    </w:div>
    <w:div w:id="501509100">
      <w:bodyDiv w:val="1"/>
      <w:marLeft w:val="0"/>
      <w:marRight w:val="0"/>
      <w:marTop w:val="0"/>
      <w:marBottom w:val="0"/>
      <w:divBdr>
        <w:top w:val="none" w:sz="0" w:space="0" w:color="auto"/>
        <w:left w:val="none" w:sz="0" w:space="0" w:color="auto"/>
        <w:bottom w:val="none" w:sz="0" w:space="0" w:color="auto"/>
        <w:right w:val="none" w:sz="0" w:space="0" w:color="auto"/>
      </w:divBdr>
    </w:div>
    <w:div w:id="528180719">
      <w:bodyDiv w:val="1"/>
      <w:marLeft w:val="0"/>
      <w:marRight w:val="0"/>
      <w:marTop w:val="0"/>
      <w:marBottom w:val="0"/>
      <w:divBdr>
        <w:top w:val="none" w:sz="0" w:space="0" w:color="auto"/>
        <w:left w:val="none" w:sz="0" w:space="0" w:color="auto"/>
        <w:bottom w:val="none" w:sz="0" w:space="0" w:color="auto"/>
        <w:right w:val="none" w:sz="0" w:space="0" w:color="auto"/>
      </w:divBdr>
      <w:divsChild>
        <w:div w:id="1283850274">
          <w:marLeft w:val="0"/>
          <w:marRight w:val="0"/>
          <w:marTop w:val="0"/>
          <w:marBottom w:val="0"/>
          <w:divBdr>
            <w:top w:val="none" w:sz="0" w:space="0" w:color="auto"/>
            <w:left w:val="none" w:sz="0" w:space="0" w:color="auto"/>
            <w:bottom w:val="none" w:sz="0" w:space="0" w:color="auto"/>
            <w:right w:val="none" w:sz="0" w:space="0" w:color="auto"/>
          </w:divBdr>
        </w:div>
      </w:divsChild>
    </w:div>
    <w:div w:id="622032043">
      <w:bodyDiv w:val="1"/>
      <w:marLeft w:val="0"/>
      <w:marRight w:val="0"/>
      <w:marTop w:val="0"/>
      <w:marBottom w:val="0"/>
      <w:divBdr>
        <w:top w:val="none" w:sz="0" w:space="0" w:color="auto"/>
        <w:left w:val="none" w:sz="0" w:space="0" w:color="auto"/>
        <w:bottom w:val="none" w:sz="0" w:space="0" w:color="auto"/>
        <w:right w:val="none" w:sz="0" w:space="0" w:color="auto"/>
      </w:divBdr>
    </w:div>
    <w:div w:id="633298007">
      <w:bodyDiv w:val="1"/>
      <w:marLeft w:val="0"/>
      <w:marRight w:val="0"/>
      <w:marTop w:val="0"/>
      <w:marBottom w:val="0"/>
      <w:divBdr>
        <w:top w:val="none" w:sz="0" w:space="0" w:color="auto"/>
        <w:left w:val="none" w:sz="0" w:space="0" w:color="auto"/>
        <w:bottom w:val="none" w:sz="0" w:space="0" w:color="auto"/>
        <w:right w:val="none" w:sz="0" w:space="0" w:color="auto"/>
      </w:divBdr>
    </w:div>
    <w:div w:id="646056824">
      <w:bodyDiv w:val="1"/>
      <w:marLeft w:val="0"/>
      <w:marRight w:val="0"/>
      <w:marTop w:val="0"/>
      <w:marBottom w:val="0"/>
      <w:divBdr>
        <w:top w:val="none" w:sz="0" w:space="0" w:color="auto"/>
        <w:left w:val="none" w:sz="0" w:space="0" w:color="auto"/>
        <w:bottom w:val="none" w:sz="0" w:space="0" w:color="auto"/>
        <w:right w:val="none" w:sz="0" w:space="0" w:color="auto"/>
      </w:divBdr>
    </w:div>
    <w:div w:id="648630585">
      <w:bodyDiv w:val="1"/>
      <w:marLeft w:val="0"/>
      <w:marRight w:val="0"/>
      <w:marTop w:val="0"/>
      <w:marBottom w:val="0"/>
      <w:divBdr>
        <w:top w:val="none" w:sz="0" w:space="0" w:color="auto"/>
        <w:left w:val="none" w:sz="0" w:space="0" w:color="auto"/>
        <w:bottom w:val="none" w:sz="0" w:space="0" w:color="auto"/>
        <w:right w:val="none" w:sz="0" w:space="0" w:color="auto"/>
      </w:divBdr>
    </w:div>
    <w:div w:id="653527036">
      <w:bodyDiv w:val="1"/>
      <w:marLeft w:val="0"/>
      <w:marRight w:val="0"/>
      <w:marTop w:val="0"/>
      <w:marBottom w:val="0"/>
      <w:divBdr>
        <w:top w:val="none" w:sz="0" w:space="0" w:color="auto"/>
        <w:left w:val="none" w:sz="0" w:space="0" w:color="auto"/>
        <w:bottom w:val="none" w:sz="0" w:space="0" w:color="auto"/>
        <w:right w:val="none" w:sz="0" w:space="0" w:color="auto"/>
      </w:divBdr>
    </w:div>
    <w:div w:id="778450158">
      <w:bodyDiv w:val="1"/>
      <w:marLeft w:val="0"/>
      <w:marRight w:val="0"/>
      <w:marTop w:val="0"/>
      <w:marBottom w:val="0"/>
      <w:divBdr>
        <w:top w:val="none" w:sz="0" w:space="0" w:color="auto"/>
        <w:left w:val="none" w:sz="0" w:space="0" w:color="auto"/>
        <w:bottom w:val="none" w:sz="0" w:space="0" w:color="auto"/>
        <w:right w:val="none" w:sz="0" w:space="0" w:color="auto"/>
      </w:divBdr>
    </w:div>
    <w:div w:id="782266574">
      <w:bodyDiv w:val="1"/>
      <w:marLeft w:val="0"/>
      <w:marRight w:val="0"/>
      <w:marTop w:val="0"/>
      <w:marBottom w:val="0"/>
      <w:divBdr>
        <w:top w:val="none" w:sz="0" w:space="0" w:color="auto"/>
        <w:left w:val="none" w:sz="0" w:space="0" w:color="auto"/>
        <w:bottom w:val="none" w:sz="0" w:space="0" w:color="auto"/>
        <w:right w:val="none" w:sz="0" w:space="0" w:color="auto"/>
      </w:divBdr>
    </w:div>
    <w:div w:id="785585790">
      <w:bodyDiv w:val="1"/>
      <w:marLeft w:val="0"/>
      <w:marRight w:val="0"/>
      <w:marTop w:val="0"/>
      <w:marBottom w:val="0"/>
      <w:divBdr>
        <w:top w:val="none" w:sz="0" w:space="0" w:color="auto"/>
        <w:left w:val="none" w:sz="0" w:space="0" w:color="auto"/>
        <w:bottom w:val="none" w:sz="0" w:space="0" w:color="auto"/>
        <w:right w:val="none" w:sz="0" w:space="0" w:color="auto"/>
      </w:divBdr>
      <w:divsChild>
        <w:div w:id="1697611643">
          <w:marLeft w:val="0"/>
          <w:marRight w:val="0"/>
          <w:marTop w:val="0"/>
          <w:marBottom w:val="0"/>
          <w:divBdr>
            <w:top w:val="none" w:sz="0" w:space="0" w:color="auto"/>
            <w:left w:val="none" w:sz="0" w:space="0" w:color="auto"/>
            <w:bottom w:val="none" w:sz="0" w:space="0" w:color="auto"/>
            <w:right w:val="none" w:sz="0" w:space="0" w:color="auto"/>
          </w:divBdr>
          <w:divsChild>
            <w:div w:id="1241258559">
              <w:marLeft w:val="0"/>
              <w:marRight w:val="0"/>
              <w:marTop w:val="0"/>
              <w:marBottom w:val="0"/>
              <w:divBdr>
                <w:top w:val="none" w:sz="0" w:space="0" w:color="auto"/>
                <w:left w:val="none" w:sz="0" w:space="0" w:color="auto"/>
                <w:bottom w:val="none" w:sz="0" w:space="0" w:color="auto"/>
                <w:right w:val="none" w:sz="0" w:space="0" w:color="auto"/>
              </w:divBdr>
              <w:divsChild>
                <w:div w:id="145052917">
                  <w:marLeft w:val="0"/>
                  <w:marRight w:val="0"/>
                  <w:marTop w:val="0"/>
                  <w:marBottom w:val="0"/>
                  <w:divBdr>
                    <w:top w:val="none" w:sz="0" w:space="0" w:color="auto"/>
                    <w:left w:val="none" w:sz="0" w:space="0" w:color="auto"/>
                    <w:bottom w:val="none" w:sz="0" w:space="0" w:color="auto"/>
                    <w:right w:val="none" w:sz="0" w:space="0" w:color="auto"/>
                  </w:divBdr>
                  <w:divsChild>
                    <w:div w:id="1412891742">
                      <w:marLeft w:val="0"/>
                      <w:marRight w:val="0"/>
                      <w:marTop w:val="0"/>
                      <w:marBottom w:val="0"/>
                      <w:divBdr>
                        <w:top w:val="none" w:sz="0" w:space="0" w:color="auto"/>
                        <w:left w:val="none" w:sz="0" w:space="0" w:color="auto"/>
                        <w:bottom w:val="none" w:sz="0" w:space="0" w:color="auto"/>
                        <w:right w:val="none" w:sz="0" w:space="0" w:color="auto"/>
                      </w:divBdr>
                      <w:divsChild>
                        <w:div w:id="4162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246813">
      <w:bodyDiv w:val="1"/>
      <w:marLeft w:val="0"/>
      <w:marRight w:val="0"/>
      <w:marTop w:val="0"/>
      <w:marBottom w:val="0"/>
      <w:divBdr>
        <w:top w:val="none" w:sz="0" w:space="0" w:color="auto"/>
        <w:left w:val="none" w:sz="0" w:space="0" w:color="auto"/>
        <w:bottom w:val="none" w:sz="0" w:space="0" w:color="auto"/>
        <w:right w:val="none" w:sz="0" w:space="0" w:color="auto"/>
      </w:divBdr>
      <w:divsChild>
        <w:div w:id="769932313">
          <w:marLeft w:val="0"/>
          <w:marRight w:val="0"/>
          <w:marTop w:val="0"/>
          <w:marBottom w:val="0"/>
          <w:divBdr>
            <w:top w:val="none" w:sz="0" w:space="0" w:color="auto"/>
            <w:left w:val="none" w:sz="0" w:space="0" w:color="auto"/>
            <w:bottom w:val="none" w:sz="0" w:space="0" w:color="auto"/>
            <w:right w:val="none" w:sz="0" w:space="0" w:color="auto"/>
          </w:divBdr>
          <w:divsChild>
            <w:div w:id="2114663185">
              <w:marLeft w:val="0"/>
              <w:marRight w:val="0"/>
              <w:marTop w:val="0"/>
              <w:marBottom w:val="0"/>
              <w:divBdr>
                <w:top w:val="none" w:sz="0" w:space="0" w:color="auto"/>
                <w:left w:val="none" w:sz="0" w:space="0" w:color="auto"/>
                <w:bottom w:val="none" w:sz="0" w:space="0" w:color="auto"/>
                <w:right w:val="none" w:sz="0" w:space="0" w:color="auto"/>
              </w:divBdr>
              <w:divsChild>
                <w:div w:id="1151362145">
                  <w:marLeft w:val="0"/>
                  <w:marRight w:val="0"/>
                  <w:marTop w:val="0"/>
                  <w:marBottom w:val="0"/>
                  <w:divBdr>
                    <w:top w:val="none" w:sz="0" w:space="0" w:color="auto"/>
                    <w:left w:val="none" w:sz="0" w:space="0" w:color="auto"/>
                    <w:bottom w:val="none" w:sz="0" w:space="0" w:color="auto"/>
                    <w:right w:val="none" w:sz="0" w:space="0" w:color="auto"/>
                  </w:divBdr>
                  <w:divsChild>
                    <w:div w:id="18441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543346">
      <w:bodyDiv w:val="1"/>
      <w:marLeft w:val="0"/>
      <w:marRight w:val="0"/>
      <w:marTop w:val="0"/>
      <w:marBottom w:val="0"/>
      <w:divBdr>
        <w:top w:val="none" w:sz="0" w:space="0" w:color="auto"/>
        <w:left w:val="none" w:sz="0" w:space="0" w:color="auto"/>
        <w:bottom w:val="none" w:sz="0" w:space="0" w:color="auto"/>
        <w:right w:val="none" w:sz="0" w:space="0" w:color="auto"/>
      </w:divBdr>
    </w:div>
    <w:div w:id="889655071">
      <w:bodyDiv w:val="1"/>
      <w:marLeft w:val="0"/>
      <w:marRight w:val="0"/>
      <w:marTop w:val="0"/>
      <w:marBottom w:val="0"/>
      <w:divBdr>
        <w:top w:val="none" w:sz="0" w:space="0" w:color="auto"/>
        <w:left w:val="none" w:sz="0" w:space="0" w:color="auto"/>
        <w:bottom w:val="none" w:sz="0" w:space="0" w:color="auto"/>
        <w:right w:val="none" w:sz="0" w:space="0" w:color="auto"/>
      </w:divBdr>
    </w:div>
    <w:div w:id="901982840">
      <w:bodyDiv w:val="1"/>
      <w:marLeft w:val="0"/>
      <w:marRight w:val="0"/>
      <w:marTop w:val="0"/>
      <w:marBottom w:val="0"/>
      <w:divBdr>
        <w:top w:val="none" w:sz="0" w:space="0" w:color="auto"/>
        <w:left w:val="none" w:sz="0" w:space="0" w:color="auto"/>
        <w:bottom w:val="none" w:sz="0" w:space="0" w:color="auto"/>
        <w:right w:val="none" w:sz="0" w:space="0" w:color="auto"/>
      </w:divBdr>
      <w:divsChild>
        <w:div w:id="457340307">
          <w:marLeft w:val="0"/>
          <w:marRight w:val="0"/>
          <w:marTop w:val="0"/>
          <w:marBottom w:val="0"/>
          <w:divBdr>
            <w:top w:val="none" w:sz="0" w:space="0" w:color="auto"/>
            <w:left w:val="none" w:sz="0" w:space="0" w:color="auto"/>
            <w:bottom w:val="none" w:sz="0" w:space="0" w:color="auto"/>
            <w:right w:val="none" w:sz="0" w:space="0" w:color="auto"/>
          </w:divBdr>
          <w:divsChild>
            <w:div w:id="2129620613">
              <w:marLeft w:val="0"/>
              <w:marRight w:val="0"/>
              <w:marTop w:val="0"/>
              <w:marBottom w:val="0"/>
              <w:divBdr>
                <w:top w:val="none" w:sz="0" w:space="0" w:color="auto"/>
                <w:left w:val="none" w:sz="0" w:space="0" w:color="auto"/>
                <w:bottom w:val="none" w:sz="0" w:space="0" w:color="auto"/>
                <w:right w:val="none" w:sz="0" w:space="0" w:color="auto"/>
              </w:divBdr>
              <w:divsChild>
                <w:div w:id="108859316">
                  <w:marLeft w:val="0"/>
                  <w:marRight w:val="0"/>
                  <w:marTop w:val="0"/>
                  <w:marBottom w:val="0"/>
                  <w:divBdr>
                    <w:top w:val="none" w:sz="0" w:space="0" w:color="auto"/>
                    <w:left w:val="none" w:sz="0" w:space="0" w:color="auto"/>
                    <w:bottom w:val="none" w:sz="0" w:space="0" w:color="auto"/>
                    <w:right w:val="none" w:sz="0" w:space="0" w:color="auto"/>
                  </w:divBdr>
                  <w:divsChild>
                    <w:div w:id="1272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105056">
      <w:bodyDiv w:val="1"/>
      <w:marLeft w:val="0"/>
      <w:marRight w:val="0"/>
      <w:marTop w:val="0"/>
      <w:marBottom w:val="0"/>
      <w:divBdr>
        <w:top w:val="none" w:sz="0" w:space="0" w:color="auto"/>
        <w:left w:val="none" w:sz="0" w:space="0" w:color="auto"/>
        <w:bottom w:val="none" w:sz="0" w:space="0" w:color="auto"/>
        <w:right w:val="none" w:sz="0" w:space="0" w:color="auto"/>
      </w:divBdr>
      <w:divsChild>
        <w:div w:id="275986601">
          <w:marLeft w:val="0"/>
          <w:marRight w:val="0"/>
          <w:marTop w:val="0"/>
          <w:marBottom w:val="0"/>
          <w:divBdr>
            <w:top w:val="none" w:sz="0" w:space="0" w:color="auto"/>
            <w:left w:val="none" w:sz="0" w:space="0" w:color="auto"/>
            <w:bottom w:val="none" w:sz="0" w:space="0" w:color="auto"/>
            <w:right w:val="none" w:sz="0" w:space="0" w:color="auto"/>
          </w:divBdr>
          <w:divsChild>
            <w:div w:id="1664432232">
              <w:marLeft w:val="0"/>
              <w:marRight w:val="0"/>
              <w:marTop w:val="0"/>
              <w:marBottom w:val="0"/>
              <w:divBdr>
                <w:top w:val="none" w:sz="0" w:space="0" w:color="auto"/>
                <w:left w:val="none" w:sz="0" w:space="0" w:color="auto"/>
                <w:bottom w:val="none" w:sz="0" w:space="0" w:color="auto"/>
                <w:right w:val="none" w:sz="0" w:space="0" w:color="auto"/>
              </w:divBdr>
              <w:divsChild>
                <w:div w:id="983630708">
                  <w:marLeft w:val="0"/>
                  <w:marRight w:val="0"/>
                  <w:marTop w:val="0"/>
                  <w:marBottom w:val="0"/>
                  <w:divBdr>
                    <w:top w:val="none" w:sz="0" w:space="0" w:color="auto"/>
                    <w:left w:val="none" w:sz="0" w:space="0" w:color="auto"/>
                    <w:bottom w:val="none" w:sz="0" w:space="0" w:color="auto"/>
                    <w:right w:val="none" w:sz="0" w:space="0" w:color="auto"/>
                  </w:divBdr>
                </w:div>
                <w:div w:id="20417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20226">
      <w:bodyDiv w:val="1"/>
      <w:marLeft w:val="0"/>
      <w:marRight w:val="0"/>
      <w:marTop w:val="0"/>
      <w:marBottom w:val="0"/>
      <w:divBdr>
        <w:top w:val="none" w:sz="0" w:space="0" w:color="auto"/>
        <w:left w:val="none" w:sz="0" w:space="0" w:color="auto"/>
        <w:bottom w:val="none" w:sz="0" w:space="0" w:color="auto"/>
        <w:right w:val="none" w:sz="0" w:space="0" w:color="auto"/>
      </w:divBdr>
    </w:div>
    <w:div w:id="1005672161">
      <w:bodyDiv w:val="1"/>
      <w:marLeft w:val="0"/>
      <w:marRight w:val="0"/>
      <w:marTop w:val="0"/>
      <w:marBottom w:val="0"/>
      <w:divBdr>
        <w:top w:val="none" w:sz="0" w:space="0" w:color="auto"/>
        <w:left w:val="none" w:sz="0" w:space="0" w:color="auto"/>
        <w:bottom w:val="none" w:sz="0" w:space="0" w:color="auto"/>
        <w:right w:val="none" w:sz="0" w:space="0" w:color="auto"/>
      </w:divBdr>
    </w:div>
    <w:div w:id="1025667757">
      <w:bodyDiv w:val="1"/>
      <w:marLeft w:val="0"/>
      <w:marRight w:val="0"/>
      <w:marTop w:val="0"/>
      <w:marBottom w:val="0"/>
      <w:divBdr>
        <w:top w:val="none" w:sz="0" w:space="0" w:color="auto"/>
        <w:left w:val="none" w:sz="0" w:space="0" w:color="auto"/>
        <w:bottom w:val="none" w:sz="0" w:space="0" w:color="auto"/>
        <w:right w:val="none" w:sz="0" w:space="0" w:color="auto"/>
      </w:divBdr>
      <w:divsChild>
        <w:div w:id="152452252">
          <w:marLeft w:val="0"/>
          <w:marRight w:val="0"/>
          <w:marTop w:val="0"/>
          <w:marBottom w:val="0"/>
          <w:divBdr>
            <w:top w:val="none" w:sz="0" w:space="0" w:color="auto"/>
            <w:left w:val="none" w:sz="0" w:space="0" w:color="auto"/>
            <w:bottom w:val="none" w:sz="0" w:space="0" w:color="auto"/>
            <w:right w:val="none" w:sz="0" w:space="0" w:color="auto"/>
          </w:divBdr>
        </w:div>
      </w:divsChild>
    </w:div>
    <w:div w:id="1030839857">
      <w:bodyDiv w:val="1"/>
      <w:marLeft w:val="0"/>
      <w:marRight w:val="0"/>
      <w:marTop w:val="0"/>
      <w:marBottom w:val="0"/>
      <w:divBdr>
        <w:top w:val="none" w:sz="0" w:space="0" w:color="auto"/>
        <w:left w:val="none" w:sz="0" w:space="0" w:color="auto"/>
        <w:bottom w:val="none" w:sz="0" w:space="0" w:color="auto"/>
        <w:right w:val="none" w:sz="0" w:space="0" w:color="auto"/>
      </w:divBdr>
    </w:div>
    <w:div w:id="1124740015">
      <w:bodyDiv w:val="1"/>
      <w:marLeft w:val="0"/>
      <w:marRight w:val="0"/>
      <w:marTop w:val="0"/>
      <w:marBottom w:val="0"/>
      <w:divBdr>
        <w:top w:val="none" w:sz="0" w:space="0" w:color="auto"/>
        <w:left w:val="none" w:sz="0" w:space="0" w:color="auto"/>
        <w:bottom w:val="none" w:sz="0" w:space="0" w:color="auto"/>
        <w:right w:val="none" w:sz="0" w:space="0" w:color="auto"/>
      </w:divBdr>
    </w:div>
    <w:div w:id="1161233316">
      <w:bodyDiv w:val="1"/>
      <w:marLeft w:val="0"/>
      <w:marRight w:val="0"/>
      <w:marTop w:val="0"/>
      <w:marBottom w:val="0"/>
      <w:divBdr>
        <w:top w:val="none" w:sz="0" w:space="0" w:color="auto"/>
        <w:left w:val="none" w:sz="0" w:space="0" w:color="auto"/>
        <w:bottom w:val="none" w:sz="0" w:space="0" w:color="auto"/>
        <w:right w:val="none" w:sz="0" w:space="0" w:color="auto"/>
      </w:divBdr>
    </w:div>
    <w:div w:id="1196845099">
      <w:bodyDiv w:val="1"/>
      <w:marLeft w:val="0"/>
      <w:marRight w:val="0"/>
      <w:marTop w:val="0"/>
      <w:marBottom w:val="0"/>
      <w:divBdr>
        <w:top w:val="none" w:sz="0" w:space="0" w:color="auto"/>
        <w:left w:val="none" w:sz="0" w:space="0" w:color="auto"/>
        <w:bottom w:val="none" w:sz="0" w:space="0" w:color="auto"/>
        <w:right w:val="none" w:sz="0" w:space="0" w:color="auto"/>
      </w:divBdr>
    </w:div>
    <w:div w:id="1200168061">
      <w:bodyDiv w:val="1"/>
      <w:marLeft w:val="0"/>
      <w:marRight w:val="0"/>
      <w:marTop w:val="0"/>
      <w:marBottom w:val="0"/>
      <w:divBdr>
        <w:top w:val="none" w:sz="0" w:space="0" w:color="auto"/>
        <w:left w:val="none" w:sz="0" w:space="0" w:color="auto"/>
        <w:bottom w:val="none" w:sz="0" w:space="0" w:color="auto"/>
        <w:right w:val="none" w:sz="0" w:space="0" w:color="auto"/>
      </w:divBdr>
    </w:div>
    <w:div w:id="1218936796">
      <w:bodyDiv w:val="1"/>
      <w:marLeft w:val="0"/>
      <w:marRight w:val="0"/>
      <w:marTop w:val="0"/>
      <w:marBottom w:val="0"/>
      <w:divBdr>
        <w:top w:val="none" w:sz="0" w:space="0" w:color="auto"/>
        <w:left w:val="none" w:sz="0" w:space="0" w:color="auto"/>
        <w:bottom w:val="none" w:sz="0" w:space="0" w:color="auto"/>
        <w:right w:val="none" w:sz="0" w:space="0" w:color="auto"/>
      </w:divBdr>
    </w:div>
    <w:div w:id="1307205649">
      <w:bodyDiv w:val="1"/>
      <w:marLeft w:val="0"/>
      <w:marRight w:val="0"/>
      <w:marTop w:val="0"/>
      <w:marBottom w:val="0"/>
      <w:divBdr>
        <w:top w:val="none" w:sz="0" w:space="0" w:color="auto"/>
        <w:left w:val="none" w:sz="0" w:space="0" w:color="auto"/>
        <w:bottom w:val="none" w:sz="0" w:space="0" w:color="auto"/>
        <w:right w:val="none" w:sz="0" w:space="0" w:color="auto"/>
      </w:divBdr>
    </w:div>
    <w:div w:id="1311980896">
      <w:bodyDiv w:val="1"/>
      <w:marLeft w:val="0"/>
      <w:marRight w:val="0"/>
      <w:marTop w:val="0"/>
      <w:marBottom w:val="0"/>
      <w:divBdr>
        <w:top w:val="none" w:sz="0" w:space="0" w:color="auto"/>
        <w:left w:val="none" w:sz="0" w:space="0" w:color="auto"/>
        <w:bottom w:val="none" w:sz="0" w:space="0" w:color="auto"/>
        <w:right w:val="none" w:sz="0" w:space="0" w:color="auto"/>
      </w:divBdr>
      <w:divsChild>
        <w:div w:id="2025285054">
          <w:marLeft w:val="0"/>
          <w:marRight w:val="0"/>
          <w:marTop w:val="0"/>
          <w:marBottom w:val="0"/>
          <w:divBdr>
            <w:top w:val="none" w:sz="0" w:space="0" w:color="auto"/>
            <w:left w:val="none" w:sz="0" w:space="0" w:color="auto"/>
            <w:bottom w:val="none" w:sz="0" w:space="0" w:color="auto"/>
            <w:right w:val="none" w:sz="0" w:space="0" w:color="auto"/>
          </w:divBdr>
          <w:divsChild>
            <w:div w:id="2081557595">
              <w:marLeft w:val="0"/>
              <w:marRight w:val="0"/>
              <w:marTop w:val="0"/>
              <w:marBottom w:val="0"/>
              <w:divBdr>
                <w:top w:val="none" w:sz="0" w:space="0" w:color="auto"/>
                <w:left w:val="none" w:sz="0" w:space="0" w:color="auto"/>
                <w:bottom w:val="none" w:sz="0" w:space="0" w:color="auto"/>
                <w:right w:val="none" w:sz="0" w:space="0" w:color="auto"/>
              </w:divBdr>
              <w:divsChild>
                <w:div w:id="1735657973">
                  <w:marLeft w:val="0"/>
                  <w:marRight w:val="0"/>
                  <w:marTop w:val="0"/>
                  <w:marBottom w:val="0"/>
                  <w:divBdr>
                    <w:top w:val="none" w:sz="0" w:space="0" w:color="auto"/>
                    <w:left w:val="none" w:sz="0" w:space="0" w:color="auto"/>
                    <w:bottom w:val="none" w:sz="0" w:space="0" w:color="auto"/>
                    <w:right w:val="none" w:sz="0" w:space="0" w:color="auto"/>
                  </w:divBdr>
                  <w:divsChild>
                    <w:div w:id="351491568">
                      <w:marLeft w:val="0"/>
                      <w:marRight w:val="0"/>
                      <w:marTop w:val="0"/>
                      <w:marBottom w:val="0"/>
                      <w:divBdr>
                        <w:top w:val="none" w:sz="0" w:space="0" w:color="auto"/>
                        <w:left w:val="none" w:sz="0" w:space="0" w:color="auto"/>
                        <w:bottom w:val="none" w:sz="0" w:space="0" w:color="auto"/>
                        <w:right w:val="none" w:sz="0" w:space="0" w:color="auto"/>
                      </w:divBdr>
                      <w:divsChild>
                        <w:div w:id="1198352986">
                          <w:marLeft w:val="0"/>
                          <w:marRight w:val="0"/>
                          <w:marTop w:val="0"/>
                          <w:marBottom w:val="498"/>
                          <w:divBdr>
                            <w:top w:val="none" w:sz="0" w:space="0" w:color="auto"/>
                            <w:left w:val="none" w:sz="0" w:space="0" w:color="auto"/>
                            <w:bottom w:val="none" w:sz="0" w:space="0" w:color="auto"/>
                            <w:right w:val="none" w:sz="0" w:space="0" w:color="auto"/>
                          </w:divBdr>
                          <w:divsChild>
                            <w:div w:id="2029287638">
                              <w:marLeft w:val="0"/>
                              <w:marRight w:val="0"/>
                              <w:marTop w:val="0"/>
                              <w:marBottom w:val="0"/>
                              <w:divBdr>
                                <w:top w:val="none" w:sz="0" w:space="0" w:color="auto"/>
                                <w:left w:val="none" w:sz="0" w:space="0" w:color="auto"/>
                                <w:bottom w:val="none" w:sz="0" w:space="0" w:color="auto"/>
                                <w:right w:val="none" w:sz="0" w:space="0" w:color="auto"/>
                              </w:divBdr>
                            </w:div>
                            <w:div w:id="16086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924633">
      <w:bodyDiv w:val="1"/>
      <w:marLeft w:val="0"/>
      <w:marRight w:val="0"/>
      <w:marTop w:val="0"/>
      <w:marBottom w:val="0"/>
      <w:divBdr>
        <w:top w:val="none" w:sz="0" w:space="0" w:color="auto"/>
        <w:left w:val="none" w:sz="0" w:space="0" w:color="auto"/>
        <w:bottom w:val="none" w:sz="0" w:space="0" w:color="auto"/>
        <w:right w:val="none" w:sz="0" w:space="0" w:color="auto"/>
      </w:divBdr>
    </w:div>
    <w:div w:id="1348216822">
      <w:bodyDiv w:val="1"/>
      <w:marLeft w:val="0"/>
      <w:marRight w:val="0"/>
      <w:marTop w:val="0"/>
      <w:marBottom w:val="0"/>
      <w:divBdr>
        <w:top w:val="none" w:sz="0" w:space="0" w:color="auto"/>
        <w:left w:val="none" w:sz="0" w:space="0" w:color="auto"/>
        <w:bottom w:val="none" w:sz="0" w:space="0" w:color="auto"/>
        <w:right w:val="none" w:sz="0" w:space="0" w:color="auto"/>
      </w:divBdr>
      <w:divsChild>
        <w:div w:id="344141045">
          <w:marLeft w:val="0"/>
          <w:marRight w:val="0"/>
          <w:marTop w:val="0"/>
          <w:marBottom w:val="0"/>
          <w:divBdr>
            <w:top w:val="none" w:sz="0" w:space="0" w:color="auto"/>
            <w:left w:val="none" w:sz="0" w:space="0" w:color="auto"/>
            <w:bottom w:val="none" w:sz="0" w:space="0" w:color="auto"/>
            <w:right w:val="none" w:sz="0" w:space="0" w:color="auto"/>
          </w:divBdr>
          <w:divsChild>
            <w:div w:id="964308224">
              <w:marLeft w:val="0"/>
              <w:marRight w:val="0"/>
              <w:marTop w:val="0"/>
              <w:marBottom w:val="0"/>
              <w:divBdr>
                <w:top w:val="none" w:sz="0" w:space="0" w:color="auto"/>
                <w:left w:val="none" w:sz="0" w:space="0" w:color="auto"/>
                <w:bottom w:val="none" w:sz="0" w:space="0" w:color="auto"/>
                <w:right w:val="none" w:sz="0" w:space="0" w:color="auto"/>
              </w:divBdr>
              <w:divsChild>
                <w:div w:id="37632252">
                  <w:marLeft w:val="0"/>
                  <w:marRight w:val="0"/>
                  <w:marTop w:val="0"/>
                  <w:marBottom w:val="0"/>
                  <w:divBdr>
                    <w:top w:val="none" w:sz="0" w:space="0" w:color="auto"/>
                    <w:left w:val="none" w:sz="0" w:space="0" w:color="auto"/>
                    <w:bottom w:val="none" w:sz="0" w:space="0" w:color="auto"/>
                    <w:right w:val="none" w:sz="0" w:space="0" w:color="auto"/>
                  </w:divBdr>
                </w:div>
                <w:div w:id="1145245450">
                  <w:marLeft w:val="0"/>
                  <w:marRight w:val="0"/>
                  <w:marTop w:val="0"/>
                  <w:marBottom w:val="0"/>
                  <w:divBdr>
                    <w:top w:val="none" w:sz="0" w:space="0" w:color="auto"/>
                    <w:left w:val="none" w:sz="0" w:space="0" w:color="auto"/>
                    <w:bottom w:val="none" w:sz="0" w:space="0" w:color="auto"/>
                    <w:right w:val="none" w:sz="0" w:space="0" w:color="auto"/>
                  </w:divBdr>
                </w:div>
                <w:div w:id="1979603881">
                  <w:marLeft w:val="0"/>
                  <w:marRight w:val="0"/>
                  <w:marTop w:val="0"/>
                  <w:marBottom w:val="0"/>
                  <w:divBdr>
                    <w:top w:val="none" w:sz="0" w:space="0" w:color="auto"/>
                    <w:left w:val="none" w:sz="0" w:space="0" w:color="auto"/>
                    <w:bottom w:val="none" w:sz="0" w:space="0" w:color="auto"/>
                    <w:right w:val="none" w:sz="0" w:space="0" w:color="auto"/>
                  </w:divBdr>
                </w:div>
                <w:div w:id="899830684">
                  <w:marLeft w:val="0"/>
                  <w:marRight w:val="0"/>
                  <w:marTop w:val="0"/>
                  <w:marBottom w:val="0"/>
                  <w:divBdr>
                    <w:top w:val="none" w:sz="0" w:space="0" w:color="auto"/>
                    <w:left w:val="none" w:sz="0" w:space="0" w:color="auto"/>
                    <w:bottom w:val="none" w:sz="0" w:space="0" w:color="auto"/>
                    <w:right w:val="none" w:sz="0" w:space="0" w:color="auto"/>
                  </w:divBdr>
                </w:div>
                <w:div w:id="420683880">
                  <w:marLeft w:val="0"/>
                  <w:marRight w:val="0"/>
                  <w:marTop w:val="0"/>
                  <w:marBottom w:val="0"/>
                  <w:divBdr>
                    <w:top w:val="none" w:sz="0" w:space="0" w:color="auto"/>
                    <w:left w:val="none" w:sz="0" w:space="0" w:color="auto"/>
                    <w:bottom w:val="none" w:sz="0" w:space="0" w:color="auto"/>
                    <w:right w:val="none" w:sz="0" w:space="0" w:color="auto"/>
                  </w:divBdr>
                </w:div>
              </w:divsChild>
            </w:div>
            <w:div w:id="1809086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1878054">
      <w:bodyDiv w:val="1"/>
      <w:marLeft w:val="0"/>
      <w:marRight w:val="0"/>
      <w:marTop w:val="0"/>
      <w:marBottom w:val="0"/>
      <w:divBdr>
        <w:top w:val="none" w:sz="0" w:space="0" w:color="auto"/>
        <w:left w:val="none" w:sz="0" w:space="0" w:color="auto"/>
        <w:bottom w:val="none" w:sz="0" w:space="0" w:color="auto"/>
        <w:right w:val="none" w:sz="0" w:space="0" w:color="auto"/>
      </w:divBdr>
      <w:divsChild>
        <w:div w:id="525293870">
          <w:marLeft w:val="0"/>
          <w:marRight w:val="0"/>
          <w:marTop w:val="0"/>
          <w:marBottom w:val="0"/>
          <w:divBdr>
            <w:top w:val="none" w:sz="0" w:space="0" w:color="auto"/>
            <w:left w:val="none" w:sz="0" w:space="0" w:color="auto"/>
            <w:bottom w:val="none" w:sz="0" w:space="0" w:color="auto"/>
            <w:right w:val="none" w:sz="0" w:space="0" w:color="auto"/>
          </w:divBdr>
        </w:div>
      </w:divsChild>
    </w:div>
    <w:div w:id="1369910382">
      <w:bodyDiv w:val="1"/>
      <w:marLeft w:val="0"/>
      <w:marRight w:val="0"/>
      <w:marTop w:val="0"/>
      <w:marBottom w:val="0"/>
      <w:divBdr>
        <w:top w:val="none" w:sz="0" w:space="0" w:color="auto"/>
        <w:left w:val="none" w:sz="0" w:space="0" w:color="auto"/>
        <w:bottom w:val="none" w:sz="0" w:space="0" w:color="auto"/>
        <w:right w:val="none" w:sz="0" w:space="0" w:color="auto"/>
      </w:divBdr>
    </w:div>
    <w:div w:id="1406494293">
      <w:bodyDiv w:val="1"/>
      <w:marLeft w:val="0"/>
      <w:marRight w:val="0"/>
      <w:marTop w:val="0"/>
      <w:marBottom w:val="0"/>
      <w:divBdr>
        <w:top w:val="none" w:sz="0" w:space="0" w:color="auto"/>
        <w:left w:val="none" w:sz="0" w:space="0" w:color="auto"/>
        <w:bottom w:val="none" w:sz="0" w:space="0" w:color="auto"/>
        <w:right w:val="none" w:sz="0" w:space="0" w:color="auto"/>
      </w:divBdr>
    </w:div>
    <w:div w:id="1430468099">
      <w:bodyDiv w:val="1"/>
      <w:marLeft w:val="0"/>
      <w:marRight w:val="0"/>
      <w:marTop w:val="0"/>
      <w:marBottom w:val="0"/>
      <w:divBdr>
        <w:top w:val="none" w:sz="0" w:space="0" w:color="auto"/>
        <w:left w:val="none" w:sz="0" w:space="0" w:color="auto"/>
        <w:bottom w:val="none" w:sz="0" w:space="0" w:color="auto"/>
        <w:right w:val="none" w:sz="0" w:space="0" w:color="auto"/>
      </w:divBdr>
    </w:div>
    <w:div w:id="1449662647">
      <w:bodyDiv w:val="1"/>
      <w:marLeft w:val="0"/>
      <w:marRight w:val="0"/>
      <w:marTop w:val="0"/>
      <w:marBottom w:val="0"/>
      <w:divBdr>
        <w:top w:val="none" w:sz="0" w:space="0" w:color="auto"/>
        <w:left w:val="none" w:sz="0" w:space="0" w:color="auto"/>
        <w:bottom w:val="none" w:sz="0" w:space="0" w:color="auto"/>
        <w:right w:val="none" w:sz="0" w:space="0" w:color="auto"/>
      </w:divBdr>
    </w:div>
    <w:div w:id="1534225407">
      <w:bodyDiv w:val="1"/>
      <w:marLeft w:val="0"/>
      <w:marRight w:val="0"/>
      <w:marTop w:val="0"/>
      <w:marBottom w:val="0"/>
      <w:divBdr>
        <w:top w:val="none" w:sz="0" w:space="0" w:color="auto"/>
        <w:left w:val="none" w:sz="0" w:space="0" w:color="auto"/>
        <w:bottom w:val="none" w:sz="0" w:space="0" w:color="auto"/>
        <w:right w:val="none" w:sz="0" w:space="0" w:color="auto"/>
      </w:divBdr>
    </w:div>
    <w:div w:id="1534996444">
      <w:bodyDiv w:val="1"/>
      <w:marLeft w:val="0"/>
      <w:marRight w:val="0"/>
      <w:marTop w:val="0"/>
      <w:marBottom w:val="0"/>
      <w:divBdr>
        <w:top w:val="none" w:sz="0" w:space="0" w:color="auto"/>
        <w:left w:val="none" w:sz="0" w:space="0" w:color="auto"/>
        <w:bottom w:val="none" w:sz="0" w:space="0" w:color="auto"/>
        <w:right w:val="none" w:sz="0" w:space="0" w:color="auto"/>
      </w:divBdr>
    </w:div>
    <w:div w:id="1587881329">
      <w:bodyDiv w:val="1"/>
      <w:marLeft w:val="0"/>
      <w:marRight w:val="0"/>
      <w:marTop w:val="0"/>
      <w:marBottom w:val="0"/>
      <w:divBdr>
        <w:top w:val="none" w:sz="0" w:space="0" w:color="auto"/>
        <w:left w:val="none" w:sz="0" w:space="0" w:color="auto"/>
        <w:bottom w:val="none" w:sz="0" w:space="0" w:color="auto"/>
        <w:right w:val="none" w:sz="0" w:space="0" w:color="auto"/>
      </w:divBdr>
    </w:div>
    <w:div w:id="1760638422">
      <w:bodyDiv w:val="1"/>
      <w:marLeft w:val="0"/>
      <w:marRight w:val="0"/>
      <w:marTop w:val="0"/>
      <w:marBottom w:val="0"/>
      <w:divBdr>
        <w:top w:val="none" w:sz="0" w:space="0" w:color="auto"/>
        <w:left w:val="none" w:sz="0" w:space="0" w:color="auto"/>
        <w:bottom w:val="none" w:sz="0" w:space="0" w:color="auto"/>
        <w:right w:val="none" w:sz="0" w:space="0" w:color="auto"/>
      </w:divBdr>
    </w:div>
    <w:div w:id="1780643977">
      <w:bodyDiv w:val="1"/>
      <w:marLeft w:val="0"/>
      <w:marRight w:val="0"/>
      <w:marTop w:val="0"/>
      <w:marBottom w:val="0"/>
      <w:divBdr>
        <w:top w:val="none" w:sz="0" w:space="0" w:color="auto"/>
        <w:left w:val="none" w:sz="0" w:space="0" w:color="auto"/>
        <w:bottom w:val="none" w:sz="0" w:space="0" w:color="auto"/>
        <w:right w:val="none" w:sz="0" w:space="0" w:color="auto"/>
      </w:divBdr>
    </w:div>
    <w:div w:id="1799492513">
      <w:bodyDiv w:val="1"/>
      <w:marLeft w:val="0"/>
      <w:marRight w:val="0"/>
      <w:marTop w:val="0"/>
      <w:marBottom w:val="0"/>
      <w:divBdr>
        <w:top w:val="none" w:sz="0" w:space="0" w:color="auto"/>
        <w:left w:val="none" w:sz="0" w:space="0" w:color="auto"/>
        <w:bottom w:val="none" w:sz="0" w:space="0" w:color="auto"/>
        <w:right w:val="none" w:sz="0" w:space="0" w:color="auto"/>
      </w:divBdr>
    </w:div>
    <w:div w:id="1811022494">
      <w:bodyDiv w:val="1"/>
      <w:marLeft w:val="0"/>
      <w:marRight w:val="0"/>
      <w:marTop w:val="0"/>
      <w:marBottom w:val="0"/>
      <w:divBdr>
        <w:top w:val="none" w:sz="0" w:space="0" w:color="auto"/>
        <w:left w:val="none" w:sz="0" w:space="0" w:color="auto"/>
        <w:bottom w:val="none" w:sz="0" w:space="0" w:color="auto"/>
        <w:right w:val="none" w:sz="0" w:space="0" w:color="auto"/>
      </w:divBdr>
    </w:div>
    <w:div w:id="1821461318">
      <w:bodyDiv w:val="1"/>
      <w:marLeft w:val="0"/>
      <w:marRight w:val="0"/>
      <w:marTop w:val="0"/>
      <w:marBottom w:val="0"/>
      <w:divBdr>
        <w:top w:val="none" w:sz="0" w:space="0" w:color="auto"/>
        <w:left w:val="none" w:sz="0" w:space="0" w:color="auto"/>
        <w:bottom w:val="none" w:sz="0" w:space="0" w:color="auto"/>
        <w:right w:val="none" w:sz="0" w:space="0" w:color="auto"/>
      </w:divBdr>
    </w:div>
    <w:div w:id="1831828430">
      <w:bodyDiv w:val="1"/>
      <w:marLeft w:val="0"/>
      <w:marRight w:val="0"/>
      <w:marTop w:val="0"/>
      <w:marBottom w:val="0"/>
      <w:divBdr>
        <w:top w:val="none" w:sz="0" w:space="0" w:color="auto"/>
        <w:left w:val="none" w:sz="0" w:space="0" w:color="auto"/>
        <w:bottom w:val="none" w:sz="0" w:space="0" w:color="auto"/>
        <w:right w:val="none" w:sz="0" w:space="0" w:color="auto"/>
      </w:divBdr>
    </w:div>
    <w:div w:id="1840925842">
      <w:bodyDiv w:val="1"/>
      <w:marLeft w:val="0"/>
      <w:marRight w:val="0"/>
      <w:marTop w:val="0"/>
      <w:marBottom w:val="0"/>
      <w:divBdr>
        <w:top w:val="none" w:sz="0" w:space="0" w:color="auto"/>
        <w:left w:val="none" w:sz="0" w:space="0" w:color="auto"/>
        <w:bottom w:val="none" w:sz="0" w:space="0" w:color="auto"/>
        <w:right w:val="none" w:sz="0" w:space="0" w:color="auto"/>
      </w:divBdr>
    </w:div>
    <w:div w:id="198766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eguardian.com/world/2020/mar/13/herd-immunity-will-the-uks-coronavirus-strategy-work" TargetMode="External"/><Relationship Id="rId18" Type="http://schemas.openxmlformats.org/officeDocument/2006/relationships/hyperlink" Target="https://www.thesun.co.uk/tech/11270893/what-pangolins-do-carry-coronavirus/" TargetMode="External"/><Relationship Id="rId26" Type="http://schemas.openxmlformats.org/officeDocument/2006/relationships/hyperlink" Target="https://papers.ssrn.com/sol3/papers.cfm?abstract_id=2878705" TargetMode="External"/><Relationship Id="rId39" Type="http://schemas.openxmlformats.org/officeDocument/2006/relationships/hyperlink" Target="https://www.worldfinance.com/markets/the-ascent-of-behavioural-economics" TargetMode="External"/><Relationship Id="rId21" Type="http://schemas.openxmlformats.org/officeDocument/2006/relationships/hyperlink" Target="https://www.independent.co.uk/news/uk/home-news/coronavirus-law-government-cps-lockdown-unlawful-prosecutions-a9577371.html" TargetMode="External"/><Relationship Id="rId34" Type="http://schemas.openxmlformats.org/officeDocument/2006/relationships/hyperlink" Target="https://www.thesun.co.uk/news/10812276/coronavirus-china-virus-bat-soup/" TargetMode="External"/><Relationship Id="rId42" Type="http://schemas.openxmlformats.org/officeDocument/2006/relationships/hyperlink" Target="https://www.police.uk/advice/advice-and-information/c19/coronavirus-covid-19/coronavirus-covid-19-police-powers/" TargetMode="External"/><Relationship Id="rId47" Type="http://schemas.openxmlformats.org/officeDocument/2006/relationships/hyperlink" Target="https://www.theguardian.com/technology/2019/jul/31/army-fights-fake-news-with-propagandists-and-hackers-in-one-unit" TargetMode="External"/><Relationship Id="rId50" Type="http://schemas.openxmlformats.org/officeDocument/2006/relationships/hyperlink" Target="https://www.thetimes.co.uk/article/police-must-not-be-heavy-handed-during-lockdown-says-home-secretary-lx7ljwq50" TargetMode="External"/><Relationship Id="rId55" Type="http://schemas.openxmlformats.org/officeDocument/2006/relationships/hyperlink" Target="https://www.statista.com/statistics/1092918/china-wuhan-coronavirus-2019ncov-confirmed-and-deceased-numbe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lapforourcarers.co.uk/" TargetMode="External"/><Relationship Id="rId29" Type="http://schemas.openxmlformats.org/officeDocument/2006/relationships/hyperlink" Target="https://www.theguardian.com/world/video/2020/mar/26/police-drone-video-shames-people-using-national-park-during-uk-lockdown-video" TargetMode="External"/><Relationship Id="rId11" Type="http://schemas.openxmlformats.org/officeDocument/2006/relationships/hyperlink" Target="https://www.bbc.co.uk/news/uk-54142699" TargetMode="External"/><Relationship Id="rId24" Type="http://schemas.openxmlformats.org/officeDocument/2006/relationships/hyperlink" Target="https://www.standard.co.uk/news/crime/tobe-hayden-leigh-surrey-police-hunt-covid-denier-icu-b907278.html" TargetMode="External"/><Relationship Id="rId32" Type="http://schemas.openxmlformats.org/officeDocument/2006/relationships/hyperlink" Target="https://www.telegraph.co.uk/news/2020/06/21/farmers-spread-slurry-near-quarry-has-become-lockdown-hotspot/" TargetMode="External"/><Relationship Id="rId37" Type="http://schemas.openxmlformats.org/officeDocument/2006/relationships/hyperlink" Target="http://occupylondon.org.uk/domestic-extremism/" TargetMode="External"/><Relationship Id="rId40" Type="http://schemas.openxmlformats.org/officeDocument/2006/relationships/hyperlink" Target="https://www.nytimes.com/2020/05/13/world/asia/coronavirus-bats-market-Indonesia.html" TargetMode="External"/><Relationship Id="rId45" Type="http://schemas.openxmlformats.org/officeDocument/2006/relationships/hyperlink" Target="https://www.mirror.co.uk/news/world-news/coronavirus-woman-eats-whole-bat-21349468" TargetMode="External"/><Relationship Id="rId53" Type="http://schemas.openxmlformats.org/officeDocument/2006/relationships/hyperlink" Target="https://www.standard.co.uk/news/uk/coronavirus-lockdown-derbyshire-police-buxton-peak-district-a4400546.html" TargetMode="External"/><Relationship Id="rId58" Type="http://schemas.openxmlformats.org/officeDocument/2006/relationships/hyperlink" Target="https://tribunemag.co.uk/2020/08/how-government-is-turning-into-algoracy"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publications.parliament.uk/pa/cm5801/cmselect/cmcumeds/234/23406.htm" TargetMode="External"/><Relationship Id="rId14" Type="http://schemas.openxmlformats.org/officeDocument/2006/relationships/hyperlink" Target="https://captaintom.org/" TargetMode="External"/><Relationship Id="rId22" Type="http://schemas.openxmlformats.org/officeDocument/2006/relationships/hyperlink" Target="https://www.independent.co.uk/news/uk/home-news/coronavirus-david-icke-facebook-page-delete-conspiracy-theory-a9493886.html" TargetMode="External"/><Relationship Id="rId27" Type="http://schemas.openxmlformats.org/officeDocument/2006/relationships/hyperlink" Target="https://www.opendemocracy.net/en/dark-money-investigations/revealed-tory-linked-pr-firm-given-3m-covid-19-contract-without-tender/" TargetMode="External"/><Relationship Id="rId30" Type="http://schemas.openxmlformats.org/officeDocument/2006/relationships/hyperlink" Target="https://metro.co.uk/2020/04/01/woman-fined-850-not-good-enough-reason-train-station-coronavirus-lockdown-12491539/?ito=cbshare" TargetMode="External"/><Relationship Id="rId35" Type="http://schemas.openxmlformats.org/officeDocument/2006/relationships/hyperlink" Target="https://metro.co.uk/2020/04/08/police-launch-online-form-snitch-people-flouting-lockdown-12528765/" TargetMode="External"/><Relationship Id="rId43" Type="http://schemas.openxmlformats.org/officeDocument/2006/relationships/hyperlink" Target="https://www.guardian-series.co.uk/news/national-news/18353866.stay-home-people-will-die---government-launches-new-coronavirus-ad-blitz/" TargetMode="External"/><Relationship Id="rId48" Type="http://schemas.openxmlformats.org/officeDocument/2006/relationships/hyperlink" Target="https://www.fsw.uzh.ch/foucaultblog/essays/254/understanding-corona-with-foucault" TargetMode="External"/><Relationship Id="rId56" Type="http://schemas.openxmlformats.org/officeDocument/2006/relationships/hyperlink" Target="https://twitter.com/PoliceWarr/status/1244163251799195649" TargetMode="External"/><Relationship Id="rId8" Type="http://schemas.openxmlformats.org/officeDocument/2006/relationships/hyperlink" Target="https://www.dailymail.co.uk/news/article-8142271/Piers-Morgan-slams-moron-filmed-licking-supermarket-products-amid-coronavirus-pandemic.html" TargetMode="External"/><Relationship Id="rId51" Type="http://schemas.openxmlformats.org/officeDocument/2006/relationships/hyperlink" Target="https://news.sky.com/story/coronavirus-britons-warned-not-to-let-warm-weather-tempt-them-outside-11968236" TargetMode="External"/><Relationship Id="rId3" Type="http://schemas.openxmlformats.org/officeDocument/2006/relationships/styles" Target="styles.xml"/><Relationship Id="rId12" Type="http://schemas.openxmlformats.org/officeDocument/2006/relationships/hyperlink" Target="https://www.bi.team/the-behaviours-central-to-covid-19-in-graphics/" TargetMode="External"/><Relationship Id="rId17" Type="http://schemas.openxmlformats.org/officeDocument/2006/relationships/hyperlink" Target="https://mediatel.co.uk/news/2020/04/15/then-now-and-next-ooh-and-covid-19/" TargetMode="External"/><Relationship Id="rId25" Type="http://schemas.openxmlformats.org/officeDocument/2006/relationships/hyperlink" Target="https://twitter.com/hashtag/RIPBBQ?src=hashtag_click" TargetMode="External"/><Relationship Id="rId33" Type="http://schemas.openxmlformats.org/officeDocument/2006/relationships/hyperlink" Target="https://www.examinerlive.co.uk/news/local-news/police-shame-sheffield-lockdown-rule-17977236" TargetMode="External"/><Relationship Id="rId38" Type="http://schemas.openxmlformats.org/officeDocument/2006/relationships/hyperlink" Target="https://www.ons.gov.uk/peoplepopulationandcommunity/healthandsocialcare/conditionsanddiseases/articles/anewnormalhowpeoplespenttheirtimeafterthemarch2020coronaviruslockdown/2020-12-09" TargetMode="External"/><Relationship Id="rId46" Type="http://schemas.openxmlformats.org/officeDocument/2006/relationships/hyperlink" Target="https://www.dailymail.co.uk/news/article-9101999/Anti-lockdown-activist-46-arrested-secret-hospital-footage.html" TargetMode="External"/><Relationship Id="rId59" Type="http://schemas.openxmlformats.org/officeDocument/2006/relationships/hyperlink" Target="https://news.sky.com/story/coronavirus-police-backtrack-after-chief-threatened-to-search-shoppers-trolleys-11971269" TargetMode="External"/><Relationship Id="rId20" Type="http://schemas.openxmlformats.org/officeDocument/2006/relationships/hyperlink" Target="https://www.independent.co.uk/life-style/gadgets-and-tech/news/coronavirus-5g-fire-phone-mast-radio-signal-conspiracy-theory-birmingham-a9446416.html" TargetMode="External"/><Relationship Id="rId41" Type="http://schemas.openxmlformats.org/officeDocument/2006/relationships/hyperlink" Target="https://www.theguardian.com/world/2020/mar/26/uk-police-use-drones-and-roadblocks-to-enforce-lockdown" TargetMode="External"/><Relationship Id="rId54" Type="http://schemas.openxmlformats.org/officeDocument/2006/relationships/hyperlink" Target="https://www.weforum.org/agenda/2020/06/theres-nothing-new-about-this-new-normal-heres-wh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elegraph.co.uk/family/life/socially-distanced-street-parties-lindy-hop-front-room-celebrate/" TargetMode="External"/><Relationship Id="rId23" Type="http://schemas.openxmlformats.org/officeDocument/2006/relationships/hyperlink" Target="https://www.buzzfeed.com/joeydurso/coronavirus-british-army-information-warfare-77-brigade" TargetMode="External"/><Relationship Id="rId28" Type="http://schemas.openxmlformats.org/officeDocument/2006/relationships/hyperlink" Target="https://assets.publishing.service.gov.uk/government/uploads/system/uploads/attachment_data/file/873732/07-role-of-behavioural-science-in-the-coronavirus-outbreak.pdf" TargetMode="External"/><Relationship Id="rId36" Type="http://schemas.openxmlformats.org/officeDocument/2006/relationships/hyperlink" Target="https://theconversation.com/coronavirus-how-the-uk-government-is-using-behavioural-science-134097" TargetMode="External"/><Relationship Id="rId49" Type="http://schemas.openxmlformats.org/officeDocument/2006/relationships/hyperlink" Target="https://www.paho.org/English/DD/PIN/Number22_article1d.htm" TargetMode="External"/><Relationship Id="rId57" Type="http://schemas.openxmlformats.org/officeDocument/2006/relationships/hyperlink" Target="https://www.theguardian.com/world/2020/apr/01/stark-warnings-part-of-governments-new-coronavirus-messaging" TargetMode="External"/><Relationship Id="rId10" Type="http://schemas.openxmlformats.org/officeDocument/2006/relationships/hyperlink" Target="https://www.bbc.co.uk/news/av/uk-politics-51682581" TargetMode="External"/><Relationship Id="rId31" Type="http://schemas.openxmlformats.org/officeDocument/2006/relationships/hyperlink" Target="https://www.sixteen-nine.net/2020/03/30/new-covid-19-psa-campaign-cleverly-reminds-people-its-not-great-to-see-each-other/" TargetMode="External"/><Relationship Id="rId44" Type="http://schemas.openxmlformats.org/officeDocument/2006/relationships/hyperlink" Target="https://web.archive.org/web/20200323233816/https://www.gov.uk/guidance/high-consequence-infectious-diseases-hcid" TargetMode="External"/><Relationship Id="rId52" Type="http://schemas.openxmlformats.org/officeDocument/2006/relationships/hyperlink" Target="https://www.theguardian.com/world/2020/apr/26/boris-johnson-returns-to-no-10-and-a-government-under-pressur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eforum.org/agenda/2020/06/theres-nothing-new-about-this-new-normal-heres-w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B4429-DAA2-364C-8425-F2A254704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14535</Words>
  <Characters>82855</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Ben Harbisher</cp:lastModifiedBy>
  <cp:revision>4</cp:revision>
  <dcterms:created xsi:type="dcterms:W3CDTF">2021-03-01T10:28:00Z</dcterms:created>
  <dcterms:modified xsi:type="dcterms:W3CDTF">2021-03-01T12:00:00Z</dcterms:modified>
</cp:coreProperties>
</file>