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59C64" w14:textId="77777777" w:rsidR="007072D5" w:rsidRPr="007072D5" w:rsidRDefault="007072D5" w:rsidP="007072D5">
      <w:pPr>
        <w:pStyle w:val="NormalWeb"/>
        <w:rPr>
          <w:rFonts w:asciiTheme="minorHAnsi" w:eastAsiaTheme="minorEastAsia" w:hAnsiTheme="minorHAnsi" w:cstheme="minorBidi"/>
          <w:b/>
          <w:bCs/>
          <w:color w:val="000000" w:themeColor="text1"/>
        </w:rPr>
      </w:pPr>
      <w:r w:rsidRPr="007072D5">
        <w:rPr>
          <w:rFonts w:asciiTheme="minorHAnsi" w:eastAsiaTheme="minorEastAsia" w:hAnsiTheme="minorHAnsi" w:cstheme="minorBidi"/>
          <w:b/>
          <w:bCs/>
          <w:color w:val="000000" w:themeColor="text1"/>
        </w:rPr>
        <w:t xml:space="preserve">Young, N., Hallam J., Jackson, J., Barnes, C. and Montague J. (2021). Exploring the lived experiences of women who identify with the term ‘gender disappointment’. </w:t>
      </w:r>
      <w:r w:rsidRPr="007072D5">
        <w:rPr>
          <w:rFonts w:asciiTheme="minorHAnsi" w:eastAsiaTheme="minorEastAsia" w:hAnsiTheme="minorHAnsi" w:cstheme="minorBidi"/>
          <w:b/>
          <w:bCs/>
          <w:i/>
          <w:iCs/>
          <w:color w:val="000000" w:themeColor="text1"/>
        </w:rPr>
        <w:t>Journal of health visiting</w:t>
      </w:r>
      <w:r w:rsidRPr="007072D5">
        <w:rPr>
          <w:rFonts w:asciiTheme="minorHAnsi" w:eastAsiaTheme="minorEastAsia" w:hAnsiTheme="minorHAnsi" w:cstheme="minorBidi"/>
          <w:b/>
          <w:bCs/>
          <w:color w:val="000000" w:themeColor="text1"/>
        </w:rPr>
        <w:t xml:space="preserve">. 9(11). </w:t>
      </w:r>
      <w:hyperlink r:id="rId8" w:history="1">
        <w:r w:rsidRPr="007072D5">
          <w:rPr>
            <w:rStyle w:val="Hyperlink"/>
            <w:rFonts w:ascii="Source Sans Pro" w:hAnsi="Source Sans Pro"/>
            <w:b/>
            <w:bCs/>
            <w:color w:val="2D2F7F"/>
            <w:sz w:val="21"/>
            <w:szCs w:val="21"/>
            <w:shd w:val="clear" w:color="auto" w:fill="FFFFFF"/>
          </w:rPr>
          <w:t>https://doi.org/10.12968/johv.2021.9.11.470</w:t>
        </w:r>
      </w:hyperlink>
      <w:r w:rsidRPr="007072D5">
        <w:rPr>
          <w:rFonts w:asciiTheme="minorHAnsi" w:eastAsiaTheme="minorEastAsia" w:hAnsiTheme="minorHAnsi" w:cstheme="minorBidi"/>
          <w:b/>
          <w:bCs/>
          <w:color w:val="000000" w:themeColor="text1"/>
        </w:rPr>
        <w:t xml:space="preserve"> </w:t>
      </w:r>
    </w:p>
    <w:p w14:paraId="312A6F77" w14:textId="77777777" w:rsidR="00B73BA8" w:rsidRDefault="00B73BA8" w:rsidP="2039195D">
      <w:pPr>
        <w:pStyle w:val="ListParagraph"/>
        <w:spacing w:line="480" w:lineRule="auto"/>
        <w:ind w:left="0"/>
        <w:rPr>
          <w:rFonts w:asciiTheme="majorBidi" w:hAnsiTheme="majorBidi" w:cstheme="majorBidi"/>
          <w:b/>
          <w:bCs/>
          <w:sz w:val="24"/>
          <w:szCs w:val="24"/>
        </w:rPr>
      </w:pPr>
    </w:p>
    <w:p w14:paraId="3476FF97" w14:textId="374EAE57" w:rsidR="00C20485" w:rsidRDefault="00C20485" w:rsidP="007072D5">
      <w:pPr>
        <w:pStyle w:val="ListParagraph"/>
        <w:spacing w:line="480" w:lineRule="auto"/>
        <w:ind w:left="0"/>
        <w:jc w:val="center"/>
        <w:rPr>
          <w:rFonts w:asciiTheme="majorBidi" w:hAnsiTheme="majorBidi" w:cstheme="majorBidi"/>
          <w:b/>
          <w:bCs/>
          <w:sz w:val="24"/>
          <w:szCs w:val="24"/>
        </w:rPr>
      </w:pPr>
      <w:r w:rsidRPr="76509D48">
        <w:rPr>
          <w:rFonts w:asciiTheme="majorBidi" w:hAnsiTheme="majorBidi" w:cstheme="majorBidi"/>
          <w:b/>
          <w:bCs/>
          <w:sz w:val="24"/>
          <w:szCs w:val="24"/>
        </w:rPr>
        <w:t>An Interpretative Phenomenological Analysis</w:t>
      </w:r>
      <w:r w:rsidR="009D0EB8" w:rsidRPr="76509D48">
        <w:rPr>
          <w:rFonts w:asciiTheme="majorBidi" w:hAnsiTheme="majorBidi" w:cstheme="majorBidi"/>
          <w:b/>
          <w:bCs/>
          <w:sz w:val="24"/>
          <w:szCs w:val="24"/>
        </w:rPr>
        <w:t xml:space="preserve"> </w:t>
      </w:r>
      <w:r w:rsidRPr="76509D48">
        <w:rPr>
          <w:rFonts w:asciiTheme="majorBidi" w:hAnsiTheme="majorBidi" w:cstheme="majorBidi"/>
          <w:b/>
          <w:bCs/>
          <w:sz w:val="24"/>
          <w:szCs w:val="24"/>
        </w:rPr>
        <w:t>exploring the experience</w:t>
      </w:r>
      <w:r w:rsidR="58E0CCDC" w:rsidRPr="76509D48">
        <w:rPr>
          <w:rFonts w:asciiTheme="majorBidi" w:hAnsiTheme="majorBidi" w:cstheme="majorBidi"/>
          <w:b/>
          <w:bCs/>
          <w:sz w:val="24"/>
          <w:szCs w:val="24"/>
        </w:rPr>
        <w:t>s</w:t>
      </w:r>
      <w:r w:rsidRPr="76509D48">
        <w:rPr>
          <w:rFonts w:asciiTheme="majorBidi" w:hAnsiTheme="majorBidi" w:cstheme="majorBidi"/>
          <w:b/>
          <w:bCs/>
          <w:sz w:val="24"/>
          <w:szCs w:val="24"/>
        </w:rPr>
        <w:t xml:space="preserve"> of mothers who relate</w:t>
      </w:r>
      <w:r w:rsidR="051C9837" w:rsidRPr="76509D48">
        <w:rPr>
          <w:rFonts w:asciiTheme="majorBidi" w:hAnsiTheme="majorBidi" w:cstheme="majorBidi"/>
          <w:b/>
          <w:bCs/>
          <w:sz w:val="24"/>
          <w:szCs w:val="24"/>
        </w:rPr>
        <w:t xml:space="preserve"> </w:t>
      </w:r>
      <w:r w:rsidRPr="76509D48">
        <w:rPr>
          <w:rFonts w:asciiTheme="majorBidi" w:hAnsiTheme="majorBidi" w:cstheme="majorBidi"/>
          <w:b/>
          <w:bCs/>
          <w:sz w:val="24"/>
          <w:szCs w:val="24"/>
        </w:rPr>
        <w:t>to the term</w:t>
      </w:r>
      <w:r w:rsidR="009D0EB8" w:rsidRPr="76509D48">
        <w:rPr>
          <w:rFonts w:asciiTheme="majorBidi" w:hAnsiTheme="majorBidi" w:cstheme="majorBidi"/>
          <w:b/>
          <w:bCs/>
          <w:sz w:val="24"/>
          <w:szCs w:val="24"/>
        </w:rPr>
        <w:t xml:space="preserve"> </w:t>
      </w:r>
      <w:r w:rsidRPr="76509D48">
        <w:rPr>
          <w:rFonts w:asciiTheme="majorBidi" w:hAnsiTheme="majorBidi" w:cstheme="majorBidi"/>
          <w:b/>
          <w:bCs/>
          <w:sz w:val="24"/>
          <w:szCs w:val="24"/>
        </w:rPr>
        <w:t>‘</w:t>
      </w:r>
      <w:r w:rsidR="00B25506" w:rsidRPr="76509D48">
        <w:rPr>
          <w:rFonts w:asciiTheme="majorBidi" w:hAnsiTheme="majorBidi" w:cstheme="majorBidi"/>
          <w:b/>
          <w:bCs/>
          <w:sz w:val="24"/>
          <w:szCs w:val="24"/>
        </w:rPr>
        <w:t>G</w:t>
      </w:r>
      <w:r w:rsidRPr="76509D48">
        <w:rPr>
          <w:rFonts w:asciiTheme="majorBidi" w:hAnsiTheme="majorBidi" w:cstheme="majorBidi"/>
          <w:b/>
          <w:bCs/>
          <w:sz w:val="24"/>
          <w:szCs w:val="24"/>
        </w:rPr>
        <w:t xml:space="preserve">ender </w:t>
      </w:r>
      <w:r w:rsidR="00B25506" w:rsidRPr="76509D48">
        <w:rPr>
          <w:rFonts w:asciiTheme="majorBidi" w:hAnsiTheme="majorBidi" w:cstheme="majorBidi"/>
          <w:b/>
          <w:bCs/>
          <w:sz w:val="24"/>
          <w:szCs w:val="24"/>
        </w:rPr>
        <w:t>D</w:t>
      </w:r>
      <w:r w:rsidRPr="76509D48">
        <w:rPr>
          <w:rFonts w:asciiTheme="majorBidi" w:hAnsiTheme="majorBidi" w:cstheme="majorBidi"/>
          <w:b/>
          <w:bCs/>
          <w:sz w:val="24"/>
          <w:szCs w:val="24"/>
        </w:rPr>
        <w:t>isappointment’</w:t>
      </w:r>
    </w:p>
    <w:p w14:paraId="3FE2F29D" w14:textId="6FF68279" w:rsidR="2039195D" w:rsidRDefault="2039195D" w:rsidP="2039195D">
      <w:pPr>
        <w:spacing w:line="480" w:lineRule="auto"/>
        <w:rPr>
          <w:rFonts w:ascii="Times New Roman" w:hAnsi="Times New Roman" w:cs="Times New Roman"/>
          <w:b/>
          <w:bCs/>
        </w:rPr>
      </w:pPr>
    </w:p>
    <w:p w14:paraId="2C8F012A" w14:textId="77777777" w:rsidR="009D0EB8" w:rsidRPr="00B067A6" w:rsidRDefault="009D0EB8" w:rsidP="2039195D">
      <w:pPr>
        <w:spacing w:line="480" w:lineRule="auto"/>
        <w:rPr>
          <w:rFonts w:ascii="Times New Roman" w:hAnsi="Times New Roman" w:cs="Times New Roman"/>
          <w:b/>
          <w:bCs/>
        </w:rPr>
      </w:pPr>
      <w:r w:rsidRPr="2039195D">
        <w:rPr>
          <w:rFonts w:ascii="Times New Roman" w:hAnsi="Times New Roman" w:cs="Times New Roman"/>
          <w:b/>
          <w:bCs/>
        </w:rPr>
        <w:t>Abstract</w:t>
      </w:r>
    </w:p>
    <w:p w14:paraId="2C1452EE" w14:textId="08979D77" w:rsidR="58902DA1" w:rsidRDefault="58902DA1" w:rsidP="2039195D">
      <w:pPr>
        <w:spacing w:line="480" w:lineRule="auto"/>
        <w:rPr>
          <w:rFonts w:asciiTheme="majorBidi" w:hAnsiTheme="majorBidi" w:cstheme="majorBidi"/>
        </w:rPr>
      </w:pPr>
      <w:r w:rsidRPr="2039195D">
        <w:rPr>
          <w:rFonts w:ascii="Times New Roman" w:hAnsi="Times New Roman" w:cs="Times New Roman"/>
          <w:b/>
          <w:bCs/>
        </w:rPr>
        <w:t xml:space="preserve">Background: </w:t>
      </w:r>
      <w:r w:rsidR="0E18392C" w:rsidRPr="2039195D">
        <w:rPr>
          <w:rFonts w:ascii="Times New Roman" w:eastAsia="Times New Roman" w:hAnsi="Times New Roman" w:cs="Times New Roman"/>
        </w:rPr>
        <w:t>In a western context l</w:t>
      </w:r>
      <w:r w:rsidR="76F64E15" w:rsidRPr="2039195D">
        <w:rPr>
          <w:rFonts w:ascii="Times New Roman" w:eastAsia="Times New Roman" w:hAnsi="Times New Roman" w:cs="Times New Roman"/>
        </w:rPr>
        <w:t>ittle is known about what it means to associate with the term gender disappointment</w:t>
      </w:r>
      <w:r w:rsidR="0C15B6E6" w:rsidRPr="2039195D">
        <w:rPr>
          <w:rFonts w:ascii="Times New Roman" w:eastAsia="Times New Roman" w:hAnsi="Times New Roman" w:cs="Times New Roman"/>
        </w:rPr>
        <w:t xml:space="preserve"> -</w:t>
      </w:r>
      <w:r w:rsidR="4D2BF4AD" w:rsidRPr="2039195D">
        <w:rPr>
          <w:rFonts w:ascii="Times New Roman" w:eastAsia="Times New Roman" w:hAnsi="Times New Roman" w:cs="Times New Roman"/>
        </w:rPr>
        <w:t xml:space="preserve"> </w:t>
      </w:r>
      <w:r w:rsidR="4D2BF4AD" w:rsidRPr="2039195D">
        <w:rPr>
          <w:rFonts w:asciiTheme="majorBidi" w:hAnsiTheme="majorBidi" w:cstheme="majorBidi"/>
          <w:color w:val="000000" w:themeColor="text1"/>
        </w:rPr>
        <w:t xml:space="preserve">feelings of despair </w:t>
      </w:r>
      <w:r w:rsidR="4D2BF4AD" w:rsidRPr="2039195D">
        <w:rPr>
          <w:rFonts w:asciiTheme="majorBidi" w:hAnsiTheme="majorBidi" w:cstheme="majorBidi"/>
        </w:rPr>
        <w:t>around not having a child of the desired sex</w:t>
      </w:r>
      <w:r w:rsidR="071AC887" w:rsidRPr="2039195D">
        <w:rPr>
          <w:rFonts w:asciiTheme="majorBidi" w:hAnsiTheme="majorBidi" w:cstheme="majorBidi"/>
        </w:rPr>
        <w:t>.</w:t>
      </w:r>
    </w:p>
    <w:p w14:paraId="61B0B08F" w14:textId="1FE7BCFC" w:rsidR="58902DA1" w:rsidRDefault="58902DA1" w:rsidP="2039195D">
      <w:pPr>
        <w:spacing w:line="480" w:lineRule="auto"/>
        <w:rPr>
          <w:rFonts w:asciiTheme="majorBidi" w:hAnsiTheme="majorBidi" w:cstheme="majorBidi"/>
        </w:rPr>
      </w:pPr>
      <w:r w:rsidRPr="2039195D">
        <w:rPr>
          <w:rFonts w:ascii="Times New Roman" w:hAnsi="Times New Roman" w:cs="Times New Roman"/>
          <w:b/>
          <w:bCs/>
        </w:rPr>
        <w:t xml:space="preserve">Aims: </w:t>
      </w:r>
      <w:r w:rsidR="4DD9D3B4" w:rsidRPr="2039195D">
        <w:rPr>
          <w:rFonts w:ascii="Times New Roman" w:hAnsi="Times New Roman" w:cs="Times New Roman"/>
        </w:rPr>
        <w:t>E</w:t>
      </w:r>
      <w:r w:rsidR="009D0EB8" w:rsidRPr="2039195D">
        <w:rPr>
          <w:rFonts w:asciiTheme="majorBidi" w:hAnsiTheme="majorBidi" w:cstheme="majorBidi"/>
        </w:rPr>
        <w:t>xplore the lived experiences of British women who identify with the term gender disappointment</w:t>
      </w:r>
      <w:r w:rsidR="31EBBF2B" w:rsidRPr="2039195D">
        <w:rPr>
          <w:rFonts w:asciiTheme="majorBidi" w:hAnsiTheme="majorBidi" w:cstheme="majorBidi"/>
        </w:rPr>
        <w:t>.</w:t>
      </w:r>
    </w:p>
    <w:p w14:paraId="1A6A0CC5" w14:textId="3F8A0935" w:rsidR="4D69593C" w:rsidRDefault="4D69593C" w:rsidP="2039195D">
      <w:pPr>
        <w:spacing w:line="480" w:lineRule="auto"/>
        <w:rPr>
          <w:rFonts w:ascii="Times New Roman" w:hAnsi="Times New Roman" w:cs="Times New Roman"/>
          <w:b/>
          <w:bCs/>
        </w:rPr>
      </w:pPr>
      <w:r w:rsidRPr="2039195D">
        <w:rPr>
          <w:rFonts w:asciiTheme="majorBidi" w:hAnsiTheme="majorBidi" w:cstheme="majorBidi"/>
          <w:b/>
          <w:bCs/>
        </w:rPr>
        <w:t xml:space="preserve">Methods: </w:t>
      </w:r>
      <w:r w:rsidR="009D0EB8" w:rsidRPr="2039195D">
        <w:rPr>
          <w:rFonts w:asciiTheme="majorBidi" w:hAnsiTheme="majorBidi" w:cstheme="majorBidi"/>
        </w:rPr>
        <w:t xml:space="preserve"> </w:t>
      </w:r>
      <w:r w:rsidR="37E2A03A" w:rsidRPr="2039195D">
        <w:rPr>
          <w:rFonts w:asciiTheme="majorBidi" w:hAnsiTheme="majorBidi" w:cstheme="majorBidi"/>
        </w:rPr>
        <w:t>Six m</w:t>
      </w:r>
      <w:r w:rsidR="009D0EB8" w:rsidRPr="2039195D">
        <w:rPr>
          <w:rFonts w:asciiTheme="majorBidi" w:hAnsiTheme="majorBidi" w:cstheme="majorBidi"/>
        </w:rPr>
        <w:t>others of only sons who desired a daughter</w:t>
      </w:r>
      <w:r w:rsidR="7CD3B3AE" w:rsidRPr="2039195D">
        <w:rPr>
          <w:rFonts w:asciiTheme="majorBidi" w:hAnsiTheme="majorBidi" w:cstheme="majorBidi"/>
        </w:rPr>
        <w:t xml:space="preserve"> participated in a </w:t>
      </w:r>
      <w:r w:rsidR="5239F8F4" w:rsidRPr="2039195D">
        <w:rPr>
          <w:rFonts w:asciiTheme="majorBidi" w:hAnsiTheme="majorBidi" w:cstheme="majorBidi"/>
        </w:rPr>
        <w:t>s</w:t>
      </w:r>
      <w:r w:rsidR="009D0EB8" w:rsidRPr="2039195D">
        <w:rPr>
          <w:rFonts w:asciiTheme="majorBidi" w:hAnsiTheme="majorBidi" w:cstheme="majorBidi"/>
        </w:rPr>
        <w:t>emi-struct</w:t>
      </w:r>
      <w:r w:rsidR="3EC88DE7" w:rsidRPr="2039195D">
        <w:rPr>
          <w:rFonts w:asciiTheme="majorBidi" w:hAnsiTheme="majorBidi" w:cstheme="majorBidi"/>
        </w:rPr>
        <w:t>ur</w:t>
      </w:r>
      <w:r w:rsidR="009D0EB8" w:rsidRPr="2039195D">
        <w:rPr>
          <w:rFonts w:asciiTheme="majorBidi" w:hAnsiTheme="majorBidi" w:cstheme="majorBidi"/>
        </w:rPr>
        <w:t>ed interview</w:t>
      </w:r>
      <w:r w:rsidR="4E16D106" w:rsidRPr="2039195D">
        <w:rPr>
          <w:rFonts w:asciiTheme="majorBidi" w:hAnsiTheme="majorBidi" w:cstheme="majorBidi"/>
        </w:rPr>
        <w:t xml:space="preserve"> via an online platform.</w:t>
      </w:r>
      <w:r w:rsidR="3EA67045" w:rsidRPr="2039195D">
        <w:rPr>
          <w:rFonts w:asciiTheme="majorBidi" w:hAnsiTheme="majorBidi" w:cstheme="majorBidi"/>
        </w:rPr>
        <w:t xml:space="preserve"> </w:t>
      </w:r>
    </w:p>
    <w:p w14:paraId="742841A4" w14:textId="7901382F" w:rsidR="6DE7BB2E" w:rsidRDefault="6DE7BB2E" w:rsidP="2039195D">
      <w:pPr>
        <w:spacing w:line="480" w:lineRule="auto"/>
        <w:rPr>
          <w:rFonts w:ascii="Times New Roman" w:hAnsi="Times New Roman" w:cs="Times New Roman"/>
          <w:b/>
          <w:bCs/>
        </w:rPr>
      </w:pPr>
      <w:r w:rsidRPr="2039195D">
        <w:rPr>
          <w:rFonts w:asciiTheme="majorBidi" w:hAnsiTheme="majorBidi" w:cstheme="majorBidi"/>
          <w:b/>
          <w:bCs/>
        </w:rPr>
        <w:t>Results:</w:t>
      </w:r>
      <w:r w:rsidRPr="2039195D">
        <w:rPr>
          <w:rFonts w:asciiTheme="majorBidi" w:hAnsiTheme="majorBidi" w:cstheme="majorBidi"/>
        </w:rPr>
        <w:t xml:space="preserve"> </w:t>
      </w:r>
      <w:r w:rsidR="3EA67045" w:rsidRPr="2039195D">
        <w:rPr>
          <w:rFonts w:asciiTheme="majorBidi" w:hAnsiTheme="majorBidi" w:cstheme="majorBidi"/>
        </w:rPr>
        <w:t xml:space="preserve">An </w:t>
      </w:r>
      <w:r w:rsidR="009D0EB8" w:rsidRPr="2039195D">
        <w:rPr>
          <w:rFonts w:asciiTheme="majorBidi" w:hAnsiTheme="majorBidi" w:cstheme="majorBidi"/>
        </w:rPr>
        <w:t>Interpretative Phenomenological Analysis (IPA)</w:t>
      </w:r>
      <w:r w:rsidR="5C12AD01" w:rsidRPr="2039195D">
        <w:rPr>
          <w:rFonts w:asciiTheme="majorBidi" w:hAnsiTheme="majorBidi" w:cstheme="majorBidi"/>
        </w:rPr>
        <w:t xml:space="preserve"> </w:t>
      </w:r>
      <w:r w:rsidR="10593752" w:rsidRPr="2039195D">
        <w:rPr>
          <w:rFonts w:asciiTheme="majorBidi" w:hAnsiTheme="majorBidi" w:cstheme="majorBidi"/>
        </w:rPr>
        <w:t>identified</w:t>
      </w:r>
      <w:r w:rsidR="5C12AD01" w:rsidRPr="2039195D">
        <w:rPr>
          <w:rFonts w:asciiTheme="majorBidi" w:hAnsiTheme="majorBidi" w:cstheme="majorBidi"/>
        </w:rPr>
        <w:t xml:space="preserve"> themes which relate to (</w:t>
      </w:r>
      <w:proofErr w:type="spellStart"/>
      <w:r w:rsidR="5C12AD01" w:rsidRPr="2039195D">
        <w:rPr>
          <w:rFonts w:asciiTheme="majorBidi" w:hAnsiTheme="majorBidi" w:cstheme="majorBidi"/>
        </w:rPr>
        <w:t>i</w:t>
      </w:r>
      <w:proofErr w:type="spellEnd"/>
      <w:r w:rsidR="5C12AD01" w:rsidRPr="2039195D">
        <w:rPr>
          <w:rFonts w:asciiTheme="majorBidi" w:hAnsiTheme="majorBidi" w:cstheme="majorBidi"/>
        </w:rPr>
        <w:t xml:space="preserve">) </w:t>
      </w:r>
      <w:r w:rsidR="009D0EB8" w:rsidRPr="2039195D">
        <w:rPr>
          <w:rFonts w:asciiTheme="majorBidi" w:hAnsiTheme="majorBidi" w:cstheme="majorBidi"/>
          <w:color w:val="000000" w:themeColor="text1"/>
        </w:rPr>
        <w:t>pity, societal</w:t>
      </w:r>
      <w:r w:rsidR="68E6C2B5" w:rsidRPr="2039195D">
        <w:rPr>
          <w:rFonts w:asciiTheme="majorBidi" w:hAnsiTheme="majorBidi" w:cstheme="majorBidi"/>
          <w:color w:val="000000" w:themeColor="text1"/>
        </w:rPr>
        <w:t xml:space="preserve"> expectations of</w:t>
      </w:r>
      <w:r w:rsidR="009D0EB8" w:rsidRPr="2039195D">
        <w:rPr>
          <w:rFonts w:asciiTheme="majorBidi" w:hAnsiTheme="majorBidi" w:cstheme="majorBidi"/>
          <w:color w:val="000000" w:themeColor="text1"/>
        </w:rPr>
        <w:t xml:space="preserve"> unfulfillment and</w:t>
      </w:r>
      <w:r w:rsidR="7930E79E" w:rsidRPr="2039195D">
        <w:rPr>
          <w:rFonts w:asciiTheme="majorBidi" w:hAnsiTheme="majorBidi" w:cstheme="majorBidi"/>
          <w:color w:val="000000" w:themeColor="text1"/>
        </w:rPr>
        <w:t xml:space="preserve"> </w:t>
      </w:r>
      <w:r w:rsidR="5881F487" w:rsidRPr="2039195D">
        <w:rPr>
          <w:rFonts w:asciiTheme="majorBidi" w:hAnsiTheme="majorBidi" w:cstheme="majorBidi"/>
          <w:color w:val="000000" w:themeColor="text1"/>
        </w:rPr>
        <w:t>concerns</w:t>
      </w:r>
      <w:r w:rsidR="7930E79E" w:rsidRPr="2039195D">
        <w:rPr>
          <w:rFonts w:asciiTheme="majorBidi" w:hAnsiTheme="majorBidi" w:cstheme="majorBidi"/>
          <w:color w:val="000000" w:themeColor="text1"/>
        </w:rPr>
        <w:t xml:space="preserve"> relating to</w:t>
      </w:r>
      <w:r w:rsidR="009D0EB8" w:rsidRPr="2039195D">
        <w:rPr>
          <w:rFonts w:asciiTheme="majorBidi" w:hAnsiTheme="majorBidi" w:cstheme="majorBidi"/>
          <w:color w:val="000000" w:themeColor="text1"/>
        </w:rPr>
        <w:t xml:space="preserve"> future mother son relationship</w:t>
      </w:r>
      <w:r w:rsidR="18779256" w:rsidRPr="2039195D">
        <w:rPr>
          <w:rFonts w:asciiTheme="majorBidi" w:hAnsiTheme="majorBidi" w:cstheme="majorBidi"/>
          <w:color w:val="000000" w:themeColor="text1"/>
        </w:rPr>
        <w:t xml:space="preserve"> (ii) feelings of</w:t>
      </w:r>
      <w:r w:rsidR="009D0EB8" w:rsidRPr="2039195D">
        <w:rPr>
          <w:rFonts w:asciiTheme="majorBidi" w:hAnsiTheme="majorBidi" w:cstheme="majorBidi"/>
          <w:color w:val="000000" w:themeColor="text1"/>
        </w:rPr>
        <w:t xml:space="preserve"> guilt and shame</w:t>
      </w:r>
      <w:r w:rsidR="189AB0BE" w:rsidRPr="2039195D">
        <w:rPr>
          <w:rFonts w:asciiTheme="majorBidi" w:hAnsiTheme="majorBidi" w:cstheme="majorBidi"/>
          <w:color w:val="000000" w:themeColor="text1"/>
        </w:rPr>
        <w:t xml:space="preserve"> and (iii)</w:t>
      </w:r>
      <w:r w:rsidR="009D0EB8" w:rsidRPr="2039195D">
        <w:rPr>
          <w:rFonts w:asciiTheme="majorBidi" w:hAnsiTheme="majorBidi" w:cstheme="majorBidi"/>
          <w:color w:val="000000" w:themeColor="text1"/>
        </w:rPr>
        <w:t xml:space="preserve"> barriers to </w:t>
      </w:r>
      <w:r w:rsidR="745DF580" w:rsidRPr="2039195D">
        <w:rPr>
          <w:rFonts w:asciiTheme="majorBidi" w:hAnsiTheme="majorBidi" w:cstheme="majorBidi"/>
          <w:color w:val="000000" w:themeColor="text1"/>
        </w:rPr>
        <w:t>seeking help</w:t>
      </w:r>
      <w:r w:rsidR="009D0EB8" w:rsidRPr="2039195D">
        <w:rPr>
          <w:rFonts w:asciiTheme="majorBidi" w:hAnsiTheme="majorBidi" w:cstheme="majorBidi"/>
          <w:color w:val="000000" w:themeColor="text1"/>
        </w:rPr>
        <w:t xml:space="preserve"> and benefits of talking. </w:t>
      </w:r>
    </w:p>
    <w:p w14:paraId="4F4CB7DE" w14:textId="256395F9" w:rsidR="311A3DF9" w:rsidRDefault="311A3DF9" w:rsidP="2039195D">
      <w:pPr>
        <w:spacing w:line="480" w:lineRule="auto"/>
        <w:rPr>
          <w:rFonts w:asciiTheme="majorBidi" w:hAnsiTheme="majorBidi" w:cstheme="majorBidi"/>
          <w:color w:val="000000" w:themeColor="text1"/>
        </w:rPr>
      </w:pPr>
      <w:r w:rsidRPr="2039195D">
        <w:rPr>
          <w:rFonts w:asciiTheme="majorBidi" w:hAnsiTheme="majorBidi" w:cstheme="majorBidi"/>
          <w:b/>
          <w:bCs/>
          <w:color w:val="000000" w:themeColor="text1"/>
        </w:rPr>
        <w:t>Conclusions:</w:t>
      </w:r>
      <w:r w:rsidR="441D61C6" w:rsidRPr="2039195D">
        <w:rPr>
          <w:rFonts w:asciiTheme="majorBidi" w:hAnsiTheme="majorBidi" w:cstheme="majorBidi"/>
          <w:b/>
          <w:bCs/>
          <w:color w:val="000000" w:themeColor="text1"/>
        </w:rPr>
        <w:t xml:space="preserve"> </w:t>
      </w:r>
      <w:r w:rsidR="72A17BAB" w:rsidRPr="2039195D">
        <w:rPr>
          <w:rFonts w:asciiTheme="majorBidi" w:hAnsiTheme="majorBidi" w:cstheme="majorBidi"/>
          <w:color w:val="000000" w:themeColor="text1"/>
        </w:rPr>
        <w:t>More awareness relating to</w:t>
      </w:r>
      <w:r w:rsidR="5B10BA45" w:rsidRPr="2039195D">
        <w:rPr>
          <w:rFonts w:asciiTheme="majorBidi" w:hAnsiTheme="majorBidi" w:cstheme="majorBidi"/>
          <w:color w:val="000000" w:themeColor="text1"/>
        </w:rPr>
        <w:t xml:space="preserve"> gender disappointme</w:t>
      </w:r>
      <w:r w:rsidR="0FC435D7" w:rsidRPr="2039195D">
        <w:rPr>
          <w:rFonts w:asciiTheme="majorBidi" w:hAnsiTheme="majorBidi" w:cstheme="majorBidi"/>
          <w:color w:val="000000" w:themeColor="text1"/>
        </w:rPr>
        <w:t>nt and the negative im</w:t>
      </w:r>
      <w:r w:rsidR="560BE757" w:rsidRPr="2039195D">
        <w:rPr>
          <w:rFonts w:asciiTheme="majorBidi" w:hAnsiTheme="majorBidi" w:cstheme="majorBidi"/>
          <w:color w:val="000000" w:themeColor="text1"/>
        </w:rPr>
        <w:t>p</w:t>
      </w:r>
      <w:r w:rsidR="0FC435D7" w:rsidRPr="2039195D">
        <w:rPr>
          <w:rFonts w:asciiTheme="majorBidi" w:hAnsiTheme="majorBidi" w:cstheme="majorBidi"/>
          <w:color w:val="000000" w:themeColor="text1"/>
        </w:rPr>
        <w:t>act i</w:t>
      </w:r>
      <w:r w:rsidR="61B38423" w:rsidRPr="2039195D">
        <w:rPr>
          <w:rFonts w:asciiTheme="majorBidi" w:hAnsiTheme="majorBidi" w:cstheme="majorBidi"/>
          <w:color w:val="000000" w:themeColor="text1"/>
        </w:rPr>
        <w:t>t</w:t>
      </w:r>
      <w:r w:rsidR="0FC435D7" w:rsidRPr="2039195D">
        <w:rPr>
          <w:rFonts w:asciiTheme="majorBidi" w:hAnsiTheme="majorBidi" w:cstheme="majorBidi"/>
          <w:color w:val="000000" w:themeColor="text1"/>
        </w:rPr>
        <w:t xml:space="preserve"> has</w:t>
      </w:r>
      <w:r w:rsidR="0A323D12" w:rsidRPr="2039195D">
        <w:rPr>
          <w:rFonts w:asciiTheme="majorBidi" w:hAnsiTheme="majorBidi" w:cstheme="majorBidi"/>
          <w:color w:val="000000" w:themeColor="text1"/>
        </w:rPr>
        <w:t xml:space="preserve"> upon</w:t>
      </w:r>
      <w:r w:rsidR="0FC435D7" w:rsidRPr="2039195D">
        <w:rPr>
          <w:rFonts w:asciiTheme="majorBidi" w:hAnsiTheme="majorBidi" w:cstheme="majorBidi"/>
          <w:color w:val="000000" w:themeColor="text1"/>
        </w:rPr>
        <w:t xml:space="preserve"> </w:t>
      </w:r>
      <w:r w:rsidR="5B10BA45" w:rsidRPr="2039195D">
        <w:rPr>
          <w:rFonts w:asciiTheme="majorBidi" w:hAnsiTheme="majorBidi" w:cstheme="majorBidi"/>
          <w:color w:val="000000" w:themeColor="text1"/>
        </w:rPr>
        <w:t xml:space="preserve">maternal wellbeing </w:t>
      </w:r>
      <w:r w:rsidR="4038C7CB" w:rsidRPr="2039195D">
        <w:rPr>
          <w:rFonts w:asciiTheme="majorBidi" w:hAnsiTheme="majorBidi" w:cstheme="majorBidi"/>
          <w:color w:val="000000" w:themeColor="text1"/>
        </w:rPr>
        <w:t>is needed</w:t>
      </w:r>
      <w:r w:rsidR="5B10BA45" w:rsidRPr="2039195D">
        <w:rPr>
          <w:rFonts w:asciiTheme="majorBidi" w:hAnsiTheme="majorBidi" w:cstheme="majorBidi"/>
          <w:color w:val="000000" w:themeColor="text1"/>
        </w:rPr>
        <w:t>.</w:t>
      </w:r>
      <w:r w:rsidR="2C50FBC7" w:rsidRPr="2039195D">
        <w:rPr>
          <w:rFonts w:asciiTheme="majorBidi" w:hAnsiTheme="majorBidi" w:cstheme="majorBidi"/>
          <w:color w:val="000000" w:themeColor="text1"/>
        </w:rPr>
        <w:t xml:space="preserve"> Mothers </w:t>
      </w:r>
      <w:r w:rsidR="044FD8D0" w:rsidRPr="2039195D">
        <w:rPr>
          <w:rFonts w:asciiTheme="majorBidi" w:hAnsiTheme="majorBidi" w:cstheme="majorBidi"/>
          <w:color w:val="000000" w:themeColor="text1"/>
        </w:rPr>
        <w:t xml:space="preserve">who identify with gender </w:t>
      </w:r>
      <w:r w:rsidR="25F06103" w:rsidRPr="2039195D">
        <w:rPr>
          <w:rFonts w:asciiTheme="majorBidi" w:hAnsiTheme="majorBidi" w:cstheme="majorBidi"/>
          <w:color w:val="000000" w:themeColor="text1"/>
        </w:rPr>
        <w:t>disappointment</w:t>
      </w:r>
      <w:r w:rsidR="044FD8D0" w:rsidRPr="2039195D">
        <w:rPr>
          <w:rFonts w:asciiTheme="majorBidi" w:hAnsiTheme="majorBidi" w:cstheme="majorBidi"/>
          <w:color w:val="000000" w:themeColor="text1"/>
        </w:rPr>
        <w:t xml:space="preserve"> </w:t>
      </w:r>
      <w:r w:rsidR="2C50FBC7" w:rsidRPr="2039195D">
        <w:rPr>
          <w:rFonts w:asciiTheme="majorBidi" w:hAnsiTheme="majorBidi" w:cstheme="majorBidi"/>
          <w:color w:val="000000" w:themeColor="text1"/>
        </w:rPr>
        <w:t xml:space="preserve">would benefit from support from health visitors to enable them to access the help they need. </w:t>
      </w:r>
    </w:p>
    <w:p w14:paraId="489F289B" w14:textId="3875DD97" w:rsidR="2039195D" w:rsidRDefault="2039195D" w:rsidP="2039195D">
      <w:pPr>
        <w:spacing w:line="480" w:lineRule="auto"/>
        <w:rPr>
          <w:rFonts w:asciiTheme="majorBidi" w:hAnsiTheme="majorBidi" w:cstheme="majorBidi"/>
          <w:color w:val="000000" w:themeColor="text1"/>
        </w:rPr>
      </w:pPr>
    </w:p>
    <w:p w14:paraId="1735DE71" w14:textId="77777777" w:rsidR="009D0EB8" w:rsidRPr="00B067A6" w:rsidRDefault="009D0EB8" w:rsidP="009D0EB8">
      <w:pPr>
        <w:spacing w:line="480" w:lineRule="auto"/>
        <w:rPr>
          <w:rFonts w:asciiTheme="majorBidi" w:hAnsiTheme="majorBidi" w:cstheme="majorBidi"/>
          <w:sz w:val="22"/>
          <w:szCs w:val="22"/>
        </w:rPr>
      </w:pPr>
      <w:r w:rsidRPr="2039195D">
        <w:rPr>
          <w:rFonts w:ascii="Times New Roman" w:hAnsi="Times New Roman" w:cs="Times New Roman"/>
          <w:b/>
          <w:bCs/>
        </w:rPr>
        <w:t xml:space="preserve">Keywords: </w:t>
      </w:r>
      <w:r w:rsidRPr="2039195D">
        <w:rPr>
          <w:rFonts w:asciiTheme="majorBidi" w:hAnsiTheme="majorBidi" w:cstheme="majorBidi"/>
        </w:rPr>
        <w:t>Gender disappointment, maternal mental health, guilt, shame, talk therapies, help-seeking</w:t>
      </w:r>
    </w:p>
    <w:p w14:paraId="0F3395F9" w14:textId="24C1ACA0" w:rsidR="2039195D" w:rsidRDefault="2039195D" w:rsidP="2039195D">
      <w:pPr>
        <w:pStyle w:val="ListParagraph"/>
        <w:tabs>
          <w:tab w:val="left" w:pos="3828"/>
        </w:tabs>
        <w:spacing w:line="480" w:lineRule="auto"/>
        <w:ind w:left="0"/>
        <w:rPr>
          <w:rFonts w:asciiTheme="majorBidi" w:hAnsiTheme="majorBidi" w:cstheme="majorBidi"/>
          <w:b/>
          <w:bCs/>
          <w:sz w:val="24"/>
          <w:szCs w:val="24"/>
        </w:rPr>
      </w:pPr>
    </w:p>
    <w:p w14:paraId="5258A52E" w14:textId="77777777" w:rsidR="00843D53" w:rsidRDefault="00843D53" w:rsidP="2039195D">
      <w:pPr>
        <w:pStyle w:val="ListParagraph"/>
        <w:tabs>
          <w:tab w:val="left" w:pos="3828"/>
        </w:tabs>
        <w:spacing w:line="480" w:lineRule="auto"/>
        <w:ind w:left="0"/>
        <w:rPr>
          <w:rFonts w:asciiTheme="majorBidi" w:hAnsiTheme="majorBidi" w:cstheme="majorBidi"/>
          <w:b/>
          <w:bCs/>
          <w:sz w:val="24"/>
          <w:szCs w:val="24"/>
        </w:rPr>
      </w:pPr>
    </w:p>
    <w:p w14:paraId="12A4D4A4" w14:textId="77777777" w:rsidR="00843D53" w:rsidRDefault="00843D53" w:rsidP="2039195D">
      <w:pPr>
        <w:pStyle w:val="ListParagraph"/>
        <w:tabs>
          <w:tab w:val="left" w:pos="3828"/>
        </w:tabs>
        <w:spacing w:line="480" w:lineRule="auto"/>
        <w:ind w:left="0"/>
        <w:rPr>
          <w:rFonts w:asciiTheme="majorBidi" w:hAnsiTheme="majorBidi" w:cstheme="majorBidi"/>
          <w:b/>
          <w:bCs/>
          <w:sz w:val="24"/>
          <w:szCs w:val="24"/>
        </w:rPr>
      </w:pPr>
    </w:p>
    <w:p w14:paraId="016B1A3E" w14:textId="77777777" w:rsidR="00843D53" w:rsidRDefault="00843D53" w:rsidP="2039195D">
      <w:pPr>
        <w:pStyle w:val="ListParagraph"/>
        <w:tabs>
          <w:tab w:val="left" w:pos="3828"/>
        </w:tabs>
        <w:spacing w:line="480" w:lineRule="auto"/>
        <w:ind w:left="0"/>
        <w:rPr>
          <w:rFonts w:asciiTheme="majorBidi" w:hAnsiTheme="majorBidi" w:cstheme="majorBidi"/>
          <w:b/>
          <w:bCs/>
          <w:sz w:val="24"/>
          <w:szCs w:val="24"/>
        </w:rPr>
      </w:pPr>
    </w:p>
    <w:p w14:paraId="614359FF" w14:textId="03C736E8" w:rsidR="008044D9" w:rsidRPr="00843D53" w:rsidRDefault="13C5021B" w:rsidP="2039195D">
      <w:pPr>
        <w:pStyle w:val="ListParagraph"/>
        <w:tabs>
          <w:tab w:val="left" w:pos="3828"/>
        </w:tabs>
        <w:spacing w:line="480" w:lineRule="auto"/>
        <w:ind w:left="0"/>
        <w:rPr>
          <w:rFonts w:asciiTheme="majorBidi" w:hAnsiTheme="majorBidi" w:cstheme="majorBidi"/>
          <w:b/>
          <w:bCs/>
          <w:sz w:val="24"/>
          <w:szCs w:val="24"/>
        </w:rPr>
      </w:pPr>
      <w:r w:rsidRPr="2039195D">
        <w:rPr>
          <w:rFonts w:asciiTheme="majorBidi" w:hAnsiTheme="majorBidi" w:cstheme="majorBidi"/>
          <w:b/>
          <w:bCs/>
          <w:sz w:val="24"/>
          <w:szCs w:val="24"/>
        </w:rPr>
        <w:t>Key points</w:t>
      </w:r>
    </w:p>
    <w:p w14:paraId="52C7B4EB" w14:textId="1C18A51A" w:rsidR="13C5021B" w:rsidRDefault="13C5021B" w:rsidP="2039195D">
      <w:pPr>
        <w:tabs>
          <w:tab w:val="left" w:pos="3828"/>
        </w:tabs>
        <w:spacing w:line="480" w:lineRule="auto"/>
        <w:rPr>
          <w:rFonts w:ascii="Times New Roman" w:eastAsia="Times New Roman" w:hAnsi="Times New Roman" w:cs="Times New Roman"/>
        </w:rPr>
      </w:pPr>
      <w:r w:rsidRPr="2039195D">
        <w:rPr>
          <w:rFonts w:ascii="Times New Roman" w:eastAsia="Times New Roman" w:hAnsi="Times New Roman" w:cs="Times New Roman"/>
        </w:rPr>
        <w:t>Gender Disappointment is an emerging phenomenon where women</w:t>
      </w:r>
      <w:r w:rsidR="52EE196E" w:rsidRPr="2039195D">
        <w:rPr>
          <w:rFonts w:ascii="Times New Roman" w:eastAsia="Times New Roman" w:hAnsi="Times New Roman" w:cs="Times New Roman"/>
        </w:rPr>
        <w:t xml:space="preserve"> have a sex preference for their child and report anguish</w:t>
      </w:r>
      <w:r w:rsidR="1892F501" w:rsidRPr="2039195D">
        <w:rPr>
          <w:rFonts w:ascii="Times New Roman" w:eastAsia="Times New Roman" w:hAnsi="Times New Roman" w:cs="Times New Roman"/>
        </w:rPr>
        <w:t xml:space="preserve"> and</w:t>
      </w:r>
      <w:r w:rsidR="52EE196E" w:rsidRPr="2039195D">
        <w:rPr>
          <w:rFonts w:ascii="Times New Roman" w:eastAsia="Times New Roman" w:hAnsi="Times New Roman" w:cs="Times New Roman"/>
        </w:rPr>
        <w:t xml:space="preserve"> overwhelming sadnes</w:t>
      </w:r>
      <w:r w:rsidR="5488A406" w:rsidRPr="2039195D">
        <w:rPr>
          <w:rFonts w:ascii="Times New Roman" w:eastAsia="Times New Roman" w:hAnsi="Times New Roman" w:cs="Times New Roman"/>
        </w:rPr>
        <w:t>s</w:t>
      </w:r>
      <w:r w:rsidRPr="2039195D">
        <w:rPr>
          <w:rFonts w:ascii="Times New Roman" w:eastAsia="Times New Roman" w:hAnsi="Times New Roman" w:cs="Times New Roman"/>
        </w:rPr>
        <w:t xml:space="preserve"> </w:t>
      </w:r>
      <w:r w:rsidR="2C48BE4D" w:rsidRPr="2039195D">
        <w:rPr>
          <w:rFonts w:ascii="Times New Roman" w:eastAsia="Times New Roman" w:hAnsi="Times New Roman" w:cs="Times New Roman"/>
        </w:rPr>
        <w:t>w</w:t>
      </w:r>
      <w:r w:rsidRPr="2039195D">
        <w:rPr>
          <w:rFonts w:ascii="Times New Roman" w:eastAsia="Times New Roman" w:hAnsi="Times New Roman" w:cs="Times New Roman"/>
        </w:rPr>
        <w:t>hen the desired sex is not realised</w:t>
      </w:r>
      <w:r w:rsidR="756BE6F7" w:rsidRPr="2039195D">
        <w:rPr>
          <w:rFonts w:ascii="Times New Roman" w:eastAsia="Times New Roman" w:hAnsi="Times New Roman" w:cs="Times New Roman"/>
        </w:rPr>
        <w:t xml:space="preserve">. </w:t>
      </w:r>
    </w:p>
    <w:p w14:paraId="2255E45E" w14:textId="789BFBB5" w:rsidR="1F6E7500" w:rsidRDefault="0045310C" w:rsidP="2039195D">
      <w:pPr>
        <w:tabs>
          <w:tab w:val="left" w:pos="3828"/>
        </w:tabs>
        <w:spacing w:line="480" w:lineRule="auto"/>
        <w:rPr>
          <w:rFonts w:ascii="Times New Roman" w:eastAsia="Times New Roman" w:hAnsi="Times New Roman" w:cs="Times New Roman"/>
        </w:rPr>
      </w:pPr>
      <w:r w:rsidRPr="2039195D">
        <w:rPr>
          <w:rFonts w:ascii="Times New Roman" w:eastAsia="Times New Roman" w:hAnsi="Times New Roman" w:cs="Times New Roman"/>
        </w:rPr>
        <w:t xml:space="preserve">When discussing their experiences of gender </w:t>
      </w:r>
      <w:r w:rsidR="00EB3C40" w:rsidRPr="2039195D">
        <w:rPr>
          <w:rFonts w:ascii="Times New Roman" w:eastAsia="Times New Roman" w:hAnsi="Times New Roman" w:cs="Times New Roman"/>
        </w:rPr>
        <w:t>disappointment,</w:t>
      </w:r>
      <w:r w:rsidRPr="2039195D">
        <w:rPr>
          <w:rFonts w:ascii="Times New Roman" w:eastAsia="Times New Roman" w:hAnsi="Times New Roman" w:cs="Times New Roman"/>
        </w:rPr>
        <w:t xml:space="preserve"> </w:t>
      </w:r>
      <w:r w:rsidR="2706EA66" w:rsidRPr="2039195D">
        <w:rPr>
          <w:rFonts w:ascii="Times New Roman" w:eastAsia="Times New Roman" w:hAnsi="Times New Roman" w:cs="Times New Roman"/>
        </w:rPr>
        <w:t xml:space="preserve">the </w:t>
      </w:r>
      <w:r w:rsidRPr="2039195D">
        <w:rPr>
          <w:rFonts w:ascii="Times New Roman" w:eastAsia="Times New Roman" w:hAnsi="Times New Roman" w:cs="Times New Roman"/>
        </w:rPr>
        <w:t xml:space="preserve">mothers </w:t>
      </w:r>
      <w:r w:rsidR="502510D2" w:rsidRPr="2039195D">
        <w:rPr>
          <w:rFonts w:ascii="Times New Roman" w:eastAsia="Times New Roman" w:hAnsi="Times New Roman" w:cs="Times New Roman"/>
        </w:rPr>
        <w:t xml:space="preserve">in this research </w:t>
      </w:r>
      <w:r w:rsidRPr="2039195D">
        <w:rPr>
          <w:rFonts w:ascii="Times New Roman" w:eastAsia="Times New Roman" w:hAnsi="Times New Roman" w:cs="Times New Roman"/>
        </w:rPr>
        <w:t>reported that</w:t>
      </w:r>
      <w:r w:rsidR="44E1E3F7" w:rsidRPr="2039195D">
        <w:rPr>
          <w:rFonts w:ascii="Times New Roman" w:eastAsia="Times New Roman" w:hAnsi="Times New Roman" w:cs="Times New Roman"/>
        </w:rPr>
        <w:t xml:space="preserve"> there is a societal assumption that being a mother to only sons is an unfulfilling and pitying experience.</w:t>
      </w:r>
      <w:r w:rsidR="71ADE34E" w:rsidRPr="2039195D">
        <w:rPr>
          <w:rFonts w:ascii="Times New Roman" w:eastAsia="Times New Roman" w:hAnsi="Times New Roman" w:cs="Times New Roman"/>
        </w:rPr>
        <w:t xml:space="preserve"> </w:t>
      </w:r>
      <w:r w:rsidR="4E8FF7CC" w:rsidRPr="2039195D">
        <w:rPr>
          <w:rFonts w:ascii="Times New Roman" w:eastAsia="Times New Roman" w:hAnsi="Times New Roman" w:cs="Times New Roman"/>
        </w:rPr>
        <w:t xml:space="preserve">This negatively impacted upon the women’s expectations of the bond they expected to have with their sons. </w:t>
      </w:r>
      <w:r w:rsidR="71ADE34E" w:rsidRPr="2039195D">
        <w:rPr>
          <w:rFonts w:ascii="Times New Roman" w:eastAsia="Times New Roman" w:hAnsi="Times New Roman" w:cs="Times New Roman"/>
        </w:rPr>
        <w:t xml:space="preserve">The mothers also explored how their </w:t>
      </w:r>
      <w:r w:rsidR="76E433B3" w:rsidRPr="2039195D">
        <w:rPr>
          <w:rFonts w:ascii="Times New Roman" w:eastAsia="Times New Roman" w:hAnsi="Times New Roman" w:cs="Times New Roman"/>
        </w:rPr>
        <w:t xml:space="preserve">desire for a daughter led to a </w:t>
      </w:r>
      <w:r w:rsidR="71ADE34E" w:rsidRPr="2039195D">
        <w:rPr>
          <w:rFonts w:ascii="Times New Roman" w:eastAsia="Times New Roman" w:hAnsi="Times New Roman" w:cs="Times New Roman"/>
        </w:rPr>
        <w:t>deep-rooted sense of</w:t>
      </w:r>
      <w:r w:rsidR="06595CFF" w:rsidRPr="2039195D">
        <w:rPr>
          <w:rFonts w:ascii="Times New Roman" w:eastAsia="Times New Roman" w:hAnsi="Times New Roman" w:cs="Times New Roman"/>
        </w:rPr>
        <w:t xml:space="preserve"> grief and</w:t>
      </w:r>
      <w:r w:rsidR="71ADE34E" w:rsidRPr="2039195D">
        <w:rPr>
          <w:rFonts w:ascii="Times New Roman" w:eastAsia="Times New Roman" w:hAnsi="Times New Roman" w:cs="Times New Roman"/>
        </w:rPr>
        <w:t xml:space="preserve"> shame</w:t>
      </w:r>
      <w:r w:rsidR="5636A64C" w:rsidRPr="2039195D">
        <w:rPr>
          <w:rFonts w:ascii="Times New Roman" w:eastAsia="Times New Roman" w:hAnsi="Times New Roman" w:cs="Times New Roman"/>
        </w:rPr>
        <w:t xml:space="preserve"> which disabled their ability to share their experience and seek support. </w:t>
      </w:r>
      <w:r w:rsidR="1F6E7500" w:rsidRPr="2039195D">
        <w:rPr>
          <w:rFonts w:ascii="Times New Roman" w:eastAsia="Times New Roman" w:hAnsi="Times New Roman" w:cs="Times New Roman"/>
        </w:rPr>
        <w:t xml:space="preserve">A lack of personal knowledge and perceived professional knowledge around gender disappointment was also presented as a help-seeking barrier. Given the </w:t>
      </w:r>
      <w:r w:rsidR="188ADCD8" w:rsidRPr="2039195D">
        <w:rPr>
          <w:rFonts w:ascii="Times New Roman" w:eastAsia="Times New Roman" w:hAnsi="Times New Roman" w:cs="Times New Roman"/>
        </w:rPr>
        <w:t>wide-reaching</w:t>
      </w:r>
      <w:r w:rsidR="1F6E7500" w:rsidRPr="2039195D">
        <w:rPr>
          <w:rFonts w:ascii="Times New Roman" w:eastAsia="Times New Roman" w:hAnsi="Times New Roman" w:cs="Times New Roman"/>
        </w:rPr>
        <w:t xml:space="preserve"> implications </w:t>
      </w:r>
      <w:r w:rsidR="57ACC3CD" w:rsidRPr="2039195D">
        <w:rPr>
          <w:rFonts w:ascii="Times New Roman" w:eastAsia="Times New Roman" w:hAnsi="Times New Roman" w:cs="Times New Roman"/>
        </w:rPr>
        <w:t xml:space="preserve">maternal wellbeing has upon mother and baby it is important that women who identify with gender disappointment feel </w:t>
      </w:r>
      <w:r w:rsidR="13C5021B" w:rsidRPr="2039195D">
        <w:rPr>
          <w:rFonts w:ascii="Times New Roman" w:eastAsia="Times New Roman" w:hAnsi="Times New Roman" w:cs="Times New Roman"/>
        </w:rPr>
        <w:t>able to seek help</w:t>
      </w:r>
      <w:r w:rsidR="2AB63BC0" w:rsidRPr="2039195D">
        <w:rPr>
          <w:rFonts w:ascii="Times New Roman" w:eastAsia="Times New Roman" w:hAnsi="Times New Roman" w:cs="Times New Roman"/>
        </w:rPr>
        <w:t xml:space="preserve"> from healthcare professionals who they perceive to have</w:t>
      </w:r>
      <w:r w:rsidR="13C5021B" w:rsidRPr="2039195D">
        <w:rPr>
          <w:rFonts w:ascii="Times New Roman" w:eastAsia="Times New Roman" w:hAnsi="Times New Roman" w:cs="Times New Roman"/>
        </w:rPr>
        <w:t xml:space="preserve"> understanding and knowledge around </w:t>
      </w:r>
      <w:r w:rsidR="6769CA6F" w:rsidRPr="2039195D">
        <w:rPr>
          <w:rFonts w:ascii="Times New Roman" w:eastAsia="Times New Roman" w:hAnsi="Times New Roman" w:cs="Times New Roman"/>
        </w:rPr>
        <w:t xml:space="preserve">gender </w:t>
      </w:r>
      <w:r w:rsidR="6537C6F4" w:rsidRPr="2039195D">
        <w:rPr>
          <w:rFonts w:ascii="Times New Roman" w:eastAsia="Times New Roman" w:hAnsi="Times New Roman" w:cs="Times New Roman"/>
        </w:rPr>
        <w:t>disappointment</w:t>
      </w:r>
      <w:r w:rsidR="13C5021B" w:rsidRPr="2039195D">
        <w:rPr>
          <w:rFonts w:ascii="Times New Roman" w:eastAsia="Times New Roman" w:hAnsi="Times New Roman" w:cs="Times New Roman"/>
        </w:rPr>
        <w:t>.</w:t>
      </w:r>
    </w:p>
    <w:p w14:paraId="0E2E3850" w14:textId="59E96E4B" w:rsidR="2039195D" w:rsidRDefault="2039195D" w:rsidP="2039195D">
      <w:pPr>
        <w:tabs>
          <w:tab w:val="left" w:pos="3828"/>
        </w:tabs>
        <w:spacing w:line="480" w:lineRule="auto"/>
        <w:rPr>
          <w:rFonts w:ascii="Times New Roman" w:eastAsia="Times New Roman" w:hAnsi="Times New Roman" w:cs="Times New Roman"/>
        </w:rPr>
      </w:pPr>
    </w:p>
    <w:p w14:paraId="4090B342" w14:textId="522F98EE" w:rsidR="00442855" w:rsidRDefault="55E0330A" w:rsidP="2039195D">
      <w:pPr>
        <w:spacing w:line="480" w:lineRule="auto"/>
        <w:rPr>
          <w:rFonts w:ascii="Times New Roman" w:eastAsia="Times New Roman" w:hAnsi="Times New Roman" w:cs="Times New Roman"/>
          <w:b/>
          <w:bCs/>
          <w:color w:val="000000" w:themeColor="text1"/>
        </w:rPr>
      </w:pPr>
      <w:r w:rsidRPr="233A6D2F">
        <w:rPr>
          <w:rFonts w:ascii="Times New Roman" w:eastAsia="Times New Roman" w:hAnsi="Times New Roman" w:cs="Times New Roman"/>
          <w:b/>
          <w:bCs/>
          <w:color w:val="000000" w:themeColor="text1"/>
        </w:rPr>
        <w:t>Reflective questions</w:t>
      </w:r>
    </w:p>
    <w:p w14:paraId="67D6D814" w14:textId="4C82F260" w:rsidR="008044D9" w:rsidRPr="008044D9" w:rsidRDefault="008044D9" w:rsidP="00442855">
      <w:pPr>
        <w:numPr>
          <w:ilvl w:val="0"/>
          <w:numId w:val="3"/>
        </w:numPr>
        <w:spacing w:line="480" w:lineRule="auto"/>
        <w:textAlignment w:val="center"/>
        <w:rPr>
          <w:rFonts w:ascii="Times New Roman" w:eastAsia="Times New Roman" w:hAnsi="Times New Roman" w:cs="Times New Roman"/>
          <w:lang w:eastAsia="en-GB"/>
        </w:rPr>
      </w:pPr>
      <w:r w:rsidRPr="008044D9">
        <w:rPr>
          <w:rFonts w:ascii="Times New Roman" w:eastAsia="Times New Roman" w:hAnsi="Times New Roman" w:cs="Times New Roman"/>
          <w:lang w:eastAsia="en-GB"/>
        </w:rPr>
        <w:t xml:space="preserve">How could you use an antenatal visit to discuss societal expectations of mothering </w:t>
      </w:r>
      <w:r w:rsidR="003D5A59">
        <w:rPr>
          <w:rFonts w:ascii="Times New Roman" w:eastAsia="Times New Roman" w:hAnsi="Times New Roman" w:cs="Times New Roman"/>
          <w:lang w:eastAsia="en-GB"/>
        </w:rPr>
        <w:t xml:space="preserve">of </w:t>
      </w:r>
      <w:r w:rsidRPr="008044D9">
        <w:rPr>
          <w:rFonts w:ascii="Times New Roman" w:eastAsia="Times New Roman" w:hAnsi="Times New Roman" w:cs="Times New Roman"/>
          <w:lang w:eastAsia="en-GB"/>
        </w:rPr>
        <w:t>girls and</w:t>
      </w:r>
      <w:r w:rsidR="003D5A59">
        <w:rPr>
          <w:rFonts w:ascii="Times New Roman" w:eastAsia="Times New Roman" w:hAnsi="Times New Roman" w:cs="Times New Roman"/>
          <w:lang w:eastAsia="en-GB"/>
        </w:rPr>
        <w:t>/or</w:t>
      </w:r>
      <w:r w:rsidRPr="008044D9">
        <w:rPr>
          <w:rFonts w:ascii="Times New Roman" w:eastAsia="Times New Roman" w:hAnsi="Times New Roman" w:cs="Times New Roman"/>
          <w:lang w:eastAsia="en-GB"/>
        </w:rPr>
        <w:t xml:space="preserve"> boys?</w:t>
      </w:r>
    </w:p>
    <w:p w14:paraId="1C0732BE" w14:textId="3529AC1A" w:rsidR="008044D9" w:rsidRPr="00124895" w:rsidRDefault="008044D9" w:rsidP="00442855">
      <w:pPr>
        <w:numPr>
          <w:ilvl w:val="0"/>
          <w:numId w:val="4"/>
        </w:numPr>
        <w:spacing w:line="480" w:lineRule="auto"/>
        <w:textAlignment w:val="center"/>
        <w:rPr>
          <w:rFonts w:ascii="Times New Roman" w:eastAsia="Times New Roman" w:hAnsi="Times New Roman" w:cs="Times New Roman"/>
          <w:lang w:eastAsia="en-GB"/>
        </w:rPr>
      </w:pPr>
      <w:r w:rsidRPr="008044D9">
        <w:rPr>
          <w:rFonts w:ascii="Times New Roman" w:eastAsia="Times New Roman" w:hAnsi="Times New Roman" w:cs="Times New Roman"/>
          <w:lang w:eastAsia="en-GB"/>
        </w:rPr>
        <w:t xml:space="preserve">How might raising awareness of gender disappointment prepare </w:t>
      </w:r>
      <w:r w:rsidRPr="00442855">
        <w:rPr>
          <w:rFonts w:ascii="Times New Roman" w:eastAsia="Times New Roman" w:hAnsi="Times New Roman" w:cs="Times New Roman"/>
          <w:lang w:eastAsia="en-GB"/>
        </w:rPr>
        <w:t xml:space="preserve">women </w:t>
      </w:r>
      <w:r w:rsidRPr="008044D9">
        <w:rPr>
          <w:rFonts w:ascii="Times New Roman" w:eastAsia="Times New Roman" w:hAnsi="Times New Roman" w:cs="Times New Roman"/>
          <w:lang w:eastAsia="en-GB"/>
        </w:rPr>
        <w:t xml:space="preserve">(who may or may not know the sex of their child) for motherhood? </w:t>
      </w:r>
    </w:p>
    <w:p w14:paraId="3923F085" w14:textId="3818137A" w:rsidR="008044D9" w:rsidRPr="008044D9" w:rsidRDefault="008044D9" w:rsidP="00442855">
      <w:pPr>
        <w:numPr>
          <w:ilvl w:val="0"/>
          <w:numId w:val="5"/>
        </w:numPr>
        <w:spacing w:line="480" w:lineRule="auto"/>
        <w:textAlignment w:val="center"/>
        <w:rPr>
          <w:rFonts w:ascii="Times New Roman" w:eastAsia="Times New Roman" w:hAnsi="Times New Roman" w:cs="Times New Roman"/>
          <w:lang w:eastAsia="en-GB"/>
        </w:rPr>
      </w:pPr>
      <w:r w:rsidRPr="008044D9">
        <w:rPr>
          <w:rFonts w:ascii="Times New Roman" w:eastAsia="Times New Roman" w:hAnsi="Times New Roman" w:cs="Times New Roman"/>
          <w:lang w:eastAsia="en-GB"/>
        </w:rPr>
        <w:t xml:space="preserve">How might you make </w:t>
      </w:r>
      <w:r w:rsidRPr="00442855">
        <w:rPr>
          <w:rFonts w:ascii="Times New Roman" w:eastAsia="Times New Roman" w:hAnsi="Times New Roman" w:cs="Times New Roman"/>
          <w:lang w:eastAsia="en-GB"/>
        </w:rPr>
        <w:t>a</w:t>
      </w:r>
      <w:r w:rsidRPr="008044D9">
        <w:rPr>
          <w:rFonts w:ascii="Times New Roman" w:eastAsia="Times New Roman" w:hAnsi="Times New Roman" w:cs="Times New Roman"/>
          <w:lang w:eastAsia="en-GB"/>
        </w:rPr>
        <w:t xml:space="preserve"> sensitive inquisitive inquiry with a </w:t>
      </w:r>
      <w:r w:rsidR="006776B2" w:rsidRPr="008044D9">
        <w:rPr>
          <w:rFonts w:ascii="Times New Roman" w:eastAsia="Times New Roman" w:hAnsi="Times New Roman" w:cs="Times New Roman"/>
          <w:lang w:eastAsia="en-GB"/>
        </w:rPr>
        <w:t>mother</w:t>
      </w:r>
      <w:r w:rsidRPr="008044D9">
        <w:rPr>
          <w:rFonts w:ascii="Times New Roman" w:eastAsia="Times New Roman" w:hAnsi="Times New Roman" w:cs="Times New Roman"/>
          <w:lang w:eastAsia="en-GB"/>
        </w:rPr>
        <w:t xml:space="preserve"> about their feelings towards the sex of their child in a post-natal contact?</w:t>
      </w:r>
    </w:p>
    <w:p w14:paraId="05FEA6A9" w14:textId="2A2D8701" w:rsidR="2039195D" w:rsidRPr="00442855" w:rsidRDefault="008044D9" w:rsidP="00442855">
      <w:pPr>
        <w:numPr>
          <w:ilvl w:val="0"/>
          <w:numId w:val="6"/>
        </w:numPr>
        <w:spacing w:line="480" w:lineRule="auto"/>
        <w:textAlignment w:val="center"/>
        <w:rPr>
          <w:rFonts w:ascii="Times New Roman" w:eastAsia="Times New Roman" w:hAnsi="Times New Roman" w:cs="Times New Roman"/>
          <w:lang w:eastAsia="en-GB"/>
        </w:rPr>
      </w:pPr>
      <w:r w:rsidRPr="008044D9">
        <w:rPr>
          <w:rFonts w:ascii="Times New Roman" w:eastAsia="Times New Roman" w:hAnsi="Times New Roman" w:cs="Times New Roman"/>
          <w:lang w:eastAsia="en-GB"/>
        </w:rPr>
        <w:lastRenderedPageBreak/>
        <w:t xml:space="preserve">What could you do which actively encourages a mother to talk openly about their feelings </w:t>
      </w:r>
      <w:r w:rsidR="00442855" w:rsidRPr="00442855">
        <w:rPr>
          <w:rFonts w:ascii="Times New Roman" w:eastAsia="Times New Roman" w:hAnsi="Times New Roman" w:cs="Times New Roman"/>
          <w:lang w:eastAsia="en-GB"/>
        </w:rPr>
        <w:t>without</w:t>
      </w:r>
      <w:r w:rsidRPr="008044D9">
        <w:rPr>
          <w:rFonts w:ascii="Times New Roman" w:eastAsia="Times New Roman" w:hAnsi="Times New Roman" w:cs="Times New Roman"/>
          <w:lang w:eastAsia="en-GB"/>
        </w:rPr>
        <w:t xml:space="preserve"> fear or judgment?</w:t>
      </w:r>
    </w:p>
    <w:p w14:paraId="0556EA06" w14:textId="77777777" w:rsidR="00442855" w:rsidRDefault="00442855" w:rsidP="007F1517">
      <w:pPr>
        <w:spacing w:line="480" w:lineRule="auto"/>
        <w:jc w:val="both"/>
        <w:rPr>
          <w:rFonts w:asciiTheme="majorBidi" w:hAnsiTheme="majorBidi" w:cstheme="majorBidi"/>
          <w:b/>
          <w:bCs/>
        </w:rPr>
      </w:pPr>
    </w:p>
    <w:p w14:paraId="6953FC8F" w14:textId="7C8B4159" w:rsidR="00405F9F" w:rsidRPr="009D0EB8" w:rsidRDefault="00C20485" w:rsidP="007F1517">
      <w:pPr>
        <w:spacing w:line="480" w:lineRule="auto"/>
        <w:jc w:val="both"/>
        <w:rPr>
          <w:rFonts w:asciiTheme="majorBidi" w:hAnsiTheme="majorBidi" w:cstheme="majorBidi"/>
          <w:b/>
          <w:bCs/>
        </w:rPr>
      </w:pPr>
      <w:r w:rsidRPr="009D0EB8">
        <w:rPr>
          <w:rFonts w:asciiTheme="majorBidi" w:hAnsiTheme="majorBidi" w:cstheme="majorBidi"/>
          <w:b/>
          <w:bCs/>
        </w:rPr>
        <w:t xml:space="preserve">Introduction </w:t>
      </w:r>
    </w:p>
    <w:p w14:paraId="7A6D924F" w14:textId="53ABCCE9" w:rsidR="005C6E8E" w:rsidRPr="0090623B" w:rsidRDefault="00135718" w:rsidP="2039195D">
      <w:pPr>
        <w:spacing w:line="480" w:lineRule="auto"/>
        <w:jc w:val="both"/>
        <w:rPr>
          <w:rFonts w:asciiTheme="majorBidi" w:hAnsiTheme="majorBidi" w:cstheme="majorBidi"/>
        </w:rPr>
      </w:pPr>
      <w:r w:rsidRPr="2039195D">
        <w:rPr>
          <w:rFonts w:asciiTheme="majorBidi" w:hAnsiTheme="majorBidi" w:cstheme="majorBidi"/>
        </w:rPr>
        <w:t xml:space="preserve">Gender preference </w:t>
      </w:r>
      <w:r w:rsidR="3D146AF3" w:rsidRPr="2039195D">
        <w:rPr>
          <w:rFonts w:asciiTheme="majorBidi" w:hAnsiTheme="majorBidi" w:cstheme="majorBidi"/>
        </w:rPr>
        <w:t>is</w:t>
      </w:r>
      <w:r w:rsidRPr="2039195D">
        <w:rPr>
          <w:rFonts w:asciiTheme="majorBidi" w:hAnsiTheme="majorBidi" w:cstheme="majorBidi"/>
        </w:rPr>
        <w:t xml:space="preserve"> </w:t>
      </w:r>
      <w:r w:rsidR="51839A9A" w:rsidRPr="2039195D">
        <w:rPr>
          <w:rFonts w:asciiTheme="majorBidi" w:hAnsiTheme="majorBidi" w:cstheme="majorBidi"/>
        </w:rPr>
        <w:t xml:space="preserve">well </w:t>
      </w:r>
      <w:r w:rsidRPr="2039195D">
        <w:rPr>
          <w:rFonts w:asciiTheme="majorBidi" w:hAnsiTheme="majorBidi" w:cstheme="majorBidi"/>
        </w:rPr>
        <w:t>documented within Asian context</w:t>
      </w:r>
      <w:r w:rsidR="00AC3651" w:rsidRPr="2039195D">
        <w:rPr>
          <w:rFonts w:asciiTheme="majorBidi" w:hAnsiTheme="majorBidi" w:cstheme="majorBidi"/>
        </w:rPr>
        <w:t>s</w:t>
      </w:r>
      <w:r w:rsidR="002233A6" w:rsidRPr="2039195D">
        <w:rPr>
          <w:rFonts w:asciiTheme="majorBidi" w:hAnsiTheme="majorBidi" w:cstheme="majorBidi"/>
        </w:rPr>
        <w:t xml:space="preserve"> </w:t>
      </w:r>
      <w:r w:rsidR="008E13DC" w:rsidRPr="2039195D">
        <w:rPr>
          <w:rFonts w:asciiTheme="majorBidi" w:hAnsiTheme="majorBidi" w:cstheme="majorBidi"/>
        </w:rPr>
        <w:t xml:space="preserve">where a male preference has been </w:t>
      </w:r>
      <w:r w:rsidR="00CA11C8" w:rsidRPr="2039195D">
        <w:rPr>
          <w:rFonts w:asciiTheme="majorBidi" w:hAnsiTheme="majorBidi" w:cstheme="majorBidi"/>
        </w:rPr>
        <w:t>historically evident</w:t>
      </w:r>
      <w:r w:rsidR="001F29FB" w:rsidRPr="2039195D">
        <w:rPr>
          <w:rFonts w:asciiTheme="majorBidi" w:hAnsiTheme="majorBidi" w:cstheme="majorBidi"/>
        </w:rPr>
        <w:t xml:space="preserve"> </w:t>
      </w:r>
      <w:r w:rsidRPr="2039195D">
        <w:rPr>
          <w:rFonts w:asciiTheme="majorBidi" w:hAnsiTheme="majorBidi" w:cstheme="majorBidi"/>
          <w:color w:val="2B579A"/>
          <w:shd w:val="clear" w:color="auto" w:fill="E6E6E6"/>
        </w:rPr>
        <w:fldChar w:fldCharType="begin"/>
      </w:r>
      <w:r w:rsidRPr="2039195D">
        <w:rPr>
          <w:rFonts w:asciiTheme="majorBidi" w:hAnsiTheme="majorBidi" w:cstheme="majorBidi"/>
        </w:rPr>
        <w:instrText xml:space="preserve"> ADDIN ZOTERO_ITEM CSL_CITATION {"citationID":"koKasVwC","properties":{"formattedCitation":"(Kapoor &amp; Kumar, 2017; J. P. Smith et al., 2018)","plainCitation":"(Kapoor &amp; Kumar, 2017; J. P. Smith et al., 2018)","dontUpdate":true,"noteIndex":0},"citationItems":[{"id":616,"uris":["http://zotero.org/users/local/CBhFc1I3/items/PQGBN4BN"],"uri":["http://zotero.org/users/local/CBhFc1I3/items/PQGBN4BN"],"itemData":{"id":616,"type":"article-journal","container-title":"International Journal of Reproduction, Contraception, Obstetrics and Gynecology","DOI":"http://dx.doi.org.ezproxy.derby.ac.uk/10.18203/2320-1770.ijrcog20170892","issue":"4","title":"Knowledge, attitude and practice of pregnant women on gender preference, prenatal sex determination and female feticide","volume":"6","author":[{"family":"Kapoor","given":"Gitanjail"},{"family":"Kumar","given":"Dinesh"}],"issued":{"date-parts":[["2017"]]}}},{"id":621,"uris":["http://zotero.org/users/local/CBhFc1I3/items/L53KUUXT"],"uri":["http://zotero.org/users/local/CBhFc1I3/items/L53KUUXT"],"itemData":{"id":621,"type":"article-journal","abstract":"Using data from China Family Panel Studies 2010, we evaluate the role of the Birth Planning Policy (BPP) in altering decisions to have another child by birth parity, and the relationship of life satisfaction with the gender structure of the children of Chinese residents. We ﬁnd strong positive effects of the BPP on the decision of having an additional child for Chinese residents, particularly if the previous children were girls. In spite of strong son preference in fertility behaviour, residents whose children are all daughters are found to be more satisﬁed with their lives than with other gender structures. The empirical ﬁndings support the view that daughters are more helpful in providing assistance to parents and in mitigating family conﬂicts hence increasing life satisfaction, while son preferences may be pursued reasons of lineage and hence do not result in more satisﬁed lives. We also ﬁnd evidence that the BPP penalty might be a reason why having more sons could reduce life satisfaction.","container-title":"Journal of Population Research","DOI":"10.1007/s12546-018-9199-6","ISSN":"1443-2447, 1835-9469","issue":"1","journalAbbreviation":"J Pop Research","language":"en","page":"23-40","source":"DOI.org (Crossref)","title":"Fertility, gender preference, the Birth Planning Policy and life satisfaction in China","volume":"35","author":[{"family":"Smith","given":"James P."},{"family":"Lei","given":"Xiaoyan"},{"family":"Shen","given":"Yan"},{"family":"Zhou","given":"Guangsu"}],"issued":{"date-parts":[["2018",3]]}}}],"schema":"https://github.com/citation-style-language/schema/raw/master/csl-citation.json"} </w:instrText>
      </w:r>
      <w:r w:rsidRPr="2039195D">
        <w:rPr>
          <w:rFonts w:asciiTheme="majorBidi" w:hAnsiTheme="majorBidi" w:cstheme="majorBidi"/>
          <w:color w:val="2B579A"/>
          <w:shd w:val="clear" w:color="auto" w:fill="E6E6E6"/>
        </w:rPr>
        <w:fldChar w:fldCharType="separate"/>
      </w:r>
      <w:r w:rsidR="001F29FB" w:rsidRPr="2039195D">
        <w:rPr>
          <w:rFonts w:asciiTheme="majorBidi" w:hAnsiTheme="majorBidi" w:cstheme="majorBidi"/>
          <w:noProof/>
        </w:rPr>
        <w:t>(Kapoor &amp; Kumar, 2017; Smith et al., 2018)</w:t>
      </w:r>
      <w:r w:rsidRPr="2039195D">
        <w:rPr>
          <w:rFonts w:asciiTheme="majorBidi" w:hAnsiTheme="majorBidi" w:cstheme="majorBidi"/>
          <w:color w:val="2B579A"/>
          <w:shd w:val="clear" w:color="auto" w:fill="E6E6E6"/>
        </w:rPr>
        <w:fldChar w:fldCharType="end"/>
      </w:r>
      <w:r w:rsidR="00CA11C8" w:rsidRPr="2039195D">
        <w:rPr>
          <w:rFonts w:asciiTheme="majorBidi" w:hAnsiTheme="majorBidi" w:cstheme="majorBidi"/>
        </w:rPr>
        <w:t>.</w:t>
      </w:r>
      <w:r w:rsidR="007B2399" w:rsidRPr="2039195D">
        <w:rPr>
          <w:rFonts w:asciiTheme="majorBidi" w:hAnsiTheme="majorBidi" w:cstheme="majorBidi"/>
        </w:rPr>
        <w:t xml:space="preserve"> W</w:t>
      </w:r>
      <w:r w:rsidR="002233A6" w:rsidRPr="2039195D">
        <w:rPr>
          <w:rFonts w:asciiTheme="majorBidi" w:hAnsiTheme="majorBidi" w:cstheme="majorBidi"/>
        </w:rPr>
        <w:t>ithin th</w:t>
      </w:r>
      <w:r w:rsidR="00867164">
        <w:rPr>
          <w:rFonts w:asciiTheme="majorBidi" w:hAnsiTheme="majorBidi" w:cstheme="majorBidi"/>
        </w:rPr>
        <w:t>ese</w:t>
      </w:r>
      <w:r w:rsidR="002233A6" w:rsidRPr="2039195D">
        <w:rPr>
          <w:rFonts w:asciiTheme="majorBidi" w:hAnsiTheme="majorBidi" w:cstheme="majorBidi"/>
        </w:rPr>
        <w:t xml:space="preserve"> context</w:t>
      </w:r>
      <w:r w:rsidR="00867164">
        <w:rPr>
          <w:rFonts w:asciiTheme="majorBidi" w:hAnsiTheme="majorBidi" w:cstheme="majorBidi"/>
        </w:rPr>
        <w:t>s</w:t>
      </w:r>
      <w:r w:rsidR="00AC3651" w:rsidRPr="2039195D">
        <w:rPr>
          <w:rFonts w:asciiTheme="majorBidi" w:hAnsiTheme="majorBidi" w:cstheme="majorBidi"/>
        </w:rPr>
        <w:t>,</w:t>
      </w:r>
      <w:r w:rsidR="002233A6" w:rsidRPr="2039195D">
        <w:rPr>
          <w:rFonts w:asciiTheme="majorBidi" w:hAnsiTheme="majorBidi" w:cstheme="majorBidi"/>
        </w:rPr>
        <w:t xml:space="preserve"> w</w:t>
      </w:r>
      <w:r w:rsidR="007B2399" w:rsidRPr="2039195D">
        <w:rPr>
          <w:rFonts w:asciiTheme="majorBidi" w:hAnsiTheme="majorBidi" w:cstheme="majorBidi"/>
        </w:rPr>
        <w:t xml:space="preserve">here male </w:t>
      </w:r>
      <w:r w:rsidR="002233A6" w:rsidRPr="2039195D">
        <w:rPr>
          <w:rFonts w:asciiTheme="majorBidi" w:hAnsiTheme="majorBidi" w:cstheme="majorBidi"/>
        </w:rPr>
        <w:t>sex</w:t>
      </w:r>
      <w:r w:rsidR="007B2399" w:rsidRPr="2039195D">
        <w:rPr>
          <w:rFonts w:asciiTheme="majorBidi" w:hAnsiTheme="majorBidi" w:cstheme="majorBidi"/>
        </w:rPr>
        <w:t xml:space="preserve"> preferences have not been realised</w:t>
      </w:r>
      <w:r w:rsidR="00AC3651" w:rsidRPr="2039195D">
        <w:rPr>
          <w:rFonts w:asciiTheme="majorBidi" w:hAnsiTheme="majorBidi" w:cstheme="majorBidi"/>
        </w:rPr>
        <w:t>,</w:t>
      </w:r>
      <w:r w:rsidR="007B2399" w:rsidRPr="2039195D">
        <w:rPr>
          <w:rFonts w:asciiTheme="majorBidi" w:hAnsiTheme="majorBidi" w:cstheme="majorBidi"/>
        </w:rPr>
        <w:t xml:space="preserve"> </w:t>
      </w:r>
      <w:r w:rsidR="002233A6" w:rsidRPr="2039195D">
        <w:rPr>
          <w:rFonts w:asciiTheme="majorBidi" w:hAnsiTheme="majorBidi" w:cstheme="majorBidi"/>
        </w:rPr>
        <w:t xml:space="preserve">increased depressive symptoms </w:t>
      </w:r>
      <w:r w:rsidR="007B2399" w:rsidRPr="2039195D">
        <w:rPr>
          <w:rFonts w:asciiTheme="majorBidi" w:hAnsiTheme="majorBidi" w:cstheme="majorBidi"/>
        </w:rPr>
        <w:t xml:space="preserve">have </w:t>
      </w:r>
      <w:r w:rsidR="00090532" w:rsidRPr="2039195D">
        <w:rPr>
          <w:rFonts w:asciiTheme="majorBidi" w:hAnsiTheme="majorBidi" w:cstheme="majorBidi"/>
        </w:rPr>
        <w:t xml:space="preserve">been </w:t>
      </w:r>
      <w:r w:rsidR="007B2399" w:rsidRPr="2039195D">
        <w:rPr>
          <w:rFonts w:asciiTheme="majorBidi" w:hAnsiTheme="majorBidi" w:cstheme="majorBidi"/>
        </w:rPr>
        <w:t>reported</w:t>
      </w:r>
      <w:r w:rsidR="00665668" w:rsidRPr="2039195D">
        <w:rPr>
          <w:rFonts w:asciiTheme="majorBidi" w:hAnsiTheme="majorBidi" w:cstheme="majorBidi"/>
        </w:rPr>
        <w:t xml:space="preserve"> in mothers</w:t>
      </w:r>
      <w:r w:rsidR="007B2399" w:rsidRPr="2039195D">
        <w:rPr>
          <w:rFonts w:asciiTheme="majorBidi" w:hAnsiTheme="majorBidi" w:cstheme="majorBidi"/>
        </w:rPr>
        <w:t xml:space="preserve"> </w:t>
      </w:r>
      <w:r w:rsidRPr="2039195D">
        <w:rPr>
          <w:rFonts w:asciiTheme="majorBidi" w:hAnsiTheme="majorBidi" w:cstheme="majorBidi"/>
          <w:color w:val="2B579A"/>
          <w:shd w:val="clear" w:color="auto" w:fill="E6E6E6"/>
        </w:rPr>
        <w:fldChar w:fldCharType="begin"/>
      </w:r>
      <w:r w:rsidRPr="2039195D">
        <w:rPr>
          <w:rFonts w:asciiTheme="majorBidi" w:hAnsiTheme="majorBidi" w:cstheme="majorBidi"/>
        </w:rPr>
        <w:instrText xml:space="preserve"> ADDIN ZOTERO_ITEM CSL_CITATION {"citationID":"cLScYOQm","properties":{"formattedCitation":"(Klainin &amp; Arthur, 2009)","plainCitation":"(Klainin &amp; Arthur, 2009)","noteIndex":0},"citationItems":[{"id":637,"uris":["http://zotero.org/users/local/CBhFc1I3/items/UJR36Y38"],"uri":["http://zotero.org/users/local/CBhFc1I3/items/UJR36Y38"],"itemData":{"id":637,"type":"article-journal","abstract":"Objectives: Postpartum depression (PPD), a major health concern, produces insidious effects on new mothers, their infant, and family. This literature review aims to explore risk factors for postpartum depression among women in Asian cultures, which has not been fully elaborated. Data sources: A literature search was undertaken by using various electronic research databases. Studies were eligible for this review if they (a) examined risk factors for PPD, (b) were conducted in Asian countries using quantitative or qualitative methodologies, and (c) were published in English in peer-reviewed journals between 1998 and 2008. A total of 64 studies from 17 countries were reviewed, summarised, and synthesised.\nResults: The prevalence of postpartum depression in Asian countries ranged from 3.5% to 63.3% where Malaysia and Pakistan had the lowest and highest, respectively. Risk factors for postpartum depression were clustered into ﬁve major groups: biological/physical (e.g., riboﬂavin consumption), psychological (e.g., antenatal depression), obstetric/paediatric (e.g., unwanted pregnancy), socio-demographic (e.g., poverty), and cultural factors (e.g., preference of infants’ gender). Traditional postpartum rituals were not found to provide substantial psychological beneﬁts for the new mothers.\nConclusions: This review informs a current state of knowledge regarding risk factors for postpartum depression and has implications for clinical practice. Health care professionals should be aware that the phenomenon is as prevalent in Asian cultures as in European cultures. Women should be screened for potential risk factors and depressive symptoms during pregnancy and postpartum periods so that appropriate interventions, if needed, can be initiated in a timely fashion.","container-title":"International Journal of Nursing Studies","DOI":"10.1016/j.ijnurstu.2009.02.012","ISSN":"00207489","issue":"10","journalAbbreviation":"International Journal of Nursing Studies","language":"en","page":"1355-1373","source":"DOI.org (Crossref)","title":"Postpartum depression in Asian cultures: A literature review","title-short":"Postpartum depression in Asian cultures","volume":"46","author":[{"family":"Klainin","given":"Piyanee"},{"family":"Arthur","given":"David Gordon"}],"issued":{"date-parts":[["2009",10]]}}}],"schema":"https://github.com/citation-style-language/schema/raw/master/csl-citation.json"} </w:instrText>
      </w:r>
      <w:r w:rsidRPr="2039195D">
        <w:rPr>
          <w:rFonts w:asciiTheme="majorBidi" w:hAnsiTheme="majorBidi" w:cstheme="majorBidi"/>
          <w:color w:val="2B579A"/>
          <w:shd w:val="clear" w:color="auto" w:fill="E6E6E6"/>
        </w:rPr>
        <w:fldChar w:fldCharType="separate"/>
      </w:r>
      <w:r w:rsidR="007B2399" w:rsidRPr="2039195D">
        <w:rPr>
          <w:rFonts w:asciiTheme="majorBidi" w:hAnsiTheme="majorBidi" w:cstheme="majorBidi"/>
          <w:noProof/>
        </w:rPr>
        <w:t>(Klainin &amp; Arthur, 2009)</w:t>
      </w:r>
      <w:r w:rsidRPr="2039195D">
        <w:rPr>
          <w:rFonts w:asciiTheme="majorBidi" w:hAnsiTheme="majorBidi" w:cstheme="majorBidi"/>
          <w:color w:val="2B579A"/>
          <w:shd w:val="clear" w:color="auto" w:fill="E6E6E6"/>
        </w:rPr>
        <w:fldChar w:fldCharType="end"/>
      </w:r>
      <w:r w:rsidR="00202B19" w:rsidRPr="2039195D">
        <w:rPr>
          <w:rFonts w:asciiTheme="majorBidi" w:hAnsiTheme="majorBidi" w:cstheme="majorBidi"/>
        </w:rPr>
        <w:t>.</w:t>
      </w:r>
      <w:r w:rsidR="00551537" w:rsidRPr="2039195D">
        <w:rPr>
          <w:rFonts w:asciiTheme="majorBidi" w:hAnsiTheme="majorBidi" w:cstheme="majorBidi"/>
        </w:rPr>
        <w:t xml:space="preserve"> </w:t>
      </w:r>
      <w:r w:rsidR="7EC17778" w:rsidRPr="2039195D">
        <w:rPr>
          <w:rFonts w:asciiTheme="majorBidi" w:hAnsiTheme="majorBidi" w:cstheme="majorBidi"/>
        </w:rPr>
        <w:t>W</w:t>
      </w:r>
      <w:r w:rsidR="009C62B0" w:rsidRPr="2039195D">
        <w:rPr>
          <w:rFonts w:asciiTheme="majorBidi" w:hAnsiTheme="majorBidi" w:cstheme="majorBidi"/>
        </w:rPr>
        <w:t>ithin</w:t>
      </w:r>
      <w:r w:rsidR="00B753CE" w:rsidRPr="2039195D">
        <w:rPr>
          <w:rFonts w:asciiTheme="majorBidi" w:hAnsiTheme="majorBidi" w:cstheme="majorBidi"/>
        </w:rPr>
        <w:t xml:space="preserve"> Western countries</w:t>
      </w:r>
      <w:r w:rsidR="00B411E1" w:rsidRPr="2039195D">
        <w:rPr>
          <w:rFonts w:asciiTheme="majorBidi" w:hAnsiTheme="majorBidi" w:cstheme="majorBidi"/>
        </w:rPr>
        <w:t xml:space="preserve"> higher levels of depression ha</w:t>
      </w:r>
      <w:r w:rsidR="00AC3651" w:rsidRPr="2039195D">
        <w:rPr>
          <w:rFonts w:asciiTheme="majorBidi" w:hAnsiTheme="majorBidi" w:cstheme="majorBidi"/>
        </w:rPr>
        <w:t>ve</w:t>
      </w:r>
      <w:r w:rsidR="00B411E1" w:rsidRPr="2039195D">
        <w:rPr>
          <w:rFonts w:asciiTheme="majorBidi" w:hAnsiTheme="majorBidi" w:cstheme="majorBidi"/>
        </w:rPr>
        <w:t xml:space="preserve"> been associated with </w:t>
      </w:r>
      <w:r w:rsidR="00AC3651" w:rsidRPr="2039195D">
        <w:rPr>
          <w:rFonts w:asciiTheme="majorBidi" w:hAnsiTheme="majorBidi" w:cstheme="majorBidi"/>
        </w:rPr>
        <w:t xml:space="preserve">the birth </w:t>
      </w:r>
      <w:r w:rsidR="00875A67" w:rsidRPr="2039195D">
        <w:rPr>
          <w:rFonts w:asciiTheme="majorBidi" w:hAnsiTheme="majorBidi" w:cstheme="majorBidi"/>
        </w:rPr>
        <w:t xml:space="preserve">of </w:t>
      </w:r>
      <w:r w:rsidR="00B411E1" w:rsidRPr="2039195D">
        <w:rPr>
          <w:rFonts w:asciiTheme="majorBidi" w:hAnsiTheme="majorBidi" w:cstheme="majorBidi"/>
        </w:rPr>
        <w:t>male children</w:t>
      </w:r>
      <w:r w:rsidR="00551537" w:rsidRPr="2039195D">
        <w:rPr>
          <w:rFonts w:asciiTheme="majorBidi" w:hAnsiTheme="majorBidi" w:cstheme="majorBidi"/>
        </w:rPr>
        <w:t xml:space="preserve"> </w:t>
      </w:r>
      <w:r w:rsidRPr="2039195D">
        <w:rPr>
          <w:rFonts w:asciiTheme="majorBidi" w:hAnsiTheme="majorBidi" w:cstheme="majorBidi"/>
          <w:color w:val="2B579A"/>
          <w:shd w:val="clear" w:color="auto" w:fill="E6E6E6"/>
        </w:rPr>
        <w:fldChar w:fldCharType="begin"/>
      </w:r>
      <w:r w:rsidRPr="2039195D">
        <w:rPr>
          <w:rFonts w:asciiTheme="majorBidi" w:hAnsiTheme="majorBidi" w:cstheme="majorBidi"/>
        </w:rPr>
        <w:instrText xml:space="preserve"> ADDIN ZOTERO_ITEM CSL_CITATION {"citationID":"jJsfbjyV","properties":{"formattedCitation":"(Lagerberg &amp; Magnusson, 2012)","plainCitation":"(Lagerberg &amp; Magnusson, 2012)","noteIndex":0},"citationItems":[{"id":448,"uris":["http://zotero.org/users/local/CBhFc1I3/items/XV6GC4SB"],"uri":["http://zotero.org/users/local/CBhFc1I3/items/XV6GC4SB"],"itemData":{"id":448,"type":"article-journal","abstract":"The purpose of this paper is to analyse postpartum depressive symptoms as related to baby gender, maternal region of birth, stress, perception of child difficult temperament and some demographic factors. The setting was 36 Swedish child health centres. Mothers of 1,848 19month-old children completed a questionnaire, including an item about recall of postpartum sadness. A subsample of 360 answered the Edinburgh Postnatal Depression Scale (EPDS). Overall, significantly more mothers of boys than of girls recalled postpartum sadness. The same was found in mothers born in Sweden and in other regions, except for the Middle East (no significant result). Among those born in Sweden and in other regions, more mothers of boys than of girls scored ≥12 on the EPDS, except for Middle East mothers with the opposite pattern (no significant finding). More mothers of “difficult” boys than of “difficult” girls recalled postpartum sadness. Our findings are tentative but may inspire future research. Immigrant mothers in Sweden seem rather like the majority population, possibly with the exception of Middle East mothers. The significance of parents’ knowledge of their child’s gender in advance is an important area for research. Future parents could benefit from discussing gender expectations with a nurse or other professional.","container-title":"Archives of Women's Mental Health","DOI":"10.1007/s00737-012-0265-3","ISSN":"1434-1816, 1435-1102","issue":"2","journalAbbreviation":"Arch Womens Ment Health","language":"en","page":"121-130","source":"DOI.org (Crossref)","title":"Infant gender and postpartum sadness in the light of region of birth and some other factors: a contribution to the knowledge of postpartum depression","title-short":"Infant gender and postpartum sadness in the light of region of birth and some other factors","volume":"15","author":[{"family":"Lagerberg","given":"Dagmar"},{"family":"Magnusson","given":"Margaretha"}],"issued":{"date-parts":[["2012",4]]}}}],"schema":"https://github.com/citation-style-language/schema/raw/master/csl-citation.json"} </w:instrText>
      </w:r>
      <w:r w:rsidRPr="2039195D">
        <w:rPr>
          <w:rFonts w:asciiTheme="majorBidi" w:hAnsiTheme="majorBidi" w:cstheme="majorBidi"/>
          <w:color w:val="2B579A"/>
          <w:shd w:val="clear" w:color="auto" w:fill="E6E6E6"/>
        </w:rPr>
        <w:fldChar w:fldCharType="separate"/>
      </w:r>
      <w:r w:rsidR="00B411E1" w:rsidRPr="2039195D">
        <w:rPr>
          <w:rFonts w:asciiTheme="majorBidi" w:hAnsiTheme="majorBidi" w:cstheme="majorBidi"/>
        </w:rPr>
        <w:t>(Lagerberg &amp; Magnusson, 2012)</w:t>
      </w:r>
      <w:r w:rsidRPr="2039195D">
        <w:rPr>
          <w:rFonts w:asciiTheme="majorBidi" w:hAnsiTheme="majorBidi" w:cstheme="majorBidi"/>
          <w:color w:val="2B579A"/>
          <w:shd w:val="clear" w:color="auto" w:fill="E6E6E6"/>
        </w:rPr>
        <w:fldChar w:fldCharType="end"/>
      </w:r>
      <w:r w:rsidR="00263A97" w:rsidRPr="2039195D">
        <w:rPr>
          <w:rFonts w:asciiTheme="majorBidi" w:hAnsiTheme="majorBidi" w:cstheme="majorBidi"/>
        </w:rPr>
        <w:t>.</w:t>
      </w:r>
      <w:r w:rsidR="00B411E1" w:rsidRPr="2039195D">
        <w:rPr>
          <w:rFonts w:asciiTheme="majorBidi" w:hAnsiTheme="majorBidi" w:cstheme="majorBidi"/>
        </w:rPr>
        <w:t xml:space="preserve"> </w:t>
      </w:r>
      <w:r w:rsidR="00390D76" w:rsidRPr="2039195D">
        <w:rPr>
          <w:rFonts w:asciiTheme="majorBidi" w:hAnsiTheme="majorBidi" w:cstheme="majorBidi"/>
        </w:rPr>
        <w:t xml:space="preserve">Less is known about </w:t>
      </w:r>
      <w:r w:rsidR="00000214" w:rsidRPr="2039195D">
        <w:rPr>
          <w:rFonts w:asciiTheme="majorBidi" w:hAnsiTheme="majorBidi" w:cstheme="majorBidi"/>
        </w:rPr>
        <w:t>gender preferences in a Western context but given the potential for psychological distress and</w:t>
      </w:r>
      <w:r w:rsidR="0090623B" w:rsidRPr="2039195D">
        <w:rPr>
          <w:rFonts w:asciiTheme="majorBidi" w:hAnsiTheme="majorBidi" w:cstheme="majorBidi"/>
        </w:rPr>
        <w:t xml:space="preserve"> links to </w:t>
      </w:r>
      <w:r w:rsidR="0082094B" w:rsidRPr="2039195D">
        <w:rPr>
          <w:rFonts w:asciiTheme="majorBidi" w:hAnsiTheme="majorBidi" w:cstheme="majorBidi"/>
        </w:rPr>
        <w:t xml:space="preserve">post-natal depression </w:t>
      </w:r>
      <w:r w:rsidRPr="2039195D">
        <w:rPr>
          <w:rFonts w:asciiTheme="majorBidi" w:hAnsiTheme="majorBidi" w:cstheme="majorBidi"/>
          <w:color w:val="000000" w:themeColor="text1"/>
          <w:shd w:val="clear" w:color="auto" w:fill="E6E6E6"/>
        </w:rPr>
        <w:fldChar w:fldCharType="begin"/>
      </w:r>
      <w:r w:rsidRPr="2039195D">
        <w:rPr>
          <w:rFonts w:asciiTheme="majorBidi" w:hAnsiTheme="majorBidi" w:cstheme="majorBidi"/>
          <w:color w:val="000000" w:themeColor="text1"/>
        </w:rPr>
        <w:instrText xml:space="preserve"> ADDIN ZOTERO_ITEM CSL_CITATION {"citationID":"SUIfDO2S","properties":{"formattedCitation":"(Reck et al., 2009)","plainCitation":"(Reck et al., 2009)","noteIndex":0},"citationItems":[{"id":640,"uris":["http://zotero.org/users/local/CBhFc1I3/items/9NUC75IZ"],"uri":["http://zotero.org/users/local/CBhFc1I3/items/9NUC75IZ"],"itemData":{"id":640,"type":"article-journal","abstract":"Background: Maternity blues have been described as a relevant risk factor for postpartum depression. Information regarding the influence of maternity blues on the onset and course of clinical postpartum anxiety disorders is scarce. The goal of this study was to determine whether maternity blues significantly predict postpartum depression and anxiety disorders in the first 3 months after delivery in a German sample. Demographic, psychiatric, and obstetric correlates of maternity blues were also investigated.\nMethods: Maternity blues were assessed 2 weeks after delivery in a community sample of 853 women using a telephone interview and the Patient Health Questionnaire-Depression. Depression and anxiety disorders were diagnosed according to DSM-IV criteria over the first 3 months following delivery. A two-stage screening procedure was applied. In a first stage, the Patient Health Questionnaire-Depression, the Edinburgh Depression Scale, and two anxiety-screening instruments were employed. In the case of clinically relevant scores, the Structured Clinical Interview for DSM-IV was administered in a second stage.\nResults: The estimated prevalence rate of maternity blues among German women was 55.2%. We found a significant association between maternity blues and postpartum depression (odds ratio: 3.8) and between maternity blues and anxiety disorders (odds ratio = 3.9). Limitations: Based on our predominantly middle class low-risk sample, maternity blues prevalence may be underestimated. Retrospective assessment of maternity blues 2 weeks postpartum might lead to biased results.\nConclusions: Women with maternity blues should be carefully observed in the first weeks postpartum with the aim of identifying those at risk of developing postpartum depression/anxiety disorders and providing treatment at an early stage of the disorder. © 2008 Elsevier B.V. All rights reserved.","container-title":"Journal of Affective Disorders","DOI":"10.1016/j.jad.2008.05.003","ISSN":"01650327","issue":"1-2","journalAbbreviation":"Journal of Affective Disorders","language":"en","page":"77-87","source":"DOI.org (Crossref)","title":"Maternity blues as a predictor of DSM-IV depression and anxiety disorders in the first three months postpartum","volume":"113","author":[{"family":"Reck","given":"Corinna"},{"family":"Stehle","given":"Eva"},{"family":"Reinig","given":"Katja"},{"family":"Mundt","given":"Christoph"}],"issued":{"date-parts":[["2009",2]]}}}],"schema":"https://github.com/citation-style-language/schema/raw/master/csl-citation.json"} </w:instrText>
      </w:r>
      <w:r w:rsidRPr="2039195D">
        <w:rPr>
          <w:rFonts w:asciiTheme="majorBidi" w:hAnsiTheme="majorBidi" w:cstheme="majorBidi"/>
          <w:color w:val="000000" w:themeColor="text1"/>
          <w:shd w:val="clear" w:color="auto" w:fill="E6E6E6"/>
        </w:rPr>
        <w:fldChar w:fldCharType="separate"/>
      </w:r>
      <w:r w:rsidR="0040780E" w:rsidRPr="2039195D">
        <w:rPr>
          <w:rFonts w:asciiTheme="majorBidi" w:hAnsiTheme="majorBidi" w:cstheme="majorBidi"/>
          <w:noProof/>
          <w:color w:val="000000" w:themeColor="text1"/>
        </w:rPr>
        <w:t>(Reck et al., 2009)</w:t>
      </w:r>
      <w:r w:rsidRPr="2039195D">
        <w:rPr>
          <w:rFonts w:asciiTheme="majorBidi" w:hAnsiTheme="majorBidi" w:cstheme="majorBidi"/>
          <w:color w:val="000000" w:themeColor="text1"/>
          <w:shd w:val="clear" w:color="auto" w:fill="E6E6E6"/>
        </w:rPr>
        <w:fldChar w:fldCharType="end"/>
      </w:r>
      <w:r w:rsidR="0090623B" w:rsidRPr="2039195D">
        <w:rPr>
          <w:rFonts w:asciiTheme="majorBidi" w:hAnsiTheme="majorBidi" w:cstheme="majorBidi"/>
          <w:color w:val="000000" w:themeColor="text1"/>
        </w:rPr>
        <w:t xml:space="preserve"> this area warrants further study. </w:t>
      </w:r>
    </w:p>
    <w:p w14:paraId="20BF6381" w14:textId="77777777" w:rsidR="009C7F3D" w:rsidRDefault="009C7F3D" w:rsidP="007F1517">
      <w:pPr>
        <w:spacing w:line="480" w:lineRule="auto"/>
        <w:jc w:val="both"/>
        <w:rPr>
          <w:rFonts w:asciiTheme="majorBidi" w:hAnsiTheme="majorBidi" w:cstheme="majorBidi"/>
        </w:rPr>
      </w:pPr>
    </w:p>
    <w:p w14:paraId="486478AE" w14:textId="42C486BA" w:rsidR="00405F9F" w:rsidRPr="00663916" w:rsidRDefault="0040780E" w:rsidP="2039195D">
      <w:pPr>
        <w:spacing w:line="480" w:lineRule="auto"/>
        <w:jc w:val="both"/>
        <w:rPr>
          <w:rFonts w:asciiTheme="majorBidi" w:hAnsiTheme="majorBidi" w:cstheme="majorBidi"/>
        </w:rPr>
      </w:pPr>
      <w:r w:rsidRPr="2039195D">
        <w:rPr>
          <w:rFonts w:asciiTheme="majorBidi" w:hAnsiTheme="majorBidi" w:cstheme="majorBidi"/>
        </w:rPr>
        <w:t>The phenomenon o</w:t>
      </w:r>
      <w:r w:rsidR="00343313" w:rsidRPr="2039195D">
        <w:rPr>
          <w:rFonts w:asciiTheme="majorBidi" w:hAnsiTheme="majorBidi" w:cstheme="majorBidi"/>
        </w:rPr>
        <w:t>f</w:t>
      </w:r>
      <w:r w:rsidR="00944DE2" w:rsidRPr="2039195D">
        <w:rPr>
          <w:rFonts w:asciiTheme="majorBidi" w:hAnsiTheme="majorBidi" w:cstheme="majorBidi"/>
        </w:rPr>
        <w:t xml:space="preserve"> Gender </w:t>
      </w:r>
      <w:r w:rsidR="009C62B0" w:rsidRPr="2039195D">
        <w:rPr>
          <w:rFonts w:asciiTheme="majorBidi" w:hAnsiTheme="majorBidi" w:cstheme="majorBidi"/>
        </w:rPr>
        <w:t>Disappointment</w:t>
      </w:r>
      <w:r w:rsidR="003D607D" w:rsidRPr="2039195D">
        <w:rPr>
          <w:rFonts w:asciiTheme="majorBidi" w:hAnsiTheme="majorBidi" w:cstheme="majorBidi"/>
        </w:rPr>
        <w:t xml:space="preserve"> </w:t>
      </w:r>
      <w:r w:rsidR="00944DE2" w:rsidRPr="2039195D">
        <w:rPr>
          <w:rFonts w:asciiTheme="majorBidi" w:hAnsiTheme="majorBidi" w:cstheme="majorBidi"/>
        </w:rPr>
        <w:t>(</w:t>
      </w:r>
      <w:r w:rsidR="009102DB" w:rsidRPr="2039195D">
        <w:rPr>
          <w:rFonts w:asciiTheme="majorBidi" w:hAnsiTheme="majorBidi" w:cstheme="majorBidi"/>
        </w:rPr>
        <w:t>GD</w:t>
      </w:r>
      <w:r w:rsidR="00944DE2" w:rsidRPr="2039195D">
        <w:rPr>
          <w:rFonts w:asciiTheme="majorBidi" w:hAnsiTheme="majorBidi" w:cstheme="majorBidi"/>
        </w:rPr>
        <w:t>)</w:t>
      </w:r>
      <w:r w:rsidR="003D607D" w:rsidRPr="2039195D">
        <w:rPr>
          <w:rFonts w:asciiTheme="majorBidi" w:hAnsiTheme="majorBidi" w:cstheme="majorBidi"/>
        </w:rPr>
        <w:t xml:space="preserve"> originated within a</w:t>
      </w:r>
      <w:r w:rsidR="00B26FE2" w:rsidRPr="2039195D">
        <w:rPr>
          <w:rFonts w:asciiTheme="majorBidi" w:hAnsiTheme="majorBidi" w:cstheme="majorBidi"/>
        </w:rPr>
        <w:t>n online</w:t>
      </w:r>
      <w:r w:rsidR="003D607D" w:rsidRPr="2039195D">
        <w:rPr>
          <w:rFonts w:asciiTheme="majorBidi" w:hAnsiTheme="majorBidi" w:cstheme="majorBidi"/>
        </w:rPr>
        <w:t xml:space="preserve"> community of women wanting to influence the sex of their yet to be conceived infant. </w:t>
      </w:r>
      <w:r w:rsidR="009C7F3D" w:rsidRPr="2039195D">
        <w:rPr>
          <w:rFonts w:asciiTheme="majorBidi" w:hAnsiTheme="majorBidi" w:cstheme="majorBidi"/>
        </w:rPr>
        <w:t>A parent</w:t>
      </w:r>
      <w:r w:rsidR="001A04D4" w:rsidRPr="2039195D">
        <w:rPr>
          <w:rFonts w:asciiTheme="majorBidi" w:hAnsiTheme="majorBidi" w:cstheme="majorBidi"/>
        </w:rPr>
        <w:t>’</w:t>
      </w:r>
      <w:r w:rsidR="009C7F3D" w:rsidRPr="2039195D">
        <w:rPr>
          <w:rFonts w:asciiTheme="majorBidi" w:hAnsiTheme="majorBidi" w:cstheme="majorBidi"/>
        </w:rPr>
        <w:t xml:space="preserve">s GD stems from an understanding that relationship fulfilment is dependent on a child’s sex </w:t>
      </w:r>
      <w:r w:rsidRPr="2039195D">
        <w:rPr>
          <w:rFonts w:asciiTheme="majorBidi" w:hAnsiTheme="majorBidi" w:cstheme="majorBidi"/>
          <w:color w:val="2B579A"/>
          <w:shd w:val="clear" w:color="auto" w:fill="E6E6E6"/>
        </w:rPr>
        <w:fldChar w:fldCharType="begin"/>
      </w:r>
      <w:r w:rsidRPr="2039195D">
        <w:rPr>
          <w:rFonts w:asciiTheme="majorBidi" w:hAnsiTheme="majorBidi" w:cstheme="majorBidi"/>
        </w:rPr>
        <w:instrText xml:space="preserve"> ADDIN ZOTERO_ITEM CSL_CITATION {"citationID":"x725cJLj","properties":{"formattedCitation":"(Groenewald, 2016; Hendl &amp; Browne, 2019)","plainCitation":"(Groenewald, 2016; Hendl &amp; Browne, 2019)","noteIndex":0},"citationItems":[{"id":624,"uris":["http://zotero.org/users/local/CBhFc1I3/items/H7U7DC2B"],"uri":["http://zotero.org/users/local/CBhFc1I3/items/H7U7DC2B"],"itemData":{"id":624,"type":"thesis","language":"en","publisher":"University of Roehampton","source":"Zotero","title":"“Slugs and snails and puppy dogs’ tails” Exploring the ‘gender disappointment’ experiences of mothers of boys who wanted a daughter: An Interpretative Phenomenological Analysis","author":[{"family":"Groenewald","given":"Fiona M"}],"issued":{"date-parts":[["2016"]]}}},{"id":433,"uris":["http://zotero.org/users/local/CBhFc1I3/items/ISH2GJHU"],"uri":["http://zotero.org/users/local/CBhFc1I3/items/ISH2GJHU"],"itemData":{"id":433,"type":"article-journal","abstract":"Gender disappointment’ is the feeling of sadness when a parent’s strong desire for a child of a certain sex is not realised. It is frequently mentioned as a reason behind parents’ pursuit of sex selection for social reasons. It also tends to be framed as a mental disorder on a range of platforms including the media, sex selection forums and among parents who have been interviewed about sex selection. Our aim in this paper is to investigate whether ‘gender disappointment’ represents a unique diagnosis. We argue that ‘gender disappointment’ does not account for a unique, distinct category of mental illness, with distinct symptoms or therapy. That said, we recognise that parents’ distress is real and requires psychological treatment. We observe that this distress is rooted in gender essentialism, which can be addressed at both the individual and societal level.","container-title":"Medicine, Health Care and Philosophy","DOI":"10.1007/s11019-019-09933-3","ISSN":"1386-7423, 1572-8633","issue":"2","journalAbbreviation":"Med Health Care and Philos","language":"en","page":"281-294","source":"DOI.org (Crossref)","title":"Is ‘gender disappointment’ a unique mental illness?","volume":"23","author":[{"family":"Hendl","given":"Tereza"},{"family":"Browne","given":"Tamara Kayali"}],"issued":{"date-parts":[["2019"]]}}}],"schema":"https://github.com/citation-style-language/schema/raw/master/csl-citation.json"} </w:instrText>
      </w:r>
      <w:r w:rsidRPr="2039195D">
        <w:rPr>
          <w:rFonts w:asciiTheme="majorBidi" w:hAnsiTheme="majorBidi" w:cstheme="majorBidi"/>
          <w:color w:val="2B579A"/>
          <w:shd w:val="clear" w:color="auto" w:fill="E6E6E6"/>
        </w:rPr>
        <w:fldChar w:fldCharType="separate"/>
      </w:r>
      <w:r w:rsidR="009C7F3D" w:rsidRPr="2039195D">
        <w:rPr>
          <w:rFonts w:asciiTheme="majorBidi" w:hAnsiTheme="majorBidi" w:cstheme="majorBidi"/>
          <w:noProof/>
        </w:rPr>
        <w:t>(Groenewald, 2016; Hendl &amp; Browne, 2019)</w:t>
      </w:r>
      <w:r w:rsidRPr="2039195D">
        <w:rPr>
          <w:rFonts w:asciiTheme="majorBidi" w:hAnsiTheme="majorBidi" w:cstheme="majorBidi"/>
          <w:color w:val="2B579A"/>
          <w:shd w:val="clear" w:color="auto" w:fill="E6E6E6"/>
        </w:rPr>
        <w:fldChar w:fldCharType="end"/>
      </w:r>
      <w:r w:rsidR="00092E4A" w:rsidRPr="2039195D">
        <w:rPr>
          <w:rFonts w:asciiTheme="majorBidi" w:hAnsiTheme="majorBidi" w:cstheme="majorBidi"/>
        </w:rPr>
        <w:t xml:space="preserve"> and </w:t>
      </w:r>
      <w:r w:rsidR="009102DB" w:rsidRPr="2039195D">
        <w:rPr>
          <w:rFonts w:asciiTheme="majorBidi" w:hAnsiTheme="majorBidi" w:cstheme="majorBidi"/>
        </w:rPr>
        <w:t xml:space="preserve">GD </w:t>
      </w:r>
      <w:r w:rsidR="00995E8D" w:rsidRPr="2039195D">
        <w:rPr>
          <w:rFonts w:asciiTheme="majorBidi" w:hAnsiTheme="majorBidi" w:cstheme="majorBidi"/>
        </w:rPr>
        <w:t>has been discussed as an</w:t>
      </w:r>
      <w:r w:rsidR="003D607D" w:rsidRPr="2039195D">
        <w:rPr>
          <w:rFonts w:asciiTheme="majorBidi" w:hAnsiTheme="majorBidi" w:cstheme="majorBidi"/>
        </w:rPr>
        <w:t xml:space="preserve"> anguish due to having not conceived a child of the desired sex</w:t>
      </w:r>
      <w:r w:rsidR="00084F04" w:rsidRPr="2039195D">
        <w:rPr>
          <w:rFonts w:asciiTheme="majorBidi" w:hAnsiTheme="majorBidi" w:cstheme="majorBidi"/>
        </w:rPr>
        <w:t xml:space="preserve"> </w:t>
      </w:r>
      <w:r w:rsidRPr="2039195D">
        <w:rPr>
          <w:rFonts w:asciiTheme="majorBidi" w:hAnsiTheme="majorBidi" w:cstheme="majorBidi"/>
          <w:color w:val="2B579A"/>
          <w:shd w:val="clear" w:color="auto" w:fill="E6E6E6"/>
        </w:rPr>
        <w:fldChar w:fldCharType="begin"/>
      </w:r>
      <w:r w:rsidRPr="2039195D">
        <w:rPr>
          <w:rFonts w:asciiTheme="majorBidi" w:hAnsiTheme="majorBidi" w:cstheme="majorBidi"/>
        </w:rPr>
        <w:instrText xml:space="preserve"> ADDIN ZOTERO_ITEM CSL_CITATION {"citationID":"uQloR7J8","properties":{"formattedCitation":"(Monson &amp; Donaghue, 2015)","plainCitation":"(Monson &amp; Donaghue, 2015)","noteIndex":0},"citationItems":[{"id":609,"uris":["http://zotero.org/users/local/CBhFc1I3/items/EJHQC757"],"uri":["http://zotero.org/users/local/CBhFc1I3/items/EJHQC757"],"itemData":{"id":609,"type":"article-journal","container-title":"Qualitative Research in Psychology","DOI":"10.1080/14780887.2015.1008908","ISSN":"1478-0887, 1478-0895","issue":"3","journalAbbreviation":"Qualitative Research in Psychology","language":"en","page":"298-313","source":"DOI.org (Crossref)","title":"“You Get the Baby You Need”: Negotiating the Use of Assisted Reproductive Technology for Social Sex Selection in Online Discussion Forums","title-short":"“You Get the Baby You Need”","volume":"12","author":[{"family":"Monson","given":"Olivia"},{"family":"Donaghue","given":"Ngaire"}],"issued":{"date-parts":[["2015",7,3]]}}}],"schema":"https://github.com/citation-style-language/schema/raw/master/csl-citation.json"} </w:instrText>
      </w:r>
      <w:r w:rsidRPr="2039195D">
        <w:rPr>
          <w:rFonts w:asciiTheme="majorBidi" w:hAnsiTheme="majorBidi" w:cstheme="majorBidi"/>
          <w:color w:val="2B579A"/>
          <w:shd w:val="clear" w:color="auto" w:fill="E6E6E6"/>
        </w:rPr>
        <w:fldChar w:fldCharType="separate"/>
      </w:r>
      <w:r w:rsidR="00084F04" w:rsidRPr="2039195D">
        <w:rPr>
          <w:rFonts w:asciiTheme="majorBidi" w:hAnsiTheme="majorBidi" w:cstheme="majorBidi"/>
          <w:noProof/>
        </w:rPr>
        <w:t>(Monson &amp; Donaghue, 2015)</w:t>
      </w:r>
      <w:r w:rsidRPr="2039195D">
        <w:rPr>
          <w:rFonts w:asciiTheme="majorBidi" w:hAnsiTheme="majorBidi" w:cstheme="majorBidi"/>
          <w:color w:val="2B579A"/>
          <w:shd w:val="clear" w:color="auto" w:fill="E6E6E6"/>
        </w:rPr>
        <w:fldChar w:fldCharType="end"/>
      </w:r>
      <w:r w:rsidR="00084F04" w:rsidRPr="2039195D">
        <w:rPr>
          <w:rFonts w:asciiTheme="majorBidi" w:hAnsiTheme="majorBidi" w:cstheme="majorBidi"/>
        </w:rPr>
        <w:t xml:space="preserve">. The experience has been reported as </w:t>
      </w:r>
      <w:r w:rsidR="00B26FE2" w:rsidRPr="2039195D">
        <w:rPr>
          <w:rFonts w:asciiTheme="majorBidi" w:hAnsiTheme="majorBidi" w:cstheme="majorBidi"/>
        </w:rPr>
        <w:t xml:space="preserve">a </w:t>
      </w:r>
      <w:r w:rsidR="00084F04" w:rsidRPr="2039195D">
        <w:rPr>
          <w:rFonts w:asciiTheme="majorBidi" w:hAnsiTheme="majorBidi" w:cstheme="majorBidi"/>
        </w:rPr>
        <w:t xml:space="preserve">shameful struggle accompanied </w:t>
      </w:r>
      <w:r w:rsidR="001A04D4" w:rsidRPr="2039195D">
        <w:rPr>
          <w:rFonts w:asciiTheme="majorBidi" w:hAnsiTheme="majorBidi" w:cstheme="majorBidi"/>
        </w:rPr>
        <w:t>by</w:t>
      </w:r>
      <w:r w:rsidR="00084F04" w:rsidRPr="2039195D">
        <w:rPr>
          <w:rFonts w:asciiTheme="majorBidi" w:hAnsiTheme="majorBidi" w:cstheme="majorBidi"/>
        </w:rPr>
        <w:t xml:space="preserve"> mourning and grief</w:t>
      </w:r>
      <w:r w:rsidR="00665668" w:rsidRPr="2039195D">
        <w:rPr>
          <w:rFonts w:asciiTheme="majorBidi" w:hAnsiTheme="majorBidi" w:cstheme="majorBidi"/>
        </w:rPr>
        <w:t xml:space="preserve"> </w:t>
      </w:r>
      <w:r w:rsidRPr="2039195D">
        <w:rPr>
          <w:rFonts w:asciiTheme="majorBidi" w:hAnsiTheme="majorBidi" w:cstheme="majorBidi"/>
          <w:color w:val="2B579A"/>
          <w:shd w:val="clear" w:color="auto" w:fill="E6E6E6"/>
        </w:rPr>
        <w:fldChar w:fldCharType="begin"/>
      </w:r>
      <w:r w:rsidRPr="2039195D">
        <w:rPr>
          <w:rFonts w:asciiTheme="majorBidi" w:hAnsiTheme="majorBidi" w:cstheme="majorBidi"/>
        </w:rPr>
        <w:instrText xml:space="preserve"> ADDIN ZOTERO_ITEM CSL_CITATION {"citationID":"jBYhaVat","properties":{"formattedCitation":"(Groenewald, 2016)","plainCitation":"(Groenewald, 2016)","noteIndex":0},"citationItems":[{"id":624,"uris":["http://zotero.org/users/local/CBhFc1I3/items/H7U7DC2B"],"uri":["http://zotero.org/users/local/CBhFc1I3/items/H7U7DC2B"],"itemData":{"id":624,"type":"thesis","language":"en","publisher":"University of Roehampton","source":"Zotero","title":"“Slugs and snails and puppy dogs’ tails” Exploring the ‘gender disappointment’ experiences of mothers of boys who wanted a daughter: An Interpretative Phenomenological Analysis","author":[{"family":"Groenewald","given":"Fiona M"}],"issued":{"date-parts":[["2016"]]}}}],"schema":"https://github.com/citation-style-language/schema/raw/master/csl-citation.json"} </w:instrText>
      </w:r>
      <w:r w:rsidRPr="2039195D">
        <w:rPr>
          <w:rFonts w:asciiTheme="majorBidi" w:hAnsiTheme="majorBidi" w:cstheme="majorBidi"/>
          <w:color w:val="2B579A"/>
          <w:shd w:val="clear" w:color="auto" w:fill="E6E6E6"/>
        </w:rPr>
        <w:fldChar w:fldCharType="separate"/>
      </w:r>
      <w:r w:rsidR="00084F04" w:rsidRPr="2039195D">
        <w:rPr>
          <w:rFonts w:asciiTheme="majorBidi" w:hAnsiTheme="majorBidi" w:cstheme="majorBidi"/>
          <w:noProof/>
        </w:rPr>
        <w:t>(Groenewald, 2016)</w:t>
      </w:r>
      <w:r w:rsidRPr="2039195D">
        <w:rPr>
          <w:rFonts w:asciiTheme="majorBidi" w:hAnsiTheme="majorBidi" w:cstheme="majorBidi"/>
          <w:color w:val="2B579A"/>
          <w:shd w:val="clear" w:color="auto" w:fill="E6E6E6"/>
        </w:rPr>
        <w:fldChar w:fldCharType="end"/>
      </w:r>
      <w:r w:rsidR="001A04D4" w:rsidRPr="2039195D">
        <w:rPr>
          <w:rFonts w:asciiTheme="majorBidi" w:hAnsiTheme="majorBidi" w:cstheme="majorBidi"/>
        </w:rPr>
        <w:t>,</w:t>
      </w:r>
      <w:r w:rsidR="00C93DED" w:rsidRPr="2039195D">
        <w:rPr>
          <w:rFonts w:asciiTheme="majorBidi" w:hAnsiTheme="majorBidi" w:cstheme="majorBidi"/>
        </w:rPr>
        <w:t xml:space="preserve"> often talked about as a form of postnatal depression</w:t>
      </w:r>
      <w:r w:rsidR="00084F04" w:rsidRPr="2039195D">
        <w:rPr>
          <w:rFonts w:asciiTheme="majorBidi" w:hAnsiTheme="majorBidi" w:cstheme="majorBidi"/>
        </w:rPr>
        <w:t xml:space="preserve">. It has </w:t>
      </w:r>
      <w:r w:rsidR="00703D5E" w:rsidRPr="2039195D">
        <w:rPr>
          <w:rFonts w:asciiTheme="majorBidi" w:hAnsiTheme="majorBidi" w:cstheme="majorBidi"/>
        </w:rPr>
        <w:t>been suggested that GD can</w:t>
      </w:r>
      <w:r w:rsidR="00084F04" w:rsidRPr="2039195D">
        <w:rPr>
          <w:rFonts w:asciiTheme="majorBidi" w:hAnsiTheme="majorBidi" w:cstheme="majorBidi"/>
        </w:rPr>
        <w:t xml:space="preserve"> become so intense</w:t>
      </w:r>
      <w:r w:rsidR="001703BE" w:rsidRPr="2039195D">
        <w:rPr>
          <w:rFonts w:asciiTheme="majorBidi" w:hAnsiTheme="majorBidi" w:cstheme="majorBidi"/>
        </w:rPr>
        <w:t xml:space="preserve"> </w:t>
      </w:r>
      <w:r w:rsidR="001A04D4" w:rsidRPr="2039195D">
        <w:rPr>
          <w:rFonts w:asciiTheme="majorBidi" w:hAnsiTheme="majorBidi" w:cstheme="majorBidi"/>
        </w:rPr>
        <w:t>that</w:t>
      </w:r>
      <w:r w:rsidR="00084F04" w:rsidRPr="2039195D">
        <w:rPr>
          <w:rFonts w:asciiTheme="majorBidi" w:hAnsiTheme="majorBidi" w:cstheme="majorBidi"/>
        </w:rPr>
        <w:t xml:space="preserve"> it </w:t>
      </w:r>
      <w:r w:rsidR="6B68297E" w:rsidRPr="2039195D">
        <w:rPr>
          <w:rFonts w:asciiTheme="majorBidi" w:hAnsiTheme="majorBidi" w:cstheme="majorBidi"/>
        </w:rPr>
        <w:t>can influence life</w:t>
      </w:r>
      <w:r w:rsidR="00084F04" w:rsidRPr="2039195D">
        <w:rPr>
          <w:rFonts w:asciiTheme="majorBidi" w:hAnsiTheme="majorBidi" w:cstheme="majorBidi"/>
        </w:rPr>
        <w:t xml:space="preserve"> changing decisions such as seeking</w:t>
      </w:r>
      <w:r w:rsidR="00673C60" w:rsidRPr="2039195D">
        <w:rPr>
          <w:rFonts w:asciiTheme="majorBidi" w:hAnsiTheme="majorBidi" w:cstheme="majorBidi"/>
        </w:rPr>
        <w:t>,</w:t>
      </w:r>
      <w:r w:rsidR="00084F04" w:rsidRPr="2039195D">
        <w:rPr>
          <w:rFonts w:asciiTheme="majorBidi" w:hAnsiTheme="majorBidi" w:cstheme="majorBidi"/>
        </w:rPr>
        <w:t xml:space="preserve"> often illegal</w:t>
      </w:r>
      <w:r w:rsidR="00673C60" w:rsidRPr="2039195D">
        <w:rPr>
          <w:rFonts w:asciiTheme="majorBidi" w:hAnsiTheme="majorBidi" w:cstheme="majorBidi"/>
        </w:rPr>
        <w:t>,</w:t>
      </w:r>
      <w:r w:rsidR="00084F04" w:rsidRPr="2039195D">
        <w:rPr>
          <w:rFonts w:asciiTheme="majorBidi" w:hAnsiTheme="majorBidi" w:cstheme="majorBidi"/>
        </w:rPr>
        <w:t xml:space="preserve"> sex selection treatment </w:t>
      </w:r>
      <w:r w:rsidRPr="2039195D">
        <w:rPr>
          <w:rFonts w:asciiTheme="majorBidi" w:hAnsiTheme="majorBidi" w:cstheme="majorBidi"/>
          <w:color w:val="2B579A"/>
          <w:shd w:val="clear" w:color="auto" w:fill="E6E6E6"/>
        </w:rPr>
        <w:fldChar w:fldCharType="begin"/>
      </w:r>
      <w:r w:rsidRPr="2039195D">
        <w:rPr>
          <w:rFonts w:asciiTheme="majorBidi" w:hAnsiTheme="majorBidi" w:cstheme="majorBidi"/>
        </w:rPr>
        <w:instrText xml:space="preserve"> ADDIN ZOTERO_ITEM CSL_CITATION {"citationID":"pVG6beno","properties":{"formattedCitation":"(Whittaker, 2011)","plainCitation":"(Whittaker, 2011)","noteIndex":0},"citationItems":[{"id":643,"uris":["http://zotero.org/users/local/CBhFc1I3/items/E2B9936X"],"uri":["http://zotero.org/users/local/CBhFc1I3/items/E2B9936X"],"itemData":{"id":643,"type":"article-journal","abstract":"Regulatory differences between countries are an important driver of the cross-border trade in assisted reproduction as people move to seek services unavailable in their home countries. The development of a lucrative global trade in non-medical sex selection needs to be considered in ethical debates over its availability. I suggest that depictions of non-medical sex selection as a means of ‘family balancing’ or supportive of reproductive autonomy serve to distance the technologies rhetorically from the gender stereotyping inherent in their use and the commodiﬁcation upon which they depend. They construct new social categories such as the ‘unbalanced’ family, the pathologization of ‘gender disappointment’ and a limited and highly individualized deﬁnition of reproductive freedom that permits medical interventions on healthy bodies. Orientalism pervades ethical debate depicting non-medical sex selection in the West as more acceptable to practices in ‘Asia’. A case study of the interconnections between Australia and Thailand highlights the global economy sustaining the practice. RBMOnline ª 2011, Reproductive Healthcare Ltd. Published by Elsevier Ltd. All rights reserved.","container-title":"Reproductive BioMedicine Online","DOI":"10.1016/j.rbmo.2011.06.017","ISSN":"14726483","issue":"5","journalAbbreviation":"Reproductive BioMedicine Online","language":"en","page":"609-617","source":"DOI.org (Crossref)","title":"Reproduction opportunists in the new global sex trade: PGD and non-medical sex selection","title-short":"Reproduction opportunists in the new global sex trade","volume":"23","author":[{"family":"Whittaker","given":"Andrea M."}],"issued":{"date-parts":[["2011",11]]}}}],"schema":"https://github.com/citation-style-language/schema/raw/master/csl-citation.json"} </w:instrText>
      </w:r>
      <w:r w:rsidRPr="2039195D">
        <w:rPr>
          <w:rFonts w:asciiTheme="majorBidi" w:hAnsiTheme="majorBidi" w:cstheme="majorBidi"/>
          <w:color w:val="2B579A"/>
          <w:shd w:val="clear" w:color="auto" w:fill="E6E6E6"/>
        </w:rPr>
        <w:fldChar w:fldCharType="separate"/>
      </w:r>
      <w:r w:rsidR="00D14798" w:rsidRPr="2039195D">
        <w:rPr>
          <w:rFonts w:asciiTheme="majorBidi" w:hAnsiTheme="majorBidi" w:cstheme="majorBidi"/>
          <w:noProof/>
        </w:rPr>
        <w:t>(Whittaker, 2011)</w:t>
      </w:r>
      <w:r w:rsidRPr="2039195D">
        <w:rPr>
          <w:rFonts w:asciiTheme="majorBidi" w:hAnsiTheme="majorBidi" w:cstheme="majorBidi"/>
          <w:color w:val="2B579A"/>
          <w:shd w:val="clear" w:color="auto" w:fill="E6E6E6"/>
        </w:rPr>
        <w:fldChar w:fldCharType="end"/>
      </w:r>
      <w:r w:rsidR="009C62B0" w:rsidRPr="2039195D">
        <w:rPr>
          <w:rFonts w:asciiTheme="majorBidi" w:hAnsiTheme="majorBidi" w:cstheme="majorBidi"/>
        </w:rPr>
        <w:t xml:space="preserve">. </w:t>
      </w:r>
    </w:p>
    <w:p w14:paraId="707C7945" w14:textId="77777777" w:rsidR="0060018A" w:rsidRDefault="0060018A" w:rsidP="007F1517">
      <w:pPr>
        <w:spacing w:line="480" w:lineRule="auto"/>
        <w:jc w:val="both"/>
        <w:rPr>
          <w:rFonts w:asciiTheme="majorBidi" w:hAnsiTheme="majorBidi" w:cstheme="majorBidi"/>
          <w:color w:val="ED7D31" w:themeColor="accent2"/>
        </w:rPr>
      </w:pPr>
    </w:p>
    <w:p w14:paraId="30DE6ABA" w14:textId="631D842A" w:rsidR="00964C06" w:rsidRDefault="009C62B0" w:rsidP="2039195D">
      <w:pPr>
        <w:spacing w:line="480" w:lineRule="auto"/>
        <w:jc w:val="both"/>
        <w:rPr>
          <w:rFonts w:asciiTheme="majorBidi" w:hAnsiTheme="majorBidi" w:cstheme="majorBidi"/>
        </w:rPr>
      </w:pPr>
      <w:r w:rsidRPr="2039195D">
        <w:rPr>
          <w:rFonts w:asciiTheme="majorBidi" w:hAnsiTheme="majorBidi" w:cstheme="majorBidi"/>
        </w:rPr>
        <w:t>W</w:t>
      </w:r>
      <w:r w:rsidR="005C2233" w:rsidRPr="2039195D">
        <w:rPr>
          <w:rFonts w:asciiTheme="majorBidi" w:hAnsiTheme="majorBidi" w:cstheme="majorBidi"/>
        </w:rPr>
        <w:t>omen who identify with GD</w:t>
      </w:r>
      <w:r w:rsidR="00813ED6" w:rsidRPr="2039195D">
        <w:rPr>
          <w:rFonts w:asciiTheme="majorBidi" w:hAnsiTheme="majorBidi" w:cstheme="majorBidi"/>
        </w:rPr>
        <w:t xml:space="preserve"> sit outside of the </w:t>
      </w:r>
      <w:r w:rsidR="00AC3651" w:rsidRPr="2039195D">
        <w:rPr>
          <w:rFonts w:asciiTheme="majorBidi" w:hAnsiTheme="majorBidi" w:cstheme="majorBidi"/>
        </w:rPr>
        <w:t xml:space="preserve">maternal </w:t>
      </w:r>
      <w:r w:rsidR="000644C0" w:rsidRPr="2039195D">
        <w:rPr>
          <w:rFonts w:asciiTheme="majorBidi" w:hAnsiTheme="majorBidi" w:cstheme="majorBidi"/>
        </w:rPr>
        <w:t>‘ma</w:t>
      </w:r>
      <w:r w:rsidR="00AC3651" w:rsidRPr="2039195D">
        <w:rPr>
          <w:rFonts w:asciiTheme="majorBidi" w:hAnsiTheme="majorBidi" w:cstheme="majorBidi"/>
        </w:rPr>
        <w:t>s</w:t>
      </w:r>
      <w:r w:rsidR="000644C0" w:rsidRPr="2039195D">
        <w:rPr>
          <w:rFonts w:asciiTheme="majorBidi" w:hAnsiTheme="majorBidi" w:cstheme="majorBidi"/>
        </w:rPr>
        <w:t xml:space="preserve">ter narrative’ </w:t>
      </w:r>
      <w:r w:rsidR="006C49BF" w:rsidRPr="2039195D">
        <w:rPr>
          <w:rFonts w:asciiTheme="majorBidi" w:hAnsiTheme="majorBidi" w:cstheme="majorBidi"/>
        </w:rPr>
        <w:t>of accepted</w:t>
      </w:r>
      <w:r w:rsidR="00EF5167" w:rsidRPr="2039195D">
        <w:rPr>
          <w:rFonts w:asciiTheme="majorBidi" w:hAnsiTheme="majorBidi" w:cstheme="majorBidi"/>
        </w:rPr>
        <w:t xml:space="preserve"> maternal responses to motherhood</w:t>
      </w:r>
      <w:r w:rsidR="006C49BF" w:rsidRPr="2039195D">
        <w:rPr>
          <w:rFonts w:asciiTheme="majorBidi" w:hAnsiTheme="majorBidi" w:cstheme="majorBidi"/>
        </w:rPr>
        <w:t xml:space="preserve"> </w:t>
      </w:r>
      <w:r w:rsidR="00964C06" w:rsidRPr="2039195D">
        <w:rPr>
          <w:rFonts w:asciiTheme="majorBidi" w:hAnsiTheme="majorBidi" w:cstheme="majorBidi"/>
          <w:color w:val="2B579A"/>
          <w:shd w:val="clear" w:color="auto" w:fill="E6E6E6"/>
        </w:rPr>
        <w:fldChar w:fldCharType="begin"/>
      </w:r>
      <w:r w:rsidR="00964C06" w:rsidRPr="2039195D">
        <w:rPr>
          <w:rFonts w:asciiTheme="majorBidi" w:hAnsiTheme="majorBidi" w:cstheme="majorBidi"/>
        </w:rPr>
        <w:instrText xml:space="preserve"> ADDIN ZOTERO_ITEM CSL_CITATION {"citationID":"tbQv3824","properties":{"formattedCitation":"(Kerrick &amp; Henry, 2017)","plainCitation":"(Kerrick &amp; Henry, 2017)","noteIndex":0},"citationItems":[{"id":693,"uris":["http://zotero.org/users/local/CBhFc1I3/items/9RYZXJAE"],"uri":["http://zotero.org/users/local/CBhFc1I3/items/9RYZXJAE"],"itemData":{"id":693,"type":"article-journal","abstract":"Master narratives, or prevailing cultural storylines, of motherhood provide a framework for new mothers to make sense of their experiences and to develop a coherent maternal identity. The present mixed methods study developed a theory-driven methodology to systematically identify a master narrative and examined whether one is present in 32 U.S. firsttime mothers’ accounts of developing feelings for, and connection to, their newborns. In coding these mothers’ 95 episodes, we found that just over half of the mothers exclusively described positive feelings/connection toward their babies that were present in pregnancy or at birth (BAt First Sight^; AFS), whereas 31 % exclusively described feelings/connection that took time to develop, or were negative, questioned, and/or tentative (BIt Took Time^; ITT). To identify the presence of a master narrative, we compared these groups’ accounts on several theoretical indicators; the episodes of mothers who exclusively described ITT experiences were longer, more often contained talk of expectations, and were more likely to have a mismatch between expectation and experience than those of mothers who exclusively described AFS experiences. This suggests that ITT experience accounts countered a master narrative that mothers should have overwhelming, positive, and immediate feelings for/connection to their babies (AFS).","container-title":"Sex Roles","DOI":"10.1007/s11199-016-0666-2","ISSN":"0360-0025, 1573-2762","issue":"1-2","journalAbbreviation":"Sex Roles","language":"en","page":"1-16","source":"DOI.org (Crossref)","title":"“Totally in Love”: Evidence of a Master Narrative for How New Mothers Should Feel About Their Babies","title-short":"“Totally in Love”","volume":"76","author":[{"family":"Kerrick","given":"Madeleine R."},{"family":"Henry","given":"Rachel L."}],"issued":{"date-parts":[["2017",1]]}}}],"schema":"https://github.com/citation-style-language/schema/raw/master/csl-citation.json"} </w:instrText>
      </w:r>
      <w:r w:rsidR="00964C06" w:rsidRPr="2039195D">
        <w:rPr>
          <w:rFonts w:asciiTheme="majorBidi" w:hAnsiTheme="majorBidi" w:cstheme="majorBidi"/>
          <w:color w:val="2B579A"/>
          <w:shd w:val="clear" w:color="auto" w:fill="E6E6E6"/>
        </w:rPr>
        <w:fldChar w:fldCharType="separate"/>
      </w:r>
      <w:r w:rsidR="000644C0" w:rsidRPr="2039195D">
        <w:rPr>
          <w:rFonts w:asciiTheme="majorBidi" w:hAnsiTheme="majorBidi" w:cstheme="majorBidi"/>
          <w:noProof/>
        </w:rPr>
        <w:t>(Kerrick &amp; Henry, 2017)</w:t>
      </w:r>
      <w:r w:rsidR="00964C06" w:rsidRPr="2039195D">
        <w:rPr>
          <w:rFonts w:asciiTheme="majorBidi" w:hAnsiTheme="majorBidi" w:cstheme="majorBidi"/>
          <w:color w:val="2B579A"/>
          <w:shd w:val="clear" w:color="auto" w:fill="E6E6E6"/>
        </w:rPr>
        <w:fldChar w:fldCharType="end"/>
      </w:r>
      <w:r w:rsidR="00813ED6" w:rsidRPr="2039195D">
        <w:rPr>
          <w:rFonts w:asciiTheme="majorBidi" w:hAnsiTheme="majorBidi" w:cstheme="majorBidi"/>
        </w:rPr>
        <w:t xml:space="preserve"> in which the women </w:t>
      </w:r>
      <w:r w:rsidR="00EF5167" w:rsidRPr="2039195D">
        <w:rPr>
          <w:rFonts w:asciiTheme="majorBidi" w:hAnsiTheme="majorBidi" w:cstheme="majorBidi"/>
        </w:rPr>
        <w:t xml:space="preserve">must </w:t>
      </w:r>
      <w:r w:rsidR="00EF5167" w:rsidRPr="2039195D">
        <w:rPr>
          <w:rFonts w:asciiTheme="majorBidi" w:hAnsiTheme="majorBidi" w:cstheme="majorBidi"/>
        </w:rPr>
        <w:lastRenderedPageBreak/>
        <w:t xml:space="preserve">approach motherhood with </w:t>
      </w:r>
      <w:r w:rsidR="009C08A1" w:rsidRPr="2039195D">
        <w:rPr>
          <w:rFonts w:asciiTheme="majorBidi" w:hAnsiTheme="majorBidi" w:cstheme="majorBidi"/>
        </w:rPr>
        <w:t>unconditional acceptance</w:t>
      </w:r>
      <w:r w:rsidR="003D1ECF" w:rsidRPr="2039195D">
        <w:rPr>
          <w:rFonts w:asciiTheme="majorBidi" w:hAnsiTheme="majorBidi" w:cstheme="majorBidi"/>
        </w:rPr>
        <w:t xml:space="preserve"> and joy</w:t>
      </w:r>
      <w:r w:rsidR="004246E9" w:rsidRPr="2039195D">
        <w:rPr>
          <w:rFonts w:asciiTheme="majorBidi" w:hAnsiTheme="majorBidi" w:cstheme="majorBidi"/>
        </w:rPr>
        <w:t xml:space="preserve"> </w:t>
      </w:r>
      <w:r w:rsidR="00964C06" w:rsidRPr="2039195D">
        <w:rPr>
          <w:rFonts w:asciiTheme="majorBidi" w:hAnsiTheme="majorBidi" w:cstheme="majorBidi"/>
          <w:color w:val="2B579A"/>
          <w:shd w:val="clear" w:color="auto" w:fill="E6E6E6"/>
        </w:rPr>
        <w:fldChar w:fldCharType="begin"/>
      </w:r>
      <w:r w:rsidR="00964C06" w:rsidRPr="2039195D">
        <w:rPr>
          <w:rFonts w:asciiTheme="majorBidi" w:hAnsiTheme="majorBidi" w:cstheme="majorBidi"/>
        </w:rPr>
        <w:instrText xml:space="preserve"> ADDIN ZOTERO_ITEM CSL_CITATION {"citationID":"EJgeYqph","properties":{"formattedCitation":"(Morison, 2011)","plainCitation":"(Morison, 2011)","noteIndex":0},"citationItems":[{"id":611,"uris":["http://zotero.org/users/local/CBhFc1I3/items/XQHG3VCL"],"uri":["http://zotero.org/users/local/CBhFc1I3/items/XQHG3VCL"],"itemData":{"id":611,"type":"thesis","event-place":"South Africa.","genre":"PhD","language":"en","publisher":"Rhodes University","publisher-place":"South Africa.","source":"Zotero","title":"But what story?” A narrative-discursive analysis of “White” Afrikaners’ accounts of male involvement in parenthood decision-making","author":[{"family":"Morison","given":"Tracy"}],"issued":{"date-parts":[["2011"]]}}}],"schema":"https://github.com/citation-style-language/schema/raw/master/csl-citation.json"} </w:instrText>
      </w:r>
      <w:r w:rsidR="00964C06" w:rsidRPr="2039195D">
        <w:rPr>
          <w:rFonts w:asciiTheme="majorBidi" w:hAnsiTheme="majorBidi" w:cstheme="majorBidi"/>
          <w:color w:val="2B579A"/>
          <w:shd w:val="clear" w:color="auto" w:fill="E6E6E6"/>
        </w:rPr>
        <w:fldChar w:fldCharType="separate"/>
      </w:r>
      <w:r w:rsidR="00D95600" w:rsidRPr="2039195D">
        <w:rPr>
          <w:rFonts w:asciiTheme="majorBidi" w:hAnsiTheme="majorBidi" w:cstheme="majorBidi"/>
          <w:noProof/>
        </w:rPr>
        <w:t>(Morison, 2011)</w:t>
      </w:r>
      <w:r w:rsidR="00964C06" w:rsidRPr="2039195D">
        <w:rPr>
          <w:rFonts w:asciiTheme="majorBidi" w:hAnsiTheme="majorBidi" w:cstheme="majorBidi"/>
          <w:color w:val="2B579A"/>
          <w:shd w:val="clear" w:color="auto" w:fill="E6E6E6"/>
        </w:rPr>
        <w:fldChar w:fldCharType="end"/>
      </w:r>
      <w:r w:rsidR="009B2BBF" w:rsidRPr="2039195D">
        <w:rPr>
          <w:rFonts w:asciiTheme="majorBidi" w:hAnsiTheme="majorBidi" w:cstheme="majorBidi"/>
        </w:rPr>
        <w:t xml:space="preserve">. </w:t>
      </w:r>
      <w:r w:rsidR="00964C06" w:rsidRPr="2039195D">
        <w:rPr>
          <w:rFonts w:asciiTheme="majorBidi" w:hAnsiTheme="majorBidi" w:cstheme="majorBidi"/>
        </w:rPr>
        <w:t xml:space="preserve">A failed comparison to the </w:t>
      </w:r>
      <w:r w:rsidRPr="2039195D">
        <w:rPr>
          <w:rFonts w:asciiTheme="majorBidi" w:hAnsiTheme="majorBidi" w:cstheme="majorBidi"/>
        </w:rPr>
        <w:t>‘</w:t>
      </w:r>
      <w:r w:rsidR="00964C06" w:rsidRPr="2039195D">
        <w:rPr>
          <w:rFonts w:asciiTheme="majorBidi" w:hAnsiTheme="majorBidi" w:cstheme="majorBidi"/>
        </w:rPr>
        <w:t>good mother</w:t>
      </w:r>
      <w:r w:rsidRPr="2039195D">
        <w:rPr>
          <w:rFonts w:asciiTheme="majorBidi" w:hAnsiTheme="majorBidi" w:cstheme="majorBidi"/>
        </w:rPr>
        <w:t>’</w:t>
      </w:r>
      <w:r w:rsidR="00964C06" w:rsidRPr="2039195D">
        <w:rPr>
          <w:rFonts w:asciiTheme="majorBidi" w:hAnsiTheme="majorBidi" w:cstheme="majorBidi"/>
        </w:rPr>
        <w:t xml:space="preserve"> cultivates shame</w:t>
      </w:r>
      <w:r w:rsidR="00A95B45" w:rsidRPr="2039195D">
        <w:rPr>
          <w:rFonts w:asciiTheme="majorBidi" w:hAnsiTheme="majorBidi" w:cstheme="majorBidi"/>
        </w:rPr>
        <w:t>ful feelings</w:t>
      </w:r>
      <w:r w:rsidR="00964C06" w:rsidRPr="2039195D">
        <w:rPr>
          <w:rFonts w:asciiTheme="majorBidi" w:hAnsiTheme="majorBidi" w:cstheme="majorBidi"/>
        </w:rPr>
        <w:t xml:space="preserve"> </w:t>
      </w:r>
      <w:r w:rsidR="00964C06" w:rsidRPr="2039195D">
        <w:rPr>
          <w:rFonts w:asciiTheme="majorBidi" w:hAnsiTheme="majorBidi" w:cstheme="majorBidi"/>
          <w:color w:val="2B579A"/>
          <w:shd w:val="clear" w:color="auto" w:fill="E6E6E6"/>
        </w:rPr>
        <w:fldChar w:fldCharType="begin"/>
      </w:r>
      <w:r w:rsidR="00964C06" w:rsidRPr="2039195D">
        <w:rPr>
          <w:rFonts w:asciiTheme="majorBidi" w:hAnsiTheme="majorBidi" w:cstheme="majorBidi"/>
        </w:rPr>
        <w:instrText xml:space="preserve"> ADDIN ZOTERO_ITEM CSL_CITATION {"citationID":"CP3sQy57","properties":{"formattedCitation":"(P Gilbert, 2011)","plainCitation":"(P Gilbert, 2011)","dontUpdate":true,"noteIndex":0},"citationItems":[{"id":699,"uris":["http://zotero.org/users/local/CBhFc1I3/items/WE7SW2P4"],"uri":["http://zotero.org/users/local/CBhFc1I3/items/WE7SW2P4"],"itemData":{"id":699,"type":"chapter","abstract":"This chapter explores the nature of shame experiences and how they can interfere with the seeking of psychotherapy and the process of therapy. The latter half of the chapter outlines aspects of compassion focused therapy (CFT), which was specially developed for high shame problems. (APA PsycInfo Database Record (c) 2016 APA, all rights reserved)","container-title":"Shame in the therapy hour","page":"325-354","publisher":"American Psychological Association.","title":"Shame in psychotherapy and the role of compassion focused therapy.","URL":"https://doi.org/10.1037/12326-014","author":[{"family":"Gilbert","given":"P"}],"issued":{"date-parts":[["2011"]]}}}],"schema":"https://github.com/citation-style-language/schema/raw/master/csl-citation.json"} </w:instrText>
      </w:r>
      <w:r w:rsidR="00964C06" w:rsidRPr="2039195D">
        <w:rPr>
          <w:rFonts w:asciiTheme="majorBidi" w:hAnsiTheme="majorBidi" w:cstheme="majorBidi"/>
          <w:color w:val="2B579A"/>
          <w:shd w:val="clear" w:color="auto" w:fill="E6E6E6"/>
        </w:rPr>
        <w:fldChar w:fldCharType="separate"/>
      </w:r>
      <w:r w:rsidR="00DC4BC7" w:rsidRPr="2039195D">
        <w:rPr>
          <w:rFonts w:asciiTheme="majorBidi" w:hAnsiTheme="majorBidi" w:cstheme="majorBidi"/>
          <w:noProof/>
        </w:rPr>
        <w:t>(Gilbert, 2011)</w:t>
      </w:r>
      <w:r w:rsidR="00964C06" w:rsidRPr="2039195D">
        <w:rPr>
          <w:rFonts w:asciiTheme="majorBidi" w:hAnsiTheme="majorBidi" w:cstheme="majorBidi"/>
          <w:color w:val="2B579A"/>
          <w:shd w:val="clear" w:color="auto" w:fill="E6E6E6"/>
        </w:rPr>
        <w:fldChar w:fldCharType="end"/>
      </w:r>
      <w:r w:rsidR="00964C06" w:rsidRPr="2039195D">
        <w:rPr>
          <w:rFonts w:asciiTheme="majorBidi" w:hAnsiTheme="majorBidi" w:cstheme="majorBidi"/>
        </w:rPr>
        <w:t xml:space="preserve">. </w:t>
      </w:r>
      <w:r w:rsidR="00964C06" w:rsidRPr="2039195D">
        <w:rPr>
          <w:rFonts w:asciiTheme="majorBidi" w:hAnsiTheme="majorBidi" w:cstheme="majorBidi"/>
          <w:color w:val="2B579A"/>
          <w:shd w:val="clear" w:color="auto" w:fill="E6E6E6"/>
        </w:rPr>
        <w:fldChar w:fldCharType="begin"/>
      </w:r>
      <w:r w:rsidR="00964C06" w:rsidRPr="2039195D">
        <w:rPr>
          <w:rFonts w:asciiTheme="majorBidi" w:hAnsiTheme="majorBidi" w:cstheme="majorBidi"/>
        </w:rPr>
        <w:instrText xml:space="preserve"> ADDIN ZOTERO_ITEM CSL_CITATION {"citationID":"5aiT5DxL","properties":{"formattedCitation":"(Russell, 2006)","plainCitation":"(Russell, 2006)","dontUpdate":true,"noteIndex":0},"citationItems":[{"id":709,"uris":["http://zotero.org/users/local/CBhFc1I3/items/7WNZKSDF"],"uri":["http://zotero.org/users/local/CBhFc1I3/items/7WNZKSDF"],"itemData":{"id":709,"type":"article-journal","container-title":"Community Practitioner : The Journal of the Community Practitioners’ &amp; Health Visitors’ Association","issue":"4","page":"110-111","title":"Barriers to care in postnatal depression.","volume":"79","author":[{"family":"Russell","given":"s"}],"issued":{"date-parts":[["2006"]]}}}],"schema":"https://github.com/citation-style-language/schema/raw/master/csl-citation.json"} </w:instrText>
      </w:r>
      <w:r w:rsidR="00964C06" w:rsidRPr="2039195D">
        <w:rPr>
          <w:rFonts w:asciiTheme="majorBidi" w:hAnsiTheme="majorBidi" w:cstheme="majorBidi"/>
          <w:color w:val="2B579A"/>
          <w:shd w:val="clear" w:color="auto" w:fill="E6E6E6"/>
        </w:rPr>
        <w:fldChar w:fldCharType="separate"/>
      </w:r>
      <w:r w:rsidR="003911BC" w:rsidRPr="2039195D">
        <w:rPr>
          <w:rFonts w:asciiTheme="majorBidi" w:hAnsiTheme="majorBidi" w:cstheme="majorBidi"/>
          <w:noProof/>
        </w:rPr>
        <w:t>Russell (2006)</w:t>
      </w:r>
      <w:r w:rsidR="00964C06" w:rsidRPr="2039195D">
        <w:rPr>
          <w:rFonts w:asciiTheme="majorBidi" w:hAnsiTheme="majorBidi" w:cstheme="majorBidi"/>
          <w:color w:val="2B579A"/>
          <w:shd w:val="clear" w:color="auto" w:fill="E6E6E6"/>
        </w:rPr>
        <w:fldChar w:fldCharType="end"/>
      </w:r>
      <w:r w:rsidR="003911BC" w:rsidRPr="2039195D">
        <w:rPr>
          <w:rFonts w:asciiTheme="majorBidi" w:hAnsiTheme="majorBidi" w:cstheme="majorBidi"/>
        </w:rPr>
        <w:t xml:space="preserve"> reported an alignment between the psychological struggle of maternal shame and an identification as a bad or failing mother. </w:t>
      </w:r>
      <w:r w:rsidR="00A95B45" w:rsidRPr="2039195D">
        <w:rPr>
          <w:rFonts w:asciiTheme="majorBidi" w:hAnsiTheme="majorBidi" w:cstheme="majorBidi"/>
        </w:rPr>
        <w:t>Shameful emotions</w:t>
      </w:r>
      <w:r w:rsidR="00964C06" w:rsidRPr="2039195D">
        <w:rPr>
          <w:rFonts w:asciiTheme="majorBidi" w:hAnsiTheme="majorBidi" w:cstheme="majorBidi"/>
        </w:rPr>
        <w:t xml:space="preserve"> h</w:t>
      </w:r>
      <w:r w:rsidR="00A95B45" w:rsidRPr="2039195D">
        <w:rPr>
          <w:rFonts w:asciiTheme="majorBidi" w:hAnsiTheme="majorBidi" w:cstheme="majorBidi"/>
        </w:rPr>
        <w:t>ave</w:t>
      </w:r>
      <w:r w:rsidR="003911BC" w:rsidRPr="2039195D">
        <w:rPr>
          <w:rFonts w:asciiTheme="majorBidi" w:hAnsiTheme="majorBidi" w:cstheme="majorBidi"/>
        </w:rPr>
        <w:t>, in conjunction with a negative self-perception,</w:t>
      </w:r>
      <w:r w:rsidR="00964C06" w:rsidRPr="2039195D">
        <w:rPr>
          <w:rFonts w:asciiTheme="majorBidi" w:hAnsiTheme="majorBidi" w:cstheme="majorBidi"/>
        </w:rPr>
        <w:t xml:space="preserve"> </w:t>
      </w:r>
      <w:r w:rsidR="00A95B45" w:rsidRPr="2039195D">
        <w:rPr>
          <w:rFonts w:asciiTheme="majorBidi" w:hAnsiTheme="majorBidi" w:cstheme="majorBidi"/>
        </w:rPr>
        <w:t>a</w:t>
      </w:r>
      <w:r w:rsidR="00964C06" w:rsidRPr="2039195D">
        <w:rPr>
          <w:rFonts w:asciiTheme="majorBidi" w:hAnsiTheme="majorBidi" w:cstheme="majorBidi"/>
        </w:rPr>
        <w:t xml:space="preserve"> negative impact on the psychological wellbeing of mothers </w:t>
      </w:r>
      <w:r w:rsidR="00964C06" w:rsidRPr="2039195D">
        <w:rPr>
          <w:rFonts w:asciiTheme="majorBidi" w:hAnsiTheme="majorBidi" w:cstheme="majorBidi"/>
          <w:color w:val="2B579A"/>
          <w:shd w:val="clear" w:color="auto" w:fill="E6E6E6"/>
        </w:rPr>
        <w:fldChar w:fldCharType="begin"/>
      </w:r>
      <w:r w:rsidR="00964C06" w:rsidRPr="2039195D">
        <w:rPr>
          <w:rFonts w:asciiTheme="majorBidi" w:hAnsiTheme="majorBidi" w:cstheme="majorBidi"/>
        </w:rPr>
        <w:instrText xml:space="preserve"> ADDIN ZOTERO_ITEM CSL_CITATION {"citationID":"31Yy1XkJ","properties":{"formattedCitation":"(Barr, 2015)","plainCitation":"(Barr, 2015)","noteIndex":0},"citationItems":[{"id":702,"uris":["http://zotero.org/users/local/CBhFc1I3/items/HGL6MS7U"],"uri":["http://zotero.org/users/local/CBhFc1I3/items/HGL6MS7U"],"itemData":{"id":702,"type":"article-journal","container-title":"Journal of Reproductive and Infant Psychology","DOI":"http://dx.doi.org/10.1080/02646838.2015.1043624","issue":"4","page":"402-413","title":"Guilt, shame and fear of death predict neonatal intensive care unit-related parental distress","volume":"33","author":[{"family":"Barr","given":"Peter"}],"issued":{"date-parts":[["2015"]]}}}],"schema":"https://github.com/citation-style-language/schema/raw/master/csl-citation.json"} </w:instrText>
      </w:r>
      <w:r w:rsidR="00964C06" w:rsidRPr="2039195D">
        <w:rPr>
          <w:rFonts w:asciiTheme="majorBidi" w:hAnsiTheme="majorBidi" w:cstheme="majorBidi"/>
          <w:color w:val="2B579A"/>
          <w:shd w:val="clear" w:color="auto" w:fill="E6E6E6"/>
        </w:rPr>
        <w:fldChar w:fldCharType="separate"/>
      </w:r>
      <w:r w:rsidR="00964C06" w:rsidRPr="2039195D">
        <w:rPr>
          <w:rFonts w:asciiTheme="majorBidi" w:hAnsiTheme="majorBidi" w:cstheme="majorBidi"/>
          <w:noProof/>
        </w:rPr>
        <w:t>(Barr, 2015)</w:t>
      </w:r>
      <w:r w:rsidR="00964C06" w:rsidRPr="2039195D">
        <w:rPr>
          <w:rFonts w:asciiTheme="majorBidi" w:hAnsiTheme="majorBidi" w:cstheme="majorBidi"/>
          <w:color w:val="2B579A"/>
          <w:shd w:val="clear" w:color="auto" w:fill="E6E6E6"/>
        </w:rPr>
        <w:fldChar w:fldCharType="end"/>
      </w:r>
      <w:r w:rsidR="00F201E0" w:rsidRPr="2039195D">
        <w:rPr>
          <w:rFonts w:asciiTheme="majorBidi" w:hAnsiTheme="majorBidi" w:cstheme="majorBidi"/>
        </w:rPr>
        <w:t xml:space="preserve"> in terms of </w:t>
      </w:r>
      <w:r w:rsidR="00964C06" w:rsidRPr="2039195D">
        <w:rPr>
          <w:rFonts w:asciiTheme="majorBidi" w:hAnsiTheme="majorBidi" w:cstheme="majorBidi"/>
        </w:rPr>
        <w:t xml:space="preserve">the development of prenatal </w:t>
      </w:r>
      <w:r w:rsidR="00964C06" w:rsidRPr="2039195D">
        <w:rPr>
          <w:rFonts w:asciiTheme="majorBidi" w:hAnsiTheme="majorBidi" w:cstheme="majorBidi"/>
          <w:color w:val="2B579A"/>
          <w:shd w:val="clear" w:color="auto" w:fill="E6E6E6"/>
        </w:rPr>
        <w:fldChar w:fldCharType="begin"/>
      </w:r>
      <w:r w:rsidR="00964C06" w:rsidRPr="2039195D">
        <w:rPr>
          <w:rFonts w:asciiTheme="majorBidi" w:hAnsiTheme="majorBidi" w:cstheme="majorBidi"/>
        </w:rPr>
        <w:instrText xml:space="preserve"> ADDIN ZOTERO_ITEM CSL_CITATION {"citationID":"CBuTSIo4","properties":{"formattedCitation":"(Wilson, 2013)","plainCitation":"(Wilson, 2013)","noteIndex":0},"citationItems":[{"id":704,"uris":["http://zotero.org/users/local/CBhFc1I3/items/AMVQFTS9"],"uri":["http://zotero.org/users/local/CBhFc1I3/items/AMVQFTS9"],"itemData":{"id":704,"type":"thesis","event-place":"Newberg, Oregan","publisher":"George Fox University","publisher-place":"Newberg, Oregan","title":"The Relationship of Shame in the Treatment of Antepartum Depression","author":[{"family":"Wilson","given":"P"}],"issued":{"date-parts":[["2013"]]}}}],"schema":"https://github.com/citation-style-language/schema/raw/master/csl-citation.json"} </w:instrText>
      </w:r>
      <w:r w:rsidR="00964C06" w:rsidRPr="2039195D">
        <w:rPr>
          <w:rFonts w:asciiTheme="majorBidi" w:hAnsiTheme="majorBidi" w:cstheme="majorBidi"/>
          <w:color w:val="2B579A"/>
          <w:shd w:val="clear" w:color="auto" w:fill="E6E6E6"/>
        </w:rPr>
        <w:fldChar w:fldCharType="separate"/>
      </w:r>
      <w:r w:rsidR="00964C06" w:rsidRPr="2039195D">
        <w:rPr>
          <w:rFonts w:asciiTheme="majorBidi" w:hAnsiTheme="majorBidi" w:cstheme="majorBidi"/>
          <w:noProof/>
        </w:rPr>
        <w:t>(Wilson, 2013)</w:t>
      </w:r>
      <w:r w:rsidR="00964C06" w:rsidRPr="2039195D">
        <w:rPr>
          <w:rFonts w:asciiTheme="majorBidi" w:hAnsiTheme="majorBidi" w:cstheme="majorBidi"/>
          <w:color w:val="2B579A"/>
          <w:shd w:val="clear" w:color="auto" w:fill="E6E6E6"/>
        </w:rPr>
        <w:fldChar w:fldCharType="end"/>
      </w:r>
      <w:r w:rsidR="0078169F" w:rsidRPr="2039195D">
        <w:rPr>
          <w:rFonts w:asciiTheme="majorBidi" w:hAnsiTheme="majorBidi" w:cstheme="majorBidi"/>
        </w:rPr>
        <w:t xml:space="preserve"> and</w:t>
      </w:r>
      <w:r w:rsidR="00964C06" w:rsidRPr="2039195D">
        <w:rPr>
          <w:rFonts w:asciiTheme="majorBidi" w:hAnsiTheme="majorBidi" w:cstheme="majorBidi"/>
        </w:rPr>
        <w:t xml:space="preserve"> postnatal depression </w:t>
      </w:r>
      <w:r w:rsidR="00964C06" w:rsidRPr="2039195D">
        <w:rPr>
          <w:rFonts w:asciiTheme="majorBidi" w:hAnsiTheme="majorBidi" w:cstheme="majorBidi"/>
          <w:color w:val="2B579A"/>
          <w:shd w:val="clear" w:color="auto" w:fill="E6E6E6"/>
        </w:rPr>
        <w:fldChar w:fldCharType="begin"/>
      </w:r>
      <w:r w:rsidR="00964C06" w:rsidRPr="2039195D">
        <w:rPr>
          <w:rFonts w:asciiTheme="majorBidi" w:hAnsiTheme="majorBidi" w:cstheme="majorBidi"/>
        </w:rPr>
        <w:instrText xml:space="preserve"> ADDIN ZOTERO_ITEM CSL_CITATION {"citationID":"r5He4euV","properties":{"formattedCitation":"(Dunford &amp; Granger, 2017)","plainCitation":"(Dunford &amp; Granger, 2017)","noteIndex":0},"citationItems":[{"id":707,"uris":["http://zotero.org/users/local/CBhFc1I3/items/CKPPB2KN"],"uri":["http://zotero.org/users/local/CBhFc1I3/items/CKPPB2KN"],"itemData":{"id":707,"type":"article-journal","abstract":"Existing literature indicates that women can experience feelings of shame and guilt in relation to motherhood. This study investigated whether maternal feelings of shame and guilt were associated with postnatal depressive symptoms and attitudes towards help-seeking. A cross-sectional, correlational design was employed. Shame and guilt were measured as both dispositional factors and contextual factors i.e. in relation to motherhood (eventrelated shame and guilt). A UK community sample of 183 mothers with an infant between 4 weeks and 1 year of age completed a series of online questionnaires. The results indicated that shame proneness signiﬁcantly predicted postnatal depressive symptoms once demographics and social support had been accounted for. Furthermore, shame proneness signiﬁcantly predicted less positive attitudes towards help-seeking. Guilt proneness was not a signiﬁcant predictor of postnatal depressive symptoms or attitudes towards help-seeking. These ﬁndings highlight the potential negative consequences of maternal feelings of shame in the postnatal period.","container-title":"Journal of Child and Family Studies","DOI":"10.1007/s10826-017-0690-z","ISSN":"1062-1024, 1573-2843","issue":"6","journalAbbreviation":"J Child Fam Stud","language":"en","page":"1692-1701","source":"DOI.org (Crossref)","title":"Maternal Guilt and Shame: Relationship to Postnatal Depression and Attitudes towards Help-Seeking","title-short":"Maternal Guilt and Shame","volume":"26","author":[{"family":"Dunford","given":"Emma"},{"family":"Granger","given":"Charlotte"}],"issued":{"date-parts":[["2017",6]]}}}],"schema":"https://github.com/citation-style-language/schema/raw/master/csl-citation.json"} </w:instrText>
      </w:r>
      <w:r w:rsidR="00964C06" w:rsidRPr="2039195D">
        <w:rPr>
          <w:rFonts w:asciiTheme="majorBidi" w:hAnsiTheme="majorBidi" w:cstheme="majorBidi"/>
          <w:color w:val="2B579A"/>
          <w:shd w:val="clear" w:color="auto" w:fill="E6E6E6"/>
        </w:rPr>
        <w:fldChar w:fldCharType="separate"/>
      </w:r>
      <w:r w:rsidR="00964C06" w:rsidRPr="2039195D">
        <w:rPr>
          <w:rFonts w:asciiTheme="majorBidi" w:hAnsiTheme="majorBidi" w:cstheme="majorBidi"/>
          <w:noProof/>
        </w:rPr>
        <w:t>(Dunford &amp; Granger, 2017)</w:t>
      </w:r>
      <w:r w:rsidR="00964C06" w:rsidRPr="2039195D">
        <w:rPr>
          <w:rFonts w:asciiTheme="majorBidi" w:hAnsiTheme="majorBidi" w:cstheme="majorBidi"/>
          <w:color w:val="2B579A"/>
          <w:shd w:val="clear" w:color="auto" w:fill="E6E6E6"/>
        </w:rPr>
        <w:fldChar w:fldCharType="end"/>
      </w:r>
      <w:r w:rsidR="00E02DCF" w:rsidRPr="2039195D">
        <w:rPr>
          <w:rFonts w:asciiTheme="majorBidi" w:hAnsiTheme="majorBidi" w:cstheme="majorBidi"/>
        </w:rPr>
        <w:t xml:space="preserve"> </w:t>
      </w:r>
      <w:r w:rsidR="0078169F" w:rsidRPr="2039195D">
        <w:rPr>
          <w:rFonts w:asciiTheme="majorBidi" w:hAnsiTheme="majorBidi" w:cstheme="majorBidi"/>
        </w:rPr>
        <w:t>and</w:t>
      </w:r>
      <w:r w:rsidR="00E02DCF" w:rsidRPr="2039195D">
        <w:rPr>
          <w:rFonts w:asciiTheme="majorBidi" w:hAnsiTheme="majorBidi" w:cstheme="majorBidi"/>
        </w:rPr>
        <w:t xml:space="preserve"> maternal bonding </w:t>
      </w:r>
      <w:r w:rsidR="00964C06" w:rsidRPr="2039195D">
        <w:rPr>
          <w:rFonts w:asciiTheme="majorBidi" w:hAnsiTheme="majorBidi" w:cstheme="majorBidi"/>
          <w:color w:val="2B579A"/>
          <w:shd w:val="clear" w:color="auto" w:fill="E6E6E6"/>
        </w:rPr>
        <w:fldChar w:fldCharType="begin"/>
      </w:r>
      <w:r w:rsidR="00964C06" w:rsidRPr="2039195D">
        <w:rPr>
          <w:rFonts w:asciiTheme="majorBidi" w:hAnsiTheme="majorBidi" w:cstheme="majorBidi"/>
        </w:rPr>
        <w:instrText xml:space="preserve"> ADDIN ZOTERO_ITEM CSL_CITATION {"citationID":"hQWvvBBP","properties":{"formattedCitation":"(Gilbert, 2016)","plainCitation":"(Gilbert, 2016)","noteIndex":0},"citationItems":[{"id":711,"uris":["http://zotero.org/users/local/CBhFc1I3/items/58QMVKYY"],"uri":["http://zotero.org/users/local/CBhFc1I3/items/58QMVKYY"],"itemData":{"id":711,"type":"book","event-place":"London","publisher":"Routledge","publisher-place":"London","title":"Depression: The evolution of powerlessness","author":[{"family":"Gilbert","given":"P"}],"issued":{"date-parts":[["2016"]]}}}],"schema":"https://github.com/citation-style-language/schema/raw/master/csl-citation.json"} </w:instrText>
      </w:r>
      <w:r w:rsidR="00964C06" w:rsidRPr="2039195D">
        <w:rPr>
          <w:rFonts w:asciiTheme="majorBidi" w:hAnsiTheme="majorBidi" w:cstheme="majorBidi"/>
          <w:color w:val="2B579A"/>
          <w:shd w:val="clear" w:color="auto" w:fill="E6E6E6"/>
        </w:rPr>
        <w:fldChar w:fldCharType="separate"/>
      </w:r>
      <w:r w:rsidR="00E02DCF" w:rsidRPr="2039195D">
        <w:rPr>
          <w:rFonts w:asciiTheme="majorBidi" w:hAnsiTheme="majorBidi" w:cstheme="majorBidi"/>
          <w:noProof/>
        </w:rPr>
        <w:t>(Gilbert, 2016)</w:t>
      </w:r>
      <w:r w:rsidR="00964C06" w:rsidRPr="2039195D">
        <w:rPr>
          <w:rFonts w:asciiTheme="majorBidi" w:hAnsiTheme="majorBidi" w:cstheme="majorBidi"/>
          <w:color w:val="2B579A"/>
          <w:shd w:val="clear" w:color="auto" w:fill="E6E6E6"/>
        </w:rPr>
        <w:fldChar w:fldCharType="end"/>
      </w:r>
      <w:r w:rsidR="00964C06" w:rsidRPr="2039195D">
        <w:rPr>
          <w:rFonts w:asciiTheme="majorBidi" w:hAnsiTheme="majorBidi" w:cstheme="majorBidi"/>
        </w:rPr>
        <w:t xml:space="preserve">. </w:t>
      </w:r>
    </w:p>
    <w:p w14:paraId="214C7487" w14:textId="77777777" w:rsidR="000D103C" w:rsidRPr="003911BC" w:rsidRDefault="000D103C" w:rsidP="007F1517">
      <w:pPr>
        <w:spacing w:line="480" w:lineRule="auto"/>
        <w:jc w:val="both"/>
        <w:rPr>
          <w:rFonts w:asciiTheme="majorBidi" w:hAnsiTheme="majorBidi" w:cstheme="majorBidi"/>
        </w:rPr>
      </w:pPr>
    </w:p>
    <w:p w14:paraId="48D9A44A" w14:textId="36D9E70C" w:rsidR="000D103C" w:rsidRDefault="000D103C" w:rsidP="00D029CB">
      <w:pPr>
        <w:spacing w:line="480" w:lineRule="auto"/>
        <w:jc w:val="both"/>
        <w:rPr>
          <w:rFonts w:asciiTheme="majorBidi" w:hAnsiTheme="majorBidi" w:cstheme="majorBidi"/>
        </w:rPr>
      </w:pPr>
      <w:r w:rsidRPr="233A6D2F">
        <w:rPr>
          <w:rFonts w:asciiTheme="majorBidi" w:hAnsiTheme="majorBidi" w:cstheme="majorBidi"/>
        </w:rPr>
        <w:t xml:space="preserve">The effect of not addressing the mental health </w:t>
      </w:r>
      <w:r w:rsidR="009E02DC" w:rsidRPr="233A6D2F">
        <w:rPr>
          <w:rFonts w:asciiTheme="majorBidi" w:hAnsiTheme="majorBidi" w:cstheme="majorBidi"/>
        </w:rPr>
        <w:t>difficulties</w:t>
      </w:r>
      <w:r w:rsidRPr="233A6D2F">
        <w:rPr>
          <w:rFonts w:asciiTheme="majorBidi" w:hAnsiTheme="majorBidi" w:cstheme="majorBidi"/>
        </w:rPr>
        <w:t xml:space="preserve"> associated with the perinatal period </w:t>
      </w:r>
      <w:r w:rsidR="00DA7BE6" w:rsidRPr="233A6D2F">
        <w:rPr>
          <w:rFonts w:asciiTheme="majorBidi" w:hAnsiTheme="majorBidi" w:cstheme="majorBidi"/>
        </w:rPr>
        <w:t>are</w:t>
      </w:r>
      <w:r w:rsidRPr="233A6D2F">
        <w:rPr>
          <w:rFonts w:asciiTheme="majorBidi" w:hAnsiTheme="majorBidi" w:cstheme="majorBidi"/>
        </w:rPr>
        <w:t xml:space="preserve"> documented </w:t>
      </w:r>
      <w:r w:rsidRPr="233A6D2F">
        <w:rPr>
          <w:rFonts w:asciiTheme="majorBidi" w:hAnsiTheme="majorBidi" w:cstheme="majorBidi"/>
          <w:color w:val="2B579A"/>
        </w:rPr>
        <w:fldChar w:fldCharType="begin"/>
      </w:r>
      <w:r w:rsidR="009B0011">
        <w:rPr>
          <w:rFonts w:asciiTheme="majorBidi" w:hAnsiTheme="majorBidi" w:cstheme="majorBidi"/>
        </w:rPr>
        <w:instrText xml:space="preserve"> ADDIN ZOTERO_ITEM CSL_CITATION {"citationID":"Op9RbbUf","properties":{"formattedCitation":"(Gilbert, 2016; O\\uc0\\u8217{}Hara &amp; McCabe, 2013)","plainCitation":"(Gilbert, 2016; O’Hara &amp; McCabe, 2013)","dontUpdate":true,"noteIndex":0},"citationItems":[{"id":711,"uris":["http://zotero.org/users/local/CBhFc1I3/items/58QMVKYY"],"uri":["http://zotero.org/users/local/CBhFc1I3/items/58QMVKYY"],"itemData":{"id":711,"type":"book","event-place":"London","publisher":"Routledge","publisher-place":"London","title":"Depression: The evolution of powerlessness","author":[{"family":"Gilbert","given":"P"}],"issued":{"date-parts":[["2016"]]}}},{"id":563,"uris":["http://zotero.org/users/local/CBhFc1I3/items/ZDK7P9GN"],"uri":["http://zotero.org/users/local/CBhFc1I3/items/ZDK7P9GN"],"itemData":{"id":563,"type":"article-journal","abstract":"Postpartum depression (PPD) is a common and serious mental health problem that is associated with maternal suffering and numerous negative consequences for offspring. The ﬁrst six months after delivery may represent a high-risk time for depression. Estimates of prevalence range from 13% to 19%. Risk factors mirror those typically found with major depression, with the exception of postpartum-speciﬁc factors such as sensitivity to hormone changes. Controlled trials of psychological interventions have validated a variety of individual and group interventions. Medication often leads to depression improvement, but in controlled trials there are often no signiﬁcant differences in outcomes between patients in the medication condition and those in placebo or active control conditions. Reviews converge on recommendations for particular antidepressant medications for use while breastfeeding. Prevention of PPD appears to be feasible and effective. Finally, there is a growing movement to integrate mental health screening into routine primary care for pregnant and postpartum women and to follow up this screening with treatment or referral and with follow-up care. Research and clinical recommendations are made throughout this review.","language":"en","page":"33","source":"Zotero","title":"Postpartum Depression: Current Status and Future Directions","author":[{"family":"O'Hara","given":"Michael W"},{"family":"McCabe","given":"Jennifer E"}],"issued":{"date-parts":[["2013"]]}}}],"schema":"https://github.com/citation-style-language/schema/raw/master/csl-citation.json"} </w:instrText>
      </w:r>
      <w:r w:rsidRPr="233A6D2F">
        <w:rPr>
          <w:rFonts w:asciiTheme="majorBidi" w:hAnsiTheme="majorBidi" w:cstheme="majorBidi"/>
          <w:color w:val="2B579A"/>
        </w:rPr>
        <w:fldChar w:fldCharType="separate"/>
      </w:r>
      <w:r w:rsidR="00E02DCF" w:rsidRPr="233A6D2F">
        <w:rPr>
          <w:rFonts w:ascii="Times New Roman" w:hAnsiTheme="majorHAnsi" w:cs="Times New Roman"/>
        </w:rPr>
        <w:t>(O</w:t>
      </w:r>
      <w:r w:rsidR="00E02DCF" w:rsidRPr="233A6D2F">
        <w:rPr>
          <w:rFonts w:ascii="Times New Roman" w:hAnsiTheme="majorHAnsi" w:cs="Times New Roman"/>
        </w:rPr>
        <w:t>’</w:t>
      </w:r>
      <w:r w:rsidR="00E02DCF" w:rsidRPr="233A6D2F">
        <w:rPr>
          <w:rFonts w:ascii="Times New Roman" w:hAnsiTheme="majorHAnsi" w:cs="Times New Roman"/>
        </w:rPr>
        <w:t>Hara &amp; McCabe, 2013)</w:t>
      </w:r>
      <w:r w:rsidRPr="233A6D2F">
        <w:rPr>
          <w:rFonts w:asciiTheme="majorBidi" w:hAnsiTheme="majorBidi" w:cstheme="majorBidi"/>
          <w:color w:val="2B579A"/>
        </w:rPr>
        <w:fldChar w:fldCharType="end"/>
      </w:r>
      <w:r w:rsidR="00405783" w:rsidRPr="233A6D2F">
        <w:rPr>
          <w:rFonts w:asciiTheme="majorBidi" w:hAnsiTheme="majorBidi" w:cstheme="majorBidi"/>
        </w:rPr>
        <w:t xml:space="preserve"> and p</w:t>
      </w:r>
      <w:r w:rsidRPr="233A6D2F">
        <w:rPr>
          <w:rFonts w:asciiTheme="majorBidi" w:hAnsiTheme="majorBidi" w:cstheme="majorBidi"/>
        </w:rPr>
        <w:t xml:space="preserve">sychosocial factors </w:t>
      </w:r>
      <w:r w:rsidR="007C18C6" w:rsidRPr="233A6D2F">
        <w:rPr>
          <w:rFonts w:asciiTheme="majorBidi" w:hAnsiTheme="majorBidi" w:cstheme="majorBidi"/>
        </w:rPr>
        <w:t>are</w:t>
      </w:r>
      <w:r w:rsidR="007E1702" w:rsidRPr="233A6D2F">
        <w:rPr>
          <w:rFonts w:asciiTheme="majorBidi" w:hAnsiTheme="majorBidi" w:cstheme="majorBidi"/>
        </w:rPr>
        <w:t xml:space="preserve"> presented as</w:t>
      </w:r>
      <w:r w:rsidRPr="233A6D2F">
        <w:rPr>
          <w:rFonts w:asciiTheme="majorBidi" w:hAnsiTheme="majorBidi" w:cstheme="majorBidi"/>
        </w:rPr>
        <w:t xml:space="preserve"> a reoccurring risk factor </w:t>
      </w:r>
      <w:r w:rsidRPr="233A6D2F">
        <w:rPr>
          <w:rFonts w:asciiTheme="majorBidi" w:hAnsiTheme="majorBidi" w:cstheme="majorBidi"/>
          <w:color w:val="2B579A"/>
        </w:rPr>
        <w:fldChar w:fldCharType="begin"/>
      </w:r>
      <w:r w:rsidRPr="233A6D2F">
        <w:rPr>
          <w:rFonts w:asciiTheme="majorBidi" w:hAnsiTheme="majorBidi" w:cstheme="majorBidi"/>
        </w:rPr>
        <w:instrText xml:space="preserve"> ADDIN ZOTERO_ITEM CSL_CITATION {"citationID":"kKiafFTR","properties":{"formattedCitation":"(Eastwood et al., 2021)","plainCitation":"(Eastwood et al., 2021)","noteIndex":0},"citationItems":[{"id":660,"uris":["http://zotero.org/users/local/CBhFc1I3/items/XYUXDJ68"],"uri":["http://zotero.org/users/local/CBhFc1I3/items/XYUXDJ68"],"itemData":{"id":660,"type":"article-journal","abstract":"Background: There is increasing awareness that perinatal psychosocial adversity experienced by mothers, children, and their families, may influence health and well-being across the life course. To maximise the impact of populationbased interventions for optimising perinatal wellbeing, health services can utilise empirical methods to identify subgroups at highest risk of poor outcomes relative to the overall population.\nMethods: This study sought to identify sub-groups using latent class analysis within a population of mothers in Sydney, Australia, based on their differing experience of self-reported indicators of psychosocial adversity. This study sought to identify sub-groups using latent class analysis within a population of mothers in Sydney, Australia, based on their differing experience of self-reported indicators of psychosocial adversity. Subgroup differences in antenatal and postnatal depressive symptoms were assessed using the Edinburgh Postnatal Depression Scale.\nResults: Latent class analysis identified four distinct subgroups within the cohort, who were distinguished empirically on the basis of their native language, current smoking status, previous involvement with Family-and-Community Services (FaCS), history of child abuse, presence of a supportive partner, and a history of intimate partner psychological violence. One group consisted of socially supported ‘local’ women who speak English as their primary language (Group L), another of socially supported ‘migrant’ women who speak a language other than English as their primary language (Group M), another of socially stressed ‘local’ women who speak English as their primary language (Group Ls), and socially stressed ‘migrant’ women who speak a language other than English as their primary language (Group Ms.). Compared to local and not socially stressed residents (L group), the odds of antenatal depression were nearly three times higher for the socially stressed groups (Ls OR: 2.87 95%CI 2.10–3.94) and nearly nine times more in the Ms. group (Ms OR: 8.78, 95%CI 5.13–15.03). Antenatal symptoms of depression were also higher in the not socially stressed migrant group (M OR: 1.70 95%CI 1.47–1.97) compared to non-migrants. In the postnatal period, Group M was 1.5 times more likely, while the Ms. group was over five times more likely to experience suboptimal mental health compared to Group L (OR 1.50, 95%CI 1.22–1.84; and OR 5.28, 95%CI 2.63–10.63, for M and Ms. respectively).\nConclusions: The application of empirical subgrouping analysis permits an informed approach to targeted interventions and resource allocation for optimising perinatal maternal wellbeing.","container-title":"BMC Pregnancy and Childbirth","DOI":"10.1186/s12884-021-03722-8","ISSN":"1471-2393","issue":"1","journalAbbreviation":"BMC Pregnancy Childbirth","language":"en","page":"277","source":"DOI.org (Crossref)","title":"Psychosocial stratification of antenatal indicators to guide population-based programs in perinatal depression","volume":"21","author":[{"family":"Eastwood","given":"John"},{"family":"Wang","given":"Andy"},{"family":"Khanlari","given":"Sarah"},{"family":"Montgomery","given":"Alicia"},{"family":"Yang","given":"Jean Yee Hwa"}],"issued":{"date-parts":[["2021",12]]}}}],"schema":"https://github.com/citation-style-language/schema/raw/master/csl-citation.json"} </w:instrText>
      </w:r>
      <w:r w:rsidRPr="233A6D2F">
        <w:rPr>
          <w:rFonts w:asciiTheme="majorBidi" w:hAnsiTheme="majorBidi" w:cstheme="majorBidi"/>
          <w:color w:val="2B579A"/>
        </w:rPr>
        <w:fldChar w:fldCharType="separate"/>
      </w:r>
      <w:r w:rsidRPr="233A6D2F">
        <w:rPr>
          <w:rFonts w:asciiTheme="majorBidi" w:hAnsiTheme="majorBidi" w:cstheme="majorBidi"/>
          <w:noProof/>
        </w:rPr>
        <w:t>(Eastwood et al., 2021)</w:t>
      </w:r>
      <w:r w:rsidRPr="233A6D2F">
        <w:rPr>
          <w:rFonts w:asciiTheme="majorBidi" w:hAnsiTheme="majorBidi" w:cstheme="majorBidi"/>
          <w:color w:val="2B579A"/>
        </w:rPr>
        <w:fldChar w:fldCharType="end"/>
      </w:r>
      <w:r w:rsidRPr="233A6D2F">
        <w:rPr>
          <w:rFonts w:asciiTheme="majorBidi" w:hAnsiTheme="majorBidi" w:cstheme="majorBidi"/>
        </w:rPr>
        <w:t xml:space="preserve">. However, </w:t>
      </w:r>
      <w:r w:rsidR="662D0B1C" w:rsidRPr="233A6D2F">
        <w:rPr>
          <w:rFonts w:ascii="Times New Roman" w:eastAsia="Times New Roman" w:hAnsi="Times New Roman" w:cs="Times New Roman"/>
          <w:color w:val="000000" w:themeColor="text1"/>
        </w:rPr>
        <w:t>when community and professional support includes empathy</w:t>
      </w:r>
      <w:r w:rsidR="07CD9350" w:rsidRPr="233A6D2F">
        <w:rPr>
          <w:rFonts w:ascii="Times New Roman" w:eastAsia="Times New Roman" w:hAnsi="Times New Roman" w:cs="Times New Roman"/>
          <w:color w:val="000000" w:themeColor="text1"/>
        </w:rPr>
        <w:t xml:space="preserve"> (</w:t>
      </w:r>
      <w:r w:rsidRPr="233A6D2F">
        <w:rPr>
          <w:rFonts w:asciiTheme="majorBidi" w:hAnsiTheme="majorBidi" w:cstheme="majorBidi"/>
          <w:color w:val="2B579A"/>
        </w:rPr>
        <w:fldChar w:fldCharType="begin"/>
      </w:r>
      <w:r w:rsidR="009B0011">
        <w:rPr>
          <w:rFonts w:asciiTheme="majorBidi" w:hAnsiTheme="majorBidi" w:cstheme="majorBidi"/>
        </w:rPr>
        <w:instrText xml:space="preserve"> ADDIN ZOTERO_ITEM CSL_CITATION {"citationID":"axY2XnPT","properties":{"formattedCitation":"(Jenkins et al., 2014)","plainCitation":"(Jenkins et al., 2014)","dontUpdate":true,"noteIndex":0},"citationItems":[{"id":504,"uris":["http://zotero.org/users/local/CBhFc1I3/items/IYRTSSLF"],"uri":["http://zotero.org/users/local/CBhFc1I3/items/IYRTSSLF"],"itemData":{"id":504,"type":"article-journal","abstract":"Background: Although surveys have identiﬁed that women are generally highly satisﬁed with maternity care provision, those aspects of care that women highlight as most important for achieving satisfaction and a satisfactory maternity care experience have not been reported. The aim of this study was to investigate how women understand and experience their maternity care and to report which aspects of care women highlight as most important.\nMethods: This large qualitative study explored women’s expectations and experiences of maternity care provision. In-depth semi-structured interviews were conducted with 53 women experiencing maternity care in a range of tertiary, regional, rural, remote hospitals and midwife-led practices in the state of New South Wales, Australia during 2011–2012. Included in the interview schedule was the question ‘What 3 aspects would you see as most important for delivery of maternity care?’ Descriptive analyses of entire transcripts and responses to the question on most important aspects of care were undertaken.\nResults: Descriptive analyses of women’s responses identiﬁed 5 important aspects of care: womanfocused care, staff qualities, systems and facilities, family-focused care and continuity of care/ information. First-time mothers were more likely to identify woman-focused care, staff qualities and continuity of care/information as important aspects than multiparous mothers. Urban and regional mothers highlighted staff qualities as having greater importance for satisfaction with their care while rural and particularly remote women nominated systems and facilities as important.\nConclusions: Our study showed that women from a range of settings are more concerned with staff and relational issues than facilities. Differences in perceptions among primiparous versus multiparous women, at different stages of pregnancy and among women from rural and remote compared to urban settings highlight the need to include women with a diversity of experience when trying to understand the aspects of maternity care most important to women.","container-title":"Women and Birth","DOI":"10.1016/j.wombi.2014.03.002","ISSN":"18715192","issue":"3","journalAbbreviation":"Women and Birth","language":"en","page":"214-219","source":"DOI.org (Crossref)","title":"Women's expectations and experiences of maternity care in NSW – What women highlight as most important","volume":"27","author":[{"family":"Jenkins","given":"Mary G."},{"family":"Ford","given":"Jane B."},{"family":"Morris","given":"Jonathan M."},{"family":"Roberts","given":"Christine L."}],"issued":{"date-parts":[["2014",9]]}}}],"schema":"https://github.com/citation-style-language/schema/raw/master/csl-citation.json"} </w:instrText>
      </w:r>
      <w:r w:rsidRPr="233A6D2F">
        <w:rPr>
          <w:rFonts w:asciiTheme="majorBidi" w:hAnsiTheme="majorBidi" w:cstheme="majorBidi"/>
          <w:color w:val="2B579A"/>
        </w:rPr>
        <w:fldChar w:fldCharType="separate"/>
      </w:r>
      <w:r w:rsidR="07CD9350" w:rsidRPr="233A6D2F">
        <w:rPr>
          <w:rFonts w:asciiTheme="majorBidi" w:hAnsiTheme="majorBidi" w:cstheme="majorBidi"/>
          <w:noProof/>
        </w:rPr>
        <w:t>Jenkins et al., 2014)</w:t>
      </w:r>
      <w:r w:rsidRPr="233A6D2F">
        <w:rPr>
          <w:rFonts w:asciiTheme="majorBidi" w:hAnsiTheme="majorBidi" w:cstheme="majorBidi"/>
          <w:color w:val="2B579A"/>
        </w:rPr>
        <w:fldChar w:fldCharType="end"/>
      </w:r>
      <w:r w:rsidR="662D0B1C" w:rsidRPr="233A6D2F">
        <w:rPr>
          <w:rFonts w:ascii="Times New Roman" w:eastAsia="Times New Roman" w:hAnsi="Times New Roman" w:cs="Times New Roman"/>
          <w:color w:val="000000" w:themeColor="text1"/>
        </w:rPr>
        <w:t>, an openness to listen</w:t>
      </w:r>
      <w:r w:rsidR="042462E7" w:rsidRPr="233A6D2F">
        <w:rPr>
          <w:rFonts w:ascii="Times New Roman" w:eastAsia="Times New Roman" w:hAnsi="Times New Roman" w:cs="Times New Roman"/>
          <w:color w:val="000000" w:themeColor="text1"/>
        </w:rPr>
        <w:t xml:space="preserve"> </w:t>
      </w:r>
      <w:r w:rsidRPr="233A6D2F">
        <w:rPr>
          <w:rFonts w:asciiTheme="majorBidi" w:hAnsiTheme="majorBidi" w:cstheme="majorBidi"/>
          <w:color w:val="2B579A"/>
        </w:rPr>
        <w:fldChar w:fldCharType="begin"/>
      </w:r>
      <w:r w:rsidRPr="233A6D2F">
        <w:rPr>
          <w:rFonts w:asciiTheme="majorBidi" w:hAnsiTheme="majorBidi" w:cstheme="majorBidi"/>
        </w:rPr>
        <w:instrText xml:space="preserve"> ADDIN ZOTERO_ITEM CSL_CITATION {"citationID":"lPdHe9Ic","properties":{"formattedCitation":"(Raine et al., 2010)","plainCitation":"(Raine et al., 2010)","noteIndex":0},"citationItems":[{"id":499,"uris":["http://zotero.org/users/local/CBhFc1I3/items/YV8THMX7"],"uri":["http://zotero.org/users/local/CBhFc1I3/items/YV8THMX7"],"itemData":{"id":499,"type":"article-journal","container-title":"Maternal and Child Health Journal","DOI":"10.1007/s10995-009-0489-7","ISSN":"1092-7875, 1573-6628","issue":"4","journalAbbreviation":"Matern Child Health J","language":"en","page":"590-599","source":"DOI.org (Crossref)","title":"A Qualitative Study of Women’s Experiences of Communication in Antenatal Care: Identifying Areas for Action","title-short":"A Qualitative Study of Women’s Experiences of Communication in Antenatal Care","volume":"14","author":[{"family":"Raine","given":"Rosalind"},{"family":"Cartwright","given":"Martin"},{"family":"Richens","given":"Yana"},{"family":"Mahamed","given":"Zuhura"},{"family":"Smith","given":"Debbie"}],"issued":{"date-parts":[["2010",7]]}}}],"schema":"https://github.com/citation-style-language/schema/raw/master/csl-citation.json"} </w:instrText>
      </w:r>
      <w:r w:rsidRPr="233A6D2F">
        <w:rPr>
          <w:rFonts w:asciiTheme="majorBidi" w:hAnsiTheme="majorBidi" w:cstheme="majorBidi"/>
          <w:color w:val="2B579A"/>
        </w:rPr>
        <w:fldChar w:fldCharType="separate"/>
      </w:r>
      <w:r w:rsidR="042462E7" w:rsidRPr="233A6D2F">
        <w:rPr>
          <w:rFonts w:asciiTheme="majorBidi" w:hAnsiTheme="majorBidi" w:cstheme="majorBidi"/>
          <w:noProof/>
        </w:rPr>
        <w:t>(Raine et al., 2010)</w:t>
      </w:r>
      <w:r w:rsidRPr="233A6D2F">
        <w:rPr>
          <w:rFonts w:asciiTheme="majorBidi" w:hAnsiTheme="majorBidi" w:cstheme="majorBidi"/>
          <w:color w:val="2B579A"/>
        </w:rPr>
        <w:fldChar w:fldCharType="end"/>
      </w:r>
      <w:r w:rsidR="662D0B1C" w:rsidRPr="233A6D2F">
        <w:rPr>
          <w:rFonts w:ascii="Times New Roman" w:eastAsia="Times New Roman" w:hAnsi="Times New Roman" w:cs="Times New Roman"/>
          <w:color w:val="000000" w:themeColor="text1"/>
        </w:rPr>
        <w:t>, reassurances</w:t>
      </w:r>
      <w:r w:rsidR="65C46363" w:rsidRPr="233A6D2F">
        <w:rPr>
          <w:rFonts w:ascii="Times New Roman" w:eastAsia="Times New Roman" w:hAnsi="Times New Roman" w:cs="Times New Roman"/>
          <w:color w:val="000000" w:themeColor="text1"/>
        </w:rPr>
        <w:t xml:space="preserve"> </w:t>
      </w:r>
      <w:r w:rsidRPr="233A6D2F">
        <w:rPr>
          <w:rFonts w:asciiTheme="majorBidi" w:hAnsiTheme="majorBidi" w:cstheme="majorBidi"/>
          <w:color w:val="2B579A"/>
        </w:rPr>
        <w:fldChar w:fldCharType="begin"/>
      </w:r>
      <w:r w:rsidRPr="233A6D2F">
        <w:rPr>
          <w:rFonts w:asciiTheme="majorBidi" w:hAnsiTheme="majorBidi" w:cstheme="majorBidi"/>
        </w:rPr>
        <w:instrText xml:space="preserve"> ADDIN ZOTERO_ITEM CSL_CITATION {"citationID":"SG9NqKb2","properties":{"formattedCitation":"(Fawsitt et al., 2017)","plainCitation":"(Fawsitt et al., 2017)","noteIndex":0},"citationItems":[{"id":492,"uris":["http://zotero.org/users/local/CBhFc1I3/items/BYFBJRQ5"],"uri":["http://zotero.org/users/local/CBhFc1I3/items/BYFBJRQ5"],"itemData":{"id":492,"type":"article-journal","container-title":"Health Policy","DOI":"10.1016/j.healthpol.2016.10.010","ISSN":"01688510","issue":"1","journalAbbreviation":"Health Policy","language":"en","page":"66-74","source":"DOI.org (Crossref)","title":"What women want: Exploring pregnant women’s preferences for alternative models of maternity care","title-short":"What women want","volume":"121","author":[{"family":"Fawsitt","given":"Christopher Godfrey"},{"family":"Bourke","given":"Jane"},{"family":"Lutomski","given":"Jennifer E."},{"family":"Meaney","given":"Sarah"},{"family":"McElroy","given":"Brendan"},{"family":"Murphy","given":"Rosemary"},{"family":"Greene","given":"Richard Anthony"}],"issued":{"date-parts":[["2017",1]]}}}],"schema":"https://github.com/citation-style-language/schema/raw/master/csl-citation.json"} </w:instrText>
      </w:r>
      <w:r w:rsidRPr="233A6D2F">
        <w:rPr>
          <w:rFonts w:asciiTheme="majorBidi" w:hAnsiTheme="majorBidi" w:cstheme="majorBidi"/>
          <w:color w:val="2B579A"/>
        </w:rPr>
        <w:fldChar w:fldCharType="separate"/>
      </w:r>
      <w:r w:rsidR="65C46363" w:rsidRPr="233A6D2F">
        <w:rPr>
          <w:rFonts w:asciiTheme="majorBidi" w:hAnsiTheme="majorBidi" w:cstheme="majorBidi"/>
          <w:noProof/>
        </w:rPr>
        <w:t>(Fawsitt et al., 2017)</w:t>
      </w:r>
      <w:r w:rsidRPr="233A6D2F">
        <w:rPr>
          <w:rFonts w:asciiTheme="majorBidi" w:hAnsiTheme="majorBidi" w:cstheme="majorBidi"/>
          <w:color w:val="2B579A"/>
        </w:rPr>
        <w:fldChar w:fldCharType="end"/>
      </w:r>
      <w:r w:rsidR="662D0B1C" w:rsidRPr="233A6D2F">
        <w:rPr>
          <w:rFonts w:ascii="Times New Roman" w:eastAsia="Times New Roman" w:hAnsi="Times New Roman" w:cs="Times New Roman"/>
          <w:color w:val="000000" w:themeColor="text1"/>
        </w:rPr>
        <w:t xml:space="preserve"> and the mother is provided with the right information at the earliest opportunity</w:t>
      </w:r>
      <w:r w:rsidR="1721397C" w:rsidRPr="233A6D2F">
        <w:rPr>
          <w:rFonts w:ascii="Times New Roman" w:eastAsia="Times New Roman" w:hAnsi="Times New Roman" w:cs="Times New Roman"/>
          <w:color w:val="000000" w:themeColor="text1"/>
        </w:rPr>
        <w:t xml:space="preserve"> </w:t>
      </w:r>
      <w:r w:rsidRPr="233A6D2F">
        <w:rPr>
          <w:rFonts w:asciiTheme="majorBidi" w:hAnsiTheme="majorBidi" w:cstheme="majorBidi"/>
          <w:color w:val="2B579A"/>
        </w:rPr>
        <w:fldChar w:fldCharType="begin"/>
      </w:r>
      <w:r w:rsidRPr="233A6D2F">
        <w:rPr>
          <w:rFonts w:asciiTheme="majorBidi" w:hAnsiTheme="majorBidi" w:cstheme="majorBidi"/>
        </w:rPr>
        <w:instrText xml:space="preserve"> ADDIN ZOTERO_ITEM CSL_CITATION {"citationID":"1onfQKJG","properties":{"formattedCitation":"(Ledward, 2019)","plainCitation":"(Ledward, 2019)","noteIndex":0},"citationItems":[{"id":484,"uris":["http://zotero.org/users/local/CBhFc1I3/items/97X5MC8H"],"uri":["http://zotero.org/users/local/CBhFc1I3/items/97X5MC8H"],"itemData":{"id":484,"type":"article-journal","abstract":"Background. High quality interactions between women and midwives are known to enhance maternal autonomy and choice, may increase women’s participation in decision-making and are a quality marker of their maternity care. Aim. The aim of this review was to determine the knowledge-base about pregnant women’s need for early informational support prior to recommended time points in NICE clinical guidelines.\nObjective. The objective was to understand how the timing of recommendations in current guidance impact on women and midwives.\nMethods. A structured systematic literature search using PRISMA guidelines was conducted. Search terms: ‘women’, ‘midwife’, ‘timing of information-giving’, ‘early informational support’, ‘pregnancy’, ‘labour’, ‘birth’ and ‘clinical guidelines’ were used separately and in combination. A systematic electronic search was carried out on CINAHL, the Cochrane library, expert document websites: the RCM, Medline and Sage journals, government websites: DH and databases for existing antenatal guidelines: NICE. Grey literature sources were searched using Google Scholar and reference lists of relevant books and theses identified. Selection criteria: the inclusion criteria were peer-reviewed research pap</w:instrText>
      </w:r>
      <w:r w:rsidRPr="233A6D2F">
        <w:rPr>
          <w:rFonts w:asciiTheme="majorBidi" w:hAnsiTheme="majorBidi" w:cstheme="majorBidi"/>
          <w:lang w:eastAsia="zh-TW"/>
        </w:rPr>
        <w:instrText xml:space="preserve">ers published in English from July 2000 to August 2018. Findings. The search of the databases identified 143 papers. After removing duplicates, 98 were of potential interest. Following screening of the title and abstract, 63 were excluded because of lack of specificity to women’s experiences. The full texts of 35 papers were read and a further 18 excluded, resulting in 17 papers for critical review. Four of these papers suggested that pregnant women wished to receive information earlier than is currently the case, but guidelines were referred to only briefly. Three themes were identified: features of communication women value most, the content and quality of antenatal care and the importance of information-giving/ exchange between women and midwives.\nConclusion. This review’s findings suggested that further research about women’s need for early informational support is warranted. Based on this review’s findings, implications for midwifery practice, research and education are considered.","container-title":"Evidence Based Midwifery","ISSN":"1479-4489","issue":"3","language":"en","page":"98-106","source":"Zotero","title":"Early informational support prior to recommended time points in NICE clinical guidelines: implications for pregnant women and midwives. A systematic literature review","volume":"17","author":[{"family":"Ledward","given":"Alison"}],"issued":{"date-parts":[["2019"]]}}}],"schema":"https://github.com/citation-style-language/schema/raw/master/csl-citation.json"} </w:instrText>
      </w:r>
      <w:r w:rsidRPr="233A6D2F">
        <w:rPr>
          <w:rFonts w:asciiTheme="majorBidi" w:hAnsiTheme="majorBidi" w:cstheme="majorBidi"/>
          <w:color w:val="2B579A"/>
        </w:rPr>
        <w:fldChar w:fldCharType="separate"/>
      </w:r>
      <w:r w:rsidR="1721397C" w:rsidRPr="233A6D2F">
        <w:rPr>
          <w:rFonts w:asciiTheme="majorBidi" w:hAnsiTheme="majorBidi" w:cstheme="majorBidi"/>
          <w:noProof/>
          <w:lang w:eastAsia="zh-TW"/>
        </w:rPr>
        <w:t>(Ledward, 2019)</w:t>
      </w:r>
      <w:r w:rsidRPr="233A6D2F">
        <w:rPr>
          <w:rFonts w:asciiTheme="majorBidi" w:hAnsiTheme="majorBidi" w:cstheme="majorBidi"/>
          <w:color w:val="2B579A"/>
        </w:rPr>
        <w:fldChar w:fldCharType="end"/>
      </w:r>
      <w:r w:rsidR="662D0B1C" w:rsidRPr="233A6D2F">
        <w:rPr>
          <w:rFonts w:ascii="Times New Roman" w:eastAsia="Times New Roman" w:hAnsi="Times New Roman" w:cs="Times New Roman"/>
          <w:color w:val="000000" w:themeColor="text1"/>
        </w:rPr>
        <w:t>, their psychological distress is alleviated</w:t>
      </w:r>
      <w:r w:rsidR="00D029CB">
        <w:rPr>
          <w:rFonts w:ascii="Times New Roman" w:eastAsia="Times New Roman" w:hAnsi="Times New Roman" w:cs="Times New Roman"/>
          <w:color w:val="000000" w:themeColor="text1"/>
        </w:rPr>
        <w:t>.</w:t>
      </w:r>
    </w:p>
    <w:p w14:paraId="11C04D84" w14:textId="77777777" w:rsidR="009102DB" w:rsidRPr="00663916" w:rsidRDefault="009102DB" w:rsidP="007F1517">
      <w:pPr>
        <w:spacing w:line="480" w:lineRule="auto"/>
        <w:jc w:val="both"/>
        <w:rPr>
          <w:rFonts w:asciiTheme="majorBidi" w:hAnsiTheme="majorBidi" w:cstheme="majorBidi"/>
        </w:rPr>
      </w:pPr>
    </w:p>
    <w:p w14:paraId="041512AA" w14:textId="5D82627D" w:rsidR="00C20485" w:rsidRPr="00663916" w:rsidRDefault="58CD1FEB" w:rsidP="76509D48">
      <w:pPr>
        <w:spacing w:line="480" w:lineRule="auto"/>
        <w:jc w:val="both"/>
        <w:rPr>
          <w:rFonts w:asciiTheme="majorBidi" w:hAnsiTheme="majorBidi" w:cstheme="majorBidi"/>
        </w:rPr>
      </w:pPr>
      <w:r w:rsidRPr="76509D48">
        <w:rPr>
          <w:rFonts w:asciiTheme="majorBidi" w:hAnsiTheme="majorBidi" w:cstheme="majorBidi"/>
        </w:rPr>
        <w:t xml:space="preserve">Seeking support </w:t>
      </w:r>
      <w:r w:rsidR="5AA0B276" w:rsidRPr="76509D48">
        <w:rPr>
          <w:rFonts w:asciiTheme="majorBidi" w:hAnsiTheme="majorBidi" w:cstheme="majorBidi"/>
        </w:rPr>
        <w:t>assumes</w:t>
      </w:r>
      <w:r w:rsidRPr="76509D48">
        <w:rPr>
          <w:rFonts w:asciiTheme="majorBidi" w:hAnsiTheme="majorBidi" w:cstheme="majorBidi"/>
        </w:rPr>
        <w:t xml:space="preserve"> that the </w:t>
      </w:r>
      <w:r w:rsidR="473D6B72" w:rsidRPr="76509D48">
        <w:rPr>
          <w:rFonts w:asciiTheme="majorBidi" w:hAnsiTheme="majorBidi" w:cstheme="majorBidi"/>
        </w:rPr>
        <w:t>woman</w:t>
      </w:r>
      <w:r w:rsidRPr="76509D48">
        <w:rPr>
          <w:rFonts w:asciiTheme="majorBidi" w:hAnsiTheme="majorBidi" w:cstheme="majorBidi"/>
        </w:rPr>
        <w:t xml:space="preserve"> </w:t>
      </w:r>
      <w:r w:rsidR="40F28204" w:rsidRPr="76509D48">
        <w:rPr>
          <w:rFonts w:asciiTheme="majorBidi" w:hAnsiTheme="majorBidi" w:cstheme="majorBidi"/>
        </w:rPr>
        <w:t xml:space="preserve">identifies </w:t>
      </w:r>
      <w:r w:rsidR="1C67A7D6" w:rsidRPr="76509D48">
        <w:rPr>
          <w:rFonts w:asciiTheme="majorBidi" w:hAnsiTheme="majorBidi" w:cstheme="majorBidi"/>
        </w:rPr>
        <w:t>a</w:t>
      </w:r>
      <w:r w:rsidRPr="76509D48">
        <w:rPr>
          <w:rFonts w:asciiTheme="majorBidi" w:hAnsiTheme="majorBidi" w:cstheme="majorBidi"/>
        </w:rPr>
        <w:t xml:space="preserve"> </w:t>
      </w:r>
      <w:r w:rsidR="5F6F1EB7" w:rsidRPr="76509D48">
        <w:rPr>
          <w:rFonts w:asciiTheme="majorBidi" w:hAnsiTheme="majorBidi" w:cstheme="majorBidi"/>
        </w:rPr>
        <w:t>difficulty</w:t>
      </w:r>
      <w:r w:rsidR="79E72368" w:rsidRPr="76509D48">
        <w:rPr>
          <w:rFonts w:asciiTheme="majorBidi" w:hAnsiTheme="majorBidi" w:cstheme="majorBidi"/>
        </w:rPr>
        <w:t xml:space="preserve">, however, </w:t>
      </w:r>
      <w:r w:rsidR="7B858357" w:rsidRPr="76509D48">
        <w:rPr>
          <w:rFonts w:asciiTheme="majorBidi" w:hAnsiTheme="majorBidi" w:cstheme="majorBidi"/>
        </w:rPr>
        <w:t xml:space="preserve">some women may </w:t>
      </w:r>
      <w:r w:rsidR="787790D7" w:rsidRPr="76509D48">
        <w:rPr>
          <w:rFonts w:asciiTheme="majorBidi" w:hAnsiTheme="majorBidi" w:cstheme="majorBidi"/>
        </w:rPr>
        <w:t>not</w:t>
      </w:r>
      <w:r w:rsidR="7B858357" w:rsidRPr="76509D48">
        <w:rPr>
          <w:rFonts w:asciiTheme="majorBidi" w:hAnsiTheme="majorBidi" w:cstheme="majorBidi"/>
        </w:rPr>
        <w:t xml:space="preserve"> recognise what they are feeling</w:t>
      </w:r>
      <w:r w:rsidR="4EA18C02" w:rsidRPr="76509D48">
        <w:rPr>
          <w:rFonts w:asciiTheme="majorBidi" w:hAnsiTheme="majorBidi" w:cstheme="majorBidi"/>
        </w:rPr>
        <w:t xml:space="preserve"> </w:t>
      </w:r>
      <w:r w:rsidR="0056706B" w:rsidRPr="76509D48">
        <w:rPr>
          <w:rFonts w:asciiTheme="majorBidi" w:hAnsiTheme="majorBidi" w:cstheme="majorBidi"/>
        </w:rPr>
        <w:t>(</w:t>
      </w:r>
      <w:r w:rsidRPr="76509D48">
        <w:rPr>
          <w:rFonts w:asciiTheme="majorBidi" w:hAnsiTheme="majorBidi" w:cstheme="majorBidi"/>
          <w:color w:val="2B579A"/>
        </w:rPr>
        <w:fldChar w:fldCharType="begin"/>
      </w:r>
      <w:r w:rsidRPr="76509D48">
        <w:rPr>
          <w:rFonts w:asciiTheme="majorBidi" w:hAnsiTheme="majorBidi" w:cstheme="majorBidi"/>
        </w:rPr>
        <w:instrText xml:space="preserve"> ADDIN ZOTERO_ITEM CSL_CITATION {"citationID":"k6OngnmQ","properties":{"formattedCitation":"(Nakku et al., 2016)","plainCitation":"(Nakku et al., 2016)","dontUpdate":true,"noteIndex":0},"citationItems":[{"id":554,"uris":["http://zotero.org/users/local/CBhFc1I3/items/3MABMQWM"],"uri":["http://zotero.org/users/local/CBhFc1I3/items/3MABMQWM"],"itemData":{"id":554,"type":"article-journal","abstract":"Background: Perinatal mental illness is a common and important public health problem, especially in low and middle-income countries (LMICs). This study aims to explore the barriers and facilitators, as well as perceptions about the feasibility and acceptability of plans to deliver perinatal mental health care in primary care settings in a low income, rural district in Uganda.\nMethods: Six focus group discussions comprising separate groups of pregnant and postpartum women and village health teams as well as eight key informant interviews were conducted in the local language using a topic guide. Transcribed data were translated into English, analyzed, and coded. Key themes were identified using a thematic analysis approach.\nResults: Participants perceived that there was an important unmet need for perinatal mental health care in the district. There was evidence of significant gaps in knowledge about mental health problems as well as negative attitudes amongst mothers and health care providers towards sufferers. Poverty and inability to afford transport to services, poor partner support and stigma were thought to add to the difficulties of perinatal women accessing care. There was an awareness of the need for interventions to respond to this neglected public health problem and a willingness of both community- and facility-based health care providers to provide care for mothers with mental health problems if equipped to do so by adequate training.\nConclusion: This study highlights the acceptability and relevance of perinatal mental health care in a rural, lowincome country community. It also underscores some of the key barriers and potential facilitators to delivery of such care in primary care settings. The results of this study have implications for mental health service planning and development for perinatal populations in Uganda and will be useful in informing the development of integrated maternal mental health care in this rural district and in similar settings in other low and middle income countries.","container-title":"BMC  Health Services Research","DOI":"10.1186/s12913-016-1547-7","issue":"295","language":"en","source":"Zotero","title":"Perinatal mental health care in a rural African district, Uganda: a qualitative study of barriers, facilitators and needs","volume":"16","author":[{"family":"Nakku","given":"Juliet E M"},{"family":"Okello","given":"Elialila"},{"family":"Kizza","given":"Dorothy"},{"family":"Honikman","given":"Simone"}],"issued":{"date-parts":[["2016"]]}}}],"schema":"https://github.com/citation-style-language/schema/raw/master/csl-citation.json"} </w:instrText>
      </w:r>
      <w:r w:rsidRPr="76509D48">
        <w:rPr>
          <w:rFonts w:asciiTheme="majorBidi" w:hAnsiTheme="majorBidi" w:cstheme="majorBidi"/>
          <w:color w:val="2B579A"/>
        </w:rPr>
        <w:fldChar w:fldCharType="separate"/>
      </w:r>
      <w:r w:rsidR="5C345DF7" w:rsidRPr="76509D48">
        <w:rPr>
          <w:rFonts w:asciiTheme="majorBidi" w:hAnsiTheme="majorBidi" w:cstheme="majorBidi"/>
          <w:noProof/>
        </w:rPr>
        <w:t>Nakku et al., 2016)</w:t>
      </w:r>
      <w:r w:rsidRPr="76509D48">
        <w:rPr>
          <w:rFonts w:asciiTheme="majorBidi" w:hAnsiTheme="majorBidi" w:cstheme="majorBidi"/>
          <w:color w:val="2B579A"/>
        </w:rPr>
        <w:fldChar w:fldCharType="end"/>
      </w:r>
      <w:r w:rsidR="5C345DF7" w:rsidRPr="76509D48">
        <w:rPr>
          <w:rFonts w:asciiTheme="majorBidi" w:hAnsiTheme="majorBidi" w:cstheme="majorBidi"/>
        </w:rPr>
        <w:t xml:space="preserve"> and</w:t>
      </w:r>
      <w:r w:rsidR="5BA9D9AA" w:rsidRPr="76509D48">
        <w:rPr>
          <w:rFonts w:asciiTheme="majorBidi" w:hAnsiTheme="majorBidi" w:cstheme="majorBidi"/>
        </w:rPr>
        <w:t xml:space="preserve"> are unable to seek help (</w:t>
      </w:r>
      <w:r w:rsidRPr="76509D48">
        <w:rPr>
          <w:rFonts w:asciiTheme="majorBidi" w:hAnsiTheme="majorBidi" w:cstheme="majorBidi"/>
          <w:color w:val="2B579A"/>
        </w:rPr>
        <w:fldChar w:fldCharType="begin"/>
      </w:r>
      <w:r w:rsidRPr="76509D48">
        <w:rPr>
          <w:rFonts w:asciiTheme="majorBidi" w:hAnsiTheme="majorBidi" w:cstheme="majorBidi"/>
        </w:rPr>
        <w:instrText xml:space="preserve"> ADDIN ZOTERO_ITEM CSL_CITATION {"citationID":"bTAK1XcM","properties":{"formattedCitation":"(Gardner et al., 2014)","plainCitation":"(Gardner et al., 2014)","dontUpdate":true,"noteIndex":0},"citationItems":[{"id":556,"uris":["http://zotero.org/users/local/CBhFc1I3/items/F3WIC4LG"],"uri":["http://zotero.org/users/local/CBhFc1I3/items/F3WIC4LG"],"itemData":{"id":556,"type":"article-journal","abstract":"Objective: to explore the lived experience of postnatal depression (PND) in West African mothers living in the United Kingdom (UK). Design: using a qualitative design, semi-structured interviews were undertaken. Interpretative Phenomenological Analysis (IPA) was used to explore and analyse the data. Setting: community health services within inner-city suburbs in Manchester, England. Participants: six West African mothers (Nigeria¼3; Ghana ¼3), who were experiencing low mood in the postnatal period. Findings: ﬁve overarching themes emerged: (1) conceptualising PND, (2) isolation, (3) loss of identity, (4) issues of trust and (5) relationships as a protective factor. Women exhibited symptoms of PND but did not regard it as an illness. In their view, postnatal depression and distress resulted from social stress. Participants stated that their cultural background made it difﬁcult to disclose feelings of depression thus adversely inﬂuencing their help-seeking behaviour.","container-title":"Midwifery","DOI":"10.1016/j.midw.2013.08.001","language":"en","page":"756-763","source":"Zotero","title":"The experience of postnatal depression in West African mothers living in the United Kingdom_ A qualitative study","author":[{"family":"Gardner","given":"Philippa L"},{"family":"Bunton","given":"Penny"},{"family":"Edge","given":"Dawn"},{"family":"Wittkowski","given":"Anja"}],"issued":{"date-parts":[["2014"]]}}}],"schema":"https://github.com/citation-style-language/schema/raw/master/csl-citation.json"} </w:instrText>
      </w:r>
      <w:r w:rsidRPr="76509D48">
        <w:rPr>
          <w:rFonts w:asciiTheme="majorBidi" w:hAnsiTheme="majorBidi" w:cstheme="majorBidi"/>
          <w:color w:val="2B579A"/>
        </w:rPr>
        <w:fldChar w:fldCharType="separate"/>
      </w:r>
      <w:r w:rsidR="7B858357" w:rsidRPr="76509D48">
        <w:rPr>
          <w:rFonts w:asciiTheme="majorBidi" w:hAnsiTheme="majorBidi" w:cstheme="majorBidi"/>
          <w:noProof/>
        </w:rPr>
        <w:t>Gardner et al. 2014)</w:t>
      </w:r>
      <w:r w:rsidRPr="76509D48">
        <w:rPr>
          <w:rFonts w:asciiTheme="majorBidi" w:hAnsiTheme="majorBidi" w:cstheme="majorBidi"/>
          <w:color w:val="2B579A"/>
        </w:rPr>
        <w:fldChar w:fldCharType="end"/>
      </w:r>
      <w:r w:rsidR="0784F035" w:rsidRPr="76509D48">
        <w:rPr>
          <w:rFonts w:asciiTheme="majorBidi" w:hAnsiTheme="majorBidi" w:cstheme="majorBidi"/>
        </w:rPr>
        <w:t>.</w:t>
      </w:r>
      <w:r w:rsidR="0EE5B64F" w:rsidRPr="76509D48">
        <w:rPr>
          <w:rFonts w:asciiTheme="majorBidi" w:hAnsiTheme="majorBidi" w:cstheme="majorBidi"/>
        </w:rPr>
        <w:t xml:space="preserve"> Moreover, t</w:t>
      </w:r>
      <w:r w:rsidR="509F1923" w:rsidRPr="76509D48">
        <w:rPr>
          <w:rFonts w:asciiTheme="majorBidi" w:hAnsiTheme="majorBidi" w:cstheme="majorBidi"/>
        </w:rPr>
        <w:t xml:space="preserve">here is a perception by mothers that their psychological distress will not be understood </w:t>
      </w:r>
      <w:r w:rsidRPr="76509D48">
        <w:rPr>
          <w:rFonts w:asciiTheme="majorBidi" w:hAnsiTheme="majorBidi" w:cstheme="majorBidi"/>
          <w:color w:val="2B579A"/>
        </w:rPr>
        <w:fldChar w:fldCharType="begin"/>
      </w:r>
      <w:r w:rsidRPr="76509D48">
        <w:rPr>
          <w:rFonts w:asciiTheme="majorBidi" w:hAnsiTheme="majorBidi" w:cstheme="majorBidi"/>
        </w:rPr>
        <w:instrText xml:space="preserve"> ADDIN ZOTERO_ITEM CSL_CITATION {"citationID":"28Tx5ury","properties":{"formattedCitation":"(Kola et al., 2020; Nakku et al., 2016)","plainCitation":"(Kola et al., 2020; Nakku et al., 2016)","noteIndex":0},"citationItems":[{"id":559,"uris":["http://zotero.org/users/local/CBhFc1I3/items/M5TZGAUG"],"uri":["http://zotero.org/users/local/CBhFc1I3/items/M5TZGAUG"],"itemData":{"id":559,"type":"article-journal","container-title":"BMC Pregnancy and Childbirth","DOI":"10.1186/s12884-020-02970-4","title":"Stigma and utilization of treatment for adolescent perinatal depression in Ibadan Nigeria","volume":"20","author":[{"family":"Kola","given":"Lola"},{"family":"Bennett","given":"Ian"},{"family":"Bhat","given":"Amritha"},{"family":"Ayunde","given":"Olatunda"}],"issued":{"date-parts":[["2020"]]}}},{"id":554,"uris":["http://zotero.org/users/local/CBhFc1I3/items/3MABMQWM"],"uri":["http://zotero.org/users/local/CBhFc1I3/items/3MABMQWM"],"itemData":{"id":554,"type":"article-journal","abstract":"Background: Perinatal mental illness is a common and important public health problem, especially in low and middle-income countries (LMICs). This study aims to explore the barriers and facilitators, as well as perceptions about the feasibility and acceptability of plans to deliver perinatal mental health care in primary care settings in a low income, rural district in Uganda.\nMethods: Six focus group discussions comprising separate groups of pregnant and postpartum women and village health teams as well as eight key informant interviews were conducted in the local language using a topic guide. Transcribed data were translated into English, analyzed, and coded. Key themes were identified using a thematic analysis approach.\nResults: Participants perceived that there was an important unmet need for perinatal mental health care in the district. There was evidence of significant gaps in knowledge about mental health problems as well as negative attitudes amongst mothers and health care providers towards sufferers. Poverty and inability to afford transport to services, poor partner support and stigma were thought to add to the difficulties of perinatal women accessing care. There was an awareness of the need for interventions to respond to this neglected public health problem and a willingness of both community- and facility-based health care providers to provide care for mothers with mental health problems if equipped to do so by adequate training.\nConclusion: This study highlights the acceptability and relevance of perinatal mental health care in a rural, lowincome country community. It also underscores some of the key barriers and potential facilitators to delivery of such care in primary care settings. The results of this study have implications for mental health service planning and development for perinatal populations in Uganda and will be useful in informing the development of integrated maternal mental health care in this rural district and in similar settings in other low and middle income countries.","container-title":"BMC  Health Services Research","DOI":"10.1186/s12913-016-1547-7","issue":"295","language":"en","source":"Zotero","title":"Perinatal mental health care in a rural African district, Uganda: a qualitative study of barriers, facilitators and needs","volume":"16","author":[{"family":"Nakku","given":"Juliet E M"},{"family":"Okello","given":"Elialila"},{"family":"Kizza","given":"Dorothy"},{"family":"Honikman","given":"Simone"}],"issued":{"date-parts":[["2016"]]}}}],"schema":"https://github.com/citation-style-language/schema/raw/master/csl-citation.json"} </w:instrText>
      </w:r>
      <w:r w:rsidRPr="76509D48">
        <w:rPr>
          <w:rFonts w:asciiTheme="majorBidi" w:hAnsiTheme="majorBidi" w:cstheme="majorBidi"/>
          <w:color w:val="2B579A"/>
        </w:rPr>
        <w:fldChar w:fldCharType="separate"/>
      </w:r>
      <w:r w:rsidR="509F1923" w:rsidRPr="76509D48">
        <w:rPr>
          <w:rFonts w:asciiTheme="majorBidi" w:hAnsiTheme="majorBidi" w:cstheme="majorBidi"/>
          <w:noProof/>
        </w:rPr>
        <w:t>(Kola et al., 2020; Nakku et al., 2016)</w:t>
      </w:r>
      <w:r w:rsidRPr="76509D48">
        <w:rPr>
          <w:rFonts w:asciiTheme="majorBidi" w:hAnsiTheme="majorBidi" w:cstheme="majorBidi"/>
          <w:color w:val="2B579A"/>
        </w:rPr>
        <w:fldChar w:fldCharType="end"/>
      </w:r>
      <w:r w:rsidR="509F1923" w:rsidRPr="76509D48">
        <w:rPr>
          <w:rFonts w:asciiTheme="majorBidi" w:hAnsiTheme="majorBidi" w:cstheme="majorBidi"/>
        </w:rPr>
        <w:t xml:space="preserve">. This </w:t>
      </w:r>
      <w:r w:rsidR="546E0332" w:rsidRPr="76509D48">
        <w:rPr>
          <w:rFonts w:asciiTheme="majorBidi" w:hAnsiTheme="majorBidi" w:cstheme="majorBidi"/>
        </w:rPr>
        <w:t xml:space="preserve">then </w:t>
      </w:r>
      <w:r w:rsidR="509F1923" w:rsidRPr="76509D48">
        <w:rPr>
          <w:rFonts w:asciiTheme="majorBidi" w:hAnsiTheme="majorBidi" w:cstheme="majorBidi"/>
        </w:rPr>
        <w:t>perpetuates a fear that</w:t>
      </w:r>
      <w:r w:rsidR="546E0332" w:rsidRPr="76509D48">
        <w:rPr>
          <w:rFonts w:asciiTheme="majorBidi" w:hAnsiTheme="majorBidi" w:cstheme="majorBidi"/>
        </w:rPr>
        <w:t xml:space="preserve"> </w:t>
      </w:r>
      <w:r w:rsidR="509F1923" w:rsidRPr="76509D48">
        <w:rPr>
          <w:rFonts w:asciiTheme="majorBidi" w:hAnsiTheme="majorBidi" w:cstheme="majorBidi"/>
        </w:rPr>
        <w:t>they will be stigmatised, thus silenc</w:t>
      </w:r>
      <w:r w:rsidR="285DEB7B" w:rsidRPr="76509D48">
        <w:rPr>
          <w:rFonts w:asciiTheme="majorBidi" w:hAnsiTheme="majorBidi" w:cstheme="majorBidi"/>
        </w:rPr>
        <w:t>ing</w:t>
      </w:r>
      <w:r w:rsidR="509F1923" w:rsidRPr="76509D48">
        <w:rPr>
          <w:rFonts w:asciiTheme="majorBidi" w:hAnsiTheme="majorBidi" w:cstheme="majorBidi"/>
        </w:rPr>
        <w:t xml:space="preserve"> them </w:t>
      </w:r>
      <w:r w:rsidRPr="76509D48">
        <w:rPr>
          <w:rFonts w:asciiTheme="majorBidi" w:hAnsiTheme="majorBidi" w:cstheme="majorBidi"/>
          <w:color w:val="2B579A"/>
        </w:rPr>
        <w:fldChar w:fldCharType="begin"/>
      </w:r>
      <w:r w:rsidRPr="76509D48">
        <w:rPr>
          <w:rFonts w:asciiTheme="majorBidi" w:hAnsiTheme="majorBidi" w:cstheme="majorBidi"/>
        </w:rPr>
        <w:instrText xml:space="preserve"> ADDIN ZOTERO_ITEM CSL_CITATION {"citationID":"PY5rhf0s","properties":{"formattedCitation":"(Gardner et al., 2014)","plainCitation":"(Gardner et al., 2014)","noteIndex":0},"citationItems":[{"id":556,"uris":["http://zotero.org/users/local/CBhFc1I3/items/F3WIC4LG"],"uri":["http://zotero.org/users/local/CBhFc1I3/items/F3WIC4LG"],"itemData":{"id":556,"type":"article-journal","abstract":"Objective: to explore the lived experience of postnatal depression (PND) in West African mothers living in the United Kingdom (UK). Design: using a qualitative design, semi-structured interviews were undertaken. Interpretative Phenomenological Analysis (IPA) was used to explore and analyse the data. Setting: community health services within inner-city suburbs in Manchester, England. Participants: six West African mothers (Nigeria¼3; Ghana ¼3), who were experiencing low mood in the postnatal period. Findings: ﬁve overarching themes emerged: (1) conceptualising PND, (2) isolation, (3) loss of identity, (4) issues of trust and (5) relationships as a protective factor. Women exhibited symptoms of PND but did not regard it as an illness. In their view, postnatal depression and distress resulted from social stress. Participants stated that their cultural background made it difﬁcult to disclose feelings of depression thus adversely inﬂuencing their help-seeking behaviour.","container-title":"Midwifery","DOI":"10.1016/j.midw.2013.08.001","language":"en","page":"756-763","source":"Zotero","title":"The experience of postnatal depression in West African mothers living in the United Kingdom_ A qualitative study","author":[{"family":"Gardner","given":"Philippa L"},{"family":"Bunton","given":"Penny"},{"family":"Edge","given":"Dawn"},{"family":"Wittkowski","given":"Anja"}],"issued":{"date-parts":[["2014"]]}}}],"schema":"https://github.com/citation-style-language/schema/raw/master/csl-citation.json"} </w:instrText>
      </w:r>
      <w:r w:rsidRPr="76509D48">
        <w:rPr>
          <w:rFonts w:asciiTheme="majorBidi" w:hAnsiTheme="majorBidi" w:cstheme="majorBidi"/>
          <w:color w:val="2B579A"/>
        </w:rPr>
        <w:fldChar w:fldCharType="separate"/>
      </w:r>
      <w:r w:rsidR="509F1923" w:rsidRPr="76509D48">
        <w:rPr>
          <w:rFonts w:asciiTheme="majorBidi" w:hAnsiTheme="majorBidi" w:cstheme="majorBidi"/>
          <w:noProof/>
        </w:rPr>
        <w:t>(Gardner et al., 2014)</w:t>
      </w:r>
      <w:r w:rsidRPr="76509D48">
        <w:rPr>
          <w:rFonts w:asciiTheme="majorBidi" w:hAnsiTheme="majorBidi" w:cstheme="majorBidi"/>
          <w:color w:val="2B579A"/>
        </w:rPr>
        <w:fldChar w:fldCharType="end"/>
      </w:r>
      <w:r w:rsidR="509F1923" w:rsidRPr="76509D48">
        <w:rPr>
          <w:rFonts w:asciiTheme="majorBidi" w:hAnsiTheme="majorBidi" w:cstheme="majorBidi"/>
        </w:rPr>
        <w:t xml:space="preserve">. </w:t>
      </w:r>
      <w:r w:rsidR="6506C558" w:rsidRPr="76509D48">
        <w:rPr>
          <w:rFonts w:asciiTheme="majorBidi" w:hAnsiTheme="majorBidi" w:cstheme="majorBidi"/>
        </w:rPr>
        <w:t>Additionally, a</w:t>
      </w:r>
      <w:r w:rsidR="0784F035" w:rsidRPr="76509D48">
        <w:rPr>
          <w:rFonts w:asciiTheme="majorBidi" w:hAnsiTheme="majorBidi" w:cstheme="majorBidi"/>
        </w:rPr>
        <w:t xml:space="preserve"> societal perception of </w:t>
      </w:r>
      <w:r w:rsidR="49F7BE1E" w:rsidRPr="76509D48">
        <w:rPr>
          <w:rFonts w:asciiTheme="majorBidi" w:hAnsiTheme="majorBidi" w:cstheme="majorBidi"/>
        </w:rPr>
        <w:t xml:space="preserve">what </w:t>
      </w:r>
      <w:r w:rsidR="0784F035" w:rsidRPr="76509D48">
        <w:rPr>
          <w:rFonts w:asciiTheme="majorBidi" w:hAnsiTheme="majorBidi" w:cstheme="majorBidi"/>
        </w:rPr>
        <w:t>mental</w:t>
      </w:r>
      <w:r w:rsidR="49F7BE1E" w:rsidRPr="76509D48">
        <w:rPr>
          <w:rFonts w:asciiTheme="majorBidi" w:hAnsiTheme="majorBidi" w:cstheme="majorBidi"/>
        </w:rPr>
        <w:t xml:space="preserve"> health is</w:t>
      </w:r>
      <w:r w:rsidR="0784F035" w:rsidRPr="76509D48">
        <w:rPr>
          <w:rFonts w:asciiTheme="majorBidi" w:hAnsiTheme="majorBidi" w:cstheme="majorBidi"/>
        </w:rPr>
        <w:t xml:space="preserve"> may </w:t>
      </w:r>
      <w:r w:rsidR="42AF93EF" w:rsidRPr="76509D48">
        <w:rPr>
          <w:rFonts w:asciiTheme="majorBidi" w:hAnsiTheme="majorBidi" w:cstheme="majorBidi"/>
        </w:rPr>
        <w:t>heighten</w:t>
      </w:r>
      <w:r w:rsidR="0784F035" w:rsidRPr="76509D48">
        <w:rPr>
          <w:rFonts w:asciiTheme="majorBidi" w:hAnsiTheme="majorBidi" w:cstheme="majorBidi"/>
        </w:rPr>
        <w:t xml:space="preserve"> a sense that a </w:t>
      </w:r>
      <w:r w:rsidR="434AF570" w:rsidRPr="76509D48">
        <w:rPr>
          <w:rFonts w:asciiTheme="majorBidi" w:hAnsiTheme="majorBidi" w:cstheme="majorBidi"/>
        </w:rPr>
        <w:t xml:space="preserve">health </w:t>
      </w:r>
      <w:r w:rsidR="0784F035" w:rsidRPr="76509D48">
        <w:rPr>
          <w:rFonts w:asciiTheme="majorBidi" w:hAnsiTheme="majorBidi" w:cstheme="majorBidi"/>
        </w:rPr>
        <w:t xml:space="preserve">professional cannot or will not help them, fuelling a lack of trust </w:t>
      </w:r>
      <w:r w:rsidR="588E416B" w:rsidRPr="76509D48">
        <w:rPr>
          <w:rFonts w:asciiTheme="majorBidi" w:hAnsiTheme="majorBidi" w:cstheme="majorBidi"/>
        </w:rPr>
        <w:t xml:space="preserve"> </w:t>
      </w:r>
      <w:r w:rsidRPr="76509D48">
        <w:rPr>
          <w:rFonts w:asciiTheme="majorBidi" w:hAnsiTheme="majorBidi" w:cstheme="majorBidi"/>
          <w:color w:val="2B579A"/>
        </w:rPr>
        <w:fldChar w:fldCharType="begin"/>
      </w:r>
      <w:r w:rsidRPr="76509D48">
        <w:rPr>
          <w:rFonts w:asciiTheme="majorBidi" w:hAnsiTheme="majorBidi" w:cstheme="majorBidi"/>
        </w:rPr>
        <w:instrText xml:space="preserve"> ADDIN ZOTERO_ITEM CSL_CITATION {"citationID":"0QQ1MBS4","properties":{"formattedCitation":"(Baldisserotto, 2020; Hadfield et al., 2019; O\\uc0\\u8217{}Mahony &amp; Donnelly, 2012)","plainCitation":"(Baldisserotto, 2020; Hadfield et al., 2019; O’Mahony &amp; Donnelly, 2012)","noteIndex":0},"citationItems":[{"id":459,"uris":["http://zotero.org/users/local/CBhFc1I3/items/HIEQZLZ8"],"uri":["http://zotero.org/users/local/CBhFc1I3/items/HIEQZLZ8"],"itemData":{"id":459,"type":"article-journal","abstract":"Few studies have investigated the reasons why pregnant and puerperal women fail to seek or accept treatment for perinatal depression in low- and middle-income countries, where there is a high prevalence of this disorder. To help fill this gap, this study investigated the factors influencing the decision not to seek or to refuse treatment for perinatal depression in a lowincome community in Rio de Janeiro, Brazil. Qualitative research was conducted in two primary health care units in Rio de Janeiro, Brazil in 2017–2018. Five focus groups were held with 26 women. Convenience sampling was used, and the sample size was determined by data saturation. A content analysis methodology was used to identify theme categories to objectively describe the group’s manifest contents. Ten categories were obtained: stigma and misconception, self-image as a mother, socioeconomic stigma, lack of knowledge, lack of a health service approach to mental health, difficulty recognising depression symptoms, fear of children being removed, negative reaction to patient referral, denial of the problem and previous experience with the care unit. Perinatal depression is permeated with stigma and prejudice, and there is a belief that women with depression are unable to be good mothers. It is important to conduct programmes disseminating information about perinatal depression and implementing an approach that includes routine consultations so that women can access perinatal mental health services.","container-title":"Community Mental Health Journal","language":"en","page":"9","source":"Zotero","title":"Barriers to Seeking and Accepting Treatment for Perinatal Depression: A Qualitative Study in Rio de Janeiro, Brazil","author":[{"family":"Baldisserotto","given":"Márcia Leonardi"}],"issued":{"date-parts":[["2020"]]}}},{"id":558,"uris":["http://zotero.org/users/local/CBhFc1I3/items/U9WA9GNT"],"uri":["http://zotero.org/users/local/CBhFc1I3/items/U9WA9GNT"],"itemData":{"id":558,"type":"article-journal","abstract":"Objectives Postnatal depression (PND) can have negative consequences for mother and infant. Current psychological therapies are effective in treating depression but improvements in mother-infant outcomes have not yet been established. We aimed to capture mothers’ experiences of therapy for PND with a focus on parenting-related outcomes. We also sought their views on including parenting support within interventions.\nMethods Fourteen mothers who received psychological therapy in the United Kingdom’s National Health Service (NHS) participated in semi-structured interviews. Data were audio-recorded, transcribed, coded and analysed using Framework Analysis.\nResults Three main themes were identiﬁed: ‘The experience of therapy’, ‘Therapy outcomes’ and ‘Views about parenting interventions for postnatal depression’. The main themes were underpinned by other themes. Overall the ﬁndings revealed that mothers perceived therapy as helpful in improving mood, conﬁdence as a parent and relationship with their infant. Mothers valued the process of normalising their experiences within group therapy and by their therapists because it reduced any shame and stigma associated with PND. Mothers thought parenting support within therapy would be acceptable if delivered collaboratively.\nConclusions Primary care-based psychological therapy for PND was perceived as helpful and acceptable. It clearly met some of the mothers’ goals, especially if their beliefs about being a ‘bad mother’ was challenged and modiﬁed. Barriers to engagement, such as childcare issues and therapist’s knowledge about perinatal mental health, would also need to be overcome. Finally, mother-infant interventions should be further explored as an adjunct treatment option.","container-title":"Journal of Child and Family Studies","DOI":"10.1007/s10826-019-01535-0","language":"en","page":"3519-3532","source":"Zotero","title":"Psychological Therapy for Postnatal Depression in UK Primary Care Mental Health Services: A Qualitative Investigation Using Framework Analysis","volume":"28","author":[{"family":"Hadfield","given":"Holly"},{"family":"Glendenning","given":"Suzanne"},{"family":"Bee","given":"Penny"},{"family":"Wittkowski","given":"Anja"}],"issued":{"date-parts":[["2019"]]}}},{"id":548,"uris":["http://zotero.org/users/local/CBhFc1I3/items/HEI9J3PM"],"uri":["http://zotero.org/users/local/CBhFc1I3/items/HEI9J3PM"],"itemData":{"id":548,"type":"article-journal","abstract":"The number of migrants arriving in Canada from non-European countries has grown signiﬁcantly over the past three decades. How best to assist these escalating numbers of immigrant and refugee women to adapt to their new environment and to cope with postpartum depression (PPD) is a pressing issue for healthcare providers. Evidence has shown that immigrant and refugee women experience difﬁculties in accessing care and treatment for PPD. This qualitative study was conducted with 30 immigrant and refugee women using in-depth interviews to obtain information about the women’s PPD experiences. The primary aim was to explore how cultural, social, political, historical and economic factors intersect with race, gender and class to inﬂuence the ways in which immigrant and refugee women seek help to manage PPD. Results reveal that immigrant and refugee women experience many complex gender-related challenges and facilitators in seeking equitable help for PPD treatment and prevention. We will demonstrate that (a) structural barriers and gender roles hinder women’s ability to access necessary mental healthcare services and (b) insecure immigration status coupled with emotional and economic dependence may leave women vulnerable and disadvantaged in protecting themselves against PPD.","container-title":"Journal of Psychiatric and Mental Health Nursing","DOI":"10.1111/jpm.12005","language":"en","page":"714-725","source":"Zotero","title":"How does gender influence immigrant and refugee womens postpartum depression helpseeking experiences?","volume":"20","author":[{"family":"O'Mahony","given":"Joyce"},{"family":"Donnelly","given":"Tam"}],"issued":{"date-parts":[["2012"]]}}}],"schema":"https://github.com/citation-style-language/schema/raw/master/csl-citation.json"} </w:instrText>
      </w:r>
      <w:r w:rsidRPr="76509D48">
        <w:rPr>
          <w:rFonts w:asciiTheme="majorBidi" w:hAnsiTheme="majorBidi" w:cstheme="majorBidi"/>
          <w:color w:val="2B579A"/>
        </w:rPr>
        <w:fldChar w:fldCharType="separate"/>
      </w:r>
      <w:r w:rsidR="588E416B" w:rsidRPr="76509D48">
        <w:rPr>
          <w:rFonts w:asciiTheme="majorBidi" w:hAnsiTheme="majorBidi" w:cstheme="majorBidi"/>
        </w:rPr>
        <w:t>(Baldisserotto, 2020; Hadfield et al., 2019; O’Mahony &amp; Donnelly, 2012)</w:t>
      </w:r>
      <w:r w:rsidRPr="76509D48">
        <w:rPr>
          <w:rFonts w:asciiTheme="majorBidi" w:hAnsiTheme="majorBidi" w:cstheme="majorBidi"/>
          <w:color w:val="2B579A"/>
        </w:rPr>
        <w:fldChar w:fldCharType="end"/>
      </w:r>
      <w:r w:rsidR="3754C7A3" w:rsidRPr="76509D48">
        <w:rPr>
          <w:rFonts w:asciiTheme="majorBidi" w:hAnsiTheme="majorBidi" w:cstheme="majorBidi"/>
          <w:color w:val="2B579A"/>
        </w:rPr>
        <w:t>.</w:t>
      </w:r>
      <w:r w:rsidR="3754C7A3" w:rsidRPr="76509D48">
        <w:rPr>
          <w:rFonts w:asciiTheme="majorBidi" w:hAnsiTheme="majorBidi" w:cstheme="majorBidi"/>
        </w:rPr>
        <w:t xml:space="preserve"> </w:t>
      </w:r>
      <w:r w:rsidR="012F60BD" w:rsidRPr="76509D48">
        <w:rPr>
          <w:rFonts w:asciiTheme="majorBidi" w:hAnsiTheme="majorBidi" w:cstheme="majorBidi"/>
        </w:rPr>
        <w:t>Whereas</w:t>
      </w:r>
      <w:r w:rsidR="28457D9C" w:rsidRPr="76509D48">
        <w:rPr>
          <w:rFonts w:asciiTheme="majorBidi" w:hAnsiTheme="majorBidi" w:cstheme="majorBidi"/>
        </w:rPr>
        <w:t xml:space="preserve">, </w:t>
      </w:r>
      <w:r w:rsidR="4CC3AB31" w:rsidRPr="76509D48">
        <w:rPr>
          <w:rFonts w:asciiTheme="majorBidi" w:hAnsiTheme="majorBidi" w:cstheme="majorBidi"/>
        </w:rPr>
        <w:t xml:space="preserve">a non-judgemental approach by health professionals </w:t>
      </w:r>
      <w:r w:rsidR="7485D7E9" w:rsidRPr="76509D48">
        <w:rPr>
          <w:rFonts w:asciiTheme="majorBidi" w:hAnsiTheme="majorBidi" w:cstheme="majorBidi"/>
        </w:rPr>
        <w:t xml:space="preserve">has </w:t>
      </w:r>
      <w:r w:rsidR="7985685D" w:rsidRPr="76509D48">
        <w:rPr>
          <w:rFonts w:asciiTheme="majorBidi" w:hAnsiTheme="majorBidi" w:cstheme="majorBidi"/>
        </w:rPr>
        <w:t>show</w:t>
      </w:r>
      <w:r w:rsidR="7485D7E9" w:rsidRPr="76509D48">
        <w:rPr>
          <w:rFonts w:asciiTheme="majorBidi" w:hAnsiTheme="majorBidi" w:cstheme="majorBidi"/>
        </w:rPr>
        <w:t>n</w:t>
      </w:r>
      <w:r w:rsidR="7985685D" w:rsidRPr="76509D48">
        <w:rPr>
          <w:rFonts w:asciiTheme="majorBidi" w:hAnsiTheme="majorBidi" w:cstheme="majorBidi"/>
        </w:rPr>
        <w:t xml:space="preserve"> to</w:t>
      </w:r>
      <w:r w:rsidR="4CC3AB31" w:rsidRPr="76509D48">
        <w:rPr>
          <w:rFonts w:asciiTheme="majorBidi" w:hAnsiTheme="majorBidi" w:cstheme="majorBidi"/>
        </w:rPr>
        <w:t xml:space="preserve"> validate the women’s distress </w:t>
      </w:r>
      <w:r w:rsidRPr="76509D48">
        <w:rPr>
          <w:rFonts w:asciiTheme="majorBidi" w:hAnsiTheme="majorBidi" w:cstheme="majorBidi"/>
          <w:color w:val="2B579A"/>
        </w:rPr>
        <w:fldChar w:fldCharType="begin"/>
      </w:r>
      <w:r w:rsidRPr="76509D48">
        <w:rPr>
          <w:rFonts w:asciiTheme="majorBidi" w:hAnsiTheme="majorBidi" w:cstheme="majorBidi"/>
        </w:rPr>
        <w:instrText xml:space="preserve"> ADDIN ZOTERO_ITEM CSL_CITATION {"citationID":"mp6mujIo","properties":{"formattedCitation":"(Kola et al., 2020)","plainCitation":"(Kola et al., 2020)","noteIndex":0},"citationItems":[{"id":559,"uris":["http://zotero.org/users/local/CBhFc1I3/items/M5TZGAUG"],"uri":["http://zotero.org/users/local/CBhFc1I3/items/M5TZGAUG"],"itemData":{"id":559,"type":"article-journal","container-title":"BMC Pregnancy and Childbirth","DOI":"10.1186/s12884-020-02970-4","title":"Stigma and utilization of treatment for adolescent perinatal depression in Ibadan Nigeria","volume":"20","author":[{"family":"Kola","given":"Lola"},{"family":"Bennett","given":"Ian"},{"family":"Bhat","given":"Amritha"},{"family":"Ayunde","given":"Olatunda"}],"issued":{"date-parts":[["2020"]]}}}],"schema":"https://github.com/citation-style-language/schema/raw/master/csl-citation.json"} </w:instrText>
      </w:r>
      <w:r w:rsidRPr="76509D48">
        <w:rPr>
          <w:rFonts w:asciiTheme="majorBidi" w:hAnsiTheme="majorBidi" w:cstheme="majorBidi"/>
          <w:color w:val="2B579A"/>
        </w:rPr>
        <w:fldChar w:fldCharType="separate"/>
      </w:r>
      <w:r w:rsidR="4CC3AB31" w:rsidRPr="76509D48">
        <w:rPr>
          <w:rFonts w:asciiTheme="majorBidi" w:hAnsiTheme="majorBidi" w:cstheme="majorBidi"/>
          <w:noProof/>
        </w:rPr>
        <w:t>(Kola et al., 2020)</w:t>
      </w:r>
      <w:r w:rsidRPr="76509D48">
        <w:rPr>
          <w:rFonts w:asciiTheme="majorBidi" w:hAnsiTheme="majorBidi" w:cstheme="majorBidi"/>
          <w:color w:val="2B579A"/>
        </w:rPr>
        <w:fldChar w:fldCharType="end"/>
      </w:r>
      <w:r w:rsidR="2C1FB8AB" w:rsidRPr="76509D48">
        <w:rPr>
          <w:rFonts w:asciiTheme="majorBidi" w:hAnsiTheme="majorBidi" w:cstheme="majorBidi"/>
        </w:rPr>
        <w:t xml:space="preserve">. </w:t>
      </w:r>
      <w:r w:rsidR="389FBCD8" w:rsidRPr="76509D48">
        <w:rPr>
          <w:rFonts w:asciiTheme="majorBidi" w:hAnsiTheme="majorBidi" w:cstheme="majorBidi"/>
        </w:rPr>
        <w:t>However, w</w:t>
      </w:r>
      <w:r w:rsidR="16405A33" w:rsidRPr="76509D48">
        <w:rPr>
          <w:rFonts w:asciiTheme="majorBidi" w:hAnsiTheme="majorBidi" w:cstheme="majorBidi"/>
        </w:rPr>
        <w:t>omen who associate with the term GD</w:t>
      </w:r>
      <w:r w:rsidR="35E4FAB8" w:rsidRPr="76509D48">
        <w:rPr>
          <w:rFonts w:asciiTheme="majorBidi" w:hAnsiTheme="majorBidi" w:cstheme="majorBidi"/>
        </w:rPr>
        <w:t xml:space="preserve"> suggest that they are unable to share their experience </w:t>
      </w:r>
      <w:r w:rsidR="098AF1CC" w:rsidRPr="76509D48">
        <w:rPr>
          <w:rFonts w:asciiTheme="majorBidi" w:hAnsiTheme="majorBidi" w:cstheme="majorBidi"/>
        </w:rPr>
        <w:t>due to the</w:t>
      </w:r>
      <w:r w:rsidR="35E4FAB8" w:rsidRPr="76509D48">
        <w:rPr>
          <w:rFonts w:asciiTheme="majorBidi" w:hAnsiTheme="majorBidi" w:cstheme="majorBidi"/>
        </w:rPr>
        <w:t xml:space="preserve"> taboo </w:t>
      </w:r>
      <w:r w:rsidR="098AF1CC" w:rsidRPr="76509D48">
        <w:rPr>
          <w:rFonts w:asciiTheme="majorBidi" w:hAnsiTheme="majorBidi" w:cstheme="majorBidi"/>
        </w:rPr>
        <w:lastRenderedPageBreak/>
        <w:t>surrounding</w:t>
      </w:r>
      <w:r w:rsidR="35E4FAB8" w:rsidRPr="76509D48">
        <w:rPr>
          <w:rFonts w:asciiTheme="majorBidi" w:hAnsiTheme="majorBidi" w:cstheme="majorBidi"/>
        </w:rPr>
        <w:t xml:space="preserve"> it </w:t>
      </w:r>
      <w:r w:rsidRPr="76509D48">
        <w:rPr>
          <w:rFonts w:asciiTheme="majorBidi" w:hAnsiTheme="majorBidi" w:cstheme="majorBidi"/>
          <w:color w:val="2B579A"/>
        </w:rPr>
        <w:fldChar w:fldCharType="begin"/>
      </w:r>
      <w:r w:rsidRPr="76509D48">
        <w:rPr>
          <w:rFonts w:asciiTheme="majorBidi" w:hAnsiTheme="majorBidi" w:cstheme="majorBidi"/>
        </w:rPr>
        <w:instrText xml:space="preserve"> ADDIN ZOTERO_ITEM CSL_CITATION {"citationID":"T959RyAt","properties":{"formattedCitation":"(Groenewald, 2016)","plainCitation":"(Groenewald, 2016)","noteIndex":0},"citationItems":[{"id":624,"uris":["http://zotero.org/users/local/CBhFc1I3/items/H7U7DC2B"],"uri":["http://zotero.org/users/local/CBhFc1I3/items/H7U7DC2B"],"itemData":{"id":624,"type":"thesis","language":"en","publisher":"University of Roehampton","source":"Zotero","title":"“Slugs and snails and puppy dogs’ tails” Exploring the ‘gender disappointment’ experiences of mothers of boys who wanted a daughter: An Interpretative Phenomenological Analysis","author":[{"family":"Groenewald","given":"Fiona M"}],"issued":{"date-parts":[["2016"]]}}}],"schema":"https://github.com/citation-style-language/schema/raw/master/csl-citation.json"} </w:instrText>
      </w:r>
      <w:r w:rsidRPr="76509D48">
        <w:rPr>
          <w:rFonts w:asciiTheme="majorBidi" w:hAnsiTheme="majorBidi" w:cstheme="majorBidi"/>
          <w:color w:val="2B579A"/>
        </w:rPr>
        <w:fldChar w:fldCharType="separate"/>
      </w:r>
      <w:r w:rsidR="35E4FAB8" w:rsidRPr="76509D48">
        <w:rPr>
          <w:rFonts w:asciiTheme="majorBidi" w:hAnsiTheme="majorBidi" w:cstheme="majorBidi"/>
          <w:noProof/>
        </w:rPr>
        <w:t>(Groenewald, 2016)</w:t>
      </w:r>
      <w:r w:rsidRPr="76509D48">
        <w:rPr>
          <w:rFonts w:asciiTheme="majorBidi" w:hAnsiTheme="majorBidi" w:cstheme="majorBidi"/>
          <w:color w:val="2B579A"/>
        </w:rPr>
        <w:fldChar w:fldCharType="end"/>
      </w:r>
      <w:r w:rsidR="24A5959D" w:rsidRPr="76509D48">
        <w:rPr>
          <w:rFonts w:asciiTheme="majorBidi" w:hAnsiTheme="majorBidi" w:cstheme="majorBidi"/>
        </w:rPr>
        <w:t>.</w:t>
      </w:r>
      <w:r w:rsidR="02AEC165" w:rsidRPr="76509D48">
        <w:rPr>
          <w:rFonts w:asciiTheme="majorBidi" w:hAnsiTheme="majorBidi" w:cstheme="majorBidi"/>
        </w:rPr>
        <w:t xml:space="preserve"> </w:t>
      </w:r>
      <w:r w:rsidR="7F704F4B" w:rsidRPr="76509D48">
        <w:rPr>
          <w:rFonts w:asciiTheme="majorBidi" w:hAnsiTheme="majorBidi" w:cstheme="majorBidi"/>
        </w:rPr>
        <w:t>Yet</w:t>
      </w:r>
      <w:r w:rsidR="06599DD1" w:rsidRPr="76509D48">
        <w:rPr>
          <w:rFonts w:asciiTheme="majorBidi" w:hAnsiTheme="majorBidi" w:cstheme="majorBidi"/>
        </w:rPr>
        <w:t>,</w:t>
      </w:r>
      <w:r w:rsidR="3C310B21" w:rsidRPr="76509D48">
        <w:rPr>
          <w:rFonts w:asciiTheme="majorBidi" w:hAnsiTheme="majorBidi" w:cstheme="majorBidi"/>
        </w:rPr>
        <w:t xml:space="preserve"> </w:t>
      </w:r>
      <w:r w:rsidR="1F9B3349" w:rsidRPr="76509D48">
        <w:rPr>
          <w:rFonts w:asciiTheme="majorBidi" w:hAnsiTheme="majorBidi" w:cstheme="majorBidi"/>
        </w:rPr>
        <w:t xml:space="preserve">the </w:t>
      </w:r>
      <w:r w:rsidR="3C310B21" w:rsidRPr="76509D48">
        <w:rPr>
          <w:rFonts w:asciiTheme="majorBidi" w:hAnsiTheme="majorBidi" w:cstheme="majorBidi"/>
        </w:rPr>
        <w:t xml:space="preserve">benefits </w:t>
      </w:r>
      <w:r w:rsidR="1F9B3349" w:rsidRPr="76509D48">
        <w:rPr>
          <w:rFonts w:asciiTheme="majorBidi" w:hAnsiTheme="majorBidi" w:cstheme="majorBidi"/>
        </w:rPr>
        <w:t>of</w:t>
      </w:r>
      <w:r w:rsidR="24A5959D" w:rsidRPr="76509D48">
        <w:rPr>
          <w:rFonts w:asciiTheme="majorBidi" w:hAnsiTheme="majorBidi" w:cstheme="majorBidi"/>
        </w:rPr>
        <w:t xml:space="preserve"> </w:t>
      </w:r>
      <w:r w:rsidR="2FE689D2" w:rsidRPr="76509D48">
        <w:rPr>
          <w:rFonts w:asciiTheme="majorBidi" w:hAnsiTheme="majorBidi" w:cstheme="majorBidi"/>
        </w:rPr>
        <w:t>sharing the</w:t>
      </w:r>
      <w:r w:rsidR="24A5959D" w:rsidRPr="76509D48">
        <w:rPr>
          <w:rFonts w:asciiTheme="majorBidi" w:hAnsiTheme="majorBidi" w:cstheme="majorBidi"/>
        </w:rPr>
        <w:t xml:space="preserve"> experience of GD </w:t>
      </w:r>
      <w:r w:rsidR="3C310B21" w:rsidRPr="76509D48">
        <w:rPr>
          <w:rFonts w:asciiTheme="majorBidi" w:hAnsiTheme="majorBidi" w:cstheme="majorBidi"/>
        </w:rPr>
        <w:t xml:space="preserve">have been reported </w:t>
      </w:r>
      <w:r w:rsidRPr="76509D48">
        <w:rPr>
          <w:rFonts w:asciiTheme="majorBidi" w:hAnsiTheme="majorBidi" w:cstheme="majorBidi"/>
          <w:color w:val="2B579A"/>
        </w:rPr>
        <w:fldChar w:fldCharType="begin"/>
      </w:r>
      <w:r w:rsidRPr="76509D48">
        <w:rPr>
          <w:rFonts w:asciiTheme="majorBidi" w:hAnsiTheme="majorBidi" w:cstheme="majorBidi"/>
        </w:rPr>
        <w:instrText xml:space="preserve"> ADDIN ZOTERO_ITEM CSL_CITATION {"citationID":"09Q8FIBB","properties":{"formattedCitation":"(Lagerberg &amp; Magnusson, 2012)","plainCitation":"(Lagerberg &amp; Magnusson, 2012)","noteIndex":0},"citationItems":[{"id":448,"uris":["http://zotero.org/users/local/CBhFc1I3/items/XV6GC4SB"],"uri":["http://zotero.org/users/local/CBhFc1I3/items/XV6GC4SB"],"itemData":{"id":448,"type":"article-journal","abstract":"The purpose of this paper is to analyse postpartum depressive symptoms as related to baby gender, maternal region of birth, stress, perception of child difficult temperament and some demographic factors. The setting was 36 Swedish child health centres. Mothers of 1,848 19month-old children completed a questionnaire, including an item about recall of postpartum sadness. A subsample of 360 answered the Edinburgh Postnatal Depression Scale (EPDS). Overall, significantly more mothers of boys than of girls recalled postpartum sadness. The same was found in mothers born in Sweden and in other regions, except for the Middle East (no significant result). Among those born in Sweden and in other regions, more mothers of boys than of girls scored </w:instrText>
      </w:r>
      <w:r w:rsidRPr="76509D48">
        <w:rPr>
          <w:rFonts w:ascii="Times New Roman" w:hAnsi="Times New Roman" w:cs="Times New Roman"/>
        </w:rPr>
        <w:instrText>≥</w:instrText>
      </w:r>
      <w:r w:rsidRPr="76509D48">
        <w:rPr>
          <w:rFonts w:asciiTheme="majorBidi" w:hAnsiTheme="majorBidi" w:cstheme="majorBidi"/>
        </w:rPr>
        <w:instrText xml:space="preserve">12 on the EPDS, except for Middle East mothers with the opposite pattern (no significant finding). More mothers of “difficult” boys than of “difficult” girls recalled postpartum sadness. Our findings are tentative but may inspire future research. Immigrant mothers in Sweden seem rather like the majority population, possibly with the exception of Middle East mothers. The significance of parents’ knowledge of their child’s gender in advance is an important area for research. Future parents could benefit from discussing gender expectations with a nurse or other professional.","container-title":"Archives of Women's Mental Health","DOI":"10.1007/s00737-012-0265-3","ISSN":"1434-1816, 1435-1102","issue":"2","journalAbbreviation":"Arch Womens Ment Health","language":"en","page":"121-130","source":"DOI.org (Crossref)","title":"Infant gender and postpartum sadness in the light of region of birth and some other factors: a contribution to the knowledge of postpartum depression","title-short":"Infant gender and postpartum sadness in the light of region of birth and some other factors","volume":"15","author":[{"family":"Lagerberg","given":"Dagmar"},{"family":"Magnusson","given":"Margaretha"}],"issued":{"date-parts":[["2012",4]]}}}],"schema":"https://github.com/citation-style-language/schema/raw/master/csl-citation.json"} </w:instrText>
      </w:r>
      <w:r w:rsidRPr="76509D48">
        <w:rPr>
          <w:rFonts w:asciiTheme="majorBidi" w:hAnsiTheme="majorBidi" w:cstheme="majorBidi"/>
          <w:color w:val="2B579A"/>
        </w:rPr>
        <w:fldChar w:fldCharType="separate"/>
      </w:r>
      <w:r w:rsidR="3C310B21" w:rsidRPr="76509D48">
        <w:rPr>
          <w:rFonts w:asciiTheme="majorBidi" w:hAnsiTheme="majorBidi" w:cstheme="majorBidi"/>
          <w:noProof/>
        </w:rPr>
        <w:t>(Lagerberg &amp; Magnusson, 2012)</w:t>
      </w:r>
      <w:r w:rsidRPr="76509D48">
        <w:rPr>
          <w:rFonts w:asciiTheme="majorBidi" w:hAnsiTheme="majorBidi" w:cstheme="majorBidi"/>
          <w:color w:val="2B579A"/>
        </w:rPr>
        <w:fldChar w:fldCharType="end"/>
      </w:r>
      <w:r w:rsidR="3C310B21" w:rsidRPr="76509D48">
        <w:rPr>
          <w:rFonts w:asciiTheme="majorBidi" w:hAnsiTheme="majorBidi" w:cstheme="majorBidi"/>
        </w:rPr>
        <w:t>.</w:t>
      </w:r>
      <w:r w:rsidR="2728DC6F" w:rsidRPr="76509D48">
        <w:rPr>
          <w:rFonts w:asciiTheme="majorBidi" w:hAnsiTheme="majorBidi" w:cstheme="majorBidi"/>
        </w:rPr>
        <w:t xml:space="preserve"> </w:t>
      </w:r>
      <w:r w:rsidR="24A5959D" w:rsidRPr="76509D48">
        <w:rPr>
          <w:rFonts w:asciiTheme="majorBidi" w:hAnsiTheme="majorBidi" w:cstheme="majorBidi"/>
        </w:rPr>
        <w:t>GD is not widely recognised</w:t>
      </w:r>
      <w:r w:rsidR="639C09E6" w:rsidRPr="76509D48">
        <w:rPr>
          <w:rFonts w:asciiTheme="majorBidi" w:hAnsiTheme="majorBidi" w:cstheme="majorBidi"/>
        </w:rPr>
        <w:t>;</w:t>
      </w:r>
      <w:r w:rsidR="24A5959D" w:rsidRPr="76509D48">
        <w:rPr>
          <w:rFonts w:asciiTheme="majorBidi" w:hAnsiTheme="majorBidi" w:cstheme="majorBidi"/>
        </w:rPr>
        <w:t xml:space="preserve"> however</w:t>
      </w:r>
      <w:r w:rsidR="48021B30" w:rsidRPr="76509D48">
        <w:rPr>
          <w:rFonts w:asciiTheme="majorBidi" w:hAnsiTheme="majorBidi" w:cstheme="majorBidi"/>
        </w:rPr>
        <w:t>,</w:t>
      </w:r>
      <w:r w:rsidR="2728DC6F" w:rsidRPr="76509D48">
        <w:rPr>
          <w:rFonts w:asciiTheme="majorBidi" w:hAnsiTheme="majorBidi" w:cstheme="majorBidi"/>
        </w:rPr>
        <w:t xml:space="preserve"> support provision should</w:t>
      </w:r>
      <w:r w:rsidR="24A5959D" w:rsidRPr="76509D48">
        <w:rPr>
          <w:rFonts w:asciiTheme="majorBidi" w:hAnsiTheme="majorBidi" w:cstheme="majorBidi"/>
        </w:rPr>
        <w:t xml:space="preserve"> be offered even in the absence of </w:t>
      </w:r>
      <w:r w:rsidR="2728DC6F" w:rsidRPr="76509D48">
        <w:rPr>
          <w:rFonts w:asciiTheme="majorBidi" w:hAnsiTheme="majorBidi" w:cstheme="majorBidi"/>
        </w:rPr>
        <w:t xml:space="preserve">care pathways </w:t>
      </w:r>
      <w:r w:rsidRPr="76509D48">
        <w:rPr>
          <w:rFonts w:asciiTheme="majorBidi" w:hAnsiTheme="majorBidi" w:cstheme="majorBidi"/>
          <w:color w:val="2B579A"/>
        </w:rPr>
        <w:fldChar w:fldCharType="begin"/>
      </w:r>
      <w:r w:rsidRPr="76509D48">
        <w:rPr>
          <w:rFonts w:asciiTheme="majorBidi" w:hAnsiTheme="majorBidi" w:cstheme="majorBidi"/>
        </w:rPr>
        <w:instrText xml:space="preserve"> ADDIN ZOTERO_ITEM CSL_CITATION {"citationID":"etCdNUqj","properties":{"formattedCitation":"(Khalid &amp; Hirst-Winthrop, 2020)","plainCitation":"(Khalid &amp; Hirst-Winthrop, 2020)","noteIndex":0},"citationItems":[{"id":649,"uris":["http://zotero.org/users/local/CBhFc1I3/items/KSPVESAE"],"uri":["http://zotero.org/users/local/CBhFc1I3/items/KSPVESAE"],"itemData":{"id":649,"type":"article-journal","abstract":"Objective: To gain an in-depth understanding of the lived experi­ ence of women with postnatal depression (PND).\nBackground: Although there is a small body of existing research which explores subjective experience of this phenomenon, rela­ tively little research has been carried out and is prior to the pub­ lication of the NICE guidelines for PND in 2007.\nMethod: Semi-structured interviews were carried out with six mothers (aged 23–40 years), who had taken part in a PND support group. Verbatim transcripts were analysed using Interpretative Phenomenological Analysis (IPA).\nResults: One broad superordinate theme of ‘the conflicted mother’ emerged from the data, with four corresponding sub-themes (own mother as absent and judgemental; internalised mother; pregnancy on the road to motherhood as an unpleasant stranger; the ideal mother).\nConclusion: It is argued that a broad umbrella construct of ‘the conflicted mother’ exists in PND experience. This study highlights the importance of the mother’s own maternal relationship in living with depression. The authors discuss limitations of the study, make service recommendations to improve current clinical practice for women with PND, and provide future research directions.","container-title":"Journal of Reproductive and Infant Psychology","DOI":"10.1080/02646838.2020.1830540","ISSN":"0264-6838, 1469-672X","journalAbbreviation":"Journal of Reproductive and Infant Psychology","language":"en","page":"1-12","source":"DOI.org (Crossref)","title":"\"Mammy’s supposed to be strong and supportive – not sitting in a corner rocking and crying\": an interpretative phenomenological analysis of British mothers’ experiences of postnatal depression","title-short":"‘ &lt;i&gt;Mammy’s supposed to be strong and supportive – not sitting in a corner rocking and crying&lt;/i&gt; ’","author":[{"family":"Khalid","given":"Farah"},{"family":"Hirst-Winthrop","given":"Sarah"}],"issued":{"date-parts":[["2020",10,6]]}}}],"schema":"https://github.com/citation-style-language/schema/raw/master/csl-citation.json"} </w:instrText>
      </w:r>
      <w:r w:rsidRPr="76509D48">
        <w:rPr>
          <w:rFonts w:asciiTheme="majorBidi" w:hAnsiTheme="majorBidi" w:cstheme="majorBidi"/>
          <w:color w:val="2B579A"/>
        </w:rPr>
        <w:fldChar w:fldCharType="separate"/>
      </w:r>
      <w:r w:rsidR="2728DC6F" w:rsidRPr="76509D48">
        <w:rPr>
          <w:rFonts w:asciiTheme="majorBidi" w:hAnsiTheme="majorBidi" w:cstheme="majorBidi"/>
          <w:noProof/>
        </w:rPr>
        <w:t>(Khalid &amp; Hirst-Winthrop, 2020)</w:t>
      </w:r>
      <w:r w:rsidRPr="76509D48">
        <w:rPr>
          <w:rFonts w:asciiTheme="majorBidi" w:hAnsiTheme="majorBidi" w:cstheme="majorBidi"/>
          <w:color w:val="2B579A"/>
        </w:rPr>
        <w:fldChar w:fldCharType="end"/>
      </w:r>
      <w:r w:rsidR="2728DC6F" w:rsidRPr="76509D48">
        <w:rPr>
          <w:rFonts w:asciiTheme="majorBidi" w:hAnsiTheme="majorBidi" w:cstheme="majorBidi"/>
        </w:rPr>
        <w:t>.</w:t>
      </w:r>
      <w:r w:rsidR="3C310B21" w:rsidRPr="76509D48">
        <w:rPr>
          <w:rFonts w:asciiTheme="majorBidi" w:hAnsiTheme="majorBidi" w:cstheme="majorBidi"/>
        </w:rPr>
        <w:t xml:space="preserve"> </w:t>
      </w:r>
      <w:r w:rsidR="2520D67D" w:rsidRPr="76509D48">
        <w:rPr>
          <w:rFonts w:asciiTheme="majorBidi" w:hAnsiTheme="majorBidi" w:cstheme="majorBidi"/>
          <w:lang w:eastAsia="zh-TW"/>
        </w:rPr>
        <w:t>Therefore</w:t>
      </w:r>
      <w:r w:rsidR="639C09E6" w:rsidRPr="76509D48">
        <w:rPr>
          <w:rFonts w:asciiTheme="majorBidi" w:hAnsiTheme="majorBidi" w:cstheme="majorBidi"/>
          <w:lang w:eastAsia="zh-TW"/>
        </w:rPr>
        <w:t>,</w:t>
      </w:r>
      <w:r w:rsidR="2520D67D" w:rsidRPr="76509D48">
        <w:rPr>
          <w:rFonts w:asciiTheme="majorBidi" w:hAnsiTheme="majorBidi" w:cstheme="majorBidi"/>
          <w:lang w:eastAsia="zh-TW"/>
        </w:rPr>
        <w:t xml:space="preserve"> the aim of this study was to</w:t>
      </w:r>
      <w:r w:rsidR="56FEEA87" w:rsidRPr="76509D48">
        <w:rPr>
          <w:rFonts w:asciiTheme="majorBidi" w:hAnsiTheme="majorBidi" w:cstheme="majorBidi"/>
          <w:lang w:eastAsia="zh-TW"/>
        </w:rPr>
        <w:t xml:space="preserve"> </w:t>
      </w:r>
      <w:r w:rsidR="56FEEA87" w:rsidRPr="76509D48">
        <w:rPr>
          <w:rFonts w:asciiTheme="majorBidi" w:hAnsiTheme="majorBidi" w:cstheme="majorBidi"/>
        </w:rPr>
        <w:t>explore the experience of mothers who relate to the term</w:t>
      </w:r>
      <w:r w:rsidR="3C310B21" w:rsidRPr="76509D48">
        <w:rPr>
          <w:rFonts w:asciiTheme="majorBidi" w:hAnsiTheme="majorBidi" w:cstheme="majorBidi"/>
        </w:rPr>
        <w:t xml:space="preserve"> </w:t>
      </w:r>
      <w:r w:rsidR="6DE18EC9" w:rsidRPr="76509D48">
        <w:rPr>
          <w:rFonts w:asciiTheme="majorBidi" w:hAnsiTheme="majorBidi" w:cstheme="majorBidi"/>
        </w:rPr>
        <w:t xml:space="preserve">GD and </w:t>
      </w:r>
      <w:r w:rsidR="4FEDD1A3" w:rsidRPr="76509D48">
        <w:rPr>
          <w:rFonts w:asciiTheme="majorBidi" w:hAnsiTheme="majorBidi" w:cstheme="majorBidi"/>
        </w:rPr>
        <w:t>understanding help</w:t>
      </w:r>
      <w:r w:rsidR="639C09E6" w:rsidRPr="76509D48">
        <w:rPr>
          <w:rFonts w:asciiTheme="majorBidi" w:hAnsiTheme="majorBidi" w:cstheme="majorBidi"/>
        </w:rPr>
        <w:t>-</w:t>
      </w:r>
      <w:r w:rsidR="4FEDD1A3" w:rsidRPr="76509D48">
        <w:rPr>
          <w:rFonts w:asciiTheme="majorBidi" w:hAnsiTheme="majorBidi" w:cstheme="majorBidi"/>
        </w:rPr>
        <w:t>seeking actions, or lack thereof</w:t>
      </w:r>
      <w:r w:rsidR="6DE18EC9" w:rsidRPr="76509D48">
        <w:rPr>
          <w:rFonts w:asciiTheme="majorBidi" w:hAnsiTheme="majorBidi" w:cstheme="majorBidi"/>
        </w:rPr>
        <w:t>.</w:t>
      </w:r>
      <w:r w:rsidR="6DE18EC9" w:rsidRPr="76509D48">
        <w:rPr>
          <w:rFonts w:asciiTheme="majorBidi" w:hAnsiTheme="majorBidi" w:cstheme="majorBidi"/>
          <w:lang w:eastAsia="zh-TW"/>
        </w:rPr>
        <w:t xml:space="preserve"> </w:t>
      </w:r>
    </w:p>
    <w:p w14:paraId="060A562E" w14:textId="77777777" w:rsidR="00460E09" w:rsidRPr="00C00928" w:rsidRDefault="00460E09" w:rsidP="007F1517">
      <w:pPr>
        <w:spacing w:line="480" w:lineRule="auto"/>
        <w:jc w:val="both"/>
        <w:rPr>
          <w:rFonts w:asciiTheme="majorBidi" w:hAnsiTheme="majorBidi" w:cstheme="majorBidi"/>
          <w:lang w:eastAsia="zh-TW"/>
        </w:rPr>
      </w:pPr>
    </w:p>
    <w:p w14:paraId="5AEBB334" w14:textId="0DFF717A" w:rsidR="002207BE" w:rsidRPr="00C00928" w:rsidRDefault="00C20485" w:rsidP="007F1517">
      <w:pPr>
        <w:spacing w:line="480" w:lineRule="auto"/>
        <w:jc w:val="both"/>
        <w:rPr>
          <w:rFonts w:asciiTheme="majorBidi" w:hAnsiTheme="majorBidi" w:cstheme="majorBidi"/>
          <w:b/>
          <w:bCs/>
          <w:u w:val="single"/>
          <w:lang w:eastAsia="zh-TW"/>
        </w:rPr>
      </w:pPr>
      <w:r w:rsidRPr="00C00928">
        <w:rPr>
          <w:rFonts w:asciiTheme="majorBidi" w:hAnsiTheme="majorBidi" w:cstheme="majorBidi"/>
          <w:b/>
          <w:bCs/>
          <w:u w:val="single"/>
          <w:lang w:eastAsia="zh-TW"/>
        </w:rPr>
        <w:t>Method</w:t>
      </w:r>
    </w:p>
    <w:p w14:paraId="32C11AE3" w14:textId="703FDD14" w:rsidR="00CC1A1C" w:rsidRDefault="00071C6C" w:rsidP="233A6D2F">
      <w:pPr>
        <w:spacing w:line="480" w:lineRule="auto"/>
        <w:jc w:val="both"/>
        <w:rPr>
          <w:rFonts w:asciiTheme="majorBidi" w:hAnsiTheme="majorBidi" w:cstheme="majorBidi"/>
        </w:rPr>
      </w:pPr>
      <w:r w:rsidRPr="233A6D2F">
        <w:rPr>
          <w:rFonts w:ascii="Times" w:hAnsi="Times"/>
          <w:lang w:eastAsia="zh-TW"/>
        </w:rPr>
        <w:t xml:space="preserve">The study used </w:t>
      </w:r>
      <w:r w:rsidR="007E5242" w:rsidRPr="233A6D2F">
        <w:rPr>
          <w:rFonts w:ascii="Times" w:hAnsi="Times"/>
          <w:lang w:eastAsia="zh-TW"/>
        </w:rPr>
        <w:t>a</w:t>
      </w:r>
      <w:r w:rsidR="63FC3EB0" w:rsidRPr="233A6D2F">
        <w:rPr>
          <w:rFonts w:ascii="Times" w:hAnsi="Times"/>
          <w:lang w:eastAsia="zh-TW"/>
        </w:rPr>
        <w:t>n</w:t>
      </w:r>
      <w:r w:rsidR="00EE07AE" w:rsidRPr="233A6D2F">
        <w:rPr>
          <w:rFonts w:ascii="Times" w:hAnsi="Times"/>
          <w:lang w:eastAsia="zh-TW"/>
        </w:rPr>
        <w:t xml:space="preserve"> </w:t>
      </w:r>
      <w:r w:rsidR="00547C44" w:rsidRPr="233A6D2F">
        <w:rPr>
          <w:rFonts w:ascii="Times" w:hAnsi="Times"/>
          <w:lang w:eastAsia="zh-TW"/>
        </w:rPr>
        <w:t xml:space="preserve">IPA </w:t>
      </w:r>
      <w:r w:rsidR="00EE07AE" w:rsidRPr="233A6D2F">
        <w:rPr>
          <w:rFonts w:ascii="Times" w:hAnsi="Times"/>
          <w:lang w:eastAsia="zh-TW"/>
        </w:rPr>
        <w:t>qualitative approach</w:t>
      </w:r>
      <w:r w:rsidRPr="233A6D2F">
        <w:rPr>
          <w:rFonts w:ascii="Times" w:hAnsi="Times"/>
          <w:lang w:eastAsia="zh-TW"/>
        </w:rPr>
        <w:t xml:space="preserve"> to enable a detailed, specific, personal understanding of each participant</w:t>
      </w:r>
      <w:r w:rsidR="00C90BB4" w:rsidRPr="233A6D2F">
        <w:rPr>
          <w:rFonts w:ascii="Times" w:hAnsi="Times"/>
          <w:lang w:eastAsia="zh-TW"/>
        </w:rPr>
        <w:t>’</w:t>
      </w:r>
      <w:r w:rsidRPr="233A6D2F">
        <w:rPr>
          <w:rFonts w:ascii="Times" w:hAnsi="Times"/>
          <w:lang w:eastAsia="zh-TW"/>
        </w:rPr>
        <w:t>s unique lived experience</w:t>
      </w:r>
      <w:r w:rsidR="001D0266" w:rsidRPr="233A6D2F">
        <w:rPr>
          <w:rFonts w:ascii="Times" w:hAnsi="Times"/>
          <w:lang w:eastAsia="zh-TW"/>
        </w:rPr>
        <w:t xml:space="preserve"> </w:t>
      </w:r>
      <w:r w:rsidR="001D0266" w:rsidRPr="233A6D2F">
        <w:rPr>
          <w:rFonts w:ascii="Times" w:hAnsi="Times"/>
        </w:rPr>
        <w:t>of GD</w:t>
      </w:r>
      <w:r w:rsidRPr="233A6D2F">
        <w:rPr>
          <w:rFonts w:ascii="Times" w:hAnsi="Times"/>
          <w:lang w:eastAsia="zh-TW"/>
        </w:rPr>
        <w:t xml:space="preserve"> </w:t>
      </w:r>
      <w:r w:rsidRPr="233A6D2F">
        <w:rPr>
          <w:rFonts w:ascii="Times" w:hAnsi="Times"/>
          <w:color w:val="2B579A"/>
        </w:rPr>
        <w:fldChar w:fldCharType="begin"/>
      </w:r>
      <w:r w:rsidRPr="233A6D2F">
        <w:rPr>
          <w:rFonts w:ascii="Times" w:hAnsi="Times"/>
          <w:lang w:eastAsia="zh-TW"/>
        </w:rPr>
        <w:instrText xml:space="preserve"> ADDIN ZOTERO_ITEM CSL_CITATION {"citationID":"mO7pYo9s","properties":{"formattedCitation":"(Langdridge, 2007)","plainCitation":"(Langdridge, 2007)","dontUpdate":true,"noteIndex":0},"citationItems":[{"id":410,"uris":["http://zotero.org/users/local/CBhFc1I3/items/BXK76ATL"],"uri":["http://zotero.org/users/local/CBhFc1I3/items/BXK76ATL"],"itemData":{"id":410,"type":"book","event-place":"Essex","publisher":"Pearson","publisher-place":"Essex","title":"Phenomenological psychology theory, research and method","author":[{"family":"Langdridge","given":"Darren"}],"issued":{"date-parts":[["2007"]]}}}],"schema":"https://github.com/citation-style-language/schema/</w:instrText>
      </w:r>
      <w:r w:rsidRPr="233A6D2F">
        <w:rPr>
          <w:rFonts w:ascii="Times" w:hAnsi="Times"/>
        </w:rPr>
        <w:instrText xml:space="preserve">raw/master/csl-citation.json"} </w:instrText>
      </w:r>
      <w:r w:rsidRPr="233A6D2F">
        <w:rPr>
          <w:rFonts w:ascii="Times" w:hAnsi="Times"/>
          <w:color w:val="2B579A"/>
        </w:rPr>
        <w:fldChar w:fldCharType="separate"/>
      </w:r>
      <w:r w:rsidR="00463A58" w:rsidRPr="233A6D2F">
        <w:rPr>
          <w:rFonts w:ascii="Times" w:hAnsi="Times" w:cs="Times New Roman"/>
        </w:rPr>
        <w:t>(Lagerberg &amp; Magnusson, 2012)</w:t>
      </w:r>
      <w:r w:rsidRPr="233A6D2F">
        <w:rPr>
          <w:rFonts w:ascii="Times" w:hAnsi="Times"/>
          <w:color w:val="2B579A"/>
        </w:rPr>
        <w:fldChar w:fldCharType="end"/>
      </w:r>
      <w:r w:rsidR="006023FC" w:rsidRPr="233A6D2F">
        <w:rPr>
          <w:rFonts w:ascii="Times" w:hAnsi="Times"/>
        </w:rPr>
        <w:t>.</w:t>
      </w:r>
      <w:r w:rsidR="00FD71FE" w:rsidRPr="233A6D2F">
        <w:rPr>
          <w:rFonts w:ascii="Times" w:hAnsi="Times" w:cstheme="majorBidi"/>
        </w:rPr>
        <w:t xml:space="preserve"> </w:t>
      </w:r>
      <w:r w:rsidR="00FD0A32" w:rsidRPr="233A6D2F">
        <w:rPr>
          <w:rFonts w:ascii="Times" w:hAnsi="Times" w:cstheme="majorBidi"/>
        </w:rPr>
        <w:t>Using a</w:t>
      </w:r>
      <w:r w:rsidR="00CC1A1C" w:rsidRPr="233A6D2F">
        <w:rPr>
          <w:rFonts w:asciiTheme="majorBidi" w:hAnsiTheme="majorBidi" w:cstheme="majorBidi"/>
        </w:rPr>
        <w:t xml:space="preserve"> phenomenological </w:t>
      </w:r>
      <w:r w:rsidR="00FD0A32" w:rsidRPr="233A6D2F">
        <w:rPr>
          <w:rFonts w:asciiTheme="majorBidi" w:hAnsiTheme="majorBidi" w:cstheme="majorBidi"/>
        </w:rPr>
        <w:t>stance it</w:t>
      </w:r>
      <w:r w:rsidR="00CC1A1C" w:rsidRPr="233A6D2F">
        <w:rPr>
          <w:rFonts w:asciiTheme="majorBidi" w:hAnsiTheme="majorBidi" w:cstheme="majorBidi"/>
        </w:rPr>
        <w:t xml:space="preserve"> consider</w:t>
      </w:r>
      <w:r w:rsidR="00FD0A32" w:rsidRPr="233A6D2F">
        <w:rPr>
          <w:rFonts w:asciiTheme="majorBidi" w:hAnsiTheme="majorBidi" w:cstheme="majorBidi"/>
        </w:rPr>
        <w:t>ed</w:t>
      </w:r>
      <w:r w:rsidR="006619C0" w:rsidRPr="233A6D2F">
        <w:rPr>
          <w:rFonts w:asciiTheme="majorBidi" w:hAnsiTheme="majorBidi" w:cstheme="majorBidi"/>
        </w:rPr>
        <w:t xml:space="preserve"> </w:t>
      </w:r>
      <w:r w:rsidR="00FD0A32" w:rsidRPr="233A6D2F">
        <w:rPr>
          <w:rFonts w:asciiTheme="majorBidi" w:hAnsiTheme="majorBidi" w:cstheme="majorBidi"/>
        </w:rPr>
        <w:t>the</w:t>
      </w:r>
      <w:r w:rsidR="006619C0" w:rsidRPr="233A6D2F">
        <w:rPr>
          <w:rFonts w:asciiTheme="majorBidi" w:hAnsiTheme="majorBidi" w:cstheme="majorBidi"/>
        </w:rPr>
        <w:t xml:space="preserve"> personal</w:t>
      </w:r>
      <w:r w:rsidR="00CC1A1C" w:rsidRPr="233A6D2F">
        <w:rPr>
          <w:rFonts w:asciiTheme="majorBidi" w:hAnsiTheme="majorBidi" w:cstheme="majorBidi"/>
        </w:rPr>
        <w:t xml:space="preserve"> experience</w:t>
      </w:r>
      <w:r w:rsidR="002207BE" w:rsidRPr="233A6D2F">
        <w:rPr>
          <w:rFonts w:asciiTheme="majorBidi" w:hAnsiTheme="majorBidi" w:cstheme="majorBidi"/>
        </w:rPr>
        <w:t xml:space="preserve"> t</w:t>
      </w:r>
      <w:r w:rsidR="00CC1A1C" w:rsidRPr="233A6D2F">
        <w:rPr>
          <w:rFonts w:asciiTheme="majorBidi" w:hAnsiTheme="majorBidi" w:cstheme="majorBidi"/>
        </w:rPr>
        <w:t xml:space="preserve">hrough </w:t>
      </w:r>
      <w:r w:rsidR="00F05866">
        <w:rPr>
          <w:rFonts w:asciiTheme="majorBidi" w:hAnsiTheme="majorBidi" w:cstheme="majorBidi"/>
        </w:rPr>
        <w:t>an</w:t>
      </w:r>
      <w:r w:rsidR="00CC1A1C" w:rsidRPr="233A6D2F">
        <w:rPr>
          <w:rFonts w:asciiTheme="majorBidi" w:hAnsiTheme="majorBidi" w:cstheme="majorBidi"/>
        </w:rPr>
        <w:t xml:space="preserve"> exploration of how experiences are lived </w:t>
      </w:r>
      <w:r w:rsidRPr="233A6D2F">
        <w:rPr>
          <w:rFonts w:asciiTheme="majorBidi" w:hAnsiTheme="majorBidi" w:cstheme="majorBidi"/>
          <w:color w:val="2B579A"/>
        </w:rPr>
        <w:fldChar w:fldCharType="begin"/>
      </w:r>
      <w:r w:rsidRPr="233A6D2F">
        <w:rPr>
          <w:rFonts w:asciiTheme="majorBidi" w:hAnsiTheme="majorBidi" w:cstheme="majorBidi"/>
        </w:rPr>
        <w:instrText xml:space="preserve"> ADDIN ZOTERO_ITEM CSL_CITATION {"citationID":"vQZa878y","properties":{"formattedCitation":"(Braun &amp; Clarke, 2013)","plainCitation":"(Braun &amp; Clarke, 2013)","noteIndex":0},"citationItems":[{"id":415,"uris":["http://zotero.org/users/local/CBhFc1I3/items/LBUTB2S7"],"uri":["http://zotero.org/users/local/CBhFc1I3/items/LBUTB2S7"],"itemData":{"id":415,"type":"book","event-place":"London","publisher":"SAGE","publisher-place":"London","title":"Successful qualitative research","author":[{"family":"Braun","given":"Virginia"},{"family":"Clarke","given":"Victoria"}],"issued":{"date-parts":[["2013"]]}}}],"schema":"https://github.com/citation-style-language/schema/raw/master/csl-citation.json"} </w:instrText>
      </w:r>
      <w:r w:rsidRPr="233A6D2F">
        <w:rPr>
          <w:rFonts w:asciiTheme="majorBidi" w:hAnsiTheme="majorBidi" w:cstheme="majorBidi"/>
          <w:color w:val="2B579A"/>
        </w:rPr>
        <w:fldChar w:fldCharType="separate"/>
      </w:r>
      <w:r w:rsidR="00014029" w:rsidRPr="233A6D2F">
        <w:rPr>
          <w:rFonts w:asciiTheme="majorBidi" w:hAnsiTheme="majorBidi" w:cstheme="majorBidi"/>
          <w:noProof/>
        </w:rPr>
        <w:t>(Braun &amp; Clarke, 2013)</w:t>
      </w:r>
      <w:r w:rsidRPr="233A6D2F">
        <w:rPr>
          <w:rFonts w:asciiTheme="majorBidi" w:hAnsiTheme="majorBidi" w:cstheme="majorBidi"/>
          <w:color w:val="2B579A"/>
        </w:rPr>
        <w:fldChar w:fldCharType="end"/>
      </w:r>
      <w:r w:rsidR="006B6E6F" w:rsidRPr="233A6D2F">
        <w:rPr>
          <w:rFonts w:asciiTheme="majorBidi" w:hAnsiTheme="majorBidi" w:cstheme="majorBidi"/>
        </w:rPr>
        <w:t>.</w:t>
      </w:r>
      <w:r w:rsidR="00014029" w:rsidRPr="233A6D2F">
        <w:rPr>
          <w:rFonts w:eastAsia="Times New Roman"/>
        </w:rPr>
        <w:t xml:space="preserve"> </w:t>
      </w:r>
    </w:p>
    <w:p w14:paraId="0FBF919F" w14:textId="77777777" w:rsidR="00691ED4" w:rsidRDefault="00691ED4" w:rsidP="00691ED4">
      <w:pPr>
        <w:spacing w:line="480" w:lineRule="auto"/>
        <w:jc w:val="both"/>
        <w:rPr>
          <w:rFonts w:asciiTheme="majorBidi" w:hAnsiTheme="majorBidi" w:cstheme="majorBidi"/>
          <w:i/>
          <w:iCs/>
          <w:lang w:eastAsia="zh-TW"/>
        </w:rPr>
      </w:pPr>
    </w:p>
    <w:p w14:paraId="353141C5" w14:textId="101F1893" w:rsidR="00ED486D" w:rsidRPr="00691ED4" w:rsidRDefault="00691ED4" w:rsidP="007F1517">
      <w:pPr>
        <w:spacing w:line="480" w:lineRule="auto"/>
        <w:jc w:val="both"/>
        <w:rPr>
          <w:rFonts w:asciiTheme="majorBidi" w:hAnsiTheme="majorBidi" w:cstheme="majorBidi"/>
          <w:i/>
          <w:iCs/>
          <w:lang w:eastAsia="zh-TW"/>
        </w:rPr>
      </w:pPr>
      <w:r w:rsidRPr="00C00928">
        <w:rPr>
          <w:rFonts w:asciiTheme="majorBidi" w:hAnsiTheme="majorBidi" w:cstheme="majorBidi"/>
          <w:i/>
          <w:iCs/>
          <w:lang w:eastAsia="zh-TW"/>
        </w:rPr>
        <w:t>Data collection</w:t>
      </w:r>
    </w:p>
    <w:p w14:paraId="5FC30ACA" w14:textId="259B73F6" w:rsidR="00672CA4" w:rsidRDefault="00E12B5D" w:rsidP="007F1517">
      <w:pPr>
        <w:spacing w:line="480" w:lineRule="auto"/>
        <w:jc w:val="both"/>
        <w:rPr>
          <w:rFonts w:ascii="Times" w:hAnsi="Times"/>
        </w:rPr>
      </w:pPr>
      <w:r w:rsidRPr="76509D48">
        <w:rPr>
          <w:rFonts w:ascii="Times" w:hAnsi="Times"/>
        </w:rPr>
        <w:t>In line with</w:t>
      </w:r>
      <w:r w:rsidR="00ED486D" w:rsidRPr="76509D48">
        <w:rPr>
          <w:rFonts w:ascii="Times" w:hAnsi="Times"/>
        </w:rPr>
        <w:t xml:space="preserve"> IPA requirements</w:t>
      </w:r>
      <w:r w:rsidR="002207BE" w:rsidRPr="76509D48">
        <w:rPr>
          <w:rFonts w:ascii="Times" w:hAnsi="Times"/>
        </w:rPr>
        <w:t>,</w:t>
      </w:r>
      <w:r w:rsidR="00ED486D" w:rsidRPr="76509D48">
        <w:rPr>
          <w:rFonts w:ascii="Times" w:hAnsi="Times"/>
        </w:rPr>
        <w:t xml:space="preserve"> a small, homogeneous sample was used</w:t>
      </w:r>
      <w:r w:rsidR="00F00C56" w:rsidRPr="76509D48">
        <w:rPr>
          <w:rFonts w:ascii="Times" w:hAnsi="Times"/>
        </w:rPr>
        <w:t xml:space="preserve"> </w:t>
      </w:r>
      <w:r w:rsidR="00ED486D" w:rsidRPr="76509D48">
        <w:rPr>
          <w:rFonts w:ascii="Times" w:hAnsi="Times"/>
        </w:rPr>
        <w:t>to generate a rich and detailed data set</w:t>
      </w:r>
      <w:r w:rsidR="00060A3A" w:rsidRPr="76509D48">
        <w:rPr>
          <w:rFonts w:ascii="Times" w:hAnsi="Times"/>
        </w:rPr>
        <w:t xml:space="preserve"> </w:t>
      </w:r>
      <w:r w:rsidRPr="76509D48">
        <w:rPr>
          <w:rFonts w:ascii="Times" w:hAnsi="Times"/>
          <w:color w:val="2B579A"/>
        </w:rPr>
        <w:fldChar w:fldCharType="begin"/>
      </w:r>
      <w:r w:rsidRPr="76509D48">
        <w:rPr>
          <w:rFonts w:ascii="Times" w:hAnsi="Times"/>
        </w:rPr>
        <w:instrText xml:space="preserve"> ADDIN ZOTERO_ITEM CSL_CITATION {"citationID":"jzdKYhcb","properties":{"formattedCitation":"(Pietkiewicz &amp; Smith, 2014)","plainCitation":"(Pietkiewicz &amp; Smith, 2014)","noteIndex":0},"citationItems":[{"id":425,"uris":["http://zotero.org/users/local/CBhFc1I3/items/HZJKZ9DI"],"uri":["http://zotero.org/users/local/CBhFc1I3/items/HZJKZ9DI"],"itemData":{"id":425,"type":"article-journal","abstract":"Interpretative Phenomenological Analysis (IPA) has become a popular methodological framework in qualitative psychology. Studies based in IPA focus on examining how individuals make meaning of their life experiences. A detailed analysis of personal accounts followed by presenting and discussing the generic experiential themes is typically paired with the researcher’s own interpretation, which is an expression of double hermeneutics in practice. IPA draws upon phenomenology, hermeneutics, and idiography. This paper presents fundamental principles behind IPA and offers guidelines for doing a study based on this framework.","container-title":"Psychological Journal - Czasopismo Psychologiczne","DOI":"10.14691/CPPJ.20.1.7","issue":"1","language":"en","page":"7-14","source":"Zotero","title":"A practical guide to using Interpretative Phenomenological Analysis in qualitative research psychology","volume":"20","author":[{"family":"Pietkiewicz","given":"Igor"},{"family":"Smith","given":"Jonathan A"}],"issued":{"date-parts":[["2014"]]}}}],"schema":"https://github.com/citation-style-language/schema/raw/master/csl-citation.json"} </w:instrText>
      </w:r>
      <w:r w:rsidRPr="76509D48">
        <w:rPr>
          <w:rFonts w:ascii="Times" w:hAnsi="Times"/>
          <w:color w:val="2B579A"/>
        </w:rPr>
        <w:fldChar w:fldCharType="separate"/>
      </w:r>
      <w:r w:rsidR="00060A3A" w:rsidRPr="76509D48">
        <w:rPr>
          <w:rFonts w:ascii="Times" w:hAnsi="Times"/>
          <w:noProof/>
        </w:rPr>
        <w:t>(Pietkiewicz &amp; Smith, 2014)</w:t>
      </w:r>
      <w:r w:rsidRPr="76509D48">
        <w:rPr>
          <w:rFonts w:ascii="Times" w:hAnsi="Times"/>
          <w:color w:val="2B579A"/>
        </w:rPr>
        <w:fldChar w:fldCharType="end"/>
      </w:r>
      <w:r w:rsidR="00060A3A" w:rsidRPr="76509D48">
        <w:rPr>
          <w:rFonts w:ascii="Times" w:hAnsi="Times"/>
        </w:rPr>
        <w:t>.</w:t>
      </w:r>
      <w:r w:rsidR="00ED486D" w:rsidRPr="76509D48">
        <w:rPr>
          <w:rFonts w:ascii="Times" w:hAnsi="Times"/>
        </w:rPr>
        <w:t xml:space="preserve"> </w:t>
      </w:r>
      <w:r w:rsidR="00971EE9">
        <w:rPr>
          <w:rFonts w:ascii="Times" w:hAnsi="Times"/>
        </w:rPr>
        <w:t>As outlined in table one p</w:t>
      </w:r>
      <w:r w:rsidR="00873C96" w:rsidRPr="76509D48">
        <w:rPr>
          <w:rFonts w:ascii="Times" w:hAnsi="Times"/>
        </w:rPr>
        <w:t xml:space="preserve">articipants </w:t>
      </w:r>
      <w:r w:rsidR="00B859F7" w:rsidRPr="76509D48">
        <w:rPr>
          <w:rFonts w:ascii="Times" w:hAnsi="Times"/>
        </w:rPr>
        <w:t>included</w:t>
      </w:r>
      <w:r w:rsidR="00873C96" w:rsidRPr="76509D48">
        <w:rPr>
          <w:rFonts w:ascii="Times" w:hAnsi="Times"/>
        </w:rPr>
        <w:t xml:space="preserve"> six</w:t>
      </w:r>
      <w:r w:rsidR="00480299" w:rsidRPr="76509D48">
        <w:rPr>
          <w:rFonts w:ascii="Times" w:hAnsi="Times"/>
        </w:rPr>
        <w:t xml:space="preserve"> British mothers</w:t>
      </w:r>
      <w:r w:rsidR="00F05866">
        <w:rPr>
          <w:rFonts w:ascii="Times" w:hAnsi="Times"/>
        </w:rPr>
        <w:t>,</w:t>
      </w:r>
      <w:r w:rsidR="3C3164DC" w:rsidRPr="76509D48">
        <w:rPr>
          <w:rFonts w:ascii="Times" w:hAnsi="Times"/>
        </w:rPr>
        <w:t xml:space="preserve"> who </w:t>
      </w:r>
      <w:r w:rsidR="00691ED4" w:rsidRPr="76509D48">
        <w:rPr>
          <w:rFonts w:ascii="Times" w:hAnsi="Times"/>
        </w:rPr>
        <w:t xml:space="preserve">were raising two or more children of the same gender in </w:t>
      </w:r>
      <w:r w:rsidR="00A410EF">
        <w:rPr>
          <w:rFonts w:ascii="Times" w:hAnsi="Times"/>
        </w:rPr>
        <w:t>sec</w:t>
      </w:r>
      <w:r w:rsidR="00BC51D9">
        <w:rPr>
          <w:rFonts w:ascii="Times" w:hAnsi="Times"/>
        </w:rPr>
        <w:t>ular</w:t>
      </w:r>
      <w:r w:rsidR="00691ED4" w:rsidRPr="76509D48">
        <w:rPr>
          <w:rFonts w:ascii="Times" w:hAnsi="Times"/>
        </w:rPr>
        <w:t xml:space="preserve"> household</w:t>
      </w:r>
      <w:r w:rsidR="00F73CA5">
        <w:rPr>
          <w:rFonts w:ascii="Times" w:hAnsi="Times"/>
        </w:rPr>
        <w:t>,</w:t>
      </w:r>
      <w:r w:rsidR="00691ED4">
        <w:rPr>
          <w:rFonts w:ascii="Times" w:hAnsi="Times"/>
        </w:rPr>
        <w:t xml:space="preserve"> and </w:t>
      </w:r>
      <w:r w:rsidR="3C3164DC" w:rsidRPr="76509D48">
        <w:rPr>
          <w:rFonts w:ascii="Times" w:hAnsi="Times"/>
        </w:rPr>
        <w:t>identified with the term G</w:t>
      </w:r>
      <w:r w:rsidR="00971EE9">
        <w:rPr>
          <w:rFonts w:ascii="Times" w:hAnsi="Times"/>
        </w:rPr>
        <w:t>D</w:t>
      </w:r>
      <w:r w:rsidR="3C3164DC" w:rsidRPr="76509D48">
        <w:rPr>
          <w:rFonts w:ascii="Times" w:hAnsi="Times"/>
        </w:rPr>
        <w:t xml:space="preserve">. </w:t>
      </w:r>
      <w:r w:rsidR="00873C96" w:rsidRPr="76509D48">
        <w:rPr>
          <w:rFonts w:ascii="Times" w:hAnsi="Times"/>
        </w:rPr>
        <w:t>The inclusion criteria did not dictate the sex of the women’s children</w:t>
      </w:r>
      <w:r w:rsidR="002207BE" w:rsidRPr="76509D48">
        <w:rPr>
          <w:rFonts w:ascii="Times" w:hAnsi="Times"/>
        </w:rPr>
        <w:t>;</w:t>
      </w:r>
      <w:r w:rsidR="00873C96" w:rsidRPr="76509D48">
        <w:rPr>
          <w:rFonts w:ascii="Times" w:hAnsi="Times"/>
        </w:rPr>
        <w:t xml:space="preserve"> however</w:t>
      </w:r>
      <w:r w:rsidR="002207BE" w:rsidRPr="76509D48">
        <w:rPr>
          <w:rFonts w:ascii="Times" w:hAnsi="Times"/>
        </w:rPr>
        <w:t>,</w:t>
      </w:r>
      <w:r w:rsidR="00873C96" w:rsidRPr="76509D48">
        <w:rPr>
          <w:rFonts w:ascii="Times" w:hAnsi="Times"/>
        </w:rPr>
        <w:t xml:space="preserve"> all participants were mothers of only boys</w:t>
      </w:r>
      <w:r w:rsidR="00CB27C3" w:rsidRPr="76509D48">
        <w:rPr>
          <w:rFonts w:ascii="Times" w:hAnsi="Times"/>
        </w:rPr>
        <w:t xml:space="preserve">. </w:t>
      </w:r>
      <w:r w:rsidR="00480299" w:rsidRPr="76509D48">
        <w:rPr>
          <w:rFonts w:ascii="Times" w:hAnsi="Times"/>
        </w:rPr>
        <w:t>Participants were exclude</w:t>
      </w:r>
      <w:r w:rsidR="00440A91" w:rsidRPr="76509D48">
        <w:rPr>
          <w:rFonts w:ascii="Times" w:hAnsi="Times"/>
        </w:rPr>
        <w:t>d</w:t>
      </w:r>
      <w:r w:rsidR="00480299" w:rsidRPr="76509D48">
        <w:rPr>
          <w:rFonts w:ascii="Times" w:hAnsi="Times"/>
        </w:rPr>
        <w:t xml:space="preserve"> if there were currently suffering from PND or had a child under the age of 1 year</w:t>
      </w:r>
      <w:r w:rsidR="00873C96" w:rsidRPr="76509D48">
        <w:rPr>
          <w:rFonts w:ascii="Times" w:hAnsi="Times"/>
        </w:rPr>
        <w:t xml:space="preserve"> old</w:t>
      </w:r>
      <w:r w:rsidR="00DF54B7" w:rsidRPr="76509D48">
        <w:rPr>
          <w:rFonts w:ascii="Times" w:hAnsi="Times"/>
        </w:rPr>
        <w:t xml:space="preserve"> to reduce possible psychological distress which may be heightened within this sample</w:t>
      </w:r>
      <w:r w:rsidR="00873C96" w:rsidRPr="76509D48">
        <w:rPr>
          <w:rFonts w:ascii="Times" w:hAnsi="Times"/>
        </w:rPr>
        <w:t>.</w:t>
      </w:r>
      <w:r w:rsidR="00D43269" w:rsidRPr="76509D48">
        <w:rPr>
          <w:rFonts w:ascii="Times" w:hAnsi="Times"/>
        </w:rPr>
        <w:t xml:space="preserve"> </w:t>
      </w:r>
    </w:p>
    <w:tbl>
      <w:tblPr>
        <w:tblStyle w:val="TableGrid"/>
        <w:tblW w:w="0" w:type="auto"/>
        <w:tblLayout w:type="fixed"/>
        <w:tblLook w:val="06A0" w:firstRow="1" w:lastRow="0" w:firstColumn="1" w:lastColumn="0" w:noHBand="1" w:noVBand="1"/>
      </w:tblPr>
      <w:tblGrid>
        <w:gridCol w:w="1803"/>
        <w:gridCol w:w="1803"/>
        <w:gridCol w:w="1803"/>
        <w:gridCol w:w="1803"/>
        <w:gridCol w:w="1803"/>
      </w:tblGrid>
      <w:tr w:rsidR="76509D48" w14:paraId="736F0CE9" w14:textId="77777777" w:rsidTr="76509D48">
        <w:tc>
          <w:tcPr>
            <w:tcW w:w="1803" w:type="dxa"/>
          </w:tcPr>
          <w:p w14:paraId="32136D12" w14:textId="717F1C8F" w:rsidR="0808515D" w:rsidRDefault="00834F79" w:rsidP="00834F79">
            <w:pPr>
              <w:rPr>
                <w:rFonts w:ascii="Times" w:hAnsi="Times"/>
                <w:b/>
                <w:bCs/>
              </w:rPr>
            </w:pPr>
            <w:r>
              <w:rPr>
                <w:rFonts w:ascii="Times" w:hAnsi="Times"/>
                <w:b/>
                <w:bCs/>
              </w:rPr>
              <w:t>Pseudonym</w:t>
            </w:r>
          </w:p>
        </w:tc>
        <w:tc>
          <w:tcPr>
            <w:tcW w:w="1803" w:type="dxa"/>
          </w:tcPr>
          <w:p w14:paraId="0E02F885" w14:textId="6C5EDA2A" w:rsidR="0808515D" w:rsidRDefault="0808515D" w:rsidP="76509D48">
            <w:pPr>
              <w:jc w:val="center"/>
              <w:rPr>
                <w:rFonts w:ascii="Times" w:hAnsi="Times"/>
                <w:b/>
                <w:bCs/>
              </w:rPr>
            </w:pPr>
            <w:r w:rsidRPr="76509D48">
              <w:rPr>
                <w:rFonts w:ascii="Times" w:hAnsi="Times"/>
                <w:b/>
                <w:bCs/>
              </w:rPr>
              <w:t>Age</w:t>
            </w:r>
            <w:r w:rsidR="00E42539">
              <w:rPr>
                <w:rFonts w:ascii="Times" w:hAnsi="Times"/>
                <w:b/>
                <w:bCs/>
              </w:rPr>
              <w:t xml:space="preserve"> in years</w:t>
            </w:r>
          </w:p>
        </w:tc>
        <w:tc>
          <w:tcPr>
            <w:tcW w:w="1803" w:type="dxa"/>
          </w:tcPr>
          <w:p w14:paraId="13D77BCD" w14:textId="030F89E4" w:rsidR="0808515D" w:rsidRDefault="0808515D" w:rsidP="76509D48">
            <w:pPr>
              <w:jc w:val="center"/>
              <w:rPr>
                <w:rFonts w:ascii="Times" w:hAnsi="Times"/>
                <w:b/>
                <w:bCs/>
              </w:rPr>
            </w:pPr>
            <w:r w:rsidRPr="76509D48">
              <w:rPr>
                <w:rFonts w:ascii="Times" w:hAnsi="Times"/>
                <w:b/>
                <w:bCs/>
              </w:rPr>
              <w:t>Sex of Children</w:t>
            </w:r>
          </w:p>
        </w:tc>
        <w:tc>
          <w:tcPr>
            <w:tcW w:w="1803" w:type="dxa"/>
          </w:tcPr>
          <w:p w14:paraId="170C1CD6" w14:textId="7E9E4557" w:rsidR="0808515D" w:rsidRDefault="0808515D" w:rsidP="76509D48">
            <w:pPr>
              <w:jc w:val="center"/>
              <w:rPr>
                <w:rFonts w:ascii="Times" w:hAnsi="Times"/>
                <w:b/>
                <w:bCs/>
              </w:rPr>
            </w:pPr>
            <w:r w:rsidRPr="76509D48">
              <w:rPr>
                <w:rFonts w:ascii="Times" w:hAnsi="Times"/>
                <w:b/>
                <w:bCs/>
              </w:rPr>
              <w:t>Number of Children</w:t>
            </w:r>
          </w:p>
        </w:tc>
        <w:tc>
          <w:tcPr>
            <w:tcW w:w="1803" w:type="dxa"/>
          </w:tcPr>
          <w:p w14:paraId="27ADB497" w14:textId="4363A06F" w:rsidR="0808515D" w:rsidRDefault="0808515D" w:rsidP="76509D48">
            <w:pPr>
              <w:jc w:val="center"/>
              <w:rPr>
                <w:rFonts w:ascii="Times" w:hAnsi="Times"/>
                <w:b/>
                <w:bCs/>
              </w:rPr>
            </w:pPr>
            <w:r w:rsidRPr="76509D48">
              <w:rPr>
                <w:rFonts w:ascii="Times" w:hAnsi="Times"/>
                <w:b/>
                <w:bCs/>
              </w:rPr>
              <w:t>Ages of children</w:t>
            </w:r>
            <w:r w:rsidR="0042657C">
              <w:rPr>
                <w:rFonts w:ascii="Times" w:hAnsi="Times"/>
                <w:b/>
                <w:bCs/>
              </w:rPr>
              <w:t xml:space="preserve"> in years</w:t>
            </w:r>
          </w:p>
        </w:tc>
      </w:tr>
      <w:tr w:rsidR="76509D48" w14:paraId="2C560E29" w14:textId="77777777" w:rsidTr="76509D48">
        <w:tc>
          <w:tcPr>
            <w:tcW w:w="1803" w:type="dxa"/>
          </w:tcPr>
          <w:p w14:paraId="58C2E625" w14:textId="33C8AC75" w:rsidR="6DC15A59" w:rsidRDefault="6DC15A59" w:rsidP="76509D48">
            <w:pPr>
              <w:rPr>
                <w:rFonts w:ascii="Times" w:hAnsi="Times"/>
              </w:rPr>
            </w:pPr>
            <w:r w:rsidRPr="76509D48">
              <w:rPr>
                <w:rFonts w:ascii="Times" w:hAnsi="Times"/>
              </w:rPr>
              <w:t>Jasmin</w:t>
            </w:r>
          </w:p>
          <w:p w14:paraId="0B9B39AC" w14:textId="5CCA0501" w:rsidR="76509D48" w:rsidRDefault="76509D48" w:rsidP="76509D48">
            <w:pPr>
              <w:rPr>
                <w:rFonts w:ascii="Times" w:hAnsi="Times"/>
              </w:rPr>
            </w:pPr>
          </w:p>
        </w:tc>
        <w:tc>
          <w:tcPr>
            <w:tcW w:w="1803" w:type="dxa"/>
          </w:tcPr>
          <w:p w14:paraId="36A0630B" w14:textId="3E3AADA9" w:rsidR="6DC15A59" w:rsidRDefault="6DC15A59" w:rsidP="76509D48">
            <w:pPr>
              <w:rPr>
                <w:rFonts w:ascii="Times" w:hAnsi="Times"/>
              </w:rPr>
            </w:pPr>
            <w:r w:rsidRPr="76509D48">
              <w:rPr>
                <w:rFonts w:ascii="Times" w:hAnsi="Times"/>
              </w:rPr>
              <w:t>37</w:t>
            </w:r>
          </w:p>
        </w:tc>
        <w:tc>
          <w:tcPr>
            <w:tcW w:w="1803" w:type="dxa"/>
          </w:tcPr>
          <w:p w14:paraId="11E394AC" w14:textId="2A967BC1" w:rsidR="6DC15A59" w:rsidRDefault="6DC15A59" w:rsidP="76509D48">
            <w:pPr>
              <w:rPr>
                <w:rFonts w:ascii="Times" w:hAnsi="Times"/>
              </w:rPr>
            </w:pPr>
            <w:r w:rsidRPr="76509D48">
              <w:rPr>
                <w:rFonts w:ascii="Times" w:hAnsi="Times"/>
              </w:rPr>
              <w:t>Male</w:t>
            </w:r>
          </w:p>
        </w:tc>
        <w:tc>
          <w:tcPr>
            <w:tcW w:w="1803" w:type="dxa"/>
          </w:tcPr>
          <w:p w14:paraId="3F60C6BB" w14:textId="2F55A309" w:rsidR="6DC15A59" w:rsidRDefault="6DC15A59" w:rsidP="76509D48">
            <w:pPr>
              <w:rPr>
                <w:rFonts w:ascii="Times" w:hAnsi="Times"/>
              </w:rPr>
            </w:pPr>
            <w:r w:rsidRPr="76509D48">
              <w:rPr>
                <w:rFonts w:ascii="Times" w:hAnsi="Times"/>
              </w:rPr>
              <w:t>2</w:t>
            </w:r>
          </w:p>
        </w:tc>
        <w:tc>
          <w:tcPr>
            <w:tcW w:w="1803" w:type="dxa"/>
          </w:tcPr>
          <w:p w14:paraId="18490504" w14:textId="2FED9FC7" w:rsidR="6DC15A59" w:rsidRDefault="6DC15A59" w:rsidP="76509D48">
            <w:pPr>
              <w:rPr>
                <w:rFonts w:ascii="Times" w:hAnsi="Times"/>
              </w:rPr>
            </w:pPr>
            <w:r w:rsidRPr="76509D48">
              <w:rPr>
                <w:rFonts w:ascii="Times" w:hAnsi="Times"/>
              </w:rPr>
              <w:t>3</w:t>
            </w:r>
            <w:r w:rsidR="00FF70C2">
              <w:rPr>
                <w:rFonts w:ascii="Times" w:hAnsi="Times"/>
              </w:rPr>
              <w:t xml:space="preserve"> and </w:t>
            </w:r>
            <w:r w:rsidRPr="76509D48">
              <w:rPr>
                <w:rFonts w:ascii="Times" w:hAnsi="Times"/>
              </w:rPr>
              <w:t>7</w:t>
            </w:r>
            <w:r w:rsidR="00FF70C2">
              <w:rPr>
                <w:rFonts w:ascii="Times" w:hAnsi="Times"/>
              </w:rPr>
              <w:t xml:space="preserve"> </w:t>
            </w:r>
          </w:p>
        </w:tc>
      </w:tr>
      <w:tr w:rsidR="76509D48" w14:paraId="2C5D9108" w14:textId="77777777" w:rsidTr="76509D48">
        <w:tc>
          <w:tcPr>
            <w:tcW w:w="1803" w:type="dxa"/>
          </w:tcPr>
          <w:p w14:paraId="5988A422" w14:textId="54404E6C" w:rsidR="6DC15A59" w:rsidRDefault="6DC15A59" w:rsidP="76509D48">
            <w:pPr>
              <w:rPr>
                <w:rFonts w:ascii="Times" w:hAnsi="Times"/>
              </w:rPr>
            </w:pPr>
            <w:r w:rsidRPr="76509D48">
              <w:rPr>
                <w:rFonts w:ascii="Times" w:hAnsi="Times"/>
              </w:rPr>
              <w:t>Sally</w:t>
            </w:r>
          </w:p>
          <w:p w14:paraId="4E653DF0" w14:textId="6F14362B" w:rsidR="76509D48" w:rsidRDefault="76509D48" w:rsidP="76509D48">
            <w:pPr>
              <w:rPr>
                <w:rFonts w:ascii="Times" w:hAnsi="Times"/>
              </w:rPr>
            </w:pPr>
          </w:p>
        </w:tc>
        <w:tc>
          <w:tcPr>
            <w:tcW w:w="1803" w:type="dxa"/>
          </w:tcPr>
          <w:p w14:paraId="387DD7FE" w14:textId="45DCA6AE" w:rsidR="6DC15A59" w:rsidRDefault="6DC15A59" w:rsidP="76509D48">
            <w:pPr>
              <w:rPr>
                <w:rFonts w:ascii="Times" w:hAnsi="Times"/>
              </w:rPr>
            </w:pPr>
            <w:r w:rsidRPr="76509D48">
              <w:rPr>
                <w:rFonts w:ascii="Times" w:hAnsi="Times"/>
              </w:rPr>
              <w:t>40</w:t>
            </w:r>
          </w:p>
        </w:tc>
        <w:tc>
          <w:tcPr>
            <w:tcW w:w="1803" w:type="dxa"/>
          </w:tcPr>
          <w:p w14:paraId="376302BF" w14:textId="58923445" w:rsidR="6DC15A59" w:rsidRDefault="6DC15A59" w:rsidP="76509D48">
            <w:pPr>
              <w:rPr>
                <w:rFonts w:ascii="Times" w:hAnsi="Times"/>
              </w:rPr>
            </w:pPr>
            <w:r w:rsidRPr="76509D48">
              <w:rPr>
                <w:rFonts w:ascii="Times" w:hAnsi="Times"/>
              </w:rPr>
              <w:t>Male</w:t>
            </w:r>
          </w:p>
        </w:tc>
        <w:tc>
          <w:tcPr>
            <w:tcW w:w="1803" w:type="dxa"/>
          </w:tcPr>
          <w:p w14:paraId="55304320" w14:textId="511C59B7" w:rsidR="6DC15A59" w:rsidRDefault="6DC15A59" w:rsidP="76509D48">
            <w:pPr>
              <w:rPr>
                <w:rFonts w:ascii="Times" w:hAnsi="Times"/>
              </w:rPr>
            </w:pPr>
            <w:r w:rsidRPr="76509D48">
              <w:rPr>
                <w:rFonts w:ascii="Times" w:hAnsi="Times"/>
              </w:rPr>
              <w:t>2</w:t>
            </w:r>
          </w:p>
        </w:tc>
        <w:tc>
          <w:tcPr>
            <w:tcW w:w="1803" w:type="dxa"/>
          </w:tcPr>
          <w:p w14:paraId="7E49832F" w14:textId="2EFC261A" w:rsidR="6DC15A59" w:rsidRDefault="6DC15A59" w:rsidP="76509D48">
            <w:pPr>
              <w:rPr>
                <w:rFonts w:ascii="Times" w:hAnsi="Times"/>
              </w:rPr>
            </w:pPr>
            <w:r w:rsidRPr="76509D48">
              <w:rPr>
                <w:rFonts w:ascii="Times" w:hAnsi="Times"/>
              </w:rPr>
              <w:t>3</w:t>
            </w:r>
            <w:r w:rsidR="0042657C">
              <w:rPr>
                <w:rFonts w:ascii="Times" w:hAnsi="Times"/>
              </w:rPr>
              <w:t xml:space="preserve"> and</w:t>
            </w:r>
            <w:r w:rsidRPr="76509D48">
              <w:rPr>
                <w:rFonts w:ascii="Times" w:hAnsi="Times"/>
              </w:rPr>
              <w:t xml:space="preserve"> 5</w:t>
            </w:r>
          </w:p>
        </w:tc>
      </w:tr>
      <w:tr w:rsidR="76509D48" w14:paraId="54617786" w14:textId="77777777" w:rsidTr="76509D48">
        <w:tc>
          <w:tcPr>
            <w:tcW w:w="1803" w:type="dxa"/>
          </w:tcPr>
          <w:p w14:paraId="17CEA9DC" w14:textId="09BA6E29" w:rsidR="6DC15A59" w:rsidRDefault="6DC15A59" w:rsidP="76509D48">
            <w:pPr>
              <w:rPr>
                <w:rFonts w:ascii="Times" w:hAnsi="Times"/>
              </w:rPr>
            </w:pPr>
            <w:r w:rsidRPr="76509D48">
              <w:rPr>
                <w:rFonts w:ascii="Times" w:hAnsi="Times"/>
              </w:rPr>
              <w:t>Elizabeth</w:t>
            </w:r>
          </w:p>
          <w:p w14:paraId="0E0875F9" w14:textId="6276AE9D" w:rsidR="76509D48" w:rsidRDefault="76509D48" w:rsidP="76509D48">
            <w:pPr>
              <w:rPr>
                <w:rFonts w:ascii="Times" w:hAnsi="Times"/>
              </w:rPr>
            </w:pPr>
          </w:p>
        </w:tc>
        <w:tc>
          <w:tcPr>
            <w:tcW w:w="1803" w:type="dxa"/>
          </w:tcPr>
          <w:p w14:paraId="6C70F99B" w14:textId="43C18090" w:rsidR="6DC15A59" w:rsidRDefault="6DC15A59" w:rsidP="76509D48">
            <w:pPr>
              <w:rPr>
                <w:rFonts w:ascii="Times" w:hAnsi="Times"/>
              </w:rPr>
            </w:pPr>
            <w:r w:rsidRPr="76509D48">
              <w:rPr>
                <w:rFonts w:ascii="Times" w:hAnsi="Times"/>
              </w:rPr>
              <w:t>41</w:t>
            </w:r>
          </w:p>
        </w:tc>
        <w:tc>
          <w:tcPr>
            <w:tcW w:w="1803" w:type="dxa"/>
          </w:tcPr>
          <w:p w14:paraId="08581484" w14:textId="6D5EE593" w:rsidR="6DC15A59" w:rsidRDefault="6DC15A59" w:rsidP="76509D48">
            <w:pPr>
              <w:rPr>
                <w:rFonts w:ascii="Times" w:hAnsi="Times"/>
              </w:rPr>
            </w:pPr>
            <w:r w:rsidRPr="76509D48">
              <w:rPr>
                <w:rFonts w:ascii="Times" w:hAnsi="Times"/>
              </w:rPr>
              <w:t>Male</w:t>
            </w:r>
          </w:p>
        </w:tc>
        <w:tc>
          <w:tcPr>
            <w:tcW w:w="1803" w:type="dxa"/>
          </w:tcPr>
          <w:p w14:paraId="0DF4371B" w14:textId="69B1220B" w:rsidR="6DC15A59" w:rsidRDefault="6DC15A59" w:rsidP="76509D48">
            <w:pPr>
              <w:rPr>
                <w:rFonts w:ascii="Times" w:hAnsi="Times"/>
              </w:rPr>
            </w:pPr>
            <w:r w:rsidRPr="76509D48">
              <w:rPr>
                <w:rFonts w:ascii="Times" w:hAnsi="Times"/>
              </w:rPr>
              <w:t>2</w:t>
            </w:r>
          </w:p>
        </w:tc>
        <w:tc>
          <w:tcPr>
            <w:tcW w:w="1803" w:type="dxa"/>
          </w:tcPr>
          <w:p w14:paraId="430FB5E9" w14:textId="2866B8CC" w:rsidR="1FA04321" w:rsidRDefault="1FA04321" w:rsidP="76509D48">
            <w:pPr>
              <w:spacing w:line="259" w:lineRule="auto"/>
              <w:rPr>
                <w:rFonts w:ascii="Times" w:hAnsi="Times"/>
              </w:rPr>
            </w:pPr>
            <w:r w:rsidRPr="76509D48">
              <w:rPr>
                <w:rFonts w:ascii="Times" w:hAnsi="Times"/>
              </w:rPr>
              <w:t>3</w:t>
            </w:r>
            <w:r w:rsidR="0042657C">
              <w:rPr>
                <w:rFonts w:ascii="Times" w:hAnsi="Times"/>
              </w:rPr>
              <w:t xml:space="preserve"> and</w:t>
            </w:r>
            <w:r w:rsidRPr="76509D48">
              <w:rPr>
                <w:rFonts w:ascii="Times" w:hAnsi="Times"/>
              </w:rPr>
              <w:t xml:space="preserve"> 5</w:t>
            </w:r>
          </w:p>
        </w:tc>
      </w:tr>
      <w:tr w:rsidR="76509D48" w14:paraId="2B68D8CA" w14:textId="77777777" w:rsidTr="76509D48">
        <w:tc>
          <w:tcPr>
            <w:tcW w:w="1803" w:type="dxa"/>
          </w:tcPr>
          <w:p w14:paraId="6AAEC99A" w14:textId="2B8A5E6F" w:rsidR="6DC15A59" w:rsidRDefault="6DC15A59" w:rsidP="76509D48">
            <w:pPr>
              <w:rPr>
                <w:rFonts w:ascii="Times" w:hAnsi="Times"/>
              </w:rPr>
            </w:pPr>
            <w:r w:rsidRPr="76509D48">
              <w:rPr>
                <w:rFonts w:ascii="Times" w:hAnsi="Times"/>
              </w:rPr>
              <w:t>Helen</w:t>
            </w:r>
          </w:p>
          <w:p w14:paraId="56B9197C" w14:textId="4D47106C" w:rsidR="76509D48" w:rsidRDefault="76509D48" w:rsidP="76509D48">
            <w:pPr>
              <w:rPr>
                <w:rFonts w:ascii="Times" w:hAnsi="Times"/>
              </w:rPr>
            </w:pPr>
          </w:p>
        </w:tc>
        <w:tc>
          <w:tcPr>
            <w:tcW w:w="1803" w:type="dxa"/>
          </w:tcPr>
          <w:p w14:paraId="0F15B0B6" w14:textId="2E848F06" w:rsidR="6DC15A59" w:rsidRDefault="6DC15A59" w:rsidP="76509D48">
            <w:pPr>
              <w:rPr>
                <w:rFonts w:ascii="Times" w:hAnsi="Times"/>
              </w:rPr>
            </w:pPr>
            <w:r w:rsidRPr="76509D48">
              <w:rPr>
                <w:rFonts w:ascii="Times" w:hAnsi="Times"/>
              </w:rPr>
              <w:lastRenderedPageBreak/>
              <w:t>39</w:t>
            </w:r>
          </w:p>
        </w:tc>
        <w:tc>
          <w:tcPr>
            <w:tcW w:w="1803" w:type="dxa"/>
          </w:tcPr>
          <w:p w14:paraId="0D035452" w14:textId="7E6B82F9" w:rsidR="6DC15A59" w:rsidRDefault="6DC15A59" w:rsidP="76509D48">
            <w:pPr>
              <w:rPr>
                <w:rFonts w:ascii="Times" w:hAnsi="Times"/>
              </w:rPr>
            </w:pPr>
            <w:r w:rsidRPr="76509D48">
              <w:rPr>
                <w:rFonts w:ascii="Times" w:hAnsi="Times"/>
              </w:rPr>
              <w:t>Male</w:t>
            </w:r>
          </w:p>
        </w:tc>
        <w:tc>
          <w:tcPr>
            <w:tcW w:w="1803" w:type="dxa"/>
          </w:tcPr>
          <w:p w14:paraId="35559398" w14:textId="0F137EF5" w:rsidR="6DC15A59" w:rsidRDefault="6DC15A59" w:rsidP="76509D48">
            <w:pPr>
              <w:rPr>
                <w:rFonts w:ascii="Times" w:hAnsi="Times"/>
              </w:rPr>
            </w:pPr>
            <w:r w:rsidRPr="76509D48">
              <w:rPr>
                <w:rFonts w:ascii="Times" w:hAnsi="Times"/>
              </w:rPr>
              <w:t>2</w:t>
            </w:r>
          </w:p>
        </w:tc>
        <w:tc>
          <w:tcPr>
            <w:tcW w:w="1803" w:type="dxa"/>
          </w:tcPr>
          <w:p w14:paraId="40E5A399" w14:textId="6B1F3CA7" w:rsidR="042D27F8" w:rsidRDefault="042D27F8" w:rsidP="76509D48">
            <w:pPr>
              <w:rPr>
                <w:rFonts w:ascii="Times" w:hAnsi="Times"/>
              </w:rPr>
            </w:pPr>
            <w:r w:rsidRPr="76509D48">
              <w:rPr>
                <w:rFonts w:ascii="Times" w:hAnsi="Times"/>
              </w:rPr>
              <w:t>5</w:t>
            </w:r>
            <w:r w:rsidR="0042657C">
              <w:rPr>
                <w:rFonts w:ascii="Times" w:hAnsi="Times"/>
              </w:rPr>
              <w:t xml:space="preserve"> and </w:t>
            </w:r>
            <w:r w:rsidRPr="76509D48">
              <w:rPr>
                <w:rFonts w:ascii="Times" w:hAnsi="Times"/>
              </w:rPr>
              <w:t>7</w:t>
            </w:r>
          </w:p>
        </w:tc>
      </w:tr>
      <w:tr w:rsidR="76509D48" w14:paraId="5EA87896" w14:textId="77777777" w:rsidTr="76509D48">
        <w:tc>
          <w:tcPr>
            <w:tcW w:w="1803" w:type="dxa"/>
          </w:tcPr>
          <w:p w14:paraId="4BB4EC6C" w14:textId="6B57821B" w:rsidR="6DC15A59" w:rsidRDefault="6DC15A59" w:rsidP="76509D48">
            <w:pPr>
              <w:rPr>
                <w:rFonts w:ascii="Times" w:hAnsi="Times"/>
              </w:rPr>
            </w:pPr>
            <w:r w:rsidRPr="76509D48">
              <w:rPr>
                <w:rFonts w:ascii="Times" w:hAnsi="Times"/>
              </w:rPr>
              <w:t>Connie</w:t>
            </w:r>
          </w:p>
          <w:p w14:paraId="509B0BE7" w14:textId="2CF4F955" w:rsidR="76509D48" w:rsidRDefault="76509D48" w:rsidP="76509D48">
            <w:pPr>
              <w:rPr>
                <w:rFonts w:ascii="Times" w:hAnsi="Times"/>
              </w:rPr>
            </w:pPr>
          </w:p>
        </w:tc>
        <w:tc>
          <w:tcPr>
            <w:tcW w:w="1803" w:type="dxa"/>
          </w:tcPr>
          <w:p w14:paraId="5B03E910" w14:textId="16B18DE6" w:rsidR="6DC15A59" w:rsidRDefault="6DC15A59" w:rsidP="76509D48">
            <w:pPr>
              <w:rPr>
                <w:rFonts w:ascii="Times" w:hAnsi="Times"/>
              </w:rPr>
            </w:pPr>
            <w:r w:rsidRPr="76509D48">
              <w:rPr>
                <w:rFonts w:ascii="Times" w:hAnsi="Times"/>
              </w:rPr>
              <w:t>41</w:t>
            </w:r>
          </w:p>
        </w:tc>
        <w:tc>
          <w:tcPr>
            <w:tcW w:w="1803" w:type="dxa"/>
          </w:tcPr>
          <w:p w14:paraId="1FE9202E" w14:textId="77FF3C26" w:rsidR="6DC15A59" w:rsidRDefault="6DC15A59" w:rsidP="76509D48">
            <w:pPr>
              <w:rPr>
                <w:rFonts w:ascii="Times" w:hAnsi="Times"/>
              </w:rPr>
            </w:pPr>
            <w:r w:rsidRPr="76509D48">
              <w:rPr>
                <w:rFonts w:ascii="Times" w:hAnsi="Times"/>
              </w:rPr>
              <w:t>Male</w:t>
            </w:r>
          </w:p>
        </w:tc>
        <w:tc>
          <w:tcPr>
            <w:tcW w:w="1803" w:type="dxa"/>
          </w:tcPr>
          <w:p w14:paraId="7C6C13B6" w14:textId="377F1597" w:rsidR="6DC15A59" w:rsidRDefault="6DC15A59" w:rsidP="76509D48">
            <w:pPr>
              <w:rPr>
                <w:rFonts w:ascii="Times" w:hAnsi="Times"/>
              </w:rPr>
            </w:pPr>
            <w:r w:rsidRPr="76509D48">
              <w:rPr>
                <w:rFonts w:ascii="Times" w:hAnsi="Times"/>
              </w:rPr>
              <w:t>3</w:t>
            </w:r>
          </w:p>
        </w:tc>
        <w:tc>
          <w:tcPr>
            <w:tcW w:w="1803" w:type="dxa"/>
          </w:tcPr>
          <w:p w14:paraId="4555F647" w14:textId="400F88B4" w:rsidR="6DC15A59" w:rsidRDefault="6DC15A59" w:rsidP="76509D48">
            <w:pPr>
              <w:spacing w:line="259" w:lineRule="auto"/>
              <w:rPr>
                <w:rFonts w:ascii="Times" w:hAnsi="Times"/>
              </w:rPr>
            </w:pPr>
            <w:r w:rsidRPr="76509D48">
              <w:rPr>
                <w:rFonts w:ascii="Times" w:hAnsi="Times"/>
              </w:rPr>
              <w:t>4</w:t>
            </w:r>
            <w:r w:rsidR="0042657C">
              <w:rPr>
                <w:rFonts w:ascii="Times" w:hAnsi="Times"/>
              </w:rPr>
              <w:t xml:space="preserve">, </w:t>
            </w:r>
            <w:r w:rsidRPr="76509D48">
              <w:rPr>
                <w:rFonts w:ascii="Times" w:hAnsi="Times"/>
              </w:rPr>
              <w:t xml:space="preserve">7 </w:t>
            </w:r>
            <w:r w:rsidR="0042657C">
              <w:rPr>
                <w:rFonts w:ascii="Times" w:hAnsi="Times"/>
              </w:rPr>
              <w:t xml:space="preserve">and </w:t>
            </w:r>
            <w:r w:rsidRPr="76509D48">
              <w:rPr>
                <w:rFonts w:ascii="Times" w:hAnsi="Times"/>
              </w:rPr>
              <w:t>10</w:t>
            </w:r>
          </w:p>
        </w:tc>
      </w:tr>
      <w:tr w:rsidR="76509D48" w14:paraId="6CBB8D00" w14:textId="77777777" w:rsidTr="76509D48">
        <w:tc>
          <w:tcPr>
            <w:tcW w:w="1803" w:type="dxa"/>
          </w:tcPr>
          <w:p w14:paraId="69AA39B8" w14:textId="14F3E333" w:rsidR="6DC15A59" w:rsidRDefault="6DC15A59" w:rsidP="76509D48">
            <w:pPr>
              <w:rPr>
                <w:rFonts w:ascii="Times" w:hAnsi="Times"/>
              </w:rPr>
            </w:pPr>
            <w:r w:rsidRPr="76509D48">
              <w:rPr>
                <w:rFonts w:ascii="Times" w:hAnsi="Times"/>
              </w:rPr>
              <w:t>Olivia</w:t>
            </w:r>
          </w:p>
          <w:p w14:paraId="648E09C3" w14:textId="580E4FF2" w:rsidR="76509D48" w:rsidRDefault="76509D48" w:rsidP="76509D48">
            <w:pPr>
              <w:rPr>
                <w:rFonts w:ascii="Times" w:hAnsi="Times"/>
              </w:rPr>
            </w:pPr>
          </w:p>
        </w:tc>
        <w:tc>
          <w:tcPr>
            <w:tcW w:w="1803" w:type="dxa"/>
          </w:tcPr>
          <w:p w14:paraId="43B971B3" w14:textId="59AF96B0" w:rsidR="6DC15A59" w:rsidRDefault="6DC15A59" w:rsidP="76509D48">
            <w:pPr>
              <w:rPr>
                <w:rFonts w:ascii="Times" w:hAnsi="Times"/>
              </w:rPr>
            </w:pPr>
            <w:r w:rsidRPr="76509D48">
              <w:rPr>
                <w:rFonts w:ascii="Times" w:hAnsi="Times"/>
              </w:rPr>
              <w:t>34</w:t>
            </w:r>
          </w:p>
        </w:tc>
        <w:tc>
          <w:tcPr>
            <w:tcW w:w="1803" w:type="dxa"/>
          </w:tcPr>
          <w:p w14:paraId="7CF90BB0" w14:textId="0B0F68B1" w:rsidR="6DC15A59" w:rsidRDefault="6DC15A59" w:rsidP="76509D48">
            <w:pPr>
              <w:rPr>
                <w:rFonts w:ascii="Times" w:hAnsi="Times"/>
              </w:rPr>
            </w:pPr>
            <w:r w:rsidRPr="76509D48">
              <w:rPr>
                <w:rFonts w:ascii="Times" w:hAnsi="Times"/>
              </w:rPr>
              <w:t>Male</w:t>
            </w:r>
          </w:p>
        </w:tc>
        <w:tc>
          <w:tcPr>
            <w:tcW w:w="1803" w:type="dxa"/>
          </w:tcPr>
          <w:p w14:paraId="44854E2D" w14:textId="47575E54" w:rsidR="6DC15A59" w:rsidRDefault="6DC15A59" w:rsidP="76509D48">
            <w:pPr>
              <w:rPr>
                <w:rFonts w:ascii="Times" w:hAnsi="Times"/>
              </w:rPr>
            </w:pPr>
            <w:r w:rsidRPr="76509D48">
              <w:rPr>
                <w:rFonts w:ascii="Times" w:hAnsi="Times"/>
              </w:rPr>
              <w:t>2</w:t>
            </w:r>
          </w:p>
        </w:tc>
        <w:tc>
          <w:tcPr>
            <w:tcW w:w="1803" w:type="dxa"/>
          </w:tcPr>
          <w:p w14:paraId="320810C5" w14:textId="697DFBC4" w:rsidR="6DC15A59" w:rsidRDefault="6DC15A59" w:rsidP="76509D48">
            <w:pPr>
              <w:rPr>
                <w:rFonts w:ascii="Times" w:hAnsi="Times"/>
              </w:rPr>
            </w:pPr>
            <w:r w:rsidRPr="76509D48">
              <w:rPr>
                <w:rFonts w:ascii="Times" w:hAnsi="Times"/>
              </w:rPr>
              <w:t>2</w:t>
            </w:r>
            <w:r w:rsidR="0042657C">
              <w:rPr>
                <w:rFonts w:ascii="Times" w:hAnsi="Times"/>
              </w:rPr>
              <w:t xml:space="preserve"> and</w:t>
            </w:r>
            <w:r w:rsidRPr="76509D48">
              <w:rPr>
                <w:rFonts w:ascii="Times" w:hAnsi="Times"/>
              </w:rPr>
              <w:t xml:space="preserve"> 5</w:t>
            </w:r>
          </w:p>
        </w:tc>
      </w:tr>
    </w:tbl>
    <w:p w14:paraId="7495AEDE" w14:textId="19466EA6" w:rsidR="001E131F" w:rsidRDefault="001E131F" w:rsidP="76509D48">
      <w:pPr>
        <w:spacing w:line="480" w:lineRule="auto"/>
        <w:jc w:val="both"/>
        <w:rPr>
          <w:rFonts w:ascii="Times" w:hAnsi="Times"/>
        </w:rPr>
      </w:pPr>
    </w:p>
    <w:p w14:paraId="7EA90E41" w14:textId="6883BC58" w:rsidR="001E131F" w:rsidRDefault="23ABCD3F" w:rsidP="76509D48">
      <w:pPr>
        <w:spacing w:line="480" w:lineRule="auto"/>
        <w:jc w:val="both"/>
        <w:rPr>
          <w:rFonts w:ascii="Times" w:hAnsi="Times"/>
        </w:rPr>
      </w:pPr>
      <w:r w:rsidRPr="76509D48">
        <w:rPr>
          <w:rFonts w:ascii="Times" w:hAnsi="Times"/>
        </w:rPr>
        <w:t>Table 1: Participant information</w:t>
      </w:r>
    </w:p>
    <w:p w14:paraId="595969F8" w14:textId="40115BE9" w:rsidR="76509D48" w:rsidRDefault="76509D48" w:rsidP="76509D48">
      <w:pPr>
        <w:spacing w:line="480" w:lineRule="auto"/>
        <w:jc w:val="both"/>
        <w:rPr>
          <w:rFonts w:ascii="Times" w:hAnsi="Times"/>
        </w:rPr>
      </w:pPr>
    </w:p>
    <w:p w14:paraId="29765186" w14:textId="594099C0" w:rsidR="00E1029C" w:rsidRDefault="00D43269" w:rsidP="007F1517">
      <w:pPr>
        <w:spacing w:line="480" w:lineRule="auto"/>
        <w:jc w:val="both"/>
        <w:rPr>
          <w:rFonts w:asciiTheme="majorBidi" w:hAnsiTheme="majorBidi" w:cstheme="majorBidi"/>
          <w:color w:val="000000"/>
        </w:rPr>
      </w:pPr>
      <w:r w:rsidRPr="233A6D2F">
        <w:rPr>
          <w:rFonts w:ascii="Times" w:hAnsi="Times"/>
        </w:rPr>
        <w:t>All participants responded to</w:t>
      </w:r>
      <w:r w:rsidR="002C506A">
        <w:rPr>
          <w:rFonts w:ascii="Times" w:hAnsi="Times"/>
        </w:rPr>
        <w:t xml:space="preserve"> recruitment </w:t>
      </w:r>
      <w:r w:rsidR="005D71E7">
        <w:rPr>
          <w:rFonts w:ascii="Times" w:hAnsi="Times"/>
        </w:rPr>
        <w:t>information</w:t>
      </w:r>
      <w:r w:rsidR="00237DF9" w:rsidRPr="233A6D2F">
        <w:rPr>
          <w:rFonts w:ascii="Times" w:hAnsi="Times"/>
        </w:rPr>
        <w:t xml:space="preserve"> </w:t>
      </w:r>
      <w:r w:rsidR="00CB27C3" w:rsidRPr="233A6D2F">
        <w:rPr>
          <w:rFonts w:ascii="Times" w:hAnsi="Times"/>
        </w:rPr>
        <w:t>which was shared</w:t>
      </w:r>
      <w:r w:rsidR="005D71E7">
        <w:rPr>
          <w:rFonts w:ascii="Times" w:hAnsi="Times"/>
        </w:rPr>
        <w:t xml:space="preserve"> online</w:t>
      </w:r>
      <w:r w:rsidR="00CB27C3" w:rsidRPr="233A6D2F">
        <w:rPr>
          <w:rFonts w:ascii="Times" w:hAnsi="Times"/>
        </w:rPr>
        <w:t xml:space="preserve"> by a UK perinatal fitness expert and a clinical psychologist specialising i</w:t>
      </w:r>
      <w:r w:rsidR="002207BE" w:rsidRPr="233A6D2F">
        <w:rPr>
          <w:rFonts w:ascii="Times" w:hAnsi="Times"/>
        </w:rPr>
        <w:t>n</w:t>
      </w:r>
      <w:r w:rsidR="00CB27C3" w:rsidRPr="233A6D2F">
        <w:rPr>
          <w:rFonts w:ascii="Times" w:hAnsi="Times"/>
        </w:rPr>
        <w:t xml:space="preserve"> maternal mental health</w:t>
      </w:r>
      <w:r w:rsidR="001D7089" w:rsidRPr="233A6D2F">
        <w:rPr>
          <w:rFonts w:ascii="Times" w:hAnsi="Times"/>
        </w:rPr>
        <w:t xml:space="preserve">. </w:t>
      </w:r>
      <w:r w:rsidR="00DB2221" w:rsidRPr="233A6D2F">
        <w:rPr>
          <w:rFonts w:ascii="Times" w:hAnsi="Times"/>
        </w:rPr>
        <w:t>A</w:t>
      </w:r>
      <w:r w:rsidR="00206679" w:rsidRPr="233A6D2F">
        <w:rPr>
          <w:rFonts w:ascii="Times" w:hAnsi="Times"/>
        </w:rPr>
        <w:t xml:space="preserve">ll the mothers </w:t>
      </w:r>
      <w:r w:rsidR="00DB2221" w:rsidRPr="233A6D2F">
        <w:rPr>
          <w:rFonts w:ascii="Times" w:hAnsi="Times"/>
        </w:rPr>
        <w:t xml:space="preserve">who expressed interest in the study </w:t>
      </w:r>
      <w:r w:rsidR="00206679" w:rsidRPr="233A6D2F">
        <w:rPr>
          <w:rFonts w:ascii="Times" w:hAnsi="Times"/>
        </w:rPr>
        <w:t>participated in d</w:t>
      </w:r>
      <w:r w:rsidR="001D7089" w:rsidRPr="233A6D2F">
        <w:rPr>
          <w:rFonts w:ascii="Times" w:hAnsi="Times"/>
        </w:rPr>
        <w:t>yadic semi</w:t>
      </w:r>
      <w:r w:rsidR="004307CC" w:rsidRPr="233A6D2F">
        <w:rPr>
          <w:rFonts w:ascii="Times" w:hAnsi="Times"/>
        </w:rPr>
        <w:t>-</w:t>
      </w:r>
      <w:r w:rsidR="001D7089" w:rsidRPr="233A6D2F">
        <w:rPr>
          <w:rFonts w:ascii="Times" w:hAnsi="Times"/>
        </w:rPr>
        <w:t xml:space="preserve">structured interviews </w:t>
      </w:r>
      <w:r w:rsidR="001D7089" w:rsidRPr="233A6D2F">
        <w:rPr>
          <w:rFonts w:asciiTheme="majorBidi" w:hAnsiTheme="majorBidi" w:cstheme="majorBidi"/>
        </w:rPr>
        <w:t>facilitate</w:t>
      </w:r>
      <w:r w:rsidR="00206679" w:rsidRPr="233A6D2F">
        <w:rPr>
          <w:rFonts w:asciiTheme="majorBidi" w:hAnsiTheme="majorBidi" w:cstheme="majorBidi"/>
        </w:rPr>
        <w:t>d by the first author</w:t>
      </w:r>
      <w:r w:rsidR="005374FE" w:rsidRPr="233A6D2F">
        <w:rPr>
          <w:rFonts w:asciiTheme="majorBidi" w:hAnsiTheme="majorBidi" w:cstheme="majorBidi"/>
        </w:rPr>
        <w:t xml:space="preserve"> via an online platform such as zoom</w:t>
      </w:r>
      <w:r w:rsidR="00206679" w:rsidRPr="233A6D2F">
        <w:rPr>
          <w:rFonts w:asciiTheme="majorBidi" w:hAnsiTheme="majorBidi" w:cstheme="majorBidi"/>
        </w:rPr>
        <w:t xml:space="preserve">. </w:t>
      </w:r>
      <w:r w:rsidR="00C47EF4" w:rsidRPr="233A6D2F">
        <w:rPr>
          <w:rFonts w:asciiTheme="majorBidi" w:hAnsiTheme="majorBidi" w:cstheme="majorBidi"/>
        </w:rPr>
        <w:t xml:space="preserve">The interviews invited the mothers to </w:t>
      </w:r>
      <w:r w:rsidR="0082115F" w:rsidRPr="233A6D2F">
        <w:rPr>
          <w:rFonts w:asciiTheme="majorBidi" w:hAnsiTheme="majorBidi" w:cstheme="majorBidi"/>
          <w:color w:val="000000" w:themeColor="text1"/>
        </w:rPr>
        <w:t xml:space="preserve">discuss </w:t>
      </w:r>
      <w:r w:rsidR="00610B7E" w:rsidRPr="233A6D2F">
        <w:rPr>
          <w:rFonts w:asciiTheme="majorBidi" w:hAnsiTheme="majorBidi" w:cstheme="majorBidi"/>
          <w:color w:val="000000" w:themeColor="text1"/>
        </w:rPr>
        <w:t>1</w:t>
      </w:r>
      <w:r w:rsidR="0082115F" w:rsidRPr="233A6D2F">
        <w:rPr>
          <w:rFonts w:asciiTheme="majorBidi" w:hAnsiTheme="majorBidi" w:cstheme="majorBidi"/>
          <w:color w:val="000000" w:themeColor="text1"/>
        </w:rPr>
        <w:t xml:space="preserve">) their hopes and </w:t>
      </w:r>
      <w:r w:rsidR="00B63364" w:rsidRPr="233A6D2F">
        <w:rPr>
          <w:rFonts w:asciiTheme="majorBidi" w:hAnsiTheme="majorBidi" w:cstheme="majorBidi"/>
          <w:color w:val="000000" w:themeColor="text1"/>
        </w:rPr>
        <w:t>expectations</w:t>
      </w:r>
      <w:r w:rsidR="0082115F" w:rsidRPr="233A6D2F">
        <w:rPr>
          <w:rFonts w:asciiTheme="majorBidi" w:hAnsiTheme="majorBidi" w:cstheme="majorBidi"/>
          <w:color w:val="000000" w:themeColor="text1"/>
        </w:rPr>
        <w:t xml:space="preserve"> for their family </w:t>
      </w:r>
      <w:r w:rsidR="00610B7E" w:rsidRPr="233A6D2F">
        <w:rPr>
          <w:rFonts w:asciiTheme="majorBidi" w:hAnsiTheme="majorBidi" w:cstheme="majorBidi"/>
          <w:color w:val="000000" w:themeColor="text1"/>
        </w:rPr>
        <w:t>2</w:t>
      </w:r>
      <w:r w:rsidR="0082115F" w:rsidRPr="233A6D2F">
        <w:rPr>
          <w:rFonts w:asciiTheme="majorBidi" w:hAnsiTheme="majorBidi" w:cstheme="majorBidi"/>
          <w:color w:val="000000" w:themeColor="text1"/>
        </w:rPr>
        <w:t>)</w:t>
      </w:r>
      <w:r w:rsidR="006304E0" w:rsidRPr="233A6D2F">
        <w:rPr>
          <w:rFonts w:asciiTheme="majorBidi" w:hAnsiTheme="majorBidi" w:cstheme="majorBidi"/>
          <w:color w:val="000000" w:themeColor="text1"/>
        </w:rPr>
        <w:t xml:space="preserve"> </w:t>
      </w:r>
      <w:r w:rsidR="0082115F" w:rsidRPr="233A6D2F">
        <w:rPr>
          <w:rFonts w:asciiTheme="majorBidi" w:hAnsiTheme="majorBidi" w:cstheme="majorBidi"/>
          <w:color w:val="000000" w:themeColor="text1"/>
        </w:rPr>
        <w:t xml:space="preserve">their experiences and feeling of GD </w:t>
      </w:r>
      <w:r w:rsidR="00610B7E" w:rsidRPr="233A6D2F">
        <w:rPr>
          <w:rFonts w:asciiTheme="majorBidi" w:hAnsiTheme="majorBidi" w:cstheme="majorBidi"/>
          <w:color w:val="000000" w:themeColor="text1"/>
        </w:rPr>
        <w:t>3</w:t>
      </w:r>
      <w:r w:rsidR="0082115F" w:rsidRPr="233A6D2F">
        <w:rPr>
          <w:rFonts w:asciiTheme="majorBidi" w:hAnsiTheme="majorBidi" w:cstheme="majorBidi"/>
          <w:color w:val="000000" w:themeColor="text1"/>
        </w:rPr>
        <w:t xml:space="preserve">) </w:t>
      </w:r>
      <w:r w:rsidR="006304E0" w:rsidRPr="233A6D2F">
        <w:rPr>
          <w:rFonts w:asciiTheme="majorBidi" w:hAnsiTheme="majorBidi" w:cstheme="majorBidi"/>
          <w:color w:val="000000" w:themeColor="text1"/>
        </w:rPr>
        <w:t>their</w:t>
      </w:r>
      <w:r w:rsidR="0082115F" w:rsidRPr="233A6D2F">
        <w:rPr>
          <w:rFonts w:asciiTheme="majorBidi" w:hAnsiTheme="majorBidi" w:cstheme="majorBidi"/>
          <w:color w:val="000000" w:themeColor="text1"/>
        </w:rPr>
        <w:t xml:space="preserve"> relationships with </w:t>
      </w:r>
      <w:r w:rsidR="00B84EE2" w:rsidRPr="233A6D2F">
        <w:rPr>
          <w:rFonts w:asciiTheme="majorBidi" w:hAnsiTheme="majorBidi" w:cstheme="majorBidi"/>
          <w:color w:val="000000" w:themeColor="text1"/>
        </w:rPr>
        <w:t>their support network</w:t>
      </w:r>
      <w:r w:rsidR="0082115F" w:rsidRPr="233A6D2F">
        <w:rPr>
          <w:rFonts w:asciiTheme="majorBidi" w:hAnsiTheme="majorBidi" w:cstheme="majorBidi"/>
          <w:color w:val="000000" w:themeColor="text1"/>
        </w:rPr>
        <w:t>.</w:t>
      </w:r>
      <w:r w:rsidR="00672CA4" w:rsidRPr="233A6D2F">
        <w:rPr>
          <w:rFonts w:asciiTheme="majorBidi" w:hAnsiTheme="majorBidi" w:cstheme="majorBidi"/>
          <w:color w:val="000000" w:themeColor="text1"/>
        </w:rPr>
        <w:t xml:space="preserve"> </w:t>
      </w:r>
      <w:r w:rsidR="00FC39D4" w:rsidRPr="233A6D2F">
        <w:rPr>
          <w:rFonts w:asciiTheme="majorBidi" w:hAnsiTheme="majorBidi" w:cstheme="majorBidi"/>
          <w:color w:val="000000" w:themeColor="text1"/>
        </w:rPr>
        <w:t>All participants gave full informed consent to participate in the study and were de briefed afterwards. The study conformed to the British Psychological Society’s ethical standards</w:t>
      </w:r>
      <w:r w:rsidR="6D2EE1D9" w:rsidRPr="233A6D2F">
        <w:rPr>
          <w:rFonts w:asciiTheme="majorBidi" w:hAnsiTheme="majorBidi" w:cstheme="majorBidi"/>
          <w:color w:val="000000" w:themeColor="text1"/>
        </w:rPr>
        <w:t xml:space="preserve"> and was approved by the University's ethics </w:t>
      </w:r>
      <w:r w:rsidR="10E48DA4" w:rsidRPr="233A6D2F">
        <w:rPr>
          <w:rFonts w:asciiTheme="majorBidi" w:hAnsiTheme="majorBidi" w:cstheme="majorBidi"/>
          <w:color w:val="000000" w:themeColor="text1"/>
        </w:rPr>
        <w:t>committee</w:t>
      </w:r>
      <w:r w:rsidR="00FC39D4" w:rsidRPr="233A6D2F">
        <w:rPr>
          <w:rFonts w:asciiTheme="majorBidi" w:hAnsiTheme="majorBidi" w:cstheme="majorBidi"/>
          <w:color w:val="000000" w:themeColor="text1"/>
        </w:rPr>
        <w:t xml:space="preserve">. </w:t>
      </w:r>
    </w:p>
    <w:p w14:paraId="084F262C" w14:textId="77777777" w:rsidR="00484855" w:rsidRPr="00484855" w:rsidRDefault="00484855" w:rsidP="007F1517">
      <w:pPr>
        <w:spacing w:line="480" w:lineRule="auto"/>
        <w:jc w:val="both"/>
        <w:rPr>
          <w:rFonts w:asciiTheme="majorBidi" w:hAnsiTheme="majorBidi" w:cstheme="majorBidi"/>
          <w:color w:val="000000"/>
        </w:rPr>
      </w:pPr>
    </w:p>
    <w:p w14:paraId="732B857D" w14:textId="653C889C" w:rsidR="005852A2" w:rsidRDefault="00CC1A1C" w:rsidP="2039195D">
      <w:pPr>
        <w:spacing w:line="480" w:lineRule="auto"/>
        <w:jc w:val="both"/>
        <w:rPr>
          <w:rFonts w:ascii="Times" w:hAnsi="Times"/>
        </w:rPr>
      </w:pPr>
      <w:r w:rsidRPr="233A6D2F">
        <w:rPr>
          <w:rFonts w:asciiTheme="majorBidi" w:hAnsiTheme="majorBidi" w:cstheme="majorBidi"/>
          <w:color w:val="000000" w:themeColor="text1"/>
        </w:rPr>
        <w:t xml:space="preserve">The </w:t>
      </w:r>
      <w:r w:rsidR="00232450" w:rsidRPr="233A6D2F">
        <w:rPr>
          <w:rFonts w:asciiTheme="majorBidi" w:hAnsiTheme="majorBidi" w:cstheme="majorBidi"/>
          <w:color w:val="000000" w:themeColor="text1"/>
        </w:rPr>
        <w:t>interviews were</w:t>
      </w:r>
      <w:r w:rsidRPr="233A6D2F">
        <w:rPr>
          <w:rFonts w:asciiTheme="majorBidi" w:hAnsiTheme="majorBidi" w:cstheme="majorBidi"/>
          <w:color w:val="000000" w:themeColor="text1"/>
        </w:rPr>
        <w:t xml:space="preserve"> transcribe</w:t>
      </w:r>
      <w:r w:rsidR="00FC39D4" w:rsidRPr="233A6D2F">
        <w:rPr>
          <w:rFonts w:asciiTheme="majorBidi" w:hAnsiTheme="majorBidi" w:cstheme="majorBidi"/>
          <w:color w:val="000000" w:themeColor="text1"/>
        </w:rPr>
        <w:t>d</w:t>
      </w:r>
      <w:r w:rsidRPr="233A6D2F">
        <w:rPr>
          <w:rFonts w:asciiTheme="majorBidi" w:hAnsiTheme="majorBidi" w:cstheme="majorBidi"/>
          <w:color w:val="000000" w:themeColor="text1"/>
        </w:rPr>
        <w:t xml:space="preserve"> verbatim </w:t>
      </w:r>
      <w:r w:rsidR="72703415" w:rsidRPr="233A6D2F">
        <w:rPr>
          <w:rFonts w:asciiTheme="majorBidi" w:hAnsiTheme="majorBidi" w:cstheme="majorBidi"/>
          <w:color w:val="000000" w:themeColor="text1"/>
        </w:rPr>
        <w:t xml:space="preserve">and during this process any names mentioned were changed to protect the identities of all participants and their families. The women were also assigned a </w:t>
      </w:r>
      <w:r w:rsidR="051FC520" w:rsidRPr="233A6D2F">
        <w:rPr>
          <w:rFonts w:asciiTheme="majorBidi" w:hAnsiTheme="majorBidi" w:cstheme="majorBidi"/>
          <w:color w:val="000000" w:themeColor="text1"/>
        </w:rPr>
        <w:t>pseudonym</w:t>
      </w:r>
      <w:r w:rsidR="72703415" w:rsidRPr="233A6D2F">
        <w:rPr>
          <w:rFonts w:asciiTheme="majorBidi" w:hAnsiTheme="majorBidi" w:cstheme="majorBidi"/>
          <w:color w:val="000000" w:themeColor="text1"/>
        </w:rPr>
        <w:t xml:space="preserve"> to protec</w:t>
      </w:r>
      <w:r w:rsidR="695CC358" w:rsidRPr="233A6D2F">
        <w:rPr>
          <w:rFonts w:asciiTheme="majorBidi" w:hAnsiTheme="majorBidi" w:cstheme="majorBidi"/>
          <w:color w:val="000000" w:themeColor="text1"/>
        </w:rPr>
        <w:t>t their identit</w:t>
      </w:r>
      <w:r w:rsidR="0B295A38" w:rsidRPr="233A6D2F">
        <w:rPr>
          <w:rFonts w:asciiTheme="majorBidi" w:hAnsiTheme="majorBidi" w:cstheme="majorBidi"/>
          <w:color w:val="000000" w:themeColor="text1"/>
        </w:rPr>
        <w:t>y</w:t>
      </w:r>
      <w:r w:rsidR="695CC358" w:rsidRPr="233A6D2F">
        <w:rPr>
          <w:rFonts w:asciiTheme="majorBidi" w:hAnsiTheme="majorBidi" w:cstheme="majorBidi"/>
          <w:color w:val="000000" w:themeColor="text1"/>
        </w:rPr>
        <w:t xml:space="preserve">. </w:t>
      </w:r>
      <w:r w:rsidR="0B013ECF" w:rsidRPr="233A6D2F">
        <w:rPr>
          <w:rFonts w:asciiTheme="majorBidi" w:hAnsiTheme="majorBidi" w:cstheme="majorBidi"/>
          <w:color w:val="000000" w:themeColor="text1"/>
        </w:rPr>
        <w:t xml:space="preserve">Transcripts </w:t>
      </w:r>
      <w:r w:rsidR="00716396" w:rsidRPr="233A6D2F">
        <w:rPr>
          <w:rFonts w:asciiTheme="majorBidi" w:hAnsiTheme="majorBidi" w:cstheme="majorBidi"/>
          <w:color w:val="000000" w:themeColor="text1"/>
        </w:rPr>
        <w:t>were analysed using the</w:t>
      </w:r>
      <w:r w:rsidR="00893215" w:rsidRPr="233A6D2F">
        <w:rPr>
          <w:rFonts w:ascii="Times" w:hAnsi="Times"/>
        </w:rPr>
        <w:t xml:space="preserve"> </w:t>
      </w:r>
      <w:r w:rsidR="07A376D6" w:rsidRPr="233A6D2F">
        <w:rPr>
          <w:rFonts w:ascii="Times" w:hAnsi="Times"/>
        </w:rPr>
        <w:t>six-stage</w:t>
      </w:r>
      <w:r w:rsidR="00CB27C3" w:rsidRPr="233A6D2F">
        <w:rPr>
          <w:rFonts w:ascii="Times" w:hAnsi="Times"/>
        </w:rPr>
        <w:t xml:space="preserve"> process</w:t>
      </w:r>
      <w:r w:rsidR="00716396" w:rsidRPr="233A6D2F">
        <w:rPr>
          <w:rFonts w:ascii="Times" w:hAnsi="Times"/>
        </w:rPr>
        <w:t xml:space="preserve"> outlined by </w:t>
      </w:r>
      <w:r w:rsidRPr="233A6D2F">
        <w:rPr>
          <w:rFonts w:ascii="Times" w:hAnsi="Times"/>
          <w:color w:val="2B579A"/>
        </w:rPr>
        <w:fldChar w:fldCharType="begin"/>
      </w:r>
      <w:r w:rsidRPr="233A6D2F">
        <w:rPr>
          <w:rFonts w:ascii="Times" w:hAnsi="Times"/>
        </w:rPr>
        <w:instrText xml:space="preserve"> ADDIN ZOTERO_ITEM CSL_CITATION {"citationID":"oS0homDb","properties":{"formattedCitation":"(J. Smith et al., 2009)","plainCitation":"(J. Smith et al., 2009)","dontUpdate":true,"noteIndex":0},"citationItems":[{"id":469,"uris":["http://zotero.org/users/local/CBhFc1I3/items/BCV4CYEI"],"uri":["http://zotero.org/users/local/CBhFc1I3/items/BCV4CYEI"],"itemData":{"id":469,"type":"book","event-place":"London","publisher":"SAGE","publisher-place":"London","title":"Interpretative phenomenological analysis. Theory, methods and research","author":[{"family":"Smith","given":"Jonathan"},{"family":"Flowers","given":"Paul"},{"family":"Larkin","given":"Michael"}],"issued":{"date-parts":[["2009"]]}}}],"schema":"https://github.com/citation-style-language/schema/raw/master/csl-citation.json"} </w:instrText>
      </w:r>
      <w:r w:rsidRPr="233A6D2F">
        <w:rPr>
          <w:rFonts w:ascii="Times" w:hAnsi="Times"/>
          <w:color w:val="2B579A"/>
        </w:rPr>
        <w:fldChar w:fldCharType="separate"/>
      </w:r>
      <w:r w:rsidR="001A0DD0" w:rsidRPr="233A6D2F">
        <w:rPr>
          <w:rFonts w:ascii="Times" w:hAnsi="Times"/>
          <w:noProof/>
        </w:rPr>
        <w:t xml:space="preserve">Smith et al. </w:t>
      </w:r>
      <w:r w:rsidR="00716396" w:rsidRPr="233A6D2F">
        <w:rPr>
          <w:rFonts w:ascii="Times" w:hAnsi="Times"/>
          <w:noProof/>
        </w:rPr>
        <w:t>(</w:t>
      </w:r>
      <w:r w:rsidR="001A0DD0" w:rsidRPr="233A6D2F">
        <w:rPr>
          <w:rFonts w:ascii="Times" w:hAnsi="Times"/>
          <w:noProof/>
        </w:rPr>
        <w:t>2009)</w:t>
      </w:r>
      <w:r w:rsidRPr="233A6D2F">
        <w:rPr>
          <w:rFonts w:ascii="Times" w:hAnsi="Times"/>
          <w:color w:val="2B579A"/>
        </w:rPr>
        <w:fldChar w:fldCharType="end"/>
      </w:r>
      <w:r w:rsidR="00CA0544" w:rsidRPr="233A6D2F">
        <w:rPr>
          <w:rFonts w:ascii="Times" w:hAnsi="Times"/>
        </w:rPr>
        <w:t xml:space="preserve">. </w:t>
      </w:r>
      <w:r w:rsidR="005301A6" w:rsidRPr="233A6D2F">
        <w:rPr>
          <w:rFonts w:ascii="Times" w:hAnsi="Times"/>
        </w:rPr>
        <w:t>This involved reading each interview transcript mul</w:t>
      </w:r>
      <w:r w:rsidR="00481035" w:rsidRPr="233A6D2F">
        <w:rPr>
          <w:rFonts w:ascii="Times" w:hAnsi="Times"/>
        </w:rPr>
        <w:t>tiple</w:t>
      </w:r>
      <w:r w:rsidR="005301A6" w:rsidRPr="233A6D2F">
        <w:rPr>
          <w:rFonts w:ascii="Times" w:hAnsi="Times"/>
        </w:rPr>
        <w:t xml:space="preserve"> times to identi</w:t>
      </w:r>
      <w:r w:rsidR="00481035" w:rsidRPr="233A6D2F">
        <w:rPr>
          <w:rFonts w:ascii="Times" w:hAnsi="Times"/>
        </w:rPr>
        <w:t xml:space="preserve">fy important </w:t>
      </w:r>
      <w:r w:rsidR="00150E9C" w:rsidRPr="233A6D2F">
        <w:rPr>
          <w:rFonts w:ascii="Times" w:hAnsi="Times"/>
        </w:rPr>
        <w:t>themes. Theme</w:t>
      </w:r>
      <w:r w:rsidR="005852A2" w:rsidRPr="233A6D2F">
        <w:rPr>
          <w:rFonts w:ascii="Times" w:hAnsi="Times"/>
        </w:rPr>
        <w:t>s</w:t>
      </w:r>
      <w:r w:rsidR="00150E9C" w:rsidRPr="233A6D2F">
        <w:rPr>
          <w:rFonts w:ascii="Times" w:hAnsi="Times"/>
        </w:rPr>
        <w:t xml:space="preserve"> which ran across the interview</w:t>
      </w:r>
      <w:r w:rsidR="005852A2" w:rsidRPr="233A6D2F">
        <w:rPr>
          <w:rFonts w:ascii="Times" w:hAnsi="Times"/>
        </w:rPr>
        <w:t>s</w:t>
      </w:r>
      <w:r w:rsidR="00150E9C" w:rsidRPr="233A6D2F">
        <w:rPr>
          <w:rFonts w:ascii="Times" w:hAnsi="Times"/>
        </w:rPr>
        <w:t xml:space="preserve"> then informed the analysi</w:t>
      </w:r>
      <w:r w:rsidR="00AE1CEB">
        <w:rPr>
          <w:rFonts w:ascii="Times" w:hAnsi="Times"/>
        </w:rPr>
        <w:t>s</w:t>
      </w:r>
      <w:r w:rsidR="00150E9C" w:rsidRPr="233A6D2F">
        <w:rPr>
          <w:rFonts w:ascii="Times" w:hAnsi="Times"/>
        </w:rPr>
        <w:t xml:space="preserve">. </w:t>
      </w:r>
      <w:r w:rsidR="70BB325E" w:rsidRPr="233A6D2F">
        <w:rPr>
          <w:rFonts w:ascii="Times" w:hAnsi="Times"/>
        </w:rPr>
        <w:t xml:space="preserve">Extracts from the interviews which best represented the themes were analysed closely using the principles of IPA. </w:t>
      </w:r>
    </w:p>
    <w:p w14:paraId="1FA61C53" w14:textId="43A3FFB2" w:rsidR="00484855" w:rsidRDefault="00484855" w:rsidP="2039195D">
      <w:pPr>
        <w:spacing w:line="480" w:lineRule="auto"/>
        <w:jc w:val="both"/>
        <w:rPr>
          <w:rFonts w:ascii="Times" w:hAnsi="Times"/>
        </w:rPr>
      </w:pPr>
    </w:p>
    <w:p w14:paraId="0595223D" w14:textId="77777777" w:rsidR="00C840C7" w:rsidRDefault="00C840C7" w:rsidP="2039195D">
      <w:pPr>
        <w:spacing w:line="480" w:lineRule="auto"/>
        <w:jc w:val="both"/>
        <w:rPr>
          <w:rFonts w:ascii="Times" w:hAnsi="Times"/>
        </w:rPr>
      </w:pPr>
    </w:p>
    <w:p w14:paraId="28BA2EF0" w14:textId="5974DC12" w:rsidR="00C20485" w:rsidRDefault="00C20485" w:rsidP="007F1517">
      <w:pPr>
        <w:spacing w:line="480" w:lineRule="auto"/>
        <w:jc w:val="both"/>
        <w:rPr>
          <w:rFonts w:ascii="Times" w:hAnsi="Times"/>
          <w:b/>
          <w:bCs/>
          <w:u w:val="single"/>
        </w:rPr>
      </w:pPr>
      <w:r w:rsidRPr="008144CA">
        <w:rPr>
          <w:rFonts w:ascii="Times" w:hAnsi="Times"/>
          <w:b/>
          <w:bCs/>
          <w:u w:val="single"/>
        </w:rPr>
        <w:t xml:space="preserve">Analysis </w:t>
      </w:r>
    </w:p>
    <w:p w14:paraId="1820623F" w14:textId="2C17B23B" w:rsidR="009E4C11" w:rsidRDefault="4C2AC049" w:rsidP="233A6D2F">
      <w:pPr>
        <w:spacing w:line="480" w:lineRule="auto"/>
        <w:jc w:val="both"/>
        <w:rPr>
          <w:rFonts w:asciiTheme="majorBidi" w:hAnsiTheme="majorBidi" w:cstheme="majorBidi"/>
          <w:color w:val="000000" w:themeColor="text1"/>
        </w:rPr>
      </w:pPr>
      <w:r w:rsidRPr="233A6D2F">
        <w:rPr>
          <w:rFonts w:asciiTheme="majorBidi" w:hAnsiTheme="majorBidi" w:cstheme="majorBidi"/>
        </w:rPr>
        <w:lastRenderedPageBreak/>
        <w:t>T</w:t>
      </w:r>
      <w:r w:rsidR="009E4C11" w:rsidRPr="233A6D2F">
        <w:rPr>
          <w:rFonts w:asciiTheme="majorBidi" w:hAnsiTheme="majorBidi" w:cstheme="majorBidi"/>
        </w:rPr>
        <w:t>heme</w:t>
      </w:r>
      <w:r w:rsidR="00C840C7">
        <w:rPr>
          <w:rFonts w:asciiTheme="majorBidi" w:hAnsiTheme="majorBidi" w:cstheme="majorBidi"/>
        </w:rPr>
        <w:t>s</w:t>
      </w:r>
      <w:r w:rsidR="009E4C11" w:rsidRPr="233A6D2F">
        <w:rPr>
          <w:rFonts w:asciiTheme="majorBidi" w:hAnsiTheme="majorBidi" w:cstheme="majorBidi"/>
        </w:rPr>
        <w:t xml:space="preserve"> identified</w:t>
      </w:r>
      <w:r w:rsidR="5BDEDF1B" w:rsidRPr="233A6D2F">
        <w:rPr>
          <w:rFonts w:asciiTheme="majorBidi" w:hAnsiTheme="majorBidi" w:cstheme="majorBidi"/>
        </w:rPr>
        <w:t xml:space="preserve"> in the analysis are</w:t>
      </w:r>
      <w:r w:rsidR="009E4C11" w:rsidRPr="233A6D2F">
        <w:rPr>
          <w:rFonts w:asciiTheme="majorBidi" w:hAnsiTheme="majorBidi" w:cstheme="majorBidi"/>
        </w:rPr>
        <w:t xml:space="preserve"> outlined in </w:t>
      </w:r>
      <w:r w:rsidR="00484855">
        <w:rPr>
          <w:rFonts w:asciiTheme="majorBidi" w:hAnsiTheme="majorBidi" w:cstheme="majorBidi"/>
        </w:rPr>
        <w:t xml:space="preserve">figure </w:t>
      </w:r>
      <w:r w:rsidR="00B02B87" w:rsidRPr="233A6D2F">
        <w:rPr>
          <w:rFonts w:asciiTheme="majorBidi" w:hAnsiTheme="majorBidi" w:cstheme="majorBidi"/>
          <w:color w:val="000000" w:themeColor="text1"/>
        </w:rPr>
        <w:t>2</w:t>
      </w:r>
      <w:r w:rsidR="009E4C11" w:rsidRPr="233A6D2F">
        <w:rPr>
          <w:rFonts w:asciiTheme="majorBidi" w:hAnsiTheme="majorBidi" w:cstheme="majorBidi"/>
          <w:color w:val="000000" w:themeColor="text1"/>
        </w:rPr>
        <w:t>.</w:t>
      </w:r>
      <w:r w:rsidR="00E965BD" w:rsidRPr="233A6D2F">
        <w:rPr>
          <w:rFonts w:asciiTheme="majorBidi" w:hAnsiTheme="majorBidi" w:cstheme="majorBidi"/>
          <w:color w:val="000000" w:themeColor="text1"/>
        </w:rPr>
        <w:t xml:space="preserve"> </w:t>
      </w:r>
    </w:p>
    <w:p w14:paraId="43AD070E" w14:textId="412E032B" w:rsidR="00A32DAD" w:rsidRDefault="00A32DAD" w:rsidP="233A6D2F">
      <w:pPr>
        <w:spacing w:line="480" w:lineRule="auto"/>
        <w:jc w:val="both"/>
        <w:rPr>
          <w:rFonts w:asciiTheme="majorBidi" w:hAnsiTheme="majorBidi" w:cstheme="majorBidi"/>
        </w:rPr>
      </w:pPr>
      <w:r>
        <w:rPr>
          <w:rFonts w:asciiTheme="majorBidi" w:hAnsiTheme="majorBidi" w:cstheme="majorBidi"/>
          <w:noProof/>
        </w:rPr>
        <w:drawing>
          <wp:inline distT="0" distB="0" distL="0" distR="0" wp14:anchorId="1D3C54AD" wp14:editId="21E752A4">
            <wp:extent cx="4038600" cy="2162175"/>
            <wp:effectExtent l="0" t="0" r="1905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4D957D3" w14:textId="2A51104A" w:rsidR="00C20485" w:rsidRDefault="2289CCB5" w:rsidP="1E53B3AE">
      <w:pPr>
        <w:spacing w:line="480" w:lineRule="auto"/>
        <w:jc w:val="both"/>
        <w:rPr>
          <w:rFonts w:asciiTheme="majorBidi" w:hAnsiTheme="majorBidi" w:cstheme="majorBidi"/>
          <w:i/>
          <w:iCs/>
        </w:rPr>
      </w:pPr>
      <w:r w:rsidRPr="1E53B3AE">
        <w:rPr>
          <w:rFonts w:asciiTheme="majorBidi" w:hAnsiTheme="majorBidi" w:cstheme="majorBidi"/>
          <w:i/>
          <w:iCs/>
          <w:color w:val="000000" w:themeColor="text1"/>
        </w:rPr>
        <w:t xml:space="preserve">Figure </w:t>
      </w:r>
      <w:r w:rsidR="00AE51C3">
        <w:rPr>
          <w:rFonts w:asciiTheme="majorBidi" w:hAnsiTheme="majorBidi" w:cstheme="majorBidi"/>
          <w:i/>
          <w:iCs/>
          <w:color w:val="000000" w:themeColor="text1"/>
        </w:rPr>
        <w:t>1</w:t>
      </w:r>
      <w:r w:rsidR="3DE4B93C" w:rsidRPr="1E53B3AE">
        <w:rPr>
          <w:rFonts w:asciiTheme="majorBidi" w:hAnsiTheme="majorBidi" w:cstheme="majorBidi"/>
          <w:i/>
          <w:iCs/>
          <w:color w:val="000000" w:themeColor="text1"/>
        </w:rPr>
        <w:t xml:space="preserve">: </w:t>
      </w:r>
      <w:r w:rsidR="0AD2415B" w:rsidRPr="1E53B3AE">
        <w:rPr>
          <w:rFonts w:asciiTheme="majorBidi" w:hAnsiTheme="majorBidi" w:cstheme="majorBidi"/>
          <w:i/>
          <w:iCs/>
          <w:color w:val="000000" w:themeColor="text1"/>
        </w:rPr>
        <w:t>Super</w:t>
      </w:r>
      <w:r w:rsidR="7B9E2AC1" w:rsidRPr="1E53B3AE">
        <w:rPr>
          <w:rFonts w:asciiTheme="majorBidi" w:hAnsiTheme="majorBidi" w:cstheme="majorBidi"/>
          <w:i/>
          <w:iCs/>
          <w:color w:val="000000" w:themeColor="text1"/>
        </w:rPr>
        <w:t xml:space="preserve">ordinate and subordinate </w:t>
      </w:r>
      <w:r w:rsidR="3DE4B93C" w:rsidRPr="1E53B3AE">
        <w:rPr>
          <w:rFonts w:asciiTheme="majorBidi" w:hAnsiTheme="majorBidi" w:cstheme="majorBidi"/>
          <w:i/>
          <w:iCs/>
        </w:rPr>
        <w:t>themes</w:t>
      </w:r>
    </w:p>
    <w:p w14:paraId="194F3197" w14:textId="77777777" w:rsidR="001319BF" w:rsidRDefault="001319BF" w:rsidP="00ED7952">
      <w:pPr>
        <w:spacing w:line="480" w:lineRule="auto"/>
        <w:jc w:val="both"/>
        <w:rPr>
          <w:rFonts w:ascii="Times" w:hAnsi="Times"/>
          <w:b/>
          <w:bCs/>
          <w:u w:val="single"/>
        </w:rPr>
      </w:pPr>
    </w:p>
    <w:p w14:paraId="61B078A1" w14:textId="1F5EE630" w:rsidR="00DF4CAB" w:rsidRDefault="00DF4CAB" w:rsidP="00ED7952">
      <w:pPr>
        <w:spacing w:line="480" w:lineRule="auto"/>
        <w:jc w:val="both"/>
        <w:rPr>
          <w:rFonts w:ascii="Times" w:hAnsi="Times"/>
          <w:b/>
          <w:bCs/>
          <w:u w:val="single"/>
        </w:rPr>
      </w:pPr>
      <w:r w:rsidRPr="00DF4CAB">
        <w:rPr>
          <w:rFonts w:ascii="Times" w:hAnsi="Times"/>
          <w:b/>
          <w:bCs/>
          <w:u w:val="single"/>
        </w:rPr>
        <w:t>Society</w:t>
      </w:r>
      <w:r w:rsidR="003C66B3">
        <w:rPr>
          <w:rFonts w:ascii="Times" w:hAnsi="Times"/>
          <w:b/>
          <w:bCs/>
          <w:u w:val="single"/>
        </w:rPr>
        <w:t xml:space="preserve"> and </w:t>
      </w:r>
      <w:r w:rsidR="00C131AC">
        <w:rPr>
          <w:rFonts w:ascii="Times" w:hAnsi="Times"/>
          <w:b/>
          <w:bCs/>
          <w:u w:val="single"/>
        </w:rPr>
        <w:t>g</w:t>
      </w:r>
      <w:r w:rsidR="003C66B3">
        <w:rPr>
          <w:rFonts w:ascii="Times" w:hAnsi="Times"/>
          <w:b/>
          <w:bCs/>
          <w:u w:val="single"/>
        </w:rPr>
        <w:t>ender</w:t>
      </w:r>
    </w:p>
    <w:p w14:paraId="79E75635" w14:textId="649B79A7" w:rsidR="00C5377F" w:rsidRDefault="003D4DD0" w:rsidP="007F1517">
      <w:pPr>
        <w:spacing w:line="480" w:lineRule="auto"/>
        <w:jc w:val="both"/>
        <w:rPr>
          <w:rFonts w:ascii="Times" w:hAnsi="Times"/>
        </w:rPr>
      </w:pPr>
      <w:r w:rsidRPr="2039195D">
        <w:rPr>
          <w:rFonts w:ascii="Times" w:hAnsi="Times"/>
        </w:rPr>
        <w:t>The women’s experiences of societal expectations were often negative</w:t>
      </w:r>
      <w:r w:rsidR="007F187A" w:rsidRPr="2039195D">
        <w:rPr>
          <w:rFonts w:ascii="Times" w:hAnsi="Times"/>
        </w:rPr>
        <w:t>, t</w:t>
      </w:r>
      <w:r w:rsidRPr="2039195D">
        <w:rPr>
          <w:rFonts w:ascii="Times" w:hAnsi="Times"/>
        </w:rPr>
        <w:t>he</w:t>
      </w:r>
      <w:r w:rsidR="00A17D4E" w:rsidRPr="2039195D">
        <w:rPr>
          <w:rFonts w:ascii="Times" w:hAnsi="Times"/>
        </w:rPr>
        <w:t>re was a</w:t>
      </w:r>
      <w:r w:rsidRPr="2039195D">
        <w:rPr>
          <w:rFonts w:ascii="Times" w:hAnsi="Times"/>
        </w:rPr>
        <w:t xml:space="preserve"> sense that they must be unfulfilled as a mother</w:t>
      </w:r>
      <w:r w:rsidR="58376624" w:rsidRPr="2039195D">
        <w:rPr>
          <w:rFonts w:ascii="Times" w:hAnsi="Times"/>
        </w:rPr>
        <w:t>.</w:t>
      </w:r>
    </w:p>
    <w:p w14:paraId="1C6C75E7" w14:textId="42141607" w:rsidR="00FA4D3B" w:rsidRPr="00D800A3" w:rsidRDefault="003D4DD0" w:rsidP="007F1517">
      <w:pPr>
        <w:spacing w:line="480" w:lineRule="auto"/>
        <w:jc w:val="both"/>
        <w:rPr>
          <w:rFonts w:ascii="Times" w:hAnsi="Times"/>
          <w:b/>
          <w:bCs/>
          <w:i/>
          <w:iCs/>
        </w:rPr>
      </w:pPr>
      <w:r>
        <w:rPr>
          <w:rFonts w:ascii="Times" w:hAnsi="Times"/>
        </w:rPr>
        <w:t xml:space="preserve"> </w:t>
      </w:r>
      <w:r w:rsidR="00FD5A04">
        <w:rPr>
          <w:rFonts w:ascii="Times" w:hAnsi="Times"/>
          <w:b/>
          <w:bCs/>
          <w:i/>
          <w:iCs/>
        </w:rPr>
        <w:t>P</w:t>
      </w:r>
      <w:r w:rsidR="008D7CB5" w:rsidRPr="000027EA">
        <w:rPr>
          <w:rFonts w:ascii="Times" w:hAnsi="Times"/>
          <w:b/>
          <w:bCs/>
          <w:i/>
          <w:iCs/>
        </w:rPr>
        <w:t>ity </w:t>
      </w:r>
    </w:p>
    <w:p w14:paraId="0FBF4F74" w14:textId="398E503E" w:rsidR="003D7B17" w:rsidRPr="00395A15" w:rsidRDefault="00FA4D3B" w:rsidP="00395A15">
      <w:pPr>
        <w:spacing w:line="480" w:lineRule="auto"/>
        <w:ind w:right="-52"/>
        <w:jc w:val="both"/>
        <w:rPr>
          <w:rFonts w:ascii="Times" w:hAnsi="Times" w:cstheme="majorBidi"/>
          <w:color w:val="000000" w:themeColor="text1"/>
        </w:rPr>
      </w:pPr>
      <w:r w:rsidRPr="2039195D">
        <w:rPr>
          <w:rFonts w:ascii="Times" w:hAnsi="Times" w:cstheme="majorBidi"/>
          <w:color w:val="000000" w:themeColor="text1"/>
        </w:rPr>
        <w:t xml:space="preserve">The women portrayed a shared </w:t>
      </w:r>
      <w:r w:rsidR="001927C8" w:rsidRPr="2039195D">
        <w:rPr>
          <w:rFonts w:ascii="Times" w:hAnsi="Times" w:cstheme="majorBidi"/>
          <w:color w:val="000000" w:themeColor="text1"/>
        </w:rPr>
        <w:t xml:space="preserve">an </w:t>
      </w:r>
      <w:r w:rsidRPr="2039195D">
        <w:rPr>
          <w:rFonts w:ascii="Times" w:hAnsi="Times" w:cstheme="majorBidi"/>
          <w:color w:val="000000" w:themeColor="text1"/>
        </w:rPr>
        <w:t>u</w:t>
      </w:r>
      <w:r w:rsidR="00CC1D7B" w:rsidRPr="2039195D">
        <w:rPr>
          <w:rFonts w:ascii="Times" w:hAnsi="Times" w:cstheme="majorBidi"/>
          <w:color w:val="000000" w:themeColor="text1"/>
        </w:rPr>
        <w:t xml:space="preserve">nderstanding </w:t>
      </w:r>
      <w:r w:rsidRPr="2039195D">
        <w:rPr>
          <w:rFonts w:ascii="Times" w:hAnsi="Times" w:cstheme="majorBidi"/>
          <w:color w:val="000000" w:themeColor="text1"/>
        </w:rPr>
        <w:t xml:space="preserve">that it must be extremely disappointing to be having another boy. </w:t>
      </w:r>
    </w:p>
    <w:p w14:paraId="2EBF7163" w14:textId="1FB693FE" w:rsidR="00EF444F" w:rsidRPr="0061592E" w:rsidRDefault="001927C8" w:rsidP="233A6D2F">
      <w:pPr>
        <w:spacing w:line="480" w:lineRule="auto"/>
        <w:ind w:right="-52"/>
        <w:jc w:val="center"/>
        <w:rPr>
          <w:rFonts w:ascii="Times" w:hAnsi="Times" w:cstheme="majorBidi"/>
          <w:i/>
          <w:iCs/>
          <w:color w:val="000000" w:themeColor="text1"/>
        </w:rPr>
      </w:pPr>
      <w:r w:rsidRPr="233A6D2F">
        <w:rPr>
          <w:rFonts w:ascii="Times" w:hAnsi="Times" w:cstheme="majorBidi"/>
          <w:i/>
          <w:iCs/>
          <w:color w:val="000000" w:themeColor="text1"/>
        </w:rPr>
        <w:t>L</w:t>
      </w:r>
      <w:r w:rsidR="00863509" w:rsidRPr="233A6D2F">
        <w:rPr>
          <w:rFonts w:ascii="Times" w:hAnsi="Times" w:cstheme="majorBidi"/>
          <w:i/>
          <w:iCs/>
          <w:color w:val="000000" w:themeColor="text1"/>
        </w:rPr>
        <w:t>ike</w:t>
      </w:r>
      <w:r w:rsidRPr="233A6D2F">
        <w:rPr>
          <w:rFonts w:ascii="Times" w:hAnsi="Times" w:cstheme="majorBidi"/>
          <w:i/>
          <w:iCs/>
          <w:color w:val="000000" w:themeColor="text1"/>
        </w:rPr>
        <w:t>,</w:t>
      </w:r>
      <w:r w:rsidR="00863509" w:rsidRPr="233A6D2F">
        <w:rPr>
          <w:rFonts w:ascii="Times" w:hAnsi="Times" w:cstheme="majorBidi"/>
          <w:i/>
          <w:iCs/>
          <w:color w:val="000000" w:themeColor="text1"/>
        </w:rPr>
        <w:t xml:space="preserve"> it's amazing to me how often I got like pitying looks and people have expectations about what boys are like and, you know, it’s always;</w:t>
      </w:r>
      <w:r w:rsidRPr="233A6D2F">
        <w:rPr>
          <w:rFonts w:ascii="Times" w:hAnsi="Times" w:cstheme="majorBidi"/>
          <w:i/>
          <w:iCs/>
          <w:color w:val="000000" w:themeColor="text1"/>
        </w:rPr>
        <w:t>”</w:t>
      </w:r>
      <w:r w:rsidR="00863509" w:rsidRPr="233A6D2F">
        <w:rPr>
          <w:rFonts w:ascii="Times" w:hAnsi="Times" w:cstheme="majorBidi"/>
          <w:i/>
          <w:iCs/>
          <w:color w:val="000000" w:themeColor="text1"/>
        </w:rPr>
        <w:t xml:space="preserve"> oh, you’ve got your hands full</w:t>
      </w:r>
      <w:r w:rsidRPr="233A6D2F">
        <w:rPr>
          <w:rFonts w:ascii="Times" w:hAnsi="Times" w:cstheme="majorBidi"/>
          <w:i/>
          <w:iCs/>
          <w:color w:val="000000" w:themeColor="text1"/>
        </w:rPr>
        <w:t>”</w:t>
      </w:r>
      <w:r w:rsidR="00303E01" w:rsidRPr="233A6D2F">
        <w:rPr>
          <w:rFonts w:ascii="Times" w:hAnsi="Times" w:cstheme="majorBidi"/>
          <w:i/>
          <w:iCs/>
          <w:color w:val="000000" w:themeColor="text1"/>
        </w:rPr>
        <w:t xml:space="preserve"> </w:t>
      </w:r>
    </w:p>
    <w:p w14:paraId="14346612" w14:textId="4FF8F161" w:rsidR="00EF444F" w:rsidRPr="0061592E" w:rsidRDefault="5246D8D0" w:rsidP="233A6D2F">
      <w:pPr>
        <w:spacing w:line="480" w:lineRule="auto"/>
        <w:ind w:right="-52"/>
        <w:jc w:val="center"/>
        <w:rPr>
          <w:rFonts w:ascii="Times" w:hAnsi="Times" w:cstheme="majorBidi"/>
          <w:i/>
          <w:iCs/>
          <w:color w:val="000000" w:themeColor="text1"/>
        </w:rPr>
      </w:pPr>
      <w:r w:rsidRPr="233A6D2F">
        <w:rPr>
          <w:rFonts w:ascii="Times" w:hAnsi="Times" w:cstheme="majorBidi"/>
          <w:i/>
          <w:iCs/>
          <w:color w:val="000000" w:themeColor="text1"/>
        </w:rPr>
        <w:t>Connie</w:t>
      </w:r>
    </w:p>
    <w:p w14:paraId="038B378C" w14:textId="47C5F607" w:rsidR="00F3679E" w:rsidRDefault="00FA4D3B" w:rsidP="007F1517">
      <w:pPr>
        <w:spacing w:line="480" w:lineRule="auto"/>
        <w:ind w:right="-52"/>
        <w:jc w:val="both"/>
        <w:rPr>
          <w:rFonts w:ascii="Times" w:hAnsi="Times" w:cstheme="majorBidi"/>
          <w:color w:val="000000" w:themeColor="text1"/>
        </w:rPr>
      </w:pPr>
      <w:r w:rsidRPr="2039195D">
        <w:rPr>
          <w:rFonts w:ascii="Times" w:hAnsi="Times" w:cstheme="majorBidi"/>
          <w:color w:val="000000" w:themeColor="text1"/>
        </w:rPr>
        <w:t>Connie suggest</w:t>
      </w:r>
      <w:r w:rsidR="00853411" w:rsidRPr="2039195D">
        <w:rPr>
          <w:rFonts w:ascii="Times" w:hAnsi="Times" w:cstheme="majorBidi"/>
          <w:color w:val="000000" w:themeColor="text1"/>
        </w:rPr>
        <w:t>s</w:t>
      </w:r>
      <w:r w:rsidRPr="2039195D">
        <w:rPr>
          <w:rFonts w:ascii="Times" w:hAnsi="Times" w:cstheme="majorBidi"/>
          <w:color w:val="000000" w:themeColor="text1"/>
        </w:rPr>
        <w:t xml:space="preserve"> a sense of what it feels like to be pitied; a sense that she is being judge</w:t>
      </w:r>
      <w:r w:rsidR="00C16899" w:rsidRPr="2039195D">
        <w:rPr>
          <w:rFonts w:ascii="Times" w:hAnsi="Times" w:cstheme="majorBidi"/>
          <w:color w:val="000000" w:themeColor="text1"/>
        </w:rPr>
        <w:t>d</w:t>
      </w:r>
      <w:r w:rsidRPr="2039195D">
        <w:rPr>
          <w:rFonts w:ascii="Times" w:hAnsi="Times" w:cstheme="majorBidi"/>
          <w:color w:val="000000" w:themeColor="text1"/>
        </w:rPr>
        <w:t xml:space="preserve"> th</w:t>
      </w:r>
      <w:r w:rsidR="00853411" w:rsidRPr="2039195D">
        <w:rPr>
          <w:rFonts w:ascii="Times" w:hAnsi="Times" w:cstheme="majorBidi"/>
          <w:color w:val="000000" w:themeColor="text1"/>
        </w:rPr>
        <w:t>r</w:t>
      </w:r>
      <w:r w:rsidRPr="2039195D">
        <w:rPr>
          <w:rFonts w:ascii="Times" w:hAnsi="Times" w:cstheme="majorBidi"/>
          <w:color w:val="000000" w:themeColor="text1"/>
        </w:rPr>
        <w:t xml:space="preserve">ough both </w:t>
      </w:r>
      <w:r w:rsidRPr="2039195D">
        <w:rPr>
          <w:rFonts w:ascii="Times" w:hAnsi="Times" w:cstheme="majorBidi"/>
          <w:i/>
          <w:iCs/>
          <w:color w:val="000000" w:themeColor="text1"/>
        </w:rPr>
        <w:t>looks</w:t>
      </w:r>
      <w:r w:rsidRPr="2039195D">
        <w:rPr>
          <w:rFonts w:ascii="Times" w:hAnsi="Times" w:cstheme="majorBidi"/>
          <w:color w:val="000000" w:themeColor="text1"/>
        </w:rPr>
        <w:t xml:space="preserve"> and comments as needing sympathy. </w:t>
      </w:r>
      <w:r w:rsidR="005852A2" w:rsidRPr="2039195D">
        <w:rPr>
          <w:rFonts w:ascii="Times" w:hAnsi="Times" w:cstheme="majorBidi"/>
          <w:color w:val="000000" w:themeColor="text1"/>
        </w:rPr>
        <w:t>C</w:t>
      </w:r>
      <w:r w:rsidR="00853411" w:rsidRPr="2039195D">
        <w:rPr>
          <w:rFonts w:ascii="Times" w:hAnsi="Times" w:cstheme="majorBidi"/>
          <w:color w:val="000000" w:themeColor="text1"/>
        </w:rPr>
        <w:t>omments alluding to</w:t>
      </w:r>
      <w:r w:rsidR="006D1092" w:rsidRPr="2039195D">
        <w:rPr>
          <w:rFonts w:ascii="Times" w:hAnsi="Times" w:cstheme="majorBidi"/>
          <w:color w:val="000000" w:themeColor="text1"/>
        </w:rPr>
        <w:t xml:space="preserve"> hard work</w:t>
      </w:r>
      <w:r w:rsidR="00853411" w:rsidRPr="2039195D">
        <w:rPr>
          <w:rFonts w:ascii="Times" w:hAnsi="Times" w:cstheme="majorBidi"/>
          <w:color w:val="000000" w:themeColor="text1"/>
        </w:rPr>
        <w:t xml:space="preserve">, </w:t>
      </w:r>
      <w:r w:rsidR="00EE5531" w:rsidRPr="2039195D">
        <w:rPr>
          <w:rFonts w:ascii="Times" w:hAnsi="Times" w:cstheme="majorBidi"/>
          <w:color w:val="000000" w:themeColor="text1"/>
        </w:rPr>
        <w:t xml:space="preserve">creates </w:t>
      </w:r>
      <w:r w:rsidR="00D370A7" w:rsidRPr="2039195D">
        <w:rPr>
          <w:rFonts w:ascii="Times" w:hAnsi="Times" w:cstheme="majorBidi"/>
          <w:color w:val="000000" w:themeColor="text1"/>
        </w:rPr>
        <w:t>a sense that life would be easier if she had a girl.</w:t>
      </w:r>
      <w:r w:rsidR="006D1092" w:rsidRPr="2039195D">
        <w:rPr>
          <w:rFonts w:ascii="Times" w:hAnsi="Times" w:cstheme="majorBidi"/>
          <w:color w:val="000000" w:themeColor="text1"/>
        </w:rPr>
        <w:t xml:space="preserve"> </w:t>
      </w:r>
      <w:r w:rsidR="00770FB5" w:rsidRPr="2039195D">
        <w:rPr>
          <w:rFonts w:ascii="Times" w:hAnsi="Times" w:cstheme="majorBidi"/>
          <w:color w:val="000000" w:themeColor="text1"/>
        </w:rPr>
        <w:t xml:space="preserve">Connie’s experience of </w:t>
      </w:r>
      <w:r w:rsidR="001F435F" w:rsidRPr="2039195D">
        <w:rPr>
          <w:rFonts w:ascii="Times" w:hAnsi="Times" w:cstheme="majorBidi"/>
          <w:color w:val="000000" w:themeColor="text1"/>
        </w:rPr>
        <w:t xml:space="preserve">negative </w:t>
      </w:r>
      <w:r w:rsidR="00770FB5" w:rsidRPr="2039195D">
        <w:rPr>
          <w:rFonts w:ascii="Times" w:hAnsi="Times" w:cstheme="majorBidi"/>
          <w:color w:val="000000" w:themeColor="text1"/>
        </w:rPr>
        <w:t xml:space="preserve">societal </w:t>
      </w:r>
      <w:r w:rsidR="006D1092" w:rsidRPr="2039195D">
        <w:rPr>
          <w:rFonts w:ascii="Times" w:hAnsi="Times" w:cstheme="majorBidi"/>
          <w:color w:val="000000" w:themeColor="text1"/>
        </w:rPr>
        <w:t>e</w:t>
      </w:r>
      <w:r w:rsidR="006D1092" w:rsidRPr="2039195D">
        <w:rPr>
          <w:rFonts w:ascii="Times" w:hAnsi="Times" w:cstheme="majorBidi"/>
          <w:i/>
          <w:iCs/>
          <w:color w:val="000000" w:themeColor="text1"/>
        </w:rPr>
        <w:t xml:space="preserve">xpectations </w:t>
      </w:r>
      <w:r w:rsidR="006D1092" w:rsidRPr="2039195D">
        <w:rPr>
          <w:rFonts w:ascii="Times" w:hAnsi="Times" w:cstheme="majorBidi"/>
          <w:color w:val="000000" w:themeColor="text1"/>
        </w:rPr>
        <w:t xml:space="preserve">around being a mother to only boys was </w:t>
      </w:r>
      <w:r w:rsidR="001F435F" w:rsidRPr="2039195D">
        <w:rPr>
          <w:rFonts w:ascii="Times" w:hAnsi="Times" w:cstheme="majorBidi"/>
          <w:i/>
          <w:iCs/>
          <w:color w:val="000000" w:themeColor="text1"/>
        </w:rPr>
        <w:t>always</w:t>
      </w:r>
      <w:r w:rsidR="001F435F" w:rsidRPr="2039195D">
        <w:rPr>
          <w:rFonts w:ascii="Times" w:hAnsi="Times" w:cstheme="majorBidi"/>
          <w:color w:val="000000" w:themeColor="text1"/>
        </w:rPr>
        <w:t xml:space="preserve"> </w:t>
      </w:r>
      <w:r w:rsidR="006D1092" w:rsidRPr="2039195D">
        <w:rPr>
          <w:rFonts w:ascii="Times" w:hAnsi="Times" w:cstheme="majorBidi"/>
          <w:color w:val="000000" w:themeColor="text1"/>
        </w:rPr>
        <w:t>encountered</w:t>
      </w:r>
      <w:r w:rsidR="001F435F" w:rsidRPr="2039195D">
        <w:rPr>
          <w:rFonts w:ascii="Times" w:hAnsi="Times" w:cstheme="majorBidi"/>
          <w:color w:val="000000" w:themeColor="text1"/>
        </w:rPr>
        <w:t>.</w:t>
      </w:r>
      <w:r w:rsidR="006D1092" w:rsidRPr="2039195D">
        <w:rPr>
          <w:rFonts w:ascii="Times" w:hAnsi="Times" w:cstheme="majorBidi"/>
          <w:color w:val="000000" w:themeColor="text1"/>
        </w:rPr>
        <w:t xml:space="preserve"> </w:t>
      </w:r>
      <w:r w:rsidR="00770FB5" w:rsidRPr="2039195D">
        <w:rPr>
          <w:rFonts w:ascii="Times" w:hAnsi="Times" w:cstheme="majorBidi"/>
          <w:color w:val="000000" w:themeColor="text1"/>
        </w:rPr>
        <w:t>This</w:t>
      </w:r>
      <w:r w:rsidR="00FD5A04" w:rsidRPr="2039195D">
        <w:rPr>
          <w:rFonts w:ascii="Times" w:hAnsi="Times" w:cstheme="majorBidi"/>
          <w:color w:val="000000" w:themeColor="text1"/>
        </w:rPr>
        <w:t xml:space="preserve"> consistent judgment</w:t>
      </w:r>
      <w:r w:rsidR="00770FB5" w:rsidRPr="2039195D">
        <w:rPr>
          <w:rFonts w:ascii="Times" w:hAnsi="Times" w:cstheme="majorBidi"/>
          <w:color w:val="000000" w:themeColor="text1"/>
        </w:rPr>
        <w:t xml:space="preserve"> </w:t>
      </w:r>
      <w:r w:rsidR="00CD71D3" w:rsidRPr="2039195D">
        <w:rPr>
          <w:rFonts w:ascii="Times" w:hAnsi="Times" w:cstheme="majorBidi"/>
          <w:color w:val="000000" w:themeColor="text1"/>
        </w:rPr>
        <w:t>suggest</w:t>
      </w:r>
      <w:r w:rsidR="00853411" w:rsidRPr="2039195D">
        <w:rPr>
          <w:rFonts w:ascii="Times" w:hAnsi="Times" w:cstheme="majorBidi"/>
          <w:color w:val="000000" w:themeColor="text1"/>
        </w:rPr>
        <w:t>s</w:t>
      </w:r>
      <w:r w:rsidR="00CD71D3" w:rsidRPr="2039195D">
        <w:rPr>
          <w:rFonts w:ascii="Times" w:hAnsi="Times" w:cstheme="majorBidi"/>
          <w:color w:val="000000" w:themeColor="text1"/>
        </w:rPr>
        <w:t xml:space="preserve"> a </w:t>
      </w:r>
      <w:r w:rsidR="007F187A" w:rsidRPr="2039195D">
        <w:rPr>
          <w:rFonts w:ascii="Times" w:hAnsi="Times" w:cstheme="majorBidi"/>
          <w:color w:val="000000" w:themeColor="text1"/>
        </w:rPr>
        <w:t>consensus</w:t>
      </w:r>
      <w:r w:rsidR="00770FB5" w:rsidRPr="2039195D">
        <w:rPr>
          <w:rFonts w:ascii="Times" w:hAnsi="Times" w:cstheme="majorBidi"/>
          <w:color w:val="000000" w:themeColor="text1"/>
        </w:rPr>
        <w:t xml:space="preserve"> that</w:t>
      </w:r>
      <w:r w:rsidR="00F67C5B" w:rsidRPr="2039195D">
        <w:rPr>
          <w:rFonts w:ascii="Times" w:hAnsi="Times" w:cstheme="majorBidi"/>
          <w:color w:val="000000" w:themeColor="text1"/>
        </w:rPr>
        <w:t xml:space="preserve"> Connie</w:t>
      </w:r>
      <w:r w:rsidR="00770FB5" w:rsidRPr="2039195D">
        <w:rPr>
          <w:rFonts w:ascii="Times" w:hAnsi="Times" w:cstheme="majorBidi"/>
          <w:color w:val="000000" w:themeColor="text1"/>
        </w:rPr>
        <w:t xml:space="preserve"> is missing a part of being a</w:t>
      </w:r>
      <w:r w:rsidR="007F187A" w:rsidRPr="2039195D">
        <w:rPr>
          <w:rFonts w:ascii="Times" w:hAnsi="Times" w:cstheme="majorBidi"/>
          <w:color w:val="000000" w:themeColor="text1"/>
        </w:rPr>
        <w:t xml:space="preserve"> mother</w:t>
      </w:r>
      <w:r w:rsidR="00770FB5" w:rsidRPr="2039195D">
        <w:rPr>
          <w:rFonts w:ascii="Times" w:hAnsi="Times" w:cstheme="majorBidi"/>
          <w:color w:val="000000" w:themeColor="text1"/>
        </w:rPr>
        <w:t xml:space="preserve">. </w:t>
      </w:r>
    </w:p>
    <w:p w14:paraId="7EF674B0" w14:textId="77777777" w:rsidR="00AE1CEB" w:rsidRDefault="00AE1CEB" w:rsidP="007F1517">
      <w:pPr>
        <w:spacing w:line="480" w:lineRule="auto"/>
        <w:ind w:right="-52"/>
        <w:jc w:val="both"/>
        <w:rPr>
          <w:rFonts w:ascii="Times" w:hAnsi="Times"/>
          <w:b/>
          <w:bCs/>
          <w:i/>
          <w:iCs/>
        </w:rPr>
      </w:pPr>
    </w:p>
    <w:p w14:paraId="7D5846C2" w14:textId="77777777" w:rsidR="00AE1CEB" w:rsidRDefault="00AE1CEB" w:rsidP="007F1517">
      <w:pPr>
        <w:spacing w:line="480" w:lineRule="auto"/>
        <w:ind w:right="-52"/>
        <w:jc w:val="both"/>
        <w:rPr>
          <w:rFonts w:ascii="Times" w:hAnsi="Times"/>
          <w:b/>
          <w:bCs/>
          <w:i/>
          <w:iCs/>
        </w:rPr>
      </w:pPr>
    </w:p>
    <w:p w14:paraId="047DAE8D" w14:textId="77777777" w:rsidR="00AE1CEB" w:rsidRDefault="00AE1CEB" w:rsidP="007F1517">
      <w:pPr>
        <w:spacing w:line="480" w:lineRule="auto"/>
        <w:ind w:right="-52"/>
        <w:jc w:val="both"/>
        <w:rPr>
          <w:rFonts w:ascii="Times" w:hAnsi="Times"/>
          <w:b/>
          <w:bCs/>
          <w:i/>
          <w:iCs/>
        </w:rPr>
      </w:pPr>
    </w:p>
    <w:p w14:paraId="7BDBA940" w14:textId="3E9F68A1" w:rsidR="00170AC4" w:rsidRPr="00FD5A04" w:rsidRDefault="00FD5A04" w:rsidP="007F1517">
      <w:pPr>
        <w:spacing w:line="480" w:lineRule="auto"/>
        <w:ind w:right="-52"/>
        <w:jc w:val="both"/>
        <w:rPr>
          <w:rFonts w:ascii="Times" w:hAnsi="Times"/>
          <w:b/>
          <w:bCs/>
          <w:i/>
          <w:iCs/>
        </w:rPr>
      </w:pPr>
      <w:r>
        <w:rPr>
          <w:rFonts w:ascii="Times" w:hAnsi="Times"/>
          <w:b/>
          <w:bCs/>
          <w:i/>
          <w:iCs/>
        </w:rPr>
        <w:t>U</w:t>
      </w:r>
      <w:r w:rsidR="00170AC4" w:rsidRPr="000027EA">
        <w:rPr>
          <w:rFonts w:ascii="Times" w:hAnsi="Times"/>
          <w:b/>
          <w:bCs/>
          <w:i/>
          <w:iCs/>
        </w:rPr>
        <w:t>nfulfillment</w:t>
      </w:r>
    </w:p>
    <w:p w14:paraId="0DF3AFD8" w14:textId="61C04401" w:rsidR="009C1CB8" w:rsidRDefault="00170AC4" w:rsidP="007F1517">
      <w:pPr>
        <w:spacing w:line="480" w:lineRule="auto"/>
        <w:ind w:right="-52"/>
        <w:jc w:val="both"/>
        <w:rPr>
          <w:rFonts w:ascii="Times" w:hAnsi="Times"/>
        </w:rPr>
      </w:pPr>
      <w:r>
        <w:rPr>
          <w:rFonts w:ascii="Times" w:hAnsi="Times"/>
        </w:rPr>
        <w:t>A commonality was presented in the societal expectation of assumed unfulfillment due to having only sons</w:t>
      </w:r>
      <w:r w:rsidR="007F187A">
        <w:rPr>
          <w:rFonts w:ascii="Times" w:hAnsi="Times"/>
        </w:rPr>
        <w:t>.</w:t>
      </w:r>
    </w:p>
    <w:p w14:paraId="16E5DD60" w14:textId="3C7FDBB0" w:rsidR="009C1CB8" w:rsidRPr="005F6093" w:rsidRDefault="005F6093" w:rsidP="233A6D2F">
      <w:pPr>
        <w:tabs>
          <w:tab w:val="left" w:pos="3686"/>
        </w:tabs>
        <w:spacing w:line="480" w:lineRule="auto"/>
        <w:jc w:val="center"/>
        <w:rPr>
          <w:rFonts w:ascii="Times" w:hAnsi="Times" w:cstheme="majorBidi"/>
          <w:i/>
          <w:iCs/>
          <w:color w:val="000000" w:themeColor="text1"/>
        </w:rPr>
      </w:pPr>
      <w:r w:rsidRPr="233A6D2F">
        <w:rPr>
          <w:rFonts w:ascii="Times" w:hAnsi="Times" w:cstheme="majorBidi"/>
          <w:i/>
          <w:iCs/>
          <w:color w:val="000000" w:themeColor="text1"/>
        </w:rPr>
        <w:t>‘</w:t>
      </w:r>
      <w:r w:rsidR="009C1CB8" w:rsidRPr="233A6D2F">
        <w:rPr>
          <w:rFonts w:ascii="Times" w:hAnsi="Times" w:cstheme="majorBidi"/>
          <w:i/>
          <w:iCs/>
          <w:color w:val="000000" w:themeColor="text1"/>
        </w:rPr>
        <w:t>everybody was really fixated on whether I would find out and kind of assumed that I'd want to have a girl next. And I found it quite overwhelming</w:t>
      </w:r>
      <w:r w:rsidRPr="233A6D2F">
        <w:rPr>
          <w:rFonts w:ascii="Times" w:hAnsi="Times" w:cstheme="majorBidi"/>
          <w:i/>
          <w:iCs/>
          <w:color w:val="000000" w:themeColor="text1"/>
        </w:rPr>
        <w:t>’</w:t>
      </w:r>
    </w:p>
    <w:p w14:paraId="5E67DC59" w14:textId="4575D465" w:rsidR="6D80CA9F" w:rsidRDefault="6D80CA9F" w:rsidP="233A6D2F">
      <w:pPr>
        <w:tabs>
          <w:tab w:val="left" w:pos="3686"/>
        </w:tabs>
        <w:spacing w:line="480" w:lineRule="auto"/>
        <w:jc w:val="center"/>
        <w:rPr>
          <w:rFonts w:ascii="Times" w:hAnsi="Times" w:cstheme="majorBidi"/>
          <w:i/>
          <w:iCs/>
          <w:color w:val="000000" w:themeColor="text1"/>
        </w:rPr>
      </w:pPr>
      <w:r w:rsidRPr="233A6D2F">
        <w:rPr>
          <w:rFonts w:ascii="Times" w:hAnsi="Times" w:cstheme="majorBidi"/>
          <w:i/>
          <w:iCs/>
          <w:color w:val="000000" w:themeColor="text1"/>
        </w:rPr>
        <w:t>Sally</w:t>
      </w:r>
    </w:p>
    <w:p w14:paraId="729FDD24" w14:textId="649E0454" w:rsidR="00A2522E" w:rsidRDefault="00BC455C" w:rsidP="007F1517">
      <w:pPr>
        <w:spacing w:line="480" w:lineRule="auto"/>
        <w:ind w:right="-52"/>
        <w:jc w:val="both"/>
        <w:rPr>
          <w:rFonts w:ascii="Times" w:hAnsi="Times"/>
        </w:rPr>
      </w:pPr>
      <w:r>
        <w:rPr>
          <w:rFonts w:ascii="Times" w:hAnsi="Times" w:cstheme="majorBidi"/>
          <w:color w:val="000000" w:themeColor="text1"/>
        </w:rPr>
        <w:t>Sally</w:t>
      </w:r>
      <w:r w:rsidR="00A2522E">
        <w:rPr>
          <w:rFonts w:ascii="Times" w:hAnsi="Times" w:cstheme="majorBidi"/>
          <w:color w:val="000000" w:themeColor="text1"/>
        </w:rPr>
        <w:t xml:space="preserve"> </w:t>
      </w:r>
      <w:r>
        <w:rPr>
          <w:rFonts w:ascii="Times" w:hAnsi="Times" w:cstheme="majorBidi"/>
          <w:color w:val="000000" w:themeColor="text1"/>
        </w:rPr>
        <w:t>illustrates a</w:t>
      </w:r>
      <w:r w:rsidR="00886106">
        <w:rPr>
          <w:rFonts w:ascii="Times" w:hAnsi="Times" w:cstheme="majorBidi"/>
          <w:color w:val="000000" w:themeColor="text1"/>
        </w:rPr>
        <w:t>n obsessive</w:t>
      </w:r>
      <w:r>
        <w:rPr>
          <w:rFonts w:ascii="Times" w:hAnsi="Times" w:cstheme="majorBidi"/>
          <w:color w:val="000000" w:themeColor="text1"/>
        </w:rPr>
        <w:t xml:space="preserve"> </w:t>
      </w:r>
      <w:r w:rsidR="000C438A" w:rsidRPr="00886106">
        <w:rPr>
          <w:rFonts w:ascii="Times" w:hAnsi="Times" w:cstheme="majorBidi"/>
          <w:i/>
          <w:iCs/>
          <w:color w:val="000000" w:themeColor="text1"/>
        </w:rPr>
        <w:t>fixated</w:t>
      </w:r>
      <w:r w:rsidR="000C438A">
        <w:rPr>
          <w:rFonts w:ascii="Times" w:hAnsi="Times" w:cstheme="majorBidi"/>
          <w:color w:val="000000" w:themeColor="text1"/>
        </w:rPr>
        <w:t xml:space="preserve"> assumption </w:t>
      </w:r>
      <w:r>
        <w:rPr>
          <w:rFonts w:ascii="Times" w:hAnsi="Times" w:cstheme="majorBidi"/>
          <w:color w:val="000000" w:themeColor="text1"/>
        </w:rPr>
        <w:t xml:space="preserve">held by </w:t>
      </w:r>
      <w:r w:rsidRPr="00BC455C">
        <w:rPr>
          <w:rFonts w:ascii="Times" w:hAnsi="Times" w:cstheme="majorBidi"/>
          <w:i/>
          <w:iCs/>
          <w:color w:val="000000" w:themeColor="text1"/>
        </w:rPr>
        <w:t>everyone</w:t>
      </w:r>
      <w:r w:rsidR="00A2522E">
        <w:rPr>
          <w:rFonts w:ascii="Times" w:hAnsi="Times" w:cstheme="majorBidi"/>
          <w:color w:val="000000" w:themeColor="text1"/>
        </w:rPr>
        <w:t xml:space="preserve"> </w:t>
      </w:r>
      <w:r w:rsidR="000C438A">
        <w:rPr>
          <w:rFonts w:ascii="Times" w:hAnsi="Times" w:cstheme="majorBidi"/>
          <w:color w:val="000000" w:themeColor="text1"/>
        </w:rPr>
        <w:t>that she would want to have a girl</w:t>
      </w:r>
      <w:r w:rsidR="00B16218">
        <w:rPr>
          <w:rFonts w:ascii="Times" w:hAnsi="Times" w:cstheme="majorBidi"/>
          <w:color w:val="000000" w:themeColor="text1"/>
        </w:rPr>
        <w:t>,</w:t>
      </w:r>
      <w:r w:rsidR="000C438A">
        <w:rPr>
          <w:rFonts w:ascii="Times" w:hAnsi="Times" w:cstheme="majorBidi"/>
          <w:color w:val="000000" w:themeColor="text1"/>
        </w:rPr>
        <w:t xml:space="preserve"> implying that she must be unfulfilled by </w:t>
      </w:r>
      <w:r w:rsidR="00661135">
        <w:rPr>
          <w:rFonts w:ascii="Times" w:hAnsi="Times" w:cstheme="majorBidi"/>
          <w:color w:val="000000" w:themeColor="text1"/>
        </w:rPr>
        <w:t>only having</w:t>
      </w:r>
      <w:r w:rsidR="000C438A">
        <w:rPr>
          <w:rFonts w:ascii="Times" w:hAnsi="Times" w:cstheme="majorBidi"/>
          <w:color w:val="000000" w:themeColor="text1"/>
        </w:rPr>
        <w:t xml:space="preserve"> sons. </w:t>
      </w:r>
      <w:r w:rsidR="00361AEA">
        <w:rPr>
          <w:rFonts w:ascii="Times" w:hAnsi="Times" w:cstheme="majorBidi"/>
          <w:color w:val="000000" w:themeColor="text1"/>
        </w:rPr>
        <w:t>T</w:t>
      </w:r>
      <w:r w:rsidR="00886106">
        <w:rPr>
          <w:rFonts w:ascii="Times" w:hAnsi="Times" w:cstheme="majorBidi"/>
          <w:color w:val="000000" w:themeColor="text1"/>
        </w:rPr>
        <w:t xml:space="preserve">he </w:t>
      </w:r>
      <w:r w:rsidR="000C438A">
        <w:rPr>
          <w:rFonts w:ascii="Times" w:hAnsi="Times" w:cstheme="majorBidi"/>
          <w:color w:val="000000" w:themeColor="text1"/>
        </w:rPr>
        <w:t>magnitude</w:t>
      </w:r>
      <w:r w:rsidR="00886106">
        <w:rPr>
          <w:rFonts w:ascii="Times" w:hAnsi="Times" w:cstheme="majorBidi"/>
          <w:color w:val="000000" w:themeColor="text1"/>
        </w:rPr>
        <w:t xml:space="preserve"> of th</w:t>
      </w:r>
      <w:r w:rsidR="000C438A">
        <w:rPr>
          <w:rFonts w:ascii="Times" w:hAnsi="Times" w:cstheme="majorBidi"/>
          <w:color w:val="000000" w:themeColor="text1"/>
        </w:rPr>
        <w:t xml:space="preserve">is </w:t>
      </w:r>
      <w:r w:rsidR="00886106">
        <w:rPr>
          <w:rFonts w:ascii="Times" w:hAnsi="Times" w:cstheme="majorBidi"/>
          <w:color w:val="000000" w:themeColor="text1"/>
        </w:rPr>
        <w:t xml:space="preserve">assumption caused Sally to feel </w:t>
      </w:r>
      <w:r w:rsidR="00886106" w:rsidRPr="00867B75">
        <w:rPr>
          <w:rFonts w:ascii="Times" w:hAnsi="Times" w:cstheme="majorBidi"/>
          <w:i/>
          <w:iCs/>
          <w:color w:val="000000" w:themeColor="text1"/>
        </w:rPr>
        <w:t>overwhelmed</w:t>
      </w:r>
      <w:r w:rsidR="00300333">
        <w:rPr>
          <w:rFonts w:ascii="Times" w:hAnsi="Times" w:cstheme="majorBidi"/>
          <w:color w:val="000000" w:themeColor="text1"/>
        </w:rPr>
        <w:t>, which</w:t>
      </w:r>
      <w:r w:rsidR="00886106">
        <w:rPr>
          <w:rFonts w:ascii="Times" w:hAnsi="Times" w:cstheme="majorBidi"/>
          <w:color w:val="000000" w:themeColor="text1"/>
        </w:rPr>
        <w:t xml:space="preserve"> </w:t>
      </w:r>
      <w:r w:rsidR="006B2BC7">
        <w:rPr>
          <w:rFonts w:ascii="Times" w:hAnsi="Times" w:cstheme="majorBidi"/>
          <w:color w:val="000000" w:themeColor="text1"/>
        </w:rPr>
        <w:t>may initiate feelings of confusion and negativity.</w:t>
      </w:r>
      <w:r w:rsidR="00D35694">
        <w:rPr>
          <w:rFonts w:ascii="Times" w:hAnsi="Times" w:cstheme="majorBidi"/>
          <w:color w:val="000000" w:themeColor="text1"/>
        </w:rPr>
        <w:t xml:space="preserve"> </w:t>
      </w:r>
      <w:r w:rsidR="00817C96">
        <w:rPr>
          <w:rFonts w:ascii="Times" w:hAnsi="Times"/>
        </w:rPr>
        <w:t xml:space="preserve">Helen reflected </w:t>
      </w:r>
      <w:r w:rsidR="002A6C81">
        <w:rPr>
          <w:rFonts w:ascii="Times" w:hAnsi="Times"/>
        </w:rPr>
        <w:t xml:space="preserve">on </w:t>
      </w:r>
      <w:r w:rsidR="00CD79C8">
        <w:rPr>
          <w:rFonts w:ascii="Times" w:hAnsi="Times"/>
        </w:rPr>
        <w:t>this further.</w:t>
      </w:r>
    </w:p>
    <w:p w14:paraId="1D18F1B2" w14:textId="77777777" w:rsidR="00AE1CEB" w:rsidRPr="00817C96" w:rsidRDefault="00AE1CEB" w:rsidP="007F1517">
      <w:pPr>
        <w:spacing w:line="480" w:lineRule="auto"/>
        <w:ind w:right="-52"/>
        <w:jc w:val="both"/>
        <w:rPr>
          <w:rFonts w:ascii="Times" w:hAnsi="Times"/>
        </w:rPr>
      </w:pPr>
    </w:p>
    <w:p w14:paraId="5C5219A5" w14:textId="055470A2" w:rsidR="000A2EC8" w:rsidRPr="00817927" w:rsidRDefault="00817927" w:rsidP="233A6D2F">
      <w:pPr>
        <w:spacing w:line="480" w:lineRule="auto"/>
        <w:ind w:right="-52"/>
        <w:jc w:val="center"/>
        <w:rPr>
          <w:rFonts w:ascii="Times" w:hAnsi="Times" w:cstheme="majorBidi"/>
          <w:i/>
          <w:iCs/>
          <w:color w:val="000000" w:themeColor="text1"/>
        </w:rPr>
      </w:pPr>
      <w:r w:rsidRPr="233A6D2F">
        <w:rPr>
          <w:rFonts w:ascii="Times" w:hAnsi="Times" w:cstheme="majorBidi"/>
          <w:i/>
          <w:iCs/>
          <w:color w:val="000000" w:themeColor="text1"/>
        </w:rPr>
        <w:t>‘</w:t>
      </w:r>
      <w:r w:rsidR="00A2522E" w:rsidRPr="233A6D2F">
        <w:rPr>
          <w:rFonts w:ascii="Times" w:hAnsi="Times" w:cstheme="majorBidi"/>
          <w:i/>
          <w:iCs/>
          <w:color w:val="000000" w:themeColor="text1"/>
        </w:rPr>
        <w:t>I think it is that expectation that people go: are you going to try for a girl as though you're missing out, or yeah, as though Harry is not fulfilling our family</w:t>
      </w:r>
      <w:r w:rsidRPr="233A6D2F">
        <w:rPr>
          <w:rFonts w:ascii="Times" w:hAnsi="Times" w:cstheme="majorBidi"/>
          <w:i/>
          <w:iCs/>
          <w:color w:val="000000" w:themeColor="text1"/>
        </w:rPr>
        <w:t>’</w:t>
      </w:r>
    </w:p>
    <w:p w14:paraId="7462C56F" w14:textId="45F23184" w:rsidR="0B1E9DA3" w:rsidRDefault="0B1E9DA3" w:rsidP="233A6D2F">
      <w:pPr>
        <w:spacing w:line="480" w:lineRule="auto"/>
        <w:ind w:right="-52"/>
        <w:jc w:val="center"/>
        <w:rPr>
          <w:rFonts w:ascii="Times" w:hAnsi="Times" w:cstheme="majorBidi"/>
          <w:i/>
          <w:iCs/>
          <w:color w:val="000000" w:themeColor="text1"/>
        </w:rPr>
      </w:pPr>
      <w:r w:rsidRPr="233A6D2F">
        <w:rPr>
          <w:rFonts w:ascii="Times" w:hAnsi="Times" w:cstheme="majorBidi"/>
          <w:i/>
          <w:iCs/>
          <w:color w:val="000000" w:themeColor="text1"/>
        </w:rPr>
        <w:t>Helen</w:t>
      </w:r>
    </w:p>
    <w:p w14:paraId="7B9ED506" w14:textId="7CBAF6B5" w:rsidR="006D1092" w:rsidRDefault="00661135" w:rsidP="007F1517">
      <w:pPr>
        <w:spacing w:line="480" w:lineRule="auto"/>
        <w:ind w:right="-52"/>
        <w:jc w:val="both"/>
        <w:rPr>
          <w:rFonts w:ascii="Times" w:hAnsi="Times" w:cstheme="majorBidi"/>
          <w:color w:val="000000" w:themeColor="text1"/>
        </w:rPr>
      </w:pPr>
      <w:r w:rsidRPr="2039195D">
        <w:rPr>
          <w:rFonts w:ascii="Times" w:hAnsi="Times" w:cstheme="majorBidi"/>
          <w:color w:val="000000" w:themeColor="text1"/>
        </w:rPr>
        <w:t xml:space="preserve">Helen </w:t>
      </w:r>
      <w:r w:rsidR="00380C4C" w:rsidRPr="2039195D">
        <w:rPr>
          <w:rFonts w:ascii="Times" w:hAnsi="Times" w:cstheme="majorBidi"/>
          <w:color w:val="000000" w:themeColor="text1"/>
        </w:rPr>
        <w:t>recounts</w:t>
      </w:r>
      <w:r w:rsidRPr="2039195D">
        <w:rPr>
          <w:rFonts w:ascii="Times" w:hAnsi="Times" w:cstheme="majorBidi"/>
          <w:color w:val="000000" w:themeColor="text1"/>
        </w:rPr>
        <w:t xml:space="preserve"> a</w:t>
      </w:r>
      <w:r w:rsidR="00361AEA" w:rsidRPr="2039195D">
        <w:rPr>
          <w:rFonts w:ascii="Times" w:hAnsi="Times" w:cstheme="majorBidi"/>
          <w:color w:val="000000" w:themeColor="text1"/>
        </w:rPr>
        <w:t xml:space="preserve">n </w:t>
      </w:r>
      <w:r w:rsidR="00B97771" w:rsidRPr="2039195D">
        <w:rPr>
          <w:rFonts w:ascii="Times" w:hAnsi="Times" w:cstheme="majorBidi"/>
          <w:color w:val="000000" w:themeColor="text1"/>
        </w:rPr>
        <w:t>expectation</w:t>
      </w:r>
      <w:r w:rsidRPr="2039195D">
        <w:rPr>
          <w:rFonts w:ascii="Times" w:hAnsi="Times" w:cstheme="majorBidi"/>
          <w:color w:val="000000" w:themeColor="text1"/>
        </w:rPr>
        <w:t xml:space="preserve"> </w:t>
      </w:r>
      <w:r w:rsidR="000101FA" w:rsidRPr="2039195D">
        <w:rPr>
          <w:rFonts w:ascii="Times" w:hAnsi="Times" w:cstheme="majorBidi"/>
          <w:color w:val="000000" w:themeColor="text1"/>
        </w:rPr>
        <w:t xml:space="preserve">that women want </w:t>
      </w:r>
      <w:r w:rsidR="00886106" w:rsidRPr="2039195D">
        <w:rPr>
          <w:rFonts w:ascii="Times" w:hAnsi="Times" w:cstheme="majorBidi"/>
          <w:color w:val="000000" w:themeColor="text1"/>
        </w:rPr>
        <w:t>to try and</w:t>
      </w:r>
      <w:r w:rsidR="000101FA" w:rsidRPr="2039195D">
        <w:rPr>
          <w:rFonts w:ascii="Times" w:hAnsi="Times" w:cstheme="majorBidi"/>
          <w:color w:val="000000" w:themeColor="text1"/>
        </w:rPr>
        <w:t xml:space="preserve"> conceive a daughter</w:t>
      </w:r>
      <w:r w:rsidR="0079240F" w:rsidRPr="2039195D">
        <w:rPr>
          <w:rFonts w:ascii="Times" w:hAnsi="Times" w:cstheme="majorBidi"/>
          <w:color w:val="000000" w:themeColor="text1"/>
        </w:rPr>
        <w:t xml:space="preserve"> </w:t>
      </w:r>
      <w:r w:rsidR="000F44A1" w:rsidRPr="2039195D">
        <w:rPr>
          <w:rFonts w:ascii="Times" w:hAnsi="Times" w:cstheme="majorBidi"/>
          <w:color w:val="000000" w:themeColor="text1"/>
        </w:rPr>
        <w:t xml:space="preserve">to prevent them from </w:t>
      </w:r>
      <w:r w:rsidR="00886106" w:rsidRPr="2039195D">
        <w:rPr>
          <w:rFonts w:ascii="Times" w:hAnsi="Times" w:cstheme="majorBidi"/>
          <w:i/>
          <w:iCs/>
          <w:color w:val="000000" w:themeColor="text1"/>
        </w:rPr>
        <w:t>missing out</w:t>
      </w:r>
      <w:r w:rsidR="0079240F" w:rsidRPr="2039195D">
        <w:rPr>
          <w:rFonts w:ascii="Times" w:hAnsi="Times" w:cstheme="majorBidi"/>
          <w:i/>
          <w:iCs/>
          <w:color w:val="000000" w:themeColor="text1"/>
        </w:rPr>
        <w:t xml:space="preserve"> </w:t>
      </w:r>
      <w:r w:rsidR="0079240F" w:rsidRPr="2039195D">
        <w:rPr>
          <w:rFonts w:ascii="Times" w:hAnsi="Times" w:cstheme="majorBidi"/>
          <w:color w:val="000000" w:themeColor="text1"/>
        </w:rPr>
        <w:t>on a fundamental aspect of being a mother.</w:t>
      </w:r>
      <w:r w:rsidR="00886106" w:rsidRPr="2039195D">
        <w:rPr>
          <w:rFonts w:ascii="Times" w:hAnsi="Times" w:cstheme="majorBidi"/>
          <w:color w:val="000000" w:themeColor="text1"/>
        </w:rPr>
        <w:t xml:space="preserve"> </w:t>
      </w:r>
      <w:r w:rsidR="00820143" w:rsidRPr="2039195D">
        <w:rPr>
          <w:rFonts w:ascii="Times" w:hAnsi="Times" w:cstheme="majorBidi"/>
          <w:color w:val="000000" w:themeColor="text1"/>
        </w:rPr>
        <w:t>There is a sense that</w:t>
      </w:r>
      <w:r w:rsidR="00C6491D" w:rsidRPr="2039195D">
        <w:rPr>
          <w:rFonts w:ascii="Times" w:hAnsi="Times" w:cstheme="majorBidi"/>
          <w:color w:val="000000" w:themeColor="text1"/>
        </w:rPr>
        <w:t xml:space="preserve"> only a daughter can bring completeness and </w:t>
      </w:r>
      <w:r w:rsidR="000E6A77" w:rsidRPr="2039195D">
        <w:rPr>
          <w:rFonts w:ascii="Times" w:hAnsi="Times" w:cstheme="majorBidi"/>
          <w:color w:val="000000" w:themeColor="text1"/>
        </w:rPr>
        <w:t>fulfilment</w:t>
      </w:r>
      <w:r w:rsidR="00820143" w:rsidRPr="2039195D">
        <w:rPr>
          <w:rFonts w:ascii="Times" w:hAnsi="Times" w:cstheme="majorBidi"/>
          <w:color w:val="000000" w:themeColor="text1"/>
        </w:rPr>
        <w:t xml:space="preserve">. </w:t>
      </w:r>
    </w:p>
    <w:p w14:paraId="2B978AB2" w14:textId="77777777" w:rsidR="00974A42" w:rsidRPr="00817927" w:rsidRDefault="00974A42" w:rsidP="007F1517">
      <w:pPr>
        <w:spacing w:line="480" w:lineRule="auto"/>
        <w:ind w:right="-52"/>
        <w:jc w:val="both"/>
        <w:rPr>
          <w:rFonts w:ascii="Times" w:hAnsi="Times" w:cstheme="majorBidi"/>
          <w:color w:val="000000" w:themeColor="text1"/>
        </w:rPr>
      </w:pPr>
    </w:p>
    <w:p w14:paraId="5FD635AC" w14:textId="2F3025DD" w:rsidR="0043518D" w:rsidRPr="00C6491D" w:rsidRDefault="00452BCA" w:rsidP="007F1517">
      <w:pPr>
        <w:spacing w:line="480" w:lineRule="auto"/>
        <w:jc w:val="both"/>
        <w:rPr>
          <w:rFonts w:ascii="Times" w:hAnsi="Times"/>
          <w:b/>
          <w:bCs/>
          <w:i/>
          <w:iCs/>
        </w:rPr>
      </w:pPr>
      <w:r w:rsidRPr="00661135">
        <w:rPr>
          <w:rFonts w:ascii="Times" w:hAnsi="Times"/>
          <w:b/>
          <w:bCs/>
          <w:i/>
          <w:iCs/>
        </w:rPr>
        <w:t>Future mother</w:t>
      </w:r>
      <w:r w:rsidR="00A64042">
        <w:rPr>
          <w:rFonts w:ascii="Times" w:hAnsi="Times"/>
          <w:b/>
          <w:bCs/>
          <w:i/>
          <w:iCs/>
        </w:rPr>
        <w:t>-</w:t>
      </w:r>
      <w:r w:rsidRPr="00661135">
        <w:rPr>
          <w:rFonts w:ascii="Times" w:hAnsi="Times"/>
          <w:b/>
          <w:bCs/>
          <w:i/>
          <w:iCs/>
        </w:rPr>
        <w:t>son relationship</w:t>
      </w:r>
    </w:p>
    <w:p w14:paraId="1C38401F" w14:textId="6FB09BC3" w:rsidR="00B900E3" w:rsidRDefault="00C6491D" w:rsidP="007F1517">
      <w:pPr>
        <w:spacing w:line="480" w:lineRule="auto"/>
        <w:jc w:val="both"/>
        <w:rPr>
          <w:rFonts w:ascii="Times" w:hAnsi="Times"/>
        </w:rPr>
      </w:pPr>
      <w:r>
        <w:rPr>
          <w:rFonts w:ascii="Times" w:hAnsi="Times"/>
        </w:rPr>
        <w:t>S</w:t>
      </w:r>
      <w:r w:rsidR="0043518D">
        <w:rPr>
          <w:rFonts w:ascii="Times" w:hAnsi="Times"/>
        </w:rPr>
        <w:t xml:space="preserve">ociety </w:t>
      </w:r>
      <w:r>
        <w:rPr>
          <w:rFonts w:ascii="Times" w:hAnsi="Times"/>
        </w:rPr>
        <w:t xml:space="preserve">also </w:t>
      </w:r>
      <w:r w:rsidR="0043518D">
        <w:rPr>
          <w:rFonts w:ascii="Times" w:hAnsi="Times"/>
        </w:rPr>
        <w:t xml:space="preserve">played </w:t>
      </w:r>
      <w:r w:rsidR="0042050E">
        <w:rPr>
          <w:rFonts w:ascii="Times" w:hAnsi="Times"/>
        </w:rPr>
        <w:t>a</w:t>
      </w:r>
      <w:r w:rsidR="0043518D">
        <w:rPr>
          <w:rFonts w:ascii="Times" w:hAnsi="Times"/>
        </w:rPr>
        <w:t xml:space="preserve"> role in shaping further </w:t>
      </w:r>
      <w:r w:rsidR="0042050E">
        <w:rPr>
          <w:rFonts w:ascii="Times" w:hAnsi="Times"/>
        </w:rPr>
        <w:t>mother</w:t>
      </w:r>
      <w:r w:rsidR="00E869C9">
        <w:rPr>
          <w:rFonts w:ascii="Times" w:hAnsi="Times"/>
        </w:rPr>
        <w:t>-</w:t>
      </w:r>
      <w:r w:rsidR="0042050E">
        <w:rPr>
          <w:rFonts w:ascii="Times" w:hAnsi="Times"/>
        </w:rPr>
        <w:t xml:space="preserve">son relationship </w:t>
      </w:r>
      <w:r w:rsidR="0043518D">
        <w:rPr>
          <w:rFonts w:ascii="Times" w:hAnsi="Times"/>
        </w:rPr>
        <w:t>expectation</w:t>
      </w:r>
      <w:r w:rsidR="0042050E">
        <w:rPr>
          <w:rFonts w:ascii="Times" w:hAnsi="Times"/>
        </w:rPr>
        <w:t xml:space="preserve">s. </w:t>
      </w:r>
      <w:r w:rsidR="009312A5">
        <w:rPr>
          <w:rFonts w:ascii="Times" w:hAnsi="Times"/>
        </w:rPr>
        <w:t xml:space="preserve">All the women </w:t>
      </w:r>
      <w:r w:rsidR="00050727" w:rsidRPr="00050727">
        <w:rPr>
          <w:rFonts w:ascii="Times" w:hAnsi="Times"/>
        </w:rPr>
        <w:t>feared that the</w:t>
      </w:r>
      <w:r w:rsidR="00D1047F">
        <w:rPr>
          <w:rFonts w:ascii="Times" w:hAnsi="Times"/>
        </w:rPr>
        <w:t xml:space="preserve">ir relationships would be lacking. </w:t>
      </w:r>
    </w:p>
    <w:p w14:paraId="65548485" w14:textId="77777777" w:rsidR="00974A42" w:rsidRDefault="00974A42" w:rsidP="007F1517">
      <w:pPr>
        <w:spacing w:line="480" w:lineRule="auto"/>
        <w:jc w:val="both"/>
        <w:rPr>
          <w:rFonts w:ascii="Times" w:hAnsi="Times"/>
        </w:rPr>
      </w:pPr>
    </w:p>
    <w:p w14:paraId="03E71569" w14:textId="41F64770" w:rsidR="003056CE" w:rsidRDefault="00346A76" w:rsidP="007F1517">
      <w:pPr>
        <w:spacing w:line="480" w:lineRule="auto"/>
        <w:jc w:val="center"/>
        <w:rPr>
          <w:rFonts w:ascii="Times" w:hAnsi="Times" w:cstheme="majorBidi"/>
          <w:i/>
          <w:iCs/>
          <w:color w:val="000000" w:themeColor="text1"/>
        </w:rPr>
      </w:pPr>
      <w:r>
        <w:rPr>
          <w:rFonts w:ascii="Times" w:hAnsi="Times" w:cstheme="majorBidi"/>
          <w:i/>
          <w:iCs/>
          <w:color w:val="000000" w:themeColor="text1"/>
        </w:rPr>
        <w:t>‘</w:t>
      </w:r>
      <w:r w:rsidR="003056CE" w:rsidRPr="003056CE">
        <w:rPr>
          <w:rFonts w:ascii="Times" w:hAnsi="Times" w:cstheme="majorBidi"/>
          <w:i/>
          <w:iCs/>
          <w:color w:val="000000" w:themeColor="text1"/>
        </w:rPr>
        <w:t xml:space="preserve">You do hear about boys that are close to the mums, but then you also hear like; </w:t>
      </w:r>
    </w:p>
    <w:p w14:paraId="1CD1089E" w14:textId="1D4B60FD" w:rsidR="00A74A0A" w:rsidRDefault="00682DD6" w:rsidP="569339FF">
      <w:pPr>
        <w:spacing w:line="480" w:lineRule="auto"/>
        <w:jc w:val="center"/>
        <w:rPr>
          <w:rFonts w:ascii="Times" w:hAnsi="Times" w:cstheme="majorBidi"/>
          <w:i/>
          <w:iCs/>
          <w:color w:val="000000" w:themeColor="text1"/>
        </w:rPr>
      </w:pPr>
      <w:r w:rsidRPr="569339FF">
        <w:rPr>
          <w:rFonts w:ascii="Times" w:hAnsi="Times" w:cstheme="majorBidi"/>
          <w:i/>
          <w:iCs/>
          <w:color w:val="000000" w:themeColor="text1"/>
        </w:rPr>
        <w:t>“</w:t>
      </w:r>
      <w:r w:rsidR="003056CE" w:rsidRPr="569339FF">
        <w:rPr>
          <w:rFonts w:ascii="Times" w:hAnsi="Times" w:cstheme="majorBidi"/>
          <w:i/>
          <w:iCs/>
          <w:color w:val="000000" w:themeColor="text1"/>
        </w:rPr>
        <w:t>oh no if they are too close to their mum, that's a bad</w:t>
      </w:r>
      <w:r w:rsidR="00FD2C29" w:rsidRPr="569339FF">
        <w:rPr>
          <w:rFonts w:ascii="Times" w:hAnsi="Times" w:cstheme="majorBidi"/>
          <w:i/>
          <w:iCs/>
          <w:color w:val="000000" w:themeColor="text1"/>
        </w:rPr>
        <w:t xml:space="preserve"> thing</w:t>
      </w:r>
      <w:r w:rsidRPr="569339FF">
        <w:rPr>
          <w:rFonts w:ascii="Times" w:hAnsi="Times" w:cstheme="majorBidi"/>
          <w:i/>
          <w:iCs/>
          <w:color w:val="000000" w:themeColor="text1"/>
        </w:rPr>
        <w:t>”</w:t>
      </w:r>
      <w:r w:rsidR="4E44601B" w:rsidRPr="569339FF">
        <w:rPr>
          <w:rFonts w:ascii="Times" w:hAnsi="Times" w:cstheme="majorBidi"/>
          <w:i/>
          <w:iCs/>
          <w:color w:val="000000" w:themeColor="text1"/>
        </w:rPr>
        <w:t>’</w:t>
      </w:r>
    </w:p>
    <w:p w14:paraId="1CF96824" w14:textId="694341FE" w:rsidR="26B87D93" w:rsidRDefault="26B87D93" w:rsidP="233A6D2F">
      <w:pPr>
        <w:spacing w:line="480" w:lineRule="auto"/>
        <w:jc w:val="center"/>
        <w:rPr>
          <w:rFonts w:ascii="Times" w:hAnsi="Times" w:cstheme="majorBidi"/>
          <w:i/>
          <w:iCs/>
          <w:color w:val="000000" w:themeColor="text1"/>
        </w:rPr>
      </w:pPr>
      <w:r w:rsidRPr="233A6D2F">
        <w:rPr>
          <w:rFonts w:ascii="Times" w:hAnsi="Times" w:cstheme="majorBidi"/>
          <w:i/>
          <w:iCs/>
          <w:color w:val="000000" w:themeColor="text1"/>
        </w:rPr>
        <w:lastRenderedPageBreak/>
        <w:t>Helen</w:t>
      </w:r>
    </w:p>
    <w:p w14:paraId="12B95F9A" w14:textId="76E34AE1" w:rsidR="00AC35CF" w:rsidRPr="00C26E96" w:rsidRDefault="007902BF" w:rsidP="007F1517">
      <w:pPr>
        <w:spacing w:line="480" w:lineRule="auto"/>
        <w:jc w:val="both"/>
        <w:rPr>
          <w:rFonts w:ascii="Times" w:hAnsi="Times" w:cstheme="majorBidi"/>
          <w:color w:val="000000" w:themeColor="text1"/>
        </w:rPr>
      </w:pPr>
      <w:r>
        <w:rPr>
          <w:rFonts w:ascii="Times" w:hAnsi="Times" w:cstheme="majorBidi"/>
          <w:color w:val="000000" w:themeColor="text1"/>
        </w:rPr>
        <w:t>Helen</w:t>
      </w:r>
      <w:r w:rsidR="00A74A0A">
        <w:rPr>
          <w:rFonts w:ascii="Times" w:hAnsi="Times" w:cstheme="majorBidi"/>
          <w:color w:val="000000" w:themeColor="text1"/>
        </w:rPr>
        <w:t xml:space="preserve">’s thoughts </w:t>
      </w:r>
      <w:r w:rsidR="008A618F">
        <w:rPr>
          <w:rFonts w:ascii="Times" w:hAnsi="Times" w:cstheme="majorBidi"/>
          <w:color w:val="000000" w:themeColor="text1"/>
        </w:rPr>
        <w:t>centre</w:t>
      </w:r>
      <w:r w:rsidR="00A74A0A">
        <w:rPr>
          <w:rFonts w:ascii="Times" w:hAnsi="Times" w:cstheme="majorBidi"/>
          <w:color w:val="000000" w:themeColor="text1"/>
        </w:rPr>
        <w:t xml:space="preserve"> on</w:t>
      </w:r>
      <w:r w:rsidR="00D1047F">
        <w:rPr>
          <w:rFonts w:ascii="Times" w:hAnsi="Times" w:cstheme="majorBidi"/>
          <w:color w:val="000000" w:themeColor="text1"/>
        </w:rPr>
        <w:t xml:space="preserve"> conflicting message</w:t>
      </w:r>
      <w:r w:rsidR="008A618F">
        <w:rPr>
          <w:rFonts w:ascii="Times" w:hAnsi="Times" w:cstheme="majorBidi"/>
          <w:color w:val="000000" w:themeColor="text1"/>
        </w:rPr>
        <w:t>s</w:t>
      </w:r>
      <w:r w:rsidR="00D1047F">
        <w:rPr>
          <w:rFonts w:ascii="Times" w:hAnsi="Times" w:cstheme="majorBidi"/>
          <w:color w:val="000000" w:themeColor="text1"/>
        </w:rPr>
        <w:t xml:space="preserve"> </w:t>
      </w:r>
      <w:r w:rsidR="008A618F">
        <w:rPr>
          <w:rFonts w:ascii="Times" w:hAnsi="Times" w:cstheme="majorBidi"/>
          <w:color w:val="000000" w:themeColor="text1"/>
        </w:rPr>
        <w:t xml:space="preserve">relating to </w:t>
      </w:r>
      <w:r w:rsidR="00D1047F">
        <w:rPr>
          <w:rFonts w:ascii="Times" w:hAnsi="Times" w:cstheme="majorBidi"/>
          <w:color w:val="000000" w:themeColor="text1"/>
        </w:rPr>
        <w:t xml:space="preserve">an acceptable limit </w:t>
      </w:r>
      <w:r w:rsidR="0042050E">
        <w:rPr>
          <w:rFonts w:ascii="Times" w:hAnsi="Times" w:cstheme="majorBidi"/>
          <w:color w:val="000000" w:themeColor="text1"/>
        </w:rPr>
        <w:t>of</w:t>
      </w:r>
      <w:r w:rsidR="00D1047F">
        <w:rPr>
          <w:rFonts w:ascii="Times" w:hAnsi="Times" w:cstheme="majorBidi"/>
          <w:color w:val="000000" w:themeColor="text1"/>
        </w:rPr>
        <w:t xml:space="preserve"> closeness. </w:t>
      </w:r>
      <w:r w:rsidR="00C26E96">
        <w:rPr>
          <w:rFonts w:ascii="Times" w:hAnsi="Times" w:cstheme="majorBidi"/>
          <w:color w:val="000000" w:themeColor="text1"/>
        </w:rPr>
        <w:t xml:space="preserve">There is a sense that Helen needs to carefully manage her </w:t>
      </w:r>
      <w:r w:rsidR="005B51DE">
        <w:rPr>
          <w:rFonts w:ascii="Times" w:hAnsi="Times" w:cstheme="majorBidi"/>
          <w:color w:val="000000" w:themeColor="text1"/>
        </w:rPr>
        <w:t>future relationships with her sons</w:t>
      </w:r>
      <w:r w:rsidR="00047355">
        <w:rPr>
          <w:rFonts w:ascii="Times" w:hAnsi="Times" w:cstheme="majorBidi"/>
          <w:color w:val="000000" w:themeColor="text1"/>
        </w:rPr>
        <w:t>;</w:t>
      </w:r>
      <w:r w:rsidR="00900DB1">
        <w:rPr>
          <w:rFonts w:ascii="Times" w:hAnsi="Times" w:cstheme="majorBidi"/>
          <w:color w:val="000000" w:themeColor="text1"/>
        </w:rPr>
        <w:t xml:space="preserve"> </w:t>
      </w:r>
      <w:r w:rsidR="009B48D5">
        <w:rPr>
          <w:rFonts w:ascii="Times" w:hAnsi="Times" w:cstheme="majorBidi"/>
          <w:color w:val="000000" w:themeColor="text1"/>
        </w:rPr>
        <w:t>e</w:t>
      </w:r>
      <w:r w:rsidR="00047355">
        <w:rPr>
          <w:rFonts w:ascii="Times" w:hAnsi="Times" w:cstheme="majorBidi"/>
          <w:color w:val="000000" w:themeColor="text1"/>
        </w:rPr>
        <w:t xml:space="preserve">specially </w:t>
      </w:r>
      <w:r w:rsidR="00514CA0">
        <w:rPr>
          <w:rFonts w:ascii="Times" w:hAnsi="Times" w:cstheme="majorBidi"/>
          <w:color w:val="000000" w:themeColor="text1"/>
        </w:rPr>
        <w:t xml:space="preserve">as a close relationship will be </w:t>
      </w:r>
      <w:r w:rsidR="00514CA0" w:rsidRPr="00514CA0">
        <w:rPr>
          <w:rFonts w:ascii="Times" w:hAnsi="Times" w:cstheme="majorBidi"/>
          <w:i/>
          <w:iCs/>
          <w:color w:val="000000" w:themeColor="text1"/>
        </w:rPr>
        <w:t>bad</w:t>
      </w:r>
      <w:r w:rsidR="00F67778">
        <w:rPr>
          <w:rFonts w:ascii="Times" w:hAnsi="Times" w:cstheme="majorBidi"/>
          <w:color w:val="000000" w:themeColor="text1"/>
        </w:rPr>
        <w:t>.</w:t>
      </w:r>
      <w:r w:rsidR="00640766">
        <w:rPr>
          <w:rFonts w:ascii="Times" w:hAnsi="Times" w:cstheme="majorBidi"/>
          <w:color w:val="000000" w:themeColor="text1"/>
        </w:rPr>
        <w:t xml:space="preserve"> </w:t>
      </w:r>
      <w:r w:rsidR="00686390">
        <w:rPr>
          <w:rFonts w:ascii="Times" w:hAnsi="Times" w:cstheme="majorBidi"/>
          <w:color w:val="000000" w:themeColor="text1"/>
        </w:rPr>
        <w:t>I</w:t>
      </w:r>
      <w:r w:rsidR="00640766">
        <w:rPr>
          <w:rFonts w:ascii="Times" w:hAnsi="Times" w:cstheme="majorBidi"/>
          <w:color w:val="000000" w:themeColor="text1"/>
        </w:rPr>
        <w:t xml:space="preserve">deas around </w:t>
      </w:r>
      <w:r w:rsidR="00C26E96">
        <w:rPr>
          <w:rFonts w:ascii="Times" w:hAnsi="Times" w:cstheme="majorBidi"/>
          <w:color w:val="000000" w:themeColor="text1"/>
        </w:rPr>
        <w:t xml:space="preserve">future relationships were shared by </w:t>
      </w:r>
      <w:r w:rsidR="00F52007">
        <w:rPr>
          <w:rFonts w:ascii="Times" w:hAnsi="Times"/>
        </w:rPr>
        <w:t>Connie</w:t>
      </w:r>
      <w:r w:rsidR="00C26E96">
        <w:rPr>
          <w:rFonts w:ascii="Times" w:hAnsi="Times"/>
        </w:rPr>
        <w:t>.</w:t>
      </w:r>
    </w:p>
    <w:p w14:paraId="156600B1" w14:textId="05355521" w:rsidR="00AC35CF" w:rsidRDefault="00AC35CF" w:rsidP="007F1517">
      <w:pPr>
        <w:spacing w:line="480" w:lineRule="auto"/>
        <w:jc w:val="both"/>
        <w:rPr>
          <w:rFonts w:ascii="Times" w:hAnsi="Times"/>
        </w:rPr>
      </w:pPr>
    </w:p>
    <w:p w14:paraId="251A7EDC" w14:textId="477A1F35" w:rsidR="00783510" w:rsidRDefault="00BE50DF" w:rsidP="233A6D2F">
      <w:pPr>
        <w:spacing w:line="480" w:lineRule="auto"/>
        <w:jc w:val="center"/>
        <w:rPr>
          <w:rFonts w:ascii="Times" w:hAnsi="Times"/>
          <w:i/>
          <w:iCs/>
        </w:rPr>
      </w:pPr>
      <w:r w:rsidRPr="233A6D2F">
        <w:rPr>
          <w:rFonts w:ascii="Times" w:hAnsi="Times"/>
          <w:i/>
          <w:iCs/>
        </w:rPr>
        <w:t>‘</w:t>
      </w:r>
      <w:r w:rsidR="00AC35CF" w:rsidRPr="233A6D2F">
        <w:rPr>
          <w:rFonts w:ascii="Times" w:hAnsi="Times"/>
          <w:i/>
          <w:iCs/>
        </w:rPr>
        <w:t>I came to this realisation tha</w:t>
      </w:r>
      <w:r w:rsidR="00B900E3" w:rsidRPr="233A6D2F">
        <w:rPr>
          <w:rFonts w:ascii="Times" w:hAnsi="Times"/>
          <w:i/>
          <w:iCs/>
        </w:rPr>
        <w:t>t</w:t>
      </w:r>
      <w:r w:rsidR="00AC35CF" w:rsidRPr="233A6D2F">
        <w:rPr>
          <w:rFonts w:ascii="Times" w:hAnsi="Times"/>
          <w:i/>
          <w:iCs/>
        </w:rPr>
        <w:t xml:space="preserve"> </w:t>
      </w:r>
      <w:r w:rsidR="00B900E3" w:rsidRPr="233A6D2F">
        <w:rPr>
          <w:rFonts w:ascii="Times" w:hAnsi="Times"/>
          <w:i/>
          <w:iCs/>
        </w:rPr>
        <w:t>a</w:t>
      </w:r>
      <w:r w:rsidR="00AC35CF" w:rsidRPr="233A6D2F">
        <w:rPr>
          <w:rFonts w:ascii="Times" w:hAnsi="Times"/>
          <w:i/>
          <w:iCs/>
        </w:rPr>
        <w:t xml:space="preserve">ctually to be </w:t>
      </w:r>
      <w:bookmarkStart w:id="0" w:name="OLE_LINK1"/>
      <w:bookmarkStart w:id="1" w:name="OLE_LINK2"/>
      <w:r w:rsidR="00AC35CF" w:rsidRPr="233A6D2F">
        <w:rPr>
          <w:rFonts w:ascii="Times" w:hAnsi="Times"/>
          <w:i/>
          <w:iCs/>
        </w:rPr>
        <w:t xml:space="preserve">a fully formed man </w:t>
      </w:r>
      <w:bookmarkEnd w:id="0"/>
      <w:bookmarkEnd w:id="1"/>
      <w:r w:rsidR="00AC35CF" w:rsidRPr="233A6D2F">
        <w:rPr>
          <w:rFonts w:ascii="Times" w:hAnsi="Times"/>
          <w:i/>
          <w:iCs/>
        </w:rPr>
        <w:t>you have to separate yourself from your mother in some way</w:t>
      </w:r>
      <w:r w:rsidRPr="233A6D2F">
        <w:rPr>
          <w:rFonts w:ascii="Times" w:hAnsi="Times"/>
          <w:i/>
          <w:iCs/>
        </w:rPr>
        <w:t>’</w:t>
      </w:r>
      <w:r w:rsidR="00AC35CF" w:rsidRPr="233A6D2F">
        <w:rPr>
          <w:rFonts w:ascii="Times" w:hAnsi="Times"/>
          <w:i/>
          <w:iCs/>
        </w:rPr>
        <w:t xml:space="preserve"> </w:t>
      </w:r>
    </w:p>
    <w:p w14:paraId="54B3F3AD" w14:textId="4AF6BA1A" w:rsidR="10EBBE02" w:rsidRDefault="10EBBE02" w:rsidP="233A6D2F">
      <w:pPr>
        <w:spacing w:line="480" w:lineRule="auto"/>
        <w:jc w:val="center"/>
        <w:rPr>
          <w:rFonts w:ascii="Times" w:hAnsi="Times"/>
          <w:i/>
          <w:iCs/>
        </w:rPr>
      </w:pPr>
      <w:r w:rsidRPr="233A6D2F">
        <w:rPr>
          <w:rFonts w:ascii="Times" w:hAnsi="Times"/>
          <w:i/>
          <w:iCs/>
        </w:rPr>
        <w:t>Connie</w:t>
      </w:r>
    </w:p>
    <w:p w14:paraId="6431D9DD" w14:textId="08BC84F7" w:rsidR="00C860B9" w:rsidRDefault="00783510" w:rsidP="007F1517">
      <w:pPr>
        <w:spacing w:line="480" w:lineRule="auto"/>
        <w:jc w:val="both"/>
        <w:rPr>
          <w:rFonts w:ascii="Times" w:hAnsi="Times"/>
        </w:rPr>
      </w:pPr>
      <w:r>
        <w:rPr>
          <w:rFonts w:ascii="Times" w:hAnsi="Times"/>
        </w:rPr>
        <w:t>Connie</w:t>
      </w:r>
      <w:r w:rsidR="009053F1">
        <w:rPr>
          <w:rFonts w:ascii="Times" w:hAnsi="Times"/>
        </w:rPr>
        <w:t>’s</w:t>
      </w:r>
      <w:r>
        <w:rPr>
          <w:rFonts w:ascii="Times" w:hAnsi="Times"/>
        </w:rPr>
        <w:t xml:space="preserve"> </w:t>
      </w:r>
      <w:r w:rsidRPr="00783510">
        <w:rPr>
          <w:rFonts w:ascii="Times" w:hAnsi="Times"/>
          <w:i/>
          <w:iCs/>
        </w:rPr>
        <w:t>realisation</w:t>
      </w:r>
      <w:r w:rsidR="009053F1">
        <w:rPr>
          <w:rFonts w:ascii="Times" w:hAnsi="Times"/>
          <w:i/>
          <w:iCs/>
        </w:rPr>
        <w:t xml:space="preserve"> </w:t>
      </w:r>
      <w:r w:rsidR="009053F1">
        <w:rPr>
          <w:rFonts w:ascii="Times" w:hAnsi="Times"/>
        </w:rPr>
        <w:t xml:space="preserve">concerning the </w:t>
      </w:r>
      <w:r w:rsidR="00C860B9">
        <w:rPr>
          <w:rFonts w:ascii="Times" w:hAnsi="Times"/>
        </w:rPr>
        <w:t xml:space="preserve">implied </w:t>
      </w:r>
      <w:r w:rsidR="00120A30">
        <w:rPr>
          <w:rFonts w:ascii="Times" w:hAnsi="Times"/>
        </w:rPr>
        <w:t>requirement</w:t>
      </w:r>
      <w:r w:rsidR="00C860B9">
        <w:rPr>
          <w:rFonts w:ascii="Times" w:hAnsi="Times"/>
        </w:rPr>
        <w:t xml:space="preserve"> for a </w:t>
      </w:r>
      <w:r w:rsidR="00971E86" w:rsidRPr="00AF293F">
        <w:rPr>
          <w:rFonts w:ascii="Times" w:hAnsi="Times"/>
          <w:i/>
          <w:iCs/>
        </w:rPr>
        <w:t>separated</w:t>
      </w:r>
      <w:r w:rsidR="00C860B9">
        <w:rPr>
          <w:rFonts w:ascii="Times" w:hAnsi="Times"/>
        </w:rPr>
        <w:t xml:space="preserve"> relationship sets the scene for </w:t>
      </w:r>
      <w:r w:rsidR="009B5974">
        <w:rPr>
          <w:rFonts w:ascii="Times" w:hAnsi="Times"/>
        </w:rPr>
        <w:t>possible</w:t>
      </w:r>
      <w:r w:rsidR="00C860B9">
        <w:rPr>
          <w:rFonts w:ascii="Times" w:hAnsi="Times"/>
        </w:rPr>
        <w:t xml:space="preserve"> </w:t>
      </w:r>
      <w:r w:rsidR="00971E86">
        <w:rPr>
          <w:rFonts w:ascii="Times" w:hAnsi="Times"/>
        </w:rPr>
        <w:t>feelings of anxiety around the relationship</w:t>
      </w:r>
      <w:r w:rsidR="00FD2C29">
        <w:rPr>
          <w:rFonts w:ascii="Times" w:hAnsi="Times"/>
        </w:rPr>
        <w:t xml:space="preserve"> and an implied contrast with daughters who remain close</w:t>
      </w:r>
      <w:r w:rsidR="006E7E9C">
        <w:rPr>
          <w:rFonts w:ascii="Times" w:hAnsi="Times"/>
        </w:rPr>
        <w:t>. M</w:t>
      </w:r>
      <w:r w:rsidR="0042050E">
        <w:rPr>
          <w:rFonts w:ascii="Times" w:hAnsi="Times"/>
        </w:rPr>
        <w:t>oreover</w:t>
      </w:r>
      <w:r w:rsidR="006E7E9C">
        <w:rPr>
          <w:rFonts w:ascii="Times" w:hAnsi="Times"/>
        </w:rPr>
        <w:t>, there is</w:t>
      </w:r>
      <w:r w:rsidR="0042050E">
        <w:rPr>
          <w:rFonts w:ascii="Times" w:hAnsi="Times"/>
        </w:rPr>
        <w:t xml:space="preserve"> a need to distance herself fr</w:t>
      </w:r>
      <w:r w:rsidR="00090532">
        <w:rPr>
          <w:rFonts w:ascii="Times" w:hAnsi="Times"/>
        </w:rPr>
        <w:t>o</w:t>
      </w:r>
      <w:r w:rsidR="0042050E">
        <w:rPr>
          <w:rFonts w:ascii="Times" w:hAnsi="Times"/>
        </w:rPr>
        <w:t>m her son for his benefit</w:t>
      </w:r>
      <w:r w:rsidR="00971E86">
        <w:rPr>
          <w:rFonts w:ascii="Times" w:hAnsi="Times"/>
        </w:rPr>
        <w:t xml:space="preserve">. </w:t>
      </w:r>
    </w:p>
    <w:p w14:paraId="4345A882" w14:textId="77777777" w:rsidR="003D1F41" w:rsidRPr="00C860B9" w:rsidRDefault="003D1F41" w:rsidP="007F1517">
      <w:pPr>
        <w:spacing w:line="480" w:lineRule="auto"/>
        <w:jc w:val="both"/>
        <w:rPr>
          <w:rFonts w:ascii="Times" w:hAnsi="Times"/>
        </w:rPr>
      </w:pPr>
    </w:p>
    <w:p w14:paraId="2A96D204" w14:textId="4F0EDF86" w:rsidR="00863509" w:rsidRDefault="004C34C4" w:rsidP="007F1517">
      <w:pPr>
        <w:spacing w:line="480" w:lineRule="auto"/>
        <w:jc w:val="both"/>
        <w:rPr>
          <w:rFonts w:asciiTheme="majorBidi" w:hAnsiTheme="majorBidi" w:cstheme="majorBidi"/>
          <w:b/>
          <w:bCs/>
          <w:u w:val="single"/>
        </w:rPr>
      </w:pPr>
      <w:r w:rsidRPr="004C34C4">
        <w:rPr>
          <w:rFonts w:asciiTheme="majorBidi" w:hAnsiTheme="majorBidi" w:cstheme="majorBidi"/>
          <w:b/>
          <w:bCs/>
          <w:u w:val="single"/>
        </w:rPr>
        <w:t>Who am I?</w:t>
      </w:r>
    </w:p>
    <w:p w14:paraId="66E5C196" w14:textId="625E6694" w:rsidR="00F83B60" w:rsidRDefault="00686B40" w:rsidP="007F1517">
      <w:pPr>
        <w:spacing w:line="480" w:lineRule="auto"/>
        <w:jc w:val="both"/>
        <w:rPr>
          <w:rFonts w:ascii="Times New Roman" w:hAnsi="Times New Roman" w:cs="Times New Roman"/>
        </w:rPr>
      </w:pPr>
      <w:r>
        <w:rPr>
          <w:rFonts w:ascii="Times New Roman" w:hAnsi="Times New Roman" w:cs="Times New Roman"/>
        </w:rPr>
        <w:t>When reflecting upon their reactions to not having a daughter t</w:t>
      </w:r>
      <w:r w:rsidR="00345448">
        <w:rPr>
          <w:rFonts w:ascii="Times New Roman" w:hAnsi="Times New Roman" w:cs="Times New Roman"/>
        </w:rPr>
        <w:t xml:space="preserve">here was a common sense of guilt </w:t>
      </w:r>
      <w:r>
        <w:rPr>
          <w:rFonts w:ascii="Times New Roman" w:hAnsi="Times New Roman" w:cs="Times New Roman"/>
        </w:rPr>
        <w:t>and shame</w:t>
      </w:r>
      <w:r w:rsidR="00345448">
        <w:rPr>
          <w:rFonts w:ascii="Times New Roman" w:hAnsi="Times New Roman" w:cs="Times New Roman"/>
        </w:rPr>
        <w:t>.</w:t>
      </w:r>
      <w:r w:rsidR="0017112D">
        <w:rPr>
          <w:rFonts w:ascii="Times New Roman" w:hAnsi="Times New Roman" w:cs="Times New Roman"/>
        </w:rPr>
        <w:t xml:space="preserve"> </w:t>
      </w:r>
    </w:p>
    <w:p w14:paraId="5A92366C" w14:textId="77777777" w:rsidR="003D1F41" w:rsidRDefault="003D1F41" w:rsidP="007F1517">
      <w:pPr>
        <w:spacing w:line="480" w:lineRule="auto"/>
        <w:jc w:val="both"/>
        <w:rPr>
          <w:rFonts w:ascii="Times New Roman" w:hAnsi="Times New Roman" w:cs="Times New Roman"/>
        </w:rPr>
      </w:pPr>
    </w:p>
    <w:p w14:paraId="0320F363" w14:textId="2902186A" w:rsidR="00840DDD" w:rsidRDefault="00F83B60" w:rsidP="007F1517">
      <w:pPr>
        <w:spacing w:line="480" w:lineRule="auto"/>
        <w:jc w:val="both"/>
        <w:rPr>
          <w:rFonts w:ascii="Times New Roman" w:hAnsi="Times New Roman" w:cs="Times New Roman"/>
          <w:b/>
          <w:bCs/>
          <w:i/>
          <w:iCs/>
        </w:rPr>
      </w:pPr>
      <w:r w:rsidRPr="00F83B60">
        <w:rPr>
          <w:rFonts w:ascii="Times New Roman" w:hAnsi="Times New Roman" w:cs="Times New Roman"/>
          <w:b/>
          <w:bCs/>
          <w:i/>
          <w:iCs/>
        </w:rPr>
        <w:t>Guilt</w:t>
      </w:r>
    </w:p>
    <w:p w14:paraId="5ACBBB99" w14:textId="1AE6741B" w:rsidR="00BB1516" w:rsidRDefault="00BB1516" w:rsidP="007F1517">
      <w:pPr>
        <w:spacing w:line="480" w:lineRule="auto"/>
        <w:jc w:val="both"/>
        <w:rPr>
          <w:rFonts w:ascii="Times New Roman" w:hAnsi="Times New Roman" w:cs="Times New Roman"/>
        </w:rPr>
      </w:pPr>
      <w:r>
        <w:rPr>
          <w:rFonts w:ascii="Times New Roman" w:hAnsi="Times New Roman" w:cs="Times New Roman"/>
        </w:rPr>
        <w:t xml:space="preserve">Elizabeth recounted the moment she found out that her second child would be </w:t>
      </w:r>
      <w:r w:rsidR="00673580">
        <w:rPr>
          <w:rFonts w:ascii="Times New Roman" w:hAnsi="Times New Roman" w:cs="Times New Roman"/>
        </w:rPr>
        <w:t>a boy</w:t>
      </w:r>
    </w:p>
    <w:p w14:paraId="1600EB3B" w14:textId="77777777" w:rsidR="00020B88" w:rsidRDefault="00020B88" w:rsidP="007F1517">
      <w:pPr>
        <w:spacing w:line="480" w:lineRule="auto"/>
        <w:jc w:val="both"/>
        <w:rPr>
          <w:rFonts w:ascii="Times New Roman" w:hAnsi="Times New Roman" w:cs="Times New Roman"/>
        </w:rPr>
      </w:pPr>
    </w:p>
    <w:p w14:paraId="7F54B746" w14:textId="14745DDC" w:rsidR="00BB1516" w:rsidRPr="00A80452" w:rsidRDefault="00712A92" w:rsidP="233A6D2F">
      <w:pPr>
        <w:spacing w:line="480" w:lineRule="auto"/>
        <w:jc w:val="center"/>
        <w:rPr>
          <w:rFonts w:ascii="Times New Roman" w:hAnsi="Times New Roman" w:cs="Times New Roman"/>
          <w:i/>
          <w:iCs/>
        </w:rPr>
      </w:pPr>
      <w:r w:rsidRPr="233A6D2F">
        <w:rPr>
          <w:rFonts w:ascii="Times New Roman" w:hAnsi="Times New Roman" w:cs="Times New Roman"/>
          <w:i/>
          <w:iCs/>
        </w:rPr>
        <w:t>‘</w:t>
      </w:r>
      <w:r w:rsidR="00BB1516" w:rsidRPr="233A6D2F">
        <w:rPr>
          <w:rFonts w:ascii="Times New Roman" w:hAnsi="Times New Roman" w:cs="Times New Roman"/>
          <w:i/>
          <w:iCs/>
        </w:rPr>
        <w:t>I was completely shocked by my reaction, like I was just devastated. There’s like no other way of saying that. I just I just started sobbing and just so surprised that I felt like that. I was not expecting it at all</w:t>
      </w:r>
      <w:r w:rsidR="00E97C6B" w:rsidRPr="233A6D2F">
        <w:rPr>
          <w:rFonts w:ascii="Times New Roman" w:hAnsi="Times New Roman" w:cs="Times New Roman"/>
          <w:i/>
          <w:iCs/>
        </w:rPr>
        <w:t>… I felt, really guilty</w:t>
      </w:r>
      <w:r w:rsidR="00837F88" w:rsidRPr="233A6D2F">
        <w:rPr>
          <w:rFonts w:ascii="Times New Roman" w:hAnsi="Times New Roman" w:cs="Times New Roman"/>
          <w:i/>
          <w:iCs/>
        </w:rPr>
        <w:t>’</w:t>
      </w:r>
    </w:p>
    <w:p w14:paraId="565DABFD" w14:textId="1756C126" w:rsidR="30B613CE" w:rsidRDefault="30B613CE" w:rsidP="233A6D2F">
      <w:pPr>
        <w:spacing w:line="480" w:lineRule="auto"/>
        <w:jc w:val="center"/>
        <w:rPr>
          <w:rFonts w:ascii="Times New Roman" w:hAnsi="Times New Roman" w:cs="Times New Roman"/>
          <w:i/>
          <w:iCs/>
        </w:rPr>
      </w:pPr>
      <w:r w:rsidRPr="233A6D2F">
        <w:rPr>
          <w:rFonts w:ascii="Times New Roman" w:hAnsi="Times New Roman" w:cs="Times New Roman"/>
          <w:i/>
          <w:iCs/>
        </w:rPr>
        <w:t>Elizabeth</w:t>
      </w:r>
    </w:p>
    <w:p w14:paraId="2F32F6E3" w14:textId="3C4CEB7C" w:rsidR="0045367B" w:rsidRDefault="00840DDD" w:rsidP="007F1517">
      <w:pPr>
        <w:spacing w:line="480" w:lineRule="auto"/>
        <w:jc w:val="both"/>
        <w:rPr>
          <w:rFonts w:ascii="Times New Roman" w:hAnsi="Times New Roman" w:cs="Times New Roman"/>
        </w:rPr>
      </w:pPr>
      <w:r>
        <w:rPr>
          <w:rFonts w:ascii="Times New Roman" w:hAnsi="Times New Roman" w:cs="Times New Roman"/>
        </w:rPr>
        <w:lastRenderedPageBreak/>
        <w:t>The suggest</w:t>
      </w:r>
      <w:r w:rsidR="00E97C6B">
        <w:rPr>
          <w:rFonts w:ascii="Times New Roman" w:hAnsi="Times New Roman" w:cs="Times New Roman"/>
        </w:rPr>
        <w:t xml:space="preserve">ion of acute </w:t>
      </w:r>
      <w:r w:rsidR="00837F88">
        <w:rPr>
          <w:rFonts w:ascii="Times New Roman" w:hAnsi="Times New Roman" w:cs="Times New Roman"/>
        </w:rPr>
        <w:t xml:space="preserve">distress </w:t>
      </w:r>
      <w:r w:rsidR="00E97C6B">
        <w:rPr>
          <w:rFonts w:ascii="Times New Roman" w:hAnsi="Times New Roman" w:cs="Times New Roman"/>
        </w:rPr>
        <w:t>indicates the level</w:t>
      </w:r>
      <w:r w:rsidR="0049540F">
        <w:rPr>
          <w:rFonts w:ascii="Times New Roman" w:hAnsi="Times New Roman" w:cs="Times New Roman"/>
        </w:rPr>
        <w:t xml:space="preserve"> of Elizabeth’s</w:t>
      </w:r>
      <w:r w:rsidR="00E97C6B">
        <w:rPr>
          <w:rFonts w:ascii="Times New Roman" w:hAnsi="Times New Roman" w:cs="Times New Roman"/>
        </w:rPr>
        <w:t xml:space="preserve"> guilt. This highlights a sense that Elizabeth felt that she</w:t>
      </w:r>
      <w:r>
        <w:rPr>
          <w:rFonts w:ascii="Times New Roman" w:hAnsi="Times New Roman" w:cs="Times New Roman"/>
        </w:rPr>
        <w:t xml:space="preserve"> did not have the right to feel the way </w:t>
      </w:r>
      <w:r w:rsidR="00E97C6B">
        <w:rPr>
          <w:rFonts w:ascii="Times New Roman" w:hAnsi="Times New Roman" w:cs="Times New Roman"/>
        </w:rPr>
        <w:t>she</w:t>
      </w:r>
      <w:r>
        <w:rPr>
          <w:rFonts w:ascii="Times New Roman" w:hAnsi="Times New Roman" w:cs="Times New Roman"/>
        </w:rPr>
        <w:t xml:space="preserve"> did</w:t>
      </w:r>
      <w:r w:rsidR="00686390">
        <w:rPr>
          <w:rFonts w:ascii="Times New Roman" w:hAnsi="Times New Roman" w:cs="Times New Roman"/>
        </w:rPr>
        <w:t xml:space="preserve"> and </w:t>
      </w:r>
      <w:r w:rsidR="00D430C0">
        <w:rPr>
          <w:rFonts w:ascii="Times New Roman" w:hAnsi="Times New Roman" w:cs="Times New Roman"/>
        </w:rPr>
        <w:t>that her feeling</w:t>
      </w:r>
      <w:r w:rsidR="00B01CBB">
        <w:rPr>
          <w:rFonts w:ascii="Times New Roman" w:hAnsi="Times New Roman" w:cs="Times New Roman"/>
        </w:rPr>
        <w:t>s</w:t>
      </w:r>
      <w:r w:rsidR="00D430C0">
        <w:rPr>
          <w:rFonts w:ascii="Times New Roman" w:hAnsi="Times New Roman" w:cs="Times New Roman"/>
        </w:rPr>
        <w:t xml:space="preserve"> were wrong</w:t>
      </w:r>
      <w:r w:rsidR="00E97C6B">
        <w:rPr>
          <w:rFonts w:ascii="Times New Roman" w:hAnsi="Times New Roman" w:cs="Times New Roman"/>
        </w:rPr>
        <w:t>.</w:t>
      </w:r>
      <w:r>
        <w:rPr>
          <w:rFonts w:ascii="Times New Roman" w:hAnsi="Times New Roman" w:cs="Times New Roman"/>
        </w:rPr>
        <w:t xml:space="preserve"> </w:t>
      </w:r>
      <w:r w:rsidR="008E1DBE">
        <w:rPr>
          <w:rFonts w:ascii="Times New Roman" w:hAnsi="Times New Roman" w:cs="Times New Roman"/>
        </w:rPr>
        <w:t>T</w:t>
      </w:r>
      <w:r w:rsidR="00433D5D">
        <w:rPr>
          <w:rFonts w:ascii="Times New Roman" w:hAnsi="Times New Roman" w:cs="Times New Roman"/>
        </w:rPr>
        <w:t>his may</w:t>
      </w:r>
      <w:r w:rsidR="008E1DBE">
        <w:rPr>
          <w:rFonts w:ascii="Times New Roman" w:hAnsi="Times New Roman" w:cs="Times New Roman"/>
        </w:rPr>
        <w:t xml:space="preserve"> </w:t>
      </w:r>
      <w:r w:rsidR="00D430C0">
        <w:rPr>
          <w:rFonts w:ascii="Times New Roman" w:hAnsi="Times New Roman" w:cs="Times New Roman"/>
        </w:rPr>
        <w:t>inhibit</w:t>
      </w:r>
      <w:r w:rsidR="009D23C5">
        <w:rPr>
          <w:rFonts w:ascii="Times New Roman" w:hAnsi="Times New Roman" w:cs="Times New Roman"/>
        </w:rPr>
        <w:t xml:space="preserve"> </w:t>
      </w:r>
      <w:r w:rsidR="008E1DBE">
        <w:rPr>
          <w:rFonts w:ascii="Times New Roman" w:hAnsi="Times New Roman" w:cs="Times New Roman"/>
        </w:rPr>
        <w:t>her from shar</w:t>
      </w:r>
      <w:r w:rsidR="00D430C0">
        <w:rPr>
          <w:rFonts w:ascii="Times New Roman" w:hAnsi="Times New Roman" w:cs="Times New Roman"/>
        </w:rPr>
        <w:t>ing</w:t>
      </w:r>
      <w:r w:rsidR="008E1DBE">
        <w:rPr>
          <w:rFonts w:ascii="Times New Roman" w:hAnsi="Times New Roman" w:cs="Times New Roman"/>
        </w:rPr>
        <w:t xml:space="preserve"> her feelings</w:t>
      </w:r>
      <w:r w:rsidR="00D430C0">
        <w:rPr>
          <w:rFonts w:ascii="Times New Roman" w:hAnsi="Times New Roman" w:cs="Times New Roman"/>
        </w:rPr>
        <w:t>,</w:t>
      </w:r>
      <w:r w:rsidR="00B01CBB">
        <w:rPr>
          <w:rFonts w:ascii="Times New Roman" w:hAnsi="Times New Roman" w:cs="Times New Roman"/>
        </w:rPr>
        <w:t xml:space="preserve"> thus</w:t>
      </w:r>
      <w:r w:rsidR="00D430C0">
        <w:rPr>
          <w:rFonts w:ascii="Times New Roman" w:hAnsi="Times New Roman" w:cs="Times New Roman"/>
        </w:rPr>
        <w:t xml:space="preserve"> </w:t>
      </w:r>
      <w:r w:rsidR="00433D5D">
        <w:rPr>
          <w:rFonts w:ascii="Times New Roman" w:hAnsi="Times New Roman" w:cs="Times New Roman"/>
        </w:rPr>
        <w:t>compounding the</w:t>
      </w:r>
      <w:r w:rsidR="00D430C0">
        <w:rPr>
          <w:rFonts w:ascii="Times New Roman" w:hAnsi="Times New Roman" w:cs="Times New Roman"/>
        </w:rPr>
        <w:t xml:space="preserve"> guilt.</w:t>
      </w:r>
      <w:r w:rsidR="0045367B">
        <w:rPr>
          <w:rFonts w:ascii="Times New Roman" w:hAnsi="Times New Roman" w:cs="Times New Roman"/>
        </w:rPr>
        <w:t xml:space="preserve"> </w:t>
      </w:r>
      <w:r w:rsidR="00E05306">
        <w:rPr>
          <w:rFonts w:ascii="Times New Roman" w:hAnsi="Times New Roman" w:cs="Times New Roman"/>
        </w:rPr>
        <w:t xml:space="preserve">Connie also </w:t>
      </w:r>
      <w:r w:rsidR="0045367B">
        <w:rPr>
          <w:rFonts w:ascii="Times New Roman" w:hAnsi="Times New Roman" w:cs="Times New Roman"/>
        </w:rPr>
        <w:t xml:space="preserve">discusses a perceived sense that her grief </w:t>
      </w:r>
      <w:r w:rsidR="00065BFF">
        <w:rPr>
          <w:rFonts w:ascii="Times New Roman" w:hAnsi="Times New Roman" w:cs="Times New Roman"/>
        </w:rPr>
        <w:t>was</w:t>
      </w:r>
      <w:r w:rsidR="0045367B">
        <w:rPr>
          <w:rFonts w:ascii="Times New Roman" w:hAnsi="Times New Roman" w:cs="Times New Roman"/>
        </w:rPr>
        <w:t xml:space="preserve"> inappropriate:</w:t>
      </w:r>
    </w:p>
    <w:p w14:paraId="6DF2BE99" w14:textId="77777777" w:rsidR="00020B88" w:rsidRDefault="00020B88" w:rsidP="007F1517">
      <w:pPr>
        <w:spacing w:line="480" w:lineRule="auto"/>
        <w:jc w:val="both"/>
        <w:rPr>
          <w:rFonts w:ascii="Times New Roman" w:hAnsi="Times New Roman" w:cs="Times New Roman"/>
        </w:rPr>
      </w:pPr>
    </w:p>
    <w:p w14:paraId="5F775EC8" w14:textId="737E34A3" w:rsidR="0045367B" w:rsidRDefault="006B4132" w:rsidP="233A6D2F">
      <w:pPr>
        <w:spacing w:line="480" w:lineRule="auto"/>
        <w:jc w:val="center"/>
        <w:rPr>
          <w:rFonts w:ascii="Times New Roman" w:hAnsi="Times New Roman" w:cs="Times New Roman"/>
          <w:i/>
          <w:iCs/>
        </w:rPr>
      </w:pPr>
      <w:r w:rsidRPr="233A6D2F">
        <w:rPr>
          <w:rFonts w:ascii="Times New Roman" w:hAnsi="Times New Roman" w:cs="Times New Roman"/>
          <w:i/>
          <w:iCs/>
        </w:rPr>
        <w:t>‘</w:t>
      </w:r>
      <w:r w:rsidR="0045367B" w:rsidRPr="233A6D2F">
        <w:rPr>
          <w:rFonts w:ascii="Times New Roman" w:hAnsi="Times New Roman" w:cs="Times New Roman"/>
          <w:i/>
          <w:iCs/>
        </w:rPr>
        <w:t>I would cry with like the grief of this and that just felt like the wrong thing to do</w:t>
      </w:r>
      <w:r w:rsidRPr="233A6D2F">
        <w:rPr>
          <w:rFonts w:ascii="Times New Roman" w:hAnsi="Times New Roman" w:cs="Times New Roman"/>
          <w:i/>
          <w:iCs/>
        </w:rPr>
        <w:t>’</w:t>
      </w:r>
    </w:p>
    <w:p w14:paraId="2FE9E12F" w14:textId="1486E986" w:rsidR="275D9EC4" w:rsidRDefault="275D9EC4" w:rsidP="233A6D2F">
      <w:pPr>
        <w:spacing w:line="480" w:lineRule="auto"/>
        <w:jc w:val="center"/>
        <w:rPr>
          <w:rFonts w:ascii="Times New Roman" w:hAnsi="Times New Roman" w:cs="Times New Roman"/>
          <w:i/>
          <w:iCs/>
        </w:rPr>
      </w:pPr>
      <w:r w:rsidRPr="233A6D2F">
        <w:rPr>
          <w:rFonts w:ascii="Times New Roman" w:hAnsi="Times New Roman" w:cs="Times New Roman"/>
          <w:i/>
          <w:iCs/>
        </w:rPr>
        <w:t>Connie</w:t>
      </w:r>
    </w:p>
    <w:p w14:paraId="16B96990" w14:textId="77777777" w:rsidR="00020B88" w:rsidRDefault="00020B88" w:rsidP="233A6D2F">
      <w:pPr>
        <w:spacing w:line="480" w:lineRule="auto"/>
        <w:jc w:val="center"/>
        <w:rPr>
          <w:rFonts w:ascii="Times New Roman" w:hAnsi="Times New Roman" w:cs="Times New Roman"/>
          <w:i/>
          <w:iCs/>
        </w:rPr>
      </w:pPr>
    </w:p>
    <w:p w14:paraId="4B6AAF6C" w14:textId="62136F69" w:rsidR="00204A6E" w:rsidRDefault="0067583B" w:rsidP="007F1517">
      <w:pPr>
        <w:spacing w:line="480" w:lineRule="auto"/>
        <w:jc w:val="both"/>
        <w:rPr>
          <w:rFonts w:ascii="Times New Roman" w:hAnsi="Times New Roman" w:cs="Times New Roman"/>
        </w:rPr>
      </w:pPr>
      <w:r>
        <w:rPr>
          <w:rFonts w:ascii="Times New Roman" w:hAnsi="Times New Roman" w:cs="Times New Roman"/>
        </w:rPr>
        <w:t>Despite the perceived intense emotional pain</w:t>
      </w:r>
      <w:r w:rsidR="00770479">
        <w:rPr>
          <w:rFonts w:ascii="Times New Roman" w:hAnsi="Times New Roman" w:cs="Times New Roman"/>
        </w:rPr>
        <w:t>,</w:t>
      </w:r>
      <w:r>
        <w:rPr>
          <w:rFonts w:ascii="Times New Roman" w:hAnsi="Times New Roman" w:cs="Times New Roman"/>
        </w:rPr>
        <w:t xml:space="preserve"> Connie </w:t>
      </w:r>
      <w:r w:rsidR="00F5770B">
        <w:rPr>
          <w:rFonts w:ascii="Times New Roman" w:hAnsi="Times New Roman" w:cs="Times New Roman"/>
        </w:rPr>
        <w:t>suggest</w:t>
      </w:r>
      <w:r w:rsidR="003B2869">
        <w:rPr>
          <w:rFonts w:ascii="Times New Roman" w:hAnsi="Times New Roman" w:cs="Times New Roman"/>
        </w:rPr>
        <w:t>ed</w:t>
      </w:r>
      <w:r w:rsidR="00F5770B">
        <w:rPr>
          <w:rFonts w:ascii="Times New Roman" w:hAnsi="Times New Roman" w:cs="Times New Roman"/>
        </w:rPr>
        <w:t xml:space="preserve"> guilt </w:t>
      </w:r>
      <w:r w:rsidR="003B2869">
        <w:rPr>
          <w:rFonts w:ascii="Times New Roman" w:hAnsi="Times New Roman" w:cs="Times New Roman"/>
        </w:rPr>
        <w:t>may prevent her from expressing</w:t>
      </w:r>
      <w:r w:rsidR="008229AE">
        <w:rPr>
          <w:rFonts w:ascii="Times New Roman" w:hAnsi="Times New Roman" w:cs="Times New Roman"/>
        </w:rPr>
        <w:t xml:space="preserve"> and addressing</w:t>
      </w:r>
      <w:r w:rsidR="003B2869">
        <w:rPr>
          <w:rFonts w:ascii="Times New Roman" w:hAnsi="Times New Roman" w:cs="Times New Roman"/>
        </w:rPr>
        <w:t xml:space="preserve"> her feelings due to feared criticism.</w:t>
      </w:r>
    </w:p>
    <w:p w14:paraId="1EA5EE88" w14:textId="77777777" w:rsidR="00020B88" w:rsidRDefault="00020B88" w:rsidP="007F1517">
      <w:pPr>
        <w:spacing w:line="480" w:lineRule="auto"/>
        <w:jc w:val="both"/>
        <w:rPr>
          <w:rFonts w:ascii="Times New Roman" w:hAnsi="Times New Roman" w:cs="Times New Roman"/>
        </w:rPr>
      </w:pPr>
    </w:p>
    <w:p w14:paraId="2FB91043" w14:textId="77777777" w:rsidR="003E17C0" w:rsidRDefault="00204A6E" w:rsidP="007F1517">
      <w:pPr>
        <w:spacing w:line="480" w:lineRule="auto"/>
        <w:jc w:val="both"/>
        <w:rPr>
          <w:rFonts w:ascii="Times New Roman" w:hAnsi="Times New Roman" w:cs="Times New Roman"/>
          <w:b/>
          <w:bCs/>
          <w:i/>
          <w:iCs/>
        </w:rPr>
      </w:pPr>
      <w:r w:rsidRPr="00204A6E">
        <w:rPr>
          <w:rFonts w:ascii="Times New Roman" w:hAnsi="Times New Roman" w:cs="Times New Roman"/>
          <w:b/>
          <w:bCs/>
          <w:i/>
          <w:iCs/>
        </w:rPr>
        <w:t>Shame</w:t>
      </w:r>
    </w:p>
    <w:p w14:paraId="100E19CD" w14:textId="5EBC93A6" w:rsidR="00F83B60" w:rsidRDefault="00AF775F" w:rsidP="007F1517">
      <w:pPr>
        <w:spacing w:line="480" w:lineRule="auto"/>
        <w:jc w:val="both"/>
        <w:rPr>
          <w:rFonts w:asciiTheme="majorBidi" w:hAnsiTheme="majorBidi" w:cstheme="majorBidi"/>
        </w:rPr>
      </w:pPr>
      <w:r>
        <w:rPr>
          <w:rFonts w:asciiTheme="majorBidi" w:hAnsiTheme="majorBidi" w:cstheme="majorBidi"/>
        </w:rPr>
        <w:t>When considering</w:t>
      </w:r>
      <w:r w:rsidR="00C4667E">
        <w:rPr>
          <w:rFonts w:asciiTheme="majorBidi" w:hAnsiTheme="majorBidi" w:cstheme="majorBidi"/>
        </w:rPr>
        <w:t xml:space="preserve"> her</w:t>
      </w:r>
      <w:r>
        <w:rPr>
          <w:rFonts w:asciiTheme="majorBidi" w:hAnsiTheme="majorBidi" w:cstheme="majorBidi"/>
        </w:rPr>
        <w:t xml:space="preserve"> emotion</w:t>
      </w:r>
      <w:r w:rsidR="00EB6670">
        <w:rPr>
          <w:rFonts w:asciiTheme="majorBidi" w:hAnsiTheme="majorBidi" w:cstheme="majorBidi"/>
        </w:rPr>
        <w:t xml:space="preserve">al response </w:t>
      </w:r>
      <w:r>
        <w:rPr>
          <w:rFonts w:asciiTheme="majorBidi" w:hAnsiTheme="majorBidi" w:cstheme="majorBidi"/>
        </w:rPr>
        <w:t>to gender disappointment Jasmin reflected</w:t>
      </w:r>
      <w:r w:rsidR="00095F4B">
        <w:rPr>
          <w:rFonts w:asciiTheme="majorBidi" w:hAnsiTheme="majorBidi" w:cstheme="majorBidi"/>
        </w:rPr>
        <w:t>:</w:t>
      </w:r>
      <w:r>
        <w:rPr>
          <w:rFonts w:asciiTheme="majorBidi" w:hAnsiTheme="majorBidi" w:cstheme="majorBidi"/>
        </w:rPr>
        <w:t xml:space="preserve"> </w:t>
      </w:r>
      <w:r w:rsidR="000B2859">
        <w:rPr>
          <w:rFonts w:asciiTheme="majorBidi" w:hAnsiTheme="majorBidi" w:cstheme="majorBidi"/>
        </w:rPr>
        <w:t>‘</w:t>
      </w:r>
      <w:r w:rsidRPr="00AF775F">
        <w:rPr>
          <w:rFonts w:asciiTheme="majorBidi" w:hAnsiTheme="majorBidi" w:cstheme="majorBidi"/>
          <w:i/>
          <w:iCs/>
        </w:rPr>
        <w:t>there is a real shame attached</w:t>
      </w:r>
      <w:r w:rsidR="000B2859">
        <w:rPr>
          <w:rFonts w:asciiTheme="majorBidi" w:hAnsiTheme="majorBidi" w:cstheme="majorBidi"/>
          <w:i/>
          <w:iCs/>
        </w:rPr>
        <w:t>’</w:t>
      </w:r>
      <w:r>
        <w:rPr>
          <w:rFonts w:asciiTheme="majorBidi" w:hAnsiTheme="majorBidi" w:cstheme="majorBidi"/>
          <w:i/>
          <w:iCs/>
        </w:rPr>
        <w:t>.</w:t>
      </w:r>
      <w:r w:rsidR="00C4667E">
        <w:rPr>
          <w:rFonts w:asciiTheme="majorBidi" w:hAnsiTheme="majorBidi" w:cstheme="majorBidi"/>
          <w:i/>
          <w:iCs/>
        </w:rPr>
        <w:t xml:space="preserve"> </w:t>
      </w:r>
      <w:r w:rsidR="00EB6670">
        <w:rPr>
          <w:rFonts w:asciiTheme="majorBidi" w:hAnsiTheme="majorBidi" w:cstheme="majorBidi"/>
        </w:rPr>
        <w:t>She</w:t>
      </w:r>
      <w:r w:rsidR="00C4667E">
        <w:rPr>
          <w:rFonts w:asciiTheme="majorBidi" w:hAnsiTheme="majorBidi" w:cstheme="majorBidi"/>
          <w:i/>
          <w:iCs/>
        </w:rPr>
        <w:t xml:space="preserve"> </w:t>
      </w:r>
      <w:r w:rsidR="00F83B60">
        <w:rPr>
          <w:rFonts w:asciiTheme="majorBidi" w:hAnsiTheme="majorBidi" w:cstheme="majorBidi"/>
        </w:rPr>
        <w:t>present</w:t>
      </w:r>
      <w:r w:rsidR="00065BFF">
        <w:rPr>
          <w:rFonts w:asciiTheme="majorBidi" w:hAnsiTheme="majorBidi" w:cstheme="majorBidi"/>
        </w:rPr>
        <w:t>ed</w:t>
      </w:r>
      <w:r w:rsidR="00F83B60">
        <w:rPr>
          <w:rFonts w:asciiTheme="majorBidi" w:hAnsiTheme="majorBidi" w:cstheme="majorBidi"/>
        </w:rPr>
        <w:t xml:space="preserve"> a struggle around </w:t>
      </w:r>
      <w:r w:rsidR="00E158DD">
        <w:rPr>
          <w:rFonts w:asciiTheme="majorBidi" w:hAnsiTheme="majorBidi" w:cstheme="majorBidi"/>
        </w:rPr>
        <w:t>a</w:t>
      </w:r>
      <w:r w:rsidR="000177D7">
        <w:rPr>
          <w:rFonts w:asciiTheme="majorBidi" w:hAnsiTheme="majorBidi" w:cstheme="majorBidi"/>
        </w:rPr>
        <w:t xml:space="preserve"> </w:t>
      </w:r>
      <w:r w:rsidR="00EB6670">
        <w:rPr>
          <w:rFonts w:asciiTheme="majorBidi" w:hAnsiTheme="majorBidi" w:cstheme="majorBidi"/>
        </w:rPr>
        <w:t>suggested</w:t>
      </w:r>
      <w:r w:rsidR="00E158DD">
        <w:rPr>
          <w:rFonts w:asciiTheme="majorBidi" w:hAnsiTheme="majorBidi" w:cstheme="majorBidi"/>
        </w:rPr>
        <w:t xml:space="preserve"> inability</w:t>
      </w:r>
      <w:r w:rsidR="00F83B60">
        <w:rPr>
          <w:rFonts w:asciiTheme="majorBidi" w:hAnsiTheme="majorBidi" w:cstheme="majorBidi"/>
        </w:rPr>
        <w:t xml:space="preserve"> to be happy for those </w:t>
      </w:r>
      <w:r w:rsidR="003F4463">
        <w:rPr>
          <w:rFonts w:asciiTheme="majorBidi" w:hAnsiTheme="majorBidi" w:cstheme="majorBidi"/>
        </w:rPr>
        <w:t>expecting</w:t>
      </w:r>
      <w:r w:rsidR="00F83B60">
        <w:rPr>
          <w:rFonts w:asciiTheme="majorBidi" w:hAnsiTheme="majorBidi" w:cstheme="majorBidi"/>
        </w:rPr>
        <w:t xml:space="preserve"> a daughter</w:t>
      </w:r>
      <w:r w:rsidR="00095F4B">
        <w:rPr>
          <w:rFonts w:asciiTheme="majorBidi" w:hAnsiTheme="majorBidi" w:cstheme="majorBidi"/>
        </w:rPr>
        <w:t>:</w:t>
      </w:r>
    </w:p>
    <w:p w14:paraId="037922A5" w14:textId="77777777" w:rsidR="00020B88" w:rsidRPr="000B2859" w:rsidRDefault="00020B88" w:rsidP="007F1517">
      <w:pPr>
        <w:spacing w:line="480" w:lineRule="auto"/>
        <w:jc w:val="both"/>
        <w:rPr>
          <w:rFonts w:ascii="Times New Roman" w:hAnsi="Times New Roman" w:cs="Times New Roman"/>
          <w:b/>
          <w:bCs/>
          <w:i/>
          <w:iCs/>
        </w:rPr>
      </w:pPr>
    </w:p>
    <w:p w14:paraId="14743211" w14:textId="63FEF78B" w:rsidR="00F83B60" w:rsidRDefault="000B2859" w:rsidP="233A6D2F">
      <w:pPr>
        <w:spacing w:line="480" w:lineRule="auto"/>
        <w:ind w:right="-52"/>
        <w:jc w:val="center"/>
        <w:rPr>
          <w:rFonts w:ascii="Times New Roman" w:hAnsi="Times New Roman" w:cs="Times New Roman"/>
          <w:i/>
          <w:iCs/>
          <w:color w:val="000000" w:themeColor="text1"/>
        </w:rPr>
      </w:pPr>
      <w:r w:rsidRPr="233A6D2F">
        <w:rPr>
          <w:rFonts w:ascii="Times New Roman" w:hAnsi="Times New Roman" w:cs="Times New Roman"/>
          <w:i/>
          <w:iCs/>
          <w:color w:val="000000" w:themeColor="text1"/>
        </w:rPr>
        <w:t>‘</w:t>
      </w:r>
      <w:r w:rsidR="00F83B60" w:rsidRPr="233A6D2F">
        <w:rPr>
          <w:rFonts w:ascii="Times New Roman" w:hAnsi="Times New Roman" w:cs="Times New Roman"/>
          <w:i/>
          <w:iCs/>
          <w:color w:val="000000" w:themeColor="text1"/>
        </w:rPr>
        <w:t>the jealousy i</w:t>
      </w:r>
      <w:r w:rsidR="0032701B" w:rsidRPr="233A6D2F">
        <w:rPr>
          <w:rFonts w:ascii="Times New Roman" w:hAnsi="Times New Roman" w:cs="Times New Roman"/>
          <w:i/>
          <w:iCs/>
          <w:color w:val="000000" w:themeColor="text1"/>
        </w:rPr>
        <w:t>s</w:t>
      </w:r>
      <w:r w:rsidR="00F83B60" w:rsidRPr="233A6D2F">
        <w:rPr>
          <w:rFonts w:ascii="Times New Roman" w:hAnsi="Times New Roman" w:cs="Times New Roman"/>
          <w:i/>
          <w:iCs/>
          <w:color w:val="000000" w:themeColor="text1"/>
        </w:rPr>
        <w:t xml:space="preserve"> what was surprised me the most, actually being jealous of` my sister</w:t>
      </w:r>
      <w:r w:rsidR="00095F4B" w:rsidRPr="233A6D2F">
        <w:rPr>
          <w:rFonts w:ascii="Times New Roman" w:hAnsi="Times New Roman" w:cs="Times New Roman"/>
          <w:i/>
          <w:iCs/>
          <w:color w:val="000000" w:themeColor="text1"/>
        </w:rPr>
        <w:t>-</w:t>
      </w:r>
      <w:r w:rsidR="00F83B60" w:rsidRPr="233A6D2F">
        <w:rPr>
          <w:rFonts w:ascii="Times New Roman" w:hAnsi="Times New Roman" w:cs="Times New Roman"/>
          <w:i/>
          <w:iCs/>
          <w:color w:val="000000" w:themeColor="text1"/>
        </w:rPr>
        <w:t>in</w:t>
      </w:r>
      <w:r w:rsidR="00095F4B" w:rsidRPr="233A6D2F">
        <w:rPr>
          <w:rFonts w:ascii="Times New Roman" w:hAnsi="Times New Roman" w:cs="Times New Roman"/>
          <w:i/>
          <w:iCs/>
          <w:color w:val="000000" w:themeColor="text1"/>
        </w:rPr>
        <w:t>-</w:t>
      </w:r>
      <w:r w:rsidR="00F83B60" w:rsidRPr="233A6D2F">
        <w:rPr>
          <w:rFonts w:ascii="Times New Roman" w:hAnsi="Times New Roman" w:cs="Times New Roman"/>
          <w:i/>
          <w:iCs/>
          <w:color w:val="000000" w:themeColor="text1"/>
        </w:rPr>
        <w:t>law, I was mortified with myself that</w:t>
      </w:r>
      <w:r w:rsidR="007D0146" w:rsidRPr="233A6D2F">
        <w:rPr>
          <w:rFonts w:ascii="Times New Roman" w:hAnsi="Times New Roman" w:cs="Times New Roman"/>
          <w:i/>
          <w:iCs/>
          <w:color w:val="000000" w:themeColor="text1"/>
        </w:rPr>
        <w:t xml:space="preserve"> I</w:t>
      </w:r>
      <w:r w:rsidR="00F83B60" w:rsidRPr="233A6D2F">
        <w:rPr>
          <w:rFonts w:ascii="Times New Roman" w:hAnsi="Times New Roman" w:cs="Times New Roman"/>
          <w:i/>
          <w:iCs/>
          <w:color w:val="000000" w:themeColor="text1"/>
        </w:rPr>
        <w:t xml:space="preserve"> couldn't just be happy for her, it was awful</w:t>
      </w:r>
      <w:r w:rsidR="004B3AA1" w:rsidRPr="233A6D2F">
        <w:rPr>
          <w:rFonts w:ascii="Times New Roman" w:hAnsi="Times New Roman" w:cs="Times New Roman"/>
          <w:i/>
          <w:iCs/>
          <w:color w:val="000000" w:themeColor="text1"/>
        </w:rPr>
        <w:t>’</w:t>
      </w:r>
    </w:p>
    <w:p w14:paraId="3BC52615" w14:textId="2A82B6F3" w:rsidR="4B5256AF" w:rsidRDefault="4B5256AF" w:rsidP="233A6D2F">
      <w:pPr>
        <w:spacing w:line="480" w:lineRule="auto"/>
        <w:ind w:right="-52"/>
        <w:jc w:val="center"/>
        <w:rPr>
          <w:rFonts w:ascii="Times New Roman" w:hAnsi="Times New Roman" w:cs="Times New Roman"/>
          <w:i/>
          <w:iCs/>
          <w:color w:val="000000" w:themeColor="text1"/>
        </w:rPr>
      </w:pPr>
      <w:r w:rsidRPr="233A6D2F">
        <w:rPr>
          <w:rFonts w:ascii="Times New Roman" w:hAnsi="Times New Roman" w:cs="Times New Roman"/>
          <w:i/>
          <w:iCs/>
          <w:color w:val="000000" w:themeColor="text1"/>
        </w:rPr>
        <w:t>Jasmin</w:t>
      </w:r>
    </w:p>
    <w:p w14:paraId="38A36499" w14:textId="2F3D73B0" w:rsidR="00994AEB" w:rsidRDefault="00F83B60" w:rsidP="004D5B8B">
      <w:pPr>
        <w:tabs>
          <w:tab w:val="left" w:pos="3544"/>
        </w:tabs>
        <w:spacing w:line="480" w:lineRule="auto"/>
        <w:ind w:right="-52"/>
        <w:jc w:val="both"/>
        <w:rPr>
          <w:rFonts w:ascii="Times New Roman" w:hAnsi="Times New Roman" w:cs="Times New Roman"/>
          <w:i/>
          <w:iCs/>
          <w:color w:val="000000" w:themeColor="text1"/>
        </w:rPr>
      </w:pPr>
      <w:r>
        <w:rPr>
          <w:rFonts w:ascii="Times New Roman" w:hAnsi="Times New Roman" w:cs="Times New Roman"/>
          <w:color w:val="000000" w:themeColor="text1"/>
        </w:rPr>
        <w:t>Jasmin indicat</w:t>
      </w:r>
      <w:r w:rsidR="000177D7">
        <w:rPr>
          <w:rFonts w:ascii="Times New Roman" w:hAnsi="Times New Roman" w:cs="Times New Roman"/>
          <w:color w:val="000000" w:themeColor="text1"/>
        </w:rPr>
        <w:t>es</w:t>
      </w:r>
      <w:r>
        <w:rPr>
          <w:rFonts w:ascii="Times New Roman" w:hAnsi="Times New Roman" w:cs="Times New Roman"/>
          <w:color w:val="000000" w:themeColor="text1"/>
        </w:rPr>
        <w:t xml:space="preserve"> a heightened disbelieve that she </w:t>
      </w:r>
      <w:r w:rsidR="00C15601">
        <w:rPr>
          <w:rFonts w:ascii="Times New Roman" w:hAnsi="Times New Roman" w:cs="Times New Roman"/>
          <w:color w:val="000000" w:themeColor="text1"/>
        </w:rPr>
        <w:t>is</w:t>
      </w:r>
      <w:r>
        <w:rPr>
          <w:rFonts w:ascii="Times New Roman" w:hAnsi="Times New Roman" w:cs="Times New Roman"/>
          <w:color w:val="000000" w:themeColor="text1"/>
        </w:rPr>
        <w:t xml:space="preserve"> </w:t>
      </w:r>
      <w:r w:rsidRPr="00E62995">
        <w:rPr>
          <w:rFonts w:ascii="Times New Roman" w:hAnsi="Times New Roman" w:cs="Times New Roman"/>
          <w:i/>
          <w:iCs/>
          <w:color w:val="000000" w:themeColor="text1"/>
        </w:rPr>
        <w:t>jealous</w:t>
      </w:r>
      <w:r>
        <w:rPr>
          <w:rFonts w:ascii="Times New Roman" w:hAnsi="Times New Roman" w:cs="Times New Roman"/>
          <w:color w:val="000000" w:themeColor="text1"/>
        </w:rPr>
        <w:t xml:space="preserve"> of someone so close to her. </w:t>
      </w:r>
      <w:r w:rsidR="00C8029D">
        <w:rPr>
          <w:rFonts w:ascii="Times New Roman" w:hAnsi="Times New Roman" w:cs="Times New Roman"/>
          <w:color w:val="000000" w:themeColor="text1"/>
        </w:rPr>
        <w:t>Jasmin’s</w:t>
      </w:r>
      <w:r>
        <w:rPr>
          <w:rFonts w:ascii="Times New Roman" w:hAnsi="Times New Roman" w:cs="Times New Roman"/>
          <w:color w:val="000000" w:themeColor="text1"/>
        </w:rPr>
        <w:t xml:space="preserve"> reflection of being </w:t>
      </w:r>
      <w:r w:rsidRPr="00B4576B">
        <w:rPr>
          <w:rFonts w:ascii="Times New Roman" w:hAnsi="Times New Roman" w:cs="Times New Roman"/>
          <w:i/>
          <w:iCs/>
          <w:color w:val="000000" w:themeColor="text1"/>
        </w:rPr>
        <w:t>mortified</w:t>
      </w:r>
      <w:r>
        <w:rPr>
          <w:rFonts w:ascii="Times New Roman" w:hAnsi="Times New Roman" w:cs="Times New Roman"/>
          <w:color w:val="000000" w:themeColor="text1"/>
        </w:rPr>
        <w:t xml:space="preserve"> </w:t>
      </w:r>
      <w:r w:rsidR="0024287D">
        <w:rPr>
          <w:rFonts w:ascii="Times New Roman" w:hAnsi="Times New Roman" w:cs="Times New Roman"/>
          <w:color w:val="000000" w:themeColor="text1"/>
        </w:rPr>
        <w:t>indicates a du</w:t>
      </w:r>
      <w:r w:rsidR="00C15601">
        <w:rPr>
          <w:rFonts w:ascii="Times New Roman" w:hAnsi="Times New Roman" w:cs="Times New Roman"/>
          <w:color w:val="000000" w:themeColor="text1"/>
        </w:rPr>
        <w:t>a</w:t>
      </w:r>
      <w:r w:rsidR="0024287D">
        <w:rPr>
          <w:rFonts w:ascii="Times New Roman" w:hAnsi="Times New Roman" w:cs="Times New Roman"/>
          <w:color w:val="000000" w:themeColor="text1"/>
        </w:rPr>
        <w:t>l level of shame around her feelings</w:t>
      </w:r>
      <w:r w:rsidR="00C15601">
        <w:rPr>
          <w:rFonts w:ascii="Times New Roman" w:hAnsi="Times New Roman" w:cs="Times New Roman"/>
          <w:color w:val="000000" w:themeColor="text1"/>
        </w:rPr>
        <w:t xml:space="preserve"> of unhappiness</w:t>
      </w:r>
      <w:r w:rsidR="0024287D">
        <w:rPr>
          <w:rFonts w:ascii="Times New Roman" w:hAnsi="Times New Roman" w:cs="Times New Roman"/>
          <w:color w:val="000000" w:themeColor="text1"/>
        </w:rPr>
        <w:t xml:space="preserve"> towards her sister-in-law </w:t>
      </w:r>
      <w:r w:rsidR="00C15601">
        <w:rPr>
          <w:rFonts w:ascii="Times New Roman" w:hAnsi="Times New Roman" w:cs="Times New Roman"/>
          <w:color w:val="000000" w:themeColor="text1"/>
        </w:rPr>
        <w:t xml:space="preserve">and </w:t>
      </w:r>
      <w:r w:rsidR="009B6C55">
        <w:rPr>
          <w:rFonts w:ascii="Times New Roman" w:hAnsi="Times New Roman" w:cs="Times New Roman"/>
          <w:color w:val="000000" w:themeColor="text1"/>
        </w:rPr>
        <w:t xml:space="preserve">that her own emotions were </w:t>
      </w:r>
      <w:r w:rsidR="00C15601">
        <w:rPr>
          <w:rFonts w:ascii="Times New Roman" w:hAnsi="Times New Roman" w:cs="Times New Roman"/>
          <w:color w:val="000000" w:themeColor="text1"/>
        </w:rPr>
        <w:t>unworthy</w:t>
      </w:r>
      <w:r w:rsidR="009B6C55">
        <w:rPr>
          <w:rFonts w:ascii="Times New Roman" w:hAnsi="Times New Roman" w:cs="Times New Roman"/>
          <w:color w:val="000000" w:themeColor="text1"/>
        </w:rPr>
        <w:t xml:space="preserve"> and removed from </w:t>
      </w:r>
      <w:r w:rsidR="00C15601">
        <w:rPr>
          <w:rFonts w:ascii="Times New Roman" w:hAnsi="Times New Roman" w:cs="Times New Roman"/>
          <w:color w:val="000000" w:themeColor="text1"/>
        </w:rPr>
        <w:t>her</w:t>
      </w:r>
      <w:r w:rsidR="009B6C55">
        <w:rPr>
          <w:rFonts w:ascii="Times New Roman" w:hAnsi="Times New Roman" w:cs="Times New Roman"/>
          <w:color w:val="000000" w:themeColor="text1"/>
        </w:rPr>
        <w:t xml:space="preserve"> view</w:t>
      </w:r>
      <w:r w:rsidR="00C15601">
        <w:rPr>
          <w:rFonts w:ascii="Times New Roman" w:hAnsi="Times New Roman" w:cs="Times New Roman"/>
          <w:color w:val="000000" w:themeColor="text1"/>
        </w:rPr>
        <w:t xml:space="preserve"> of</w:t>
      </w:r>
      <w:r w:rsidR="009B6C55">
        <w:rPr>
          <w:rFonts w:ascii="Times New Roman" w:hAnsi="Times New Roman" w:cs="Times New Roman"/>
          <w:color w:val="000000" w:themeColor="text1"/>
        </w:rPr>
        <w:t xml:space="preserve"> herself</w:t>
      </w:r>
      <w:r w:rsidR="00C15601">
        <w:rPr>
          <w:rFonts w:ascii="Times New Roman" w:hAnsi="Times New Roman" w:cs="Times New Roman"/>
          <w:color w:val="000000" w:themeColor="text1"/>
        </w:rPr>
        <w:t>. She presents an inability to understand her own emotions. Her confusion around her feelings suggest</w:t>
      </w:r>
      <w:r w:rsidR="00F306CD">
        <w:rPr>
          <w:rFonts w:ascii="Times New Roman" w:hAnsi="Times New Roman" w:cs="Times New Roman"/>
          <w:color w:val="000000" w:themeColor="text1"/>
        </w:rPr>
        <w:t>s</w:t>
      </w:r>
      <w:r>
        <w:rPr>
          <w:rFonts w:ascii="Times New Roman" w:hAnsi="Times New Roman" w:cs="Times New Roman"/>
          <w:color w:val="000000" w:themeColor="text1"/>
        </w:rPr>
        <w:t xml:space="preserve"> </w:t>
      </w:r>
      <w:r w:rsidR="00994AEB">
        <w:rPr>
          <w:rFonts w:ascii="Times New Roman" w:hAnsi="Times New Roman" w:cs="Times New Roman"/>
          <w:color w:val="000000" w:themeColor="text1"/>
        </w:rPr>
        <w:t>a sense</w:t>
      </w:r>
      <w:r w:rsidR="007648FB">
        <w:rPr>
          <w:rFonts w:ascii="Times New Roman" w:hAnsi="Times New Roman" w:cs="Times New Roman"/>
          <w:color w:val="000000" w:themeColor="text1"/>
        </w:rPr>
        <w:t xml:space="preserve"> of</w:t>
      </w:r>
      <w:r>
        <w:rPr>
          <w:rFonts w:ascii="Times New Roman" w:hAnsi="Times New Roman" w:cs="Times New Roman"/>
          <w:color w:val="000000" w:themeColor="text1"/>
        </w:rPr>
        <w:t xml:space="preserve"> worthless</w:t>
      </w:r>
      <w:r w:rsidR="007648FB">
        <w:rPr>
          <w:rFonts w:ascii="Times New Roman" w:hAnsi="Times New Roman" w:cs="Times New Roman"/>
          <w:color w:val="000000" w:themeColor="text1"/>
        </w:rPr>
        <w:t>ness</w:t>
      </w:r>
      <w:r w:rsidR="00607374">
        <w:rPr>
          <w:rFonts w:ascii="Times New Roman" w:hAnsi="Times New Roman" w:cs="Times New Roman"/>
          <w:color w:val="000000" w:themeColor="text1"/>
        </w:rPr>
        <w:t xml:space="preserve"> and questioning </w:t>
      </w:r>
      <w:r w:rsidR="00CC1C42">
        <w:rPr>
          <w:rFonts w:ascii="Times New Roman" w:hAnsi="Times New Roman" w:cs="Times New Roman"/>
          <w:color w:val="000000" w:themeColor="text1"/>
        </w:rPr>
        <w:t>around</w:t>
      </w:r>
      <w:r w:rsidR="00607374">
        <w:rPr>
          <w:rFonts w:ascii="Times New Roman" w:hAnsi="Times New Roman" w:cs="Times New Roman"/>
          <w:color w:val="000000" w:themeColor="text1"/>
        </w:rPr>
        <w:t xml:space="preserve"> her own self.</w:t>
      </w:r>
      <w:r w:rsidR="008E789A">
        <w:rPr>
          <w:rFonts w:ascii="Times New Roman" w:hAnsi="Times New Roman" w:cs="Times New Roman"/>
          <w:color w:val="000000" w:themeColor="text1"/>
        </w:rPr>
        <w:t xml:space="preserve"> </w:t>
      </w:r>
    </w:p>
    <w:p w14:paraId="6140DB37" w14:textId="60483049" w:rsidR="001B4A48" w:rsidRDefault="00994AEB" w:rsidP="007F1517">
      <w:pPr>
        <w:tabs>
          <w:tab w:val="left" w:pos="3544"/>
        </w:tabs>
        <w:spacing w:line="480" w:lineRule="auto"/>
        <w:ind w:right="-52"/>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Elizabeth </w:t>
      </w:r>
      <w:r w:rsidR="001B4A48">
        <w:rPr>
          <w:rFonts w:ascii="Times New Roman" w:hAnsi="Times New Roman" w:cs="Times New Roman"/>
          <w:color w:val="000000" w:themeColor="text1"/>
        </w:rPr>
        <w:t xml:space="preserve">also reflected upon coming to terms with not having conceived a daughter. She presented </w:t>
      </w:r>
      <w:r w:rsidR="00CC568A">
        <w:rPr>
          <w:rFonts w:ascii="Times New Roman" w:hAnsi="Times New Roman" w:cs="Times New Roman"/>
          <w:color w:val="000000" w:themeColor="text1"/>
        </w:rPr>
        <w:t>a time that</w:t>
      </w:r>
      <w:r>
        <w:rPr>
          <w:rFonts w:ascii="Times New Roman" w:hAnsi="Times New Roman" w:cs="Times New Roman"/>
          <w:color w:val="000000" w:themeColor="text1"/>
        </w:rPr>
        <w:t xml:space="preserve"> was and </w:t>
      </w:r>
      <w:r w:rsidRPr="001B4A48">
        <w:rPr>
          <w:rFonts w:ascii="Times New Roman" w:hAnsi="Times New Roman" w:cs="Times New Roman"/>
          <w:i/>
          <w:iCs/>
          <w:color w:val="000000" w:themeColor="text1"/>
        </w:rPr>
        <w:t xml:space="preserve">even </w:t>
      </w:r>
      <w:r w:rsidRPr="00994AEB">
        <w:rPr>
          <w:rFonts w:ascii="Times New Roman" w:hAnsi="Times New Roman" w:cs="Times New Roman"/>
          <w:i/>
          <w:iCs/>
          <w:color w:val="000000" w:themeColor="text1"/>
        </w:rPr>
        <w:t>no</w:t>
      </w:r>
      <w:r>
        <w:rPr>
          <w:rFonts w:ascii="Times New Roman" w:hAnsi="Times New Roman" w:cs="Times New Roman"/>
          <w:i/>
          <w:iCs/>
          <w:color w:val="000000" w:themeColor="text1"/>
        </w:rPr>
        <w:t>w</w:t>
      </w:r>
      <w:r w:rsidRPr="00994AEB">
        <w:rPr>
          <w:rFonts w:ascii="Times New Roman" w:hAnsi="Times New Roman" w:cs="Times New Roman"/>
          <w:i/>
          <w:iCs/>
          <w:color w:val="000000" w:themeColor="text1"/>
        </w:rPr>
        <w:t xml:space="preserve"> is still really painful</w:t>
      </w:r>
      <w:r>
        <w:rPr>
          <w:rFonts w:ascii="Times New Roman" w:hAnsi="Times New Roman" w:cs="Times New Roman"/>
          <w:i/>
          <w:iCs/>
          <w:color w:val="000000" w:themeColor="text1"/>
        </w:rPr>
        <w:t xml:space="preserve">. </w:t>
      </w:r>
      <w:r>
        <w:rPr>
          <w:rFonts w:ascii="Times New Roman" w:hAnsi="Times New Roman" w:cs="Times New Roman"/>
          <w:color w:val="000000" w:themeColor="text1"/>
        </w:rPr>
        <w:t xml:space="preserve">She talks of </w:t>
      </w:r>
      <w:r w:rsidR="001B4A48">
        <w:rPr>
          <w:rFonts w:ascii="Times New Roman" w:hAnsi="Times New Roman" w:cs="Times New Roman"/>
          <w:color w:val="000000" w:themeColor="text1"/>
        </w:rPr>
        <w:t xml:space="preserve">the emotional pain she experienced </w:t>
      </w:r>
      <w:r>
        <w:rPr>
          <w:rFonts w:ascii="Times New Roman" w:hAnsi="Times New Roman" w:cs="Times New Roman"/>
          <w:color w:val="000000" w:themeColor="text1"/>
        </w:rPr>
        <w:t>and</w:t>
      </w:r>
      <w:r w:rsidR="00FC57E7">
        <w:rPr>
          <w:rFonts w:ascii="Times New Roman" w:hAnsi="Times New Roman" w:cs="Times New Roman"/>
          <w:color w:val="000000" w:themeColor="text1"/>
        </w:rPr>
        <w:t xml:space="preserve"> how she</w:t>
      </w:r>
      <w:r>
        <w:rPr>
          <w:rFonts w:ascii="Times New Roman" w:hAnsi="Times New Roman" w:cs="Times New Roman"/>
          <w:color w:val="000000" w:themeColor="text1"/>
        </w:rPr>
        <w:t xml:space="preserve"> </w:t>
      </w:r>
      <w:r w:rsidRPr="00994AEB">
        <w:rPr>
          <w:rFonts w:ascii="Times New Roman" w:hAnsi="Times New Roman" w:cs="Times New Roman"/>
          <w:i/>
          <w:iCs/>
          <w:color w:val="000000" w:themeColor="text1"/>
        </w:rPr>
        <w:t>couldn’t sleep I was just like crying</w:t>
      </w:r>
      <w:r w:rsidR="001B4A48">
        <w:rPr>
          <w:rFonts w:ascii="Times New Roman" w:hAnsi="Times New Roman" w:cs="Times New Roman"/>
          <w:i/>
          <w:iCs/>
          <w:color w:val="000000" w:themeColor="text1"/>
        </w:rPr>
        <w:t xml:space="preserve">. </w:t>
      </w:r>
      <w:r w:rsidR="001B4A48">
        <w:rPr>
          <w:rFonts w:ascii="Times New Roman" w:hAnsi="Times New Roman" w:cs="Times New Roman"/>
          <w:color w:val="000000" w:themeColor="text1"/>
        </w:rPr>
        <w:t xml:space="preserve">Elizabeth presented an isolated scene, </w:t>
      </w:r>
      <w:r w:rsidR="001B4A48" w:rsidRPr="001B4A48">
        <w:rPr>
          <w:rFonts w:ascii="Times New Roman" w:hAnsi="Times New Roman" w:cs="Times New Roman"/>
          <w:i/>
          <w:iCs/>
          <w:color w:val="000000" w:themeColor="text1"/>
        </w:rPr>
        <w:t>I’ve barely told anyone</w:t>
      </w:r>
      <w:r w:rsidR="001B4A48">
        <w:rPr>
          <w:rFonts w:ascii="Times New Roman" w:hAnsi="Times New Roman" w:cs="Times New Roman"/>
          <w:color w:val="000000" w:themeColor="text1"/>
        </w:rPr>
        <w:t xml:space="preserve">, in which she experienced a </w:t>
      </w:r>
      <w:r w:rsidR="001B4A48" w:rsidRPr="001B4A48">
        <w:rPr>
          <w:rFonts w:ascii="Times New Roman" w:hAnsi="Times New Roman" w:cs="Times New Roman"/>
          <w:i/>
          <w:iCs/>
          <w:color w:val="000000" w:themeColor="text1"/>
        </w:rPr>
        <w:t>real deep sense of sadness</w:t>
      </w:r>
      <w:r w:rsidR="001B4A48">
        <w:rPr>
          <w:rFonts w:ascii="Times New Roman" w:hAnsi="Times New Roman" w:cs="Times New Roman"/>
          <w:i/>
          <w:iCs/>
          <w:color w:val="000000" w:themeColor="text1"/>
        </w:rPr>
        <w:t xml:space="preserve">. </w:t>
      </w:r>
      <w:r w:rsidR="001B4A48">
        <w:rPr>
          <w:rFonts w:ascii="Times New Roman" w:hAnsi="Times New Roman" w:cs="Times New Roman"/>
          <w:color w:val="000000" w:themeColor="text1"/>
        </w:rPr>
        <w:t xml:space="preserve">Like Jasmin, Elizabeth also described a process of </w:t>
      </w:r>
      <w:r w:rsidR="00FC57E7">
        <w:rPr>
          <w:rFonts w:ascii="Times New Roman" w:hAnsi="Times New Roman" w:cs="Times New Roman"/>
          <w:color w:val="000000" w:themeColor="text1"/>
        </w:rPr>
        <w:t>self-reflection.</w:t>
      </w:r>
    </w:p>
    <w:p w14:paraId="4C714D64" w14:textId="77777777" w:rsidR="00034814" w:rsidRDefault="00034814" w:rsidP="007F1517">
      <w:pPr>
        <w:tabs>
          <w:tab w:val="left" w:pos="3544"/>
        </w:tabs>
        <w:spacing w:line="480" w:lineRule="auto"/>
        <w:ind w:right="-52"/>
        <w:jc w:val="both"/>
        <w:rPr>
          <w:rFonts w:ascii="Times New Roman" w:hAnsi="Times New Roman" w:cs="Times New Roman"/>
          <w:color w:val="000000" w:themeColor="text1"/>
        </w:rPr>
      </w:pPr>
    </w:p>
    <w:p w14:paraId="06A971B1" w14:textId="1FC43FD6" w:rsidR="0033197B" w:rsidRDefault="00DD08D0" w:rsidP="233A6D2F">
      <w:pPr>
        <w:tabs>
          <w:tab w:val="left" w:pos="3544"/>
        </w:tabs>
        <w:spacing w:line="480" w:lineRule="auto"/>
        <w:ind w:right="-52"/>
        <w:jc w:val="center"/>
        <w:rPr>
          <w:rFonts w:ascii="Times New Roman" w:hAnsi="Times New Roman" w:cs="Times New Roman"/>
          <w:i/>
          <w:iCs/>
          <w:color w:val="000000" w:themeColor="text1"/>
        </w:rPr>
      </w:pPr>
      <w:r w:rsidRPr="233A6D2F">
        <w:rPr>
          <w:rFonts w:ascii="Times New Roman" w:hAnsi="Times New Roman" w:cs="Times New Roman"/>
          <w:i/>
          <w:iCs/>
          <w:color w:val="000000" w:themeColor="text1"/>
        </w:rPr>
        <w:t>‘</w:t>
      </w:r>
      <w:r w:rsidR="001B4A48" w:rsidRPr="233A6D2F">
        <w:rPr>
          <w:rFonts w:ascii="Times New Roman" w:hAnsi="Times New Roman" w:cs="Times New Roman"/>
          <w:i/>
          <w:iCs/>
          <w:color w:val="000000" w:themeColor="text1"/>
        </w:rPr>
        <w:t>I did feel like I’m a b</w:t>
      </w:r>
      <w:r w:rsidR="00090532" w:rsidRPr="233A6D2F">
        <w:rPr>
          <w:rFonts w:ascii="Times New Roman" w:hAnsi="Times New Roman" w:cs="Times New Roman"/>
          <w:i/>
          <w:iCs/>
          <w:color w:val="000000" w:themeColor="text1"/>
        </w:rPr>
        <w:t>a</w:t>
      </w:r>
      <w:r w:rsidR="001B4A48" w:rsidRPr="233A6D2F">
        <w:rPr>
          <w:rFonts w:ascii="Times New Roman" w:hAnsi="Times New Roman" w:cs="Times New Roman"/>
          <w:i/>
          <w:iCs/>
          <w:color w:val="000000" w:themeColor="text1"/>
        </w:rPr>
        <w:t>d person for having these thoughts, so there was there was an element of disliking myself</w:t>
      </w:r>
      <w:r w:rsidR="003D783E" w:rsidRPr="233A6D2F">
        <w:rPr>
          <w:rFonts w:ascii="Times New Roman" w:hAnsi="Times New Roman" w:cs="Times New Roman"/>
          <w:i/>
          <w:iCs/>
          <w:color w:val="000000" w:themeColor="text1"/>
        </w:rPr>
        <w:t>’</w:t>
      </w:r>
    </w:p>
    <w:p w14:paraId="26C13EA5" w14:textId="31B2CC3F" w:rsidR="44B7A51D" w:rsidRDefault="44B7A51D" w:rsidP="233A6D2F">
      <w:pPr>
        <w:tabs>
          <w:tab w:val="left" w:pos="3544"/>
        </w:tabs>
        <w:spacing w:line="480" w:lineRule="auto"/>
        <w:ind w:right="-52"/>
        <w:jc w:val="center"/>
        <w:rPr>
          <w:rFonts w:ascii="Times New Roman" w:hAnsi="Times New Roman" w:cs="Times New Roman"/>
          <w:i/>
          <w:iCs/>
          <w:color w:val="000000" w:themeColor="text1"/>
        </w:rPr>
      </w:pPr>
      <w:r w:rsidRPr="233A6D2F">
        <w:rPr>
          <w:rFonts w:ascii="Times New Roman" w:hAnsi="Times New Roman" w:cs="Times New Roman"/>
          <w:i/>
          <w:iCs/>
          <w:color w:val="000000" w:themeColor="text1"/>
        </w:rPr>
        <w:t>Elizabeth</w:t>
      </w:r>
    </w:p>
    <w:p w14:paraId="33525B56" w14:textId="77777777" w:rsidR="00034814" w:rsidRDefault="00034814" w:rsidP="233A6D2F">
      <w:pPr>
        <w:tabs>
          <w:tab w:val="left" w:pos="3544"/>
        </w:tabs>
        <w:spacing w:line="480" w:lineRule="auto"/>
        <w:ind w:right="-52"/>
        <w:jc w:val="center"/>
        <w:rPr>
          <w:rFonts w:ascii="Times New Roman" w:hAnsi="Times New Roman" w:cs="Times New Roman"/>
          <w:i/>
          <w:iCs/>
          <w:color w:val="000000" w:themeColor="text1"/>
        </w:rPr>
      </w:pPr>
    </w:p>
    <w:p w14:paraId="110B4B9B" w14:textId="0DF3C995" w:rsidR="008A348B" w:rsidRDefault="0033197B" w:rsidP="007F1517">
      <w:pPr>
        <w:spacing w:line="480" w:lineRule="auto"/>
        <w:ind w:right="-52"/>
        <w:jc w:val="both"/>
        <w:rPr>
          <w:rFonts w:ascii="Times New Roman" w:hAnsi="Times New Roman" w:cs="Times New Roman"/>
          <w:color w:val="000000" w:themeColor="text1"/>
        </w:rPr>
      </w:pPr>
      <w:r>
        <w:rPr>
          <w:rFonts w:ascii="Times New Roman" w:hAnsi="Times New Roman" w:cs="Times New Roman"/>
          <w:color w:val="000000" w:themeColor="text1"/>
        </w:rPr>
        <w:t>Elizabeth presents a sense of discomfort and disapproval of hersel</w:t>
      </w:r>
      <w:r w:rsidR="00F422D7">
        <w:rPr>
          <w:rFonts w:ascii="Times New Roman" w:hAnsi="Times New Roman" w:cs="Times New Roman"/>
          <w:color w:val="000000" w:themeColor="text1"/>
        </w:rPr>
        <w:t>f</w:t>
      </w:r>
      <w:r>
        <w:rPr>
          <w:rFonts w:ascii="Times New Roman" w:hAnsi="Times New Roman" w:cs="Times New Roman"/>
          <w:color w:val="000000" w:themeColor="text1"/>
        </w:rPr>
        <w:t xml:space="preserve">. </w:t>
      </w:r>
      <w:r w:rsidR="00DA7292">
        <w:rPr>
          <w:rFonts w:ascii="Times New Roman" w:hAnsi="Times New Roman" w:cs="Times New Roman"/>
          <w:color w:val="000000" w:themeColor="text1"/>
        </w:rPr>
        <w:t>Elizabeth suggests that her reaction was not acceptable,</w:t>
      </w:r>
      <w:r w:rsidR="002742FF">
        <w:rPr>
          <w:rFonts w:ascii="Times New Roman" w:hAnsi="Times New Roman" w:cs="Times New Roman"/>
          <w:color w:val="000000" w:themeColor="text1"/>
        </w:rPr>
        <w:t xml:space="preserve"> there is a sense</w:t>
      </w:r>
      <w:r w:rsidR="00DA7292">
        <w:rPr>
          <w:rFonts w:ascii="Times New Roman" w:hAnsi="Times New Roman" w:cs="Times New Roman"/>
          <w:color w:val="000000" w:themeColor="text1"/>
        </w:rPr>
        <w:t xml:space="preserve"> that finding out you are having a son does not warrant the level of emotion she found herself expressing</w:t>
      </w:r>
      <w:r w:rsidR="00CC568A">
        <w:rPr>
          <w:rFonts w:ascii="Times New Roman" w:hAnsi="Times New Roman" w:cs="Times New Roman"/>
          <w:color w:val="000000" w:themeColor="text1"/>
        </w:rPr>
        <w:t>.</w:t>
      </w:r>
      <w:r w:rsidR="0034741B">
        <w:rPr>
          <w:rFonts w:ascii="Times New Roman" w:hAnsi="Times New Roman" w:cs="Times New Roman"/>
          <w:color w:val="000000" w:themeColor="text1"/>
        </w:rPr>
        <w:t xml:space="preserve"> Negative self</w:t>
      </w:r>
      <w:r w:rsidR="006405CD">
        <w:rPr>
          <w:rFonts w:ascii="Times New Roman" w:hAnsi="Times New Roman" w:cs="Times New Roman"/>
          <w:color w:val="000000" w:themeColor="text1"/>
        </w:rPr>
        <w:t>-</w:t>
      </w:r>
      <w:r w:rsidR="0034741B">
        <w:rPr>
          <w:rFonts w:ascii="Times New Roman" w:hAnsi="Times New Roman" w:cs="Times New Roman"/>
          <w:color w:val="000000" w:themeColor="text1"/>
        </w:rPr>
        <w:t>concept centring on feelings of</w:t>
      </w:r>
      <w:r w:rsidR="00DA7292">
        <w:rPr>
          <w:rFonts w:ascii="Times New Roman" w:hAnsi="Times New Roman" w:cs="Times New Roman"/>
          <w:color w:val="000000" w:themeColor="text1"/>
        </w:rPr>
        <w:t xml:space="preserve"> </w:t>
      </w:r>
      <w:r w:rsidR="0034741B">
        <w:rPr>
          <w:rFonts w:ascii="Times New Roman" w:hAnsi="Times New Roman" w:cs="Times New Roman"/>
          <w:color w:val="000000" w:themeColor="text1"/>
        </w:rPr>
        <w:t xml:space="preserve">being a </w:t>
      </w:r>
      <w:r w:rsidR="00DA7292" w:rsidRPr="00DA7292">
        <w:rPr>
          <w:rFonts w:ascii="Times New Roman" w:hAnsi="Times New Roman" w:cs="Times New Roman"/>
          <w:i/>
          <w:iCs/>
          <w:color w:val="000000" w:themeColor="text1"/>
        </w:rPr>
        <w:t>b</w:t>
      </w:r>
      <w:r w:rsidR="00DA7292">
        <w:rPr>
          <w:rFonts w:ascii="Times New Roman" w:hAnsi="Times New Roman" w:cs="Times New Roman"/>
          <w:i/>
          <w:iCs/>
          <w:color w:val="000000" w:themeColor="text1"/>
        </w:rPr>
        <w:t>a</w:t>
      </w:r>
      <w:r w:rsidR="00DA7292" w:rsidRPr="00DA7292">
        <w:rPr>
          <w:rFonts w:ascii="Times New Roman" w:hAnsi="Times New Roman" w:cs="Times New Roman"/>
          <w:i/>
          <w:iCs/>
          <w:color w:val="000000" w:themeColor="text1"/>
        </w:rPr>
        <w:t>d person</w:t>
      </w:r>
      <w:r w:rsidR="00DA7292">
        <w:rPr>
          <w:rFonts w:ascii="Times New Roman" w:hAnsi="Times New Roman" w:cs="Times New Roman"/>
          <w:color w:val="000000" w:themeColor="text1"/>
        </w:rPr>
        <w:t xml:space="preserve"> </w:t>
      </w:r>
      <w:r w:rsidR="006E41E1">
        <w:rPr>
          <w:rFonts w:ascii="Times New Roman" w:hAnsi="Times New Roman" w:cs="Times New Roman"/>
          <w:color w:val="000000" w:themeColor="text1"/>
        </w:rPr>
        <w:t>may instigate further adverse feelings relating her ability to be a good mother.</w:t>
      </w:r>
      <w:r w:rsidR="00686405">
        <w:rPr>
          <w:rFonts w:ascii="Times New Roman" w:hAnsi="Times New Roman" w:cs="Times New Roman"/>
          <w:color w:val="000000" w:themeColor="text1"/>
        </w:rPr>
        <w:t xml:space="preserve"> The suggested shame may also bear a </w:t>
      </w:r>
      <w:r w:rsidR="000F0D66">
        <w:rPr>
          <w:rFonts w:ascii="Times New Roman" w:hAnsi="Times New Roman" w:cs="Times New Roman"/>
          <w:color w:val="000000" w:themeColor="text1"/>
        </w:rPr>
        <w:t xml:space="preserve">component of </w:t>
      </w:r>
      <w:r w:rsidR="00686405">
        <w:rPr>
          <w:rFonts w:ascii="Times New Roman" w:hAnsi="Times New Roman" w:cs="Times New Roman"/>
          <w:color w:val="000000" w:themeColor="text1"/>
        </w:rPr>
        <w:t>negativity towards the son and</w:t>
      </w:r>
      <w:r w:rsidR="00655768">
        <w:rPr>
          <w:rFonts w:ascii="Times New Roman" w:hAnsi="Times New Roman" w:cs="Times New Roman"/>
          <w:color w:val="000000" w:themeColor="text1"/>
        </w:rPr>
        <w:t xml:space="preserve"> could</w:t>
      </w:r>
      <w:r w:rsidR="00686405">
        <w:rPr>
          <w:rFonts w:ascii="Times New Roman" w:hAnsi="Times New Roman" w:cs="Times New Roman"/>
          <w:color w:val="000000" w:themeColor="text1"/>
        </w:rPr>
        <w:t xml:space="preserve"> inhibit bonding.</w:t>
      </w:r>
      <w:r w:rsidR="001B5A52">
        <w:rPr>
          <w:rFonts w:ascii="Times New Roman" w:hAnsi="Times New Roman" w:cs="Times New Roman"/>
          <w:color w:val="000000" w:themeColor="text1"/>
        </w:rPr>
        <w:t xml:space="preserve"> </w:t>
      </w:r>
    </w:p>
    <w:p w14:paraId="5C891C57" w14:textId="77777777" w:rsidR="00637E2E" w:rsidRPr="0034741B" w:rsidRDefault="00637E2E" w:rsidP="007F1517">
      <w:pPr>
        <w:spacing w:line="480" w:lineRule="auto"/>
        <w:ind w:right="-52"/>
        <w:jc w:val="both"/>
        <w:rPr>
          <w:rFonts w:ascii="Times New Roman" w:hAnsi="Times New Roman" w:cs="Times New Roman"/>
          <w:color w:val="000000" w:themeColor="text1"/>
        </w:rPr>
      </w:pPr>
    </w:p>
    <w:p w14:paraId="7693A011" w14:textId="6F68FE7B" w:rsidR="001B6B1B" w:rsidRDefault="00B4018E" w:rsidP="007F1517">
      <w:pPr>
        <w:tabs>
          <w:tab w:val="left" w:pos="3544"/>
        </w:tabs>
        <w:spacing w:line="480" w:lineRule="auto"/>
        <w:ind w:right="-52"/>
        <w:jc w:val="both"/>
        <w:rPr>
          <w:rFonts w:ascii="Times New Roman" w:hAnsi="Times New Roman" w:cs="Times New Roman"/>
          <w:b/>
          <w:bCs/>
          <w:color w:val="000000" w:themeColor="text1"/>
          <w:u w:val="single"/>
        </w:rPr>
      </w:pPr>
      <w:r w:rsidRPr="76509D48">
        <w:rPr>
          <w:rFonts w:ascii="Times New Roman" w:hAnsi="Times New Roman" w:cs="Times New Roman"/>
          <w:b/>
          <w:bCs/>
          <w:color w:val="000000" w:themeColor="text1"/>
          <w:u w:val="single"/>
        </w:rPr>
        <w:t xml:space="preserve">Sharing the </w:t>
      </w:r>
      <w:r w:rsidR="00435520" w:rsidRPr="76509D48">
        <w:rPr>
          <w:rFonts w:ascii="Times New Roman" w:hAnsi="Times New Roman" w:cs="Times New Roman"/>
          <w:b/>
          <w:bCs/>
          <w:color w:val="000000" w:themeColor="text1"/>
          <w:u w:val="single"/>
        </w:rPr>
        <w:t>experience</w:t>
      </w:r>
    </w:p>
    <w:p w14:paraId="1BC79753" w14:textId="13110CD3" w:rsidR="008A348B" w:rsidRDefault="007B1A14" w:rsidP="007F1517">
      <w:pPr>
        <w:tabs>
          <w:tab w:val="left" w:pos="3544"/>
        </w:tabs>
        <w:spacing w:line="480" w:lineRule="auto"/>
        <w:ind w:right="-52"/>
        <w:jc w:val="both"/>
        <w:rPr>
          <w:rFonts w:ascii="Times" w:hAnsi="Times"/>
        </w:rPr>
      </w:pPr>
      <w:r>
        <w:rPr>
          <w:rFonts w:ascii="Times" w:hAnsi="Times"/>
        </w:rPr>
        <w:t xml:space="preserve">The women </w:t>
      </w:r>
      <w:r w:rsidR="00776BF5">
        <w:rPr>
          <w:rFonts w:ascii="Times" w:hAnsi="Times"/>
        </w:rPr>
        <w:t>shared</w:t>
      </w:r>
      <w:r>
        <w:rPr>
          <w:rFonts w:ascii="Times" w:hAnsi="Times"/>
        </w:rPr>
        <w:t xml:space="preserve"> a sense that there was a lack of recognition around GD which presented as a barrier to sharing their experience. Despite feeling unable to talk about their distress </w:t>
      </w:r>
      <w:r w:rsidR="00AB4482">
        <w:rPr>
          <w:rFonts w:ascii="Times" w:hAnsi="Times"/>
        </w:rPr>
        <w:t>around</w:t>
      </w:r>
      <w:r>
        <w:rPr>
          <w:rFonts w:ascii="Times" w:hAnsi="Times"/>
        </w:rPr>
        <w:t xml:space="preserve"> GD</w:t>
      </w:r>
      <w:r w:rsidR="0026331E">
        <w:rPr>
          <w:rFonts w:ascii="Times" w:hAnsi="Times"/>
        </w:rPr>
        <w:t>,</w:t>
      </w:r>
      <w:r>
        <w:rPr>
          <w:rFonts w:ascii="Times" w:hAnsi="Times"/>
        </w:rPr>
        <w:t xml:space="preserve"> the women </w:t>
      </w:r>
      <w:r w:rsidR="00CE3AA7">
        <w:rPr>
          <w:rFonts w:ascii="Times" w:hAnsi="Times"/>
        </w:rPr>
        <w:t>sensed</w:t>
      </w:r>
      <w:r>
        <w:rPr>
          <w:rFonts w:ascii="Times" w:hAnsi="Times"/>
        </w:rPr>
        <w:t xml:space="preserve"> there would be </w:t>
      </w:r>
      <w:r w:rsidR="00E83110">
        <w:rPr>
          <w:rFonts w:ascii="Times" w:hAnsi="Times"/>
        </w:rPr>
        <w:t>benefits</w:t>
      </w:r>
      <w:r w:rsidR="00CE3AA7">
        <w:rPr>
          <w:rFonts w:ascii="Times" w:hAnsi="Times"/>
        </w:rPr>
        <w:t xml:space="preserve"> if they did</w:t>
      </w:r>
      <w:r>
        <w:rPr>
          <w:rFonts w:ascii="Times" w:hAnsi="Times"/>
        </w:rPr>
        <w:t>.</w:t>
      </w:r>
    </w:p>
    <w:p w14:paraId="1025BE9E" w14:textId="77777777" w:rsidR="00637E2E" w:rsidRDefault="00637E2E" w:rsidP="007F1517">
      <w:pPr>
        <w:tabs>
          <w:tab w:val="left" w:pos="3544"/>
        </w:tabs>
        <w:spacing w:line="480" w:lineRule="auto"/>
        <w:ind w:right="-52"/>
        <w:jc w:val="both"/>
        <w:rPr>
          <w:rFonts w:ascii="Times" w:hAnsi="Times"/>
        </w:rPr>
      </w:pPr>
    </w:p>
    <w:p w14:paraId="5CE80CF1" w14:textId="1E1D4EDD" w:rsidR="001B6B1B" w:rsidRDefault="00435520" w:rsidP="007F1517">
      <w:pPr>
        <w:spacing w:line="480" w:lineRule="auto"/>
        <w:jc w:val="both"/>
        <w:rPr>
          <w:rFonts w:ascii="Times" w:hAnsi="Times"/>
          <w:b/>
          <w:bCs/>
          <w:i/>
          <w:iCs/>
        </w:rPr>
      </w:pPr>
      <w:r>
        <w:rPr>
          <w:rFonts w:ascii="Times" w:hAnsi="Times"/>
          <w:b/>
          <w:bCs/>
          <w:i/>
          <w:iCs/>
        </w:rPr>
        <w:t>Lack of recognition</w:t>
      </w:r>
    </w:p>
    <w:p w14:paraId="390249F9" w14:textId="19B9A42D" w:rsidR="00B97771" w:rsidRPr="00776BF5" w:rsidRDefault="006235EB" w:rsidP="00776BF5">
      <w:pPr>
        <w:spacing w:line="480" w:lineRule="auto"/>
        <w:jc w:val="both"/>
        <w:rPr>
          <w:rFonts w:ascii="Times" w:hAnsi="Times"/>
          <w:color w:val="000000" w:themeColor="text1"/>
        </w:rPr>
      </w:pPr>
      <w:r>
        <w:rPr>
          <w:rFonts w:ascii="Times" w:hAnsi="Times"/>
          <w:color w:val="000000" w:themeColor="text1"/>
        </w:rPr>
        <w:t>While seeking medical support</w:t>
      </w:r>
      <w:r w:rsidR="00C02945">
        <w:rPr>
          <w:rFonts w:ascii="Times" w:hAnsi="Times"/>
          <w:color w:val="000000" w:themeColor="text1"/>
        </w:rPr>
        <w:t xml:space="preserve"> to</w:t>
      </w:r>
      <w:r>
        <w:rPr>
          <w:rFonts w:ascii="Times" w:hAnsi="Times"/>
          <w:color w:val="000000" w:themeColor="text1"/>
        </w:rPr>
        <w:t xml:space="preserve"> facilitate the conception of a daughter</w:t>
      </w:r>
      <w:r w:rsidR="000A7E69">
        <w:rPr>
          <w:rFonts w:ascii="Times" w:hAnsi="Times"/>
          <w:color w:val="000000" w:themeColor="text1"/>
        </w:rPr>
        <w:t>,</w:t>
      </w:r>
      <w:r>
        <w:rPr>
          <w:rFonts w:ascii="Times" w:hAnsi="Times"/>
          <w:color w:val="000000" w:themeColor="text1"/>
        </w:rPr>
        <w:t xml:space="preserve"> </w:t>
      </w:r>
      <w:r w:rsidR="00B97771">
        <w:rPr>
          <w:rFonts w:ascii="Times" w:hAnsi="Times"/>
          <w:color w:val="000000" w:themeColor="text1"/>
        </w:rPr>
        <w:t>Oliva</w:t>
      </w:r>
      <w:r w:rsidR="00B97771" w:rsidRPr="00B97771">
        <w:rPr>
          <w:rFonts w:ascii="Times" w:hAnsi="Times"/>
          <w:color w:val="000000" w:themeColor="text1"/>
        </w:rPr>
        <w:t xml:space="preserve"> reported </w:t>
      </w:r>
      <w:r w:rsidR="00B97771">
        <w:rPr>
          <w:rFonts w:ascii="Times" w:hAnsi="Times"/>
          <w:color w:val="000000" w:themeColor="text1"/>
        </w:rPr>
        <w:t>perceived</w:t>
      </w:r>
      <w:r w:rsidR="00B97771" w:rsidRPr="00B97771">
        <w:rPr>
          <w:rFonts w:ascii="Times" w:hAnsi="Times"/>
          <w:color w:val="000000" w:themeColor="text1"/>
        </w:rPr>
        <w:t xml:space="preserve"> dismissal</w:t>
      </w:r>
      <w:r w:rsidR="00B97771">
        <w:rPr>
          <w:rFonts w:ascii="Times" w:hAnsi="Times"/>
          <w:color w:val="000000" w:themeColor="text1"/>
        </w:rPr>
        <w:t xml:space="preserve"> of her experience</w:t>
      </w:r>
      <w:r w:rsidR="000A7E69">
        <w:rPr>
          <w:rFonts w:ascii="Times" w:hAnsi="Times"/>
          <w:color w:val="000000" w:themeColor="text1"/>
        </w:rPr>
        <w:t>:</w:t>
      </w:r>
    </w:p>
    <w:p w14:paraId="20E43D3D" w14:textId="2FAD511A" w:rsidR="00B97771" w:rsidRPr="00776BF5" w:rsidRDefault="006A0364" w:rsidP="233A6D2F">
      <w:pPr>
        <w:spacing w:line="480" w:lineRule="auto"/>
        <w:jc w:val="center"/>
        <w:textAlignment w:val="baseline"/>
        <w:rPr>
          <w:rFonts w:asciiTheme="majorBidi" w:eastAsia="Times New Roman" w:hAnsiTheme="majorBidi" w:cstheme="majorBidi"/>
          <w:i/>
          <w:iCs/>
          <w:color w:val="000000"/>
        </w:rPr>
      </w:pPr>
      <w:r w:rsidRPr="233A6D2F">
        <w:rPr>
          <w:rFonts w:asciiTheme="majorBidi" w:eastAsia="Times New Roman" w:hAnsiTheme="majorBidi" w:cstheme="majorBidi"/>
          <w:i/>
          <w:iCs/>
          <w:color w:val="000000"/>
          <w:bdr w:val="none" w:sz="0" w:space="0" w:color="auto" w:frame="1"/>
        </w:rPr>
        <w:lastRenderedPageBreak/>
        <w:t>‘</w:t>
      </w:r>
      <w:r w:rsidR="00B97771" w:rsidRPr="233A6D2F">
        <w:rPr>
          <w:rFonts w:asciiTheme="majorBidi" w:eastAsia="Times New Roman" w:hAnsiTheme="majorBidi" w:cstheme="majorBidi"/>
          <w:i/>
          <w:iCs/>
          <w:color w:val="000000"/>
          <w:bdr w:val="none" w:sz="0" w:space="0" w:color="auto" w:frame="1"/>
        </w:rPr>
        <w:t>I know there is judgement because I picked up on it a little bit and I saw one consultant and he was a bit like, you've got two healthy boys and you're going through all of this</w:t>
      </w:r>
      <w:r w:rsidRPr="233A6D2F">
        <w:rPr>
          <w:rFonts w:asciiTheme="majorBidi" w:eastAsia="Times New Roman" w:hAnsiTheme="majorBidi" w:cstheme="majorBidi"/>
          <w:i/>
          <w:iCs/>
          <w:color w:val="000000"/>
        </w:rPr>
        <w:t>’</w:t>
      </w:r>
    </w:p>
    <w:p w14:paraId="474462F5" w14:textId="297676A7" w:rsidR="3B4F8EFF" w:rsidRDefault="3B4F8EFF" w:rsidP="233A6D2F">
      <w:pPr>
        <w:spacing w:line="480" w:lineRule="auto"/>
        <w:jc w:val="center"/>
        <w:rPr>
          <w:rFonts w:asciiTheme="majorBidi" w:eastAsia="Times New Roman" w:hAnsiTheme="majorBidi" w:cstheme="majorBidi"/>
          <w:i/>
          <w:iCs/>
          <w:color w:val="000000" w:themeColor="text1"/>
        </w:rPr>
      </w:pPr>
      <w:r w:rsidRPr="233A6D2F">
        <w:rPr>
          <w:rFonts w:asciiTheme="majorBidi" w:eastAsia="Times New Roman" w:hAnsiTheme="majorBidi" w:cstheme="majorBidi"/>
          <w:i/>
          <w:iCs/>
          <w:color w:val="000000" w:themeColor="text1"/>
        </w:rPr>
        <w:t>Olivia</w:t>
      </w:r>
    </w:p>
    <w:p w14:paraId="206118F8" w14:textId="4F724856" w:rsidR="00F83B60" w:rsidRDefault="00B97771" w:rsidP="00073649">
      <w:pPr>
        <w:spacing w:line="480" w:lineRule="auto"/>
        <w:jc w:val="both"/>
        <w:textAlignment w:val="baseline"/>
        <w:rPr>
          <w:rFonts w:ascii="Times New Roman" w:hAnsi="Times New Roman" w:cs="Times New Roman"/>
          <w:color w:val="000000" w:themeColor="text1"/>
        </w:rPr>
      </w:pPr>
      <w:r w:rsidRPr="00B97771">
        <w:rPr>
          <w:rFonts w:asciiTheme="majorBidi" w:eastAsia="Times New Roman" w:hAnsiTheme="majorBidi" w:cstheme="majorBidi"/>
          <w:color w:val="000000"/>
        </w:rPr>
        <w:t xml:space="preserve">Olivia reflects upon the consultant's lack of recognition and </w:t>
      </w:r>
      <w:r w:rsidR="00B933AD">
        <w:rPr>
          <w:rFonts w:asciiTheme="majorBidi" w:eastAsia="Times New Roman" w:hAnsiTheme="majorBidi" w:cstheme="majorBidi"/>
          <w:color w:val="000000"/>
        </w:rPr>
        <w:t>in</w:t>
      </w:r>
      <w:r w:rsidRPr="00B97771">
        <w:rPr>
          <w:rFonts w:asciiTheme="majorBidi" w:eastAsia="Times New Roman" w:hAnsiTheme="majorBidi" w:cstheme="majorBidi"/>
          <w:color w:val="000000"/>
        </w:rPr>
        <w:t xml:space="preserve">ability to understand the </w:t>
      </w:r>
      <w:r w:rsidR="00B933AD">
        <w:rPr>
          <w:rFonts w:asciiTheme="majorBidi" w:eastAsia="Times New Roman" w:hAnsiTheme="majorBidi" w:cstheme="majorBidi"/>
          <w:color w:val="000000"/>
        </w:rPr>
        <w:t>extent</w:t>
      </w:r>
      <w:r w:rsidRPr="00B97771">
        <w:rPr>
          <w:rFonts w:asciiTheme="majorBidi" w:eastAsia="Times New Roman" w:hAnsiTheme="majorBidi" w:cstheme="majorBidi"/>
          <w:color w:val="000000"/>
        </w:rPr>
        <w:t xml:space="preserve"> to which GD </w:t>
      </w:r>
      <w:r w:rsidR="002F204B">
        <w:rPr>
          <w:rFonts w:asciiTheme="majorBidi" w:eastAsia="Times New Roman" w:hAnsiTheme="majorBidi" w:cstheme="majorBidi"/>
          <w:color w:val="000000"/>
        </w:rPr>
        <w:t>was affecting</w:t>
      </w:r>
      <w:r w:rsidRPr="00B97771">
        <w:rPr>
          <w:rFonts w:asciiTheme="majorBidi" w:eastAsia="Times New Roman" w:hAnsiTheme="majorBidi" w:cstheme="majorBidi"/>
          <w:color w:val="000000"/>
        </w:rPr>
        <w:t xml:space="preserve"> her</w:t>
      </w:r>
      <w:r w:rsidR="00B933AD">
        <w:rPr>
          <w:rFonts w:asciiTheme="majorBidi" w:eastAsia="Times New Roman" w:hAnsiTheme="majorBidi" w:cstheme="majorBidi"/>
          <w:color w:val="000000"/>
        </w:rPr>
        <w:t xml:space="preserve">. </w:t>
      </w:r>
      <w:r w:rsidR="00966C8D">
        <w:rPr>
          <w:rFonts w:asciiTheme="majorBidi" w:eastAsia="Times New Roman" w:hAnsiTheme="majorBidi" w:cstheme="majorBidi"/>
          <w:color w:val="000000"/>
        </w:rPr>
        <w:t>She</w:t>
      </w:r>
      <w:r w:rsidR="00B933AD">
        <w:rPr>
          <w:rFonts w:asciiTheme="majorBidi" w:eastAsia="Times New Roman" w:hAnsiTheme="majorBidi" w:cstheme="majorBidi"/>
          <w:color w:val="000000"/>
        </w:rPr>
        <w:t xml:space="preserve"> suggest</w:t>
      </w:r>
      <w:r w:rsidR="00966C8D">
        <w:rPr>
          <w:rFonts w:asciiTheme="majorBidi" w:eastAsia="Times New Roman" w:hAnsiTheme="majorBidi" w:cstheme="majorBidi"/>
          <w:color w:val="000000"/>
        </w:rPr>
        <w:t>s</w:t>
      </w:r>
      <w:r w:rsidR="00B933AD">
        <w:rPr>
          <w:rFonts w:asciiTheme="majorBidi" w:eastAsia="Times New Roman" w:hAnsiTheme="majorBidi" w:cstheme="majorBidi"/>
          <w:color w:val="000000"/>
        </w:rPr>
        <w:t xml:space="preserve"> that the consultant fe</w:t>
      </w:r>
      <w:r w:rsidR="00861D5E">
        <w:rPr>
          <w:rFonts w:asciiTheme="majorBidi" w:eastAsia="Times New Roman" w:hAnsiTheme="majorBidi" w:cstheme="majorBidi"/>
          <w:color w:val="000000"/>
        </w:rPr>
        <w:t>lt</w:t>
      </w:r>
      <w:r w:rsidR="00B933AD">
        <w:rPr>
          <w:rFonts w:asciiTheme="majorBidi" w:eastAsia="Times New Roman" w:hAnsiTheme="majorBidi" w:cstheme="majorBidi"/>
          <w:color w:val="000000"/>
        </w:rPr>
        <w:t xml:space="preserve"> her actions </w:t>
      </w:r>
      <w:r w:rsidR="00861D5E">
        <w:rPr>
          <w:rFonts w:asciiTheme="majorBidi" w:eastAsia="Times New Roman" w:hAnsiTheme="majorBidi" w:cstheme="majorBidi"/>
          <w:color w:val="000000"/>
        </w:rPr>
        <w:t>were</w:t>
      </w:r>
      <w:r w:rsidR="00B933AD">
        <w:rPr>
          <w:rFonts w:asciiTheme="majorBidi" w:eastAsia="Times New Roman" w:hAnsiTheme="majorBidi" w:cstheme="majorBidi"/>
          <w:color w:val="000000"/>
        </w:rPr>
        <w:t xml:space="preserve"> unwarranted,</w:t>
      </w:r>
      <w:r w:rsidR="00B2695A" w:rsidRPr="00B97771">
        <w:rPr>
          <w:rFonts w:ascii="Times New Roman" w:hAnsi="Times New Roman" w:cs="Times New Roman"/>
          <w:i/>
          <w:iCs/>
          <w:color w:val="FF0000"/>
        </w:rPr>
        <w:t xml:space="preserve"> </w:t>
      </w:r>
      <w:r w:rsidR="00231F15" w:rsidRPr="00876FF8">
        <w:rPr>
          <w:rFonts w:ascii="Times New Roman" w:hAnsi="Times New Roman" w:cs="Times New Roman"/>
          <w:color w:val="000000" w:themeColor="text1"/>
        </w:rPr>
        <w:t xml:space="preserve">perhaps </w:t>
      </w:r>
      <w:r w:rsidR="002F204B">
        <w:rPr>
          <w:rFonts w:ascii="Times New Roman" w:hAnsi="Times New Roman" w:cs="Times New Roman"/>
          <w:color w:val="000000" w:themeColor="text1"/>
        </w:rPr>
        <w:t>a</w:t>
      </w:r>
      <w:r w:rsidR="00CB04D4">
        <w:rPr>
          <w:rFonts w:ascii="Times New Roman" w:hAnsi="Times New Roman" w:cs="Times New Roman"/>
          <w:color w:val="000000" w:themeColor="text1"/>
        </w:rPr>
        <w:t xml:space="preserve"> denial of her experience.</w:t>
      </w:r>
      <w:r w:rsidR="00231F15" w:rsidRPr="00876FF8">
        <w:rPr>
          <w:rFonts w:ascii="Times New Roman" w:hAnsi="Times New Roman" w:cs="Times New Roman"/>
          <w:color w:val="000000" w:themeColor="text1"/>
        </w:rPr>
        <w:t xml:space="preserve"> The perceived lack of </w:t>
      </w:r>
      <w:r w:rsidR="00B933AD" w:rsidRPr="00876FF8">
        <w:rPr>
          <w:rFonts w:ascii="Times New Roman" w:hAnsi="Times New Roman" w:cs="Times New Roman"/>
          <w:color w:val="000000" w:themeColor="text1"/>
        </w:rPr>
        <w:t>understanding</w:t>
      </w:r>
      <w:r w:rsidR="00231F15" w:rsidRPr="00876FF8">
        <w:rPr>
          <w:rFonts w:ascii="Times New Roman" w:hAnsi="Times New Roman" w:cs="Times New Roman"/>
          <w:color w:val="000000" w:themeColor="text1"/>
        </w:rPr>
        <w:t xml:space="preserve"> from a medical </w:t>
      </w:r>
      <w:r w:rsidR="007C208D" w:rsidRPr="00876FF8">
        <w:rPr>
          <w:rFonts w:ascii="Times New Roman" w:hAnsi="Times New Roman" w:cs="Times New Roman"/>
          <w:color w:val="000000" w:themeColor="text1"/>
        </w:rPr>
        <w:t>professional</w:t>
      </w:r>
      <w:r w:rsidR="00231F15" w:rsidRPr="00876FF8">
        <w:rPr>
          <w:rFonts w:ascii="Times New Roman" w:hAnsi="Times New Roman" w:cs="Times New Roman"/>
          <w:color w:val="000000" w:themeColor="text1"/>
        </w:rPr>
        <w:t xml:space="preserve"> alludes to </w:t>
      </w:r>
      <w:r w:rsidR="00273F18" w:rsidRPr="00876FF8">
        <w:rPr>
          <w:rFonts w:ascii="Times New Roman" w:hAnsi="Times New Roman" w:cs="Times New Roman"/>
          <w:color w:val="000000" w:themeColor="text1"/>
        </w:rPr>
        <w:t xml:space="preserve">sense of </w:t>
      </w:r>
      <w:r w:rsidR="000905E3" w:rsidRPr="00876FF8">
        <w:rPr>
          <w:rFonts w:ascii="Times New Roman" w:hAnsi="Times New Roman" w:cs="Times New Roman"/>
          <w:color w:val="000000" w:themeColor="text1"/>
        </w:rPr>
        <w:t>ali</w:t>
      </w:r>
      <w:r w:rsidR="000D3ECE">
        <w:rPr>
          <w:rFonts w:ascii="Times New Roman" w:hAnsi="Times New Roman" w:cs="Times New Roman"/>
          <w:color w:val="000000" w:themeColor="text1"/>
        </w:rPr>
        <w:t>enation</w:t>
      </w:r>
      <w:r w:rsidR="00231F15" w:rsidRPr="00876FF8">
        <w:rPr>
          <w:rFonts w:ascii="Times New Roman" w:hAnsi="Times New Roman" w:cs="Times New Roman"/>
          <w:color w:val="000000" w:themeColor="text1"/>
        </w:rPr>
        <w:t>.</w:t>
      </w:r>
    </w:p>
    <w:p w14:paraId="6E4DEFA5" w14:textId="77777777" w:rsidR="00755709" w:rsidRPr="00073649" w:rsidRDefault="00755709" w:rsidP="00073649">
      <w:pPr>
        <w:spacing w:line="480" w:lineRule="auto"/>
        <w:jc w:val="both"/>
        <w:textAlignment w:val="baseline"/>
        <w:rPr>
          <w:rFonts w:asciiTheme="majorBidi" w:eastAsia="Times New Roman" w:hAnsiTheme="majorBidi" w:cstheme="majorBidi"/>
          <w:color w:val="000000"/>
        </w:rPr>
      </w:pPr>
    </w:p>
    <w:p w14:paraId="1691601C" w14:textId="7096F79F" w:rsidR="001764F1" w:rsidRDefault="00435520" w:rsidP="007F1517">
      <w:pPr>
        <w:spacing w:line="480" w:lineRule="auto"/>
        <w:jc w:val="both"/>
        <w:rPr>
          <w:rFonts w:ascii="Times" w:hAnsi="Times"/>
          <w:b/>
          <w:bCs/>
          <w:i/>
          <w:iCs/>
        </w:rPr>
      </w:pPr>
      <w:r>
        <w:rPr>
          <w:rFonts w:ascii="Times" w:hAnsi="Times"/>
          <w:b/>
          <w:bCs/>
          <w:i/>
          <w:iCs/>
        </w:rPr>
        <w:t>Barriers to talking</w:t>
      </w:r>
    </w:p>
    <w:p w14:paraId="1E7A4E88" w14:textId="3EEF7611" w:rsidR="00435520" w:rsidRDefault="007D29AF" w:rsidP="007F1517">
      <w:pPr>
        <w:spacing w:line="480" w:lineRule="auto"/>
        <w:jc w:val="both"/>
        <w:rPr>
          <w:rFonts w:ascii="Times" w:hAnsi="Times"/>
        </w:rPr>
      </w:pPr>
      <w:r w:rsidRPr="2039195D">
        <w:rPr>
          <w:rFonts w:ascii="Times" w:hAnsi="Times"/>
        </w:rPr>
        <w:t>There was a common expression that talking would be beneficial</w:t>
      </w:r>
      <w:r w:rsidR="001552BC" w:rsidRPr="2039195D">
        <w:rPr>
          <w:rFonts w:ascii="Times" w:hAnsi="Times"/>
        </w:rPr>
        <w:t xml:space="preserve"> but </w:t>
      </w:r>
      <w:r w:rsidR="00073649">
        <w:rPr>
          <w:rFonts w:ascii="Times" w:hAnsi="Times"/>
        </w:rPr>
        <w:t>the women</w:t>
      </w:r>
      <w:r w:rsidR="001552BC" w:rsidRPr="2039195D">
        <w:rPr>
          <w:rFonts w:ascii="Times" w:hAnsi="Times"/>
        </w:rPr>
        <w:t xml:space="preserve"> faced </w:t>
      </w:r>
      <w:r w:rsidR="67EDFC91" w:rsidRPr="2039195D">
        <w:rPr>
          <w:rFonts w:ascii="Times" w:hAnsi="Times"/>
        </w:rPr>
        <w:t>several</w:t>
      </w:r>
      <w:r w:rsidR="001552BC" w:rsidRPr="2039195D">
        <w:rPr>
          <w:rFonts w:ascii="Times" w:hAnsi="Times"/>
        </w:rPr>
        <w:t xml:space="preserve"> barriers.</w:t>
      </w:r>
    </w:p>
    <w:p w14:paraId="03913E06" w14:textId="77777777" w:rsidR="00755709" w:rsidRPr="00435520" w:rsidRDefault="00755709" w:rsidP="007F1517">
      <w:pPr>
        <w:spacing w:line="480" w:lineRule="auto"/>
        <w:jc w:val="both"/>
        <w:rPr>
          <w:rFonts w:ascii="Times" w:hAnsi="Times"/>
        </w:rPr>
      </w:pPr>
    </w:p>
    <w:p w14:paraId="042C4C28" w14:textId="532EB8A2" w:rsidR="00656C84" w:rsidRDefault="00073649" w:rsidP="233A6D2F">
      <w:pPr>
        <w:spacing w:line="480" w:lineRule="auto"/>
        <w:ind w:right="-52"/>
        <w:jc w:val="center"/>
        <w:rPr>
          <w:rFonts w:ascii="Times" w:hAnsi="Times" w:cstheme="majorBidi"/>
          <w:i/>
          <w:iCs/>
          <w:color w:val="000000" w:themeColor="text1"/>
        </w:rPr>
      </w:pPr>
      <w:r w:rsidRPr="233A6D2F">
        <w:rPr>
          <w:rFonts w:ascii="Times" w:hAnsi="Times" w:cstheme="majorBidi"/>
          <w:i/>
          <w:iCs/>
          <w:color w:val="000000" w:themeColor="text1"/>
        </w:rPr>
        <w:t>‘</w:t>
      </w:r>
      <w:r w:rsidR="007D29AF" w:rsidRPr="233A6D2F">
        <w:rPr>
          <w:rFonts w:ascii="Times" w:hAnsi="Times" w:cstheme="majorBidi"/>
          <w:i/>
          <w:iCs/>
          <w:color w:val="000000" w:themeColor="text1"/>
        </w:rPr>
        <w:t>I’d really benefit from kind of joining something like that (online forum) …</w:t>
      </w:r>
      <w:r w:rsidR="00486BE6" w:rsidRPr="233A6D2F">
        <w:rPr>
          <w:rFonts w:ascii="Times" w:hAnsi="Times" w:cstheme="majorBidi"/>
          <w:i/>
          <w:iCs/>
          <w:color w:val="000000" w:themeColor="text1"/>
        </w:rPr>
        <w:t xml:space="preserve"> </w:t>
      </w:r>
      <w:r w:rsidR="00C359BC" w:rsidRPr="233A6D2F">
        <w:rPr>
          <w:rFonts w:ascii="Times" w:hAnsi="Times" w:cstheme="majorBidi"/>
          <w:i/>
          <w:iCs/>
          <w:color w:val="000000" w:themeColor="text1"/>
        </w:rPr>
        <w:t>but what if this is not secure, this is not private enough because if somebody saw I feel like literally my world would be over</w:t>
      </w:r>
      <w:r w:rsidRPr="233A6D2F">
        <w:rPr>
          <w:rFonts w:ascii="Times" w:hAnsi="Times" w:cstheme="majorBidi"/>
          <w:i/>
          <w:iCs/>
          <w:color w:val="000000" w:themeColor="text1"/>
        </w:rPr>
        <w:t>’</w:t>
      </w:r>
    </w:p>
    <w:p w14:paraId="385A2810" w14:textId="29018CE7" w:rsidR="7C36846D" w:rsidRDefault="7C36846D" w:rsidP="233A6D2F">
      <w:pPr>
        <w:spacing w:line="480" w:lineRule="auto"/>
        <w:ind w:right="-52"/>
        <w:jc w:val="center"/>
        <w:rPr>
          <w:rFonts w:ascii="Times" w:hAnsi="Times" w:cstheme="majorBidi"/>
          <w:i/>
          <w:iCs/>
          <w:color w:val="000000" w:themeColor="text1"/>
        </w:rPr>
      </w:pPr>
      <w:r w:rsidRPr="233A6D2F">
        <w:rPr>
          <w:rFonts w:ascii="Times" w:hAnsi="Times" w:cstheme="majorBidi"/>
          <w:i/>
          <w:iCs/>
          <w:color w:val="000000" w:themeColor="text1"/>
        </w:rPr>
        <w:t>Olivia</w:t>
      </w:r>
    </w:p>
    <w:p w14:paraId="218D5C3F" w14:textId="76052978" w:rsidR="00636CC2" w:rsidRDefault="00656C84" w:rsidP="001F28D0">
      <w:pPr>
        <w:spacing w:line="480" w:lineRule="auto"/>
        <w:ind w:right="-52"/>
        <w:jc w:val="both"/>
        <w:rPr>
          <w:rFonts w:ascii="Times" w:hAnsi="Times" w:cstheme="majorBidi"/>
          <w:color w:val="000000" w:themeColor="text1"/>
        </w:rPr>
      </w:pPr>
      <w:r>
        <w:rPr>
          <w:rFonts w:ascii="Times" w:hAnsi="Times" w:cstheme="majorBidi"/>
          <w:color w:val="000000" w:themeColor="text1"/>
        </w:rPr>
        <w:t xml:space="preserve">Oliva </w:t>
      </w:r>
      <w:r w:rsidR="00924E8F">
        <w:rPr>
          <w:rFonts w:ascii="Times" w:hAnsi="Times" w:cstheme="majorBidi"/>
          <w:color w:val="000000" w:themeColor="text1"/>
        </w:rPr>
        <w:t>suggest</w:t>
      </w:r>
      <w:r w:rsidR="00AA4779">
        <w:rPr>
          <w:rFonts w:ascii="Times" w:hAnsi="Times" w:cstheme="majorBidi"/>
          <w:color w:val="000000" w:themeColor="text1"/>
        </w:rPr>
        <w:t>s</w:t>
      </w:r>
      <w:r w:rsidR="001552BC">
        <w:rPr>
          <w:rFonts w:ascii="Times" w:hAnsi="Times" w:cstheme="majorBidi"/>
          <w:color w:val="000000" w:themeColor="text1"/>
        </w:rPr>
        <w:t xml:space="preserve"> that she is unable to</w:t>
      </w:r>
      <w:r w:rsidR="001571B7">
        <w:rPr>
          <w:rFonts w:ascii="Times" w:hAnsi="Times" w:cstheme="majorBidi"/>
          <w:color w:val="000000" w:themeColor="text1"/>
        </w:rPr>
        <w:t xml:space="preserve"> reach out for help because of fears of identification. </w:t>
      </w:r>
      <w:r>
        <w:rPr>
          <w:rFonts w:ascii="Times" w:hAnsi="Times" w:cstheme="majorBidi"/>
          <w:color w:val="000000" w:themeColor="text1"/>
        </w:rPr>
        <w:t xml:space="preserve">The detrimental magnitude of people knowing is perceived to be so great that it is impossible for her to share. This suggests Olivia </w:t>
      </w:r>
      <w:r w:rsidR="00924E8F">
        <w:rPr>
          <w:rFonts w:ascii="Times" w:hAnsi="Times" w:cstheme="majorBidi"/>
          <w:color w:val="000000" w:themeColor="text1"/>
        </w:rPr>
        <w:t xml:space="preserve">views </w:t>
      </w:r>
      <w:r>
        <w:rPr>
          <w:rFonts w:ascii="Times" w:hAnsi="Times" w:cstheme="majorBidi"/>
          <w:color w:val="000000" w:themeColor="text1"/>
        </w:rPr>
        <w:t xml:space="preserve">her experience to be so </w:t>
      </w:r>
      <w:r w:rsidR="00A31BFD">
        <w:rPr>
          <w:rFonts w:ascii="Times" w:hAnsi="Times" w:cstheme="majorBidi"/>
          <w:color w:val="000000" w:themeColor="text1"/>
        </w:rPr>
        <w:t>far from expected</w:t>
      </w:r>
      <w:r w:rsidR="00A92FE6">
        <w:rPr>
          <w:rFonts w:ascii="Times" w:hAnsi="Times" w:cstheme="majorBidi"/>
          <w:color w:val="000000" w:themeColor="text1"/>
        </w:rPr>
        <w:t>,</w:t>
      </w:r>
      <w:r w:rsidR="00A31BFD">
        <w:rPr>
          <w:rFonts w:ascii="Times" w:hAnsi="Times" w:cstheme="majorBidi"/>
          <w:color w:val="000000" w:themeColor="text1"/>
        </w:rPr>
        <w:t xml:space="preserve"> that</w:t>
      </w:r>
      <w:r w:rsidR="00B951D6">
        <w:rPr>
          <w:rFonts w:ascii="Times" w:hAnsi="Times" w:cstheme="majorBidi"/>
          <w:color w:val="000000" w:themeColor="text1"/>
        </w:rPr>
        <w:t xml:space="preserve"> she would face negative judgment and </w:t>
      </w:r>
      <w:proofErr w:type="spellStart"/>
      <w:r w:rsidR="00B951D6">
        <w:rPr>
          <w:rFonts w:ascii="Times" w:hAnsi="Times" w:cstheme="majorBidi"/>
          <w:color w:val="000000" w:themeColor="text1"/>
        </w:rPr>
        <w:t>ostracisation</w:t>
      </w:r>
      <w:proofErr w:type="spellEnd"/>
      <w:r w:rsidR="00A31BFD">
        <w:rPr>
          <w:rFonts w:ascii="Times" w:hAnsi="Times" w:cstheme="majorBidi"/>
          <w:color w:val="000000" w:themeColor="text1"/>
        </w:rPr>
        <w:t xml:space="preserve">. </w:t>
      </w:r>
      <w:r w:rsidR="00B951D6">
        <w:rPr>
          <w:rFonts w:ascii="Times" w:hAnsi="Times" w:cstheme="majorBidi"/>
          <w:color w:val="000000" w:themeColor="text1"/>
        </w:rPr>
        <w:t>There is a sense that</w:t>
      </w:r>
      <w:r w:rsidR="00B024F0">
        <w:rPr>
          <w:rFonts w:ascii="Times" w:hAnsi="Times" w:cstheme="majorBidi"/>
          <w:color w:val="000000" w:themeColor="text1"/>
        </w:rPr>
        <w:t xml:space="preserve"> having GD is shameful secret</w:t>
      </w:r>
      <w:r w:rsidR="001F28D0">
        <w:rPr>
          <w:rFonts w:ascii="Times" w:hAnsi="Times" w:cstheme="majorBidi"/>
          <w:color w:val="000000" w:themeColor="text1"/>
        </w:rPr>
        <w:t>, h</w:t>
      </w:r>
      <w:r w:rsidR="00A31BFD">
        <w:rPr>
          <w:rFonts w:ascii="Times" w:hAnsi="Times" w:cstheme="majorBidi"/>
          <w:color w:val="000000" w:themeColor="text1"/>
        </w:rPr>
        <w:t xml:space="preserve">owever, Elizabeth suggests talking may be possible if the </w:t>
      </w:r>
      <w:r w:rsidR="001B7C3B">
        <w:rPr>
          <w:rFonts w:ascii="Times" w:hAnsi="Times" w:cstheme="majorBidi"/>
          <w:color w:val="000000" w:themeColor="text1"/>
        </w:rPr>
        <w:t>recipient</w:t>
      </w:r>
      <w:r w:rsidR="00A31BFD">
        <w:rPr>
          <w:rFonts w:ascii="Times" w:hAnsi="Times" w:cstheme="majorBidi"/>
          <w:color w:val="000000" w:themeColor="text1"/>
        </w:rPr>
        <w:t xml:space="preserve"> understands</w:t>
      </w:r>
      <w:r w:rsidR="00A92FE6">
        <w:rPr>
          <w:rFonts w:ascii="Times" w:hAnsi="Times" w:cstheme="majorBidi"/>
          <w:color w:val="000000" w:themeColor="text1"/>
        </w:rPr>
        <w:t>:</w:t>
      </w:r>
    </w:p>
    <w:p w14:paraId="3F14D0C3" w14:textId="77777777" w:rsidR="00755709" w:rsidRPr="001F28D0" w:rsidRDefault="00755709" w:rsidP="001F28D0">
      <w:pPr>
        <w:spacing w:line="480" w:lineRule="auto"/>
        <w:ind w:right="-52"/>
        <w:jc w:val="both"/>
        <w:rPr>
          <w:rFonts w:ascii="Times" w:hAnsi="Times" w:cstheme="majorBidi"/>
          <w:color w:val="000000" w:themeColor="text1"/>
        </w:rPr>
      </w:pPr>
    </w:p>
    <w:p w14:paraId="740C46AE" w14:textId="0C251AFD" w:rsidR="00636CC2" w:rsidRPr="00636CC2" w:rsidRDefault="001F28D0" w:rsidP="233A6D2F">
      <w:pPr>
        <w:spacing w:line="480" w:lineRule="auto"/>
        <w:jc w:val="center"/>
        <w:rPr>
          <w:rFonts w:ascii="Times" w:hAnsi="Times" w:cstheme="majorBidi"/>
          <w:i/>
          <w:iCs/>
          <w:color w:val="000000" w:themeColor="text1"/>
        </w:rPr>
      </w:pPr>
      <w:r w:rsidRPr="233A6D2F">
        <w:rPr>
          <w:rFonts w:ascii="Times" w:hAnsi="Times" w:cstheme="majorBidi"/>
          <w:i/>
          <w:iCs/>
          <w:color w:val="000000" w:themeColor="text1"/>
        </w:rPr>
        <w:t>‘</w:t>
      </w:r>
      <w:r w:rsidR="00636CC2" w:rsidRPr="233A6D2F">
        <w:rPr>
          <w:rFonts w:ascii="Times" w:hAnsi="Times" w:cstheme="majorBidi"/>
          <w:i/>
          <w:iCs/>
          <w:color w:val="000000" w:themeColor="text1"/>
        </w:rPr>
        <w:t xml:space="preserve">I really tried to find someone who was a specialist in it, I wanted someone who was a </w:t>
      </w:r>
      <w:r w:rsidR="009451E7" w:rsidRPr="233A6D2F">
        <w:rPr>
          <w:rFonts w:ascii="Times" w:hAnsi="Times" w:cstheme="majorBidi"/>
          <w:i/>
          <w:iCs/>
          <w:color w:val="000000" w:themeColor="text1"/>
        </w:rPr>
        <w:t>specialist</w:t>
      </w:r>
      <w:r w:rsidR="00636CC2" w:rsidRPr="233A6D2F">
        <w:rPr>
          <w:rFonts w:ascii="Times" w:hAnsi="Times" w:cstheme="majorBidi"/>
          <w:i/>
          <w:iCs/>
          <w:color w:val="000000" w:themeColor="text1"/>
        </w:rPr>
        <w:t xml:space="preserve"> in this area, but I couldn't find anyone</w:t>
      </w:r>
      <w:r w:rsidRPr="233A6D2F">
        <w:rPr>
          <w:rFonts w:ascii="Times" w:hAnsi="Times" w:cstheme="majorBidi"/>
          <w:i/>
          <w:iCs/>
          <w:color w:val="000000" w:themeColor="text1"/>
        </w:rPr>
        <w:t>’</w:t>
      </w:r>
    </w:p>
    <w:p w14:paraId="425851B7" w14:textId="1695F806" w:rsidR="34C57A0E" w:rsidRDefault="34C57A0E" w:rsidP="233A6D2F">
      <w:pPr>
        <w:spacing w:line="480" w:lineRule="auto"/>
        <w:jc w:val="center"/>
        <w:rPr>
          <w:rFonts w:ascii="Times" w:hAnsi="Times" w:cstheme="majorBidi"/>
          <w:i/>
          <w:iCs/>
          <w:color w:val="000000" w:themeColor="text1"/>
        </w:rPr>
      </w:pPr>
      <w:r w:rsidRPr="233A6D2F">
        <w:rPr>
          <w:rFonts w:ascii="Times" w:hAnsi="Times" w:cstheme="majorBidi"/>
          <w:i/>
          <w:iCs/>
          <w:color w:val="000000" w:themeColor="text1"/>
        </w:rPr>
        <w:t>Elizabeth</w:t>
      </w:r>
    </w:p>
    <w:p w14:paraId="174CB018" w14:textId="77777777" w:rsidR="00636CC2" w:rsidRPr="005555EC" w:rsidRDefault="00636CC2" w:rsidP="007F1517">
      <w:pPr>
        <w:spacing w:line="480" w:lineRule="auto"/>
        <w:ind w:right="-52"/>
        <w:jc w:val="both"/>
        <w:rPr>
          <w:rFonts w:ascii="Times" w:hAnsi="Times" w:cstheme="majorBidi"/>
          <w:color w:val="C45911" w:themeColor="accent2" w:themeShade="BF"/>
        </w:rPr>
      </w:pPr>
    </w:p>
    <w:p w14:paraId="4082D75E" w14:textId="1C999F89" w:rsidR="001B6B1B" w:rsidRDefault="00A31BFD" w:rsidP="007F1517">
      <w:pPr>
        <w:spacing w:line="480" w:lineRule="auto"/>
        <w:jc w:val="both"/>
        <w:rPr>
          <w:rFonts w:ascii="Times" w:hAnsi="Times" w:cstheme="majorBidi"/>
          <w:color w:val="000000" w:themeColor="text1"/>
        </w:rPr>
      </w:pPr>
      <w:r>
        <w:rPr>
          <w:rFonts w:ascii="Times" w:hAnsi="Times"/>
        </w:rPr>
        <w:t xml:space="preserve">Having specialist understanding </w:t>
      </w:r>
      <w:r w:rsidR="00161C5B">
        <w:rPr>
          <w:rFonts w:ascii="Times" w:hAnsi="Times"/>
        </w:rPr>
        <w:t xml:space="preserve">around GD </w:t>
      </w:r>
      <w:r w:rsidR="00B82BBF">
        <w:rPr>
          <w:rFonts w:ascii="Times" w:hAnsi="Times"/>
        </w:rPr>
        <w:t>appeared</w:t>
      </w:r>
      <w:r>
        <w:rPr>
          <w:rFonts w:ascii="Times" w:hAnsi="Times"/>
        </w:rPr>
        <w:t xml:space="preserve"> a </w:t>
      </w:r>
      <w:r w:rsidR="00C94783">
        <w:rPr>
          <w:rFonts w:ascii="Times" w:hAnsi="Times"/>
        </w:rPr>
        <w:t>fundamental criterion</w:t>
      </w:r>
      <w:r w:rsidR="00161C5B">
        <w:rPr>
          <w:rFonts w:ascii="Times" w:hAnsi="Times"/>
        </w:rPr>
        <w:t xml:space="preserve"> to facilitate sharing</w:t>
      </w:r>
      <w:r w:rsidR="009262B2">
        <w:rPr>
          <w:rFonts w:ascii="Times" w:hAnsi="Times"/>
        </w:rPr>
        <w:t>,</w:t>
      </w:r>
      <w:r>
        <w:rPr>
          <w:rFonts w:ascii="Times" w:hAnsi="Times"/>
        </w:rPr>
        <w:t xml:space="preserve"> possibly to prevent </w:t>
      </w:r>
      <w:r w:rsidR="009262B2">
        <w:rPr>
          <w:rFonts w:ascii="Times" w:hAnsi="Times"/>
        </w:rPr>
        <w:t xml:space="preserve">feared </w:t>
      </w:r>
      <w:proofErr w:type="spellStart"/>
      <w:r>
        <w:rPr>
          <w:rFonts w:ascii="Times" w:hAnsi="Times"/>
        </w:rPr>
        <w:t>ostracisation</w:t>
      </w:r>
      <w:proofErr w:type="spellEnd"/>
      <w:r>
        <w:rPr>
          <w:rFonts w:ascii="Times" w:hAnsi="Times"/>
        </w:rPr>
        <w:t xml:space="preserve"> and </w:t>
      </w:r>
      <w:r w:rsidR="00B024F0">
        <w:rPr>
          <w:rFonts w:ascii="Times" w:hAnsi="Times"/>
        </w:rPr>
        <w:t>judgement</w:t>
      </w:r>
      <w:r>
        <w:rPr>
          <w:rFonts w:ascii="Times" w:hAnsi="Times"/>
        </w:rPr>
        <w:t xml:space="preserve"> around her experience. However</w:t>
      </w:r>
      <w:r w:rsidR="00C94783">
        <w:rPr>
          <w:rFonts w:ascii="Times" w:hAnsi="Times"/>
        </w:rPr>
        <w:t>,</w:t>
      </w:r>
      <w:r w:rsidR="00161C5B">
        <w:rPr>
          <w:rFonts w:ascii="Times" w:hAnsi="Times" w:cstheme="majorBidi"/>
          <w:color w:val="000000" w:themeColor="text1"/>
        </w:rPr>
        <w:t xml:space="preserve"> t</w:t>
      </w:r>
      <w:r>
        <w:rPr>
          <w:rFonts w:ascii="Times" w:hAnsi="Times" w:cstheme="majorBidi"/>
          <w:color w:val="000000" w:themeColor="text1"/>
        </w:rPr>
        <w:t xml:space="preserve">he indication </w:t>
      </w:r>
      <w:r w:rsidR="000E69B7">
        <w:rPr>
          <w:rFonts w:ascii="Times" w:hAnsi="Times" w:cstheme="majorBidi"/>
          <w:color w:val="000000" w:themeColor="text1"/>
        </w:rPr>
        <w:t>of scarc</w:t>
      </w:r>
      <w:r w:rsidR="007808D7">
        <w:rPr>
          <w:rFonts w:ascii="Times" w:hAnsi="Times" w:cstheme="majorBidi"/>
          <w:color w:val="000000" w:themeColor="text1"/>
        </w:rPr>
        <w:t>ity</w:t>
      </w:r>
      <w:r w:rsidR="000E69B7">
        <w:rPr>
          <w:rFonts w:ascii="Times" w:hAnsi="Times" w:cstheme="majorBidi"/>
          <w:color w:val="000000" w:themeColor="text1"/>
        </w:rPr>
        <w:t xml:space="preserve"> may imply </w:t>
      </w:r>
      <w:r w:rsidR="00161C5B">
        <w:rPr>
          <w:rFonts w:ascii="Times" w:hAnsi="Times" w:cstheme="majorBidi"/>
          <w:color w:val="000000" w:themeColor="text1"/>
        </w:rPr>
        <w:t>significant abnormality around her GD experience</w:t>
      </w:r>
      <w:r w:rsidR="00E44D0D">
        <w:rPr>
          <w:rFonts w:ascii="Times" w:hAnsi="Times" w:cstheme="majorBidi"/>
          <w:color w:val="000000" w:themeColor="text1"/>
        </w:rPr>
        <w:t xml:space="preserve"> and</w:t>
      </w:r>
      <w:r w:rsidR="000E69B7">
        <w:rPr>
          <w:rFonts w:ascii="Times" w:hAnsi="Times" w:cstheme="majorBidi"/>
          <w:color w:val="000000" w:themeColor="text1"/>
        </w:rPr>
        <w:t xml:space="preserve"> route her feelings further in a sense of negativity and confusion.</w:t>
      </w:r>
    </w:p>
    <w:p w14:paraId="4C8A0450" w14:textId="77777777" w:rsidR="00755709" w:rsidRPr="00664F71" w:rsidRDefault="00755709" w:rsidP="007F1517">
      <w:pPr>
        <w:spacing w:line="480" w:lineRule="auto"/>
        <w:jc w:val="both"/>
        <w:rPr>
          <w:rFonts w:ascii="Times" w:hAnsi="Times"/>
        </w:rPr>
      </w:pPr>
    </w:p>
    <w:p w14:paraId="00381AAD" w14:textId="066DB31C" w:rsidR="001B6B1B" w:rsidRDefault="001B6B1B" w:rsidP="007F1517">
      <w:pPr>
        <w:spacing w:line="480" w:lineRule="auto"/>
        <w:jc w:val="both"/>
        <w:rPr>
          <w:rFonts w:ascii="Times" w:hAnsi="Times"/>
          <w:b/>
          <w:bCs/>
          <w:i/>
          <w:iCs/>
        </w:rPr>
      </w:pPr>
      <w:r w:rsidRPr="001B6B1B">
        <w:rPr>
          <w:rFonts w:ascii="Times" w:hAnsi="Times"/>
          <w:b/>
          <w:bCs/>
          <w:i/>
          <w:iCs/>
        </w:rPr>
        <w:t xml:space="preserve">Positives of </w:t>
      </w:r>
      <w:r w:rsidR="00BD57F3">
        <w:rPr>
          <w:rFonts w:ascii="Times" w:hAnsi="Times"/>
          <w:b/>
          <w:bCs/>
          <w:i/>
          <w:iCs/>
        </w:rPr>
        <w:t>talking</w:t>
      </w:r>
    </w:p>
    <w:p w14:paraId="6935F7FA" w14:textId="65D45E15" w:rsidR="00F41FEF" w:rsidRDefault="00E56B2E" w:rsidP="007F1517">
      <w:pPr>
        <w:spacing w:line="480" w:lineRule="auto"/>
        <w:jc w:val="both"/>
        <w:rPr>
          <w:rFonts w:ascii="Times" w:hAnsi="Times"/>
        </w:rPr>
      </w:pPr>
      <w:r>
        <w:rPr>
          <w:rFonts w:ascii="Times" w:hAnsi="Times"/>
        </w:rPr>
        <w:t xml:space="preserve">Sally </w:t>
      </w:r>
      <w:r w:rsidR="00B024F0">
        <w:rPr>
          <w:rFonts w:ascii="Times" w:hAnsi="Times"/>
        </w:rPr>
        <w:t xml:space="preserve">sought </w:t>
      </w:r>
      <w:r>
        <w:rPr>
          <w:rFonts w:ascii="Times" w:hAnsi="Times"/>
        </w:rPr>
        <w:t>professional help</w:t>
      </w:r>
      <w:r w:rsidR="00B024F0">
        <w:rPr>
          <w:rFonts w:ascii="Times" w:hAnsi="Times"/>
        </w:rPr>
        <w:t xml:space="preserve"> and</w:t>
      </w:r>
      <w:r>
        <w:rPr>
          <w:rFonts w:ascii="Times" w:hAnsi="Times"/>
        </w:rPr>
        <w:t xml:space="preserve"> reflected upon </w:t>
      </w:r>
      <w:r w:rsidR="00F41FEF">
        <w:rPr>
          <w:rFonts w:ascii="Times" w:hAnsi="Times"/>
        </w:rPr>
        <w:t>the benefit of talking</w:t>
      </w:r>
      <w:r>
        <w:rPr>
          <w:rFonts w:ascii="Times" w:hAnsi="Times"/>
        </w:rPr>
        <w:t xml:space="preserve"> with a healthcare provider</w:t>
      </w:r>
      <w:r w:rsidR="005E3DE4">
        <w:rPr>
          <w:rFonts w:ascii="Times" w:hAnsi="Times"/>
        </w:rPr>
        <w:t>.</w:t>
      </w:r>
    </w:p>
    <w:p w14:paraId="1F2A307C" w14:textId="77777777" w:rsidR="00755709" w:rsidRDefault="00755709" w:rsidP="007F1517">
      <w:pPr>
        <w:spacing w:line="480" w:lineRule="auto"/>
        <w:jc w:val="both"/>
        <w:rPr>
          <w:rFonts w:ascii="Times" w:hAnsi="Times"/>
        </w:rPr>
      </w:pPr>
    </w:p>
    <w:p w14:paraId="7157DA9C" w14:textId="1909CA34" w:rsidR="00F41FEF" w:rsidRDefault="00E44D0D" w:rsidP="233A6D2F">
      <w:pPr>
        <w:spacing w:line="480" w:lineRule="auto"/>
        <w:jc w:val="center"/>
        <w:rPr>
          <w:rFonts w:ascii="Times" w:hAnsi="Times" w:cstheme="majorBidi"/>
          <w:i/>
          <w:iCs/>
          <w:color w:val="000000" w:themeColor="text1"/>
        </w:rPr>
      </w:pPr>
      <w:r w:rsidRPr="233A6D2F">
        <w:rPr>
          <w:rFonts w:ascii="Times" w:hAnsi="Times" w:cstheme="majorBidi"/>
          <w:i/>
          <w:iCs/>
          <w:color w:val="000000" w:themeColor="text1"/>
        </w:rPr>
        <w:t>‘</w:t>
      </w:r>
      <w:r w:rsidR="00F41FEF" w:rsidRPr="233A6D2F">
        <w:rPr>
          <w:rFonts w:ascii="Times" w:hAnsi="Times" w:cstheme="majorBidi"/>
          <w:i/>
          <w:iCs/>
          <w:color w:val="000000" w:themeColor="text1"/>
        </w:rPr>
        <w:t>to know that actually lots of people go through it</w:t>
      </w:r>
      <w:r w:rsidR="00F73521" w:rsidRPr="233A6D2F">
        <w:rPr>
          <w:rFonts w:ascii="Times" w:hAnsi="Times" w:cstheme="majorBidi"/>
          <w:i/>
          <w:iCs/>
          <w:color w:val="000000" w:themeColor="text1"/>
        </w:rPr>
        <w:t xml:space="preserve"> (GD) </w:t>
      </w:r>
      <w:r w:rsidR="00F41FEF" w:rsidRPr="233A6D2F">
        <w:rPr>
          <w:rFonts w:ascii="Times" w:hAnsi="Times" w:cstheme="majorBidi"/>
          <w:i/>
          <w:iCs/>
          <w:color w:val="000000" w:themeColor="text1"/>
        </w:rPr>
        <w:t>and just for you to feel normal, not some monster</w:t>
      </w:r>
      <w:r w:rsidRPr="233A6D2F">
        <w:rPr>
          <w:rFonts w:ascii="Times" w:hAnsi="Times" w:cstheme="majorBidi"/>
          <w:i/>
          <w:iCs/>
          <w:color w:val="000000" w:themeColor="text1"/>
        </w:rPr>
        <w:t>’</w:t>
      </w:r>
    </w:p>
    <w:p w14:paraId="0964B461" w14:textId="595122CA" w:rsidR="22D8716F" w:rsidRDefault="22D8716F" w:rsidP="00A06991">
      <w:pPr>
        <w:spacing w:line="480" w:lineRule="auto"/>
        <w:jc w:val="center"/>
        <w:rPr>
          <w:rFonts w:ascii="Times" w:hAnsi="Times" w:cstheme="majorBidi"/>
          <w:i/>
          <w:iCs/>
          <w:color w:val="000000" w:themeColor="text1"/>
        </w:rPr>
      </w:pPr>
      <w:r w:rsidRPr="233A6D2F">
        <w:rPr>
          <w:rFonts w:ascii="Times" w:hAnsi="Times" w:cstheme="majorBidi"/>
          <w:i/>
          <w:iCs/>
          <w:color w:val="000000" w:themeColor="text1"/>
        </w:rPr>
        <w:t>Sally</w:t>
      </w:r>
    </w:p>
    <w:p w14:paraId="129EB601" w14:textId="67ECE5BE" w:rsidR="00F73521" w:rsidRDefault="005E3DE4" w:rsidP="007F1517">
      <w:pPr>
        <w:spacing w:line="480" w:lineRule="auto"/>
        <w:jc w:val="both"/>
        <w:rPr>
          <w:rFonts w:ascii="Times" w:hAnsi="Times" w:cstheme="majorBidi"/>
          <w:color w:val="000000" w:themeColor="text1"/>
        </w:rPr>
      </w:pPr>
      <w:r>
        <w:rPr>
          <w:rFonts w:ascii="Times" w:hAnsi="Times" w:cstheme="majorBidi"/>
          <w:color w:val="000000" w:themeColor="text1"/>
        </w:rPr>
        <w:t>T</w:t>
      </w:r>
      <w:r w:rsidR="00F41FEF">
        <w:rPr>
          <w:rFonts w:ascii="Times" w:hAnsi="Times" w:cstheme="majorBidi"/>
          <w:color w:val="000000" w:themeColor="text1"/>
        </w:rPr>
        <w:t xml:space="preserve">hrough talking </w:t>
      </w:r>
      <w:r>
        <w:rPr>
          <w:rFonts w:ascii="Times" w:hAnsi="Times" w:cstheme="majorBidi"/>
          <w:color w:val="000000" w:themeColor="text1"/>
        </w:rPr>
        <w:t>Sally</w:t>
      </w:r>
      <w:r w:rsidR="00270C17">
        <w:rPr>
          <w:rFonts w:ascii="Times" w:hAnsi="Times" w:cstheme="majorBidi"/>
          <w:color w:val="000000" w:themeColor="text1"/>
        </w:rPr>
        <w:t xml:space="preserve"> felt less alone</w:t>
      </w:r>
      <w:r w:rsidR="00270C17" w:rsidRPr="00270C17">
        <w:rPr>
          <w:rFonts w:ascii="Times" w:hAnsi="Times" w:cstheme="majorBidi"/>
          <w:color w:val="000000" w:themeColor="text1"/>
        </w:rPr>
        <w:t xml:space="preserve">. </w:t>
      </w:r>
      <w:r w:rsidR="00270C17">
        <w:rPr>
          <w:rFonts w:ascii="Times" w:hAnsi="Times" w:cstheme="majorBidi"/>
          <w:color w:val="000000" w:themeColor="text1"/>
        </w:rPr>
        <w:t>The suggestion that before talking she felt monstrous may have prevented the normalisation of her experience</w:t>
      </w:r>
      <w:r w:rsidR="00F73521">
        <w:rPr>
          <w:rFonts w:ascii="Times" w:hAnsi="Times" w:cstheme="majorBidi"/>
          <w:color w:val="000000" w:themeColor="text1"/>
        </w:rPr>
        <w:t>. Through normalisation</w:t>
      </w:r>
      <w:r w:rsidR="002B19B4">
        <w:rPr>
          <w:rFonts w:ascii="Times" w:hAnsi="Times" w:cstheme="majorBidi"/>
          <w:color w:val="000000" w:themeColor="text1"/>
        </w:rPr>
        <w:t>,</w:t>
      </w:r>
      <w:r w:rsidR="00F73521">
        <w:rPr>
          <w:rFonts w:ascii="Times" w:hAnsi="Times" w:cstheme="majorBidi"/>
          <w:color w:val="000000" w:themeColor="text1"/>
        </w:rPr>
        <w:t xml:space="preserve"> </w:t>
      </w:r>
      <w:r w:rsidR="00513BC8">
        <w:rPr>
          <w:rFonts w:ascii="Times" w:hAnsi="Times" w:cstheme="majorBidi"/>
          <w:color w:val="000000" w:themeColor="text1"/>
        </w:rPr>
        <w:t>help</w:t>
      </w:r>
      <w:r w:rsidR="003C7C47">
        <w:rPr>
          <w:rFonts w:ascii="Times" w:hAnsi="Times" w:cstheme="majorBidi"/>
          <w:color w:val="000000" w:themeColor="text1"/>
        </w:rPr>
        <w:t>-</w:t>
      </w:r>
      <w:r w:rsidR="00513BC8">
        <w:rPr>
          <w:rFonts w:ascii="Times" w:hAnsi="Times" w:cstheme="majorBidi"/>
          <w:color w:val="000000" w:themeColor="text1"/>
        </w:rPr>
        <w:t xml:space="preserve">seeking behaviours </w:t>
      </w:r>
      <w:r w:rsidR="00F73521">
        <w:rPr>
          <w:rFonts w:ascii="Times" w:hAnsi="Times" w:cstheme="majorBidi"/>
          <w:color w:val="000000" w:themeColor="text1"/>
        </w:rPr>
        <w:t xml:space="preserve">may be facilitated </w:t>
      </w:r>
      <w:r w:rsidR="00803F31">
        <w:rPr>
          <w:rFonts w:ascii="Times" w:hAnsi="Times" w:cstheme="majorBidi"/>
          <w:color w:val="000000" w:themeColor="text1"/>
        </w:rPr>
        <w:t>and</w:t>
      </w:r>
      <w:r w:rsidR="00513BC8">
        <w:rPr>
          <w:rFonts w:ascii="Times" w:hAnsi="Times" w:cstheme="majorBidi"/>
          <w:color w:val="000000" w:themeColor="text1"/>
        </w:rPr>
        <w:t xml:space="preserve"> a sense of under</w:t>
      </w:r>
      <w:r w:rsidR="00C9489C">
        <w:rPr>
          <w:rFonts w:ascii="Times" w:hAnsi="Times" w:cstheme="majorBidi"/>
          <w:color w:val="000000" w:themeColor="text1"/>
        </w:rPr>
        <w:t>standing</w:t>
      </w:r>
      <w:r w:rsidR="00513BC8">
        <w:rPr>
          <w:rFonts w:ascii="Times" w:hAnsi="Times" w:cstheme="majorBidi"/>
          <w:color w:val="000000" w:themeColor="text1"/>
        </w:rPr>
        <w:t xml:space="preserve"> around </w:t>
      </w:r>
      <w:r w:rsidR="00B66ABE">
        <w:rPr>
          <w:rFonts w:ascii="Times" w:hAnsi="Times" w:cstheme="majorBidi"/>
          <w:color w:val="000000" w:themeColor="text1"/>
        </w:rPr>
        <w:t>experience</w:t>
      </w:r>
      <w:r w:rsidR="00F73521">
        <w:rPr>
          <w:rFonts w:ascii="Times" w:hAnsi="Times" w:cstheme="majorBidi"/>
          <w:color w:val="000000" w:themeColor="text1"/>
        </w:rPr>
        <w:t xml:space="preserve"> developed</w:t>
      </w:r>
      <w:r w:rsidR="00B66ABE">
        <w:rPr>
          <w:rFonts w:ascii="Times" w:hAnsi="Times" w:cstheme="majorBidi"/>
          <w:color w:val="000000" w:themeColor="text1"/>
        </w:rPr>
        <w:t>.</w:t>
      </w:r>
    </w:p>
    <w:p w14:paraId="206A6D0A" w14:textId="3092CB42" w:rsidR="00D015DF" w:rsidRDefault="00780F0B" w:rsidP="007F1517">
      <w:pPr>
        <w:spacing w:line="480" w:lineRule="auto"/>
        <w:jc w:val="both"/>
        <w:rPr>
          <w:rFonts w:ascii="Times" w:hAnsi="Times" w:cstheme="majorBidi"/>
          <w:color w:val="000000" w:themeColor="text1"/>
        </w:rPr>
      </w:pPr>
      <w:r>
        <w:rPr>
          <w:rFonts w:ascii="Times" w:hAnsi="Times" w:cstheme="majorBidi"/>
          <w:color w:val="000000" w:themeColor="text1"/>
        </w:rPr>
        <w:t>Jasmin had not shared her experience with anyone</w:t>
      </w:r>
      <w:r w:rsidR="003C7C47">
        <w:rPr>
          <w:rFonts w:ascii="Times" w:hAnsi="Times" w:cstheme="majorBidi"/>
          <w:color w:val="000000" w:themeColor="text1"/>
        </w:rPr>
        <w:t>,</w:t>
      </w:r>
      <w:r>
        <w:rPr>
          <w:rFonts w:ascii="Times" w:hAnsi="Times" w:cstheme="majorBidi"/>
          <w:color w:val="000000" w:themeColor="text1"/>
        </w:rPr>
        <w:t xml:space="preserve"> yet she felt if she was able to</w:t>
      </w:r>
      <w:r w:rsidR="00170CB3">
        <w:rPr>
          <w:rFonts w:ascii="Times" w:hAnsi="Times" w:cstheme="majorBidi"/>
          <w:color w:val="000000" w:themeColor="text1"/>
        </w:rPr>
        <w:t>, that</w:t>
      </w:r>
      <w:r>
        <w:rPr>
          <w:rFonts w:ascii="Times" w:hAnsi="Times" w:cstheme="majorBidi"/>
          <w:color w:val="000000" w:themeColor="text1"/>
        </w:rPr>
        <w:t xml:space="preserve"> talking would enable her to move forward positively</w:t>
      </w:r>
      <w:r w:rsidR="000947F4">
        <w:rPr>
          <w:rFonts w:ascii="Times" w:hAnsi="Times" w:cstheme="majorBidi"/>
          <w:color w:val="000000" w:themeColor="text1"/>
        </w:rPr>
        <w:t>.</w:t>
      </w:r>
    </w:p>
    <w:p w14:paraId="0A8C5E06" w14:textId="77777777" w:rsidR="00755709" w:rsidRDefault="00755709" w:rsidP="007F1517">
      <w:pPr>
        <w:spacing w:line="480" w:lineRule="auto"/>
        <w:jc w:val="both"/>
        <w:rPr>
          <w:rFonts w:ascii="Times" w:hAnsi="Times" w:cstheme="majorBidi"/>
          <w:color w:val="000000" w:themeColor="text1"/>
        </w:rPr>
      </w:pPr>
    </w:p>
    <w:p w14:paraId="4CCC16BD" w14:textId="53FE22BE" w:rsidR="00D015DF" w:rsidRDefault="008A5F03" w:rsidP="233A6D2F">
      <w:pPr>
        <w:spacing w:line="480" w:lineRule="auto"/>
        <w:ind w:right="-52"/>
        <w:jc w:val="center"/>
        <w:rPr>
          <w:rFonts w:ascii="Times" w:hAnsi="Times"/>
          <w:i/>
          <w:iCs/>
          <w:color w:val="000000" w:themeColor="text1"/>
        </w:rPr>
      </w:pPr>
      <w:r w:rsidRPr="233A6D2F">
        <w:rPr>
          <w:rFonts w:ascii="Times" w:hAnsi="Times"/>
          <w:i/>
          <w:iCs/>
          <w:color w:val="000000" w:themeColor="text1"/>
        </w:rPr>
        <w:t>‘</w:t>
      </w:r>
      <w:r w:rsidR="00D015DF" w:rsidRPr="233A6D2F">
        <w:rPr>
          <w:rFonts w:ascii="Times" w:hAnsi="Times"/>
          <w:i/>
          <w:iCs/>
          <w:color w:val="000000" w:themeColor="text1"/>
        </w:rPr>
        <w:t>Once, you've said something out loud and not like just in your head, because that would be a bit weird, you tend to be able to let things go better</w:t>
      </w:r>
      <w:r w:rsidRPr="233A6D2F">
        <w:rPr>
          <w:rFonts w:ascii="Times" w:hAnsi="Times"/>
          <w:i/>
          <w:iCs/>
          <w:color w:val="000000" w:themeColor="text1"/>
        </w:rPr>
        <w:t>’</w:t>
      </w:r>
    </w:p>
    <w:p w14:paraId="6D990EE2" w14:textId="6B7FBFC3" w:rsidR="630C2D7E" w:rsidRDefault="630C2D7E" w:rsidP="233A6D2F">
      <w:pPr>
        <w:spacing w:line="480" w:lineRule="auto"/>
        <w:ind w:right="-52"/>
        <w:jc w:val="center"/>
        <w:rPr>
          <w:rFonts w:ascii="Times" w:hAnsi="Times"/>
          <w:i/>
          <w:iCs/>
          <w:color w:val="000000" w:themeColor="text1"/>
        </w:rPr>
      </w:pPr>
      <w:r w:rsidRPr="233A6D2F">
        <w:rPr>
          <w:rFonts w:ascii="Times" w:hAnsi="Times"/>
          <w:i/>
          <w:iCs/>
          <w:color w:val="000000" w:themeColor="text1"/>
        </w:rPr>
        <w:t>Jasmin</w:t>
      </w:r>
    </w:p>
    <w:p w14:paraId="24DC8AF9" w14:textId="733A2314" w:rsidR="00AB4482" w:rsidRDefault="00DA1E48" w:rsidP="007F1517">
      <w:pPr>
        <w:spacing w:line="480" w:lineRule="auto"/>
        <w:ind w:right="-52"/>
        <w:jc w:val="both"/>
        <w:rPr>
          <w:rFonts w:ascii="Times" w:hAnsi="Times"/>
          <w:color w:val="000000" w:themeColor="text1"/>
        </w:rPr>
      </w:pPr>
      <w:r w:rsidRPr="569339FF">
        <w:rPr>
          <w:rFonts w:ascii="Times" w:hAnsi="Times"/>
          <w:color w:val="000000" w:themeColor="text1"/>
        </w:rPr>
        <w:t>Jasmin</w:t>
      </w:r>
      <w:r w:rsidR="00D015DF" w:rsidRPr="569339FF">
        <w:rPr>
          <w:rFonts w:ascii="Times" w:hAnsi="Times"/>
          <w:color w:val="000000" w:themeColor="text1"/>
        </w:rPr>
        <w:t xml:space="preserve"> presents a</w:t>
      </w:r>
      <w:r w:rsidRPr="569339FF">
        <w:rPr>
          <w:rFonts w:ascii="Times" w:hAnsi="Times"/>
          <w:color w:val="000000" w:themeColor="text1"/>
        </w:rPr>
        <w:t xml:space="preserve"> perceived</w:t>
      </w:r>
      <w:r w:rsidR="00D015DF" w:rsidRPr="569339FF">
        <w:rPr>
          <w:rFonts w:ascii="Times" w:hAnsi="Times"/>
          <w:color w:val="000000" w:themeColor="text1"/>
        </w:rPr>
        <w:t xml:space="preserve"> positive outcome upon sharing challenging thoughts</w:t>
      </w:r>
      <w:r w:rsidR="00E74E01" w:rsidRPr="569339FF">
        <w:rPr>
          <w:rFonts w:ascii="Times" w:hAnsi="Times"/>
          <w:color w:val="000000" w:themeColor="text1"/>
        </w:rPr>
        <w:t xml:space="preserve">, </w:t>
      </w:r>
      <w:r w:rsidR="00D015DF" w:rsidRPr="569339FF">
        <w:rPr>
          <w:rFonts w:ascii="Times" w:hAnsi="Times"/>
          <w:color w:val="000000" w:themeColor="text1"/>
        </w:rPr>
        <w:t>suggest</w:t>
      </w:r>
      <w:r w:rsidR="00E74E01" w:rsidRPr="569339FF">
        <w:rPr>
          <w:rFonts w:ascii="Times" w:hAnsi="Times"/>
          <w:color w:val="000000" w:themeColor="text1"/>
        </w:rPr>
        <w:t>ing</w:t>
      </w:r>
      <w:r w:rsidR="00D015DF" w:rsidRPr="569339FF">
        <w:rPr>
          <w:rFonts w:ascii="Times" w:hAnsi="Times"/>
          <w:color w:val="000000" w:themeColor="text1"/>
        </w:rPr>
        <w:t xml:space="preserve"> that talking may enable a sense of resolution or clarity. </w:t>
      </w:r>
      <w:r w:rsidR="00AB4482" w:rsidRPr="569339FF">
        <w:rPr>
          <w:rFonts w:ascii="Times" w:hAnsi="Times"/>
          <w:color w:val="000000" w:themeColor="text1"/>
        </w:rPr>
        <w:t>T</w:t>
      </w:r>
      <w:r w:rsidR="00D015DF" w:rsidRPr="569339FF">
        <w:rPr>
          <w:rFonts w:ascii="Times" w:hAnsi="Times"/>
          <w:color w:val="000000" w:themeColor="text1"/>
        </w:rPr>
        <w:t>hus</w:t>
      </w:r>
      <w:r w:rsidR="6228E54E" w:rsidRPr="569339FF">
        <w:rPr>
          <w:rFonts w:ascii="Times" w:hAnsi="Times"/>
          <w:color w:val="000000" w:themeColor="text1"/>
        </w:rPr>
        <w:t>,</w:t>
      </w:r>
      <w:r w:rsidR="00D015DF" w:rsidRPr="569339FF">
        <w:rPr>
          <w:rFonts w:ascii="Times" w:hAnsi="Times"/>
          <w:color w:val="000000" w:themeColor="text1"/>
        </w:rPr>
        <w:t xml:space="preserve"> the possibility of mov</w:t>
      </w:r>
      <w:r w:rsidR="00AB4482" w:rsidRPr="569339FF">
        <w:rPr>
          <w:rFonts w:ascii="Times" w:hAnsi="Times"/>
          <w:color w:val="000000" w:themeColor="text1"/>
        </w:rPr>
        <w:t>ing</w:t>
      </w:r>
      <w:r w:rsidR="00D015DF" w:rsidRPr="569339FF">
        <w:rPr>
          <w:rFonts w:ascii="Times" w:hAnsi="Times"/>
          <w:color w:val="000000" w:themeColor="text1"/>
        </w:rPr>
        <w:t xml:space="preserve"> forward from a place of </w:t>
      </w:r>
      <w:r w:rsidR="00CF5B11" w:rsidRPr="569339FF">
        <w:rPr>
          <w:rFonts w:ascii="Times" w:hAnsi="Times"/>
          <w:color w:val="000000" w:themeColor="text1"/>
        </w:rPr>
        <w:t>difficult</w:t>
      </w:r>
      <w:r w:rsidR="00D015DF" w:rsidRPr="569339FF">
        <w:rPr>
          <w:rFonts w:ascii="Times" w:hAnsi="Times"/>
          <w:color w:val="000000" w:themeColor="text1"/>
        </w:rPr>
        <w:t xml:space="preserve"> emotions.</w:t>
      </w:r>
    </w:p>
    <w:p w14:paraId="5D2C38D5" w14:textId="484F5248" w:rsidR="001B6B1B" w:rsidRPr="007519F0" w:rsidRDefault="00DA1E48" w:rsidP="007F1517">
      <w:pPr>
        <w:spacing w:line="480" w:lineRule="auto"/>
        <w:ind w:right="-52"/>
        <w:jc w:val="both"/>
        <w:rPr>
          <w:rFonts w:ascii="Times" w:hAnsi="Times"/>
          <w:color w:val="000000" w:themeColor="text1"/>
        </w:rPr>
      </w:pPr>
      <w:r w:rsidRPr="2039195D">
        <w:rPr>
          <w:rFonts w:ascii="Times" w:hAnsi="Times"/>
          <w:color w:val="000000" w:themeColor="text1"/>
        </w:rPr>
        <w:lastRenderedPageBreak/>
        <w:t xml:space="preserve"> </w:t>
      </w:r>
      <w:r w:rsidR="001764F1" w:rsidRPr="2039195D">
        <w:rPr>
          <w:rFonts w:ascii="Times" w:hAnsi="Times"/>
          <w:color w:val="000000" w:themeColor="text1"/>
        </w:rPr>
        <w:t>The women illustrate a perceived lack of societal</w:t>
      </w:r>
      <w:r w:rsidR="003D65E1" w:rsidRPr="2039195D">
        <w:rPr>
          <w:rFonts w:ascii="Times" w:hAnsi="Times"/>
          <w:color w:val="000000" w:themeColor="text1"/>
        </w:rPr>
        <w:t xml:space="preserve">, </w:t>
      </w:r>
      <w:r w:rsidR="79182793" w:rsidRPr="2039195D">
        <w:rPr>
          <w:rFonts w:ascii="Times" w:hAnsi="Times"/>
          <w:color w:val="000000" w:themeColor="text1"/>
        </w:rPr>
        <w:t>professional,</w:t>
      </w:r>
      <w:r w:rsidR="003D65E1" w:rsidRPr="2039195D">
        <w:rPr>
          <w:rFonts w:ascii="Times" w:hAnsi="Times"/>
          <w:color w:val="000000" w:themeColor="text1"/>
        </w:rPr>
        <w:t xml:space="preserve"> </w:t>
      </w:r>
      <w:r w:rsidR="00BF7AAE" w:rsidRPr="2039195D">
        <w:rPr>
          <w:rFonts w:ascii="Times" w:hAnsi="Times"/>
          <w:color w:val="000000" w:themeColor="text1"/>
        </w:rPr>
        <w:t xml:space="preserve">and importantly </w:t>
      </w:r>
      <w:r w:rsidR="0055480E" w:rsidRPr="2039195D">
        <w:rPr>
          <w:rFonts w:ascii="Times" w:hAnsi="Times"/>
          <w:color w:val="000000" w:themeColor="text1"/>
        </w:rPr>
        <w:t>personal</w:t>
      </w:r>
      <w:r w:rsidR="001764F1" w:rsidRPr="2039195D">
        <w:rPr>
          <w:rFonts w:ascii="Times" w:hAnsi="Times"/>
          <w:color w:val="000000" w:themeColor="text1"/>
        </w:rPr>
        <w:t xml:space="preserve"> recognition of GD. This prevented the women’s experiences being validated</w:t>
      </w:r>
      <w:r w:rsidR="0055480E" w:rsidRPr="2039195D">
        <w:rPr>
          <w:rFonts w:ascii="Times" w:hAnsi="Times"/>
          <w:color w:val="000000" w:themeColor="text1"/>
        </w:rPr>
        <w:t>, preventing</w:t>
      </w:r>
      <w:r w:rsidR="001764F1" w:rsidRPr="2039195D">
        <w:rPr>
          <w:rFonts w:ascii="Times" w:hAnsi="Times"/>
          <w:color w:val="000000" w:themeColor="text1"/>
        </w:rPr>
        <w:t xml:space="preserve"> help</w:t>
      </w:r>
      <w:r w:rsidR="003C5BD5" w:rsidRPr="2039195D">
        <w:rPr>
          <w:rFonts w:ascii="Times" w:hAnsi="Times"/>
          <w:color w:val="000000" w:themeColor="text1"/>
        </w:rPr>
        <w:t>-</w:t>
      </w:r>
      <w:r w:rsidR="0055480E" w:rsidRPr="2039195D">
        <w:rPr>
          <w:rFonts w:ascii="Times" w:hAnsi="Times"/>
          <w:color w:val="000000" w:themeColor="text1"/>
        </w:rPr>
        <w:t xml:space="preserve">seeking </w:t>
      </w:r>
      <w:r w:rsidR="001764F1" w:rsidRPr="2039195D">
        <w:rPr>
          <w:rFonts w:ascii="Times" w:hAnsi="Times"/>
          <w:color w:val="000000" w:themeColor="text1"/>
        </w:rPr>
        <w:t>behaviour. However</w:t>
      </w:r>
      <w:r w:rsidR="000947F4" w:rsidRPr="2039195D">
        <w:rPr>
          <w:rFonts w:ascii="Times" w:hAnsi="Times"/>
          <w:color w:val="000000" w:themeColor="text1"/>
        </w:rPr>
        <w:t>,</w:t>
      </w:r>
      <w:r w:rsidR="001764F1" w:rsidRPr="2039195D">
        <w:rPr>
          <w:rFonts w:ascii="Times" w:hAnsi="Times"/>
          <w:color w:val="000000" w:themeColor="text1"/>
        </w:rPr>
        <w:t xml:space="preserve"> where </w:t>
      </w:r>
      <w:r w:rsidR="00877057">
        <w:rPr>
          <w:rFonts w:ascii="Times" w:hAnsi="Times"/>
          <w:color w:val="000000" w:themeColor="text1"/>
        </w:rPr>
        <w:t xml:space="preserve">professional </w:t>
      </w:r>
      <w:r w:rsidR="001764F1" w:rsidRPr="2039195D">
        <w:rPr>
          <w:rFonts w:ascii="Times" w:hAnsi="Times"/>
          <w:color w:val="000000" w:themeColor="text1"/>
        </w:rPr>
        <w:t>help seeking took place</w:t>
      </w:r>
      <w:r w:rsidR="0055480E" w:rsidRPr="2039195D">
        <w:rPr>
          <w:rFonts w:ascii="Times" w:hAnsi="Times"/>
          <w:color w:val="000000" w:themeColor="text1"/>
        </w:rPr>
        <w:t>,</w:t>
      </w:r>
      <w:r w:rsidR="001764F1" w:rsidRPr="2039195D">
        <w:rPr>
          <w:rFonts w:ascii="Times" w:hAnsi="Times"/>
          <w:color w:val="000000" w:themeColor="text1"/>
        </w:rPr>
        <w:t xml:space="preserve"> the women reported the benefits of normalisation and an ability to move forward from a place of emotion turmoil</w:t>
      </w:r>
      <w:r w:rsidR="7B44D964" w:rsidRPr="2039195D">
        <w:rPr>
          <w:rFonts w:ascii="Times" w:hAnsi="Times"/>
          <w:color w:val="000000" w:themeColor="text1"/>
        </w:rPr>
        <w:t xml:space="preserve">. </w:t>
      </w:r>
    </w:p>
    <w:p w14:paraId="3863F3F3" w14:textId="77777777" w:rsidR="001B6B1B" w:rsidRDefault="001B6B1B" w:rsidP="007F1517">
      <w:pPr>
        <w:spacing w:line="480" w:lineRule="auto"/>
        <w:jc w:val="both"/>
      </w:pPr>
    </w:p>
    <w:p w14:paraId="76E64EE7" w14:textId="0C804F77" w:rsidR="00C20485" w:rsidRDefault="00C20485" w:rsidP="007F1517">
      <w:pPr>
        <w:spacing w:line="480" w:lineRule="auto"/>
        <w:jc w:val="both"/>
        <w:rPr>
          <w:rFonts w:asciiTheme="majorBidi" w:hAnsiTheme="majorBidi" w:cstheme="majorBidi"/>
          <w:b/>
          <w:bCs/>
          <w:u w:val="single"/>
        </w:rPr>
      </w:pPr>
      <w:r w:rsidRPr="007519F0">
        <w:rPr>
          <w:rFonts w:asciiTheme="majorBidi" w:hAnsiTheme="majorBidi" w:cstheme="majorBidi"/>
          <w:b/>
          <w:bCs/>
          <w:u w:val="single"/>
        </w:rPr>
        <w:t xml:space="preserve">Discussion </w:t>
      </w:r>
    </w:p>
    <w:p w14:paraId="51C2AFED" w14:textId="7648BE46" w:rsidR="00D006BD" w:rsidRDefault="007519F0" w:rsidP="007F1517">
      <w:pPr>
        <w:spacing w:line="480" w:lineRule="auto"/>
        <w:jc w:val="both"/>
        <w:rPr>
          <w:rFonts w:asciiTheme="majorBidi" w:hAnsiTheme="majorBidi" w:cstheme="majorBidi"/>
        </w:rPr>
      </w:pPr>
      <w:r w:rsidRPr="007519F0">
        <w:rPr>
          <w:rFonts w:asciiTheme="majorBidi" w:hAnsiTheme="majorBidi" w:cstheme="majorBidi"/>
        </w:rPr>
        <w:t>This study</w:t>
      </w:r>
      <w:r>
        <w:rPr>
          <w:rFonts w:asciiTheme="majorBidi" w:hAnsiTheme="majorBidi" w:cstheme="majorBidi"/>
        </w:rPr>
        <w:t xml:space="preserve"> aimed to explore the experience of women who relate to an aspect of motherhood that is not yet widely acknowledged or </w:t>
      </w:r>
      <w:r w:rsidR="00877057">
        <w:rPr>
          <w:rFonts w:asciiTheme="majorBidi" w:hAnsiTheme="majorBidi" w:cstheme="majorBidi"/>
        </w:rPr>
        <w:t>understood,</w:t>
      </w:r>
      <w:r>
        <w:rPr>
          <w:rFonts w:asciiTheme="majorBidi" w:hAnsiTheme="majorBidi" w:cstheme="majorBidi"/>
        </w:rPr>
        <w:t xml:space="preserve"> </w:t>
      </w:r>
      <w:r w:rsidR="00391729">
        <w:rPr>
          <w:rFonts w:asciiTheme="majorBidi" w:hAnsiTheme="majorBidi" w:cstheme="majorBidi"/>
        </w:rPr>
        <w:t>G</w:t>
      </w:r>
      <w:r w:rsidR="00BE53A8">
        <w:rPr>
          <w:rFonts w:asciiTheme="majorBidi" w:hAnsiTheme="majorBidi" w:cstheme="majorBidi"/>
        </w:rPr>
        <w:t>ender Disappointment</w:t>
      </w:r>
      <w:r>
        <w:rPr>
          <w:rFonts w:asciiTheme="majorBidi" w:hAnsiTheme="majorBidi" w:cstheme="majorBidi"/>
        </w:rPr>
        <w:t xml:space="preserve">. </w:t>
      </w:r>
      <w:r w:rsidR="00D006BD">
        <w:rPr>
          <w:rFonts w:asciiTheme="majorBidi" w:hAnsiTheme="majorBidi" w:cstheme="majorBidi"/>
        </w:rPr>
        <w:t xml:space="preserve">The analysis </w:t>
      </w:r>
      <w:r w:rsidR="00083EC3">
        <w:rPr>
          <w:rFonts w:asciiTheme="majorBidi" w:hAnsiTheme="majorBidi" w:cstheme="majorBidi"/>
        </w:rPr>
        <w:t xml:space="preserve">presented </w:t>
      </w:r>
      <w:r w:rsidR="00D006BD">
        <w:rPr>
          <w:rFonts w:asciiTheme="majorBidi" w:hAnsiTheme="majorBidi" w:cstheme="majorBidi"/>
        </w:rPr>
        <w:t>issues relevant to healthcare professionals that will now be discussed in turn.</w:t>
      </w:r>
    </w:p>
    <w:p w14:paraId="73AB980C" w14:textId="18F4F92D" w:rsidR="00D006BD" w:rsidRDefault="00D006BD" w:rsidP="007F1517">
      <w:pPr>
        <w:spacing w:line="480" w:lineRule="auto"/>
        <w:jc w:val="both"/>
        <w:rPr>
          <w:rFonts w:asciiTheme="majorBidi" w:hAnsiTheme="majorBidi" w:cstheme="majorBidi"/>
        </w:rPr>
      </w:pPr>
    </w:p>
    <w:p w14:paraId="2998E13B" w14:textId="28599F81" w:rsidR="007519F0" w:rsidRDefault="00D006BD" w:rsidP="2039195D">
      <w:pPr>
        <w:spacing w:line="480" w:lineRule="auto"/>
        <w:jc w:val="both"/>
        <w:rPr>
          <w:rFonts w:asciiTheme="majorBidi" w:hAnsiTheme="majorBidi" w:cstheme="majorBidi"/>
          <w:color w:val="000000" w:themeColor="text1"/>
        </w:rPr>
      </w:pPr>
      <w:r w:rsidRPr="2039195D">
        <w:rPr>
          <w:rFonts w:asciiTheme="majorBidi" w:hAnsiTheme="majorBidi" w:cstheme="majorBidi"/>
        </w:rPr>
        <w:t xml:space="preserve">First, the analysis highlighted the </w:t>
      </w:r>
      <w:r w:rsidR="00D11230" w:rsidRPr="2039195D">
        <w:rPr>
          <w:rFonts w:asciiTheme="majorBidi" w:hAnsiTheme="majorBidi" w:cstheme="majorBidi"/>
        </w:rPr>
        <w:t>impact of societal views</w:t>
      </w:r>
      <w:r w:rsidR="5796A754" w:rsidRPr="2039195D">
        <w:rPr>
          <w:rFonts w:asciiTheme="majorBidi" w:hAnsiTheme="majorBidi" w:cstheme="majorBidi"/>
        </w:rPr>
        <w:t xml:space="preserve"> relating to</w:t>
      </w:r>
      <w:r w:rsidR="00D11230" w:rsidRPr="2039195D">
        <w:rPr>
          <w:rFonts w:asciiTheme="majorBidi" w:hAnsiTheme="majorBidi" w:cstheme="majorBidi"/>
        </w:rPr>
        <w:t xml:space="preserve"> the ex</w:t>
      </w:r>
      <w:r w:rsidR="0003771E" w:rsidRPr="2039195D">
        <w:rPr>
          <w:rFonts w:asciiTheme="majorBidi" w:hAnsiTheme="majorBidi" w:cstheme="majorBidi"/>
        </w:rPr>
        <w:t xml:space="preserve">pectation that mothering boys would be </w:t>
      </w:r>
      <w:r w:rsidR="00E23839" w:rsidRPr="2039195D">
        <w:rPr>
          <w:rFonts w:asciiTheme="majorBidi" w:hAnsiTheme="majorBidi" w:cstheme="majorBidi"/>
        </w:rPr>
        <w:t>unfulfilling</w:t>
      </w:r>
      <w:r w:rsidR="6CCDD126" w:rsidRPr="2039195D">
        <w:rPr>
          <w:rFonts w:asciiTheme="majorBidi" w:hAnsiTheme="majorBidi" w:cstheme="majorBidi"/>
        </w:rPr>
        <w:t>. T</w:t>
      </w:r>
      <w:r w:rsidR="00865381" w:rsidRPr="2039195D">
        <w:rPr>
          <w:rFonts w:asciiTheme="majorBidi" w:hAnsiTheme="majorBidi" w:cstheme="majorBidi"/>
          <w:color w:val="000000" w:themeColor="text1"/>
        </w:rPr>
        <w:t>he limitations placed on the mother son relationship</w:t>
      </w:r>
      <w:r w:rsidR="00865381" w:rsidRPr="2039195D">
        <w:rPr>
          <w:rFonts w:asciiTheme="majorBidi" w:hAnsiTheme="majorBidi" w:cstheme="majorBidi"/>
          <w:i/>
          <w:iCs/>
          <w:color w:val="000000" w:themeColor="text1"/>
        </w:rPr>
        <w:t xml:space="preserve"> </w:t>
      </w:r>
      <w:r w:rsidRPr="2039195D">
        <w:rPr>
          <w:rFonts w:asciiTheme="majorBidi" w:hAnsiTheme="majorBidi" w:cstheme="majorBidi"/>
          <w:color w:val="000000" w:themeColor="text1"/>
          <w:shd w:val="clear" w:color="auto" w:fill="E6E6E6"/>
        </w:rPr>
        <w:fldChar w:fldCharType="begin"/>
      </w:r>
      <w:r w:rsidRPr="2039195D">
        <w:rPr>
          <w:rFonts w:asciiTheme="majorBidi" w:hAnsiTheme="majorBidi" w:cstheme="majorBidi"/>
          <w:color w:val="000000" w:themeColor="text1"/>
        </w:rPr>
        <w:instrText xml:space="preserve"> ADDIN ZOTERO_ITEM CSL_CITATION {"citationID":"Y99h92i8","properties":{"formattedCitation":"(Ellemers, 2018)","plainCitation":"(Ellemers, 2018)","noteIndex":0},"citationItems":[{"id":716,"uris":["http://zotero.org/users/local/CBhFc1I3/items/L9YPA5DM"],"uri":["http://zotero.org/users/local/CBhFc1I3/items/L9YPA5DM"],"itemData":{"id":716,"type":"article-journal","container-title":"Annual Review of Psychology","DOI":"Annual Review of Psychology","page":"275-298","title":"Gender Stereotypes","volume":"69","author":[{"family":"Ellemers","given":"Naomi"}],"issued":{"date-parts":[["2018"]]}}}],"schema":"https://github.com/citation-style-language/schema/raw/master/csl-citation.json"} </w:instrText>
      </w:r>
      <w:r w:rsidRPr="2039195D">
        <w:rPr>
          <w:rFonts w:asciiTheme="majorBidi" w:hAnsiTheme="majorBidi" w:cstheme="majorBidi"/>
          <w:color w:val="000000" w:themeColor="text1"/>
          <w:shd w:val="clear" w:color="auto" w:fill="E6E6E6"/>
        </w:rPr>
        <w:fldChar w:fldCharType="separate"/>
      </w:r>
      <w:r w:rsidR="00865381" w:rsidRPr="2039195D">
        <w:rPr>
          <w:rFonts w:asciiTheme="majorBidi" w:hAnsiTheme="majorBidi" w:cstheme="majorBidi"/>
          <w:noProof/>
          <w:color w:val="000000" w:themeColor="text1"/>
        </w:rPr>
        <w:t>(Ellemers, 2018)</w:t>
      </w:r>
      <w:r w:rsidRPr="2039195D">
        <w:rPr>
          <w:rFonts w:asciiTheme="majorBidi" w:hAnsiTheme="majorBidi" w:cstheme="majorBidi"/>
          <w:color w:val="000000" w:themeColor="text1"/>
          <w:shd w:val="clear" w:color="auto" w:fill="E6E6E6"/>
        </w:rPr>
        <w:fldChar w:fldCharType="end"/>
      </w:r>
      <w:r w:rsidR="0083247D" w:rsidRPr="2039195D">
        <w:rPr>
          <w:rFonts w:asciiTheme="majorBidi" w:hAnsiTheme="majorBidi" w:cstheme="majorBidi"/>
          <w:color w:val="000000" w:themeColor="text1"/>
        </w:rPr>
        <w:t xml:space="preserve"> </w:t>
      </w:r>
      <w:r w:rsidR="00E0567F" w:rsidRPr="2039195D">
        <w:rPr>
          <w:rFonts w:asciiTheme="majorBidi" w:hAnsiTheme="majorBidi" w:cstheme="majorBidi"/>
          <w:color w:val="000000" w:themeColor="text1"/>
        </w:rPr>
        <w:t>perpetuated the negative perception of being a mother to only sons</w:t>
      </w:r>
      <w:r w:rsidR="00CF723F" w:rsidRPr="2039195D">
        <w:rPr>
          <w:rFonts w:asciiTheme="majorBidi" w:hAnsiTheme="majorBidi" w:cstheme="majorBidi"/>
          <w:color w:val="000000" w:themeColor="text1"/>
        </w:rPr>
        <w:t>.</w:t>
      </w:r>
      <w:r w:rsidR="00F03F91" w:rsidRPr="2039195D">
        <w:rPr>
          <w:rFonts w:asciiTheme="majorBidi" w:hAnsiTheme="majorBidi" w:cstheme="majorBidi"/>
          <w:color w:val="000000" w:themeColor="text1"/>
        </w:rPr>
        <w:t xml:space="preserve"> </w:t>
      </w:r>
      <w:r w:rsidR="00992D78" w:rsidRPr="2039195D">
        <w:rPr>
          <w:rFonts w:asciiTheme="majorBidi" w:hAnsiTheme="majorBidi" w:cstheme="majorBidi"/>
          <w:color w:val="000000" w:themeColor="text1"/>
        </w:rPr>
        <w:t>Th</w:t>
      </w:r>
      <w:r w:rsidR="009E0585" w:rsidRPr="2039195D">
        <w:rPr>
          <w:rFonts w:asciiTheme="majorBidi" w:hAnsiTheme="majorBidi" w:cstheme="majorBidi"/>
          <w:color w:val="000000" w:themeColor="text1"/>
        </w:rPr>
        <w:t xml:space="preserve">is illustrates the need to healthcare professionals to understand the </w:t>
      </w:r>
      <w:r w:rsidR="00335681" w:rsidRPr="2039195D">
        <w:rPr>
          <w:rFonts w:asciiTheme="majorBidi" w:hAnsiTheme="majorBidi" w:cstheme="majorBidi"/>
          <w:color w:val="000000" w:themeColor="text1"/>
        </w:rPr>
        <w:t xml:space="preserve">degree of influence </w:t>
      </w:r>
      <w:r w:rsidR="00F03F91" w:rsidRPr="2039195D">
        <w:rPr>
          <w:rFonts w:asciiTheme="majorBidi" w:hAnsiTheme="majorBidi" w:cstheme="majorBidi"/>
          <w:color w:val="000000" w:themeColor="text1"/>
        </w:rPr>
        <w:t xml:space="preserve">society holds over the maternal journey </w:t>
      </w:r>
      <w:r w:rsidRPr="2039195D">
        <w:rPr>
          <w:rFonts w:asciiTheme="majorBidi" w:hAnsiTheme="majorBidi" w:cstheme="majorBidi"/>
          <w:color w:val="000000" w:themeColor="text1"/>
          <w:shd w:val="clear" w:color="auto" w:fill="E6E6E6"/>
        </w:rPr>
        <w:fldChar w:fldCharType="begin"/>
      </w:r>
      <w:r w:rsidRPr="2039195D">
        <w:rPr>
          <w:rFonts w:asciiTheme="majorBidi" w:hAnsiTheme="majorBidi" w:cstheme="majorBidi"/>
          <w:color w:val="000000" w:themeColor="text1"/>
        </w:rPr>
        <w:instrText xml:space="preserve"> ADDIN ZOTERO_ITEM CSL_CITATION {"citationID":"5qTFsMmu","properties":{"formattedCitation":"(Morgenroth et al., 2021)","plainCitation":"(Morgenroth et al., 2021)","noteIndex":0},"citationItems":[{"id":678,"uris":["http://zotero.org/users/local/CBhFc1I3/items/SV59R8BQ"],"uri":["http://zotero.org/users/local/CBhFc1I3/items/SV59R8BQ"],"itemData":{"id":678,"type":"article-journal","abstract":"In the Western world, gender/sex is traditionally viewed as binary, with people falling into one of two categories: male or female. This view of gender/sex has started to change, triggering some resistance. This research investigates psychological mechanisms underlying that resistance. Study 1 (N ¼ 489, UK) explored the role of individual gender identification in defense of, and attempts to reinforce, the gender/sex binary. Study 2 (N ¼ 415, Sweden) further considered the role of individual differences in need for closure. Both gender identification and need for closure were associated with binary views of gender/sex, prejudice against nonbinary people, and opposition to the use of gender-neutral pronouns. Policies that aim to abolish gender/sex categories, but not policies that advocate for a third gender/sex category, were seen as particularly unfair among people high in gender identification. These findings are an important step in understanding the psychology of resistance to change around binary systems of gender/sex.","container-title":"Social Psychological and Personality Science","DOI":"10.1177/1948550620937188","ISSN":"1948-5506, 1948-5514","issue":"5","journalAbbreviation":"Social Psychological and Personality Science","language":"en","page":"731-740","source":"DOI.org (Crossref)","title":"Defending the Sex/Gender Binary: The Role of Gender Identification and Need for Closure","title-short":"Defending the Sex/Gender Binary","volume":"12","author":[{"family":"Morgenroth","given":"Thekla"},{"family":"Sendén","given":"M. Gustafsson"},{"family":"Lindqvist","given":"A."},{"family":"Renström","given":"E. A."},{"family":"Ryan","given":"M. K."},{"family":"Morton","given":"T. A."}],"issued":{"date-parts":[["2021",7]]}}}],"schema":"https://github.com/citation-style-language/schema/raw/master/csl-citation.json"} </w:instrText>
      </w:r>
      <w:r w:rsidRPr="2039195D">
        <w:rPr>
          <w:rFonts w:asciiTheme="majorBidi" w:hAnsiTheme="majorBidi" w:cstheme="majorBidi"/>
          <w:color w:val="000000" w:themeColor="text1"/>
          <w:shd w:val="clear" w:color="auto" w:fill="E6E6E6"/>
        </w:rPr>
        <w:fldChar w:fldCharType="separate"/>
      </w:r>
      <w:r w:rsidR="00FB76E2" w:rsidRPr="2039195D">
        <w:rPr>
          <w:rFonts w:asciiTheme="majorBidi" w:hAnsiTheme="majorBidi" w:cstheme="majorBidi"/>
          <w:noProof/>
          <w:color w:val="000000" w:themeColor="text1"/>
        </w:rPr>
        <w:t>(Morgenroth et al., 2021)</w:t>
      </w:r>
      <w:r w:rsidRPr="2039195D">
        <w:rPr>
          <w:rFonts w:asciiTheme="majorBidi" w:hAnsiTheme="majorBidi" w:cstheme="majorBidi"/>
          <w:color w:val="000000" w:themeColor="text1"/>
          <w:shd w:val="clear" w:color="auto" w:fill="E6E6E6"/>
        </w:rPr>
        <w:fldChar w:fldCharType="end"/>
      </w:r>
      <w:r w:rsidR="00992D78" w:rsidRPr="2039195D">
        <w:rPr>
          <w:rFonts w:asciiTheme="majorBidi" w:hAnsiTheme="majorBidi" w:cstheme="majorBidi"/>
          <w:color w:val="000000" w:themeColor="text1"/>
        </w:rPr>
        <w:t>.</w:t>
      </w:r>
      <w:r w:rsidR="00E02418" w:rsidRPr="2039195D">
        <w:rPr>
          <w:rFonts w:asciiTheme="majorBidi" w:hAnsiTheme="majorBidi" w:cstheme="majorBidi"/>
          <w:color w:val="000000" w:themeColor="text1"/>
        </w:rPr>
        <w:t xml:space="preserve"> </w:t>
      </w:r>
    </w:p>
    <w:p w14:paraId="7CC252A0" w14:textId="77777777" w:rsidR="006A12D0" w:rsidRDefault="006A12D0" w:rsidP="007F1517">
      <w:pPr>
        <w:spacing w:line="480" w:lineRule="auto"/>
        <w:jc w:val="both"/>
        <w:rPr>
          <w:rFonts w:asciiTheme="majorBidi" w:hAnsiTheme="majorBidi" w:cstheme="majorBidi"/>
          <w:color w:val="000000" w:themeColor="text1"/>
        </w:rPr>
      </w:pPr>
    </w:p>
    <w:p w14:paraId="0F016823" w14:textId="4CC2AC39" w:rsidR="00AD5392" w:rsidRDefault="00277D2E" w:rsidP="007F1517">
      <w:pPr>
        <w:spacing w:line="480" w:lineRule="auto"/>
        <w:jc w:val="both"/>
        <w:rPr>
          <w:rFonts w:asciiTheme="majorBidi" w:hAnsiTheme="majorBidi" w:cstheme="majorBidi"/>
          <w:color w:val="000000" w:themeColor="text1"/>
        </w:rPr>
      </w:pPr>
      <w:r>
        <w:rPr>
          <w:rFonts w:asciiTheme="majorBidi" w:hAnsiTheme="majorBidi" w:cstheme="majorBidi"/>
          <w:color w:val="000000" w:themeColor="text1"/>
        </w:rPr>
        <w:t>A p</w:t>
      </w:r>
      <w:r w:rsidR="00413E70" w:rsidRPr="00AA441B">
        <w:rPr>
          <w:rFonts w:asciiTheme="majorBidi" w:hAnsiTheme="majorBidi" w:cstheme="majorBidi"/>
          <w:color w:val="000000" w:themeColor="text1"/>
        </w:rPr>
        <w:t>erceived violation of social norms</w:t>
      </w:r>
      <w:r w:rsidR="0031086E">
        <w:rPr>
          <w:rFonts w:asciiTheme="majorBidi" w:hAnsiTheme="majorBidi" w:cstheme="majorBidi"/>
          <w:color w:val="000000" w:themeColor="text1"/>
        </w:rPr>
        <w:t xml:space="preserve"> </w:t>
      </w:r>
      <w:r>
        <w:rPr>
          <w:rFonts w:asciiTheme="majorBidi" w:hAnsiTheme="majorBidi" w:cstheme="majorBidi"/>
          <w:color w:val="000000" w:themeColor="text1"/>
        </w:rPr>
        <w:t>was also evident as the women spoke about feelings of guilt and shame around their experience of GD (</w:t>
      </w:r>
      <w:r w:rsidR="0031086E" w:rsidRPr="00AA441B">
        <w:rPr>
          <w:rFonts w:asciiTheme="majorBidi" w:hAnsiTheme="majorBidi" w:cstheme="majorBidi"/>
          <w:color w:val="000000" w:themeColor="text1"/>
          <w:shd w:val="clear" w:color="auto" w:fill="E6E6E6"/>
        </w:rPr>
        <w:fldChar w:fldCharType="begin"/>
      </w:r>
      <w:r w:rsidR="0031086E">
        <w:rPr>
          <w:rFonts w:asciiTheme="majorBidi" w:hAnsiTheme="majorBidi" w:cstheme="majorBidi"/>
          <w:color w:val="000000" w:themeColor="text1"/>
        </w:rPr>
        <w:instrText xml:space="preserve"> ADDIN ZOTERO_ITEM CSL_CITATION {"citationID":"L8pHIJIY","properties":{"formattedCitation":"(Gilbert, 2011)","plainCitation":"(Gilbert, 2011)","dontUpdate":true,"noteIndex":0},"citationItems":[{"id":699,"uris":["http://zotero.org/users/local/CBhFc1I3/items/WE7SW2P4"],"uri":["http://zotero.org/users/local/CBhFc1I3/items/WE7SW2P4"],"itemData":{"id":699,"type":"chapter","abstract":"This chapter explores the nature of shame experiences and how they can interfere with the seeking of psychotherapy and the process of therapy. The latter half of the chapter outlines aspects of compassion focused therapy (CFT), which was specially developed for high shame problems. (APA PsycInfo Database Record (c) 2016 APA, all rights reserved)","container-title":"Shame in the therapy hour","page":"325-354","publisher":"American Psychological Association.","title":"Shame in psychotherapy and the role of compassion focused therapy.","URL":"https://doi.org/10.1037/12326-014","author":[{"family":"Gilbert","given":"P"}],"issued":{"date-parts":[["2011"]]}}}],"schema":"https://github.com/citation-style-language/schema/raw/master/csl-citation.json"} </w:instrText>
      </w:r>
      <w:r w:rsidR="0031086E" w:rsidRPr="00AA441B">
        <w:rPr>
          <w:rFonts w:asciiTheme="majorBidi" w:hAnsiTheme="majorBidi" w:cstheme="majorBidi"/>
          <w:color w:val="000000" w:themeColor="text1"/>
          <w:shd w:val="clear" w:color="auto" w:fill="E6E6E6"/>
        </w:rPr>
        <w:fldChar w:fldCharType="separate"/>
      </w:r>
      <w:r w:rsidR="0031086E" w:rsidRPr="00AA441B">
        <w:rPr>
          <w:rFonts w:asciiTheme="majorBidi" w:hAnsiTheme="majorBidi" w:cstheme="majorBidi"/>
          <w:noProof/>
          <w:color w:val="000000" w:themeColor="text1"/>
        </w:rPr>
        <w:t>Gilbert</w:t>
      </w:r>
      <w:r w:rsidR="0031086E">
        <w:rPr>
          <w:rFonts w:asciiTheme="majorBidi" w:hAnsiTheme="majorBidi" w:cstheme="majorBidi"/>
          <w:noProof/>
          <w:color w:val="000000" w:themeColor="text1"/>
        </w:rPr>
        <w:t>,</w:t>
      </w:r>
      <w:r w:rsidR="00030A40">
        <w:rPr>
          <w:rFonts w:asciiTheme="majorBidi" w:hAnsiTheme="majorBidi" w:cstheme="majorBidi"/>
          <w:noProof/>
          <w:color w:val="000000" w:themeColor="text1"/>
        </w:rPr>
        <w:t xml:space="preserve"> </w:t>
      </w:r>
      <w:r w:rsidR="0031086E" w:rsidRPr="00AA441B">
        <w:rPr>
          <w:rFonts w:asciiTheme="majorBidi" w:hAnsiTheme="majorBidi" w:cstheme="majorBidi"/>
          <w:noProof/>
          <w:color w:val="000000" w:themeColor="text1"/>
        </w:rPr>
        <w:t>2011)</w:t>
      </w:r>
      <w:r w:rsidR="0031086E" w:rsidRPr="00AA441B">
        <w:rPr>
          <w:rFonts w:asciiTheme="majorBidi" w:hAnsiTheme="majorBidi" w:cstheme="majorBidi"/>
          <w:color w:val="000000" w:themeColor="text1"/>
          <w:shd w:val="clear" w:color="auto" w:fill="E6E6E6"/>
        </w:rPr>
        <w:fldChar w:fldCharType="end"/>
      </w:r>
      <w:r>
        <w:rPr>
          <w:rFonts w:asciiTheme="majorBidi" w:hAnsiTheme="majorBidi" w:cstheme="majorBidi"/>
          <w:color w:val="000000" w:themeColor="text1"/>
        </w:rPr>
        <w:t xml:space="preserve">. </w:t>
      </w:r>
      <w:r w:rsidR="00900163">
        <w:rPr>
          <w:rFonts w:asciiTheme="majorBidi" w:hAnsiTheme="majorBidi" w:cstheme="majorBidi"/>
          <w:color w:val="000000" w:themeColor="text1"/>
        </w:rPr>
        <w:t xml:space="preserve">The women’s experiences of a grief embedded in absence of a longed-for daughter echo findings reported by </w:t>
      </w:r>
      <w:r w:rsidR="00900163">
        <w:rPr>
          <w:rFonts w:asciiTheme="majorBidi" w:hAnsiTheme="majorBidi" w:cstheme="majorBidi"/>
          <w:color w:val="000000" w:themeColor="text1"/>
          <w:shd w:val="clear" w:color="auto" w:fill="E6E6E6"/>
        </w:rPr>
        <w:fldChar w:fldCharType="begin"/>
      </w:r>
      <w:r w:rsidR="00900163">
        <w:rPr>
          <w:rFonts w:asciiTheme="majorBidi" w:hAnsiTheme="majorBidi" w:cstheme="majorBidi"/>
          <w:color w:val="000000" w:themeColor="text1"/>
        </w:rPr>
        <w:instrText xml:space="preserve"> ADDIN ZOTERO_ITEM CSL_CITATION {"citationID":"qgSA2O4H","properties":{"formattedCitation":"(Groenewald, 2016; Hendl &amp; Browne, 2019)","plainCitation":"(Groenewald, 2016; Hendl &amp; Browne, 2019)","dontUpdate":true,"noteIndex":0},"citationItems":[{"id":624,"uris":["http://zotero.org/users/local/CBhFc1I3/items/H7U7DC2B"],"uri":["http://zotero.org/users/local/CBhFc1I3/items/H7U7DC2B"],"itemData":{"id":624,"type":"thesis","language":"en","publisher":"University of Roehampton","source":"Zotero","title":"“Slugs and snails and puppy dogs’ tails” Exploring the ‘gender disappointment’ experiences of mothers of boys who wanted a daughter: An Interpretative Phenomenological Analysis","author":[{"family":"Groenewald","given":"Fiona M"}],"issued":{"date-parts":[["2016"]]}}},{"id":433,"uris":["http://zotero.org/users/local/CBhFc1I3/items/ISH2GJHU"],"uri":["http://zotero.org/users/local/CBhFc1I3/items/ISH2GJHU"],"itemData":{"id":433,"type":"article-journal","abstract":"Gender disappointment’ is the feeling of sadness when a parent’s strong desire for a child of a certain sex is not realised. It is frequently mentioned as a reason behind parents’ pursuit of sex selection for social reasons. It also tends to be framed as a mental disorder on a range of platforms including the media, sex selection forums and among parents who have been interviewed about sex selection. Our aim in this paper is to investigate whether ‘gender disappointment’ represents a unique diagnosis. We argue that ‘gender disappointment’ does not account for a unique, distinct category of mental illness, with distinct symptoms or therapy. That said, we recognise that parents’ distress is real and requires psychological treatment. We observe that this distress is rooted in gender essentialism, which can be addressed at both the individual and societal level.","container-title":"Medicine, Health Care and Philosophy","DOI":"10.1007/s11019-019-09933-3","ISSN":"1386-7423, 1572-8633","issue":"2","journalAbbreviation":"Med Health Care and Philos","language":"en","page":"281-294","source":"DOI.org (Crossref)","title":"Is ‘gender disappointment’ a unique mental illness?","volume":"23","author":[{"family":"Hendl","given":"Tereza"},{"family":"Browne","given":"Tamara Kayali"}],"issued":{"date-parts":[["2019"]]}}}],"schema":"https://github.com/citation-style-language/schema/raw/master/csl-citation.json"} </w:instrText>
      </w:r>
      <w:r w:rsidR="00900163">
        <w:rPr>
          <w:rFonts w:asciiTheme="majorBidi" w:hAnsiTheme="majorBidi" w:cstheme="majorBidi"/>
          <w:color w:val="000000" w:themeColor="text1"/>
          <w:shd w:val="clear" w:color="auto" w:fill="E6E6E6"/>
        </w:rPr>
        <w:fldChar w:fldCharType="separate"/>
      </w:r>
      <w:r w:rsidR="00900163">
        <w:rPr>
          <w:rFonts w:asciiTheme="majorBidi" w:hAnsiTheme="majorBidi" w:cstheme="majorBidi"/>
          <w:noProof/>
          <w:color w:val="000000" w:themeColor="text1"/>
        </w:rPr>
        <w:t>Groenewald (2016)</w:t>
      </w:r>
      <w:r w:rsidR="00900163">
        <w:rPr>
          <w:rFonts w:asciiTheme="majorBidi" w:hAnsiTheme="majorBidi" w:cstheme="majorBidi"/>
          <w:color w:val="000000" w:themeColor="text1"/>
          <w:shd w:val="clear" w:color="auto" w:fill="E6E6E6"/>
        </w:rPr>
        <w:fldChar w:fldCharType="end"/>
      </w:r>
      <w:r w:rsidR="00900163">
        <w:rPr>
          <w:rFonts w:asciiTheme="majorBidi" w:hAnsiTheme="majorBidi" w:cstheme="majorBidi"/>
          <w:color w:val="000000" w:themeColor="text1"/>
        </w:rPr>
        <w:t>.</w:t>
      </w:r>
      <w:r w:rsidR="00E13848">
        <w:rPr>
          <w:rFonts w:asciiTheme="majorBidi" w:hAnsiTheme="majorBidi" w:cstheme="majorBidi"/>
          <w:color w:val="000000" w:themeColor="text1"/>
        </w:rPr>
        <w:t xml:space="preserve"> However, grief for this reason is not accepted by society </w:t>
      </w:r>
      <w:r w:rsidR="00E13848">
        <w:rPr>
          <w:rFonts w:asciiTheme="majorBidi" w:hAnsiTheme="majorBidi" w:cstheme="majorBidi"/>
          <w:color w:val="000000" w:themeColor="text1"/>
          <w:shd w:val="clear" w:color="auto" w:fill="E6E6E6"/>
        </w:rPr>
        <w:fldChar w:fldCharType="begin"/>
      </w:r>
      <w:r w:rsidR="00E13848">
        <w:rPr>
          <w:rFonts w:asciiTheme="majorBidi" w:hAnsiTheme="majorBidi" w:cstheme="majorBidi"/>
          <w:color w:val="000000" w:themeColor="text1"/>
        </w:rPr>
        <w:instrText xml:space="preserve"> ADDIN ZOTERO_ITEM CSL_CITATION {"citationID":"tc4r8x0T","properties":{"formattedCitation":"(Monson &amp; Donaghue, 2015)","plainCitation":"(Monson &amp; Donaghue, 2015)","noteIndex":0},"citationItems":[{"id":609,"uris":["http://zotero.org/users/local/CBhFc1I3/items/EJHQC757"],"uri":["http://zotero.org/users/local/CBhFc1I3/items/EJHQC757"],"itemData":{"id":609,"type":"article-journal","container-title":"Qualitative Research in Psychology","DOI":"10.1080/14780887.2015.1008908","ISSN":"1478-0887, 1478-0895","issue":"3","journalAbbreviation":"Qualitative Research in Psychology","language":"en","page":"298-313","source":"DOI.org (Crossref)","title":"“You Get the Baby You Need”: Negotiating the Use of Assisted Reproductive Technology for Social Sex Selection in Online Discussion Forums","title-short":"“You Get the Baby You Need”","volume":"12","author":[{"family":"Monson","given":"Olivia"},{"family":"Donaghue","given":"Ngaire"}],"issued":{"date-parts":[["2015",7,3]]}}}],"schema":"https://github.com/citation-style-language/schema/raw/master/csl-citation.json"} </w:instrText>
      </w:r>
      <w:r w:rsidR="00E13848">
        <w:rPr>
          <w:rFonts w:asciiTheme="majorBidi" w:hAnsiTheme="majorBidi" w:cstheme="majorBidi"/>
          <w:color w:val="000000" w:themeColor="text1"/>
          <w:shd w:val="clear" w:color="auto" w:fill="E6E6E6"/>
        </w:rPr>
        <w:fldChar w:fldCharType="separate"/>
      </w:r>
      <w:r w:rsidR="00E13848">
        <w:rPr>
          <w:rFonts w:asciiTheme="majorBidi" w:hAnsiTheme="majorBidi" w:cstheme="majorBidi"/>
          <w:noProof/>
          <w:color w:val="000000" w:themeColor="text1"/>
        </w:rPr>
        <w:t>(Monson &amp; Donaghue, 2015)</w:t>
      </w:r>
      <w:r w:rsidR="00E13848">
        <w:rPr>
          <w:rFonts w:asciiTheme="majorBidi" w:hAnsiTheme="majorBidi" w:cstheme="majorBidi"/>
          <w:color w:val="000000" w:themeColor="text1"/>
          <w:shd w:val="clear" w:color="auto" w:fill="E6E6E6"/>
        </w:rPr>
        <w:fldChar w:fldCharType="end"/>
      </w:r>
      <w:r w:rsidR="00163578">
        <w:rPr>
          <w:rFonts w:asciiTheme="majorBidi" w:hAnsiTheme="majorBidi" w:cstheme="majorBidi"/>
          <w:color w:val="000000" w:themeColor="text1"/>
        </w:rPr>
        <w:t xml:space="preserve"> and it does not align with the </w:t>
      </w:r>
      <w:r w:rsidR="00D95600" w:rsidRPr="00AA441B">
        <w:rPr>
          <w:rFonts w:asciiTheme="majorBidi" w:hAnsiTheme="majorBidi" w:cstheme="majorBidi"/>
          <w:color w:val="000000" w:themeColor="text1"/>
        </w:rPr>
        <w:t xml:space="preserve">maternal ‘master narrative’ </w:t>
      </w:r>
      <w:r w:rsidR="00D95600">
        <w:rPr>
          <w:rFonts w:asciiTheme="majorBidi" w:hAnsiTheme="majorBidi" w:cstheme="majorBidi"/>
          <w:color w:val="000000" w:themeColor="text1"/>
          <w:shd w:val="clear" w:color="auto" w:fill="E6E6E6"/>
        </w:rPr>
        <w:fldChar w:fldCharType="begin"/>
      </w:r>
      <w:r w:rsidR="00D95600">
        <w:rPr>
          <w:rFonts w:asciiTheme="majorBidi" w:hAnsiTheme="majorBidi" w:cstheme="majorBidi"/>
          <w:color w:val="000000" w:themeColor="text1"/>
        </w:rPr>
        <w:instrText xml:space="preserve"> ADDIN ZOTERO_ITEM CSL_CITATION {"citationID":"o73TQqEl","properties":{"formattedCitation":"(Kerrick &amp; Henry, 2017)","plainCitation":"(Kerrick &amp; Henry, 2017)","noteIndex":0},"citationItems":[{"id":693,"uris":["http://zotero.org/users/local/CBhFc1I3/items/9RYZXJAE"],"uri":["http://zotero.org/users/local/CBhFc1I3/items/9RYZXJAE"],"itemData":{"id":693,"type":"article-journal","abstract":"Master narratives, or prevailing cultural storylines, of motherhood provide a framework for new mothers to make sense of their experiences and to develop a coherent maternal identity. The present mixed methods study developed a theory-driven methodology to systematically identify a master narrative and examined whether one is present in 32 U.S. firsttime mothers’ accounts of developing feelings for, and connection to, their newborns. In coding these mothers’ 95 episodes, we found that just over half of the mothers exclusively described positive feelings/connection toward their babies that were present in pregnancy or at birth (BAt First Sight^; AFS), whereas 31 % exclusively described feelings/connection that took time to develop, or were negative, questioned, and/or tentative (BIt Took Time^; ITT). To identify the presence of a master narrative, we compared these groups’ accounts on several theoretical indicators; the episodes of mothers who exclusively described ITT experiences were longer, more often contained talk of expectations, and were more likely to have a mismatch between expectation and experience than those of mothers who exclusively described AFS experiences. This suggests that ITT experience accounts countered a master narrative that mothers should have overwhelming, positive, and immediate feelings for/connection to their babies (AFS).","container-title":"Sex Roles","DOI":"10.1007/s11199-016-0666-2","ISSN":"0360-0025, 1573-2762","issue":"1-2","journalAbbreviation":"Sex Roles","language":"en","page":"1-16","source":"DOI.org (Crossref)","title":"“Totally in Love”: Evidence of a Master Narrative for How New Mothers Should Feel About Their Babies","title-short":"“Totally in Love”","volume":"76","author":[{"family":"Kerrick","given":"Madeleine R."},{"family":"Henry","given":"Rachel L."}],"issued":{"date-parts":[["2017",1]]}}}],"schema":"https://github.com/citation-style-language/schema/raw/master/csl-citation.json"} </w:instrText>
      </w:r>
      <w:r w:rsidR="00D95600">
        <w:rPr>
          <w:rFonts w:asciiTheme="majorBidi" w:hAnsiTheme="majorBidi" w:cstheme="majorBidi"/>
          <w:color w:val="000000" w:themeColor="text1"/>
          <w:shd w:val="clear" w:color="auto" w:fill="E6E6E6"/>
        </w:rPr>
        <w:fldChar w:fldCharType="separate"/>
      </w:r>
      <w:r w:rsidR="00D95600">
        <w:rPr>
          <w:rFonts w:asciiTheme="majorBidi" w:hAnsiTheme="majorBidi" w:cstheme="majorBidi"/>
          <w:noProof/>
          <w:color w:val="000000" w:themeColor="text1"/>
        </w:rPr>
        <w:t>(Kerrick &amp; Henry, 2017)</w:t>
      </w:r>
      <w:r w:rsidR="00D95600">
        <w:rPr>
          <w:rFonts w:asciiTheme="majorBidi" w:hAnsiTheme="majorBidi" w:cstheme="majorBidi"/>
          <w:color w:val="000000" w:themeColor="text1"/>
          <w:shd w:val="clear" w:color="auto" w:fill="E6E6E6"/>
        </w:rPr>
        <w:fldChar w:fldCharType="end"/>
      </w:r>
      <w:r w:rsidR="00163578">
        <w:rPr>
          <w:rFonts w:asciiTheme="majorBidi" w:hAnsiTheme="majorBidi" w:cstheme="majorBidi"/>
          <w:color w:val="000000" w:themeColor="text1"/>
        </w:rPr>
        <w:t>. Consequently,</w:t>
      </w:r>
      <w:r w:rsidR="005D67C5">
        <w:rPr>
          <w:rFonts w:asciiTheme="majorBidi" w:hAnsiTheme="majorBidi" w:cstheme="majorBidi"/>
          <w:color w:val="000000" w:themeColor="text1"/>
        </w:rPr>
        <w:t xml:space="preserve"> the women perceived their experience to be an unacceptable maternal response</w:t>
      </w:r>
      <w:r w:rsidR="00B63B5C">
        <w:rPr>
          <w:rFonts w:asciiTheme="majorBidi" w:hAnsiTheme="majorBidi" w:cstheme="majorBidi"/>
          <w:color w:val="000000" w:themeColor="text1"/>
        </w:rPr>
        <w:t xml:space="preserve"> and th</w:t>
      </w:r>
      <w:r w:rsidR="00550839">
        <w:rPr>
          <w:rFonts w:asciiTheme="majorBidi" w:hAnsiTheme="majorBidi" w:cstheme="majorBidi"/>
          <w:color w:val="000000" w:themeColor="text1"/>
        </w:rPr>
        <w:t>is resulted in a</w:t>
      </w:r>
      <w:r w:rsidR="00805EEE">
        <w:rPr>
          <w:rFonts w:asciiTheme="majorBidi" w:hAnsiTheme="majorBidi" w:cstheme="majorBidi"/>
          <w:color w:val="000000" w:themeColor="text1"/>
        </w:rPr>
        <w:t xml:space="preserve"> sense of shame </w:t>
      </w:r>
      <w:r w:rsidR="00805EEE">
        <w:rPr>
          <w:rFonts w:asciiTheme="majorBidi" w:hAnsiTheme="majorBidi" w:cstheme="majorBidi"/>
          <w:color w:val="000000" w:themeColor="text1"/>
          <w:shd w:val="clear" w:color="auto" w:fill="E6E6E6"/>
        </w:rPr>
        <w:fldChar w:fldCharType="begin"/>
      </w:r>
      <w:r w:rsidR="00805EEE">
        <w:rPr>
          <w:rFonts w:asciiTheme="majorBidi" w:hAnsiTheme="majorBidi" w:cstheme="majorBidi"/>
          <w:color w:val="000000" w:themeColor="text1"/>
        </w:rPr>
        <w:instrText xml:space="preserve"> ADDIN ZOTERO_ITEM CSL_CITATION {"citationID":"dfRh50YF","properties":{"formattedCitation":"(Russell, 2006)","plainCitation":"(Russell, 2006)","noteIndex":0},"citationItems":[{"id":709,"uris":["http://zotero.org/users/local/CBhFc1I3/items/7WNZKSDF"],"uri":["http://zotero.org/users/local/CBhFc1I3/items/7WNZKSDF"],"itemData":{"id":709,"type":"article-journal","container-title":"Community Practitioner : The Journal of the Community Practitioners’ &amp; Health Visitors’ Association","issue":"4","page":"110-111","title":"Barriers to care in postnatal depression.","volume":"79","author":[{"family":"Russell","given":"s"}],"issued":{"date-parts":[["2006"]]}}}],"schema":"https://github.com/citation-style-language/schema/raw/master/csl-citation.json"} </w:instrText>
      </w:r>
      <w:r w:rsidR="00805EEE">
        <w:rPr>
          <w:rFonts w:asciiTheme="majorBidi" w:hAnsiTheme="majorBidi" w:cstheme="majorBidi"/>
          <w:color w:val="000000" w:themeColor="text1"/>
          <w:shd w:val="clear" w:color="auto" w:fill="E6E6E6"/>
        </w:rPr>
        <w:fldChar w:fldCharType="separate"/>
      </w:r>
      <w:r w:rsidR="00805EEE">
        <w:rPr>
          <w:rFonts w:asciiTheme="majorBidi" w:hAnsiTheme="majorBidi" w:cstheme="majorBidi"/>
          <w:noProof/>
          <w:color w:val="000000" w:themeColor="text1"/>
        </w:rPr>
        <w:t>(Russell, 2006)</w:t>
      </w:r>
      <w:r w:rsidR="00805EEE">
        <w:rPr>
          <w:rFonts w:asciiTheme="majorBidi" w:hAnsiTheme="majorBidi" w:cstheme="majorBidi"/>
          <w:color w:val="000000" w:themeColor="text1"/>
          <w:shd w:val="clear" w:color="auto" w:fill="E6E6E6"/>
        </w:rPr>
        <w:fldChar w:fldCharType="end"/>
      </w:r>
      <w:r w:rsidR="00805EEE">
        <w:rPr>
          <w:rFonts w:asciiTheme="majorBidi" w:hAnsiTheme="majorBidi" w:cstheme="majorBidi"/>
          <w:color w:val="000000" w:themeColor="text1"/>
        </w:rPr>
        <w:t>.</w:t>
      </w:r>
    </w:p>
    <w:p w14:paraId="29BB5B03" w14:textId="77777777" w:rsidR="00162012" w:rsidRDefault="00162012" w:rsidP="007F1517">
      <w:pPr>
        <w:spacing w:line="480" w:lineRule="auto"/>
        <w:jc w:val="both"/>
        <w:rPr>
          <w:rFonts w:asciiTheme="majorBidi" w:hAnsiTheme="majorBidi" w:cstheme="majorBidi"/>
          <w:color w:val="000000" w:themeColor="text1"/>
        </w:rPr>
      </w:pPr>
    </w:p>
    <w:p w14:paraId="79EFA67F" w14:textId="3AA77BFB" w:rsidR="00E27785" w:rsidRDefault="001F7C3D" w:rsidP="2039195D">
      <w:pPr>
        <w:spacing w:line="480" w:lineRule="auto"/>
        <w:jc w:val="both"/>
        <w:rPr>
          <w:rFonts w:asciiTheme="majorBidi" w:hAnsiTheme="majorBidi" w:cstheme="majorBidi"/>
          <w:color w:val="000000" w:themeColor="text1"/>
        </w:rPr>
      </w:pPr>
      <w:r w:rsidRPr="2039195D">
        <w:rPr>
          <w:rFonts w:asciiTheme="majorBidi" w:hAnsiTheme="majorBidi" w:cstheme="majorBidi"/>
          <w:color w:val="000000" w:themeColor="text1"/>
        </w:rPr>
        <w:lastRenderedPageBreak/>
        <w:t xml:space="preserve">The women’s shame also created a barrier to </w:t>
      </w:r>
      <w:r w:rsidR="00DD0832" w:rsidRPr="2039195D">
        <w:rPr>
          <w:rFonts w:asciiTheme="majorBidi" w:hAnsiTheme="majorBidi" w:cstheme="majorBidi"/>
          <w:color w:val="000000" w:themeColor="text1"/>
        </w:rPr>
        <w:t>sharing</w:t>
      </w:r>
      <w:r w:rsidR="00CC523C" w:rsidRPr="2039195D">
        <w:rPr>
          <w:rFonts w:asciiTheme="majorBidi" w:hAnsiTheme="majorBidi" w:cstheme="majorBidi"/>
          <w:color w:val="000000" w:themeColor="text1"/>
        </w:rPr>
        <w:t xml:space="preserve"> </w:t>
      </w:r>
      <w:r w:rsidR="00162012" w:rsidRPr="2039195D">
        <w:rPr>
          <w:rFonts w:asciiTheme="majorBidi" w:hAnsiTheme="majorBidi" w:cstheme="majorBidi"/>
          <w:color w:val="000000" w:themeColor="text1"/>
        </w:rPr>
        <w:t xml:space="preserve">their </w:t>
      </w:r>
      <w:r w:rsidR="00DD0832" w:rsidRPr="2039195D">
        <w:rPr>
          <w:rFonts w:asciiTheme="majorBidi" w:hAnsiTheme="majorBidi" w:cstheme="majorBidi"/>
          <w:color w:val="000000" w:themeColor="text1"/>
        </w:rPr>
        <w:t>GD experience. Despite the women</w:t>
      </w:r>
      <w:r w:rsidR="009F6DB9" w:rsidRPr="2039195D">
        <w:rPr>
          <w:rFonts w:asciiTheme="majorBidi" w:hAnsiTheme="majorBidi" w:cstheme="majorBidi"/>
          <w:color w:val="000000" w:themeColor="text1"/>
        </w:rPr>
        <w:t xml:space="preserve"> report</w:t>
      </w:r>
      <w:r w:rsidR="00DD0832" w:rsidRPr="2039195D">
        <w:rPr>
          <w:rFonts w:asciiTheme="majorBidi" w:hAnsiTheme="majorBidi" w:cstheme="majorBidi"/>
          <w:color w:val="000000" w:themeColor="text1"/>
        </w:rPr>
        <w:t>ing</w:t>
      </w:r>
      <w:r w:rsidR="009F6DB9" w:rsidRPr="2039195D">
        <w:rPr>
          <w:rFonts w:asciiTheme="majorBidi" w:hAnsiTheme="majorBidi" w:cstheme="majorBidi"/>
          <w:color w:val="000000" w:themeColor="text1"/>
        </w:rPr>
        <w:t xml:space="preserve"> </w:t>
      </w:r>
      <w:r w:rsidR="00DD0832" w:rsidRPr="2039195D">
        <w:rPr>
          <w:rFonts w:asciiTheme="majorBidi" w:hAnsiTheme="majorBidi" w:cstheme="majorBidi"/>
          <w:color w:val="000000" w:themeColor="text1"/>
        </w:rPr>
        <w:t>intense emotions</w:t>
      </w:r>
      <w:r w:rsidR="00973D3F" w:rsidRPr="2039195D">
        <w:rPr>
          <w:rFonts w:asciiTheme="majorBidi" w:hAnsiTheme="majorBidi" w:cstheme="majorBidi"/>
          <w:color w:val="000000" w:themeColor="text1"/>
        </w:rPr>
        <w:t>,</w:t>
      </w:r>
      <w:r w:rsidR="00DD0832" w:rsidRPr="2039195D">
        <w:rPr>
          <w:rFonts w:asciiTheme="majorBidi" w:hAnsiTheme="majorBidi" w:cstheme="majorBidi"/>
          <w:color w:val="000000" w:themeColor="text1"/>
        </w:rPr>
        <w:t xml:space="preserve"> </w:t>
      </w:r>
      <w:r w:rsidR="16BC2B7D" w:rsidRPr="2039195D">
        <w:rPr>
          <w:rFonts w:asciiTheme="majorBidi" w:hAnsiTheme="majorBidi" w:cstheme="majorBidi"/>
          <w:color w:val="000000" w:themeColor="text1"/>
        </w:rPr>
        <w:t>confusion,</w:t>
      </w:r>
      <w:r w:rsidR="00A54CFD" w:rsidRPr="2039195D">
        <w:rPr>
          <w:rFonts w:asciiTheme="majorBidi" w:hAnsiTheme="majorBidi" w:cstheme="majorBidi"/>
          <w:color w:val="000000" w:themeColor="text1"/>
        </w:rPr>
        <w:t xml:space="preserve"> and guilt</w:t>
      </w:r>
      <w:r w:rsidR="00DD0832" w:rsidRPr="2039195D">
        <w:rPr>
          <w:rFonts w:asciiTheme="majorBidi" w:hAnsiTheme="majorBidi" w:cstheme="majorBidi"/>
          <w:color w:val="000000" w:themeColor="text1"/>
        </w:rPr>
        <w:t xml:space="preserve"> </w:t>
      </w:r>
      <w:r w:rsidR="00973D3F" w:rsidRPr="2039195D">
        <w:rPr>
          <w:rFonts w:asciiTheme="majorBidi" w:hAnsiTheme="majorBidi" w:cstheme="majorBidi"/>
          <w:color w:val="000000" w:themeColor="text1"/>
        </w:rPr>
        <w:t>around</w:t>
      </w:r>
      <w:r w:rsidR="00DD0832" w:rsidRPr="2039195D">
        <w:rPr>
          <w:rFonts w:asciiTheme="majorBidi" w:hAnsiTheme="majorBidi" w:cstheme="majorBidi"/>
          <w:color w:val="000000" w:themeColor="text1"/>
        </w:rPr>
        <w:t xml:space="preserve"> their </w:t>
      </w:r>
      <w:r w:rsidR="00CC523C" w:rsidRPr="2039195D">
        <w:rPr>
          <w:rFonts w:asciiTheme="majorBidi" w:hAnsiTheme="majorBidi" w:cstheme="majorBidi"/>
          <w:color w:val="000000" w:themeColor="text1"/>
        </w:rPr>
        <w:t>experience</w:t>
      </w:r>
      <w:r w:rsidR="00A54CFD" w:rsidRPr="2039195D">
        <w:rPr>
          <w:rFonts w:asciiTheme="majorBidi" w:hAnsiTheme="majorBidi" w:cstheme="majorBidi"/>
          <w:color w:val="000000" w:themeColor="text1"/>
        </w:rPr>
        <w:t>,</w:t>
      </w:r>
      <w:r w:rsidR="00DD0832" w:rsidRPr="2039195D">
        <w:rPr>
          <w:rFonts w:asciiTheme="majorBidi" w:hAnsiTheme="majorBidi" w:cstheme="majorBidi"/>
          <w:color w:val="000000" w:themeColor="text1"/>
        </w:rPr>
        <w:t xml:space="preserve"> </w:t>
      </w:r>
      <w:r w:rsidR="00BF6A8C" w:rsidRPr="2039195D">
        <w:rPr>
          <w:rFonts w:asciiTheme="majorBidi" w:hAnsiTheme="majorBidi" w:cstheme="majorBidi"/>
          <w:color w:val="000000" w:themeColor="text1"/>
        </w:rPr>
        <w:t xml:space="preserve">they felt unable to seek </w:t>
      </w:r>
      <w:r w:rsidR="00133EE2">
        <w:rPr>
          <w:rFonts w:asciiTheme="majorBidi" w:hAnsiTheme="majorBidi" w:cstheme="majorBidi"/>
          <w:color w:val="000000" w:themeColor="text1"/>
        </w:rPr>
        <w:t xml:space="preserve">professional </w:t>
      </w:r>
      <w:r w:rsidR="00BF6A8C" w:rsidRPr="2039195D">
        <w:rPr>
          <w:rFonts w:asciiTheme="majorBidi" w:hAnsiTheme="majorBidi" w:cstheme="majorBidi"/>
          <w:color w:val="000000" w:themeColor="text1"/>
        </w:rPr>
        <w:t>help.</w:t>
      </w:r>
      <w:r w:rsidR="002A0EE3" w:rsidRPr="2039195D">
        <w:rPr>
          <w:rFonts w:asciiTheme="majorBidi" w:hAnsiTheme="majorBidi" w:cstheme="majorBidi"/>
          <w:color w:val="000000" w:themeColor="text1"/>
        </w:rPr>
        <w:t xml:space="preserve"> </w:t>
      </w:r>
      <w:r w:rsidR="00BF6A8C" w:rsidRPr="2039195D">
        <w:rPr>
          <w:rFonts w:asciiTheme="majorBidi" w:hAnsiTheme="majorBidi" w:cstheme="majorBidi"/>
          <w:color w:val="000000" w:themeColor="text1"/>
        </w:rPr>
        <w:t xml:space="preserve">The women expressed </w:t>
      </w:r>
      <w:r w:rsidR="002A0EE3" w:rsidRPr="2039195D">
        <w:rPr>
          <w:rFonts w:asciiTheme="majorBidi" w:hAnsiTheme="majorBidi" w:cstheme="majorBidi"/>
          <w:color w:val="000000" w:themeColor="text1"/>
        </w:rPr>
        <w:t>a sense</w:t>
      </w:r>
      <w:r w:rsidR="00BF6A8C" w:rsidRPr="2039195D">
        <w:rPr>
          <w:rFonts w:asciiTheme="majorBidi" w:hAnsiTheme="majorBidi" w:cstheme="majorBidi"/>
          <w:color w:val="000000" w:themeColor="text1"/>
        </w:rPr>
        <w:t xml:space="preserve"> that their own knowledge of GD was limited</w:t>
      </w:r>
      <w:r w:rsidR="002A0EE3" w:rsidRPr="2039195D">
        <w:rPr>
          <w:rFonts w:asciiTheme="majorBidi" w:hAnsiTheme="majorBidi" w:cstheme="majorBidi"/>
          <w:color w:val="000000" w:themeColor="text1"/>
        </w:rPr>
        <w:t>,</w:t>
      </w:r>
      <w:r w:rsidR="00BF6A8C" w:rsidRPr="2039195D">
        <w:rPr>
          <w:rFonts w:asciiTheme="majorBidi" w:hAnsiTheme="majorBidi" w:cstheme="majorBidi"/>
          <w:color w:val="000000" w:themeColor="text1"/>
        </w:rPr>
        <w:t xml:space="preserve"> </w:t>
      </w:r>
      <w:r w:rsidR="002A0EE3" w:rsidRPr="2039195D">
        <w:rPr>
          <w:rFonts w:asciiTheme="majorBidi" w:hAnsiTheme="majorBidi" w:cstheme="majorBidi"/>
          <w:color w:val="000000" w:themeColor="text1"/>
        </w:rPr>
        <w:t>as was that of their community and health professional support network. A lack of</w:t>
      </w:r>
      <w:r w:rsidR="00BF6A8C" w:rsidRPr="2039195D">
        <w:rPr>
          <w:rFonts w:asciiTheme="majorBidi" w:hAnsiTheme="majorBidi" w:cstheme="majorBidi"/>
          <w:color w:val="000000" w:themeColor="text1"/>
        </w:rPr>
        <w:t xml:space="preserve"> information</w:t>
      </w:r>
      <w:r w:rsidR="002A0EE3" w:rsidRPr="2039195D">
        <w:rPr>
          <w:rFonts w:asciiTheme="majorBidi" w:hAnsiTheme="majorBidi" w:cstheme="majorBidi"/>
          <w:color w:val="000000" w:themeColor="text1"/>
        </w:rPr>
        <w:t xml:space="preserve"> was a suggested cause for this.</w:t>
      </w:r>
      <w:r w:rsidR="00BF6A8C" w:rsidRPr="2039195D">
        <w:rPr>
          <w:rFonts w:asciiTheme="majorBidi" w:hAnsiTheme="majorBidi" w:cstheme="majorBidi"/>
          <w:color w:val="000000" w:themeColor="text1"/>
        </w:rPr>
        <w:t xml:space="preserve"> </w:t>
      </w:r>
      <w:r w:rsidR="002A0EE3" w:rsidRPr="2039195D">
        <w:rPr>
          <w:rFonts w:asciiTheme="majorBidi" w:hAnsiTheme="majorBidi" w:cstheme="majorBidi"/>
          <w:color w:val="000000" w:themeColor="text1"/>
        </w:rPr>
        <w:t xml:space="preserve">The women feared dismissal, </w:t>
      </w:r>
      <w:r w:rsidR="00BF6A8C" w:rsidRPr="2039195D">
        <w:rPr>
          <w:rFonts w:asciiTheme="majorBidi" w:hAnsiTheme="majorBidi" w:cstheme="majorBidi"/>
          <w:color w:val="000000" w:themeColor="text1"/>
        </w:rPr>
        <w:t xml:space="preserve">stigma </w:t>
      </w:r>
      <w:r w:rsidR="002A0EE3" w:rsidRPr="2039195D">
        <w:rPr>
          <w:rFonts w:asciiTheme="majorBidi" w:hAnsiTheme="majorBidi" w:cstheme="majorBidi"/>
          <w:color w:val="000000" w:themeColor="text1"/>
        </w:rPr>
        <w:t xml:space="preserve">and </w:t>
      </w:r>
      <w:proofErr w:type="spellStart"/>
      <w:r w:rsidR="002A0EE3" w:rsidRPr="2039195D">
        <w:rPr>
          <w:rFonts w:asciiTheme="majorBidi" w:hAnsiTheme="majorBidi" w:cstheme="majorBidi"/>
          <w:color w:val="000000" w:themeColor="text1"/>
        </w:rPr>
        <w:t>ostracisation</w:t>
      </w:r>
      <w:proofErr w:type="spellEnd"/>
      <w:r w:rsidR="002A0EE3" w:rsidRPr="2039195D">
        <w:rPr>
          <w:rFonts w:asciiTheme="majorBidi" w:hAnsiTheme="majorBidi" w:cstheme="majorBidi"/>
          <w:color w:val="000000" w:themeColor="text1"/>
        </w:rPr>
        <w:t xml:space="preserve"> if they were to share their experience</w:t>
      </w:r>
      <w:r w:rsidR="00BF6A8C" w:rsidRPr="2039195D">
        <w:rPr>
          <w:rFonts w:asciiTheme="majorBidi" w:hAnsiTheme="majorBidi" w:cstheme="majorBidi"/>
          <w:color w:val="000000" w:themeColor="text1"/>
        </w:rPr>
        <w:t>. Despite these fears</w:t>
      </w:r>
      <w:r w:rsidR="009102BD" w:rsidRPr="2039195D">
        <w:rPr>
          <w:rFonts w:asciiTheme="majorBidi" w:hAnsiTheme="majorBidi" w:cstheme="majorBidi"/>
          <w:color w:val="000000" w:themeColor="text1"/>
        </w:rPr>
        <w:t>,</w:t>
      </w:r>
      <w:r w:rsidR="00BF6A8C" w:rsidRPr="2039195D">
        <w:rPr>
          <w:rFonts w:asciiTheme="majorBidi" w:hAnsiTheme="majorBidi" w:cstheme="majorBidi"/>
          <w:color w:val="000000" w:themeColor="text1"/>
        </w:rPr>
        <w:t xml:space="preserve"> the women recognised that sharing their distress would be beneficial</w:t>
      </w:r>
      <w:r w:rsidR="002A0EE3" w:rsidRPr="2039195D">
        <w:rPr>
          <w:rFonts w:asciiTheme="majorBidi" w:hAnsiTheme="majorBidi" w:cstheme="majorBidi"/>
          <w:color w:val="000000" w:themeColor="text1"/>
        </w:rPr>
        <w:t xml:space="preserve"> in enabling them to move forward, while bringing a sense of normalisation to their experience</w:t>
      </w:r>
      <w:r w:rsidR="00BF6A8C" w:rsidRPr="2039195D">
        <w:rPr>
          <w:rFonts w:asciiTheme="majorBidi" w:hAnsiTheme="majorBidi" w:cstheme="majorBidi"/>
          <w:color w:val="000000" w:themeColor="text1"/>
        </w:rPr>
        <w:t xml:space="preserve">. </w:t>
      </w:r>
    </w:p>
    <w:p w14:paraId="37F543C6" w14:textId="77777777" w:rsidR="00E27785" w:rsidRDefault="00E27785" w:rsidP="007F1517">
      <w:pPr>
        <w:spacing w:line="480" w:lineRule="auto"/>
        <w:jc w:val="both"/>
        <w:rPr>
          <w:rFonts w:asciiTheme="majorBidi" w:hAnsiTheme="majorBidi" w:cstheme="majorBidi"/>
          <w:color w:val="000000" w:themeColor="text1"/>
        </w:rPr>
      </w:pPr>
    </w:p>
    <w:p w14:paraId="7012C036" w14:textId="398AA85E" w:rsidR="00A66DA1" w:rsidRDefault="5C19C2A1" w:rsidP="1E53B3AE">
      <w:pPr>
        <w:spacing w:line="480" w:lineRule="auto"/>
        <w:jc w:val="both"/>
        <w:rPr>
          <w:rFonts w:ascii="Times New Roman" w:eastAsia="Times New Roman" w:hAnsi="Times New Roman" w:cs="Times New Roman"/>
          <w:color w:val="000000" w:themeColor="text1"/>
        </w:rPr>
      </w:pPr>
      <w:r w:rsidRPr="569339FF">
        <w:rPr>
          <w:rFonts w:asciiTheme="majorBidi" w:hAnsiTheme="majorBidi" w:cstheme="majorBidi"/>
          <w:color w:val="000000" w:themeColor="text1"/>
        </w:rPr>
        <w:t xml:space="preserve">These findings concur with existing research </w:t>
      </w:r>
      <w:r w:rsidR="4220E37E" w:rsidRPr="569339FF">
        <w:rPr>
          <w:rFonts w:asciiTheme="majorBidi" w:hAnsiTheme="majorBidi" w:cstheme="majorBidi"/>
          <w:color w:val="000000" w:themeColor="text1"/>
        </w:rPr>
        <w:t>establishing</w:t>
      </w:r>
      <w:r w:rsidR="08AA4CBB" w:rsidRPr="569339FF">
        <w:rPr>
          <w:rFonts w:asciiTheme="majorBidi" w:hAnsiTheme="majorBidi" w:cstheme="majorBidi"/>
          <w:color w:val="000000" w:themeColor="text1"/>
        </w:rPr>
        <w:t xml:space="preserve"> that a</w:t>
      </w:r>
      <w:r w:rsidR="7419A9E2" w:rsidRPr="569339FF">
        <w:rPr>
          <w:rFonts w:asciiTheme="majorBidi" w:hAnsiTheme="majorBidi" w:cstheme="majorBidi"/>
          <w:color w:val="000000" w:themeColor="text1"/>
        </w:rPr>
        <w:t xml:space="preserve"> lack of available information </w:t>
      </w:r>
      <w:r w:rsidR="08AA4CBB" w:rsidRPr="569339FF">
        <w:rPr>
          <w:rFonts w:asciiTheme="majorBidi" w:hAnsiTheme="majorBidi" w:cstheme="majorBidi"/>
          <w:color w:val="000000" w:themeColor="text1"/>
        </w:rPr>
        <w:t>can accentuate</w:t>
      </w:r>
      <w:r w:rsidR="7419A9E2" w:rsidRPr="569339FF">
        <w:rPr>
          <w:rFonts w:asciiTheme="majorBidi" w:hAnsiTheme="majorBidi" w:cstheme="majorBidi"/>
          <w:color w:val="000000" w:themeColor="text1"/>
        </w:rPr>
        <w:t xml:space="preserve"> </w:t>
      </w:r>
      <w:r w:rsidR="7B5712D0" w:rsidRPr="569339FF">
        <w:rPr>
          <w:rFonts w:asciiTheme="majorBidi" w:hAnsiTheme="majorBidi" w:cstheme="majorBidi"/>
          <w:color w:val="000000" w:themeColor="text1"/>
        </w:rPr>
        <w:t>maternal psychological turmoil</w:t>
      </w:r>
      <w:r w:rsidR="7419A9E2" w:rsidRPr="569339FF">
        <w:rPr>
          <w:rFonts w:asciiTheme="majorBidi" w:hAnsiTheme="majorBidi" w:cstheme="majorBidi"/>
          <w:color w:val="000000" w:themeColor="text1"/>
        </w:rPr>
        <w:t xml:space="preserve"> </w:t>
      </w:r>
      <w:r w:rsidR="00A54CFD" w:rsidRPr="569339FF">
        <w:rPr>
          <w:rFonts w:asciiTheme="majorBidi" w:hAnsiTheme="majorBidi" w:cstheme="majorBidi"/>
          <w:color w:val="000000" w:themeColor="text1"/>
        </w:rPr>
        <w:fldChar w:fldCharType="begin"/>
      </w:r>
      <w:r w:rsidR="00A54CFD" w:rsidRPr="569339FF">
        <w:rPr>
          <w:rFonts w:asciiTheme="majorBidi" w:hAnsiTheme="majorBidi" w:cstheme="majorBidi"/>
          <w:color w:val="000000" w:themeColor="text1"/>
        </w:rPr>
        <w:instrText xml:space="preserve"> ADDIN ZOTERO_ITEM CSL_CITATION {"citationID":"g1x1XJll","properties":{"formattedCitation":"(Nakku et al., 2016)","plainCitation":"(Nakku et al., 2016)","noteIndex":0},"citationItems":[{"id":554,"uris":["http://zotero.org/users/local/CBhFc1I3/items/3MABMQWM"],"uri":["http://zotero.org/users/local/CBhFc1I3/items/3MABMQWM"],"itemData":{"id":554,"type":"article-journal","abstract":"Background: Perinatal mental illness is a common and important public health problem, especially in low and middle-income countries (LMICs). This study aims to explore the barriers and facilitators, as well as perceptions about the feasibility and acceptability of plans to deliver perinatal mental health care in primary care settings in a low income, rural district in Uganda.\nMethods: Six focus group discussions comprising separate groups of pregnant and postpartum women and village health teams as well as eight key informant interviews were conducted in the local language using a topic guide. Transcribed data were translated into English, analyzed, and coded. Key themes were identified using a thematic analysis approach.\nResults: Participants perceived that there was an important unmet need for perinatal mental health care in the district. There was evidence of significant gaps in knowledge about mental health problems as well as negative attitudes amongst mothers and health care providers towards sufferers. Poverty and inability to afford transport to services, poor partner support and stigma were thought to add to the difficulties of perinatal women accessing care. There was an awareness of the need for interventions to respond to this neglected public health problem and a willingness of both community- and facility-based health care providers to provide care for mothers with mental health problems if equipped to do so by adequate training.\nConclusion: This study highlights the acceptability and relevance of perinatal mental health care in a rural, lowincome country community. It also underscores some of the key barriers and potential facilitators to delivery of such care in primary care settings. The results of this study have implications for mental health service planning and development for perinatal populations in Uganda and will be useful in informing the development of integrated maternal mental health care in this rural district and in similar settings in other low and middle income countries.","container-title":"BMC  Health Services Research","DOI":"10.1186/s12913-016-1547-7","issue":"295","language":"en","source":"Zotero","title":"Perinatal mental health care in a rural African district, Uganda: a qualitative study of barriers, facilitators and needs","volume":"16","author":[{"family":"Nakku","given":"Juliet E M"},{"family":"Okello","given":"Elialila"},{"family":"Kizza","given":"Dorothy"},{"family":"Honikman","given":"Simone"}],"issued":{"date-parts":[["2016"]]}}}],"schema":"https://github.com/citation-style-language/schema/raw/master/csl-citation.json"} </w:instrText>
      </w:r>
      <w:r w:rsidR="00A54CFD" w:rsidRPr="569339FF">
        <w:rPr>
          <w:rFonts w:asciiTheme="majorBidi" w:hAnsiTheme="majorBidi" w:cstheme="majorBidi"/>
          <w:color w:val="000000" w:themeColor="text1"/>
        </w:rPr>
        <w:fldChar w:fldCharType="separate"/>
      </w:r>
      <w:r w:rsidR="7419A9E2" w:rsidRPr="569339FF">
        <w:rPr>
          <w:rFonts w:asciiTheme="majorBidi" w:hAnsiTheme="majorBidi" w:cstheme="majorBidi"/>
          <w:noProof/>
          <w:color w:val="000000" w:themeColor="text1"/>
        </w:rPr>
        <w:t>(Nakku et al., 2016)</w:t>
      </w:r>
      <w:r w:rsidR="00A54CFD" w:rsidRPr="569339FF">
        <w:rPr>
          <w:rFonts w:asciiTheme="majorBidi" w:hAnsiTheme="majorBidi" w:cstheme="majorBidi"/>
          <w:color w:val="000000" w:themeColor="text1"/>
        </w:rPr>
        <w:fldChar w:fldCharType="end"/>
      </w:r>
      <w:r w:rsidR="4220E37E" w:rsidRPr="569339FF">
        <w:rPr>
          <w:rFonts w:asciiTheme="majorBidi" w:hAnsiTheme="majorBidi" w:cstheme="majorBidi"/>
          <w:color w:val="000000" w:themeColor="text1"/>
        </w:rPr>
        <w:t>,</w:t>
      </w:r>
      <w:r w:rsidR="2FBD3722" w:rsidRPr="569339FF">
        <w:rPr>
          <w:rFonts w:asciiTheme="majorBidi" w:hAnsiTheme="majorBidi" w:cstheme="majorBidi"/>
          <w:color w:val="000000" w:themeColor="text1"/>
        </w:rPr>
        <w:t xml:space="preserve"> in turn creating a help</w:t>
      </w:r>
      <w:r w:rsidR="57682852" w:rsidRPr="569339FF">
        <w:rPr>
          <w:rFonts w:asciiTheme="majorBidi" w:hAnsiTheme="majorBidi" w:cstheme="majorBidi"/>
          <w:color w:val="000000" w:themeColor="text1"/>
        </w:rPr>
        <w:t>-</w:t>
      </w:r>
      <w:r w:rsidR="2FBD3722" w:rsidRPr="569339FF">
        <w:rPr>
          <w:rFonts w:asciiTheme="majorBidi" w:hAnsiTheme="majorBidi" w:cstheme="majorBidi"/>
          <w:color w:val="000000" w:themeColor="text1"/>
        </w:rPr>
        <w:t>seeking barrier.</w:t>
      </w:r>
      <w:r w:rsidR="1F7EFDDF" w:rsidRPr="569339FF">
        <w:rPr>
          <w:rFonts w:asciiTheme="majorBidi" w:hAnsiTheme="majorBidi" w:cstheme="majorBidi"/>
          <w:color w:val="000000" w:themeColor="text1"/>
        </w:rPr>
        <w:t xml:space="preserve"> NICE </w:t>
      </w:r>
      <w:r w:rsidR="00A54CFD" w:rsidRPr="569339FF">
        <w:rPr>
          <w:rFonts w:asciiTheme="majorBidi" w:hAnsiTheme="majorBidi" w:cstheme="majorBidi"/>
          <w:color w:val="000000" w:themeColor="text1"/>
        </w:rPr>
        <w:fldChar w:fldCharType="begin"/>
      </w:r>
      <w:r w:rsidR="00A54CFD" w:rsidRPr="569339FF">
        <w:rPr>
          <w:rFonts w:asciiTheme="majorBidi" w:hAnsiTheme="majorBidi" w:cstheme="majorBidi"/>
          <w:color w:val="000000" w:themeColor="text1"/>
        </w:rPr>
        <w:instrText xml:space="preserve"> ADDIN ZOTERO_ITEM CSL_CITATION {"citationID":"7STr9VPi","properties":{"formattedCitation":"(NICE, 2008)","plainCitation":"(NICE, 2008)","dontUpdate":true,"noteIndex":0},"citationItems":[{"id":488,"uris":["http://zotero.org/users/local/CBhFc1I3/items/QQGXV347"],"uri":["http://zotero.org/users/local/CBhFc1I3/items/QQGXV347"],"itemData":{"id":488,"type":"article","language":"en","publisher":"National Institute for Health and Care Excellence","source":"Zotero","title":"Antenatal care for uncomplicated pregnancies","URL":"www.nice.org.uk/guidance/cg62","author":[{"family":"NICE","given":""}],"issued":{"date-parts":[["2008"]]}}}],"schema":"https://github.com/citation-style-language/schema/raw/master/csl-citation.json"} </w:instrText>
      </w:r>
      <w:r w:rsidR="00A54CFD" w:rsidRPr="569339FF">
        <w:rPr>
          <w:rFonts w:asciiTheme="majorBidi" w:hAnsiTheme="majorBidi" w:cstheme="majorBidi"/>
          <w:color w:val="000000" w:themeColor="text1"/>
        </w:rPr>
        <w:fldChar w:fldCharType="separate"/>
      </w:r>
      <w:r w:rsidR="1F7EFDDF" w:rsidRPr="569339FF">
        <w:rPr>
          <w:rFonts w:asciiTheme="majorBidi" w:hAnsiTheme="majorBidi" w:cstheme="majorBidi"/>
          <w:noProof/>
          <w:color w:val="000000" w:themeColor="text1"/>
        </w:rPr>
        <w:t>(2008)</w:t>
      </w:r>
      <w:r w:rsidR="00A54CFD" w:rsidRPr="569339FF">
        <w:rPr>
          <w:rFonts w:asciiTheme="majorBidi" w:hAnsiTheme="majorBidi" w:cstheme="majorBidi"/>
          <w:color w:val="000000" w:themeColor="text1"/>
        </w:rPr>
        <w:fldChar w:fldCharType="end"/>
      </w:r>
      <w:r w:rsidR="1F7EFDDF" w:rsidRPr="569339FF">
        <w:rPr>
          <w:rFonts w:asciiTheme="majorBidi" w:hAnsiTheme="majorBidi" w:cstheme="majorBidi"/>
          <w:color w:val="000000" w:themeColor="text1"/>
        </w:rPr>
        <w:t xml:space="preserve"> gui</w:t>
      </w:r>
      <w:r w:rsidR="7B5712D0" w:rsidRPr="569339FF">
        <w:rPr>
          <w:rFonts w:asciiTheme="majorBidi" w:hAnsiTheme="majorBidi" w:cstheme="majorBidi"/>
          <w:color w:val="000000" w:themeColor="text1"/>
        </w:rPr>
        <w:t>dance highlight</w:t>
      </w:r>
      <w:r w:rsidR="6142DA43" w:rsidRPr="569339FF">
        <w:rPr>
          <w:rFonts w:asciiTheme="majorBidi" w:hAnsiTheme="majorBidi" w:cstheme="majorBidi"/>
          <w:color w:val="000000" w:themeColor="text1"/>
        </w:rPr>
        <w:t>s</w:t>
      </w:r>
      <w:r w:rsidR="7B5712D0" w:rsidRPr="569339FF">
        <w:rPr>
          <w:rFonts w:asciiTheme="majorBidi" w:hAnsiTheme="majorBidi" w:cstheme="majorBidi"/>
          <w:color w:val="000000" w:themeColor="text1"/>
        </w:rPr>
        <w:t xml:space="preserve"> the importance of early information sharing</w:t>
      </w:r>
      <w:r w:rsidR="04685DA9" w:rsidRPr="569339FF">
        <w:rPr>
          <w:rFonts w:asciiTheme="majorBidi" w:hAnsiTheme="majorBidi" w:cstheme="majorBidi"/>
          <w:color w:val="000000" w:themeColor="text1"/>
        </w:rPr>
        <w:t xml:space="preserve">. </w:t>
      </w:r>
      <w:r w:rsidR="7B5712D0" w:rsidRPr="569339FF">
        <w:rPr>
          <w:rFonts w:asciiTheme="majorBidi" w:hAnsiTheme="majorBidi" w:cstheme="majorBidi"/>
          <w:color w:val="000000" w:themeColor="text1"/>
        </w:rPr>
        <w:t xml:space="preserve">When women </w:t>
      </w:r>
      <w:r w:rsidR="6EF72F73" w:rsidRPr="569339FF">
        <w:rPr>
          <w:rFonts w:asciiTheme="majorBidi" w:hAnsiTheme="majorBidi" w:cstheme="majorBidi"/>
          <w:color w:val="000000" w:themeColor="text1"/>
        </w:rPr>
        <w:t xml:space="preserve">do not have access to </w:t>
      </w:r>
      <w:r w:rsidR="172CC8C3" w:rsidRPr="569339FF">
        <w:rPr>
          <w:rFonts w:asciiTheme="majorBidi" w:hAnsiTheme="majorBidi" w:cstheme="majorBidi"/>
          <w:color w:val="000000" w:themeColor="text1"/>
        </w:rPr>
        <w:t>information,</w:t>
      </w:r>
      <w:r w:rsidR="6EF72F73" w:rsidRPr="569339FF">
        <w:rPr>
          <w:rFonts w:asciiTheme="majorBidi" w:hAnsiTheme="majorBidi" w:cstheme="majorBidi"/>
          <w:color w:val="000000" w:themeColor="text1"/>
        </w:rPr>
        <w:t xml:space="preserve"> they </w:t>
      </w:r>
      <w:r w:rsidR="73A84F85" w:rsidRPr="569339FF">
        <w:rPr>
          <w:rFonts w:asciiTheme="majorBidi" w:hAnsiTheme="majorBidi" w:cstheme="majorBidi"/>
          <w:color w:val="000000" w:themeColor="text1"/>
        </w:rPr>
        <w:t>may be</w:t>
      </w:r>
      <w:r w:rsidR="2FBD3722" w:rsidRPr="569339FF">
        <w:rPr>
          <w:rFonts w:asciiTheme="majorBidi" w:hAnsiTheme="majorBidi" w:cstheme="majorBidi"/>
          <w:color w:val="000000" w:themeColor="text1"/>
        </w:rPr>
        <w:t xml:space="preserve"> unable to establish if the</w:t>
      </w:r>
      <w:r w:rsidR="7B5712D0" w:rsidRPr="569339FF">
        <w:rPr>
          <w:rFonts w:asciiTheme="majorBidi" w:hAnsiTheme="majorBidi" w:cstheme="majorBidi"/>
          <w:color w:val="000000" w:themeColor="text1"/>
        </w:rPr>
        <w:t>ir</w:t>
      </w:r>
      <w:r w:rsidR="2FBD3722" w:rsidRPr="569339FF">
        <w:rPr>
          <w:rFonts w:asciiTheme="majorBidi" w:hAnsiTheme="majorBidi" w:cstheme="majorBidi"/>
          <w:color w:val="000000" w:themeColor="text1"/>
        </w:rPr>
        <w:t xml:space="preserve"> situation </w:t>
      </w:r>
      <w:r w:rsidR="4961D53A" w:rsidRPr="569339FF">
        <w:rPr>
          <w:rFonts w:asciiTheme="majorBidi" w:hAnsiTheme="majorBidi" w:cstheme="majorBidi"/>
          <w:color w:val="000000" w:themeColor="text1"/>
        </w:rPr>
        <w:t>constitutes</w:t>
      </w:r>
      <w:r w:rsidR="2FBD3722" w:rsidRPr="569339FF">
        <w:rPr>
          <w:rFonts w:asciiTheme="majorBidi" w:hAnsiTheme="majorBidi" w:cstheme="majorBidi"/>
          <w:color w:val="000000" w:themeColor="text1"/>
        </w:rPr>
        <w:t xml:space="preserve"> a genuine mental health problem </w:t>
      </w:r>
      <w:r w:rsidR="00A54CFD" w:rsidRPr="569339FF">
        <w:rPr>
          <w:rFonts w:asciiTheme="majorBidi" w:hAnsiTheme="majorBidi" w:cstheme="majorBidi"/>
          <w:color w:val="000000" w:themeColor="text1"/>
        </w:rPr>
        <w:fldChar w:fldCharType="begin"/>
      </w:r>
      <w:r w:rsidR="00A54CFD" w:rsidRPr="569339FF">
        <w:rPr>
          <w:rFonts w:asciiTheme="majorBidi" w:hAnsiTheme="majorBidi" w:cstheme="majorBidi"/>
          <w:color w:val="000000" w:themeColor="text1"/>
        </w:rPr>
        <w:instrText xml:space="preserve"> ADDIN ZOTERO_ITEM CSL_CITATION {"citationID":"zMV4CRzc","properties":{"formattedCitation":"(Baldisserotto, 2020; Hadfield et al., 2019)","plainCitation":"(Baldisserotto, 2020; Hadfield et al., 2019)","noteIndex":0},"citationItems":[{"id":459,"uris":["http://zotero.org/users/local/CBhFc1I3/items/HIEQZLZ8"],"uri":["http://zotero.org/users/local/CBhFc1I3/items/HIEQZLZ8"],"itemData":{"id":459,"type":"article-journal","abstract":"Few studies have investigated the reasons why pregnant and puerperal women fail to seek or accept treatment for perinatal depression in low- and middle-income countries, where there is a high prevalence of this disorder. To help fill this gap, this study investigated the factors influencing the decision not to seek or to refuse treatment for perinatal depression in a lowincome community in Rio de Janeiro, Brazil. Qualitative research was conducted in two primary health care units in Rio de Janeiro, Brazil in 2017–2018. Five focus groups were held with 26 women. Convenience sampling was used, and the sample size was determined by data saturation. A content analysis methodology was used to identify theme categories to objectively describe the group’s manifest contents. Ten categories were obtained: stigma and misconception, self-image as a mother, socioeconomic stigma, lack of knowledge, lack of a health service approach to mental health, difficulty recognising depression symptoms, fear of children being removed, negative reaction to patient referral, denial of the problem and previous experience with the care unit. Perinatal depression is permeated with stigma and prejudice, and there is a belief that women with depression are unable to be good mothers. It is important to conduct programmes disseminating information about perinatal depression and implementing an approach that includes routine consultations so that women can access perinatal mental health services.","container-title":"Community Mental Health Journal","language":"en","page":"9","source":"Zotero","title":"Barriers to Seeking and Accepting Treatment for Perinatal Depression: A Qualitative Study in Rio de Janeiro, Brazil","author":[{"family":"Baldisserotto","given":"Márcia Leonardi"}],"issued":{"date-parts":[["2020"]]}}},{"id":558,"uris":["http://zotero.org/users/local/CBhFc1I3/items/U9WA9GNT"],"uri":["http://zotero.org/users/local/CBhFc1I3/items/U9WA9GNT"],"itemData":{"id":558,"type":"article-journal","abstract":"Objectives Postnatal depression (PND) can have negative consequences for mother and infant. Current psychological therapies are effective in treating depression but improvements in mother-infant outcomes have not yet been established. We aimed to capture mothers’ experiences of therapy for PND with a focus on parenting-related outcomes. We also sought their views on including parenting support within interventions.\nMethods Fourteen mothers who received psychological therapy in the United Kingdom’s National Health Service (NHS) participated in semi-structured interviews. Data were audio-recorded, transcribed, coded and analysed using Framework Analysis.\nResults Three main themes were identiﬁed: ‘The experience of therapy’, ‘Therapy outcomes’ and ‘Views about parenting interventions for postnatal depression’. The main themes were underpinned by other themes. Overall the ﬁndings revealed that mothers perceived therapy as helpful in improving mood, conﬁdence as a parent and relationship with their infant. Mothers valued the process of normalising their experiences within group therapy and by their therapists because it reduced any shame and stigma associated with PND. Mothers thought parenting support within therapy would be acceptable if delivered collaboratively.\nConclusions Primary care-based psychological therapy for PND was perceived as helpful and acceptable. It clearly met some of the mothers’ goals, especially if their beliefs about being a ‘bad mother’ was challenged and modiﬁed. Barriers to engagement, such as childcare issues and therapist’s knowledge about perinatal mental health, would also need to be overcome. Finally, mother-infant interventions should be further explored as an adjunct treatment option.","container-title":"Journal of Child and Family Studies","DOI":"10.1007/s10826-019-01535-0","language":"en","page":"3519-3532","source":"Zotero","title":"Psychological Therapy for Postnatal Depression in UK Primary Care Mental Health Services: A Qualitative Investigation Using Framework Analysis","volume":"28","author":[{"family":"Hadfield","given":"Holly"},{"family":"Glendenning","given":"Suzanne"},{"family":"Bee","given":"Penny"},{"family":"Wittkowski","given":"Anja"}],"issued":{"date-parts":[["2019"]]}}}],"schema":"https://github.com/citation-style-language/schema/raw/master/csl-citation.json"} </w:instrText>
      </w:r>
      <w:r w:rsidR="00A54CFD" w:rsidRPr="569339FF">
        <w:rPr>
          <w:rFonts w:asciiTheme="majorBidi" w:hAnsiTheme="majorBidi" w:cstheme="majorBidi"/>
          <w:color w:val="000000" w:themeColor="text1"/>
        </w:rPr>
        <w:fldChar w:fldCharType="separate"/>
      </w:r>
      <w:r w:rsidR="2FBD3722" w:rsidRPr="569339FF">
        <w:rPr>
          <w:rFonts w:asciiTheme="majorBidi" w:hAnsiTheme="majorBidi" w:cstheme="majorBidi"/>
          <w:noProof/>
          <w:color w:val="000000" w:themeColor="text1"/>
        </w:rPr>
        <w:t>(Baldisserotto, 2020; Hadfield et al., 2019)</w:t>
      </w:r>
      <w:r w:rsidR="00A54CFD" w:rsidRPr="569339FF">
        <w:rPr>
          <w:rFonts w:asciiTheme="majorBidi" w:hAnsiTheme="majorBidi" w:cstheme="majorBidi"/>
          <w:color w:val="000000" w:themeColor="text1"/>
        </w:rPr>
        <w:fldChar w:fldCharType="end"/>
      </w:r>
      <w:r w:rsidR="2FBD3722" w:rsidRPr="569339FF">
        <w:rPr>
          <w:rFonts w:asciiTheme="majorBidi" w:hAnsiTheme="majorBidi" w:cstheme="majorBidi"/>
          <w:color w:val="000000" w:themeColor="text1"/>
        </w:rPr>
        <w:t xml:space="preserve"> accentuat</w:t>
      </w:r>
      <w:r w:rsidR="4961D53A" w:rsidRPr="569339FF">
        <w:rPr>
          <w:rFonts w:asciiTheme="majorBidi" w:hAnsiTheme="majorBidi" w:cstheme="majorBidi"/>
          <w:color w:val="000000" w:themeColor="text1"/>
        </w:rPr>
        <w:t>ing</w:t>
      </w:r>
      <w:r w:rsidR="2FBD3722" w:rsidRPr="569339FF">
        <w:rPr>
          <w:rFonts w:asciiTheme="majorBidi" w:hAnsiTheme="majorBidi" w:cstheme="majorBidi"/>
          <w:color w:val="000000" w:themeColor="text1"/>
        </w:rPr>
        <w:t xml:space="preserve"> a fear </w:t>
      </w:r>
      <w:r w:rsidR="7B5712D0" w:rsidRPr="569339FF">
        <w:rPr>
          <w:rFonts w:asciiTheme="majorBidi" w:hAnsiTheme="majorBidi" w:cstheme="majorBidi"/>
          <w:color w:val="000000" w:themeColor="text1"/>
        </w:rPr>
        <w:t>of dismissal by health care providers</w:t>
      </w:r>
      <w:r w:rsidR="2FBD3722" w:rsidRPr="569339FF">
        <w:rPr>
          <w:rFonts w:asciiTheme="majorBidi" w:hAnsiTheme="majorBidi" w:cstheme="majorBidi"/>
          <w:color w:val="000000" w:themeColor="text1"/>
        </w:rPr>
        <w:t xml:space="preserve"> </w:t>
      </w:r>
      <w:r w:rsidR="00A54CFD" w:rsidRPr="569339FF">
        <w:rPr>
          <w:rFonts w:asciiTheme="majorBidi" w:hAnsiTheme="majorBidi" w:cstheme="majorBidi"/>
          <w:color w:val="000000" w:themeColor="text1"/>
        </w:rPr>
        <w:fldChar w:fldCharType="begin"/>
      </w:r>
      <w:r w:rsidR="00A54CFD" w:rsidRPr="569339FF">
        <w:rPr>
          <w:rFonts w:asciiTheme="majorBidi" w:hAnsiTheme="majorBidi" w:cstheme="majorBidi"/>
          <w:color w:val="000000" w:themeColor="text1"/>
        </w:rPr>
        <w:instrText xml:space="preserve"> ADDIN ZOTERO_ITEM CSL_CITATION {"citationID":"Ufe49BFl","properties":{"formattedCitation":"(Kola et al., 2020)","plainCitation":"(Kola et al., 2020)","noteIndex":0},"citationItems":[{"id":559,"uris":["http://zotero.org/users/local/CBhFc1I3/items/M5TZGAUG"],"uri":["http://zotero.org/users/local/CBhFc1I3/items/M5TZGAUG"],"itemData":{"id":559,"type":"article-journal","container-title":"BMC Pregnancy and Childbirth","DOI":"10.1186/s12884-020-02970-4","title":"Stigma and utilization of treatment for adolescent perinatal depression in Ibadan Nigeria","volume":"20","author":[{"family":"Kola","given":"Lola"},{"family":"Bennett","given":"Ian"},{"family":"Bhat","given":"Amritha"},{"family":"Ayunde","given":"Olatunda"}],"issued":{"date-parts":[["2020"]]}}}],"schema":"https://github.com/citation-style-language/schema/raw/master/csl-citation.json"} </w:instrText>
      </w:r>
      <w:r w:rsidR="00A54CFD" w:rsidRPr="569339FF">
        <w:rPr>
          <w:rFonts w:asciiTheme="majorBidi" w:hAnsiTheme="majorBidi" w:cstheme="majorBidi"/>
          <w:color w:val="000000" w:themeColor="text1"/>
        </w:rPr>
        <w:fldChar w:fldCharType="separate"/>
      </w:r>
      <w:r w:rsidR="2FBD3722" w:rsidRPr="569339FF">
        <w:rPr>
          <w:rFonts w:asciiTheme="majorBidi" w:hAnsiTheme="majorBidi" w:cstheme="majorBidi"/>
          <w:noProof/>
          <w:color w:val="000000" w:themeColor="text1"/>
        </w:rPr>
        <w:t>(Kola et al., 2020)</w:t>
      </w:r>
      <w:r w:rsidR="00A54CFD" w:rsidRPr="569339FF">
        <w:rPr>
          <w:rFonts w:asciiTheme="majorBidi" w:hAnsiTheme="majorBidi" w:cstheme="majorBidi"/>
          <w:color w:val="000000" w:themeColor="text1"/>
        </w:rPr>
        <w:fldChar w:fldCharType="end"/>
      </w:r>
      <w:r w:rsidR="57682852" w:rsidRPr="569339FF">
        <w:rPr>
          <w:rFonts w:asciiTheme="majorBidi" w:hAnsiTheme="majorBidi" w:cstheme="majorBidi"/>
          <w:color w:val="000000" w:themeColor="text1"/>
        </w:rPr>
        <w:t xml:space="preserve"> and</w:t>
      </w:r>
      <w:r w:rsidR="4961D53A" w:rsidRPr="569339FF">
        <w:rPr>
          <w:rFonts w:asciiTheme="majorBidi" w:hAnsiTheme="majorBidi" w:cstheme="majorBidi"/>
          <w:color w:val="000000" w:themeColor="text1"/>
        </w:rPr>
        <w:t xml:space="preserve"> further preventing help se</w:t>
      </w:r>
      <w:r w:rsidR="10C52161" w:rsidRPr="569339FF">
        <w:rPr>
          <w:rFonts w:asciiTheme="majorBidi" w:hAnsiTheme="majorBidi" w:cstheme="majorBidi"/>
          <w:color w:val="000000" w:themeColor="text1"/>
        </w:rPr>
        <w:t>e</w:t>
      </w:r>
      <w:r w:rsidR="4961D53A" w:rsidRPr="569339FF">
        <w:rPr>
          <w:rFonts w:asciiTheme="majorBidi" w:hAnsiTheme="majorBidi" w:cstheme="majorBidi"/>
          <w:color w:val="000000" w:themeColor="text1"/>
        </w:rPr>
        <w:t>king</w:t>
      </w:r>
      <w:r w:rsidR="6648F50D" w:rsidRPr="569339FF">
        <w:rPr>
          <w:rFonts w:asciiTheme="majorBidi" w:hAnsiTheme="majorBidi" w:cstheme="majorBidi"/>
          <w:color w:val="000000" w:themeColor="text1"/>
        </w:rPr>
        <w:t xml:space="preserve">. </w:t>
      </w:r>
      <w:r w:rsidR="7B5712D0" w:rsidRPr="569339FF">
        <w:rPr>
          <w:rFonts w:asciiTheme="majorBidi" w:hAnsiTheme="majorBidi" w:cstheme="majorBidi"/>
          <w:color w:val="000000" w:themeColor="text1"/>
        </w:rPr>
        <w:t>This</w:t>
      </w:r>
      <w:r w:rsidR="7B5712D0" w:rsidRPr="569339FF">
        <w:rPr>
          <w:rFonts w:asciiTheme="majorBidi" w:hAnsiTheme="majorBidi" w:cstheme="majorBidi"/>
          <w:i/>
          <w:iCs/>
          <w:color w:val="000000" w:themeColor="text1"/>
        </w:rPr>
        <w:t xml:space="preserve"> </w:t>
      </w:r>
      <w:r w:rsidR="52B45582" w:rsidRPr="569339FF">
        <w:rPr>
          <w:rFonts w:asciiTheme="majorBidi" w:hAnsiTheme="majorBidi" w:cstheme="majorBidi"/>
          <w:color w:val="000000" w:themeColor="text1"/>
        </w:rPr>
        <w:t>support</w:t>
      </w:r>
      <w:r w:rsidR="7B5712D0" w:rsidRPr="569339FF">
        <w:rPr>
          <w:rFonts w:asciiTheme="majorBidi" w:hAnsiTheme="majorBidi" w:cstheme="majorBidi"/>
          <w:color w:val="000000" w:themeColor="text1"/>
        </w:rPr>
        <w:t>s</w:t>
      </w:r>
      <w:r w:rsidR="52B45582" w:rsidRPr="569339FF">
        <w:rPr>
          <w:rFonts w:asciiTheme="majorBidi" w:hAnsiTheme="majorBidi" w:cstheme="majorBidi"/>
          <w:color w:val="000000" w:themeColor="text1"/>
        </w:rPr>
        <w:t xml:space="preserve"> findings that professional training is </w:t>
      </w:r>
      <w:r w:rsidR="3B22096E" w:rsidRPr="569339FF">
        <w:rPr>
          <w:rFonts w:asciiTheme="majorBidi" w:hAnsiTheme="majorBidi" w:cstheme="majorBidi"/>
          <w:color w:val="000000" w:themeColor="text1"/>
        </w:rPr>
        <w:t>significant</w:t>
      </w:r>
      <w:r w:rsidR="746BF9B6" w:rsidRPr="569339FF">
        <w:rPr>
          <w:rFonts w:asciiTheme="majorBidi" w:hAnsiTheme="majorBidi" w:cstheme="majorBidi"/>
          <w:color w:val="000000" w:themeColor="text1"/>
        </w:rPr>
        <w:t xml:space="preserve"> </w:t>
      </w:r>
      <w:r w:rsidR="746BF9B6" w:rsidRPr="569339FF">
        <w:rPr>
          <w:rFonts w:ascii="Times New Roman" w:eastAsia="Times New Roman" w:hAnsi="Times New Roman" w:cs="Times New Roman"/>
          <w:color w:val="000000" w:themeColor="text1"/>
        </w:rPr>
        <w:t>(</w:t>
      </w:r>
      <w:proofErr w:type="spellStart"/>
      <w:r w:rsidR="746BF9B6" w:rsidRPr="569339FF">
        <w:rPr>
          <w:rFonts w:ascii="Times New Roman" w:eastAsia="Times New Roman" w:hAnsi="Times New Roman" w:cs="Times New Roman"/>
          <w:color w:val="000000" w:themeColor="text1"/>
        </w:rPr>
        <w:t>Ganann</w:t>
      </w:r>
      <w:proofErr w:type="spellEnd"/>
      <w:r w:rsidR="746BF9B6" w:rsidRPr="569339FF">
        <w:rPr>
          <w:rFonts w:ascii="Times New Roman" w:eastAsia="Times New Roman" w:hAnsi="Times New Roman" w:cs="Times New Roman"/>
          <w:color w:val="000000" w:themeColor="text1"/>
        </w:rPr>
        <w:t xml:space="preserve"> et al., 2020)</w:t>
      </w:r>
    </w:p>
    <w:p w14:paraId="20C7BC26" w14:textId="77777777" w:rsidR="00822A3B" w:rsidRDefault="00822A3B" w:rsidP="007F1517">
      <w:pPr>
        <w:spacing w:line="480" w:lineRule="auto"/>
        <w:jc w:val="both"/>
        <w:rPr>
          <w:rFonts w:asciiTheme="majorBidi" w:hAnsiTheme="majorBidi" w:cstheme="majorBidi"/>
          <w:i/>
          <w:iCs/>
          <w:color w:val="0070C0"/>
        </w:rPr>
      </w:pPr>
    </w:p>
    <w:p w14:paraId="4A1A5F24" w14:textId="0B12A896" w:rsidR="00A66DA1" w:rsidRDefault="00DE0C2E" w:rsidP="007F1517">
      <w:pPr>
        <w:spacing w:line="480" w:lineRule="auto"/>
        <w:jc w:val="both"/>
        <w:rPr>
          <w:rFonts w:asciiTheme="majorBidi" w:hAnsiTheme="majorBidi" w:cstheme="majorBidi"/>
          <w:color w:val="000000" w:themeColor="text1"/>
        </w:rPr>
      </w:pPr>
      <w:r>
        <w:rPr>
          <w:rFonts w:asciiTheme="majorBidi" w:hAnsiTheme="majorBidi" w:cstheme="majorBidi"/>
          <w:color w:val="000000" w:themeColor="text1"/>
        </w:rPr>
        <w:t xml:space="preserve">This study emphasised </w:t>
      </w:r>
      <w:r w:rsidR="005F50E6">
        <w:rPr>
          <w:rFonts w:asciiTheme="majorBidi" w:hAnsiTheme="majorBidi" w:cstheme="majorBidi"/>
          <w:color w:val="000000" w:themeColor="text1"/>
        </w:rPr>
        <w:t xml:space="preserve">that sharing maternal experiences </w:t>
      </w:r>
      <w:r w:rsidR="00822A3B">
        <w:rPr>
          <w:rFonts w:asciiTheme="majorBidi" w:hAnsiTheme="majorBidi" w:cstheme="majorBidi"/>
          <w:color w:val="000000" w:themeColor="text1"/>
        </w:rPr>
        <w:t xml:space="preserve">of psychological distress </w:t>
      </w:r>
      <w:r w:rsidR="005F50E6">
        <w:rPr>
          <w:rFonts w:asciiTheme="majorBidi" w:hAnsiTheme="majorBidi" w:cstheme="majorBidi"/>
          <w:color w:val="000000" w:themeColor="text1"/>
        </w:rPr>
        <w:t>facilitate</w:t>
      </w:r>
      <w:r w:rsidR="00F249E0">
        <w:rPr>
          <w:rFonts w:asciiTheme="majorBidi" w:hAnsiTheme="majorBidi" w:cstheme="majorBidi"/>
          <w:color w:val="000000" w:themeColor="text1"/>
        </w:rPr>
        <w:t>s</w:t>
      </w:r>
      <w:r w:rsidR="005F50E6">
        <w:rPr>
          <w:rFonts w:asciiTheme="majorBidi" w:hAnsiTheme="majorBidi" w:cstheme="majorBidi"/>
          <w:color w:val="000000" w:themeColor="text1"/>
        </w:rPr>
        <w:t xml:space="preserve"> </w:t>
      </w:r>
      <w:r w:rsidR="00822A3B">
        <w:rPr>
          <w:rFonts w:asciiTheme="majorBidi" w:hAnsiTheme="majorBidi" w:cstheme="majorBidi"/>
          <w:color w:val="000000" w:themeColor="text1"/>
        </w:rPr>
        <w:t xml:space="preserve">normalisation, belonging and understanding </w:t>
      </w:r>
      <w:r w:rsidR="00A75449">
        <w:rPr>
          <w:rFonts w:asciiTheme="majorBidi" w:hAnsiTheme="majorBidi" w:cstheme="majorBidi"/>
          <w:color w:val="000000" w:themeColor="text1"/>
          <w:shd w:val="clear" w:color="auto" w:fill="E6E6E6"/>
        </w:rPr>
        <w:fldChar w:fldCharType="begin"/>
      </w:r>
      <w:r w:rsidR="00822A3B">
        <w:rPr>
          <w:rFonts w:asciiTheme="majorBidi" w:hAnsiTheme="majorBidi" w:cstheme="majorBidi"/>
          <w:color w:val="000000" w:themeColor="text1"/>
        </w:rPr>
        <w:instrText xml:space="preserve"> ADDIN ZOTERO_ITEM CSL_CITATION {"citationID":"rUkHCT65","properties":{"formattedCitation":"(Ganann et al., 2020; Guy et al., 2014; Kola et al., 2020; Raymond et al., 2014)","plainCitation":"(Ganann et al., 2020; Guy et al., 2014; Kola et al., 2020; Raymond et al., 2014)","noteIndex":0},"citationItems":[{"id":550,"uris":["http://zotero.org/users/local/CBhFc1I3/items/CHY4NEY8"],"uri":["http://zotero.org/users/local/CBhFc1I3/items/CHY4NEY8"],"itemData":{"id":550,"type":"article-journal","abstract":"Introduc</w:instrText>
      </w:r>
      <w:r w:rsidR="00822A3B">
        <w:rPr>
          <w:rFonts w:asciiTheme="majorBidi" w:hAnsiTheme="majorBidi" w:cstheme="majorBidi" w:hint="eastAsia"/>
          <w:color w:val="000000" w:themeColor="text1"/>
        </w:rPr>
        <w:instrText>tion: Immigrant women in Canada are at greater risk for post</w:instrText>
      </w:r>
      <w:r w:rsidR="00822A3B">
        <w:rPr>
          <w:rFonts w:asciiTheme="majorBidi" w:hAnsiTheme="majorBidi" w:cstheme="majorBidi" w:hint="eastAsia"/>
          <w:color w:val="000000" w:themeColor="text1"/>
        </w:rPr>
        <w:instrText>‐</w:instrText>
      </w:r>
      <w:r w:rsidR="00822A3B">
        <w:rPr>
          <w:rFonts w:asciiTheme="majorBidi" w:hAnsiTheme="majorBidi" w:cstheme="majorBidi" w:hint="eastAsia"/>
          <w:color w:val="000000" w:themeColor="text1"/>
        </w:rPr>
        <w:instrText>partum depression (PPD) than native</w:instrText>
      </w:r>
      <w:r w:rsidR="00822A3B">
        <w:rPr>
          <w:rFonts w:asciiTheme="majorBidi" w:hAnsiTheme="majorBidi" w:cstheme="majorBidi" w:hint="eastAsia"/>
          <w:color w:val="000000" w:themeColor="text1"/>
        </w:rPr>
        <w:instrText>‐</w:instrText>
      </w:r>
      <w:r w:rsidR="00822A3B">
        <w:rPr>
          <w:rFonts w:asciiTheme="majorBidi" w:hAnsiTheme="majorBidi" w:cstheme="majorBidi" w:hint="eastAsia"/>
          <w:color w:val="000000" w:themeColor="text1"/>
        </w:rPr>
        <w:instrText>born women yet face multiple barriers to care at individual and system levels.","container-title":"Psychiatric Mental Health Nursing","DOI":"10.1111/jpm.12557","language":"en","page":"87-96","source":"Zotero","title":"Influences on mental health and health services accessibility in immigrant women with post</w:instrText>
      </w:r>
      <w:r w:rsidR="00822A3B">
        <w:rPr>
          <w:rFonts w:asciiTheme="majorBidi" w:hAnsiTheme="majorBidi" w:cstheme="majorBidi" w:hint="eastAsia"/>
          <w:color w:val="000000" w:themeColor="text1"/>
        </w:rPr>
        <w:instrText>‐</w:instrText>
      </w:r>
      <w:r w:rsidR="00822A3B">
        <w:rPr>
          <w:rFonts w:asciiTheme="majorBidi" w:hAnsiTheme="majorBidi" w:cstheme="majorBidi" w:hint="eastAsia"/>
          <w:color w:val="000000" w:themeColor="text1"/>
        </w:rPr>
        <w:instrText>partum depression: An interpretive descriptive study","volume":"27","author":[{"family":"Ganann","given"</w:instrText>
      </w:r>
      <w:r w:rsidR="00822A3B">
        <w:rPr>
          <w:rFonts w:asciiTheme="majorBidi" w:hAnsiTheme="majorBidi" w:cstheme="majorBidi"/>
          <w:color w:val="000000" w:themeColor="text1"/>
        </w:rPr>
        <w:instrText>:"Rebecca"},{"family":"Sword","given":"Wendy"},{"family":"Newbold","given":"K Bruce"},{"family":"Thabane","given":"Lehana"},{"family":"Armour","given":"Leigh"},{"family":"Kint","given":"Bernadette"}],"issued":{"date-parts":[["2020"]]}}},{"id":552,"uris":["http://zotero.org/users/local/CBhFc1I3/items/XFPK5XXZ"],"uri":["http://zotero.org/users/local/CBhFc1I3/items/XFPK5XXZ"],"itemData":{"id":552,"type":"article-journal","abstract":"The purpose of this study is to understand mental health literacy (MHL) (Jorm, 2000) in lower income women postpartum and share participant experiences of recognizing and seeking help for depressive symptoms. Focus group textual data were received from 25 participants who completed a weight and psychosocial health longitudinal study. Iterative content data analysis using Jorm's framework provided thematic understandings descriptive of MHL. Women recognized behavioral changes indicating mental distress, but fears prevented them from seeking help, and some resorted to risky behaviors. This framework could guide providers to identify women who may beneﬁt from early intervention for postpartum depressive symptoms.","container-title":"Archives of Psychiatric Nursing","DOI":"10.1016/j.apnu.2014.04.001","ISSN":"08839417","issue":"4","journalAbbreviation":"Archives of Psychiatric Nursing","language":"en","page":"256-262","source":"DOI.org (Crossref)","title":"Mental Health Literacy and Postpartum Depression: A Qualitative Description of Views of Lower Income Women","title-short":"Mental Health Literacy and Postpartum Depression","volume":"28","author":[{"family":"Guy","given":"Sarah"},{"family":"Sterling","given":"Bobbie Sue"},{"family":"Walker","given":"Lorraine O."},{"family":"Harrison","given":"Tracie C."}],"issued":{"date-parts":[["2014"]]}}},{"id":559,"uris":["http://zotero.org/users/local/CBhFc1I3/items/M5TZGAUG"],"uri":["http://zotero.org/users/local/CBhFc1I3/items/M5TZGAUG"],"itemData":{"id":559,"type":"article-journal","container-title":"BMC Pregnancy and Childbirth","DOI":"10.1186/s12884-020-02970-4","title":"Stigma and utilization of treatment for adolescent perinatal depression in Ibadan Nigeria","volume":"20","author":[{"family":"Kola","given":"Lola"},{"family":"Bennett","given":"Ian"},{"family":"Bhat","given":"Amritha"},{"family":"Ayunde","given":"Olatunda"}],"issued":{"date-parts":[["2020"]]}}},{"id":544,"uris":["http://zotero.org/users/local/CBhFc1I3/items/64EYE36L"],"uri":["http://zotero.org/users/local/CBhFc1I3/items/64EYE36L"],"itemData":{"id":544,"type":"article-journal","abstract":"Background: Perinatal mental health problems are common complications of pregnancy that can go undetected and untreated. Research indicated that mental health complications are more prevalent in women from disadvantaged communities, yet women from these communities often experience barriers to accessing treatments and interventions. Untreated depression during pregnancy can lead to poor self-care, increased substance abuse, poor obstetrical outcomes, developmental delay in children, and increased risk of postpartum depression. In this study we investigated the perceived perinatal mental health needs of our participants and they wanted to address their perceived needs.\nMethods: In this qualitative study, we invited women who resided in an underserved, urban community who were pregnant or who delivered within the past year to participate in focus groups.\nResults: Thirty-seven women participated in seven focus groups. Thirteen themes emerged which were described in relation to mental health needs, help currently accessed and the type of support wanted. The themes included the various mental health needs including dealing with changing moods, depression, feelings of isolation, worrying and a sense of being burdened. Women described using a limited range of supports and help. Particip</w:instrText>
      </w:r>
      <w:r w:rsidR="00822A3B" w:rsidRPr="006A2142">
        <w:rPr>
          <w:rFonts w:asciiTheme="majorBidi" w:hAnsiTheme="majorBidi" w:cstheme="majorBidi"/>
          <w:color w:val="000000" w:themeColor="text1"/>
        </w:rPr>
        <w:instrText xml:space="preserve">ants expressed a preference for mental health support that was empowerment focused in its orientation, including peer support. Women also described the compounding effect that social and economic stresses had on their mental health.\nConclusions: Participants wanted access to a greater range of supports for mental health than were currently available to them, including peer support, and wanted assistance in addressing social and economic needs. These findings offer a challenge to further broaden the types of services offered to women, and demonstrate that those services need to be responsive to the challenging contexts of women’s lives. Integrating women’s views and experiences into the development of services may help to overcome barriers to care.","container-title":"BMC Pregnancy and Childbirth","DOI":"10.1186/1471-2393-14-336","issue":"336","language":"en","source":"Zotero","title":"Addressing perinatal depression in a group of underserved urban women: a focus group study","URL":"http://www.biomedcentral.com/1471-2393/14/336","volume":"14","author":[{"family":"Raymond","given":"Nancy C"},{"family":"Pratt","given":"Rebekah J"},{"family":"Godecker","given":"Amy"},{"family":"Harrison","given":"Patricia A"},{"family":"Kim","given":"Helen"},{"family":"Kuendig","given":"Jesse"}],"issued":{"date-parts":[["2014"]]}}}],"schema":"https://github.com/citation-style-language/schema/raw/master/csl-citation.json"} </w:instrText>
      </w:r>
      <w:r w:rsidR="00A75449">
        <w:rPr>
          <w:rFonts w:asciiTheme="majorBidi" w:hAnsiTheme="majorBidi" w:cstheme="majorBidi"/>
          <w:color w:val="000000" w:themeColor="text1"/>
          <w:shd w:val="clear" w:color="auto" w:fill="E6E6E6"/>
        </w:rPr>
        <w:fldChar w:fldCharType="separate"/>
      </w:r>
      <w:r w:rsidR="00822A3B" w:rsidRPr="006A2142">
        <w:rPr>
          <w:rFonts w:asciiTheme="majorBidi" w:hAnsiTheme="majorBidi" w:cstheme="majorBidi"/>
          <w:noProof/>
          <w:color w:val="000000" w:themeColor="text1"/>
        </w:rPr>
        <w:t>(Ganann et al., 2020; Guy et al., 2014; Kola et al., 2020; Raymond et al., 2014)</w:t>
      </w:r>
      <w:r w:rsidR="00A75449">
        <w:rPr>
          <w:rFonts w:asciiTheme="majorBidi" w:hAnsiTheme="majorBidi" w:cstheme="majorBidi"/>
          <w:color w:val="000000" w:themeColor="text1"/>
          <w:shd w:val="clear" w:color="auto" w:fill="E6E6E6"/>
        </w:rPr>
        <w:fldChar w:fldCharType="end"/>
      </w:r>
      <w:r w:rsidR="00F249E0">
        <w:rPr>
          <w:rFonts w:asciiTheme="majorBidi" w:hAnsiTheme="majorBidi" w:cstheme="majorBidi"/>
          <w:color w:val="000000" w:themeColor="text1"/>
        </w:rPr>
        <w:t>,</w:t>
      </w:r>
      <w:r w:rsidR="00A75449" w:rsidRPr="006A2142">
        <w:rPr>
          <w:rFonts w:asciiTheme="majorBidi" w:hAnsiTheme="majorBidi" w:cstheme="majorBidi"/>
          <w:color w:val="000000" w:themeColor="text1"/>
        </w:rPr>
        <w:t xml:space="preserve"> </w:t>
      </w:r>
      <w:r w:rsidR="00822A3B" w:rsidRPr="006A2142">
        <w:rPr>
          <w:rFonts w:asciiTheme="majorBidi" w:hAnsiTheme="majorBidi" w:cstheme="majorBidi"/>
          <w:color w:val="000000" w:themeColor="text1"/>
        </w:rPr>
        <w:t>consequently</w:t>
      </w:r>
      <w:r w:rsidRPr="006A2142">
        <w:rPr>
          <w:rFonts w:asciiTheme="majorBidi" w:hAnsiTheme="majorBidi" w:cstheme="majorBidi"/>
          <w:color w:val="000000" w:themeColor="text1"/>
        </w:rPr>
        <w:t xml:space="preserve"> </w:t>
      </w:r>
      <w:r w:rsidR="00EB0B61" w:rsidRPr="006A2142">
        <w:rPr>
          <w:rFonts w:asciiTheme="majorBidi" w:hAnsiTheme="majorBidi" w:cstheme="majorBidi"/>
          <w:color w:val="000000" w:themeColor="text1"/>
        </w:rPr>
        <w:t>supporting</w:t>
      </w:r>
      <w:r w:rsidR="006C4CB8" w:rsidRPr="006A2142">
        <w:rPr>
          <w:rFonts w:asciiTheme="majorBidi" w:hAnsiTheme="majorBidi" w:cstheme="majorBidi"/>
          <w:color w:val="000000" w:themeColor="text1"/>
        </w:rPr>
        <w:t xml:space="preserve"> recovery</w:t>
      </w:r>
      <w:r w:rsidR="005174F7" w:rsidRPr="006A2142">
        <w:rPr>
          <w:rFonts w:asciiTheme="majorBidi" w:hAnsiTheme="majorBidi" w:cstheme="majorBidi"/>
          <w:color w:val="000000" w:themeColor="text1"/>
        </w:rPr>
        <w:t xml:space="preserve"> </w:t>
      </w:r>
      <w:r w:rsidR="005174F7">
        <w:rPr>
          <w:rFonts w:asciiTheme="majorBidi" w:hAnsiTheme="majorBidi" w:cstheme="majorBidi"/>
          <w:color w:val="000000" w:themeColor="text1"/>
          <w:shd w:val="clear" w:color="auto" w:fill="E6E6E6"/>
        </w:rPr>
        <w:fldChar w:fldCharType="begin"/>
      </w:r>
      <w:r w:rsidR="005174F7" w:rsidRPr="006A2142">
        <w:rPr>
          <w:rFonts w:asciiTheme="majorBidi" w:hAnsiTheme="majorBidi" w:cstheme="majorBidi"/>
          <w:color w:val="000000" w:themeColor="text1"/>
        </w:rPr>
        <w:instrText xml:space="preserve"> ADDIN ZOTERO_ITEM CSL_CITATION {"citationID":"87QPvNbd","properties":{"formattedCitation":"(Lagerberg &amp; Magnusson, 2012)","plainCitation":"(Lagerberg &amp; Magnusson, 2012)","noteIndex":0},"citationItems":[{"id":448,"uris":["http://zotero.org/users/local/CBhFc1I3/items/XV6GC4SB"],"uri":["http://zotero.org/users/local/CBhFc1I3/items/XV6GC4SB"],"itemData":{"id":448,"type":"article-journal","abstract":"The purpose of this paper is to analyse postpartum depressive symptoms as related to baby gender, maternal region of birth, stress, perception of child difficult temperament and some demographic factors. The setting was 36 Swedish child health centres. Mothers of 1,848 19month-old children completed a questionnaire, including an item about recall of postpartum sadness. A subsample of 360 answered the Edinburgh Postnatal Depression Scale (EPDS). Overall, significantly more mothers of boys than of girls recalled postpartum sadness. The same was found in mothers born in Sweden and in other regions, except for the Mi</w:instrText>
      </w:r>
      <w:r w:rsidR="005174F7" w:rsidRPr="006A2142">
        <w:rPr>
          <w:rFonts w:asciiTheme="majorBidi" w:hAnsiTheme="majorBidi" w:cstheme="majorBidi" w:hint="eastAsia"/>
          <w:color w:val="000000" w:themeColor="text1"/>
        </w:rPr>
        <w:instrText xml:space="preserve">ddle East (no significant result). Among those born in Sweden and in other regions, more mothers of boys than of girls scored </w:instrText>
      </w:r>
      <w:r w:rsidR="005174F7" w:rsidRPr="006A2142">
        <w:rPr>
          <w:rFonts w:asciiTheme="majorBidi" w:hAnsiTheme="majorBidi" w:cstheme="majorBidi" w:hint="eastAsia"/>
          <w:color w:val="000000" w:themeColor="text1"/>
        </w:rPr>
        <w:instrText>≥</w:instrText>
      </w:r>
      <w:r w:rsidR="005174F7" w:rsidRPr="006A2142">
        <w:rPr>
          <w:rFonts w:asciiTheme="majorBidi" w:hAnsiTheme="majorBidi" w:cstheme="majorBidi" w:hint="eastAsia"/>
          <w:color w:val="000000" w:themeColor="text1"/>
        </w:rPr>
        <w:instrText xml:space="preserve">12 on the EPDS, except for Middle East mothers with the opposite pattern (no significant finding). More mothers of </w:instrText>
      </w:r>
      <w:r w:rsidR="005174F7" w:rsidRPr="006A2142">
        <w:rPr>
          <w:rFonts w:asciiTheme="majorBidi" w:hAnsiTheme="majorBidi" w:cstheme="majorBidi" w:hint="eastAsia"/>
          <w:color w:val="000000" w:themeColor="text1"/>
        </w:rPr>
        <w:instrText>“</w:instrText>
      </w:r>
      <w:r w:rsidR="005174F7" w:rsidRPr="006A2142">
        <w:rPr>
          <w:rFonts w:asciiTheme="majorBidi" w:hAnsiTheme="majorBidi" w:cstheme="majorBidi" w:hint="eastAsia"/>
          <w:color w:val="000000" w:themeColor="text1"/>
        </w:rPr>
        <w:instrText>difficult</w:instrText>
      </w:r>
      <w:r w:rsidR="005174F7" w:rsidRPr="006A2142">
        <w:rPr>
          <w:rFonts w:asciiTheme="majorBidi" w:hAnsiTheme="majorBidi" w:cstheme="majorBidi" w:hint="eastAsia"/>
          <w:color w:val="000000" w:themeColor="text1"/>
        </w:rPr>
        <w:instrText>”</w:instrText>
      </w:r>
      <w:r w:rsidR="005174F7" w:rsidRPr="006A2142">
        <w:rPr>
          <w:rFonts w:asciiTheme="majorBidi" w:hAnsiTheme="majorBidi" w:cstheme="majorBidi" w:hint="eastAsia"/>
          <w:color w:val="000000" w:themeColor="text1"/>
        </w:rPr>
        <w:instrText xml:space="preserve"> b</w:instrText>
      </w:r>
      <w:r w:rsidR="005174F7" w:rsidRPr="006A2142">
        <w:rPr>
          <w:rFonts w:asciiTheme="majorBidi" w:hAnsiTheme="majorBidi" w:cstheme="majorBidi"/>
          <w:color w:val="000000" w:themeColor="text1"/>
        </w:rPr>
        <w:instrText>oys than of “difficult” girls recalled postpartum sadness. Our findings are tentative but may inspire future research. Immigrant mothers in Sweden seem rather like the majority population, pos</w:instrText>
      </w:r>
      <w:r w:rsidR="005174F7">
        <w:rPr>
          <w:rFonts w:asciiTheme="majorBidi" w:hAnsiTheme="majorBidi" w:cstheme="majorBidi"/>
          <w:color w:val="000000" w:themeColor="text1"/>
        </w:rPr>
        <w:instrText xml:space="preserve">sibly with the exception of Middle East mothers. The significance of parents’ knowledge of their child’s gender in advance is an important area for research. Future parents could benefit from discussing gender expectations with a nurse or other professional.","container-title":"Archives of Women's Mental Health","DOI":"10.1007/s00737-012-0265-3","ISSN":"1434-1816, 1435-1102","issue":"2","journalAbbreviation":"Arch Womens Ment Health","language":"en","page":"121-130","source":"DOI.org (Crossref)","title":"Infant gender and postpartum sadness in the light of region of birth and some other factors: a contribution to the knowledge of postpartum depression","title-short":"Infant gender and postpartum sadness in the light of region of birth and some other factors","volume":"15","author":[{"family":"Lagerberg","given":"Dagmar"},{"family":"Magnusson","given":"Margaretha"}],"issued":{"date-parts":[["2012",4]]}}}],"schema":"https://github.com/citation-style-language/schema/raw/master/csl-citation.json"} </w:instrText>
      </w:r>
      <w:r w:rsidR="005174F7">
        <w:rPr>
          <w:rFonts w:asciiTheme="majorBidi" w:hAnsiTheme="majorBidi" w:cstheme="majorBidi"/>
          <w:color w:val="000000" w:themeColor="text1"/>
          <w:shd w:val="clear" w:color="auto" w:fill="E6E6E6"/>
        </w:rPr>
        <w:fldChar w:fldCharType="separate"/>
      </w:r>
      <w:r w:rsidR="005174F7">
        <w:rPr>
          <w:rFonts w:asciiTheme="majorBidi" w:hAnsiTheme="majorBidi" w:cstheme="majorBidi"/>
          <w:noProof/>
          <w:color w:val="000000" w:themeColor="text1"/>
        </w:rPr>
        <w:t>(Lagerberg &amp; Magnusson, 2012)</w:t>
      </w:r>
      <w:r w:rsidR="005174F7">
        <w:rPr>
          <w:rFonts w:asciiTheme="majorBidi" w:hAnsiTheme="majorBidi" w:cstheme="majorBidi"/>
          <w:color w:val="000000" w:themeColor="text1"/>
          <w:shd w:val="clear" w:color="auto" w:fill="E6E6E6"/>
        </w:rPr>
        <w:fldChar w:fldCharType="end"/>
      </w:r>
      <w:r w:rsidR="005174F7">
        <w:rPr>
          <w:rFonts w:asciiTheme="majorBidi" w:hAnsiTheme="majorBidi" w:cstheme="majorBidi"/>
          <w:color w:val="000000" w:themeColor="text1"/>
        </w:rPr>
        <w:t xml:space="preserve">. </w:t>
      </w:r>
      <w:r w:rsidR="00CA15FA">
        <w:rPr>
          <w:rFonts w:asciiTheme="majorBidi" w:hAnsiTheme="majorBidi" w:cstheme="majorBidi"/>
          <w:color w:val="000000" w:themeColor="text1"/>
        </w:rPr>
        <w:t xml:space="preserve">Although </w:t>
      </w:r>
      <w:r w:rsidR="00CA15FA">
        <w:rPr>
          <w:rFonts w:asciiTheme="majorBidi" w:hAnsiTheme="majorBidi" w:cstheme="majorBidi"/>
          <w:color w:val="000000" w:themeColor="text1"/>
          <w:shd w:val="clear" w:color="auto" w:fill="E6E6E6"/>
        </w:rPr>
        <w:fldChar w:fldCharType="begin"/>
      </w:r>
      <w:r w:rsidR="00A3138F">
        <w:rPr>
          <w:rFonts w:asciiTheme="majorBidi" w:hAnsiTheme="majorBidi" w:cstheme="majorBidi"/>
          <w:color w:val="000000" w:themeColor="text1"/>
        </w:rPr>
        <w:instrText xml:space="preserve"> ADDIN ZOTERO_ITEM CSL_CITATION {"citationID":"JBuvthZ7","properties":{"formattedCitation":"(Lagerberg &amp; Magnusson, 2012)","plainCitation":"(Lagerberg &amp; Magnusson, 2012)","dontUpdate":true,"noteIndex":0},"citationItems":[{"id":448,"uris":["http://zotero.org/users/local/CBhFc1I3/items/XV6GC4SB"],"uri":["http://zotero.org/users/local/CBhFc1I3/items/XV6GC4SB"],"itemData":{"id":448,"type":"article-journal","abstract":"The purpose of this paper is to analyse postpartum depressive symptoms as related to baby gender, maternal region of birth, stress, perception of child difficult temperament and some demographic factors. The setting was 36 Swedish child health centres. Mothers of 1,848 19month-old children completed a questionnaire, including an item about recall of postpartum sadness. A subsample of 360 answered the Edinburgh Postnatal Depression Scale (EPDS). Overall, significantly more mothers of boys than of girls recalled postpartum sadness. The same was found in mothers born in Sweden and in other regions,</w:instrText>
      </w:r>
      <w:r w:rsidR="00A3138F">
        <w:rPr>
          <w:rFonts w:asciiTheme="majorBidi" w:hAnsiTheme="majorBidi" w:cstheme="majorBidi" w:hint="eastAsia"/>
          <w:color w:val="000000" w:themeColor="text1"/>
        </w:rPr>
        <w:instrText xml:space="preserve"> except for the Middle East (no significant result). Among those born in Sweden and in other regions, more mothers of boys than of girls scored </w:instrText>
      </w:r>
      <w:r w:rsidR="00A3138F">
        <w:rPr>
          <w:rFonts w:asciiTheme="majorBidi" w:hAnsiTheme="majorBidi" w:cstheme="majorBidi" w:hint="eastAsia"/>
          <w:color w:val="000000" w:themeColor="text1"/>
        </w:rPr>
        <w:instrText>≥</w:instrText>
      </w:r>
      <w:r w:rsidR="00A3138F">
        <w:rPr>
          <w:rFonts w:asciiTheme="majorBidi" w:hAnsiTheme="majorBidi" w:cstheme="majorBidi" w:hint="eastAsia"/>
          <w:color w:val="000000" w:themeColor="text1"/>
        </w:rPr>
        <w:instrText>12 on the EPDS, except for Middle East mothers with the opposite pattern (no significant finding). More mother</w:instrText>
      </w:r>
      <w:r w:rsidR="00A3138F">
        <w:rPr>
          <w:rFonts w:asciiTheme="majorBidi" w:hAnsiTheme="majorBidi" w:cstheme="majorBidi"/>
          <w:color w:val="000000" w:themeColor="text1"/>
        </w:rPr>
        <w:instrText xml:space="preserve">s of “difficult” boys than of “difficult” girls recalled postpartum sadness. Our findings are tentative but may inspire future research. Immigrant mothers in Sweden seem rather like the majority population, possibly with the exception of Middle East mothers. The significance of parents’ knowledge of their child’s gender in advance is an important area for research. Future parents could benefit from discussing gender expectations with a nurse or other professional.","container-title":"Archives of Women's Mental Health","DOI":"10.1007/s00737-012-0265-3","ISSN":"1434-1816, 1435-1102","issue":"2","journalAbbreviation":"Arch Womens Ment Health","language":"en","page":"121-130","source":"DOI.org (Crossref)","title":"Infant gender and postpartum sadness in the light of region of birth and some other factors: a contribution to the knowledge of postpartum depression","title-short":"Infant gender and postpartum sadness in the light of region of birth and some other factors","volume":"15","author":[{"family":"Lagerberg","given":"Dagmar"},{"family":"Magnusson","given":"Margaretha"}],"issued":{"date-parts":[["2012",4]]}}}],"schema":"https://github.com/citation-style-language/schema/raw/master/csl-citation.json"} </w:instrText>
      </w:r>
      <w:r w:rsidR="00CA15FA">
        <w:rPr>
          <w:rFonts w:asciiTheme="majorBidi" w:hAnsiTheme="majorBidi" w:cstheme="majorBidi"/>
          <w:color w:val="000000" w:themeColor="text1"/>
          <w:shd w:val="clear" w:color="auto" w:fill="E6E6E6"/>
        </w:rPr>
        <w:fldChar w:fldCharType="separate"/>
      </w:r>
      <w:r w:rsidR="00CA15FA">
        <w:rPr>
          <w:rFonts w:asciiTheme="majorBidi" w:hAnsiTheme="majorBidi" w:cstheme="majorBidi"/>
          <w:noProof/>
          <w:color w:val="000000" w:themeColor="text1"/>
        </w:rPr>
        <w:t>Lagerberg &amp; Magnusson (2012)</w:t>
      </w:r>
      <w:r w:rsidR="00CA15FA">
        <w:rPr>
          <w:rFonts w:asciiTheme="majorBidi" w:hAnsiTheme="majorBidi" w:cstheme="majorBidi"/>
          <w:color w:val="000000" w:themeColor="text1"/>
          <w:shd w:val="clear" w:color="auto" w:fill="E6E6E6"/>
        </w:rPr>
        <w:fldChar w:fldCharType="end"/>
      </w:r>
      <w:r w:rsidR="00CA15FA">
        <w:rPr>
          <w:rFonts w:asciiTheme="majorBidi" w:hAnsiTheme="majorBidi" w:cstheme="majorBidi"/>
          <w:color w:val="000000" w:themeColor="text1"/>
        </w:rPr>
        <w:t xml:space="preserve"> reported the benefits of discussing </w:t>
      </w:r>
      <w:r w:rsidR="00822A3B">
        <w:rPr>
          <w:rFonts w:asciiTheme="majorBidi" w:hAnsiTheme="majorBidi" w:cstheme="majorBidi"/>
          <w:color w:val="000000" w:themeColor="text1"/>
        </w:rPr>
        <w:t>child</w:t>
      </w:r>
      <w:r w:rsidR="00CA15FA">
        <w:rPr>
          <w:rFonts w:asciiTheme="majorBidi" w:hAnsiTheme="majorBidi" w:cstheme="majorBidi"/>
          <w:color w:val="000000" w:themeColor="text1"/>
        </w:rPr>
        <w:t xml:space="preserve"> sex preferences with a professional,</w:t>
      </w:r>
      <w:r w:rsidR="006A2142">
        <w:rPr>
          <w:rFonts w:asciiTheme="majorBidi" w:hAnsiTheme="majorBidi" w:cstheme="majorBidi"/>
          <w:color w:val="000000" w:themeColor="text1"/>
        </w:rPr>
        <w:t xml:space="preserve"> however</w:t>
      </w:r>
      <w:r w:rsidR="00CA15FA">
        <w:rPr>
          <w:rFonts w:asciiTheme="majorBidi" w:hAnsiTheme="majorBidi" w:cstheme="majorBidi"/>
          <w:color w:val="000000" w:themeColor="text1"/>
        </w:rPr>
        <w:t xml:space="preserve"> a suitable specialist professional or care pathway </w:t>
      </w:r>
      <w:r w:rsidR="00F66C91">
        <w:rPr>
          <w:rFonts w:asciiTheme="majorBidi" w:hAnsiTheme="majorBidi" w:cstheme="majorBidi"/>
          <w:color w:val="000000" w:themeColor="text1"/>
        </w:rPr>
        <w:t>was not identified</w:t>
      </w:r>
      <w:r w:rsidR="006A2142">
        <w:rPr>
          <w:rFonts w:asciiTheme="majorBidi" w:hAnsiTheme="majorBidi" w:cstheme="majorBidi"/>
          <w:color w:val="000000" w:themeColor="text1"/>
        </w:rPr>
        <w:t>.</w:t>
      </w:r>
      <w:r>
        <w:rPr>
          <w:rFonts w:asciiTheme="majorBidi" w:hAnsiTheme="majorBidi" w:cstheme="majorBidi"/>
          <w:color w:val="000000" w:themeColor="text1"/>
        </w:rPr>
        <w:t xml:space="preserve"> </w:t>
      </w:r>
      <w:r w:rsidR="006A2142">
        <w:rPr>
          <w:rFonts w:asciiTheme="majorBidi" w:hAnsiTheme="majorBidi" w:cstheme="majorBidi"/>
          <w:color w:val="000000" w:themeColor="text1"/>
        </w:rPr>
        <w:t>T</w:t>
      </w:r>
      <w:r>
        <w:rPr>
          <w:rFonts w:asciiTheme="majorBidi" w:hAnsiTheme="majorBidi" w:cstheme="majorBidi"/>
          <w:color w:val="000000" w:themeColor="text1"/>
        </w:rPr>
        <w:t>h</w:t>
      </w:r>
      <w:r w:rsidR="006A2142">
        <w:rPr>
          <w:rFonts w:asciiTheme="majorBidi" w:hAnsiTheme="majorBidi" w:cstheme="majorBidi"/>
          <w:color w:val="000000" w:themeColor="text1"/>
        </w:rPr>
        <w:t xml:space="preserve">ese findings have been upheld by this study and highlight the importance of establishing who women can approach if </w:t>
      </w:r>
      <w:r w:rsidR="00C2314F">
        <w:rPr>
          <w:rFonts w:asciiTheme="majorBidi" w:hAnsiTheme="majorBidi" w:cstheme="majorBidi"/>
          <w:color w:val="000000" w:themeColor="text1"/>
        </w:rPr>
        <w:t>needing support in relation to</w:t>
      </w:r>
      <w:r w:rsidR="006A2142">
        <w:rPr>
          <w:rFonts w:asciiTheme="majorBidi" w:hAnsiTheme="majorBidi" w:cstheme="majorBidi"/>
          <w:color w:val="000000" w:themeColor="text1"/>
        </w:rPr>
        <w:t xml:space="preserve"> GD.</w:t>
      </w:r>
    </w:p>
    <w:p w14:paraId="5032A56D" w14:textId="77777777" w:rsidR="00096FB1" w:rsidRDefault="00096FB1" w:rsidP="007F1517">
      <w:pPr>
        <w:spacing w:line="480" w:lineRule="auto"/>
        <w:jc w:val="both"/>
        <w:rPr>
          <w:rFonts w:asciiTheme="majorBidi" w:hAnsiTheme="majorBidi" w:cstheme="majorBidi"/>
          <w:color w:val="000000" w:themeColor="text1"/>
        </w:rPr>
      </w:pPr>
    </w:p>
    <w:p w14:paraId="5877A95C" w14:textId="76CDCCB1" w:rsidR="005276B3" w:rsidRPr="00096FB1" w:rsidRDefault="337EB45E" w:rsidP="1E53B3AE">
      <w:pPr>
        <w:spacing w:line="480" w:lineRule="auto"/>
        <w:jc w:val="both"/>
        <w:rPr>
          <w:rFonts w:asciiTheme="majorBidi" w:hAnsiTheme="majorBidi" w:cstheme="majorBidi"/>
          <w:i/>
          <w:iCs/>
          <w:color w:val="000000" w:themeColor="text1"/>
        </w:rPr>
      </w:pPr>
      <w:r w:rsidRPr="1E53B3AE">
        <w:rPr>
          <w:rFonts w:asciiTheme="majorBidi" w:hAnsiTheme="majorBidi" w:cstheme="majorBidi"/>
          <w:i/>
          <w:iCs/>
          <w:color w:val="000000" w:themeColor="text1"/>
        </w:rPr>
        <w:t>Conclusion</w:t>
      </w:r>
    </w:p>
    <w:p w14:paraId="64B8F54B" w14:textId="65680CAD" w:rsidR="007477EA" w:rsidRDefault="00096FB1" w:rsidP="233A6D2F">
      <w:pPr>
        <w:spacing w:line="480" w:lineRule="auto"/>
        <w:jc w:val="both"/>
        <w:rPr>
          <w:rFonts w:asciiTheme="majorBidi" w:hAnsiTheme="majorBidi" w:cstheme="majorBidi"/>
          <w:color w:val="000000" w:themeColor="text1"/>
        </w:rPr>
      </w:pPr>
      <w:r w:rsidRPr="233A6D2F">
        <w:rPr>
          <w:rFonts w:asciiTheme="majorBidi" w:hAnsiTheme="majorBidi" w:cstheme="majorBidi"/>
          <w:color w:val="000000" w:themeColor="text1"/>
        </w:rPr>
        <w:t>T</w:t>
      </w:r>
      <w:r w:rsidR="007477EA" w:rsidRPr="233A6D2F">
        <w:rPr>
          <w:rFonts w:asciiTheme="majorBidi" w:hAnsiTheme="majorBidi" w:cstheme="majorBidi"/>
          <w:color w:val="000000" w:themeColor="text1"/>
        </w:rPr>
        <w:t xml:space="preserve">his study </w:t>
      </w:r>
      <w:r w:rsidR="5F3C7E11" w:rsidRPr="233A6D2F">
        <w:rPr>
          <w:rFonts w:asciiTheme="majorBidi" w:hAnsiTheme="majorBidi" w:cstheme="majorBidi"/>
          <w:color w:val="000000" w:themeColor="text1"/>
        </w:rPr>
        <w:t xml:space="preserve">draws upon the experiences of a small homogenous group of women to </w:t>
      </w:r>
      <w:r w:rsidR="007477EA" w:rsidRPr="233A6D2F">
        <w:rPr>
          <w:rFonts w:asciiTheme="majorBidi" w:hAnsiTheme="majorBidi" w:cstheme="majorBidi"/>
          <w:color w:val="000000" w:themeColor="text1"/>
        </w:rPr>
        <w:t xml:space="preserve">provide </w:t>
      </w:r>
      <w:r w:rsidR="000F64E7" w:rsidRPr="233A6D2F">
        <w:rPr>
          <w:rFonts w:asciiTheme="majorBidi" w:hAnsiTheme="majorBidi" w:cstheme="majorBidi"/>
          <w:color w:val="000000" w:themeColor="text1"/>
        </w:rPr>
        <w:t xml:space="preserve">a </w:t>
      </w:r>
      <w:r w:rsidR="007477EA" w:rsidRPr="233A6D2F">
        <w:rPr>
          <w:rFonts w:asciiTheme="majorBidi" w:hAnsiTheme="majorBidi" w:cstheme="majorBidi"/>
          <w:color w:val="000000" w:themeColor="text1"/>
        </w:rPr>
        <w:t>further exploration of the phenomenon of GD</w:t>
      </w:r>
      <w:r w:rsidR="000F64E7" w:rsidRPr="233A6D2F">
        <w:rPr>
          <w:rFonts w:asciiTheme="majorBidi" w:hAnsiTheme="majorBidi" w:cstheme="majorBidi"/>
          <w:color w:val="000000" w:themeColor="text1"/>
        </w:rPr>
        <w:t>.</w:t>
      </w:r>
      <w:r w:rsidR="5D7212E2" w:rsidRPr="233A6D2F">
        <w:rPr>
          <w:rFonts w:asciiTheme="majorBidi" w:hAnsiTheme="majorBidi" w:cstheme="majorBidi"/>
          <w:color w:val="000000" w:themeColor="text1"/>
        </w:rPr>
        <w:t xml:space="preserve"> Although the findings cannot be widely generalised the analysis raised important issues for further consideration.</w:t>
      </w:r>
      <w:r w:rsidR="000F64E7" w:rsidRPr="233A6D2F">
        <w:rPr>
          <w:rFonts w:asciiTheme="majorBidi" w:hAnsiTheme="majorBidi" w:cstheme="majorBidi"/>
          <w:color w:val="000000" w:themeColor="text1"/>
        </w:rPr>
        <w:t xml:space="preserve"> A </w:t>
      </w:r>
      <w:r w:rsidR="003A3C36" w:rsidRPr="233A6D2F">
        <w:rPr>
          <w:rFonts w:asciiTheme="majorBidi" w:hAnsiTheme="majorBidi" w:cstheme="majorBidi"/>
          <w:color w:val="000000" w:themeColor="text1"/>
        </w:rPr>
        <w:t xml:space="preserve">perceived </w:t>
      </w:r>
      <w:r w:rsidR="000F64E7" w:rsidRPr="233A6D2F">
        <w:rPr>
          <w:rFonts w:asciiTheme="majorBidi" w:hAnsiTheme="majorBidi" w:cstheme="majorBidi"/>
          <w:color w:val="000000" w:themeColor="text1"/>
        </w:rPr>
        <w:t xml:space="preserve">negative societal message around being a mother to only boys was illustrated by the women. </w:t>
      </w:r>
      <w:r w:rsidR="003A3C36" w:rsidRPr="233A6D2F">
        <w:rPr>
          <w:rFonts w:asciiTheme="majorBidi" w:hAnsiTheme="majorBidi" w:cstheme="majorBidi"/>
          <w:color w:val="000000" w:themeColor="text1"/>
        </w:rPr>
        <w:t>The societal narrative suggesting that being a mother to only boys was a</w:t>
      </w:r>
      <w:r w:rsidR="00A33488" w:rsidRPr="233A6D2F">
        <w:rPr>
          <w:rFonts w:asciiTheme="majorBidi" w:hAnsiTheme="majorBidi" w:cstheme="majorBidi"/>
          <w:color w:val="000000" w:themeColor="text1"/>
        </w:rPr>
        <w:t>n</w:t>
      </w:r>
      <w:r w:rsidR="003A3C36" w:rsidRPr="233A6D2F">
        <w:rPr>
          <w:rFonts w:asciiTheme="majorBidi" w:hAnsiTheme="majorBidi" w:cstheme="majorBidi"/>
          <w:color w:val="000000" w:themeColor="text1"/>
        </w:rPr>
        <w:t xml:space="preserve"> </w:t>
      </w:r>
      <w:r w:rsidR="000F64E7" w:rsidRPr="233A6D2F">
        <w:rPr>
          <w:rFonts w:asciiTheme="majorBidi" w:hAnsiTheme="majorBidi" w:cstheme="majorBidi"/>
          <w:color w:val="000000" w:themeColor="text1"/>
        </w:rPr>
        <w:t>unfulfill</w:t>
      </w:r>
      <w:r w:rsidR="003A3C36" w:rsidRPr="233A6D2F">
        <w:rPr>
          <w:rFonts w:asciiTheme="majorBidi" w:hAnsiTheme="majorBidi" w:cstheme="majorBidi"/>
          <w:color w:val="000000" w:themeColor="text1"/>
        </w:rPr>
        <w:t xml:space="preserve">ing experience brought the women to feel a sense of loss around their motherhood journey. The women felt that because they yearned for a daughter as well as their sons that they were failing in their conformity to the </w:t>
      </w:r>
      <w:r w:rsidR="00B72F5B" w:rsidRPr="233A6D2F">
        <w:rPr>
          <w:rFonts w:asciiTheme="majorBidi" w:hAnsiTheme="majorBidi" w:cstheme="majorBidi"/>
          <w:color w:val="000000" w:themeColor="text1"/>
        </w:rPr>
        <w:t>maternal</w:t>
      </w:r>
      <w:r w:rsidR="000F64E7" w:rsidRPr="233A6D2F">
        <w:rPr>
          <w:rFonts w:asciiTheme="majorBidi" w:hAnsiTheme="majorBidi" w:cstheme="majorBidi"/>
          <w:color w:val="000000" w:themeColor="text1"/>
        </w:rPr>
        <w:t xml:space="preserve"> ‘</w:t>
      </w:r>
      <w:r w:rsidR="00B72F5B" w:rsidRPr="233A6D2F">
        <w:rPr>
          <w:rFonts w:asciiTheme="majorBidi" w:hAnsiTheme="majorBidi" w:cstheme="majorBidi"/>
          <w:color w:val="000000" w:themeColor="text1"/>
        </w:rPr>
        <w:t>master narrative</w:t>
      </w:r>
      <w:r w:rsidR="587E5435" w:rsidRPr="233A6D2F">
        <w:rPr>
          <w:rFonts w:asciiTheme="majorBidi" w:hAnsiTheme="majorBidi" w:cstheme="majorBidi"/>
          <w:color w:val="000000" w:themeColor="text1"/>
        </w:rPr>
        <w:t>.’</w:t>
      </w:r>
      <w:r w:rsidR="00F166DE" w:rsidRPr="233A6D2F">
        <w:rPr>
          <w:rFonts w:asciiTheme="majorBidi" w:hAnsiTheme="majorBidi" w:cstheme="majorBidi"/>
          <w:color w:val="000000" w:themeColor="text1"/>
        </w:rPr>
        <w:t xml:space="preserve"> Th</w:t>
      </w:r>
      <w:r w:rsidR="003A3C36" w:rsidRPr="233A6D2F">
        <w:rPr>
          <w:rFonts w:asciiTheme="majorBidi" w:hAnsiTheme="majorBidi" w:cstheme="majorBidi"/>
          <w:color w:val="000000" w:themeColor="text1"/>
        </w:rPr>
        <w:t>is created feelings of</w:t>
      </w:r>
      <w:r w:rsidR="009147E7" w:rsidRPr="233A6D2F">
        <w:rPr>
          <w:rFonts w:asciiTheme="majorBidi" w:hAnsiTheme="majorBidi" w:cstheme="majorBidi"/>
          <w:color w:val="000000" w:themeColor="text1"/>
        </w:rPr>
        <w:t xml:space="preserve"> </w:t>
      </w:r>
      <w:r w:rsidR="00162012" w:rsidRPr="233A6D2F">
        <w:rPr>
          <w:rFonts w:asciiTheme="majorBidi" w:hAnsiTheme="majorBidi" w:cstheme="majorBidi"/>
          <w:color w:val="000000" w:themeColor="text1"/>
        </w:rPr>
        <w:t>deep-rooted</w:t>
      </w:r>
      <w:r w:rsidR="003A3C36" w:rsidRPr="233A6D2F">
        <w:rPr>
          <w:rFonts w:asciiTheme="majorBidi" w:hAnsiTheme="majorBidi" w:cstheme="majorBidi"/>
          <w:color w:val="000000" w:themeColor="text1"/>
        </w:rPr>
        <w:t xml:space="preserve"> shame,</w:t>
      </w:r>
      <w:r w:rsidR="006C6862" w:rsidRPr="233A6D2F">
        <w:rPr>
          <w:rFonts w:asciiTheme="majorBidi" w:hAnsiTheme="majorBidi" w:cstheme="majorBidi"/>
          <w:color w:val="000000" w:themeColor="text1"/>
        </w:rPr>
        <w:t xml:space="preserve"> </w:t>
      </w:r>
      <w:r w:rsidR="003A3C36" w:rsidRPr="233A6D2F">
        <w:rPr>
          <w:rFonts w:asciiTheme="majorBidi" w:hAnsiTheme="majorBidi" w:cstheme="majorBidi"/>
          <w:color w:val="000000" w:themeColor="text1"/>
        </w:rPr>
        <w:t>m</w:t>
      </w:r>
      <w:r w:rsidR="006C6862" w:rsidRPr="233A6D2F">
        <w:rPr>
          <w:rFonts w:asciiTheme="majorBidi" w:hAnsiTheme="majorBidi" w:cstheme="majorBidi"/>
          <w:color w:val="000000" w:themeColor="text1"/>
        </w:rPr>
        <w:t>oreover</w:t>
      </w:r>
      <w:r w:rsidR="00297CA6" w:rsidRPr="233A6D2F">
        <w:rPr>
          <w:rFonts w:asciiTheme="majorBidi" w:hAnsiTheme="majorBidi" w:cstheme="majorBidi"/>
          <w:color w:val="000000" w:themeColor="text1"/>
        </w:rPr>
        <w:t>,</w:t>
      </w:r>
      <w:r w:rsidR="009147E7" w:rsidRPr="233A6D2F">
        <w:rPr>
          <w:rFonts w:asciiTheme="majorBidi" w:hAnsiTheme="majorBidi" w:cstheme="majorBidi"/>
          <w:color w:val="000000" w:themeColor="text1"/>
        </w:rPr>
        <w:t xml:space="preserve"> </w:t>
      </w:r>
      <w:r w:rsidR="006C6862" w:rsidRPr="233A6D2F">
        <w:rPr>
          <w:rFonts w:asciiTheme="majorBidi" w:hAnsiTheme="majorBidi" w:cstheme="majorBidi"/>
          <w:color w:val="000000" w:themeColor="text1"/>
        </w:rPr>
        <w:t>accentuating</w:t>
      </w:r>
      <w:r w:rsidR="00F166DE" w:rsidRPr="233A6D2F">
        <w:rPr>
          <w:rFonts w:asciiTheme="majorBidi" w:hAnsiTheme="majorBidi" w:cstheme="majorBidi"/>
          <w:color w:val="000000" w:themeColor="text1"/>
        </w:rPr>
        <w:t xml:space="preserve"> the</w:t>
      </w:r>
      <w:r w:rsidR="006C6862" w:rsidRPr="233A6D2F">
        <w:rPr>
          <w:rFonts w:asciiTheme="majorBidi" w:hAnsiTheme="majorBidi" w:cstheme="majorBidi"/>
          <w:color w:val="000000" w:themeColor="text1"/>
        </w:rPr>
        <w:t>ir</w:t>
      </w:r>
      <w:r w:rsidR="00F166DE" w:rsidRPr="233A6D2F">
        <w:rPr>
          <w:rFonts w:asciiTheme="majorBidi" w:hAnsiTheme="majorBidi" w:cstheme="majorBidi"/>
          <w:color w:val="000000" w:themeColor="text1"/>
        </w:rPr>
        <w:t xml:space="preserve"> emotion</w:t>
      </w:r>
      <w:r w:rsidR="009147E7" w:rsidRPr="233A6D2F">
        <w:rPr>
          <w:rFonts w:asciiTheme="majorBidi" w:hAnsiTheme="majorBidi" w:cstheme="majorBidi"/>
          <w:color w:val="000000" w:themeColor="text1"/>
        </w:rPr>
        <w:t>al</w:t>
      </w:r>
      <w:r w:rsidR="00F166DE" w:rsidRPr="233A6D2F">
        <w:rPr>
          <w:rFonts w:asciiTheme="majorBidi" w:hAnsiTheme="majorBidi" w:cstheme="majorBidi"/>
          <w:color w:val="000000" w:themeColor="text1"/>
        </w:rPr>
        <w:t xml:space="preserve"> turmoil</w:t>
      </w:r>
      <w:r w:rsidR="003A3C36" w:rsidRPr="233A6D2F">
        <w:rPr>
          <w:rFonts w:asciiTheme="majorBidi" w:hAnsiTheme="majorBidi" w:cstheme="majorBidi"/>
          <w:color w:val="000000" w:themeColor="text1"/>
        </w:rPr>
        <w:t>. The women expressed a lack of personal and perceived professional knowledge around GD which</w:t>
      </w:r>
      <w:r w:rsidR="00F166DE" w:rsidRPr="233A6D2F">
        <w:rPr>
          <w:rFonts w:asciiTheme="majorBidi" w:hAnsiTheme="majorBidi" w:cstheme="majorBidi"/>
          <w:color w:val="000000" w:themeColor="text1"/>
        </w:rPr>
        <w:t xml:space="preserve"> perpetuat</w:t>
      </w:r>
      <w:r w:rsidR="003A3C36" w:rsidRPr="233A6D2F">
        <w:rPr>
          <w:rFonts w:asciiTheme="majorBidi" w:hAnsiTheme="majorBidi" w:cstheme="majorBidi"/>
          <w:color w:val="000000" w:themeColor="text1"/>
        </w:rPr>
        <w:t>ed</w:t>
      </w:r>
      <w:r w:rsidR="00F166DE" w:rsidRPr="233A6D2F">
        <w:rPr>
          <w:rFonts w:asciiTheme="majorBidi" w:hAnsiTheme="majorBidi" w:cstheme="majorBidi"/>
          <w:color w:val="000000" w:themeColor="text1"/>
        </w:rPr>
        <w:t xml:space="preserve"> an inability </w:t>
      </w:r>
      <w:r w:rsidR="006C6862" w:rsidRPr="233A6D2F">
        <w:rPr>
          <w:rFonts w:asciiTheme="majorBidi" w:hAnsiTheme="majorBidi" w:cstheme="majorBidi"/>
          <w:color w:val="000000" w:themeColor="text1"/>
        </w:rPr>
        <w:t>to seek help</w:t>
      </w:r>
      <w:r w:rsidR="3CB80D85" w:rsidRPr="233A6D2F">
        <w:rPr>
          <w:rFonts w:asciiTheme="majorBidi" w:hAnsiTheme="majorBidi" w:cstheme="majorBidi"/>
          <w:color w:val="000000" w:themeColor="text1"/>
        </w:rPr>
        <w:t xml:space="preserve">. </w:t>
      </w:r>
      <w:r w:rsidR="00297CA6" w:rsidRPr="233A6D2F">
        <w:rPr>
          <w:rFonts w:asciiTheme="majorBidi" w:hAnsiTheme="majorBidi" w:cstheme="majorBidi"/>
          <w:color w:val="000000" w:themeColor="text1"/>
        </w:rPr>
        <w:t>T</w:t>
      </w:r>
      <w:r w:rsidR="006C6862" w:rsidRPr="233A6D2F">
        <w:rPr>
          <w:rFonts w:asciiTheme="majorBidi" w:hAnsiTheme="majorBidi" w:cstheme="majorBidi"/>
          <w:color w:val="000000" w:themeColor="text1"/>
        </w:rPr>
        <w:t>o understand the phenomenon of GD</w:t>
      </w:r>
      <w:r w:rsidR="00A33488" w:rsidRPr="233A6D2F">
        <w:rPr>
          <w:rFonts w:asciiTheme="majorBidi" w:hAnsiTheme="majorBidi" w:cstheme="majorBidi"/>
          <w:color w:val="000000" w:themeColor="text1"/>
        </w:rPr>
        <w:t xml:space="preserve"> more fully</w:t>
      </w:r>
      <w:r w:rsidR="006C6862" w:rsidRPr="233A6D2F">
        <w:rPr>
          <w:rFonts w:asciiTheme="majorBidi" w:hAnsiTheme="majorBidi" w:cstheme="majorBidi"/>
          <w:color w:val="000000" w:themeColor="text1"/>
        </w:rPr>
        <w:t xml:space="preserve"> the significance of </w:t>
      </w:r>
      <w:r w:rsidR="00162012" w:rsidRPr="233A6D2F">
        <w:rPr>
          <w:rFonts w:asciiTheme="majorBidi" w:hAnsiTheme="majorBidi" w:cstheme="majorBidi"/>
          <w:color w:val="000000" w:themeColor="text1"/>
        </w:rPr>
        <w:t>sex-based</w:t>
      </w:r>
      <w:r w:rsidR="006C6862" w:rsidRPr="233A6D2F">
        <w:rPr>
          <w:rFonts w:asciiTheme="majorBidi" w:hAnsiTheme="majorBidi" w:cstheme="majorBidi"/>
          <w:color w:val="000000" w:themeColor="text1"/>
        </w:rPr>
        <w:t xml:space="preserve"> differences alongside </w:t>
      </w:r>
      <w:r w:rsidR="00E54EF3" w:rsidRPr="233A6D2F">
        <w:rPr>
          <w:rFonts w:asciiTheme="majorBidi" w:hAnsiTheme="majorBidi" w:cstheme="majorBidi"/>
          <w:color w:val="000000" w:themeColor="text1"/>
        </w:rPr>
        <w:t>societal</w:t>
      </w:r>
      <w:r w:rsidR="006C6862" w:rsidRPr="233A6D2F">
        <w:rPr>
          <w:rFonts w:asciiTheme="majorBidi" w:hAnsiTheme="majorBidi" w:cstheme="majorBidi"/>
          <w:color w:val="000000" w:themeColor="text1"/>
        </w:rPr>
        <w:t xml:space="preserve"> influences must be established. This study </w:t>
      </w:r>
      <w:r w:rsidR="00297CA6" w:rsidRPr="233A6D2F">
        <w:rPr>
          <w:rFonts w:asciiTheme="majorBidi" w:hAnsiTheme="majorBidi" w:cstheme="majorBidi"/>
          <w:color w:val="000000" w:themeColor="text1"/>
        </w:rPr>
        <w:t>illustrated</w:t>
      </w:r>
      <w:r w:rsidR="006C6862" w:rsidRPr="233A6D2F">
        <w:rPr>
          <w:rFonts w:asciiTheme="majorBidi" w:hAnsiTheme="majorBidi" w:cstheme="majorBidi"/>
          <w:color w:val="000000" w:themeColor="text1"/>
        </w:rPr>
        <w:t xml:space="preserve"> the heightened emotions associated with GD; questions are raised as to if the term </w:t>
      </w:r>
      <w:r w:rsidR="00297CA6" w:rsidRPr="233A6D2F">
        <w:rPr>
          <w:rFonts w:asciiTheme="majorBidi" w:hAnsiTheme="majorBidi" w:cstheme="majorBidi"/>
          <w:color w:val="000000" w:themeColor="text1"/>
        </w:rPr>
        <w:t>‘</w:t>
      </w:r>
      <w:r w:rsidR="006C6862" w:rsidRPr="233A6D2F">
        <w:rPr>
          <w:rFonts w:asciiTheme="majorBidi" w:hAnsiTheme="majorBidi" w:cstheme="majorBidi"/>
          <w:color w:val="000000" w:themeColor="text1"/>
        </w:rPr>
        <w:t>disappointment</w:t>
      </w:r>
      <w:r w:rsidR="00297CA6" w:rsidRPr="233A6D2F">
        <w:rPr>
          <w:rFonts w:asciiTheme="majorBidi" w:hAnsiTheme="majorBidi" w:cstheme="majorBidi"/>
          <w:color w:val="000000" w:themeColor="text1"/>
        </w:rPr>
        <w:t>’</w:t>
      </w:r>
      <w:r w:rsidR="006C6862" w:rsidRPr="233A6D2F">
        <w:rPr>
          <w:rFonts w:asciiTheme="majorBidi" w:hAnsiTheme="majorBidi" w:cstheme="majorBidi"/>
          <w:color w:val="000000" w:themeColor="text1"/>
        </w:rPr>
        <w:t xml:space="preserve"> is appropriate for the magnitude of these emotions.</w:t>
      </w:r>
      <w:r w:rsidR="00F166DE" w:rsidRPr="233A6D2F">
        <w:rPr>
          <w:rFonts w:asciiTheme="majorBidi" w:hAnsiTheme="majorBidi" w:cstheme="majorBidi"/>
          <w:color w:val="000000" w:themeColor="text1"/>
        </w:rPr>
        <w:t xml:space="preserve"> </w:t>
      </w:r>
      <w:r w:rsidR="006C6862" w:rsidRPr="233A6D2F">
        <w:rPr>
          <w:rFonts w:asciiTheme="majorBidi" w:hAnsiTheme="majorBidi" w:cstheme="majorBidi"/>
          <w:color w:val="000000" w:themeColor="text1"/>
        </w:rPr>
        <w:t>A lack of knowledge around GD was establishe</w:t>
      </w:r>
      <w:r w:rsidR="0E6C39F8" w:rsidRPr="233A6D2F">
        <w:rPr>
          <w:rFonts w:asciiTheme="majorBidi" w:hAnsiTheme="majorBidi" w:cstheme="majorBidi"/>
          <w:color w:val="000000" w:themeColor="text1"/>
        </w:rPr>
        <w:t>d and therefore further research is needed to explore</w:t>
      </w:r>
      <w:r w:rsidR="79A98E5D" w:rsidRPr="233A6D2F">
        <w:rPr>
          <w:rFonts w:asciiTheme="majorBidi" w:hAnsiTheme="majorBidi" w:cstheme="majorBidi"/>
          <w:color w:val="000000" w:themeColor="text1"/>
        </w:rPr>
        <w:t xml:space="preserve"> </w:t>
      </w:r>
      <w:r w:rsidR="00F166DE" w:rsidRPr="233A6D2F">
        <w:rPr>
          <w:rFonts w:asciiTheme="majorBidi" w:hAnsiTheme="majorBidi" w:cstheme="majorBidi"/>
          <w:color w:val="000000" w:themeColor="text1"/>
        </w:rPr>
        <w:t>healthcare providers knowledge</w:t>
      </w:r>
      <w:r w:rsidR="747479FD" w:rsidRPr="233A6D2F">
        <w:rPr>
          <w:rFonts w:asciiTheme="majorBidi" w:hAnsiTheme="majorBidi" w:cstheme="majorBidi"/>
          <w:color w:val="000000" w:themeColor="text1"/>
        </w:rPr>
        <w:t xml:space="preserve"> of GD</w:t>
      </w:r>
      <w:r w:rsidR="006C6862" w:rsidRPr="233A6D2F">
        <w:rPr>
          <w:rFonts w:asciiTheme="majorBidi" w:hAnsiTheme="majorBidi" w:cstheme="majorBidi"/>
          <w:color w:val="000000" w:themeColor="text1"/>
        </w:rPr>
        <w:t>.</w:t>
      </w:r>
      <w:r w:rsidR="00F166DE" w:rsidRPr="233A6D2F">
        <w:rPr>
          <w:rFonts w:asciiTheme="majorBidi" w:hAnsiTheme="majorBidi" w:cstheme="majorBidi"/>
          <w:color w:val="000000" w:themeColor="text1"/>
        </w:rPr>
        <w:t xml:space="preserve"> </w:t>
      </w:r>
    </w:p>
    <w:p w14:paraId="3FAF3266" w14:textId="47FA09B8" w:rsidR="00C10934" w:rsidRPr="008370D4" w:rsidRDefault="00C10934" w:rsidP="007F1517">
      <w:pPr>
        <w:spacing w:line="480" w:lineRule="auto"/>
        <w:jc w:val="both"/>
        <w:rPr>
          <w:rFonts w:asciiTheme="majorBidi" w:hAnsiTheme="majorBidi" w:cstheme="majorBidi"/>
          <w:color w:val="000000" w:themeColor="text1"/>
        </w:rPr>
      </w:pPr>
    </w:p>
    <w:p w14:paraId="378269B1" w14:textId="241D4492" w:rsidR="00FB76E2" w:rsidRDefault="00FB76E2" w:rsidP="007F1517">
      <w:pPr>
        <w:spacing w:line="480" w:lineRule="auto"/>
        <w:jc w:val="both"/>
        <w:rPr>
          <w:rFonts w:asciiTheme="majorBidi" w:hAnsiTheme="majorBidi" w:cstheme="majorBidi"/>
          <w:color w:val="000000" w:themeColor="text1"/>
        </w:rPr>
      </w:pPr>
    </w:p>
    <w:p w14:paraId="11DC654A" w14:textId="7B832AEA" w:rsidR="00C840C7" w:rsidRDefault="00C840C7" w:rsidP="007F1517">
      <w:pPr>
        <w:spacing w:line="480" w:lineRule="auto"/>
        <w:jc w:val="both"/>
        <w:rPr>
          <w:rFonts w:asciiTheme="majorBidi" w:hAnsiTheme="majorBidi" w:cstheme="majorBidi"/>
          <w:color w:val="000000" w:themeColor="text1"/>
        </w:rPr>
      </w:pPr>
    </w:p>
    <w:p w14:paraId="72123FBA" w14:textId="4123B1FD" w:rsidR="0083760F" w:rsidRDefault="0083760F" w:rsidP="007F1517">
      <w:pPr>
        <w:spacing w:line="480" w:lineRule="auto"/>
        <w:jc w:val="both"/>
        <w:rPr>
          <w:rFonts w:asciiTheme="majorBidi" w:hAnsiTheme="majorBidi" w:cstheme="majorBidi"/>
          <w:color w:val="000000" w:themeColor="text1"/>
        </w:rPr>
      </w:pPr>
    </w:p>
    <w:p w14:paraId="117014A6" w14:textId="13D4E0B3" w:rsidR="0083760F" w:rsidRDefault="0083760F" w:rsidP="007F1517">
      <w:pPr>
        <w:spacing w:line="480" w:lineRule="auto"/>
        <w:jc w:val="both"/>
        <w:rPr>
          <w:rFonts w:asciiTheme="majorBidi" w:hAnsiTheme="majorBidi" w:cstheme="majorBidi"/>
          <w:color w:val="000000" w:themeColor="text1"/>
        </w:rPr>
      </w:pPr>
    </w:p>
    <w:p w14:paraId="68BCF5F0" w14:textId="77777777" w:rsidR="0083760F" w:rsidRDefault="0083760F" w:rsidP="007F1517">
      <w:pPr>
        <w:spacing w:line="480" w:lineRule="auto"/>
        <w:jc w:val="both"/>
        <w:rPr>
          <w:rFonts w:asciiTheme="majorBidi" w:hAnsiTheme="majorBidi" w:cstheme="majorBidi"/>
          <w:color w:val="000000" w:themeColor="text1"/>
        </w:rPr>
      </w:pPr>
    </w:p>
    <w:p w14:paraId="156DC688" w14:textId="77777777" w:rsidR="00C840C7" w:rsidRDefault="00C840C7" w:rsidP="007F1517">
      <w:pPr>
        <w:spacing w:line="480" w:lineRule="auto"/>
        <w:jc w:val="both"/>
        <w:rPr>
          <w:rFonts w:asciiTheme="majorBidi" w:hAnsiTheme="majorBidi" w:cstheme="majorBidi"/>
          <w:color w:val="000000" w:themeColor="text1"/>
        </w:rPr>
      </w:pPr>
    </w:p>
    <w:p w14:paraId="0441AAFD" w14:textId="2F66140B" w:rsidR="00FB76E2" w:rsidRDefault="00CC06D3" w:rsidP="007F1517">
      <w:pPr>
        <w:spacing w:line="480" w:lineRule="auto"/>
        <w:jc w:val="center"/>
        <w:rPr>
          <w:rFonts w:asciiTheme="majorBidi" w:hAnsiTheme="majorBidi" w:cstheme="majorBidi"/>
          <w:b/>
          <w:bCs/>
          <w:color w:val="000000" w:themeColor="text1"/>
          <w:u w:val="single"/>
        </w:rPr>
      </w:pPr>
      <w:r w:rsidRPr="00CC06D3">
        <w:rPr>
          <w:rFonts w:asciiTheme="majorBidi" w:hAnsiTheme="majorBidi" w:cstheme="majorBidi"/>
          <w:b/>
          <w:bCs/>
          <w:color w:val="000000" w:themeColor="text1"/>
          <w:u w:val="single"/>
        </w:rPr>
        <w:lastRenderedPageBreak/>
        <w:t>Reference</w:t>
      </w:r>
      <w:r w:rsidR="00C840C7">
        <w:rPr>
          <w:rFonts w:asciiTheme="majorBidi" w:hAnsiTheme="majorBidi" w:cstheme="majorBidi"/>
          <w:b/>
          <w:bCs/>
          <w:color w:val="000000" w:themeColor="text1"/>
          <w:u w:val="single"/>
        </w:rPr>
        <w:t>s</w:t>
      </w:r>
    </w:p>
    <w:p w14:paraId="28FD242D" w14:textId="77777777" w:rsidR="00CC06D3" w:rsidRPr="00CC06D3" w:rsidRDefault="00CC06D3" w:rsidP="007F1517">
      <w:pPr>
        <w:spacing w:line="480" w:lineRule="auto"/>
        <w:jc w:val="both"/>
        <w:rPr>
          <w:rFonts w:asciiTheme="majorBidi" w:hAnsiTheme="majorBidi" w:cstheme="majorBidi"/>
          <w:b/>
          <w:bCs/>
          <w:color w:val="000000" w:themeColor="text1"/>
          <w:u w:val="single"/>
        </w:rPr>
      </w:pPr>
    </w:p>
    <w:p w14:paraId="40C7F073" w14:textId="77777777" w:rsidR="009B0011" w:rsidRPr="009B0011" w:rsidRDefault="00CC06D3" w:rsidP="009B0011">
      <w:pPr>
        <w:pStyle w:val="Bibliography"/>
      </w:pPr>
      <w:r>
        <w:rPr>
          <w:rFonts w:asciiTheme="majorBidi" w:hAnsiTheme="majorBidi" w:cstheme="majorBidi"/>
          <w:color w:val="000000" w:themeColor="text1"/>
          <w:shd w:val="clear" w:color="auto" w:fill="E6E6E6"/>
        </w:rPr>
        <w:fldChar w:fldCharType="begin"/>
      </w:r>
      <w:r w:rsidR="009B0011">
        <w:rPr>
          <w:rFonts w:asciiTheme="majorBidi" w:hAnsiTheme="majorBidi" w:cstheme="majorBidi"/>
          <w:color w:val="000000" w:themeColor="text1"/>
        </w:rPr>
        <w:instrText xml:space="preserve"> ADDIN ZOTERO_BIBL {"uncited":[],"omitted":[],"custom":[]} CSL_BIBLIOGRAPHY </w:instrText>
      </w:r>
      <w:r>
        <w:rPr>
          <w:rFonts w:asciiTheme="majorBidi" w:hAnsiTheme="majorBidi" w:cstheme="majorBidi"/>
          <w:color w:val="000000" w:themeColor="text1"/>
          <w:shd w:val="clear" w:color="auto" w:fill="E6E6E6"/>
        </w:rPr>
        <w:fldChar w:fldCharType="separate"/>
      </w:r>
      <w:r w:rsidR="009B0011" w:rsidRPr="009B0011">
        <w:t xml:space="preserve">Baldisserotto, M. L. (2020). Barriers to Seeking and Accepting Treatment for Perinatal Depression: A Qualitative Study in Rio de Janeiro, Brazil. </w:t>
      </w:r>
      <w:r w:rsidR="009B0011" w:rsidRPr="009B0011">
        <w:rPr>
          <w:i/>
          <w:iCs/>
        </w:rPr>
        <w:t>Community Mental Health Journal</w:t>
      </w:r>
      <w:r w:rsidR="009B0011" w:rsidRPr="009B0011">
        <w:t>, 9.</w:t>
      </w:r>
    </w:p>
    <w:p w14:paraId="516051FB" w14:textId="77777777" w:rsidR="009B0011" w:rsidRPr="009B0011" w:rsidRDefault="009B0011" w:rsidP="009B0011">
      <w:pPr>
        <w:pStyle w:val="Bibliography"/>
      </w:pPr>
      <w:r w:rsidRPr="009B0011">
        <w:t xml:space="preserve">Barr, P. (2015). Guilt, shame and fear of death predict neonatal intensive care unit-related parental distress. </w:t>
      </w:r>
      <w:r w:rsidRPr="009B0011">
        <w:rPr>
          <w:i/>
          <w:iCs/>
        </w:rPr>
        <w:t>Journal of Reproductive and Infant Psychology</w:t>
      </w:r>
      <w:r w:rsidRPr="009B0011">
        <w:t xml:space="preserve">, </w:t>
      </w:r>
      <w:r w:rsidRPr="009B0011">
        <w:rPr>
          <w:i/>
          <w:iCs/>
        </w:rPr>
        <w:t>33</w:t>
      </w:r>
      <w:r w:rsidRPr="009B0011">
        <w:t>(4), 402–413. http://dx.doi.org/10.1080/02646838.2015.1043624</w:t>
      </w:r>
    </w:p>
    <w:p w14:paraId="7735DABA" w14:textId="77777777" w:rsidR="009B0011" w:rsidRPr="009B0011" w:rsidRDefault="009B0011" w:rsidP="009B0011">
      <w:pPr>
        <w:pStyle w:val="Bibliography"/>
      </w:pPr>
      <w:r w:rsidRPr="009B0011">
        <w:t xml:space="preserve">Braun, V., &amp; Clarke, V. (2013). </w:t>
      </w:r>
      <w:r w:rsidRPr="009B0011">
        <w:rPr>
          <w:i/>
          <w:iCs/>
        </w:rPr>
        <w:t>Successful qualitative research</w:t>
      </w:r>
      <w:r w:rsidRPr="009B0011">
        <w:t>. SAGE.</w:t>
      </w:r>
    </w:p>
    <w:p w14:paraId="68151BE3" w14:textId="77777777" w:rsidR="009B0011" w:rsidRPr="009B0011" w:rsidRDefault="009B0011" w:rsidP="009B0011">
      <w:pPr>
        <w:pStyle w:val="Bibliography"/>
      </w:pPr>
      <w:r w:rsidRPr="009B0011">
        <w:t xml:space="preserve">Dunford, E., &amp; Granger, C. (2017). Maternal Guilt and Shame: Relationship to Postnatal Depression and Attitudes towards Help-Seeking. </w:t>
      </w:r>
      <w:r w:rsidRPr="009B0011">
        <w:rPr>
          <w:i/>
          <w:iCs/>
        </w:rPr>
        <w:t>Journal of Child and Family Studies</w:t>
      </w:r>
      <w:r w:rsidRPr="009B0011">
        <w:t xml:space="preserve">, </w:t>
      </w:r>
      <w:r w:rsidRPr="009B0011">
        <w:rPr>
          <w:i/>
          <w:iCs/>
        </w:rPr>
        <w:t>26</w:t>
      </w:r>
      <w:r w:rsidRPr="009B0011">
        <w:t>(6), 1692–1701. https://doi.org/10.1007/s10826-017-0690-z</w:t>
      </w:r>
    </w:p>
    <w:p w14:paraId="0CDBB94C" w14:textId="77777777" w:rsidR="009B0011" w:rsidRPr="009B0011" w:rsidRDefault="009B0011" w:rsidP="009B0011">
      <w:pPr>
        <w:pStyle w:val="Bibliography"/>
      </w:pPr>
      <w:r w:rsidRPr="009B0011">
        <w:t xml:space="preserve">Eastwood, J., Wang, A., Khanlari, S., Montgomery, A., &amp; Yang, J. Y. H. (2021). Psychosocial stratification of antenatal indicators to guide population-based programs in perinatal depression. </w:t>
      </w:r>
      <w:r w:rsidRPr="009B0011">
        <w:rPr>
          <w:i/>
          <w:iCs/>
        </w:rPr>
        <w:t>BMC Pregnancy and Childbirth</w:t>
      </w:r>
      <w:r w:rsidRPr="009B0011">
        <w:t xml:space="preserve">, </w:t>
      </w:r>
      <w:r w:rsidRPr="009B0011">
        <w:rPr>
          <w:i/>
          <w:iCs/>
        </w:rPr>
        <w:t>21</w:t>
      </w:r>
      <w:r w:rsidRPr="009B0011">
        <w:t>(1), 277. https://doi.org/10.1186/s12884-021-03722-8</w:t>
      </w:r>
    </w:p>
    <w:p w14:paraId="64604650" w14:textId="77777777" w:rsidR="009B0011" w:rsidRPr="009B0011" w:rsidRDefault="009B0011" w:rsidP="009B0011">
      <w:pPr>
        <w:pStyle w:val="Bibliography"/>
      </w:pPr>
      <w:r w:rsidRPr="009B0011">
        <w:t xml:space="preserve">Ellemers, N. (2018). Gender Stereotypes. </w:t>
      </w:r>
      <w:r w:rsidRPr="009B0011">
        <w:rPr>
          <w:i/>
          <w:iCs/>
        </w:rPr>
        <w:t>Annual Review of Psychology</w:t>
      </w:r>
      <w:r w:rsidRPr="009B0011">
        <w:t xml:space="preserve">, </w:t>
      </w:r>
      <w:r w:rsidRPr="009B0011">
        <w:rPr>
          <w:i/>
          <w:iCs/>
        </w:rPr>
        <w:t>69</w:t>
      </w:r>
      <w:r w:rsidRPr="009B0011">
        <w:t>, 275–298. https://doi.org/Annual Review of Psychology</w:t>
      </w:r>
    </w:p>
    <w:p w14:paraId="5C76639F" w14:textId="77777777" w:rsidR="009B0011" w:rsidRPr="009B0011" w:rsidRDefault="009B0011" w:rsidP="009B0011">
      <w:pPr>
        <w:pStyle w:val="Bibliography"/>
      </w:pPr>
      <w:r w:rsidRPr="009B0011">
        <w:t xml:space="preserve">Fawsitt, C. G., Bourke, J., Lutomski, J. E., Meaney, S., McElroy, B., Murphy, R., &amp; Greene, R. A. (2017). What women want: Exploring pregnant women’s preferences for alternative models of maternity care. </w:t>
      </w:r>
      <w:r w:rsidRPr="009B0011">
        <w:rPr>
          <w:i/>
          <w:iCs/>
        </w:rPr>
        <w:t>Health Policy</w:t>
      </w:r>
      <w:r w:rsidRPr="009B0011">
        <w:t xml:space="preserve">, </w:t>
      </w:r>
      <w:r w:rsidRPr="009B0011">
        <w:rPr>
          <w:i/>
          <w:iCs/>
        </w:rPr>
        <w:t>121</w:t>
      </w:r>
      <w:r w:rsidRPr="009B0011">
        <w:t>(1), 66–74. https://doi.org/10.1016/j.healthpol.2016.10.010</w:t>
      </w:r>
    </w:p>
    <w:p w14:paraId="44D8AE91" w14:textId="77777777" w:rsidR="009B0011" w:rsidRPr="009B0011" w:rsidRDefault="009B0011" w:rsidP="009B0011">
      <w:pPr>
        <w:pStyle w:val="Bibliography"/>
      </w:pPr>
      <w:r w:rsidRPr="009B0011">
        <w:t>Ganann, R., Sword, W., Newbold, K. B., Thabane, L., Armour, L., &amp; Kint, B. (2020). Influences on mental health and health services accessibility in immigrant women with post‐</w:t>
      </w:r>
      <w:r w:rsidRPr="009B0011">
        <w:lastRenderedPageBreak/>
        <w:t xml:space="preserve">partum depression: An interpretive descriptive study. </w:t>
      </w:r>
      <w:r w:rsidRPr="009B0011">
        <w:rPr>
          <w:i/>
          <w:iCs/>
        </w:rPr>
        <w:t>Psychiatric Mental Health Nursing</w:t>
      </w:r>
      <w:r w:rsidRPr="009B0011">
        <w:t xml:space="preserve">, </w:t>
      </w:r>
      <w:r w:rsidRPr="009B0011">
        <w:rPr>
          <w:i/>
          <w:iCs/>
        </w:rPr>
        <w:t>27</w:t>
      </w:r>
      <w:r w:rsidRPr="009B0011">
        <w:t>, 87–96. https://doi.org/10.1111/jpm.12557</w:t>
      </w:r>
    </w:p>
    <w:p w14:paraId="47ADC86B" w14:textId="77777777" w:rsidR="009B0011" w:rsidRPr="009B0011" w:rsidRDefault="009B0011" w:rsidP="009B0011">
      <w:pPr>
        <w:pStyle w:val="Bibliography"/>
      </w:pPr>
      <w:r w:rsidRPr="009B0011">
        <w:t xml:space="preserve">Gardner, P. L., Bunton, P., Edge, D., &amp; Wittkowski, A. (2014). The experience of postnatal depression in West African mothers living in the United Kingdom_ A qualitative study. </w:t>
      </w:r>
      <w:r w:rsidRPr="009B0011">
        <w:rPr>
          <w:i/>
          <w:iCs/>
        </w:rPr>
        <w:t>Midwifery</w:t>
      </w:r>
      <w:r w:rsidRPr="009B0011">
        <w:t>, 756–763. https://doi.org/10.1016/j.midw.2013.08.001</w:t>
      </w:r>
    </w:p>
    <w:p w14:paraId="70EE7F3E" w14:textId="77777777" w:rsidR="009B0011" w:rsidRPr="009B0011" w:rsidRDefault="009B0011" w:rsidP="009B0011">
      <w:pPr>
        <w:pStyle w:val="Bibliography"/>
      </w:pPr>
      <w:r w:rsidRPr="009B0011">
        <w:t xml:space="preserve">Gilbert, P. (2011). Shame in psychotherapy and the role of compassion focused therapy. In </w:t>
      </w:r>
      <w:r w:rsidRPr="009B0011">
        <w:rPr>
          <w:i/>
          <w:iCs/>
        </w:rPr>
        <w:t>Shame in the therapy hour</w:t>
      </w:r>
      <w:r w:rsidRPr="009B0011">
        <w:t xml:space="preserve"> (pp. 325–354). American Psychological Association. https://doi.org/10.1037/12326-014</w:t>
      </w:r>
    </w:p>
    <w:p w14:paraId="08946D94" w14:textId="77777777" w:rsidR="009B0011" w:rsidRPr="009B0011" w:rsidRDefault="009B0011" w:rsidP="009B0011">
      <w:pPr>
        <w:pStyle w:val="Bibliography"/>
      </w:pPr>
      <w:r w:rsidRPr="009B0011">
        <w:t xml:space="preserve">Gilbert, P. (2016). </w:t>
      </w:r>
      <w:r w:rsidRPr="009B0011">
        <w:rPr>
          <w:i/>
          <w:iCs/>
        </w:rPr>
        <w:t>Depression: The evolution of powerlessness</w:t>
      </w:r>
      <w:r w:rsidRPr="009B0011">
        <w:t>. Routledge.</w:t>
      </w:r>
    </w:p>
    <w:p w14:paraId="413C8A93" w14:textId="77777777" w:rsidR="009B0011" w:rsidRPr="009B0011" w:rsidRDefault="009B0011" w:rsidP="009B0011">
      <w:pPr>
        <w:pStyle w:val="Bibliography"/>
      </w:pPr>
      <w:r w:rsidRPr="009B0011">
        <w:t xml:space="preserve">Groenewald, F. M. (2016). </w:t>
      </w:r>
      <w:r w:rsidRPr="009B0011">
        <w:rPr>
          <w:i/>
          <w:iCs/>
        </w:rPr>
        <w:t>“Slugs and snails and puppy dogs’ tails” Exploring the ‘gender disappointment’ experiences of mothers of boys who wanted a daughter: An Interpretative Phenomenological Analysis</w:t>
      </w:r>
      <w:r w:rsidRPr="009B0011">
        <w:t>. University of Roehampton.</w:t>
      </w:r>
    </w:p>
    <w:p w14:paraId="4A9D1200" w14:textId="77777777" w:rsidR="009B0011" w:rsidRPr="009B0011" w:rsidRDefault="009B0011" w:rsidP="009B0011">
      <w:pPr>
        <w:pStyle w:val="Bibliography"/>
      </w:pPr>
      <w:r w:rsidRPr="009B0011">
        <w:t xml:space="preserve">Guy, S., Sterling, B. S., Walker, L. O., &amp; Harrison, T. C. (2014). Mental Health Literacy and Postpartum Depression: A Qualitative Description of Views of Lower Income Women. </w:t>
      </w:r>
      <w:r w:rsidRPr="009B0011">
        <w:rPr>
          <w:i/>
          <w:iCs/>
        </w:rPr>
        <w:t>Archives of Psychiatric Nursing</w:t>
      </w:r>
      <w:r w:rsidRPr="009B0011">
        <w:t xml:space="preserve">, </w:t>
      </w:r>
      <w:r w:rsidRPr="009B0011">
        <w:rPr>
          <w:i/>
          <w:iCs/>
        </w:rPr>
        <w:t>28</w:t>
      </w:r>
      <w:r w:rsidRPr="009B0011">
        <w:t>(4), 256–262. https://doi.org/10.1016/j.apnu.2014.04.001</w:t>
      </w:r>
    </w:p>
    <w:p w14:paraId="06C879B9" w14:textId="77777777" w:rsidR="009B0011" w:rsidRPr="009B0011" w:rsidRDefault="009B0011" w:rsidP="009B0011">
      <w:pPr>
        <w:pStyle w:val="Bibliography"/>
      </w:pPr>
      <w:r w:rsidRPr="009B0011">
        <w:t xml:space="preserve">Hadfield, H., Glendenning, S., Bee, P., &amp; Wittkowski, A. (2019). Psychological Therapy for Postnatal Depression in UK Primary Care Mental Health Services: A Qualitative Investigation Using Framework Analysis. </w:t>
      </w:r>
      <w:r w:rsidRPr="009B0011">
        <w:rPr>
          <w:i/>
          <w:iCs/>
        </w:rPr>
        <w:t>Journal of Child and Family Studies</w:t>
      </w:r>
      <w:r w:rsidRPr="009B0011">
        <w:t xml:space="preserve">, </w:t>
      </w:r>
      <w:r w:rsidRPr="009B0011">
        <w:rPr>
          <w:i/>
          <w:iCs/>
        </w:rPr>
        <w:t>28</w:t>
      </w:r>
      <w:r w:rsidRPr="009B0011">
        <w:t>, 3519–3532. https://doi.org/10.1007/s10826-019-01535-0</w:t>
      </w:r>
    </w:p>
    <w:p w14:paraId="53F25B03" w14:textId="77777777" w:rsidR="009B0011" w:rsidRPr="009B0011" w:rsidRDefault="009B0011" w:rsidP="009B0011">
      <w:pPr>
        <w:pStyle w:val="Bibliography"/>
      </w:pPr>
      <w:r w:rsidRPr="009B0011">
        <w:t xml:space="preserve">Hendl, T., &amp; Browne, T. K. (2019). Is ‘gender disappointment’ a unique mental illness? </w:t>
      </w:r>
      <w:r w:rsidRPr="009B0011">
        <w:rPr>
          <w:i/>
          <w:iCs/>
        </w:rPr>
        <w:t>Medicine, Health Care and Philosophy</w:t>
      </w:r>
      <w:r w:rsidRPr="009B0011">
        <w:t xml:space="preserve">, </w:t>
      </w:r>
      <w:r w:rsidRPr="009B0011">
        <w:rPr>
          <w:i/>
          <w:iCs/>
        </w:rPr>
        <w:t>23</w:t>
      </w:r>
      <w:r w:rsidRPr="009B0011">
        <w:t>(2), 281–294. https://doi.org/10.1007/s11019-019-09933-3</w:t>
      </w:r>
    </w:p>
    <w:p w14:paraId="139A73C2" w14:textId="77777777" w:rsidR="009B0011" w:rsidRPr="009B0011" w:rsidRDefault="009B0011" w:rsidP="009B0011">
      <w:pPr>
        <w:pStyle w:val="Bibliography"/>
      </w:pPr>
      <w:r w:rsidRPr="009B0011">
        <w:lastRenderedPageBreak/>
        <w:t xml:space="preserve">Jenkins, M. G., Ford, J. B., Morris, J. M., &amp; Roberts, C. L. (2014). Women’s expectations and experiences of maternity care in NSW – What women highlight as most important. </w:t>
      </w:r>
      <w:r w:rsidRPr="009B0011">
        <w:rPr>
          <w:i/>
          <w:iCs/>
        </w:rPr>
        <w:t>Women and Birth</w:t>
      </w:r>
      <w:r w:rsidRPr="009B0011">
        <w:t xml:space="preserve">, </w:t>
      </w:r>
      <w:r w:rsidRPr="009B0011">
        <w:rPr>
          <w:i/>
          <w:iCs/>
        </w:rPr>
        <w:t>27</w:t>
      </w:r>
      <w:r w:rsidRPr="009B0011">
        <w:t>(3), 214–219. https://doi.org/10.1016/j.wombi.2014.03.002</w:t>
      </w:r>
    </w:p>
    <w:p w14:paraId="2757A202" w14:textId="77777777" w:rsidR="009B0011" w:rsidRPr="009B0011" w:rsidRDefault="009B0011" w:rsidP="009B0011">
      <w:pPr>
        <w:pStyle w:val="Bibliography"/>
      </w:pPr>
      <w:r w:rsidRPr="009B0011">
        <w:t xml:space="preserve">Kapoor, G., &amp; Kumar, D. (2017). Knowledge, attitude and practice of pregnant women on gender preference, prenatal sex determination and female feticide. </w:t>
      </w:r>
      <w:r w:rsidRPr="009B0011">
        <w:rPr>
          <w:i/>
          <w:iCs/>
        </w:rPr>
        <w:t>International Journal of Reproduction, Contraception, Obstetrics and Gynecology</w:t>
      </w:r>
      <w:r w:rsidRPr="009B0011">
        <w:t xml:space="preserve">, </w:t>
      </w:r>
      <w:r w:rsidRPr="009B0011">
        <w:rPr>
          <w:i/>
          <w:iCs/>
        </w:rPr>
        <w:t>6</w:t>
      </w:r>
      <w:r w:rsidRPr="009B0011">
        <w:t>(4). http://dx.doi.org.ezproxy.derby.ac.uk/10.18203/2320-1770.ijrcog20170892</w:t>
      </w:r>
    </w:p>
    <w:p w14:paraId="67EEF9F8" w14:textId="77777777" w:rsidR="009B0011" w:rsidRPr="009B0011" w:rsidRDefault="009B0011" w:rsidP="009B0011">
      <w:pPr>
        <w:pStyle w:val="Bibliography"/>
      </w:pPr>
      <w:r w:rsidRPr="009B0011">
        <w:t xml:space="preserve">Kerrick, M. R., &amp; Henry, R. L. (2017). “Totally in Love”: Evidence of a Master Narrative for How New Mothers Should Feel About Their Babies. </w:t>
      </w:r>
      <w:r w:rsidRPr="009B0011">
        <w:rPr>
          <w:i/>
          <w:iCs/>
        </w:rPr>
        <w:t>Sex Roles</w:t>
      </w:r>
      <w:r w:rsidRPr="009B0011">
        <w:t xml:space="preserve">, </w:t>
      </w:r>
      <w:r w:rsidRPr="009B0011">
        <w:rPr>
          <w:i/>
          <w:iCs/>
        </w:rPr>
        <w:t>76</w:t>
      </w:r>
      <w:r w:rsidRPr="009B0011">
        <w:t>(1–2), 1–16. https://doi.org/10.1007/s11199-016-0666-2</w:t>
      </w:r>
    </w:p>
    <w:p w14:paraId="55F897BA" w14:textId="77777777" w:rsidR="009B0011" w:rsidRPr="009B0011" w:rsidRDefault="009B0011" w:rsidP="009B0011">
      <w:pPr>
        <w:pStyle w:val="Bibliography"/>
      </w:pPr>
      <w:r w:rsidRPr="009B0011">
        <w:t xml:space="preserve">Khalid, F., &amp; Hirst-Winthrop, S. (2020). ‘Mammy’s supposed to be strong and supportive – not sitting in a corner rocking and crying’: An interpretative phenomenological analysis of British mothers’ experiences of postnatal depression. </w:t>
      </w:r>
      <w:r w:rsidRPr="009B0011">
        <w:rPr>
          <w:i/>
          <w:iCs/>
        </w:rPr>
        <w:t>Journal of Reproductive and Infant Psychology</w:t>
      </w:r>
      <w:r w:rsidRPr="009B0011">
        <w:t>, 1–12. https://doi.org/10.1080/02646838.2020.1830540</w:t>
      </w:r>
    </w:p>
    <w:p w14:paraId="3CE1A558" w14:textId="77777777" w:rsidR="009B0011" w:rsidRPr="009B0011" w:rsidRDefault="009B0011" w:rsidP="009B0011">
      <w:pPr>
        <w:pStyle w:val="Bibliography"/>
      </w:pPr>
      <w:r w:rsidRPr="009B0011">
        <w:t xml:space="preserve">Klainin, P., &amp; Arthur, D. G. (2009). Postpartum depression in Asian cultures: A literature review. </w:t>
      </w:r>
      <w:r w:rsidRPr="009B0011">
        <w:rPr>
          <w:i/>
          <w:iCs/>
        </w:rPr>
        <w:t>International Journal of Nursing Studies</w:t>
      </w:r>
      <w:r w:rsidRPr="009B0011">
        <w:t xml:space="preserve">, </w:t>
      </w:r>
      <w:r w:rsidRPr="009B0011">
        <w:rPr>
          <w:i/>
          <w:iCs/>
        </w:rPr>
        <w:t>46</w:t>
      </w:r>
      <w:r w:rsidRPr="009B0011">
        <w:t>(10), 1355–1373. https://doi.org/10.1016/j.ijnurstu.2009.02.012</w:t>
      </w:r>
    </w:p>
    <w:p w14:paraId="3790F497" w14:textId="77777777" w:rsidR="009B0011" w:rsidRPr="009B0011" w:rsidRDefault="009B0011" w:rsidP="009B0011">
      <w:pPr>
        <w:pStyle w:val="Bibliography"/>
      </w:pPr>
      <w:r w:rsidRPr="009B0011">
        <w:rPr>
          <w:lang w:val="sv-SE"/>
        </w:rPr>
        <w:t xml:space="preserve">Kola, L., Bennett, I., Bhat, A., &amp; Ayunde, O. (2020). </w:t>
      </w:r>
      <w:r w:rsidRPr="009B0011">
        <w:t xml:space="preserve">Stigma and utilization of treatment for adolescent perinatal depression in Ibadan Nigeria. </w:t>
      </w:r>
      <w:r w:rsidRPr="009B0011">
        <w:rPr>
          <w:i/>
          <w:iCs/>
        </w:rPr>
        <w:t>BMC Pregnancy and Childbirth</w:t>
      </w:r>
      <w:r w:rsidRPr="009B0011">
        <w:t xml:space="preserve">, </w:t>
      </w:r>
      <w:r w:rsidRPr="009B0011">
        <w:rPr>
          <w:i/>
          <w:iCs/>
        </w:rPr>
        <w:t>20</w:t>
      </w:r>
      <w:r w:rsidRPr="009B0011">
        <w:t>. https://doi.org/10.1186/s12884-020-02970-4</w:t>
      </w:r>
    </w:p>
    <w:p w14:paraId="4F04139B" w14:textId="77777777" w:rsidR="009B0011" w:rsidRPr="009B0011" w:rsidRDefault="009B0011" w:rsidP="009B0011">
      <w:pPr>
        <w:pStyle w:val="Bibliography"/>
      </w:pPr>
      <w:r w:rsidRPr="009B0011">
        <w:t xml:space="preserve">Lagerberg, D., &amp; Magnusson, M. (2012). Infant gender and postpartum sadness in the light of region of birth and some other factors: A contribution to the knowledge of </w:t>
      </w:r>
      <w:r w:rsidRPr="009B0011">
        <w:lastRenderedPageBreak/>
        <w:t xml:space="preserve">postpartum depression. </w:t>
      </w:r>
      <w:r w:rsidRPr="009B0011">
        <w:rPr>
          <w:i/>
          <w:iCs/>
        </w:rPr>
        <w:t>Archives of Women’s Mental Health</w:t>
      </w:r>
      <w:r w:rsidRPr="009B0011">
        <w:t xml:space="preserve">, </w:t>
      </w:r>
      <w:r w:rsidRPr="009B0011">
        <w:rPr>
          <w:i/>
          <w:iCs/>
        </w:rPr>
        <w:t>15</w:t>
      </w:r>
      <w:r w:rsidRPr="009B0011">
        <w:t>(2), 121–130. https://doi.org/10.1007/s00737-012-0265-3</w:t>
      </w:r>
    </w:p>
    <w:p w14:paraId="6A70F779" w14:textId="77777777" w:rsidR="009B0011" w:rsidRPr="009B0011" w:rsidRDefault="009B0011" w:rsidP="009B0011">
      <w:pPr>
        <w:pStyle w:val="Bibliography"/>
      </w:pPr>
      <w:r w:rsidRPr="009B0011">
        <w:t xml:space="preserve">Langdridge, D. (2007). </w:t>
      </w:r>
      <w:r w:rsidRPr="009B0011">
        <w:rPr>
          <w:i/>
          <w:iCs/>
        </w:rPr>
        <w:t>Phenomenological psychology theory, research and method</w:t>
      </w:r>
      <w:r w:rsidRPr="009B0011">
        <w:t>. Pearson.</w:t>
      </w:r>
    </w:p>
    <w:p w14:paraId="0AD2D8D1" w14:textId="77777777" w:rsidR="009B0011" w:rsidRPr="009B0011" w:rsidRDefault="009B0011" w:rsidP="009B0011">
      <w:pPr>
        <w:pStyle w:val="Bibliography"/>
      </w:pPr>
      <w:r w:rsidRPr="009B0011">
        <w:t xml:space="preserve">Ledward, A. (2019). Early informational support prior to recommended time points in NICE clinical guidelines: Implications for pregnant women and midwives. A systematic literature review. </w:t>
      </w:r>
      <w:r w:rsidRPr="009B0011">
        <w:rPr>
          <w:i/>
          <w:iCs/>
        </w:rPr>
        <w:t>Evidence Based Midwifery</w:t>
      </w:r>
      <w:r w:rsidRPr="009B0011">
        <w:t xml:space="preserve">, </w:t>
      </w:r>
      <w:r w:rsidRPr="009B0011">
        <w:rPr>
          <w:i/>
          <w:iCs/>
        </w:rPr>
        <w:t>17</w:t>
      </w:r>
      <w:r w:rsidRPr="009B0011">
        <w:t>(3), 98–106.</w:t>
      </w:r>
    </w:p>
    <w:p w14:paraId="55D48711" w14:textId="77777777" w:rsidR="009B0011" w:rsidRPr="009B0011" w:rsidRDefault="009B0011" w:rsidP="009B0011">
      <w:pPr>
        <w:pStyle w:val="Bibliography"/>
      </w:pPr>
      <w:r w:rsidRPr="009B0011">
        <w:t xml:space="preserve">Monson, O., &amp; Donaghue, N. (2015). “You Get the Baby You Need”: Negotiating the Use of Assisted Reproductive Technology for Social Sex Selection in Online Discussion Forums. </w:t>
      </w:r>
      <w:r w:rsidRPr="009B0011">
        <w:rPr>
          <w:i/>
          <w:iCs/>
        </w:rPr>
        <w:t>Qualitative Research in Psychology</w:t>
      </w:r>
      <w:r w:rsidRPr="009B0011">
        <w:t xml:space="preserve">, </w:t>
      </w:r>
      <w:r w:rsidRPr="009B0011">
        <w:rPr>
          <w:i/>
          <w:iCs/>
        </w:rPr>
        <w:t>12</w:t>
      </w:r>
      <w:r w:rsidRPr="009B0011">
        <w:t>(3), 298–313. https://doi.org/10.1080/14780887.2015.1008908</w:t>
      </w:r>
    </w:p>
    <w:p w14:paraId="554E7968" w14:textId="77777777" w:rsidR="009B0011" w:rsidRPr="009B0011" w:rsidRDefault="009B0011" w:rsidP="009B0011">
      <w:pPr>
        <w:pStyle w:val="Bibliography"/>
      </w:pPr>
      <w:r w:rsidRPr="009B0011">
        <w:t xml:space="preserve">Morgenroth, T., Sendén, M. G., Lindqvist, A., Renström, E. A., Ryan, M. K., &amp; Morton, T. A. (2021). Defending the Sex/Gender Binary: The Role of Gender Identification and Need for Closure. </w:t>
      </w:r>
      <w:r w:rsidRPr="009B0011">
        <w:rPr>
          <w:i/>
          <w:iCs/>
        </w:rPr>
        <w:t>Social Psychological and Personality Science</w:t>
      </w:r>
      <w:r w:rsidRPr="009B0011">
        <w:t xml:space="preserve">, </w:t>
      </w:r>
      <w:r w:rsidRPr="009B0011">
        <w:rPr>
          <w:i/>
          <w:iCs/>
        </w:rPr>
        <w:t>12</w:t>
      </w:r>
      <w:r w:rsidRPr="009B0011">
        <w:t>(5), 731–740. https://doi.org/10.1177/1948550620937188</w:t>
      </w:r>
    </w:p>
    <w:p w14:paraId="3E9469A4" w14:textId="77777777" w:rsidR="009B0011" w:rsidRPr="009B0011" w:rsidRDefault="009B0011" w:rsidP="009B0011">
      <w:pPr>
        <w:pStyle w:val="Bibliography"/>
      </w:pPr>
      <w:r w:rsidRPr="009B0011">
        <w:t xml:space="preserve">Morison, T. (2011). </w:t>
      </w:r>
      <w:r w:rsidRPr="009B0011">
        <w:rPr>
          <w:i/>
          <w:iCs/>
        </w:rPr>
        <w:t>But what story?” A narrative-discursive analysis of “White” Afrikaners’ accounts of male involvement in parenthood decision-making</w:t>
      </w:r>
      <w:r w:rsidRPr="009B0011">
        <w:t xml:space="preserve"> [PhD]. Rhodes University.</w:t>
      </w:r>
    </w:p>
    <w:p w14:paraId="5EA590C4" w14:textId="77777777" w:rsidR="009B0011" w:rsidRPr="009B0011" w:rsidRDefault="009B0011" w:rsidP="009B0011">
      <w:pPr>
        <w:pStyle w:val="Bibliography"/>
      </w:pPr>
      <w:r w:rsidRPr="009B0011">
        <w:t xml:space="preserve">Nakku, J. E. M., Okello, E., Kizza, D., &amp; Honikman, S. (2016). Perinatal mental health care in a rural African district, Uganda: A qualitative study of barriers, facilitators and needs. </w:t>
      </w:r>
      <w:r w:rsidRPr="009B0011">
        <w:rPr>
          <w:i/>
          <w:iCs/>
        </w:rPr>
        <w:t>BMC  Health Services Research</w:t>
      </w:r>
      <w:r w:rsidRPr="009B0011">
        <w:t xml:space="preserve">, </w:t>
      </w:r>
      <w:r w:rsidRPr="009B0011">
        <w:rPr>
          <w:i/>
          <w:iCs/>
        </w:rPr>
        <w:t>16</w:t>
      </w:r>
      <w:r w:rsidRPr="009B0011">
        <w:t>(295). https://doi.org/10.1186/s12913-016-1547-7</w:t>
      </w:r>
    </w:p>
    <w:p w14:paraId="10AFA764" w14:textId="77777777" w:rsidR="009B0011" w:rsidRPr="009B0011" w:rsidRDefault="009B0011" w:rsidP="009B0011">
      <w:pPr>
        <w:pStyle w:val="Bibliography"/>
      </w:pPr>
      <w:r w:rsidRPr="009B0011">
        <w:t xml:space="preserve">NICE. (2008). </w:t>
      </w:r>
      <w:r w:rsidRPr="009B0011">
        <w:rPr>
          <w:i/>
          <w:iCs/>
        </w:rPr>
        <w:t>Antenatal care for uncomplicated pregnancies</w:t>
      </w:r>
      <w:r w:rsidRPr="009B0011">
        <w:t>. National Institute for Health and Care Excellence. www.nice.org.uk/guidance/cg62</w:t>
      </w:r>
    </w:p>
    <w:p w14:paraId="3DB5684B" w14:textId="77777777" w:rsidR="009B0011" w:rsidRPr="009B0011" w:rsidRDefault="009B0011" w:rsidP="009B0011">
      <w:pPr>
        <w:pStyle w:val="Bibliography"/>
      </w:pPr>
      <w:r w:rsidRPr="009B0011">
        <w:t xml:space="preserve">O’Hara, M. W., &amp; McCabe, J. E. (2013). </w:t>
      </w:r>
      <w:r w:rsidRPr="009B0011">
        <w:rPr>
          <w:i/>
          <w:iCs/>
        </w:rPr>
        <w:t>Postpartum Depression: Current Status and Future Directions</w:t>
      </w:r>
      <w:r w:rsidRPr="009B0011">
        <w:t>. 33.</w:t>
      </w:r>
    </w:p>
    <w:p w14:paraId="736ECB3A" w14:textId="77777777" w:rsidR="009B0011" w:rsidRPr="009B0011" w:rsidRDefault="009B0011" w:rsidP="009B0011">
      <w:pPr>
        <w:pStyle w:val="Bibliography"/>
      </w:pPr>
      <w:r w:rsidRPr="009B0011">
        <w:lastRenderedPageBreak/>
        <w:t xml:space="preserve">O’Mahony, J., &amp; Donnelly, T. (2012). How does gender influence immigrant and refugee womens postpartum depression helpseeking experiences? </w:t>
      </w:r>
      <w:r w:rsidRPr="009B0011">
        <w:rPr>
          <w:i/>
          <w:iCs/>
        </w:rPr>
        <w:t>Journal of Psychiatric and Mental Health Nursing</w:t>
      </w:r>
      <w:r w:rsidRPr="009B0011">
        <w:t xml:space="preserve">, </w:t>
      </w:r>
      <w:r w:rsidRPr="009B0011">
        <w:rPr>
          <w:i/>
          <w:iCs/>
        </w:rPr>
        <w:t>20</w:t>
      </w:r>
      <w:r w:rsidRPr="009B0011">
        <w:t>, 714–725. https://doi.org/10.1111/jpm.12005</w:t>
      </w:r>
    </w:p>
    <w:p w14:paraId="7C7762EF" w14:textId="77777777" w:rsidR="009B0011" w:rsidRPr="0056706B" w:rsidRDefault="009B0011" w:rsidP="009B0011">
      <w:pPr>
        <w:pStyle w:val="Bibliography"/>
        <w:rPr>
          <w:lang w:val="fr-FR"/>
        </w:rPr>
      </w:pPr>
      <w:r w:rsidRPr="0056706B">
        <w:rPr>
          <w:lang w:val="pl-PL"/>
        </w:rPr>
        <w:t xml:space="preserve">Pietkiewicz, I., &amp; Smith, J. A. (2014). </w:t>
      </w:r>
      <w:r w:rsidRPr="009B0011">
        <w:t xml:space="preserve">A practical guide to using Interpretative Phenomenological Analysis in qualitative research psychology. </w:t>
      </w:r>
      <w:r w:rsidRPr="0056706B">
        <w:rPr>
          <w:i/>
          <w:iCs/>
          <w:lang w:val="fr-FR"/>
        </w:rPr>
        <w:t>Psychological Journal - Czasopismo Psychologiczne</w:t>
      </w:r>
      <w:r w:rsidRPr="0056706B">
        <w:rPr>
          <w:lang w:val="fr-FR"/>
        </w:rPr>
        <w:t xml:space="preserve">, </w:t>
      </w:r>
      <w:r w:rsidRPr="0056706B">
        <w:rPr>
          <w:i/>
          <w:iCs/>
          <w:lang w:val="fr-FR"/>
        </w:rPr>
        <w:t>20</w:t>
      </w:r>
      <w:r w:rsidRPr="0056706B">
        <w:rPr>
          <w:lang w:val="fr-FR"/>
        </w:rPr>
        <w:t>(1), 7–14. https://doi.org/10.14691/CPPJ.20.1.7</w:t>
      </w:r>
    </w:p>
    <w:p w14:paraId="0B1B5633" w14:textId="77777777" w:rsidR="009B0011" w:rsidRPr="009B0011" w:rsidRDefault="009B0011" w:rsidP="009B0011">
      <w:pPr>
        <w:pStyle w:val="Bibliography"/>
      </w:pPr>
      <w:r w:rsidRPr="0056706B">
        <w:rPr>
          <w:lang w:val="fr-FR"/>
        </w:rPr>
        <w:t xml:space="preserve">Raine, R., Cartwright, M., Richens, Y., Mahamed, Z., &amp; Smith, D. (2010). </w:t>
      </w:r>
      <w:r w:rsidRPr="009B0011">
        <w:t xml:space="preserve">A Qualitative Study of Women’s Experiences of Communication in Antenatal Care: Identifying Areas for Action. </w:t>
      </w:r>
      <w:r w:rsidRPr="009B0011">
        <w:rPr>
          <w:i/>
          <w:iCs/>
        </w:rPr>
        <w:t>Maternal and Child Health Journal</w:t>
      </w:r>
      <w:r w:rsidRPr="009B0011">
        <w:t xml:space="preserve">, </w:t>
      </w:r>
      <w:r w:rsidRPr="009B0011">
        <w:rPr>
          <w:i/>
          <w:iCs/>
        </w:rPr>
        <w:t>14</w:t>
      </w:r>
      <w:r w:rsidRPr="009B0011">
        <w:t>(4), 590–599. https://doi.org/10.1007/s10995-009-0489-7</w:t>
      </w:r>
    </w:p>
    <w:p w14:paraId="32C6A13E" w14:textId="77777777" w:rsidR="009B0011" w:rsidRPr="009B0011" w:rsidRDefault="009B0011" w:rsidP="009B0011">
      <w:pPr>
        <w:pStyle w:val="Bibliography"/>
      </w:pPr>
      <w:r w:rsidRPr="009B0011">
        <w:t xml:space="preserve">Raymond, N. C., Pratt, R. J., Godecker, A., Harrison, P. A., Kim, H., &amp; Kuendig, J. (2014). Addressing perinatal depression in a group of underserved urban women: A focus group study. </w:t>
      </w:r>
      <w:r w:rsidRPr="009B0011">
        <w:rPr>
          <w:i/>
          <w:iCs/>
        </w:rPr>
        <w:t>BMC Pregnancy and Childbirth</w:t>
      </w:r>
      <w:r w:rsidRPr="009B0011">
        <w:t xml:space="preserve">, </w:t>
      </w:r>
      <w:r w:rsidRPr="009B0011">
        <w:rPr>
          <w:i/>
          <w:iCs/>
        </w:rPr>
        <w:t>14</w:t>
      </w:r>
      <w:r w:rsidRPr="009B0011">
        <w:t>(336). https://doi.org/10.1186/1471-2393-14-336</w:t>
      </w:r>
    </w:p>
    <w:p w14:paraId="0924A2A4" w14:textId="77777777" w:rsidR="009B0011" w:rsidRPr="009B0011" w:rsidRDefault="009B0011" w:rsidP="009B0011">
      <w:pPr>
        <w:pStyle w:val="Bibliography"/>
      </w:pPr>
      <w:r w:rsidRPr="009B0011">
        <w:t xml:space="preserve">Reck, C., Stehle, E., Reinig, K., &amp; Mundt, C. (2009). Maternity blues as a predictor of DSM-IV depression and anxiety disorders in the first three months postpartum. </w:t>
      </w:r>
      <w:r w:rsidRPr="009B0011">
        <w:rPr>
          <w:i/>
          <w:iCs/>
        </w:rPr>
        <w:t>Journal of Affective Disorders</w:t>
      </w:r>
      <w:r w:rsidRPr="009B0011">
        <w:t xml:space="preserve">, </w:t>
      </w:r>
      <w:r w:rsidRPr="009B0011">
        <w:rPr>
          <w:i/>
          <w:iCs/>
        </w:rPr>
        <w:t>113</w:t>
      </w:r>
      <w:r w:rsidRPr="009B0011">
        <w:t>(1–2), 77–87. https://doi.org/10.1016/j.jad.2008.05.003</w:t>
      </w:r>
    </w:p>
    <w:p w14:paraId="5D801C42" w14:textId="179E673A" w:rsidR="009B0011" w:rsidRPr="009B0011" w:rsidRDefault="009B0011" w:rsidP="009B0011">
      <w:pPr>
        <w:pStyle w:val="Bibliography"/>
      </w:pPr>
      <w:r w:rsidRPr="009B0011">
        <w:t xml:space="preserve">Russell,  </w:t>
      </w:r>
      <w:r w:rsidR="00900C10">
        <w:t>S</w:t>
      </w:r>
      <w:r w:rsidRPr="009B0011">
        <w:t xml:space="preserve">. (2006). Barriers to care in postnatal depression. </w:t>
      </w:r>
      <w:r w:rsidRPr="009B0011">
        <w:rPr>
          <w:i/>
          <w:iCs/>
        </w:rPr>
        <w:t>Community Practitioner : The Journal of the Community Practitioners’ &amp; Health Visitors’ Association</w:t>
      </w:r>
      <w:r w:rsidRPr="009B0011">
        <w:t xml:space="preserve">, </w:t>
      </w:r>
      <w:r w:rsidRPr="009B0011">
        <w:rPr>
          <w:i/>
          <w:iCs/>
        </w:rPr>
        <w:t>79</w:t>
      </w:r>
      <w:r w:rsidRPr="009B0011">
        <w:t>(4), 110–111.</w:t>
      </w:r>
    </w:p>
    <w:p w14:paraId="16C8F00A" w14:textId="77777777" w:rsidR="009B0011" w:rsidRPr="0056706B" w:rsidRDefault="009B0011" w:rsidP="009B0011">
      <w:pPr>
        <w:pStyle w:val="Bibliography"/>
        <w:rPr>
          <w:lang w:val="de-DE"/>
        </w:rPr>
      </w:pPr>
      <w:r w:rsidRPr="009B0011">
        <w:t xml:space="preserve">Smith, J., Flowers, P., &amp; Larkin, M. (2009). </w:t>
      </w:r>
      <w:r w:rsidRPr="009B0011">
        <w:rPr>
          <w:i/>
          <w:iCs/>
        </w:rPr>
        <w:t>Interpretative phenomenological analysis. Theory, methods and research</w:t>
      </w:r>
      <w:r w:rsidRPr="009B0011">
        <w:t xml:space="preserve">. </w:t>
      </w:r>
      <w:r w:rsidRPr="0056706B">
        <w:rPr>
          <w:lang w:val="de-DE"/>
        </w:rPr>
        <w:t>SAGE.</w:t>
      </w:r>
    </w:p>
    <w:p w14:paraId="35AD5DDD" w14:textId="77777777" w:rsidR="009B0011" w:rsidRPr="009B0011" w:rsidRDefault="009B0011" w:rsidP="009B0011">
      <w:pPr>
        <w:pStyle w:val="Bibliography"/>
      </w:pPr>
      <w:r w:rsidRPr="0056706B">
        <w:rPr>
          <w:lang w:val="de-DE"/>
        </w:rPr>
        <w:lastRenderedPageBreak/>
        <w:t xml:space="preserve">Smith, J. P., Lei, X., Shen, Y., &amp; Zhou, G. (2018). </w:t>
      </w:r>
      <w:r w:rsidRPr="009B0011">
        <w:t xml:space="preserve">Fertility, gender preference, the Birth Planning Policy and life satisfaction in China. </w:t>
      </w:r>
      <w:r w:rsidRPr="009B0011">
        <w:rPr>
          <w:i/>
          <w:iCs/>
        </w:rPr>
        <w:t>Journal of Population Research</w:t>
      </w:r>
      <w:r w:rsidRPr="009B0011">
        <w:t xml:space="preserve">, </w:t>
      </w:r>
      <w:r w:rsidRPr="009B0011">
        <w:rPr>
          <w:i/>
          <w:iCs/>
        </w:rPr>
        <w:t>35</w:t>
      </w:r>
      <w:r w:rsidRPr="009B0011">
        <w:t>(1), 23–40. https://doi.org/10.1007/s12546-018-9199-6</w:t>
      </w:r>
    </w:p>
    <w:p w14:paraId="56F6C3E5" w14:textId="77777777" w:rsidR="009B0011" w:rsidRPr="009B0011" w:rsidRDefault="009B0011" w:rsidP="009B0011">
      <w:pPr>
        <w:pStyle w:val="Bibliography"/>
      </w:pPr>
      <w:r w:rsidRPr="009B0011">
        <w:t xml:space="preserve">Whittaker, A. M. (2011). Reproduction opportunists in the new global sex trade: PGD and non-medical sex selection. </w:t>
      </w:r>
      <w:r w:rsidRPr="009B0011">
        <w:rPr>
          <w:i/>
          <w:iCs/>
        </w:rPr>
        <w:t>Reproductive BioMedicine Online</w:t>
      </w:r>
      <w:r w:rsidRPr="009B0011">
        <w:t xml:space="preserve">, </w:t>
      </w:r>
      <w:r w:rsidRPr="009B0011">
        <w:rPr>
          <w:i/>
          <w:iCs/>
        </w:rPr>
        <w:t>23</w:t>
      </w:r>
      <w:r w:rsidRPr="009B0011">
        <w:t>(5), 609–617. https://doi.org/10.1016/j.rbmo.2011.06.017</w:t>
      </w:r>
    </w:p>
    <w:p w14:paraId="53C61583" w14:textId="77777777" w:rsidR="009B0011" w:rsidRPr="009B0011" w:rsidRDefault="009B0011" w:rsidP="009B0011">
      <w:pPr>
        <w:pStyle w:val="Bibliography"/>
      </w:pPr>
      <w:r w:rsidRPr="009B0011">
        <w:t xml:space="preserve">Wilson, P. (2013). </w:t>
      </w:r>
      <w:r w:rsidRPr="009B0011">
        <w:rPr>
          <w:i/>
          <w:iCs/>
        </w:rPr>
        <w:t>The Relationship of Shame in the Treatment of Antepartum Depression</w:t>
      </w:r>
      <w:r w:rsidRPr="009B0011">
        <w:t>. George Fox University.</w:t>
      </w:r>
    </w:p>
    <w:p w14:paraId="77C40AF2" w14:textId="298EDB6E" w:rsidR="00335681" w:rsidRDefault="00CC06D3" w:rsidP="007F1517">
      <w:pPr>
        <w:spacing w:line="480" w:lineRule="auto"/>
        <w:jc w:val="both"/>
        <w:rPr>
          <w:rFonts w:asciiTheme="majorBidi" w:hAnsiTheme="majorBidi" w:cstheme="majorBidi"/>
          <w:color w:val="000000" w:themeColor="text1"/>
        </w:rPr>
      </w:pPr>
      <w:r>
        <w:rPr>
          <w:rFonts w:asciiTheme="majorBidi" w:hAnsiTheme="majorBidi" w:cstheme="majorBidi"/>
          <w:color w:val="000000" w:themeColor="text1"/>
          <w:shd w:val="clear" w:color="auto" w:fill="E6E6E6"/>
        </w:rPr>
        <w:fldChar w:fldCharType="end"/>
      </w:r>
    </w:p>
    <w:p w14:paraId="02C50809" w14:textId="77777777" w:rsidR="00335681" w:rsidRPr="005B52EC" w:rsidRDefault="00335681" w:rsidP="2039195D">
      <w:pPr>
        <w:spacing w:line="480" w:lineRule="auto"/>
        <w:jc w:val="both"/>
        <w:rPr>
          <w:rFonts w:asciiTheme="majorBidi" w:hAnsiTheme="majorBidi" w:cstheme="majorBidi"/>
          <w:color w:val="000000" w:themeColor="text1"/>
        </w:rPr>
      </w:pPr>
    </w:p>
    <w:p w14:paraId="0DA124EB" w14:textId="77777777" w:rsidR="007519F0" w:rsidRPr="007519F0" w:rsidRDefault="007519F0" w:rsidP="2039195D">
      <w:pPr>
        <w:spacing w:line="480" w:lineRule="auto"/>
        <w:jc w:val="both"/>
        <w:rPr>
          <w:rFonts w:asciiTheme="majorBidi" w:hAnsiTheme="majorBidi" w:cstheme="majorBidi"/>
        </w:rPr>
      </w:pPr>
    </w:p>
    <w:p w14:paraId="4A87B925" w14:textId="53D69E40" w:rsidR="00405F9F" w:rsidRDefault="00405F9F" w:rsidP="2039195D">
      <w:pPr>
        <w:spacing w:line="480" w:lineRule="auto"/>
        <w:jc w:val="both"/>
        <w:rPr>
          <w:b/>
          <w:bCs/>
          <w:u w:val="single"/>
        </w:rPr>
      </w:pPr>
    </w:p>
    <w:p w14:paraId="3ABB8F1F" w14:textId="01061708" w:rsidR="00B32F66" w:rsidRDefault="00B32F66" w:rsidP="2039195D">
      <w:pPr>
        <w:spacing w:line="480" w:lineRule="auto"/>
        <w:jc w:val="both"/>
      </w:pPr>
    </w:p>
    <w:sectPr w:rsidR="00B32F66" w:rsidSect="005C6841">
      <w:headerReference w:type="default" r:id="rId14"/>
      <w:footerReference w:type="even" r:id="rId15"/>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F5BD5" w14:textId="77777777" w:rsidR="007B26C0" w:rsidRDefault="007B26C0" w:rsidP="00DC3082">
      <w:r>
        <w:separator/>
      </w:r>
    </w:p>
  </w:endnote>
  <w:endnote w:type="continuationSeparator" w:id="0">
    <w:p w14:paraId="4F4833C0" w14:textId="77777777" w:rsidR="007B26C0" w:rsidRDefault="007B26C0" w:rsidP="00DC3082">
      <w:r>
        <w:continuationSeparator/>
      </w:r>
    </w:p>
  </w:endnote>
  <w:endnote w:type="continuationNotice" w:id="1">
    <w:p w14:paraId="434FA837" w14:textId="77777777" w:rsidR="007B26C0" w:rsidRDefault="007B26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Times New Roman&quot;,serif">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altName w:val="﷽﷽﷽﷽﷽﷽﷽﷽怀"/>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9786557"/>
      <w:docPartObj>
        <w:docPartGallery w:val="Page Numbers (Bottom of Page)"/>
        <w:docPartUnique/>
      </w:docPartObj>
    </w:sdtPr>
    <w:sdtEndPr>
      <w:rPr>
        <w:rStyle w:val="PageNumber"/>
      </w:rPr>
    </w:sdtEndPr>
    <w:sdtContent>
      <w:p w14:paraId="151B0A6A" w14:textId="30443C3F" w:rsidR="00DC3082" w:rsidRDefault="00DC3082" w:rsidP="00EC45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7394AA" w14:textId="77777777" w:rsidR="00DC3082" w:rsidRDefault="00DC3082" w:rsidP="00DC30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3034" w14:textId="1AFA338B" w:rsidR="2039195D" w:rsidRDefault="009D12B5" w:rsidP="2039195D">
    <w:pPr>
      <w:pStyle w:val="Footer"/>
      <w:jc w:val="right"/>
    </w:pPr>
    <w:r>
      <w:rPr>
        <w:noProof/>
        <w:color w:val="2B579A"/>
      </w:rPr>
      <mc:AlternateContent>
        <mc:Choice Requires="wps">
          <w:drawing>
            <wp:anchor distT="0" distB="0" distL="114300" distR="114300" simplePos="0" relativeHeight="251658240" behindDoc="0" locked="0" layoutInCell="0" allowOverlap="1" wp14:anchorId="0B9817F7" wp14:editId="2F84F37F">
              <wp:simplePos x="0" y="0"/>
              <wp:positionH relativeFrom="page">
                <wp:posOffset>0</wp:posOffset>
              </wp:positionH>
              <wp:positionV relativeFrom="page">
                <wp:posOffset>10236200</wp:posOffset>
              </wp:positionV>
              <wp:extent cx="7556500" cy="266700"/>
              <wp:effectExtent l="0" t="0" r="0" b="0"/>
              <wp:wrapNone/>
              <wp:docPr id="1" name="MSIPCMda0a4121803cee01a486d653" descr="{&quot;HashCode&quot;:26981837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83AB44" w14:textId="7F87C59B" w:rsidR="009D12B5" w:rsidRPr="009D12B5" w:rsidRDefault="009D12B5" w:rsidP="009D12B5">
                          <w:pPr>
                            <w:rPr>
                              <w:rFonts w:ascii="Calibri" w:hAnsi="Calibri" w:cs="Calibri"/>
                              <w:color w:val="000000"/>
                            </w:rPr>
                          </w:pPr>
                          <w:r w:rsidRPr="009D12B5">
                            <w:rPr>
                              <w:rFonts w:ascii="Calibri" w:hAnsi="Calibri" w:cs="Calibri"/>
                              <w:color w:val="00000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B9817F7" id="_x0000_t202" coordsize="21600,21600" o:spt="202" path="m,l,21600r21600,l21600,xe">
              <v:stroke joinstyle="miter"/>
              <v:path gradientshapeok="t" o:connecttype="rect"/>
            </v:shapetype>
            <v:shape id="MSIPCMda0a4121803cee01a486d653" o:spid="_x0000_s1026" type="#_x0000_t202" alt="{&quot;HashCode&quot;:269818377,&quot;Height&quot;:842.0,&quot;Width&quot;:595.0,&quot;Placement&quot;:&quot;Footer&quot;,&quot;Index&quot;:&quot;Primary&quot;,&quot;Section&quot;:1,&quot;Top&quot;:0.0,&quot;Left&quot;:0.0}" style="position:absolute;left:0;text-align:left;margin-left:0;margin-top:806pt;width:59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amRsAIAAEYFAAAOAAAAZHJzL2Uyb0RvYy54bWysVN1v2jAQf5+0/8Hyw542kgAJNGuoGBVb&#10;Jdoi0anPxnFIpMTn2qaETfvfd04M3bo9TXux78v38bs7X161TU2ehTYVyIxGg5ASITnkldxl9OvD&#10;8sOUEmOZzFkNUmT0KAy9mr19c3lQqRhCCXUuNEEn0qQHldHSWpUGgeGlaJgZgBISlQXohllk9S7I&#10;NTug96YOhmGYBAfQudLAhTEove6VdNb5LwrB7X1RGGFJnVHMzXan7s6tO4PZJUt3mqmy4j4N9g9Z&#10;NKySGPTs6ppZRva6+sNVU3ENBgo74NAEUBQVF10NWE0UvqpmUzIluloQHKPOMJn/55bfPa81qXLs&#10;HSWSNdii283NenGbs5CNo2E0DUdciDBi42mSJ/GIklwYjgh+f/e0B/vxCzPlAnLRc+kwuZhG09Fk&#10;8t6rRbUrrVdOx8NB6BWPVW5LL48v4rN8XTMuGiFPb3qTJYAVuqe9gxuZi9Y76K+1rhqmj79ZbXAC&#10;cDS9XeTfPoDykvAceCWKU0wU/nCTcVAmRYA2CiGy7SdoHUpeblDoGt4WunE3tpKgHmfseJ4r0VrC&#10;UTiJ4yQOUcVRN0ySCdLoJnh5rbSxnwU0xBEZ1Zh1N07seWVsb3oyccEkLKu6RjlLa0kOGU1Gcdg9&#10;OGvQeS0xhquhz9VRtt22voAt5EesS0O/E0bxZYXBV8zYNdO4BJgvLra9x6OoAYOApygpQX/7m9zZ&#10;42yilpIDLlVGzdOeaUFJfSNxaofxOHQ42I5DQnfERTQeI7M9SeW+WQAuLI4kptWRztbWJ7LQ0Dzi&#10;4s9dOFQxyTFoRrcncmGRQwV+HFzM5x2NC6eYXcmN4s61A89h+tA+Mq088BZbdgenvWPpK/x7274D&#10;872Fouqa45Dt4fSA47J27fUfi/sNfuU7q5fvb/YTAAD//wMAUEsDBBQABgAIAAAAIQDsnSVs3AAA&#10;AAsBAAAPAAAAZHJzL2Rvd25yZXYueG1sTE9BTsMwELwj8QdrkbhROxVUNMSpqkpFggOC0Ae48ZKk&#10;xOvIdtrwezYnuM3OjGZnis3kenHGEDtPGrKFAoFUe9tRo+Hwub97BBGTIWt6T6jhByNsyuurwuTW&#10;X+gDz1VqBIdQzI2GNqUhlzLWLToTF35AYu3LB2cSn6GRNpgLh7teLpVaSWc64g+tGXDXYv1djU7D&#10;FscsvvT703N3qN5fT28p2N1a69ubafsEIuGU/sww1+fqUHKnox/JRtFr4CGJ2VW2ZDTr2VoxOs7c&#10;w70CWRby/4byFwAA//8DAFBLAQItABQABgAIAAAAIQC2gziS/gAAAOEBAAATAAAAAAAAAAAAAAAA&#10;AAAAAABbQ29udGVudF9UeXBlc10ueG1sUEsBAi0AFAAGAAgAAAAhADj9If/WAAAAlAEAAAsAAAAA&#10;AAAAAAAAAAAALwEAAF9yZWxzLy5yZWxzUEsBAi0AFAAGAAgAAAAhAPRhqZGwAgAARgUAAA4AAAAA&#10;AAAAAAAAAAAALgIAAGRycy9lMm9Eb2MueG1sUEsBAi0AFAAGAAgAAAAhAOydJWzcAAAACwEAAA8A&#10;AAAAAAAAAAAAAAAACgUAAGRycy9kb3ducmV2LnhtbFBLBQYAAAAABAAEAPMAAAATBgAAAAA=&#10;" o:allowincell="f" filled="f" stroked="f" strokeweight=".5pt">
              <v:textbox inset="20pt,0,,0">
                <w:txbxContent>
                  <w:p w14:paraId="1483AB44" w14:textId="7F87C59B" w:rsidR="009D12B5" w:rsidRPr="009D12B5" w:rsidRDefault="009D12B5" w:rsidP="009D12B5">
                    <w:pPr>
                      <w:rPr>
                        <w:rFonts w:ascii="Calibri" w:hAnsi="Calibri" w:cs="Calibri"/>
                        <w:color w:val="000000"/>
                      </w:rPr>
                    </w:pPr>
                    <w:r w:rsidRPr="009D12B5">
                      <w:rPr>
                        <w:rFonts w:ascii="Calibri" w:hAnsi="Calibri" w:cs="Calibri"/>
                        <w:color w:val="000000"/>
                      </w:rPr>
                      <w:t>Sensitivity: Internal</w:t>
                    </w:r>
                  </w:p>
                </w:txbxContent>
              </v:textbox>
              <w10:wrap anchorx="page" anchory="page"/>
            </v:shape>
          </w:pict>
        </mc:Fallback>
      </mc:AlternateContent>
    </w:r>
    <w:r w:rsidR="2039195D">
      <w:rPr>
        <w:color w:val="2B579A"/>
        <w:shd w:val="clear" w:color="auto" w:fill="E6E6E6"/>
      </w:rPr>
      <w:fldChar w:fldCharType="begin"/>
    </w:r>
    <w:r w:rsidR="2039195D">
      <w:instrText>PAGE</w:instrText>
    </w:r>
    <w:r w:rsidR="2039195D">
      <w:rPr>
        <w:color w:val="2B579A"/>
        <w:shd w:val="clear" w:color="auto" w:fill="E6E6E6"/>
      </w:rPr>
      <w:fldChar w:fldCharType="separate"/>
    </w:r>
    <w:r w:rsidR="00DA7BE6">
      <w:rPr>
        <w:noProof/>
      </w:rPr>
      <w:t>1</w:t>
    </w:r>
    <w:r w:rsidR="2039195D">
      <w:rPr>
        <w:color w:val="2B579A"/>
        <w:shd w:val="clear" w:color="auto" w:fill="E6E6E6"/>
      </w:rPr>
      <w:fldChar w:fldCharType="end"/>
    </w:r>
  </w:p>
  <w:sdt>
    <w:sdtPr>
      <w:rPr>
        <w:rStyle w:val="PageNumber"/>
      </w:rPr>
      <w:id w:val="-547231553"/>
      <w:docPartObj>
        <w:docPartGallery w:val="Page Numbers (Bottom of Page)"/>
        <w:docPartUnique/>
      </w:docPartObj>
    </w:sdtPr>
    <w:sdtEndPr>
      <w:rPr>
        <w:rStyle w:val="PageNumber"/>
      </w:rPr>
    </w:sdtEndPr>
    <w:sdtContent>
      <w:p w14:paraId="3A7E6656" w14:textId="6B129762" w:rsidR="00DC3082" w:rsidRDefault="00DC3082" w:rsidP="00EC45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35800D" w14:textId="77777777" w:rsidR="00DC3082" w:rsidRDefault="00DC3082" w:rsidP="00DC30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E47FB" w14:textId="77777777" w:rsidR="007B26C0" w:rsidRDefault="007B26C0" w:rsidP="00DC3082">
      <w:r>
        <w:separator/>
      </w:r>
    </w:p>
  </w:footnote>
  <w:footnote w:type="continuationSeparator" w:id="0">
    <w:p w14:paraId="32842E4A" w14:textId="77777777" w:rsidR="007B26C0" w:rsidRDefault="007B26C0" w:rsidP="00DC3082">
      <w:r>
        <w:continuationSeparator/>
      </w:r>
    </w:p>
  </w:footnote>
  <w:footnote w:type="continuationNotice" w:id="1">
    <w:p w14:paraId="0F0B5D7B" w14:textId="77777777" w:rsidR="007B26C0" w:rsidRDefault="007B26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039195D" w14:paraId="6B073524" w14:textId="77777777" w:rsidTr="2039195D">
      <w:tc>
        <w:tcPr>
          <w:tcW w:w="3005" w:type="dxa"/>
        </w:tcPr>
        <w:p w14:paraId="4670B592" w14:textId="0F498045" w:rsidR="2039195D" w:rsidRDefault="2039195D" w:rsidP="2039195D">
          <w:pPr>
            <w:pStyle w:val="Header"/>
            <w:ind w:left="-115"/>
          </w:pPr>
        </w:p>
      </w:tc>
      <w:tc>
        <w:tcPr>
          <w:tcW w:w="3005" w:type="dxa"/>
        </w:tcPr>
        <w:p w14:paraId="7B4C241D" w14:textId="11C2F221" w:rsidR="2039195D" w:rsidRDefault="2039195D" w:rsidP="2039195D">
          <w:pPr>
            <w:pStyle w:val="Header"/>
            <w:jc w:val="center"/>
          </w:pPr>
        </w:p>
      </w:tc>
      <w:tc>
        <w:tcPr>
          <w:tcW w:w="3005" w:type="dxa"/>
        </w:tcPr>
        <w:p w14:paraId="3F8CF950" w14:textId="4F5AC9ED" w:rsidR="2039195D" w:rsidRDefault="2039195D" w:rsidP="2039195D">
          <w:pPr>
            <w:pStyle w:val="Header"/>
            <w:ind w:right="-115"/>
            <w:jc w:val="right"/>
          </w:pPr>
        </w:p>
      </w:tc>
    </w:tr>
  </w:tbl>
  <w:p w14:paraId="4538C691" w14:textId="70A435EE" w:rsidR="2039195D" w:rsidRDefault="2039195D" w:rsidP="2039195D">
    <w:pPr>
      <w:pStyle w:val="Header"/>
    </w:pPr>
  </w:p>
</w:hdr>
</file>

<file path=word/intelligence.xml><?xml version="1.0" encoding="utf-8"?>
<int:Intelligence xmlns:int="http://schemas.microsoft.com/office/intelligence/2019/intelligence">
  <int:IntelligenceSettings/>
  <int:Manifest>
    <int:WordHash hashCode="CcEBOVZ7cs/xbQ" id="DspXryEh"/>
    <int:WordHash hashCode="BWm6SxtdJvgyQu" id="0q2o0S3F"/>
    <int:WordHash hashCode="5cEnj+BQkBZE21" id="GKCzDZd6"/>
    <int:WordHash hashCode="Ahm+4gU0cgoWRc" id="9sc4XONe"/>
    <int:WordHash hashCode="HNjWmaFKJSpFrC" id="HhBcWZuk"/>
    <int:WordHash hashCode="haXcqQniAYQ8uJ" id="CUpGOATB"/>
    <int:WordHash hashCode="pYOgoJ7VlTqHNi" id="M8kCXrKL"/>
    <int:WordHash hashCode="IF8unSNfKOm+HF" id="epkEBLdy"/>
    <int:WordHash hashCode="M/ucgH+fm36qIk" id="gfA3e2d8"/>
    <int:WordHash hashCode="VaTrRNU1UeWN23" id="qlUrhMs7"/>
    <int:WordHash hashCode="WzZr/Ioy5aexSE" id="1OdoBt3z"/>
    <int:WordHash hashCode="KMPLaNR/09uXr7" id="O6Zn/v31"/>
    <int:WordHash hashCode="EiPVYVHQkYj3J7" id="H8w9mOiD"/>
    <int:WordHash hashCode="zrBBRkX9qvPbF0" id="KhI/M6B6"/>
    <int:WordHash hashCode="ebvFNemP5+ZKzn" id="zBO722VK"/>
    <int:WordHash hashCode="biDSsgPPvG2yGX" id="Ph91m84z"/>
    <int:WordHash hashCode="NK89OFRztioTbP" id="OO0o6a6O"/>
    <int:WordHash hashCode="YUrG2bCoA6EtAI" id="GhWp6WYf"/>
    <int:WordHash hashCode="Jvn4bjYDDgf2W5" id="46SqfItE"/>
    <int:WordHash hashCode="4CnkH04BXi6mBK" id="ZRhgSIsZ"/>
    <int:WordHash hashCode="8ZaMvqxWPM7I76" id="rudH7Egy"/>
    <int:WordHash hashCode="5T/isIG8PkKdZt" id="TqXDlSaL"/>
    <int:WordHash hashCode="M+jAKcHHPYoy5X" id="LKo4LAqK"/>
    <int:WordHash hashCode="4qpa9gYK8oQBTh" id="/RrPRKQw"/>
    <int:WordHash hashCode="OT+XDjuMiPN3Z5" id="Mtcxw2A9"/>
    <int:WordHash hashCode="geR3u/gPJdiC4S" id="iK/uBzoz"/>
    <int:WordHash hashCode="IeRMLGBGPbpvoS" id="A/5er4LT"/>
    <int:WordHash hashCode="2/d3VkTtp5vNKy" id="GBWrK9/C"/>
    <int:WordHash hashCode="R9ZvWkGFZjviu3" id="FniXAu9m"/>
    <int:WordHash hashCode="I2Nxqnu6QAw7R6" id="N2iONiE2"/>
    <int:WordHash hashCode="S5BT3xfyrvQ/jU" id="W2yb8FVv"/>
    <int:WordHash hashCode="PeUh02GRVekij4" id="q9QVTKSl"/>
    <int:WordHash hashCode="Oct5s1s8bIBt+5" id="1EuqzvbZ"/>
    <int:WordHash hashCode="1O9YIrdMPFz7Hi" id="rOEyYK6f"/>
    <int:WordHash hashCode="YokS7lA334w9Il" id="wkmbHN7h"/>
    <int:WordHash hashCode="LHvxt3eFm3Fkex" id="vmwJ2+rx"/>
    <int:WordHash hashCode="uF2sf2RkddQBil" id="mOG9tI7/"/>
  </int:Manifest>
  <int:Observations>
    <int:Content id="DspXryEh">
      <int:Rejection type="AugLoop_Text_Critique"/>
    </int:Content>
    <int:Content id="0q2o0S3F">
      <int:Rejection type="AugLoop_Text_Critique"/>
    </int:Content>
    <int:Content id="GKCzDZd6">
      <int:Rejection type="AugLoop_Text_Critique"/>
    </int:Content>
    <int:Content id="9sc4XONe">
      <int:Rejection type="AugLoop_Text_Critique"/>
    </int:Content>
    <int:Content id="HhBcWZuk">
      <int:Rejection type="AugLoop_Text_Critique"/>
    </int:Content>
    <int:Content id="CUpGOATB">
      <int:Rejection type="AugLoop_Text_Critique"/>
    </int:Content>
    <int:Content id="M8kCXrKL">
      <int:Rejection type="AugLoop_Text_Critique"/>
    </int:Content>
    <int:Content id="epkEBLdy">
      <int:Rejection type="AugLoop_Text_Critique"/>
    </int:Content>
    <int:Content id="gfA3e2d8">
      <int:Rejection type="AugLoop_Text_Critique"/>
    </int:Content>
    <int:Content id="qlUrhMs7">
      <int:Rejection type="AugLoop_Text_Critique"/>
    </int:Content>
    <int:Content id="1OdoBt3z">
      <int:Rejection type="AugLoop_Text_Critique"/>
    </int:Content>
    <int:Content id="O6Zn/v31">
      <int:Rejection type="AugLoop_Text_Critique"/>
    </int:Content>
    <int:Content id="H8w9mOiD">
      <int:Rejection type="AugLoop_Text_Critique"/>
    </int:Content>
    <int:Content id="KhI/M6B6">
      <int:Rejection type="AugLoop_Text_Critique"/>
    </int:Content>
    <int:Content id="zBO722VK">
      <int:Rejection type="AugLoop_Text_Critique"/>
    </int:Content>
    <int:Content id="Ph91m84z">
      <int:Rejection type="AugLoop_Text_Critique"/>
    </int:Content>
    <int:Content id="OO0o6a6O">
      <int:Rejection type="AugLoop_Text_Critique"/>
    </int:Content>
    <int:Content id="GhWp6WYf">
      <int:Rejection type="AugLoop_Text_Critique"/>
    </int:Content>
    <int:Content id="46SqfItE">
      <int:Rejection type="AugLoop_Text_Critique"/>
    </int:Content>
    <int:Content id="ZRhgSIsZ">
      <int:Rejection type="AugLoop_Text_Critique"/>
    </int:Content>
    <int:Content id="rudH7Egy">
      <int:Rejection type="AugLoop_Text_Critique"/>
    </int:Content>
    <int:Content id="TqXDlSaL">
      <int:Rejection type="AugLoop_Text_Critique"/>
    </int:Content>
    <int:Content id="LKo4LAqK">
      <int:Rejection type="AugLoop_Text_Critique"/>
    </int:Content>
    <int:Content id="/RrPRKQw">
      <int:Rejection type="AugLoop_Text_Critique"/>
    </int:Content>
    <int:Content id="Mtcxw2A9">
      <int:Rejection type="AugLoop_Text_Critique"/>
    </int:Content>
    <int:Content id="iK/uBzoz">
      <int:Rejection type="AugLoop_Text_Critique"/>
    </int:Content>
    <int:Content id="A/5er4LT">
      <int:Rejection type="AugLoop_Text_Critique"/>
    </int:Content>
    <int:Content id="GBWrK9/C">
      <int:Rejection type="AugLoop_Text_Critique"/>
    </int:Content>
    <int:Content id="FniXAu9m">
      <int:Rejection type="AugLoop_Text_Critique"/>
    </int:Content>
    <int:Content id="N2iONiE2">
      <int:Rejection type="AugLoop_Text_Critique"/>
    </int:Content>
    <int:Content id="W2yb8FVv">
      <int:Rejection type="AugLoop_Text_Critique"/>
    </int:Content>
    <int:Content id="q9QVTKSl">
      <int:Rejection type="AugLoop_Text_Critique"/>
    </int:Content>
    <int:Content id="1EuqzvbZ">
      <int:Rejection type="AugLoop_Text_Critique"/>
    </int:Content>
    <int:Content id="rOEyYK6f">
      <int:Rejection type="AugLoop_Text_Critique"/>
    </int:Content>
    <int:Content id="wkmbHN7h">
      <int:Rejection type="AugLoop_Text_Critique"/>
    </int:Content>
    <int:Content id="vmwJ2+rx">
      <int:Rejection type="AugLoop_Text_Critique"/>
    </int:Content>
    <int:Content id="mOG9tI7/">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16C4"/>
    <w:multiLevelType w:val="hybridMultilevel"/>
    <w:tmpl w:val="3A16B9A6"/>
    <w:lvl w:ilvl="0" w:tplc="8C287DB2">
      <w:start w:val="1"/>
      <w:numFmt w:val="bullet"/>
      <w:lvlText w:val="-"/>
      <w:lvlJc w:val="left"/>
      <w:pPr>
        <w:ind w:left="720" w:hanging="360"/>
      </w:pPr>
      <w:rPr>
        <w:rFonts w:ascii="&quot;Times New Roman&quot;,serif" w:hAnsi="&quot;Times New Roman&quot;,serif" w:hint="default"/>
      </w:rPr>
    </w:lvl>
    <w:lvl w:ilvl="1" w:tplc="B41C2BDA">
      <w:start w:val="1"/>
      <w:numFmt w:val="bullet"/>
      <w:lvlText w:val="o"/>
      <w:lvlJc w:val="left"/>
      <w:pPr>
        <w:ind w:left="1440" w:hanging="360"/>
      </w:pPr>
      <w:rPr>
        <w:rFonts w:ascii="Courier New" w:hAnsi="Courier New" w:hint="default"/>
      </w:rPr>
    </w:lvl>
    <w:lvl w:ilvl="2" w:tplc="D2524206">
      <w:start w:val="1"/>
      <w:numFmt w:val="bullet"/>
      <w:lvlText w:val=""/>
      <w:lvlJc w:val="left"/>
      <w:pPr>
        <w:ind w:left="2160" w:hanging="360"/>
      </w:pPr>
      <w:rPr>
        <w:rFonts w:ascii="Wingdings" w:hAnsi="Wingdings" w:hint="default"/>
      </w:rPr>
    </w:lvl>
    <w:lvl w:ilvl="3" w:tplc="37B20C44">
      <w:start w:val="1"/>
      <w:numFmt w:val="bullet"/>
      <w:lvlText w:val=""/>
      <w:lvlJc w:val="left"/>
      <w:pPr>
        <w:ind w:left="2880" w:hanging="360"/>
      </w:pPr>
      <w:rPr>
        <w:rFonts w:ascii="Symbol" w:hAnsi="Symbol" w:hint="default"/>
      </w:rPr>
    </w:lvl>
    <w:lvl w:ilvl="4" w:tplc="0E5A0EEE">
      <w:start w:val="1"/>
      <w:numFmt w:val="bullet"/>
      <w:lvlText w:val="o"/>
      <w:lvlJc w:val="left"/>
      <w:pPr>
        <w:ind w:left="3600" w:hanging="360"/>
      </w:pPr>
      <w:rPr>
        <w:rFonts w:ascii="Courier New" w:hAnsi="Courier New" w:hint="default"/>
      </w:rPr>
    </w:lvl>
    <w:lvl w:ilvl="5" w:tplc="3C68CA42">
      <w:start w:val="1"/>
      <w:numFmt w:val="bullet"/>
      <w:lvlText w:val=""/>
      <w:lvlJc w:val="left"/>
      <w:pPr>
        <w:ind w:left="4320" w:hanging="360"/>
      </w:pPr>
      <w:rPr>
        <w:rFonts w:ascii="Wingdings" w:hAnsi="Wingdings" w:hint="default"/>
      </w:rPr>
    </w:lvl>
    <w:lvl w:ilvl="6" w:tplc="CF0A413E">
      <w:start w:val="1"/>
      <w:numFmt w:val="bullet"/>
      <w:lvlText w:val=""/>
      <w:lvlJc w:val="left"/>
      <w:pPr>
        <w:ind w:left="5040" w:hanging="360"/>
      </w:pPr>
      <w:rPr>
        <w:rFonts w:ascii="Symbol" w:hAnsi="Symbol" w:hint="default"/>
      </w:rPr>
    </w:lvl>
    <w:lvl w:ilvl="7" w:tplc="6C72F3F8">
      <w:start w:val="1"/>
      <w:numFmt w:val="bullet"/>
      <w:lvlText w:val="o"/>
      <w:lvlJc w:val="left"/>
      <w:pPr>
        <w:ind w:left="5760" w:hanging="360"/>
      </w:pPr>
      <w:rPr>
        <w:rFonts w:ascii="Courier New" w:hAnsi="Courier New" w:hint="default"/>
      </w:rPr>
    </w:lvl>
    <w:lvl w:ilvl="8" w:tplc="FC109FB8">
      <w:start w:val="1"/>
      <w:numFmt w:val="bullet"/>
      <w:lvlText w:val=""/>
      <w:lvlJc w:val="left"/>
      <w:pPr>
        <w:ind w:left="6480" w:hanging="360"/>
      </w:pPr>
      <w:rPr>
        <w:rFonts w:ascii="Wingdings" w:hAnsi="Wingdings" w:hint="default"/>
      </w:rPr>
    </w:lvl>
  </w:abstractNum>
  <w:abstractNum w:abstractNumId="1" w15:restartNumberingAfterBreak="0">
    <w:nsid w:val="0EB157B3"/>
    <w:multiLevelType w:val="multilevel"/>
    <w:tmpl w:val="86CCA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ED6B72"/>
    <w:multiLevelType w:val="hybridMultilevel"/>
    <w:tmpl w:val="A092A990"/>
    <w:lvl w:ilvl="0" w:tplc="102A5DC4">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F43C31"/>
    <w:multiLevelType w:val="multilevel"/>
    <w:tmpl w:val="DFB4A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EE16EB"/>
    <w:multiLevelType w:val="multilevel"/>
    <w:tmpl w:val="EEB66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4C1B53"/>
    <w:multiLevelType w:val="multilevel"/>
    <w:tmpl w:val="F9B88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lvlOverride w:ilvl="0">
      <w:startOverride w:val="1"/>
    </w:lvlOverride>
  </w:num>
  <w:num w:numId="4">
    <w:abstractNumId w:val="1"/>
    <w:lvlOverride w:ilvl="0">
      <w:startOverride w:val="2"/>
    </w:lvlOverride>
  </w:num>
  <w:num w:numId="5">
    <w:abstractNumId w:val="5"/>
    <w:lvlOverride w:ilvl="0">
      <w:startOverride w:val="3"/>
    </w:lvlOverride>
  </w:num>
  <w:num w:numId="6">
    <w:abstractNumId w:val="3"/>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485"/>
    <w:rsid w:val="00000214"/>
    <w:rsid w:val="000027EA"/>
    <w:rsid w:val="00004FA8"/>
    <w:rsid w:val="00006B26"/>
    <w:rsid w:val="000101FA"/>
    <w:rsid w:val="00010E5E"/>
    <w:rsid w:val="00011483"/>
    <w:rsid w:val="000115A7"/>
    <w:rsid w:val="00014029"/>
    <w:rsid w:val="00015F4E"/>
    <w:rsid w:val="00016E77"/>
    <w:rsid w:val="000177D7"/>
    <w:rsid w:val="00017824"/>
    <w:rsid w:val="00020350"/>
    <w:rsid w:val="00020B88"/>
    <w:rsid w:val="00026496"/>
    <w:rsid w:val="00030175"/>
    <w:rsid w:val="00030A40"/>
    <w:rsid w:val="00034814"/>
    <w:rsid w:val="0003771E"/>
    <w:rsid w:val="00037C42"/>
    <w:rsid w:val="000454E5"/>
    <w:rsid w:val="00047355"/>
    <w:rsid w:val="00047C36"/>
    <w:rsid w:val="00050727"/>
    <w:rsid w:val="00055A2E"/>
    <w:rsid w:val="00056841"/>
    <w:rsid w:val="00060A3A"/>
    <w:rsid w:val="000621A4"/>
    <w:rsid w:val="000622A5"/>
    <w:rsid w:val="00063291"/>
    <w:rsid w:val="000644C0"/>
    <w:rsid w:val="00064FE9"/>
    <w:rsid w:val="00065BFF"/>
    <w:rsid w:val="00065E87"/>
    <w:rsid w:val="000668C1"/>
    <w:rsid w:val="00070F34"/>
    <w:rsid w:val="00071146"/>
    <w:rsid w:val="00071C6C"/>
    <w:rsid w:val="00073649"/>
    <w:rsid w:val="0007697F"/>
    <w:rsid w:val="000805A1"/>
    <w:rsid w:val="00083EC3"/>
    <w:rsid w:val="00084179"/>
    <w:rsid w:val="000847C4"/>
    <w:rsid w:val="00084F04"/>
    <w:rsid w:val="000859E2"/>
    <w:rsid w:val="00085ECE"/>
    <w:rsid w:val="00086A08"/>
    <w:rsid w:val="00090532"/>
    <w:rsid w:val="000905E3"/>
    <w:rsid w:val="00090883"/>
    <w:rsid w:val="00092E4A"/>
    <w:rsid w:val="00093F1F"/>
    <w:rsid w:val="0009463E"/>
    <w:rsid w:val="000947F4"/>
    <w:rsid w:val="00095F4B"/>
    <w:rsid w:val="00096850"/>
    <w:rsid w:val="00096FB1"/>
    <w:rsid w:val="000972DB"/>
    <w:rsid w:val="0009772A"/>
    <w:rsid w:val="000A17A1"/>
    <w:rsid w:val="000A217B"/>
    <w:rsid w:val="000A2CC4"/>
    <w:rsid w:val="000A2EC8"/>
    <w:rsid w:val="000A56DA"/>
    <w:rsid w:val="000A7E69"/>
    <w:rsid w:val="000B0089"/>
    <w:rsid w:val="000B27D7"/>
    <w:rsid w:val="000B2859"/>
    <w:rsid w:val="000B5065"/>
    <w:rsid w:val="000B7FF7"/>
    <w:rsid w:val="000C0F81"/>
    <w:rsid w:val="000C390A"/>
    <w:rsid w:val="000C39F8"/>
    <w:rsid w:val="000C41AF"/>
    <w:rsid w:val="000C438A"/>
    <w:rsid w:val="000C45B4"/>
    <w:rsid w:val="000D103C"/>
    <w:rsid w:val="000D3ECE"/>
    <w:rsid w:val="000D46F3"/>
    <w:rsid w:val="000D7555"/>
    <w:rsid w:val="000E69B7"/>
    <w:rsid w:val="000E6A77"/>
    <w:rsid w:val="000F0D66"/>
    <w:rsid w:val="000F1547"/>
    <w:rsid w:val="000F44A1"/>
    <w:rsid w:val="000F64E7"/>
    <w:rsid w:val="000F6A95"/>
    <w:rsid w:val="00105027"/>
    <w:rsid w:val="00111A05"/>
    <w:rsid w:val="00120A30"/>
    <w:rsid w:val="00121A85"/>
    <w:rsid w:val="00122998"/>
    <w:rsid w:val="00123F43"/>
    <w:rsid w:val="00124895"/>
    <w:rsid w:val="001263B9"/>
    <w:rsid w:val="00127511"/>
    <w:rsid w:val="001275ED"/>
    <w:rsid w:val="00130FF0"/>
    <w:rsid w:val="001319BF"/>
    <w:rsid w:val="00133DB5"/>
    <w:rsid w:val="00133EE2"/>
    <w:rsid w:val="00134E10"/>
    <w:rsid w:val="00135242"/>
    <w:rsid w:val="00135718"/>
    <w:rsid w:val="00136160"/>
    <w:rsid w:val="0013738A"/>
    <w:rsid w:val="00142811"/>
    <w:rsid w:val="00144B31"/>
    <w:rsid w:val="001507CB"/>
    <w:rsid w:val="00150E9C"/>
    <w:rsid w:val="001524ED"/>
    <w:rsid w:val="001552BC"/>
    <w:rsid w:val="00155F32"/>
    <w:rsid w:val="001571B7"/>
    <w:rsid w:val="00157429"/>
    <w:rsid w:val="00161C5B"/>
    <w:rsid w:val="00162012"/>
    <w:rsid w:val="0016248E"/>
    <w:rsid w:val="00163578"/>
    <w:rsid w:val="00163A4D"/>
    <w:rsid w:val="00165B28"/>
    <w:rsid w:val="0016661C"/>
    <w:rsid w:val="001703BE"/>
    <w:rsid w:val="00170AC4"/>
    <w:rsid w:val="00170CB3"/>
    <w:rsid w:val="0017112D"/>
    <w:rsid w:val="00171DF1"/>
    <w:rsid w:val="00173297"/>
    <w:rsid w:val="00175875"/>
    <w:rsid w:val="00176115"/>
    <w:rsid w:val="001764F1"/>
    <w:rsid w:val="001803FB"/>
    <w:rsid w:val="001822B7"/>
    <w:rsid w:val="0019220C"/>
    <w:rsid w:val="001923B7"/>
    <w:rsid w:val="001926CC"/>
    <w:rsid w:val="001927C8"/>
    <w:rsid w:val="0019324D"/>
    <w:rsid w:val="00194243"/>
    <w:rsid w:val="001951DE"/>
    <w:rsid w:val="001A04D4"/>
    <w:rsid w:val="001A0D52"/>
    <w:rsid w:val="001A0DD0"/>
    <w:rsid w:val="001A1249"/>
    <w:rsid w:val="001A1C34"/>
    <w:rsid w:val="001A6FC3"/>
    <w:rsid w:val="001B4A48"/>
    <w:rsid w:val="001B5A52"/>
    <w:rsid w:val="001B6883"/>
    <w:rsid w:val="001B6B1B"/>
    <w:rsid w:val="001B6FEC"/>
    <w:rsid w:val="001B78B8"/>
    <w:rsid w:val="001B7C3B"/>
    <w:rsid w:val="001C112C"/>
    <w:rsid w:val="001C28ED"/>
    <w:rsid w:val="001C5806"/>
    <w:rsid w:val="001C5C3E"/>
    <w:rsid w:val="001C7237"/>
    <w:rsid w:val="001D0266"/>
    <w:rsid w:val="001D2741"/>
    <w:rsid w:val="001D6A8E"/>
    <w:rsid w:val="001D7089"/>
    <w:rsid w:val="001E131F"/>
    <w:rsid w:val="001E3515"/>
    <w:rsid w:val="001E55E7"/>
    <w:rsid w:val="001E7F05"/>
    <w:rsid w:val="001F0883"/>
    <w:rsid w:val="001F19E4"/>
    <w:rsid w:val="001F28D0"/>
    <w:rsid w:val="001F29FB"/>
    <w:rsid w:val="001F435F"/>
    <w:rsid w:val="001F4B71"/>
    <w:rsid w:val="001F642A"/>
    <w:rsid w:val="001F7C3D"/>
    <w:rsid w:val="0020077A"/>
    <w:rsid w:val="0020083C"/>
    <w:rsid w:val="00201F53"/>
    <w:rsid w:val="00202B19"/>
    <w:rsid w:val="00204A6E"/>
    <w:rsid w:val="00204CA5"/>
    <w:rsid w:val="00205022"/>
    <w:rsid w:val="00206403"/>
    <w:rsid w:val="00206679"/>
    <w:rsid w:val="00210D85"/>
    <w:rsid w:val="00211B40"/>
    <w:rsid w:val="002207BE"/>
    <w:rsid w:val="002209A6"/>
    <w:rsid w:val="002227C2"/>
    <w:rsid w:val="002233A6"/>
    <w:rsid w:val="00223E78"/>
    <w:rsid w:val="00225BD8"/>
    <w:rsid w:val="00231481"/>
    <w:rsid w:val="00231F15"/>
    <w:rsid w:val="00232450"/>
    <w:rsid w:val="00237DF9"/>
    <w:rsid w:val="002403B4"/>
    <w:rsid w:val="0024287D"/>
    <w:rsid w:val="00247A0D"/>
    <w:rsid w:val="00253782"/>
    <w:rsid w:val="00260097"/>
    <w:rsid w:val="00261815"/>
    <w:rsid w:val="0026331E"/>
    <w:rsid w:val="00263A97"/>
    <w:rsid w:val="00263FE6"/>
    <w:rsid w:val="00267C51"/>
    <w:rsid w:val="00270BA5"/>
    <w:rsid w:val="00270C17"/>
    <w:rsid w:val="00272F40"/>
    <w:rsid w:val="00273F18"/>
    <w:rsid w:val="002742FF"/>
    <w:rsid w:val="00277D2E"/>
    <w:rsid w:val="002802C4"/>
    <w:rsid w:val="00280F2B"/>
    <w:rsid w:val="00291C16"/>
    <w:rsid w:val="00294B66"/>
    <w:rsid w:val="0029614C"/>
    <w:rsid w:val="00297585"/>
    <w:rsid w:val="00297CA6"/>
    <w:rsid w:val="002A025B"/>
    <w:rsid w:val="002A0326"/>
    <w:rsid w:val="002A09E7"/>
    <w:rsid w:val="002A0EE3"/>
    <w:rsid w:val="002A1F38"/>
    <w:rsid w:val="002A4688"/>
    <w:rsid w:val="002A50ED"/>
    <w:rsid w:val="002A6B69"/>
    <w:rsid w:val="002A6C81"/>
    <w:rsid w:val="002B17FE"/>
    <w:rsid w:val="002B19B4"/>
    <w:rsid w:val="002B5657"/>
    <w:rsid w:val="002B6076"/>
    <w:rsid w:val="002C0331"/>
    <w:rsid w:val="002C3793"/>
    <w:rsid w:val="002C3CB0"/>
    <w:rsid w:val="002C4297"/>
    <w:rsid w:val="002C506A"/>
    <w:rsid w:val="002C513F"/>
    <w:rsid w:val="002C5A9D"/>
    <w:rsid w:val="002C5CBE"/>
    <w:rsid w:val="002C65E5"/>
    <w:rsid w:val="002D1A8E"/>
    <w:rsid w:val="002D261A"/>
    <w:rsid w:val="002D38CB"/>
    <w:rsid w:val="002E1EF7"/>
    <w:rsid w:val="002E6FF9"/>
    <w:rsid w:val="002F204B"/>
    <w:rsid w:val="002F2B01"/>
    <w:rsid w:val="002F5740"/>
    <w:rsid w:val="002F6DB8"/>
    <w:rsid w:val="002F7823"/>
    <w:rsid w:val="00300333"/>
    <w:rsid w:val="00303E01"/>
    <w:rsid w:val="00304180"/>
    <w:rsid w:val="003056CE"/>
    <w:rsid w:val="00310401"/>
    <w:rsid w:val="0031086E"/>
    <w:rsid w:val="00312427"/>
    <w:rsid w:val="00313731"/>
    <w:rsid w:val="003159A3"/>
    <w:rsid w:val="00315F84"/>
    <w:rsid w:val="00316207"/>
    <w:rsid w:val="00321A1A"/>
    <w:rsid w:val="00323139"/>
    <w:rsid w:val="00324468"/>
    <w:rsid w:val="003255E7"/>
    <w:rsid w:val="003265AF"/>
    <w:rsid w:val="0032701B"/>
    <w:rsid w:val="00327B87"/>
    <w:rsid w:val="003300AD"/>
    <w:rsid w:val="0033048A"/>
    <w:rsid w:val="0033197B"/>
    <w:rsid w:val="00335681"/>
    <w:rsid w:val="00336D47"/>
    <w:rsid w:val="00341D90"/>
    <w:rsid w:val="00341DC1"/>
    <w:rsid w:val="00343313"/>
    <w:rsid w:val="00343ADB"/>
    <w:rsid w:val="00345448"/>
    <w:rsid w:val="00346A76"/>
    <w:rsid w:val="0034741B"/>
    <w:rsid w:val="003477B7"/>
    <w:rsid w:val="003504A6"/>
    <w:rsid w:val="00350727"/>
    <w:rsid w:val="00352CD4"/>
    <w:rsid w:val="0036029D"/>
    <w:rsid w:val="003614EE"/>
    <w:rsid w:val="00361AEA"/>
    <w:rsid w:val="003627D2"/>
    <w:rsid w:val="00366BB3"/>
    <w:rsid w:val="00367288"/>
    <w:rsid w:val="0037129C"/>
    <w:rsid w:val="00372A6D"/>
    <w:rsid w:val="003732CB"/>
    <w:rsid w:val="003776F7"/>
    <w:rsid w:val="00380102"/>
    <w:rsid w:val="00380397"/>
    <w:rsid w:val="00380C4C"/>
    <w:rsid w:val="003845B1"/>
    <w:rsid w:val="00385183"/>
    <w:rsid w:val="00386169"/>
    <w:rsid w:val="00386574"/>
    <w:rsid w:val="00387F77"/>
    <w:rsid w:val="00390D76"/>
    <w:rsid w:val="003911BC"/>
    <w:rsid w:val="00391729"/>
    <w:rsid w:val="0039200B"/>
    <w:rsid w:val="003939C5"/>
    <w:rsid w:val="00395A15"/>
    <w:rsid w:val="003A085F"/>
    <w:rsid w:val="003A2718"/>
    <w:rsid w:val="003A2843"/>
    <w:rsid w:val="003A3C36"/>
    <w:rsid w:val="003A6389"/>
    <w:rsid w:val="003B1952"/>
    <w:rsid w:val="003B2869"/>
    <w:rsid w:val="003B41E1"/>
    <w:rsid w:val="003B55E4"/>
    <w:rsid w:val="003B5B6B"/>
    <w:rsid w:val="003B6B80"/>
    <w:rsid w:val="003C19D0"/>
    <w:rsid w:val="003C5BD5"/>
    <w:rsid w:val="003C64E8"/>
    <w:rsid w:val="003C66B3"/>
    <w:rsid w:val="003C7C47"/>
    <w:rsid w:val="003D073F"/>
    <w:rsid w:val="003D0FCF"/>
    <w:rsid w:val="003D1ECF"/>
    <w:rsid w:val="003D1F41"/>
    <w:rsid w:val="003D4DD0"/>
    <w:rsid w:val="003D532F"/>
    <w:rsid w:val="003D5596"/>
    <w:rsid w:val="003D5A59"/>
    <w:rsid w:val="003D607D"/>
    <w:rsid w:val="003D65E1"/>
    <w:rsid w:val="003D6849"/>
    <w:rsid w:val="003D783E"/>
    <w:rsid w:val="003D7B17"/>
    <w:rsid w:val="003E17C0"/>
    <w:rsid w:val="003E35BE"/>
    <w:rsid w:val="003E3D92"/>
    <w:rsid w:val="003E4224"/>
    <w:rsid w:val="003E4557"/>
    <w:rsid w:val="003F0B51"/>
    <w:rsid w:val="003F12D4"/>
    <w:rsid w:val="003F16B4"/>
    <w:rsid w:val="003F1899"/>
    <w:rsid w:val="003F2120"/>
    <w:rsid w:val="003F3F44"/>
    <w:rsid w:val="003F3FB8"/>
    <w:rsid w:val="003F4463"/>
    <w:rsid w:val="003F56F1"/>
    <w:rsid w:val="003F5A76"/>
    <w:rsid w:val="00401EA7"/>
    <w:rsid w:val="0040397A"/>
    <w:rsid w:val="00404850"/>
    <w:rsid w:val="00405783"/>
    <w:rsid w:val="00405C7E"/>
    <w:rsid w:val="00405F9F"/>
    <w:rsid w:val="00407213"/>
    <w:rsid w:val="0040780E"/>
    <w:rsid w:val="00407A56"/>
    <w:rsid w:val="00413E70"/>
    <w:rsid w:val="0041411D"/>
    <w:rsid w:val="00417C75"/>
    <w:rsid w:val="0042050E"/>
    <w:rsid w:val="00420EB9"/>
    <w:rsid w:val="004246E9"/>
    <w:rsid w:val="0042504C"/>
    <w:rsid w:val="0042657C"/>
    <w:rsid w:val="004307CC"/>
    <w:rsid w:val="00433D5D"/>
    <w:rsid w:val="004343E5"/>
    <w:rsid w:val="0043518D"/>
    <w:rsid w:val="00435520"/>
    <w:rsid w:val="00435BF8"/>
    <w:rsid w:val="00435D79"/>
    <w:rsid w:val="00440246"/>
    <w:rsid w:val="00440A91"/>
    <w:rsid w:val="00442855"/>
    <w:rsid w:val="0044395E"/>
    <w:rsid w:val="0044570A"/>
    <w:rsid w:val="00446768"/>
    <w:rsid w:val="00452BCA"/>
    <w:rsid w:val="00453036"/>
    <w:rsid w:val="0045310C"/>
    <w:rsid w:val="0045367B"/>
    <w:rsid w:val="00460E09"/>
    <w:rsid w:val="00461DB4"/>
    <w:rsid w:val="00462980"/>
    <w:rsid w:val="004632E2"/>
    <w:rsid w:val="00463A58"/>
    <w:rsid w:val="00463B75"/>
    <w:rsid w:val="00471CEB"/>
    <w:rsid w:val="00480299"/>
    <w:rsid w:val="00480906"/>
    <w:rsid w:val="00481035"/>
    <w:rsid w:val="00481530"/>
    <w:rsid w:val="004832BC"/>
    <w:rsid w:val="00484855"/>
    <w:rsid w:val="00486BE6"/>
    <w:rsid w:val="00486D7B"/>
    <w:rsid w:val="004928FF"/>
    <w:rsid w:val="00492D01"/>
    <w:rsid w:val="00492EA7"/>
    <w:rsid w:val="00493507"/>
    <w:rsid w:val="00494060"/>
    <w:rsid w:val="0049540F"/>
    <w:rsid w:val="004962C3"/>
    <w:rsid w:val="0049670A"/>
    <w:rsid w:val="004A0EF8"/>
    <w:rsid w:val="004A18EA"/>
    <w:rsid w:val="004B391C"/>
    <w:rsid w:val="004B3AA1"/>
    <w:rsid w:val="004B4143"/>
    <w:rsid w:val="004B4337"/>
    <w:rsid w:val="004B55B8"/>
    <w:rsid w:val="004C1B0E"/>
    <w:rsid w:val="004C1FC9"/>
    <w:rsid w:val="004C34C4"/>
    <w:rsid w:val="004C44A3"/>
    <w:rsid w:val="004C5475"/>
    <w:rsid w:val="004C547D"/>
    <w:rsid w:val="004C7A6E"/>
    <w:rsid w:val="004D2533"/>
    <w:rsid w:val="004D25C3"/>
    <w:rsid w:val="004D4168"/>
    <w:rsid w:val="004D4919"/>
    <w:rsid w:val="004D4BBD"/>
    <w:rsid w:val="004D4DAE"/>
    <w:rsid w:val="004D5B8B"/>
    <w:rsid w:val="004E038F"/>
    <w:rsid w:val="004E1495"/>
    <w:rsid w:val="004E242F"/>
    <w:rsid w:val="004E42C0"/>
    <w:rsid w:val="004F0393"/>
    <w:rsid w:val="004F0E87"/>
    <w:rsid w:val="004F4C3C"/>
    <w:rsid w:val="004F7437"/>
    <w:rsid w:val="004F75ED"/>
    <w:rsid w:val="00500387"/>
    <w:rsid w:val="00500CB5"/>
    <w:rsid w:val="00501356"/>
    <w:rsid w:val="00511FF7"/>
    <w:rsid w:val="00513B44"/>
    <w:rsid w:val="00513BC8"/>
    <w:rsid w:val="00514CA0"/>
    <w:rsid w:val="005174F7"/>
    <w:rsid w:val="00517E56"/>
    <w:rsid w:val="00520F6C"/>
    <w:rsid w:val="0052273E"/>
    <w:rsid w:val="00526EA4"/>
    <w:rsid w:val="005276B3"/>
    <w:rsid w:val="005301A6"/>
    <w:rsid w:val="005302C1"/>
    <w:rsid w:val="005317BC"/>
    <w:rsid w:val="00532F7B"/>
    <w:rsid w:val="00536BCE"/>
    <w:rsid w:val="00537403"/>
    <w:rsid w:val="005374FE"/>
    <w:rsid w:val="00543A61"/>
    <w:rsid w:val="0054465A"/>
    <w:rsid w:val="00547C44"/>
    <w:rsid w:val="00550839"/>
    <w:rsid w:val="005512EA"/>
    <w:rsid w:val="00551537"/>
    <w:rsid w:val="00551EAF"/>
    <w:rsid w:val="0055480E"/>
    <w:rsid w:val="00555F25"/>
    <w:rsid w:val="00562563"/>
    <w:rsid w:val="005629F8"/>
    <w:rsid w:val="00563281"/>
    <w:rsid w:val="0056706B"/>
    <w:rsid w:val="00572449"/>
    <w:rsid w:val="00576EF1"/>
    <w:rsid w:val="005820EF"/>
    <w:rsid w:val="005845E3"/>
    <w:rsid w:val="005852A2"/>
    <w:rsid w:val="005856CE"/>
    <w:rsid w:val="0059107F"/>
    <w:rsid w:val="005918DA"/>
    <w:rsid w:val="00591CBE"/>
    <w:rsid w:val="00596F83"/>
    <w:rsid w:val="005A0E6A"/>
    <w:rsid w:val="005A1F03"/>
    <w:rsid w:val="005B090D"/>
    <w:rsid w:val="005B30CF"/>
    <w:rsid w:val="005B454F"/>
    <w:rsid w:val="005B49A7"/>
    <w:rsid w:val="005B51DE"/>
    <w:rsid w:val="005B52EC"/>
    <w:rsid w:val="005B7BBA"/>
    <w:rsid w:val="005B7C1C"/>
    <w:rsid w:val="005C0689"/>
    <w:rsid w:val="005C2233"/>
    <w:rsid w:val="005C234B"/>
    <w:rsid w:val="005C4FD7"/>
    <w:rsid w:val="005C58B9"/>
    <w:rsid w:val="005C61C4"/>
    <w:rsid w:val="005C6424"/>
    <w:rsid w:val="005C6841"/>
    <w:rsid w:val="005C6E8E"/>
    <w:rsid w:val="005D20E7"/>
    <w:rsid w:val="005D67C5"/>
    <w:rsid w:val="005D71E7"/>
    <w:rsid w:val="005E0916"/>
    <w:rsid w:val="005E16AB"/>
    <w:rsid w:val="005E2593"/>
    <w:rsid w:val="005E3245"/>
    <w:rsid w:val="005E3DE4"/>
    <w:rsid w:val="005E4F2B"/>
    <w:rsid w:val="005F1B32"/>
    <w:rsid w:val="005F31CE"/>
    <w:rsid w:val="005F50E6"/>
    <w:rsid w:val="005F5D45"/>
    <w:rsid w:val="005F5F8D"/>
    <w:rsid w:val="005F6093"/>
    <w:rsid w:val="005F6182"/>
    <w:rsid w:val="0060018A"/>
    <w:rsid w:val="0060046C"/>
    <w:rsid w:val="00601F15"/>
    <w:rsid w:val="006023FC"/>
    <w:rsid w:val="00607374"/>
    <w:rsid w:val="00607605"/>
    <w:rsid w:val="00610B7E"/>
    <w:rsid w:val="0061119C"/>
    <w:rsid w:val="00613A9D"/>
    <w:rsid w:val="00613D7E"/>
    <w:rsid w:val="006155C5"/>
    <w:rsid w:val="0061592E"/>
    <w:rsid w:val="00620813"/>
    <w:rsid w:val="006235EB"/>
    <w:rsid w:val="00623981"/>
    <w:rsid w:val="00623E9E"/>
    <w:rsid w:val="006304E0"/>
    <w:rsid w:val="00631338"/>
    <w:rsid w:val="00631B33"/>
    <w:rsid w:val="00632710"/>
    <w:rsid w:val="00633259"/>
    <w:rsid w:val="00636607"/>
    <w:rsid w:val="0063676C"/>
    <w:rsid w:val="00636CC2"/>
    <w:rsid w:val="00636CE5"/>
    <w:rsid w:val="00637E2E"/>
    <w:rsid w:val="006405CD"/>
    <w:rsid w:val="00640766"/>
    <w:rsid w:val="0064425A"/>
    <w:rsid w:val="0064634F"/>
    <w:rsid w:val="0064783E"/>
    <w:rsid w:val="00647EE0"/>
    <w:rsid w:val="00652CD6"/>
    <w:rsid w:val="00653455"/>
    <w:rsid w:val="00655768"/>
    <w:rsid w:val="00656348"/>
    <w:rsid w:val="00656C84"/>
    <w:rsid w:val="00657174"/>
    <w:rsid w:val="00660D2E"/>
    <w:rsid w:val="00661135"/>
    <w:rsid w:val="006619C0"/>
    <w:rsid w:val="00663916"/>
    <w:rsid w:val="00664F71"/>
    <w:rsid w:val="00665668"/>
    <w:rsid w:val="006702F2"/>
    <w:rsid w:val="0067078C"/>
    <w:rsid w:val="00672CA4"/>
    <w:rsid w:val="00673580"/>
    <w:rsid w:val="00673C60"/>
    <w:rsid w:val="00674419"/>
    <w:rsid w:val="00674F8C"/>
    <w:rsid w:val="0067583B"/>
    <w:rsid w:val="006776B2"/>
    <w:rsid w:val="00682130"/>
    <w:rsid w:val="00682DD6"/>
    <w:rsid w:val="00685559"/>
    <w:rsid w:val="00685899"/>
    <w:rsid w:val="006858D5"/>
    <w:rsid w:val="0068598F"/>
    <w:rsid w:val="00686390"/>
    <w:rsid w:val="00686405"/>
    <w:rsid w:val="00686B40"/>
    <w:rsid w:val="00691ED4"/>
    <w:rsid w:val="00692BA0"/>
    <w:rsid w:val="00695406"/>
    <w:rsid w:val="006A0364"/>
    <w:rsid w:val="006A0930"/>
    <w:rsid w:val="006A12D0"/>
    <w:rsid w:val="006A2142"/>
    <w:rsid w:val="006A55C2"/>
    <w:rsid w:val="006A5D4D"/>
    <w:rsid w:val="006B24BB"/>
    <w:rsid w:val="006B2BC7"/>
    <w:rsid w:val="006B4132"/>
    <w:rsid w:val="006B6E6F"/>
    <w:rsid w:val="006C49BF"/>
    <w:rsid w:val="006C4CB8"/>
    <w:rsid w:val="006C518C"/>
    <w:rsid w:val="006C6862"/>
    <w:rsid w:val="006C6B71"/>
    <w:rsid w:val="006C7B24"/>
    <w:rsid w:val="006D03B4"/>
    <w:rsid w:val="006D1092"/>
    <w:rsid w:val="006D338B"/>
    <w:rsid w:val="006D6416"/>
    <w:rsid w:val="006D65AB"/>
    <w:rsid w:val="006E0A21"/>
    <w:rsid w:val="006E41E1"/>
    <w:rsid w:val="006E43B5"/>
    <w:rsid w:val="006E7E9C"/>
    <w:rsid w:val="006F3F54"/>
    <w:rsid w:val="006F4A96"/>
    <w:rsid w:val="006F58F3"/>
    <w:rsid w:val="006F62FE"/>
    <w:rsid w:val="00700F20"/>
    <w:rsid w:val="007026D2"/>
    <w:rsid w:val="00703665"/>
    <w:rsid w:val="00703D5E"/>
    <w:rsid w:val="00706680"/>
    <w:rsid w:val="007072D5"/>
    <w:rsid w:val="00711613"/>
    <w:rsid w:val="0071164A"/>
    <w:rsid w:val="00711A3B"/>
    <w:rsid w:val="00712A92"/>
    <w:rsid w:val="00712B0E"/>
    <w:rsid w:val="00713390"/>
    <w:rsid w:val="00713E43"/>
    <w:rsid w:val="00713FFB"/>
    <w:rsid w:val="00716396"/>
    <w:rsid w:val="00716CFA"/>
    <w:rsid w:val="00723C44"/>
    <w:rsid w:val="0072565F"/>
    <w:rsid w:val="00726A29"/>
    <w:rsid w:val="00730F0D"/>
    <w:rsid w:val="007339CB"/>
    <w:rsid w:val="00733F9A"/>
    <w:rsid w:val="007377FA"/>
    <w:rsid w:val="00737AD6"/>
    <w:rsid w:val="00745825"/>
    <w:rsid w:val="007464A2"/>
    <w:rsid w:val="0074695D"/>
    <w:rsid w:val="007477EA"/>
    <w:rsid w:val="007510BF"/>
    <w:rsid w:val="007519F0"/>
    <w:rsid w:val="00754F06"/>
    <w:rsid w:val="0075542D"/>
    <w:rsid w:val="00755709"/>
    <w:rsid w:val="007562A0"/>
    <w:rsid w:val="00757FA4"/>
    <w:rsid w:val="007634F3"/>
    <w:rsid w:val="0076362F"/>
    <w:rsid w:val="007648FB"/>
    <w:rsid w:val="00770479"/>
    <w:rsid w:val="00770FB5"/>
    <w:rsid w:val="00772FA9"/>
    <w:rsid w:val="0077648E"/>
    <w:rsid w:val="00776728"/>
    <w:rsid w:val="00776BF5"/>
    <w:rsid w:val="007808D7"/>
    <w:rsid w:val="00780F0B"/>
    <w:rsid w:val="0078169F"/>
    <w:rsid w:val="0078177E"/>
    <w:rsid w:val="0078317B"/>
    <w:rsid w:val="00783510"/>
    <w:rsid w:val="00783DD1"/>
    <w:rsid w:val="0078641B"/>
    <w:rsid w:val="00787A1F"/>
    <w:rsid w:val="007902BF"/>
    <w:rsid w:val="007905CD"/>
    <w:rsid w:val="0079240F"/>
    <w:rsid w:val="007934B8"/>
    <w:rsid w:val="007A2BE6"/>
    <w:rsid w:val="007A3537"/>
    <w:rsid w:val="007A45C3"/>
    <w:rsid w:val="007A45F6"/>
    <w:rsid w:val="007A6EBE"/>
    <w:rsid w:val="007B1A14"/>
    <w:rsid w:val="007B2399"/>
    <w:rsid w:val="007B26C0"/>
    <w:rsid w:val="007B57CC"/>
    <w:rsid w:val="007B7058"/>
    <w:rsid w:val="007B7456"/>
    <w:rsid w:val="007C18C6"/>
    <w:rsid w:val="007C1DBF"/>
    <w:rsid w:val="007C208D"/>
    <w:rsid w:val="007D0146"/>
    <w:rsid w:val="007D25D2"/>
    <w:rsid w:val="007D29AF"/>
    <w:rsid w:val="007D6B1D"/>
    <w:rsid w:val="007D6D84"/>
    <w:rsid w:val="007E1702"/>
    <w:rsid w:val="007E3F31"/>
    <w:rsid w:val="007E4E33"/>
    <w:rsid w:val="007E5242"/>
    <w:rsid w:val="007E7134"/>
    <w:rsid w:val="007E71BE"/>
    <w:rsid w:val="007E75C9"/>
    <w:rsid w:val="007F0F4E"/>
    <w:rsid w:val="007F1517"/>
    <w:rsid w:val="007F187A"/>
    <w:rsid w:val="007F4E68"/>
    <w:rsid w:val="00800445"/>
    <w:rsid w:val="00800ACF"/>
    <w:rsid w:val="00803277"/>
    <w:rsid w:val="00803F31"/>
    <w:rsid w:val="008044D9"/>
    <w:rsid w:val="00804D9E"/>
    <w:rsid w:val="008057E3"/>
    <w:rsid w:val="00805EEE"/>
    <w:rsid w:val="00810A6D"/>
    <w:rsid w:val="00813ED6"/>
    <w:rsid w:val="008144CA"/>
    <w:rsid w:val="00816DDA"/>
    <w:rsid w:val="00817927"/>
    <w:rsid w:val="00817C96"/>
    <w:rsid w:val="00820143"/>
    <w:rsid w:val="0082094B"/>
    <w:rsid w:val="0082115F"/>
    <w:rsid w:val="008229AE"/>
    <w:rsid w:val="00822A3B"/>
    <w:rsid w:val="00823093"/>
    <w:rsid w:val="008247D4"/>
    <w:rsid w:val="00825A7F"/>
    <w:rsid w:val="008264EF"/>
    <w:rsid w:val="00827CA6"/>
    <w:rsid w:val="00830993"/>
    <w:rsid w:val="008322B7"/>
    <w:rsid w:val="0083247D"/>
    <w:rsid w:val="00834F79"/>
    <w:rsid w:val="008370D4"/>
    <w:rsid w:val="0083760F"/>
    <w:rsid w:val="00837F88"/>
    <w:rsid w:val="00840DDD"/>
    <w:rsid w:val="00841907"/>
    <w:rsid w:val="00842AEF"/>
    <w:rsid w:val="00843D53"/>
    <w:rsid w:val="00853411"/>
    <w:rsid w:val="0085430A"/>
    <w:rsid w:val="00854FD0"/>
    <w:rsid w:val="008559BC"/>
    <w:rsid w:val="00861D5E"/>
    <w:rsid w:val="00863509"/>
    <w:rsid w:val="00865381"/>
    <w:rsid w:val="00867164"/>
    <w:rsid w:val="00867B75"/>
    <w:rsid w:val="00867D66"/>
    <w:rsid w:val="00870D19"/>
    <w:rsid w:val="00873C96"/>
    <w:rsid w:val="00875A67"/>
    <w:rsid w:val="00876FF8"/>
    <w:rsid w:val="00877057"/>
    <w:rsid w:val="00885D3A"/>
    <w:rsid w:val="00886106"/>
    <w:rsid w:val="00887021"/>
    <w:rsid w:val="00891862"/>
    <w:rsid w:val="00893215"/>
    <w:rsid w:val="0089430A"/>
    <w:rsid w:val="00895C06"/>
    <w:rsid w:val="00895FAB"/>
    <w:rsid w:val="00896C92"/>
    <w:rsid w:val="008A22C9"/>
    <w:rsid w:val="008A348B"/>
    <w:rsid w:val="008A3AEB"/>
    <w:rsid w:val="008A4E31"/>
    <w:rsid w:val="008A5F03"/>
    <w:rsid w:val="008A618F"/>
    <w:rsid w:val="008A7EAD"/>
    <w:rsid w:val="008B0FB9"/>
    <w:rsid w:val="008B3B80"/>
    <w:rsid w:val="008B4ABB"/>
    <w:rsid w:val="008C0790"/>
    <w:rsid w:val="008C4A79"/>
    <w:rsid w:val="008C6461"/>
    <w:rsid w:val="008C6C99"/>
    <w:rsid w:val="008D1F06"/>
    <w:rsid w:val="008D29AC"/>
    <w:rsid w:val="008D2B0A"/>
    <w:rsid w:val="008D3CEA"/>
    <w:rsid w:val="008D5444"/>
    <w:rsid w:val="008D6D90"/>
    <w:rsid w:val="008D7CB5"/>
    <w:rsid w:val="008E13DC"/>
    <w:rsid w:val="008E1DBE"/>
    <w:rsid w:val="008E2380"/>
    <w:rsid w:val="008E789A"/>
    <w:rsid w:val="008F4FD1"/>
    <w:rsid w:val="008F6E5A"/>
    <w:rsid w:val="0090015A"/>
    <w:rsid w:val="00900163"/>
    <w:rsid w:val="00900C10"/>
    <w:rsid w:val="00900C1D"/>
    <w:rsid w:val="00900DB1"/>
    <w:rsid w:val="009053F1"/>
    <w:rsid w:val="0090623B"/>
    <w:rsid w:val="00906C40"/>
    <w:rsid w:val="009078C4"/>
    <w:rsid w:val="009102BD"/>
    <w:rsid w:val="009102DB"/>
    <w:rsid w:val="009119AB"/>
    <w:rsid w:val="009147E7"/>
    <w:rsid w:val="009165FF"/>
    <w:rsid w:val="00922C75"/>
    <w:rsid w:val="00924E8F"/>
    <w:rsid w:val="00925E78"/>
    <w:rsid w:val="009262B2"/>
    <w:rsid w:val="00927265"/>
    <w:rsid w:val="009312A5"/>
    <w:rsid w:val="00934D29"/>
    <w:rsid w:val="0093777E"/>
    <w:rsid w:val="00941F0E"/>
    <w:rsid w:val="00944199"/>
    <w:rsid w:val="009442ED"/>
    <w:rsid w:val="00944DE2"/>
    <w:rsid w:val="009451E7"/>
    <w:rsid w:val="00950880"/>
    <w:rsid w:val="00954224"/>
    <w:rsid w:val="009569CC"/>
    <w:rsid w:val="00963EC1"/>
    <w:rsid w:val="00964C06"/>
    <w:rsid w:val="00966C8D"/>
    <w:rsid w:val="009700A7"/>
    <w:rsid w:val="0097048A"/>
    <w:rsid w:val="009716FA"/>
    <w:rsid w:val="00971E86"/>
    <w:rsid w:val="00971EE9"/>
    <w:rsid w:val="009732EA"/>
    <w:rsid w:val="00973D3F"/>
    <w:rsid w:val="00974A42"/>
    <w:rsid w:val="00977383"/>
    <w:rsid w:val="009804DD"/>
    <w:rsid w:val="0098228D"/>
    <w:rsid w:val="00985935"/>
    <w:rsid w:val="00991692"/>
    <w:rsid w:val="00992D78"/>
    <w:rsid w:val="0099342E"/>
    <w:rsid w:val="00993707"/>
    <w:rsid w:val="00994AEB"/>
    <w:rsid w:val="00995E8D"/>
    <w:rsid w:val="009A0227"/>
    <w:rsid w:val="009A02FC"/>
    <w:rsid w:val="009A15C4"/>
    <w:rsid w:val="009A2273"/>
    <w:rsid w:val="009A2503"/>
    <w:rsid w:val="009A4BEA"/>
    <w:rsid w:val="009A4E4D"/>
    <w:rsid w:val="009A6A2B"/>
    <w:rsid w:val="009B0011"/>
    <w:rsid w:val="009B2BBF"/>
    <w:rsid w:val="009B43FC"/>
    <w:rsid w:val="009B48D5"/>
    <w:rsid w:val="009B5974"/>
    <w:rsid w:val="009B6C55"/>
    <w:rsid w:val="009B708B"/>
    <w:rsid w:val="009B739E"/>
    <w:rsid w:val="009B7E83"/>
    <w:rsid w:val="009C08A1"/>
    <w:rsid w:val="009C08F6"/>
    <w:rsid w:val="009C1CB8"/>
    <w:rsid w:val="009C29B1"/>
    <w:rsid w:val="009C34DD"/>
    <w:rsid w:val="009C43F5"/>
    <w:rsid w:val="009C62B0"/>
    <w:rsid w:val="009C7F3D"/>
    <w:rsid w:val="009D0EB8"/>
    <w:rsid w:val="009D12B5"/>
    <w:rsid w:val="009D23C5"/>
    <w:rsid w:val="009D3AFF"/>
    <w:rsid w:val="009D5DB4"/>
    <w:rsid w:val="009D5E72"/>
    <w:rsid w:val="009E02DC"/>
    <w:rsid w:val="009E0585"/>
    <w:rsid w:val="009E2C89"/>
    <w:rsid w:val="009E39CB"/>
    <w:rsid w:val="009E4C11"/>
    <w:rsid w:val="009F2CE6"/>
    <w:rsid w:val="009F6DB9"/>
    <w:rsid w:val="00A02287"/>
    <w:rsid w:val="00A05843"/>
    <w:rsid w:val="00A06991"/>
    <w:rsid w:val="00A1111D"/>
    <w:rsid w:val="00A11C49"/>
    <w:rsid w:val="00A12CE2"/>
    <w:rsid w:val="00A14327"/>
    <w:rsid w:val="00A15967"/>
    <w:rsid w:val="00A171E4"/>
    <w:rsid w:val="00A17D4E"/>
    <w:rsid w:val="00A22389"/>
    <w:rsid w:val="00A2522E"/>
    <w:rsid w:val="00A25B16"/>
    <w:rsid w:val="00A26052"/>
    <w:rsid w:val="00A3138F"/>
    <w:rsid w:val="00A31BFD"/>
    <w:rsid w:val="00A32DAD"/>
    <w:rsid w:val="00A33488"/>
    <w:rsid w:val="00A335D6"/>
    <w:rsid w:val="00A33820"/>
    <w:rsid w:val="00A40646"/>
    <w:rsid w:val="00A410EF"/>
    <w:rsid w:val="00A442C8"/>
    <w:rsid w:val="00A45E09"/>
    <w:rsid w:val="00A47880"/>
    <w:rsid w:val="00A54CFD"/>
    <w:rsid w:val="00A56A26"/>
    <w:rsid w:val="00A5726A"/>
    <w:rsid w:val="00A62726"/>
    <w:rsid w:val="00A64042"/>
    <w:rsid w:val="00A645E7"/>
    <w:rsid w:val="00A66168"/>
    <w:rsid w:val="00A66DA1"/>
    <w:rsid w:val="00A71ADA"/>
    <w:rsid w:val="00A7254F"/>
    <w:rsid w:val="00A736E6"/>
    <w:rsid w:val="00A74A0A"/>
    <w:rsid w:val="00A75006"/>
    <w:rsid w:val="00A75449"/>
    <w:rsid w:val="00A75903"/>
    <w:rsid w:val="00A75A12"/>
    <w:rsid w:val="00A7630E"/>
    <w:rsid w:val="00A80452"/>
    <w:rsid w:val="00A847DF"/>
    <w:rsid w:val="00A87DDB"/>
    <w:rsid w:val="00A92FE6"/>
    <w:rsid w:val="00A945EB"/>
    <w:rsid w:val="00A95B45"/>
    <w:rsid w:val="00A97EFC"/>
    <w:rsid w:val="00AA24BE"/>
    <w:rsid w:val="00AA35A7"/>
    <w:rsid w:val="00AA441B"/>
    <w:rsid w:val="00AA4779"/>
    <w:rsid w:val="00AA5344"/>
    <w:rsid w:val="00AA61CF"/>
    <w:rsid w:val="00AA6A43"/>
    <w:rsid w:val="00AA7A0A"/>
    <w:rsid w:val="00AB144E"/>
    <w:rsid w:val="00AB4482"/>
    <w:rsid w:val="00AC1C03"/>
    <w:rsid w:val="00AC35CF"/>
    <w:rsid w:val="00AC3651"/>
    <w:rsid w:val="00AC64AF"/>
    <w:rsid w:val="00AD0057"/>
    <w:rsid w:val="00AD2BBE"/>
    <w:rsid w:val="00AD36FD"/>
    <w:rsid w:val="00AD422E"/>
    <w:rsid w:val="00AD4637"/>
    <w:rsid w:val="00AD465C"/>
    <w:rsid w:val="00AD5392"/>
    <w:rsid w:val="00AD64FC"/>
    <w:rsid w:val="00AD67AD"/>
    <w:rsid w:val="00AE1CEB"/>
    <w:rsid w:val="00AE35D7"/>
    <w:rsid w:val="00AE51C3"/>
    <w:rsid w:val="00AE558A"/>
    <w:rsid w:val="00AE58CB"/>
    <w:rsid w:val="00AF0539"/>
    <w:rsid w:val="00AF293F"/>
    <w:rsid w:val="00AF3B28"/>
    <w:rsid w:val="00AF3ECE"/>
    <w:rsid w:val="00AF4711"/>
    <w:rsid w:val="00AF4DF1"/>
    <w:rsid w:val="00AF6F69"/>
    <w:rsid w:val="00AF775F"/>
    <w:rsid w:val="00B00474"/>
    <w:rsid w:val="00B004F1"/>
    <w:rsid w:val="00B01A53"/>
    <w:rsid w:val="00B01CBB"/>
    <w:rsid w:val="00B024F0"/>
    <w:rsid w:val="00B02A76"/>
    <w:rsid w:val="00B02B87"/>
    <w:rsid w:val="00B07B73"/>
    <w:rsid w:val="00B15D4F"/>
    <w:rsid w:val="00B16218"/>
    <w:rsid w:val="00B16CE4"/>
    <w:rsid w:val="00B174A7"/>
    <w:rsid w:val="00B25506"/>
    <w:rsid w:val="00B2695A"/>
    <w:rsid w:val="00B26FE2"/>
    <w:rsid w:val="00B32F66"/>
    <w:rsid w:val="00B34FA4"/>
    <w:rsid w:val="00B3700C"/>
    <w:rsid w:val="00B4018E"/>
    <w:rsid w:val="00B40B65"/>
    <w:rsid w:val="00B411E1"/>
    <w:rsid w:val="00B41546"/>
    <w:rsid w:val="00B41F2F"/>
    <w:rsid w:val="00B441C6"/>
    <w:rsid w:val="00B444D6"/>
    <w:rsid w:val="00B4484B"/>
    <w:rsid w:val="00B4576B"/>
    <w:rsid w:val="00B461E0"/>
    <w:rsid w:val="00B47317"/>
    <w:rsid w:val="00B525D0"/>
    <w:rsid w:val="00B52E8A"/>
    <w:rsid w:val="00B52F88"/>
    <w:rsid w:val="00B60080"/>
    <w:rsid w:val="00B609F1"/>
    <w:rsid w:val="00B621E0"/>
    <w:rsid w:val="00B63364"/>
    <w:rsid w:val="00B63B5C"/>
    <w:rsid w:val="00B64D89"/>
    <w:rsid w:val="00B66ABE"/>
    <w:rsid w:val="00B70BA5"/>
    <w:rsid w:val="00B72F5B"/>
    <w:rsid w:val="00B73BA8"/>
    <w:rsid w:val="00B7441D"/>
    <w:rsid w:val="00B753CE"/>
    <w:rsid w:val="00B75A1D"/>
    <w:rsid w:val="00B75C22"/>
    <w:rsid w:val="00B81E2D"/>
    <w:rsid w:val="00B82277"/>
    <w:rsid w:val="00B82BBF"/>
    <w:rsid w:val="00B84EE2"/>
    <w:rsid w:val="00B8591A"/>
    <w:rsid w:val="00B859F7"/>
    <w:rsid w:val="00B86352"/>
    <w:rsid w:val="00B86DAB"/>
    <w:rsid w:val="00B900E3"/>
    <w:rsid w:val="00B9074A"/>
    <w:rsid w:val="00B90E83"/>
    <w:rsid w:val="00B933AD"/>
    <w:rsid w:val="00B94495"/>
    <w:rsid w:val="00B951D6"/>
    <w:rsid w:val="00B97771"/>
    <w:rsid w:val="00B97A03"/>
    <w:rsid w:val="00BA25A8"/>
    <w:rsid w:val="00BA4249"/>
    <w:rsid w:val="00BA45BF"/>
    <w:rsid w:val="00BA530D"/>
    <w:rsid w:val="00BB0F31"/>
    <w:rsid w:val="00BB0FE4"/>
    <w:rsid w:val="00BB1516"/>
    <w:rsid w:val="00BB618A"/>
    <w:rsid w:val="00BB61C1"/>
    <w:rsid w:val="00BC215B"/>
    <w:rsid w:val="00BC455C"/>
    <w:rsid w:val="00BC51D9"/>
    <w:rsid w:val="00BC5354"/>
    <w:rsid w:val="00BC671B"/>
    <w:rsid w:val="00BD0085"/>
    <w:rsid w:val="00BD06C8"/>
    <w:rsid w:val="00BD1051"/>
    <w:rsid w:val="00BD24EF"/>
    <w:rsid w:val="00BD57F3"/>
    <w:rsid w:val="00BE0670"/>
    <w:rsid w:val="00BE472A"/>
    <w:rsid w:val="00BE50DF"/>
    <w:rsid w:val="00BE53A8"/>
    <w:rsid w:val="00BE6203"/>
    <w:rsid w:val="00BE6744"/>
    <w:rsid w:val="00BF0C32"/>
    <w:rsid w:val="00BF6A8C"/>
    <w:rsid w:val="00BF7AAE"/>
    <w:rsid w:val="00C00928"/>
    <w:rsid w:val="00C013BB"/>
    <w:rsid w:val="00C01811"/>
    <w:rsid w:val="00C02945"/>
    <w:rsid w:val="00C06CE9"/>
    <w:rsid w:val="00C10934"/>
    <w:rsid w:val="00C131AC"/>
    <w:rsid w:val="00C137D1"/>
    <w:rsid w:val="00C13AB9"/>
    <w:rsid w:val="00C15601"/>
    <w:rsid w:val="00C1568E"/>
    <w:rsid w:val="00C15883"/>
    <w:rsid w:val="00C16899"/>
    <w:rsid w:val="00C20485"/>
    <w:rsid w:val="00C209A9"/>
    <w:rsid w:val="00C229B4"/>
    <w:rsid w:val="00C2314F"/>
    <w:rsid w:val="00C23749"/>
    <w:rsid w:val="00C25272"/>
    <w:rsid w:val="00C25873"/>
    <w:rsid w:val="00C26E96"/>
    <w:rsid w:val="00C32604"/>
    <w:rsid w:val="00C336EC"/>
    <w:rsid w:val="00C358E1"/>
    <w:rsid w:val="00C359BC"/>
    <w:rsid w:val="00C35C22"/>
    <w:rsid w:val="00C36C47"/>
    <w:rsid w:val="00C40BC0"/>
    <w:rsid w:val="00C434FD"/>
    <w:rsid w:val="00C465E6"/>
    <w:rsid w:val="00C4667E"/>
    <w:rsid w:val="00C47EF4"/>
    <w:rsid w:val="00C47F9B"/>
    <w:rsid w:val="00C5148B"/>
    <w:rsid w:val="00C5377F"/>
    <w:rsid w:val="00C56DA6"/>
    <w:rsid w:val="00C61AF0"/>
    <w:rsid w:val="00C6478C"/>
    <w:rsid w:val="00C6491D"/>
    <w:rsid w:val="00C66065"/>
    <w:rsid w:val="00C66FE2"/>
    <w:rsid w:val="00C71AFE"/>
    <w:rsid w:val="00C74347"/>
    <w:rsid w:val="00C74D38"/>
    <w:rsid w:val="00C765A1"/>
    <w:rsid w:val="00C8029D"/>
    <w:rsid w:val="00C8101F"/>
    <w:rsid w:val="00C82CC5"/>
    <w:rsid w:val="00C840C7"/>
    <w:rsid w:val="00C860B9"/>
    <w:rsid w:val="00C90BB4"/>
    <w:rsid w:val="00C91574"/>
    <w:rsid w:val="00C93DED"/>
    <w:rsid w:val="00C94783"/>
    <w:rsid w:val="00C9489C"/>
    <w:rsid w:val="00CA0544"/>
    <w:rsid w:val="00CA0685"/>
    <w:rsid w:val="00CA11C8"/>
    <w:rsid w:val="00CA15FA"/>
    <w:rsid w:val="00CB04D4"/>
    <w:rsid w:val="00CB1A9E"/>
    <w:rsid w:val="00CB1C03"/>
    <w:rsid w:val="00CB22A2"/>
    <w:rsid w:val="00CB27C3"/>
    <w:rsid w:val="00CB3108"/>
    <w:rsid w:val="00CB31F0"/>
    <w:rsid w:val="00CB5517"/>
    <w:rsid w:val="00CB6FA1"/>
    <w:rsid w:val="00CB7B13"/>
    <w:rsid w:val="00CC06D3"/>
    <w:rsid w:val="00CC1A1C"/>
    <w:rsid w:val="00CC1C42"/>
    <w:rsid w:val="00CC1D7B"/>
    <w:rsid w:val="00CC523C"/>
    <w:rsid w:val="00CC568A"/>
    <w:rsid w:val="00CC7453"/>
    <w:rsid w:val="00CC7BD9"/>
    <w:rsid w:val="00CD3DA3"/>
    <w:rsid w:val="00CD71D3"/>
    <w:rsid w:val="00CD79C8"/>
    <w:rsid w:val="00CD7F8D"/>
    <w:rsid w:val="00CE0B54"/>
    <w:rsid w:val="00CE25D9"/>
    <w:rsid w:val="00CE3911"/>
    <w:rsid w:val="00CE3AA7"/>
    <w:rsid w:val="00CF5B11"/>
    <w:rsid w:val="00CF723F"/>
    <w:rsid w:val="00CF7FAF"/>
    <w:rsid w:val="00D006BD"/>
    <w:rsid w:val="00D015DF"/>
    <w:rsid w:val="00D027B7"/>
    <w:rsid w:val="00D029CB"/>
    <w:rsid w:val="00D04EAC"/>
    <w:rsid w:val="00D07114"/>
    <w:rsid w:val="00D1011F"/>
    <w:rsid w:val="00D1047F"/>
    <w:rsid w:val="00D11230"/>
    <w:rsid w:val="00D1271E"/>
    <w:rsid w:val="00D13139"/>
    <w:rsid w:val="00D13E2B"/>
    <w:rsid w:val="00D14798"/>
    <w:rsid w:val="00D149F5"/>
    <w:rsid w:val="00D17EAE"/>
    <w:rsid w:val="00D23698"/>
    <w:rsid w:val="00D24FFA"/>
    <w:rsid w:val="00D27D7A"/>
    <w:rsid w:val="00D35694"/>
    <w:rsid w:val="00D367C7"/>
    <w:rsid w:val="00D36F4C"/>
    <w:rsid w:val="00D370A7"/>
    <w:rsid w:val="00D37A74"/>
    <w:rsid w:val="00D37B88"/>
    <w:rsid w:val="00D429C7"/>
    <w:rsid w:val="00D430C0"/>
    <w:rsid w:val="00D43269"/>
    <w:rsid w:val="00D441B5"/>
    <w:rsid w:val="00D471B9"/>
    <w:rsid w:val="00D5356F"/>
    <w:rsid w:val="00D55116"/>
    <w:rsid w:val="00D624C0"/>
    <w:rsid w:val="00D72B3F"/>
    <w:rsid w:val="00D800A3"/>
    <w:rsid w:val="00D8038A"/>
    <w:rsid w:val="00D813F6"/>
    <w:rsid w:val="00D86349"/>
    <w:rsid w:val="00D93D7C"/>
    <w:rsid w:val="00D94C40"/>
    <w:rsid w:val="00D94EC9"/>
    <w:rsid w:val="00D95600"/>
    <w:rsid w:val="00DA0209"/>
    <w:rsid w:val="00DA1E48"/>
    <w:rsid w:val="00DA45F4"/>
    <w:rsid w:val="00DA6861"/>
    <w:rsid w:val="00DA7292"/>
    <w:rsid w:val="00DA7BE6"/>
    <w:rsid w:val="00DB0CEB"/>
    <w:rsid w:val="00DB2221"/>
    <w:rsid w:val="00DB24E8"/>
    <w:rsid w:val="00DB29DE"/>
    <w:rsid w:val="00DB5A96"/>
    <w:rsid w:val="00DB5DAE"/>
    <w:rsid w:val="00DC16F6"/>
    <w:rsid w:val="00DC1AC0"/>
    <w:rsid w:val="00DC3082"/>
    <w:rsid w:val="00DC43EE"/>
    <w:rsid w:val="00DC4BC7"/>
    <w:rsid w:val="00DD0832"/>
    <w:rsid w:val="00DD08D0"/>
    <w:rsid w:val="00DD0E8F"/>
    <w:rsid w:val="00DD3128"/>
    <w:rsid w:val="00DD6A17"/>
    <w:rsid w:val="00DE0C2E"/>
    <w:rsid w:val="00DE2E97"/>
    <w:rsid w:val="00DE383E"/>
    <w:rsid w:val="00DE386F"/>
    <w:rsid w:val="00DE5577"/>
    <w:rsid w:val="00DE575C"/>
    <w:rsid w:val="00DE7F3B"/>
    <w:rsid w:val="00DF0D4D"/>
    <w:rsid w:val="00DF2004"/>
    <w:rsid w:val="00DF205B"/>
    <w:rsid w:val="00DF4CAB"/>
    <w:rsid w:val="00DF54B7"/>
    <w:rsid w:val="00DF72A5"/>
    <w:rsid w:val="00E02418"/>
    <w:rsid w:val="00E02DCF"/>
    <w:rsid w:val="00E03DD7"/>
    <w:rsid w:val="00E03FA6"/>
    <w:rsid w:val="00E0480A"/>
    <w:rsid w:val="00E05306"/>
    <w:rsid w:val="00E0567F"/>
    <w:rsid w:val="00E06F34"/>
    <w:rsid w:val="00E1029C"/>
    <w:rsid w:val="00E11DCD"/>
    <w:rsid w:val="00E12B5D"/>
    <w:rsid w:val="00E13848"/>
    <w:rsid w:val="00E149C2"/>
    <w:rsid w:val="00E1544E"/>
    <w:rsid w:val="00E158DD"/>
    <w:rsid w:val="00E171E2"/>
    <w:rsid w:val="00E17D2D"/>
    <w:rsid w:val="00E20019"/>
    <w:rsid w:val="00E2102F"/>
    <w:rsid w:val="00E21260"/>
    <w:rsid w:val="00E233F5"/>
    <w:rsid w:val="00E23839"/>
    <w:rsid w:val="00E27785"/>
    <w:rsid w:val="00E3361B"/>
    <w:rsid w:val="00E3435C"/>
    <w:rsid w:val="00E3712C"/>
    <w:rsid w:val="00E37BFB"/>
    <w:rsid w:val="00E37EF1"/>
    <w:rsid w:val="00E40181"/>
    <w:rsid w:val="00E42539"/>
    <w:rsid w:val="00E43E36"/>
    <w:rsid w:val="00E442ED"/>
    <w:rsid w:val="00E448D8"/>
    <w:rsid w:val="00E44D0D"/>
    <w:rsid w:val="00E500BF"/>
    <w:rsid w:val="00E5073B"/>
    <w:rsid w:val="00E5106E"/>
    <w:rsid w:val="00E54EF3"/>
    <w:rsid w:val="00E566AF"/>
    <w:rsid w:val="00E56B2E"/>
    <w:rsid w:val="00E62995"/>
    <w:rsid w:val="00E66D6D"/>
    <w:rsid w:val="00E71FD5"/>
    <w:rsid w:val="00E72ED1"/>
    <w:rsid w:val="00E72F7E"/>
    <w:rsid w:val="00E73557"/>
    <w:rsid w:val="00E74E01"/>
    <w:rsid w:val="00E773C6"/>
    <w:rsid w:val="00E777A7"/>
    <w:rsid w:val="00E779BC"/>
    <w:rsid w:val="00E80910"/>
    <w:rsid w:val="00E80DD0"/>
    <w:rsid w:val="00E83110"/>
    <w:rsid w:val="00E866FC"/>
    <w:rsid w:val="00E869C9"/>
    <w:rsid w:val="00E92F65"/>
    <w:rsid w:val="00E94B63"/>
    <w:rsid w:val="00E965BD"/>
    <w:rsid w:val="00E97C6B"/>
    <w:rsid w:val="00EA0369"/>
    <w:rsid w:val="00EA1FB9"/>
    <w:rsid w:val="00EA439A"/>
    <w:rsid w:val="00EA6304"/>
    <w:rsid w:val="00EB0B61"/>
    <w:rsid w:val="00EB2042"/>
    <w:rsid w:val="00EB26CB"/>
    <w:rsid w:val="00EB3C40"/>
    <w:rsid w:val="00EB6670"/>
    <w:rsid w:val="00EB6AFD"/>
    <w:rsid w:val="00EB76B3"/>
    <w:rsid w:val="00EC45F6"/>
    <w:rsid w:val="00ED07C4"/>
    <w:rsid w:val="00ED1EB5"/>
    <w:rsid w:val="00ED20C0"/>
    <w:rsid w:val="00ED220D"/>
    <w:rsid w:val="00ED486D"/>
    <w:rsid w:val="00ED499A"/>
    <w:rsid w:val="00ED7952"/>
    <w:rsid w:val="00EE050F"/>
    <w:rsid w:val="00EE07AE"/>
    <w:rsid w:val="00EE08BC"/>
    <w:rsid w:val="00EE0C67"/>
    <w:rsid w:val="00EE1445"/>
    <w:rsid w:val="00EE1F50"/>
    <w:rsid w:val="00EE4F41"/>
    <w:rsid w:val="00EE5531"/>
    <w:rsid w:val="00EF0CE3"/>
    <w:rsid w:val="00EF1179"/>
    <w:rsid w:val="00EF1A46"/>
    <w:rsid w:val="00EF2352"/>
    <w:rsid w:val="00EF3E61"/>
    <w:rsid w:val="00EF444F"/>
    <w:rsid w:val="00EF5167"/>
    <w:rsid w:val="00EF52EC"/>
    <w:rsid w:val="00F00C56"/>
    <w:rsid w:val="00F03F91"/>
    <w:rsid w:val="00F05866"/>
    <w:rsid w:val="00F12D6F"/>
    <w:rsid w:val="00F12DC8"/>
    <w:rsid w:val="00F136A3"/>
    <w:rsid w:val="00F166DE"/>
    <w:rsid w:val="00F201E0"/>
    <w:rsid w:val="00F207FB"/>
    <w:rsid w:val="00F211E1"/>
    <w:rsid w:val="00F212F6"/>
    <w:rsid w:val="00F2345D"/>
    <w:rsid w:val="00F24762"/>
    <w:rsid w:val="00F249E0"/>
    <w:rsid w:val="00F25EBE"/>
    <w:rsid w:val="00F26C4B"/>
    <w:rsid w:val="00F279B7"/>
    <w:rsid w:val="00F306CD"/>
    <w:rsid w:val="00F30878"/>
    <w:rsid w:val="00F3261A"/>
    <w:rsid w:val="00F3323B"/>
    <w:rsid w:val="00F3527A"/>
    <w:rsid w:val="00F3589A"/>
    <w:rsid w:val="00F3679E"/>
    <w:rsid w:val="00F36D13"/>
    <w:rsid w:val="00F41FEF"/>
    <w:rsid w:val="00F422D7"/>
    <w:rsid w:val="00F4627C"/>
    <w:rsid w:val="00F46AA5"/>
    <w:rsid w:val="00F47840"/>
    <w:rsid w:val="00F52007"/>
    <w:rsid w:val="00F555D9"/>
    <w:rsid w:val="00F56067"/>
    <w:rsid w:val="00F5770B"/>
    <w:rsid w:val="00F61E64"/>
    <w:rsid w:val="00F62D70"/>
    <w:rsid w:val="00F64EDA"/>
    <w:rsid w:val="00F66C91"/>
    <w:rsid w:val="00F67778"/>
    <w:rsid w:val="00F67C5B"/>
    <w:rsid w:val="00F67D80"/>
    <w:rsid w:val="00F726DE"/>
    <w:rsid w:val="00F727C3"/>
    <w:rsid w:val="00F73521"/>
    <w:rsid w:val="00F73CA5"/>
    <w:rsid w:val="00F7791E"/>
    <w:rsid w:val="00F80798"/>
    <w:rsid w:val="00F83B60"/>
    <w:rsid w:val="00F83BC1"/>
    <w:rsid w:val="00F865A0"/>
    <w:rsid w:val="00FA10A6"/>
    <w:rsid w:val="00FA4080"/>
    <w:rsid w:val="00FA4D3B"/>
    <w:rsid w:val="00FA51E4"/>
    <w:rsid w:val="00FA5E89"/>
    <w:rsid w:val="00FB040B"/>
    <w:rsid w:val="00FB1831"/>
    <w:rsid w:val="00FB3513"/>
    <w:rsid w:val="00FB76E2"/>
    <w:rsid w:val="00FB775E"/>
    <w:rsid w:val="00FB7C2F"/>
    <w:rsid w:val="00FC011C"/>
    <w:rsid w:val="00FC032A"/>
    <w:rsid w:val="00FC1232"/>
    <w:rsid w:val="00FC39D4"/>
    <w:rsid w:val="00FC57E7"/>
    <w:rsid w:val="00FC64D4"/>
    <w:rsid w:val="00FD0A32"/>
    <w:rsid w:val="00FD2C29"/>
    <w:rsid w:val="00FD502A"/>
    <w:rsid w:val="00FD56B1"/>
    <w:rsid w:val="00FD56BC"/>
    <w:rsid w:val="00FD5A04"/>
    <w:rsid w:val="00FD71FE"/>
    <w:rsid w:val="00FD773F"/>
    <w:rsid w:val="00FE2FA4"/>
    <w:rsid w:val="00FE5A6E"/>
    <w:rsid w:val="00FE6CFC"/>
    <w:rsid w:val="00FF69B8"/>
    <w:rsid w:val="00FF70C2"/>
    <w:rsid w:val="012F60BD"/>
    <w:rsid w:val="01B48AC4"/>
    <w:rsid w:val="022AA282"/>
    <w:rsid w:val="02AEC165"/>
    <w:rsid w:val="03C5F2E8"/>
    <w:rsid w:val="03FE2B0A"/>
    <w:rsid w:val="042462E7"/>
    <w:rsid w:val="042D27F8"/>
    <w:rsid w:val="044FD8D0"/>
    <w:rsid w:val="04685DA9"/>
    <w:rsid w:val="04D30329"/>
    <w:rsid w:val="051C9837"/>
    <w:rsid w:val="051FC520"/>
    <w:rsid w:val="0599FB6B"/>
    <w:rsid w:val="06595CFF"/>
    <w:rsid w:val="06599DD1"/>
    <w:rsid w:val="068B54C4"/>
    <w:rsid w:val="06BEE9C5"/>
    <w:rsid w:val="06D0249C"/>
    <w:rsid w:val="071AC887"/>
    <w:rsid w:val="0720F98D"/>
    <w:rsid w:val="0784F035"/>
    <w:rsid w:val="07A376D6"/>
    <w:rsid w:val="07CD9350"/>
    <w:rsid w:val="0808515D"/>
    <w:rsid w:val="08803BAE"/>
    <w:rsid w:val="08AA4CBB"/>
    <w:rsid w:val="08BCC9EE"/>
    <w:rsid w:val="08D72019"/>
    <w:rsid w:val="091FAD75"/>
    <w:rsid w:val="098AF1CC"/>
    <w:rsid w:val="0A323D12"/>
    <w:rsid w:val="0A35BEFF"/>
    <w:rsid w:val="0ABB7DD6"/>
    <w:rsid w:val="0AD2415B"/>
    <w:rsid w:val="0B013ECF"/>
    <w:rsid w:val="0B1E9DA3"/>
    <w:rsid w:val="0B295A38"/>
    <w:rsid w:val="0B4244AD"/>
    <w:rsid w:val="0C0EC0DB"/>
    <w:rsid w:val="0C15B6E6"/>
    <w:rsid w:val="0C4D6873"/>
    <w:rsid w:val="0C7719FD"/>
    <w:rsid w:val="0E18392C"/>
    <w:rsid w:val="0E1A00B6"/>
    <w:rsid w:val="0E6C39F8"/>
    <w:rsid w:val="0E9666A9"/>
    <w:rsid w:val="0EE5B64F"/>
    <w:rsid w:val="0F46619D"/>
    <w:rsid w:val="0FC435D7"/>
    <w:rsid w:val="10593752"/>
    <w:rsid w:val="10C52161"/>
    <w:rsid w:val="10E48DA4"/>
    <w:rsid w:val="10EBBE02"/>
    <w:rsid w:val="12150F6B"/>
    <w:rsid w:val="12912414"/>
    <w:rsid w:val="130FF31A"/>
    <w:rsid w:val="13C5021B"/>
    <w:rsid w:val="1431CE9C"/>
    <w:rsid w:val="16405A33"/>
    <w:rsid w:val="16885031"/>
    <w:rsid w:val="16BC2B7D"/>
    <w:rsid w:val="1721397C"/>
    <w:rsid w:val="172CC8C3"/>
    <w:rsid w:val="17B3F289"/>
    <w:rsid w:val="18779256"/>
    <w:rsid w:val="188ADCD8"/>
    <w:rsid w:val="1892F501"/>
    <w:rsid w:val="189AB0BE"/>
    <w:rsid w:val="18E0CE69"/>
    <w:rsid w:val="1A49E71D"/>
    <w:rsid w:val="1AF883BE"/>
    <w:rsid w:val="1B0DDE6D"/>
    <w:rsid w:val="1B9856EF"/>
    <w:rsid w:val="1C67A7D6"/>
    <w:rsid w:val="1D0A239C"/>
    <w:rsid w:val="1DA65EDB"/>
    <w:rsid w:val="1DA9F643"/>
    <w:rsid w:val="1DB58620"/>
    <w:rsid w:val="1E53B3AE"/>
    <w:rsid w:val="1E9D48FC"/>
    <w:rsid w:val="1EBE3F34"/>
    <w:rsid w:val="1F435D0A"/>
    <w:rsid w:val="1F6E7500"/>
    <w:rsid w:val="1F7682CC"/>
    <w:rsid w:val="1F7EFDDF"/>
    <w:rsid w:val="1F9B3349"/>
    <w:rsid w:val="1FA04321"/>
    <w:rsid w:val="1FA6A77C"/>
    <w:rsid w:val="1FCD613A"/>
    <w:rsid w:val="201873B4"/>
    <w:rsid w:val="201B52A1"/>
    <w:rsid w:val="2039195D"/>
    <w:rsid w:val="20E19705"/>
    <w:rsid w:val="214277DD"/>
    <w:rsid w:val="219CD761"/>
    <w:rsid w:val="222AC053"/>
    <w:rsid w:val="225EE234"/>
    <w:rsid w:val="227AFDCC"/>
    <w:rsid w:val="227D6766"/>
    <w:rsid w:val="2289CCB5"/>
    <w:rsid w:val="22D8716F"/>
    <w:rsid w:val="233A6D2F"/>
    <w:rsid w:val="23ABCD3F"/>
    <w:rsid w:val="2419D9D7"/>
    <w:rsid w:val="242AAA6E"/>
    <w:rsid w:val="2433BFC8"/>
    <w:rsid w:val="24A5959D"/>
    <w:rsid w:val="2520D67D"/>
    <w:rsid w:val="257CD006"/>
    <w:rsid w:val="25F06103"/>
    <w:rsid w:val="26B87D93"/>
    <w:rsid w:val="2706EA66"/>
    <w:rsid w:val="2728DC6F"/>
    <w:rsid w:val="275D9EC4"/>
    <w:rsid w:val="28457D9C"/>
    <w:rsid w:val="2851A651"/>
    <w:rsid w:val="285DEB7B"/>
    <w:rsid w:val="29375356"/>
    <w:rsid w:val="2A669A1A"/>
    <w:rsid w:val="2AB63BC0"/>
    <w:rsid w:val="2B60AA47"/>
    <w:rsid w:val="2C16B12C"/>
    <w:rsid w:val="2C1FB8AB"/>
    <w:rsid w:val="2C48BE4D"/>
    <w:rsid w:val="2C50FBC7"/>
    <w:rsid w:val="2C993D12"/>
    <w:rsid w:val="2CBEA5E7"/>
    <w:rsid w:val="2DB2818D"/>
    <w:rsid w:val="2FADBC77"/>
    <w:rsid w:val="2FB5791C"/>
    <w:rsid w:val="2FBD3722"/>
    <w:rsid w:val="2FE689D2"/>
    <w:rsid w:val="306C9C58"/>
    <w:rsid w:val="30B613CE"/>
    <w:rsid w:val="311A3DF9"/>
    <w:rsid w:val="3126B08F"/>
    <w:rsid w:val="31EBBF2B"/>
    <w:rsid w:val="337EB45E"/>
    <w:rsid w:val="33F5C05C"/>
    <w:rsid w:val="34748334"/>
    <w:rsid w:val="34A3EBD7"/>
    <w:rsid w:val="34ADA7DB"/>
    <w:rsid w:val="34C57A0E"/>
    <w:rsid w:val="353AB24F"/>
    <w:rsid w:val="3597DD5E"/>
    <w:rsid w:val="359811EA"/>
    <w:rsid w:val="35E4FAB8"/>
    <w:rsid w:val="3649783C"/>
    <w:rsid w:val="3754C7A3"/>
    <w:rsid w:val="37E2A03A"/>
    <w:rsid w:val="37E3DD3F"/>
    <w:rsid w:val="389FBCD8"/>
    <w:rsid w:val="398118FE"/>
    <w:rsid w:val="39BEE218"/>
    <w:rsid w:val="39BFEDCE"/>
    <w:rsid w:val="3A734262"/>
    <w:rsid w:val="3B22096E"/>
    <w:rsid w:val="3B4F8EFF"/>
    <w:rsid w:val="3BBB6BD4"/>
    <w:rsid w:val="3C310B21"/>
    <w:rsid w:val="3C3164DC"/>
    <w:rsid w:val="3CB80D85"/>
    <w:rsid w:val="3D1170A4"/>
    <w:rsid w:val="3D146AF3"/>
    <w:rsid w:val="3D195E2A"/>
    <w:rsid w:val="3DC7BA5C"/>
    <w:rsid w:val="3DD7EC10"/>
    <w:rsid w:val="3DE4B93C"/>
    <w:rsid w:val="3DFE291B"/>
    <w:rsid w:val="3E9038CD"/>
    <w:rsid w:val="3EA67045"/>
    <w:rsid w:val="3EC88DE7"/>
    <w:rsid w:val="3F5D3BF9"/>
    <w:rsid w:val="3FEEEF24"/>
    <w:rsid w:val="3FF05A82"/>
    <w:rsid w:val="4038C7CB"/>
    <w:rsid w:val="40A9FCAF"/>
    <w:rsid w:val="40F28204"/>
    <w:rsid w:val="419DD016"/>
    <w:rsid w:val="42000CFA"/>
    <w:rsid w:val="4220E37E"/>
    <w:rsid w:val="42AF93EF"/>
    <w:rsid w:val="434AF570"/>
    <w:rsid w:val="4363D6B8"/>
    <w:rsid w:val="436B2133"/>
    <w:rsid w:val="43C5A7F5"/>
    <w:rsid w:val="4413D1AC"/>
    <w:rsid w:val="4415BF52"/>
    <w:rsid w:val="441D61C6"/>
    <w:rsid w:val="44B7A51D"/>
    <w:rsid w:val="44CEB972"/>
    <w:rsid w:val="44D837D5"/>
    <w:rsid w:val="44E1E3F7"/>
    <w:rsid w:val="450B47B2"/>
    <w:rsid w:val="46A71813"/>
    <w:rsid w:val="473D6B72"/>
    <w:rsid w:val="474D6014"/>
    <w:rsid w:val="48021B30"/>
    <w:rsid w:val="488603DB"/>
    <w:rsid w:val="4961D53A"/>
    <w:rsid w:val="49F7BE1E"/>
    <w:rsid w:val="49F7E132"/>
    <w:rsid w:val="4AC44839"/>
    <w:rsid w:val="4ACA8E42"/>
    <w:rsid w:val="4B5256AF"/>
    <w:rsid w:val="4BD4AF2C"/>
    <w:rsid w:val="4C1C6F5F"/>
    <w:rsid w:val="4C2AC049"/>
    <w:rsid w:val="4CC3AB31"/>
    <w:rsid w:val="4D113A2B"/>
    <w:rsid w:val="4D2BF4AD"/>
    <w:rsid w:val="4D69593C"/>
    <w:rsid w:val="4D932EC9"/>
    <w:rsid w:val="4DD9D3B4"/>
    <w:rsid w:val="4E16D106"/>
    <w:rsid w:val="4E44601B"/>
    <w:rsid w:val="4E8FF7CC"/>
    <w:rsid w:val="4EA18C02"/>
    <w:rsid w:val="4ECB5255"/>
    <w:rsid w:val="4FEDD1A3"/>
    <w:rsid w:val="502510D2"/>
    <w:rsid w:val="504DFA59"/>
    <w:rsid w:val="509F1923"/>
    <w:rsid w:val="51839A9A"/>
    <w:rsid w:val="5239F8F4"/>
    <w:rsid w:val="5246D8D0"/>
    <w:rsid w:val="52B45582"/>
    <w:rsid w:val="52EE196E"/>
    <w:rsid w:val="53859B1B"/>
    <w:rsid w:val="539D6E42"/>
    <w:rsid w:val="543CCFCE"/>
    <w:rsid w:val="546E0332"/>
    <w:rsid w:val="5488A406"/>
    <w:rsid w:val="551DB869"/>
    <w:rsid w:val="5599F64A"/>
    <w:rsid w:val="55E0330A"/>
    <w:rsid w:val="560BE757"/>
    <w:rsid w:val="5636A64C"/>
    <w:rsid w:val="569339FF"/>
    <w:rsid w:val="56FEEA87"/>
    <w:rsid w:val="574EEF08"/>
    <w:rsid w:val="57682852"/>
    <w:rsid w:val="5796A754"/>
    <w:rsid w:val="5797D673"/>
    <w:rsid w:val="57ACC3CD"/>
    <w:rsid w:val="57B8388F"/>
    <w:rsid w:val="58376624"/>
    <w:rsid w:val="58683383"/>
    <w:rsid w:val="587E5435"/>
    <w:rsid w:val="5881F487"/>
    <w:rsid w:val="588E416B"/>
    <w:rsid w:val="58902DA1"/>
    <w:rsid w:val="58CD1FEB"/>
    <w:rsid w:val="58E0CCDC"/>
    <w:rsid w:val="5AA0B276"/>
    <w:rsid w:val="5B10BA45"/>
    <w:rsid w:val="5BA9D9AA"/>
    <w:rsid w:val="5BDEDF1B"/>
    <w:rsid w:val="5BEECB2A"/>
    <w:rsid w:val="5BF19849"/>
    <w:rsid w:val="5BFCAC55"/>
    <w:rsid w:val="5C12AD01"/>
    <w:rsid w:val="5C19C2A1"/>
    <w:rsid w:val="5C345DF7"/>
    <w:rsid w:val="5C846FF3"/>
    <w:rsid w:val="5CB2B195"/>
    <w:rsid w:val="5CCB5F20"/>
    <w:rsid w:val="5D7212E2"/>
    <w:rsid w:val="5EB35EDD"/>
    <w:rsid w:val="5EF77515"/>
    <w:rsid w:val="5F11D838"/>
    <w:rsid w:val="5F28128C"/>
    <w:rsid w:val="5F29390B"/>
    <w:rsid w:val="5F3C7E11"/>
    <w:rsid w:val="5F40D890"/>
    <w:rsid w:val="5F6F1EB7"/>
    <w:rsid w:val="60195A02"/>
    <w:rsid w:val="602F7D69"/>
    <w:rsid w:val="6045D65A"/>
    <w:rsid w:val="60C6058B"/>
    <w:rsid w:val="6142DA43"/>
    <w:rsid w:val="61B38423"/>
    <w:rsid w:val="61E500BA"/>
    <w:rsid w:val="6228E54E"/>
    <w:rsid w:val="624978FA"/>
    <w:rsid w:val="630C2D7E"/>
    <w:rsid w:val="6327D005"/>
    <w:rsid w:val="639C09E6"/>
    <w:rsid w:val="63A4DA39"/>
    <w:rsid w:val="63A82503"/>
    <w:rsid w:val="63FC3EB0"/>
    <w:rsid w:val="63FCAA2E"/>
    <w:rsid w:val="6506C558"/>
    <w:rsid w:val="6519477D"/>
    <w:rsid w:val="6537C6F4"/>
    <w:rsid w:val="65506870"/>
    <w:rsid w:val="65C46363"/>
    <w:rsid w:val="662D0B1C"/>
    <w:rsid w:val="6648F50D"/>
    <w:rsid w:val="6769CA6F"/>
    <w:rsid w:val="67EDFC91"/>
    <w:rsid w:val="68BBA003"/>
    <w:rsid w:val="68E6C2B5"/>
    <w:rsid w:val="68E7BAD6"/>
    <w:rsid w:val="69541509"/>
    <w:rsid w:val="695CC358"/>
    <w:rsid w:val="69C76B3B"/>
    <w:rsid w:val="6AB3F19B"/>
    <w:rsid w:val="6B68297E"/>
    <w:rsid w:val="6C7FA5F3"/>
    <w:rsid w:val="6C9BC18B"/>
    <w:rsid w:val="6CCDD126"/>
    <w:rsid w:val="6D2EE1D9"/>
    <w:rsid w:val="6D80CA9F"/>
    <w:rsid w:val="6DBB2BF9"/>
    <w:rsid w:val="6DC15A59"/>
    <w:rsid w:val="6DE18EC9"/>
    <w:rsid w:val="6DE7BB2E"/>
    <w:rsid w:val="6E9E0445"/>
    <w:rsid w:val="6EF72F73"/>
    <w:rsid w:val="6F0ED3A5"/>
    <w:rsid w:val="6FBD459A"/>
    <w:rsid w:val="70AAA406"/>
    <w:rsid w:val="70BB325E"/>
    <w:rsid w:val="718694A3"/>
    <w:rsid w:val="71ADE34E"/>
    <w:rsid w:val="72703415"/>
    <w:rsid w:val="728A2596"/>
    <w:rsid w:val="72968AA2"/>
    <w:rsid w:val="72A17BAB"/>
    <w:rsid w:val="72C542D2"/>
    <w:rsid w:val="72ECF9D1"/>
    <w:rsid w:val="73A84F85"/>
    <w:rsid w:val="73D14FCE"/>
    <w:rsid w:val="7419A9E2"/>
    <w:rsid w:val="745DF580"/>
    <w:rsid w:val="746BF9B6"/>
    <w:rsid w:val="747479FD"/>
    <w:rsid w:val="7485D7E9"/>
    <w:rsid w:val="748C7D45"/>
    <w:rsid w:val="756BE6F7"/>
    <w:rsid w:val="76509D48"/>
    <w:rsid w:val="7671D81C"/>
    <w:rsid w:val="76E433B3"/>
    <w:rsid w:val="76F64E15"/>
    <w:rsid w:val="77CC0B8D"/>
    <w:rsid w:val="787790D7"/>
    <w:rsid w:val="78785273"/>
    <w:rsid w:val="79182793"/>
    <w:rsid w:val="7930E79E"/>
    <w:rsid w:val="7934B62C"/>
    <w:rsid w:val="7967DBEE"/>
    <w:rsid w:val="7985685D"/>
    <w:rsid w:val="799C59B5"/>
    <w:rsid w:val="79A98E5D"/>
    <w:rsid w:val="79E72368"/>
    <w:rsid w:val="79F1A193"/>
    <w:rsid w:val="7A4E91EF"/>
    <w:rsid w:val="7B03AC4F"/>
    <w:rsid w:val="7B44D964"/>
    <w:rsid w:val="7B5712D0"/>
    <w:rsid w:val="7B858357"/>
    <w:rsid w:val="7B8EDE4D"/>
    <w:rsid w:val="7B9E2AC1"/>
    <w:rsid w:val="7BF0AF8A"/>
    <w:rsid w:val="7C36846D"/>
    <w:rsid w:val="7C45ACEF"/>
    <w:rsid w:val="7CC4FCE6"/>
    <w:rsid w:val="7CD3B3AE"/>
    <w:rsid w:val="7DC633EF"/>
    <w:rsid w:val="7E03DCEB"/>
    <w:rsid w:val="7EC17778"/>
    <w:rsid w:val="7EC67F0F"/>
    <w:rsid w:val="7F704F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4B667"/>
  <w15:chartTrackingRefBased/>
  <w15:docId w15:val="{71B9A7D2-1B31-4847-8F87-2887BD87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4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485"/>
    <w:pPr>
      <w:spacing w:after="160" w:line="256" w:lineRule="auto"/>
      <w:ind w:left="720"/>
      <w:contextualSpacing/>
    </w:pPr>
    <w:rPr>
      <w:rFonts w:eastAsiaTheme="minorHAnsi"/>
      <w:sz w:val="22"/>
      <w:szCs w:val="22"/>
      <w:lang w:eastAsia="en-US"/>
    </w:rPr>
  </w:style>
  <w:style w:type="character" w:styleId="PlaceholderText">
    <w:name w:val="Placeholder Text"/>
    <w:basedOn w:val="DefaultParagraphFont"/>
    <w:uiPriority w:val="99"/>
    <w:semiHidden/>
    <w:rsid w:val="00BD06C8"/>
    <w:rPr>
      <w:color w:val="808080"/>
    </w:rPr>
  </w:style>
  <w:style w:type="table" w:styleId="TableGrid">
    <w:name w:val="Table Grid"/>
    <w:basedOn w:val="TableNormal"/>
    <w:uiPriority w:val="39"/>
    <w:rsid w:val="00A26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C3082"/>
    <w:pPr>
      <w:tabs>
        <w:tab w:val="center" w:pos="4680"/>
        <w:tab w:val="right" w:pos="9360"/>
      </w:tabs>
    </w:pPr>
  </w:style>
  <w:style w:type="character" w:customStyle="1" w:styleId="FooterChar">
    <w:name w:val="Footer Char"/>
    <w:basedOn w:val="DefaultParagraphFont"/>
    <w:link w:val="Footer"/>
    <w:uiPriority w:val="99"/>
    <w:rsid w:val="00DC3082"/>
  </w:style>
  <w:style w:type="character" w:styleId="PageNumber">
    <w:name w:val="page number"/>
    <w:basedOn w:val="DefaultParagraphFont"/>
    <w:uiPriority w:val="99"/>
    <w:semiHidden/>
    <w:unhideWhenUsed/>
    <w:rsid w:val="00DC3082"/>
  </w:style>
  <w:style w:type="paragraph" w:styleId="Bibliography">
    <w:name w:val="Bibliography"/>
    <w:basedOn w:val="Normal"/>
    <w:next w:val="Normal"/>
    <w:uiPriority w:val="37"/>
    <w:unhideWhenUsed/>
    <w:rsid w:val="00CC06D3"/>
    <w:pPr>
      <w:spacing w:line="480" w:lineRule="auto"/>
      <w:ind w:left="720" w:hanging="720"/>
    </w:pPr>
  </w:style>
  <w:style w:type="character" w:styleId="CommentReference">
    <w:name w:val="annotation reference"/>
    <w:basedOn w:val="DefaultParagraphFont"/>
    <w:uiPriority w:val="99"/>
    <w:semiHidden/>
    <w:unhideWhenUsed/>
    <w:rsid w:val="005852A2"/>
    <w:rPr>
      <w:sz w:val="16"/>
      <w:szCs w:val="16"/>
    </w:rPr>
  </w:style>
  <w:style w:type="paragraph" w:styleId="CommentText">
    <w:name w:val="annotation text"/>
    <w:basedOn w:val="Normal"/>
    <w:link w:val="CommentTextChar"/>
    <w:uiPriority w:val="99"/>
    <w:semiHidden/>
    <w:unhideWhenUsed/>
    <w:rsid w:val="005852A2"/>
    <w:rPr>
      <w:sz w:val="20"/>
      <w:szCs w:val="20"/>
    </w:rPr>
  </w:style>
  <w:style w:type="character" w:customStyle="1" w:styleId="CommentTextChar">
    <w:name w:val="Comment Text Char"/>
    <w:basedOn w:val="DefaultParagraphFont"/>
    <w:link w:val="CommentText"/>
    <w:uiPriority w:val="99"/>
    <w:semiHidden/>
    <w:rsid w:val="005852A2"/>
    <w:rPr>
      <w:sz w:val="20"/>
      <w:szCs w:val="20"/>
    </w:rPr>
  </w:style>
  <w:style w:type="paragraph" w:styleId="CommentSubject">
    <w:name w:val="annotation subject"/>
    <w:basedOn w:val="CommentText"/>
    <w:next w:val="CommentText"/>
    <w:link w:val="CommentSubjectChar"/>
    <w:uiPriority w:val="99"/>
    <w:semiHidden/>
    <w:unhideWhenUsed/>
    <w:rsid w:val="005852A2"/>
    <w:rPr>
      <w:b/>
      <w:bCs/>
    </w:rPr>
  </w:style>
  <w:style w:type="character" w:customStyle="1" w:styleId="CommentSubjectChar">
    <w:name w:val="Comment Subject Char"/>
    <w:basedOn w:val="CommentTextChar"/>
    <w:link w:val="CommentSubject"/>
    <w:uiPriority w:val="99"/>
    <w:semiHidden/>
    <w:rsid w:val="005852A2"/>
    <w:rPr>
      <w:b/>
      <w:bCs/>
      <w:sz w:val="20"/>
      <w:szCs w:val="20"/>
    </w:rPr>
  </w:style>
  <w:style w:type="character" w:styleId="Mention">
    <w:name w:val="Mention"/>
    <w:basedOn w:val="DefaultParagraphFont"/>
    <w:uiPriority w:val="99"/>
    <w:unhideWhenUsed/>
    <w:rPr>
      <w:color w:val="2B579A"/>
      <w:shd w:val="clear" w:color="auto" w:fill="E6E6E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paragraph" w:styleId="NormalWeb">
    <w:name w:val="Normal (Web)"/>
    <w:basedOn w:val="Normal"/>
    <w:uiPriority w:val="99"/>
    <w:semiHidden/>
    <w:unhideWhenUsed/>
    <w:rsid w:val="008044D9"/>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7072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46308">
      <w:bodyDiv w:val="1"/>
      <w:marLeft w:val="0"/>
      <w:marRight w:val="0"/>
      <w:marTop w:val="0"/>
      <w:marBottom w:val="0"/>
      <w:divBdr>
        <w:top w:val="none" w:sz="0" w:space="0" w:color="auto"/>
        <w:left w:val="none" w:sz="0" w:space="0" w:color="auto"/>
        <w:bottom w:val="none" w:sz="0" w:space="0" w:color="auto"/>
        <w:right w:val="none" w:sz="0" w:space="0" w:color="auto"/>
      </w:divBdr>
    </w:div>
    <w:div w:id="427116271">
      <w:bodyDiv w:val="1"/>
      <w:marLeft w:val="0"/>
      <w:marRight w:val="0"/>
      <w:marTop w:val="0"/>
      <w:marBottom w:val="0"/>
      <w:divBdr>
        <w:top w:val="none" w:sz="0" w:space="0" w:color="auto"/>
        <w:left w:val="none" w:sz="0" w:space="0" w:color="auto"/>
        <w:bottom w:val="none" w:sz="0" w:space="0" w:color="auto"/>
        <w:right w:val="none" w:sz="0" w:space="0" w:color="auto"/>
      </w:divBdr>
      <w:divsChild>
        <w:div w:id="1983852408">
          <w:marLeft w:val="0"/>
          <w:marRight w:val="0"/>
          <w:marTop w:val="0"/>
          <w:marBottom w:val="0"/>
          <w:divBdr>
            <w:top w:val="none" w:sz="0" w:space="0" w:color="auto"/>
            <w:left w:val="none" w:sz="0" w:space="0" w:color="auto"/>
            <w:bottom w:val="none" w:sz="0" w:space="0" w:color="auto"/>
            <w:right w:val="none" w:sz="0" w:space="0" w:color="auto"/>
          </w:divBdr>
          <w:divsChild>
            <w:div w:id="817380493">
              <w:marLeft w:val="0"/>
              <w:marRight w:val="0"/>
              <w:marTop w:val="0"/>
              <w:marBottom w:val="0"/>
              <w:divBdr>
                <w:top w:val="none" w:sz="0" w:space="0" w:color="auto"/>
                <w:left w:val="none" w:sz="0" w:space="0" w:color="auto"/>
                <w:bottom w:val="none" w:sz="0" w:space="0" w:color="auto"/>
                <w:right w:val="none" w:sz="0" w:space="0" w:color="auto"/>
              </w:divBdr>
              <w:divsChild>
                <w:div w:id="120648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342615">
      <w:bodyDiv w:val="1"/>
      <w:marLeft w:val="0"/>
      <w:marRight w:val="0"/>
      <w:marTop w:val="0"/>
      <w:marBottom w:val="0"/>
      <w:divBdr>
        <w:top w:val="none" w:sz="0" w:space="0" w:color="auto"/>
        <w:left w:val="none" w:sz="0" w:space="0" w:color="auto"/>
        <w:bottom w:val="none" w:sz="0" w:space="0" w:color="auto"/>
        <w:right w:val="none" w:sz="0" w:space="0" w:color="auto"/>
      </w:divBdr>
      <w:divsChild>
        <w:div w:id="272398962">
          <w:marLeft w:val="0"/>
          <w:marRight w:val="0"/>
          <w:marTop w:val="0"/>
          <w:marBottom w:val="0"/>
          <w:divBdr>
            <w:top w:val="none" w:sz="0" w:space="0" w:color="auto"/>
            <w:left w:val="none" w:sz="0" w:space="0" w:color="auto"/>
            <w:bottom w:val="none" w:sz="0" w:space="0" w:color="auto"/>
            <w:right w:val="none" w:sz="0" w:space="0" w:color="auto"/>
          </w:divBdr>
        </w:div>
        <w:div w:id="613220757">
          <w:blockQuote w:val="1"/>
          <w:marLeft w:val="720"/>
          <w:marRight w:val="720"/>
          <w:marTop w:val="0"/>
          <w:marBottom w:val="0"/>
          <w:divBdr>
            <w:top w:val="none" w:sz="0" w:space="0" w:color="auto"/>
            <w:left w:val="none" w:sz="0" w:space="0" w:color="auto"/>
            <w:bottom w:val="none" w:sz="0" w:space="0" w:color="auto"/>
            <w:right w:val="none" w:sz="0" w:space="0" w:color="auto"/>
          </w:divBdr>
          <w:divsChild>
            <w:div w:id="30230988">
              <w:marLeft w:val="0"/>
              <w:marRight w:val="0"/>
              <w:marTop w:val="0"/>
              <w:marBottom w:val="0"/>
              <w:divBdr>
                <w:top w:val="none" w:sz="0" w:space="0" w:color="auto"/>
                <w:left w:val="none" w:sz="0" w:space="0" w:color="auto"/>
                <w:bottom w:val="none" w:sz="0" w:space="0" w:color="auto"/>
                <w:right w:val="none" w:sz="0" w:space="0" w:color="auto"/>
              </w:divBdr>
            </w:div>
          </w:divsChild>
        </w:div>
        <w:div w:id="1898012389">
          <w:marLeft w:val="0"/>
          <w:marRight w:val="0"/>
          <w:marTop w:val="0"/>
          <w:marBottom w:val="0"/>
          <w:divBdr>
            <w:top w:val="none" w:sz="0" w:space="0" w:color="auto"/>
            <w:left w:val="none" w:sz="0" w:space="0" w:color="auto"/>
            <w:bottom w:val="none" w:sz="0" w:space="0" w:color="auto"/>
            <w:right w:val="none" w:sz="0" w:space="0" w:color="auto"/>
          </w:divBdr>
        </w:div>
      </w:divsChild>
    </w:div>
    <w:div w:id="1216624814">
      <w:bodyDiv w:val="1"/>
      <w:marLeft w:val="0"/>
      <w:marRight w:val="0"/>
      <w:marTop w:val="0"/>
      <w:marBottom w:val="0"/>
      <w:divBdr>
        <w:top w:val="none" w:sz="0" w:space="0" w:color="auto"/>
        <w:left w:val="none" w:sz="0" w:space="0" w:color="auto"/>
        <w:bottom w:val="none" w:sz="0" w:space="0" w:color="auto"/>
        <w:right w:val="none" w:sz="0" w:space="0" w:color="auto"/>
      </w:divBdr>
      <w:divsChild>
        <w:div w:id="7489509">
          <w:blockQuote w:val="1"/>
          <w:marLeft w:val="720"/>
          <w:marRight w:val="720"/>
          <w:marTop w:val="0"/>
          <w:marBottom w:val="0"/>
          <w:divBdr>
            <w:top w:val="none" w:sz="0" w:space="0" w:color="auto"/>
            <w:left w:val="none" w:sz="0" w:space="0" w:color="auto"/>
            <w:bottom w:val="none" w:sz="0" w:space="0" w:color="auto"/>
            <w:right w:val="none" w:sz="0" w:space="0" w:color="auto"/>
          </w:divBdr>
          <w:divsChild>
            <w:div w:id="1759904735">
              <w:marLeft w:val="0"/>
              <w:marRight w:val="0"/>
              <w:marTop w:val="0"/>
              <w:marBottom w:val="0"/>
              <w:divBdr>
                <w:top w:val="none" w:sz="0" w:space="0" w:color="auto"/>
                <w:left w:val="none" w:sz="0" w:space="0" w:color="auto"/>
                <w:bottom w:val="none" w:sz="0" w:space="0" w:color="auto"/>
                <w:right w:val="none" w:sz="0" w:space="0" w:color="auto"/>
              </w:divBdr>
            </w:div>
          </w:divsChild>
        </w:div>
        <w:div w:id="498739545">
          <w:marLeft w:val="0"/>
          <w:marRight w:val="0"/>
          <w:marTop w:val="0"/>
          <w:marBottom w:val="0"/>
          <w:divBdr>
            <w:top w:val="none" w:sz="0" w:space="0" w:color="auto"/>
            <w:left w:val="none" w:sz="0" w:space="0" w:color="auto"/>
            <w:bottom w:val="none" w:sz="0" w:space="0" w:color="auto"/>
            <w:right w:val="none" w:sz="0" w:space="0" w:color="auto"/>
          </w:divBdr>
        </w:div>
        <w:div w:id="1420449841">
          <w:marLeft w:val="0"/>
          <w:marRight w:val="0"/>
          <w:marTop w:val="0"/>
          <w:marBottom w:val="0"/>
          <w:divBdr>
            <w:top w:val="none" w:sz="0" w:space="0" w:color="auto"/>
            <w:left w:val="none" w:sz="0" w:space="0" w:color="auto"/>
            <w:bottom w:val="none" w:sz="0" w:space="0" w:color="auto"/>
            <w:right w:val="none" w:sz="0" w:space="0" w:color="auto"/>
          </w:divBdr>
        </w:div>
      </w:divsChild>
    </w:div>
    <w:div w:id="1625161995">
      <w:bodyDiv w:val="1"/>
      <w:marLeft w:val="0"/>
      <w:marRight w:val="0"/>
      <w:marTop w:val="0"/>
      <w:marBottom w:val="0"/>
      <w:divBdr>
        <w:top w:val="none" w:sz="0" w:space="0" w:color="auto"/>
        <w:left w:val="none" w:sz="0" w:space="0" w:color="auto"/>
        <w:bottom w:val="none" w:sz="0" w:space="0" w:color="auto"/>
        <w:right w:val="none" w:sz="0" w:space="0" w:color="auto"/>
      </w:divBdr>
    </w:div>
    <w:div w:id="1967856355">
      <w:bodyDiv w:val="1"/>
      <w:marLeft w:val="0"/>
      <w:marRight w:val="0"/>
      <w:marTop w:val="0"/>
      <w:marBottom w:val="0"/>
      <w:divBdr>
        <w:top w:val="none" w:sz="0" w:space="0" w:color="auto"/>
        <w:left w:val="none" w:sz="0" w:space="0" w:color="auto"/>
        <w:bottom w:val="none" w:sz="0" w:space="0" w:color="auto"/>
        <w:right w:val="none" w:sz="0" w:space="0" w:color="auto"/>
      </w:divBdr>
    </w:div>
    <w:div w:id="202212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968/johv.2021.9.11.470" TargetMode="Externa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f969cce539494949" Type="http://schemas.microsoft.com/office/2019/09/relationships/intelligence" Target="intelligenc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C05CCD-4A31-465C-A214-41191A0568C4}" type="doc">
      <dgm:prSet loTypeId="urn:microsoft.com/office/officeart/2005/8/layout/vList5" loCatId="list" qsTypeId="urn:microsoft.com/office/officeart/2005/8/quickstyle/simple1" qsCatId="simple" csTypeId="urn:microsoft.com/office/officeart/2005/8/colors/accent0_3" csCatId="mainScheme" phldr="1"/>
      <dgm:spPr/>
      <dgm:t>
        <a:bodyPr/>
        <a:lstStyle/>
        <a:p>
          <a:endParaRPr lang="en-GB"/>
        </a:p>
      </dgm:t>
    </dgm:pt>
    <dgm:pt modelId="{25941A68-98E1-497D-ACC6-7429F9C8CF96}">
      <dgm:prSet phldrT="[Text]" custT="1"/>
      <dgm:spPr/>
      <dgm:t>
        <a:bodyPr/>
        <a:lstStyle/>
        <a:p>
          <a:r>
            <a:rPr lang="en-GB" sz="1200"/>
            <a:t>Society and gender</a:t>
          </a:r>
        </a:p>
      </dgm:t>
    </dgm:pt>
    <dgm:pt modelId="{9C669644-8AAB-4C89-BB53-34A4E1AF3AF0}" type="parTrans" cxnId="{0CBF7029-BD70-4D11-B7B6-4CC7FC693866}">
      <dgm:prSet/>
      <dgm:spPr/>
      <dgm:t>
        <a:bodyPr/>
        <a:lstStyle/>
        <a:p>
          <a:endParaRPr lang="en-GB"/>
        </a:p>
      </dgm:t>
    </dgm:pt>
    <dgm:pt modelId="{939F6B9E-CC01-4FB6-84B7-13757EEC7075}" type="sibTrans" cxnId="{0CBF7029-BD70-4D11-B7B6-4CC7FC693866}">
      <dgm:prSet/>
      <dgm:spPr/>
      <dgm:t>
        <a:bodyPr/>
        <a:lstStyle/>
        <a:p>
          <a:endParaRPr lang="en-GB"/>
        </a:p>
      </dgm:t>
    </dgm:pt>
    <dgm:pt modelId="{FCA56619-F03B-43B9-B7C1-79B3A01B85F5}">
      <dgm:prSet phldrT="[Text]" custT="1"/>
      <dgm:spPr/>
      <dgm:t>
        <a:bodyPr/>
        <a:lstStyle/>
        <a:p>
          <a:r>
            <a:rPr lang="en-GB" sz="1100"/>
            <a:t>Pity </a:t>
          </a:r>
        </a:p>
      </dgm:t>
    </dgm:pt>
    <dgm:pt modelId="{C2991D66-0FE2-4710-9EC8-244D88CF87BB}" type="parTrans" cxnId="{E095DC9F-84FE-4E50-A86E-420EA70D97F6}">
      <dgm:prSet/>
      <dgm:spPr/>
      <dgm:t>
        <a:bodyPr/>
        <a:lstStyle/>
        <a:p>
          <a:endParaRPr lang="en-GB"/>
        </a:p>
      </dgm:t>
    </dgm:pt>
    <dgm:pt modelId="{BAD59BBD-45E2-4809-8AA2-8BBAA01EAFCA}" type="sibTrans" cxnId="{E095DC9F-84FE-4E50-A86E-420EA70D97F6}">
      <dgm:prSet/>
      <dgm:spPr/>
      <dgm:t>
        <a:bodyPr/>
        <a:lstStyle/>
        <a:p>
          <a:endParaRPr lang="en-GB"/>
        </a:p>
      </dgm:t>
    </dgm:pt>
    <dgm:pt modelId="{17157039-58E9-4E64-9F98-4C1DEEF1C08A}">
      <dgm:prSet phldrT="[Text]" custT="1"/>
      <dgm:spPr/>
      <dgm:t>
        <a:bodyPr/>
        <a:lstStyle/>
        <a:p>
          <a:r>
            <a:rPr lang="en-GB" sz="1100"/>
            <a:t>Unfulfillment</a:t>
          </a:r>
        </a:p>
      </dgm:t>
    </dgm:pt>
    <dgm:pt modelId="{2FCD48B6-6D49-4B48-9C28-1BCCB63D97A2}" type="parTrans" cxnId="{FECF6DA3-9E79-472E-8AB2-7345841273CF}">
      <dgm:prSet/>
      <dgm:spPr/>
      <dgm:t>
        <a:bodyPr/>
        <a:lstStyle/>
        <a:p>
          <a:endParaRPr lang="en-GB"/>
        </a:p>
      </dgm:t>
    </dgm:pt>
    <dgm:pt modelId="{E3FA9862-338A-4A0A-AF4B-530B1B82D70C}" type="sibTrans" cxnId="{FECF6DA3-9E79-472E-8AB2-7345841273CF}">
      <dgm:prSet/>
      <dgm:spPr/>
      <dgm:t>
        <a:bodyPr/>
        <a:lstStyle/>
        <a:p>
          <a:endParaRPr lang="en-GB"/>
        </a:p>
      </dgm:t>
    </dgm:pt>
    <dgm:pt modelId="{7B54BCA7-BBF9-4CE1-A2C0-091536A03680}">
      <dgm:prSet phldrT="[Text]" custT="1"/>
      <dgm:spPr/>
      <dgm:t>
        <a:bodyPr/>
        <a:lstStyle/>
        <a:p>
          <a:r>
            <a:rPr lang="en-GB" sz="1200"/>
            <a:t>Who am I?</a:t>
          </a:r>
        </a:p>
      </dgm:t>
    </dgm:pt>
    <dgm:pt modelId="{7F43431E-4D61-4631-9E1E-BB37F82D5F3A}" type="parTrans" cxnId="{0FE36E0D-103C-48A8-9FD8-971CF6B1D3FF}">
      <dgm:prSet/>
      <dgm:spPr/>
      <dgm:t>
        <a:bodyPr/>
        <a:lstStyle/>
        <a:p>
          <a:endParaRPr lang="en-GB"/>
        </a:p>
      </dgm:t>
    </dgm:pt>
    <dgm:pt modelId="{F4F2C19D-2D84-4639-BA86-34C6649B1508}" type="sibTrans" cxnId="{0FE36E0D-103C-48A8-9FD8-971CF6B1D3FF}">
      <dgm:prSet/>
      <dgm:spPr/>
      <dgm:t>
        <a:bodyPr/>
        <a:lstStyle/>
        <a:p>
          <a:endParaRPr lang="en-GB"/>
        </a:p>
      </dgm:t>
    </dgm:pt>
    <dgm:pt modelId="{A6D33D27-2970-42C1-9F80-D8E4288B7839}">
      <dgm:prSet phldrT="[Text]" custT="1"/>
      <dgm:spPr/>
      <dgm:t>
        <a:bodyPr/>
        <a:lstStyle/>
        <a:p>
          <a:r>
            <a:rPr lang="en-GB" sz="1050"/>
            <a:t>Guilt</a:t>
          </a:r>
        </a:p>
      </dgm:t>
    </dgm:pt>
    <dgm:pt modelId="{5848C39F-6C7D-45AF-B2BA-495900E95C98}" type="parTrans" cxnId="{31094DAE-341D-4F19-82B4-32FF5A562795}">
      <dgm:prSet/>
      <dgm:spPr/>
      <dgm:t>
        <a:bodyPr/>
        <a:lstStyle/>
        <a:p>
          <a:endParaRPr lang="en-GB"/>
        </a:p>
      </dgm:t>
    </dgm:pt>
    <dgm:pt modelId="{48F76411-D759-4C29-B946-E925F426384B}" type="sibTrans" cxnId="{31094DAE-341D-4F19-82B4-32FF5A562795}">
      <dgm:prSet/>
      <dgm:spPr/>
      <dgm:t>
        <a:bodyPr/>
        <a:lstStyle/>
        <a:p>
          <a:endParaRPr lang="en-GB"/>
        </a:p>
      </dgm:t>
    </dgm:pt>
    <dgm:pt modelId="{199F9479-7AE5-42EE-AAD3-3A7793660AE7}">
      <dgm:prSet phldrT="[Text]" custT="1"/>
      <dgm:spPr/>
      <dgm:t>
        <a:bodyPr/>
        <a:lstStyle/>
        <a:p>
          <a:r>
            <a:rPr lang="en-GB" sz="1100"/>
            <a:t>Shame</a:t>
          </a:r>
        </a:p>
      </dgm:t>
    </dgm:pt>
    <dgm:pt modelId="{40E542B6-1860-4D8C-A597-DC95BAD7A9AE}" type="parTrans" cxnId="{1C1B803F-3EA2-4358-BDF0-F71F9777487D}">
      <dgm:prSet/>
      <dgm:spPr/>
      <dgm:t>
        <a:bodyPr/>
        <a:lstStyle/>
        <a:p>
          <a:endParaRPr lang="en-GB"/>
        </a:p>
      </dgm:t>
    </dgm:pt>
    <dgm:pt modelId="{4C743D2C-69D5-4BC6-BFA5-7B47F1DAEF66}" type="sibTrans" cxnId="{1C1B803F-3EA2-4358-BDF0-F71F9777487D}">
      <dgm:prSet/>
      <dgm:spPr/>
      <dgm:t>
        <a:bodyPr/>
        <a:lstStyle/>
        <a:p>
          <a:endParaRPr lang="en-GB"/>
        </a:p>
      </dgm:t>
    </dgm:pt>
    <dgm:pt modelId="{CBF86862-67A6-4B3C-BBFB-B84A28C6346B}">
      <dgm:prSet phldrT="[Text]" custT="1"/>
      <dgm:spPr/>
      <dgm:t>
        <a:bodyPr/>
        <a:lstStyle/>
        <a:p>
          <a:r>
            <a:rPr lang="en-GB" sz="1200"/>
            <a:t>Sharing the experience</a:t>
          </a:r>
        </a:p>
      </dgm:t>
    </dgm:pt>
    <dgm:pt modelId="{6AB91D65-8C10-4EC2-8A77-932DF1EC64EF}" type="parTrans" cxnId="{85B36C54-9D53-4553-9828-416B946B0E51}">
      <dgm:prSet/>
      <dgm:spPr/>
      <dgm:t>
        <a:bodyPr/>
        <a:lstStyle/>
        <a:p>
          <a:endParaRPr lang="en-GB"/>
        </a:p>
      </dgm:t>
    </dgm:pt>
    <dgm:pt modelId="{0F4B5520-2FA3-491F-B77B-AFA12E12A467}" type="sibTrans" cxnId="{85B36C54-9D53-4553-9828-416B946B0E51}">
      <dgm:prSet/>
      <dgm:spPr/>
      <dgm:t>
        <a:bodyPr/>
        <a:lstStyle/>
        <a:p>
          <a:endParaRPr lang="en-GB"/>
        </a:p>
      </dgm:t>
    </dgm:pt>
    <dgm:pt modelId="{0EA936C2-0326-4518-950A-2F29C8260514}">
      <dgm:prSet phldrT="[Text]" custT="1"/>
      <dgm:spPr/>
      <dgm:t>
        <a:bodyPr/>
        <a:lstStyle/>
        <a:p>
          <a:r>
            <a:rPr lang="en-GB" sz="1050"/>
            <a:t>Lack of </a:t>
          </a:r>
          <a:r>
            <a:rPr lang="en-GB" sz="1100"/>
            <a:t>recognition</a:t>
          </a:r>
        </a:p>
      </dgm:t>
    </dgm:pt>
    <dgm:pt modelId="{4E55BF4E-B7C6-46BB-BA5C-64B4B57A4738}" type="parTrans" cxnId="{9008CD6B-CFEA-454E-8705-CB08D4F94773}">
      <dgm:prSet/>
      <dgm:spPr/>
      <dgm:t>
        <a:bodyPr/>
        <a:lstStyle/>
        <a:p>
          <a:endParaRPr lang="en-GB"/>
        </a:p>
      </dgm:t>
    </dgm:pt>
    <dgm:pt modelId="{DBE15A38-7229-4BA3-933E-A93D8A56BB56}" type="sibTrans" cxnId="{9008CD6B-CFEA-454E-8705-CB08D4F94773}">
      <dgm:prSet/>
      <dgm:spPr/>
      <dgm:t>
        <a:bodyPr/>
        <a:lstStyle/>
        <a:p>
          <a:endParaRPr lang="en-GB"/>
        </a:p>
      </dgm:t>
    </dgm:pt>
    <dgm:pt modelId="{1410E883-4F9A-420B-AADE-000BADC32C73}">
      <dgm:prSet phldrT="[Text]" custT="1"/>
      <dgm:spPr/>
      <dgm:t>
        <a:bodyPr/>
        <a:lstStyle/>
        <a:p>
          <a:r>
            <a:rPr lang="en-GB" sz="1050"/>
            <a:t>Barriers to talking</a:t>
          </a:r>
        </a:p>
      </dgm:t>
    </dgm:pt>
    <dgm:pt modelId="{ADE179DB-9A95-4A63-826C-BA4A85374810}" type="parTrans" cxnId="{59598CE8-574F-471A-B90D-525AA8532CC9}">
      <dgm:prSet/>
      <dgm:spPr/>
      <dgm:t>
        <a:bodyPr/>
        <a:lstStyle/>
        <a:p>
          <a:endParaRPr lang="en-GB"/>
        </a:p>
      </dgm:t>
    </dgm:pt>
    <dgm:pt modelId="{B7034A95-13F8-4719-90E4-42FED147D08E}" type="sibTrans" cxnId="{59598CE8-574F-471A-B90D-525AA8532CC9}">
      <dgm:prSet/>
      <dgm:spPr/>
      <dgm:t>
        <a:bodyPr/>
        <a:lstStyle/>
        <a:p>
          <a:endParaRPr lang="en-GB"/>
        </a:p>
      </dgm:t>
    </dgm:pt>
    <dgm:pt modelId="{9807143F-315D-4AEB-B3BF-6F74C49D9256}">
      <dgm:prSet phldrT="[Text]" custT="1"/>
      <dgm:spPr/>
      <dgm:t>
        <a:bodyPr/>
        <a:lstStyle/>
        <a:p>
          <a:r>
            <a:rPr lang="en-GB" sz="1100"/>
            <a:t>Future mother son relationship </a:t>
          </a:r>
        </a:p>
      </dgm:t>
    </dgm:pt>
    <dgm:pt modelId="{94C19F51-4641-47B9-BABA-77AF038D0F7F}" type="parTrans" cxnId="{7DEE48DC-6F9D-4B1C-8235-3CEDEC5B65A3}">
      <dgm:prSet/>
      <dgm:spPr/>
      <dgm:t>
        <a:bodyPr/>
        <a:lstStyle/>
        <a:p>
          <a:endParaRPr lang="en-GB"/>
        </a:p>
      </dgm:t>
    </dgm:pt>
    <dgm:pt modelId="{38A65632-A5CB-4B95-897E-284FF2383672}" type="sibTrans" cxnId="{7DEE48DC-6F9D-4B1C-8235-3CEDEC5B65A3}">
      <dgm:prSet/>
      <dgm:spPr/>
      <dgm:t>
        <a:bodyPr/>
        <a:lstStyle/>
        <a:p>
          <a:endParaRPr lang="en-GB"/>
        </a:p>
      </dgm:t>
    </dgm:pt>
    <dgm:pt modelId="{99386B83-6AA4-435B-AF34-2BAA587BB43C}">
      <dgm:prSet phldrT="[Text]" custT="1"/>
      <dgm:spPr/>
      <dgm:t>
        <a:bodyPr/>
        <a:lstStyle/>
        <a:p>
          <a:r>
            <a:rPr lang="en-GB" sz="1050"/>
            <a:t>Benefits of talking</a:t>
          </a:r>
        </a:p>
      </dgm:t>
    </dgm:pt>
    <dgm:pt modelId="{7C678423-7457-44DC-9179-579B4C354F84}" type="parTrans" cxnId="{00E234ED-1C6C-494B-A2E4-F853E0138764}">
      <dgm:prSet/>
      <dgm:spPr/>
      <dgm:t>
        <a:bodyPr/>
        <a:lstStyle/>
        <a:p>
          <a:endParaRPr lang="en-GB"/>
        </a:p>
      </dgm:t>
    </dgm:pt>
    <dgm:pt modelId="{DC0F57FF-5044-4E3C-A163-9AD5428768C1}" type="sibTrans" cxnId="{00E234ED-1C6C-494B-A2E4-F853E0138764}">
      <dgm:prSet/>
      <dgm:spPr/>
      <dgm:t>
        <a:bodyPr/>
        <a:lstStyle/>
        <a:p>
          <a:endParaRPr lang="en-GB"/>
        </a:p>
      </dgm:t>
    </dgm:pt>
    <dgm:pt modelId="{DBB90E11-216B-4A1B-A416-6D6FA924B89D}" type="pres">
      <dgm:prSet presAssocID="{3CC05CCD-4A31-465C-A214-41191A0568C4}" presName="Name0" presStyleCnt="0">
        <dgm:presLayoutVars>
          <dgm:dir/>
          <dgm:animLvl val="lvl"/>
          <dgm:resizeHandles val="exact"/>
        </dgm:presLayoutVars>
      </dgm:prSet>
      <dgm:spPr/>
    </dgm:pt>
    <dgm:pt modelId="{3DBE06E6-3D94-4903-B980-31FEC5FAA3B0}" type="pres">
      <dgm:prSet presAssocID="{25941A68-98E1-497D-ACC6-7429F9C8CF96}" presName="linNode" presStyleCnt="0"/>
      <dgm:spPr/>
    </dgm:pt>
    <dgm:pt modelId="{97F09855-D91C-4BC2-991A-B9DFE750EDA9}" type="pres">
      <dgm:prSet presAssocID="{25941A68-98E1-497D-ACC6-7429F9C8CF96}" presName="parentText" presStyleLbl="node1" presStyleIdx="0" presStyleCnt="3">
        <dgm:presLayoutVars>
          <dgm:chMax val="1"/>
          <dgm:bulletEnabled val="1"/>
        </dgm:presLayoutVars>
      </dgm:prSet>
      <dgm:spPr/>
    </dgm:pt>
    <dgm:pt modelId="{6AB59901-7961-46D0-9DCA-6ABE4F722A98}" type="pres">
      <dgm:prSet presAssocID="{25941A68-98E1-497D-ACC6-7429F9C8CF96}" presName="descendantText" presStyleLbl="alignAccFollowNode1" presStyleIdx="0" presStyleCnt="3">
        <dgm:presLayoutVars>
          <dgm:bulletEnabled val="1"/>
        </dgm:presLayoutVars>
      </dgm:prSet>
      <dgm:spPr/>
    </dgm:pt>
    <dgm:pt modelId="{D4EEF3BC-8C19-45F9-A7A0-A7B0BECFE5AC}" type="pres">
      <dgm:prSet presAssocID="{939F6B9E-CC01-4FB6-84B7-13757EEC7075}" presName="sp" presStyleCnt="0"/>
      <dgm:spPr/>
    </dgm:pt>
    <dgm:pt modelId="{DAF5DD16-A5DB-48B9-9205-E856CCEF1BB2}" type="pres">
      <dgm:prSet presAssocID="{7B54BCA7-BBF9-4CE1-A2C0-091536A03680}" presName="linNode" presStyleCnt="0"/>
      <dgm:spPr/>
    </dgm:pt>
    <dgm:pt modelId="{FCB82B17-8A75-4830-B9E7-F253530E54F7}" type="pres">
      <dgm:prSet presAssocID="{7B54BCA7-BBF9-4CE1-A2C0-091536A03680}" presName="parentText" presStyleLbl="node1" presStyleIdx="1" presStyleCnt="3">
        <dgm:presLayoutVars>
          <dgm:chMax val="1"/>
          <dgm:bulletEnabled val="1"/>
        </dgm:presLayoutVars>
      </dgm:prSet>
      <dgm:spPr/>
    </dgm:pt>
    <dgm:pt modelId="{E1C0E172-5695-4DA9-83BA-24CC81CF410D}" type="pres">
      <dgm:prSet presAssocID="{7B54BCA7-BBF9-4CE1-A2C0-091536A03680}" presName="descendantText" presStyleLbl="alignAccFollowNode1" presStyleIdx="1" presStyleCnt="3">
        <dgm:presLayoutVars>
          <dgm:bulletEnabled val="1"/>
        </dgm:presLayoutVars>
      </dgm:prSet>
      <dgm:spPr/>
    </dgm:pt>
    <dgm:pt modelId="{079EA15B-A334-4266-9799-4D56CB6EB9E4}" type="pres">
      <dgm:prSet presAssocID="{F4F2C19D-2D84-4639-BA86-34C6649B1508}" presName="sp" presStyleCnt="0"/>
      <dgm:spPr/>
    </dgm:pt>
    <dgm:pt modelId="{D75A00CD-E554-4763-8F3E-AE2ACBB523BE}" type="pres">
      <dgm:prSet presAssocID="{CBF86862-67A6-4B3C-BBFB-B84A28C6346B}" presName="linNode" presStyleCnt="0"/>
      <dgm:spPr/>
    </dgm:pt>
    <dgm:pt modelId="{07E2747D-B286-4ACB-98A6-E71053159A45}" type="pres">
      <dgm:prSet presAssocID="{CBF86862-67A6-4B3C-BBFB-B84A28C6346B}" presName="parentText" presStyleLbl="node1" presStyleIdx="2" presStyleCnt="3">
        <dgm:presLayoutVars>
          <dgm:chMax val="1"/>
          <dgm:bulletEnabled val="1"/>
        </dgm:presLayoutVars>
      </dgm:prSet>
      <dgm:spPr/>
    </dgm:pt>
    <dgm:pt modelId="{8BA6DABF-4E55-4045-AC40-174651165280}" type="pres">
      <dgm:prSet presAssocID="{CBF86862-67A6-4B3C-BBFB-B84A28C6346B}" presName="descendantText" presStyleLbl="alignAccFollowNode1" presStyleIdx="2" presStyleCnt="3">
        <dgm:presLayoutVars>
          <dgm:bulletEnabled val="1"/>
        </dgm:presLayoutVars>
      </dgm:prSet>
      <dgm:spPr/>
    </dgm:pt>
  </dgm:ptLst>
  <dgm:cxnLst>
    <dgm:cxn modelId="{F7232F00-C8AB-4B34-82D7-E193832D777C}" type="presOf" srcId="{99386B83-6AA4-435B-AF34-2BAA587BB43C}" destId="{8BA6DABF-4E55-4045-AC40-174651165280}" srcOrd="0" destOrd="2" presId="urn:microsoft.com/office/officeart/2005/8/layout/vList5"/>
    <dgm:cxn modelId="{A5735500-D6D7-4EF8-913F-E3D094B326B0}" type="presOf" srcId="{17157039-58E9-4E64-9F98-4C1DEEF1C08A}" destId="{6AB59901-7961-46D0-9DCA-6ABE4F722A98}" srcOrd="0" destOrd="1" presId="urn:microsoft.com/office/officeart/2005/8/layout/vList5"/>
    <dgm:cxn modelId="{0FE36E0D-103C-48A8-9FD8-971CF6B1D3FF}" srcId="{3CC05CCD-4A31-465C-A214-41191A0568C4}" destId="{7B54BCA7-BBF9-4CE1-A2C0-091536A03680}" srcOrd="1" destOrd="0" parTransId="{7F43431E-4D61-4631-9E1E-BB37F82D5F3A}" sibTransId="{F4F2C19D-2D84-4639-BA86-34C6649B1508}"/>
    <dgm:cxn modelId="{50EC6F13-CE65-484B-A227-A826EECEA426}" type="presOf" srcId="{9807143F-315D-4AEB-B3BF-6F74C49D9256}" destId="{6AB59901-7961-46D0-9DCA-6ABE4F722A98}" srcOrd="0" destOrd="2" presId="urn:microsoft.com/office/officeart/2005/8/layout/vList5"/>
    <dgm:cxn modelId="{0CBF7029-BD70-4D11-B7B6-4CC7FC693866}" srcId="{3CC05CCD-4A31-465C-A214-41191A0568C4}" destId="{25941A68-98E1-497D-ACC6-7429F9C8CF96}" srcOrd="0" destOrd="0" parTransId="{9C669644-8AAB-4C89-BB53-34A4E1AF3AF0}" sibTransId="{939F6B9E-CC01-4FB6-84B7-13757EEC7075}"/>
    <dgm:cxn modelId="{031FD736-2FA8-4F26-896C-CEE4285F004B}" type="presOf" srcId="{7B54BCA7-BBF9-4CE1-A2C0-091536A03680}" destId="{FCB82B17-8A75-4830-B9E7-F253530E54F7}" srcOrd="0" destOrd="0" presId="urn:microsoft.com/office/officeart/2005/8/layout/vList5"/>
    <dgm:cxn modelId="{1C1B803F-3EA2-4358-BDF0-F71F9777487D}" srcId="{7B54BCA7-BBF9-4CE1-A2C0-091536A03680}" destId="{199F9479-7AE5-42EE-AAD3-3A7793660AE7}" srcOrd="1" destOrd="0" parTransId="{40E542B6-1860-4D8C-A597-DC95BAD7A9AE}" sibTransId="{4C743D2C-69D5-4BC6-BFA5-7B47F1DAEF66}"/>
    <dgm:cxn modelId="{CB84775B-A04A-42A4-B067-B673C46F03E8}" type="presOf" srcId="{3CC05CCD-4A31-465C-A214-41191A0568C4}" destId="{DBB90E11-216B-4A1B-A416-6D6FA924B89D}" srcOrd="0" destOrd="0" presId="urn:microsoft.com/office/officeart/2005/8/layout/vList5"/>
    <dgm:cxn modelId="{9008CD6B-CFEA-454E-8705-CB08D4F94773}" srcId="{CBF86862-67A6-4B3C-BBFB-B84A28C6346B}" destId="{0EA936C2-0326-4518-950A-2F29C8260514}" srcOrd="0" destOrd="0" parTransId="{4E55BF4E-B7C6-46BB-BA5C-64B4B57A4738}" sibTransId="{DBE15A38-7229-4BA3-933E-A93D8A56BB56}"/>
    <dgm:cxn modelId="{0B299D71-BFAE-454A-A769-ED7D8762678D}" type="presOf" srcId="{FCA56619-F03B-43B9-B7C1-79B3A01B85F5}" destId="{6AB59901-7961-46D0-9DCA-6ABE4F722A98}" srcOrd="0" destOrd="0" presId="urn:microsoft.com/office/officeart/2005/8/layout/vList5"/>
    <dgm:cxn modelId="{85B36C54-9D53-4553-9828-416B946B0E51}" srcId="{3CC05CCD-4A31-465C-A214-41191A0568C4}" destId="{CBF86862-67A6-4B3C-BBFB-B84A28C6346B}" srcOrd="2" destOrd="0" parTransId="{6AB91D65-8C10-4EC2-8A77-932DF1EC64EF}" sibTransId="{0F4B5520-2FA3-491F-B77B-AFA12E12A467}"/>
    <dgm:cxn modelId="{F39FE97D-931A-4D95-8D3E-C19BE87CCCDD}" type="presOf" srcId="{A6D33D27-2970-42C1-9F80-D8E4288B7839}" destId="{E1C0E172-5695-4DA9-83BA-24CC81CF410D}" srcOrd="0" destOrd="0" presId="urn:microsoft.com/office/officeart/2005/8/layout/vList5"/>
    <dgm:cxn modelId="{53E3A098-0B14-4142-9393-799C9B7C6126}" type="presOf" srcId="{25941A68-98E1-497D-ACC6-7429F9C8CF96}" destId="{97F09855-D91C-4BC2-991A-B9DFE750EDA9}" srcOrd="0" destOrd="0" presId="urn:microsoft.com/office/officeart/2005/8/layout/vList5"/>
    <dgm:cxn modelId="{9D02449B-AE32-4686-BBC5-E223F4DCB226}" type="presOf" srcId="{199F9479-7AE5-42EE-AAD3-3A7793660AE7}" destId="{E1C0E172-5695-4DA9-83BA-24CC81CF410D}" srcOrd="0" destOrd="1" presId="urn:microsoft.com/office/officeart/2005/8/layout/vList5"/>
    <dgm:cxn modelId="{E095DC9F-84FE-4E50-A86E-420EA70D97F6}" srcId="{25941A68-98E1-497D-ACC6-7429F9C8CF96}" destId="{FCA56619-F03B-43B9-B7C1-79B3A01B85F5}" srcOrd="0" destOrd="0" parTransId="{C2991D66-0FE2-4710-9EC8-244D88CF87BB}" sibTransId="{BAD59BBD-45E2-4809-8AA2-8BBAA01EAFCA}"/>
    <dgm:cxn modelId="{FECF6DA3-9E79-472E-8AB2-7345841273CF}" srcId="{25941A68-98E1-497D-ACC6-7429F9C8CF96}" destId="{17157039-58E9-4E64-9F98-4C1DEEF1C08A}" srcOrd="1" destOrd="0" parTransId="{2FCD48B6-6D49-4B48-9C28-1BCCB63D97A2}" sibTransId="{E3FA9862-338A-4A0A-AF4B-530B1B82D70C}"/>
    <dgm:cxn modelId="{49A086AD-1F03-4183-9932-F371DE907D43}" type="presOf" srcId="{1410E883-4F9A-420B-AADE-000BADC32C73}" destId="{8BA6DABF-4E55-4045-AC40-174651165280}" srcOrd="0" destOrd="1" presId="urn:microsoft.com/office/officeart/2005/8/layout/vList5"/>
    <dgm:cxn modelId="{31094DAE-341D-4F19-82B4-32FF5A562795}" srcId="{7B54BCA7-BBF9-4CE1-A2C0-091536A03680}" destId="{A6D33D27-2970-42C1-9F80-D8E4288B7839}" srcOrd="0" destOrd="0" parTransId="{5848C39F-6C7D-45AF-B2BA-495900E95C98}" sibTransId="{48F76411-D759-4C29-B946-E925F426384B}"/>
    <dgm:cxn modelId="{7DEE48DC-6F9D-4B1C-8235-3CEDEC5B65A3}" srcId="{25941A68-98E1-497D-ACC6-7429F9C8CF96}" destId="{9807143F-315D-4AEB-B3BF-6F74C49D9256}" srcOrd="2" destOrd="0" parTransId="{94C19F51-4641-47B9-BABA-77AF038D0F7F}" sibTransId="{38A65632-A5CB-4B95-897E-284FF2383672}"/>
    <dgm:cxn modelId="{59598CE8-574F-471A-B90D-525AA8532CC9}" srcId="{CBF86862-67A6-4B3C-BBFB-B84A28C6346B}" destId="{1410E883-4F9A-420B-AADE-000BADC32C73}" srcOrd="1" destOrd="0" parTransId="{ADE179DB-9A95-4A63-826C-BA4A85374810}" sibTransId="{B7034A95-13F8-4719-90E4-42FED147D08E}"/>
    <dgm:cxn modelId="{DC9AEFE9-33A4-411A-98CA-7788B2CA3D60}" type="presOf" srcId="{0EA936C2-0326-4518-950A-2F29C8260514}" destId="{8BA6DABF-4E55-4045-AC40-174651165280}" srcOrd="0" destOrd="0" presId="urn:microsoft.com/office/officeart/2005/8/layout/vList5"/>
    <dgm:cxn modelId="{00E234ED-1C6C-494B-A2E4-F853E0138764}" srcId="{CBF86862-67A6-4B3C-BBFB-B84A28C6346B}" destId="{99386B83-6AA4-435B-AF34-2BAA587BB43C}" srcOrd="2" destOrd="0" parTransId="{7C678423-7457-44DC-9179-579B4C354F84}" sibTransId="{DC0F57FF-5044-4E3C-A163-9AD5428768C1}"/>
    <dgm:cxn modelId="{913B55F8-B940-4E5C-A80B-4F59421348B6}" type="presOf" srcId="{CBF86862-67A6-4B3C-BBFB-B84A28C6346B}" destId="{07E2747D-B286-4ACB-98A6-E71053159A45}" srcOrd="0" destOrd="0" presId="urn:microsoft.com/office/officeart/2005/8/layout/vList5"/>
    <dgm:cxn modelId="{3BDC7FE8-206F-4EBC-9EE4-020C1EB96BEC}" type="presParOf" srcId="{DBB90E11-216B-4A1B-A416-6D6FA924B89D}" destId="{3DBE06E6-3D94-4903-B980-31FEC5FAA3B0}" srcOrd="0" destOrd="0" presId="urn:microsoft.com/office/officeart/2005/8/layout/vList5"/>
    <dgm:cxn modelId="{C0D9FF6D-B425-4038-909A-332421818221}" type="presParOf" srcId="{3DBE06E6-3D94-4903-B980-31FEC5FAA3B0}" destId="{97F09855-D91C-4BC2-991A-B9DFE750EDA9}" srcOrd="0" destOrd="0" presId="urn:microsoft.com/office/officeart/2005/8/layout/vList5"/>
    <dgm:cxn modelId="{E9BD6E96-36A3-454C-ABEA-AFAB1E40762C}" type="presParOf" srcId="{3DBE06E6-3D94-4903-B980-31FEC5FAA3B0}" destId="{6AB59901-7961-46D0-9DCA-6ABE4F722A98}" srcOrd="1" destOrd="0" presId="urn:microsoft.com/office/officeart/2005/8/layout/vList5"/>
    <dgm:cxn modelId="{2AEBDC28-477D-4ABA-90E5-5255B43E672B}" type="presParOf" srcId="{DBB90E11-216B-4A1B-A416-6D6FA924B89D}" destId="{D4EEF3BC-8C19-45F9-A7A0-A7B0BECFE5AC}" srcOrd="1" destOrd="0" presId="urn:microsoft.com/office/officeart/2005/8/layout/vList5"/>
    <dgm:cxn modelId="{0E00CC9E-696E-451E-88D5-A115B59C218B}" type="presParOf" srcId="{DBB90E11-216B-4A1B-A416-6D6FA924B89D}" destId="{DAF5DD16-A5DB-48B9-9205-E856CCEF1BB2}" srcOrd="2" destOrd="0" presId="urn:microsoft.com/office/officeart/2005/8/layout/vList5"/>
    <dgm:cxn modelId="{EDF23653-629B-4A82-A93A-DFB7E0E9F69A}" type="presParOf" srcId="{DAF5DD16-A5DB-48B9-9205-E856CCEF1BB2}" destId="{FCB82B17-8A75-4830-B9E7-F253530E54F7}" srcOrd="0" destOrd="0" presId="urn:microsoft.com/office/officeart/2005/8/layout/vList5"/>
    <dgm:cxn modelId="{6E657D74-05DB-44AF-967A-682BE5EFDB81}" type="presParOf" srcId="{DAF5DD16-A5DB-48B9-9205-E856CCEF1BB2}" destId="{E1C0E172-5695-4DA9-83BA-24CC81CF410D}" srcOrd="1" destOrd="0" presId="urn:microsoft.com/office/officeart/2005/8/layout/vList5"/>
    <dgm:cxn modelId="{5F230A9B-6226-46CB-9010-6EF38F817B2B}" type="presParOf" srcId="{DBB90E11-216B-4A1B-A416-6D6FA924B89D}" destId="{079EA15B-A334-4266-9799-4D56CB6EB9E4}" srcOrd="3" destOrd="0" presId="urn:microsoft.com/office/officeart/2005/8/layout/vList5"/>
    <dgm:cxn modelId="{4974D044-DD37-44B8-BF50-24ADE35F84C1}" type="presParOf" srcId="{DBB90E11-216B-4A1B-A416-6D6FA924B89D}" destId="{D75A00CD-E554-4763-8F3E-AE2ACBB523BE}" srcOrd="4" destOrd="0" presId="urn:microsoft.com/office/officeart/2005/8/layout/vList5"/>
    <dgm:cxn modelId="{08CF3087-62F6-4C40-9C26-0A5594BA0D95}" type="presParOf" srcId="{D75A00CD-E554-4763-8F3E-AE2ACBB523BE}" destId="{07E2747D-B286-4ACB-98A6-E71053159A45}" srcOrd="0" destOrd="0" presId="urn:microsoft.com/office/officeart/2005/8/layout/vList5"/>
    <dgm:cxn modelId="{0F3FE8A6-3A38-4A1F-94B4-13AD3C25C1F2}" type="presParOf" srcId="{D75A00CD-E554-4763-8F3E-AE2ACBB523BE}" destId="{8BA6DABF-4E55-4045-AC40-174651165280}"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B59901-7961-46D0-9DCA-6ABE4F722A98}">
      <dsp:nvSpPr>
        <dsp:cNvPr id="0" name=""/>
        <dsp:cNvSpPr/>
      </dsp:nvSpPr>
      <dsp:spPr>
        <a:xfrm rot="5400000">
          <a:off x="2467530" y="-942898"/>
          <a:ext cx="557435" cy="2584704"/>
        </a:xfrm>
        <a:prstGeom prst="round2Same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t>Pity </a:t>
          </a:r>
        </a:p>
        <a:p>
          <a:pPr marL="57150" lvl="1" indent="-57150" algn="l" defTabSz="488950">
            <a:lnSpc>
              <a:spcPct val="90000"/>
            </a:lnSpc>
            <a:spcBef>
              <a:spcPct val="0"/>
            </a:spcBef>
            <a:spcAft>
              <a:spcPct val="15000"/>
            </a:spcAft>
            <a:buChar char="•"/>
          </a:pPr>
          <a:r>
            <a:rPr lang="en-GB" sz="1100" kern="1200"/>
            <a:t>Unfulfillment</a:t>
          </a:r>
        </a:p>
        <a:p>
          <a:pPr marL="57150" lvl="1" indent="-57150" algn="l" defTabSz="488950">
            <a:lnSpc>
              <a:spcPct val="90000"/>
            </a:lnSpc>
            <a:spcBef>
              <a:spcPct val="0"/>
            </a:spcBef>
            <a:spcAft>
              <a:spcPct val="15000"/>
            </a:spcAft>
            <a:buChar char="•"/>
          </a:pPr>
          <a:r>
            <a:rPr lang="en-GB" sz="1100" kern="1200"/>
            <a:t>Future mother son relationship </a:t>
          </a:r>
        </a:p>
      </dsp:txBody>
      <dsp:txXfrm rot="-5400000">
        <a:off x="1453896" y="97948"/>
        <a:ext cx="2557492" cy="503011"/>
      </dsp:txXfrm>
    </dsp:sp>
    <dsp:sp modelId="{97F09855-D91C-4BC2-991A-B9DFE750EDA9}">
      <dsp:nvSpPr>
        <dsp:cNvPr id="0" name=""/>
        <dsp:cNvSpPr/>
      </dsp:nvSpPr>
      <dsp:spPr>
        <a:xfrm>
          <a:off x="0" y="1055"/>
          <a:ext cx="1453896" cy="696794"/>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GB" sz="1200" kern="1200"/>
            <a:t>Society and gender</a:t>
          </a:r>
        </a:p>
      </dsp:txBody>
      <dsp:txXfrm>
        <a:off x="34015" y="35070"/>
        <a:ext cx="1385866" cy="628764"/>
      </dsp:txXfrm>
    </dsp:sp>
    <dsp:sp modelId="{E1C0E172-5695-4DA9-83BA-24CC81CF410D}">
      <dsp:nvSpPr>
        <dsp:cNvPr id="0" name=""/>
        <dsp:cNvSpPr/>
      </dsp:nvSpPr>
      <dsp:spPr>
        <a:xfrm rot="5400000">
          <a:off x="2467530" y="-211264"/>
          <a:ext cx="557435" cy="2584704"/>
        </a:xfrm>
        <a:prstGeom prst="round2Same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GB" sz="1050" kern="1200"/>
            <a:t>Guilt</a:t>
          </a:r>
        </a:p>
        <a:p>
          <a:pPr marL="57150" lvl="1" indent="-57150" algn="l" defTabSz="488950">
            <a:lnSpc>
              <a:spcPct val="90000"/>
            </a:lnSpc>
            <a:spcBef>
              <a:spcPct val="0"/>
            </a:spcBef>
            <a:spcAft>
              <a:spcPct val="15000"/>
            </a:spcAft>
            <a:buChar char="•"/>
          </a:pPr>
          <a:r>
            <a:rPr lang="en-GB" sz="1100" kern="1200"/>
            <a:t>Shame</a:t>
          </a:r>
        </a:p>
      </dsp:txBody>
      <dsp:txXfrm rot="-5400000">
        <a:off x="1453896" y="829582"/>
        <a:ext cx="2557492" cy="503011"/>
      </dsp:txXfrm>
    </dsp:sp>
    <dsp:sp modelId="{FCB82B17-8A75-4830-B9E7-F253530E54F7}">
      <dsp:nvSpPr>
        <dsp:cNvPr id="0" name=""/>
        <dsp:cNvSpPr/>
      </dsp:nvSpPr>
      <dsp:spPr>
        <a:xfrm>
          <a:off x="0" y="732690"/>
          <a:ext cx="1453896" cy="696794"/>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GB" sz="1200" kern="1200"/>
            <a:t>Who am I?</a:t>
          </a:r>
        </a:p>
      </dsp:txBody>
      <dsp:txXfrm>
        <a:off x="34015" y="766705"/>
        <a:ext cx="1385866" cy="628764"/>
      </dsp:txXfrm>
    </dsp:sp>
    <dsp:sp modelId="{8BA6DABF-4E55-4045-AC40-174651165280}">
      <dsp:nvSpPr>
        <dsp:cNvPr id="0" name=""/>
        <dsp:cNvSpPr/>
      </dsp:nvSpPr>
      <dsp:spPr>
        <a:xfrm rot="5400000">
          <a:off x="2467530" y="520369"/>
          <a:ext cx="557435" cy="2584704"/>
        </a:xfrm>
        <a:prstGeom prst="round2Same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GB" sz="1050" kern="1200"/>
            <a:t>Lack of </a:t>
          </a:r>
          <a:r>
            <a:rPr lang="en-GB" sz="1100" kern="1200"/>
            <a:t>recognition</a:t>
          </a:r>
        </a:p>
        <a:p>
          <a:pPr marL="57150" lvl="1" indent="-57150" algn="l" defTabSz="466725">
            <a:lnSpc>
              <a:spcPct val="90000"/>
            </a:lnSpc>
            <a:spcBef>
              <a:spcPct val="0"/>
            </a:spcBef>
            <a:spcAft>
              <a:spcPct val="15000"/>
            </a:spcAft>
            <a:buChar char="•"/>
          </a:pPr>
          <a:r>
            <a:rPr lang="en-GB" sz="1050" kern="1200"/>
            <a:t>Barriers to talking</a:t>
          </a:r>
        </a:p>
        <a:p>
          <a:pPr marL="57150" lvl="1" indent="-57150" algn="l" defTabSz="466725">
            <a:lnSpc>
              <a:spcPct val="90000"/>
            </a:lnSpc>
            <a:spcBef>
              <a:spcPct val="0"/>
            </a:spcBef>
            <a:spcAft>
              <a:spcPct val="15000"/>
            </a:spcAft>
            <a:buChar char="•"/>
          </a:pPr>
          <a:r>
            <a:rPr lang="en-GB" sz="1050" kern="1200"/>
            <a:t>Benefits of talking</a:t>
          </a:r>
        </a:p>
      </dsp:txBody>
      <dsp:txXfrm rot="-5400000">
        <a:off x="1453896" y="1561215"/>
        <a:ext cx="2557492" cy="503011"/>
      </dsp:txXfrm>
    </dsp:sp>
    <dsp:sp modelId="{07E2747D-B286-4ACB-98A6-E71053159A45}">
      <dsp:nvSpPr>
        <dsp:cNvPr id="0" name=""/>
        <dsp:cNvSpPr/>
      </dsp:nvSpPr>
      <dsp:spPr>
        <a:xfrm>
          <a:off x="0" y="1464324"/>
          <a:ext cx="1453896" cy="696794"/>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GB" sz="1200" kern="1200"/>
            <a:t>Sharing the experience</a:t>
          </a:r>
        </a:p>
      </dsp:txBody>
      <dsp:txXfrm>
        <a:off x="34015" y="1498339"/>
        <a:ext cx="1385866" cy="628764"/>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13982-F4BA-FB44-97B3-1BB904351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22</Pages>
  <Words>19894</Words>
  <Characters>113402</Characters>
  <Application>Microsoft Office Word</Application>
  <DocSecurity>0</DocSecurity>
  <Lines>945</Lines>
  <Paragraphs>266</Paragraphs>
  <ScaleCrop>false</ScaleCrop>
  <Company/>
  <LinksUpToDate>false</LinksUpToDate>
  <CharactersWithSpaces>133030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Young</dc:creator>
  <cp:keywords/>
  <dc:description/>
  <cp:lastModifiedBy>Jenny Hallam</cp:lastModifiedBy>
  <cp:revision>32</cp:revision>
  <cp:lastPrinted>2021-09-27T18:00:00Z</cp:lastPrinted>
  <dcterms:created xsi:type="dcterms:W3CDTF">2021-09-30T15:44:00Z</dcterms:created>
  <dcterms:modified xsi:type="dcterms:W3CDTF">2021-12-03T10:26:00Z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id="bcIZ19J2"/&gt;&lt;style id="http://www.zotero.org/styles/apa" locale="en-GB"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y fmtid="{D5CDD505-2E9C-101B-9397-08002B2CF9AE}" pid="4" name="MSIP_Label_b47d098f-2640-4837-b575-e0be04df0525_Enabled">
    <vt:lpwstr>True</vt:lpwstr>
  </property>
  <property fmtid="{D5CDD505-2E9C-101B-9397-08002B2CF9AE}" pid="5" name="MSIP_Label_b47d098f-2640-4837-b575-e0be04df0525_SiteId">
    <vt:lpwstr>98f1bb3a-5efa-4782-88ba-bd897db60e62</vt:lpwstr>
  </property>
  <property fmtid="{D5CDD505-2E9C-101B-9397-08002B2CF9AE}" pid="6" name="MSIP_Label_b47d098f-2640-4837-b575-e0be04df0525_Owner">
    <vt:lpwstr>785189@derby.ac.uk</vt:lpwstr>
  </property>
  <property fmtid="{D5CDD505-2E9C-101B-9397-08002B2CF9AE}" pid="7" name="MSIP_Label_b47d098f-2640-4837-b575-e0be04df0525_SetDate">
    <vt:lpwstr>2021-09-20T14:00:37.8114530Z</vt:lpwstr>
  </property>
  <property fmtid="{D5CDD505-2E9C-101B-9397-08002B2CF9AE}" pid="8" name="MSIP_Label_b47d098f-2640-4837-b575-e0be04df0525_Name">
    <vt:lpwstr>Internal</vt:lpwstr>
  </property>
  <property fmtid="{D5CDD505-2E9C-101B-9397-08002B2CF9AE}" pid="9" name="MSIP_Label_b47d098f-2640-4837-b575-e0be04df0525_Application">
    <vt:lpwstr>Microsoft Azure Information Protection</vt:lpwstr>
  </property>
  <property fmtid="{D5CDD505-2E9C-101B-9397-08002B2CF9AE}" pid="10" name="MSIP_Label_b47d098f-2640-4837-b575-e0be04df0525_ActionId">
    <vt:lpwstr>459f4d6d-60e4-420a-b4a7-85ce703dda9f</vt:lpwstr>
  </property>
  <property fmtid="{D5CDD505-2E9C-101B-9397-08002B2CF9AE}" pid="11" name="MSIP_Label_b47d098f-2640-4837-b575-e0be04df0525_Extended_MSFT_Method">
    <vt:lpwstr>Automatic</vt:lpwstr>
  </property>
  <property fmtid="{D5CDD505-2E9C-101B-9397-08002B2CF9AE}" pid="12" name="MSIP_Label_501a0944-9d81-4c75-b857-2ec7863455b7_Enabled">
    <vt:lpwstr>True</vt:lpwstr>
  </property>
  <property fmtid="{D5CDD505-2E9C-101B-9397-08002B2CF9AE}" pid="13" name="MSIP_Label_501a0944-9d81-4c75-b857-2ec7863455b7_SiteId">
    <vt:lpwstr>98f1bb3a-5efa-4782-88ba-bd897db60e62</vt:lpwstr>
  </property>
  <property fmtid="{D5CDD505-2E9C-101B-9397-08002B2CF9AE}" pid="14" name="MSIP_Label_501a0944-9d81-4c75-b857-2ec7863455b7_Owner">
    <vt:lpwstr>785189@derby.ac.uk</vt:lpwstr>
  </property>
  <property fmtid="{D5CDD505-2E9C-101B-9397-08002B2CF9AE}" pid="15" name="MSIP_Label_501a0944-9d81-4c75-b857-2ec7863455b7_SetDate">
    <vt:lpwstr>2021-09-20T14:00:37.8114530Z</vt:lpwstr>
  </property>
  <property fmtid="{D5CDD505-2E9C-101B-9397-08002B2CF9AE}" pid="16" name="MSIP_Label_501a0944-9d81-4c75-b857-2ec7863455b7_Name">
    <vt:lpwstr>Internal with visible marking</vt:lpwstr>
  </property>
  <property fmtid="{D5CDD505-2E9C-101B-9397-08002B2CF9AE}" pid="17" name="MSIP_Label_501a0944-9d81-4c75-b857-2ec7863455b7_Application">
    <vt:lpwstr>Microsoft Azure Information Protection</vt:lpwstr>
  </property>
  <property fmtid="{D5CDD505-2E9C-101B-9397-08002B2CF9AE}" pid="18" name="MSIP_Label_501a0944-9d81-4c75-b857-2ec7863455b7_ActionId">
    <vt:lpwstr>459f4d6d-60e4-420a-b4a7-85ce703dda9f</vt:lpwstr>
  </property>
  <property fmtid="{D5CDD505-2E9C-101B-9397-08002B2CF9AE}" pid="19" name="MSIP_Label_501a0944-9d81-4c75-b857-2ec7863455b7_Parent">
    <vt:lpwstr>b47d098f-2640-4837-b575-e0be04df0525</vt:lpwstr>
  </property>
  <property fmtid="{D5CDD505-2E9C-101B-9397-08002B2CF9AE}" pid="20" name="MSIP_Label_501a0944-9d81-4c75-b857-2ec7863455b7_Extended_MSFT_Method">
    <vt:lpwstr>Automatic</vt:lpwstr>
  </property>
  <property fmtid="{D5CDD505-2E9C-101B-9397-08002B2CF9AE}" pid="21" name="Sensitivity">
    <vt:lpwstr>Internal Internal with visible marking</vt:lpwstr>
  </property>
</Properties>
</file>