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D9C3A" w14:textId="77777777" w:rsidR="004551E8" w:rsidRPr="00345003" w:rsidRDefault="004551E8" w:rsidP="004551E8">
      <w:pPr>
        <w:spacing w:line="480" w:lineRule="auto"/>
        <w:jc w:val="center"/>
        <w:rPr>
          <w:rFonts w:ascii="Times New Roman" w:hAnsi="Times New Roman" w:cs="Times New Roman"/>
          <w:b/>
          <w:bCs/>
          <w:color w:val="1C1D1E"/>
          <w:sz w:val="24"/>
          <w:szCs w:val="24"/>
          <w:shd w:val="clear" w:color="auto" w:fill="FFFFFF"/>
        </w:rPr>
      </w:pPr>
      <w:r w:rsidRPr="00345003">
        <w:rPr>
          <w:rFonts w:ascii="Times New Roman" w:hAnsi="Times New Roman" w:cs="Times New Roman"/>
          <w:b/>
          <w:bCs/>
          <w:color w:val="1C1D1E"/>
          <w:sz w:val="24"/>
          <w:szCs w:val="24"/>
          <w:shd w:val="clear" w:color="auto" w:fill="FFFFFF"/>
        </w:rPr>
        <w:t>Self-Archive Statement</w:t>
      </w:r>
    </w:p>
    <w:p w14:paraId="648F0F6C" w14:textId="77777777" w:rsidR="004551E8" w:rsidRPr="00345003" w:rsidRDefault="004551E8" w:rsidP="004551E8">
      <w:pPr>
        <w:pStyle w:val="NormalWeb"/>
        <w:jc w:val="both"/>
        <w:rPr>
          <w:color w:val="1C1D1E"/>
          <w:shd w:val="clear" w:color="auto" w:fill="FFFFFF"/>
        </w:rPr>
      </w:pPr>
      <w:r w:rsidRPr="00345003">
        <w:rPr>
          <w:color w:val="1C1D1E"/>
          <w:shd w:val="clear" w:color="auto" w:fill="FFFFFF"/>
        </w:rPr>
        <w:t xml:space="preserve">This is the peer reviewed and accepted version of the following article: </w:t>
      </w:r>
    </w:p>
    <w:p w14:paraId="4D5E01AC" w14:textId="77777777" w:rsidR="007A3345" w:rsidRPr="00345003" w:rsidRDefault="007A3345" w:rsidP="007A3345">
      <w:pPr>
        <w:spacing w:before="120" w:after="120" w:line="276" w:lineRule="auto"/>
        <w:jc w:val="both"/>
        <w:rPr>
          <w:rFonts w:ascii="Times New Roman" w:eastAsia="Times New Roman" w:hAnsi="Times New Roman" w:cs="Times New Roman"/>
          <w:sz w:val="24"/>
          <w:szCs w:val="24"/>
          <w:lang w:eastAsia="en-GB"/>
        </w:rPr>
      </w:pPr>
      <w:r w:rsidRPr="00345003">
        <w:rPr>
          <w:rFonts w:ascii="Times New Roman" w:eastAsia="Times New Roman" w:hAnsi="Times New Roman" w:cs="Times New Roman"/>
          <w:sz w:val="24"/>
          <w:szCs w:val="24"/>
          <w:lang w:eastAsia="en-GB"/>
        </w:rPr>
        <w:t xml:space="preserve">Nelson, L., Roots, K., Dunn, T., Reece, A., Davies Hull, D. &amp; Van Gordon, W. (2021). </w:t>
      </w:r>
      <w:r w:rsidRPr="00345003">
        <w:rPr>
          <w:rStyle w:val="BookTitle"/>
          <w:rFonts w:ascii="Times New Roman" w:hAnsi="Times New Roman" w:cs="Times New Roman"/>
          <w:b w:val="0"/>
          <w:bCs w:val="0"/>
          <w:i w:val="0"/>
          <w:iCs w:val="0"/>
          <w:sz w:val="24"/>
          <w:szCs w:val="24"/>
        </w:rPr>
        <w:t xml:space="preserve">Effects of a regional school-based mindfulness programme on student’s levels of wellbeing and resiliency. </w:t>
      </w:r>
      <w:r w:rsidRPr="00345003">
        <w:rPr>
          <w:rStyle w:val="BookTitle"/>
          <w:rFonts w:ascii="Times New Roman" w:hAnsi="Times New Roman" w:cs="Times New Roman"/>
          <w:b w:val="0"/>
          <w:bCs w:val="0"/>
          <w:sz w:val="24"/>
          <w:szCs w:val="24"/>
        </w:rPr>
        <w:t>International Journal of Spa and Wellness, Advance Online Publication, DOI:</w:t>
      </w:r>
      <w:r w:rsidRPr="00345003">
        <w:rPr>
          <w:rFonts w:ascii="Times New Roman" w:hAnsi="Times New Roman" w:cs="Times New Roman"/>
          <w:color w:val="201F1E"/>
          <w:sz w:val="24"/>
          <w:szCs w:val="24"/>
          <w:shd w:val="clear" w:color="auto" w:fill="FFFFFF"/>
        </w:rPr>
        <w:t xml:space="preserve"> 10.1080/24721735.2021.1909865.</w:t>
      </w:r>
    </w:p>
    <w:p w14:paraId="5CDC8675" w14:textId="34DDA66E" w:rsidR="004551E8" w:rsidRPr="00345003" w:rsidRDefault="004551E8" w:rsidP="004551E8">
      <w:pPr>
        <w:pStyle w:val="NormalWeb"/>
        <w:jc w:val="both"/>
        <w:rPr>
          <w:color w:val="000000" w:themeColor="text1"/>
          <w:spacing w:val="5"/>
        </w:rPr>
      </w:pPr>
      <w:r w:rsidRPr="00345003">
        <w:rPr>
          <w:color w:val="1C1D1E"/>
          <w:shd w:val="clear" w:color="auto" w:fill="FFFFFF"/>
        </w:rPr>
        <w:t>The article has been published in final form at</w:t>
      </w:r>
      <w:r w:rsidR="004754E8" w:rsidRPr="00345003">
        <w:t xml:space="preserve"> </w:t>
      </w:r>
      <w:hyperlink r:id="rId10" w:history="1">
        <w:r w:rsidR="004754E8" w:rsidRPr="00345003">
          <w:rPr>
            <w:rStyle w:val="Hyperlink"/>
            <w:rFonts w:eastAsiaTheme="majorEastAsia"/>
            <w:color w:val="004B83"/>
            <w:shd w:val="clear" w:color="auto" w:fill="FCFCFC"/>
          </w:rPr>
          <w:t>https://doi.org/10.1007/s11469-021-00503-4</w:t>
        </w:r>
      </w:hyperlink>
      <w:r w:rsidRPr="00345003">
        <w:rPr>
          <w:color w:val="000000" w:themeColor="text1"/>
        </w:rPr>
        <w:t>.</w:t>
      </w:r>
      <w:r w:rsidRPr="00345003">
        <w:rPr>
          <w:color w:val="1C1D1E"/>
          <w:shd w:val="clear" w:color="auto" w:fill="FFFFFF"/>
        </w:rPr>
        <w:t xml:space="preserve"> This article may be used for non-commercial purposes in accordance with the publisher’s conditions for use of self-archived versions.</w:t>
      </w:r>
    </w:p>
    <w:p w14:paraId="1A525453" w14:textId="77777777" w:rsidR="004551E8" w:rsidRDefault="004551E8" w:rsidP="00977FF8">
      <w:pPr>
        <w:spacing w:before="100" w:beforeAutospacing="1" w:after="100" w:afterAutospacing="1" w:line="480" w:lineRule="auto"/>
        <w:jc w:val="center"/>
        <w:rPr>
          <w:rFonts w:ascii="Times New Roman" w:hAnsi="Times New Roman" w:cs="Times New Roman"/>
          <w:b/>
          <w:bCs/>
          <w:color w:val="000000"/>
          <w:sz w:val="24"/>
          <w:szCs w:val="24"/>
        </w:rPr>
      </w:pPr>
    </w:p>
    <w:p w14:paraId="4D71198A" w14:textId="5351A01C" w:rsidR="004551E8" w:rsidRDefault="004551E8" w:rsidP="00977FF8">
      <w:pPr>
        <w:spacing w:before="100" w:beforeAutospacing="1" w:after="100" w:afterAutospacing="1" w:line="480" w:lineRule="auto"/>
        <w:jc w:val="center"/>
        <w:rPr>
          <w:rFonts w:ascii="Times New Roman" w:hAnsi="Times New Roman" w:cs="Times New Roman"/>
          <w:b/>
          <w:bCs/>
          <w:color w:val="000000"/>
          <w:sz w:val="24"/>
          <w:szCs w:val="24"/>
        </w:rPr>
      </w:pPr>
    </w:p>
    <w:p w14:paraId="7D78238A" w14:textId="04F86F61" w:rsidR="004754E8" w:rsidRDefault="004754E8" w:rsidP="00977FF8">
      <w:pPr>
        <w:spacing w:before="100" w:beforeAutospacing="1" w:after="100" w:afterAutospacing="1" w:line="480" w:lineRule="auto"/>
        <w:jc w:val="center"/>
        <w:rPr>
          <w:rFonts w:ascii="Times New Roman" w:hAnsi="Times New Roman" w:cs="Times New Roman"/>
          <w:b/>
          <w:bCs/>
          <w:color w:val="000000"/>
          <w:sz w:val="24"/>
          <w:szCs w:val="24"/>
        </w:rPr>
      </w:pPr>
    </w:p>
    <w:p w14:paraId="49D594A9" w14:textId="21B4E89E" w:rsidR="004754E8" w:rsidRDefault="004754E8" w:rsidP="00977FF8">
      <w:pPr>
        <w:spacing w:before="100" w:beforeAutospacing="1" w:after="100" w:afterAutospacing="1" w:line="480" w:lineRule="auto"/>
        <w:jc w:val="center"/>
        <w:rPr>
          <w:rFonts w:ascii="Times New Roman" w:hAnsi="Times New Roman" w:cs="Times New Roman"/>
          <w:b/>
          <w:bCs/>
          <w:color w:val="000000"/>
          <w:sz w:val="24"/>
          <w:szCs w:val="24"/>
        </w:rPr>
      </w:pPr>
    </w:p>
    <w:p w14:paraId="344CCB58" w14:textId="0121AF90" w:rsidR="004754E8" w:rsidRDefault="004754E8" w:rsidP="00977FF8">
      <w:pPr>
        <w:spacing w:before="100" w:beforeAutospacing="1" w:after="100" w:afterAutospacing="1" w:line="480" w:lineRule="auto"/>
        <w:jc w:val="center"/>
        <w:rPr>
          <w:rFonts w:ascii="Times New Roman" w:hAnsi="Times New Roman" w:cs="Times New Roman"/>
          <w:b/>
          <w:bCs/>
          <w:color w:val="000000"/>
          <w:sz w:val="24"/>
          <w:szCs w:val="24"/>
        </w:rPr>
      </w:pPr>
    </w:p>
    <w:p w14:paraId="0458CA75" w14:textId="5D5BA53F" w:rsidR="004754E8" w:rsidRDefault="004754E8" w:rsidP="00977FF8">
      <w:pPr>
        <w:spacing w:before="100" w:beforeAutospacing="1" w:after="100" w:afterAutospacing="1" w:line="480" w:lineRule="auto"/>
        <w:jc w:val="center"/>
        <w:rPr>
          <w:rFonts w:ascii="Times New Roman" w:hAnsi="Times New Roman" w:cs="Times New Roman"/>
          <w:b/>
          <w:bCs/>
          <w:color w:val="000000"/>
          <w:sz w:val="24"/>
          <w:szCs w:val="24"/>
        </w:rPr>
      </w:pPr>
    </w:p>
    <w:p w14:paraId="1FDF56CF" w14:textId="56121385" w:rsidR="004754E8" w:rsidRDefault="004754E8" w:rsidP="00977FF8">
      <w:pPr>
        <w:spacing w:before="100" w:beforeAutospacing="1" w:after="100" w:afterAutospacing="1" w:line="480" w:lineRule="auto"/>
        <w:jc w:val="center"/>
        <w:rPr>
          <w:rFonts w:ascii="Times New Roman" w:hAnsi="Times New Roman" w:cs="Times New Roman"/>
          <w:b/>
          <w:bCs/>
          <w:color w:val="000000"/>
          <w:sz w:val="24"/>
          <w:szCs w:val="24"/>
        </w:rPr>
      </w:pPr>
    </w:p>
    <w:p w14:paraId="0E83CABB" w14:textId="7105339C" w:rsidR="004754E8" w:rsidRDefault="004754E8" w:rsidP="00977FF8">
      <w:pPr>
        <w:spacing w:before="100" w:beforeAutospacing="1" w:after="100" w:afterAutospacing="1" w:line="480" w:lineRule="auto"/>
        <w:jc w:val="center"/>
        <w:rPr>
          <w:rFonts w:ascii="Times New Roman" w:hAnsi="Times New Roman" w:cs="Times New Roman"/>
          <w:b/>
          <w:bCs/>
          <w:color w:val="000000"/>
          <w:sz w:val="24"/>
          <w:szCs w:val="24"/>
        </w:rPr>
      </w:pPr>
    </w:p>
    <w:p w14:paraId="6F99D30B" w14:textId="7B423212" w:rsidR="004754E8" w:rsidRDefault="004754E8" w:rsidP="00977FF8">
      <w:pPr>
        <w:spacing w:before="100" w:beforeAutospacing="1" w:after="100" w:afterAutospacing="1" w:line="480" w:lineRule="auto"/>
        <w:jc w:val="center"/>
        <w:rPr>
          <w:rFonts w:ascii="Times New Roman" w:hAnsi="Times New Roman" w:cs="Times New Roman"/>
          <w:b/>
          <w:bCs/>
          <w:color w:val="000000"/>
          <w:sz w:val="24"/>
          <w:szCs w:val="24"/>
        </w:rPr>
      </w:pPr>
    </w:p>
    <w:p w14:paraId="3587DE17" w14:textId="385FF471" w:rsidR="004754E8" w:rsidRDefault="004754E8" w:rsidP="00977FF8">
      <w:pPr>
        <w:spacing w:before="100" w:beforeAutospacing="1" w:after="100" w:afterAutospacing="1" w:line="480" w:lineRule="auto"/>
        <w:jc w:val="center"/>
        <w:rPr>
          <w:rFonts w:ascii="Times New Roman" w:hAnsi="Times New Roman" w:cs="Times New Roman"/>
          <w:b/>
          <w:bCs/>
          <w:color w:val="000000"/>
          <w:sz w:val="24"/>
          <w:szCs w:val="24"/>
        </w:rPr>
      </w:pPr>
    </w:p>
    <w:p w14:paraId="543175F5" w14:textId="77777777" w:rsidR="004754E8" w:rsidRDefault="004754E8" w:rsidP="00977FF8">
      <w:pPr>
        <w:spacing w:before="100" w:beforeAutospacing="1" w:after="100" w:afterAutospacing="1" w:line="480" w:lineRule="auto"/>
        <w:jc w:val="center"/>
        <w:rPr>
          <w:rFonts w:ascii="Times New Roman" w:hAnsi="Times New Roman" w:cs="Times New Roman"/>
          <w:b/>
          <w:bCs/>
          <w:color w:val="000000"/>
          <w:sz w:val="24"/>
          <w:szCs w:val="24"/>
        </w:rPr>
      </w:pPr>
    </w:p>
    <w:p w14:paraId="2B67F457" w14:textId="6379A9B9" w:rsidR="00977FF8" w:rsidRPr="00977FF8" w:rsidRDefault="00977FF8" w:rsidP="00977FF8">
      <w:pPr>
        <w:spacing w:before="100" w:beforeAutospacing="1" w:after="100" w:afterAutospacing="1" w:line="480" w:lineRule="auto"/>
        <w:jc w:val="center"/>
        <w:rPr>
          <w:rFonts w:ascii="Times New Roman" w:hAnsi="Times New Roman" w:cs="Times New Roman"/>
          <w:b/>
          <w:bCs/>
          <w:color w:val="000000"/>
          <w:sz w:val="24"/>
          <w:szCs w:val="24"/>
        </w:rPr>
      </w:pPr>
      <w:r w:rsidRPr="00977FF8">
        <w:rPr>
          <w:rFonts w:ascii="Times New Roman" w:hAnsi="Times New Roman" w:cs="Times New Roman"/>
          <w:b/>
          <w:bCs/>
          <w:color w:val="000000"/>
          <w:sz w:val="24"/>
          <w:szCs w:val="24"/>
        </w:rPr>
        <w:lastRenderedPageBreak/>
        <w:t>Effects of a Regional School-Based Mindfulness Programme on Student’s Levels of Wellbeing and Resiliency</w:t>
      </w:r>
    </w:p>
    <w:p w14:paraId="4E157948" w14:textId="77777777" w:rsidR="00977FF8" w:rsidRPr="00977FF8" w:rsidRDefault="00977FF8" w:rsidP="00977FF8">
      <w:pPr>
        <w:spacing w:before="100" w:beforeAutospacing="1" w:after="100" w:afterAutospacing="1" w:line="480" w:lineRule="auto"/>
        <w:jc w:val="both"/>
        <w:rPr>
          <w:rFonts w:ascii="Times New Roman" w:hAnsi="Times New Roman" w:cs="Times New Roman"/>
          <w:color w:val="000000"/>
          <w:sz w:val="24"/>
          <w:szCs w:val="24"/>
          <w:vertAlign w:val="superscript"/>
        </w:rPr>
      </w:pPr>
      <w:r w:rsidRPr="00977FF8">
        <w:rPr>
          <w:rFonts w:ascii="Times New Roman" w:hAnsi="Times New Roman" w:cs="Times New Roman"/>
          <w:color w:val="000000"/>
          <w:sz w:val="24"/>
          <w:szCs w:val="24"/>
        </w:rPr>
        <w:t>Lisa Nelson</w:t>
      </w:r>
      <w:r w:rsidRPr="00977FF8">
        <w:rPr>
          <w:rFonts w:ascii="Times New Roman" w:hAnsi="Times New Roman" w:cs="Times New Roman"/>
          <w:sz w:val="24"/>
          <w:szCs w:val="24"/>
        </w:rPr>
        <w:t>*</w:t>
      </w:r>
      <w:r w:rsidRPr="00977FF8">
        <w:rPr>
          <w:rFonts w:ascii="Times New Roman" w:hAnsi="Times New Roman" w:cs="Times New Roman"/>
          <w:color w:val="000000"/>
          <w:sz w:val="24"/>
          <w:szCs w:val="24"/>
          <w:vertAlign w:val="superscript"/>
        </w:rPr>
        <w:t>1</w:t>
      </w:r>
      <w:r w:rsidRPr="00977FF8">
        <w:rPr>
          <w:rFonts w:ascii="Times New Roman" w:hAnsi="Times New Roman" w:cs="Times New Roman"/>
          <w:color w:val="000000"/>
          <w:sz w:val="24"/>
          <w:szCs w:val="24"/>
        </w:rPr>
        <w:t>, Katie Roots</w:t>
      </w:r>
      <w:r w:rsidRPr="00977FF8">
        <w:rPr>
          <w:rFonts w:ascii="Times New Roman" w:hAnsi="Times New Roman" w:cs="Times New Roman"/>
          <w:color w:val="000000"/>
          <w:sz w:val="24"/>
          <w:szCs w:val="24"/>
          <w:vertAlign w:val="superscript"/>
        </w:rPr>
        <w:t>2</w:t>
      </w:r>
      <w:r w:rsidRPr="00977FF8">
        <w:rPr>
          <w:rFonts w:ascii="Times New Roman" w:hAnsi="Times New Roman" w:cs="Times New Roman"/>
          <w:sz w:val="24"/>
          <w:szCs w:val="24"/>
        </w:rPr>
        <w:t>, Thomas J. Dunn</w:t>
      </w:r>
      <w:r w:rsidRPr="00977FF8">
        <w:rPr>
          <w:rFonts w:ascii="Times New Roman" w:hAnsi="Times New Roman" w:cs="Times New Roman"/>
          <w:bCs/>
          <w:sz w:val="24"/>
          <w:szCs w:val="24"/>
          <w:vertAlign w:val="superscript"/>
        </w:rPr>
        <w:t>3</w:t>
      </w:r>
      <w:r w:rsidRPr="00977FF8">
        <w:rPr>
          <w:rFonts w:ascii="Times New Roman" w:hAnsi="Times New Roman" w:cs="Times New Roman"/>
          <w:sz w:val="24"/>
          <w:szCs w:val="24"/>
        </w:rPr>
        <w:t>, Alice Rees</w:t>
      </w:r>
      <w:r w:rsidRPr="00977FF8">
        <w:rPr>
          <w:rFonts w:ascii="Times New Roman" w:hAnsi="Times New Roman" w:cs="Times New Roman"/>
          <w:bCs/>
          <w:sz w:val="24"/>
          <w:szCs w:val="24"/>
          <w:vertAlign w:val="superscript"/>
        </w:rPr>
        <w:t>4</w:t>
      </w:r>
      <w:r w:rsidRPr="00977FF8">
        <w:rPr>
          <w:rFonts w:ascii="Times New Roman" w:hAnsi="Times New Roman" w:cs="Times New Roman"/>
          <w:color w:val="131413"/>
          <w:sz w:val="24"/>
          <w:szCs w:val="24"/>
          <w:lang w:eastAsia="en-GB"/>
        </w:rPr>
        <w:t>,</w:t>
      </w:r>
      <w:r w:rsidRPr="00977FF8">
        <w:rPr>
          <w:rFonts w:ascii="Times New Roman" w:hAnsi="Times New Roman" w:cs="Times New Roman"/>
          <w:bCs/>
          <w:sz w:val="24"/>
          <w:szCs w:val="24"/>
        </w:rPr>
        <w:t xml:space="preserve"> Dawn Davies Hull</w:t>
      </w:r>
      <w:r w:rsidRPr="00977FF8">
        <w:rPr>
          <w:rFonts w:ascii="Times New Roman" w:hAnsi="Times New Roman" w:cs="Times New Roman"/>
          <w:sz w:val="24"/>
          <w:szCs w:val="24"/>
          <w:vertAlign w:val="superscript"/>
        </w:rPr>
        <w:t>5</w:t>
      </w:r>
      <w:r w:rsidRPr="00977FF8">
        <w:rPr>
          <w:rFonts w:ascii="Times New Roman" w:hAnsi="Times New Roman" w:cs="Times New Roman"/>
          <w:bCs/>
          <w:sz w:val="24"/>
          <w:szCs w:val="24"/>
        </w:rPr>
        <w:t xml:space="preserve">, </w:t>
      </w:r>
      <w:r w:rsidRPr="00977FF8">
        <w:rPr>
          <w:rFonts w:ascii="Times New Roman" w:hAnsi="Times New Roman" w:cs="Times New Roman"/>
          <w:sz w:val="24"/>
          <w:szCs w:val="24"/>
        </w:rPr>
        <w:t>William Van Gordon</w:t>
      </w:r>
      <w:r w:rsidRPr="00977FF8">
        <w:rPr>
          <w:rFonts w:ascii="Times New Roman" w:hAnsi="Times New Roman" w:cs="Times New Roman"/>
          <w:bCs/>
          <w:sz w:val="24"/>
          <w:szCs w:val="24"/>
          <w:vertAlign w:val="superscript"/>
        </w:rPr>
        <w:t xml:space="preserve"> 6</w:t>
      </w:r>
    </w:p>
    <w:p w14:paraId="28DAAA88" w14:textId="77777777" w:rsidR="00977FF8" w:rsidRPr="00977FF8" w:rsidRDefault="00977FF8" w:rsidP="00977FF8">
      <w:pPr>
        <w:spacing w:before="100" w:beforeAutospacing="1" w:after="100" w:afterAutospacing="1" w:line="480" w:lineRule="auto"/>
        <w:jc w:val="both"/>
        <w:rPr>
          <w:rFonts w:ascii="Times New Roman" w:hAnsi="Times New Roman" w:cs="Times New Roman"/>
          <w:sz w:val="24"/>
          <w:szCs w:val="24"/>
        </w:rPr>
      </w:pPr>
      <w:r w:rsidRPr="00977FF8">
        <w:rPr>
          <w:rFonts w:ascii="Times New Roman" w:hAnsi="Times New Roman" w:cs="Times New Roman"/>
          <w:bCs/>
          <w:sz w:val="24"/>
          <w:szCs w:val="24"/>
          <w:vertAlign w:val="superscript"/>
        </w:rPr>
        <w:t xml:space="preserve">1,2,5 </w:t>
      </w:r>
      <w:r w:rsidRPr="00977FF8">
        <w:rPr>
          <w:rFonts w:ascii="Times New Roman" w:hAnsi="Times New Roman" w:cs="Times New Roman"/>
          <w:sz w:val="24"/>
          <w:szCs w:val="24"/>
        </w:rPr>
        <w:t xml:space="preserve">Derbyshire Educational Psychology Service, County Hall, Matlock, UK </w:t>
      </w:r>
    </w:p>
    <w:p w14:paraId="67CCE20B" w14:textId="77777777" w:rsidR="00977FF8" w:rsidRPr="00977FF8" w:rsidRDefault="00977FF8" w:rsidP="00977FF8">
      <w:pPr>
        <w:rPr>
          <w:rFonts w:ascii="Times New Roman" w:hAnsi="Times New Roman" w:cs="Times New Roman"/>
          <w:sz w:val="24"/>
          <w:szCs w:val="24"/>
          <w:shd w:val="clear" w:color="auto" w:fill="FFFFFF"/>
        </w:rPr>
      </w:pPr>
      <w:r w:rsidRPr="00977FF8">
        <w:rPr>
          <w:rFonts w:ascii="Times New Roman" w:hAnsi="Times New Roman" w:cs="Times New Roman"/>
          <w:sz w:val="24"/>
          <w:szCs w:val="24"/>
          <w:shd w:val="clear" w:color="auto" w:fill="FFFFFF"/>
          <w:vertAlign w:val="superscript"/>
        </w:rPr>
        <w:t>3</w:t>
      </w:r>
      <w:r w:rsidRPr="00977FF8">
        <w:rPr>
          <w:rFonts w:ascii="Times New Roman" w:hAnsi="Times New Roman" w:cs="Times New Roman"/>
          <w:sz w:val="24"/>
          <w:szCs w:val="24"/>
          <w:shd w:val="clear" w:color="auto" w:fill="FFFFFF"/>
        </w:rPr>
        <w:t xml:space="preserve">Psychology Division, Bishop Grosseteste University, Lincoln, United Kingdom </w:t>
      </w:r>
    </w:p>
    <w:p w14:paraId="7BE7C006" w14:textId="77777777" w:rsidR="00977FF8" w:rsidRPr="00977FF8" w:rsidRDefault="00977FF8" w:rsidP="00977FF8">
      <w:pPr>
        <w:rPr>
          <w:rFonts w:ascii="Times New Roman" w:hAnsi="Times New Roman" w:cs="Times New Roman"/>
          <w:sz w:val="24"/>
          <w:szCs w:val="24"/>
          <w:shd w:val="clear" w:color="auto" w:fill="FFFFFF"/>
        </w:rPr>
      </w:pPr>
    </w:p>
    <w:p w14:paraId="04BEAC3B" w14:textId="77777777" w:rsidR="00977FF8" w:rsidRPr="00977FF8" w:rsidRDefault="00977FF8" w:rsidP="00977FF8">
      <w:pPr>
        <w:spacing w:line="360" w:lineRule="auto"/>
        <w:jc w:val="both"/>
        <w:rPr>
          <w:rFonts w:ascii="Times New Roman" w:hAnsi="Times New Roman" w:cs="Times New Roman"/>
          <w:sz w:val="24"/>
          <w:szCs w:val="24"/>
          <w:shd w:val="clear" w:color="auto" w:fill="FFFFFF"/>
        </w:rPr>
      </w:pPr>
      <w:r w:rsidRPr="00977FF8">
        <w:rPr>
          <w:rFonts w:ascii="Times New Roman" w:hAnsi="Times New Roman" w:cs="Times New Roman"/>
          <w:sz w:val="24"/>
          <w:szCs w:val="24"/>
          <w:vertAlign w:val="superscript"/>
        </w:rPr>
        <w:t>4,5</w:t>
      </w:r>
      <w:r w:rsidRPr="00977FF8">
        <w:rPr>
          <w:rFonts w:ascii="Times New Roman" w:hAnsi="Times New Roman" w:cs="Times New Roman"/>
          <w:sz w:val="24"/>
          <w:szCs w:val="24"/>
        </w:rPr>
        <w:t xml:space="preserve">Human Sciences Research Centre, University of Derby, Derby, </w:t>
      </w:r>
      <w:r w:rsidRPr="00977FF8">
        <w:rPr>
          <w:rFonts w:ascii="Times New Roman" w:hAnsi="Times New Roman" w:cs="Times New Roman"/>
          <w:sz w:val="24"/>
          <w:szCs w:val="24"/>
          <w:shd w:val="clear" w:color="auto" w:fill="FFFFFF"/>
        </w:rPr>
        <w:t>United Kingdom</w:t>
      </w:r>
    </w:p>
    <w:p w14:paraId="21E20543" w14:textId="77777777" w:rsidR="00977FF8" w:rsidRPr="00977FF8" w:rsidRDefault="00977FF8" w:rsidP="00977FF8">
      <w:pPr>
        <w:spacing w:line="360" w:lineRule="auto"/>
        <w:jc w:val="both"/>
        <w:rPr>
          <w:rFonts w:ascii="Times New Roman" w:hAnsi="Times New Roman" w:cs="Times New Roman"/>
          <w:sz w:val="24"/>
          <w:szCs w:val="24"/>
          <w:shd w:val="clear" w:color="auto" w:fill="FFFFFF"/>
        </w:rPr>
      </w:pPr>
    </w:p>
    <w:p w14:paraId="76F0AD29" w14:textId="77777777" w:rsidR="00977FF8" w:rsidRPr="00977FF8" w:rsidRDefault="00977FF8" w:rsidP="00977FF8">
      <w:pPr>
        <w:spacing w:line="360" w:lineRule="auto"/>
        <w:jc w:val="both"/>
        <w:rPr>
          <w:rFonts w:ascii="Times New Roman" w:hAnsi="Times New Roman" w:cs="Times New Roman"/>
          <w:sz w:val="24"/>
          <w:szCs w:val="24"/>
        </w:rPr>
      </w:pPr>
      <w:r w:rsidRPr="00977FF8">
        <w:rPr>
          <w:rFonts w:ascii="Times New Roman" w:hAnsi="Times New Roman" w:cs="Times New Roman"/>
          <w:sz w:val="24"/>
          <w:szCs w:val="24"/>
        </w:rPr>
        <w:t>*Corresponding Author: L.Nelson@hotmail.com</w:t>
      </w:r>
    </w:p>
    <w:p w14:paraId="0A2FE539" w14:textId="77777777" w:rsidR="00977FF8" w:rsidRPr="00977FF8" w:rsidRDefault="00977FF8" w:rsidP="00977FF8">
      <w:pPr>
        <w:tabs>
          <w:tab w:val="left" w:pos="-1440"/>
          <w:tab w:val="left" w:pos="-720"/>
          <w:tab w:val="left" w:pos="0"/>
          <w:tab w:val="left" w:pos="1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imes New Roman" w:hAnsi="Times New Roman" w:cs="Times New Roman"/>
          <w:sz w:val="24"/>
          <w:szCs w:val="24"/>
        </w:rPr>
      </w:pPr>
    </w:p>
    <w:p w14:paraId="6A7981C3" w14:textId="77777777" w:rsidR="00977FF8" w:rsidRPr="00977FF8" w:rsidRDefault="00977FF8" w:rsidP="00977FF8">
      <w:pPr>
        <w:tabs>
          <w:tab w:val="left" w:pos="-1440"/>
          <w:tab w:val="left" w:pos="-720"/>
          <w:tab w:val="left" w:pos="0"/>
          <w:tab w:val="left" w:pos="1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Times New Roman" w:hAnsi="Times New Roman" w:cs="Times New Roman"/>
          <w:b/>
          <w:sz w:val="24"/>
          <w:szCs w:val="24"/>
        </w:rPr>
      </w:pPr>
      <w:r w:rsidRPr="00977FF8">
        <w:rPr>
          <w:rFonts w:ascii="Times New Roman" w:hAnsi="Times New Roman" w:cs="Times New Roman"/>
          <w:b/>
          <w:sz w:val="24"/>
          <w:szCs w:val="24"/>
        </w:rPr>
        <w:t>Author Statement</w:t>
      </w:r>
    </w:p>
    <w:p w14:paraId="52740FAC" w14:textId="77777777" w:rsidR="00977FF8" w:rsidRPr="00977FF8" w:rsidRDefault="00977FF8" w:rsidP="00977FF8">
      <w:pPr>
        <w:spacing w:line="360" w:lineRule="auto"/>
        <w:jc w:val="both"/>
        <w:rPr>
          <w:rFonts w:ascii="Times New Roman" w:hAnsi="Times New Roman" w:cs="Times New Roman"/>
          <w:sz w:val="24"/>
          <w:szCs w:val="24"/>
        </w:rPr>
      </w:pPr>
      <w:r w:rsidRPr="00977FF8">
        <w:rPr>
          <w:rFonts w:ascii="Times New Roman" w:hAnsi="Times New Roman" w:cs="Times New Roman"/>
          <w:sz w:val="24"/>
          <w:szCs w:val="24"/>
        </w:rPr>
        <w:t xml:space="preserve">We confirm that all authors of this article had access to the study data, are responsible for all contents of the article, and had authority over manuscript preparation and the decision to submit the manuscript for publication. </w:t>
      </w:r>
    </w:p>
    <w:p w14:paraId="498A20A9" w14:textId="77777777" w:rsidR="00977FF8" w:rsidRPr="00977FF8" w:rsidRDefault="00977FF8" w:rsidP="00977FF8">
      <w:pPr>
        <w:spacing w:line="360" w:lineRule="auto"/>
        <w:jc w:val="both"/>
        <w:rPr>
          <w:rFonts w:ascii="Times New Roman" w:hAnsi="Times New Roman" w:cs="Times New Roman"/>
          <w:sz w:val="24"/>
          <w:szCs w:val="24"/>
        </w:rPr>
      </w:pPr>
    </w:p>
    <w:p w14:paraId="5313D1CE" w14:textId="77777777" w:rsidR="00977FF8" w:rsidRPr="00977FF8" w:rsidRDefault="00977FF8" w:rsidP="00977FF8">
      <w:pPr>
        <w:spacing w:line="360" w:lineRule="auto"/>
        <w:jc w:val="both"/>
        <w:rPr>
          <w:rFonts w:ascii="Times New Roman" w:hAnsi="Times New Roman" w:cs="Times New Roman"/>
          <w:b/>
          <w:sz w:val="24"/>
          <w:szCs w:val="24"/>
        </w:rPr>
      </w:pPr>
      <w:r w:rsidRPr="00977FF8">
        <w:rPr>
          <w:rFonts w:ascii="Times New Roman" w:hAnsi="Times New Roman" w:cs="Times New Roman"/>
          <w:b/>
          <w:sz w:val="24"/>
          <w:szCs w:val="24"/>
        </w:rPr>
        <w:t>Conflicts of Interest</w:t>
      </w:r>
    </w:p>
    <w:p w14:paraId="3A64A095" w14:textId="77777777" w:rsidR="00977FF8" w:rsidRPr="00977FF8" w:rsidRDefault="00977FF8" w:rsidP="00977FF8">
      <w:pPr>
        <w:spacing w:line="360" w:lineRule="auto"/>
        <w:jc w:val="both"/>
        <w:rPr>
          <w:rFonts w:ascii="Times New Roman" w:hAnsi="Times New Roman" w:cs="Times New Roman"/>
          <w:sz w:val="24"/>
          <w:szCs w:val="24"/>
        </w:rPr>
      </w:pPr>
      <w:r w:rsidRPr="00977FF8">
        <w:rPr>
          <w:rFonts w:ascii="Times New Roman" w:hAnsi="Times New Roman" w:cs="Times New Roman"/>
          <w:sz w:val="24"/>
          <w:szCs w:val="24"/>
        </w:rPr>
        <w:t>The authors have no competing interests to declare.</w:t>
      </w:r>
    </w:p>
    <w:p w14:paraId="2F8A3A24" w14:textId="77777777" w:rsidR="00977FF8" w:rsidRPr="00977FF8" w:rsidRDefault="00977FF8" w:rsidP="00977FF8">
      <w:pPr>
        <w:spacing w:line="360" w:lineRule="auto"/>
        <w:jc w:val="both"/>
        <w:rPr>
          <w:rFonts w:ascii="Times New Roman" w:hAnsi="Times New Roman" w:cs="Times New Roman"/>
          <w:sz w:val="24"/>
          <w:szCs w:val="24"/>
        </w:rPr>
      </w:pPr>
    </w:p>
    <w:p w14:paraId="64E55230" w14:textId="77777777" w:rsidR="00977FF8" w:rsidRPr="00977FF8" w:rsidRDefault="00977FF8" w:rsidP="00977FF8">
      <w:pPr>
        <w:tabs>
          <w:tab w:val="left" w:pos="-1440"/>
          <w:tab w:val="left" w:pos="-720"/>
          <w:tab w:val="left" w:pos="0"/>
          <w:tab w:val="left" w:pos="1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Times New Roman" w:hAnsi="Times New Roman" w:cs="Times New Roman"/>
          <w:b/>
          <w:sz w:val="24"/>
          <w:szCs w:val="24"/>
        </w:rPr>
      </w:pPr>
      <w:r w:rsidRPr="00977FF8">
        <w:rPr>
          <w:rFonts w:ascii="Times New Roman" w:hAnsi="Times New Roman" w:cs="Times New Roman"/>
          <w:b/>
          <w:sz w:val="24"/>
          <w:szCs w:val="24"/>
        </w:rPr>
        <w:t>Funding Sources</w:t>
      </w:r>
    </w:p>
    <w:p w14:paraId="4C8EF6D8" w14:textId="77777777" w:rsidR="00977FF8" w:rsidRPr="00977FF8" w:rsidRDefault="00977FF8" w:rsidP="00977FF8">
      <w:pPr>
        <w:spacing w:line="360" w:lineRule="auto"/>
        <w:jc w:val="both"/>
        <w:rPr>
          <w:rFonts w:ascii="Times New Roman" w:hAnsi="Times New Roman" w:cs="Times New Roman"/>
          <w:sz w:val="24"/>
          <w:szCs w:val="24"/>
        </w:rPr>
      </w:pPr>
      <w:r w:rsidRPr="00977FF8">
        <w:rPr>
          <w:rFonts w:ascii="Times New Roman" w:hAnsi="Times New Roman" w:cs="Times New Roman"/>
          <w:sz w:val="24"/>
          <w:szCs w:val="24"/>
        </w:rPr>
        <w:t>The project was funded through Future in Minds and commissioned by North Hardwick, Southern and Derby City Clinical Commissioning Groups. Derbyshire Educational Psychology Service managed the 18-month project by providing training, on-going support and observation of practice, working with schools across Derby City, North Derbyshire and South Derbyshire, UK.</w:t>
      </w:r>
    </w:p>
    <w:p w14:paraId="23A09C87" w14:textId="77777777" w:rsidR="00977FF8" w:rsidRPr="00977FF8" w:rsidRDefault="00977FF8" w:rsidP="00977FF8">
      <w:pPr>
        <w:spacing w:line="360" w:lineRule="auto"/>
        <w:jc w:val="both"/>
        <w:rPr>
          <w:rFonts w:ascii="Times New Roman" w:hAnsi="Times New Roman" w:cs="Times New Roman"/>
          <w:sz w:val="24"/>
          <w:szCs w:val="24"/>
        </w:rPr>
      </w:pPr>
    </w:p>
    <w:p w14:paraId="5481EF46" w14:textId="77777777" w:rsidR="0086058E" w:rsidRDefault="00E84980" w:rsidP="00BC7BA1">
      <w:pPr>
        <w:pStyle w:val="Heading2"/>
        <w:spacing w:before="0" w:line="480" w:lineRule="auto"/>
        <w:jc w:val="both"/>
        <w:rPr>
          <w:rFonts w:ascii="Times New Roman" w:hAnsi="Times New Roman" w:cs="Times New Roman"/>
          <w:b/>
          <w:color w:val="auto"/>
          <w:sz w:val="24"/>
        </w:rPr>
      </w:pPr>
      <w:r w:rsidRPr="00BC7BA1">
        <w:rPr>
          <w:rFonts w:ascii="Times New Roman" w:hAnsi="Times New Roman" w:cs="Times New Roman"/>
          <w:b/>
          <w:color w:val="auto"/>
          <w:sz w:val="24"/>
          <w:szCs w:val="24"/>
        </w:rPr>
        <w:t>Abstract</w:t>
      </w:r>
    </w:p>
    <w:p w14:paraId="0CDA187B" w14:textId="3A141BF4" w:rsidR="0086058E" w:rsidRDefault="00F55F68" w:rsidP="00BC7BA1">
      <w:pPr>
        <w:spacing w:line="480" w:lineRule="auto"/>
        <w:jc w:val="both"/>
        <w:rPr>
          <w:sz w:val="24"/>
          <w:szCs w:val="24"/>
        </w:rPr>
      </w:pPr>
      <w:r>
        <w:rPr>
          <w:rStyle w:val="BookTitle"/>
          <w:rFonts w:ascii="Times New Roman" w:hAnsi="Times New Roman" w:cs="Times New Roman"/>
          <w:b w:val="0"/>
          <w:bCs w:val="0"/>
          <w:i w:val="0"/>
          <w:iCs w:val="0"/>
          <w:spacing w:val="0"/>
          <w:sz w:val="24"/>
          <w:szCs w:val="24"/>
        </w:rPr>
        <w:t>M</w:t>
      </w:r>
      <w:r w:rsidR="00002115">
        <w:rPr>
          <w:rStyle w:val="BookTitle"/>
          <w:rFonts w:ascii="Times New Roman" w:hAnsi="Times New Roman" w:cs="Times New Roman"/>
          <w:b w:val="0"/>
          <w:bCs w:val="0"/>
          <w:i w:val="0"/>
          <w:iCs w:val="0"/>
          <w:spacing w:val="0"/>
          <w:sz w:val="24"/>
          <w:szCs w:val="24"/>
        </w:rPr>
        <w:t xml:space="preserve">indfulness has recently shown promise in </w:t>
      </w:r>
      <w:r w:rsidR="00050A45">
        <w:rPr>
          <w:rStyle w:val="BookTitle"/>
          <w:rFonts w:ascii="Times New Roman" w:hAnsi="Times New Roman" w:cs="Times New Roman"/>
          <w:b w:val="0"/>
          <w:bCs w:val="0"/>
          <w:i w:val="0"/>
          <w:iCs w:val="0"/>
          <w:spacing w:val="0"/>
          <w:sz w:val="24"/>
          <w:szCs w:val="24"/>
        </w:rPr>
        <w:t xml:space="preserve">mental </w:t>
      </w:r>
      <w:r w:rsidR="00523EF1">
        <w:rPr>
          <w:rStyle w:val="BookTitle"/>
          <w:rFonts w:ascii="Times New Roman" w:hAnsi="Times New Roman" w:cs="Times New Roman"/>
          <w:b w:val="0"/>
          <w:bCs w:val="0"/>
          <w:i w:val="0"/>
          <w:iCs w:val="0"/>
          <w:spacing w:val="0"/>
          <w:sz w:val="24"/>
          <w:szCs w:val="24"/>
        </w:rPr>
        <w:t>illness</w:t>
      </w:r>
      <w:r w:rsidR="00050A45">
        <w:rPr>
          <w:rStyle w:val="BookTitle"/>
          <w:rFonts w:ascii="Times New Roman" w:hAnsi="Times New Roman" w:cs="Times New Roman"/>
          <w:b w:val="0"/>
          <w:bCs w:val="0"/>
          <w:i w:val="0"/>
          <w:iCs w:val="0"/>
          <w:spacing w:val="0"/>
          <w:sz w:val="24"/>
          <w:szCs w:val="24"/>
        </w:rPr>
        <w:t xml:space="preserve"> </w:t>
      </w:r>
      <w:r w:rsidR="00002115">
        <w:rPr>
          <w:rStyle w:val="BookTitle"/>
          <w:rFonts w:ascii="Times New Roman" w:hAnsi="Times New Roman" w:cs="Times New Roman"/>
          <w:b w:val="0"/>
          <w:bCs w:val="0"/>
          <w:i w:val="0"/>
          <w:iCs w:val="0"/>
          <w:spacing w:val="0"/>
          <w:sz w:val="24"/>
          <w:szCs w:val="24"/>
        </w:rPr>
        <w:t xml:space="preserve">treatment and preventative contexts with school-aged </w:t>
      </w:r>
      <w:r w:rsidR="00614F21">
        <w:rPr>
          <w:rStyle w:val="BookTitle"/>
          <w:rFonts w:ascii="Times New Roman" w:hAnsi="Times New Roman" w:cs="Times New Roman"/>
          <w:b w:val="0"/>
          <w:bCs w:val="0"/>
          <w:i w:val="0"/>
          <w:iCs w:val="0"/>
          <w:spacing w:val="0"/>
          <w:sz w:val="24"/>
          <w:szCs w:val="24"/>
        </w:rPr>
        <w:t>young people</w:t>
      </w:r>
      <w:r w:rsidR="00050A45">
        <w:rPr>
          <w:rStyle w:val="BookTitle"/>
          <w:rFonts w:ascii="Times New Roman" w:hAnsi="Times New Roman" w:cs="Times New Roman"/>
          <w:b w:val="0"/>
          <w:bCs w:val="0"/>
          <w:i w:val="0"/>
          <w:iCs w:val="0"/>
          <w:spacing w:val="0"/>
          <w:sz w:val="24"/>
          <w:szCs w:val="24"/>
        </w:rPr>
        <w:t>.</w:t>
      </w:r>
      <w:r w:rsidR="00614F21">
        <w:rPr>
          <w:rStyle w:val="BookTitle"/>
          <w:rFonts w:ascii="Times New Roman" w:hAnsi="Times New Roman" w:cs="Times New Roman"/>
          <w:b w:val="0"/>
          <w:bCs w:val="0"/>
          <w:i w:val="0"/>
          <w:iCs w:val="0"/>
          <w:spacing w:val="0"/>
          <w:sz w:val="24"/>
          <w:szCs w:val="24"/>
        </w:rPr>
        <w:t xml:space="preserve"> </w:t>
      </w:r>
      <w:r w:rsidR="00050A45">
        <w:rPr>
          <w:rStyle w:val="BookTitle"/>
          <w:rFonts w:ascii="Times New Roman" w:hAnsi="Times New Roman" w:cs="Times New Roman"/>
          <w:b w:val="0"/>
          <w:bCs w:val="0"/>
          <w:i w:val="0"/>
          <w:iCs w:val="0"/>
          <w:spacing w:val="0"/>
          <w:sz w:val="24"/>
          <w:szCs w:val="24"/>
        </w:rPr>
        <w:t xml:space="preserve">However, there is a </w:t>
      </w:r>
      <w:r w:rsidR="00002115">
        <w:rPr>
          <w:rStyle w:val="BookTitle"/>
          <w:rFonts w:ascii="Times New Roman" w:hAnsi="Times New Roman" w:cs="Times New Roman"/>
          <w:b w:val="0"/>
          <w:bCs w:val="0"/>
          <w:i w:val="0"/>
          <w:iCs w:val="0"/>
          <w:spacing w:val="0"/>
          <w:sz w:val="24"/>
          <w:szCs w:val="24"/>
        </w:rPr>
        <w:t xml:space="preserve">shortage of studies </w:t>
      </w:r>
      <w:r w:rsidR="00050A45">
        <w:rPr>
          <w:rStyle w:val="BookTitle"/>
          <w:rFonts w:ascii="Times New Roman" w:hAnsi="Times New Roman" w:cs="Times New Roman"/>
          <w:b w:val="0"/>
          <w:bCs w:val="0"/>
          <w:i w:val="0"/>
          <w:iCs w:val="0"/>
          <w:spacing w:val="0"/>
          <w:sz w:val="24"/>
          <w:szCs w:val="24"/>
        </w:rPr>
        <w:t>investigating</w:t>
      </w:r>
      <w:r w:rsidR="00002115">
        <w:rPr>
          <w:rStyle w:val="BookTitle"/>
          <w:rFonts w:ascii="Times New Roman" w:hAnsi="Times New Roman" w:cs="Times New Roman"/>
          <w:b w:val="0"/>
          <w:bCs w:val="0"/>
          <w:i w:val="0"/>
          <w:iCs w:val="0"/>
          <w:spacing w:val="0"/>
          <w:sz w:val="24"/>
          <w:szCs w:val="24"/>
        </w:rPr>
        <w:t xml:space="preserve"> the effects of school-based </w:t>
      </w:r>
      <w:r w:rsidR="00050A45">
        <w:rPr>
          <w:rStyle w:val="BookTitle"/>
          <w:rFonts w:ascii="Times New Roman" w:hAnsi="Times New Roman" w:cs="Times New Roman"/>
          <w:b w:val="0"/>
          <w:bCs w:val="0"/>
          <w:i w:val="0"/>
          <w:iCs w:val="0"/>
          <w:spacing w:val="0"/>
          <w:sz w:val="24"/>
          <w:szCs w:val="24"/>
        </w:rPr>
        <w:t>mindfulness interventions</w:t>
      </w:r>
      <w:r w:rsidR="00002115">
        <w:rPr>
          <w:rStyle w:val="BookTitle"/>
          <w:rFonts w:ascii="Times New Roman" w:hAnsi="Times New Roman" w:cs="Times New Roman"/>
          <w:b w:val="0"/>
          <w:bCs w:val="0"/>
          <w:i w:val="0"/>
          <w:iCs w:val="0"/>
          <w:spacing w:val="0"/>
          <w:sz w:val="24"/>
          <w:szCs w:val="24"/>
        </w:rPr>
        <w:t xml:space="preserve"> on young people of a pre-adolescent and early-adolescent age</w:t>
      </w:r>
      <w:r w:rsidR="00376A73">
        <w:rPr>
          <w:rStyle w:val="BookTitle"/>
          <w:rFonts w:ascii="Times New Roman" w:hAnsi="Times New Roman" w:cs="Times New Roman"/>
          <w:b w:val="0"/>
          <w:bCs w:val="0"/>
          <w:i w:val="0"/>
          <w:iCs w:val="0"/>
          <w:spacing w:val="0"/>
          <w:sz w:val="24"/>
          <w:szCs w:val="24"/>
        </w:rPr>
        <w:t xml:space="preserve">. </w:t>
      </w:r>
      <w:r w:rsidR="00002115">
        <w:rPr>
          <w:rStyle w:val="BookTitle"/>
          <w:rFonts w:ascii="Times New Roman" w:hAnsi="Times New Roman" w:cs="Times New Roman"/>
          <w:b w:val="0"/>
          <w:bCs w:val="0"/>
          <w:i w:val="0"/>
          <w:iCs w:val="0"/>
          <w:spacing w:val="0"/>
          <w:sz w:val="24"/>
          <w:szCs w:val="24"/>
        </w:rPr>
        <w:t xml:space="preserve"> </w:t>
      </w:r>
      <w:r w:rsidR="008262F0">
        <w:rPr>
          <w:rStyle w:val="BookTitle"/>
          <w:rFonts w:ascii="Times New Roman" w:hAnsi="Times New Roman" w:cs="Times New Roman"/>
          <w:b w:val="0"/>
          <w:bCs w:val="0"/>
          <w:i w:val="0"/>
          <w:iCs w:val="0"/>
          <w:spacing w:val="0"/>
          <w:sz w:val="24"/>
          <w:szCs w:val="24"/>
        </w:rPr>
        <w:t>Therefore, t</w:t>
      </w:r>
      <w:r w:rsidR="00002115">
        <w:rPr>
          <w:rStyle w:val="BookTitle"/>
          <w:rFonts w:ascii="Times New Roman" w:hAnsi="Times New Roman" w:cs="Times New Roman"/>
          <w:b w:val="0"/>
          <w:bCs w:val="0"/>
          <w:i w:val="0"/>
          <w:iCs w:val="0"/>
          <w:spacing w:val="0"/>
          <w:sz w:val="24"/>
          <w:szCs w:val="24"/>
        </w:rPr>
        <w:t xml:space="preserve">he </w:t>
      </w:r>
      <w:r w:rsidR="00376A73">
        <w:rPr>
          <w:rStyle w:val="BookTitle"/>
          <w:rFonts w:ascii="Times New Roman" w:hAnsi="Times New Roman" w:cs="Times New Roman"/>
          <w:b w:val="0"/>
          <w:bCs w:val="0"/>
          <w:i w:val="0"/>
          <w:iCs w:val="0"/>
          <w:spacing w:val="0"/>
          <w:sz w:val="24"/>
          <w:szCs w:val="24"/>
        </w:rPr>
        <w:t xml:space="preserve">aim of the </w:t>
      </w:r>
      <w:r w:rsidR="00002115">
        <w:rPr>
          <w:rStyle w:val="BookTitle"/>
          <w:rFonts w:ascii="Times New Roman" w:hAnsi="Times New Roman" w:cs="Times New Roman"/>
          <w:b w:val="0"/>
          <w:bCs w:val="0"/>
          <w:i w:val="0"/>
          <w:iCs w:val="0"/>
          <w:spacing w:val="0"/>
          <w:sz w:val="24"/>
          <w:szCs w:val="24"/>
        </w:rPr>
        <w:t xml:space="preserve">present study was to investigate the effects of a </w:t>
      </w:r>
      <w:r w:rsidR="00614F21">
        <w:rPr>
          <w:rStyle w:val="BookTitle"/>
          <w:rFonts w:ascii="Times New Roman" w:hAnsi="Times New Roman" w:cs="Times New Roman"/>
          <w:b w:val="0"/>
          <w:bCs w:val="0"/>
          <w:i w:val="0"/>
          <w:iCs w:val="0"/>
          <w:spacing w:val="0"/>
          <w:sz w:val="24"/>
          <w:szCs w:val="24"/>
        </w:rPr>
        <w:t xml:space="preserve">regional </w:t>
      </w:r>
      <w:r w:rsidR="00002115">
        <w:rPr>
          <w:rStyle w:val="BookTitle"/>
          <w:rFonts w:ascii="Times New Roman" w:hAnsi="Times New Roman" w:cs="Times New Roman"/>
          <w:b w:val="0"/>
          <w:bCs w:val="0"/>
          <w:i w:val="0"/>
          <w:iCs w:val="0"/>
          <w:spacing w:val="0"/>
          <w:sz w:val="24"/>
          <w:szCs w:val="24"/>
        </w:rPr>
        <w:t xml:space="preserve">multi-site school-based </w:t>
      </w:r>
      <w:r w:rsidR="00376A73">
        <w:rPr>
          <w:rStyle w:val="BookTitle"/>
          <w:rFonts w:ascii="Times New Roman" w:hAnsi="Times New Roman" w:cs="Times New Roman"/>
          <w:b w:val="0"/>
          <w:bCs w:val="0"/>
          <w:i w:val="0"/>
          <w:iCs w:val="0"/>
          <w:spacing w:val="0"/>
          <w:sz w:val="24"/>
          <w:szCs w:val="24"/>
        </w:rPr>
        <w:t xml:space="preserve">mindfulness programme </w:t>
      </w:r>
      <w:r w:rsidR="00002115">
        <w:rPr>
          <w:rStyle w:val="BookTitle"/>
          <w:rFonts w:ascii="Times New Roman" w:hAnsi="Times New Roman" w:cs="Times New Roman"/>
          <w:b w:val="0"/>
          <w:bCs w:val="0"/>
          <w:i w:val="0"/>
          <w:iCs w:val="0"/>
          <w:spacing w:val="0"/>
          <w:sz w:val="24"/>
          <w:szCs w:val="24"/>
        </w:rPr>
        <w:t xml:space="preserve">on wellbeing and resiliency in </w:t>
      </w:r>
      <w:r w:rsidR="0062134F">
        <w:rPr>
          <w:rStyle w:val="BookTitle"/>
          <w:rFonts w:ascii="Times New Roman" w:hAnsi="Times New Roman" w:cs="Times New Roman"/>
          <w:b w:val="0"/>
          <w:bCs w:val="0"/>
          <w:i w:val="0"/>
          <w:iCs w:val="0"/>
          <w:spacing w:val="0"/>
          <w:sz w:val="24"/>
          <w:szCs w:val="24"/>
        </w:rPr>
        <w:t xml:space="preserve">UK </w:t>
      </w:r>
      <w:r w:rsidR="00002115">
        <w:rPr>
          <w:rStyle w:val="BookTitle"/>
          <w:rFonts w:ascii="Times New Roman" w:hAnsi="Times New Roman" w:cs="Times New Roman"/>
          <w:b w:val="0"/>
          <w:bCs w:val="0"/>
          <w:i w:val="0"/>
          <w:iCs w:val="0"/>
          <w:spacing w:val="0"/>
          <w:sz w:val="24"/>
          <w:szCs w:val="24"/>
        </w:rPr>
        <w:t xml:space="preserve">school children aged 9-13 years old. </w:t>
      </w:r>
      <w:r w:rsidR="00E84980">
        <w:rPr>
          <w:rFonts w:ascii="Times New Roman" w:hAnsi="Times New Roman" w:cs="Times New Roman"/>
          <w:sz w:val="24"/>
          <w:szCs w:val="24"/>
        </w:rPr>
        <w:t>A total of 1</w:t>
      </w:r>
      <w:r w:rsidR="00363482">
        <w:rPr>
          <w:rFonts w:ascii="Times New Roman" w:hAnsi="Times New Roman" w:cs="Times New Roman"/>
          <w:sz w:val="24"/>
          <w:szCs w:val="24"/>
        </w:rPr>
        <w:t>,</w:t>
      </w:r>
      <w:r w:rsidR="00E84980">
        <w:rPr>
          <w:rFonts w:ascii="Times New Roman" w:hAnsi="Times New Roman" w:cs="Times New Roman"/>
          <w:sz w:val="24"/>
          <w:szCs w:val="24"/>
        </w:rPr>
        <w:t xml:space="preserve">138 children aged 9 to 12 years </w:t>
      </w:r>
      <w:r w:rsidR="007F78B7">
        <w:rPr>
          <w:rFonts w:ascii="Times New Roman" w:hAnsi="Times New Roman" w:cs="Times New Roman"/>
          <w:sz w:val="24"/>
          <w:szCs w:val="24"/>
        </w:rPr>
        <w:t xml:space="preserve">who </w:t>
      </w:r>
      <w:r w:rsidR="00363482">
        <w:rPr>
          <w:rFonts w:ascii="Times New Roman" w:hAnsi="Times New Roman" w:cs="Times New Roman"/>
          <w:sz w:val="24"/>
          <w:szCs w:val="24"/>
        </w:rPr>
        <w:t>received</w:t>
      </w:r>
      <w:r w:rsidR="007F78B7">
        <w:rPr>
          <w:rFonts w:ascii="Times New Roman" w:hAnsi="Times New Roman" w:cs="Times New Roman"/>
          <w:sz w:val="24"/>
          <w:szCs w:val="24"/>
        </w:rPr>
        <w:t xml:space="preserve"> a mindfulness intervention</w:t>
      </w:r>
      <w:r w:rsidR="00E84980">
        <w:rPr>
          <w:rFonts w:ascii="Times New Roman" w:hAnsi="Times New Roman" w:cs="Times New Roman"/>
          <w:sz w:val="24"/>
          <w:szCs w:val="24"/>
        </w:rPr>
        <w:t xml:space="preserve"> complet</w:t>
      </w:r>
      <w:r w:rsidR="001F0BE5">
        <w:rPr>
          <w:rFonts w:ascii="Times New Roman" w:hAnsi="Times New Roman" w:cs="Times New Roman"/>
          <w:sz w:val="24"/>
          <w:szCs w:val="24"/>
        </w:rPr>
        <w:t>ed</w:t>
      </w:r>
      <w:r w:rsidR="00E84980">
        <w:rPr>
          <w:rFonts w:ascii="Times New Roman" w:hAnsi="Times New Roman" w:cs="Times New Roman"/>
          <w:sz w:val="24"/>
          <w:szCs w:val="24"/>
        </w:rPr>
        <w:t xml:space="preserve"> </w:t>
      </w:r>
      <w:r w:rsidR="00363482">
        <w:rPr>
          <w:rFonts w:ascii="Times New Roman" w:hAnsi="Times New Roman" w:cs="Times New Roman"/>
          <w:sz w:val="24"/>
          <w:szCs w:val="24"/>
        </w:rPr>
        <w:t>t</w:t>
      </w:r>
      <w:r w:rsidR="00E84980">
        <w:rPr>
          <w:rFonts w:ascii="Times New Roman" w:hAnsi="Times New Roman" w:cs="Times New Roman"/>
          <w:sz w:val="24"/>
          <w:szCs w:val="24"/>
        </w:rPr>
        <w:t>he Resiliency Scale for Children and Adolescents and the Stirling Children’s Wellbeing Scale pre</w:t>
      </w:r>
      <w:r w:rsidR="00363482">
        <w:rPr>
          <w:rFonts w:ascii="Times New Roman" w:hAnsi="Times New Roman" w:cs="Times New Roman"/>
          <w:sz w:val="24"/>
          <w:szCs w:val="24"/>
        </w:rPr>
        <w:t>-</w:t>
      </w:r>
      <w:r w:rsidR="00E84980">
        <w:rPr>
          <w:rFonts w:ascii="Times New Roman" w:hAnsi="Times New Roman" w:cs="Times New Roman"/>
          <w:sz w:val="24"/>
          <w:szCs w:val="24"/>
        </w:rPr>
        <w:t xml:space="preserve"> and post</w:t>
      </w:r>
      <w:r w:rsidR="008A3EC3">
        <w:rPr>
          <w:rFonts w:ascii="Times New Roman" w:hAnsi="Times New Roman" w:cs="Times New Roman"/>
          <w:sz w:val="24"/>
          <w:szCs w:val="24"/>
        </w:rPr>
        <w:t>-</w:t>
      </w:r>
      <w:r w:rsidR="00E84980">
        <w:rPr>
          <w:rFonts w:ascii="Times New Roman" w:hAnsi="Times New Roman" w:cs="Times New Roman"/>
          <w:sz w:val="24"/>
          <w:szCs w:val="24"/>
        </w:rPr>
        <w:t xml:space="preserve">intervention. </w:t>
      </w:r>
      <w:r w:rsidR="008B4A0D">
        <w:rPr>
          <w:rFonts w:ascii="Times New Roman" w:hAnsi="Times New Roman" w:cs="Times New Roman"/>
          <w:sz w:val="24"/>
          <w:szCs w:val="24"/>
        </w:rPr>
        <w:t xml:space="preserve">Results showed </w:t>
      </w:r>
      <w:r w:rsidR="00A046DD">
        <w:rPr>
          <w:rFonts w:ascii="Times New Roman" w:hAnsi="Times New Roman" w:cs="Times New Roman"/>
          <w:sz w:val="24"/>
          <w:szCs w:val="24"/>
        </w:rPr>
        <w:t>s</w:t>
      </w:r>
      <w:r w:rsidR="00E84980">
        <w:rPr>
          <w:rFonts w:ascii="Times New Roman" w:hAnsi="Times New Roman" w:cs="Times New Roman"/>
          <w:sz w:val="24"/>
          <w:szCs w:val="24"/>
        </w:rPr>
        <w:t xml:space="preserve">ignificant </w:t>
      </w:r>
      <w:r w:rsidR="00F37E5E">
        <w:rPr>
          <w:rFonts w:ascii="Times New Roman" w:hAnsi="Times New Roman" w:cs="Times New Roman"/>
          <w:sz w:val="24"/>
          <w:szCs w:val="24"/>
        </w:rPr>
        <w:t>improvements</w:t>
      </w:r>
      <w:r w:rsidR="00E84980">
        <w:rPr>
          <w:rFonts w:ascii="Times New Roman" w:hAnsi="Times New Roman" w:cs="Times New Roman"/>
          <w:sz w:val="24"/>
          <w:szCs w:val="24"/>
        </w:rPr>
        <w:t xml:space="preserve"> </w:t>
      </w:r>
      <w:r w:rsidR="008B4A0D">
        <w:rPr>
          <w:rFonts w:ascii="Times New Roman" w:hAnsi="Times New Roman" w:cs="Times New Roman"/>
          <w:sz w:val="24"/>
          <w:szCs w:val="24"/>
        </w:rPr>
        <w:t xml:space="preserve">following intervention </w:t>
      </w:r>
      <w:r w:rsidR="007364F4">
        <w:rPr>
          <w:rFonts w:ascii="Times New Roman" w:hAnsi="Times New Roman" w:cs="Times New Roman"/>
          <w:sz w:val="24"/>
          <w:szCs w:val="24"/>
        </w:rPr>
        <w:t xml:space="preserve">delivery </w:t>
      </w:r>
      <w:r w:rsidR="008B4A0D">
        <w:rPr>
          <w:rFonts w:ascii="Times New Roman" w:hAnsi="Times New Roman" w:cs="Times New Roman"/>
          <w:sz w:val="24"/>
          <w:szCs w:val="24"/>
        </w:rPr>
        <w:t xml:space="preserve">in </w:t>
      </w:r>
      <w:r w:rsidR="00E84980">
        <w:rPr>
          <w:rFonts w:ascii="Times New Roman" w:hAnsi="Times New Roman" w:cs="Times New Roman"/>
          <w:sz w:val="24"/>
          <w:szCs w:val="24"/>
        </w:rPr>
        <w:t>positive emotional state</w:t>
      </w:r>
      <w:r w:rsidR="007364F4">
        <w:rPr>
          <w:rFonts w:ascii="Times New Roman" w:hAnsi="Times New Roman" w:cs="Times New Roman"/>
          <w:sz w:val="24"/>
          <w:szCs w:val="24"/>
        </w:rPr>
        <w:t xml:space="preserve">, </w:t>
      </w:r>
      <w:r w:rsidR="00E84980">
        <w:rPr>
          <w:rFonts w:ascii="Times New Roman" w:hAnsi="Times New Roman" w:cs="Times New Roman"/>
          <w:sz w:val="24"/>
          <w:szCs w:val="24"/>
        </w:rPr>
        <w:t>positive outlook</w:t>
      </w:r>
      <w:r w:rsidR="008B4A0D">
        <w:rPr>
          <w:rFonts w:ascii="Times New Roman" w:hAnsi="Times New Roman" w:cs="Times New Roman"/>
          <w:sz w:val="24"/>
          <w:szCs w:val="24"/>
        </w:rPr>
        <w:t xml:space="preserve">, </w:t>
      </w:r>
      <w:r w:rsidR="00E663F1">
        <w:rPr>
          <w:rFonts w:ascii="Times New Roman" w:hAnsi="Times New Roman" w:cs="Times New Roman"/>
          <w:sz w:val="24"/>
          <w:szCs w:val="24"/>
        </w:rPr>
        <w:t xml:space="preserve">and resiliency, with </w:t>
      </w:r>
      <w:r w:rsidR="00F37E5E">
        <w:rPr>
          <w:rFonts w:ascii="Times New Roman" w:hAnsi="Times New Roman" w:cs="Times New Roman"/>
          <w:sz w:val="24"/>
          <w:szCs w:val="24"/>
        </w:rPr>
        <w:t>resiliency</w:t>
      </w:r>
      <w:r w:rsidR="00E663F1">
        <w:rPr>
          <w:rFonts w:ascii="Times New Roman" w:hAnsi="Times New Roman" w:cs="Times New Roman"/>
          <w:sz w:val="24"/>
          <w:szCs w:val="24"/>
        </w:rPr>
        <w:t xml:space="preserve"> effects maintained at </w:t>
      </w:r>
      <w:r w:rsidR="00F37E5E">
        <w:rPr>
          <w:rFonts w:ascii="Times New Roman" w:hAnsi="Times New Roman" w:cs="Times New Roman"/>
          <w:sz w:val="24"/>
          <w:szCs w:val="24"/>
        </w:rPr>
        <w:t>a six</w:t>
      </w:r>
      <w:r w:rsidR="005E47BD">
        <w:rPr>
          <w:rFonts w:ascii="Times New Roman" w:hAnsi="Times New Roman" w:cs="Times New Roman"/>
          <w:sz w:val="24"/>
          <w:szCs w:val="24"/>
        </w:rPr>
        <w:t>-</w:t>
      </w:r>
      <w:r w:rsidR="00F37E5E">
        <w:rPr>
          <w:rFonts w:ascii="Times New Roman" w:hAnsi="Times New Roman" w:cs="Times New Roman"/>
          <w:sz w:val="24"/>
          <w:szCs w:val="24"/>
        </w:rPr>
        <w:t>month</w:t>
      </w:r>
      <w:r w:rsidR="00E663F1">
        <w:rPr>
          <w:rFonts w:ascii="Times New Roman" w:hAnsi="Times New Roman" w:cs="Times New Roman"/>
          <w:sz w:val="24"/>
          <w:szCs w:val="24"/>
        </w:rPr>
        <w:t xml:space="preserve"> follow-up assessment. Findings indicate that mindfulness </w:t>
      </w:r>
      <w:r w:rsidR="00E84980">
        <w:rPr>
          <w:rFonts w:ascii="Times New Roman" w:hAnsi="Times New Roman" w:cs="Times New Roman"/>
          <w:sz w:val="24"/>
          <w:szCs w:val="24"/>
        </w:rPr>
        <w:t xml:space="preserve">delivered by school teachers can improve wellbeing and resiliency in children and young people. </w:t>
      </w:r>
    </w:p>
    <w:p w14:paraId="25E9DF1B" w14:textId="77777777" w:rsidR="0086058E" w:rsidRDefault="0086058E" w:rsidP="00BC7BA1">
      <w:pPr>
        <w:spacing w:after="0" w:line="480" w:lineRule="auto"/>
        <w:jc w:val="both"/>
        <w:rPr>
          <w:rFonts w:ascii="Times New Roman" w:hAnsi="Times New Roman" w:cs="Times New Roman"/>
        </w:rPr>
      </w:pPr>
    </w:p>
    <w:p w14:paraId="745E6B7A" w14:textId="4449E860" w:rsidR="00F37E5E" w:rsidRDefault="00F37E5E" w:rsidP="00BC7BA1">
      <w:pPr>
        <w:pStyle w:val="Heading2"/>
        <w:spacing w:before="0" w:line="48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Keywords: </w:t>
      </w:r>
      <w:r w:rsidRPr="00BC7BA1">
        <w:rPr>
          <w:rFonts w:ascii="Times New Roman" w:hAnsi="Times New Roman"/>
          <w:color w:val="000000"/>
          <w:sz w:val="24"/>
          <w:szCs w:val="24"/>
        </w:rPr>
        <w:t>Mindfulness</w:t>
      </w:r>
      <w:r w:rsidR="00BC7BA1" w:rsidRPr="00BC7BA1">
        <w:rPr>
          <w:rFonts w:ascii="Times New Roman" w:hAnsi="Times New Roman"/>
          <w:color w:val="000000"/>
          <w:sz w:val="24"/>
          <w:szCs w:val="24"/>
        </w:rPr>
        <w:t xml:space="preserve">; </w:t>
      </w:r>
      <w:r w:rsidRPr="00BC7BA1">
        <w:rPr>
          <w:rFonts w:ascii="Times New Roman" w:hAnsi="Times New Roman"/>
          <w:color w:val="000000"/>
          <w:sz w:val="24"/>
          <w:szCs w:val="24"/>
        </w:rPr>
        <w:t>School</w:t>
      </w:r>
      <w:r w:rsidR="00BC7BA1" w:rsidRPr="00BC7BA1">
        <w:rPr>
          <w:rFonts w:ascii="Times New Roman" w:hAnsi="Times New Roman"/>
          <w:color w:val="000000"/>
          <w:sz w:val="24"/>
          <w:szCs w:val="24"/>
        </w:rPr>
        <w:t>-based Intervention</w:t>
      </w:r>
      <w:r w:rsidR="00BC7BA1">
        <w:rPr>
          <w:rFonts w:ascii="Times New Roman" w:hAnsi="Times New Roman"/>
          <w:color w:val="000000"/>
          <w:sz w:val="24"/>
          <w:szCs w:val="24"/>
        </w:rPr>
        <w:t>s</w:t>
      </w:r>
      <w:r w:rsidR="00BC7BA1" w:rsidRPr="00BC7BA1">
        <w:rPr>
          <w:rFonts w:ascii="Times New Roman" w:hAnsi="Times New Roman"/>
          <w:color w:val="000000"/>
          <w:sz w:val="24"/>
          <w:szCs w:val="24"/>
        </w:rPr>
        <w:t>; Children; Adolescents; Resiliency, Wellbeing</w:t>
      </w:r>
    </w:p>
    <w:p w14:paraId="211D4212" w14:textId="77777777" w:rsidR="00F37E5E" w:rsidRPr="00F37E5E" w:rsidRDefault="00F37E5E" w:rsidP="00F37E5E"/>
    <w:p w14:paraId="1F609053" w14:textId="1F3D450C" w:rsidR="00B47420" w:rsidRDefault="00B47420" w:rsidP="00F037F5">
      <w:pPr>
        <w:pStyle w:val="Heading2"/>
        <w:spacing w:before="0" w:line="480" w:lineRule="auto"/>
        <w:rPr>
          <w:rFonts w:ascii="Times New Roman" w:hAnsi="Times New Roman"/>
          <w:b/>
          <w:bCs/>
          <w:color w:val="000000"/>
          <w:sz w:val="24"/>
          <w:szCs w:val="24"/>
        </w:rPr>
      </w:pPr>
    </w:p>
    <w:p w14:paraId="0C8E9F26" w14:textId="567C3AB6" w:rsidR="0019391D" w:rsidRDefault="0019391D" w:rsidP="0019391D"/>
    <w:p w14:paraId="76E54403" w14:textId="546F1682" w:rsidR="0019391D" w:rsidRDefault="0019391D" w:rsidP="0019391D"/>
    <w:p w14:paraId="44BF56F6" w14:textId="7B77FE1F" w:rsidR="0019391D" w:rsidRDefault="0019391D" w:rsidP="0019391D"/>
    <w:p w14:paraId="455CD489" w14:textId="15526D8E" w:rsidR="0019391D" w:rsidRDefault="0019391D" w:rsidP="0019391D"/>
    <w:p w14:paraId="164195A3" w14:textId="6D1658C4" w:rsidR="0019391D" w:rsidRDefault="0019391D" w:rsidP="0019391D"/>
    <w:p w14:paraId="1820E009" w14:textId="394ECECE" w:rsidR="0086058E" w:rsidRDefault="00E84980" w:rsidP="00F037F5">
      <w:pPr>
        <w:pStyle w:val="Heading2"/>
        <w:spacing w:before="0" w:line="480" w:lineRule="auto"/>
        <w:rPr>
          <w:rFonts w:ascii="Times New Roman" w:hAnsi="Times New Roman"/>
          <w:b/>
          <w:bCs/>
          <w:color w:val="000000"/>
          <w:sz w:val="24"/>
          <w:szCs w:val="24"/>
        </w:rPr>
      </w:pPr>
      <w:r>
        <w:rPr>
          <w:rFonts w:ascii="Times New Roman" w:hAnsi="Times New Roman"/>
          <w:b/>
          <w:bCs/>
          <w:color w:val="000000"/>
          <w:sz w:val="24"/>
          <w:szCs w:val="24"/>
        </w:rPr>
        <w:lastRenderedPageBreak/>
        <w:t>Introduction</w:t>
      </w:r>
    </w:p>
    <w:p w14:paraId="403F68D9" w14:textId="56AB7B4C" w:rsidR="0086058E" w:rsidRDefault="00E84980" w:rsidP="00F037F5">
      <w:pPr>
        <w:spacing w:after="0" w:line="480" w:lineRule="auto"/>
        <w:jc w:val="both"/>
      </w:pPr>
      <w:r>
        <w:rPr>
          <w:rStyle w:val="BookTitle"/>
          <w:rFonts w:ascii="Times New Roman" w:hAnsi="Times New Roman" w:cs="Times New Roman"/>
          <w:b w:val="0"/>
          <w:bCs w:val="0"/>
          <w:i w:val="0"/>
          <w:iCs w:val="0"/>
          <w:spacing w:val="0"/>
          <w:sz w:val="24"/>
          <w:szCs w:val="24"/>
        </w:rPr>
        <w:t xml:space="preserve">One in ten young people aged 5-16 years have a clinically diagnosed mental health condition (Green, </w:t>
      </w:r>
      <w:proofErr w:type="spellStart"/>
      <w:r>
        <w:rPr>
          <w:rStyle w:val="BookTitle"/>
          <w:rFonts w:ascii="Times New Roman" w:hAnsi="Times New Roman" w:cs="Times New Roman"/>
          <w:b w:val="0"/>
          <w:bCs w:val="0"/>
          <w:i w:val="0"/>
          <w:iCs w:val="0"/>
          <w:spacing w:val="0"/>
          <w:sz w:val="24"/>
          <w:szCs w:val="24"/>
        </w:rPr>
        <w:t>McGinnity</w:t>
      </w:r>
      <w:proofErr w:type="spellEnd"/>
      <w:r>
        <w:rPr>
          <w:rStyle w:val="BookTitle"/>
          <w:rFonts w:ascii="Times New Roman" w:hAnsi="Times New Roman" w:cs="Times New Roman"/>
          <w:b w:val="0"/>
          <w:bCs w:val="0"/>
          <w:i w:val="0"/>
          <w:iCs w:val="0"/>
          <w:spacing w:val="0"/>
          <w:sz w:val="24"/>
          <w:szCs w:val="24"/>
        </w:rPr>
        <w:t xml:space="preserve">, Meltzer, Ford, &amp; Goodman, 2004). The average age of onset for mental illness is between 12 and 24 years, with half of all mental illnesses commencing before the age of 14 (Murphy &amp; </w:t>
      </w:r>
      <w:proofErr w:type="spellStart"/>
      <w:r>
        <w:rPr>
          <w:rStyle w:val="BookTitle"/>
          <w:rFonts w:ascii="Times New Roman" w:hAnsi="Times New Roman" w:cs="Times New Roman"/>
          <w:b w:val="0"/>
          <w:bCs w:val="0"/>
          <w:i w:val="0"/>
          <w:iCs w:val="0"/>
          <w:spacing w:val="0"/>
          <w:sz w:val="24"/>
          <w:szCs w:val="24"/>
        </w:rPr>
        <w:t>Fonagy</w:t>
      </w:r>
      <w:proofErr w:type="spellEnd"/>
      <w:r>
        <w:rPr>
          <w:rStyle w:val="BookTitle"/>
          <w:rFonts w:ascii="Times New Roman" w:hAnsi="Times New Roman" w:cs="Times New Roman"/>
          <w:b w:val="0"/>
          <w:bCs w:val="0"/>
          <w:i w:val="0"/>
          <w:iCs w:val="0"/>
          <w:spacing w:val="0"/>
          <w:sz w:val="24"/>
          <w:szCs w:val="24"/>
        </w:rPr>
        <w:t xml:space="preserve">, 2012; World Health Organization [WHO] </w:t>
      </w:r>
      <w:proofErr w:type="spellStart"/>
      <w:r>
        <w:rPr>
          <w:rStyle w:val="BookTitle"/>
          <w:rFonts w:ascii="Times New Roman" w:hAnsi="Times New Roman" w:cs="Times New Roman"/>
          <w:b w:val="0"/>
          <w:bCs w:val="0"/>
          <w:i w:val="0"/>
          <w:iCs w:val="0"/>
          <w:spacing w:val="0"/>
          <w:sz w:val="24"/>
          <w:szCs w:val="24"/>
        </w:rPr>
        <w:t>n.d</w:t>
      </w:r>
      <w:proofErr w:type="spellEnd"/>
      <w:r>
        <w:rPr>
          <w:rStyle w:val="BookTitle"/>
          <w:rFonts w:ascii="Times New Roman" w:hAnsi="Times New Roman" w:cs="Times New Roman"/>
          <w:b w:val="0"/>
          <w:bCs w:val="0"/>
          <w:i w:val="0"/>
          <w:iCs w:val="0"/>
          <w:spacing w:val="0"/>
          <w:sz w:val="24"/>
          <w:szCs w:val="24"/>
        </w:rPr>
        <w:t xml:space="preserve">). A range of factors increase the risk of developing a mental health condition in childhood and adolescence, including low socioeconomic status, social isolation and deprivation, negative life experiences, exposure to violence, and increased academic pressures (Broderick &amp; Metz, 2009; </w:t>
      </w:r>
      <w:proofErr w:type="spellStart"/>
      <w:r>
        <w:rPr>
          <w:rStyle w:val="BookTitle"/>
          <w:rFonts w:ascii="Times New Roman" w:hAnsi="Times New Roman" w:cs="Times New Roman"/>
          <w:b w:val="0"/>
          <w:bCs w:val="0"/>
          <w:i w:val="0"/>
          <w:iCs w:val="0"/>
          <w:spacing w:val="0"/>
          <w:sz w:val="24"/>
          <w:szCs w:val="24"/>
        </w:rPr>
        <w:t>Stikkelbroek</w:t>
      </w:r>
      <w:proofErr w:type="spellEnd"/>
      <w:r>
        <w:rPr>
          <w:rStyle w:val="BookTitle"/>
          <w:rFonts w:ascii="Times New Roman" w:hAnsi="Times New Roman" w:cs="Times New Roman"/>
          <w:b w:val="0"/>
          <w:bCs w:val="0"/>
          <w:i w:val="0"/>
          <w:iCs w:val="0"/>
          <w:spacing w:val="0"/>
          <w:sz w:val="24"/>
          <w:szCs w:val="24"/>
        </w:rPr>
        <w:t xml:space="preserve">, </w:t>
      </w:r>
      <w:proofErr w:type="spellStart"/>
      <w:r>
        <w:rPr>
          <w:rStyle w:val="BookTitle"/>
          <w:rFonts w:ascii="Times New Roman" w:hAnsi="Times New Roman" w:cs="Times New Roman"/>
          <w:b w:val="0"/>
          <w:bCs w:val="0"/>
          <w:i w:val="0"/>
          <w:iCs w:val="0"/>
          <w:spacing w:val="0"/>
          <w:sz w:val="24"/>
          <w:szCs w:val="24"/>
        </w:rPr>
        <w:t>Bodden</w:t>
      </w:r>
      <w:proofErr w:type="spellEnd"/>
      <w:r>
        <w:rPr>
          <w:rStyle w:val="BookTitle"/>
          <w:rFonts w:ascii="Times New Roman" w:hAnsi="Times New Roman" w:cs="Times New Roman"/>
          <w:b w:val="0"/>
          <w:bCs w:val="0"/>
          <w:i w:val="0"/>
          <w:iCs w:val="0"/>
          <w:spacing w:val="0"/>
          <w:sz w:val="24"/>
          <w:szCs w:val="24"/>
        </w:rPr>
        <w:t xml:space="preserve">, </w:t>
      </w:r>
      <w:proofErr w:type="spellStart"/>
      <w:r>
        <w:rPr>
          <w:rStyle w:val="BookTitle"/>
          <w:rFonts w:ascii="Times New Roman" w:hAnsi="Times New Roman" w:cs="Times New Roman"/>
          <w:b w:val="0"/>
          <w:bCs w:val="0"/>
          <w:i w:val="0"/>
          <w:iCs w:val="0"/>
          <w:spacing w:val="0"/>
          <w:sz w:val="24"/>
          <w:szCs w:val="24"/>
        </w:rPr>
        <w:t>Kleinjan</w:t>
      </w:r>
      <w:proofErr w:type="spellEnd"/>
      <w:r>
        <w:rPr>
          <w:rStyle w:val="BookTitle"/>
          <w:rFonts w:ascii="Times New Roman" w:hAnsi="Times New Roman" w:cs="Times New Roman"/>
          <w:b w:val="0"/>
          <w:bCs w:val="0"/>
          <w:i w:val="0"/>
          <w:iCs w:val="0"/>
          <w:spacing w:val="0"/>
          <w:sz w:val="24"/>
          <w:szCs w:val="24"/>
        </w:rPr>
        <w:t xml:space="preserve">, </w:t>
      </w:r>
      <w:proofErr w:type="spellStart"/>
      <w:r>
        <w:rPr>
          <w:rStyle w:val="BookTitle"/>
          <w:rFonts w:ascii="Times New Roman" w:hAnsi="Times New Roman" w:cs="Times New Roman"/>
          <w:b w:val="0"/>
          <w:bCs w:val="0"/>
          <w:i w:val="0"/>
          <w:iCs w:val="0"/>
          <w:spacing w:val="0"/>
          <w:sz w:val="24"/>
          <w:szCs w:val="24"/>
        </w:rPr>
        <w:t>Reijnders</w:t>
      </w:r>
      <w:proofErr w:type="spellEnd"/>
      <w:r>
        <w:rPr>
          <w:rStyle w:val="BookTitle"/>
          <w:rFonts w:ascii="Times New Roman" w:hAnsi="Times New Roman" w:cs="Times New Roman"/>
          <w:b w:val="0"/>
          <w:bCs w:val="0"/>
          <w:i w:val="0"/>
          <w:iCs w:val="0"/>
          <w:spacing w:val="0"/>
          <w:sz w:val="24"/>
          <w:szCs w:val="24"/>
        </w:rPr>
        <w:t xml:space="preserve">, &amp; </w:t>
      </w:r>
      <w:proofErr w:type="spellStart"/>
      <w:r>
        <w:rPr>
          <w:rStyle w:val="BookTitle"/>
          <w:rFonts w:ascii="Times New Roman" w:hAnsi="Times New Roman" w:cs="Times New Roman"/>
          <w:b w:val="0"/>
          <w:bCs w:val="0"/>
          <w:i w:val="0"/>
          <w:iCs w:val="0"/>
          <w:spacing w:val="0"/>
          <w:sz w:val="24"/>
          <w:szCs w:val="24"/>
        </w:rPr>
        <w:t>Vanbarr</w:t>
      </w:r>
      <w:proofErr w:type="spellEnd"/>
      <w:r>
        <w:rPr>
          <w:rStyle w:val="BookTitle"/>
          <w:rFonts w:ascii="Times New Roman" w:hAnsi="Times New Roman" w:cs="Times New Roman"/>
          <w:b w:val="0"/>
          <w:bCs w:val="0"/>
          <w:i w:val="0"/>
          <w:iCs w:val="0"/>
          <w:spacing w:val="0"/>
          <w:sz w:val="24"/>
          <w:szCs w:val="24"/>
        </w:rPr>
        <w:t>, 2016;</w:t>
      </w:r>
      <w:r>
        <w:rPr>
          <w:rFonts w:ascii="Times New Roman" w:hAnsi="Times New Roman" w:cs="Times New Roman"/>
          <w:sz w:val="24"/>
          <w:szCs w:val="24"/>
        </w:rPr>
        <w:t xml:space="preserve"> Tomlinson, Walker, &amp; Williams, 2008; </w:t>
      </w:r>
      <w:r>
        <w:rPr>
          <w:rFonts w:ascii="Times New Roman" w:eastAsia="Times New Roman" w:hAnsi="Times New Roman" w:cs="Times New Roman"/>
          <w:sz w:val="24"/>
          <w:szCs w:val="24"/>
          <w:lang w:eastAsia="en-GB"/>
        </w:rPr>
        <w:t xml:space="preserve">Van Gordon, </w:t>
      </w:r>
      <w:proofErr w:type="spellStart"/>
      <w:r>
        <w:rPr>
          <w:rFonts w:ascii="Times New Roman" w:eastAsia="Times New Roman" w:hAnsi="Times New Roman" w:cs="Times New Roman"/>
          <w:sz w:val="24"/>
          <w:szCs w:val="24"/>
          <w:lang w:eastAsia="en-GB"/>
        </w:rPr>
        <w:t>Sapthiang</w:t>
      </w:r>
      <w:proofErr w:type="spellEnd"/>
      <w:r>
        <w:rPr>
          <w:rFonts w:ascii="Times New Roman" w:eastAsia="Times New Roman" w:hAnsi="Times New Roman" w:cs="Times New Roman"/>
          <w:sz w:val="24"/>
          <w:szCs w:val="24"/>
          <w:lang w:eastAsia="en-GB"/>
        </w:rPr>
        <w:t xml:space="preserve">, Shonin, &amp; Griffiths, 2019; </w:t>
      </w:r>
      <w:r>
        <w:rPr>
          <w:rFonts w:ascii="Times New Roman" w:hAnsi="Times New Roman" w:cs="Times New Roman"/>
          <w:sz w:val="24"/>
          <w:szCs w:val="24"/>
        </w:rPr>
        <w:t xml:space="preserve">WHO, 2012). </w:t>
      </w:r>
      <w:r>
        <w:rPr>
          <w:rStyle w:val="BookTitle"/>
          <w:rFonts w:ascii="Times New Roman" w:hAnsi="Times New Roman" w:cs="Times New Roman"/>
          <w:b w:val="0"/>
          <w:bCs w:val="0"/>
          <w:i w:val="0"/>
          <w:iCs w:val="0"/>
          <w:spacing w:val="0"/>
          <w:sz w:val="24"/>
          <w:szCs w:val="24"/>
        </w:rPr>
        <w:t xml:space="preserve">Coming to terms with the physical, cognitive, emotional, and social changes associated with the transition from childhood into adolescence and early adulthood can likewise place additional stressors on young people. </w:t>
      </w:r>
      <w:r>
        <w:rPr>
          <w:rFonts w:ascii="Times New Roman" w:hAnsi="Times New Roman" w:cs="Times New Roman"/>
          <w:sz w:val="24"/>
          <w:szCs w:val="24"/>
        </w:rPr>
        <w:t>Mental illness during childhood and adolescence has been linked to psychiatric problems during adulthood, academic underachievement, delinquency, financial difficulties, and lower employment prospects (Dray et al., 20</w:t>
      </w:r>
      <w:r w:rsidR="00E94FC2">
        <w:rPr>
          <w:rFonts w:ascii="Times New Roman" w:hAnsi="Times New Roman" w:cs="Times New Roman"/>
          <w:sz w:val="24"/>
          <w:szCs w:val="24"/>
        </w:rPr>
        <w:t>1</w:t>
      </w:r>
      <w:r>
        <w:rPr>
          <w:rFonts w:ascii="Times New Roman" w:hAnsi="Times New Roman" w:cs="Times New Roman"/>
          <w:sz w:val="24"/>
          <w:szCs w:val="24"/>
        </w:rPr>
        <w:t>7). This subsequently reduces a young person’s ability to become a healthy functioning adult that can make meaningful contributions to society (</w:t>
      </w:r>
      <w:r>
        <w:rPr>
          <w:rStyle w:val="BookTitle"/>
          <w:rFonts w:ascii="Times New Roman" w:hAnsi="Times New Roman" w:cs="Times New Roman"/>
          <w:b w:val="0"/>
          <w:bCs w:val="0"/>
          <w:i w:val="0"/>
          <w:iCs w:val="0"/>
          <w:spacing w:val="0"/>
          <w:sz w:val="24"/>
          <w:szCs w:val="24"/>
        </w:rPr>
        <w:t xml:space="preserve">Greenberg, </w:t>
      </w:r>
      <w:proofErr w:type="spellStart"/>
      <w:r>
        <w:rPr>
          <w:rStyle w:val="BookTitle"/>
          <w:rFonts w:ascii="Times New Roman" w:hAnsi="Times New Roman" w:cs="Times New Roman"/>
          <w:b w:val="0"/>
          <w:bCs w:val="0"/>
          <w:i w:val="0"/>
          <w:iCs w:val="0"/>
          <w:spacing w:val="0"/>
          <w:sz w:val="24"/>
          <w:szCs w:val="24"/>
        </w:rPr>
        <w:t>Domitrovich</w:t>
      </w:r>
      <w:proofErr w:type="spellEnd"/>
      <w:r>
        <w:rPr>
          <w:rStyle w:val="BookTitle"/>
          <w:rFonts w:ascii="Times New Roman" w:hAnsi="Times New Roman" w:cs="Times New Roman"/>
          <w:b w:val="0"/>
          <w:bCs w:val="0"/>
          <w:i w:val="0"/>
          <w:iCs w:val="0"/>
          <w:spacing w:val="0"/>
          <w:sz w:val="24"/>
          <w:szCs w:val="24"/>
        </w:rPr>
        <w:t xml:space="preserve">, &amp; </w:t>
      </w:r>
      <w:proofErr w:type="spellStart"/>
      <w:r>
        <w:rPr>
          <w:rStyle w:val="BookTitle"/>
          <w:rFonts w:ascii="Times New Roman" w:hAnsi="Times New Roman" w:cs="Times New Roman"/>
          <w:b w:val="0"/>
          <w:bCs w:val="0"/>
          <w:i w:val="0"/>
          <w:iCs w:val="0"/>
          <w:spacing w:val="0"/>
          <w:sz w:val="24"/>
          <w:szCs w:val="24"/>
        </w:rPr>
        <w:t>Bumbarger</w:t>
      </w:r>
      <w:proofErr w:type="spellEnd"/>
      <w:r>
        <w:rPr>
          <w:rStyle w:val="BookTitle"/>
          <w:rFonts w:ascii="Times New Roman" w:hAnsi="Times New Roman" w:cs="Times New Roman"/>
          <w:b w:val="0"/>
          <w:bCs w:val="0"/>
          <w:i w:val="0"/>
          <w:iCs w:val="0"/>
          <w:spacing w:val="0"/>
          <w:sz w:val="24"/>
          <w:szCs w:val="24"/>
        </w:rPr>
        <w:t xml:space="preserve">, 2001; </w:t>
      </w:r>
      <w:r>
        <w:rPr>
          <w:rFonts w:ascii="Times New Roman" w:hAnsi="Times New Roman" w:cs="Times New Roman"/>
          <w:sz w:val="24"/>
          <w:szCs w:val="24"/>
        </w:rPr>
        <w:t>WHO, 2012).</w:t>
      </w:r>
    </w:p>
    <w:p w14:paraId="5BA633C8" w14:textId="413105F9" w:rsidR="0086058E" w:rsidRDefault="00E84980" w:rsidP="00F037F5">
      <w:pPr>
        <w:spacing w:after="0" w:line="480" w:lineRule="auto"/>
        <w:ind w:firstLine="720"/>
        <w:jc w:val="both"/>
        <w:rPr>
          <w:rStyle w:val="BookTitle"/>
          <w:rFonts w:ascii="Times New Roman" w:hAnsi="Times New Roman" w:cs="Times New Roman"/>
          <w:b w:val="0"/>
          <w:bCs w:val="0"/>
          <w:i w:val="0"/>
          <w:iCs w:val="0"/>
          <w:spacing w:val="0"/>
          <w:sz w:val="24"/>
          <w:szCs w:val="24"/>
        </w:rPr>
      </w:pPr>
      <w:r>
        <w:rPr>
          <w:rStyle w:val="BookTitle"/>
          <w:rFonts w:ascii="Times New Roman" w:hAnsi="Times New Roman" w:cs="Times New Roman"/>
          <w:b w:val="0"/>
          <w:bCs w:val="0"/>
          <w:i w:val="0"/>
          <w:iCs w:val="0"/>
          <w:spacing w:val="0"/>
          <w:sz w:val="24"/>
          <w:szCs w:val="24"/>
        </w:rPr>
        <w:t>In conjunction with seeking to refine treatment approaches to mental health problems in young people, there is growing awareness of the benefits of cultivating resiliency and protective traits (</w:t>
      </w:r>
      <w:proofErr w:type="spellStart"/>
      <w:r>
        <w:rPr>
          <w:rStyle w:val="BookTitle"/>
          <w:rFonts w:ascii="Times New Roman" w:hAnsi="Times New Roman" w:cs="Times New Roman"/>
          <w:b w:val="0"/>
          <w:bCs w:val="0"/>
          <w:i w:val="0"/>
          <w:iCs w:val="0"/>
          <w:spacing w:val="0"/>
          <w:sz w:val="24"/>
          <w:szCs w:val="24"/>
        </w:rPr>
        <w:t>Schonert-Reichl</w:t>
      </w:r>
      <w:proofErr w:type="spellEnd"/>
      <w:r>
        <w:rPr>
          <w:rStyle w:val="BookTitle"/>
          <w:rFonts w:ascii="Times New Roman" w:hAnsi="Times New Roman" w:cs="Times New Roman"/>
          <w:b w:val="0"/>
          <w:bCs w:val="0"/>
          <w:i w:val="0"/>
          <w:iCs w:val="0"/>
          <w:spacing w:val="0"/>
          <w:sz w:val="24"/>
          <w:szCs w:val="24"/>
        </w:rPr>
        <w:t xml:space="preserve"> &amp; Lawlor, 2010; Windle, 2011). Accordingly, the UK government has made the promotion of positive mental health a priority area (Department of Health, 2011) and has introduced several initiatives aiming to improve mental health support, particularly through schools and colleges (Department of Education [DfE], 2017). Since children spend a vast amount of time at school, it is a viable setting for providing education for the “whole child” alongside traditional approaches to learning. This is in line with Rose’s (1992) prevention paradox principle; blanket prevention initiatives that incorporate low-risk individuals can reduce disease burden more effectively than focusing on high-risk individuals. For example, through normalising mental health difficulties and supporting the development of emotional literacy and resilience (</w:t>
      </w:r>
      <w:r w:rsidR="008F71B5">
        <w:rPr>
          <w:rStyle w:val="BookTitle"/>
          <w:rFonts w:ascii="Times New Roman" w:hAnsi="Times New Roman" w:cs="Times New Roman"/>
          <w:b w:val="0"/>
          <w:bCs w:val="0"/>
          <w:i w:val="0"/>
          <w:iCs w:val="0"/>
          <w:spacing w:val="0"/>
          <w:sz w:val="24"/>
          <w:szCs w:val="24"/>
        </w:rPr>
        <w:t>Zenner et al., 2014</w:t>
      </w:r>
      <w:r>
        <w:rPr>
          <w:rStyle w:val="BookTitle"/>
          <w:rFonts w:ascii="Times New Roman" w:hAnsi="Times New Roman" w:cs="Times New Roman"/>
          <w:b w:val="0"/>
          <w:bCs w:val="0"/>
          <w:i w:val="0"/>
          <w:iCs w:val="0"/>
          <w:spacing w:val="0"/>
          <w:sz w:val="24"/>
          <w:szCs w:val="24"/>
        </w:rPr>
        <w:t>), schools are in a unique position to support young people’s mental health (DfE, 2017). Indeed, in addition to the logistical ease of administering interventions to a collective audience (Bluth et al., 2016; Dray et al., 2017; Huppert, 2009; Weisz et al., 2005), delivering interventions as a whole class activity minimises inequality in accessing the intervention while reducing stigma and social comparison (</w:t>
      </w:r>
      <w:proofErr w:type="spellStart"/>
      <w:r>
        <w:rPr>
          <w:rStyle w:val="BookTitle"/>
          <w:rFonts w:ascii="Times New Roman" w:hAnsi="Times New Roman" w:cs="Times New Roman"/>
          <w:b w:val="0"/>
          <w:bCs w:val="0"/>
          <w:i w:val="0"/>
          <w:iCs w:val="0"/>
          <w:spacing w:val="0"/>
          <w:sz w:val="24"/>
          <w:szCs w:val="24"/>
        </w:rPr>
        <w:t>Durlak</w:t>
      </w:r>
      <w:proofErr w:type="spellEnd"/>
      <w:r>
        <w:rPr>
          <w:rStyle w:val="BookTitle"/>
          <w:rFonts w:ascii="Times New Roman" w:hAnsi="Times New Roman" w:cs="Times New Roman"/>
          <w:b w:val="0"/>
          <w:bCs w:val="0"/>
          <w:i w:val="0"/>
          <w:iCs w:val="0"/>
          <w:spacing w:val="0"/>
          <w:sz w:val="24"/>
          <w:szCs w:val="24"/>
        </w:rPr>
        <w:t xml:space="preserve">, Weissberg, </w:t>
      </w:r>
      <w:proofErr w:type="spellStart"/>
      <w:r>
        <w:rPr>
          <w:rStyle w:val="BookTitle"/>
          <w:rFonts w:ascii="Times New Roman" w:hAnsi="Times New Roman" w:cs="Times New Roman"/>
          <w:b w:val="0"/>
          <w:bCs w:val="0"/>
          <w:i w:val="0"/>
          <w:iCs w:val="0"/>
          <w:spacing w:val="0"/>
          <w:sz w:val="24"/>
          <w:szCs w:val="24"/>
        </w:rPr>
        <w:t>Dymnicki</w:t>
      </w:r>
      <w:proofErr w:type="spellEnd"/>
      <w:r>
        <w:rPr>
          <w:rStyle w:val="BookTitle"/>
          <w:rFonts w:ascii="Times New Roman" w:hAnsi="Times New Roman" w:cs="Times New Roman"/>
          <w:b w:val="0"/>
          <w:bCs w:val="0"/>
          <w:i w:val="0"/>
          <w:iCs w:val="0"/>
          <w:spacing w:val="0"/>
          <w:sz w:val="24"/>
          <w:szCs w:val="24"/>
        </w:rPr>
        <w:t xml:space="preserve">, Taylor, &amp; </w:t>
      </w:r>
      <w:proofErr w:type="spellStart"/>
      <w:r>
        <w:rPr>
          <w:rStyle w:val="BookTitle"/>
          <w:rFonts w:ascii="Times New Roman" w:hAnsi="Times New Roman" w:cs="Times New Roman"/>
          <w:b w:val="0"/>
          <w:bCs w:val="0"/>
          <w:i w:val="0"/>
          <w:iCs w:val="0"/>
          <w:spacing w:val="0"/>
          <w:sz w:val="24"/>
          <w:szCs w:val="24"/>
        </w:rPr>
        <w:t>Schellinger</w:t>
      </w:r>
      <w:proofErr w:type="spellEnd"/>
      <w:r>
        <w:rPr>
          <w:rStyle w:val="BookTitle"/>
          <w:rFonts w:ascii="Times New Roman" w:hAnsi="Times New Roman" w:cs="Times New Roman"/>
          <w:b w:val="0"/>
          <w:bCs w:val="0"/>
          <w:i w:val="0"/>
          <w:iCs w:val="0"/>
          <w:spacing w:val="0"/>
          <w:sz w:val="24"/>
          <w:szCs w:val="24"/>
        </w:rPr>
        <w:t xml:space="preserve">, 2011; </w:t>
      </w:r>
      <w:proofErr w:type="spellStart"/>
      <w:r>
        <w:rPr>
          <w:rStyle w:val="BookTitle"/>
          <w:rFonts w:ascii="Times New Roman" w:hAnsi="Times New Roman" w:cs="Times New Roman"/>
          <w:b w:val="0"/>
          <w:bCs w:val="0"/>
          <w:i w:val="0"/>
          <w:iCs w:val="0"/>
          <w:spacing w:val="0"/>
          <w:sz w:val="24"/>
          <w:szCs w:val="24"/>
        </w:rPr>
        <w:t>Kuyken</w:t>
      </w:r>
      <w:proofErr w:type="spellEnd"/>
      <w:r>
        <w:rPr>
          <w:rStyle w:val="BookTitle"/>
          <w:rFonts w:ascii="Times New Roman" w:hAnsi="Times New Roman" w:cs="Times New Roman"/>
          <w:b w:val="0"/>
          <w:bCs w:val="0"/>
          <w:i w:val="0"/>
          <w:iCs w:val="0"/>
          <w:spacing w:val="0"/>
          <w:sz w:val="24"/>
          <w:szCs w:val="24"/>
        </w:rPr>
        <w:t xml:space="preserve"> et al, 2012; </w:t>
      </w:r>
      <w:proofErr w:type="spellStart"/>
      <w:r>
        <w:rPr>
          <w:rFonts w:ascii="Times New Roman" w:eastAsia="Times New Roman" w:hAnsi="Times New Roman" w:cs="Times New Roman"/>
          <w:sz w:val="24"/>
          <w:szCs w:val="24"/>
          <w:lang w:eastAsia="en-GB"/>
        </w:rPr>
        <w:t>Sapthiang</w:t>
      </w:r>
      <w:proofErr w:type="spellEnd"/>
      <w:r w:rsidR="002F53BC">
        <w:rPr>
          <w:rFonts w:ascii="Times New Roman" w:eastAsia="Times New Roman" w:hAnsi="Times New Roman" w:cs="Times New Roman"/>
          <w:sz w:val="24"/>
          <w:szCs w:val="24"/>
          <w:lang w:eastAsia="en-GB"/>
        </w:rPr>
        <w:t xml:space="preserve"> et al., </w:t>
      </w:r>
      <w:r>
        <w:rPr>
          <w:rFonts w:ascii="Times New Roman" w:eastAsia="Times New Roman" w:hAnsi="Times New Roman" w:cs="Times New Roman"/>
          <w:sz w:val="24"/>
          <w:szCs w:val="24"/>
          <w:lang w:eastAsia="en-GB"/>
        </w:rPr>
        <w:t>2019</w:t>
      </w:r>
      <w:r w:rsidR="002F53BC">
        <w:rPr>
          <w:rFonts w:ascii="Times New Roman" w:eastAsia="Times New Roman" w:hAnsi="Times New Roman" w:cs="Times New Roman"/>
          <w:sz w:val="24"/>
          <w:szCs w:val="24"/>
          <w:lang w:eastAsia="en-GB"/>
        </w:rPr>
        <w:t>a</w:t>
      </w:r>
      <w:r>
        <w:rPr>
          <w:rStyle w:val="BookTitle"/>
          <w:rFonts w:ascii="Times New Roman" w:hAnsi="Times New Roman" w:cs="Times New Roman"/>
          <w:b w:val="0"/>
          <w:bCs w:val="0"/>
          <w:i w:val="0"/>
          <w:iCs w:val="0"/>
          <w:spacing w:val="0"/>
          <w:sz w:val="24"/>
          <w:szCs w:val="24"/>
        </w:rPr>
        <w:t xml:space="preserve">). </w:t>
      </w:r>
    </w:p>
    <w:p w14:paraId="121D6F87" w14:textId="7043F3E5" w:rsidR="0086058E" w:rsidRDefault="00E84980" w:rsidP="00F037F5">
      <w:pPr>
        <w:spacing w:after="0" w:line="480" w:lineRule="auto"/>
        <w:ind w:firstLine="720"/>
        <w:jc w:val="both"/>
        <w:rPr>
          <w:rFonts w:ascii="Times New Roman" w:hAnsi="Times New Roman" w:cs="Times New Roman"/>
          <w:sz w:val="24"/>
          <w:szCs w:val="24"/>
        </w:rPr>
      </w:pPr>
      <w:r>
        <w:rPr>
          <w:rStyle w:val="BookTitle"/>
          <w:rFonts w:ascii="Times New Roman" w:hAnsi="Times New Roman" w:cs="Times New Roman"/>
          <w:b w:val="0"/>
          <w:bCs w:val="0"/>
          <w:i w:val="0"/>
          <w:iCs w:val="0"/>
          <w:spacing w:val="0"/>
          <w:sz w:val="24"/>
          <w:szCs w:val="24"/>
        </w:rPr>
        <w:t>A category of intervention known as mindfulness-based interventions (MBIs) has recently shown promise in treatment and preventative contexts with school-aged young people (</w:t>
      </w:r>
      <w:proofErr w:type="spellStart"/>
      <w:r>
        <w:rPr>
          <w:rStyle w:val="BookTitle"/>
          <w:rFonts w:ascii="Times New Roman" w:hAnsi="Times New Roman" w:cs="Times New Roman"/>
          <w:b w:val="0"/>
          <w:bCs w:val="0"/>
          <w:i w:val="0"/>
          <w:iCs w:val="0"/>
          <w:spacing w:val="0"/>
          <w:sz w:val="24"/>
          <w:szCs w:val="24"/>
        </w:rPr>
        <w:t>Sapthiang</w:t>
      </w:r>
      <w:proofErr w:type="spellEnd"/>
      <w:r>
        <w:rPr>
          <w:rStyle w:val="BookTitle"/>
          <w:rFonts w:ascii="Times New Roman" w:hAnsi="Times New Roman" w:cs="Times New Roman"/>
          <w:b w:val="0"/>
          <w:bCs w:val="0"/>
          <w:i w:val="0"/>
          <w:iCs w:val="0"/>
          <w:spacing w:val="0"/>
          <w:sz w:val="24"/>
          <w:szCs w:val="24"/>
        </w:rPr>
        <w:t>, Van Gordon, &amp; Shonin, 201</w:t>
      </w:r>
      <w:r w:rsidR="00360C34">
        <w:rPr>
          <w:rStyle w:val="BookTitle"/>
          <w:rFonts w:ascii="Times New Roman" w:hAnsi="Times New Roman" w:cs="Times New Roman"/>
          <w:b w:val="0"/>
          <w:bCs w:val="0"/>
          <w:i w:val="0"/>
          <w:iCs w:val="0"/>
          <w:spacing w:val="0"/>
          <w:sz w:val="24"/>
          <w:szCs w:val="24"/>
        </w:rPr>
        <w:t>9b</w:t>
      </w:r>
      <w:r>
        <w:rPr>
          <w:rStyle w:val="BookTitle"/>
          <w:rFonts w:ascii="Times New Roman" w:hAnsi="Times New Roman" w:cs="Times New Roman"/>
          <w:b w:val="0"/>
          <w:bCs w:val="0"/>
          <w:i w:val="0"/>
          <w:iCs w:val="0"/>
          <w:spacing w:val="0"/>
          <w:sz w:val="24"/>
          <w:szCs w:val="24"/>
        </w:rPr>
        <w:t>). Mindfulness is a type of meditation derived from Buddhist practice and can be defined as “</w:t>
      </w:r>
      <w:r>
        <w:rPr>
          <w:rStyle w:val="BookTitle"/>
          <w:rFonts w:ascii="Times New Roman" w:hAnsi="Times New Roman" w:cs="Times New Roman"/>
          <w:b w:val="0"/>
          <w:bCs w:val="0"/>
          <w:iCs w:val="0"/>
          <w:spacing w:val="0"/>
          <w:sz w:val="24"/>
          <w:szCs w:val="24"/>
        </w:rPr>
        <w:t>the process of engaging a full, direct, and active awareness of experienced phenomena that is (</w:t>
      </w:r>
      <w:proofErr w:type="spellStart"/>
      <w:r>
        <w:rPr>
          <w:rStyle w:val="BookTitle"/>
          <w:rFonts w:ascii="Times New Roman" w:hAnsi="Times New Roman" w:cs="Times New Roman"/>
          <w:b w:val="0"/>
          <w:bCs w:val="0"/>
          <w:iCs w:val="0"/>
          <w:spacing w:val="0"/>
          <w:sz w:val="24"/>
          <w:szCs w:val="24"/>
        </w:rPr>
        <w:t>i</w:t>
      </w:r>
      <w:proofErr w:type="spellEnd"/>
      <w:r>
        <w:rPr>
          <w:rStyle w:val="BookTitle"/>
          <w:rFonts w:ascii="Times New Roman" w:hAnsi="Times New Roman" w:cs="Times New Roman"/>
          <w:b w:val="0"/>
          <w:bCs w:val="0"/>
          <w:iCs w:val="0"/>
          <w:spacing w:val="0"/>
          <w:sz w:val="24"/>
          <w:szCs w:val="24"/>
        </w:rPr>
        <w:t xml:space="preserve">) psycho-spiritual in aspect and, (ii) maintained from one moment to the next” </w:t>
      </w:r>
      <w:r>
        <w:rPr>
          <w:rStyle w:val="BookTitle"/>
          <w:rFonts w:ascii="Times New Roman" w:hAnsi="Times New Roman" w:cs="Times New Roman"/>
          <w:b w:val="0"/>
          <w:bCs w:val="0"/>
          <w:i w:val="0"/>
          <w:iCs w:val="0"/>
          <w:spacing w:val="0"/>
          <w:sz w:val="24"/>
          <w:szCs w:val="24"/>
        </w:rPr>
        <w:t>(Van Gordon, Shonin, &amp; Griffiths, 2015, p.592). Studies involving teaching mindfulness to young people have shown improvements across mental health variables such as self-esteem, anxiety and depression, rumination, negative coping, intrusive thoughts, and co-</w:t>
      </w:r>
      <w:r w:rsidR="00C63C37">
        <w:rPr>
          <w:rStyle w:val="BookTitle"/>
          <w:rFonts w:ascii="Times New Roman" w:hAnsi="Times New Roman" w:cs="Times New Roman"/>
          <w:b w:val="0"/>
          <w:bCs w:val="0"/>
          <w:i w:val="0"/>
          <w:iCs w:val="0"/>
          <w:spacing w:val="0"/>
          <w:sz w:val="24"/>
          <w:szCs w:val="24"/>
        </w:rPr>
        <w:t>occurring</w:t>
      </w:r>
      <w:r>
        <w:rPr>
          <w:rStyle w:val="BookTitle"/>
          <w:rFonts w:ascii="Times New Roman" w:hAnsi="Times New Roman" w:cs="Times New Roman"/>
          <w:b w:val="0"/>
          <w:bCs w:val="0"/>
          <w:i w:val="0"/>
          <w:iCs w:val="0"/>
          <w:spacing w:val="0"/>
          <w:sz w:val="24"/>
          <w:szCs w:val="24"/>
        </w:rPr>
        <w:t xml:space="preserve"> post-traumatic stress and substance use disorder (Fortuna, </w:t>
      </w:r>
      <w:proofErr w:type="spellStart"/>
      <w:r>
        <w:rPr>
          <w:rStyle w:val="BookTitle"/>
          <w:rFonts w:ascii="Times New Roman" w:hAnsi="Times New Roman" w:cs="Times New Roman"/>
          <w:b w:val="0"/>
          <w:bCs w:val="0"/>
          <w:i w:val="0"/>
          <w:iCs w:val="0"/>
          <w:spacing w:val="0"/>
          <w:sz w:val="24"/>
          <w:szCs w:val="24"/>
        </w:rPr>
        <w:t>Porche</w:t>
      </w:r>
      <w:proofErr w:type="spellEnd"/>
      <w:r>
        <w:rPr>
          <w:rStyle w:val="BookTitle"/>
          <w:rFonts w:ascii="Times New Roman" w:hAnsi="Times New Roman" w:cs="Times New Roman"/>
          <w:b w:val="0"/>
          <w:bCs w:val="0"/>
          <w:i w:val="0"/>
          <w:iCs w:val="0"/>
          <w:spacing w:val="0"/>
          <w:sz w:val="24"/>
          <w:szCs w:val="24"/>
        </w:rPr>
        <w:t xml:space="preserve">, &amp; Padilla, 2018; </w:t>
      </w:r>
      <w:proofErr w:type="spellStart"/>
      <w:r>
        <w:rPr>
          <w:rStyle w:val="BookTitle"/>
          <w:rFonts w:ascii="Times New Roman" w:hAnsi="Times New Roman" w:cs="Times New Roman"/>
          <w:b w:val="0"/>
          <w:bCs w:val="0"/>
          <w:i w:val="0"/>
          <w:iCs w:val="0"/>
          <w:spacing w:val="0"/>
          <w:sz w:val="24"/>
          <w:szCs w:val="24"/>
        </w:rPr>
        <w:t>Shomaker</w:t>
      </w:r>
      <w:proofErr w:type="spellEnd"/>
      <w:r>
        <w:rPr>
          <w:rStyle w:val="BookTitle"/>
          <w:rFonts w:ascii="Times New Roman" w:hAnsi="Times New Roman" w:cs="Times New Roman"/>
          <w:b w:val="0"/>
          <w:bCs w:val="0"/>
          <w:i w:val="0"/>
          <w:iCs w:val="0"/>
          <w:spacing w:val="0"/>
          <w:sz w:val="24"/>
          <w:szCs w:val="24"/>
        </w:rPr>
        <w:t xml:space="preserve">, et al 2017; </w:t>
      </w:r>
      <w:proofErr w:type="spellStart"/>
      <w:r>
        <w:rPr>
          <w:rStyle w:val="BookTitle"/>
          <w:rFonts w:ascii="Times New Roman" w:hAnsi="Times New Roman" w:cs="Times New Roman"/>
          <w:b w:val="0"/>
          <w:bCs w:val="0"/>
          <w:i w:val="0"/>
          <w:iCs w:val="0"/>
          <w:spacing w:val="0"/>
          <w:sz w:val="24"/>
          <w:szCs w:val="24"/>
        </w:rPr>
        <w:t>Sibinga</w:t>
      </w:r>
      <w:proofErr w:type="spellEnd"/>
      <w:r>
        <w:rPr>
          <w:rStyle w:val="BookTitle"/>
          <w:rFonts w:ascii="Times New Roman" w:hAnsi="Times New Roman" w:cs="Times New Roman"/>
          <w:b w:val="0"/>
          <w:bCs w:val="0"/>
          <w:i w:val="0"/>
          <w:iCs w:val="0"/>
          <w:spacing w:val="0"/>
          <w:sz w:val="24"/>
          <w:szCs w:val="24"/>
        </w:rPr>
        <w:t xml:space="preserve"> et al, 2013; Tan &amp; Martin, 2016; </w:t>
      </w:r>
      <w:proofErr w:type="spellStart"/>
      <w:r>
        <w:rPr>
          <w:rStyle w:val="BookTitle"/>
          <w:rFonts w:ascii="Times New Roman" w:hAnsi="Times New Roman" w:cs="Times New Roman"/>
          <w:b w:val="0"/>
          <w:bCs w:val="0"/>
          <w:i w:val="0"/>
          <w:iCs w:val="0"/>
          <w:spacing w:val="0"/>
          <w:sz w:val="24"/>
          <w:szCs w:val="24"/>
        </w:rPr>
        <w:t>Zoogman</w:t>
      </w:r>
      <w:proofErr w:type="spellEnd"/>
      <w:r>
        <w:rPr>
          <w:rStyle w:val="BookTitle"/>
          <w:rFonts w:ascii="Times New Roman" w:hAnsi="Times New Roman" w:cs="Times New Roman"/>
          <w:b w:val="0"/>
          <w:bCs w:val="0"/>
          <w:i w:val="0"/>
          <w:iCs w:val="0"/>
          <w:spacing w:val="0"/>
          <w:sz w:val="24"/>
          <w:szCs w:val="24"/>
        </w:rPr>
        <w:t xml:space="preserve"> et al., 2014). There is also growing evidence demonstrating the positive impact mindfulness can have </w:t>
      </w:r>
      <w:r w:rsidR="006D79C7">
        <w:rPr>
          <w:rStyle w:val="BookTitle"/>
          <w:rFonts w:ascii="Times New Roman" w:hAnsi="Times New Roman" w:cs="Times New Roman"/>
          <w:b w:val="0"/>
          <w:bCs w:val="0"/>
          <w:i w:val="0"/>
          <w:iCs w:val="0"/>
          <w:spacing w:val="0"/>
          <w:sz w:val="24"/>
          <w:szCs w:val="24"/>
        </w:rPr>
        <w:t xml:space="preserve">for improving </w:t>
      </w:r>
      <w:r>
        <w:rPr>
          <w:rStyle w:val="BookTitle"/>
          <w:rFonts w:ascii="Times New Roman" w:hAnsi="Times New Roman" w:cs="Times New Roman"/>
          <w:b w:val="0"/>
          <w:bCs w:val="0"/>
          <w:i w:val="0"/>
          <w:iCs w:val="0"/>
          <w:spacing w:val="0"/>
          <w:sz w:val="24"/>
          <w:szCs w:val="24"/>
        </w:rPr>
        <w:t>young people’s levels of anxiety, depression, stress, self-awareness and emotional stability (</w:t>
      </w:r>
      <w:r>
        <w:rPr>
          <w:rFonts w:ascii="Times New Roman" w:hAnsi="Times New Roman" w:cs="Times New Roman"/>
          <w:sz w:val="24"/>
          <w:szCs w:val="24"/>
        </w:rPr>
        <w:t xml:space="preserve">Ager, Albrecht, &amp; Cohen, 2015; </w:t>
      </w:r>
      <w:proofErr w:type="spellStart"/>
      <w:r>
        <w:rPr>
          <w:rFonts w:ascii="Times New Roman" w:hAnsi="Times New Roman" w:cs="Times New Roman"/>
          <w:sz w:val="24"/>
          <w:szCs w:val="24"/>
        </w:rPr>
        <w:t>Biegel</w:t>
      </w:r>
      <w:proofErr w:type="spellEnd"/>
      <w:r>
        <w:rPr>
          <w:rFonts w:ascii="Times New Roman" w:hAnsi="Times New Roman" w:cs="Times New Roman"/>
          <w:sz w:val="24"/>
          <w:szCs w:val="24"/>
        </w:rPr>
        <w:t xml:space="preserve">, Brown, Shapiro, &amp; Schubert, 2009; </w:t>
      </w:r>
      <w:proofErr w:type="spellStart"/>
      <w:r>
        <w:rPr>
          <w:rFonts w:ascii="Times New Roman" w:hAnsi="Times New Roman" w:cs="Times New Roman"/>
          <w:sz w:val="24"/>
          <w:szCs w:val="24"/>
        </w:rPr>
        <w:t>Hupert</w:t>
      </w:r>
      <w:proofErr w:type="spellEnd"/>
      <w:r>
        <w:rPr>
          <w:rFonts w:ascii="Times New Roman" w:hAnsi="Times New Roman" w:cs="Times New Roman"/>
          <w:sz w:val="24"/>
          <w:szCs w:val="24"/>
        </w:rPr>
        <w:t xml:space="preserve"> &amp; Johnson, 2010; </w:t>
      </w:r>
      <w:r>
        <w:rPr>
          <w:rStyle w:val="BookTitle"/>
          <w:rFonts w:ascii="Times New Roman" w:hAnsi="Times New Roman" w:cs="Times New Roman"/>
          <w:b w:val="0"/>
          <w:bCs w:val="0"/>
          <w:i w:val="0"/>
          <w:iCs w:val="0"/>
          <w:spacing w:val="0"/>
          <w:sz w:val="24"/>
          <w:szCs w:val="24"/>
        </w:rPr>
        <w:t>Lau &amp; Hue, 2011;</w:t>
      </w:r>
      <w:r>
        <w:rPr>
          <w:rFonts w:ascii="Times New Roman" w:hAnsi="Times New Roman" w:cs="Times New Roman"/>
          <w:sz w:val="24"/>
          <w:szCs w:val="24"/>
        </w:rPr>
        <w:t xml:space="preserve"> Wall, 2005). Furthermore, studies have shown that mindfulness can enhance young people’s </w:t>
      </w:r>
      <w:r w:rsidR="00C56125">
        <w:rPr>
          <w:rFonts w:ascii="Times New Roman" w:hAnsi="Times New Roman" w:cs="Times New Roman"/>
          <w:sz w:val="24"/>
          <w:szCs w:val="24"/>
        </w:rPr>
        <w:t>capacity for</w:t>
      </w:r>
      <w:r>
        <w:rPr>
          <w:rFonts w:ascii="Times New Roman" w:hAnsi="Times New Roman" w:cs="Times New Roman"/>
          <w:sz w:val="24"/>
          <w:szCs w:val="24"/>
        </w:rPr>
        <w:t xml:space="preserve"> resilience (i.e., the ability to overcome negative </w:t>
      </w:r>
      <w:r w:rsidR="00C56125">
        <w:rPr>
          <w:rFonts w:ascii="Times New Roman" w:hAnsi="Times New Roman" w:cs="Times New Roman"/>
          <w:sz w:val="24"/>
          <w:szCs w:val="24"/>
        </w:rPr>
        <w:t xml:space="preserve">life </w:t>
      </w:r>
      <w:r>
        <w:rPr>
          <w:rFonts w:ascii="Times New Roman" w:hAnsi="Times New Roman" w:cs="Times New Roman"/>
          <w:sz w:val="24"/>
          <w:szCs w:val="24"/>
        </w:rPr>
        <w:t>events; Prince-</w:t>
      </w:r>
      <w:proofErr w:type="spellStart"/>
      <w:r>
        <w:rPr>
          <w:rFonts w:ascii="Times New Roman" w:hAnsi="Times New Roman" w:cs="Times New Roman"/>
          <w:sz w:val="24"/>
          <w:szCs w:val="24"/>
        </w:rPr>
        <w:t>Embury</w:t>
      </w:r>
      <w:proofErr w:type="spellEnd"/>
      <w:r>
        <w:rPr>
          <w:rFonts w:ascii="Times New Roman" w:hAnsi="Times New Roman" w:cs="Times New Roman"/>
          <w:sz w:val="24"/>
          <w:szCs w:val="24"/>
        </w:rPr>
        <w:t xml:space="preserve">, 2006) and serve as a protective factor against poor mental health (Bluth et al., 2015; </w:t>
      </w:r>
      <w:proofErr w:type="spellStart"/>
      <w:r>
        <w:rPr>
          <w:rFonts w:ascii="Times New Roman" w:hAnsi="Times New Roman" w:cs="Times New Roman"/>
          <w:sz w:val="24"/>
          <w:szCs w:val="24"/>
        </w:rPr>
        <w:t>Galla</w:t>
      </w:r>
      <w:proofErr w:type="spellEnd"/>
      <w:r>
        <w:rPr>
          <w:rFonts w:ascii="Times New Roman" w:hAnsi="Times New Roman" w:cs="Times New Roman"/>
          <w:sz w:val="24"/>
          <w:szCs w:val="24"/>
        </w:rPr>
        <w:t xml:space="preserve">, 2016; Quach et al., 2016; </w:t>
      </w:r>
      <w:proofErr w:type="spellStart"/>
      <w:r>
        <w:rPr>
          <w:rFonts w:ascii="Times New Roman" w:hAnsi="Times New Roman" w:cs="Times New Roman"/>
          <w:sz w:val="24"/>
          <w:szCs w:val="24"/>
        </w:rPr>
        <w:t>Salmoirago-Blotcher</w:t>
      </w:r>
      <w:proofErr w:type="spellEnd"/>
      <w:r>
        <w:rPr>
          <w:rFonts w:ascii="Times New Roman" w:hAnsi="Times New Roman" w:cs="Times New Roman"/>
          <w:sz w:val="24"/>
          <w:szCs w:val="24"/>
        </w:rPr>
        <w:t xml:space="preserve"> et al., 2018; </w:t>
      </w:r>
      <w:proofErr w:type="spellStart"/>
      <w:r>
        <w:rPr>
          <w:rFonts w:ascii="Times New Roman" w:hAnsi="Times New Roman" w:cs="Times New Roman"/>
          <w:sz w:val="24"/>
          <w:szCs w:val="24"/>
        </w:rPr>
        <w:t>Schonert-Riechl</w:t>
      </w:r>
      <w:proofErr w:type="spellEnd"/>
      <w:r>
        <w:rPr>
          <w:rFonts w:ascii="Times New Roman" w:hAnsi="Times New Roman" w:cs="Times New Roman"/>
          <w:sz w:val="24"/>
          <w:szCs w:val="24"/>
        </w:rPr>
        <w:t xml:space="preserve"> &amp; Lawlor, 2010; </w:t>
      </w:r>
      <w:r>
        <w:rPr>
          <w:rStyle w:val="BookTitle"/>
          <w:rFonts w:ascii="Times New Roman" w:hAnsi="Times New Roman" w:cs="Times New Roman"/>
          <w:b w:val="0"/>
          <w:bCs w:val="0"/>
          <w:i w:val="0"/>
          <w:iCs w:val="0"/>
          <w:spacing w:val="0"/>
          <w:sz w:val="24"/>
          <w:szCs w:val="24"/>
        </w:rPr>
        <w:t xml:space="preserve">Shapiro, Brown, &amp; </w:t>
      </w:r>
      <w:proofErr w:type="spellStart"/>
      <w:r>
        <w:rPr>
          <w:rStyle w:val="BookTitle"/>
          <w:rFonts w:ascii="Times New Roman" w:hAnsi="Times New Roman" w:cs="Times New Roman"/>
          <w:b w:val="0"/>
          <w:bCs w:val="0"/>
          <w:i w:val="0"/>
          <w:iCs w:val="0"/>
          <w:spacing w:val="0"/>
          <w:sz w:val="24"/>
          <w:szCs w:val="24"/>
        </w:rPr>
        <w:t>Astin</w:t>
      </w:r>
      <w:proofErr w:type="spellEnd"/>
      <w:r>
        <w:rPr>
          <w:rStyle w:val="BookTitle"/>
          <w:rFonts w:ascii="Times New Roman" w:hAnsi="Times New Roman" w:cs="Times New Roman"/>
          <w:b w:val="0"/>
          <w:bCs w:val="0"/>
          <w:i w:val="0"/>
          <w:iCs w:val="0"/>
          <w:spacing w:val="0"/>
          <w:sz w:val="24"/>
          <w:szCs w:val="24"/>
        </w:rPr>
        <w:t>, 2008</w:t>
      </w:r>
      <w:r>
        <w:rPr>
          <w:rFonts w:ascii="Times New Roman" w:hAnsi="Times New Roman" w:cs="Times New Roman"/>
          <w:sz w:val="24"/>
          <w:szCs w:val="24"/>
        </w:rPr>
        <w:t>).</w:t>
      </w:r>
    </w:p>
    <w:p w14:paraId="0E4C48CA" w14:textId="0ABC93B3" w:rsidR="0086058E" w:rsidRDefault="00E84980" w:rsidP="00F037F5">
      <w:pPr>
        <w:spacing w:after="0" w:line="480" w:lineRule="auto"/>
        <w:ind w:firstLine="720"/>
        <w:jc w:val="both"/>
        <w:rPr>
          <w:rStyle w:val="BookTitle"/>
          <w:rFonts w:ascii="Times New Roman" w:hAnsi="Times New Roman" w:cs="Times New Roman"/>
          <w:b w:val="0"/>
          <w:bCs w:val="0"/>
          <w:i w:val="0"/>
          <w:iCs w:val="0"/>
          <w:spacing w:val="0"/>
          <w:sz w:val="24"/>
          <w:szCs w:val="24"/>
        </w:rPr>
      </w:pPr>
      <w:r>
        <w:rPr>
          <w:rFonts w:ascii="Times New Roman" w:hAnsi="Times New Roman" w:cs="Times New Roman"/>
          <w:sz w:val="24"/>
          <w:szCs w:val="24"/>
        </w:rPr>
        <w:t>Several studies have also shown that school teachers can be involved in the effective delivery of MBIs to school children (</w:t>
      </w:r>
      <w:proofErr w:type="spellStart"/>
      <w:r>
        <w:rPr>
          <w:rStyle w:val="BookTitle"/>
          <w:rFonts w:ascii="Times New Roman" w:hAnsi="Times New Roman" w:cs="Times New Roman"/>
          <w:b w:val="0"/>
          <w:bCs w:val="0"/>
          <w:i w:val="0"/>
          <w:iCs w:val="0"/>
          <w:spacing w:val="0"/>
          <w:sz w:val="24"/>
          <w:szCs w:val="24"/>
        </w:rPr>
        <w:t>Liehr</w:t>
      </w:r>
      <w:proofErr w:type="spellEnd"/>
      <w:r>
        <w:rPr>
          <w:rStyle w:val="BookTitle"/>
          <w:rFonts w:ascii="Times New Roman" w:hAnsi="Times New Roman" w:cs="Times New Roman"/>
          <w:b w:val="0"/>
          <w:bCs w:val="0"/>
          <w:i w:val="0"/>
          <w:iCs w:val="0"/>
          <w:spacing w:val="0"/>
          <w:sz w:val="24"/>
          <w:szCs w:val="24"/>
        </w:rPr>
        <w:t xml:space="preserve"> &amp; Diaz, 2010; </w:t>
      </w:r>
      <w:proofErr w:type="spellStart"/>
      <w:r>
        <w:rPr>
          <w:rStyle w:val="BookTitle"/>
          <w:rFonts w:ascii="Times New Roman" w:hAnsi="Times New Roman" w:cs="Times New Roman"/>
          <w:b w:val="0"/>
          <w:bCs w:val="0"/>
          <w:i w:val="0"/>
          <w:iCs w:val="0"/>
          <w:spacing w:val="0"/>
          <w:sz w:val="24"/>
          <w:szCs w:val="24"/>
        </w:rPr>
        <w:t>Schonert-Reichl</w:t>
      </w:r>
      <w:proofErr w:type="spellEnd"/>
      <w:r>
        <w:rPr>
          <w:rStyle w:val="BookTitle"/>
          <w:rFonts w:ascii="Times New Roman" w:hAnsi="Times New Roman" w:cs="Times New Roman"/>
          <w:b w:val="0"/>
          <w:bCs w:val="0"/>
          <w:i w:val="0"/>
          <w:iCs w:val="0"/>
          <w:spacing w:val="0"/>
          <w:sz w:val="24"/>
          <w:szCs w:val="24"/>
        </w:rPr>
        <w:t xml:space="preserve"> &amp; Lawlor, 2010; Vickery &amp; </w:t>
      </w:r>
      <w:proofErr w:type="spellStart"/>
      <w:r>
        <w:rPr>
          <w:rStyle w:val="BookTitle"/>
          <w:rFonts w:ascii="Times New Roman" w:hAnsi="Times New Roman" w:cs="Times New Roman"/>
          <w:b w:val="0"/>
          <w:bCs w:val="0"/>
          <w:i w:val="0"/>
          <w:iCs w:val="0"/>
          <w:spacing w:val="0"/>
          <w:sz w:val="24"/>
          <w:szCs w:val="24"/>
        </w:rPr>
        <w:t>Dorjee</w:t>
      </w:r>
      <w:proofErr w:type="spellEnd"/>
      <w:r>
        <w:rPr>
          <w:rStyle w:val="BookTitle"/>
          <w:rFonts w:ascii="Times New Roman" w:hAnsi="Times New Roman" w:cs="Times New Roman"/>
          <w:b w:val="0"/>
          <w:bCs w:val="0"/>
          <w:i w:val="0"/>
          <w:iCs w:val="0"/>
          <w:spacing w:val="0"/>
          <w:sz w:val="24"/>
          <w:szCs w:val="24"/>
        </w:rPr>
        <w:t xml:space="preserve">, 2016), given that school teachers already have a relationship with students and can therefore apply the principles of mindfulness within the classroom and throughout the curriculum (e.g., </w:t>
      </w:r>
      <w:bookmarkStart w:id="0" w:name="__DdeLink__7522_1104867989"/>
      <w:proofErr w:type="spellStart"/>
      <w:r>
        <w:rPr>
          <w:rStyle w:val="BookTitle"/>
          <w:rFonts w:ascii="Times New Roman" w:hAnsi="Times New Roman" w:cs="Times New Roman"/>
          <w:b w:val="0"/>
          <w:bCs w:val="0"/>
          <w:i w:val="0"/>
          <w:iCs w:val="0"/>
          <w:spacing w:val="0"/>
          <w:sz w:val="24"/>
          <w:szCs w:val="24"/>
        </w:rPr>
        <w:t>Durlak</w:t>
      </w:r>
      <w:proofErr w:type="spellEnd"/>
      <w:r>
        <w:rPr>
          <w:rStyle w:val="BookTitle"/>
          <w:rFonts w:ascii="Times New Roman" w:hAnsi="Times New Roman" w:cs="Times New Roman"/>
          <w:b w:val="0"/>
          <w:bCs w:val="0"/>
          <w:i w:val="0"/>
          <w:iCs w:val="0"/>
          <w:spacing w:val="0"/>
          <w:sz w:val="24"/>
          <w:szCs w:val="24"/>
        </w:rPr>
        <w:t xml:space="preserve">, Weissberg, </w:t>
      </w:r>
      <w:proofErr w:type="spellStart"/>
      <w:r>
        <w:rPr>
          <w:rStyle w:val="BookTitle"/>
          <w:rFonts w:ascii="Times New Roman" w:hAnsi="Times New Roman" w:cs="Times New Roman"/>
          <w:b w:val="0"/>
          <w:bCs w:val="0"/>
          <w:i w:val="0"/>
          <w:iCs w:val="0"/>
          <w:spacing w:val="0"/>
          <w:sz w:val="24"/>
          <w:szCs w:val="24"/>
        </w:rPr>
        <w:t>Dymnicki</w:t>
      </w:r>
      <w:proofErr w:type="spellEnd"/>
      <w:r>
        <w:rPr>
          <w:rStyle w:val="BookTitle"/>
          <w:rFonts w:ascii="Times New Roman" w:hAnsi="Times New Roman" w:cs="Times New Roman"/>
          <w:b w:val="0"/>
          <w:bCs w:val="0"/>
          <w:i w:val="0"/>
          <w:iCs w:val="0"/>
          <w:spacing w:val="0"/>
          <w:sz w:val="24"/>
          <w:szCs w:val="24"/>
        </w:rPr>
        <w:t xml:space="preserve">, Taylor, &amp; </w:t>
      </w:r>
      <w:proofErr w:type="spellStart"/>
      <w:r>
        <w:rPr>
          <w:rStyle w:val="BookTitle"/>
          <w:rFonts w:ascii="Times New Roman" w:hAnsi="Times New Roman" w:cs="Times New Roman"/>
          <w:b w:val="0"/>
          <w:bCs w:val="0"/>
          <w:i w:val="0"/>
          <w:iCs w:val="0"/>
          <w:spacing w:val="0"/>
          <w:sz w:val="24"/>
          <w:szCs w:val="24"/>
        </w:rPr>
        <w:t>Schellinger</w:t>
      </w:r>
      <w:proofErr w:type="spellEnd"/>
      <w:r>
        <w:rPr>
          <w:rStyle w:val="BookTitle"/>
          <w:rFonts w:ascii="Times New Roman" w:hAnsi="Times New Roman" w:cs="Times New Roman"/>
          <w:b w:val="0"/>
          <w:bCs w:val="0"/>
          <w:i w:val="0"/>
          <w:iCs w:val="0"/>
          <w:spacing w:val="0"/>
          <w:sz w:val="24"/>
          <w:szCs w:val="24"/>
        </w:rPr>
        <w:t xml:space="preserve">; 2011; Zenner, </w:t>
      </w:r>
      <w:proofErr w:type="spellStart"/>
      <w:r>
        <w:rPr>
          <w:rStyle w:val="BookTitle"/>
          <w:rFonts w:ascii="Times New Roman" w:hAnsi="Times New Roman" w:cs="Times New Roman"/>
          <w:b w:val="0"/>
          <w:bCs w:val="0"/>
          <w:i w:val="0"/>
          <w:iCs w:val="0"/>
          <w:spacing w:val="0"/>
          <w:sz w:val="24"/>
          <w:szCs w:val="24"/>
        </w:rPr>
        <w:t>Hernleben</w:t>
      </w:r>
      <w:proofErr w:type="spellEnd"/>
      <w:r>
        <w:rPr>
          <w:rStyle w:val="BookTitle"/>
          <w:rFonts w:ascii="Times New Roman" w:hAnsi="Times New Roman" w:cs="Times New Roman"/>
          <w:b w:val="0"/>
          <w:bCs w:val="0"/>
          <w:i w:val="0"/>
          <w:iCs w:val="0"/>
          <w:spacing w:val="0"/>
          <w:sz w:val="24"/>
          <w:szCs w:val="24"/>
        </w:rPr>
        <w:t xml:space="preserve">-Kurz, &amp; </w:t>
      </w:r>
      <w:proofErr w:type="spellStart"/>
      <w:r>
        <w:rPr>
          <w:rStyle w:val="BookTitle"/>
          <w:rFonts w:ascii="Times New Roman" w:hAnsi="Times New Roman" w:cs="Times New Roman"/>
          <w:b w:val="0"/>
          <w:bCs w:val="0"/>
          <w:i w:val="0"/>
          <w:iCs w:val="0"/>
          <w:spacing w:val="0"/>
          <w:sz w:val="24"/>
          <w:szCs w:val="24"/>
        </w:rPr>
        <w:t>Walach</w:t>
      </w:r>
      <w:proofErr w:type="spellEnd"/>
      <w:r>
        <w:rPr>
          <w:rStyle w:val="BookTitle"/>
          <w:rFonts w:ascii="Times New Roman" w:hAnsi="Times New Roman" w:cs="Times New Roman"/>
          <w:b w:val="0"/>
          <w:bCs w:val="0"/>
          <w:i w:val="0"/>
          <w:iCs w:val="0"/>
          <w:spacing w:val="0"/>
          <w:sz w:val="24"/>
          <w:szCs w:val="24"/>
        </w:rPr>
        <w:t>, 2014</w:t>
      </w:r>
      <w:bookmarkEnd w:id="0"/>
      <w:r>
        <w:rPr>
          <w:rStyle w:val="BookTitle"/>
          <w:rFonts w:ascii="Times New Roman" w:hAnsi="Times New Roman" w:cs="Times New Roman"/>
          <w:b w:val="0"/>
          <w:bCs w:val="0"/>
          <w:i w:val="0"/>
          <w:iCs w:val="0"/>
          <w:spacing w:val="0"/>
          <w:sz w:val="24"/>
          <w:szCs w:val="24"/>
        </w:rPr>
        <w:t xml:space="preserve">). It has also been asserted that </w:t>
      </w:r>
      <w:r w:rsidR="008B10AE">
        <w:rPr>
          <w:rStyle w:val="BookTitle"/>
          <w:rFonts w:ascii="Times New Roman" w:hAnsi="Times New Roman" w:cs="Times New Roman"/>
          <w:b w:val="0"/>
          <w:bCs w:val="0"/>
          <w:i w:val="0"/>
          <w:iCs w:val="0"/>
          <w:spacing w:val="0"/>
          <w:sz w:val="24"/>
          <w:szCs w:val="24"/>
        </w:rPr>
        <w:t xml:space="preserve">parents and </w:t>
      </w:r>
      <w:r>
        <w:rPr>
          <w:rStyle w:val="BookTitle"/>
          <w:rFonts w:ascii="Times New Roman" w:hAnsi="Times New Roman" w:cs="Times New Roman"/>
          <w:b w:val="0"/>
          <w:bCs w:val="0"/>
          <w:i w:val="0"/>
          <w:iCs w:val="0"/>
          <w:spacing w:val="0"/>
          <w:sz w:val="24"/>
          <w:szCs w:val="24"/>
        </w:rPr>
        <w:t>school teachers can play an important role in fostering a culture of regular mindfulness practice, which is understood to be a key efficacy factor for MBIs (</w:t>
      </w:r>
      <w:proofErr w:type="spellStart"/>
      <w:r>
        <w:rPr>
          <w:rStyle w:val="BookTitle"/>
          <w:rFonts w:ascii="Times New Roman" w:hAnsi="Times New Roman" w:cs="Times New Roman"/>
          <w:b w:val="0"/>
          <w:bCs w:val="0"/>
          <w:i w:val="0"/>
          <w:iCs w:val="0"/>
          <w:spacing w:val="0"/>
          <w:sz w:val="24"/>
          <w:szCs w:val="24"/>
        </w:rPr>
        <w:t>Biegel</w:t>
      </w:r>
      <w:proofErr w:type="spellEnd"/>
      <w:r>
        <w:rPr>
          <w:rStyle w:val="BookTitle"/>
          <w:rFonts w:ascii="Times New Roman" w:hAnsi="Times New Roman" w:cs="Times New Roman"/>
          <w:b w:val="0"/>
          <w:bCs w:val="0"/>
          <w:i w:val="0"/>
          <w:iCs w:val="0"/>
          <w:spacing w:val="0"/>
          <w:sz w:val="24"/>
          <w:szCs w:val="24"/>
        </w:rPr>
        <w:t xml:space="preserve">, Brown, Shapiro &amp; Schubert, 2009; </w:t>
      </w:r>
      <w:r w:rsidR="008B10AE">
        <w:rPr>
          <w:rStyle w:val="BookTitle"/>
          <w:rFonts w:ascii="Times New Roman" w:hAnsi="Times New Roman" w:cs="Times New Roman"/>
          <w:b w:val="0"/>
          <w:bCs w:val="0"/>
          <w:i w:val="0"/>
          <w:iCs w:val="0"/>
          <w:spacing w:val="0"/>
          <w:sz w:val="24"/>
          <w:szCs w:val="24"/>
        </w:rPr>
        <w:t xml:space="preserve">Chapman &amp; Van Gordon, 2018; </w:t>
      </w:r>
      <w:r>
        <w:rPr>
          <w:rStyle w:val="BookTitle"/>
          <w:rFonts w:ascii="Times New Roman" w:hAnsi="Times New Roman" w:cs="Times New Roman"/>
          <w:b w:val="0"/>
          <w:bCs w:val="0"/>
          <w:i w:val="0"/>
          <w:iCs w:val="0"/>
          <w:spacing w:val="0"/>
          <w:sz w:val="24"/>
          <w:szCs w:val="24"/>
        </w:rPr>
        <w:t xml:space="preserve">Huppert &amp; Johnson, 2010; </w:t>
      </w:r>
      <w:proofErr w:type="spellStart"/>
      <w:r>
        <w:rPr>
          <w:rStyle w:val="BookTitle"/>
          <w:rFonts w:ascii="Times New Roman" w:hAnsi="Times New Roman" w:cs="Times New Roman"/>
          <w:b w:val="0"/>
          <w:bCs w:val="0"/>
          <w:i w:val="0"/>
          <w:iCs w:val="0"/>
          <w:spacing w:val="0"/>
          <w:sz w:val="24"/>
          <w:szCs w:val="24"/>
        </w:rPr>
        <w:t>Kukyen</w:t>
      </w:r>
      <w:proofErr w:type="spellEnd"/>
      <w:r>
        <w:rPr>
          <w:rStyle w:val="BookTitle"/>
          <w:rFonts w:ascii="Times New Roman" w:hAnsi="Times New Roman" w:cs="Times New Roman"/>
          <w:b w:val="0"/>
          <w:bCs w:val="0"/>
          <w:i w:val="0"/>
          <w:iCs w:val="0"/>
          <w:spacing w:val="0"/>
          <w:sz w:val="24"/>
          <w:szCs w:val="24"/>
        </w:rPr>
        <w:t xml:space="preserve"> et al., 2013).</w:t>
      </w:r>
    </w:p>
    <w:p w14:paraId="1F913072" w14:textId="41AC8B6D" w:rsidR="0086058E" w:rsidRDefault="00E84980" w:rsidP="00F037F5">
      <w:pPr>
        <w:spacing w:after="0" w:line="480" w:lineRule="auto"/>
        <w:ind w:firstLine="720"/>
        <w:jc w:val="both"/>
        <w:rPr>
          <w:rStyle w:val="BookTitle"/>
          <w:rFonts w:ascii="Times New Roman" w:hAnsi="Times New Roman" w:cs="Times New Roman"/>
          <w:b w:val="0"/>
          <w:bCs w:val="0"/>
          <w:i w:val="0"/>
          <w:iCs w:val="0"/>
          <w:spacing w:val="0"/>
          <w:sz w:val="24"/>
          <w:szCs w:val="24"/>
        </w:rPr>
      </w:pPr>
      <w:r>
        <w:rPr>
          <w:rStyle w:val="BookTitle"/>
          <w:rFonts w:ascii="Times New Roman" w:hAnsi="Times New Roman" w:cs="Times New Roman"/>
          <w:b w:val="0"/>
          <w:bCs w:val="0"/>
          <w:i w:val="0"/>
          <w:iCs w:val="0"/>
          <w:spacing w:val="0"/>
          <w:sz w:val="24"/>
          <w:szCs w:val="24"/>
        </w:rPr>
        <w:t>Mindfulness involves focussing awareness on moment-to-moment sensory and psychological experience in an open and accepting manner (</w:t>
      </w:r>
      <w:r w:rsidR="00837D6F">
        <w:rPr>
          <w:rStyle w:val="BookTitle"/>
          <w:rFonts w:ascii="Times New Roman" w:hAnsi="Times New Roman" w:cs="Times New Roman"/>
          <w:b w:val="0"/>
          <w:bCs w:val="0"/>
          <w:i w:val="0"/>
          <w:iCs w:val="0"/>
          <w:spacing w:val="0"/>
          <w:sz w:val="24"/>
          <w:szCs w:val="24"/>
        </w:rPr>
        <w:t>Shonin, Van Gordon</w:t>
      </w:r>
      <w:r w:rsidR="00DC1361">
        <w:rPr>
          <w:rStyle w:val="BookTitle"/>
          <w:rFonts w:ascii="Times New Roman" w:hAnsi="Times New Roman" w:cs="Times New Roman"/>
          <w:b w:val="0"/>
          <w:bCs w:val="0"/>
          <w:i w:val="0"/>
          <w:iCs w:val="0"/>
          <w:spacing w:val="0"/>
          <w:sz w:val="24"/>
          <w:szCs w:val="24"/>
        </w:rPr>
        <w:t>, &amp; Griffiths, 2015</w:t>
      </w:r>
      <w:r>
        <w:rPr>
          <w:rStyle w:val="BookTitle"/>
          <w:rFonts w:ascii="Times New Roman" w:hAnsi="Times New Roman" w:cs="Times New Roman"/>
          <w:b w:val="0"/>
          <w:bCs w:val="0"/>
          <w:i w:val="0"/>
          <w:iCs w:val="0"/>
          <w:spacing w:val="0"/>
          <w:sz w:val="24"/>
          <w:szCs w:val="24"/>
        </w:rPr>
        <w:t xml:space="preserve">). The practice creates </w:t>
      </w:r>
      <w:r w:rsidR="005F0AF3">
        <w:rPr>
          <w:rStyle w:val="BookTitle"/>
          <w:rFonts w:ascii="Times New Roman" w:hAnsi="Times New Roman" w:cs="Times New Roman"/>
          <w:b w:val="0"/>
          <w:bCs w:val="0"/>
          <w:i w:val="0"/>
          <w:iCs w:val="0"/>
          <w:spacing w:val="0"/>
          <w:sz w:val="24"/>
          <w:szCs w:val="24"/>
        </w:rPr>
        <w:t>“</w:t>
      </w:r>
      <w:r>
        <w:rPr>
          <w:rStyle w:val="BookTitle"/>
          <w:rFonts w:ascii="Times New Roman" w:hAnsi="Times New Roman" w:cs="Times New Roman"/>
          <w:b w:val="0"/>
          <w:bCs w:val="0"/>
          <w:i w:val="0"/>
          <w:iCs w:val="0"/>
          <w:spacing w:val="0"/>
          <w:sz w:val="24"/>
          <w:szCs w:val="24"/>
        </w:rPr>
        <w:t>mental breathing space</w:t>
      </w:r>
      <w:r w:rsidR="005F0AF3">
        <w:rPr>
          <w:rStyle w:val="BookTitle"/>
          <w:rFonts w:ascii="Times New Roman" w:hAnsi="Times New Roman" w:cs="Times New Roman"/>
          <w:b w:val="0"/>
          <w:bCs w:val="0"/>
          <w:i w:val="0"/>
          <w:iCs w:val="0"/>
          <w:spacing w:val="0"/>
          <w:sz w:val="24"/>
          <w:szCs w:val="24"/>
        </w:rPr>
        <w:t>”</w:t>
      </w:r>
      <w:r>
        <w:rPr>
          <w:rStyle w:val="BookTitle"/>
          <w:rFonts w:ascii="Times New Roman" w:hAnsi="Times New Roman" w:cs="Times New Roman"/>
          <w:b w:val="0"/>
          <w:bCs w:val="0"/>
          <w:i w:val="0"/>
          <w:iCs w:val="0"/>
          <w:spacing w:val="0"/>
          <w:sz w:val="24"/>
          <w:szCs w:val="24"/>
        </w:rPr>
        <w:t>, which allows young people to observe their thoughts and feelings</w:t>
      </w:r>
      <w:r w:rsidR="00645481">
        <w:rPr>
          <w:rStyle w:val="BookTitle"/>
          <w:rFonts w:ascii="Times New Roman" w:hAnsi="Times New Roman" w:cs="Times New Roman"/>
          <w:b w:val="0"/>
          <w:bCs w:val="0"/>
          <w:i w:val="0"/>
          <w:iCs w:val="0"/>
          <w:spacing w:val="0"/>
          <w:sz w:val="24"/>
          <w:szCs w:val="24"/>
        </w:rPr>
        <w:t>,</w:t>
      </w:r>
      <w:r>
        <w:rPr>
          <w:rStyle w:val="BookTitle"/>
          <w:rFonts w:ascii="Times New Roman" w:hAnsi="Times New Roman" w:cs="Times New Roman"/>
          <w:b w:val="0"/>
          <w:bCs w:val="0"/>
          <w:i w:val="0"/>
          <w:iCs w:val="0"/>
          <w:spacing w:val="0"/>
          <w:sz w:val="24"/>
          <w:szCs w:val="24"/>
        </w:rPr>
        <w:t xml:space="preserve"> and respond rather than react to</w:t>
      </w:r>
      <w:r w:rsidR="00645481">
        <w:rPr>
          <w:rStyle w:val="BookTitle"/>
          <w:rFonts w:ascii="Times New Roman" w:hAnsi="Times New Roman" w:cs="Times New Roman"/>
          <w:b w:val="0"/>
          <w:bCs w:val="0"/>
          <w:i w:val="0"/>
          <w:iCs w:val="0"/>
          <w:spacing w:val="0"/>
          <w:sz w:val="24"/>
          <w:szCs w:val="24"/>
        </w:rPr>
        <w:t>,</w:t>
      </w:r>
      <w:r>
        <w:rPr>
          <w:rStyle w:val="BookTitle"/>
          <w:rFonts w:ascii="Times New Roman" w:hAnsi="Times New Roman" w:cs="Times New Roman"/>
          <w:b w:val="0"/>
          <w:bCs w:val="0"/>
          <w:i w:val="0"/>
          <w:iCs w:val="0"/>
          <w:spacing w:val="0"/>
          <w:sz w:val="24"/>
          <w:szCs w:val="24"/>
        </w:rPr>
        <w:t xml:space="preserve"> a particular stimulus (Chapman et al., 2013; Shonin, Van Gordon, &amp; Griffiths, 2012; Van Gordon et al., 2019). This greater awareness and perceptual distance from mental processes helps to foster effective emotion regulation (Agarwal &amp; Dixit, 2017). Thus, teaching mindfulness to school children can help to equip them with skills for managing the challenges that typically arise during this developmentally demanding period of their lives (</w:t>
      </w:r>
      <w:proofErr w:type="spellStart"/>
      <w:r>
        <w:rPr>
          <w:rStyle w:val="BookTitle"/>
          <w:rFonts w:ascii="Times New Roman" w:hAnsi="Times New Roman" w:cs="Times New Roman"/>
          <w:b w:val="0"/>
          <w:bCs w:val="0"/>
          <w:i w:val="0"/>
          <w:iCs w:val="0"/>
          <w:spacing w:val="0"/>
          <w:sz w:val="24"/>
          <w:szCs w:val="24"/>
        </w:rPr>
        <w:t>Sapthiang</w:t>
      </w:r>
      <w:proofErr w:type="spellEnd"/>
      <w:r>
        <w:rPr>
          <w:rStyle w:val="BookTitle"/>
          <w:rFonts w:ascii="Times New Roman" w:hAnsi="Times New Roman" w:cs="Times New Roman"/>
          <w:b w:val="0"/>
          <w:bCs w:val="0"/>
          <w:i w:val="0"/>
          <w:iCs w:val="0"/>
          <w:spacing w:val="0"/>
          <w:sz w:val="24"/>
          <w:szCs w:val="24"/>
        </w:rPr>
        <w:t xml:space="preserve"> et al., 2018).</w:t>
      </w:r>
    </w:p>
    <w:p w14:paraId="1FFC4EB2" w14:textId="7866F97A" w:rsidR="0086058E" w:rsidRDefault="00E84980" w:rsidP="00F037F5">
      <w:pPr>
        <w:spacing w:after="0" w:line="480" w:lineRule="auto"/>
        <w:ind w:firstLine="720"/>
        <w:jc w:val="both"/>
        <w:rPr>
          <w:rStyle w:val="BookTitle"/>
          <w:rFonts w:ascii="Times New Roman" w:hAnsi="Times New Roman" w:cs="Times New Roman"/>
          <w:b w:val="0"/>
          <w:bCs w:val="0"/>
          <w:i w:val="0"/>
          <w:iCs w:val="0"/>
          <w:spacing w:val="0"/>
          <w:sz w:val="24"/>
          <w:szCs w:val="24"/>
        </w:rPr>
      </w:pPr>
      <w:r>
        <w:rPr>
          <w:rStyle w:val="BookTitle"/>
          <w:rFonts w:ascii="Times New Roman" w:hAnsi="Times New Roman" w:cs="Times New Roman"/>
          <w:b w:val="0"/>
          <w:bCs w:val="0"/>
          <w:i w:val="0"/>
          <w:iCs w:val="0"/>
          <w:spacing w:val="0"/>
          <w:sz w:val="24"/>
          <w:szCs w:val="24"/>
        </w:rPr>
        <w:t>Between 9 and 12 years old is understood to reflect the optimum age range for delivering MBIs to young people (</w:t>
      </w:r>
      <w:proofErr w:type="spellStart"/>
      <w:r>
        <w:rPr>
          <w:rStyle w:val="BookTitle"/>
          <w:rFonts w:ascii="Times New Roman" w:hAnsi="Times New Roman" w:cs="Times New Roman"/>
          <w:b w:val="0"/>
          <w:bCs w:val="0"/>
          <w:i w:val="0"/>
          <w:iCs w:val="0"/>
          <w:spacing w:val="0"/>
          <w:sz w:val="24"/>
          <w:szCs w:val="24"/>
        </w:rPr>
        <w:t>Schonert-Reichl</w:t>
      </w:r>
      <w:proofErr w:type="spellEnd"/>
      <w:r>
        <w:rPr>
          <w:rStyle w:val="BookTitle"/>
          <w:rFonts w:ascii="Times New Roman" w:hAnsi="Times New Roman" w:cs="Times New Roman"/>
          <w:b w:val="0"/>
          <w:bCs w:val="0"/>
          <w:i w:val="0"/>
          <w:iCs w:val="0"/>
          <w:spacing w:val="0"/>
          <w:sz w:val="24"/>
          <w:szCs w:val="24"/>
        </w:rPr>
        <w:t xml:space="preserve"> &amp; Lawlor, 2010). Learning mindfulness at this age is likely to be preventative rather than reactive</w:t>
      </w:r>
      <w:r w:rsidR="00974719">
        <w:rPr>
          <w:rStyle w:val="BookTitle"/>
          <w:rFonts w:ascii="Times New Roman" w:hAnsi="Times New Roman" w:cs="Times New Roman"/>
          <w:b w:val="0"/>
          <w:bCs w:val="0"/>
          <w:i w:val="0"/>
          <w:iCs w:val="0"/>
          <w:spacing w:val="0"/>
          <w:sz w:val="24"/>
          <w:szCs w:val="24"/>
        </w:rPr>
        <w:t>,</w:t>
      </w:r>
      <w:r>
        <w:rPr>
          <w:rStyle w:val="BookTitle"/>
          <w:rFonts w:ascii="Times New Roman" w:hAnsi="Times New Roman" w:cs="Times New Roman"/>
          <w:b w:val="0"/>
          <w:bCs w:val="0"/>
          <w:i w:val="0"/>
          <w:iCs w:val="0"/>
          <w:spacing w:val="0"/>
          <w:sz w:val="24"/>
          <w:szCs w:val="24"/>
        </w:rPr>
        <w:t xml:space="preserve"> based on the average age of onset and diagnosis of mental health problems. Investing in preventative interventions at this young age can help to reduce the incidence of mental health problems and enhance young people’s overall levels of health and wellbeing (Heckman, Pinto, &amp; </w:t>
      </w:r>
      <w:proofErr w:type="spellStart"/>
      <w:r>
        <w:rPr>
          <w:rStyle w:val="BookTitle"/>
          <w:rFonts w:ascii="Times New Roman" w:hAnsi="Times New Roman" w:cs="Times New Roman"/>
          <w:b w:val="0"/>
          <w:bCs w:val="0"/>
          <w:i w:val="0"/>
          <w:iCs w:val="0"/>
          <w:spacing w:val="0"/>
          <w:sz w:val="24"/>
          <w:szCs w:val="24"/>
        </w:rPr>
        <w:t>Savelyey</w:t>
      </w:r>
      <w:proofErr w:type="spellEnd"/>
      <w:r>
        <w:rPr>
          <w:rStyle w:val="BookTitle"/>
          <w:rFonts w:ascii="Times New Roman" w:hAnsi="Times New Roman" w:cs="Times New Roman"/>
          <w:b w:val="0"/>
          <w:bCs w:val="0"/>
          <w:i w:val="0"/>
          <w:iCs w:val="0"/>
          <w:spacing w:val="0"/>
          <w:sz w:val="24"/>
          <w:szCs w:val="24"/>
        </w:rPr>
        <w:t>, 2013). However, despite the aforementioned benefits of mindfulness for children and adolescents, a systematic review showed that there is a shortage of studies exploring the effects of school-based MBIs on young people of a pre-adolescent and early-adolescent age (</w:t>
      </w:r>
      <w:proofErr w:type="spellStart"/>
      <w:r>
        <w:rPr>
          <w:rStyle w:val="BookTitle"/>
          <w:rFonts w:ascii="Times New Roman" w:hAnsi="Times New Roman" w:cs="Times New Roman"/>
          <w:b w:val="0"/>
          <w:bCs w:val="0"/>
          <w:i w:val="0"/>
          <w:iCs w:val="0"/>
          <w:spacing w:val="0"/>
          <w:sz w:val="24"/>
          <w:szCs w:val="24"/>
        </w:rPr>
        <w:t>Felver</w:t>
      </w:r>
      <w:proofErr w:type="spellEnd"/>
      <w:r>
        <w:rPr>
          <w:rStyle w:val="BookTitle"/>
          <w:rFonts w:ascii="Times New Roman" w:hAnsi="Times New Roman" w:cs="Times New Roman"/>
          <w:b w:val="0"/>
          <w:bCs w:val="0"/>
          <w:i w:val="0"/>
          <w:iCs w:val="0"/>
          <w:spacing w:val="0"/>
          <w:sz w:val="24"/>
          <w:szCs w:val="24"/>
        </w:rPr>
        <w:t xml:space="preserve">, </w:t>
      </w:r>
      <w:proofErr w:type="spellStart"/>
      <w:r>
        <w:rPr>
          <w:rStyle w:val="BookTitle"/>
          <w:rFonts w:ascii="Times New Roman" w:hAnsi="Times New Roman" w:cs="Times New Roman"/>
          <w:b w:val="0"/>
          <w:bCs w:val="0"/>
          <w:i w:val="0"/>
          <w:iCs w:val="0"/>
          <w:spacing w:val="0"/>
          <w:sz w:val="24"/>
          <w:szCs w:val="24"/>
        </w:rPr>
        <w:t>Celis</w:t>
      </w:r>
      <w:proofErr w:type="spellEnd"/>
      <w:r>
        <w:rPr>
          <w:rStyle w:val="BookTitle"/>
          <w:rFonts w:ascii="Times New Roman" w:hAnsi="Times New Roman" w:cs="Times New Roman"/>
          <w:b w:val="0"/>
          <w:bCs w:val="0"/>
          <w:i w:val="0"/>
          <w:iCs w:val="0"/>
          <w:spacing w:val="0"/>
          <w:sz w:val="24"/>
          <w:szCs w:val="24"/>
        </w:rPr>
        <w:t xml:space="preserve">-de </w:t>
      </w:r>
      <w:proofErr w:type="spellStart"/>
      <w:r>
        <w:rPr>
          <w:rStyle w:val="BookTitle"/>
          <w:rFonts w:ascii="Times New Roman" w:hAnsi="Times New Roman" w:cs="Times New Roman"/>
          <w:b w:val="0"/>
          <w:bCs w:val="0"/>
          <w:i w:val="0"/>
          <w:iCs w:val="0"/>
          <w:spacing w:val="0"/>
          <w:sz w:val="24"/>
          <w:szCs w:val="24"/>
        </w:rPr>
        <w:t>Hoyos</w:t>
      </w:r>
      <w:proofErr w:type="spellEnd"/>
      <w:r>
        <w:rPr>
          <w:rStyle w:val="BookTitle"/>
          <w:rFonts w:ascii="Times New Roman" w:hAnsi="Times New Roman" w:cs="Times New Roman"/>
          <w:b w:val="0"/>
          <w:bCs w:val="0"/>
          <w:i w:val="0"/>
          <w:iCs w:val="0"/>
          <w:spacing w:val="0"/>
          <w:sz w:val="24"/>
          <w:szCs w:val="24"/>
        </w:rPr>
        <w:t xml:space="preserve">, </w:t>
      </w:r>
      <w:proofErr w:type="spellStart"/>
      <w:r>
        <w:rPr>
          <w:rStyle w:val="BookTitle"/>
          <w:rFonts w:ascii="Times New Roman" w:hAnsi="Times New Roman" w:cs="Times New Roman"/>
          <w:b w:val="0"/>
          <w:bCs w:val="0"/>
          <w:i w:val="0"/>
          <w:iCs w:val="0"/>
          <w:spacing w:val="0"/>
          <w:sz w:val="24"/>
          <w:szCs w:val="24"/>
        </w:rPr>
        <w:t>Tezanos</w:t>
      </w:r>
      <w:proofErr w:type="spellEnd"/>
      <w:r>
        <w:rPr>
          <w:rStyle w:val="BookTitle"/>
          <w:rFonts w:ascii="Times New Roman" w:hAnsi="Times New Roman" w:cs="Times New Roman"/>
          <w:b w:val="0"/>
          <w:bCs w:val="0"/>
          <w:i w:val="0"/>
          <w:iCs w:val="0"/>
          <w:spacing w:val="0"/>
          <w:sz w:val="24"/>
          <w:szCs w:val="24"/>
        </w:rPr>
        <w:t xml:space="preserve">, &amp; Singh, 2015). Consequently, the </w:t>
      </w:r>
      <w:r w:rsidR="001C59A7">
        <w:rPr>
          <w:rStyle w:val="BookTitle"/>
          <w:rFonts w:ascii="Times New Roman" w:hAnsi="Times New Roman" w:cs="Times New Roman"/>
          <w:b w:val="0"/>
          <w:bCs w:val="0"/>
          <w:i w:val="0"/>
          <w:iCs w:val="0"/>
          <w:spacing w:val="0"/>
          <w:sz w:val="24"/>
          <w:szCs w:val="24"/>
        </w:rPr>
        <w:t xml:space="preserve">aim of the </w:t>
      </w:r>
      <w:r>
        <w:rPr>
          <w:rStyle w:val="BookTitle"/>
          <w:rFonts w:ascii="Times New Roman" w:hAnsi="Times New Roman" w:cs="Times New Roman"/>
          <w:b w:val="0"/>
          <w:bCs w:val="0"/>
          <w:i w:val="0"/>
          <w:iCs w:val="0"/>
          <w:spacing w:val="0"/>
          <w:sz w:val="24"/>
          <w:szCs w:val="24"/>
        </w:rPr>
        <w:t xml:space="preserve">present study </w:t>
      </w:r>
      <w:r w:rsidR="001C59A7">
        <w:rPr>
          <w:rStyle w:val="BookTitle"/>
          <w:rFonts w:ascii="Times New Roman" w:hAnsi="Times New Roman" w:cs="Times New Roman"/>
          <w:b w:val="0"/>
          <w:bCs w:val="0"/>
          <w:i w:val="0"/>
          <w:iCs w:val="0"/>
          <w:spacing w:val="0"/>
          <w:sz w:val="24"/>
          <w:szCs w:val="24"/>
        </w:rPr>
        <w:t xml:space="preserve">was to </w:t>
      </w:r>
      <w:r>
        <w:rPr>
          <w:rStyle w:val="BookTitle"/>
          <w:rFonts w:ascii="Times New Roman" w:hAnsi="Times New Roman" w:cs="Times New Roman"/>
          <w:b w:val="0"/>
          <w:bCs w:val="0"/>
          <w:i w:val="0"/>
          <w:iCs w:val="0"/>
          <w:spacing w:val="0"/>
          <w:sz w:val="24"/>
          <w:szCs w:val="24"/>
        </w:rPr>
        <w:t xml:space="preserve">investigate the effects of a multi-site school-based MBI on wellbeing and resiliency in school children aged 9-13 years old. </w:t>
      </w:r>
    </w:p>
    <w:p w14:paraId="2D63CEDE" w14:textId="77777777" w:rsidR="0086058E" w:rsidRDefault="0086058E" w:rsidP="00F037F5">
      <w:pPr>
        <w:spacing w:after="0" w:line="480" w:lineRule="auto"/>
        <w:jc w:val="both"/>
        <w:rPr>
          <w:rStyle w:val="BookTitle"/>
          <w:rFonts w:ascii="Times New Roman" w:hAnsi="Times New Roman" w:cs="Times New Roman"/>
          <w:b w:val="0"/>
          <w:bCs w:val="0"/>
          <w:i w:val="0"/>
          <w:iCs w:val="0"/>
          <w:spacing w:val="0"/>
          <w:sz w:val="24"/>
          <w:szCs w:val="24"/>
        </w:rPr>
      </w:pPr>
    </w:p>
    <w:p w14:paraId="6903EA12" w14:textId="77777777" w:rsidR="0086058E" w:rsidRDefault="00E84980" w:rsidP="00F037F5">
      <w:pPr>
        <w:pStyle w:val="Heading2"/>
        <w:spacing w:before="0" w:line="480" w:lineRule="auto"/>
        <w:jc w:val="both"/>
        <w:rPr>
          <w:rStyle w:val="BookTitle"/>
          <w:rFonts w:ascii="Times New Roman" w:hAnsi="Times New Roman" w:cs="Times New Roman"/>
          <w:bCs w:val="0"/>
          <w:i w:val="0"/>
          <w:iCs w:val="0"/>
          <w:color w:val="auto"/>
          <w:spacing w:val="0"/>
          <w:sz w:val="24"/>
          <w:szCs w:val="24"/>
        </w:rPr>
      </w:pPr>
      <w:r>
        <w:rPr>
          <w:rStyle w:val="BookTitle"/>
          <w:rFonts w:ascii="Times New Roman" w:hAnsi="Times New Roman" w:cs="Times New Roman"/>
          <w:bCs w:val="0"/>
          <w:i w:val="0"/>
          <w:iCs w:val="0"/>
          <w:color w:val="auto"/>
          <w:spacing w:val="0"/>
          <w:sz w:val="24"/>
          <w:szCs w:val="24"/>
        </w:rPr>
        <w:t>Method</w:t>
      </w:r>
    </w:p>
    <w:p w14:paraId="5637A30F" w14:textId="77777777" w:rsidR="0086058E" w:rsidRDefault="00E84980" w:rsidP="00F037F5">
      <w:pPr>
        <w:pStyle w:val="Heading3"/>
        <w:spacing w:before="0" w:line="480" w:lineRule="auto"/>
        <w:jc w:val="both"/>
        <w:rPr>
          <w:rStyle w:val="BookTitle"/>
          <w:rFonts w:ascii="Times New Roman" w:hAnsi="Times New Roman" w:cs="Times New Roman"/>
          <w:b w:val="0"/>
          <w:bCs w:val="0"/>
          <w:iCs w:val="0"/>
          <w:color w:val="auto"/>
          <w:spacing w:val="0"/>
        </w:rPr>
      </w:pPr>
      <w:r>
        <w:rPr>
          <w:rStyle w:val="BookTitle"/>
          <w:rFonts w:ascii="Times New Roman" w:hAnsi="Times New Roman" w:cs="Times New Roman"/>
          <w:b w:val="0"/>
          <w:bCs w:val="0"/>
          <w:iCs w:val="0"/>
          <w:color w:val="auto"/>
          <w:spacing w:val="0"/>
        </w:rPr>
        <w:t>Design</w:t>
      </w:r>
    </w:p>
    <w:p w14:paraId="2F774D38" w14:textId="6A0E71E6" w:rsidR="0086058E" w:rsidRDefault="00E84980" w:rsidP="00F037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largescale multisite </w:t>
      </w:r>
      <w:r w:rsidR="00DC7951">
        <w:rPr>
          <w:rFonts w:ascii="Times New Roman" w:hAnsi="Times New Roman" w:cs="Times New Roman"/>
          <w:sz w:val="24"/>
          <w:szCs w:val="24"/>
        </w:rPr>
        <w:t xml:space="preserve">pilot </w:t>
      </w:r>
      <w:r>
        <w:rPr>
          <w:rFonts w:ascii="Times New Roman" w:hAnsi="Times New Roman" w:cs="Times New Roman"/>
          <w:sz w:val="24"/>
          <w:szCs w:val="24"/>
        </w:rPr>
        <w:t xml:space="preserve">study was conducted in which participants received a 9-week Mindful Attention Programme (MAP; Morris, 2014). Measures of resiliency and wellbeing were taken two weeks prior to </w:t>
      </w:r>
      <w:r w:rsidR="007C6D03">
        <w:rPr>
          <w:rFonts w:ascii="Times New Roman" w:hAnsi="Times New Roman" w:cs="Times New Roman"/>
          <w:sz w:val="24"/>
          <w:szCs w:val="24"/>
        </w:rPr>
        <w:t>commencing</w:t>
      </w:r>
      <w:r>
        <w:rPr>
          <w:rFonts w:ascii="Times New Roman" w:hAnsi="Times New Roman" w:cs="Times New Roman"/>
          <w:sz w:val="24"/>
          <w:szCs w:val="24"/>
        </w:rPr>
        <w:t xml:space="preserve"> the programme. Wellbeing measures were re-administered two weeks following completion of the programme</w:t>
      </w:r>
      <w:r w:rsidR="00DC7951">
        <w:rPr>
          <w:rFonts w:ascii="Times New Roman" w:hAnsi="Times New Roman" w:cs="Times New Roman"/>
          <w:sz w:val="24"/>
          <w:szCs w:val="24"/>
        </w:rPr>
        <w:t>,</w:t>
      </w:r>
      <w:r>
        <w:rPr>
          <w:rFonts w:ascii="Times New Roman" w:hAnsi="Times New Roman" w:cs="Times New Roman"/>
          <w:sz w:val="24"/>
          <w:szCs w:val="24"/>
        </w:rPr>
        <w:t xml:space="preserve"> and resiliency measures were re-administered six months following programme completion</w:t>
      </w:r>
      <w:r w:rsidR="002B4D80">
        <w:rPr>
          <w:rFonts w:ascii="Times New Roman" w:hAnsi="Times New Roman" w:cs="Times New Roman"/>
          <w:sz w:val="24"/>
          <w:szCs w:val="24"/>
        </w:rPr>
        <w:t>.</w:t>
      </w:r>
    </w:p>
    <w:p w14:paraId="47346CA1" w14:textId="77777777" w:rsidR="002B4D80" w:rsidRDefault="002B4D80" w:rsidP="00F037F5">
      <w:pPr>
        <w:spacing w:after="0" w:line="480" w:lineRule="auto"/>
        <w:jc w:val="both"/>
      </w:pPr>
    </w:p>
    <w:p w14:paraId="0EDA1DDC" w14:textId="77777777" w:rsidR="0086058E" w:rsidRDefault="00E84980" w:rsidP="00F037F5">
      <w:pPr>
        <w:pStyle w:val="Heading3"/>
        <w:spacing w:before="0" w:line="480" w:lineRule="auto"/>
        <w:jc w:val="both"/>
        <w:rPr>
          <w:rStyle w:val="BookTitle"/>
          <w:rFonts w:ascii="Times New Roman" w:hAnsi="Times New Roman" w:cs="Times New Roman"/>
          <w:b w:val="0"/>
          <w:bCs w:val="0"/>
          <w:iCs w:val="0"/>
          <w:color w:val="auto"/>
          <w:spacing w:val="0"/>
        </w:rPr>
      </w:pPr>
      <w:r>
        <w:rPr>
          <w:rStyle w:val="BookTitle"/>
          <w:rFonts w:ascii="Times New Roman" w:hAnsi="Times New Roman" w:cs="Times New Roman"/>
          <w:b w:val="0"/>
          <w:bCs w:val="0"/>
          <w:iCs w:val="0"/>
          <w:color w:val="auto"/>
          <w:spacing w:val="0"/>
        </w:rPr>
        <w:t xml:space="preserve">Participants </w:t>
      </w:r>
    </w:p>
    <w:p w14:paraId="60B84375" w14:textId="772105B7" w:rsidR="0086058E" w:rsidRDefault="00E84980" w:rsidP="00F037F5">
      <w:pPr>
        <w:spacing w:after="0" w:line="480" w:lineRule="auto"/>
        <w:jc w:val="both"/>
        <w:rPr>
          <w:rStyle w:val="BookTitle"/>
          <w:rFonts w:ascii="Times New Roman" w:hAnsi="Times New Roman" w:cs="Times New Roman"/>
          <w:b w:val="0"/>
          <w:bCs w:val="0"/>
          <w:i w:val="0"/>
          <w:iCs w:val="0"/>
          <w:spacing w:val="0"/>
          <w:sz w:val="24"/>
          <w:szCs w:val="24"/>
        </w:rPr>
      </w:pPr>
      <w:r>
        <w:rPr>
          <w:rStyle w:val="BookTitle"/>
          <w:rFonts w:ascii="Times New Roman" w:hAnsi="Times New Roman" w:cs="Times New Roman"/>
          <w:b w:val="0"/>
          <w:bCs w:val="0"/>
          <w:i w:val="0"/>
          <w:iCs w:val="0"/>
          <w:spacing w:val="0"/>
          <w:sz w:val="24"/>
          <w:szCs w:val="24"/>
        </w:rPr>
        <w:t>A total of 1</w:t>
      </w:r>
      <w:r w:rsidR="00DC7951">
        <w:rPr>
          <w:rStyle w:val="BookTitle"/>
          <w:rFonts w:ascii="Times New Roman" w:hAnsi="Times New Roman" w:cs="Times New Roman"/>
          <w:b w:val="0"/>
          <w:bCs w:val="0"/>
          <w:i w:val="0"/>
          <w:iCs w:val="0"/>
          <w:spacing w:val="0"/>
          <w:sz w:val="24"/>
          <w:szCs w:val="24"/>
        </w:rPr>
        <w:t>,</w:t>
      </w:r>
      <w:r>
        <w:rPr>
          <w:rStyle w:val="BookTitle"/>
          <w:rFonts w:ascii="Times New Roman" w:hAnsi="Times New Roman" w:cs="Times New Roman"/>
          <w:b w:val="0"/>
          <w:bCs w:val="0"/>
          <w:i w:val="0"/>
          <w:iCs w:val="0"/>
          <w:spacing w:val="0"/>
          <w:sz w:val="24"/>
          <w:szCs w:val="24"/>
        </w:rPr>
        <w:t>138 children (601</w:t>
      </w:r>
      <w:r w:rsidR="00266281">
        <w:rPr>
          <w:rStyle w:val="BookTitle"/>
          <w:rFonts w:ascii="Times New Roman" w:hAnsi="Times New Roman" w:cs="Times New Roman"/>
          <w:b w:val="0"/>
          <w:bCs w:val="0"/>
          <w:i w:val="0"/>
          <w:iCs w:val="0"/>
          <w:spacing w:val="0"/>
          <w:sz w:val="24"/>
          <w:szCs w:val="24"/>
        </w:rPr>
        <w:t xml:space="preserve"> children</w:t>
      </w:r>
      <w:r>
        <w:rPr>
          <w:rStyle w:val="BookTitle"/>
          <w:rFonts w:ascii="Times New Roman" w:hAnsi="Times New Roman" w:cs="Times New Roman"/>
          <w:b w:val="0"/>
          <w:bCs w:val="0"/>
          <w:i w:val="0"/>
          <w:iCs w:val="0"/>
          <w:spacing w:val="0"/>
          <w:sz w:val="24"/>
          <w:szCs w:val="24"/>
        </w:rPr>
        <w:t xml:space="preserve"> [52.81% = female</w:t>
      </w:r>
      <w:r w:rsidR="00266281">
        <w:rPr>
          <w:rStyle w:val="BookTitle"/>
          <w:rFonts w:ascii="Times New Roman" w:hAnsi="Times New Roman" w:cs="Times New Roman"/>
          <w:b w:val="0"/>
          <w:bCs w:val="0"/>
          <w:i w:val="0"/>
          <w:iCs w:val="0"/>
          <w:spacing w:val="0"/>
          <w:sz w:val="24"/>
          <w:szCs w:val="24"/>
        </w:rPr>
        <w:t>]</w:t>
      </w:r>
      <w:r>
        <w:rPr>
          <w:rStyle w:val="BookTitle"/>
          <w:rFonts w:ascii="Times New Roman" w:hAnsi="Times New Roman" w:cs="Times New Roman"/>
          <w:b w:val="0"/>
          <w:bCs w:val="0"/>
          <w:i w:val="0"/>
          <w:iCs w:val="0"/>
          <w:spacing w:val="0"/>
          <w:sz w:val="24"/>
          <w:szCs w:val="24"/>
        </w:rPr>
        <w:t>; 537</w:t>
      </w:r>
      <w:r w:rsidR="0042707C">
        <w:rPr>
          <w:rStyle w:val="BookTitle"/>
          <w:rFonts w:ascii="Times New Roman" w:hAnsi="Times New Roman" w:cs="Times New Roman"/>
          <w:b w:val="0"/>
          <w:bCs w:val="0"/>
          <w:i w:val="0"/>
          <w:iCs w:val="0"/>
          <w:spacing w:val="0"/>
          <w:sz w:val="24"/>
          <w:szCs w:val="24"/>
        </w:rPr>
        <w:t xml:space="preserve"> children</w:t>
      </w:r>
      <w:r>
        <w:rPr>
          <w:rStyle w:val="BookTitle"/>
          <w:rFonts w:ascii="Times New Roman" w:hAnsi="Times New Roman" w:cs="Times New Roman"/>
          <w:b w:val="0"/>
          <w:bCs w:val="0"/>
          <w:i w:val="0"/>
          <w:iCs w:val="0"/>
          <w:spacing w:val="0"/>
          <w:sz w:val="24"/>
          <w:szCs w:val="24"/>
        </w:rPr>
        <w:t xml:space="preserve"> [47.19% = male</w:t>
      </w:r>
      <w:r w:rsidR="0042707C">
        <w:rPr>
          <w:rStyle w:val="BookTitle"/>
          <w:rFonts w:ascii="Times New Roman" w:hAnsi="Times New Roman" w:cs="Times New Roman"/>
          <w:b w:val="0"/>
          <w:bCs w:val="0"/>
          <w:i w:val="0"/>
          <w:iCs w:val="0"/>
          <w:spacing w:val="0"/>
          <w:sz w:val="24"/>
          <w:szCs w:val="24"/>
        </w:rPr>
        <w:t>]</w:t>
      </w:r>
      <w:r>
        <w:rPr>
          <w:rStyle w:val="BookTitle"/>
          <w:rFonts w:ascii="Times New Roman" w:hAnsi="Times New Roman" w:cs="Times New Roman"/>
          <w:b w:val="0"/>
          <w:bCs w:val="0"/>
          <w:i w:val="0"/>
          <w:iCs w:val="0"/>
          <w:spacing w:val="0"/>
          <w:sz w:val="24"/>
          <w:szCs w:val="24"/>
        </w:rPr>
        <w:t xml:space="preserve">) aged 9-12 years were recruited into the study. Participants were recruited from Year 5 (aged 9-10 years; 545 children; 47.89% of whole sample; 287 female; 258 male), Year 6 (aged 10-11 years; 531 children; 46.66% of whole sample; 278 female; 253 male), and Year 7 (aged 11-12 years; 62 children; 5.45% of whole sample; 36 female; 26 male). </w:t>
      </w:r>
    </w:p>
    <w:p w14:paraId="1800C4BC" w14:textId="249B64CC" w:rsidR="0086058E" w:rsidRDefault="00E84980" w:rsidP="00F037F5">
      <w:pPr>
        <w:spacing w:after="0" w:line="480" w:lineRule="auto"/>
        <w:ind w:firstLine="720"/>
        <w:jc w:val="both"/>
        <w:rPr>
          <w:rFonts w:ascii="Times New Roman" w:hAnsi="Times New Roman" w:cs="Times New Roman"/>
          <w:sz w:val="24"/>
          <w:szCs w:val="24"/>
        </w:rPr>
      </w:pPr>
      <w:r>
        <w:rPr>
          <w:rStyle w:val="BookTitle"/>
          <w:rFonts w:ascii="Times New Roman" w:hAnsi="Times New Roman" w:cs="Times New Roman"/>
          <w:b w:val="0"/>
          <w:bCs w:val="0"/>
          <w:i w:val="0"/>
          <w:iCs w:val="0"/>
          <w:spacing w:val="0"/>
          <w:sz w:val="24"/>
          <w:szCs w:val="24"/>
        </w:rPr>
        <w:t>Participants were recruited from s</w:t>
      </w:r>
      <w:r>
        <w:rPr>
          <w:rFonts w:ascii="Times New Roman" w:hAnsi="Times New Roman" w:cs="Times New Roman"/>
          <w:sz w:val="24"/>
          <w:szCs w:val="24"/>
        </w:rPr>
        <w:t>chools that signed up to the study following information sessions attended by school head teachers. Individual schools subsequently completed an application form to register their interest in the study. A total of 25 schools were recruited (21 Primary, 3 Junior, and 1 Secondary). All schools were located within Derbyshire in the UK (11 North Derbyshire, 12 South Derbyshire, 2 Derby City). School participant sizes varied from 6–144 students.</w:t>
      </w:r>
    </w:p>
    <w:p w14:paraId="1BB24E32" w14:textId="77777777" w:rsidR="00F037F5" w:rsidRDefault="00F037F5" w:rsidP="00F037F5">
      <w:pPr>
        <w:pStyle w:val="Heading3"/>
        <w:spacing w:before="0" w:line="480" w:lineRule="auto"/>
        <w:jc w:val="both"/>
        <w:rPr>
          <w:rStyle w:val="BookTitle"/>
          <w:rFonts w:ascii="Times New Roman" w:hAnsi="Times New Roman" w:cs="Times New Roman"/>
          <w:b w:val="0"/>
          <w:bCs w:val="0"/>
          <w:iCs w:val="0"/>
          <w:color w:val="auto"/>
          <w:spacing w:val="0"/>
        </w:rPr>
      </w:pPr>
    </w:p>
    <w:p w14:paraId="708822FB" w14:textId="4C7ABD05" w:rsidR="0086058E" w:rsidRDefault="00E84980" w:rsidP="00F037F5">
      <w:pPr>
        <w:pStyle w:val="Heading3"/>
        <w:spacing w:before="0" w:line="480" w:lineRule="auto"/>
        <w:jc w:val="both"/>
        <w:rPr>
          <w:rStyle w:val="BookTitle"/>
          <w:rFonts w:ascii="Times New Roman" w:hAnsi="Times New Roman" w:cs="Times New Roman"/>
          <w:b w:val="0"/>
          <w:bCs w:val="0"/>
          <w:iCs w:val="0"/>
          <w:color w:val="auto"/>
          <w:spacing w:val="0"/>
        </w:rPr>
      </w:pPr>
      <w:r>
        <w:rPr>
          <w:rStyle w:val="BookTitle"/>
          <w:rFonts w:ascii="Times New Roman" w:hAnsi="Times New Roman" w:cs="Times New Roman"/>
          <w:b w:val="0"/>
          <w:bCs w:val="0"/>
          <w:iCs w:val="0"/>
          <w:color w:val="auto"/>
          <w:spacing w:val="0"/>
        </w:rPr>
        <w:t>Eligibility criteria</w:t>
      </w:r>
    </w:p>
    <w:p w14:paraId="31B2EA59" w14:textId="6380DD59" w:rsidR="0086058E" w:rsidRDefault="00E84980" w:rsidP="00F037F5">
      <w:pPr>
        <w:spacing w:after="0" w:line="480" w:lineRule="auto"/>
        <w:jc w:val="both"/>
        <w:rPr>
          <w:rStyle w:val="BookTitle"/>
          <w:rFonts w:ascii="Times New Roman" w:hAnsi="Times New Roman" w:cs="Times New Roman"/>
          <w:b w:val="0"/>
          <w:bCs w:val="0"/>
          <w:i w:val="0"/>
          <w:iCs w:val="0"/>
          <w:spacing w:val="0"/>
          <w:sz w:val="24"/>
          <w:szCs w:val="24"/>
        </w:rPr>
      </w:pPr>
      <w:r>
        <w:rPr>
          <w:rFonts w:ascii="Times New Roman" w:hAnsi="Times New Roman" w:cs="Times New Roman"/>
          <w:sz w:val="24"/>
          <w:szCs w:val="24"/>
        </w:rPr>
        <w:t>In order to be eligible for the study, schools had to be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 primary, junior, or secondary school, (ii) located in Derbyshire, and (iii) not have a prior history of mindfulness programme delivery. Schools opting into the study also needed to be willing to embed mindfulness into the school culture and learning curriculum. </w:t>
      </w:r>
      <w:r w:rsidR="00A84CE3">
        <w:rPr>
          <w:rStyle w:val="BookTitle"/>
          <w:rFonts w:ascii="Times New Roman" w:hAnsi="Times New Roman" w:cs="Times New Roman"/>
          <w:b w:val="0"/>
          <w:bCs w:val="0"/>
          <w:i w:val="0"/>
          <w:iCs w:val="0"/>
          <w:spacing w:val="0"/>
          <w:sz w:val="24"/>
          <w:szCs w:val="24"/>
        </w:rPr>
        <w:t>Student participants needed to</w:t>
      </w:r>
      <w:r w:rsidR="00CF17A0">
        <w:rPr>
          <w:rStyle w:val="BookTitle"/>
          <w:rFonts w:ascii="Times New Roman" w:hAnsi="Times New Roman" w:cs="Times New Roman"/>
          <w:b w:val="0"/>
          <w:bCs w:val="0"/>
          <w:i w:val="0"/>
          <w:iCs w:val="0"/>
          <w:spacing w:val="0"/>
          <w:sz w:val="24"/>
          <w:szCs w:val="24"/>
        </w:rPr>
        <w:t xml:space="preserve"> be</w:t>
      </w:r>
      <w:r w:rsidR="00A84CE3">
        <w:rPr>
          <w:rStyle w:val="BookTitle"/>
          <w:rFonts w:ascii="Times New Roman" w:hAnsi="Times New Roman" w:cs="Times New Roman"/>
          <w:b w:val="0"/>
          <w:bCs w:val="0"/>
          <w:i w:val="0"/>
          <w:iCs w:val="0"/>
          <w:spacing w:val="0"/>
          <w:sz w:val="24"/>
          <w:szCs w:val="24"/>
        </w:rPr>
        <w:t xml:space="preserve"> </w:t>
      </w:r>
      <w:r>
        <w:rPr>
          <w:rStyle w:val="BookTitle"/>
          <w:rFonts w:ascii="Times New Roman" w:hAnsi="Times New Roman" w:cs="Times New Roman"/>
          <w:b w:val="0"/>
          <w:bCs w:val="0"/>
          <w:i w:val="0"/>
          <w:iCs w:val="0"/>
          <w:spacing w:val="0"/>
          <w:sz w:val="24"/>
          <w:szCs w:val="24"/>
        </w:rPr>
        <w:t xml:space="preserve">aged 9 – 13 years </w:t>
      </w:r>
      <w:r w:rsidR="00A84CE3">
        <w:rPr>
          <w:rStyle w:val="BookTitle"/>
          <w:rFonts w:ascii="Times New Roman" w:hAnsi="Times New Roman" w:cs="Times New Roman"/>
          <w:b w:val="0"/>
          <w:bCs w:val="0"/>
          <w:i w:val="0"/>
          <w:iCs w:val="0"/>
          <w:spacing w:val="0"/>
          <w:sz w:val="24"/>
          <w:szCs w:val="24"/>
        </w:rPr>
        <w:t xml:space="preserve">to be included in the study </w:t>
      </w:r>
      <w:r>
        <w:rPr>
          <w:rStyle w:val="BookTitle"/>
          <w:rFonts w:ascii="Times New Roman" w:hAnsi="Times New Roman" w:cs="Times New Roman"/>
          <w:b w:val="0"/>
          <w:bCs w:val="0"/>
          <w:i w:val="0"/>
          <w:iCs w:val="0"/>
          <w:spacing w:val="0"/>
          <w:sz w:val="24"/>
          <w:szCs w:val="24"/>
        </w:rPr>
        <w:t>(</w:t>
      </w:r>
      <w:r w:rsidR="00B1479F">
        <w:rPr>
          <w:rStyle w:val="BookTitle"/>
          <w:rFonts w:ascii="Times New Roman" w:hAnsi="Times New Roman" w:cs="Times New Roman"/>
          <w:b w:val="0"/>
          <w:bCs w:val="0"/>
          <w:i w:val="0"/>
          <w:iCs w:val="0"/>
          <w:spacing w:val="0"/>
          <w:sz w:val="24"/>
          <w:szCs w:val="24"/>
        </w:rPr>
        <w:t>i.e.,</w:t>
      </w:r>
      <w:r>
        <w:rPr>
          <w:rStyle w:val="BookTitle"/>
          <w:rFonts w:ascii="Times New Roman" w:hAnsi="Times New Roman" w:cs="Times New Roman"/>
          <w:b w:val="0"/>
          <w:bCs w:val="0"/>
          <w:i w:val="0"/>
          <w:iCs w:val="0"/>
          <w:spacing w:val="0"/>
          <w:sz w:val="24"/>
          <w:szCs w:val="24"/>
        </w:rPr>
        <w:t xml:space="preserve"> Years 5, 6, 7, or 8). Written consent was obtained from parents and carers prior to children enrolling </w:t>
      </w:r>
      <w:r w:rsidR="00B1479F">
        <w:rPr>
          <w:rStyle w:val="BookTitle"/>
          <w:rFonts w:ascii="Times New Roman" w:hAnsi="Times New Roman" w:cs="Times New Roman"/>
          <w:b w:val="0"/>
          <w:bCs w:val="0"/>
          <w:i w:val="0"/>
          <w:iCs w:val="0"/>
          <w:spacing w:val="0"/>
          <w:sz w:val="24"/>
          <w:szCs w:val="24"/>
        </w:rPr>
        <w:t>i</w:t>
      </w:r>
      <w:r>
        <w:rPr>
          <w:rStyle w:val="BookTitle"/>
          <w:rFonts w:ascii="Times New Roman" w:hAnsi="Times New Roman" w:cs="Times New Roman"/>
          <w:b w:val="0"/>
          <w:bCs w:val="0"/>
          <w:i w:val="0"/>
          <w:iCs w:val="0"/>
          <w:spacing w:val="0"/>
          <w:sz w:val="24"/>
          <w:szCs w:val="24"/>
        </w:rPr>
        <w:t xml:space="preserve">n the study and completing psychometric tests. Parents and carers could request the withdrawal of their child from sessions by informing the class teacher. </w:t>
      </w:r>
    </w:p>
    <w:p w14:paraId="09B49DF2" w14:textId="77777777" w:rsidR="00F037F5" w:rsidRDefault="00F037F5" w:rsidP="00F037F5">
      <w:pPr>
        <w:pStyle w:val="Heading3"/>
        <w:spacing w:before="0" w:line="480" w:lineRule="auto"/>
        <w:jc w:val="both"/>
        <w:rPr>
          <w:rFonts w:ascii="Times New Roman" w:hAnsi="Times New Roman" w:cs="Times New Roman"/>
          <w:i/>
          <w:color w:val="auto"/>
        </w:rPr>
      </w:pPr>
    </w:p>
    <w:p w14:paraId="37D53937" w14:textId="226EA4CA" w:rsidR="0086058E" w:rsidRDefault="00E84980" w:rsidP="00F037F5">
      <w:pPr>
        <w:pStyle w:val="Heading3"/>
        <w:spacing w:before="0" w:line="480" w:lineRule="auto"/>
        <w:jc w:val="both"/>
        <w:rPr>
          <w:rFonts w:ascii="Times New Roman" w:hAnsi="Times New Roman" w:cs="Times New Roman"/>
          <w:i/>
          <w:color w:val="auto"/>
        </w:rPr>
      </w:pPr>
      <w:r>
        <w:rPr>
          <w:rFonts w:ascii="Times New Roman" w:hAnsi="Times New Roman" w:cs="Times New Roman"/>
          <w:i/>
          <w:color w:val="auto"/>
        </w:rPr>
        <w:t>Intervention</w:t>
      </w:r>
    </w:p>
    <w:p w14:paraId="0A00C781" w14:textId="186DBC7E" w:rsidR="0086058E" w:rsidRDefault="00E84980" w:rsidP="00F037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Mindfulness Attention Programme </w:t>
      </w:r>
      <w:r w:rsidR="001410E2">
        <w:rPr>
          <w:rFonts w:ascii="Times New Roman" w:hAnsi="Times New Roman" w:cs="Times New Roman"/>
          <w:sz w:val="24"/>
          <w:szCs w:val="24"/>
        </w:rPr>
        <w:t xml:space="preserve">(MAP) </w:t>
      </w:r>
      <w:r>
        <w:rPr>
          <w:rFonts w:ascii="Times New Roman" w:hAnsi="Times New Roman" w:cs="Times New Roman"/>
          <w:sz w:val="24"/>
          <w:szCs w:val="24"/>
        </w:rPr>
        <w:t>is a 9-week programme delivered by class teachers (</w:t>
      </w:r>
      <w:r w:rsidR="006060E0">
        <w:rPr>
          <w:rFonts w:ascii="Times New Roman" w:hAnsi="Times New Roman" w:cs="Times New Roman"/>
          <w:sz w:val="24"/>
          <w:szCs w:val="24"/>
        </w:rPr>
        <w:t>Psychology for Children, n.d.)</w:t>
      </w:r>
      <w:r>
        <w:rPr>
          <w:rFonts w:ascii="Times New Roman" w:hAnsi="Times New Roman" w:cs="Times New Roman"/>
          <w:sz w:val="24"/>
          <w:szCs w:val="24"/>
        </w:rPr>
        <w:t xml:space="preserve">. Each weekly session lasts for 45 minutes and aims to support children’s wellbeing by focusing on how to cope with stress. Session 1 introduces children to attention and how emotions capture attention. In session 2, children are asked to practice mindful breathing and </w:t>
      </w:r>
      <w:r w:rsidR="004F1690">
        <w:rPr>
          <w:rFonts w:ascii="Times New Roman" w:hAnsi="Times New Roman" w:cs="Times New Roman"/>
          <w:sz w:val="24"/>
          <w:szCs w:val="24"/>
        </w:rPr>
        <w:t xml:space="preserve">to </w:t>
      </w:r>
      <w:r>
        <w:rPr>
          <w:rFonts w:ascii="Times New Roman" w:hAnsi="Times New Roman" w:cs="Times New Roman"/>
          <w:sz w:val="24"/>
          <w:szCs w:val="24"/>
        </w:rPr>
        <w:t xml:space="preserve">notice sensations in their body. Session 3 </w:t>
      </w:r>
      <w:r w:rsidR="001410E2">
        <w:rPr>
          <w:rFonts w:ascii="Times New Roman" w:hAnsi="Times New Roman" w:cs="Times New Roman"/>
          <w:sz w:val="24"/>
          <w:szCs w:val="24"/>
        </w:rPr>
        <w:t>progresses</w:t>
      </w:r>
      <w:r>
        <w:rPr>
          <w:rFonts w:ascii="Times New Roman" w:hAnsi="Times New Roman" w:cs="Times New Roman"/>
          <w:sz w:val="24"/>
          <w:szCs w:val="24"/>
        </w:rPr>
        <w:t xml:space="preserve"> to </w:t>
      </w:r>
      <w:r w:rsidR="00DA3409">
        <w:rPr>
          <w:rFonts w:ascii="Times New Roman" w:hAnsi="Times New Roman" w:cs="Times New Roman"/>
          <w:sz w:val="24"/>
          <w:szCs w:val="24"/>
        </w:rPr>
        <w:t>directing attention to</w:t>
      </w:r>
      <w:r>
        <w:rPr>
          <w:rFonts w:ascii="Times New Roman" w:hAnsi="Times New Roman" w:cs="Times New Roman"/>
          <w:sz w:val="24"/>
          <w:szCs w:val="24"/>
        </w:rPr>
        <w:t xml:space="preserve"> sounds a</w:t>
      </w:r>
      <w:r w:rsidR="00DA3409">
        <w:rPr>
          <w:rFonts w:ascii="Times New Roman" w:hAnsi="Times New Roman" w:cs="Times New Roman"/>
          <w:sz w:val="24"/>
          <w:szCs w:val="24"/>
        </w:rPr>
        <w:t xml:space="preserve">s well as </w:t>
      </w:r>
      <w:r>
        <w:rPr>
          <w:rFonts w:ascii="Times New Roman" w:hAnsi="Times New Roman" w:cs="Times New Roman"/>
          <w:sz w:val="24"/>
          <w:szCs w:val="24"/>
        </w:rPr>
        <w:t xml:space="preserve">background </w:t>
      </w:r>
      <w:r w:rsidR="004D5557">
        <w:rPr>
          <w:rFonts w:ascii="Times New Roman" w:hAnsi="Times New Roman" w:cs="Times New Roman"/>
          <w:sz w:val="24"/>
          <w:szCs w:val="24"/>
        </w:rPr>
        <w:t>noises and occurrences</w:t>
      </w:r>
      <w:r>
        <w:rPr>
          <w:rFonts w:ascii="Times New Roman" w:hAnsi="Times New Roman" w:cs="Times New Roman"/>
          <w:sz w:val="24"/>
          <w:szCs w:val="24"/>
        </w:rPr>
        <w:t>. Session 4 returns to attention and focuses on competition for attention and automatic reactions. Session 5 considers judgement and its pervasive effects on experience. In particular, children are shown how liking and disliking certain experiences can generate strong and rapid reactions. In session 6, the emphasis is on letting thoughts go rather than suppressing them. Session 7 furthers the theme of session 6 and examines worry. Session 8 returns to breath-work and stillness. In this final session, children are asked to notice their feelings and take a moment to breathe before tackling a frustrating situation. In addition to the weekly sessions, students take part in daily mindful practice for two minutes following playtime and lunchtime.</w:t>
      </w:r>
    </w:p>
    <w:p w14:paraId="5AF24F24" w14:textId="70F08D83" w:rsidR="0086058E" w:rsidRDefault="00E84980" w:rsidP="00F037F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School teachers who administered the mindfulness training received level 2 MAP training, which was delivered in three sessions across the 9 weeks (1 full day and 2 half days). During the training sessions, teachers explored mindfulness and the MAP. Course materials included a teacher’s manual, power-points for each session, children’s workbooks, and guided meditations. The first training session occurred prior to the intervention being administered. Session two was delivered in week 4 and session three was delivered in week 7. During sessions two and three</w:t>
      </w:r>
      <w:r w:rsidR="00985C69">
        <w:rPr>
          <w:rFonts w:ascii="Times New Roman" w:hAnsi="Times New Roman" w:cs="Times New Roman"/>
          <w:sz w:val="24"/>
          <w:szCs w:val="24"/>
        </w:rPr>
        <w:t>,</w:t>
      </w:r>
      <w:r>
        <w:rPr>
          <w:rFonts w:ascii="Times New Roman" w:hAnsi="Times New Roman" w:cs="Times New Roman"/>
          <w:sz w:val="24"/>
          <w:szCs w:val="24"/>
        </w:rPr>
        <w:t xml:space="preserve"> the teachers reflected on the previous sessions that they had conducted.</w:t>
      </w:r>
    </w:p>
    <w:p w14:paraId="5B6FE0AE" w14:textId="77777777" w:rsidR="00F037F5" w:rsidRDefault="00F037F5" w:rsidP="00F037F5">
      <w:pPr>
        <w:pStyle w:val="Heading2"/>
        <w:spacing w:before="0" w:line="480" w:lineRule="auto"/>
        <w:jc w:val="both"/>
        <w:rPr>
          <w:rStyle w:val="BookTitle"/>
          <w:rFonts w:ascii="Times New Roman" w:hAnsi="Times New Roman" w:cs="Times New Roman"/>
          <w:b w:val="0"/>
          <w:bCs w:val="0"/>
          <w:iCs w:val="0"/>
          <w:color w:val="auto"/>
          <w:spacing w:val="0"/>
          <w:sz w:val="24"/>
          <w:szCs w:val="24"/>
        </w:rPr>
      </w:pPr>
    </w:p>
    <w:p w14:paraId="1CD30986" w14:textId="711C081B" w:rsidR="0086058E" w:rsidRDefault="00E84980" w:rsidP="00F037F5">
      <w:pPr>
        <w:pStyle w:val="Heading2"/>
        <w:spacing w:before="0" w:line="480" w:lineRule="auto"/>
        <w:jc w:val="both"/>
        <w:rPr>
          <w:rStyle w:val="BookTitle"/>
          <w:rFonts w:ascii="Times New Roman" w:hAnsi="Times New Roman" w:cs="Times New Roman"/>
          <w:b w:val="0"/>
          <w:bCs w:val="0"/>
          <w:iCs w:val="0"/>
          <w:color w:val="auto"/>
          <w:spacing w:val="0"/>
          <w:sz w:val="24"/>
          <w:szCs w:val="24"/>
        </w:rPr>
      </w:pPr>
      <w:r>
        <w:rPr>
          <w:rStyle w:val="BookTitle"/>
          <w:rFonts w:ascii="Times New Roman" w:hAnsi="Times New Roman" w:cs="Times New Roman"/>
          <w:b w:val="0"/>
          <w:bCs w:val="0"/>
          <w:iCs w:val="0"/>
          <w:color w:val="auto"/>
          <w:spacing w:val="0"/>
          <w:sz w:val="24"/>
          <w:szCs w:val="24"/>
        </w:rPr>
        <w:t>Outcome measures</w:t>
      </w:r>
    </w:p>
    <w:p w14:paraId="67210D4E" w14:textId="77777777" w:rsidR="0086058E" w:rsidRDefault="00E84980" w:rsidP="00F037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Study outcomes were assessed using the following psychometric scales:</w:t>
      </w:r>
    </w:p>
    <w:p w14:paraId="7A0848F1" w14:textId="77777777" w:rsidR="0086058E" w:rsidRDefault="00E84980" w:rsidP="00F037F5">
      <w:pPr>
        <w:pStyle w:val="Heading3"/>
        <w:spacing w:before="0" w:line="480" w:lineRule="auto"/>
        <w:jc w:val="both"/>
        <w:rPr>
          <w:rFonts w:ascii="Times New Roman" w:hAnsi="Times New Roman" w:cs="Times New Roman"/>
          <w:color w:val="auto"/>
        </w:rPr>
      </w:pPr>
      <w:r>
        <w:rPr>
          <w:rFonts w:ascii="Times New Roman" w:hAnsi="Times New Roman" w:cs="Times New Roman"/>
          <w:color w:val="auto"/>
        </w:rPr>
        <w:t>The Resiliency Scale for Children and Adolescents (RSCA, Prince-</w:t>
      </w:r>
      <w:proofErr w:type="spellStart"/>
      <w:r>
        <w:rPr>
          <w:rFonts w:ascii="Times New Roman" w:hAnsi="Times New Roman" w:cs="Times New Roman"/>
          <w:color w:val="auto"/>
        </w:rPr>
        <w:t>Embury</w:t>
      </w:r>
      <w:proofErr w:type="spellEnd"/>
      <w:r>
        <w:rPr>
          <w:rFonts w:ascii="Times New Roman" w:hAnsi="Times New Roman" w:cs="Times New Roman"/>
          <w:color w:val="auto"/>
        </w:rPr>
        <w:t xml:space="preserve">, 2006): </w:t>
      </w:r>
    </w:p>
    <w:p w14:paraId="2AE33D10" w14:textId="77777777" w:rsidR="0086058E" w:rsidRDefault="00E84980" w:rsidP="00F037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RSCA for children and adolescents is a 64-item self-report questionnaire measuring resiliency. The RSCA is made up of three stand-alone scales: Mastery, Relatedness, and Reactivity. Mastery and relatedness are considered to be protective factors while reactivity is a risk factor. The sense of Mastery scale has 20-items and covers three related areas: optimism about one’s life and competence, self-efficacy associated with the development of problem solving attitudes, and adaptability. The sense of Relatedness scale has 24-items and is made up of four subscales: trust, perceived social support, comfort, and tolerance. The Emotional Reactivity Scale consists of 20-items and assesses three areas: sensitivity (threshold and intensity of emotional reaction), length of time to overcome reaction, and impairment from reaction. </w:t>
      </w:r>
    </w:p>
    <w:p w14:paraId="1F50B79B" w14:textId="74453910" w:rsidR="00F037F5" w:rsidRPr="00872077" w:rsidRDefault="00E84980" w:rsidP="00F037F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Responses to the scales are ordered on a 5-point Likert scale: 0 (never), 1 (rarely), 2 (sometimes), 3 (</w:t>
      </w:r>
      <w:r w:rsidRPr="00872077">
        <w:rPr>
          <w:rFonts w:ascii="Times New Roman" w:hAnsi="Times New Roman" w:cs="Times New Roman"/>
          <w:sz w:val="24"/>
          <w:szCs w:val="24"/>
        </w:rPr>
        <w:t>often), and 4 (almost always). Low scores on the mastery and relatedness scales indicate vulnerability and high scores indicate resilience. On the emotional reactivity scale, this is reversed and low scores indicate resilience. The Resource Index is the standardi</w:t>
      </w:r>
      <w:r w:rsidR="007B6E3A">
        <w:rPr>
          <w:rFonts w:ascii="Times New Roman" w:hAnsi="Times New Roman" w:cs="Times New Roman"/>
          <w:sz w:val="24"/>
          <w:szCs w:val="24"/>
        </w:rPr>
        <w:t>z</w:t>
      </w:r>
      <w:r w:rsidRPr="00872077">
        <w:rPr>
          <w:rFonts w:ascii="Times New Roman" w:hAnsi="Times New Roman" w:cs="Times New Roman"/>
          <w:sz w:val="24"/>
          <w:szCs w:val="24"/>
        </w:rPr>
        <w:t>ed average of the T-scores for the Mastery and Relatedness scales. The Vulnerability index is the standardi</w:t>
      </w:r>
      <w:r w:rsidR="007B6E3A">
        <w:rPr>
          <w:rFonts w:ascii="Times New Roman" w:hAnsi="Times New Roman" w:cs="Times New Roman"/>
          <w:sz w:val="24"/>
          <w:szCs w:val="24"/>
        </w:rPr>
        <w:t>z</w:t>
      </w:r>
      <w:r w:rsidRPr="00872077">
        <w:rPr>
          <w:rFonts w:ascii="Times New Roman" w:hAnsi="Times New Roman" w:cs="Times New Roman"/>
          <w:sz w:val="24"/>
          <w:szCs w:val="24"/>
        </w:rPr>
        <w:t>ed difference between the Reactivity scale T-score and the</w:t>
      </w:r>
      <w:bookmarkStart w:id="1" w:name="_Toc520889669"/>
      <w:r w:rsidRPr="00872077">
        <w:rPr>
          <w:rFonts w:ascii="Times New Roman" w:hAnsi="Times New Roman" w:cs="Times New Roman"/>
          <w:sz w:val="24"/>
          <w:szCs w:val="24"/>
        </w:rPr>
        <w:t xml:space="preserve"> Resource Index.</w:t>
      </w:r>
    </w:p>
    <w:p w14:paraId="689F74F8" w14:textId="77777777" w:rsidR="00F037F5" w:rsidRPr="00872077" w:rsidRDefault="00F037F5" w:rsidP="00F037F5">
      <w:pPr>
        <w:spacing w:after="0" w:line="480" w:lineRule="auto"/>
        <w:jc w:val="both"/>
        <w:rPr>
          <w:rFonts w:ascii="Times New Roman" w:hAnsi="Times New Roman" w:cs="Times New Roman"/>
          <w:sz w:val="24"/>
          <w:szCs w:val="24"/>
        </w:rPr>
      </w:pPr>
    </w:p>
    <w:p w14:paraId="687F9CDC" w14:textId="5797763A" w:rsidR="00F037F5" w:rsidRPr="00872077" w:rsidRDefault="00E84980" w:rsidP="00F037F5">
      <w:pPr>
        <w:spacing w:after="0" w:line="480" w:lineRule="auto"/>
        <w:jc w:val="both"/>
        <w:rPr>
          <w:rFonts w:ascii="Times New Roman" w:hAnsi="Times New Roman" w:cs="Times New Roman"/>
          <w:sz w:val="24"/>
          <w:szCs w:val="24"/>
        </w:rPr>
      </w:pPr>
      <w:r w:rsidRPr="00872077">
        <w:rPr>
          <w:rFonts w:ascii="Times New Roman" w:hAnsi="Times New Roman" w:cs="Times New Roman"/>
          <w:sz w:val="24"/>
          <w:szCs w:val="24"/>
        </w:rPr>
        <w:t>Stirling Children’s Wellbeing Scale</w:t>
      </w:r>
      <w:bookmarkEnd w:id="1"/>
      <w:r w:rsidRPr="00872077">
        <w:rPr>
          <w:rFonts w:ascii="Times New Roman" w:hAnsi="Times New Roman" w:cs="Times New Roman"/>
          <w:sz w:val="24"/>
          <w:szCs w:val="24"/>
        </w:rPr>
        <w:t xml:space="preserve"> (SCWBS, Liddle &amp; Carter, 2010</w:t>
      </w:r>
      <w:r w:rsidR="00F037F5" w:rsidRPr="00872077">
        <w:rPr>
          <w:rFonts w:ascii="Times New Roman" w:hAnsi="Times New Roman" w:cs="Times New Roman"/>
          <w:sz w:val="24"/>
          <w:szCs w:val="24"/>
        </w:rPr>
        <w:t>):</w:t>
      </w:r>
    </w:p>
    <w:p w14:paraId="47FBA1AA" w14:textId="140D97A7" w:rsidR="0086058E" w:rsidRPr="0089195B" w:rsidRDefault="00E84980" w:rsidP="00F037F5">
      <w:pPr>
        <w:spacing w:after="0" w:line="480" w:lineRule="auto"/>
        <w:jc w:val="both"/>
        <w:rPr>
          <w:rFonts w:ascii="Times New Roman" w:hAnsi="Times New Roman" w:cs="Times New Roman"/>
          <w:sz w:val="24"/>
          <w:szCs w:val="24"/>
        </w:rPr>
      </w:pPr>
      <w:r w:rsidRPr="00872077">
        <w:rPr>
          <w:rFonts w:ascii="Times New Roman" w:hAnsi="Times New Roman" w:cs="Times New Roman"/>
          <w:sz w:val="24"/>
          <w:szCs w:val="24"/>
        </w:rPr>
        <w:t xml:space="preserve">The SCWBS is a 15-item self-report questionnaire </w:t>
      </w:r>
      <w:r w:rsidR="009E78DD" w:rsidRPr="00872077">
        <w:rPr>
          <w:rFonts w:ascii="Times New Roman" w:hAnsi="Times New Roman" w:cs="Times New Roman"/>
          <w:sz w:val="24"/>
          <w:szCs w:val="24"/>
        </w:rPr>
        <w:t xml:space="preserve">that </w:t>
      </w:r>
      <w:r w:rsidRPr="00872077">
        <w:rPr>
          <w:rFonts w:ascii="Times New Roman" w:hAnsi="Times New Roman" w:cs="Times New Roman"/>
          <w:sz w:val="24"/>
          <w:szCs w:val="24"/>
        </w:rPr>
        <w:t xml:space="preserve">measures </w:t>
      </w:r>
      <w:r w:rsidR="00617763" w:rsidRPr="00872077">
        <w:rPr>
          <w:rFonts w:ascii="Times New Roman" w:hAnsi="Times New Roman" w:cs="Times New Roman"/>
          <w:sz w:val="24"/>
          <w:szCs w:val="24"/>
        </w:rPr>
        <w:t xml:space="preserve">the </w:t>
      </w:r>
      <w:r w:rsidRPr="00872077">
        <w:rPr>
          <w:rFonts w:ascii="Times New Roman" w:hAnsi="Times New Roman" w:cs="Times New Roman"/>
          <w:sz w:val="24"/>
          <w:szCs w:val="24"/>
        </w:rPr>
        <w:t xml:space="preserve">positive aspects of emotional and psychological wellbeing. Participants are asked how they have been feeling and acting over the last couple of weeks. There are three subscales: Positive Emotional State, Positive Outlook, and Social </w:t>
      </w:r>
      <w:r w:rsidRPr="0089195B">
        <w:rPr>
          <w:rFonts w:ascii="Times New Roman" w:hAnsi="Times New Roman" w:cs="Times New Roman"/>
          <w:sz w:val="24"/>
          <w:szCs w:val="24"/>
        </w:rPr>
        <w:t>Desirability. Items include “I think good things will happen in my life,” “I like everyone I have met,” and “I’ve been in a good mood”. All responses are based on a 5-point Likert scale: 1 (never), 2 (not much of the time), 3 (some of the time), 4 (quite a lot of the time), and 5 (all of the time). A participant’s score is calculated by combining the item response scores from the Positive Emotional State and Positive Outlook subscales. The Social Desirability subscale assesses whether participants show a bias for socially desirable answers. This score is not included in the total score. Any participant scoring 14 or 15 on this subscale are considered likely to be giving socially desirable or undesirable answers, and their scores should thus be treated with caution. The minimum total score is 12 and the maximum is 60.</w:t>
      </w:r>
    </w:p>
    <w:p w14:paraId="1B75CAE8" w14:textId="4B27E248" w:rsidR="0086058E" w:rsidRDefault="00E84980" w:rsidP="00F037F5">
      <w:pPr>
        <w:spacing w:after="0" w:line="480" w:lineRule="auto"/>
        <w:ind w:right="-188" w:firstLine="720"/>
        <w:jc w:val="both"/>
        <w:rPr>
          <w:rFonts w:ascii="Times New Roman" w:hAnsi="Times New Roman" w:cs="Times New Roman"/>
          <w:sz w:val="24"/>
          <w:szCs w:val="24"/>
        </w:rPr>
      </w:pPr>
      <w:r w:rsidRPr="0089195B">
        <w:rPr>
          <w:rFonts w:ascii="Times New Roman" w:hAnsi="Times New Roman" w:cs="Times New Roman"/>
          <w:sz w:val="24"/>
          <w:szCs w:val="24"/>
        </w:rPr>
        <w:t>The SCWB</w:t>
      </w:r>
      <w:r w:rsidR="00C91E79" w:rsidRPr="0089195B">
        <w:rPr>
          <w:rFonts w:ascii="Times New Roman" w:hAnsi="Times New Roman" w:cs="Times New Roman"/>
          <w:sz w:val="24"/>
          <w:szCs w:val="24"/>
        </w:rPr>
        <w:t xml:space="preserve"> and </w:t>
      </w:r>
      <w:r w:rsidRPr="0089195B">
        <w:rPr>
          <w:rFonts w:ascii="Times New Roman" w:hAnsi="Times New Roman" w:cs="Times New Roman"/>
          <w:sz w:val="24"/>
          <w:szCs w:val="24"/>
        </w:rPr>
        <w:t>RSCA were administered by the research</w:t>
      </w:r>
      <w:r>
        <w:rPr>
          <w:rFonts w:ascii="Times New Roman" w:hAnsi="Times New Roman" w:cs="Times New Roman"/>
          <w:sz w:val="24"/>
          <w:szCs w:val="24"/>
        </w:rPr>
        <w:t xml:space="preserve"> team in schools two weeks prior to the start of the programme. The SCWBS was used as a short-term measure of wellbeing and was re-administered two weeks after completing the programme along with a feedback questionnaire. The RSCA was used as a longer-term measure and thus was re-administered at 6-months follow up. </w:t>
      </w:r>
    </w:p>
    <w:p w14:paraId="7DBB6FDD" w14:textId="77777777" w:rsidR="00F037F5" w:rsidRDefault="00F037F5" w:rsidP="00F037F5">
      <w:pPr>
        <w:pStyle w:val="Heading2"/>
        <w:spacing w:before="0" w:line="480" w:lineRule="auto"/>
        <w:jc w:val="both"/>
        <w:rPr>
          <w:rFonts w:ascii="Times New Roman" w:hAnsi="Times New Roman" w:cs="Times New Roman"/>
          <w:b/>
          <w:color w:val="auto"/>
          <w:sz w:val="24"/>
          <w:szCs w:val="24"/>
        </w:rPr>
      </w:pPr>
    </w:p>
    <w:p w14:paraId="10F5D916" w14:textId="49A944A6" w:rsidR="0086058E" w:rsidRDefault="00E84980" w:rsidP="00F037F5">
      <w:pPr>
        <w:pStyle w:val="Heading2"/>
        <w:spacing w:before="0" w:line="48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Results</w:t>
      </w:r>
    </w:p>
    <w:p w14:paraId="4295DA50" w14:textId="77777777" w:rsidR="0086058E" w:rsidRDefault="00E84980" w:rsidP="00F037F5">
      <w:pPr>
        <w:pStyle w:val="Heading2"/>
        <w:spacing w:before="0" w:line="480" w:lineRule="auto"/>
        <w:jc w:val="both"/>
        <w:rPr>
          <w:rFonts w:ascii="Times New Roman" w:hAnsi="Times New Roman" w:cs="Times New Roman"/>
          <w:i/>
          <w:color w:val="auto"/>
          <w:sz w:val="24"/>
          <w:szCs w:val="24"/>
        </w:rPr>
      </w:pPr>
      <w:r>
        <w:rPr>
          <w:rFonts w:ascii="Times New Roman" w:hAnsi="Times New Roman" w:cs="Times New Roman"/>
          <w:i/>
          <w:color w:val="auto"/>
          <w:sz w:val="24"/>
          <w:szCs w:val="24"/>
        </w:rPr>
        <w:t>Descriptive statistics</w:t>
      </w:r>
    </w:p>
    <w:p w14:paraId="09E5072F" w14:textId="3AC4400F" w:rsidR="0086058E" w:rsidRDefault="00E84980" w:rsidP="00F037F5">
      <w:pPr>
        <w:spacing w:after="0" w:line="480" w:lineRule="auto"/>
        <w:jc w:val="both"/>
        <w:rPr>
          <w:rFonts w:ascii="Times New Roman" w:hAnsi="Times New Roman" w:cs="Times New Roman"/>
          <w:sz w:val="24"/>
          <w:szCs w:val="24"/>
        </w:rPr>
      </w:pPr>
      <w:r>
        <w:rPr>
          <w:rStyle w:val="BookTitle"/>
          <w:rFonts w:ascii="Times New Roman" w:hAnsi="Times New Roman" w:cs="Times New Roman"/>
          <w:b w:val="0"/>
          <w:bCs w:val="0"/>
          <w:i w:val="0"/>
          <w:iCs w:val="0"/>
          <w:spacing w:val="0"/>
          <w:sz w:val="24"/>
          <w:szCs w:val="24"/>
        </w:rPr>
        <w:t xml:space="preserve">Three children were removed from the dataset due to lack of understanding when completing the measures. </w:t>
      </w:r>
      <w:r>
        <w:rPr>
          <w:rFonts w:ascii="Times New Roman" w:hAnsi="Times New Roman" w:cs="Times New Roman"/>
          <w:sz w:val="24"/>
          <w:szCs w:val="24"/>
        </w:rPr>
        <w:t>As a measure of caution and based on the recommendations of Liddle and Carter (2015), individuals with scores of fourteen and fifteen on the social desirability scale were omitted from any further analysis, owing to them representing extreme cases of social desirability. This resulted in marginally reduced sample sizes of 1</w:t>
      </w:r>
      <w:r w:rsidR="00DD3F54">
        <w:rPr>
          <w:rFonts w:ascii="Times New Roman" w:hAnsi="Times New Roman" w:cs="Times New Roman"/>
          <w:sz w:val="24"/>
          <w:szCs w:val="24"/>
        </w:rPr>
        <w:t>,</w:t>
      </w:r>
      <w:r>
        <w:rPr>
          <w:rFonts w:ascii="Times New Roman" w:hAnsi="Times New Roman" w:cs="Times New Roman"/>
          <w:sz w:val="24"/>
          <w:szCs w:val="24"/>
        </w:rPr>
        <w:t xml:space="preserve">012 for SCWBS and 528 for resiliency. </w:t>
      </w:r>
    </w:p>
    <w:p w14:paraId="32513A91" w14:textId="34A2FCDA" w:rsidR="0086058E" w:rsidRDefault="00E84980" w:rsidP="00F037F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Descriptive statistics for all outcome measures at both pre- and post-intervention time points are shown in Table 1. Means plots with two-tiered confidence intervals can be seen in Figure 1. The inner tier of a two-tiered CI represents CIs for the mean whilst the outer tier represents a difference-adjusted CI. Difference-adjusted CIs estimate individual means but calibrate to indicate whether the sample means differ (using 95% confidence in the difference as a standard) (Baguley, 2012). Internal consistency, as a measure of reliability, was calculated for all scales/sub-scales using McDonald’s Omega (Dunn, Baguley &amp; </w:t>
      </w:r>
      <w:proofErr w:type="spellStart"/>
      <w:r>
        <w:rPr>
          <w:rFonts w:ascii="Times New Roman" w:hAnsi="Times New Roman" w:cs="Times New Roman"/>
          <w:sz w:val="24"/>
          <w:szCs w:val="24"/>
        </w:rPr>
        <w:t>Brunsden</w:t>
      </w:r>
      <w:proofErr w:type="spellEnd"/>
      <w:r>
        <w:rPr>
          <w:rFonts w:ascii="Times New Roman" w:hAnsi="Times New Roman" w:cs="Times New Roman"/>
          <w:sz w:val="24"/>
          <w:szCs w:val="24"/>
        </w:rPr>
        <w:t xml:space="preserve">, 2013). The Omega estimates at pre- and post-intervention are shown in Table 1 along with 95% confidence intervals (Kelley, 2017). </w:t>
      </w:r>
    </w:p>
    <w:p w14:paraId="6BCAFB3A" w14:textId="6514DD93" w:rsidR="00C616CD" w:rsidRDefault="00C616CD" w:rsidP="00F037F5">
      <w:pPr>
        <w:spacing w:after="0" w:line="480" w:lineRule="auto"/>
        <w:ind w:firstLine="720"/>
        <w:jc w:val="both"/>
        <w:rPr>
          <w:rFonts w:ascii="Times New Roman" w:hAnsi="Times New Roman" w:cs="Times New Roman"/>
          <w:sz w:val="24"/>
          <w:szCs w:val="24"/>
        </w:rPr>
      </w:pPr>
    </w:p>
    <w:p w14:paraId="6C8533D4" w14:textId="09556B57" w:rsidR="00C616CD" w:rsidRDefault="00C616CD" w:rsidP="00F037F5">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[Insert Table 1 </w:t>
      </w:r>
      <w:r w:rsidR="00210CD8">
        <w:rPr>
          <w:rFonts w:ascii="Times New Roman" w:hAnsi="Times New Roman" w:cs="Times New Roman"/>
          <w:sz w:val="24"/>
          <w:szCs w:val="24"/>
        </w:rPr>
        <w:t xml:space="preserve">and Figure 1 </w:t>
      </w:r>
      <w:r>
        <w:rPr>
          <w:rFonts w:ascii="Times New Roman" w:hAnsi="Times New Roman" w:cs="Times New Roman"/>
          <w:sz w:val="24"/>
          <w:szCs w:val="24"/>
        </w:rPr>
        <w:t>A</w:t>
      </w:r>
      <w:r w:rsidR="009D60C8">
        <w:rPr>
          <w:rFonts w:ascii="Times New Roman" w:hAnsi="Times New Roman" w:cs="Times New Roman"/>
          <w:sz w:val="24"/>
          <w:szCs w:val="24"/>
        </w:rPr>
        <w:t xml:space="preserve">bout </w:t>
      </w:r>
      <w:r>
        <w:rPr>
          <w:rFonts w:ascii="Times New Roman" w:hAnsi="Times New Roman" w:cs="Times New Roman"/>
          <w:sz w:val="24"/>
          <w:szCs w:val="24"/>
        </w:rPr>
        <w:t>Here]</w:t>
      </w:r>
    </w:p>
    <w:p w14:paraId="62899925" w14:textId="507D3DBE" w:rsidR="0086058E" w:rsidRDefault="00E84980" w:rsidP="00F037F5">
      <w:pPr>
        <w:pStyle w:val="Heading2"/>
        <w:spacing w:before="0" w:line="480" w:lineRule="auto"/>
        <w:jc w:val="both"/>
        <w:rPr>
          <w:rFonts w:ascii="Times New Roman" w:hAnsi="Times New Roman" w:cs="Times New Roman"/>
          <w:i/>
          <w:color w:val="auto"/>
          <w:sz w:val="24"/>
          <w:szCs w:val="24"/>
        </w:rPr>
      </w:pPr>
      <w:r>
        <w:rPr>
          <w:rFonts w:ascii="Times New Roman" w:hAnsi="Times New Roman" w:cs="Times New Roman"/>
          <w:i/>
          <w:color w:val="auto"/>
          <w:sz w:val="24"/>
          <w:szCs w:val="24"/>
        </w:rPr>
        <w:t>Mixed-effects models</w:t>
      </w:r>
    </w:p>
    <w:p w14:paraId="53C51388" w14:textId="77777777" w:rsidR="0086058E" w:rsidRDefault="00E84980" w:rsidP="00F037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number of mixed-effects models were specified (one for each outcome variable) using maximum likelihood estimation. The models comprised one fixed effect (Time [pre, post]), and two random effects (Subject, School). The R package lme4 (Bates, </w:t>
      </w:r>
      <w:proofErr w:type="spellStart"/>
      <w:r>
        <w:rPr>
          <w:rFonts w:ascii="Times New Roman" w:hAnsi="Times New Roman" w:cs="Times New Roman"/>
          <w:sz w:val="24"/>
          <w:szCs w:val="24"/>
        </w:rPr>
        <w:t>Maechler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Bolker</w:t>
      </w:r>
      <w:proofErr w:type="spellEnd"/>
      <w:r>
        <w:rPr>
          <w:rFonts w:ascii="Times New Roman" w:hAnsi="Times New Roman" w:cs="Times New Roman"/>
          <w:sz w:val="24"/>
          <w:szCs w:val="24"/>
        </w:rPr>
        <w:t xml:space="preserve">, Walker, 2015) was used to specify all models and the data were structured in a nested format and thus crossed random effects were included in the model (e.g., (1|school)). P-values for all fixed effects were calculated using the </w:t>
      </w:r>
      <w:proofErr w:type="spellStart"/>
      <w:r>
        <w:rPr>
          <w:rFonts w:ascii="Times New Roman" w:hAnsi="Times New Roman" w:cs="Times New Roman"/>
          <w:sz w:val="24"/>
          <w:szCs w:val="24"/>
        </w:rPr>
        <w:t>lmerTest</w:t>
      </w:r>
      <w:proofErr w:type="spellEnd"/>
      <w:r>
        <w:rPr>
          <w:rFonts w:ascii="Times New Roman" w:hAnsi="Times New Roman" w:cs="Times New Roman"/>
          <w:sz w:val="24"/>
          <w:szCs w:val="24"/>
        </w:rPr>
        <w:t xml:space="preserve"> package (Kuznetsova, </w:t>
      </w:r>
      <w:proofErr w:type="spellStart"/>
      <w:r>
        <w:rPr>
          <w:rFonts w:ascii="Times New Roman" w:hAnsi="Times New Roman" w:cs="Times New Roman"/>
          <w:sz w:val="24"/>
          <w:szCs w:val="24"/>
        </w:rPr>
        <w:t>Brockhoff</w:t>
      </w:r>
      <w:proofErr w:type="spellEnd"/>
      <w:r>
        <w:rPr>
          <w:rFonts w:ascii="Times New Roman" w:hAnsi="Times New Roman" w:cs="Times New Roman"/>
          <w:sz w:val="24"/>
          <w:szCs w:val="24"/>
        </w:rPr>
        <w:t xml:space="preserve"> and Christensen, 2017) in R, which relies on the </w:t>
      </w:r>
      <w:proofErr w:type="spellStart"/>
      <w:r>
        <w:rPr>
          <w:rFonts w:ascii="Times New Roman" w:hAnsi="Times New Roman" w:cs="Times New Roman"/>
          <w:sz w:val="24"/>
          <w:szCs w:val="24"/>
        </w:rPr>
        <w:t>Satterwaite</w:t>
      </w:r>
      <w:proofErr w:type="spellEnd"/>
      <w:r>
        <w:rPr>
          <w:rFonts w:ascii="Times New Roman" w:hAnsi="Times New Roman" w:cs="Times New Roman"/>
          <w:sz w:val="24"/>
          <w:szCs w:val="24"/>
        </w:rPr>
        <w:t xml:space="preserve"> estimation of degrees of freedom for mixed effects models (</w:t>
      </w:r>
      <w:proofErr w:type="spellStart"/>
      <w:r>
        <w:rPr>
          <w:rFonts w:ascii="Times New Roman" w:hAnsi="Times New Roman" w:cs="Times New Roman"/>
          <w:sz w:val="24"/>
          <w:szCs w:val="24"/>
        </w:rPr>
        <w:t>Satterwaite</w:t>
      </w:r>
      <w:proofErr w:type="spellEnd"/>
      <w:r>
        <w:rPr>
          <w:rFonts w:ascii="Times New Roman" w:hAnsi="Times New Roman" w:cs="Times New Roman"/>
          <w:sz w:val="24"/>
          <w:szCs w:val="24"/>
        </w:rPr>
        <w:t xml:space="preserve">, 1946). Missing data was treated as ‘missing at random’. </w:t>
      </w:r>
    </w:p>
    <w:p w14:paraId="4A8B223F" w14:textId="77777777" w:rsidR="0086058E" w:rsidRDefault="00E84980" w:rsidP="00F037F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Comparisons between unrestricted (fixed and random effects) and restricted models (random effects only) were achieved using an AIC-corrected loglikelihood ratio. All intercept estimates can be interpreted as the average pre-intervention score and </w:t>
      </w:r>
      <m:oMath>
        <m:r>
          <w:rPr>
            <w:rFonts w:ascii="Cambria Math" w:hAnsi="Cambria Math"/>
          </w:rPr>
          <m:t>β</m:t>
        </m:r>
      </m:oMath>
      <w:r>
        <w:rPr>
          <w:rFonts w:ascii="Times New Roman" w:hAnsi="Times New Roman" w:cs="Times New Roman"/>
          <w:sz w:val="24"/>
          <w:szCs w:val="24"/>
        </w:rPr>
        <w:t xml:space="preserve"> as the general change expected from pre to post intervention. </w:t>
      </w:r>
    </w:p>
    <w:p w14:paraId="5C0332E8" w14:textId="77777777" w:rsidR="005D2D79" w:rsidRDefault="005D2D79" w:rsidP="00F037F5">
      <w:pPr>
        <w:pStyle w:val="Heading2"/>
        <w:spacing w:before="0" w:line="480" w:lineRule="auto"/>
        <w:jc w:val="both"/>
        <w:rPr>
          <w:rFonts w:ascii="Times New Roman" w:hAnsi="Times New Roman" w:cs="Times New Roman"/>
          <w:i/>
          <w:color w:val="auto"/>
          <w:sz w:val="24"/>
          <w:szCs w:val="24"/>
        </w:rPr>
      </w:pPr>
    </w:p>
    <w:p w14:paraId="56AD9C8F" w14:textId="326807E2" w:rsidR="0086058E" w:rsidRDefault="00E84980" w:rsidP="00F037F5">
      <w:pPr>
        <w:pStyle w:val="Heading2"/>
        <w:spacing w:before="0" w:line="480" w:lineRule="auto"/>
        <w:jc w:val="both"/>
        <w:rPr>
          <w:rFonts w:ascii="Times New Roman" w:hAnsi="Times New Roman" w:cs="Times New Roman"/>
          <w:i/>
          <w:color w:val="auto"/>
          <w:sz w:val="24"/>
          <w:szCs w:val="24"/>
        </w:rPr>
      </w:pPr>
      <w:r>
        <w:rPr>
          <w:rFonts w:ascii="Times New Roman" w:hAnsi="Times New Roman" w:cs="Times New Roman"/>
          <w:i/>
          <w:color w:val="auto"/>
          <w:sz w:val="24"/>
          <w:szCs w:val="24"/>
        </w:rPr>
        <w:t>Stirling Children’s Wellbeing Scale</w:t>
      </w:r>
    </w:p>
    <w:p w14:paraId="5D5BF356" w14:textId="77777777" w:rsidR="0086058E" w:rsidRDefault="00E84980" w:rsidP="00F037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Output for the effect of mindfulness intervention for SCWBS scores can be seen in Table 2. The results show a significant increase in both positive emotional state and positive outlook scores after intervention. Random effects of school did not contribute greatly in accounting for explained variance in either model, PES or PO (see Model fit Table 2). </w:t>
      </w:r>
    </w:p>
    <w:p w14:paraId="266BF500" w14:textId="77777777" w:rsidR="00B8520E" w:rsidRDefault="00B8520E" w:rsidP="00F037F5">
      <w:pPr>
        <w:spacing w:after="0" w:line="480" w:lineRule="auto"/>
        <w:jc w:val="center"/>
        <w:rPr>
          <w:rFonts w:ascii="Times New Roman" w:hAnsi="Times New Roman" w:cs="Times New Roman"/>
          <w:iCs/>
          <w:sz w:val="24"/>
          <w:szCs w:val="24"/>
        </w:rPr>
      </w:pPr>
    </w:p>
    <w:p w14:paraId="2ED60C23" w14:textId="2697BE4A" w:rsidR="0086058E" w:rsidRPr="00B8520E" w:rsidRDefault="00B8520E" w:rsidP="00F037F5">
      <w:pPr>
        <w:spacing w:after="0" w:line="480" w:lineRule="auto"/>
        <w:jc w:val="center"/>
        <w:rPr>
          <w:rFonts w:ascii="Times New Roman" w:hAnsi="Times New Roman" w:cs="Times New Roman"/>
          <w:iCs/>
          <w:sz w:val="24"/>
          <w:szCs w:val="24"/>
        </w:rPr>
      </w:pPr>
      <w:r w:rsidRPr="00B8520E">
        <w:rPr>
          <w:rFonts w:ascii="Times New Roman" w:hAnsi="Times New Roman" w:cs="Times New Roman"/>
          <w:iCs/>
          <w:sz w:val="24"/>
          <w:szCs w:val="24"/>
        </w:rPr>
        <w:t>[Insert Table 2 About Here]</w:t>
      </w:r>
    </w:p>
    <w:p w14:paraId="01417934" w14:textId="77777777" w:rsidR="00B8520E" w:rsidRDefault="00B8520E" w:rsidP="00F037F5">
      <w:pPr>
        <w:spacing w:after="0" w:line="480" w:lineRule="auto"/>
        <w:jc w:val="center"/>
        <w:rPr>
          <w:rFonts w:ascii="Times New Roman" w:hAnsi="Times New Roman" w:cs="Times New Roman"/>
          <w:i/>
          <w:sz w:val="24"/>
          <w:szCs w:val="24"/>
        </w:rPr>
      </w:pPr>
    </w:p>
    <w:p w14:paraId="649C6112" w14:textId="2AA48211" w:rsidR="0086058E" w:rsidRDefault="00E84980" w:rsidP="00F037F5">
      <w:pPr>
        <w:pStyle w:val="Heading2"/>
        <w:spacing w:before="0" w:line="480" w:lineRule="auto"/>
        <w:jc w:val="both"/>
        <w:rPr>
          <w:rFonts w:ascii="Times New Roman" w:hAnsi="Times New Roman" w:cs="Times New Roman"/>
          <w:i/>
          <w:color w:val="auto"/>
          <w:sz w:val="24"/>
          <w:szCs w:val="24"/>
        </w:rPr>
      </w:pPr>
      <w:r>
        <w:rPr>
          <w:rFonts w:ascii="Times New Roman" w:hAnsi="Times New Roman" w:cs="Times New Roman"/>
          <w:i/>
          <w:color w:val="auto"/>
          <w:sz w:val="24"/>
          <w:szCs w:val="24"/>
        </w:rPr>
        <w:t>The Resiliency Scales for Children and Adolescents</w:t>
      </w:r>
    </w:p>
    <w:p w14:paraId="5E44DEE2" w14:textId="3633C6E5" w:rsidR="0086058E" w:rsidRDefault="00E84980" w:rsidP="00F037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Mixed-effects output for all RSCA subscales and indices can be seen in Table 3. Overall, results show significant changes across all resiliency-related measures between pre- and post-intervention (see Table 3), with the exception of Support. Of particular note, is the significant decrease in Vulnerability Index (with an average change of -3.74) and significant increase in Resource Index (with an average change of 3.21), between pre and post</w:t>
      </w:r>
      <w:r w:rsidR="009D60C8">
        <w:rPr>
          <w:rFonts w:ascii="Times New Roman" w:hAnsi="Times New Roman" w:cs="Times New Roman"/>
          <w:sz w:val="24"/>
          <w:szCs w:val="24"/>
        </w:rPr>
        <w:t xml:space="preserve"> </w:t>
      </w:r>
      <w:r>
        <w:rPr>
          <w:rFonts w:ascii="Times New Roman" w:hAnsi="Times New Roman" w:cs="Times New Roman"/>
          <w:sz w:val="24"/>
          <w:szCs w:val="24"/>
        </w:rPr>
        <w:t>measurements. The Vulnerability Index captures the difference between a child’s experience of emotional reactivity and perceived personal resources. The Resource Index is an estimate of perceived personal strength and resources. Thus</w:t>
      </w:r>
      <w:r w:rsidR="00E663F1">
        <w:rPr>
          <w:rFonts w:ascii="Times New Roman" w:hAnsi="Times New Roman" w:cs="Times New Roman"/>
          <w:sz w:val="24"/>
          <w:szCs w:val="24"/>
        </w:rPr>
        <w:t>,</w:t>
      </w:r>
      <w:r>
        <w:rPr>
          <w:rFonts w:ascii="Times New Roman" w:hAnsi="Times New Roman" w:cs="Times New Roman"/>
          <w:sz w:val="24"/>
          <w:szCs w:val="24"/>
        </w:rPr>
        <w:t xml:space="preserve"> overall, results suggest MAP in schools may help to increase personal strength and reduce the disparity between personal resources and emotional reactivity (</w:t>
      </w:r>
      <w:proofErr w:type="spellStart"/>
      <w:r>
        <w:rPr>
          <w:rFonts w:ascii="Times New Roman" w:hAnsi="Times New Roman" w:cs="Times New Roman"/>
          <w:sz w:val="24"/>
          <w:szCs w:val="24"/>
        </w:rPr>
        <w:t>i.e</w:t>
      </w:r>
      <w:proofErr w:type="spellEnd"/>
      <w:r>
        <w:rPr>
          <w:rFonts w:ascii="Times New Roman" w:hAnsi="Times New Roman" w:cs="Times New Roman"/>
          <w:sz w:val="24"/>
          <w:szCs w:val="24"/>
        </w:rPr>
        <w:t xml:space="preserve">, vulnerability), constructs that are thought to be at the core of developing resiliency. </w:t>
      </w:r>
    </w:p>
    <w:p w14:paraId="3F97A745" w14:textId="37F8D204" w:rsidR="009D60C8" w:rsidRDefault="009D60C8" w:rsidP="00F037F5">
      <w:pPr>
        <w:spacing w:after="0" w:line="480" w:lineRule="auto"/>
        <w:jc w:val="both"/>
        <w:rPr>
          <w:rFonts w:ascii="Times New Roman" w:hAnsi="Times New Roman" w:cs="Times New Roman"/>
          <w:sz w:val="24"/>
          <w:szCs w:val="24"/>
        </w:rPr>
      </w:pPr>
    </w:p>
    <w:p w14:paraId="405CE476" w14:textId="390B2266" w:rsidR="009D60C8" w:rsidRPr="00B8520E" w:rsidRDefault="009D60C8" w:rsidP="00F037F5">
      <w:pPr>
        <w:spacing w:after="0" w:line="480" w:lineRule="auto"/>
        <w:jc w:val="center"/>
        <w:rPr>
          <w:rFonts w:ascii="Times New Roman" w:hAnsi="Times New Roman" w:cs="Times New Roman"/>
          <w:iCs/>
          <w:sz w:val="24"/>
          <w:szCs w:val="24"/>
        </w:rPr>
      </w:pPr>
      <w:r w:rsidRPr="00B8520E">
        <w:rPr>
          <w:rFonts w:ascii="Times New Roman" w:hAnsi="Times New Roman" w:cs="Times New Roman"/>
          <w:iCs/>
          <w:sz w:val="24"/>
          <w:szCs w:val="24"/>
        </w:rPr>
        <w:t xml:space="preserve">[Insert Table </w:t>
      </w:r>
      <w:r>
        <w:rPr>
          <w:rFonts w:ascii="Times New Roman" w:hAnsi="Times New Roman" w:cs="Times New Roman"/>
          <w:iCs/>
          <w:sz w:val="24"/>
          <w:szCs w:val="24"/>
        </w:rPr>
        <w:t>3</w:t>
      </w:r>
      <w:r w:rsidRPr="00B8520E">
        <w:rPr>
          <w:rFonts w:ascii="Times New Roman" w:hAnsi="Times New Roman" w:cs="Times New Roman"/>
          <w:iCs/>
          <w:sz w:val="24"/>
          <w:szCs w:val="24"/>
        </w:rPr>
        <w:t xml:space="preserve"> About Here]</w:t>
      </w:r>
    </w:p>
    <w:p w14:paraId="5F9DB606" w14:textId="77777777" w:rsidR="009D60C8" w:rsidRDefault="009D60C8" w:rsidP="00F037F5">
      <w:pPr>
        <w:spacing w:after="0" w:line="480" w:lineRule="auto"/>
        <w:jc w:val="both"/>
        <w:rPr>
          <w:rFonts w:ascii="Times New Roman" w:hAnsi="Times New Roman" w:cs="Times New Roman"/>
          <w:sz w:val="24"/>
          <w:szCs w:val="24"/>
        </w:rPr>
      </w:pPr>
    </w:p>
    <w:p w14:paraId="5D28B3AC" w14:textId="77777777" w:rsidR="0086058E" w:rsidRDefault="00E84980" w:rsidP="00F037F5">
      <w:pPr>
        <w:pStyle w:val="Heading2"/>
        <w:spacing w:before="0" w:line="480" w:lineRule="auto"/>
      </w:pPr>
      <w:r>
        <w:rPr>
          <w:rFonts w:ascii="Times New Roman" w:hAnsi="Times New Roman"/>
          <w:b/>
          <w:bCs/>
          <w:color w:val="000000"/>
          <w:sz w:val="24"/>
          <w:szCs w:val="24"/>
        </w:rPr>
        <w:t>Discussion</w:t>
      </w:r>
    </w:p>
    <w:p w14:paraId="56661F43" w14:textId="57A7D8BB" w:rsidR="008842F6" w:rsidRDefault="00E84980" w:rsidP="00F037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9023C2">
        <w:rPr>
          <w:rFonts w:ascii="Times New Roman" w:hAnsi="Times New Roman" w:cs="Times New Roman"/>
          <w:sz w:val="24"/>
          <w:szCs w:val="24"/>
        </w:rPr>
        <w:t xml:space="preserve">pilot </w:t>
      </w:r>
      <w:r>
        <w:rPr>
          <w:rFonts w:ascii="Times New Roman" w:hAnsi="Times New Roman" w:cs="Times New Roman"/>
          <w:sz w:val="24"/>
          <w:szCs w:val="24"/>
        </w:rPr>
        <w:t>study investigated the effects of a 9</w:t>
      </w:r>
      <w:r w:rsidR="009D2040">
        <w:rPr>
          <w:rFonts w:ascii="Times New Roman" w:hAnsi="Times New Roman" w:cs="Times New Roman"/>
          <w:sz w:val="24"/>
          <w:szCs w:val="24"/>
        </w:rPr>
        <w:t>-</w:t>
      </w:r>
      <w:r>
        <w:rPr>
          <w:rFonts w:ascii="Times New Roman" w:hAnsi="Times New Roman" w:cs="Times New Roman"/>
          <w:sz w:val="24"/>
          <w:szCs w:val="24"/>
        </w:rPr>
        <w:t>week MBI, delivered by class teachers in primary schools across Derbyshire, UK. There were 1</w:t>
      </w:r>
      <w:r w:rsidR="009D2040">
        <w:rPr>
          <w:rFonts w:ascii="Times New Roman" w:hAnsi="Times New Roman" w:cs="Times New Roman"/>
          <w:sz w:val="24"/>
          <w:szCs w:val="24"/>
        </w:rPr>
        <w:t>,</w:t>
      </w:r>
      <w:r>
        <w:rPr>
          <w:rFonts w:ascii="Times New Roman" w:hAnsi="Times New Roman" w:cs="Times New Roman"/>
          <w:sz w:val="24"/>
          <w:szCs w:val="24"/>
        </w:rPr>
        <w:t>138 children aged 9</w:t>
      </w:r>
      <w:r w:rsidR="009D2040">
        <w:rPr>
          <w:rFonts w:ascii="Times New Roman" w:hAnsi="Times New Roman" w:cs="Times New Roman"/>
          <w:sz w:val="24"/>
          <w:szCs w:val="24"/>
        </w:rPr>
        <w:t>-</w:t>
      </w:r>
      <w:r>
        <w:rPr>
          <w:rFonts w:ascii="Times New Roman" w:hAnsi="Times New Roman" w:cs="Times New Roman"/>
          <w:sz w:val="24"/>
          <w:szCs w:val="24"/>
        </w:rPr>
        <w:t xml:space="preserve">12 years old who completed the intervention. </w:t>
      </w:r>
      <w:r w:rsidR="009D2040">
        <w:rPr>
          <w:rFonts w:ascii="Times New Roman" w:hAnsi="Times New Roman" w:cs="Times New Roman"/>
          <w:sz w:val="24"/>
          <w:szCs w:val="24"/>
        </w:rPr>
        <w:t>Overall,</w:t>
      </w:r>
      <w:r>
        <w:rPr>
          <w:rFonts w:ascii="Times New Roman" w:hAnsi="Times New Roman" w:cs="Times New Roman"/>
          <w:sz w:val="24"/>
          <w:szCs w:val="24"/>
        </w:rPr>
        <w:t xml:space="preserve"> results </w:t>
      </w:r>
      <w:r w:rsidR="009D2040">
        <w:rPr>
          <w:rFonts w:ascii="Times New Roman" w:hAnsi="Times New Roman" w:cs="Times New Roman"/>
          <w:sz w:val="24"/>
          <w:szCs w:val="24"/>
        </w:rPr>
        <w:t>demonstrate</w:t>
      </w:r>
      <w:r>
        <w:rPr>
          <w:rFonts w:ascii="Times New Roman" w:hAnsi="Times New Roman" w:cs="Times New Roman"/>
          <w:sz w:val="24"/>
          <w:szCs w:val="24"/>
        </w:rPr>
        <w:t xml:space="preserve"> significant improvements in children’s emotional state and outlook</w:t>
      </w:r>
      <w:r w:rsidR="009D2040">
        <w:rPr>
          <w:rFonts w:ascii="Times New Roman" w:hAnsi="Times New Roman" w:cs="Times New Roman"/>
          <w:sz w:val="24"/>
          <w:szCs w:val="24"/>
        </w:rPr>
        <w:t xml:space="preserve">, as well as </w:t>
      </w:r>
      <w:r>
        <w:rPr>
          <w:rFonts w:ascii="Times New Roman" w:hAnsi="Times New Roman" w:cs="Times New Roman"/>
          <w:sz w:val="24"/>
          <w:szCs w:val="24"/>
        </w:rPr>
        <w:t>improvement</w:t>
      </w:r>
      <w:r w:rsidR="009D2040">
        <w:rPr>
          <w:rFonts w:ascii="Times New Roman" w:hAnsi="Times New Roman" w:cs="Times New Roman"/>
          <w:sz w:val="24"/>
          <w:szCs w:val="24"/>
        </w:rPr>
        <w:t>s</w:t>
      </w:r>
      <w:r>
        <w:rPr>
          <w:rFonts w:ascii="Times New Roman" w:hAnsi="Times New Roman" w:cs="Times New Roman"/>
          <w:sz w:val="24"/>
          <w:szCs w:val="24"/>
        </w:rPr>
        <w:t xml:space="preserve"> in resiliency. </w:t>
      </w:r>
    </w:p>
    <w:p w14:paraId="7E8CC11A" w14:textId="2A55824F" w:rsidR="00FF5AA7" w:rsidRDefault="006E3B1F" w:rsidP="00F037F5">
      <w:pPr>
        <w:spacing w:after="0" w:line="480" w:lineRule="auto"/>
        <w:ind w:firstLine="720"/>
        <w:jc w:val="both"/>
        <w:rPr>
          <w:rFonts w:ascii="Times New Roman" w:hAnsi="Times New Roman" w:cs="Times New Roman"/>
          <w:sz w:val="24"/>
          <w:szCs w:val="24"/>
        </w:rPr>
      </w:pPr>
      <w:r>
        <w:rPr>
          <w:rStyle w:val="BookTitle"/>
          <w:rFonts w:ascii="Times New Roman" w:hAnsi="Times New Roman" w:cs="Times New Roman"/>
          <w:b w:val="0"/>
          <w:bCs w:val="0"/>
          <w:i w:val="0"/>
          <w:iCs w:val="0"/>
          <w:color w:val="000000"/>
          <w:spacing w:val="0"/>
          <w:sz w:val="24"/>
          <w:szCs w:val="24"/>
        </w:rPr>
        <w:t xml:space="preserve">This study adds to the </w:t>
      </w:r>
      <w:r w:rsidR="0088362C">
        <w:rPr>
          <w:rStyle w:val="BookTitle"/>
          <w:rFonts w:ascii="Times New Roman" w:hAnsi="Times New Roman" w:cs="Times New Roman"/>
          <w:b w:val="0"/>
          <w:bCs w:val="0"/>
          <w:i w:val="0"/>
          <w:iCs w:val="0"/>
          <w:color w:val="000000"/>
          <w:spacing w:val="0"/>
          <w:sz w:val="24"/>
          <w:szCs w:val="24"/>
        </w:rPr>
        <w:t>emerging</w:t>
      </w:r>
      <w:r>
        <w:rPr>
          <w:rStyle w:val="BookTitle"/>
          <w:rFonts w:ascii="Times New Roman" w:hAnsi="Times New Roman" w:cs="Times New Roman"/>
          <w:b w:val="0"/>
          <w:bCs w:val="0"/>
          <w:i w:val="0"/>
          <w:iCs w:val="0"/>
          <w:color w:val="000000"/>
          <w:spacing w:val="0"/>
          <w:sz w:val="24"/>
          <w:szCs w:val="24"/>
        </w:rPr>
        <w:t xml:space="preserve"> evidence base exploring the effects of school-based MBIs on children and young people of a pre-adolescent and early-adolescent age (</w:t>
      </w:r>
      <w:proofErr w:type="spellStart"/>
      <w:r>
        <w:rPr>
          <w:rStyle w:val="BookTitle"/>
          <w:rFonts w:ascii="Times New Roman" w:hAnsi="Times New Roman" w:cs="Times New Roman"/>
          <w:b w:val="0"/>
          <w:bCs w:val="0"/>
          <w:i w:val="0"/>
          <w:iCs w:val="0"/>
          <w:color w:val="000000"/>
          <w:spacing w:val="0"/>
          <w:sz w:val="24"/>
          <w:szCs w:val="24"/>
        </w:rPr>
        <w:t>Felver</w:t>
      </w:r>
      <w:proofErr w:type="spellEnd"/>
      <w:r>
        <w:rPr>
          <w:rStyle w:val="BookTitle"/>
          <w:rFonts w:ascii="Times New Roman" w:hAnsi="Times New Roman" w:cs="Times New Roman"/>
          <w:b w:val="0"/>
          <w:bCs w:val="0"/>
          <w:i w:val="0"/>
          <w:iCs w:val="0"/>
          <w:color w:val="000000"/>
          <w:spacing w:val="0"/>
          <w:sz w:val="24"/>
          <w:szCs w:val="24"/>
        </w:rPr>
        <w:t xml:space="preserve">, </w:t>
      </w:r>
      <w:proofErr w:type="spellStart"/>
      <w:r>
        <w:rPr>
          <w:rStyle w:val="BookTitle"/>
          <w:rFonts w:ascii="Times New Roman" w:hAnsi="Times New Roman" w:cs="Times New Roman"/>
          <w:b w:val="0"/>
          <w:bCs w:val="0"/>
          <w:i w:val="0"/>
          <w:iCs w:val="0"/>
          <w:color w:val="000000"/>
          <w:spacing w:val="0"/>
          <w:sz w:val="24"/>
          <w:szCs w:val="24"/>
        </w:rPr>
        <w:t>Celis</w:t>
      </w:r>
      <w:proofErr w:type="spellEnd"/>
      <w:r>
        <w:rPr>
          <w:rStyle w:val="BookTitle"/>
          <w:rFonts w:ascii="Times New Roman" w:hAnsi="Times New Roman" w:cs="Times New Roman"/>
          <w:b w:val="0"/>
          <w:bCs w:val="0"/>
          <w:i w:val="0"/>
          <w:iCs w:val="0"/>
          <w:color w:val="000000"/>
          <w:spacing w:val="0"/>
          <w:sz w:val="24"/>
          <w:szCs w:val="24"/>
        </w:rPr>
        <w:t xml:space="preserve">-de </w:t>
      </w:r>
      <w:proofErr w:type="spellStart"/>
      <w:r>
        <w:rPr>
          <w:rStyle w:val="BookTitle"/>
          <w:rFonts w:ascii="Times New Roman" w:hAnsi="Times New Roman" w:cs="Times New Roman"/>
          <w:b w:val="0"/>
          <w:bCs w:val="0"/>
          <w:i w:val="0"/>
          <w:iCs w:val="0"/>
          <w:color w:val="000000"/>
          <w:spacing w:val="0"/>
          <w:sz w:val="24"/>
          <w:szCs w:val="24"/>
        </w:rPr>
        <w:t>Hoyos</w:t>
      </w:r>
      <w:proofErr w:type="spellEnd"/>
      <w:r>
        <w:rPr>
          <w:rStyle w:val="BookTitle"/>
          <w:rFonts w:ascii="Times New Roman" w:hAnsi="Times New Roman" w:cs="Times New Roman"/>
          <w:b w:val="0"/>
          <w:bCs w:val="0"/>
          <w:i w:val="0"/>
          <w:iCs w:val="0"/>
          <w:color w:val="000000"/>
          <w:spacing w:val="0"/>
          <w:sz w:val="24"/>
          <w:szCs w:val="24"/>
        </w:rPr>
        <w:t xml:space="preserve">, </w:t>
      </w:r>
      <w:proofErr w:type="spellStart"/>
      <w:r>
        <w:rPr>
          <w:rStyle w:val="BookTitle"/>
          <w:rFonts w:ascii="Times New Roman" w:hAnsi="Times New Roman" w:cs="Times New Roman"/>
          <w:b w:val="0"/>
          <w:bCs w:val="0"/>
          <w:i w:val="0"/>
          <w:iCs w:val="0"/>
          <w:color w:val="000000"/>
          <w:spacing w:val="0"/>
          <w:sz w:val="24"/>
          <w:szCs w:val="24"/>
        </w:rPr>
        <w:t>Tezanos</w:t>
      </w:r>
      <w:proofErr w:type="spellEnd"/>
      <w:r>
        <w:rPr>
          <w:rStyle w:val="BookTitle"/>
          <w:rFonts w:ascii="Times New Roman" w:hAnsi="Times New Roman" w:cs="Times New Roman"/>
          <w:b w:val="0"/>
          <w:bCs w:val="0"/>
          <w:i w:val="0"/>
          <w:iCs w:val="0"/>
          <w:color w:val="000000"/>
          <w:spacing w:val="0"/>
          <w:sz w:val="24"/>
          <w:szCs w:val="24"/>
        </w:rPr>
        <w:t xml:space="preserve">, &amp; Singh, 2015). </w:t>
      </w:r>
      <w:r w:rsidR="00B3140C">
        <w:rPr>
          <w:rStyle w:val="BookTitle"/>
          <w:rFonts w:ascii="Times New Roman" w:hAnsi="Times New Roman" w:cs="Times New Roman"/>
          <w:b w:val="0"/>
          <w:bCs w:val="0"/>
          <w:i w:val="0"/>
          <w:iCs w:val="0"/>
          <w:color w:val="000000"/>
          <w:spacing w:val="0"/>
          <w:sz w:val="24"/>
          <w:szCs w:val="24"/>
        </w:rPr>
        <w:t>More specifically, f</w:t>
      </w:r>
      <w:r w:rsidR="008D1D05">
        <w:rPr>
          <w:rStyle w:val="BookTitle"/>
          <w:rFonts w:ascii="Times New Roman" w:hAnsi="Times New Roman" w:cs="Times New Roman"/>
          <w:b w:val="0"/>
          <w:bCs w:val="0"/>
          <w:i w:val="0"/>
          <w:iCs w:val="0"/>
          <w:color w:val="000000"/>
          <w:spacing w:val="0"/>
          <w:sz w:val="24"/>
          <w:szCs w:val="24"/>
        </w:rPr>
        <w:t>indings are consistent with studies demonstrat</w:t>
      </w:r>
      <w:r w:rsidR="00067A49">
        <w:rPr>
          <w:rStyle w:val="BookTitle"/>
          <w:rFonts w:ascii="Times New Roman" w:hAnsi="Times New Roman" w:cs="Times New Roman"/>
          <w:b w:val="0"/>
          <w:bCs w:val="0"/>
          <w:i w:val="0"/>
          <w:iCs w:val="0"/>
          <w:color w:val="000000"/>
          <w:spacing w:val="0"/>
          <w:sz w:val="24"/>
          <w:szCs w:val="24"/>
        </w:rPr>
        <w:t>ing</w:t>
      </w:r>
      <w:r w:rsidR="008D1D05">
        <w:rPr>
          <w:rStyle w:val="BookTitle"/>
          <w:rFonts w:ascii="Times New Roman" w:hAnsi="Times New Roman" w:cs="Times New Roman"/>
          <w:b w:val="0"/>
          <w:bCs w:val="0"/>
          <w:i w:val="0"/>
          <w:iCs w:val="0"/>
          <w:color w:val="000000"/>
          <w:spacing w:val="0"/>
          <w:sz w:val="24"/>
          <w:szCs w:val="24"/>
        </w:rPr>
        <w:t xml:space="preserve"> the positive impact of MBIs on </w:t>
      </w:r>
      <w:r w:rsidR="00303A7E">
        <w:rPr>
          <w:rStyle w:val="BookTitle"/>
          <w:rFonts w:ascii="Times New Roman" w:hAnsi="Times New Roman" w:cs="Times New Roman"/>
          <w:b w:val="0"/>
          <w:bCs w:val="0"/>
          <w:i w:val="0"/>
          <w:iCs w:val="0"/>
          <w:color w:val="000000"/>
          <w:spacing w:val="0"/>
          <w:sz w:val="24"/>
          <w:szCs w:val="24"/>
        </w:rPr>
        <w:t xml:space="preserve">school </w:t>
      </w:r>
      <w:r w:rsidR="00B3140C">
        <w:rPr>
          <w:rStyle w:val="BookTitle"/>
          <w:rFonts w:ascii="Times New Roman" w:hAnsi="Times New Roman" w:cs="Times New Roman"/>
          <w:b w:val="0"/>
          <w:bCs w:val="0"/>
          <w:i w:val="0"/>
          <w:iCs w:val="0"/>
          <w:color w:val="000000"/>
          <w:spacing w:val="0"/>
          <w:sz w:val="24"/>
          <w:szCs w:val="24"/>
        </w:rPr>
        <w:t>student</w:t>
      </w:r>
      <w:r w:rsidR="00303A7E">
        <w:rPr>
          <w:rStyle w:val="BookTitle"/>
          <w:rFonts w:ascii="Times New Roman" w:hAnsi="Times New Roman" w:cs="Times New Roman"/>
          <w:b w:val="0"/>
          <w:bCs w:val="0"/>
          <w:i w:val="0"/>
          <w:iCs w:val="0"/>
          <w:color w:val="000000"/>
          <w:spacing w:val="0"/>
          <w:sz w:val="24"/>
          <w:szCs w:val="24"/>
        </w:rPr>
        <w:t>’s</w:t>
      </w:r>
      <w:r w:rsidR="00B3140C">
        <w:rPr>
          <w:rStyle w:val="BookTitle"/>
          <w:rFonts w:ascii="Times New Roman" w:hAnsi="Times New Roman" w:cs="Times New Roman"/>
          <w:b w:val="0"/>
          <w:bCs w:val="0"/>
          <w:i w:val="0"/>
          <w:iCs w:val="0"/>
          <w:color w:val="000000"/>
          <w:spacing w:val="0"/>
          <w:sz w:val="24"/>
          <w:szCs w:val="24"/>
        </w:rPr>
        <w:t xml:space="preserve"> levels of </w:t>
      </w:r>
      <w:r w:rsidR="008D1D05">
        <w:rPr>
          <w:rStyle w:val="BookTitle"/>
          <w:rFonts w:ascii="Times New Roman" w:hAnsi="Times New Roman" w:cs="Times New Roman"/>
          <w:b w:val="0"/>
          <w:bCs w:val="0"/>
          <w:i w:val="0"/>
          <w:iCs w:val="0"/>
          <w:color w:val="000000"/>
          <w:spacing w:val="0"/>
          <w:sz w:val="24"/>
          <w:szCs w:val="24"/>
        </w:rPr>
        <w:t xml:space="preserve">wellbeing, stress, emotional stability and emotional resiliency (e.g. Ager, Albrecht, &amp; Cohen, 2015; </w:t>
      </w:r>
      <w:proofErr w:type="spellStart"/>
      <w:r w:rsidR="008D1D05">
        <w:rPr>
          <w:rStyle w:val="BookTitle"/>
          <w:rFonts w:ascii="Times New Roman" w:hAnsi="Times New Roman" w:cs="Times New Roman"/>
          <w:b w:val="0"/>
          <w:bCs w:val="0"/>
          <w:i w:val="0"/>
          <w:iCs w:val="0"/>
          <w:color w:val="000000"/>
          <w:spacing w:val="0"/>
          <w:sz w:val="24"/>
          <w:szCs w:val="24"/>
        </w:rPr>
        <w:t>Biegel</w:t>
      </w:r>
      <w:proofErr w:type="spellEnd"/>
      <w:r w:rsidR="008D1D05">
        <w:rPr>
          <w:rStyle w:val="BookTitle"/>
          <w:rFonts w:ascii="Times New Roman" w:hAnsi="Times New Roman" w:cs="Times New Roman"/>
          <w:b w:val="0"/>
          <w:bCs w:val="0"/>
          <w:i w:val="0"/>
          <w:iCs w:val="0"/>
          <w:color w:val="000000"/>
          <w:spacing w:val="0"/>
          <w:sz w:val="24"/>
          <w:szCs w:val="24"/>
        </w:rPr>
        <w:t xml:space="preserve">, Brown, </w:t>
      </w:r>
      <w:proofErr w:type="spellStart"/>
      <w:r w:rsidR="008D1D05">
        <w:rPr>
          <w:rStyle w:val="BookTitle"/>
          <w:rFonts w:ascii="Times New Roman" w:hAnsi="Times New Roman" w:cs="Times New Roman"/>
          <w:b w:val="0"/>
          <w:bCs w:val="0"/>
          <w:i w:val="0"/>
          <w:iCs w:val="0"/>
          <w:color w:val="000000"/>
          <w:spacing w:val="0"/>
          <w:sz w:val="24"/>
          <w:szCs w:val="24"/>
        </w:rPr>
        <w:t>Shaprio</w:t>
      </w:r>
      <w:proofErr w:type="spellEnd"/>
      <w:r w:rsidR="008D1D05">
        <w:rPr>
          <w:rStyle w:val="BookTitle"/>
          <w:rFonts w:ascii="Times New Roman" w:hAnsi="Times New Roman" w:cs="Times New Roman"/>
          <w:b w:val="0"/>
          <w:bCs w:val="0"/>
          <w:i w:val="0"/>
          <w:iCs w:val="0"/>
          <w:color w:val="000000"/>
          <w:spacing w:val="0"/>
          <w:sz w:val="24"/>
          <w:szCs w:val="24"/>
        </w:rPr>
        <w:t xml:space="preserve">, &amp; Schubert, 2009; </w:t>
      </w:r>
      <w:proofErr w:type="spellStart"/>
      <w:r w:rsidR="008D1D05">
        <w:rPr>
          <w:rStyle w:val="BookTitle"/>
          <w:rFonts w:ascii="Times New Roman" w:hAnsi="Times New Roman" w:cs="Times New Roman"/>
          <w:b w:val="0"/>
          <w:bCs w:val="0"/>
          <w:i w:val="0"/>
          <w:iCs w:val="0"/>
          <w:color w:val="000000"/>
          <w:spacing w:val="0"/>
          <w:sz w:val="24"/>
          <w:szCs w:val="24"/>
        </w:rPr>
        <w:t>Galla</w:t>
      </w:r>
      <w:proofErr w:type="spellEnd"/>
      <w:r w:rsidR="008D1D05">
        <w:rPr>
          <w:rStyle w:val="BookTitle"/>
          <w:rFonts w:ascii="Times New Roman" w:hAnsi="Times New Roman" w:cs="Times New Roman"/>
          <w:b w:val="0"/>
          <w:bCs w:val="0"/>
          <w:i w:val="0"/>
          <w:iCs w:val="0"/>
          <w:color w:val="000000"/>
          <w:spacing w:val="0"/>
          <w:sz w:val="24"/>
          <w:szCs w:val="24"/>
        </w:rPr>
        <w:t xml:space="preserve">, 2016; Shapiro, Brown, &amp; </w:t>
      </w:r>
      <w:proofErr w:type="spellStart"/>
      <w:r w:rsidR="008D1D05">
        <w:rPr>
          <w:rStyle w:val="BookTitle"/>
          <w:rFonts w:ascii="Times New Roman" w:hAnsi="Times New Roman" w:cs="Times New Roman"/>
          <w:b w:val="0"/>
          <w:bCs w:val="0"/>
          <w:i w:val="0"/>
          <w:iCs w:val="0"/>
          <w:color w:val="000000"/>
          <w:spacing w:val="0"/>
          <w:sz w:val="24"/>
          <w:szCs w:val="24"/>
        </w:rPr>
        <w:t>Astin</w:t>
      </w:r>
      <w:proofErr w:type="spellEnd"/>
      <w:r w:rsidR="008D1D05">
        <w:rPr>
          <w:rStyle w:val="BookTitle"/>
          <w:rFonts w:ascii="Times New Roman" w:hAnsi="Times New Roman" w:cs="Times New Roman"/>
          <w:b w:val="0"/>
          <w:bCs w:val="0"/>
          <w:i w:val="0"/>
          <w:iCs w:val="0"/>
          <w:color w:val="000000"/>
          <w:spacing w:val="0"/>
          <w:sz w:val="24"/>
          <w:szCs w:val="24"/>
        </w:rPr>
        <w:t xml:space="preserve">, 2008). </w:t>
      </w:r>
      <w:r w:rsidR="00251B79">
        <w:rPr>
          <w:rStyle w:val="BookTitle"/>
          <w:rFonts w:ascii="Times New Roman" w:hAnsi="Times New Roman" w:cs="Times New Roman"/>
          <w:b w:val="0"/>
          <w:bCs w:val="0"/>
          <w:i w:val="0"/>
          <w:iCs w:val="0"/>
          <w:color w:val="000000"/>
          <w:spacing w:val="0"/>
          <w:sz w:val="24"/>
          <w:szCs w:val="24"/>
        </w:rPr>
        <w:t xml:space="preserve">Findings </w:t>
      </w:r>
      <w:r>
        <w:rPr>
          <w:rStyle w:val="BookTitle"/>
          <w:rFonts w:ascii="Times New Roman" w:hAnsi="Times New Roman" w:cs="Times New Roman"/>
          <w:b w:val="0"/>
          <w:bCs w:val="0"/>
          <w:i w:val="0"/>
          <w:iCs w:val="0"/>
          <w:color w:val="000000"/>
          <w:spacing w:val="0"/>
          <w:sz w:val="24"/>
          <w:szCs w:val="24"/>
        </w:rPr>
        <w:t xml:space="preserve">also contribute to evidence </w:t>
      </w:r>
      <w:r w:rsidR="00C93405">
        <w:rPr>
          <w:rStyle w:val="BookTitle"/>
          <w:rFonts w:ascii="Times New Roman" w:hAnsi="Times New Roman" w:cs="Times New Roman"/>
          <w:b w:val="0"/>
          <w:bCs w:val="0"/>
          <w:i w:val="0"/>
          <w:iCs w:val="0"/>
          <w:color w:val="000000"/>
          <w:spacing w:val="0"/>
          <w:sz w:val="24"/>
          <w:szCs w:val="24"/>
        </w:rPr>
        <w:t>supporting</w:t>
      </w:r>
      <w:r>
        <w:rPr>
          <w:rStyle w:val="BookTitle"/>
          <w:rFonts w:ascii="Times New Roman" w:hAnsi="Times New Roman" w:cs="Times New Roman"/>
          <w:b w:val="0"/>
          <w:bCs w:val="0"/>
          <w:i w:val="0"/>
          <w:iCs w:val="0"/>
          <w:color w:val="000000"/>
          <w:spacing w:val="0"/>
          <w:sz w:val="24"/>
          <w:szCs w:val="24"/>
        </w:rPr>
        <w:t xml:space="preserve"> the use of school teachers to deliver MBIs </w:t>
      </w:r>
      <w:r w:rsidR="00FF5AA7">
        <w:rPr>
          <w:rStyle w:val="BookTitle"/>
          <w:rFonts w:ascii="Times New Roman" w:hAnsi="Times New Roman" w:cs="Times New Roman"/>
          <w:b w:val="0"/>
          <w:bCs w:val="0"/>
          <w:i w:val="0"/>
          <w:iCs w:val="0"/>
          <w:color w:val="000000"/>
          <w:spacing w:val="0"/>
          <w:sz w:val="24"/>
          <w:szCs w:val="24"/>
        </w:rPr>
        <w:t>as a means of</w:t>
      </w:r>
      <w:r>
        <w:rPr>
          <w:rStyle w:val="BookTitle"/>
          <w:rFonts w:ascii="Times New Roman" w:hAnsi="Times New Roman" w:cs="Times New Roman"/>
          <w:b w:val="0"/>
          <w:bCs w:val="0"/>
          <w:i w:val="0"/>
          <w:iCs w:val="0"/>
          <w:color w:val="000000"/>
          <w:spacing w:val="0"/>
          <w:sz w:val="24"/>
          <w:szCs w:val="24"/>
        </w:rPr>
        <w:t xml:space="preserve"> positive</w:t>
      </w:r>
      <w:r w:rsidR="00FF5AA7">
        <w:rPr>
          <w:rStyle w:val="BookTitle"/>
          <w:rFonts w:ascii="Times New Roman" w:hAnsi="Times New Roman" w:cs="Times New Roman"/>
          <w:b w:val="0"/>
          <w:bCs w:val="0"/>
          <w:i w:val="0"/>
          <w:iCs w:val="0"/>
          <w:color w:val="000000"/>
          <w:spacing w:val="0"/>
          <w:sz w:val="24"/>
          <w:szCs w:val="24"/>
        </w:rPr>
        <w:t>ly</w:t>
      </w:r>
      <w:r>
        <w:rPr>
          <w:rStyle w:val="BookTitle"/>
          <w:rFonts w:ascii="Times New Roman" w:hAnsi="Times New Roman" w:cs="Times New Roman"/>
          <w:b w:val="0"/>
          <w:bCs w:val="0"/>
          <w:i w:val="0"/>
          <w:iCs w:val="0"/>
          <w:color w:val="000000"/>
          <w:spacing w:val="0"/>
          <w:sz w:val="24"/>
          <w:szCs w:val="24"/>
        </w:rPr>
        <w:t xml:space="preserve"> </w:t>
      </w:r>
      <w:r w:rsidR="00FF5AA7">
        <w:rPr>
          <w:rStyle w:val="BookTitle"/>
          <w:rFonts w:ascii="Times New Roman" w:hAnsi="Times New Roman" w:cs="Times New Roman"/>
          <w:b w:val="0"/>
          <w:bCs w:val="0"/>
          <w:i w:val="0"/>
          <w:iCs w:val="0"/>
          <w:color w:val="000000"/>
          <w:spacing w:val="0"/>
          <w:sz w:val="24"/>
          <w:szCs w:val="24"/>
        </w:rPr>
        <w:t>influencing</w:t>
      </w:r>
      <w:r>
        <w:rPr>
          <w:rStyle w:val="BookTitle"/>
          <w:rFonts w:ascii="Times New Roman" w:hAnsi="Times New Roman" w:cs="Times New Roman"/>
          <w:b w:val="0"/>
          <w:bCs w:val="0"/>
          <w:i w:val="0"/>
          <w:iCs w:val="0"/>
          <w:color w:val="000000"/>
          <w:spacing w:val="0"/>
          <w:sz w:val="24"/>
          <w:szCs w:val="24"/>
        </w:rPr>
        <w:t xml:space="preserve"> </w:t>
      </w:r>
      <w:r w:rsidR="00FF5AA7">
        <w:rPr>
          <w:rStyle w:val="BookTitle"/>
          <w:rFonts w:ascii="Times New Roman" w:hAnsi="Times New Roman" w:cs="Times New Roman"/>
          <w:b w:val="0"/>
          <w:bCs w:val="0"/>
          <w:i w:val="0"/>
          <w:iCs w:val="0"/>
          <w:color w:val="000000"/>
          <w:spacing w:val="0"/>
          <w:sz w:val="24"/>
          <w:szCs w:val="24"/>
        </w:rPr>
        <w:t xml:space="preserve">student </w:t>
      </w:r>
      <w:r>
        <w:rPr>
          <w:rStyle w:val="BookTitle"/>
          <w:rFonts w:ascii="Times New Roman" w:hAnsi="Times New Roman" w:cs="Times New Roman"/>
          <w:b w:val="0"/>
          <w:bCs w:val="0"/>
          <w:i w:val="0"/>
          <w:iCs w:val="0"/>
          <w:color w:val="000000"/>
          <w:spacing w:val="0"/>
          <w:sz w:val="24"/>
          <w:szCs w:val="24"/>
        </w:rPr>
        <w:t>wellbeing (</w:t>
      </w:r>
      <w:proofErr w:type="spellStart"/>
      <w:r>
        <w:rPr>
          <w:rStyle w:val="BookTitle"/>
          <w:rFonts w:ascii="Times New Roman" w:hAnsi="Times New Roman" w:cs="Times New Roman"/>
          <w:b w:val="0"/>
          <w:bCs w:val="0"/>
          <w:i w:val="0"/>
          <w:iCs w:val="0"/>
          <w:color w:val="000000"/>
          <w:spacing w:val="0"/>
          <w:sz w:val="24"/>
          <w:szCs w:val="24"/>
        </w:rPr>
        <w:t>Durlak</w:t>
      </w:r>
      <w:proofErr w:type="spellEnd"/>
      <w:r>
        <w:rPr>
          <w:rStyle w:val="BookTitle"/>
          <w:rFonts w:ascii="Times New Roman" w:hAnsi="Times New Roman" w:cs="Times New Roman"/>
          <w:b w:val="0"/>
          <w:bCs w:val="0"/>
          <w:i w:val="0"/>
          <w:iCs w:val="0"/>
          <w:color w:val="000000"/>
          <w:spacing w:val="0"/>
          <w:sz w:val="24"/>
          <w:szCs w:val="24"/>
        </w:rPr>
        <w:t xml:space="preserve">, Weissberg, </w:t>
      </w:r>
      <w:proofErr w:type="spellStart"/>
      <w:r>
        <w:rPr>
          <w:rStyle w:val="BookTitle"/>
          <w:rFonts w:ascii="Times New Roman" w:hAnsi="Times New Roman" w:cs="Times New Roman"/>
          <w:b w:val="0"/>
          <w:bCs w:val="0"/>
          <w:i w:val="0"/>
          <w:iCs w:val="0"/>
          <w:color w:val="000000"/>
          <w:spacing w:val="0"/>
          <w:sz w:val="24"/>
          <w:szCs w:val="24"/>
        </w:rPr>
        <w:t>Dymnicki</w:t>
      </w:r>
      <w:proofErr w:type="spellEnd"/>
      <w:r>
        <w:rPr>
          <w:rStyle w:val="BookTitle"/>
          <w:rFonts w:ascii="Times New Roman" w:hAnsi="Times New Roman" w:cs="Times New Roman"/>
          <w:b w:val="0"/>
          <w:bCs w:val="0"/>
          <w:i w:val="0"/>
          <w:iCs w:val="0"/>
          <w:color w:val="000000"/>
          <w:spacing w:val="0"/>
          <w:sz w:val="24"/>
          <w:szCs w:val="24"/>
        </w:rPr>
        <w:t xml:space="preserve">, Taylor, &amp; </w:t>
      </w:r>
      <w:proofErr w:type="spellStart"/>
      <w:r>
        <w:rPr>
          <w:rStyle w:val="BookTitle"/>
          <w:rFonts w:ascii="Times New Roman" w:hAnsi="Times New Roman" w:cs="Times New Roman"/>
          <w:b w:val="0"/>
          <w:bCs w:val="0"/>
          <w:i w:val="0"/>
          <w:iCs w:val="0"/>
          <w:color w:val="000000"/>
          <w:spacing w:val="0"/>
          <w:sz w:val="24"/>
          <w:szCs w:val="24"/>
        </w:rPr>
        <w:t>Schellinger</w:t>
      </w:r>
      <w:proofErr w:type="spellEnd"/>
      <w:r>
        <w:rPr>
          <w:rStyle w:val="BookTitle"/>
          <w:rFonts w:ascii="Times New Roman" w:hAnsi="Times New Roman" w:cs="Times New Roman"/>
          <w:b w:val="0"/>
          <w:bCs w:val="0"/>
          <w:i w:val="0"/>
          <w:iCs w:val="0"/>
          <w:color w:val="000000"/>
          <w:spacing w:val="0"/>
          <w:sz w:val="24"/>
          <w:szCs w:val="24"/>
        </w:rPr>
        <w:t xml:space="preserve">; 2011; Zenner, </w:t>
      </w:r>
      <w:proofErr w:type="spellStart"/>
      <w:r>
        <w:rPr>
          <w:rStyle w:val="BookTitle"/>
          <w:rFonts w:ascii="Times New Roman" w:hAnsi="Times New Roman" w:cs="Times New Roman"/>
          <w:b w:val="0"/>
          <w:bCs w:val="0"/>
          <w:i w:val="0"/>
          <w:iCs w:val="0"/>
          <w:color w:val="000000"/>
          <w:spacing w:val="0"/>
          <w:sz w:val="24"/>
          <w:szCs w:val="24"/>
        </w:rPr>
        <w:t>Hernleben</w:t>
      </w:r>
      <w:proofErr w:type="spellEnd"/>
      <w:r>
        <w:rPr>
          <w:rStyle w:val="BookTitle"/>
          <w:rFonts w:ascii="Times New Roman" w:hAnsi="Times New Roman" w:cs="Times New Roman"/>
          <w:b w:val="0"/>
          <w:bCs w:val="0"/>
          <w:i w:val="0"/>
          <w:iCs w:val="0"/>
          <w:color w:val="000000"/>
          <w:spacing w:val="0"/>
          <w:sz w:val="24"/>
          <w:szCs w:val="24"/>
        </w:rPr>
        <w:t xml:space="preserve">-Kurz, &amp; </w:t>
      </w:r>
      <w:proofErr w:type="spellStart"/>
      <w:r>
        <w:rPr>
          <w:rStyle w:val="BookTitle"/>
          <w:rFonts w:ascii="Times New Roman" w:hAnsi="Times New Roman" w:cs="Times New Roman"/>
          <w:b w:val="0"/>
          <w:bCs w:val="0"/>
          <w:i w:val="0"/>
          <w:iCs w:val="0"/>
          <w:color w:val="000000"/>
          <w:spacing w:val="0"/>
          <w:sz w:val="24"/>
          <w:szCs w:val="24"/>
        </w:rPr>
        <w:t>Walach</w:t>
      </w:r>
      <w:proofErr w:type="spellEnd"/>
      <w:r>
        <w:rPr>
          <w:rStyle w:val="BookTitle"/>
          <w:rFonts w:ascii="Times New Roman" w:hAnsi="Times New Roman" w:cs="Times New Roman"/>
          <w:b w:val="0"/>
          <w:bCs w:val="0"/>
          <w:i w:val="0"/>
          <w:iCs w:val="0"/>
          <w:color w:val="000000"/>
          <w:spacing w:val="0"/>
          <w:sz w:val="24"/>
          <w:szCs w:val="24"/>
        </w:rPr>
        <w:t xml:space="preserve">, 2014). </w:t>
      </w:r>
    </w:p>
    <w:p w14:paraId="2B51B63D" w14:textId="7C85645A" w:rsidR="00DD66AD" w:rsidRDefault="004A72E4" w:rsidP="00F037F5">
      <w:pPr>
        <w:spacing w:after="0" w:line="480" w:lineRule="auto"/>
        <w:ind w:firstLine="720"/>
        <w:jc w:val="both"/>
        <w:rPr>
          <w:rFonts w:ascii="Times New Roman" w:hAnsi="Times New Roman" w:cs="Times New Roman"/>
          <w:bCs/>
          <w:color w:val="000000"/>
          <w:sz w:val="24"/>
          <w:szCs w:val="24"/>
        </w:rPr>
      </w:pPr>
      <w:r>
        <w:rPr>
          <w:rFonts w:ascii="Times New Roman" w:hAnsi="Times New Roman" w:cs="Times New Roman"/>
          <w:sz w:val="24"/>
          <w:szCs w:val="24"/>
        </w:rPr>
        <w:t>More generally, f</w:t>
      </w:r>
      <w:r w:rsidR="005E5DA1">
        <w:rPr>
          <w:rFonts w:ascii="Times New Roman" w:hAnsi="Times New Roman" w:cs="Times New Roman"/>
          <w:sz w:val="24"/>
          <w:szCs w:val="24"/>
        </w:rPr>
        <w:t>indings</w:t>
      </w:r>
      <w:r w:rsidR="007B50E1">
        <w:rPr>
          <w:rFonts w:ascii="Times New Roman" w:hAnsi="Times New Roman" w:cs="Times New Roman"/>
          <w:sz w:val="24"/>
          <w:szCs w:val="24"/>
        </w:rPr>
        <w:t xml:space="preserve"> from this study</w:t>
      </w:r>
      <w:r w:rsidR="00E84980">
        <w:rPr>
          <w:rFonts w:ascii="Times New Roman" w:hAnsi="Times New Roman" w:cs="Times New Roman"/>
          <w:sz w:val="24"/>
          <w:szCs w:val="24"/>
        </w:rPr>
        <w:t xml:space="preserve"> </w:t>
      </w:r>
      <w:r w:rsidR="00D73E45">
        <w:rPr>
          <w:rFonts w:ascii="Times New Roman" w:hAnsi="Times New Roman" w:cs="Times New Roman"/>
          <w:sz w:val="24"/>
          <w:szCs w:val="24"/>
        </w:rPr>
        <w:t xml:space="preserve">are </w:t>
      </w:r>
      <w:r w:rsidR="00375576">
        <w:rPr>
          <w:rFonts w:ascii="Times New Roman" w:hAnsi="Times New Roman" w:cs="Times New Roman"/>
          <w:sz w:val="24"/>
          <w:szCs w:val="24"/>
        </w:rPr>
        <w:t>in line with the view</w:t>
      </w:r>
      <w:r w:rsidR="00E84980">
        <w:rPr>
          <w:rFonts w:ascii="Times New Roman" w:hAnsi="Times New Roman" w:cs="Times New Roman"/>
          <w:sz w:val="24"/>
          <w:szCs w:val="24"/>
        </w:rPr>
        <w:t xml:space="preserve"> that preventative interventions given at a young age c</w:t>
      </w:r>
      <w:r w:rsidR="008E6A9F">
        <w:rPr>
          <w:rFonts w:ascii="Times New Roman" w:hAnsi="Times New Roman" w:cs="Times New Roman"/>
          <w:sz w:val="24"/>
          <w:szCs w:val="24"/>
        </w:rPr>
        <w:t>an</w:t>
      </w:r>
      <w:r w:rsidR="00E84980">
        <w:rPr>
          <w:rFonts w:ascii="Times New Roman" w:hAnsi="Times New Roman" w:cs="Times New Roman"/>
          <w:sz w:val="24"/>
          <w:szCs w:val="24"/>
        </w:rPr>
        <w:t xml:space="preserve"> help to reduce the incidence of mental health problems </w:t>
      </w:r>
      <w:r w:rsidR="00AA68B1">
        <w:rPr>
          <w:rFonts w:ascii="Times New Roman" w:hAnsi="Times New Roman" w:cs="Times New Roman"/>
          <w:sz w:val="24"/>
          <w:szCs w:val="24"/>
        </w:rPr>
        <w:t xml:space="preserve">in young people </w:t>
      </w:r>
      <w:r w:rsidR="00E84980">
        <w:rPr>
          <w:rStyle w:val="BookTitle"/>
          <w:rFonts w:ascii="Times New Roman" w:hAnsi="Times New Roman" w:cs="Times New Roman"/>
          <w:b w:val="0"/>
          <w:bCs w:val="0"/>
          <w:i w:val="0"/>
          <w:iCs w:val="0"/>
          <w:spacing w:val="0"/>
          <w:sz w:val="24"/>
          <w:szCs w:val="24"/>
        </w:rPr>
        <w:t xml:space="preserve">(Heckman, Pinto, &amp; </w:t>
      </w:r>
      <w:proofErr w:type="spellStart"/>
      <w:r w:rsidR="00E84980">
        <w:rPr>
          <w:rStyle w:val="BookTitle"/>
          <w:rFonts w:ascii="Times New Roman" w:hAnsi="Times New Roman" w:cs="Times New Roman"/>
          <w:b w:val="0"/>
          <w:bCs w:val="0"/>
          <w:i w:val="0"/>
          <w:iCs w:val="0"/>
          <w:spacing w:val="0"/>
          <w:sz w:val="24"/>
          <w:szCs w:val="24"/>
        </w:rPr>
        <w:t>Savelyey</w:t>
      </w:r>
      <w:proofErr w:type="spellEnd"/>
      <w:r w:rsidR="00E84980">
        <w:rPr>
          <w:rStyle w:val="BookTitle"/>
          <w:rFonts w:ascii="Times New Roman" w:hAnsi="Times New Roman" w:cs="Times New Roman"/>
          <w:b w:val="0"/>
          <w:bCs w:val="0"/>
          <w:i w:val="0"/>
          <w:iCs w:val="0"/>
          <w:spacing w:val="0"/>
          <w:sz w:val="24"/>
          <w:szCs w:val="24"/>
        </w:rPr>
        <w:t xml:space="preserve">, 2013; </w:t>
      </w:r>
      <w:proofErr w:type="spellStart"/>
      <w:r w:rsidR="00E84980">
        <w:rPr>
          <w:rStyle w:val="BookTitle"/>
          <w:rFonts w:ascii="Times New Roman" w:hAnsi="Times New Roman" w:cs="Times New Roman"/>
          <w:b w:val="0"/>
          <w:bCs w:val="0"/>
          <w:i w:val="0"/>
          <w:iCs w:val="0"/>
          <w:spacing w:val="0"/>
          <w:sz w:val="24"/>
          <w:szCs w:val="24"/>
        </w:rPr>
        <w:t>Sapthiang</w:t>
      </w:r>
      <w:proofErr w:type="spellEnd"/>
      <w:r w:rsidR="00E43B22">
        <w:rPr>
          <w:rStyle w:val="BookTitle"/>
          <w:rFonts w:ascii="Times New Roman" w:hAnsi="Times New Roman" w:cs="Times New Roman"/>
          <w:b w:val="0"/>
          <w:bCs w:val="0"/>
          <w:i w:val="0"/>
          <w:iCs w:val="0"/>
          <w:spacing w:val="0"/>
          <w:sz w:val="24"/>
          <w:szCs w:val="24"/>
        </w:rPr>
        <w:t xml:space="preserve"> et al., </w:t>
      </w:r>
      <w:r w:rsidR="00E84980">
        <w:rPr>
          <w:rStyle w:val="BookTitle"/>
          <w:rFonts w:ascii="Times New Roman" w:hAnsi="Times New Roman" w:cs="Times New Roman"/>
          <w:b w:val="0"/>
          <w:bCs w:val="0"/>
          <w:i w:val="0"/>
          <w:iCs w:val="0"/>
          <w:spacing w:val="0"/>
          <w:sz w:val="24"/>
          <w:szCs w:val="24"/>
        </w:rPr>
        <w:t xml:space="preserve">2018; </w:t>
      </w:r>
      <w:proofErr w:type="spellStart"/>
      <w:r w:rsidR="00E84980">
        <w:rPr>
          <w:rFonts w:ascii="Times New Roman" w:hAnsi="Times New Roman" w:cs="Times New Roman"/>
          <w:sz w:val="24"/>
          <w:szCs w:val="24"/>
        </w:rPr>
        <w:t>Schonert-Reichl</w:t>
      </w:r>
      <w:proofErr w:type="spellEnd"/>
      <w:r w:rsidR="00E84980">
        <w:rPr>
          <w:rFonts w:ascii="Times New Roman" w:hAnsi="Times New Roman" w:cs="Times New Roman"/>
          <w:sz w:val="24"/>
          <w:szCs w:val="24"/>
        </w:rPr>
        <w:t xml:space="preserve"> &amp; Lawlor, 2010). </w:t>
      </w:r>
      <w:r w:rsidR="00E84980">
        <w:rPr>
          <w:rFonts w:ascii="Times New Roman" w:hAnsi="Times New Roman" w:cs="Times New Roman"/>
          <w:bCs/>
          <w:color w:val="000000"/>
          <w:sz w:val="24"/>
          <w:szCs w:val="24"/>
        </w:rPr>
        <w:t>Schools are well</w:t>
      </w:r>
      <w:r w:rsidR="005E5DA1">
        <w:rPr>
          <w:rFonts w:ascii="Times New Roman" w:hAnsi="Times New Roman" w:cs="Times New Roman"/>
          <w:bCs/>
          <w:color w:val="000000"/>
          <w:sz w:val="24"/>
          <w:szCs w:val="24"/>
        </w:rPr>
        <w:t xml:space="preserve"> </w:t>
      </w:r>
      <w:r w:rsidR="00E84980">
        <w:rPr>
          <w:rFonts w:ascii="Times New Roman" w:hAnsi="Times New Roman" w:cs="Times New Roman"/>
          <w:bCs/>
          <w:color w:val="000000"/>
          <w:sz w:val="24"/>
          <w:szCs w:val="24"/>
        </w:rPr>
        <w:t xml:space="preserve">placed to deliver </w:t>
      </w:r>
      <w:r w:rsidR="00271E9B">
        <w:rPr>
          <w:rFonts w:ascii="Times New Roman" w:hAnsi="Times New Roman" w:cs="Times New Roman"/>
          <w:bCs/>
          <w:color w:val="000000"/>
          <w:sz w:val="24"/>
          <w:szCs w:val="24"/>
        </w:rPr>
        <w:t>such broad interventional approaches</w:t>
      </w:r>
      <w:r w:rsidR="008E6A9F">
        <w:rPr>
          <w:rFonts w:ascii="Times New Roman" w:hAnsi="Times New Roman" w:cs="Times New Roman"/>
          <w:bCs/>
          <w:color w:val="000000"/>
          <w:sz w:val="24"/>
          <w:szCs w:val="24"/>
        </w:rPr>
        <w:t>,</w:t>
      </w:r>
      <w:r w:rsidR="00E84980">
        <w:rPr>
          <w:rFonts w:ascii="Times New Roman" w:hAnsi="Times New Roman" w:cs="Times New Roman"/>
          <w:bCs/>
          <w:color w:val="000000"/>
          <w:sz w:val="24"/>
          <w:szCs w:val="24"/>
        </w:rPr>
        <w:t xml:space="preserve"> as s</w:t>
      </w:r>
      <w:r w:rsidR="00E84980">
        <w:rPr>
          <w:rFonts w:ascii="Times New Roman" w:hAnsi="Times New Roman" w:cs="Times New Roman"/>
          <w:color w:val="000000"/>
          <w:sz w:val="24"/>
          <w:szCs w:val="24"/>
        </w:rPr>
        <w:t xml:space="preserve">chool teachers </w:t>
      </w:r>
      <w:r w:rsidR="00617085">
        <w:rPr>
          <w:rFonts w:ascii="Times New Roman" w:hAnsi="Times New Roman" w:cs="Times New Roman"/>
          <w:color w:val="000000"/>
          <w:sz w:val="24"/>
          <w:szCs w:val="24"/>
        </w:rPr>
        <w:t xml:space="preserve">should </w:t>
      </w:r>
      <w:r w:rsidR="00E84980">
        <w:rPr>
          <w:rFonts w:ascii="Times New Roman" w:hAnsi="Times New Roman" w:cs="Times New Roman"/>
          <w:color w:val="000000"/>
          <w:sz w:val="24"/>
          <w:szCs w:val="24"/>
        </w:rPr>
        <w:t>already have established relationships with their pupil</w:t>
      </w:r>
      <w:r w:rsidR="00E84980">
        <w:rPr>
          <w:rFonts w:ascii="Times New Roman" w:hAnsi="Times New Roman" w:cs="Times New Roman"/>
          <w:bCs/>
          <w:color w:val="000000"/>
          <w:sz w:val="24"/>
          <w:szCs w:val="24"/>
        </w:rPr>
        <w:t>s.</w:t>
      </w:r>
      <w:r w:rsidR="0057514D">
        <w:rPr>
          <w:rFonts w:ascii="Times New Roman" w:hAnsi="Times New Roman" w:cs="Times New Roman"/>
          <w:bCs/>
          <w:color w:val="000000"/>
          <w:sz w:val="24"/>
          <w:szCs w:val="24"/>
        </w:rPr>
        <w:t xml:space="preserve"> This is </w:t>
      </w:r>
      <w:r w:rsidR="00314C30">
        <w:rPr>
          <w:rFonts w:ascii="Times New Roman" w:hAnsi="Times New Roman" w:cs="Times New Roman"/>
          <w:bCs/>
          <w:color w:val="000000"/>
          <w:sz w:val="24"/>
          <w:szCs w:val="24"/>
        </w:rPr>
        <w:t>particularly</w:t>
      </w:r>
      <w:r w:rsidR="0057514D">
        <w:rPr>
          <w:rFonts w:ascii="Times New Roman" w:hAnsi="Times New Roman" w:cs="Times New Roman"/>
          <w:bCs/>
          <w:color w:val="000000"/>
          <w:sz w:val="24"/>
          <w:szCs w:val="24"/>
        </w:rPr>
        <w:t xml:space="preserve"> the case within UK primary schools, where school teachers are typically linked to a single class</w:t>
      </w:r>
      <w:r w:rsidR="006B6E69">
        <w:rPr>
          <w:rFonts w:ascii="Times New Roman" w:hAnsi="Times New Roman" w:cs="Times New Roman"/>
          <w:bCs/>
          <w:color w:val="000000"/>
          <w:sz w:val="24"/>
          <w:szCs w:val="24"/>
        </w:rPr>
        <w:t xml:space="preserve"> </w:t>
      </w:r>
      <w:r w:rsidR="006564A7">
        <w:rPr>
          <w:rFonts w:ascii="Times New Roman" w:hAnsi="Times New Roman" w:cs="Times New Roman"/>
          <w:bCs/>
          <w:color w:val="000000"/>
          <w:sz w:val="24"/>
          <w:szCs w:val="24"/>
        </w:rPr>
        <w:t>for s</w:t>
      </w:r>
      <w:r w:rsidR="006B6E69">
        <w:rPr>
          <w:rFonts w:ascii="Times New Roman" w:hAnsi="Times New Roman" w:cs="Times New Roman"/>
          <w:bCs/>
          <w:color w:val="000000"/>
          <w:sz w:val="24"/>
          <w:szCs w:val="24"/>
        </w:rPr>
        <w:t>everal y</w:t>
      </w:r>
      <w:r w:rsidR="00BB27B5">
        <w:rPr>
          <w:rFonts w:ascii="Times New Roman" w:hAnsi="Times New Roman" w:cs="Times New Roman"/>
          <w:bCs/>
          <w:color w:val="000000"/>
          <w:sz w:val="24"/>
          <w:szCs w:val="24"/>
        </w:rPr>
        <w:t>ears</w:t>
      </w:r>
      <w:r w:rsidR="0057514D">
        <w:rPr>
          <w:rFonts w:ascii="Times New Roman" w:hAnsi="Times New Roman" w:cs="Times New Roman"/>
          <w:bCs/>
          <w:color w:val="000000"/>
          <w:sz w:val="24"/>
          <w:szCs w:val="24"/>
        </w:rPr>
        <w:t xml:space="preserve">. </w:t>
      </w:r>
      <w:r w:rsidR="004D258A">
        <w:rPr>
          <w:rFonts w:ascii="Times New Roman" w:hAnsi="Times New Roman" w:cs="Times New Roman"/>
          <w:bCs/>
          <w:color w:val="000000"/>
          <w:sz w:val="24"/>
          <w:szCs w:val="24"/>
        </w:rPr>
        <w:t>Furthermore, although not assessed in the present study, t</w:t>
      </w:r>
      <w:r w:rsidR="00617085">
        <w:rPr>
          <w:rFonts w:ascii="Times New Roman" w:hAnsi="Times New Roman" w:cs="Times New Roman"/>
          <w:bCs/>
          <w:color w:val="000000"/>
          <w:sz w:val="24"/>
          <w:szCs w:val="24"/>
        </w:rPr>
        <w:t>eaching mindfulness</w:t>
      </w:r>
      <w:r w:rsidR="00E84980">
        <w:rPr>
          <w:rFonts w:ascii="Times New Roman" w:hAnsi="Times New Roman" w:cs="Times New Roman"/>
          <w:bCs/>
          <w:color w:val="000000"/>
          <w:sz w:val="24"/>
          <w:szCs w:val="24"/>
        </w:rPr>
        <w:t xml:space="preserve"> as a whole class </w:t>
      </w:r>
      <w:r w:rsidR="00617085">
        <w:rPr>
          <w:rFonts w:ascii="Times New Roman" w:hAnsi="Times New Roman" w:cs="Times New Roman"/>
          <w:bCs/>
          <w:color w:val="000000"/>
          <w:sz w:val="24"/>
          <w:szCs w:val="24"/>
        </w:rPr>
        <w:t xml:space="preserve">activity </w:t>
      </w:r>
      <w:r w:rsidR="00A83E17">
        <w:rPr>
          <w:rFonts w:ascii="Times New Roman" w:hAnsi="Times New Roman" w:cs="Times New Roman"/>
          <w:bCs/>
          <w:color w:val="000000"/>
          <w:sz w:val="24"/>
          <w:szCs w:val="24"/>
        </w:rPr>
        <w:t xml:space="preserve">also </w:t>
      </w:r>
      <w:r w:rsidR="00617085">
        <w:rPr>
          <w:rFonts w:ascii="Times New Roman" w:hAnsi="Times New Roman" w:cs="Times New Roman"/>
          <w:bCs/>
          <w:color w:val="000000"/>
          <w:sz w:val="24"/>
          <w:szCs w:val="24"/>
        </w:rPr>
        <w:t>facilitates</w:t>
      </w:r>
      <w:r w:rsidR="00E84980">
        <w:rPr>
          <w:rFonts w:ascii="Times New Roman" w:hAnsi="Times New Roman" w:cs="Times New Roman"/>
          <w:bCs/>
          <w:color w:val="000000"/>
          <w:sz w:val="24"/>
          <w:szCs w:val="24"/>
        </w:rPr>
        <w:t xml:space="preserve"> ease of implementation, reduces stigmati</w:t>
      </w:r>
      <w:r w:rsidR="005C0DD4">
        <w:rPr>
          <w:rFonts w:ascii="Times New Roman" w:hAnsi="Times New Roman" w:cs="Times New Roman"/>
          <w:bCs/>
          <w:color w:val="000000"/>
          <w:sz w:val="24"/>
          <w:szCs w:val="24"/>
        </w:rPr>
        <w:t>z</w:t>
      </w:r>
      <w:r w:rsidR="00E84980">
        <w:rPr>
          <w:rFonts w:ascii="Times New Roman" w:hAnsi="Times New Roman" w:cs="Times New Roman"/>
          <w:bCs/>
          <w:color w:val="000000"/>
          <w:sz w:val="24"/>
          <w:szCs w:val="24"/>
        </w:rPr>
        <w:t>ation and increases inclusivity (Bluth et al., 2016;</w:t>
      </w:r>
      <w:r w:rsidR="00E84980">
        <w:rPr>
          <w:rStyle w:val="Heading2Char"/>
          <w:rFonts w:ascii="Times New Roman" w:hAnsi="Times New Roman" w:cs="Times New Roman"/>
          <w:b/>
          <w:bCs/>
          <w:i/>
          <w:iCs/>
          <w:sz w:val="24"/>
          <w:szCs w:val="24"/>
        </w:rPr>
        <w:t xml:space="preserve"> </w:t>
      </w:r>
      <w:proofErr w:type="spellStart"/>
      <w:r w:rsidR="00E84980">
        <w:rPr>
          <w:rStyle w:val="BookTitle"/>
          <w:rFonts w:ascii="Times New Roman" w:hAnsi="Times New Roman" w:cs="Times New Roman"/>
          <w:b w:val="0"/>
          <w:bCs w:val="0"/>
          <w:i w:val="0"/>
          <w:iCs w:val="0"/>
          <w:color w:val="000000"/>
          <w:spacing w:val="0"/>
          <w:sz w:val="24"/>
          <w:szCs w:val="24"/>
        </w:rPr>
        <w:t>Kuyken</w:t>
      </w:r>
      <w:proofErr w:type="spellEnd"/>
      <w:r w:rsidR="00E84980">
        <w:rPr>
          <w:rStyle w:val="BookTitle"/>
          <w:rFonts w:ascii="Times New Roman" w:hAnsi="Times New Roman" w:cs="Times New Roman"/>
          <w:b w:val="0"/>
          <w:bCs w:val="0"/>
          <w:i w:val="0"/>
          <w:iCs w:val="0"/>
          <w:color w:val="000000"/>
          <w:spacing w:val="0"/>
          <w:sz w:val="24"/>
          <w:szCs w:val="24"/>
        </w:rPr>
        <w:t xml:space="preserve"> et al, 2012; </w:t>
      </w:r>
      <w:proofErr w:type="spellStart"/>
      <w:r w:rsidR="00E84980">
        <w:rPr>
          <w:rFonts w:ascii="Times New Roman" w:eastAsia="Times New Roman" w:hAnsi="Times New Roman" w:cs="Times New Roman"/>
          <w:bCs/>
          <w:color w:val="000000"/>
          <w:sz w:val="24"/>
          <w:szCs w:val="24"/>
          <w:lang w:eastAsia="en-GB"/>
        </w:rPr>
        <w:t>Sapthiang</w:t>
      </w:r>
      <w:proofErr w:type="spellEnd"/>
      <w:r w:rsidR="00E43B22">
        <w:rPr>
          <w:rFonts w:ascii="Times New Roman" w:eastAsia="Times New Roman" w:hAnsi="Times New Roman" w:cs="Times New Roman"/>
          <w:bCs/>
          <w:color w:val="000000"/>
          <w:sz w:val="24"/>
          <w:szCs w:val="24"/>
          <w:lang w:eastAsia="en-GB"/>
        </w:rPr>
        <w:t xml:space="preserve"> et al., </w:t>
      </w:r>
      <w:r w:rsidR="00E84980">
        <w:rPr>
          <w:rFonts w:ascii="Times New Roman" w:eastAsia="Times New Roman" w:hAnsi="Times New Roman" w:cs="Times New Roman"/>
          <w:bCs/>
          <w:color w:val="000000"/>
          <w:sz w:val="24"/>
          <w:szCs w:val="24"/>
          <w:lang w:eastAsia="en-GB"/>
        </w:rPr>
        <w:t>2019</w:t>
      </w:r>
      <w:r w:rsidR="00E43B22">
        <w:rPr>
          <w:rFonts w:ascii="Times New Roman" w:eastAsia="Times New Roman" w:hAnsi="Times New Roman" w:cs="Times New Roman"/>
          <w:bCs/>
          <w:color w:val="000000"/>
          <w:sz w:val="24"/>
          <w:szCs w:val="24"/>
          <w:lang w:eastAsia="en-GB"/>
        </w:rPr>
        <w:t>a</w:t>
      </w:r>
      <w:r w:rsidR="00E84980">
        <w:rPr>
          <w:rFonts w:ascii="Times New Roman" w:eastAsia="Times New Roman" w:hAnsi="Times New Roman" w:cs="Times New Roman"/>
          <w:bCs/>
          <w:color w:val="000000"/>
          <w:sz w:val="24"/>
          <w:szCs w:val="24"/>
          <w:lang w:eastAsia="en-GB"/>
        </w:rPr>
        <w:t>;</w:t>
      </w:r>
      <w:r w:rsidR="00E84980">
        <w:rPr>
          <w:rStyle w:val="Heading2Char"/>
          <w:rFonts w:ascii="Times New Roman" w:hAnsi="Times New Roman" w:cs="Times New Roman"/>
          <w:b/>
          <w:bCs/>
          <w:i/>
          <w:iCs/>
          <w:sz w:val="24"/>
          <w:szCs w:val="24"/>
        </w:rPr>
        <w:t xml:space="preserve"> </w:t>
      </w:r>
      <w:r w:rsidR="00E84980">
        <w:rPr>
          <w:rStyle w:val="BookTitle"/>
          <w:rFonts w:ascii="Times New Roman" w:hAnsi="Times New Roman" w:cs="Times New Roman"/>
          <w:b w:val="0"/>
          <w:bCs w:val="0"/>
          <w:i w:val="0"/>
          <w:iCs w:val="0"/>
          <w:color w:val="000000"/>
          <w:spacing w:val="0"/>
          <w:sz w:val="24"/>
          <w:szCs w:val="24"/>
        </w:rPr>
        <w:t>Weisz et al., 2005)</w:t>
      </w:r>
      <w:r w:rsidR="00E84980">
        <w:rPr>
          <w:rFonts w:ascii="Times New Roman" w:hAnsi="Times New Roman" w:cs="Times New Roman"/>
          <w:bCs/>
          <w:color w:val="000000"/>
          <w:sz w:val="24"/>
          <w:szCs w:val="24"/>
        </w:rPr>
        <w:t xml:space="preserve">. </w:t>
      </w:r>
    </w:p>
    <w:p w14:paraId="7663655B" w14:textId="5AEEA7EF" w:rsidR="0086058E" w:rsidRDefault="00E84980" w:rsidP="00F037F5">
      <w:pPr>
        <w:spacing w:after="0" w:line="480" w:lineRule="auto"/>
        <w:ind w:firstLine="72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number of </w:t>
      </w:r>
      <w:r w:rsidR="006E3B1F">
        <w:rPr>
          <w:rFonts w:ascii="Times New Roman" w:hAnsi="Times New Roman" w:cs="Times New Roman"/>
          <w:bCs/>
          <w:color w:val="000000"/>
          <w:sz w:val="24"/>
          <w:szCs w:val="24"/>
        </w:rPr>
        <w:t xml:space="preserve">study limitations should be acknowledged, </w:t>
      </w:r>
      <w:r w:rsidR="00E951BA">
        <w:rPr>
          <w:rFonts w:ascii="Times New Roman" w:hAnsi="Times New Roman" w:cs="Times New Roman"/>
          <w:bCs/>
          <w:color w:val="000000"/>
          <w:sz w:val="24"/>
          <w:szCs w:val="24"/>
        </w:rPr>
        <w:t xml:space="preserve">including the </w:t>
      </w:r>
      <w:r>
        <w:rPr>
          <w:rFonts w:ascii="Times New Roman" w:hAnsi="Times New Roman" w:cs="Times New Roman"/>
          <w:bCs/>
          <w:color w:val="000000"/>
          <w:sz w:val="24"/>
          <w:szCs w:val="24"/>
        </w:rPr>
        <w:t xml:space="preserve">absence of a control group and </w:t>
      </w:r>
      <w:r w:rsidR="004414D6">
        <w:rPr>
          <w:rFonts w:ascii="Times New Roman" w:hAnsi="Times New Roman" w:cs="Times New Roman"/>
          <w:bCs/>
          <w:color w:val="000000"/>
          <w:sz w:val="24"/>
          <w:szCs w:val="24"/>
        </w:rPr>
        <w:t>reliance on psychometric tests</w:t>
      </w:r>
      <w:r>
        <w:rPr>
          <w:rFonts w:ascii="Times New Roman" w:hAnsi="Times New Roman" w:cs="Times New Roman"/>
          <w:bCs/>
          <w:color w:val="000000"/>
          <w:sz w:val="24"/>
          <w:szCs w:val="24"/>
        </w:rPr>
        <w:t>. It is also important to acknowledge that for th</w:t>
      </w:r>
      <w:r w:rsidR="00A25D48">
        <w:rPr>
          <w:rFonts w:ascii="Times New Roman" w:hAnsi="Times New Roman" w:cs="Times New Roman"/>
          <w:bCs/>
          <w:color w:val="000000"/>
          <w:sz w:val="24"/>
          <w:szCs w:val="24"/>
        </w:rPr>
        <w:t>e present study</w:t>
      </w:r>
      <w:r w:rsidR="00E951BA">
        <w:rPr>
          <w:rFonts w:ascii="Times New Roman" w:hAnsi="Times New Roman" w:cs="Times New Roman"/>
          <w:bCs/>
          <w:color w:val="000000"/>
          <w:sz w:val="24"/>
          <w:szCs w:val="24"/>
        </w:rPr>
        <w:t>,</w:t>
      </w:r>
      <w:r w:rsidR="00D710C2">
        <w:rPr>
          <w:rFonts w:ascii="Times New Roman" w:hAnsi="Times New Roman" w:cs="Times New Roman"/>
          <w:bCs/>
          <w:color w:val="000000"/>
          <w:sz w:val="24"/>
          <w:szCs w:val="24"/>
        </w:rPr>
        <w:t xml:space="preserve"> teachers were trained and supported throughout the delivery of the MBI, with practice being observed within each school. However, </w:t>
      </w:r>
      <w:r>
        <w:rPr>
          <w:rFonts w:ascii="Times New Roman" w:hAnsi="Times New Roman" w:cs="Times New Roman"/>
          <w:bCs/>
          <w:color w:val="000000"/>
          <w:sz w:val="24"/>
          <w:szCs w:val="24"/>
        </w:rPr>
        <w:t>teachers were not required to have undertaken any formal mindfulness training prior to delivering the MBI</w:t>
      </w:r>
      <w:r w:rsidR="00D710C2">
        <w:rPr>
          <w:rFonts w:ascii="Times New Roman" w:hAnsi="Times New Roman" w:cs="Times New Roman"/>
          <w:bCs/>
          <w:color w:val="000000"/>
          <w:sz w:val="24"/>
          <w:szCs w:val="24"/>
        </w:rPr>
        <w:t xml:space="preserve">, and a rigorous evaluation of their mindfulness teaching competency was not undertaken. </w:t>
      </w:r>
      <w:r w:rsidR="00F03301">
        <w:rPr>
          <w:rFonts w:ascii="Times New Roman" w:hAnsi="Times New Roman" w:cs="Times New Roman"/>
          <w:bCs/>
          <w:color w:val="000000"/>
          <w:sz w:val="24"/>
          <w:szCs w:val="24"/>
        </w:rPr>
        <w:t>Furthermore, d</w:t>
      </w:r>
      <w:r>
        <w:rPr>
          <w:rFonts w:ascii="Times New Roman" w:hAnsi="Times New Roman" w:cs="Times New Roman"/>
          <w:bCs/>
          <w:color w:val="000000"/>
          <w:sz w:val="24"/>
          <w:szCs w:val="24"/>
        </w:rPr>
        <w:t>ue to the study taking place within only one region of the United Kingdom</w:t>
      </w:r>
      <w:r w:rsidR="00F03301">
        <w:rPr>
          <w:rFonts w:ascii="Times New Roman" w:hAnsi="Times New Roman" w:cs="Times New Roman"/>
          <w:bCs/>
          <w:color w:val="000000"/>
          <w:sz w:val="24"/>
          <w:szCs w:val="24"/>
        </w:rPr>
        <w:t>, findings</w:t>
      </w:r>
      <w:r>
        <w:rPr>
          <w:rFonts w:ascii="Times New Roman" w:hAnsi="Times New Roman" w:cs="Times New Roman"/>
          <w:bCs/>
          <w:color w:val="000000"/>
          <w:sz w:val="24"/>
          <w:szCs w:val="24"/>
        </w:rPr>
        <w:t xml:space="preserve"> may not be representative of the general population. </w:t>
      </w:r>
    </w:p>
    <w:p w14:paraId="12DBD23F" w14:textId="5709DA76" w:rsidR="0086058E" w:rsidRDefault="000A6F85" w:rsidP="00AF3BC6">
      <w:pPr>
        <w:spacing w:after="0" w:line="480" w:lineRule="auto"/>
        <w:ind w:firstLine="720"/>
        <w:jc w:val="both"/>
        <w:rPr>
          <w:rStyle w:val="BookTitle"/>
          <w:rFonts w:ascii="Times New Roman" w:hAnsi="Times New Roman" w:cs="Times New Roman"/>
          <w:b w:val="0"/>
          <w:bCs w:val="0"/>
          <w:i w:val="0"/>
          <w:iCs w:val="0"/>
          <w:spacing w:val="0"/>
          <w:sz w:val="24"/>
          <w:szCs w:val="24"/>
        </w:rPr>
      </w:pPr>
      <w:r>
        <w:rPr>
          <w:rStyle w:val="BookTitle"/>
          <w:rFonts w:ascii="Times New Roman" w:hAnsi="Times New Roman" w:cs="Times New Roman"/>
          <w:b w:val="0"/>
          <w:bCs w:val="0"/>
          <w:i w:val="0"/>
          <w:iCs w:val="0"/>
          <w:spacing w:val="0"/>
          <w:sz w:val="24"/>
          <w:szCs w:val="24"/>
        </w:rPr>
        <w:t xml:space="preserve">Findings from this </w:t>
      </w:r>
      <w:r w:rsidR="009023C2">
        <w:rPr>
          <w:rStyle w:val="BookTitle"/>
          <w:rFonts w:ascii="Times New Roman" w:hAnsi="Times New Roman" w:cs="Times New Roman"/>
          <w:b w:val="0"/>
          <w:bCs w:val="0"/>
          <w:i w:val="0"/>
          <w:iCs w:val="0"/>
          <w:spacing w:val="0"/>
          <w:sz w:val="24"/>
          <w:szCs w:val="24"/>
        </w:rPr>
        <w:t xml:space="preserve">pilot </w:t>
      </w:r>
      <w:r>
        <w:rPr>
          <w:rStyle w:val="BookTitle"/>
          <w:rFonts w:ascii="Times New Roman" w:hAnsi="Times New Roman" w:cs="Times New Roman"/>
          <w:b w:val="0"/>
          <w:bCs w:val="0"/>
          <w:i w:val="0"/>
          <w:iCs w:val="0"/>
          <w:spacing w:val="0"/>
          <w:sz w:val="24"/>
          <w:szCs w:val="24"/>
        </w:rPr>
        <w:t xml:space="preserve">study indicate that a teacher-taught </w:t>
      </w:r>
      <w:r w:rsidR="00297795">
        <w:rPr>
          <w:rStyle w:val="BookTitle"/>
          <w:rFonts w:ascii="Times New Roman" w:hAnsi="Times New Roman" w:cs="Times New Roman"/>
          <w:b w:val="0"/>
          <w:bCs w:val="0"/>
          <w:i w:val="0"/>
          <w:iCs w:val="0"/>
          <w:spacing w:val="0"/>
          <w:sz w:val="24"/>
          <w:szCs w:val="24"/>
        </w:rPr>
        <w:t>primary-</w:t>
      </w:r>
      <w:r>
        <w:rPr>
          <w:rStyle w:val="BookTitle"/>
          <w:rFonts w:ascii="Times New Roman" w:hAnsi="Times New Roman" w:cs="Times New Roman"/>
          <w:b w:val="0"/>
          <w:bCs w:val="0"/>
          <w:i w:val="0"/>
          <w:iCs w:val="0"/>
          <w:spacing w:val="0"/>
          <w:sz w:val="24"/>
          <w:szCs w:val="24"/>
        </w:rPr>
        <w:t>school</w:t>
      </w:r>
      <w:r w:rsidR="00980020">
        <w:rPr>
          <w:rStyle w:val="BookTitle"/>
          <w:rFonts w:ascii="Times New Roman" w:hAnsi="Times New Roman" w:cs="Times New Roman"/>
          <w:b w:val="0"/>
          <w:bCs w:val="0"/>
          <w:i w:val="0"/>
          <w:iCs w:val="0"/>
          <w:spacing w:val="0"/>
          <w:sz w:val="24"/>
          <w:szCs w:val="24"/>
        </w:rPr>
        <w:t>-</w:t>
      </w:r>
      <w:r>
        <w:rPr>
          <w:rStyle w:val="BookTitle"/>
          <w:rFonts w:ascii="Times New Roman" w:hAnsi="Times New Roman" w:cs="Times New Roman"/>
          <w:b w:val="0"/>
          <w:bCs w:val="0"/>
          <w:i w:val="0"/>
          <w:iCs w:val="0"/>
          <w:spacing w:val="0"/>
          <w:sz w:val="24"/>
          <w:szCs w:val="24"/>
        </w:rPr>
        <w:t xml:space="preserve">based MBI </w:t>
      </w:r>
      <w:r w:rsidR="00F02B4C">
        <w:rPr>
          <w:rStyle w:val="BookTitle"/>
          <w:rFonts w:ascii="Times New Roman" w:hAnsi="Times New Roman" w:cs="Times New Roman"/>
          <w:b w:val="0"/>
          <w:bCs w:val="0"/>
          <w:i w:val="0"/>
          <w:iCs w:val="0"/>
          <w:spacing w:val="0"/>
          <w:sz w:val="24"/>
          <w:szCs w:val="24"/>
        </w:rPr>
        <w:t xml:space="preserve">delivered across an </w:t>
      </w:r>
      <w:r w:rsidR="00980020">
        <w:rPr>
          <w:rStyle w:val="BookTitle"/>
          <w:rFonts w:ascii="Times New Roman" w:hAnsi="Times New Roman" w:cs="Times New Roman"/>
          <w:b w:val="0"/>
          <w:bCs w:val="0"/>
          <w:i w:val="0"/>
          <w:iCs w:val="0"/>
          <w:spacing w:val="0"/>
          <w:sz w:val="24"/>
          <w:szCs w:val="24"/>
        </w:rPr>
        <w:t xml:space="preserve">entire region of the UK </w:t>
      </w:r>
      <w:r w:rsidR="00AF3BC6">
        <w:rPr>
          <w:rStyle w:val="BookTitle"/>
          <w:rFonts w:ascii="Times New Roman" w:hAnsi="Times New Roman" w:cs="Times New Roman"/>
          <w:b w:val="0"/>
          <w:bCs w:val="0"/>
          <w:i w:val="0"/>
          <w:iCs w:val="0"/>
          <w:spacing w:val="0"/>
          <w:sz w:val="24"/>
          <w:szCs w:val="24"/>
        </w:rPr>
        <w:t xml:space="preserve">led to improvements in </w:t>
      </w:r>
      <w:r w:rsidR="00AF3BC6">
        <w:rPr>
          <w:rFonts w:ascii="Times New Roman" w:hAnsi="Times New Roman" w:cs="Times New Roman"/>
          <w:sz w:val="24"/>
          <w:szCs w:val="24"/>
        </w:rPr>
        <w:t>children’s levels of wellbeing and resiliency.</w:t>
      </w:r>
      <w:r w:rsidR="00AF3BC6">
        <w:rPr>
          <w:rStyle w:val="BookTitle"/>
          <w:rFonts w:ascii="Times New Roman" w:hAnsi="Times New Roman" w:cs="Times New Roman"/>
          <w:b w:val="0"/>
          <w:bCs w:val="0"/>
          <w:i w:val="0"/>
          <w:iCs w:val="0"/>
          <w:spacing w:val="0"/>
          <w:sz w:val="24"/>
          <w:szCs w:val="24"/>
        </w:rPr>
        <w:t xml:space="preserve"> </w:t>
      </w:r>
      <w:r w:rsidR="004A3252">
        <w:rPr>
          <w:rStyle w:val="BookTitle"/>
          <w:rFonts w:ascii="Times New Roman" w:hAnsi="Times New Roman" w:cs="Times New Roman"/>
          <w:b w:val="0"/>
          <w:bCs w:val="0"/>
          <w:i w:val="0"/>
          <w:iCs w:val="0"/>
          <w:spacing w:val="0"/>
          <w:sz w:val="24"/>
          <w:szCs w:val="24"/>
        </w:rPr>
        <w:t>In terms of future directions, i</w:t>
      </w:r>
      <w:r w:rsidR="00F111EF">
        <w:rPr>
          <w:rStyle w:val="BookTitle"/>
          <w:rFonts w:ascii="Times New Roman" w:hAnsi="Times New Roman" w:cs="Times New Roman"/>
          <w:b w:val="0"/>
          <w:bCs w:val="0"/>
          <w:i w:val="0"/>
          <w:iCs w:val="0"/>
          <w:spacing w:val="0"/>
          <w:sz w:val="24"/>
          <w:szCs w:val="24"/>
        </w:rPr>
        <w:t xml:space="preserve">t </w:t>
      </w:r>
      <w:r w:rsidR="00AA7973">
        <w:rPr>
          <w:rStyle w:val="BookTitle"/>
          <w:rFonts w:ascii="Times New Roman" w:hAnsi="Times New Roman" w:cs="Times New Roman"/>
          <w:b w:val="0"/>
          <w:bCs w:val="0"/>
          <w:i w:val="0"/>
          <w:iCs w:val="0"/>
          <w:spacing w:val="0"/>
          <w:sz w:val="24"/>
          <w:szCs w:val="24"/>
        </w:rPr>
        <w:t>woul</w:t>
      </w:r>
      <w:r w:rsidR="00F111EF">
        <w:rPr>
          <w:rStyle w:val="BookTitle"/>
          <w:rFonts w:ascii="Times New Roman" w:hAnsi="Times New Roman" w:cs="Times New Roman"/>
          <w:b w:val="0"/>
          <w:bCs w:val="0"/>
          <w:i w:val="0"/>
          <w:iCs w:val="0"/>
          <w:spacing w:val="0"/>
          <w:sz w:val="24"/>
          <w:szCs w:val="24"/>
        </w:rPr>
        <w:t xml:space="preserve">d be useful to investigate whether the promising effects observed in this study extend to </w:t>
      </w:r>
      <w:r w:rsidR="002629A0">
        <w:rPr>
          <w:rStyle w:val="BookTitle"/>
          <w:rFonts w:ascii="Times New Roman" w:hAnsi="Times New Roman" w:cs="Times New Roman"/>
          <w:b w:val="0"/>
          <w:bCs w:val="0"/>
          <w:i w:val="0"/>
          <w:iCs w:val="0"/>
          <w:spacing w:val="0"/>
          <w:sz w:val="24"/>
          <w:szCs w:val="24"/>
        </w:rPr>
        <w:t>outcomes</w:t>
      </w:r>
      <w:r w:rsidR="00F111EF">
        <w:rPr>
          <w:rStyle w:val="BookTitle"/>
          <w:rFonts w:ascii="Times New Roman" w:hAnsi="Times New Roman" w:cs="Times New Roman"/>
          <w:b w:val="0"/>
          <w:bCs w:val="0"/>
          <w:i w:val="0"/>
          <w:iCs w:val="0"/>
          <w:spacing w:val="0"/>
          <w:sz w:val="24"/>
          <w:szCs w:val="24"/>
        </w:rPr>
        <w:t xml:space="preserve"> of academic performance and</w:t>
      </w:r>
      <w:r w:rsidR="00681208">
        <w:rPr>
          <w:rStyle w:val="BookTitle"/>
          <w:rFonts w:ascii="Times New Roman" w:hAnsi="Times New Roman" w:cs="Times New Roman"/>
          <w:b w:val="0"/>
          <w:bCs w:val="0"/>
          <w:i w:val="0"/>
          <w:iCs w:val="0"/>
          <w:spacing w:val="0"/>
          <w:sz w:val="24"/>
          <w:szCs w:val="24"/>
        </w:rPr>
        <w:t xml:space="preserve"> classroom behaviour</w:t>
      </w:r>
      <w:r w:rsidR="00F111EF">
        <w:rPr>
          <w:rStyle w:val="BookTitle"/>
          <w:rFonts w:ascii="Times New Roman" w:hAnsi="Times New Roman" w:cs="Times New Roman"/>
          <w:b w:val="0"/>
          <w:bCs w:val="0"/>
          <w:i w:val="0"/>
          <w:iCs w:val="0"/>
          <w:spacing w:val="0"/>
          <w:sz w:val="24"/>
          <w:szCs w:val="24"/>
        </w:rPr>
        <w:t xml:space="preserve">, which have been </w:t>
      </w:r>
      <w:r w:rsidR="002629A0">
        <w:rPr>
          <w:rStyle w:val="BookTitle"/>
          <w:rFonts w:ascii="Times New Roman" w:hAnsi="Times New Roman" w:cs="Times New Roman"/>
          <w:b w:val="0"/>
          <w:bCs w:val="0"/>
          <w:i w:val="0"/>
          <w:iCs w:val="0"/>
          <w:spacing w:val="0"/>
          <w:sz w:val="24"/>
          <w:szCs w:val="24"/>
        </w:rPr>
        <w:t xml:space="preserve">reported elsewhere </w:t>
      </w:r>
      <w:r w:rsidR="00681208">
        <w:rPr>
          <w:rStyle w:val="BookTitle"/>
          <w:rFonts w:ascii="Times New Roman" w:hAnsi="Times New Roman" w:cs="Times New Roman"/>
          <w:b w:val="0"/>
          <w:bCs w:val="0"/>
          <w:i w:val="0"/>
          <w:iCs w:val="0"/>
          <w:spacing w:val="0"/>
          <w:sz w:val="24"/>
          <w:szCs w:val="24"/>
        </w:rPr>
        <w:t>(</w:t>
      </w:r>
      <w:r w:rsidR="002629A0">
        <w:rPr>
          <w:rStyle w:val="BookTitle"/>
          <w:rFonts w:ascii="Times New Roman" w:hAnsi="Times New Roman" w:cs="Times New Roman"/>
          <w:b w:val="0"/>
          <w:bCs w:val="0"/>
          <w:i w:val="0"/>
          <w:iCs w:val="0"/>
          <w:spacing w:val="0"/>
          <w:sz w:val="24"/>
          <w:szCs w:val="24"/>
        </w:rPr>
        <w:t xml:space="preserve">e.g., see review by </w:t>
      </w:r>
      <w:r w:rsidR="00681208">
        <w:rPr>
          <w:rStyle w:val="BookTitle"/>
          <w:rFonts w:ascii="Times New Roman" w:hAnsi="Times New Roman" w:cs="Times New Roman"/>
          <w:b w:val="0"/>
          <w:bCs w:val="0"/>
          <w:i w:val="0"/>
          <w:iCs w:val="0"/>
          <w:spacing w:val="0"/>
          <w:sz w:val="24"/>
          <w:szCs w:val="24"/>
        </w:rPr>
        <w:t xml:space="preserve">Shonin et al., 2012). </w:t>
      </w:r>
      <w:r w:rsidR="002D391F">
        <w:rPr>
          <w:rStyle w:val="BookTitle"/>
          <w:rFonts w:ascii="Times New Roman" w:hAnsi="Times New Roman" w:cs="Times New Roman"/>
          <w:b w:val="0"/>
          <w:bCs w:val="0"/>
          <w:i w:val="0"/>
          <w:iCs w:val="0"/>
          <w:spacing w:val="0"/>
          <w:sz w:val="24"/>
          <w:szCs w:val="24"/>
        </w:rPr>
        <w:t>I</w:t>
      </w:r>
      <w:r w:rsidR="00681208">
        <w:rPr>
          <w:rStyle w:val="BookTitle"/>
          <w:rFonts w:ascii="Times New Roman" w:hAnsi="Times New Roman" w:cs="Times New Roman"/>
          <w:b w:val="0"/>
          <w:bCs w:val="0"/>
          <w:i w:val="0"/>
          <w:iCs w:val="0"/>
          <w:spacing w:val="0"/>
          <w:sz w:val="24"/>
          <w:szCs w:val="24"/>
        </w:rPr>
        <w:t xml:space="preserve">t would </w:t>
      </w:r>
      <w:r w:rsidR="002629A0">
        <w:rPr>
          <w:rStyle w:val="BookTitle"/>
          <w:rFonts w:ascii="Times New Roman" w:hAnsi="Times New Roman" w:cs="Times New Roman"/>
          <w:b w:val="0"/>
          <w:bCs w:val="0"/>
          <w:i w:val="0"/>
          <w:iCs w:val="0"/>
          <w:spacing w:val="0"/>
          <w:sz w:val="24"/>
          <w:szCs w:val="24"/>
        </w:rPr>
        <w:t xml:space="preserve">also </w:t>
      </w:r>
      <w:r w:rsidR="00681208">
        <w:rPr>
          <w:rStyle w:val="BookTitle"/>
          <w:rFonts w:ascii="Times New Roman" w:hAnsi="Times New Roman" w:cs="Times New Roman"/>
          <w:b w:val="0"/>
          <w:bCs w:val="0"/>
          <w:i w:val="0"/>
          <w:iCs w:val="0"/>
          <w:spacing w:val="0"/>
          <w:sz w:val="24"/>
          <w:szCs w:val="24"/>
        </w:rPr>
        <w:t xml:space="preserve">be of interest to investigate any indirect </w:t>
      </w:r>
      <w:r w:rsidR="002629A0">
        <w:rPr>
          <w:rStyle w:val="BookTitle"/>
          <w:rFonts w:ascii="Times New Roman" w:hAnsi="Times New Roman" w:cs="Times New Roman"/>
          <w:b w:val="0"/>
          <w:bCs w:val="0"/>
          <w:i w:val="0"/>
          <w:iCs w:val="0"/>
          <w:spacing w:val="0"/>
          <w:sz w:val="24"/>
          <w:szCs w:val="24"/>
        </w:rPr>
        <w:t>effects</w:t>
      </w:r>
      <w:r w:rsidR="00681208">
        <w:rPr>
          <w:rStyle w:val="BookTitle"/>
          <w:rFonts w:ascii="Times New Roman" w:hAnsi="Times New Roman" w:cs="Times New Roman"/>
          <w:b w:val="0"/>
          <w:bCs w:val="0"/>
          <w:i w:val="0"/>
          <w:iCs w:val="0"/>
          <w:spacing w:val="0"/>
          <w:sz w:val="24"/>
          <w:szCs w:val="24"/>
        </w:rPr>
        <w:t xml:space="preserve"> on the wellbeing of teachers and parents. </w:t>
      </w:r>
      <w:r w:rsidR="00D95553">
        <w:rPr>
          <w:rStyle w:val="BookTitle"/>
          <w:rFonts w:ascii="Times New Roman" w:hAnsi="Times New Roman" w:cs="Times New Roman"/>
          <w:b w:val="0"/>
          <w:i w:val="0"/>
          <w:iCs w:val="0"/>
          <w:color w:val="000000"/>
          <w:spacing w:val="0"/>
          <w:sz w:val="24"/>
          <w:szCs w:val="24"/>
        </w:rPr>
        <w:t>M</w:t>
      </w:r>
      <w:r w:rsidR="00E84980">
        <w:rPr>
          <w:rStyle w:val="BookTitle"/>
          <w:rFonts w:ascii="Times New Roman" w:hAnsi="Times New Roman" w:cs="Times New Roman"/>
          <w:b w:val="0"/>
          <w:i w:val="0"/>
          <w:iCs w:val="0"/>
          <w:color w:val="000000"/>
          <w:spacing w:val="0"/>
          <w:sz w:val="24"/>
          <w:szCs w:val="24"/>
        </w:rPr>
        <w:t xml:space="preserve">odels </w:t>
      </w:r>
      <w:r w:rsidR="00D95553">
        <w:rPr>
          <w:rStyle w:val="BookTitle"/>
          <w:rFonts w:ascii="Times New Roman" w:hAnsi="Times New Roman" w:cs="Times New Roman"/>
          <w:b w:val="0"/>
          <w:i w:val="0"/>
          <w:iCs w:val="0"/>
          <w:color w:val="000000"/>
          <w:spacing w:val="0"/>
          <w:sz w:val="24"/>
          <w:szCs w:val="24"/>
        </w:rPr>
        <w:t>of</w:t>
      </w:r>
      <w:r w:rsidR="00E84980">
        <w:rPr>
          <w:rStyle w:val="BookTitle"/>
          <w:rFonts w:ascii="Times New Roman" w:hAnsi="Times New Roman" w:cs="Times New Roman"/>
          <w:b w:val="0"/>
          <w:i w:val="0"/>
          <w:iCs w:val="0"/>
          <w:color w:val="000000"/>
          <w:spacing w:val="0"/>
          <w:sz w:val="24"/>
          <w:szCs w:val="24"/>
        </w:rPr>
        <w:t xml:space="preserve"> delivery could in</w:t>
      </w:r>
      <w:r w:rsidR="00F03301">
        <w:rPr>
          <w:rStyle w:val="BookTitle"/>
          <w:rFonts w:ascii="Times New Roman" w:hAnsi="Times New Roman" w:cs="Times New Roman"/>
          <w:b w:val="0"/>
          <w:i w:val="0"/>
          <w:iCs w:val="0"/>
          <w:color w:val="000000"/>
          <w:spacing w:val="0"/>
          <w:sz w:val="24"/>
          <w:szCs w:val="24"/>
        </w:rPr>
        <w:t>volve networks</w:t>
      </w:r>
      <w:r w:rsidR="00E84980">
        <w:rPr>
          <w:rStyle w:val="BookTitle"/>
          <w:rFonts w:ascii="Times New Roman" w:hAnsi="Times New Roman" w:cs="Times New Roman"/>
          <w:b w:val="0"/>
          <w:i w:val="0"/>
          <w:iCs w:val="0"/>
          <w:color w:val="000000"/>
          <w:spacing w:val="0"/>
          <w:sz w:val="24"/>
          <w:szCs w:val="24"/>
        </w:rPr>
        <w:t xml:space="preserve"> of schools working </w:t>
      </w:r>
      <w:r w:rsidR="00F03301">
        <w:rPr>
          <w:rStyle w:val="BookTitle"/>
          <w:rFonts w:ascii="Times New Roman" w:hAnsi="Times New Roman" w:cs="Times New Roman"/>
          <w:b w:val="0"/>
          <w:i w:val="0"/>
          <w:iCs w:val="0"/>
          <w:color w:val="000000"/>
          <w:spacing w:val="0"/>
          <w:sz w:val="24"/>
          <w:szCs w:val="24"/>
        </w:rPr>
        <w:t>collaboratively</w:t>
      </w:r>
      <w:r w:rsidR="00E84980">
        <w:rPr>
          <w:rStyle w:val="BookTitle"/>
          <w:rFonts w:ascii="Times New Roman" w:hAnsi="Times New Roman" w:cs="Times New Roman"/>
          <w:b w:val="0"/>
          <w:i w:val="0"/>
          <w:iCs w:val="0"/>
          <w:color w:val="000000"/>
          <w:spacing w:val="0"/>
          <w:sz w:val="24"/>
          <w:szCs w:val="24"/>
        </w:rPr>
        <w:t xml:space="preserve"> to share costs and good practice. This would also facilitate a standardi</w:t>
      </w:r>
      <w:r w:rsidR="00F03301">
        <w:rPr>
          <w:rStyle w:val="BookTitle"/>
          <w:rFonts w:ascii="Times New Roman" w:hAnsi="Times New Roman" w:cs="Times New Roman"/>
          <w:b w:val="0"/>
          <w:i w:val="0"/>
          <w:iCs w:val="0"/>
          <w:color w:val="000000"/>
          <w:spacing w:val="0"/>
          <w:sz w:val="24"/>
          <w:szCs w:val="24"/>
        </w:rPr>
        <w:t>z</w:t>
      </w:r>
      <w:r w:rsidR="00E84980">
        <w:rPr>
          <w:rStyle w:val="BookTitle"/>
          <w:rFonts w:ascii="Times New Roman" w:hAnsi="Times New Roman" w:cs="Times New Roman"/>
          <w:b w:val="0"/>
          <w:i w:val="0"/>
          <w:iCs w:val="0"/>
          <w:color w:val="000000"/>
          <w:spacing w:val="0"/>
          <w:sz w:val="24"/>
          <w:szCs w:val="24"/>
        </w:rPr>
        <w:t xml:space="preserve">ed approach and the continuation of </w:t>
      </w:r>
      <w:r w:rsidR="00860C59">
        <w:rPr>
          <w:rStyle w:val="BookTitle"/>
          <w:rFonts w:ascii="Times New Roman" w:hAnsi="Times New Roman" w:cs="Times New Roman"/>
          <w:b w:val="0"/>
          <w:i w:val="0"/>
          <w:iCs w:val="0"/>
          <w:color w:val="000000"/>
          <w:spacing w:val="0"/>
          <w:sz w:val="24"/>
          <w:szCs w:val="24"/>
        </w:rPr>
        <w:t>mindfulness training</w:t>
      </w:r>
      <w:r w:rsidR="00E84980">
        <w:rPr>
          <w:rStyle w:val="BookTitle"/>
          <w:rFonts w:ascii="Times New Roman" w:hAnsi="Times New Roman" w:cs="Times New Roman"/>
          <w:b w:val="0"/>
          <w:i w:val="0"/>
          <w:iCs w:val="0"/>
          <w:color w:val="000000"/>
          <w:spacing w:val="0"/>
          <w:sz w:val="24"/>
          <w:szCs w:val="24"/>
        </w:rPr>
        <w:t xml:space="preserve"> from primary into secondary school. </w:t>
      </w:r>
    </w:p>
    <w:p w14:paraId="161D83F2" w14:textId="35047E09" w:rsidR="0086058E" w:rsidRDefault="0086058E" w:rsidP="00F037F5">
      <w:pPr>
        <w:spacing w:after="0" w:line="480" w:lineRule="auto"/>
        <w:rPr>
          <w:rFonts w:ascii="Times New Roman" w:hAnsi="Times New Roman" w:cs="Times New Roman"/>
          <w:b/>
          <w:sz w:val="24"/>
          <w:szCs w:val="24"/>
        </w:rPr>
      </w:pPr>
    </w:p>
    <w:p w14:paraId="0863DF56" w14:textId="7A7BA554" w:rsidR="00A56130" w:rsidRDefault="00A56130" w:rsidP="00F037F5">
      <w:pPr>
        <w:spacing w:after="0" w:line="480" w:lineRule="auto"/>
        <w:rPr>
          <w:rFonts w:ascii="Times New Roman" w:hAnsi="Times New Roman" w:cs="Times New Roman"/>
          <w:b/>
          <w:sz w:val="24"/>
          <w:szCs w:val="24"/>
        </w:rPr>
      </w:pPr>
    </w:p>
    <w:p w14:paraId="74828578" w14:textId="4E473378" w:rsidR="00A56130" w:rsidRDefault="00A56130" w:rsidP="00F037F5">
      <w:pPr>
        <w:spacing w:after="0" w:line="480" w:lineRule="auto"/>
        <w:rPr>
          <w:rFonts w:ascii="Times New Roman" w:hAnsi="Times New Roman" w:cs="Times New Roman"/>
          <w:b/>
          <w:sz w:val="24"/>
          <w:szCs w:val="24"/>
        </w:rPr>
      </w:pPr>
    </w:p>
    <w:p w14:paraId="1C8E6B92" w14:textId="1EC185E0" w:rsidR="00A56130" w:rsidRDefault="00A56130" w:rsidP="00F037F5">
      <w:pPr>
        <w:spacing w:after="0" w:line="480" w:lineRule="auto"/>
        <w:rPr>
          <w:rFonts w:ascii="Times New Roman" w:hAnsi="Times New Roman" w:cs="Times New Roman"/>
          <w:b/>
          <w:sz w:val="24"/>
          <w:szCs w:val="24"/>
        </w:rPr>
      </w:pPr>
    </w:p>
    <w:p w14:paraId="0139A0F2" w14:textId="1AE00ABB" w:rsidR="00A56130" w:rsidRDefault="00A56130" w:rsidP="00F037F5">
      <w:pPr>
        <w:spacing w:after="0" w:line="480" w:lineRule="auto"/>
        <w:rPr>
          <w:rFonts w:ascii="Times New Roman" w:hAnsi="Times New Roman" w:cs="Times New Roman"/>
          <w:b/>
          <w:sz w:val="24"/>
          <w:szCs w:val="24"/>
        </w:rPr>
      </w:pPr>
    </w:p>
    <w:p w14:paraId="20085EDC" w14:textId="1ABF7024" w:rsidR="00A56130" w:rsidRDefault="00A56130" w:rsidP="00F037F5">
      <w:pPr>
        <w:spacing w:after="0" w:line="480" w:lineRule="auto"/>
        <w:rPr>
          <w:rFonts w:ascii="Times New Roman" w:hAnsi="Times New Roman" w:cs="Times New Roman"/>
          <w:b/>
          <w:sz w:val="24"/>
          <w:szCs w:val="24"/>
        </w:rPr>
      </w:pPr>
    </w:p>
    <w:p w14:paraId="3D3DDC7C" w14:textId="09405EDC" w:rsidR="00F037F5" w:rsidRDefault="00F037F5" w:rsidP="00F037F5">
      <w:pPr>
        <w:spacing w:after="0" w:line="480" w:lineRule="auto"/>
        <w:rPr>
          <w:rFonts w:ascii="Times New Roman" w:hAnsi="Times New Roman" w:cs="Times New Roman"/>
          <w:b/>
          <w:sz w:val="24"/>
          <w:szCs w:val="24"/>
        </w:rPr>
      </w:pPr>
    </w:p>
    <w:p w14:paraId="0583E149" w14:textId="2F666C50" w:rsidR="00F037F5" w:rsidRDefault="00F037F5" w:rsidP="00F037F5">
      <w:pPr>
        <w:spacing w:after="0" w:line="480" w:lineRule="auto"/>
        <w:rPr>
          <w:rFonts w:ascii="Times New Roman" w:hAnsi="Times New Roman" w:cs="Times New Roman"/>
          <w:b/>
          <w:sz w:val="24"/>
          <w:szCs w:val="24"/>
        </w:rPr>
      </w:pPr>
    </w:p>
    <w:p w14:paraId="0755F4C9" w14:textId="079C6D95" w:rsidR="00F037F5" w:rsidRDefault="00F037F5" w:rsidP="00F037F5">
      <w:pPr>
        <w:spacing w:after="0" w:line="480" w:lineRule="auto"/>
        <w:rPr>
          <w:rFonts w:ascii="Times New Roman" w:hAnsi="Times New Roman" w:cs="Times New Roman"/>
          <w:b/>
          <w:sz w:val="24"/>
          <w:szCs w:val="24"/>
        </w:rPr>
      </w:pPr>
    </w:p>
    <w:p w14:paraId="1724A733" w14:textId="742F2099" w:rsidR="00F037F5" w:rsidRDefault="00F037F5" w:rsidP="00F037F5">
      <w:pPr>
        <w:spacing w:after="0" w:line="480" w:lineRule="auto"/>
        <w:rPr>
          <w:rFonts w:ascii="Times New Roman" w:hAnsi="Times New Roman" w:cs="Times New Roman"/>
          <w:b/>
          <w:sz w:val="24"/>
          <w:szCs w:val="24"/>
        </w:rPr>
      </w:pPr>
    </w:p>
    <w:p w14:paraId="4F027BF3" w14:textId="2D5A088C" w:rsidR="00F037F5" w:rsidRDefault="00F037F5" w:rsidP="00F037F5">
      <w:pPr>
        <w:spacing w:after="0" w:line="480" w:lineRule="auto"/>
        <w:rPr>
          <w:rFonts w:ascii="Times New Roman" w:hAnsi="Times New Roman" w:cs="Times New Roman"/>
          <w:b/>
          <w:sz w:val="24"/>
          <w:szCs w:val="24"/>
        </w:rPr>
      </w:pPr>
    </w:p>
    <w:p w14:paraId="7206B295" w14:textId="05FDE229" w:rsidR="00F037F5" w:rsidRDefault="00F037F5" w:rsidP="00F037F5">
      <w:pPr>
        <w:spacing w:after="0" w:line="480" w:lineRule="auto"/>
        <w:rPr>
          <w:rFonts w:ascii="Times New Roman" w:hAnsi="Times New Roman" w:cs="Times New Roman"/>
          <w:b/>
          <w:sz w:val="24"/>
          <w:szCs w:val="24"/>
        </w:rPr>
      </w:pPr>
    </w:p>
    <w:p w14:paraId="77DA0540" w14:textId="02085799" w:rsidR="00F037F5" w:rsidRDefault="00F037F5" w:rsidP="00F037F5">
      <w:pPr>
        <w:spacing w:after="0" w:line="480" w:lineRule="auto"/>
        <w:rPr>
          <w:rFonts w:ascii="Times New Roman" w:hAnsi="Times New Roman" w:cs="Times New Roman"/>
          <w:b/>
          <w:sz w:val="24"/>
          <w:szCs w:val="24"/>
        </w:rPr>
      </w:pPr>
    </w:p>
    <w:p w14:paraId="15153910" w14:textId="6A3AE24B" w:rsidR="00F037F5" w:rsidRDefault="00F037F5" w:rsidP="00F037F5">
      <w:pPr>
        <w:spacing w:after="0" w:line="480" w:lineRule="auto"/>
        <w:rPr>
          <w:rFonts w:ascii="Times New Roman" w:hAnsi="Times New Roman" w:cs="Times New Roman"/>
          <w:b/>
          <w:sz w:val="24"/>
          <w:szCs w:val="24"/>
        </w:rPr>
      </w:pPr>
    </w:p>
    <w:p w14:paraId="70085306" w14:textId="0A661015" w:rsidR="00F037F5" w:rsidRDefault="00F037F5" w:rsidP="00F037F5">
      <w:pPr>
        <w:spacing w:after="0" w:line="480" w:lineRule="auto"/>
        <w:rPr>
          <w:rFonts w:ascii="Times New Roman" w:hAnsi="Times New Roman" w:cs="Times New Roman"/>
          <w:b/>
          <w:sz w:val="24"/>
          <w:szCs w:val="24"/>
        </w:rPr>
      </w:pPr>
    </w:p>
    <w:p w14:paraId="0883B5B2" w14:textId="3FDE2CC1" w:rsidR="00F037F5" w:rsidRDefault="00F037F5" w:rsidP="00F037F5">
      <w:pPr>
        <w:spacing w:after="0" w:line="480" w:lineRule="auto"/>
        <w:rPr>
          <w:rFonts w:ascii="Times New Roman" w:hAnsi="Times New Roman" w:cs="Times New Roman"/>
          <w:b/>
          <w:sz w:val="24"/>
          <w:szCs w:val="24"/>
        </w:rPr>
      </w:pPr>
    </w:p>
    <w:p w14:paraId="4967BFB4" w14:textId="2C324332" w:rsidR="00F037F5" w:rsidRDefault="00F037F5" w:rsidP="00F037F5">
      <w:pPr>
        <w:spacing w:after="0" w:line="480" w:lineRule="auto"/>
        <w:rPr>
          <w:rFonts w:ascii="Times New Roman" w:hAnsi="Times New Roman" w:cs="Times New Roman"/>
          <w:b/>
          <w:sz w:val="24"/>
          <w:szCs w:val="24"/>
        </w:rPr>
      </w:pPr>
    </w:p>
    <w:p w14:paraId="1F4890BC" w14:textId="3DE53F49" w:rsidR="00F037F5" w:rsidRDefault="00F037F5" w:rsidP="00F037F5">
      <w:pPr>
        <w:spacing w:after="0" w:line="480" w:lineRule="auto"/>
        <w:rPr>
          <w:rFonts w:ascii="Times New Roman" w:hAnsi="Times New Roman" w:cs="Times New Roman"/>
          <w:b/>
          <w:sz w:val="24"/>
          <w:szCs w:val="24"/>
        </w:rPr>
      </w:pPr>
    </w:p>
    <w:p w14:paraId="1EB995D5" w14:textId="50B5DCB4" w:rsidR="00F037F5" w:rsidRDefault="00F037F5" w:rsidP="00F037F5">
      <w:pPr>
        <w:spacing w:after="0" w:line="480" w:lineRule="auto"/>
        <w:rPr>
          <w:rFonts w:ascii="Times New Roman" w:hAnsi="Times New Roman" w:cs="Times New Roman"/>
          <w:b/>
          <w:sz w:val="24"/>
          <w:szCs w:val="24"/>
        </w:rPr>
      </w:pPr>
    </w:p>
    <w:p w14:paraId="6BE0B470" w14:textId="77777777" w:rsidR="00F037F5" w:rsidRDefault="00F037F5" w:rsidP="00F037F5">
      <w:pPr>
        <w:spacing w:after="0" w:line="480" w:lineRule="auto"/>
        <w:rPr>
          <w:rFonts w:ascii="Times New Roman" w:hAnsi="Times New Roman" w:cs="Times New Roman"/>
          <w:b/>
          <w:sz w:val="24"/>
          <w:szCs w:val="24"/>
        </w:rPr>
      </w:pPr>
    </w:p>
    <w:p w14:paraId="3A981A6F" w14:textId="77777777" w:rsidR="00A56130" w:rsidRDefault="00A56130" w:rsidP="00F037F5">
      <w:pPr>
        <w:spacing w:after="0" w:line="480" w:lineRule="auto"/>
        <w:rPr>
          <w:rFonts w:ascii="Times New Roman" w:hAnsi="Times New Roman" w:cs="Times New Roman"/>
          <w:b/>
          <w:sz w:val="24"/>
          <w:szCs w:val="24"/>
        </w:rPr>
      </w:pPr>
    </w:p>
    <w:p w14:paraId="055B9237" w14:textId="77777777" w:rsidR="0086058E" w:rsidRDefault="00E84980" w:rsidP="00F037F5">
      <w:pPr>
        <w:pStyle w:val="Heading2"/>
        <w:spacing w:before="0" w:line="480" w:lineRule="auto"/>
      </w:pPr>
      <w:r>
        <w:rPr>
          <w:rFonts w:ascii="Times New Roman" w:hAnsi="Times New Roman"/>
          <w:b/>
          <w:bCs/>
          <w:color w:val="000000"/>
          <w:sz w:val="24"/>
          <w:szCs w:val="24"/>
        </w:rPr>
        <w:t>References</w:t>
      </w:r>
    </w:p>
    <w:p w14:paraId="25F8C400" w14:textId="16020AED" w:rsidR="00F13D82" w:rsidRPr="00F037F5" w:rsidRDefault="00F13D82" w:rsidP="00F037F5">
      <w:pPr>
        <w:spacing w:after="0" w:line="480" w:lineRule="auto"/>
        <w:ind w:left="284" w:hanging="284"/>
        <w:rPr>
          <w:rFonts w:ascii="Times New Roman" w:hAnsi="Times New Roman" w:cs="Times New Roman"/>
          <w:sz w:val="24"/>
          <w:szCs w:val="24"/>
        </w:rPr>
      </w:pPr>
      <w:r w:rsidRPr="00F037F5">
        <w:rPr>
          <w:rFonts w:ascii="Times New Roman" w:hAnsi="Times New Roman" w:cs="Times New Roman"/>
          <w:sz w:val="24"/>
          <w:szCs w:val="24"/>
        </w:rPr>
        <w:t xml:space="preserve">Agarwal, A., &amp; Dixit, V. (2017). The </w:t>
      </w:r>
      <w:r w:rsidR="00A97C16" w:rsidRPr="00F037F5">
        <w:rPr>
          <w:rFonts w:ascii="Times New Roman" w:hAnsi="Times New Roman" w:cs="Times New Roman"/>
          <w:sz w:val="24"/>
          <w:szCs w:val="24"/>
        </w:rPr>
        <w:t>role of meditation on mindful awareness and life satisfaction of adol</w:t>
      </w:r>
      <w:r w:rsidRPr="00F037F5">
        <w:rPr>
          <w:rFonts w:ascii="Times New Roman" w:hAnsi="Times New Roman" w:cs="Times New Roman"/>
          <w:sz w:val="24"/>
          <w:szCs w:val="24"/>
        </w:rPr>
        <w:t xml:space="preserve">escents. </w:t>
      </w:r>
      <w:r w:rsidRPr="00F037F5">
        <w:rPr>
          <w:rFonts w:ascii="Times New Roman" w:hAnsi="Times New Roman" w:cs="Times New Roman"/>
          <w:i/>
          <w:iCs/>
          <w:sz w:val="24"/>
          <w:szCs w:val="24"/>
        </w:rPr>
        <w:t>Journal of Psychosocial Research</w:t>
      </w:r>
      <w:r w:rsidRPr="00F037F5">
        <w:rPr>
          <w:rFonts w:ascii="Times New Roman" w:hAnsi="Times New Roman" w:cs="Times New Roman"/>
          <w:sz w:val="24"/>
          <w:szCs w:val="24"/>
        </w:rPr>
        <w:t xml:space="preserve">, </w:t>
      </w:r>
      <w:r w:rsidRPr="00F037F5">
        <w:rPr>
          <w:rFonts w:ascii="Times New Roman" w:hAnsi="Times New Roman" w:cs="Times New Roman"/>
          <w:i/>
          <w:iCs/>
          <w:sz w:val="24"/>
          <w:szCs w:val="24"/>
        </w:rPr>
        <w:t>12</w:t>
      </w:r>
      <w:r w:rsidRPr="00F037F5">
        <w:rPr>
          <w:rFonts w:ascii="Times New Roman" w:hAnsi="Times New Roman" w:cs="Times New Roman"/>
          <w:sz w:val="24"/>
          <w:szCs w:val="24"/>
        </w:rPr>
        <w:t>, 59-70.</w:t>
      </w:r>
    </w:p>
    <w:p w14:paraId="06E8B229" w14:textId="3ECF2E9B" w:rsidR="007C55AE" w:rsidRPr="00F037F5" w:rsidRDefault="007C55AE" w:rsidP="00A97C16">
      <w:pPr>
        <w:spacing w:after="0" w:line="480" w:lineRule="auto"/>
        <w:ind w:left="284" w:hanging="284"/>
        <w:jc w:val="both"/>
        <w:rPr>
          <w:rFonts w:ascii="Times New Roman" w:eastAsia="Times New Roman" w:hAnsi="Times New Roman" w:cs="Times New Roman"/>
          <w:sz w:val="24"/>
          <w:szCs w:val="24"/>
          <w:lang w:eastAsia="en-GB"/>
        </w:rPr>
      </w:pPr>
      <w:r w:rsidRPr="00F037F5">
        <w:rPr>
          <w:rFonts w:ascii="Times New Roman" w:eastAsia="Times New Roman" w:hAnsi="Times New Roman" w:cs="Times New Roman"/>
          <w:color w:val="000000"/>
          <w:sz w:val="24"/>
          <w:szCs w:val="24"/>
          <w:lang w:eastAsia="en-GB"/>
        </w:rPr>
        <w:t>Ager, K., Albrecht, N.</w:t>
      </w:r>
      <w:r w:rsidR="00C42E0F" w:rsidRPr="00F037F5">
        <w:rPr>
          <w:rFonts w:ascii="Times New Roman" w:eastAsia="Times New Roman" w:hAnsi="Times New Roman" w:cs="Times New Roman"/>
          <w:color w:val="000000"/>
          <w:sz w:val="24"/>
          <w:szCs w:val="24"/>
          <w:lang w:eastAsia="en-GB"/>
        </w:rPr>
        <w:t>,</w:t>
      </w:r>
      <w:r w:rsidRPr="00F037F5">
        <w:rPr>
          <w:rFonts w:ascii="Times New Roman" w:eastAsia="Times New Roman" w:hAnsi="Times New Roman" w:cs="Times New Roman"/>
          <w:color w:val="000000"/>
          <w:sz w:val="24"/>
          <w:szCs w:val="24"/>
          <w:lang w:eastAsia="en-GB"/>
        </w:rPr>
        <w:t xml:space="preserve"> &amp; Cohen, M. (2015). 'Mindfulness in schools research project: Exploring students' perspectives of mindfulness - What are students' perspectives of learning mindfulness practices at school?</w:t>
      </w:r>
      <w:r w:rsidRPr="00F037F5">
        <w:rPr>
          <w:rFonts w:ascii="Times New Roman" w:eastAsia="Times New Roman" w:hAnsi="Times New Roman" w:cs="Times New Roman"/>
          <w:i/>
          <w:iCs/>
          <w:color w:val="000000"/>
          <w:sz w:val="24"/>
          <w:szCs w:val="24"/>
          <w:lang w:eastAsia="en-GB"/>
        </w:rPr>
        <w:t>', Psychology</w:t>
      </w:r>
      <w:r w:rsidRPr="00F037F5">
        <w:rPr>
          <w:rFonts w:ascii="Times New Roman" w:eastAsia="Times New Roman" w:hAnsi="Times New Roman" w:cs="Times New Roman"/>
          <w:color w:val="000000"/>
          <w:sz w:val="24"/>
          <w:szCs w:val="24"/>
          <w:lang w:eastAsia="en-GB"/>
        </w:rPr>
        <w:t xml:space="preserve">, </w:t>
      </w:r>
      <w:r w:rsidRPr="009243BF">
        <w:rPr>
          <w:rFonts w:ascii="Times New Roman" w:eastAsia="Times New Roman" w:hAnsi="Times New Roman" w:cs="Times New Roman"/>
          <w:i/>
          <w:iCs/>
          <w:color w:val="000000"/>
          <w:sz w:val="24"/>
          <w:szCs w:val="24"/>
          <w:lang w:eastAsia="en-GB"/>
        </w:rPr>
        <w:t>6</w:t>
      </w:r>
      <w:r w:rsidRPr="00F037F5">
        <w:rPr>
          <w:rFonts w:ascii="Times New Roman" w:eastAsia="Times New Roman" w:hAnsi="Times New Roman" w:cs="Times New Roman"/>
          <w:color w:val="000000"/>
          <w:sz w:val="24"/>
          <w:szCs w:val="24"/>
          <w:lang w:eastAsia="en-GB"/>
        </w:rPr>
        <w:t xml:space="preserve">, 896-914. DOI: </w:t>
      </w:r>
      <w:r w:rsidRPr="00F037F5">
        <w:rPr>
          <w:rFonts w:ascii="Times New Roman" w:eastAsia="Times New Roman" w:hAnsi="Times New Roman" w:cs="Times New Roman"/>
          <w:sz w:val="24"/>
          <w:szCs w:val="24"/>
          <w:lang w:eastAsia="en-GB"/>
        </w:rPr>
        <w:t>10.4236/psych.2015.67088</w:t>
      </w:r>
    </w:p>
    <w:p w14:paraId="28078BD0" w14:textId="77777777" w:rsidR="007C55AE" w:rsidRPr="00F037F5" w:rsidRDefault="007C55AE" w:rsidP="00A97C16">
      <w:pPr>
        <w:spacing w:after="0" w:line="480" w:lineRule="auto"/>
        <w:ind w:left="284" w:hanging="284"/>
        <w:jc w:val="both"/>
        <w:rPr>
          <w:rFonts w:ascii="Times New Roman" w:hAnsi="Times New Roman" w:cs="Times New Roman"/>
          <w:sz w:val="24"/>
          <w:szCs w:val="24"/>
          <w:highlight w:val="white"/>
        </w:rPr>
      </w:pPr>
      <w:r w:rsidRPr="00F037F5">
        <w:rPr>
          <w:rFonts w:ascii="Times New Roman" w:hAnsi="Times New Roman" w:cs="Times New Roman"/>
          <w:sz w:val="24"/>
          <w:szCs w:val="24"/>
          <w:shd w:val="clear" w:color="auto" w:fill="FFFFFF"/>
        </w:rPr>
        <w:t xml:space="preserve">Anderson, D. R., Burnham, K. P., &amp; Thompson, W. L. (2000). Null hypothesis testing: Problems, prevalence, and an alternative. </w:t>
      </w:r>
      <w:r w:rsidRPr="00F037F5">
        <w:rPr>
          <w:rFonts w:ascii="Times New Roman" w:hAnsi="Times New Roman" w:cs="Times New Roman"/>
          <w:i/>
          <w:sz w:val="24"/>
          <w:szCs w:val="24"/>
          <w:shd w:val="clear" w:color="auto" w:fill="FFFFFF"/>
        </w:rPr>
        <w:t>Journal of Wildlife Management</w:t>
      </w:r>
      <w:r w:rsidRPr="00F037F5">
        <w:rPr>
          <w:rFonts w:ascii="Times New Roman" w:hAnsi="Times New Roman" w:cs="Times New Roman"/>
          <w:sz w:val="24"/>
          <w:szCs w:val="24"/>
          <w:shd w:val="clear" w:color="auto" w:fill="FFFFFF"/>
        </w:rPr>
        <w:t xml:space="preserve">, </w:t>
      </w:r>
      <w:r w:rsidRPr="00F037F5">
        <w:rPr>
          <w:rFonts w:ascii="Times New Roman" w:hAnsi="Times New Roman" w:cs="Times New Roman"/>
          <w:i/>
          <w:sz w:val="24"/>
          <w:szCs w:val="24"/>
          <w:shd w:val="clear" w:color="auto" w:fill="FFFFFF"/>
        </w:rPr>
        <w:t>64</w:t>
      </w:r>
      <w:r w:rsidRPr="00F037F5">
        <w:rPr>
          <w:rFonts w:ascii="Times New Roman" w:hAnsi="Times New Roman" w:cs="Times New Roman"/>
          <w:sz w:val="24"/>
          <w:szCs w:val="24"/>
          <w:shd w:val="clear" w:color="auto" w:fill="FFFFFF"/>
        </w:rPr>
        <w:t>, 912-923.</w:t>
      </w:r>
    </w:p>
    <w:p w14:paraId="448B77E3" w14:textId="77777777" w:rsidR="007C55AE" w:rsidRPr="00F037F5" w:rsidRDefault="007C55AE" w:rsidP="00A97C16">
      <w:pPr>
        <w:spacing w:after="0" w:line="480" w:lineRule="auto"/>
        <w:ind w:left="284" w:hanging="284"/>
        <w:jc w:val="both"/>
        <w:rPr>
          <w:rFonts w:ascii="Times New Roman" w:hAnsi="Times New Roman" w:cs="Times New Roman"/>
          <w:sz w:val="24"/>
          <w:szCs w:val="24"/>
        </w:rPr>
      </w:pPr>
      <w:r w:rsidRPr="00F037F5">
        <w:rPr>
          <w:rFonts w:ascii="Times New Roman" w:hAnsi="Times New Roman" w:cs="Times New Roman"/>
          <w:sz w:val="24"/>
          <w:szCs w:val="24"/>
          <w:shd w:val="clear" w:color="auto" w:fill="FFFFFF"/>
        </w:rPr>
        <w:t xml:space="preserve">Baguley, T. (2012). Calculating and graphing within-subject confidence intervals for ANOVA. </w:t>
      </w:r>
      <w:proofErr w:type="spellStart"/>
      <w:r w:rsidRPr="00F037F5">
        <w:rPr>
          <w:rFonts w:ascii="Times New Roman" w:hAnsi="Times New Roman" w:cs="Times New Roman"/>
          <w:i/>
          <w:sz w:val="24"/>
          <w:szCs w:val="24"/>
          <w:shd w:val="clear" w:color="auto" w:fill="FFFFFF"/>
        </w:rPr>
        <w:t>Behavior</w:t>
      </w:r>
      <w:proofErr w:type="spellEnd"/>
      <w:r w:rsidRPr="00F037F5">
        <w:rPr>
          <w:rFonts w:ascii="Times New Roman" w:hAnsi="Times New Roman" w:cs="Times New Roman"/>
          <w:i/>
          <w:sz w:val="24"/>
          <w:szCs w:val="24"/>
          <w:shd w:val="clear" w:color="auto" w:fill="FFFFFF"/>
        </w:rPr>
        <w:t xml:space="preserve"> Research Methods</w:t>
      </w:r>
      <w:r w:rsidRPr="00F037F5">
        <w:rPr>
          <w:rFonts w:ascii="Times New Roman" w:hAnsi="Times New Roman" w:cs="Times New Roman"/>
          <w:sz w:val="24"/>
          <w:szCs w:val="24"/>
          <w:shd w:val="clear" w:color="auto" w:fill="FFFFFF"/>
        </w:rPr>
        <w:t xml:space="preserve">, </w:t>
      </w:r>
      <w:r w:rsidRPr="00F037F5">
        <w:rPr>
          <w:rFonts w:ascii="Times New Roman" w:hAnsi="Times New Roman" w:cs="Times New Roman"/>
          <w:i/>
          <w:sz w:val="24"/>
          <w:szCs w:val="24"/>
          <w:shd w:val="clear" w:color="auto" w:fill="FFFFFF"/>
        </w:rPr>
        <w:t>44</w:t>
      </w:r>
      <w:r w:rsidRPr="00F037F5">
        <w:rPr>
          <w:rFonts w:ascii="Times New Roman" w:hAnsi="Times New Roman" w:cs="Times New Roman"/>
          <w:sz w:val="24"/>
          <w:szCs w:val="24"/>
          <w:shd w:val="clear" w:color="auto" w:fill="FFFFFF"/>
        </w:rPr>
        <w:t>, 158-175.</w:t>
      </w:r>
    </w:p>
    <w:p w14:paraId="35832AB0" w14:textId="77777777" w:rsidR="007C55AE" w:rsidRPr="00F037F5" w:rsidRDefault="007C55AE" w:rsidP="00A97C16">
      <w:pPr>
        <w:spacing w:after="0" w:line="480" w:lineRule="auto"/>
        <w:ind w:left="284" w:hanging="284"/>
        <w:jc w:val="both"/>
        <w:rPr>
          <w:rFonts w:ascii="Times New Roman" w:hAnsi="Times New Roman" w:cs="Times New Roman"/>
          <w:sz w:val="24"/>
          <w:szCs w:val="24"/>
          <w:highlight w:val="white"/>
        </w:rPr>
      </w:pPr>
      <w:r w:rsidRPr="00F037F5">
        <w:rPr>
          <w:rFonts w:ascii="Times New Roman" w:hAnsi="Times New Roman" w:cs="Times New Roman"/>
          <w:sz w:val="24"/>
          <w:szCs w:val="24"/>
          <w:shd w:val="clear" w:color="auto" w:fill="FFFFFF"/>
        </w:rPr>
        <w:t xml:space="preserve">Bates, D., </w:t>
      </w:r>
      <w:proofErr w:type="spellStart"/>
      <w:r w:rsidRPr="00F037F5">
        <w:rPr>
          <w:rFonts w:ascii="Times New Roman" w:hAnsi="Times New Roman" w:cs="Times New Roman"/>
          <w:sz w:val="24"/>
          <w:szCs w:val="24"/>
          <w:shd w:val="clear" w:color="auto" w:fill="FFFFFF"/>
        </w:rPr>
        <w:t>Maechler</w:t>
      </w:r>
      <w:proofErr w:type="spellEnd"/>
      <w:r w:rsidRPr="00F037F5">
        <w:rPr>
          <w:rFonts w:ascii="Times New Roman" w:hAnsi="Times New Roman" w:cs="Times New Roman"/>
          <w:sz w:val="24"/>
          <w:szCs w:val="24"/>
          <w:shd w:val="clear" w:color="auto" w:fill="FFFFFF"/>
        </w:rPr>
        <w:t xml:space="preserve">, M. </w:t>
      </w:r>
      <w:proofErr w:type="spellStart"/>
      <w:r w:rsidRPr="00F037F5">
        <w:rPr>
          <w:rFonts w:ascii="Times New Roman" w:hAnsi="Times New Roman" w:cs="Times New Roman"/>
          <w:sz w:val="24"/>
          <w:szCs w:val="24"/>
          <w:shd w:val="clear" w:color="auto" w:fill="FFFFFF"/>
        </w:rPr>
        <w:t>Bolker</w:t>
      </w:r>
      <w:proofErr w:type="spellEnd"/>
      <w:r w:rsidRPr="00F037F5">
        <w:rPr>
          <w:rFonts w:ascii="Times New Roman" w:hAnsi="Times New Roman" w:cs="Times New Roman"/>
          <w:sz w:val="24"/>
          <w:szCs w:val="24"/>
          <w:shd w:val="clear" w:color="auto" w:fill="FFFFFF"/>
        </w:rPr>
        <w:t xml:space="preserve">, B., &amp; Walker S. (2015). Fitting linear mixed-effects models using lme4. </w:t>
      </w:r>
      <w:r w:rsidRPr="00F037F5">
        <w:rPr>
          <w:rFonts w:ascii="Times New Roman" w:hAnsi="Times New Roman" w:cs="Times New Roman"/>
          <w:i/>
          <w:sz w:val="24"/>
          <w:szCs w:val="24"/>
          <w:shd w:val="clear" w:color="auto" w:fill="FFFFFF"/>
        </w:rPr>
        <w:t>Journal of Statistical Software</w:t>
      </w:r>
      <w:r w:rsidRPr="00F037F5">
        <w:rPr>
          <w:rFonts w:ascii="Times New Roman" w:hAnsi="Times New Roman" w:cs="Times New Roman"/>
          <w:sz w:val="24"/>
          <w:szCs w:val="24"/>
          <w:shd w:val="clear" w:color="auto" w:fill="FFFFFF"/>
        </w:rPr>
        <w:t xml:space="preserve">, </w:t>
      </w:r>
      <w:r w:rsidRPr="00F037F5">
        <w:rPr>
          <w:rFonts w:ascii="Times New Roman" w:hAnsi="Times New Roman" w:cs="Times New Roman"/>
          <w:i/>
          <w:sz w:val="24"/>
          <w:szCs w:val="24"/>
          <w:shd w:val="clear" w:color="auto" w:fill="FFFFFF"/>
        </w:rPr>
        <w:t>67(1),</w:t>
      </w:r>
      <w:r w:rsidRPr="00F037F5">
        <w:rPr>
          <w:rFonts w:ascii="Times New Roman" w:hAnsi="Times New Roman" w:cs="Times New Roman"/>
          <w:sz w:val="24"/>
          <w:szCs w:val="24"/>
          <w:shd w:val="clear" w:color="auto" w:fill="FFFFFF"/>
        </w:rPr>
        <w:t xml:space="preserve"> 1-48. doi:10.18637/jss.v067.i01.</w:t>
      </w:r>
    </w:p>
    <w:p w14:paraId="7A73F7BF" w14:textId="6D50347D" w:rsidR="007C55AE" w:rsidRPr="00F037F5" w:rsidRDefault="007C55AE" w:rsidP="00A97C16">
      <w:pPr>
        <w:spacing w:after="0" w:line="480" w:lineRule="auto"/>
        <w:ind w:left="284" w:hanging="284"/>
        <w:jc w:val="both"/>
        <w:rPr>
          <w:rFonts w:ascii="Times New Roman" w:hAnsi="Times New Roman" w:cs="Times New Roman"/>
          <w:sz w:val="24"/>
          <w:szCs w:val="24"/>
        </w:rPr>
      </w:pPr>
      <w:proofErr w:type="spellStart"/>
      <w:r w:rsidRPr="00F037F5">
        <w:rPr>
          <w:rFonts w:ascii="Times New Roman" w:hAnsi="Times New Roman" w:cs="Times New Roman"/>
          <w:sz w:val="24"/>
          <w:szCs w:val="24"/>
        </w:rPr>
        <w:t>Biegel</w:t>
      </w:r>
      <w:proofErr w:type="spellEnd"/>
      <w:r w:rsidRPr="00F037F5">
        <w:rPr>
          <w:rFonts w:ascii="Times New Roman" w:hAnsi="Times New Roman" w:cs="Times New Roman"/>
          <w:sz w:val="24"/>
          <w:szCs w:val="24"/>
        </w:rPr>
        <w:t xml:space="preserve">, G.M., Brown, K.W., Shapiro, S.L., &amp; Schubert, C.A. (2009). Mindfulness-based stress reduction for the treatment of adolescent psychiatric outpatients: a randomised clinical trial. </w:t>
      </w:r>
      <w:r w:rsidRPr="00F037F5">
        <w:rPr>
          <w:rFonts w:ascii="Times New Roman" w:hAnsi="Times New Roman" w:cs="Times New Roman"/>
          <w:i/>
          <w:sz w:val="24"/>
          <w:szCs w:val="24"/>
        </w:rPr>
        <w:t>Journal of Consulting Clinical Psychology</w:t>
      </w:r>
      <w:r w:rsidRPr="00F037F5">
        <w:rPr>
          <w:rFonts w:ascii="Times New Roman" w:hAnsi="Times New Roman" w:cs="Times New Roman"/>
          <w:sz w:val="24"/>
          <w:szCs w:val="24"/>
        </w:rPr>
        <w:t>, 77, 855-66.</w:t>
      </w:r>
    </w:p>
    <w:p w14:paraId="5B26C4B9" w14:textId="77777777" w:rsidR="00F13D82" w:rsidRPr="00F037F5" w:rsidRDefault="00F13D82" w:rsidP="00A97C16">
      <w:pPr>
        <w:spacing w:after="0" w:line="480" w:lineRule="auto"/>
        <w:ind w:left="284" w:hanging="284"/>
        <w:rPr>
          <w:rFonts w:ascii="Times New Roman" w:hAnsi="Times New Roman" w:cs="Times New Roman"/>
          <w:sz w:val="24"/>
          <w:szCs w:val="24"/>
        </w:rPr>
      </w:pPr>
      <w:r w:rsidRPr="00F037F5">
        <w:rPr>
          <w:rFonts w:ascii="Times New Roman" w:hAnsi="Times New Roman" w:cs="Times New Roman"/>
          <w:sz w:val="24"/>
          <w:szCs w:val="24"/>
        </w:rPr>
        <w:t xml:space="preserve">Bluth, K., Campo, R. A., </w:t>
      </w:r>
      <w:proofErr w:type="spellStart"/>
      <w:r w:rsidRPr="00F037F5">
        <w:rPr>
          <w:rFonts w:ascii="Times New Roman" w:hAnsi="Times New Roman" w:cs="Times New Roman"/>
          <w:sz w:val="24"/>
          <w:szCs w:val="24"/>
        </w:rPr>
        <w:t>Pruteanu-Malinici</w:t>
      </w:r>
      <w:proofErr w:type="spellEnd"/>
      <w:r w:rsidRPr="00F037F5">
        <w:rPr>
          <w:rFonts w:ascii="Times New Roman" w:hAnsi="Times New Roman" w:cs="Times New Roman"/>
          <w:sz w:val="24"/>
          <w:szCs w:val="24"/>
        </w:rPr>
        <w:t xml:space="preserve">, S., Reams, A., </w:t>
      </w:r>
      <w:proofErr w:type="spellStart"/>
      <w:r w:rsidRPr="00F037F5">
        <w:rPr>
          <w:rFonts w:ascii="Times New Roman" w:hAnsi="Times New Roman" w:cs="Times New Roman"/>
          <w:sz w:val="24"/>
          <w:szCs w:val="24"/>
        </w:rPr>
        <w:t>Mullarkey</w:t>
      </w:r>
      <w:proofErr w:type="spellEnd"/>
      <w:r w:rsidRPr="00F037F5">
        <w:rPr>
          <w:rFonts w:ascii="Times New Roman" w:hAnsi="Times New Roman" w:cs="Times New Roman"/>
          <w:sz w:val="24"/>
          <w:szCs w:val="24"/>
        </w:rPr>
        <w:t xml:space="preserve">, M., &amp; Broderick, P. C. (2016). A School-Based Mindfulness Pilot Study for Ethnically Diverse At-Risk Adolescents. </w:t>
      </w:r>
      <w:r w:rsidRPr="00F037F5">
        <w:rPr>
          <w:rFonts w:ascii="Times New Roman" w:hAnsi="Times New Roman" w:cs="Times New Roman"/>
          <w:i/>
          <w:iCs/>
          <w:sz w:val="24"/>
          <w:szCs w:val="24"/>
        </w:rPr>
        <w:t>Mindfulness</w:t>
      </w:r>
      <w:r w:rsidRPr="00F037F5">
        <w:rPr>
          <w:rFonts w:ascii="Times New Roman" w:hAnsi="Times New Roman" w:cs="Times New Roman"/>
          <w:sz w:val="24"/>
          <w:szCs w:val="24"/>
        </w:rPr>
        <w:t xml:space="preserve">, </w:t>
      </w:r>
      <w:r w:rsidRPr="00F037F5">
        <w:rPr>
          <w:rFonts w:ascii="Times New Roman" w:hAnsi="Times New Roman" w:cs="Times New Roman"/>
          <w:i/>
          <w:iCs/>
          <w:sz w:val="24"/>
          <w:szCs w:val="24"/>
        </w:rPr>
        <w:t>7</w:t>
      </w:r>
      <w:r w:rsidRPr="00F037F5">
        <w:rPr>
          <w:rFonts w:ascii="Times New Roman" w:hAnsi="Times New Roman" w:cs="Times New Roman"/>
          <w:sz w:val="24"/>
          <w:szCs w:val="24"/>
        </w:rPr>
        <w:t>, 90-104.</w:t>
      </w:r>
    </w:p>
    <w:p w14:paraId="5DB508F6" w14:textId="0A2B9045" w:rsidR="007C55AE" w:rsidRPr="00F037F5" w:rsidRDefault="007C55AE" w:rsidP="00A97C16">
      <w:pPr>
        <w:spacing w:after="0" w:line="480" w:lineRule="auto"/>
        <w:ind w:left="284" w:hanging="284"/>
        <w:jc w:val="both"/>
        <w:rPr>
          <w:rStyle w:val="BookTitle"/>
          <w:rFonts w:ascii="Times New Roman" w:hAnsi="Times New Roman" w:cs="Times New Roman"/>
          <w:b w:val="0"/>
          <w:bCs w:val="0"/>
          <w:i w:val="0"/>
          <w:iCs w:val="0"/>
          <w:sz w:val="24"/>
          <w:szCs w:val="24"/>
        </w:rPr>
      </w:pPr>
      <w:r w:rsidRPr="00F037F5">
        <w:rPr>
          <w:rStyle w:val="BookTitle"/>
          <w:rFonts w:ascii="Times New Roman" w:hAnsi="Times New Roman" w:cs="Times New Roman"/>
          <w:b w:val="0"/>
          <w:bCs w:val="0"/>
          <w:i w:val="0"/>
          <w:iCs w:val="0"/>
          <w:sz w:val="24"/>
          <w:szCs w:val="24"/>
        </w:rPr>
        <w:t>Broderick, P., &amp; Metz, S. (2009). Learning to BREATHE: A pilot trial of a mindfulness</w:t>
      </w:r>
      <w:r w:rsidR="009C0056">
        <w:rPr>
          <w:rStyle w:val="BookTitle"/>
          <w:rFonts w:ascii="Times New Roman" w:hAnsi="Times New Roman" w:cs="Times New Roman"/>
          <w:b w:val="0"/>
          <w:bCs w:val="0"/>
          <w:i w:val="0"/>
          <w:iCs w:val="0"/>
          <w:sz w:val="24"/>
          <w:szCs w:val="24"/>
        </w:rPr>
        <w:t xml:space="preserve"> </w:t>
      </w:r>
      <w:r w:rsidRPr="00F037F5">
        <w:rPr>
          <w:rStyle w:val="BookTitle"/>
          <w:rFonts w:ascii="Times New Roman" w:hAnsi="Times New Roman" w:cs="Times New Roman"/>
          <w:b w:val="0"/>
          <w:bCs w:val="0"/>
          <w:i w:val="0"/>
          <w:iCs w:val="0"/>
          <w:sz w:val="24"/>
          <w:szCs w:val="24"/>
        </w:rPr>
        <w:t>curriculum for adolescents.</w:t>
      </w:r>
      <w:r w:rsidRPr="00F037F5">
        <w:rPr>
          <w:rStyle w:val="BookTitle"/>
          <w:rFonts w:ascii="Times New Roman" w:hAnsi="Times New Roman" w:cs="Times New Roman"/>
          <w:b w:val="0"/>
          <w:bCs w:val="0"/>
          <w:sz w:val="24"/>
          <w:szCs w:val="24"/>
        </w:rPr>
        <w:t xml:space="preserve"> Advances in School Mental Health Promotion. </w:t>
      </w:r>
      <w:r w:rsidRPr="009C0056">
        <w:rPr>
          <w:rStyle w:val="BookTitle"/>
          <w:rFonts w:ascii="Times New Roman" w:hAnsi="Times New Roman" w:cs="Times New Roman"/>
          <w:b w:val="0"/>
          <w:bCs w:val="0"/>
          <w:sz w:val="24"/>
          <w:szCs w:val="24"/>
        </w:rPr>
        <w:t>2</w:t>
      </w:r>
      <w:r w:rsidRPr="00F037F5">
        <w:rPr>
          <w:rStyle w:val="BookTitle"/>
          <w:rFonts w:ascii="Times New Roman" w:hAnsi="Times New Roman" w:cs="Times New Roman"/>
          <w:b w:val="0"/>
          <w:bCs w:val="0"/>
          <w:i w:val="0"/>
          <w:iCs w:val="0"/>
          <w:sz w:val="24"/>
          <w:szCs w:val="24"/>
        </w:rPr>
        <w:t>, 35 – 46.</w:t>
      </w:r>
    </w:p>
    <w:p w14:paraId="14334E0F" w14:textId="2BCE2E1A" w:rsidR="007C55AE" w:rsidRPr="00F037F5" w:rsidRDefault="007C55AE" w:rsidP="00A97C16">
      <w:pPr>
        <w:spacing w:after="0" w:line="480" w:lineRule="auto"/>
        <w:ind w:left="284" w:hanging="284"/>
        <w:jc w:val="both"/>
        <w:rPr>
          <w:rStyle w:val="BookTitle"/>
          <w:rFonts w:ascii="Times New Roman" w:hAnsi="Times New Roman" w:cs="Times New Roman"/>
          <w:b w:val="0"/>
          <w:bCs w:val="0"/>
          <w:i w:val="0"/>
          <w:iCs w:val="0"/>
          <w:sz w:val="24"/>
          <w:szCs w:val="24"/>
        </w:rPr>
      </w:pPr>
      <w:r w:rsidRPr="00F037F5">
        <w:rPr>
          <w:rStyle w:val="BookTitle"/>
          <w:rFonts w:ascii="Times New Roman" w:hAnsi="Times New Roman" w:cs="Times New Roman"/>
          <w:b w:val="0"/>
          <w:bCs w:val="0"/>
          <w:i w:val="0"/>
          <w:iCs w:val="0"/>
          <w:sz w:val="24"/>
          <w:szCs w:val="24"/>
        </w:rPr>
        <w:t xml:space="preserve">Chapman, M., Hare, D., Caton, S., </w:t>
      </w:r>
      <w:proofErr w:type="spellStart"/>
      <w:r w:rsidRPr="00F037F5">
        <w:rPr>
          <w:rStyle w:val="BookTitle"/>
          <w:rFonts w:ascii="Times New Roman" w:hAnsi="Times New Roman" w:cs="Times New Roman"/>
          <w:b w:val="0"/>
          <w:bCs w:val="0"/>
          <w:i w:val="0"/>
          <w:iCs w:val="0"/>
          <w:sz w:val="24"/>
          <w:szCs w:val="24"/>
        </w:rPr>
        <w:t>Donalds</w:t>
      </w:r>
      <w:proofErr w:type="spellEnd"/>
      <w:r w:rsidRPr="00F037F5">
        <w:rPr>
          <w:rStyle w:val="BookTitle"/>
          <w:rFonts w:ascii="Times New Roman" w:hAnsi="Times New Roman" w:cs="Times New Roman"/>
          <w:b w:val="0"/>
          <w:bCs w:val="0"/>
          <w:i w:val="0"/>
          <w:iCs w:val="0"/>
          <w:sz w:val="24"/>
          <w:szCs w:val="24"/>
        </w:rPr>
        <w:t>, D., McInnes, E.</w:t>
      </w:r>
      <w:r w:rsidR="00C42E0F" w:rsidRPr="00F037F5">
        <w:rPr>
          <w:rStyle w:val="BookTitle"/>
          <w:rFonts w:ascii="Times New Roman" w:hAnsi="Times New Roman" w:cs="Times New Roman"/>
          <w:b w:val="0"/>
          <w:bCs w:val="0"/>
          <w:i w:val="0"/>
          <w:iCs w:val="0"/>
          <w:sz w:val="24"/>
          <w:szCs w:val="24"/>
        </w:rPr>
        <w:t>,</w:t>
      </w:r>
      <w:r w:rsidRPr="00F037F5">
        <w:rPr>
          <w:rStyle w:val="BookTitle"/>
          <w:rFonts w:ascii="Times New Roman" w:hAnsi="Times New Roman" w:cs="Times New Roman"/>
          <w:b w:val="0"/>
          <w:bCs w:val="0"/>
          <w:i w:val="0"/>
          <w:iCs w:val="0"/>
          <w:sz w:val="24"/>
          <w:szCs w:val="24"/>
        </w:rPr>
        <w:t xml:space="preserve"> &amp; Mitchell, D. (2013). The use of mindfulness with people with intellectual disabilities: a systematic review and narrative analysis.</w:t>
      </w:r>
      <w:r w:rsidRPr="00F037F5">
        <w:rPr>
          <w:rStyle w:val="BookTitle"/>
          <w:rFonts w:ascii="Times New Roman" w:hAnsi="Times New Roman" w:cs="Times New Roman"/>
          <w:b w:val="0"/>
          <w:bCs w:val="0"/>
          <w:sz w:val="24"/>
          <w:szCs w:val="24"/>
        </w:rPr>
        <w:t xml:space="preserve"> Mindfulness. </w:t>
      </w:r>
      <w:r w:rsidRPr="00F037F5">
        <w:rPr>
          <w:rStyle w:val="BookTitle"/>
          <w:rFonts w:ascii="Times New Roman" w:hAnsi="Times New Roman" w:cs="Times New Roman"/>
          <w:b w:val="0"/>
          <w:bCs w:val="0"/>
          <w:i w:val="0"/>
          <w:iCs w:val="0"/>
          <w:sz w:val="24"/>
          <w:szCs w:val="24"/>
        </w:rPr>
        <w:t xml:space="preserve">4, 179-189. </w:t>
      </w:r>
    </w:p>
    <w:p w14:paraId="19C1173C" w14:textId="15D1F4E7" w:rsidR="007C55AE" w:rsidRPr="00F037F5" w:rsidRDefault="007C55AE" w:rsidP="00A97C16">
      <w:pPr>
        <w:spacing w:after="0" w:line="480" w:lineRule="auto"/>
        <w:ind w:left="284" w:hanging="284"/>
        <w:jc w:val="both"/>
        <w:rPr>
          <w:rFonts w:ascii="Times New Roman" w:hAnsi="Times New Roman" w:cs="Times New Roman"/>
          <w:color w:val="000000"/>
          <w:sz w:val="24"/>
          <w:szCs w:val="24"/>
        </w:rPr>
      </w:pPr>
      <w:r w:rsidRPr="00F037F5">
        <w:rPr>
          <w:rFonts w:ascii="Times New Roman" w:hAnsi="Times New Roman" w:cs="Times New Roman"/>
          <w:color w:val="000000"/>
          <w:sz w:val="24"/>
          <w:szCs w:val="24"/>
        </w:rPr>
        <w:t xml:space="preserve">Department of Health (2011). </w:t>
      </w:r>
      <w:r w:rsidRPr="00F037F5">
        <w:rPr>
          <w:rFonts w:ascii="Times New Roman" w:hAnsi="Times New Roman" w:cs="Times New Roman"/>
          <w:i/>
          <w:iCs/>
          <w:color w:val="000000"/>
          <w:sz w:val="24"/>
          <w:szCs w:val="24"/>
        </w:rPr>
        <w:t>No Health without Mental Health: a cross-government mental health outcomes strategy for people of all ages</w:t>
      </w:r>
      <w:r w:rsidRPr="00F037F5">
        <w:rPr>
          <w:rFonts w:ascii="Times New Roman" w:hAnsi="Times New Roman" w:cs="Times New Roman"/>
          <w:color w:val="000000"/>
          <w:sz w:val="24"/>
          <w:szCs w:val="24"/>
        </w:rPr>
        <w:t xml:space="preserve">. </w:t>
      </w:r>
    </w:p>
    <w:p w14:paraId="1FA50B60" w14:textId="77777777" w:rsidR="007C55AE" w:rsidRPr="00F037F5" w:rsidRDefault="007C55AE" w:rsidP="00A97C16">
      <w:pPr>
        <w:spacing w:after="0" w:line="480" w:lineRule="auto"/>
        <w:ind w:left="284" w:hanging="284"/>
        <w:jc w:val="both"/>
        <w:rPr>
          <w:rStyle w:val="InternetLink"/>
          <w:rFonts w:ascii="Times New Roman" w:hAnsi="Times New Roman" w:cs="Times New Roman"/>
          <w:color w:val="000000"/>
          <w:sz w:val="24"/>
          <w:szCs w:val="24"/>
        </w:rPr>
      </w:pPr>
      <w:r w:rsidRPr="00F037F5">
        <w:rPr>
          <w:rFonts w:ascii="Times New Roman" w:hAnsi="Times New Roman" w:cs="Times New Roman"/>
          <w:sz w:val="24"/>
          <w:szCs w:val="24"/>
          <w:shd w:val="clear" w:color="auto" w:fill="FFFFFF"/>
        </w:rPr>
        <w:t xml:space="preserve">Department of Health. (2015). </w:t>
      </w:r>
      <w:r w:rsidRPr="00F037F5">
        <w:rPr>
          <w:rFonts w:ascii="Times New Roman" w:hAnsi="Times New Roman" w:cs="Times New Roman"/>
          <w:i/>
          <w:iCs/>
          <w:sz w:val="24"/>
          <w:szCs w:val="24"/>
          <w:shd w:val="clear" w:color="auto" w:fill="FFFFFF"/>
        </w:rPr>
        <w:t>Future in M</w:t>
      </w:r>
      <w:r w:rsidRPr="00F037F5">
        <w:rPr>
          <w:rFonts w:ascii="Times New Roman" w:hAnsi="Times New Roman" w:cs="Times New Roman"/>
          <w:i/>
          <w:iCs/>
          <w:sz w:val="24"/>
          <w:szCs w:val="24"/>
          <w:highlight w:val="white"/>
          <w:shd w:val="clear" w:color="auto" w:fill="FFFFFF"/>
        </w:rPr>
        <w:t xml:space="preserve">ind: Promoting, Protecting an Improving our Children and Young People’s Mental Health and Wellbeing. </w:t>
      </w:r>
      <w:r w:rsidRPr="00F037F5">
        <w:rPr>
          <w:rFonts w:ascii="Times New Roman" w:hAnsi="Times New Roman" w:cs="Times New Roman"/>
          <w:sz w:val="24"/>
          <w:szCs w:val="24"/>
          <w:highlight w:val="white"/>
          <w:shd w:val="clear" w:color="auto" w:fill="FFFFFF"/>
        </w:rPr>
        <w:t xml:space="preserve">Access from </w:t>
      </w:r>
      <w:hyperlink r:id="rId11" w:history="1">
        <w:r w:rsidRPr="00F037F5">
          <w:rPr>
            <w:rStyle w:val="InternetLink"/>
            <w:rFonts w:ascii="Times New Roman" w:hAnsi="Times New Roman" w:cs="Times New Roman"/>
            <w:color w:val="000000"/>
            <w:sz w:val="24"/>
            <w:szCs w:val="24"/>
            <w:highlight w:val="white"/>
          </w:rPr>
          <w:t>https://assets.publishing.service.gov.uk/goverment/uploads/system/uploads/attachment_data/file/414024/childrens_mental_health.pdf</w:t>
        </w:r>
      </w:hyperlink>
    </w:p>
    <w:p w14:paraId="6367E725" w14:textId="25931631" w:rsidR="007C55AE" w:rsidRPr="00F037F5" w:rsidRDefault="007C55AE" w:rsidP="00A97C16">
      <w:pPr>
        <w:spacing w:after="0" w:line="480" w:lineRule="auto"/>
        <w:ind w:left="284" w:hanging="284"/>
        <w:jc w:val="both"/>
        <w:rPr>
          <w:rStyle w:val="BookTitle"/>
          <w:rFonts w:ascii="Times New Roman" w:hAnsi="Times New Roman" w:cs="Times New Roman"/>
          <w:b w:val="0"/>
          <w:bCs w:val="0"/>
          <w:i w:val="0"/>
          <w:iCs w:val="0"/>
          <w:sz w:val="24"/>
          <w:szCs w:val="24"/>
        </w:rPr>
      </w:pPr>
      <w:r w:rsidRPr="00F037F5">
        <w:rPr>
          <w:rStyle w:val="BookTitle"/>
          <w:rFonts w:ascii="Times New Roman" w:hAnsi="Times New Roman" w:cs="Times New Roman"/>
          <w:b w:val="0"/>
          <w:bCs w:val="0"/>
          <w:i w:val="0"/>
          <w:iCs w:val="0"/>
          <w:sz w:val="24"/>
          <w:szCs w:val="24"/>
        </w:rPr>
        <w:t>Department for Education</w:t>
      </w:r>
      <w:r w:rsidR="00C90965" w:rsidRPr="00F037F5">
        <w:rPr>
          <w:rStyle w:val="BookTitle"/>
          <w:rFonts w:ascii="Times New Roman" w:hAnsi="Times New Roman" w:cs="Times New Roman"/>
          <w:b w:val="0"/>
          <w:bCs w:val="0"/>
          <w:i w:val="0"/>
          <w:iCs w:val="0"/>
          <w:sz w:val="24"/>
          <w:szCs w:val="24"/>
        </w:rPr>
        <w:t>.</w:t>
      </w:r>
      <w:r w:rsidRPr="00F037F5">
        <w:rPr>
          <w:rStyle w:val="BookTitle"/>
          <w:rFonts w:ascii="Times New Roman" w:hAnsi="Times New Roman" w:cs="Times New Roman"/>
          <w:b w:val="0"/>
          <w:bCs w:val="0"/>
          <w:sz w:val="24"/>
          <w:szCs w:val="24"/>
        </w:rPr>
        <w:t xml:space="preserve"> </w:t>
      </w:r>
      <w:r w:rsidRPr="00F037F5">
        <w:rPr>
          <w:rStyle w:val="BookTitle"/>
          <w:rFonts w:ascii="Times New Roman" w:hAnsi="Times New Roman" w:cs="Times New Roman"/>
          <w:b w:val="0"/>
          <w:bCs w:val="0"/>
          <w:i w:val="0"/>
          <w:iCs w:val="0"/>
          <w:sz w:val="24"/>
          <w:szCs w:val="24"/>
        </w:rPr>
        <w:t>(2017)</w:t>
      </w:r>
      <w:r w:rsidR="00C90965" w:rsidRPr="00F037F5">
        <w:rPr>
          <w:rStyle w:val="BookTitle"/>
          <w:rFonts w:ascii="Times New Roman" w:hAnsi="Times New Roman" w:cs="Times New Roman"/>
          <w:b w:val="0"/>
          <w:bCs w:val="0"/>
          <w:i w:val="0"/>
          <w:iCs w:val="0"/>
          <w:sz w:val="24"/>
          <w:szCs w:val="24"/>
        </w:rPr>
        <w:t>.</w:t>
      </w:r>
      <w:r w:rsidRPr="00F037F5">
        <w:rPr>
          <w:rStyle w:val="BookTitle"/>
          <w:rFonts w:ascii="Times New Roman" w:hAnsi="Times New Roman" w:cs="Times New Roman"/>
          <w:b w:val="0"/>
          <w:bCs w:val="0"/>
          <w:sz w:val="24"/>
          <w:szCs w:val="24"/>
        </w:rPr>
        <w:t xml:space="preserve"> Supporting Mental Health in Schools and College: Summary Report. </w:t>
      </w:r>
    </w:p>
    <w:p w14:paraId="4B24EE91" w14:textId="53D3BF77" w:rsidR="00E94FC2" w:rsidRPr="00F037F5" w:rsidRDefault="00E94FC2" w:rsidP="00A97C16">
      <w:pPr>
        <w:spacing w:after="0" w:line="480" w:lineRule="auto"/>
        <w:ind w:left="284" w:hanging="284"/>
        <w:rPr>
          <w:rFonts w:ascii="Times New Roman" w:hAnsi="Times New Roman" w:cs="Times New Roman"/>
          <w:sz w:val="24"/>
          <w:szCs w:val="24"/>
        </w:rPr>
      </w:pPr>
      <w:r w:rsidRPr="00F037F5">
        <w:rPr>
          <w:rFonts w:ascii="Times New Roman" w:hAnsi="Times New Roman" w:cs="Times New Roman"/>
          <w:sz w:val="24"/>
          <w:szCs w:val="24"/>
        </w:rPr>
        <w:t xml:space="preserve">Dray, J., Bowman, J., Campbell, E., Freund, M., Wolfenden, L., Hodder, R. K., … &amp; Wiggers, J. (2017). Systematic </w:t>
      </w:r>
      <w:r w:rsidR="00FC7C51" w:rsidRPr="00F037F5">
        <w:rPr>
          <w:rFonts w:ascii="Times New Roman" w:hAnsi="Times New Roman" w:cs="Times New Roman"/>
          <w:sz w:val="24"/>
          <w:szCs w:val="24"/>
        </w:rPr>
        <w:t>review of universal resilience-focused interventions targeting child and adolescent mental health in the school setting</w:t>
      </w:r>
      <w:r w:rsidRPr="00F037F5">
        <w:rPr>
          <w:rFonts w:ascii="Times New Roman" w:hAnsi="Times New Roman" w:cs="Times New Roman"/>
          <w:sz w:val="24"/>
          <w:szCs w:val="24"/>
        </w:rPr>
        <w:t xml:space="preserve">. </w:t>
      </w:r>
      <w:r w:rsidRPr="00F037F5">
        <w:rPr>
          <w:rFonts w:ascii="Times New Roman" w:hAnsi="Times New Roman" w:cs="Times New Roman"/>
          <w:i/>
          <w:iCs/>
          <w:sz w:val="24"/>
          <w:szCs w:val="24"/>
        </w:rPr>
        <w:t>Journal of the American Academy of Child &amp; Adolescent Psychiatry</w:t>
      </w:r>
      <w:r w:rsidRPr="00F037F5">
        <w:rPr>
          <w:rFonts w:ascii="Times New Roman" w:hAnsi="Times New Roman" w:cs="Times New Roman"/>
          <w:sz w:val="24"/>
          <w:szCs w:val="24"/>
        </w:rPr>
        <w:t xml:space="preserve">, </w:t>
      </w:r>
      <w:r w:rsidRPr="00F037F5">
        <w:rPr>
          <w:rFonts w:ascii="Times New Roman" w:hAnsi="Times New Roman" w:cs="Times New Roman"/>
          <w:i/>
          <w:iCs/>
          <w:sz w:val="24"/>
          <w:szCs w:val="24"/>
        </w:rPr>
        <w:t>56</w:t>
      </w:r>
      <w:r w:rsidRPr="00F037F5">
        <w:rPr>
          <w:rFonts w:ascii="Times New Roman" w:hAnsi="Times New Roman" w:cs="Times New Roman"/>
          <w:sz w:val="24"/>
          <w:szCs w:val="24"/>
        </w:rPr>
        <w:t xml:space="preserve">, </w:t>
      </w:r>
      <w:r w:rsidRPr="00F037F5">
        <w:rPr>
          <w:rFonts w:ascii="Times New Roman" w:hAnsi="Times New Roman" w:cs="Times New Roman"/>
          <w:sz w:val="24"/>
          <w:szCs w:val="24"/>
          <w:shd w:val="clear" w:color="auto" w:fill="FFFFFF"/>
        </w:rPr>
        <w:t>813-824.</w:t>
      </w:r>
    </w:p>
    <w:p w14:paraId="16F496EF" w14:textId="15E603EE" w:rsidR="007C55AE" w:rsidRPr="00F037F5" w:rsidRDefault="007C55AE" w:rsidP="00A97C16">
      <w:pPr>
        <w:spacing w:after="0" w:line="480" w:lineRule="auto"/>
        <w:ind w:left="284" w:hanging="284"/>
        <w:jc w:val="both"/>
        <w:rPr>
          <w:rFonts w:ascii="Times New Roman" w:hAnsi="Times New Roman" w:cs="Times New Roman"/>
          <w:sz w:val="24"/>
          <w:szCs w:val="24"/>
          <w:shd w:val="clear" w:color="auto" w:fill="FFFFFF"/>
        </w:rPr>
      </w:pPr>
      <w:r w:rsidRPr="00F037F5">
        <w:rPr>
          <w:rFonts w:ascii="Times New Roman" w:hAnsi="Times New Roman" w:cs="Times New Roman"/>
          <w:sz w:val="24"/>
          <w:szCs w:val="24"/>
          <w:shd w:val="clear" w:color="auto" w:fill="FFFFFF"/>
        </w:rPr>
        <w:t xml:space="preserve">Dunn, T. J., Baguley, T., &amp; </w:t>
      </w:r>
      <w:proofErr w:type="spellStart"/>
      <w:r w:rsidRPr="00F037F5">
        <w:rPr>
          <w:rFonts w:ascii="Times New Roman" w:hAnsi="Times New Roman" w:cs="Times New Roman"/>
          <w:sz w:val="24"/>
          <w:szCs w:val="24"/>
          <w:shd w:val="clear" w:color="auto" w:fill="FFFFFF"/>
        </w:rPr>
        <w:t>Brunsden</w:t>
      </w:r>
      <w:proofErr w:type="spellEnd"/>
      <w:r w:rsidRPr="00F037F5">
        <w:rPr>
          <w:rFonts w:ascii="Times New Roman" w:hAnsi="Times New Roman" w:cs="Times New Roman"/>
          <w:sz w:val="24"/>
          <w:szCs w:val="24"/>
          <w:shd w:val="clear" w:color="auto" w:fill="FFFFFF"/>
        </w:rPr>
        <w:t>, V. (2013). From alpha to omega: A practical solution to the pervasive problem of internal consistency estimation. </w:t>
      </w:r>
      <w:r w:rsidRPr="00F037F5">
        <w:rPr>
          <w:rFonts w:ascii="Times New Roman" w:hAnsi="Times New Roman" w:cs="Times New Roman"/>
          <w:i/>
          <w:iCs/>
          <w:sz w:val="24"/>
          <w:szCs w:val="24"/>
          <w:shd w:val="clear" w:color="auto" w:fill="FFFFFF"/>
        </w:rPr>
        <w:t>British Journal of Psychology</w:t>
      </w:r>
      <w:r w:rsidRPr="00F037F5">
        <w:rPr>
          <w:rFonts w:ascii="Times New Roman" w:hAnsi="Times New Roman" w:cs="Times New Roman"/>
          <w:sz w:val="24"/>
          <w:szCs w:val="24"/>
          <w:shd w:val="clear" w:color="auto" w:fill="FFFFFF"/>
        </w:rPr>
        <w:t>, </w:t>
      </w:r>
      <w:r w:rsidRPr="00F037F5">
        <w:rPr>
          <w:rFonts w:ascii="Times New Roman" w:hAnsi="Times New Roman" w:cs="Times New Roman"/>
          <w:i/>
          <w:iCs/>
          <w:sz w:val="24"/>
          <w:szCs w:val="24"/>
          <w:shd w:val="clear" w:color="auto" w:fill="FFFFFF"/>
        </w:rPr>
        <w:t>10</w:t>
      </w:r>
      <w:r w:rsidRPr="00F037F5">
        <w:rPr>
          <w:rFonts w:ascii="Times New Roman" w:hAnsi="Times New Roman" w:cs="Times New Roman"/>
          <w:sz w:val="24"/>
          <w:szCs w:val="24"/>
          <w:shd w:val="clear" w:color="auto" w:fill="FFFFFF"/>
        </w:rPr>
        <w:t>, 399-412.</w:t>
      </w:r>
    </w:p>
    <w:p w14:paraId="3587AE12" w14:textId="26F6C021" w:rsidR="007C55AE" w:rsidRPr="00F037F5" w:rsidRDefault="007C55AE" w:rsidP="00A97C16">
      <w:pPr>
        <w:spacing w:after="0" w:line="480" w:lineRule="auto"/>
        <w:ind w:left="284" w:hanging="284"/>
        <w:jc w:val="both"/>
        <w:rPr>
          <w:rFonts w:ascii="Times New Roman" w:hAnsi="Times New Roman" w:cs="Times New Roman"/>
          <w:color w:val="000000"/>
          <w:sz w:val="24"/>
          <w:szCs w:val="24"/>
        </w:rPr>
      </w:pPr>
      <w:proofErr w:type="spellStart"/>
      <w:r w:rsidRPr="00F037F5">
        <w:rPr>
          <w:rFonts w:ascii="Times New Roman" w:hAnsi="Times New Roman" w:cs="Times New Roman"/>
          <w:color w:val="000000"/>
          <w:sz w:val="24"/>
          <w:szCs w:val="24"/>
        </w:rPr>
        <w:t>Durlack</w:t>
      </w:r>
      <w:proofErr w:type="spellEnd"/>
      <w:r w:rsidRPr="00F037F5">
        <w:rPr>
          <w:rFonts w:ascii="Times New Roman" w:hAnsi="Times New Roman" w:cs="Times New Roman"/>
          <w:color w:val="000000"/>
          <w:sz w:val="24"/>
          <w:szCs w:val="24"/>
        </w:rPr>
        <w:t>, J.</w:t>
      </w:r>
      <w:r w:rsidR="00FC7C51">
        <w:rPr>
          <w:rFonts w:ascii="Times New Roman" w:hAnsi="Times New Roman" w:cs="Times New Roman"/>
          <w:color w:val="000000"/>
          <w:sz w:val="24"/>
          <w:szCs w:val="24"/>
        </w:rPr>
        <w:t xml:space="preserve"> </w:t>
      </w:r>
      <w:r w:rsidRPr="00F037F5">
        <w:rPr>
          <w:rFonts w:ascii="Times New Roman" w:hAnsi="Times New Roman" w:cs="Times New Roman"/>
          <w:color w:val="000000"/>
          <w:sz w:val="24"/>
          <w:szCs w:val="24"/>
        </w:rPr>
        <w:t>A., Weissberg, R.</w:t>
      </w:r>
      <w:r w:rsidR="00FC7C51">
        <w:rPr>
          <w:rFonts w:ascii="Times New Roman" w:hAnsi="Times New Roman" w:cs="Times New Roman"/>
          <w:color w:val="000000"/>
          <w:sz w:val="24"/>
          <w:szCs w:val="24"/>
        </w:rPr>
        <w:t xml:space="preserve"> </w:t>
      </w:r>
      <w:r w:rsidRPr="00F037F5">
        <w:rPr>
          <w:rFonts w:ascii="Times New Roman" w:hAnsi="Times New Roman" w:cs="Times New Roman"/>
          <w:color w:val="000000"/>
          <w:sz w:val="24"/>
          <w:szCs w:val="24"/>
        </w:rPr>
        <w:t xml:space="preserve">P., </w:t>
      </w:r>
      <w:proofErr w:type="spellStart"/>
      <w:r w:rsidRPr="00F037F5">
        <w:rPr>
          <w:rFonts w:ascii="Times New Roman" w:hAnsi="Times New Roman" w:cs="Times New Roman"/>
          <w:color w:val="000000"/>
          <w:sz w:val="24"/>
          <w:szCs w:val="24"/>
        </w:rPr>
        <w:t>Dymnicki</w:t>
      </w:r>
      <w:proofErr w:type="spellEnd"/>
      <w:r w:rsidRPr="00F037F5">
        <w:rPr>
          <w:rFonts w:ascii="Times New Roman" w:hAnsi="Times New Roman" w:cs="Times New Roman"/>
          <w:color w:val="000000"/>
          <w:sz w:val="24"/>
          <w:szCs w:val="24"/>
        </w:rPr>
        <w:t>, A.</w:t>
      </w:r>
      <w:r w:rsidR="00FC7C51">
        <w:rPr>
          <w:rFonts w:ascii="Times New Roman" w:hAnsi="Times New Roman" w:cs="Times New Roman"/>
          <w:color w:val="000000"/>
          <w:sz w:val="24"/>
          <w:szCs w:val="24"/>
        </w:rPr>
        <w:t xml:space="preserve"> </w:t>
      </w:r>
      <w:r w:rsidRPr="00F037F5">
        <w:rPr>
          <w:rFonts w:ascii="Times New Roman" w:hAnsi="Times New Roman" w:cs="Times New Roman"/>
          <w:color w:val="000000"/>
          <w:sz w:val="24"/>
          <w:szCs w:val="24"/>
        </w:rPr>
        <w:t>B., Taylor, R.</w:t>
      </w:r>
      <w:r w:rsidR="00FC7C51">
        <w:rPr>
          <w:rFonts w:ascii="Times New Roman" w:hAnsi="Times New Roman" w:cs="Times New Roman"/>
          <w:color w:val="000000"/>
          <w:sz w:val="24"/>
          <w:szCs w:val="24"/>
        </w:rPr>
        <w:t xml:space="preserve"> </w:t>
      </w:r>
      <w:r w:rsidRPr="00F037F5">
        <w:rPr>
          <w:rFonts w:ascii="Times New Roman" w:hAnsi="Times New Roman" w:cs="Times New Roman"/>
          <w:color w:val="000000"/>
          <w:sz w:val="24"/>
          <w:szCs w:val="24"/>
        </w:rPr>
        <w:t xml:space="preserve">D., &amp; </w:t>
      </w:r>
      <w:proofErr w:type="spellStart"/>
      <w:r w:rsidRPr="00F037F5">
        <w:rPr>
          <w:rFonts w:ascii="Times New Roman" w:hAnsi="Times New Roman" w:cs="Times New Roman"/>
          <w:color w:val="000000"/>
          <w:sz w:val="24"/>
          <w:szCs w:val="24"/>
        </w:rPr>
        <w:t>Schellinger</w:t>
      </w:r>
      <w:proofErr w:type="spellEnd"/>
      <w:r w:rsidRPr="00F037F5">
        <w:rPr>
          <w:rFonts w:ascii="Times New Roman" w:hAnsi="Times New Roman" w:cs="Times New Roman"/>
          <w:color w:val="000000"/>
          <w:sz w:val="24"/>
          <w:szCs w:val="24"/>
        </w:rPr>
        <w:t>, K.</w:t>
      </w:r>
      <w:r w:rsidR="00FC7C51">
        <w:rPr>
          <w:rFonts w:ascii="Times New Roman" w:hAnsi="Times New Roman" w:cs="Times New Roman"/>
          <w:color w:val="000000"/>
          <w:sz w:val="24"/>
          <w:szCs w:val="24"/>
        </w:rPr>
        <w:t xml:space="preserve"> </w:t>
      </w:r>
      <w:r w:rsidRPr="00F037F5">
        <w:rPr>
          <w:rFonts w:ascii="Times New Roman" w:hAnsi="Times New Roman" w:cs="Times New Roman"/>
          <w:color w:val="000000"/>
          <w:sz w:val="24"/>
          <w:szCs w:val="24"/>
        </w:rPr>
        <w:t xml:space="preserve">B. (2011). The impact of enhancing students’ social and emotional learning. A meta-analysis of school-based universal interventions. </w:t>
      </w:r>
      <w:r w:rsidRPr="00F037F5">
        <w:rPr>
          <w:rFonts w:ascii="Times New Roman" w:hAnsi="Times New Roman" w:cs="Times New Roman"/>
          <w:i/>
          <w:color w:val="000000"/>
          <w:sz w:val="24"/>
          <w:szCs w:val="24"/>
        </w:rPr>
        <w:t>Journal of Child Development</w:t>
      </w:r>
      <w:r w:rsidRPr="00F037F5">
        <w:rPr>
          <w:rFonts w:ascii="Times New Roman" w:hAnsi="Times New Roman" w:cs="Times New Roman"/>
          <w:color w:val="000000"/>
          <w:sz w:val="24"/>
          <w:szCs w:val="24"/>
        </w:rPr>
        <w:t xml:space="preserve">, </w:t>
      </w:r>
      <w:r w:rsidRPr="009243BF">
        <w:rPr>
          <w:rFonts w:ascii="Times New Roman" w:hAnsi="Times New Roman" w:cs="Times New Roman"/>
          <w:i/>
          <w:iCs/>
          <w:color w:val="000000"/>
          <w:sz w:val="24"/>
          <w:szCs w:val="24"/>
        </w:rPr>
        <w:t>82</w:t>
      </w:r>
      <w:r w:rsidRPr="00F037F5">
        <w:rPr>
          <w:rFonts w:ascii="Times New Roman" w:hAnsi="Times New Roman" w:cs="Times New Roman"/>
          <w:color w:val="000000"/>
          <w:sz w:val="24"/>
          <w:szCs w:val="24"/>
        </w:rPr>
        <w:t>, 405-432.</w:t>
      </w:r>
    </w:p>
    <w:p w14:paraId="44334D27" w14:textId="4A799A1E" w:rsidR="007C55AE" w:rsidRPr="00F037F5" w:rsidRDefault="007C55AE" w:rsidP="00A97C16">
      <w:pPr>
        <w:spacing w:after="0" w:line="480" w:lineRule="auto"/>
        <w:ind w:left="284" w:hanging="284"/>
        <w:jc w:val="both"/>
        <w:rPr>
          <w:rFonts w:ascii="Times New Roman" w:eastAsia="Times New Roman" w:hAnsi="Times New Roman" w:cs="Times New Roman"/>
          <w:color w:val="000000"/>
          <w:sz w:val="24"/>
          <w:szCs w:val="24"/>
          <w:lang w:eastAsia="en-GB"/>
        </w:rPr>
      </w:pPr>
      <w:proofErr w:type="spellStart"/>
      <w:r w:rsidRPr="00F037F5">
        <w:rPr>
          <w:rFonts w:ascii="Times New Roman" w:eastAsia="Times New Roman" w:hAnsi="Times New Roman" w:cs="Times New Roman"/>
          <w:color w:val="000000"/>
          <w:sz w:val="24"/>
          <w:szCs w:val="24"/>
          <w:lang w:eastAsia="en-GB"/>
        </w:rPr>
        <w:t>Felver</w:t>
      </w:r>
      <w:proofErr w:type="spellEnd"/>
      <w:r w:rsidRPr="00F037F5">
        <w:rPr>
          <w:rFonts w:ascii="Times New Roman" w:eastAsia="Times New Roman" w:hAnsi="Times New Roman" w:cs="Times New Roman"/>
          <w:color w:val="000000"/>
          <w:sz w:val="24"/>
          <w:szCs w:val="24"/>
          <w:lang w:eastAsia="en-GB"/>
        </w:rPr>
        <w:t>, J.</w:t>
      </w:r>
      <w:r w:rsidR="00C90965" w:rsidRPr="00F037F5">
        <w:rPr>
          <w:rFonts w:ascii="Times New Roman" w:eastAsia="Times New Roman" w:hAnsi="Times New Roman" w:cs="Times New Roman"/>
          <w:color w:val="000000"/>
          <w:sz w:val="24"/>
          <w:szCs w:val="24"/>
          <w:lang w:eastAsia="en-GB"/>
        </w:rPr>
        <w:t>,</w:t>
      </w:r>
      <w:r w:rsidRPr="00F037F5">
        <w:rPr>
          <w:rFonts w:ascii="Times New Roman" w:eastAsia="Times New Roman" w:hAnsi="Times New Roman" w:cs="Times New Roman"/>
          <w:color w:val="000000"/>
          <w:sz w:val="24"/>
          <w:szCs w:val="24"/>
          <w:lang w:eastAsia="en-GB"/>
        </w:rPr>
        <w:t xml:space="preserve"> &amp; Jennings, P. (2016). Applications </w:t>
      </w:r>
      <w:r w:rsidR="00FC7C51" w:rsidRPr="00F037F5">
        <w:rPr>
          <w:rFonts w:ascii="Times New Roman" w:eastAsia="Times New Roman" w:hAnsi="Times New Roman" w:cs="Times New Roman"/>
          <w:color w:val="000000"/>
          <w:sz w:val="24"/>
          <w:szCs w:val="24"/>
          <w:lang w:eastAsia="en-GB"/>
        </w:rPr>
        <w:t>of mindfulness-based interventions in school settings: an intro</w:t>
      </w:r>
      <w:r w:rsidRPr="00F037F5">
        <w:rPr>
          <w:rFonts w:ascii="Times New Roman" w:eastAsia="Times New Roman" w:hAnsi="Times New Roman" w:cs="Times New Roman"/>
          <w:color w:val="000000"/>
          <w:sz w:val="24"/>
          <w:szCs w:val="24"/>
          <w:lang w:eastAsia="en-GB"/>
        </w:rPr>
        <w:t xml:space="preserve">duction. </w:t>
      </w:r>
      <w:r w:rsidRPr="00F037F5">
        <w:rPr>
          <w:rFonts w:ascii="Times New Roman" w:eastAsia="Times New Roman" w:hAnsi="Times New Roman" w:cs="Times New Roman"/>
          <w:i/>
          <w:iCs/>
          <w:color w:val="000000"/>
          <w:sz w:val="24"/>
          <w:szCs w:val="24"/>
          <w:lang w:eastAsia="en-GB"/>
        </w:rPr>
        <w:t>Mindfulness,</w:t>
      </w:r>
      <w:r w:rsidRPr="00F037F5">
        <w:rPr>
          <w:rFonts w:ascii="Times New Roman" w:eastAsia="Times New Roman" w:hAnsi="Times New Roman" w:cs="Times New Roman"/>
          <w:color w:val="000000"/>
          <w:sz w:val="24"/>
          <w:szCs w:val="24"/>
          <w:lang w:eastAsia="en-GB"/>
        </w:rPr>
        <w:t xml:space="preserve"> </w:t>
      </w:r>
      <w:r w:rsidRPr="00FC7C51">
        <w:rPr>
          <w:rFonts w:ascii="Times New Roman" w:eastAsia="Times New Roman" w:hAnsi="Times New Roman" w:cs="Times New Roman"/>
          <w:i/>
          <w:iCs/>
          <w:color w:val="000000"/>
          <w:sz w:val="24"/>
          <w:szCs w:val="24"/>
          <w:lang w:eastAsia="en-GB"/>
        </w:rPr>
        <w:t>7</w:t>
      </w:r>
      <w:r w:rsidR="00FC7C51">
        <w:rPr>
          <w:rFonts w:ascii="Times New Roman" w:eastAsia="Times New Roman" w:hAnsi="Times New Roman" w:cs="Times New Roman"/>
          <w:color w:val="000000"/>
          <w:sz w:val="24"/>
          <w:szCs w:val="24"/>
          <w:lang w:eastAsia="en-GB"/>
        </w:rPr>
        <w:t xml:space="preserve">, </w:t>
      </w:r>
      <w:r w:rsidRPr="00F037F5">
        <w:rPr>
          <w:rFonts w:ascii="Times New Roman" w:eastAsia="Times New Roman" w:hAnsi="Times New Roman" w:cs="Times New Roman"/>
          <w:color w:val="000000"/>
          <w:sz w:val="24"/>
          <w:szCs w:val="24"/>
          <w:lang w:eastAsia="en-GB"/>
        </w:rPr>
        <w:t xml:space="preserve">1–4. </w:t>
      </w:r>
    </w:p>
    <w:p w14:paraId="13C39BAA" w14:textId="28CB597E" w:rsidR="007C55AE" w:rsidRPr="00F037F5" w:rsidRDefault="007C55AE" w:rsidP="00A97C16">
      <w:pPr>
        <w:spacing w:after="0" w:line="480" w:lineRule="auto"/>
        <w:ind w:left="284" w:hanging="284"/>
        <w:jc w:val="both"/>
        <w:rPr>
          <w:rStyle w:val="BookTitle"/>
          <w:rFonts w:ascii="Times New Roman" w:hAnsi="Times New Roman" w:cs="Times New Roman"/>
          <w:b w:val="0"/>
          <w:bCs w:val="0"/>
          <w:i w:val="0"/>
          <w:iCs w:val="0"/>
          <w:sz w:val="24"/>
          <w:szCs w:val="24"/>
        </w:rPr>
      </w:pPr>
      <w:proofErr w:type="spellStart"/>
      <w:r w:rsidRPr="00F037F5">
        <w:rPr>
          <w:rStyle w:val="BookTitle"/>
          <w:rFonts w:ascii="Times New Roman" w:hAnsi="Times New Roman" w:cs="Times New Roman"/>
          <w:b w:val="0"/>
          <w:bCs w:val="0"/>
          <w:i w:val="0"/>
          <w:iCs w:val="0"/>
          <w:sz w:val="24"/>
          <w:szCs w:val="24"/>
        </w:rPr>
        <w:t>Felver</w:t>
      </w:r>
      <w:proofErr w:type="spellEnd"/>
      <w:r w:rsidRPr="00F037F5">
        <w:rPr>
          <w:rStyle w:val="BookTitle"/>
          <w:rFonts w:ascii="Times New Roman" w:hAnsi="Times New Roman" w:cs="Times New Roman"/>
          <w:b w:val="0"/>
          <w:bCs w:val="0"/>
          <w:i w:val="0"/>
          <w:iCs w:val="0"/>
          <w:sz w:val="24"/>
          <w:szCs w:val="24"/>
        </w:rPr>
        <w:t xml:space="preserve">, J., </w:t>
      </w:r>
      <w:proofErr w:type="spellStart"/>
      <w:r w:rsidRPr="00F037F5">
        <w:rPr>
          <w:rStyle w:val="BookTitle"/>
          <w:rFonts w:ascii="Times New Roman" w:hAnsi="Times New Roman" w:cs="Times New Roman"/>
          <w:b w:val="0"/>
          <w:bCs w:val="0"/>
          <w:i w:val="0"/>
          <w:iCs w:val="0"/>
          <w:sz w:val="24"/>
          <w:szCs w:val="24"/>
        </w:rPr>
        <w:t>Celis</w:t>
      </w:r>
      <w:proofErr w:type="spellEnd"/>
      <w:r w:rsidRPr="00F037F5">
        <w:rPr>
          <w:rStyle w:val="BookTitle"/>
          <w:rFonts w:ascii="Times New Roman" w:hAnsi="Times New Roman" w:cs="Times New Roman"/>
          <w:b w:val="0"/>
          <w:bCs w:val="0"/>
          <w:i w:val="0"/>
          <w:iCs w:val="0"/>
          <w:sz w:val="24"/>
          <w:szCs w:val="24"/>
        </w:rPr>
        <w:t xml:space="preserve">-de </w:t>
      </w:r>
      <w:proofErr w:type="spellStart"/>
      <w:r w:rsidRPr="00F037F5">
        <w:rPr>
          <w:rStyle w:val="BookTitle"/>
          <w:rFonts w:ascii="Times New Roman" w:hAnsi="Times New Roman" w:cs="Times New Roman"/>
          <w:b w:val="0"/>
          <w:bCs w:val="0"/>
          <w:i w:val="0"/>
          <w:iCs w:val="0"/>
          <w:sz w:val="24"/>
          <w:szCs w:val="24"/>
        </w:rPr>
        <w:t>Hoyos</w:t>
      </w:r>
      <w:proofErr w:type="spellEnd"/>
      <w:r w:rsidRPr="00F037F5">
        <w:rPr>
          <w:rStyle w:val="BookTitle"/>
          <w:rFonts w:ascii="Times New Roman" w:hAnsi="Times New Roman" w:cs="Times New Roman"/>
          <w:b w:val="0"/>
          <w:bCs w:val="0"/>
          <w:i w:val="0"/>
          <w:iCs w:val="0"/>
          <w:sz w:val="24"/>
          <w:szCs w:val="24"/>
        </w:rPr>
        <w:t xml:space="preserve">, C., </w:t>
      </w:r>
      <w:proofErr w:type="spellStart"/>
      <w:r w:rsidRPr="00F037F5">
        <w:rPr>
          <w:rStyle w:val="BookTitle"/>
          <w:rFonts w:ascii="Times New Roman" w:hAnsi="Times New Roman" w:cs="Times New Roman"/>
          <w:b w:val="0"/>
          <w:bCs w:val="0"/>
          <w:i w:val="0"/>
          <w:iCs w:val="0"/>
          <w:sz w:val="24"/>
          <w:szCs w:val="24"/>
        </w:rPr>
        <w:t>Tezanos</w:t>
      </w:r>
      <w:proofErr w:type="spellEnd"/>
      <w:r w:rsidRPr="00F037F5">
        <w:rPr>
          <w:rStyle w:val="BookTitle"/>
          <w:rFonts w:ascii="Times New Roman" w:hAnsi="Times New Roman" w:cs="Times New Roman"/>
          <w:b w:val="0"/>
          <w:bCs w:val="0"/>
          <w:i w:val="0"/>
          <w:iCs w:val="0"/>
          <w:sz w:val="24"/>
          <w:szCs w:val="24"/>
        </w:rPr>
        <w:t xml:space="preserve">, K., &amp; Singh, N. (2016). A </w:t>
      </w:r>
      <w:r w:rsidR="00FC7C51" w:rsidRPr="00F037F5">
        <w:rPr>
          <w:rStyle w:val="BookTitle"/>
          <w:rFonts w:ascii="Times New Roman" w:hAnsi="Times New Roman" w:cs="Times New Roman"/>
          <w:b w:val="0"/>
          <w:bCs w:val="0"/>
          <w:i w:val="0"/>
          <w:iCs w:val="0"/>
          <w:sz w:val="24"/>
          <w:szCs w:val="24"/>
        </w:rPr>
        <w:t>systematic review of mindfulness-based interventions for youth in school settings</w:t>
      </w:r>
      <w:r w:rsidRPr="00F037F5">
        <w:rPr>
          <w:rStyle w:val="BookTitle"/>
          <w:rFonts w:ascii="Times New Roman" w:hAnsi="Times New Roman" w:cs="Times New Roman"/>
          <w:b w:val="0"/>
          <w:bCs w:val="0"/>
          <w:i w:val="0"/>
          <w:iCs w:val="0"/>
          <w:sz w:val="24"/>
          <w:szCs w:val="24"/>
        </w:rPr>
        <w:t xml:space="preserve">. </w:t>
      </w:r>
      <w:r w:rsidRPr="00F037F5">
        <w:rPr>
          <w:rStyle w:val="BookTitle"/>
          <w:rFonts w:ascii="Times New Roman" w:hAnsi="Times New Roman" w:cs="Times New Roman"/>
          <w:b w:val="0"/>
          <w:bCs w:val="0"/>
          <w:sz w:val="24"/>
          <w:szCs w:val="24"/>
        </w:rPr>
        <w:t>Mindfulness</w:t>
      </w:r>
      <w:r w:rsidR="00FC7C51">
        <w:rPr>
          <w:rStyle w:val="BookTitle"/>
          <w:rFonts w:ascii="Times New Roman" w:hAnsi="Times New Roman" w:cs="Times New Roman"/>
          <w:b w:val="0"/>
          <w:bCs w:val="0"/>
          <w:i w:val="0"/>
          <w:iCs w:val="0"/>
          <w:sz w:val="24"/>
          <w:szCs w:val="24"/>
        </w:rPr>
        <w:t>,</w:t>
      </w:r>
      <w:r w:rsidRPr="00F037F5">
        <w:rPr>
          <w:rStyle w:val="BookTitle"/>
          <w:rFonts w:ascii="Times New Roman" w:hAnsi="Times New Roman" w:cs="Times New Roman"/>
          <w:b w:val="0"/>
          <w:bCs w:val="0"/>
          <w:i w:val="0"/>
          <w:iCs w:val="0"/>
          <w:sz w:val="24"/>
          <w:szCs w:val="24"/>
        </w:rPr>
        <w:t xml:space="preserve"> </w:t>
      </w:r>
      <w:r w:rsidRPr="00FC7C51">
        <w:rPr>
          <w:rStyle w:val="BookTitle"/>
          <w:rFonts w:ascii="Times New Roman" w:hAnsi="Times New Roman" w:cs="Times New Roman"/>
          <w:b w:val="0"/>
          <w:bCs w:val="0"/>
          <w:sz w:val="24"/>
          <w:szCs w:val="24"/>
        </w:rPr>
        <w:t>7</w:t>
      </w:r>
      <w:r w:rsidR="00FC7C51">
        <w:rPr>
          <w:rStyle w:val="BookTitle"/>
          <w:rFonts w:ascii="Times New Roman" w:hAnsi="Times New Roman" w:cs="Times New Roman"/>
          <w:b w:val="0"/>
          <w:bCs w:val="0"/>
          <w:i w:val="0"/>
          <w:iCs w:val="0"/>
          <w:sz w:val="24"/>
          <w:szCs w:val="24"/>
        </w:rPr>
        <w:t>,</w:t>
      </w:r>
      <w:r w:rsidRPr="00F037F5">
        <w:rPr>
          <w:rStyle w:val="BookTitle"/>
          <w:rFonts w:ascii="Times New Roman" w:hAnsi="Times New Roman" w:cs="Times New Roman"/>
          <w:b w:val="0"/>
          <w:bCs w:val="0"/>
          <w:i w:val="0"/>
          <w:iCs w:val="0"/>
          <w:sz w:val="24"/>
          <w:szCs w:val="24"/>
        </w:rPr>
        <w:t xml:space="preserve"> 34-45.</w:t>
      </w:r>
    </w:p>
    <w:p w14:paraId="365DD331" w14:textId="080D7C5F" w:rsidR="007D4579" w:rsidRPr="00F037F5" w:rsidRDefault="007C55AE" w:rsidP="00A97C16">
      <w:pPr>
        <w:pStyle w:val="volume-issue"/>
        <w:spacing w:before="0" w:beforeAutospacing="0" w:after="0" w:afterAutospacing="0" w:line="480" w:lineRule="auto"/>
        <w:ind w:left="284" w:hanging="284"/>
        <w:jc w:val="both"/>
        <w:rPr>
          <w:b/>
          <w:bCs/>
          <w:color w:val="1C1D1E"/>
        </w:rPr>
      </w:pPr>
      <w:r w:rsidRPr="00F037F5">
        <w:rPr>
          <w:rStyle w:val="BookTitle"/>
          <w:b w:val="0"/>
          <w:bCs w:val="0"/>
          <w:i w:val="0"/>
          <w:iCs w:val="0"/>
        </w:rPr>
        <w:t xml:space="preserve">Fortuna, </w:t>
      </w:r>
      <w:r w:rsidR="007D4579" w:rsidRPr="00F037F5">
        <w:rPr>
          <w:rStyle w:val="BookTitle"/>
          <w:b w:val="0"/>
          <w:bCs w:val="0"/>
          <w:i w:val="0"/>
          <w:iCs w:val="0"/>
        </w:rPr>
        <w:t xml:space="preserve">L., </w:t>
      </w:r>
      <w:proofErr w:type="spellStart"/>
      <w:r w:rsidRPr="00F037F5">
        <w:rPr>
          <w:rStyle w:val="BookTitle"/>
          <w:b w:val="0"/>
          <w:bCs w:val="0"/>
          <w:i w:val="0"/>
          <w:iCs w:val="0"/>
        </w:rPr>
        <w:t>Porche</w:t>
      </w:r>
      <w:proofErr w:type="spellEnd"/>
      <w:r w:rsidRPr="00F037F5">
        <w:rPr>
          <w:rStyle w:val="BookTitle"/>
          <w:b w:val="0"/>
          <w:bCs w:val="0"/>
          <w:i w:val="0"/>
          <w:iCs w:val="0"/>
        </w:rPr>
        <w:t>,</w:t>
      </w:r>
      <w:r w:rsidR="007D4579" w:rsidRPr="00F037F5">
        <w:rPr>
          <w:rStyle w:val="BookTitle"/>
          <w:b w:val="0"/>
          <w:bCs w:val="0"/>
          <w:i w:val="0"/>
          <w:iCs w:val="0"/>
        </w:rPr>
        <w:t xml:space="preserve"> M.,</w:t>
      </w:r>
      <w:r w:rsidRPr="00F037F5">
        <w:rPr>
          <w:rStyle w:val="BookTitle"/>
          <w:b w:val="0"/>
          <w:bCs w:val="0"/>
          <w:i w:val="0"/>
          <w:iCs w:val="0"/>
        </w:rPr>
        <w:t xml:space="preserve"> &amp; Padilla,</w:t>
      </w:r>
      <w:r w:rsidR="007D4579" w:rsidRPr="00F037F5">
        <w:rPr>
          <w:rStyle w:val="BookTitle"/>
          <w:b w:val="0"/>
          <w:bCs w:val="0"/>
          <w:i w:val="0"/>
          <w:iCs w:val="0"/>
        </w:rPr>
        <w:t xml:space="preserve"> A.</w:t>
      </w:r>
      <w:r w:rsidRPr="00F037F5">
        <w:rPr>
          <w:rStyle w:val="BookTitle"/>
          <w:b w:val="0"/>
          <w:bCs w:val="0"/>
          <w:i w:val="0"/>
          <w:iCs w:val="0"/>
        </w:rPr>
        <w:t xml:space="preserve"> </w:t>
      </w:r>
      <w:r w:rsidR="007D4579" w:rsidRPr="00F037F5">
        <w:rPr>
          <w:rStyle w:val="BookTitle"/>
          <w:b w:val="0"/>
          <w:bCs w:val="0"/>
          <w:i w:val="0"/>
          <w:iCs w:val="0"/>
        </w:rPr>
        <w:t>(</w:t>
      </w:r>
      <w:r w:rsidRPr="00F037F5">
        <w:rPr>
          <w:rStyle w:val="BookTitle"/>
          <w:b w:val="0"/>
          <w:bCs w:val="0"/>
          <w:i w:val="0"/>
          <w:iCs w:val="0"/>
        </w:rPr>
        <w:t>2018</w:t>
      </w:r>
      <w:r w:rsidR="007D4579" w:rsidRPr="00F037F5">
        <w:rPr>
          <w:rStyle w:val="BookTitle"/>
          <w:b w:val="0"/>
          <w:bCs w:val="0"/>
          <w:i w:val="0"/>
          <w:iCs w:val="0"/>
        </w:rPr>
        <w:t>).</w:t>
      </w:r>
      <w:r w:rsidR="007D4579" w:rsidRPr="00F037F5">
        <w:rPr>
          <w:b/>
          <w:bCs/>
          <w:i/>
          <w:iCs/>
          <w:color w:val="1C1D1E"/>
        </w:rPr>
        <w:t xml:space="preserve"> </w:t>
      </w:r>
      <w:r w:rsidR="007D4579" w:rsidRPr="00F037F5">
        <w:rPr>
          <w:i/>
          <w:iCs/>
          <w:color w:val="1C1D1E"/>
        </w:rPr>
        <w:t>A</w:t>
      </w:r>
      <w:r w:rsidR="007D4579" w:rsidRPr="00F037F5">
        <w:rPr>
          <w:color w:val="1C1D1E"/>
        </w:rPr>
        <w:t xml:space="preserve"> treatment development study of a cognitive and mindfulness‐based therapy for adolescents with co‐occurring post‐traumatic stress and substance use disorder. </w:t>
      </w:r>
      <w:r w:rsidR="007D4579" w:rsidRPr="00F037F5">
        <w:rPr>
          <w:i/>
          <w:iCs/>
          <w:color w:val="1C1D1E"/>
        </w:rPr>
        <w:t>Psychology and Psychotherapy</w:t>
      </w:r>
      <w:r w:rsidR="00FC7C51">
        <w:rPr>
          <w:i/>
          <w:iCs/>
          <w:color w:val="1C1D1E"/>
        </w:rPr>
        <w:t>,</w:t>
      </w:r>
      <w:r w:rsidR="007D4579" w:rsidRPr="00F037F5">
        <w:rPr>
          <w:color w:val="1C1D1E"/>
        </w:rPr>
        <w:t xml:space="preserve"> </w:t>
      </w:r>
      <w:r w:rsidR="007D4579" w:rsidRPr="00FC7C51">
        <w:rPr>
          <w:i/>
          <w:iCs/>
          <w:color w:val="1C1D1E"/>
        </w:rPr>
        <w:t>91</w:t>
      </w:r>
      <w:r w:rsidR="00FC7C51">
        <w:rPr>
          <w:color w:val="1C1D1E"/>
        </w:rPr>
        <w:t>,</w:t>
      </w:r>
      <w:r w:rsidR="007D4579" w:rsidRPr="00F037F5">
        <w:rPr>
          <w:color w:val="1C1D1E"/>
        </w:rPr>
        <w:t xml:space="preserve"> 42-62. </w:t>
      </w:r>
      <w:r w:rsidR="007D4579" w:rsidRPr="00F037F5">
        <w:rPr>
          <w:b/>
          <w:bCs/>
          <w:color w:val="1C1D1E"/>
        </w:rPr>
        <w:t xml:space="preserve"> </w:t>
      </w:r>
    </w:p>
    <w:p w14:paraId="064C9ED3" w14:textId="3C2266E8" w:rsidR="00B71D7A" w:rsidRPr="00F037F5" w:rsidRDefault="00B71D7A" w:rsidP="00A97C16">
      <w:pPr>
        <w:spacing w:after="0" w:line="480" w:lineRule="auto"/>
        <w:ind w:left="284" w:hanging="284"/>
        <w:rPr>
          <w:rFonts w:ascii="Times New Roman" w:hAnsi="Times New Roman" w:cs="Times New Roman"/>
          <w:sz w:val="24"/>
          <w:szCs w:val="24"/>
        </w:rPr>
      </w:pPr>
      <w:proofErr w:type="spellStart"/>
      <w:r w:rsidRPr="00F037F5">
        <w:rPr>
          <w:rFonts w:ascii="Times New Roman" w:hAnsi="Times New Roman" w:cs="Times New Roman"/>
          <w:sz w:val="24"/>
          <w:szCs w:val="24"/>
        </w:rPr>
        <w:t>Galla</w:t>
      </w:r>
      <w:proofErr w:type="spellEnd"/>
      <w:r w:rsidRPr="00F037F5">
        <w:rPr>
          <w:rFonts w:ascii="Times New Roman" w:hAnsi="Times New Roman" w:cs="Times New Roman"/>
          <w:sz w:val="24"/>
          <w:szCs w:val="24"/>
        </w:rPr>
        <w:t>, B. M. (2016). Within</w:t>
      </w:r>
      <w:r w:rsidR="00FC7C51" w:rsidRPr="00FC7C51">
        <w:rPr>
          <w:rFonts w:ascii="Times New Roman" w:hAnsi="Times New Roman" w:cs="Times New Roman"/>
          <w:sz w:val="24"/>
          <w:szCs w:val="24"/>
        </w:rPr>
        <w:t>-person changes in mindfulness and self-compassion predict enhanced emotional well-being in healthy, but stressed adol</w:t>
      </w:r>
      <w:r w:rsidRPr="00F037F5">
        <w:rPr>
          <w:rFonts w:ascii="Times New Roman" w:hAnsi="Times New Roman" w:cs="Times New Roman"/>
          <w:sz w:val="24"/>
          <w:szCs w:val="24"/>
        </w:rPr>
        <w:t xml:space="preserve">escents. </w:t>
      </w:r>
      <w:r w:rsidRPr="00F037F5">
        <w:rPr>
          <w:rFonts w:ascii="Times New Roman" w:hAnsi="Times New Roman" w:cs="Times New Roman"/>
          <w:i/>
          <w:iCs/>
          <w:sz w:val="24"/>
          <w:szCs w:val="24"/>
        </w:rPr>
        <w:t>Journal of Adolescence</w:t>
      </w:r>
      <w:r w:rsidRPr="00F037F5">
        <w:rPr>
          <w:rFonts w:ascii="Times New Roman" w:hAnsi="Times New Roman" w:cs="Times New Roman"/>
          <w:sz w:val="24"/>
          <w:szCs w:val="24"/>
        </w:rPr>
        <w:t xml:space="preserve">, </w:t>
      </w:r>
      <w:r w:rsidRPr="00F037F5">
        <w:rPr>
          <w:rFonts w:ascii="Times New Roman" w:hAnsi="Times New Roman" w:cs="Times New Roman"/>
          <w:i/>
          <w:iCs/>
          <w:sz w:val="24"/>
          <w:szCs w:val="24"/>
        </w:rPr>
        <w:t>49</w:t>
      </w:r>
      <w:r w:rsidRPr="00F037F5">
        <w:rPr>
          <w:rFonts w:ascii="Times New Roman" w:hAnsi="Times New Roman" w:cs="Times New Roman"/>
          <w:sz w:val="24"/>
          <w:szCs w:val="24"/>
        </w:rPr>
        <w:t>, 204-217.</w:t>
      </w:r>
    </w:p>
    <w:p w14:paraId="004EC291" w14:textId="45F49570" w:rsidR="007C55AE" w:rsidRPr="00F037F5" w:rsidRDefault="007C55AE" w:rsidP="00A97C16">
      <w:pPr>
        <w:spacing w:after="0" w:line="480" w:lineRule="auto"/>
        <w:ind w:left="284" w:hanging="284"/>
        <w:jc w:val="both"/>
        <w:rPr>
          <w:rFonts w:ascii="Times New Roman" w:hAnsi="Times New Roman" w:cs="Times New Roman"/>
          <w:color w:val="000000"/>
          <w:sz w:val="24"/>
          <w:szCs w:val="24"/>
        </w:rPr>
      </w:pPr>
      <w:r w:rsidRPr="00F037F5">
        <w:rPr>
          <w:rFonts w:ascii="Times New Roman" w:hAnsi="Times New Roman" w:cs="Times New Roman"/>
          <w:color w:val="000000"/>
          <w:sz w:val="24"/>
          <w:szCs w:val="24"/>
        </w:rPr>
        <w:t xml:space="preserve">Green, H., </w:t>
      </w:r>
      <w:proofErr w:type="spellStart"/>
      <w:r w:rsidRPr="00F037F5">
        <w:rPr>
          <w:rFonts w:ascii="Times New Roman" w:hAnsi="Times New Roman" w:cs="Times New Roman"/>
          <w:color w:val="000000"/>
          <w:sz w:val="24"/>
          <w:szCs w:val="24"/>
        </w:rPr>
        <w:t>McGinnity</w:t>
      </w:r>
      <w:proofErr w:type="spellEnd"/>
      <w:r w:rsidRPr="00F037F5">
        <w:rPr>
          <w:rFonts w:ascii="Times New Roman" w:hAnsi="Times New Roman" w:cs="Times New Roman"/>
          <w:color w:val="000000"/>
          <w:sz w:val="24"/>
          <w:szCs w:val="24"/>
        </w:rPr>
        <w:t xml:space="preserve">, A., Meltzer, H., Ford, T., &amp; Goodman, R. (2004). </w:t>
      </w:r>
      <w:r w:rsidRPr="00F037F5">
        <w:rPr>
          <w:rFonts w:ascii="Times New Roman" w:hAnsi="Times New Roman" w:cs="Times New Roman"/>
          <w:i/>
          <w:color w:val="000000"/>
          <w:sz w:val="24"/>
          <w:szCs w:val="24"/>
        </w:rPr>
        <w:t>Mental Health of children and young people in Great Britain,</w:t>
      </w:r>
      <w:r w:rsidRPr="00F037F5">
        <w:rPr>
          <w:rFonts w:ascii="Times New Roman" w:hAnsi="Times New Roman" w:cs="Times New Roman"/>
          <w:color w:val="000000"/>
          <w:sz w:val="24"/>
          <w:szCs w:val="24"/>
        </w:rPr>
        <w:t xml:space="preserve"> Basingstoke: Palgrave Macmillan. </w:t>
      </w:r>
    </w:p>
    <w:p w14:paraId="01FF67AF" w14:textId="1AF7D3B3" w:rsidR="007C55AE" w:rsidRPr="00F037F5" w:rsidRDefault="007C55AE" w:rsidP="00A97C16">
      <w:pPr>
        <w:spacing w:after="0" w:line="480" w:lineRule="auto"/>
        <w:ind w:left="284" w:hanging="284"/>
        <w:jc w:val="both"/>
        <w:rPr>
          <w:rStyle w:val="BookTitle"/>
          <w:rFonts w:ascii="Times New Roman" w:hAnsi="Times New Roman" w:cs="Times New Roman"/>
          <w:b w:val="0"/>
          <w:bCs w:val="0"/>
          <w:i w:val="0"/>
          <w:iCs w:val="0"/>
          <w:sz w:val="24"/>
          <w:szCs w:val="24"/>
        </w:rPr>
      </w:pPr>
      <w:r w:rsidRPr="00F037F5">
        <w:rPr>
          <w:rStyle w:val="BookTitle"/>
          <w:rFonts w:ascii="Times New Roman" w:hAnsi="Times New Roman" w:cs="Times New Roman"/>
          <w:b w:val="0"/>
          <w:bCs w:val="0"/>
          <w:i w:val="0"/>
          <w:iCs w:val="0"/>
          <w:sz w:val="24"/>
          <w:szCs w:val="24"/>
        </w:rPr>
        <w:t xml:space="preserve">Greenberg, M. T., </w:t>
      </w:r>
      <w:proofErr w:type="spellStart"/>
      <w:r w:rsidRPr="00F037F5">
        <w:rPr>
          <w:rStyle w:val="BookTitle"/>
          <w:rFonts w:ascii="Times New Roman" w:hAnsi="Times New Roman" w:cs="Times New Roman"/>
          <w:b w:val="0"/>
          <w:bCs w:val="0"/>
          <w:i w:val="0"/>
          <w:iCs w:val="0"/>
          <w:sz w:val="24"/>
          <w:szCs w:val="24"/>
        </w:rPr>
        <w:t>Domitrovich</w:t>
      </w:r>
      <w:proofErr w:type="spellEnd"/>
      <w:r w:rsidRPr="00F037F5">
        <w:rPr>
          <w:rStyle w:val="BookTitle"/>
          <w:rFonts w:ascii="Times New Roman" w:hAnsi="Times New Roman" w:cs="Times New Roman"/>
          <w:b w:val="0"/>
          <w:bCs w:val="0"/>
          <w:i w:val="0"/>
          <w:iCs w:val="0"/>
          <w:sz w:val="24"/>
          <w:szCs w:val="24"/>
        </w:rPr>
        <w:t>, C.</w:t>
      </w:r>
      <w:r w:rsidR="00C90965" w:rsidRPr="00F037F5">
        <w:rPr>
          <w:rStyle w:val="BookTitle"/>
          <w:rFonts w:ascii="Times New Roman" w:hAnsi="Times New Roman" w:cs="Times New Roman"/>
          <w:b w:val="0"/>
          <w:bCs w:val="0"/>
          <w:i w:val="0"/>
          <w:iCs w:val="0"/>
          <w:sz w:val="24"/>
          <w:szCs w:val="24"/>
        </w:rPr>
        <w:t>,</w:t>
      </w:r>
      <w:r w:rsidRPr="00F037F5">
        <w:rPr>
          <w:rStyle w:val="BookTitle"/>
          <w:rFonts w:ascii="Times New Roman" w:hAnsi="Times New Roman" w:cs="Times New Roman"/>
          <w:b w:val="0"/>
          <w:bCs w:val="0"/>
          <w:i w:val="0"/>
          <w:iCs w:val="0"/>
          <w:sz w:val="24"/>
          <w:szCs w:val="24"/>
        </w:rPr>
        <w:t xml:space="preserve"> &amp; </w:t>
      </w:r>
      <w:proofErr w:type="spellStart"/>
      <w:r w:rsidRPr="00F037F5">
        <w:rPr>
          <w:rStyle w:val="BookTitle"/>
          <w:rFonts w:ascii="Times New Roman" w:hAnsi="Times New Roman" w:cs="Times New Roman"/>
          <w:b w:val="0"/>
          <w:bCs w:val="0"/>
          <w:i w:val="0"/>
          <w:iCs w:val="0"/>
          <w:sz w:val="24"/>
          <w:szCs w:val="24"/>
        </w:rPr>
        <w:t>Bumbarger</w:t>
      </w:r>
      <w:proofErr w:type="spellEnd"/>
      <w:r w:rsidRPr="00F037F5">
        <w:rPr>
          <w:rStyle w:val="BookTitle"/>
          <w:rFonts w:ascii="Times New Roman" w:hAnsi="Times New Roman" w:cs="Times New Roman"/>
          <w:b w:val="0"/>
          <w:bCs w:val="0"/>
          <w:i w:val="0"/>
          <w:iCs w:val="0"/>
          <w:sz w:val="24"/>
          <w:szCs w:val="24"/>
        </w:rPr>
        <w:t>, B. (2001). The prevention of mental disorder in school-aged children: current state of the field.</w:t>
      </w:r>
      <w:r w:rsidRPr="00F037F5">
        <w:rPr>
          <w:rStyle w:val="BookTitle"/>
          <w:rFonts w:ascii="Times New Roman" w:hAnsi="Times New Roman" w:cs="Times New Roman"/>
          <w:b w:val="0"/>
          <w:bCs w:val="0"/>
          <w:sz w:val="24"/>
          <w:szCs w:val="24"/>
        </w:rPr>
        <w:t xml:space="preserve"> Prevention </w:t>
      </w:r>
      <w:r w:rsidR="00CF13ED">
        <w:rPr>
          <w:rStyle w:val="BookTitle"/>
          <w:rFonts w:ascii="Times New Roman" w:hAnsi="Times New Roman" w:cs="Times New Roman"/>
          <w:b w:val="0"/>
          <w:bCs w:val="0"/>
          <w:sz w:val="24"/>
          <w:szCs w:val="24"/>
        </w:rPr>
        <w:t>and</w:t>
      </w:r>
      <w:r w:rsidRPr="00F037F5">
        <w:rPr>
          <w:rStyle w:val="BookTitle"/>
          <w:rFonts w:ascii="Times New Roman" w:hAnsi="Times New Roman" w:cs="Times New Roman"/>
          <w:b w:val="0"/>
          <w:bCs w:val="0"/>
          <w:sz w:val="24"/>
          <w:szCs w:val="24"/>
        </w:rPr>
        <w:t xml:space="preserve"> Treatment</w:t>
      </w:r>
      <w:r w:rsidRPr="00F037F5">
        <w:rPr>
          <w:rStyle w:val="BookTitle"/>
          <w:rFonts w:ascii="Times New Roman" w:hAnsi="Times New Roman" w:cs="Times New Roman"/>
          <w:b w:val="0"/>
          <w:bCs w:val="0"/>
          <w:i w:val="0"/>
          <w:iCs w:val="0"/>
          <w:sz w:val="24"/>
          <w:szCs w:val="24"/>
        </w:rPr>
        <w:t xml:space="preserve">, </w:t>
      </w:r>
      <w:r w:rsidRPr="00FC7C51">
        <w:rPr>
          <w:rStyle w:val="BookTitle"/>
          <w:rFonts w:ascii="Times New Roman" w:hAnsi="Times New Roman" w:cs="Times New Roman"/>
          <w:b w:val="0"/>
          <w:bCs w:val="0"/>
          <w:sz w:val="24"/>
          <w:szCs w:val="24"/>
        </w:rPr>
        <w:t>4</w:t>
      </w:r>
      <w:r w:rsidRPr="00F037F5">
        <w:rPr>
          <w:rStyle w:val="BookTitle"/>
          <w:rFonts w:ascii="Times New Roman" w:hAnsi="Times New Roman" w:cs="Times New Roman"/>
          <w:b w:val="0"/>
          <w:bCs w:val="0"/>
          <w:i w:val="0"/>
          <w:iCs w:val="0"/>
          <w:sz w:val="24"/>
          <w:szCs w:val="24"/>
        </w:rPr>
        <w:t>, 1-62</w:t>
      </w:r>
      <w:r w:rsidRPr="00F037F5">
        <w:rPr>
          <w:rStyle w:val="BookTitle"/>
          <w:rFonts w:ascii="Times New Roman" w:hAnsi="Times New Roman" w:cs="Times New Roman"/>
          <w:b w:val="0"/>
          <w:bCs w:val="0"/>
          <w:sz w:val="24"/>
          <w:szCs w:val="24"/>
        </w:rPr>
        <w:t xml:space="preserve"> </w:t>
      </w:r>
    </w:p>
    <w:p w14:paraId="38E83CEA" w14:textId="786FBA23" w:rsidR="007C55AE" w:rsidRPr="00F037F5" w:rsidRDefault="007C55AE" w:rsidP="00A97C16">
      <w:pPr>
        <w:autoSpaceDE w:val="0"/>
        <w:autoSpaceDN w:val="0"/>
        <w:adjustRightInd w:val="0"/>
        <w:spacing w:after="0" w:line="480" w:lineRule="auto"/>
        <w:ind w:left="284" w:hanging="284"/>
        <w:jc w:val="both"/>
        <w:rPr>
          <w:rFonts w:ascii="Times New Roman" w:hAnsi="Times New Roman" w:cs="Times New Roman"/>
          <w:color w:val="000000"/>
          <w:sz w:val="24"/>
          <w:szCs w:val="24"/>
        </w:rPr>
      </w:pPr>
      <w:r w:rsidRPr="00F037F5">
        <w:rPr>
          <w:rFonts w:ascii="Times New Roman" w:hAnsi="Times New Roman" w:cs="Times New Roman"/>
          <w:color w:val="000000"/>
          <w:sz w:val="24"/>
          <w:szCs w:val="24"/>
        </w:rPr>
        <w:t xml:space="preserve">Heckman J., Pinto, R., &amp; Savelyev, P. (2013). </w:t>
      </w:r>
      <w:r w:rsidR="00FC7C51" w:rsidRPr="00FC7C51">
        <w:rPr>
          <w:rFonts w:ascii="Times New Roman" w:hAnsi="Times New Roman" w:cs="Times New Roman"/>
          <w:color w:val="000000"/>
          <w:sz w:val="24"/>
          <w:szCs w:val="24"/>
        </w:rPr>
        <w:t>understanding the mechanisms through which an influential early childhood program boosted adult outcomes</w:t>
      </w:r>
      <w:r w:rsidRPr="00F037F5">
        <w:rPr>
          <w:rFonts w:ascii="Times New Roman" w:hAnsi="Times New Roman" w:cs="Times New Roman"/>
          <w:color w:val="000000"/>
          <w:sz w:val="24"/>
          <w:szCs w:val="24"/>
        </w:rPr>
        <w:t xml:space="preserve">. </w:t>
      </w:r>
      <w:r w:rsidRPr="00F037F5">
        <w:rPr>
          <w:rFonts w:ascii="Times New Roman" w:hAnsi="Times New Roman" w:cs="Times New Roman"/>
          <w:i/>
          <w:sz w:val="24"/>
          <w:szCs w:val="24"/>
        </w:rPr>
        <w:t>American Economic Review</w:t>
      </w:r>
    </w:p>
    <w:p w14:paraId="7F0E5356" w14:textId="7D51262B" w:rsidR="007C55AE" w:rsidRPr="00F037F5" w:rsidRDefault="007C55AE" w:rsidP="00A97C16">
      <w:pPr>
        <w:spacing w:after="0" w:line="480" w:lineRule="auto"/>
        <w:ind w:left="284" w:hanging="284"/>
        <w:jc w:val="both"/>
        <w:rPr>
          <w:rStyle w:val="BookTitle"/>
          <w:rFonts w:ascii="Times New Roman" w:hAnsi="Times New Roman" w:cs="Times New Roman"/>
          <w:b w:val="0"/>
          <w:bCs w:val="0"/>
          <w:i w:val="0"/>
          <w:iCs w:val="0"/>
          <w:sz w:val="24"/>
          <w:szCs w:val="24"/>
        </w:rPr>
      </w:pPr>
      <w:r w:rsidRPr="00F037F5">
        <w:rPr>
          <w:rStyle w:val="BookTitle"/>
          <w:rFonts w:ascii="Times New Roman" w:hAnsi="Times New Roman" w:cs="Times New Roman"/>
          <w:b w:val="0"/>
          <w:bCs w:val="0"/>
          <w:i w:val="0"/>
          <w:iCs w:val="0"/>
          <w:sz w:val="24"/>
          <w:szCs w:val="24"/>
        </w:rPr>
        <w:t xml:space="preserve">Huppert, F. A. (2009). A new approach to reducing disorder and improving well-being. </w:t>
      </w:r>
      <w:r w:rsidRPr="00F037F5">
        <w:rPr>
          <w:rStyle w:val="BookTitle"/>
          <w:rFonts w:ascii="Times New Roman" w:hAnsi="Times New Roman" w:cs="Times New Roman"/>
          <w:b w:val="0"/>
          <w:bCs w:val="0"/>
          <w:sz w:val="24"/>
          <w:szCs w:val="24"/>
        </w:rPr>
        <w:t>Perspect</w:t>
      </w:r>
      <w:r w:rsidR="00C54A90">
        <w:rPr>
          <w:rStyle w:val="BookTitle"/>
          <w:rFonts w:ascii="Times New Roman" w:hAnsi="Times New Roman" w:cs="Times New Roman"/>
          <w:b w:val="0"/>
          <w:bCs w:val="0"/>
          <w:sz w:val="24"/>
          <w:szCs w:val="24"/>
        </w:rPr>
        <w:t>ives in</w:t>
      </w:r>
      <w:r w:rsidRPr="00F037F5">
        <w:rPr>
          <w:rStyle w:val="BookTitle"/>
          <w:rFonts w:ascii="Times New Roman" w:hAnsi="Times New Roman" w:cs="Times New Roman"/>
          <w:b w:val="0"/>
          <w:bCs w:val="0"/>
          <w:sz w:val="24"/>
          <w:szCs w:val="24"/>
        </w:rPr>
        <w:t xml:space="preserve"> Psychol</w:t>
      </w:r>
      <w:r w:rsidR="00C54A90">
        <w:rPr>
          <w:rStyle w:val="BookTitle"/>
          <w:rFonts w:ascii="Times New Roman" w:hAnsi="Times New Roman" w:cs="Times New Roman"/>
          <w:b w:val="0"/>
          <w:bCs w:val="0"/>
          <w:sz w:val="24"/>
          <w:szCs w:val="24"/>
        </w:rPr>
        <w:t>ogical</w:t>
      </w:r>
      <w:r w:rsidRPr="00F037F5">
        <w:rPr>
          <w:rStyle w:val="BookTitle"/>
          <w:rFonts w:ascii="Times New Roman" w:hAnsi="Times New Roman" w:cs="Times New Roman"/>
          <w:b w:val="0"/>
          <w:bCs w:val="0"/>
          <w:sz w:val="24"/>
          <w:szCs w:val="24"/>
        </w:rPr>
        <w:t xml:space="preserve"> Sci</w:t>
      </w:r>
      <w:r w:rsidR="00C54A90">
        <w:rPr>
          <w:rStyle w:val="BookTitle"/>
          <w:rFonts w:ascii="Times New Roman" w:hAnsi="Times New Roman" w:cs="Times New Roman"/>
          <w:b w:val="0"/>
          <w:bCs w:val="0"/>
          <w:sz w:val="24"/>
          <w:szCs w:val="24"/>
        </w:rPr>
        <w:t xml:space="preserve">ence, 4, </w:t>
      </w:r>
      <w:r w:rsidRPr="00F037F5">
        <w:rPr>
          <w:rStyle w:val="BookTitle"/>
          <w:rFonts w:ascii="Times New Roman" w:hAnsi="Times New Roman" w:cs="Times New Roman"/>
          <w:b w:val="0"/>
          <w:bCs w:val="0"/>
          <w:i w:val="0"/>
          <w:iCs w:val="0"/>
          <w:sz w:val="24"/>
          <w:szCs w:val="24"/>
        </w:rPr>
        <w:t>108–111.</w:t>
      </w:r>
    </w:p>
    <w:p w14:paraId="0DDD27D1" w14:textId="725D3C0A" w:rsidR="007C55AE" w:rsidRDefault="007C55AE" w:rsidP="00A97C16">
      <w:pPr>
        <w:spacing w:after="0" w:line="480" w:lineRule="auto"/>
        <w:ind w:left="284" w:hanging="284"/>
        <w:jc w:val="both"/>
        <w:rPr>
          <w:rFonts w:ascii="Times New Roman" w:eastAsia="Times New Roman" w:hAnsi="Times New Roman" w:cs="Times New Roman"/>
          <w:color w:val="000000"/>
          <w:sz w:val="24"/>
          <w:szCs w:val="24"/>
          <w:lang w:eastAsia="en-GB"/>
        </w:rPr>
      </w:pPr>
      <w:r w:rsidRPr="00F037F5">
        <w:rPr>
          <w:rFonts w:ascii="Times New Roman" w:eastAsia="Times New Roman" w:hAnsi="Times New Roman" w:cs="Times New Roman"/>
          <w:color w:val="000000"/>
          <w:sz w:val="24"/>
          <w:szCs w:val="24"/>
          <w:lang w:eastAsia="en-GB"/>
        </w:rPr>
        <w:t>Huppert, F.</w:t>
      </w:r>
      <w:r w:rsidR="00C90965" w:rsidRPr="00F037F5">
        <w:rPr>
          <w:rFonts w:ascii="Times New Roman" w:eastAsia="Times New Roman" w:hAnsi="Times New Roman" w:cs="Times New Roman"/>
          <w:color w:val="000000"/>
          <w:sz w:val="24"/>
          <w:szCs w:val="24"/>
          <w:lang w:eastAsia="en-GB"/>
        </w:rPr>
        <w:t>,</w:t>
      </w:r>
      <w:r w:rsidRPr="00F037F5">
        <w:rPr>
          <w:rFonts w:ascii="Times New Roman" w:eastAsia="Times New Roman" w:hAnsi="Times New Roman" w:cs="Times New Roman"/>
          <w:color w:val="000000"/>
          <w:sz w:val="24"/>
          <w:szCs w:val="24"/>
          <w:lang w:eastAsia="en-GB"/>
        </w:rPr>
        <w:t xml:space="preserve"> &amp; Johnson, D. (2010). A controlled trial of mindfulness training in schools: The importance of practice for an impact on well-being. </w:t>
      </w:r>
      <w:r w:rsidRPr="00F037F5">
        <w:rPr>
          <w:rFonts w:ascii="Times New Roman" w:eastAsia="Times New Roman" w:hAnsi="Times New Roman" w:cs="Times New Roman"/>
          <w:i/>
          <w:iCs/>
          <w:color w:val="000000"/>
          <w:sz w:val="24"/>
          <w:szCs w:val="24"/>
          <w:lang w:eastAsia="en-GB"/>
        </w:rPr>
        <w:t>The Journal of Positive Psychology</w:t>
      </w:r>
      <w:r w:rsidRPr="00F037F5">
        <w:rPr>
          <w:rFonts w:ascii="Times New Roman" w:eastAsia="Times New Roman" w:hAnsi="Times New Roman" w:cs="Times New Roman"/>
          <w:color w:val="000000"/>
          <w:sz w:val="24"/>
          <w:szCs w:val="24"/>
          <w:lang w:eastAsia="en-GB"/>
        </w:rPr>
        <w:t xml:space="preserve">, </w:t>
      </w:r>
      <w:r w:rsidRPr="00BD748F">
        <w:rPr>
          <w:rFonts w:ascii="Times New Roman" w:eastAsia="Times New Roman" w:hAnsi="Times New Roman" w:cs="Times New Roman"/>
          <w:i/>
          <w:iCs/>
          <w:color w:val="000000"/>
          <w:sz w:val="24"/>
          <w:szCs w:val="24"/>
          <w:lang w:eastAsia="en-GB"/>
        </w:rPr>
        <w:t>5</w:t>
      </w:r>
      <w:r w:rsidR="00C54A90">
        <w:rPr>
          <w:rFonts w:ascii="Times New Roman" w:eastAsia="Times New Roman" w:hAnsi="Times New Roman" w:cs="Times New Roman"/>
          <w:color w:val="000000"/>
          <w:sz w:val="24"/>
          <w:szCs w:val="24"/>
          <w:lang w:eastAsia="en-GB"/>
        </w:rPr>
        <w:t xml:space="preserve">, </w:t>
      </w:r>
      <w:r w:rsidRPr="00F037F5">
        <w:rPr>
          <w:rFonts w:ascii="Times New Roman" w:eastAsia="Times New Roman" w:hAnsi="Times New Roman" w:cs="Times New Roman"/>
          <w:color w:val="000000"/>
          <w:sz w:val="24"/>
          <w:szCs w:val="24"/>
          <w:lang w:eastAsia="en-GB"/>
        </w:rPr>
        <w:t>264-274</w:t>
      </w:r>
      <w:r w:rsidR="00BD748F">
        <w:rPr>
          <w:rFonts w:ascii="Times New Roman" w:eastAsia="Times New Roman" w:hAnsi="Times New Roman" w:cs="Times New Roman"/>
          <w:color w:val="000000"/>
          <w:sz w:val="24"/>
          <w:szCs w:val="24"/>
          <w:lang w:eastAsia="en-GB"/>
        </w:rPr>
        <w:t>.</w:t>
      </w:r>
    </w:p>
    <w:p w14:paraId="784D36EB" w14:textId="77777777" w:rsidR="007C55AE" w:rsidRPr="00F037F5" w:rsidRDefault="007C55AE" w:rsidP="00A97C16">
      <w:pPr>
        <w:spacing w:after="0" w:line="480" w:lineRule="auto"/>
        <w:ind w:left="284" w:hanging="284"/>
        <w:jc w:val="both"/>
        <w:rPr>
          <w:rFonts w:ascii="Times New Roman" w:hAnsi="Times New Roman" w:cs="Times New Roman"/>
          <w:sz w:val="24"/>
          <w:szCs w:val="24"/>
          <w:shd w:val="clear" w:color="auto" w:fill="FFFFFF"/>
        </w:rPr>
      </w:pPr>
      <w:r w:rsidRPr="00F037F5">
        <w:rPr>
          <w:rFonts w:ascii="Times New Roman" w:hAnsi="Times New Roman" w:cs="Times New Roman"/>
          <w:sz w:val="24"/>
          <w:szCs w:val="24"/>
          <w:shd w:val="clear" w:color="auto" w:fill="FFFFFF"/>
        </w:rPr>
        <w:t xml:space="preserve">Kelley, K. (2017). </w:t>
      </w:r>
      <w:r w:rsidRPr="00F037F5">
        <w:rPr>
          <w:rFonts w:ascii="Times New Roman" w:hAnsi="Times New Roman" w:cs="Times New Roman"/>
          <w:i/>
          <w:sz w:val="24"/>
          <w:szCs w:val="24"/>
          <w:shd w:val="clear" w:color="auto" w:fill="FFFFFF"/>
        </w:rPr>
        <w:t xml:space="preserve">MBESS </w:t>
      </w:r>
      <w:r w:rsidRPr="00F037F5">
        <w:rPr>
          <w:rFonts w:ascii="Times New Roman" w:hAnsi="Times New Roman" w:cs="Times New Roman"/>
          <w:sz w:val="24"/>
          <w:szCs w:val="24"/>
          <w:shd w:val="clear" w:color="auto" w:fill="FFFFFF"/>
        </w:rPr>
        <w:t xml:space="preserve">(Version 4.0.0 and higher) [computer software and manual].  Accessible from </w:t>
      </w:r>
      <w:hyperlink r:id="rId12" w:history="1">
        <w:r w:rsidRPr="00F037F5">
          <w:rPr>
            <w:rStyle w:val="Hyperlink"/>
            <w:rFonts w:ascii="Times New Roman" w:hAnsi="Times New Roman" w:cs="Times New Roman"/>
            <w:sz w:val="24"/>
            <w:szCs w:val="24"/>
            <w:shd w:val="clear" w:color="auto" w:fill="FFFFFF"/>
          </w:rPr>
          <w:t>http://cran.r-project.org</w:t>
        </w:r>
      </w:hyperlink>
      <w:r w:rsidRPr="00F037F5">
        <w:rPr>
          <w:rFonts w:ascii="Times New Roman" w:hAnsi="Times New Roman" w:cs="Times New Roman"/>
          <w:sz w:val="24"/>
          <w:szCs w:val="24"/>
          <w:shd w:val="clear" w:color="auto" w:fill="FFFFFF"/>
        </w:rPr>
        <w:t>.</w:t>
      </w:r>
    </w:p>
    <w:p w14:paraId="60F2954E" w14:textId="7DD8F197" w:rsidR="007C55AE" w:rsidRPr="00F037F5" w:rsidRDefault="007C55AE" w:rsidP="00A97C16">
      <w:pPr>
        <w:spacing w:after="0" w:line="480" w:lineRule="auto"/>
        <w:ind w:left="284" w:hanging="284"/>
        <w:jc w:val="both"/>
        <w:rPr>
          <w:rFonts w:ascii="Times New Roman" w:eastAsia="Times New Roman" w:hAnsi="Times New Roman" w:cs="Times New Roman"/>
          <w:color w:val="000000"/>
          <w:sz w:val="24"/>
          <w:szCs w:val="24"/>
          <w:lang w:eastAsia="en-GB"/>
        </w:rPr>
      </w:pPr>
      <w:proofErr w:type="spellStart"/>
      <w:r w:rsidRPr="00F037F5">
        <w:rPr>
          <w:rFonts w:ascii="Times New Roman" w:eastAsia="Times New Roman" w:hAnsi="Times New Roman" w:cs="Times New Roman"/>
          <w:color w:val="000000"/>
          <w:sz w:val="24"/>
          <w:szCs w:val="24"/>
          <w:lang w:eastAsia="en-GB"/>
        </w:rPr>
        <w:t>Kuyken</w:t>
      </w:r>
      <w:proofErr w:type="spellEnd"/>
      <w:r w:rsidRPr="00F037F5">
        <w:rPr>
          <w:rFonts w:ascii="Times New Roman" w:eastAsia="Times New Roman" w:hAnsi="Times New Roman" w:cs="Times New Roman"/>
          <w:color w:val="000000"/>
          <w:sz w:val="24"/>
          <w:szCs w:val="24"/>
          <w:lang w:eastAsia="en-GB"/>
        </w:rPr>
        <w:t xml:space="preserve">, W., </w:t>
      </w:r>
      <w:proofErr w:type="spellStart"/>
      <w:r w:rsidRPr="00F037F5">
        <w:rPr>
          <w:rFonts w:ascii="Times New Roman" w:eastAsia="Times New Roman" w:hAnsi="Times New Roman" w:cs="Times New Roman"/>
          <w:color w:val="000000"/>
          <w:sz w:val="24"/>
          <w:szCs w:val="24"/>
          <w:lang w:eastAsia="en-GB"/>
        </w:rPr>
        <w:t>Weare</w:t>
      </w:r>
      <w:proofErr w:type="spellEnd"/>
      <w:r w:rsidRPr="00F037F5">
        <w:rPr>
          <w:rFonts w:ascii="Times New Roman" w:eastAsia="Times New Roman" w:hAnsi="Times New Roman" w:cs="Times New Roman"/>
          <w:color w:val="000000"/>
          <w:sz w:val="24"/>
          <w:szCs w:val="24"/>
          <w:lang w:eastAsia="en-GB"/>
        </w:rPr>
        <w:t xml:space="preserve">, K., </w:t>
      </w:r>
      <w:proofErr w:type="spellStart"/>
      <w:r w:rsidRPr="00F037F5">
        <w:rPr>
          <w:rFonts w:ascii="Times New Roman" w:eastAsia="Times New Roman" w:hAnsi="Times New Roman" w:cs="Times New Roman"/>
          <w:color w:val="000000"/>
          <w:sz w:val="24"/>
          <w:szCs w:val="24"/>
          <w:lang w:eastAsia="en-GB"/>
        </w:rPr>
        <w:t>Ukoumunne</w:t>
      </w:r>
      <w:proofErr w:type="spellEnd"/>
      <w:r w:rsidRPr="00F037F5">
        <w:rPr>
          <w:rFonts w:ascii="Times New Roman" w:eastAsia="Times New Roman" w:hAnsi="Times New Roman" w:cs="Times New Roman"/>
          <w:color w:val="000000"/>
          <w:sz w:val="24"/>
          <w:szCs w:val="24"/>
          <w:lang w:eastAsia="en-GB"/>
        </w:rPr>
        <w:t xml:space="preserve">, O., Vicary, R., </w:t>
      </w:r>
      <w:proofErr w:type="spellStart"/>
      <w:r w:rsidRPr="00F037F5">
        <w:rPr>
          <w:rFonts w:ascii="Times New Roman" w:eastAsia="Times New Roman" w:hAnsi="Times New Roman" w:cs="Times New Roman"/>
          <w:color w:val="000000"/>
          <w:sz w:val="24"/>
          <w:szCs w:val="24"/>
          <w:lang w:eastAsia="en-GB"/>
        </w:rPr>
        <w:t>Motton</w:t>
      </w:r>
      <w:proofErr w:type="spellEnd"/>
      <w:r w:rsidRPr="00F037F5">
        <w:rPr>
          <w:rFonts w:ascii="Times New Roman" w:eastAsia="Times New Roman" w:hAnsi="Times New Roman" w:cs="Times New Roman"/>
          <w:color w:val="000000"/>
          <w:sz w:val="24"/>
          <w:szCs w:val="24"/>
          <w:lang w:eastAsia="en-GB"/>
        </w:rPr>
        <w:t xml:space="preserve">, V., Burnett, R., </w:t>
      </w:r>
      <w:r w:rsidR="009F689B">
        <w:rPr>
          <w:rFonts w:ascii="Times New Roman" w:eastAsia="Times New Roman" w:hAnsi="Times New Roman" w:cs="Times New Roman"/>
          <w:color w:val="000000"/>
          <w:sz w:val="24"/>
          <w:szCs w:val="24"/>
          <w:lang w:eastAsia="en-GB"/>
        </w:rPr>
        <w:t xml:space="preserve">… </w:t>
      </w:r>
      <w:r w:rsidRPr="00F037F5">
        <w:rPr>
          <w:rFonts w:ascii="Times New Roman" w:eastAsia="Times New Roman" w:hAnsi="Times New Roman" w:cs="Times New Roman"/>
          <w:color w:val="000000"/>
          <w:sz w:val="24"/>
          <w:szCs w:val="24"/>
          <w:lang w:eastAsia="en-GB"/>
        </w:rPr>
        <w:t xml:space="preserve">&amp; Huppert, F (2013). Effectiveness of </w:t>
      </w:r>
      <w:r w:rsidR="009F689B" w:rsidRPr="00F037F5">
        <w:rPr>
          <w:rFonts w:ascii="Times New Roman" w:eastAsia="Times New Roman" w:hAnsi="Times New Roman" w:cs="Times New Roman"/>
          <w:color w:val="000000"/>
          <w:sz w:val="24"/>
          <w:szCs w:val="24"/>
          <w:lang w:eastAsia="en-GB"/>
        </w:rPr>
        <w:t>the mindfulness in schools programme: non-randomised controlled feasibility</w:t>
      </w:r>
      <w:r w:rsidRPr="00F037F5">
        <w:rPr>
          <w:rFonts w:ascii="Times New Roman" w:eastAsia="Times New Roman" w:hAnsi="Times New Roman" w:cs="Times New Roman"/>
          <w:color w:val="000000"/>
          <w:sz w:val="24"/>
          <w:szCs w:val="24"/>
          <w:lang w:eastAsia="en-GB"/>
        </w:rPr>
        <w:t xml:space="preserve"> study. </w:t>
      </w:r>
      <w:r w:rsidRPr="00F037F5">
        <w:rPr>
          <w:rFonts w:ascii="Times New Roman" w:eastAsia="Times New Roman" w:hAnsi="Times New Roman" w:cs="Times New Roman"/>
          <w:i/>
          <w:iCs/>
          <w:color w:val="000000"/>
          <w:sz w:val="24"/>
          <w:szCs w:val="24"/>
          <w:lang w:eastAsia="en-GB"/>
        </w:rPr>
        <w:t xml:space="preserve">The British Journal of Psychiatry, </w:t>
      </w:r>
      <w:r w:rsidRPr="00F037F5">
        <w:rPr>
          <w:rFonts w:ascii="Times New Roman" w:eastAsia="Times New Roman" w:hAnsi="Times New Roman" w:cs="Times New Roman"/>
          <w:iCs/>
          <w:color w:val="000000"/>
          <w:sz w:val="24"/>
          <w:szCs w:val="24"/>
          <w:lang w:eastAsia="en-GB"/>
        </w:rPr>
        <w:t xml:space="preserve">203, 126-131. </w:t>
      </w:r>
    </w:p>
    <w:p w14:paraId="5556C71F" w14:textId="7BECBD66" w:rsidR="007C55AE" w:rsidRPr="00F037F5" w:rsidRDefault="007C55AE" w:rsidP="00A97C16">
      <w:pPr>
        <w:spacing w:after="0" w:line="480" w:lineRule="auto"/>
        <w:ind w:left="284" w:hanging="284"/>
        <w:jc w:val="both"/>
        <w:rPr>
          <w:rFonts w:ascii="Times New Roman" w:hAnsi="Times New Roman" w:cs="Times New Roman"/>
          <w:sz w:val="24"/>
          <w:szCs w:val="24"/>
          <w:shd w:val="clear" w:color="auto" w:fill="FFFFFF"/>
        </w:rPr>
      </w:pPr>
      <w:r w:rsidRPr="00F037F5">
        <w:rPr>
          <w:rFonts w:ascii="Times New Roman" w:hAnsi="Times New Roman" w:cs="Times New Roman"/>
          <w:sz w:val="24"/>
          <w:szCs w:val="24"/>
          <w:shd w:val="clear" w:color="auto" w:fill="FFFFFF"/>
        </w:rPr>
        <w:t xml:space="preserve">Kuznetsova, A., </w:t>
      </w:r>
      <w:proofErr w:type="spellStart"/>
      <w:r w:rsidRPr="00F037F5">
        <w:rPr>
          <w:rFonts w:ascii="Times New Roman" w:hAnsi="Times New Roman" w:cs="Times New Roman"/>
          <w:sz w:val="24"/>
          <w:szCs w:val="24"/>
          <w:shd w:val="clear" w:color="auto" w:fill="FFFFFF"/>
        </w:rPr>
        <w:t>Brockhoff</w:t>
      </w:r>
      <w:proofErr w:type="spellEnd"/>
      <w:r w:rsidRPr="00F037F5">
        <w:rPr>
          <w:rFonts w:ascii="Times New Roman" w:hAnsi="Times New Roman" w:cs="Times New Roman"/>
          <w:sz w:val="24"/>
          <w:szCs w:val="24"/>
          <w:shd w:val="clear" w:color="auto" w:fill="FFFFFF"/>
        </w:rPr>
        <w:t xml:space="preserve">, P. B., &amp; Christensen, R. H. B. (2017). </w:t>
      </w:r>
      <w:proofErr w:type="spellStart"/>
      <w:r w:rsidRPr="00F037F5">
        <w:rPr>
          <w:rFonts w:ascii="Times New Roman" w:hAnsi="Times New Roman" w:cs="Times New Roman"/>
          <w:sz w:val="24"/>
          <w:szCs w:val="24"/>
          <w:shd w:val="clear" w:color="auto" w:fill="FFFFFF"/>
        </w:rPr>
        <w:t>lmerTest</w:t>
      </w:r>
      <w:proofErr w:type="spellEnd"/>
      <w:r w:rsidRPr="00F037F5">
        <w:rPr>
          <w:rFonts w:ascii="Times New Roman" w:hAnsi="Times New Roman" w:cs="Times New Roman"/>
          <w:sz w:val="24"/>
          <w:szCs w:val="24"/>
          <w:shd w:val="clear" w:color="auto" w:fill="FFFFFF"/>
        </w:rPr>
        <w:t xml:space="preserve"> package: Tests in linear mixed effects models. </w:t>
      </w:r>
      <w:r w:rsidRPr="00F037F5">
        <w:rPr>
          <w:rFonts w:ascii="Times New Roman" w:hAnsi="Times New Roman" w:cs="Times New Roman"/>
          <w:i/>
          <w:sz w:val="24"/>
          <w:szCs w:val="24"/>
          <w:shd w:val="clear" w:color="auto" w:fill="FFFFFF"/>
        </w:rPr>
        <w:t>Journal of Statistical Software</w:t>
      </w:r>
      <w:r w:rsidRPr="00F037F5">
        <w:rPr>
          <w:rFonts w:ascii="Times New Roman" w:hAnsi="Times New Roman" w:cs="Times New Roman"/>
          <w:sz w:val="24"/>
          <w:szCs w:val="24"/>
          <w:shd w:val="clear" w:color="auto" w:fill="FFFFFF"/>
        </w:rPr>
        <w:t xml:space="preserve">, </w:t>
      </w:r>
      <w:r w:rsidRPr="00AA15F0">
        <w:rPr>
          <w:rFonts w:ascii="Times New Roman" w:hAnsi="Times New Roman" w:cs="Times New Roman"/>
          <w:i/>
          <w:sz w:val="24"/>
          <w:szCs w:val="24"/>
          <w:shd w:val="clear" w:color="auto" w:fill="FFFFFF"/>
        </w:rPr>
        <w:t>82</w:t>
      </w:r>
      <w:r w:rsidRPr="00F037F5">
        <w:rPr>
          <w:rFonts w:ascii="Times New Roman" w:hAnsi="Times New Roman" w:cs="Times New Roman"/>
          <w:iCs/>
          <w:sz w:val="24"/>
          <w:szCs w:val="24"/>
          <w:shd w:val="clear" w:color="auto" w:fill="FFFFFF"/>
        </w:rPr>
        <w:t>,</w:t>
      </w:r>
      <w:r w:rsidRPr="00F037F5">
        <w:rPr>
          <w:rFonts w:ascii="Times New Roman" w:hAnsi="Times New Roman" w:cs="Times New Roman"/>
          <w:sz w:val="24"/>
          <w:szCs w:val="24"/>
          <w:shd w:val="clear" w:color="auto" w:fill="FFFFFF"/>
        </w:rPr>
        <w:t xml:space="preserve"> 1–26. </w:t>
      </w:r>
    </w:p>
    <w:p w14:paraId="7D21DEC7" w14:textId="111A9844" w:rsidR="007C55AE" w:rsidRPr="00F037F5" w:rsidRDefault="00586E82" w:rsidP="00A97C16">
      <w:pPr>
        <w:spacing w:after="0" w:line="480" w:lineRule="auto"/>
        <w:ind w:left="284" w:hanging="284"/>
        <w:jc w:val="both"/>
        <w:rPr>
          <w:rFonts w:ascii="Times New Roman" w:hAnsi="Times New Roman" w:cs="Times New Roman"/>
          <w:sz w:val="24"/>
          <w:szCs w:val="24"/>
          <w:shd w:val="clear" w:color="auto" w:fill="FFFFFF"/>
        </w:rPr>
      </w:pPr>
      <w:r w:rsidRPr="00AA15F0">
        <w:rPr>
          <w:rFonts w:ascii="Times New Roman" w:hAnsi="Times New Roman" w:cs="Times New Roman"/>
          <w:sz w:val="24"/>
          <w:szCs w:val="24"/>
          <w:shd w:val="clear" w:color="auto" w:fill="FFFFFF"/>
        </w:rPr>
        <w:t>Lau, N., &amp; Hue, M. (2011). Prelim</w:t>
      </w:r>
      <w:r w:rsidR="009B236F" w:rsidRPr="00AA15F0">
        <w:rPr>
          <w:rFonts w:ascii="Times New Roman" w:hAnsi="Times New Roman" w:cs="Times New Roman"/>
          <w:sz w:val="24"/>
          <w:szCs w:val="24"/>
          <w:shd w:val="clear" w:color="auto" w:fill="FFFFFF"/>
        </w:rPr>
        <w:t>in</w:t>
      </w:r>
      <w:r w:rsidRPr="00AA15F0">
        <w:rPr>
          <w:rFonts w:ascii="Times New Roman" w:hAnsi="Times New Roman" w:cs="Times New Roman"/>
          <w:sz w:val="24"/>
          <w:szCs w:val="24"/>
          <w:shd w:val="clear" w:color="auto" w:fill="FFFFFF"/>
        </w:rPr>
        <w:t>ary outcomes of a mindfulness-based programme for Hong Kong adolescents in schools:</w:t>
      </w:r>
      <w:r w:rsidR="009B236F" w:rsidRPr="00AA15F0">
        <w:rPr>
          <w:rFonts w:ascii="Times New Roman" w:hAnsi="Times New Roman" w:cs="Times New Roman"/>
          <w:sz w:val="24"/>
          <w:szCs w:val="24"/>
          <w:shd w:val="clear" w:color="auto" w:fill="FFFFFF"/>
        </w:rPr>
        <w:t xml:space="preserve"> </w:t>
      </w:r>
      <w:r w:rsidR="00AA15F0" w:rsidRPr="00AA15F0">
        <w:rPr>
          <w:rFonts w:ascii="Times New Roman" w:hAnsi="Times New Roman" w:cs="Times New Roman"/>
          <w:sz w:val="24"/>
          <w:szCs w:val="24"/>
          <w:shd w:val="clear" w:color="auto" w:fill="FFFFFF"/>
        </w:rPr>
        <w:t>W</w:t>
      </w:r>
      <w:r w:rsidRPr="00AA15F0">
        <w:rPr>
          <w:rFonts w:ascii="Times New Roman" w:hAnsi="Times New Roman" w:cs="Times New Roman"/>
          <w:sz w:val="24"/>
          <w:szCs w:val="24"/>
          <w:shd w:val="clear" w:color="auto" w:fill="FFFFFF"/>
        </w:rPr>
        <w:t>ell-being, stress and depressive symptoms.</w:t>
      </w:r>
      <w:r w:rsidR="009B236F" w:rsidRPr="00AA15F0">
        <w:rPr>
          <w:rFonts w:ascii="Times New Roman" w:hAnsi="Times New Roman" w:cs="Times New Roman"/>
          <w:sz w:val="24"/>
          <w:szCs w:val="24"/>
          <w:shd w:val="clear" w:color="auto" w:fill="FFFFFF"/>
        </w:rPr>
        <w:t xml:space="preserve"> </w:t>
      </w:r>
      <w:r w:rsidR="009B236F" w:rsidRPr="00AA15F0">
        <w:rPr>
          <w:rFonts w:ascii="Times New Roman" w:hAnsi="Times New Roman" w:cs="Times New Roman"/>
          <w:i/>
          <w:sz w:val="24"/>
          <w:szCs w:val="24"/>
        </w:rPr>
        <w:t>I</w:t>
      </w:r>
      <w:r w:rsidR="007C55AE" w:rsidRPr="00AA15F0">
        <w:rPr>
          <w:rFonts w:ascii="Times New Roman" w:hAnsi="Times New Roman" w:cs="Times New Roman"/>
          <w:i/>
          <w:sz w:val="24"/>
          <w:szCs w:val="24"/>
        </w:rPr>
        <w:t>nternational Journal of Children's Spirituality</w:t>
      </w:r>
      <w:r w:rsidR="007C55AE" w:rsidRPr="00AA15F0">
        <w:rPr>
          <w:rFonts w:ascii="Times New Roman" w:hAnsi="Times New Roman" w:cs="Times New Roman"/>
          <w:sz w:val="24"/>
          <w:szCs w:val="24"/>
        </w:rPr>
        <w:t xml:space="preserve">, </w:t>
      </w:r>
      <w:r w:rsidR="007C55AE" w:rsidRPr="00AA15F0">
        <w:rPr>
          <w:rFonts w:ascii="Times New Roman" w:hAnsi="Times New Roman" w:cs="Times New Roman"/>
          <w:i/>
          <w:iCs/>
          <w:sz w:val="24"/>
          <w:szCs w:val="24"/>
        </w:rPr>
        <w:t>16</w:t>
      </w:r>
      <w:r w:rsidR="00C30821" w:rsidRPr="00AA15F0">
        <w:rPr>
          <w:rFonts w:ascii="Times New Roman" w:hAnsi="Times New Roman" w:cs="Times New Roman"/>
          <w:sz w:val="24"/>
          <w:szCs w:val="24"/>
        </w:rPr>
        <w:t xml:space="preserve">, </w:t>
      </w:r>
      <w:r w:rsidR="007C55AE" w:rsidRPr="00AA15F0">
        <w:rPr>
          <w:rFonts w:ascii="Times New Roman" w:hAnsi="Times New Roman" w:cs="Times New Roman"/>
          <w:sz w:val="24"/>
          <w:szCs w:val="24"/>
        </w:rPr>
        <w:t>315.</w:t>
      </w:r>
      <w:r w:rsidR="007C55AE" w:rsidRPr="00F037F5">
        <w:rPr>
          <w:rFonts w:ascii="Times New Roman" w:hAnsi="Times New Roman" w:cs="Times New Roman"/>
          <w:sz w:val="24"/>
          <w:szCs w:val="24"/>
        </w:rPr>
        <w:t xml:space="preserve"> </w:t>
      </w:r>
    </w:p>
    <w:p w14:paraId="176C756D" w14:textId="792DD6E2" w:rsidR="007C55AE" w:rsidRPr="00F037F5" w:rsidRDefault="007C55AE" w:rsidP="00A97C16">
      <w:pPr>
        <w:spacing w:after="0" w:line="480" w:lineRule="auto"/>
        <w:ind w:left="284" w:hanging="284"/>
        <w:jc w:val="both"/>
        <w:rPr>
          <w:rFonts w:ascii="Times New Roman" w:hAnsi="Times New Roman" w:cs="Times New Roman"/>
          <w:sz w:val="24"/>
          <w:szCs w:val="24"/>
          <w:shd w:val="clear" w:color="auto" w:fill="FFFFFF"/>
        </w:rPr>
      </w:pPr>
      <w:r w:rsidRPr="00F037F5">
        <w:rPr>
          <w:rFonts w:ascii="Times New Roman" w:hAnsi="Times New Roman" w:cs="Times New Roman"/>
          <w:sz w:val="24"/>
          <w:szCs w:val="24"/>
          <w:shd w:val="clear" w:color="auto" w:fill="FFFFFF"/>
        </w:rPr>
        <w:t xml:space="preserve">Liddle, I., &amp; Carter, G. F. A. (2015). Emotional and psychological well-being in children: The development and validation of the Stirling Children’s Well-being Scale. </w:t>
      </w:r>
      <w:r w:rsidRPr="00F037F5">
        <w:rPr>
          <w:rFonts w:ascii="Times New Roman" w:hAnsi="Times New Roman" w:cs="Times New Roman"/>
          <w:i/>
          <w:sz w:val="24"/>
          <w:szCs w:val="24"/>
          <w:shd w:val="clear" w:color="auto" w:fill="FFFFFF"/>
        </w:rPr>
        <w:t>Educational Psychology in Practice</w:t>
      </w:r>
      <w:r w:rsidRPr="00F037F5">
        <w:rPr>
          <w:rFonts w:ascii="Times New Roman" w:hAnsi="Times New Roman" w:cs="Times New Roman"/>
          <w:sz w:val="24"/>
          <w:szCs w:val="24"/>
          <w:shd w:val="clear" w:color="auto" w:fill="FFFFFF"/>
        </w:rPr>
        <w:t xml:space="preserve">, </w:t>
      </w:r>
      <w:r w:rsidRPr="00F037F5">
        <w:rPr>
          <w:rFonts w:ascii="Times New Roman" w:hAnsi="Times New Roman" w:cs="Times New Roman"/>
          <w:i/>
          <w:sz w:val="24"/>
          <w:szCs w:val="24"/>
          <w:shd w:val="clear" w:color="auto" w:fill="FFFFFF"/>
        </w:rPr>
        <w:t>31</w:t>
      </w:r>
      <w:r w:rsidRPr="00F037F5">
        <w:rPr>
          <w:rFonts w:ascii="Times New Roman" w:hAnsi="Times New Roman" w:cs="Times New Roman"/>
          <w:sz w:val="24"/>
          <w:szCs w:val="24"/>
          <w:shd w:val="clear" w:color="auto" w:fill="FFFFFF"/>
        </w:rPr>
        <w:t xml:space="preserve">, 174-185. </w:t>
      </w:r>
    </w:p>
    <w:p w14:paraId="1293E9A9" w14:textId="7FA59F50" w:rsidR="007C55AE" w:rsidRPr="009023C2" w:rsidRDefault="007C55AE" w:rsidP="00A97C16">
      <w:pPr>
        <w:spacing w:after="0" w:line="480" w:lineRule="auto"/>
        <w:ind w:left="284" w:hanging="284"/>
        <w:jc w:val="both"/>
        <w:rPr>
          <w:rFonts w:ascii="Times New Roman" w:hAnsi="Times New Roman" w:cs="Times New Roman"/>
          <w:color w:val="000000"/>
          <w:sz w:val="24"/>
          <w:szCs w:val="24"/>
        </w:rPr>
      </w:pPr>
      <w:r w:rsidRPr="00F037F5">
        <w:rPr>
          <w:rFonts w:ascii="Times New Roman" w:hAnsi="Times New Roman" w:cs="Times New Roman"/>
          <w:color w:val="000000"/>
          <w:sz w:val="24"/>
          <w:szCs w:val="24"/>
        </w:rPr>
        <w:t xml:space="preserve">Murphy, M., &amp; </w:t>
      </w:r>
      <w:proofErr w:type="spellStart"/>
      <w:r w:rsidRPr="00F037F5">
        <w:rPr>
          <w:rFonts w:ascii="Times New Roman" w:hAnsi="Times New Roman" w:cs="Times New Roman"/>
          <w:color w:val="000000"/>
          <w:sz w:val="24"/>
          <w:szCs w:val="24"/>
        </w:rPr>
        <w:t>Fonagy</w:t>
      </w:r>
      <w:proofErr w:type="spellEnd"/>
      <w:r w:rsidRPr="00F037F5">
        <w:rPr>
          <w:rFonts w:ascii="Times New Roman" w:hAnsi="Times New Roman" w:cs="Times New Roman"/>
          <w:color w:val="000000"/>
          <w:sz w:val="24"/>
          <w:szCs w:val="24"/>
        </w:rPr>
        <w:t xml:space="preserve">, P. (2012). </w:t>
      </w:r>
      <w:r w:rsidRPr="00F037F5">
        <w:rPr>
          <w:rFonts w:ascii="Times New Roman" w:hAnsi="Times New Roman" w:cs="Times New Roman"/>
          <w:i/>
          <w:iCs/>
          <w:color w:val="000000"/>
          <w:sz w:val="24"/>
          <w:szCs w:val="24"/>
        </w:rPr>
        <w:t xml:space="preserve">Mental </w:t>
      </w:r>
      <w:r w:rsidRPr="009023C2">
        <w:rPr>
          <w:rFonts w:ascii="Times New Roman" w:hAnsi="Times New Roman" w:cs="Times New Roman"/>
          <w:i/>
          <w:iCs/>
          <w:color w:val="000000"/>
          <w:sz w:val="24"/>
          <w:szCs w:val="24"/>
        </w:rPr>
        <w:t xml:space="preserve">health problems in children and young people. </w:t>
      </w:r>
      <w:r w:rsidRPr="009023C2">
        <w:rPr>
          <w:rFonts w:ascii="Times New Roman" w:hAnsi="Times New Roman" w:cs="Times New Roman"/>
          <w:color w:val="000000"/>
          <w:sz w:val="24"/>
          <w:szCs w:val="24"/>
        </w:rPr>
        <w:t>In: Annual Report of the Chief Medical Officer 2012. London: Department of Health.</w:t>
      </w:r>
    </w:p>
    <w:p w14:paraId="3FC6BC21" w14:textId="303E9D44" w:rsidR="007C55AE" w:rsidRPr="009023C2" w:rsidRDefault="007C55AE" w:rsidP="00A97C16">
      <w:pPr>
        <w:spacing w:after="0" w:line="480" w:lineRule="auto"/>
        <w:ind w:left="284" w:hanging="284"/>
        <w:jc w:val="both"/>
        <w:rPr>
          <w:rFonts w:ascii="Times New Roman" w:hAnsi="Times New Roman" w:cs="Times New Roman"/>
          <w:sz w:val="24"/>
          <w:szCs w:val="24"/>
        </w:rPr>
      </w:pPr>
      <w:r w:rsidRPr="009023C2">
        <w:rPr>
          <w:rFonts w:ascii="Times New Roman" w:hAnsi="Times New Roman" w:cs="Times New Roman"/>
          <w:sz w:val="24"/>
          <w:szCs w:val="24"/>
        </w:rPr>
        <w:t>Prince-</w:t>
      </w:r>
      <w:proofErr w:type="spellStart"/>
      <w:r w:rsidRPr="009023C2">
        <w:rPr>
          <w:rFonts w:ascii="Times New Roman" w:hAnsi="Times New Roman" w:cs="Times New Roman"/>
          <w:sz w:val="24"/>
          <w:szCs w:val="24"/>
        </w:rPr>
        <w:t>Embury</w:t>
      </w:r>
      <w:proofErr w:type="spellEnd"/>
      <w:r w:rsidRPr="009023C2">
        <w:rPr>
          <w:rFonts w:ascii="Times New Roman" w:hAnsi="Times New Roman" w:cs="Times New Roman"/>
          <w:sz w:val="24"/>
          <w:szCs w:val="24"/>
        </w:rPr>
        <w:t xml:space="preserve">, S. (2006). </w:t>
      </w:r>
      <w:r w:rsidRPr="009023C2">
        <w:rPr>
          <w:rFonts w:ascii="Times New Roman" w:hAnsi="Times New Roman" w:cs="Times New Roman"/>
          <w:i/>
          <w:sz w:val="24"/>
          <w:szCs w:val="24"/>
        </w:rPr>
        <w:t xml:space="preserve">Resiliency Scales for Children and Adolescents: Profiles of personal strengths. </w:t>
      </w:r>
      <w:r w:rsidRPr="009023C2">
        <w:rPr>
          <w:rFonts w:ascii="Times New Roman" w:hAnsi="Times New Roman" w:cs="Times New Roman"/>
          <w:iCs/>
          <w:sz w:val="24"/>
          <w:szCs w:val="24"/>
        </w:rPr>
        <w:t xml:space="preserve">San Antonio. </w:t>
      </w:r>
      <w:r w:rsidRPr="009023C2">
        <w:rPr>
          <w:rFonts w:ascii="Times New Roman" w:hAnsi="Times New Roman" w:cs="Times New Roman"/>
          <w:sz w:val="24"/>
          <w:szCs w:val="24"/>
        </w:rPr>
        <w:t xml:space="preserve">USA: NCS Pearson, Psych Corporation. </w:t>
      </w:r>
    </w:p>
    <w:p w14:paraId="6D23F56B" w14:textId="0CE200DB" w:rsidR="00411546" w:rsidRPr="009023C2" w:rsidRDefault="00411546" w:rsidP="00A97C16">
      <w:pPr>
        <w:spacing w:after="0" w:line="480" w:lineRule="auto"/>
        <w:ind w:left="284" w:hanging="284"/>
        <w:jc w:val="both"/>
        <w:rPr>
          <w:rFonts w:ascii="Times New Roman" w:hAnsi="Times New Roman" w:cs="Times New Roman"/>
          <w:sz w:val="24"/>
          <w:szCs w:val="24"/>
        </w:rPr>
      </w:pPr>
      <w:r w:rsidRPr="009023C2">
        <w:rPr>
          <w:rFonts w:ascii="Times New Roman" w:hAnsi="Times New Roman" w:cs="Times New Roman"/>
          <w:sz w:val="24"/>
          <w:szCs w:val="24"/>
        </w:rPr>
        <w:t xml:space="preserve">Psychology for Children (n.d.). What is MAP? Available from: </w:t>
      </w:r>
      <w:r w:rsidR="009023C2" w:rsidRPr="009023C2">
        <w:rPr>
          <w:rFonts w:ascii="Times New Roman" w:hAnsi="Times New Roman" w:cs="Times New Roman"/>
          <w:sz w:val="24"/>
          <w:szCs w:val="24"/>
        </w:rPr>
        <w:t>http://www.psychologyforchildren.com/1-what-is-map-/info_38.html</w:t>
      </w:r>
    </w:p>
    <w:p w14:paraId="1C4A423F" w14:textId="51CFB792" w:rsidR="00A53CBA" w:rsidRPr="009023C2" w:rsidRDefault="00A53CBA" w:rsidP="00A97C16">
      <w:pPr>
        <w:spacing w:after="0" w:line="480" w:lineRule="auto"/>
        <w:ind w:left="284" w:hanging="284"/>
        <w:rPr>
          <w:rFonts w:ascii="Times New Roman" w:hAnsi="Times New Roman" w:cs="Times New Roman"/>
          <w:sz w:val="24"/>
          <w:szCs w:val="24"/>
        </w:rPr>
      </w:pPr>
      <w:r w:rsidRPr="009023C2">
        <w:rPr>
          <w:rFonts w:ascii="Times New Roman" w:hAnsi="Times New Roman" w:cs="Times New Roman"/>
          <w:sz w:val="24"/>
          <w:szCs w:val="24"/>
        </w:rPr>
        <w:t xml:space="preserve">Quach, D., </w:t>
      </w:r>
      <w:proofErr w:type="spellStart"/>
      <w:r w:rsidRPr="009023C2">
        <w:rPr>
          <w:rFonts w:ascii="Times New Roman" w:hAnsi="Times New Roman" w:cs="Times New Roman"/>
          <w:sz w:val="24"/>
          <w:szCs w:val="24"/>
        </w:rPr>
        <w:t>Jastrowski</w:t>
      </w:r>
      <w:proofErr w:type="spellEnd"/>
      <w:r w:rsidRPr="009023C2">
        <w:rPr>
          <w:rFonts w:ascii="Times New Roman" w:hAnsi="Times New Roman" w:cs="Times New Roman"/>
          <w:sz w:val="24"/>
          <w:szCs w:val="24"/>
        </w:rPr>
        <w:t xml:space="preserve"> Mano, K., &amp; Alexander, K. (2016). A </w:t>
      </w:r>
      <w:r w:rsidR="00C30821" w:rsidRPr="009023C2">
        <w:rPr>
          <w:rFonts w:ascii="Times New Roman" w:hAnsi="Times New Roman" w:cs="Times New Roman"/>
          <w:sz w:val="24"/>
          <w:szCs w:val="24"/>
        </w:rPr>
        <w:t>randomized controlled trial examining the effect of mindfulness meditation on working memory capacity in adolesce</w:t>
      </w:r>
      <w:r w:rsidRPr="009023C2">
        <w:rPr>
          <w:rFonts w:ascii="Times New Roman" w:hAnsi="Times New Roman" w:cs="Times New Roman"/>
          <w:sz w:val="24"/>
          <w:szCs w:val="24"/>
        </w:rPr>
        <w:t xml:space="preserve">nts. </w:t>
      </w:r>
      <w:r w:rsidRPr="009023C2">
        <w:rPr>
          <w:rFonts w:ascii="Times New Roman" w:hAnsi="Times New Roman" w:cs="Times New Roman"/>
          <w:i/>
          <w:iCs/>
          <w:sz w:val="24"/>
          <w:szCs w:val="24"/>
        </w:rPr>
        <w:t>Journal of Adolescent Health</w:t>
      </w:r>
      <w:r w:rsidRPr="009023C2">
        <w:rPr>
          <w:rFonts w:ascii="Times New Roman" w:hAnsi="Times New Roman" w:cs="Times New Roman"/>
          <w:sz w:val="24"/>
          <w:szCs w:val="24"/>
        </w:rPr>
        <w:t xml:space="preserve">, </w:t>
      </w:r>
      <w:r w:rsidRPr="009023C2">
        <w:rPr>
          <w:rFonts w:ascii="Times New Roman" w:hAnsi="Times New Roman" w:cs="Times New Roman"/>
          <w:i/>
          <w:iCs/>
          <w:sz w:val="24"/>
          <w:szCs w:val="24"/>
        </w:rPr>
        <w:t>58</w:t>
      </w:r>
      <w:r w:rsidRPr="009023C2">
        <w:rPr>
          <w:rFonts w:ascii="Times New Roman" w:hAnsi="Times New Roman" w:cs="Times New Roman"/>
          <w:sz w:val="24"/>
          <w:szCs w:val="24"/>
        </w:rPr>
        <w:t>, 489-496.</w:t>
      </w:r>
    </w:p>
    <w:p w14:paraId="518D3B8B" w14:textId="77777777" w:rsidR="00B761B8" w:rsidRPr="00F037F5" w:rsidRDefault="00B761B8" w:rsidP="00A97C16">
      <w:pPr>
        <w:spacing w:after="0" w:line="480" w:lineRule="auto"/>
        <w:ind w:left="284" w:hanging="284"/>
        <w:rPr>
          <w:rFonts w:ascii="Times New Roman" w:hAnsi="Times New Roman" w:cs="Times New Roman"/>
          <w:sz w:val="24"/>
          <w:szCs w:val="24"/>
        </w:rPr>
      </w:pPr>
      <w:r w:rsidRPr="009023C2">
        <w:rPr>
          <w:rFonts w:ascii="Times New Roman" w:hAnsi="Times New Roman" w:cs="Times New Roman"/>
          <w:sz w:val="24"/>
          <w:szCs w:val="24"/>
        </w:rPr>
        <w:t>Rose, G. (1992). </w:t>
      </w:r>
      <w:r w:rsidRPr="009023C2">
        <w:rPr>
          <w:rFonts w:ascii="Times New Roman" w:hAnsi="Times New Roman" w:cs="Times New Roman"/>
          <w:i/>
          <w:sz w:val="24"/>
          <w:szCs w:val="24"/>
        </w:rPr>
        <w:t>The Strategy of Preventive Medicine</w:t>
      </w:r>
      <w:r w:rsidRPr="009023C2">
        <w:rPr>
          <w:rFonts w:ascii="Times New Roman" w:hAnsi="Times New Roman" w:cs="Times New Roman"/>
          <w:sz w:val="24"/>
          <w:szCs w:val="24"/>
        </w:rPr>
        <w:t>. Cambridge</w:t>
      </w:r>
      <w:r w:rsidRPr="00F037F5">
        <w:rPr>
          <w:rFonts w:ascii="Times New Roman" w:hAnsi="Times New Roman" w:cs="Times New Roman"/>
          <w:sz w:val="24"/>
          <w:szCs w:val="24"/>
        </w:rPr>
        <w:t xml:space="preserve"> Oxford University Press.</w:t>
      </w:r>
    </w:p>
    <w:p w14:paraId="4247A7B9" w14:textId="3D0FD09E" w:rsidR="00974F4D" w:rsidRPr="00737100" w:rsidRDefault="00974F4D" w:rsidP="00D860A0">
      <w:pPr>
        <w:spacing w:after="0" w:line="480" w:lineRule="auto"/>
        <w:ind w:left="284" w:hanging="284"/>
        <w:rPr>
          <w:rFonts w:ascii="Times New Roman" w:hAnsi="Times New Roman" w:cs="Times New Roman"/>
          <w:sz w:val="24"/>
          <w:szCs w:val="24"/>
        </w:rPr>
      </w:pPr>
      <w:proofErr w:type="spellStart"/>
      <w:r w:rsidRPr="00F037F5">
        <w:rPr>
          <w:rFonts w:ascii="Times New Roman" w:hAnsi="Times New Roman" w:cs="Times New Roman"/>
          <w:sz w:val="24"/>
          <w:szCs w:val="24"/>
        </w:rPr>
        <w:t>Salmoirago-Blotcher</w:t>
      </w:r>
      <w:proofErr w:type="spellEnd"/>
      <w:r w:rsidRPr="00F037F5">
        <w:rPr>
          <w:rFonts w:ascii="Times New Roman" w:hAnsi="Times New Roman" w:cs="Times New Roman"/>
          <w:sz w:val="24"/>
          <w:szCs w:val="24"/>
        </w:rPr>
        <w:t xml:space="preserve">, E., </w:t>
      </w:r>
      <w:proofErr w:type="spellStart"/>
      <w:r w:rsidRPr="00F037F5">
        <w:rPr>
          <w:rFonts w:ascii="Times New Roman" w:hAnsi="Times New Roman" w:cs="Times New Roman"/>
          <w:sz w:val="24"/>
          <w:szCs w:val="24"/>
        </w:rPr>
        <w:t>Druker</w:t>
      </w:r>
      <w:proofErr w:type="spellEnd"/>
      <w:r w:rsidRPr="00F037F5">
        <w:rPr>
          <w:rFonts w:ascii="Times New Roman" w:hAnsi="Times New Roman" w:cs="Times New Roman"/>
          <w:sz w:val="24"/>
          <w:szCs w:val="24"/>
        </w:rPr>
        <w:t xml:space="preserve">, S., </w:t>
      </w:r>
      <w:proofErr w:type="spellStart"/>
      <w:r w:rsidRPr="00F037F5">
        <w:rPr>
          <w:rFonts w:ascii="Times New Roman" w:hAnsi="Times New Roman" w:cs="Times New Roman"/>
          <w:sz w:val="24"/>
          <w:szCs w:val="24"/>
        </w:rPr>
        <w:t>Frisard</w:t>
      </w:r>
      <w:proofErr w:type="spellEnd"/>
      <w:r w:rsidRPr="00F037F5">
        <w:rPr>
          <w:rFonts w:ascii="Times New Roman" w:hAnsi="Times New Roman" w:cs="Times New Roman"/>
          <w:sz w:val="24"/>
          <w:szCs w:val="24"/>
        </w:rPr>
        <w:t xml:space="preserve">, C., </w:t>
      </w:r>
      <w:proofErr w:type="spellStart"/>
      <w:r w:rsidRPr="00F037F5">
        <w:rPr>
          <w:rFonts w:ascii="Times New Roman" w:hAnsi="Times New Roman" w:cs="Times New Roman"/>
          <w:sz w:val="24"/>
          <w:szCs w:val="24"/>
        </w:rPr>
        <w:t>Dunsiger</w:t>
      </w:r>
      <w:proofErr w:type="spellEnd"/>
      <w:r w:rsidRPr="00F037F5">
        <w:rPr>
          <w:rFonts w:ascii="Times New Roman" w:hAnsi="Times New Roman" w:cs="Times New Roman"/>
          <w:sz w:val="24"/>
          <w:szCs w:val="24"/>
        </w:rPr>
        <w:t xml:space="preserve">, S. I., Crawford, S., </w:t>
      </w:r>
      <w:proofErr w:type="spellStart"/>
      <w:r w:rsidRPr="00F037F5">
        <w:rPr>
          <w:rFonts w:ascii="Times New Roman" w:hAnsi="Times New Roman" w:cs="Times New Roman"/>
          <w:sz w:val="24"/>
          <w:szCs w:val="24"/>
        </w:rPr>
        <w:t>Meleo</w:t>
      </w:r>
      <w:proofErr w:type="spellEnd"/>
      <w:r w:rsidRPr="00F037F5">
        <w:rPr>
          <w:rFonts w:ascii="Times New Roman" w:hAnsi="Times New Roman" w:cs="Times New Roman"/>
          <w:sz w:val="24"/>
          <w:szCs w:val="24"/>
        </w:rPr>
        <w:t xml:space="preserve">-Meyer, F., … </w:t>
      </w:r>
      <w:bookmarkStart w:id="2" w:name="m_-7084394187973681149_bau0035"/>
      <w:r w:rsidRPr="00F037F5">
        <w:rPr>
          <w:rFonts w:ascii="Times New Roman" w:hAnsi="Times New Roman" w:cs="Times New Roman"/>
          <w:sz w:val="24"/>
          <w:szCs w:val="24"/>
        </w:rPr>
        <w:t>&amp; </w:t>
      </w:r>
      <w:bookmarkStart w:id="3" w:name="m_-7084394187973681149_bau0040"/>
      <w:bookmarkEnd w:id="2"/>
      <w:proofErr w:type="spellStart"/>
      <w:r w:rsidRPr="00D860A0">
        <w:rPr>
          <w:rFonts w:ascii="Times New Roman" w:hAnsi="Times New Roman" w:cs="Times New Roman"/>
          <w:sz w:val="24"/>
          <w:szCs w:val="24"/>
        </w:rPr>
        <w:t>Pbert</w:t>
      </w:r>
      <w:proofErr w:type="spellEnd"/>
      <w:r w:rsidRPr="00D860A0">
        <w:rPr>
          <w:rFonts w:ascii="Times New Roman" w:hAnsi="Times New Roman" w:cs="Times New Roman"/>
          <w:sz w:val="24"/>
          <w:szCs w:val="24"/>
        </w:rPr>
        <w:t>, L.</w:t>
      </w:r>
      <w:bookmarkEnd w:id="3"/>
      <w:r w:rsidRPr="00D860A0">
        <w:rPr>
          <w:rFonts w:ascii="Times New Roman" w:hAnsi="Times New Roman" w:cs="Times New Roman"/>
          <w:sz w:val="24"/>
          <w:szCs w:val="24"/>
        </w:rPr>
        <w:t> (2018). </w:t>
      </w:r>
      <w:r w:rsidR="00C30821" w:rsidRPr="00D860A0">
        <w:rPr>
          <w:rFonts w:ascii="Times New Roman" w:hAnsi="Times New Roman" w:cs="Times New Roman"/>
          <w:sz w:val="24"/>
          <w:szCs w:val="24"/>
        </w:rPr>
        <w:t xml:space="preserve">integrating mindfulness training in school health education to promote healthy </w:t>
      </w:r>
      <w:proofErr w:type="spellStart"/>
      <w:r w:rsidR="00C30821" w:rsidRPr="00D860A0">
        <w:rPr>
          <w:rFonts w:ascii="Times New Roman" w:hAnsi="Times New Roman" w:cs="Times New Roman"/>
          <w:sz w:val="24"/>
          <w:szCs w:val="24"/>
        </w:rPr>
        <w:t>behaviors</w:t>
      </w:r>
      <w:proofErr w:type="spellEnd"/>
      <w:r w:rsidR="00C30821" w:rsidRPr="00D860A0">
        <w:rPr>
          <w:rFonts w:ascii="Times New Roman" w:hAnsi="Times New Roman" w:cs="Times New Roman"/>
          <w:sz w:val="24"/>
          <w:szCs w:val="24"/>
        </w:rPr>
        <w:t xml:space="preserve"> in adolescents: feasibility and preliminary effects on exercise and dietary h</w:t>
      </w:r>
      <w:r w:rsidRPr="00D860A0">
        <w:rPr>
          <w:rFonts w:ascii="Times New Roman" w:hAnsi="Times New Roman" w:cs="Times New Roman"/>
          <w:sz w:val="24"/>
          <w:szCs w:val="24"/>
        </w:rPr>
        <w:t>abits. </w:t>
      </w:r>
      <w:r w:rsidRPr="00D860A0">
        <w:rPr>
          <w:rFonts w:ascii="Times New Roman" w:hAnsi="Times New Roman" w:cs="Times New Roman"/>
          <w:i/>
          <w:iCs/>
          <w:sz w:val="24"/>
          <w:szCs w:val="24"/>
        </w:rPr>
        <w:t>Preve</w:t>
      </w:r>
      <w:r w:rsidRPr="00737100">
        <w:rPr>
          <w:rFonts w:ascii="Times New Roman" w:hAnsi="Times New Roman" w:cs="Times New Roman"/>
          <w:i/>
          <w:iCs/>
          <w:sz w:val="24"/>
          <w:szCs w:val="24"/>
        </w:rPr>
        <w:t>ntive Medicine Reports, 9</w:t>
      </w:r>
      <w:r w:rsidRPr="00737100">
        <w:rPr>
          <w:rFonts w:ascii="Times New Roman" w:hAnsi="Times New Roman" w:cs="Times New Roman"/>
          <w:sz w:val="24"/>
          <w:szCs w:val="24"/>
        </w:rPr>
        <w:t>, 92-95.</w:t>
      </w:r>
    </w:p>
    <w:p w14:paraId="43679BA0" w14:textId="77777777" w:rsidR="007C55AE" w:rsidRPr="00737100" w:rsidRDefault="007C55AE" w:rsidP="00D860A0">
      <w:pPr>
        <w:spacing w:after="0" w:line="480" w:lineRule="auto"/>
        <w:ind w:left="284" w:hanging="284"/>
        <w:jc w:val="both"/>
        <w:rPr>
          <w:rFonts w:ascii="Times New Roman" w:hAnsi="Times New Roman" w:cs="Times New Roman"/>
          <w:color w:val="333333"/>
          <w:sz w:val="24"/>
          <w:szCs w:val="24"/>
        </w:rPr>
      </w:pPr>
      <w:proofErr w:type="spellStart"/>
      <w:r w:rsidRPr="00737100">
        <w:rPr>
          <w:rFonts w:ascii="Times New Roman" w:eastAsia="Times New Roman" w:hAnsi="Times New Roman" w:cs="Times New Roman"/>
          <w:sz w:val="24"/>
          <w:szCs w:val="24"/>
          <w:lang w:eastAsia="en-GB"/>
        </w:rPr>
        <w:t>Sapthiang</w:t>
      </w:r>
      <w:proofErr w:type="spellEnd"/>
      <w:r w:rsidRPr="00737100">
        <w:rPr>
          <w:rFonts w:ascii="Times New Roman" w:eastAsia="Times New Roman" w:hAnsi="Times New Roman" w:cs="Times New Roman"/>
          <w:sz w:val="24"/>
          <w:szCs w:val="24"/>
          <w:lang w:eastAsia="en-GB"/>
        </w:rPr>
        <w:t xml:space="preserve">, S., Van Gordon, W., &amp; Shonin, E. (2018). </w:t>
      </w:r>
      <w:r w:rsidRPr="00737100">
        <w:rPr>
          <w:rFonts w:ascii="Times New Roman" w:hAnsi="Times New Roman" w:cs="Times New Roman"/>
          <w:sz w:val="24"/>
          <w:szCs w:val="24"/>
          <w:shd w:val="clear" w:color="auto" w:fill="FFFFFF"/>
        </w:rPr>
        <w:t xml:space="preserve">Mindfulness in schools: A health promotion approach to improving adolescent mental health. </w:t>
      </w:r>
      <w:r w:rsidRPr="00737100">
        <w:rPr>
          <w:rFonts w:ascii="Times New Roman" w:hAnsi="Times New Roman" w:cs="Times New Roman"/>
          <w:i/>
          <w:sz w:val="24"/>
          <w:szCs w:val="24"/>
          <w:shd w:val="clear" w:color="auto" w:fill="FFFFFF"/>
        </w:rPr>
        <w:t>International Journal of Mental Health and Addiction</w:t>
      </w:r>
      <w:r w:rsidRPr="00737100">
        <w:rPr>
          <w:rFonts w:ascii="Times New Roman" w:hAnsi="Times New Roman" w:cs="Times New Roman"/>
          <w:sz w:val="24"/>
          <w:szCs w:val="24"/>
          <w:shd w:val="clear" w:color="auto" w:fill="FFFFFF"/>
        </w:rPr>
        <w:t xml:space="preserve">, </w:t>
      </w:r>
      <w:r w:rsidRPr="00737100">
        <w:rPr>
          <w:rFonts w:ascii="Times New Roman" w:hAnsi="Times New Roman" w:cs="Times New Roman"/>
          <w:i/>
          <w:color w:val="333333"/>
          <w:sz w:val="24"/>
          <w:szCs w:val="24"/>
          <w:shd w:val="clear" w:color="auto" w:fill="FFFFFF"/>
        </w:rPr>
        <w:t>17</w:t>
      </w:r>
      <w:r w:rsidRPr="00737100">
        <w:rPr>
          <w:rFonts w:ascii="Times New Roman" w:hAnsi="Times New Roman" w:cs="Times New Roman"/>
          <w:color w:val="333333"/>
          <w:sz w:val="24"/>
          <w:szCs w:val="24"/>
          <w:shd w:val="clear" w:color="auto" w:fill="FFFFFF"/>
        </w:rPr>
        <w:t>, 112-119</w:t>
      </w:r>
    </w:p>
    <w:p w14:paraId="78CA26B5" w14:textId="2479EC6C" w:rsidR="007C55AE" w:rsidRPr="00737100" w:rsidRDefault="007C55AE" w:rsidP="00D860A0">
      <w:pPr>
        <w:spacing w:after="0" w:line="480" w:lineRule="auto"/>
        <w:ind w:left="284" w:hanging="284"/>
        <w:jc w:val="both"/>
        <w:rPr>
          <w:rFonts w:ascii="Times New Roman" w:eastAsia="Times New Roman" w:hAnsi="Times New Roman" w:cs="Times New Roman"/>
          <w:sz w:val="24"/>
          <w:szCs w:val="24"/>
          <w:lang w:eastAsia="en-GB"/>
        </w:rPr>
      </w:pPr>
      <w:proofErr w:type="spellStart"/>
      <w:r w:rsidRPr="00737100">
        <w:rPr>
          <w:rFonts w:ascii="Times New Roman" w:eastAsia="Times New Roman" w:hAnsi="Times New Roman" w:cs="Times New Roman"/>
          <w:sz w:val="24"/>
          <w:szCs w:val="24"/>
          <w:lang w:eastAsia="en-GB"/>
        </w:rPr>
        <w:t>Sapthiang</w:t>
      </w:r>
      <w:proofErr w:type="spellEnd"/>
      <w:r w:rsidRPr="00737100">
        <w:rPr>
          <w:rFonts w:ascii="Times New Roman" w:eastAsia="Times New Roman" w:hAnsi="Times New Roman" w:cs="Times New Roman"/>
          <w:sz w:val="24"/>
          <w:szCs w:val="24"/>
          <w:lang w:eastAsia="en-GB"/>
        </w:rPr>
        <w:t>, S., Van Gordon, W., Shonin, E., &amp; Griffiths, M. D. (2019</w:t>
      </w:r>
      <w:r w:rsidR="002F53BC">
        <w:rPr>
          <w:rFonts w:ascii="Times New Roman" w:eastAsia="Times New Roman" w:hAnsi="Times New Roman" w:cs="Times New Roman"/>
          <w:sz w:val="24"/>
          <w:szCs w:val="24"/>
          <w:lang w:eastAsia="en-GB"/>
        </w:rPr>
        <w:t>a</w:t>
      </w:r>
      <w:r w:rsidRPr="00737100">
        <w:rPr>
          <w:rFonts w:ascii="Times New Roman" w:eastAsia="Times New Roman" w:hAnsi="Times New Roman" w:cs="Times New Roman"/>
          <w:sz w:val="24"/>
          <w:szCs w:val="24"/>
          <w:lang w:eastAsia="en-GB"/>
        </w:rPr>
        <w:t xml:space="preserve">). Adolescent problem gambling requires population-level public health interventions. </w:t>
      </w:r>
      <w:r w:rsidRPr="00737100">
        <w:rPr>
          <w:rFonts w:ascii="Times New Roman" w:eastAsia="Times New Roman" w:hAnsi="Times New Roman" w:cs="Times New Roman"/>
          <w:i/>
          <w:sz w:val="24"/>
          <w:szCs w:val="24"/>
          <w:lang w:eastAsia="en-GB"/>
        </w:rPr>
        <w:t>Addiction Research and Theory</w:t>
      </w:r>
      <w:r w:rsidRPr="00737100">
        <w:rPr>
          <w:rFonts w:ascii="Times New Roman" w:eastAsia="Times New Roman" w:hAnsi="Times New Roman" w:cs="Times New Roman"/>
          <w:sz w:val="24"/>
          <w:szCs w:val="24"/>
          <w:lang w:eastAsia="en-GB"/>
        </w:rPr>
        <w:t xml:space="preserve">, Advance Online Edition, DOI: </w:t>
      </w:r>
      <w:r w:rsidRPr="00737100">
        <w:rPr>
          <w:rFonts w:ascii="Times New Roman" w:hAnsi="Times New Roman" w:cs="Times New Roman"/>
          <w:color w:val="000000"/>
          <w:sz w:val="24"/>
          <w:szCs w:val="24"/>
          <w:shd w:val="clear" w:color="auto" w:fill="FFFFFF"/>
        </w:rPr>
        <w:t>10.1080/16066359.2019.1590559</w:t>
      </w:r>
      <w:r w:rsidRPr="00737100">
        <w:rPr>
          <w:rFonts w:ascii="Times New Roman" w:eastAsia="Times New Roman" w:hAnsi="Times New Roman" w:cs="Times New Roman"/>
          <w:sz w:val="24"/>
          <w:szCs w:val="24"/>
          <w:lang w:eastAsia="en-GB"/>
        </w:rPr>
        <w:t xml:space="preserve">. </w:t>
      </w:r>
    </w:p>
    <w:p w14:paraId="6C8A3DC7" w14:textId="746FC0BA" w:rsidR="002E73AE" w:rsidRPr="00737100" w:rsidRDefault="002E73AE" w:rsidP="00D860A0">
      <w:pPr>
        <w:spacing w:after="0" w:line="480" w:lineRule="auto"/>
        <w:ind w:left="284" w:hanging="284"/>
        <w:jc w:val="both"/>
        <w:rPr>
          <w:rFonts w:ascii="Times New Roman" w:eastAsia="Times New Roman" w:hAnsi="Times New Roman" w:cs="Times New Roman"/>
          <w:sz w:val="24"/>
          <w:szCs w:val="24"/>
          <w:lang w:eastAsia="en-GB"/>
        </w:rPr>
      </w:pPr>
      <w:proofErr w:type="spellStart"/>
      <w:r w:rsidRPr="00737100">
        <w:rPr>
          <w:rFonts w:ascii="Times New Roman" w:eastAsia="Times New Roman" w:hAnsi="Times New Roman" w:cs="Times New Roman"/>
          <w:sz w:val="24"/>
          <w:szCs w:val="24"/>
          <w:lang w:eastAsia="en-GB"/>
        </w:rPr>
        <w:t>Sapthiang</w:t>
      </w:r>
      <w:proofErr w:type="spellEnd"/>
      <w:r w:rsidRPr="00737100">
        <w:rPr>
          <w:rFonts w:ascii="Times New Roman" w:eastAsia="Times New Roman" w:hAnsi="Times New Roman" w:cs="Times New Roman"/>
          <w:sz w:val="24"/>
          <w:szCs w:val="24"/>
          <w:lang w:eastAsia="en-GB"/>
        </w:rPr>
        <w:t>, S, Van Gordon, W., &amp; Shonin, E. (2019</w:t>
      </w:r>
      <w:r w:rsidR="002F53BC">
        <w:rPr>
          <w:rFonts w:ascii="Times New Roman" w:eastAsia="Times New Roman" w:hAnsi="Times New Roman" w:cs="Times New Roman"/>
          <w:sz w:val="24"/>
          <w:szCs w:val="24"/>
          <w:lang w:eastAsia="en-GB"/>
        </w:rPr>
        <w:t>b</w:t>
      </w:r>
      <w:r w:rsidRPr="00737100">
        <w:rPr>
          <w:rFonts w:ascii="Times New Roman" w:eastAsia="Times New Roman" w:hAnsi="Times New Roman" w:cs="Times New Roman"/>
          <w:sz w:val="24"/>
          <w:szCs w:val="24"/>
          <w:lang w:eastAsia="en-GB"/>
        </w:rPr>
        <w:t xml:space="preserve">). </w:t>
      </w:r>
      <w:r w:rsidRPr="00737100">
        <w:rPr>
          <w:rFonts w:ascii="Times New Roman" w:hAnsi="Times New Roman" w:cs="Times New Roman"/>
          <w:bCs/>
          <w:sz w:val="24"/>
          <w:szCs w:val="24"/>
        </w:rPr>
        <w:t xml:space="preserve">School-based mindfulness interventions for improving mental health: A systematic review and thematic synthesis of qualitative studies. </w:t>
      </w:r>
      <w:r w:rsidRPr="00737100">
        <w:rPr>
          <w:rFonts w:ascii="Times New Roman" w:hAnsi="Times New Roman" w:cs="Times New Roman"/>
          <w:bCs/>
          <w:i/>
          <w:sz w:val="24"/>
          <w:szCs w:val="24"/>
        </w:rPr>
        <w:t>Journal of Child and Family Studies</w:t>
      </w:r>
      <w:r w:rsidRPr="00737100">
        <w:rPr>
          <w:rFonts w:ascii="Times New Roman" w:hAnsi="Times New Roman" w:cs="Times New Roman"/>
          <w:bCs/>
          <w:sz w:val="24"/>
          <w:szCs w:val="24"/>
        </w:rPr>
        <w:t xml:space="preserve">, </w:t>
      </w:r>
      <w:r w:rsidRPr="00737100">
        <w:rPr>
          <w:rFonts w:ascii="Times New Roman" w:hAnsi="Times New Roman" w:cs="Times New Roman"/>
          <w:bCs/>
          <w:i/>
          <w:iCs/>
          <w:sz w:val="24"/>
          <w:szCs w:val="24"/>
        </w:rPr>
        <w:t>28</w:t>
      </w:r>
      <w:r w:rsidRPr="00737100">
        <w:rPr>
          <w:rFonts w:ascii="Times New Roman" w:hAnsi="Times New Roman" w:cs="Times New Roman"/>
          <w:bCs/>
          <w:sz w:val="24"/>
          <w:szCs w:val="24"/>
        </w:rPr>
        <w:t>, 2650-2658.</w:t>
      </w:r>
    </w:p>
    <w:p w14:paraId="7E3BE8EF" w14:textId="22C31CC9" w:rsidR="007C55AE" w:rsidRPr="00F037F5" w:rsidRDefault="007C55AE" w:rsidP="00D860A0">
      <w:pPr>
        <w:spacing w:after="0" w:line="480" w:lineRule="auto"/>
        <w:ind w:left="284" w:hanging="284"/>
        <w:jc w:val="both"/>
        <w:rPr>
          <w:rFonts w:ascii="Times New Roman" w:hAnsi="Times New Roman" w:cs="Times New Roman"/>
          <w:sz w:val="24"/>
          <w:szCs w:val="24"/>
        </w:rPr>
      </w:pPr>
      <w:r w:rsidRPr="00737100">
        <w:rPr>
          <w:rFonts w:ascii="Times New Roman" w:hAnsi="Times New Roman" w:cs="Times New Roman"/>
          <w:sz w:val="24"/>
          <w:szCs w:val="24"/>
        </w:rPr>
        <w:t>Satterthwaite, F. E. (1946). An approximate</w:t>
      </w:r>
      <w:r w:rsidRPr="00F037F5">
        <w:rPr>
          <w:rFonts w:ascii="Times New Roman" w:hAnsi="Times New Roman" w:cs="Times New Roman"/>
          <w:sz w:val="24"/>
          <w:szCs w:val="24"/>
        </w:rPr>
        <w:t xml:space="preserve"> distribution of estimates of variance components. </w:t>
      </w:r>
      <w:r w:rsidRPr="00F037F5">
        <w:rPr>
          <w:rFonts w:ascii="Times New Roman" w:hAnsi="Times New Roman" w:cs="Times New Roman"/>
          <w:i/>
          <w:sz w:val="24"/>
          <w:szCs w:val="24"/>
        </w:rPr>
        <w:t>Biometrics Bulletin</w:t>
      </w:r>
      <w:r w:rsidRPr="00F037F5">
        <w:rPr>
          <w:rFonts w:ascii="Times New Roman" w:hAnsi="Times New Roman" w:cs="Times New Roman"/>
          <w:sz w:val="24"/>
          <w:szCs w:val="24"/>
        </w:rPr>
        <w:t xml:space="preserve">, </w:t>
      </w:r>
      <w:r w:rsidRPr="00F037F5">
        <w:rPr>
          <w:rFonts w:ascii="Times New Roman" w:hAnsi="Times New Roman" w:cs="Times New Roman"/>
          <w:i/>
          <w:sz w:val="24"/>
          <w:szCs w:val="24"/>
        </w:rPr>
        <w:t>2</w:t>
      </w:r>
      <w:r w:rsidRPr="00F037F5">
        <w:rPr>
          <w:rFonts w:ascii="Times New Roman" w:hAnsi="Times New Roman" w:cs="Times New Roman"/>
          <w:sz w:val="24"/>
          <w:szCs w:val="24"/>
        </w:rPr>
        <w:t xml:space="preserve">, 110-114. </w:t>
      </w:r>
    </w:p>
    <w:p w14:paraId="27ED8CA4" w14:textId="5D1500B7" w:rsidR="007C55AE" w:rsidRPr="00F037F5" w:rsidRDefault="007C55AE" w:rsidP="00A97C16">
      <w:pPr>
        <w:spacing w:after="0" w:line="480" w:lineRule="auto"/>
        <w:ind w:left="284" w:hanging="284"/>
        <w:jc w:val="both"/>
        <w:rPr>
          <w:rFonts w:ascii="Times New Roman" w:eastAsia="Times New Roman" w:hAnsi="Times New Roman" w:cs="Times New Roman"/>
          <w:color w:val="000000"/>
          <w:sz w:val="24"/>
          <w:szCs w:val="24"/>
          <w:lang w:eastAsia="en-GB"/>
        </w:rPr>
      </w:pPr>
      <w:proofErr w:type="spellStart"/>
      <w:r w:rsidRPr="00F037F5">
        <w:rPr>
          <w:rFonts w:ascii="Times New Roman" w:eastAsia="Times New Roman" w:hAnsi="Times New Roman" w:cs="Times New Roman"/>
          <w:color w:val="000000"/>
          <w:sz w:val="24"/>
          <w:szCs w:val="24"/>
          <w:lang w:eastAsia="en-GB"/>
        </w:rPr>
        <w:t>Schonert-Reichl</w:t>
      </w:r>
      <w:proofErr w:type="spellEnd"/>
      <w:r w:rsidRPr="00F037F5">
        <w:rPr>
          <w:rFonts w:ascii="Times New Roman" w:eastAsia="Times New Roman" w:hAnsi="Times New Roman" w:cs="Times New Roman"/>
          <w:color w:val="000000"/>
          <w:sz w:val="24"/>
          <w:szCs w:val="24"/>
          <w:lang w:eastAsia="en-GB"/>
        </w:rPr>
        <w:t>, K.</w:t>
      </w:r>
      <w:r w:rsidR="00C90965" w:rsidRPr="00F037F5">
        <w:rPr>
          <w:rFonts w:ascii="Times New Roman" w:eastAsia="Times New Roman" w:hAnsi="Times New Roman" w:cs="Times New Roman"/>
          <w:color w:val="000000"/>
          <w:sz w:val="24"/>
          <w:szCs w:val="24"/>
          <w:lang w:eastAsia="en-GB"/>
        </w:rPr>
        <w:t>,</w:t>
      </w:r>
      <w:r w:rsidRPr="00F037F5">
        <w:rPr>
          <w:rFonts w:ascii="Times New Roman" w:eastAsia="Times New Roman" w:hAnsi="Times New Roman" w:cs="Times New Roman"/>
          <w:color w:val="000000"/>
          <w:sz w:val="24"/>
          <w:szCs w:val="24"/>
          <w:lang w:eastAsia="en-GB"/>
        </w:rPr>
        <w:t xml:space="preserve"> &amp; Lawlor, M. (2010). The Effects</w:t>
      </w:r>
      <w:r w:rsidR="00C30821" w:rsidRPr="00F037F5">
        <w:rPr>
          <w:rFonts w:ascii="Times New Roman" w:eastAsia="Times New Roman" w:hAnsi="Times New Roman" w:cs="Times New Roman"/>
          <w:color w:val="000000"/>
          <w:sz w:val="24"/>
          <w:szCs w:val="24"/>
          <w:lang w:eastAsia="en-GB"/>
        </w:rPr>
        <w:t xml:space="preserve"> of a mindfulness-based education program on pre and early adolescents’ well-being and social and emotional compe</w:t>
      </w:r>
      <w:r w:rsidRPr="00F037F5">
        <w:rPr>
          <w:rFonts w:ascii="Times New Roman" w:eastAsia="Times New Roman" w:hAnsi="Times New Roman" w:cs="Times New Roman"/>
          <w:color w:val="000000"/>
          <w:sz w:val="24"/>
          <w:szCs w:val="24"/>
          <w:lang w:eastAsia="en-GB"/>
        </w:rPr>
        <w:t xml:space="preserve">tence. </w:t>
      </w:r>
      <w:r w:rsidR="00C30821" w:rsidRPr="00C30821">
        <w:rPr>
          <w:rFonts w:ascii="Times New Roman" w:eastAsia="Times New Roman" w:hAnsi="Times New Roman" w:cs="Times New Roman"/>
          <w:i/>
          <w:iCs/>
          <w:color w:val="000000"/>
          <w:sz w:val="24"/>
          <w:szCs w:val="24"/>
          <w:lang w:eastAsia="en-GB"/>
        </w:rPr>
        <w:t>M</w:t>
      </w:r>
      <w:r w:rsidRPr="00F037F5">
        <w:rPr>
          <w:rFonts w:ascii="Times New Roman" w:eastAsia="Times New Roman" w:hAnsi="Times New Roman" w:cs="Times New Roman"/>
          <w:i/>
          <w:color w:val="000000"/>
          <w:sz w:val="24"/>
          <w:szCs w:val="24"/>
          <w:lang w:eastAsia="en-GB"/>
        </w:rPr>
        <w:t>indfulness.</w:t>
      </w:r>
      <w:r w:rsidRPr="00F037F5">
        <w:rPr>
          <w:rFonts w:ascii="Times New Roman" w:eastAsia="Times New Roman" w:hAnsi="Times New Roman" w:cs="Times New Roman"/>
          <w:color w:val="000000"/>
          <w:sz w:val="24"/>
          <w:szCs w:val="24"/>
          <w:lang w:eastAsia="en-GB"/>
        </w:rPr>
        <w:t xml:space="preserve"> 1, 137-151.DOI: 10.1007/s 12671-010-001108</w:t>
      </w:r>
    </w:p>
    <w:p w14:paraId="2F4D32E3" w14:textId="5FD7D307" w:rsidR="007C55AE" w:rsidRPr="008B1ED8" w:rsidRDefault="007C55AE" w:rsidP="00A97C16">
      <w:pPr>
        <w:spacing w:after="0" w:line="480" w:lineRule="auto"/>
        <w:ind w:left="284" w:hanging="284"/>
        <w:jc w:val="both"/>
        <w:rPr>
          <w:rStyle w:val="BookTitle"/>
          <w:rFonts w:ascii="Times New Roman" w:hAnsi="Times New Roman" w:cs="Times New Roman"/>
          <w:b w:val="0"/>
          <w:bCs w:val="0"/>
          <w:i w:val="0"/>
          <w:iCs w:val="0"/>
          <w:sz w:val="24"/>
          <w:szCs w:val="24"/>
        </w:rPr>
      </w:pPr>
      <w:r w:rsidRPr="00F037F5">
        <w:rPr>
          <w:rStyle w:val="BookTitle"/>
          <w:rFonts w:ascii="Times New Roman" w:hAnsi="Times New Roman" w:cs="Times New Roman"/>
          <w:b w:val="0"/>
          <w:bCs w:val="0"/>
          <w:i w:val="0"/>
          <w:iCs w:val="0"/>
          <w:sz w:val="24"/>
          <w:szCs w:val="24"/>
        </w:rPr>
        <w:t xml:space="preserve">Shapiro, S. L., Brown, K. W., &amp; </w:t>
      </w:r>
      <w:proofErr w:type="spellStart"/>
      <w:r w:rsidRPr="00F037F5">
        <w:rPr>
          <w:rStyle w:val="BookTitle"/>
          <w:rFonts w:ascii="Times New Roman" w:hAnsi="Times New Roman" w:cs="Times New Roman"/>
          <w:b w:val="0"/>
          <w:bCs w:val="0"/>
          <w:i w:val="0"/>
          <w:iCs w:val="0"/>
          <w:sz w:val="24"/>
          <w:szCs w:val="24"/>
        </w:rPr>
        <w:t>Astin</w:t>
      </w:r>
      <w:proofErr w:type="spellEnd"/>
      <w:r w:rsidRPr="00F037F5">
        <w:rPr>
          <w:rStyle w:val="BookTitle"/>
          <w:rFonts w:ascii="Times New Roman" w:hAnsi="Times New Roman" w:cs="Times New Roman"/>
          <w:b w:val="0"/>
          <w:bCs w:val="0"/>
          <w:i w:val="0"/>
          <w:iCs w:val="0"/>
          <w:sz w:val="24"/>
          <w:szCs w:val="24"/>
        </w:rPr>
        <w:t>, J. A. (2008).</w:t>
      </w:r>
      <w:r w:rsidRPr="00F037F5">
        <w:rPr>
          <w:rStyle w:val="BookTitle"/>
          <w:rFonts w:ascii="Times New Roman" w:hAnsi="Times New Roman" w:cs="Times New Roman"/>
          <w:b w:val="0"/>
          <w:bCs w:val="0"/>
          <w:sz w:val="24"/>
          <w:szCs w:val="24"/>
        </w:rPr>
        <w:t xml:space="preserve"> Towards the Integration of Mediation Into Higher Education. A Review of Research. </w:t>
      </w:r>
      <w:r w:rsidRPr="00F037F5">
        <w:rPr>
          <w:rStyle w:val="BookTitle"/>
          <w:rFonts w:ascii="Times New Roman" w:hAnsi="Times New Roman" w:cs="Times New Roman"/>
          <w:b w:val="0"/>
          <w:bCs w:val="0"/>
          <w:i w:val="0"/>
          <w:iCs w:val="0"/>
          <w:sz w:val="24"/>
          <w:szCs w:val="24"/>
        </w:rPr>
        <w:t xml:space="preserve">In Zenner, C., </w:t>
      </w:r>
      <w:proofErr w:type="spellStart"/>
      <w:r w:rsidRPr="00F037F5">
        <w:rPr>
          <w:rStyle w:val="BookTitle"/>
          <w:rFonts w:ascii="Times New Roman" w:hAnsi="Times New Roman" w:cs="Times New Roman"/>
          <w:b w:val="0"/>
          <w:bCs w:val="0"/>
          <w:i w:val="0"/>
          <w:iCs w:val="0"/>
          <w:sz w:val="24"/>
          <w:szCs w:val="24"/>
        </w:rPr>
        <w:t>Hernleben</w:t>
      </w:r>
      <w:proofErr w:type="spellEnd"/>
      <w:r w:rsidRPr="00F037F5">
        <w:rPr>
          <w:rStyle w:val="BookTitle"/>
          <w:rFonts w:ascii="Times New Roman" w:hAnsi="Times New Roman" w:cs="Times New Roman"/>
          <w:b w:val="0"/>
          <w:bCs w:val="0"/>
          <w:i w:val="0"/>
          <w:iCs w:val="0"/>
          <w:sz w:val="24"/>
          <w:szCs w:val="24"/>
        </w:rPr>
        <w:t xml:space="preserve">-Kurz., &amp; </w:t>
      </w:r>
      <w:proofErr w:type="spellStart"/>
      <w:r w:rsidRPr="00F037F5">
        <w:rPr>
          <w:rStyle w:val="BookTitle"/>
          <w:rFonts w:ascii="Times New Roman" w:hAnsi="Times New Roman" w:cs="Times New Roman"/>
          <w:b w:val="0"/>
          <w:bCs w:val="0"/>
          <w:i w:val="0"/>
          <w:iCs w:val="0"/>
          <w:sz w:val="24"/>
          <w:szCs w:val="24"/>
        </w:rPr>
        <w:t>Walach</w:t>
      </w:r>
      <w:proofErr w:type="spellEnd"/>
      <w:r w:rsidRPr="00F037F5">
        <w:rPr>
          <w:rStyle w:val="BookTitle"/>
          <w:rFonts w:ascii="Times New Roman" w:hAnsi="Times New Roman" w:cs="Times New Roman"/>
          <w:b w:val="0"/>
          <w:bCs w:val="0"/>
          <w:i w:val="0"/>
          <w:iCs w:val="0"/>
          <w:sz w:val="24"/>
          <w:szCs w:val="24"/>
        </w:rPr>
        <w:t>, H. (2014). Mindfulness-based interventions in school – a systematic review and meta-</w:t>
      </w:r>
      <w:r w:rsidRPr="008B1ED8">
        <w:rPr>
          <w:rStyle w:val="BookTitle"/>
          <w:rFonts w:ascii="Times New Roman" w:hAnsi="Times New Roman" w:cs="Times New Roman"/>
          <w:b w:val="0"/>
          <w:bCs w:val="0"/>
          <w:i w:val="0"/>
          <w:iCs w:val="0"/>
          <w:sz w:val="24"/>
          <w:szCs w:val="24"/>
        </w:rPr>
        <w:t>analysis.</w:t>
      </w:r>
      <w:r w:rsidRPr="008B1ED8">
        <w:rPr>
          <w:rStyle w:val="BookTitle"/>
          <w:rFonts w:ascii="Times New Roman" w:hAnsi="Times New Roman" w:cs="Times New Roman"/>
          <w:b w:val="0"/>
          <w:bCs w:val="0"/>
          <w:sz w:val="24"/>
          <w:szCs w:val="24"/>
        </w:rPr>
        <w:t xml:space="preserve"> Frontiers in Psychology. 5:603, 1-20. DOI: 10.3389/fpsyg.2014.00603</w:t>
      </w:r>
    </w:p>
    <w:p w14:paraId="1E21CB60" w14:textId="77777777" w:rsidR="008B1ED8" w:rsidRPr="008B1ED8" w:rsidRDefault="007C55AE" w:rsidP="00A97C16">
      <w:pPr>
        <w:spacing w:after="0" w:line="480" w:lineRule="auto"/>
        <w:ind w:left="284" w:hanging="284"/>
        <w:jc w:val="both"/>
        <w:rPr>
          <w:rFonts w:ascii="Times New Roman" w:hAnsi="Times New Roman" w:cs="Times New Roman"/>
          <w:sz w:val="24"/>
          <w:szCs w:val="24"/>
        </w:rPr>
      </w:pPr>
      <w:r w:rsidRPr="008B1ED8">
        <w:rPr>
          <w:rFonts w:ascii="Times New Roman" w:hAnsi="Times New Roman" w:cs="Times New Roman"/>
          <w:sz w:val="24"/>
          <w:szCs w:val="24"/>
        </w:rPr>
        <w:t xml:space="preserve">Shonin, E., Van Gordon, W., &amp; Griffiths, M. D. (2012). The health benefits of mindfulness-based interventions for children and adolescents. </w:t>
      </w:r>
      <w:r w:rsidRPr="008B1ED8">
        <w:rPr>
          <w:rFonts w:ascii="Times New Roman" w:hAnsi="Times New Roman" w:cs="Times New Roman"/>
          <w:i/>
          <w:iCs/>
          <w:sz w:val="24"/>
          <w:szCs w:val="24"/>
        </w:rPr>
        <w:t>Education and Health, 30</w:t>
      </w:r>
      <w:r w:rsidRPr="008B1ED8">
        <w:rPr>
          <w:rFonts w:ascii="Times New Roman" w:hAnsi="Times New Roman" w:cs="Times New Roman"/>
          <w:sz w:val="24"/>
          <w:szCs w:val="24"/>
        </w:rPr>
        <w:t>, 94-97.</w:t>
      </w:r>
    </w:p>
    <w:p w14:paraId="256B2B18" w14:textId="0814B99F" w:rsidR="008B1ED8" w:rsidRPr="008B1ED8" w:rsidRDefault="008B1ED8" w:rsidP="00A97C16">
      <w:pPr>
        <w:spacing w:after="0" w:line="480" w:lineRule="auto"/>
        <w:ind w:left="284" w:hanging="284"/>
        <w:jc w:val="both"/>
        <w:rPr>
          <w:rFonts w:ascii="Times New Roman" w:hAnsi="Times New Roman" w:cs="Times New Roman"/>
          <w:sz w:val="24"/>
          <w:szCs w:val="24"/>
        </w:rPr>
      </w:pPr>
      <w:r w:rsidRPr="008B1ED8">
        <w:rPr>
          <w:rFonts w:ascii="Times New Roman" w:hAnsi="Times New Roman" w:cs="Times New Roman"/>
          <w:bCs/>
          <w:sz w:val="24"/>
          <w:szCs w:val="24"/>
        </w:rPr>
        <w:t>Shonin, E., Van Gordon, W., &amp; Griffiths, M. D. (2015</w:t>
      </w:r>
      <w:r w:rsidRPr="008B1ED8">
        <w:rPr>
          <w:rFonts w:ascii="Times New Roman" w:hAnsi="Times New Roman" w:cs="Times New Roman"/>
          <w:sz w:val="24"/>
          <w:szCs w:val="24"/>
        </w:rPr>
        <w:t xml:space="preserve">). Does mindfulness work? </w:t>
      </w:r>
      <w:r w:rsidRPr="008B1ED8">
        <w:rPr>
          <w:rFonts w:ascii="Times New Roman" w:hAnsi="Times New Roman" w:cs="Times New Roman"/>
          <w:i/>
          <w:sz w:val="24"/>
          <w:szCs w:val="24"/>
        </w:rPr>
        <w:t xml:space="preserve">British Medical Journal, 351:h6919. </w:t>
      </w:r>
      <w:r w:rsidRPr="008B1ED8">
        <w:rPr>
          <w:rFonts w:ascii="Times New Roman" w:hAnsi="Times New Roman" w:cs="Times New Roman"/>
          <w:iCs/>
          <w:sz w:val="24"/>
          <w:szCs w:val="24"/>
        </w:rPr>
        <w:t xml:space="preserve">DOI: </w:t>
      </w:r>
      <w:r w:rsidRPr="008B1ED8">
        <w:rPr>
          <w:rFonts w:ascii="Times New Roman" w:hAnsi="Times New Roman" w:cs="Times New Roman"/>
          <w:iCs/>
          <w:sz w:val="24"/>
          <w:szCs w:val="24"/>
          <w:shd w:val="clear" w:color="auto" w:fill="FFFFFF"/>
        </w:rPr>
        <w:t>10.1136/bmj.h6919.</w:t>
      </w:r>
    </w:p>
    <w:p w14:paraId="5D7FE231" w14:textId="066D58E9" w:rsidR="00C579F2" w:rsidRPr="00F037F5" w:rsidRDefault="00C579F2" w:rsidP="00A97C16">
      <w:pPr>
        <w:spacing w:after="0" w:line="480" w:lineRule="auto"/>
        <w:ind w:left="284" w:hanging="284"/>
        <w:jc w:val="both"/>
        <w:rPr>
          <w:rStyle w:val="BookTitle"/>
          <w:rFonts w:ascii="Times New Roman" w:hAnsi="Times New Roman" w:cs="Times New Roman"/>
          <w:b w:val="0"/>
          <w:bCs w:val="0"/>
          <w:sz w:val="24"/>
          <w:szCs w:val="24"/>
          <w:highlight w:val="yellow"/>
        </w:rPr>
      </w:pPr>
      <w:proofErr w:type="spellStart"/>
      <w:r w:rsidRPr="008B1ED8">
        <w:rPr>
          <w:rFonts w:ascii="Times New Roman" w:hAnsi="Times New Roman" w:cs="Times New Roman"/>
          <w:color w:val="323232"/>
          <w:sz w:val="24"/>
          <w:szCs w:val="24"/>
        </w:rPr>
        <w:t>Shomaker</w:t>
      </w:r>
      <w:proofErr w:type="spellEnd"/>
      <w:r w:rsidRPr="008B1ED8">
        <w:rPr>
          <w:rFonts w:ascii="Times New Roman" w:hAnsi="Times New Roman" w:cs="Times New Roman"/>
          <w:color w:val="323232"/>
          <w:sz w:val="24"/>
          <w:szCs w:val="24"/>
        </w:rPr>
        <w:t xml:space="preserve">, L., Bruggink, S., </w:t>
      </w:r>
      <w:proofErr w:type="spellStart"/>
      <w:r w:rsidRPr="008B1ED8">
        <w:rPr>
          <w:rFonts w:ascii="Times New Roman" w:hAnsi="Times New Roman" w:cs="Times New Roman"/>
          <w:color w:val="323232"/>
          <w:sz w:val="24"/>
          <w:szCs w:val="24"/>
        </w:rPr>
        <w:t>Pivarunas</w:t>
      </w:r>
      <w:proofErr w:type="spellEnd"/>
      <w:r w:rsidRPr="008B1ED8">
        <w:rPr>
          <w:rFonts w:ascii="Times New Roman" w:hAnsi="Times New Roman" w:cs="Times New Roman"/>
          <w:color w:val="323232"/>
          <w:sz w:val="24"/>
          <w:szCs w:val="24"/>
        </w:rPr>
        <w:t xml:space="preserve">, B., </w:t>
      </w:r>
      <w:proofErr w:type="spellStart"/>
      <w:r w:rsidRPr="008B1ED8">
        <w:rPr>
          <w:rFonts w:ascii="Times New Roman" w:hAnsi="Times New Roman" w:cs="Times New Roman"/>
          <w:color w:val="323232"/>
          <w:sz w:val="24"/>
          <w:szCs w:val="24"/>
        </w:rPr>
        <w:t>Skoranski</w:t>
      </w:r>
      <w:proofErr w:type="spellEnd"/>
      <w:r w:rsidRPr="008B1ED8">
        <w:rPr>
          <w:rFonts w:ascii="Times New Roman" w:hAnsi="Times New Roman" w:cs="Times New Roman"/>
          <w:color w:val="323232"/>
          <w:sz w:val="24"/>
          <w:szCs w:val="24"/>
        </w:rPr>
        <w:t xml:space="preserve">, A. Foss, J., </w:t>
      </w:r>
      <w:proofErr w:type="spellStart"/>
      <w:r w:rsidRPr="008B1ED8">
        <w:rPr>
          <w:rFonts w:ascii="Times New Roman" w:hAnsi="Times New Roman" w:cs="Times New Roman"/>
          <w:color w:val="323232"/>
          <w:sz w:val="24"/>
          <w:szCs w:val="24"/>
        </w:rPr>
        <w:t>Dalager</w:t>
      </w:r>
      <w:proofErr w:type="spellEnd"/>
      <w:r w:rsidRPr="008B1ED8">
        <w:rPr>
          <w:rFonts w:ascii="Times New Roman" w:hAnsi="Times New Roman" w:cs="Times New Roman"/>
          <w:color w:val="323232"/>
          <w:sz w:val="24"/>
          <w:szCs w:val="24"/>
        </w:rPr>
        <w:t xml:space="preserve">, S., </w:t>
      </w:r>
      <w:proofErr w:type="spellStart"/>
      <w:r w:rsidRPr="008B1ED8">
        <w:rPr>
          <w:rFonts w:ascii="Times New Roman" w:hAnsi="Times New Roman" w:cs="Times New Roman"/>
          <w:color w:val="323232"/>
          <w:sz w:val="24"/>
          <w:szCs w:val="24"/>
        </w:rPr>
        <w:t>Annameier</w:t>
      </w:r>
      <w:proofErr w:type="spellEnd"/>
      <w:r w:rsidRPr="008B1ED8">
        <w:rPr>
          <w:rFonts w:ascii="Times New Roman" w:hAnsi="Times New Roman" w:cs="Times New Roman"/>
          <w:color w:val="323232"/>
          <w:sz w:val="24"/>
          <w:szCs w:val="24"/>
        </w:rPr>
        <w:t xml:space="preserve">, S. </w:t>
      </w:r>
      <w:proofErr w:type="spellStart"/>
      <w:r w:rsidRPr="008B1ED8">
        <w:rPr>
          <w:rFonts w:ascii="Times New Roman" w:hAnsi="Times New Roman" w:cs="Times New Roman"/>
          <w:color w:val="323232"/>
          <w:sz w:val="24"/>
          <w:szCs w:val="24"/>
        </w:rPr>
        <w:t>Quaglia</w:t>
      </w:r>
      <w:proofErr w:type="spellEnd"/>
      <w:r w:rsidRPr="008B1ED8">
        <w:rPr>
          <w:rFonts w:ascii="Times New Roman" w:hAnsi="Times New Roman" w:cs="Times New Roman"/>
          <w:color w:val="323232"/>
          <w:sz w:val="24"/>
          <w:szCs w:val="24"/>
        </w:rPr>
        <w:t>, J., Warren Brown</w:t>
      </w:r>
      <w:r w:rsidRPr="00F037F5">
        <w:rPr>
          <w:rFonts w:ascii="Times New Roman" w:hAnsi="Times New Roman" w:cs="Times New Roman"/>
          <w:color w:val="323232"/>
          <w:sz w:val="24"/>
          <w:szCs w:val="24"/>
        </w:rPr>
        <w:t xml:space="preserve">, K., Broderick, P., &amp; Bell, C., (2017). Pilot randomized controlled trial of a mindfulness-based group intervention in adolescent girls at risk for type 2 diabetes with depressive symptoms. </w:t>
      </w:r>
      <w:r w:rsidRPr="00F037F5">
        <w:rPr>
          <w:rFonts w:ascii="Times New Roman" w:hAnsi="Times New Roman" w:cs="Times New Roman"/>
          <w:i/>
          <w:iCs/>
          <w:color w:val="323232"/>
          <w:sz w:val="24"/>
          <w:szCs w:val="24"/>
        </w:rPr>
        <w:t xml:space="preserve">Complementary Therapies in Medicine. </w:t>
      </w:r>
      <w:r w:rsidRPr="00F037F5">
        <w:rPr>
          <w:rFonts w:ascii="Times New Roman" w:hAnsi="Times New Roman" w:cs="Times New Roman"/>
          <w:color w:val="323232"/>
          <w:sz w:val="24"/>
          <w:szCs w:val="24"/>
        </w:rPr>
        <w:t>32</w:t>
      </w:r>
      <w:r w:rsidR="00C30821">
        <w:rPr>
          <w:rFonts w:ascii="Times New Roman" w:hAnsi="Times New Roman" w:cs="Times New Roman"/>
          <w:color w:val="323232"/>
          <w:sz w:val="24"/>
          <w:szCs w:val="24"/>
        </w:rPr>
        <w:t>,</w:t>
      </w:r>
      <w:r w:rsidRPr="00F037F5">
        <w:rPr>
          <w:rFonts w:ascii="Times New Roman" w:hAnsi="Times New Roman" w:cs="Times New Roman"/>
          <w:color w:val="323232"/>
          <w:sz w:val="24"/>
          <w:szCs w:val="24"/>
        </w:rPr>
        <w:t xml:space="preserve"> 66 - 74 </w:t>
      </w:r>
    </w:p>
    <w:p w14:paraId="6273BF34" w14:textId="77777777" w:rsidR="007C55AE" w:rsidRPr="00F037F5" w:rsidRDefault="00C42E0F" w:rsidP="00A97C16">
      <w:pPr>
        <w:spacing w:after="0" w:line="480" w:lineRule="auto"/>
        <w:ind w:left="284" w:hanging="284"/>
        <w:jc w:val="both"/>
        <w:rPr>
          <w:rStyle w:val="BookTitle"/>
          <w:rFonts w:ascii="Times New Roman" w:hAnsi="Times New Roman" w:cs="Times New Roman"/>
          <w:b w:val="0"/>
          <w:bCs w:val="0"/>
          <w:i w:val="0"/>
          <w:iCs w:val="0"/>
          <w:sz w:val="24"/>
          <w:szCs w:val="24"/>
        </w:rPr>
      </w:pPr>
      <w:proofErr w:type="spellStart"/>
      <w:r w:rsidRPr="00F037F5">
        <w:rPr>
          <w:rStyle w:val="BookTitle"/>
          <w:rFonts w:ascii="Times New Roman" w:hAnsi="Times New Roman" w:cs="Times New Roman"/>
          <w:b w:val="0"/>
          <w:bCs w:val="0"/>
          <w:i w:val="0"/>
          <w:iCs w:val="0"/>
          <w:sz w:val="24"/>
          <w:szCs w:val="24"/>
        </w:rPr>
        <w:t>Siblinga</w:t>
      </w:r>
      <w:proofErr w:type="spellEnd"/>
      <w:r w:rsidRPr="00F037F5">
        <w:rPr>
          <w:rStyle w:val="BookTitle"/>
          <w:rFonts w:ascii="Times New Roman" w:hAnsi="Times New Roman" w:cs="Times New Roman"/>
          <w:b w:val="0"/>
          <w:bCs w:val="0"/>
          <w:i w:val="0"/>
          <w:iCs w:val="0"/>
          <w:sz w:val="24"/>
          <w:szCs w:val="24"/>
        </w:rPr>
        <w:t xml:space="preserve">, E., Perry-Parrish, C., Chung, S., Johnson, S., Smith, M., &amp; Ellen, J. (2013). School-based mindfulness instruction for urban male youth: A small randomized controlled trial. </w:t>
      </w:r>
      <w:r w:rsidRPr="00F037F5">
        <w:rPr>
          <w:rStyle w:val="BookTitle"/>
          <w:rFonts w:ascii="Times New Roman" w:hAnsi="Times New Roman" w:cs="Times New Roman"/>
          <w:b w:val="0"/>
          <w:bCs w:val="0"/>
          <w:sz w:val="24"/>
          <w:szCs w:val="24"/>
        </w:rPr>
        <w:t xml:space="preserve">Preventive Medicine. </w:t>
      </w:r>
      <w:r w:rsidRPr="00F037F5">
        <w:rPr>
          <w:rStyle w:val="BookTitle"/>
          <w:rFonts w:ascii="Times New Roman" w:hAnsi="Times New Roman" w:cs="Times New Roman"/>
          <w:b w:val="0"/>
          <w:bCs w:val="0"/>
          <w:i w:val="0"/>
          <w:iCs w:val="0"/>
          <w:sz w:val="24"/>
          <w:szCs w:val="24"/>
        </w:rPr>
        <w:t>57:6, 799-801.</w:t>
      </w:r>
    </w:p>
    <w:p w14:paraId="487C0DB6" w14:textId="6ADDC88B" w:rsidR="007C55AE" w:rsidRPr="00F037F5" w:rsidRDefault="007C55AE" w:rsidP="00A97C16">
      <w:pPr>
        <w:spacing w:after="0" w:line="480" w:lineRule="auto"/>
        <w:ind w:left="284" w:hanging="284"/>
        <w:jc w:val="both"/>
        <w:rPr>
          <w:rFonts w:ascii="Times New Roman" w:hAnsi="Times New Roman" w:cs="Times New Roman"/>
          <w:sz w:val="24"/>
          <w:szCs w:val="24"/>
          <w:shd w:val="clear" w:color="auto" w:fill="FFFFFF"/>
        </w:rPr>
      </w:pPr>
      <w:proofErr w:type="spellStart"/>
      <w:r w:rsidRPr="00F037F5">
        <w:rPr>
          <w:rFonts w:ascii="Times New Roman" w:hAnsi="Times New Roman" w:cs="Times New Roman"/>
          <w:sz w:val="24"/>
          <w:szCs w:val="24"/>
          <w:shd w:val="clear" w:color="auto" w:fill="FFFFFF"/>
        </w:rPr>
        <w:t>Stikkelbroek</w:t>
      </w:r>
      <w:proofErr w:type="spellEnd"/>
      <w:r w:rsidRPr="00F037F5">
        <w:rPr>
          <w:rFonts w:ascii="Times New Roman" w:hAnsi="Times New Roman" w:cs="Times New Roman"/>
          <w:sz w:val="24"/>
          <w:szCs w:val="24"/>
          <w:shd w:val="clear" w:color="auto" w:fill="FFFFFF"/>
        </w:rPr>
        <w:t xml:space="preserve">, Y., </w:t>
      </w:r>
      <w:proofErr w:type="spellStart"/>
      <w:r w:rsidRPr="00F037F5">
        <w:rPr>
          <w:rFonts w:ascii="Times New Roman" w:hAnsi="Times New Roman" w:cs="Times New Roman"/>
          <w:sz w:val="24"/>
          <w:szCs w:val="24"/>
          <w:shd w:val="clear" w:color="auto" w:fill="FFFFFF"/>
        </w:rPr>
        <w:t>Bodden</w:t>
      </w:r>
      <w:proofErr w:type="spellEnd"/>
      <w:r w:rsidRPr="00F037F5">
        <w:rPr>
          <w:rFonts w:ascii="Times New Roman" w:hAnsi="Times New Roman" w:cs="Times New Roman"/>
          <w:sz w:val="24"/>
          <w:szCs w:val="24"/>
          <w:shd w:val="clear" w:color="auto" w:fill="FFFFFF"/>
        </w:rPr>
        <w:t xml:space="preserve">, D.H.M., </w:t>
      </w:r>
      <w:proofErr w:type="spellStart"/>
      <w:r w:rsidRPr="00F037F5">
        <w:rPr>
          <w:rFonts w:ascii="Times New Roman" w:hAnsi="Times New Roman" w:cs="Times New Roman"/>
          <w:sz w:val="24"/>
          <w:szCs w:val="24"/>
          <w:shd w:val="clear" w:color="auto" w:fill="FFFFFF"/>
        </w:rPr>
        <w:t>Kleinjan</w:t>
      </w:r>
      <w:proofErr w:type="spellEnd"/>
      <w:r w:rsidRPr="00F037F5">
        <w:rPr>
          <w:rFonts w:ascii="Times New Roman" w:hAnsi="Times New Roman" w:cs="Times New Roman"/>
          <w:sz w:val="24"/>
          <w:szCs w:val="24"/>
          <w:shd w:val="clear" w:color="auto" w:fill="FFFFFF"/>
        </w:rPr>
        <w:t xml:space="preserve">, M., </w:t>
      </w:r>
      <w:proofErr w:type="spellStart"/>
      <w:r w:rsidRPr="00F037F5">
        <w:rPr>
          <w:rFonts w:ascii="Times New Roman" w:hAnsi="Times New Roman" w:cs="Times New Roman"/>
          <w:sz w:val="24"/>
          <w:szCs w:val="24"/>
          <w:shd w:val="clear" w:color="auto" w:fill="FFFFFF"/>
        </w:rPr>
        <w:t>Reijnders</w:t>
      </w:r>
      <w:proofErr w:type="spellEnd"/>
      <w:r w:rsidRPr="00F037F5">
        <w:rPr>
          <w:rFonts w:ascii="Times New Roman" w:hAnsi="Times New Roman" w:cs="Times New Roman"/>
          <w:sz w:val="24"/>
          <w:szCs w:val="24"/>
          <w:shd w:val="clear" w:color="auto" w:fill="FFFFFF"/>
        </w:rPr>
        <w:t xml:space="preserve">, M., &amp; van </w:t>
      </w:r>
      <w:proofErr w:type="spellStart"/>
      <w:r w:rsidRPr="00F037F5">
        <w:rPr>
          <w:rFonts w:ascii="Times New Roman" w:hAnsi="Times New Roman" w:cs="Times New Roman"/>
          <w:sz w:val="24"/>
          <w:szCs w:val="24"/>
          <w:shd w:val="clear" w:color="auto" w:fill="FFFFFF"/>
        </w:rPr>
        <w:t>Baar</w:t>
      </w:r>
      <w:proofErr w:type="spellEnd"/>
      <w:r w:rsidRPr="00F037F5">
        <w:rPr>
          <w:rFonts w:ascii="Times New Roman" w:hAnsi="Times New Roman" w:cs="Times New Roman"/>
          <w:sz w:val="24"/>
          <w:szCs w:val="24"/>
          <w:shd w:val="clear" w:color="auto" w:fill="FFFFFF"/>
        </w:rPr>
        <w:t xml:space="preserve">, AL. (2016). Adolescent </w:t>
      </w:r>
      <w:r w:rsidR="001B19BF" w:rsidRPr="00F037F5">
        <w:rPr>
          <w:rFonts w:ascii="Times New Roman" w:hAnsi="Times New Roman" w:cs="Times New Roman"/>
          <w:sz w:val="24"/>
          <w:szCs w:val="24"/>
          <w:shd w:val="clear" w:color="auto" w:fill="FFFFFF"/>
        </w:rPr>
        <w:t>depression and negative life events, the mediating role of cognitive emotion regulat</w:t>
      </w:r>
      <w:r w:rsidRPr="00F037F5">
        <w:rPr>
          <w:rFonts w:ascii="Times New Roman" w:hAnsi="Times New Roman" w:cs="Times New Roman"/>
          <w:sz w:val="24"/>
          <w:szCs w:val="24"/>
          <w:shd w:val="clear" w:color="auto" w:fill="FFFFFF"/>
        </w:rPr>
        <w:t xml:space="preserve">ion. </w:t>
      </w:r>
      <w:proofErr w:type="spellStart"/>
      <w:r w:rsidRPr="00F037F5">
        <w:rPr>
          <w:rFonts w:ascii="Times New Roman" w:hAnsi="Times New Roman" w:cs="Times New Roman"/>
          <w:i/>
          <w:sz w:val="24"/>
          <w:szCs w:val="24"/>
          <w:shd w:val="clear" w:color="auto" w:fill="FFFFFF"/>
        </w:rPr>
        <w:t>PLoS</w:t>
      </w:r>
      <w:proofErr w:type="spellEnd"/>
      <w:r w:rsidRPr="00F037F5">
        <w:rPr>
          <w:rFonts w:ascii="Times New Roman" w:hAnsi="Times New Roman" w:cs="Times New Roman"/>
          <w:i/>
          <w:sz w:val="24"/>
          <w:szCs w:val="24"/>
          <w:shd w:val="clear" w:color="auto" w:fill="FFFFFF"/>
        </w:rPr>
        <w:t xml:space="preserve"> ONE</w:t>
      </w:r>
      <w:r w:rsidRPr="00F037F5">
        <w:rPr>
          <w:rFonts w:ascii="Times New Roman" w:hAnsi="Times New Roman" w:cs="Times New Roman"/>
          <w:sz w:val="24"/>
          <w:szCs w:val="24"/>
          <w:shd w:val="clear" w:color="auto" w:fill="FFFFFF"/>
        </w:rPr>
        <w:t xml:space="preserve"> 11,8</w:t>
      </w:r>
      <w:r w:rsidRPr="00C30821">
        <w:rPr>
          <w:rFonts w:ascii="Times New Roman" w:hAnsi="Times New Roman" w:cs="Times New Roman"/>
          <w:sz w:val="24"/>
          <w:szCs w:val="24"/>
          <w:shd w:val="clear" w:color="auto" w:fill="FFFFFF"/>
        </w:rPr>
        <w:t>. DOI: 10.1371/journal.pone.0161062</w:t>
      </w:r>
    </w:p>
    <w:p w14:paraId="1FAB9D30" w14:textId="75ABCA94" w:rsidR="007C55AE" w:rsidRPr="00F037F5" w:rsidRDefault="007C55AE" w:rsidP="00A97C16">
      <w:pPr>
        <w:spacing w:after="0" w:line="480" w:lineRule="auto"/>
        <w:ind w:left="284" w:hanging="284"/>
        <w:jc w:val="both"/>
        <w:rPr>
          <w:rFonts w:ascii="Times New Roman" w:eastAsia="Times New Roman" w:hAnsi="Times New Roman" w:cs="Times New Roman"/>
          <w:color w:val="000000"/>
          <w:sz w:val="24"/>
          <w:szCs w:val="24"/>
          <w:lang w:eastAsia="en-GB"/>
        </w:rPr>
      </w:pPr>
      <w:r w:rsidRPr="00F037F5">
        <w:rPr>
          <w:rFonts w:ascii="Times New Roman" w:hAnsi="Times New Roman" w:cs="Times New Roman"/>
          <w:sz w:val="24"/>
          <w:szCs w:val="24"/>
        </w:rPr>
        <w:t xml:space="preserve">Tan, B., </w:t>
      </w:r>
      <w:r w:rsidR="00C30821">
        <w:rPr>
          <w:rFonts w:ascii="Times New Roman" w:hAnsi="Times New Roman" w:cs="Times New Roman"/>
          <w:sz w:val="24"/>
          <w:szCs w:val="24"/>
        </w:rPr>
        <w:t>&amp;</w:t>
      </w:r>
      <w:r w:rsidRPr="00F037F5">
        <w:rPr>
          <w:rFonts w:ascii="Times New Roman" w:hAnsi="Times New Roman" w:cs="Times New Roman"/>
          <w:sz w:val="24"/>
          <w:szCs w:val="24"/>
        </w:rPr>
        <w:t xml:space="preserve"> Martin, G. (2016).</w:t>
      </w:r>
      <w:r w:rsidRPr="00F037F5">
        <w:rPr>
          <w:rFonts w:ascii="Times New Roman" w:eastAsia="Times New Roman" w:hAnsi="Times New Roman" w:cs="Times New Roman"/>
          <w:color w:val="000000"/>
          <w:sz w:val="24"/>
          <w:szCs w:val="24"/>
          <w:lang w:eastAsia="en-GB"/>
        </w:rPr>
        <w:t xml:space="preserve"> Mind full or mindful: a report on mindfulness and psychological health in healthy adolescents. </w:t>
      </w:r>
      <w:r w:rsidRPr="00F037F5">
        <w:rPr>
          <w:rFonts w:ascii="Times New Roman" w:eastAsia="Times New Roman" w:hAnsi="Times New Roman" w:cs="Times New Roman"/>
          <w:i/>
          <w:color w:val="000000"/>
          <w:sz w:val="24"/>
          <w:szCs w:val="24"/>
          <w:lang w:eastAsia="en-GB"/>
        </w:rPr>
        <w:t>International Journal of Adolescence</w:t>
      </w:r>
      <w:r w:rsidRPr="00F037F5">
        <w:rPr>
          <w:rFonts w:ascii="Times New Roman" w:eastAsia="Times New Roman" w:hAnsi="Times New Roman" w:cs="Times New Roman"/>
          <w:i/>
          <w:color w:val="000000"/>
          <w:sz w:val="24"/>
          <w:szCs w:val="24"/>
          <w:lang w:eastAsia="en-GB"/>
        </w:rPr>
        <w:br/>
        <w:t>and Youth,</w:t>
      </w:r>
      <w:r w:rsidRPr="00F037F5">
        <w:rPr>
          <w:rFonts w:ascii="Times New Roman" w:eastAsia="Times New Roman" w:hAnsi="Times New Roman" w:cs="Times New Roman"/>
          <w:color w:val="000000"/>
          <w:sz w:val="24"/>
          <w:szCs w:val="24"/>
          <w:lang w:eastAsia="en-GB"/>
        </w:rPr>
        <w:t xml:space="preserve"> </w:t>
      </w:r>
      <w:r w:rsidRPr="00C30821">
        <w:rPr>
          <w:rFonts w:ascii="Times New Roman" w:eastAsia="Times New Roman" w:hAnsi="Times New Roman" w:cs="Times New Roman"/>
          <w:i/>
          <w:iCs/>
          <w:color w:val="000000"/>
          <w:sz w:val="24"/>
          <w:szCs w:val="24"/>
          <w:lang w:eastAsia="en-GB"/>
        </w:rPr>
        <w:t>21</w:t>
      </w:r>
      <w:r w:rsidR="00C30821">
        <w:rPr>
          <w:rFonts w:ascii="Times New Roman" w:eastAsia="Times New Roman" w:hAnsi="Times New Roman" w:cs="Times New Roman"/>
          <w:color w:val="000000"/>
          <w:sz w:val="24"/>
          <w:szCs w:val="24"/>
          <w:lang w:eastAsia="en-GB"/>
        </w:rPr>
        <w:t xml:space="preserve">, </w:t>
      </w:r>
      <w:r w:rsidRPr="00F037F5">
        <w:rPr>
          <w:rFonts w:ascii="Times New Roman" w:eastAsia="Times New Roman" w:hAnsi="Times New Roman" w:cs="Times New Roman"/>
          <w:color w:val="000000"/>
          <w:sz w:val="24"/>
          <w:szCs w:val="24"/>
          <w:lang w:eastAsia="en-GB"/>
        </w:rPr>
        <w:t xml:space="preserve">64-74. </w:t>
      </w:r>
    </w:p>
    <w:p w14:paraId="28F5CA4C" w14:textId="3182C43D" w:rsidR="007C55AE" w:rsidRPr="00BB36C7" w:rsidRDefault="007C55AE" w:rsidP="00A97C16">
      <w:pPr>
        <w:spacing w:after="0" w:line="480" w:lineRule="auto"/>
        <w:ind w:left="284" w:hanging="284"/>
        <w:jc w:val="both"/>
        <w:rPr>
          <w:rFonts w:ascii="Times New Roman" w:hAnsi="Times New Roman" w:cs="Times New Roman"/>
          <w:color w:val="000000"/>
          <w:sz w:val="24"/>
          <w:szCs w:val="24"/>
        </w:rPr>
      </w:pPr>
      <w:r w:rsidRPr="00F037F5">
        <w:rPr>
          <w:rFonts w:ascii="Times New Roman" w:hAnsi="Times New Roman" w:cs="Times New Roman"/>
          <w:sz w:val="24"/>
          <w:szCs w:val="24"/>
        </w:rPr>
        <w:t xml:space="preserve">Tomlinson, M., Walker, R., &amp; Williams, G. (2008). </w:t>
      </w:r>
      <w:r w:rsidRPr="00F037F5">
        <w:rPr>
          <w:rFonts w:ascii="Times New Roman" w:hAnsi="Times New Roman" w:cs="Times New Roman"/>
          <w:iCs/>
          <w:sz w:val="24"/>
          <w:szCs w:val="24"/>
        </w:rPr>
        <w:t>The relationship between poverty and</w:t>
      </w:r>
      <w:r w:rsidR="00DC6E79">
        <w:rPr>
          <w:rFonts w:ascii="Times New Roman" w:hAnsi="Times New Roman" w:cs="Times New Roman"/>
          <w:iCs/>
          <w:sz w:val="24"/>
          <w:szCs w:val="24"/>
        </w:rPr>
        <w:t xml:space="preserve"> </w:t>
      </w:r>
      <w:r w:rsidRPr="00F037F5">
        <w:rPr>
          <w:rFonts w:ascii="Times New Roman" w:hAnsi="Times New Roman" w:cs="Times New Roman"/>
          <w:iCs/>
          <w:sz w:val="24"/>
          <w:szCs w:val="24"/>
        </w:rPr>
        <w:t>childhood well-Be</w:t>
      </w:r>
      <w:r w:rsidRPr="00BB36C7">
        <w:rPr>
          <w:rFonts w:ascii="Times New Roman" w:hAnsi="Times New Roman" w:cs="Times New Roman"/>
          <w:iCs/>
          <w:sz w:val="24"/>
          <w:szCs w:val="24"/>
        </w:rPr>
        <w:t>ing in Great Britain</w:t>
      </w:r>
      <w:r w:rsidRPr="00BB36C7">
        <w:rPr>
          <w:rFonts w:ascii="Times New Roman" w:hAnsi="Times New Roman" w:cs="Times New Roman"/>
          <w:i/>
          <w:iCs/>
          <w:sz w:val="24"/>
          <w:szCs w:val="24"/>
        </w:rPr>
        <w:t xml:space="preserve">. </w:t>
      </w:r>
      <w:r w:rsidRPr="00BB36C7">
        <w:rPr>
          <w:rFonts w:ascii="Times New Roman" w:hAnsi="Times New Roman" w:cs="Times New Roman"/>
          <w:i/>
          <w:sz w:val="24"/>
          <w:szCs w:val="24"/>
        </w:rPr>
        <w:t>Barnet Papers in Social Research</w:t>
      </w:r>
      <w:r w:rsidRPr="00BB36C7">
        <w:rPr>
          <w:rFonts w:ascii="Times New Roman" w:hAnsi="Times New Roman" w:cs="Times New Roman"/>
          <w:sz w:val="24"/>
          <w:szCs w:val="24"/>
        </w:rPr>
        <w:t>. Oxford, Department of Social Policy and Social Work.</w:t>
      </w:r>
    </w:p>
    <w:p w14:paraId="785E8C57" w14:textId="77777777" w:rsidR="007C55AE" w:rsidRPr="00BB36C7" w:rsidRDefault="007C55AE" w:rsidP="00A97C16">
      <w:pPr>
        <w:spacing w:after="0" w:line="480" w:lineRule="auto"/>
        <w:ind w:left="284" w:hanging="284"/>
        <w:jc w:val="both"/>
        <w:rPr>
          <w:rFonts w:ascii="Times New Roman" w:eastAsia="Times New Roman" w:hAnsi="Times New Roman" w:cs="Times New Roman"/>
          <w:sz w:val="24"/>
          <w:szCs w:val="24"/>
          <w:lang w:eastAsia="en-GB"/>
        </w:rPr>
      </w:pPr>
      <w:r w:rsidRPr="00BB36C7">
        <w:rPr>
          <w:rFonts w:ascii="Times New Roman" w:eastAsia="Times New Roman" w:hAnsi="Times New Roman" w:cs="Times New Roman"/>
          <w:sz w:val="24"/>
          <w:szCs w:val="24"/>
          <w:lang w:eastAsia="en-GB"/>
        </w:rPr>
        <w:t xml:space="preserve">Van Gordon, W., </w:t>
      </w:r>
      <w:proofErr w:type="spellStart"/>
      <w:r w:rsidRPr="00BB36C7">
        <w:rPr>
          <w:rFonts w:ascii="Times New Roman" w:eastAsia="Times New Roman" w:hAnsi="Times New Roman" w:cs="Times New Roman"/>
          <w:sz w:val="24"/>
          <w:szCs w:val="24"/>
          <w:lang w:eastAsia="en-GB"/>
        </w:rPr>
        <w:t>Sapthiang</w:t>
      </w:r>
      <w:proofErr w:type="spellEnd"/>
      <w:r w:rsidRPr="00BB36C7">
        <w:rPr>
          <w:rFonts w:ascii="Times New Roman" w:eastAsia="Times New Roman" w:hAnsi="Times New Roman" w:cs="Times New Roman"/>
          <w:sz w:val="24"/>
          <w:szCs w:val="24"/>
          <w:lang w:eastAsia="en-GB"/>
        </w:rPr>
        <w:t xml:space="preserve">, S., Shonin, E., &amp; Griffiths, M. D. (2019). </w:t>
      </w:r>
      <w:r w:rsidRPr="00BB36C7">
        <w:rPr>
          <w:rFonts w:ascii="Times New Roman" w:hAnsi="Times New Roman" w:cs="Times New Roman"/>
          <w:sz w:val="24"/>
          <w:szCs w:val="24"/>
        </w:rPr>
        <w:t xml:space="preserve">Mindfulness for addressing key public health concerns in young people: Preventative applications and safety concerns. </w:t>
      </w:r>
      <w:r w:rsidRPr="00BB36C7">
        <w:rPr>
          <w:rFonts w:ascii="Times New Roman" w:eastAsia="Times New Roman" w:hAnsi="Times New Roman" w:cs="Times New Roman"/>
          <w:i/>
          <w:sz w:val="24"/>
          <w:szCs w:val="24"/>
          <w:lang w:eastAsia="en-GB"/>
        </w:rPr>
        <w:t>Education and Health, 37</w:t>
      </w:r>
      <w:r w:rsidRPr="00BB36C7">
        <w:rPr>
          <w:rFonts w:ascii="Times New Roman" w:eastAsia="Times New Roman" w:hAnsi="Times New Roman" w:cs="Times New Roman"/>
          <w:sz w:val="24"/>
          <w:szCs w:val="24"/>
          <w:lang w:eastAsia="en-GB"/>
        </w:rPr>
        <w:t>, 9-14.</w:t>
      </w:r>
    </w:p>
    <w:p w14:paraId="5E3AD16D" w14:textId="77777777" w:rsidR="007C55AE" w:rsidRPr="00BB36C7" w:rsidRDefault="007C55AE" w:rsidP="00A97C16">
      <w:pPr>
        <w:spacing w:after="0" w:line="480" w:lineRule="auto"/>
        <w:ind w:left="284" w:hanging="284"/>
        <w:jc w:val="both"/>
        <w:rPr>
          <w:rFonts w:ascii="Times New Roman" w:hAnsi="Times New Roman" w:cs="Times New Roman"/>
          <w:sz w:val="24"/>
          <w:szCs w:val="24"/>
        </w:rPr>
      </w:pPr>
      <w:r w:rsidRPr="00BB36C7">
        <w:rPr>
          <w:rFonts w:ascii="Times New Roman" w:hAnsi="Times New Roman" w:cs="Times New Roman"/>
          <w:sz w:val="24"/>
          <w:szCs w:val="24"/>
        </w:rPr>
        <w:t xml:space="preserve">Van Gordon, W., Shonin, E., &amp; Griffiths, M. D. (2015). Towards a second-generation of mindfulness-based interventions. </w:t>
      </w:r>
      <w:r w:rsidRPr="00BB36C7">
        <w:rPr>
          <w:rFonts w:ascii="Times New Roman" w:hAnsi="Times New Roman" w:cs="Times New Roman"/>
          <w:i/>
          <w:sz w:val="24"/>
          <w:szCs w:val="24"/>
        </w:rPr>
        <w:t>Australia and New Zealand Journal of Psychiatry</w:t>
      </w:r>
      <w:r w:rsidRPr="00BB36C7">
        <w:rPr>
          <w:rFonts w:ascii="Times New Roman" w:hAnsi="Times New Roman" w:cs="Times New Roman"/>
          <w:sz w:val="24"/>
          <w:szCs w:val="24"/>
        </w:rPr>
        <w:t>,</w:t>
      </w:r>
      <w:r w:rsidRPr="00BB36C7">
        <w:rPr>
          <w:rFonts w:ascii="Times New Roman" w:hAnsi="Times New Roman" w:cs="Times New Roman"/>
          <w:i/>
          <w:sz w:val="24"/>
          <w:szCs w:val="24"/>
        </w:rPr>
        <w:t xml:space="preserve"> 49, </w:t>
      </w:r>
      <w:r w:rsidRPr="00BB36C7">
        <w:rPr>
          <w:rFonts w:ascii="Times New Roman" w:hAnsi="Times New Roman" w:cs="Times New Roman"/>
          <w:sz w:val="24"/>
          <w:szCs w:val="24"/>
        </w:rPr>
        <w:t>591-593.</w:t>
      </w:r>
    </w:p>
    <w:p w14:paraId="23602D03" w14:textId="0EC7E465" w:rsidR="007C55AE" w:rsidRPr="00F037F5" w:rsidRDefault="007C55AE" w:rsidP="00A97C16">
      <w:pPr>
        <w:spacing w:after="0" w:line="480" w:lineRule="auto"/>
        <w:ind w:left="284" w:hanging="284"/>
        <w:jc w:val="both"/>
        <w:rPr>
          <w:rFonts w:ascii="Times New Roman" w:eastAsia="Times New Roman" w:hAnsi="Times New Roman" w:cs="Times New Roman"/>
          <w:iCs/>
          <w:color w:val="000000"/>
          <w:sz w:val="24"/>
          <w:szCs w:val="24"/>
          <w:lang w:eastAsia="en-GB"/>
        </w:rPr>
      </w:pPr>
      <w:r w:rsidRPr="00BB36C7">
        <w:rPr>
          <w:rFonts w:ascii="Times New Roman" w:eastAsia="Times New Roman" w:hAnsi="Times New Roman" w:cs="Times New Roman"/>
          <w:iCs/>
          <w:color w:val="000000"/>
          <w:sz w:val="24"/>
          <w:szCs w:val="24"/>
          <w:lang w:eastAsia="en-GB"/>
        </w:rPr>
        <w:t xml:space="preserve">Vickery, C. E., &amp; </w:t>
      </w:r>
      <w:proofErr w:type="spellStart"/>
      <w:r w:rsidRPr="00BB36C7">
        <w:rPr>
          <w:rFonts w:ascii="Times New Roman" w:eastAsia="Times New Roman" w:hAnsi="Times New Roman" w:cs="Times New Roman"/>
          <w:iCs/>
          <w:color w:val="000000"/>
          <w:sz w:val="24"/>
          <w:szCs w:val="24"/>
          <w:lang w:eastAsia="en-GB"/>
        </w:rPr>
        <w:t>Dorjee</w:t>
      </w:r>
      <w:proofErr w:type="spellEnd"/>
      <w:r w:rsidRPr="00BB36C7">
        <w:rPr>
          <w:rFonts w:ascii="Times New Roman" w:eastAsia="Times New Roman" w:hAnsi="Times New Roman" w:cs="Times New Roman"/>
          <w:iCs/>
          <w:color w:val="000000"/>
          <w:sz w:val="24"/>
          <w:szCs w:val="24"/>
          <w:lang w:eastAsia="en-GB"/>
        </w:rPr>
        <w:t xml:space="preserve">, D. (2016). Mindfulness </w:t>
      </w:r>
      <w:r w:rsidR="00DC6E79" w:rsidRPr="00BB36C7">
        <w:rPr>
          <w:rFonts w:ascii="Times New Roman" w:eastAsia="Times New Roman" w:hAnsi="Times New Roman" w:cs="Times New Roman"/>
          <w:iCs/>
          <w:color w:val="000000"/>
          <w:sz w:val="24"/>
          <w:szCs w:val="24"/>
          <w:lang w:eastAsia="en-GB"/>
        </w:rPr>
        <w:t>training in primary schools decreases negative affect and increases meta-cognition in children</w:t>
      </w:r>
      <w:r w:rsidRPr="00BB36C7">
        <w:rPr>
          <w:rFonts w:ascii="Times New Roman" w:eastAsia="Times New Roman" w:hAnsi="Times New Roman" w:cs="Times New Roman"/>
          <w:iCs/>
          <w:color w:val="000000"/>
          <w:sz w:val="24"/>
          <w:szCs w:val="24"/>
          <w:lang w:eastAsia="en-GB"/>
        </w:rPr>
        <w:t>.</w:t>
      </w:r>
      <w:r w:rsidRPr="00BB36C7">
        <w:rPr>
          <w:rFonts w:ascii="Times New Roman" w:eastAsia="Times New Roman" w:hAnsi="Times New Roman" w:cs="Times New Roman"/>
          <w:i/>
          <w:iCs/>
          <w:color w:val="000000"/>
          <w:sz w:val="24"/>
          <w:szCs w:val="24"/>
          <w:lang w:eastAsia="en-GB"/>
        </w:rPr>
        <w:t xml:space="preserve"> Frontiers in Psychology</w:t>
      </w:r>
      <w:r w:rsidR="00DC6E79" w:rsidRPr="00BB36C7">
        <w:rPr>
          <w:rFonts w:ascii="Times New Roman" w:eastAsia="Times New Roman" w:hAnsi="Times New Roman" w:cs="Times New Roman"/>
          <w:i/>
          <w:iCs/>
          <w:color w:val="000000"/>
          <w:sz w:val="24"/>
          <w:szCs w:val="24"/>
          <w:lang w:eastAsia="en-GB"/>
        </w:rPr>
        <w:t xml:space="preserve">, </w:t>
      </w:r>
      <w:r w:rsidRPr="00BB36C7">
        <w:rPr>
          <w:rFonts w:ascii="Times New Roman" w:eastAsia="Times New Roman" w:hAnsi="Times New Roman" w:cs="Times New Roman"/>
          <w:i/>
          <w:color w:val="000000"/>
          <w:sz w:val="24"/>
          <w:szCs w:val="24"/>
          <w:lang w:eastAsia="en-GB"/>
        </w:rPr>
        <w:t>6</w:t>
      </w:r>
      <w:r w:rsidR="00DC6E79" w:rsidRPr="00BB36C7">
        <w:rPr>
          <w:rFonts w:ascii="Times New Roman" w:eastAsia="Times New Roman" w:hAnsi="Times New Roman" w:cs="Times New Roman"/>
          <w:iCs/>
          <w:color w:val="000000"/>
          <w:sz w:val="24"/>
          <w:szCs w:val="24"/>
          <w:lang w:eastAsia="en-GB"/>
        </w:rPr>
        <w:t xml:space="preserve">, </w:t>
      </w:r>
      <w:r w:rsidRPr="00BB36C7">
        <w:rPr>
          <w:rFonts w:ascii="Times New Roman" w:eastAsia="Times New Roman" w:hAnsi="Times New Roman" w:cs="Times New Roman"/>
          <w:iCs/>
          <w:color w:val="000000"/>
          <w:sz w:val="24"/>
          <w:szCs w:val="24"/>
          <w:lang w:eastAsia="en-GB"/>
        </w:rPr>
        <w:t>2025. DOI:10.3389/</w:t>
      </w:r>
      <w:r w:rsidRPr="00F037F5">
        <w:rPr>
          <w:rFonts w:ascii="Times New Roman" w:eastAsia="Times New Roman" w:hAnsi="Times New Roman" w:cs="Times New Roman"/>
          <w:iCs/>
          <w:color w:val="000000"/>
          <w:sz w:val="24"/>
          <w:szCs w:val="24"/>
          <w:lang w:eastAsia="en-GB"/>
        </w:rPr>
        <w:t>fpsyg.2015.02025</w:t>
      </w:r>
    </w:p>
    <w:p w14:paraId="42A7B188" w14:textId="484DC2EB" w:rsidR="007C55AE" w:rsidRPr="008F71B5" w:rsidRDefault="007C55AE" w:rsidP="00A97C16">
      <w:pPr>
        <w:spacing w:after="0" w:line="480" w:lineRule="auto"/>
        <w:ind w:left="284" w:hanging="284"/>
        <w:jc w:val="both"/>
        <w:rPr>
          <w:rStyle w:val="BookTitle"/>
          <w:rFonts w:ascii="Times New Roman" w:hAnsi="Times New Roman" w:cs="Times New Roman"/>
          <w:b w:val="0"/>
          <w:bCs w:val="0"/>
          <w:i w:val="0"/>
          <w:iCs w:val="0"/>
          <w:sz w:val="24"/>
          <w:szCs w:val="24"/>
        </w:rPr>
      </w:pPr>
      <w:r w:rsidRPr="00F037F5">
        <w:rPr>
          <w:rStyle w:val="BookTitle"/>
          <w:rFonts w:ascii="Times New Roman" w:hAnsi="Times New Roman" w:cs="Times New Roman"/>
          <w:b w:val="0"/>
          <w:bCs w:val="0"/>
          <w:i w:val="0"/>
          <w:iCs w:val="0"/>
          <w:sz w:val="24"/>
          <w:szCs w:val="24"/>
        </w:rPr>
        <w:t xml:space="preserve">Wall, R. (2005). Tai Chi and mindfulness-based stress reduction in a Boston </w:t>
      </w:r>
      <w:r w:rsidR="00DC6E79" w:rsidRPr="00F037F5">
        <w:rPr>
          <w:rStyle w:val="BookTitle"/>
          <w:rFonts w:ascii="Times New Roman" w:hAnsi="Times New Roman" w:cs="Times New Roman"/>
          <w:b w:val="0"/>
          <w:bCs w:val="0"/>
          <w:i w:val="0"/>
          <w:iCs w:val="0"/>
          <w:sz w:val="24"/>
          <w:szCs w:val="24"/>
        </w:rPr>
        <w:t>public middle</w:t>
      </w:r>
      <w:r w:rsidR="00DC6E79">
        <w:rPr>
          <w:rStyle w:val="BookTitle"/>
          <w:rFonts w:ascii="Times New Roman" w:hAnsi="Times New Roman" w:cs="Times New Roman"/>
          <w:b w:val="0"/>
          <w:bCs w:val="0"/>
          <w:i w:val="0"/>
          <w:iCs w:val="0"/>
          <w:sz w:val="24"/>
          <w:szCs w:val="24"/>
        </w:rPr>
        <w:t xml:space="preserve"> </w:t>
      </w:r>
      <w:r w:rsidR="00DC6E79" w:rsidRPr="008F71B5">
        <w:rPr>
          <w:rStyle w:val="BookTitle"/>
          <w:rFonts w:ascii="Times New Roman" w:hAnsi="Times New Roman" w:cs="Times New Roman"/>
          <w:b w:val="0"/>
          <w:bCs w:val="0"/>
          <w:i w:val="0"/>
          <w:iCs w:val="0"/>
          <w:sz w:val="24"/>
          <w:szCs w:val="24"/>
        </w:rPr>
        <w:t>school</w:t>
      </w:r>
      <w:r w:rsidRPr="008F71B5">
        <w:rPr>
          <w:rStyle w:val="BookTitle"/>
          <w:rFonts w:ascii="Times New Roman" w:hAnsi="Times New Roman" w:cs="Times New Roman"/>
          <w:b w:val="0"/>
          <w:bCs w:val="0"/>
          <w:i w:val="0"/>
          <w:iCs w:val="0"/>
          <w:sz w:val="24"/>
          <w:szCs w:val="24"/>
        </w:rPr>
        <w:t>.</w:t>
      </w:r>
      <w:r w:rsidRPr="008F71B5">
        <w:rPr>
          <w:rStyle w:val="BookTitle"/>
          <w:rFonts w:ascii="Times New Roman" w:hAnsi="Times New Roman" w:cs="Times New Roman"/>
          <w:b w:val="0"/>
          <w:bCs w:val="0"/>
          <w:sz w:val="24"/>
          <w:szCs w:val="24"/>
        </w:rPr>
        <w:t xml:space="preserve"> Journal of </w:t>
      </w:r>
      <w:proofErr w:type="spellStart"/>
      <w:r w:rsidRPr="008F71B5">
        <w:rPr>
          <w:rStyle w:val="BookTitle"/>
          <w:rFonts w:ascii="Times New Roman" w:hAnsi="Times New Roman" w:cs="Times New Roman"/>
          <w:b w:val="0"/>
          <w:bCs w:val="0"/>
          <w:sz w:val="24"/>
          <w:szCs w:val="24"/>
        </w:rPr>
        <w:t>Pediatric</w:t>
      </w:r>
      <w:proofErr w:type="spellEnd"/>
      <w:r w:rsidRPr="008F71B5">
        <w:rPr>
          <w:rStyle w:val="BookTitle"/>
          <w:rFonts w:ascii="Times New Roman" w:hAnsi="Times New Roman" w:cs="Times New Roman"/>
          <w:b w:val="0"/>
          <w:bCs w:val="0"/>
          <w:sz w:val="24"/>
          <w:szCs w:val="24"/>
        </w:rPr>
        <w:t xml:space="preserve"> Health Care</w:t>
      </w:r>
      <w:r w:rsidR="00DC6E79" w:rsidRPr="008F71B5">
        <w:rPr>
          <w:rStyle w:val="BookTitle"/>
          <w:rFonts w:ascii="Times New Roman" w:hAnsi="Times New Roman" w:cs="Times New Roman"/>
          <w:b w:val="0"/>
          <w:bCs w:val="0"/>
          <w:sz w:val="24"/>
          <w:szCs w:val="24"/>
        </w:rPr>
        <w:t xml:space="preserve">, </w:t>
      </w:r>
      <w:r w:rsidRPr="008F71B5">
        <w:rPr>
          <w:rStyle w:val="BookTitle"/>
          <w:rFonts w:ascii="Times New Roman" w:hAnsi="Times New Roman" w:cs="Times New Roman"/>
          <w:b w:val="0"/>
          <w:bCs w:val="0"/>
          <w:sz w:val="24"/>
          <w:szCs w:val="24"/>
        </w:rPr>
        <w:t>19</w:t>
      </w:r>
      <w:r w:rsidR="00DC6E79" w:rsidRPr="008F71B5">
        <w:rPr>
          <w:rStyle w:val="BookTitle"/>
          <w:rFonts w:ascii="Times New Roman" w:hAnsi="Times New Roman" w:cs="Times New Roman"/>
          <w:b w:val="0"/>
          <w:bCs w:val="0"/>
          <w:i w:val="0"/>
          <w:iCs w:val="0"/>
          <w:sz w:val="24"/>
          <w:szCs w:val="24"/>
        </w:rPr>
        <w:t xml:space="preserve">, </w:t>
      </w:r>
      <w:r w:rsidRPr="008F71B5">
        <w:rPr>
          <w:rStyle w:val="BookTitle"/>
          <w:rFonts w:ascii="Times New Roman" w:hAnsi="Times New Roman" w:cs="Times New Roman"/>
          <w:b w:val="0"/>
          <w:bCs w:val="0"/>
          <w:i w:val="0"/>
          <w:iCs w:val="0"/>
          <w:sz w:val="24"/>
          <w:szCs w:val="24"/>
        </w:rPr>
        <w:t>230-237.</w:t>
      </w:r>
    </w:p>
    <w:p w14:paraId="1530C25C" w14:textId="10BEE858" w:rsidR="007C55AE" w:rsidRPr="00F037F5" w:rsidRDefault="007C55AE" w:rsidP="00A97C16">
      <w:pPr>
        <w:spacing w:after="0" w:line="480" w:lineRule="auto"/>
        <w:ind w:left="284" w:hanging="284"/>
        <w:jc w:val="both"/>
        <w:rPr>
          <w:rStyle w:val="BookTitle"/>
          <w:rFonts w:ascii="Times New Roman" w:hAnsi="Times New Roman" w:cs="Times New Roman"/>
          <w:b w:val="0"/>
          <w:bCs w:val="0"/>
          <w:i w:val="0"/>
          <w:iCs w:val="0"/>
          <w:sz w:val="24"/>
          <w:szCs w:val="24"/>
        </w:rPr>
      </w:pPr>
      <w:r w:rsidRPr="008F71B5">
        <w:rPr>
          <w:rStyle w:val="BookTitle"/>
          <w:rFonts w:ascii="Times New Roman" w:hAnsi="Times New Roman" w:cs="Times New Roman"/>
          <w:b w:val="0"/>
          <w:bCs w:val="0"/>
          <w:i w:val="0"/>
          <w:iCs w:val="0"/>
          <w:sz w:val="24"/>
          <w:szCs w:val="24"/>
        </w:rPr>
        <w:t xml:space="preserve">Zenner, C., </w:t>
      </w:r>
      <w:proofErr w:type="spellStart"/>
      <w:r w:rsidRPr="008F71B5">
        <w:rPr>
          <w:rStyle w:val="BookTitle"/>
          <w:rFonts w:ascii="Times New Roman" w:hAnsi="Times New Roman" w:cs="Times New Roman"/>
          <w:b w:val="0"/>
          <w:bCs w:val="0"/>
          <w:i w:val="0"/>
          <w:iCs w:val="0"/>
          <w:sz w:val="24"/>
          <w:szCs w:val="24"/>
        </w:rPr>
        <w:t>Hernleben</w:t>
      </w:r>
      <w:proofErr w:type="spellEnd"/>
      <w:r w:rsidRPr="008F71B5">
        <w:rPr>
          <w:rStyle w:val="BookTitle"/>
          <w:rFonts w:ascii="Times New Roman" w:hAnsi="Times New Roman" w:cs="Times New Roman"/>
          <w:b w:val="0"/>
          <w:bCs w:val="0"/>
          <w:i w:val="0"/>
          <w:iCs w:val="0"/>
          <w:sz w:val="24"/>
          <w:szCs w:val="24"/>
        </w:rPr>
        <w:t xml:space="preserve">-Kurz., &amp; </w:t>
      </w:r>
      <w:proofErr w:type="spellStart"/>
      <w:r w:rsidRPr="008F71B5">
        <w:rPr>
          <w:rStyle w:val="BookTitle"/>
          <w:rFonts w:ascii="Times New Roman" w:hAnsi="Times New Roman" w:cs="Times New Roman"/>
          <w:b w:val="0"/>
          <w:bCs w:val="0"/>
          <w:i w:val="0"/>
          <w:iCs w:val="0"/>
          <w:sz w:val="24"/>
          <w:szCs w:val="24"/>
        </w:rPr>
        <w:t>Walach</w:t>
      </w:r>
      <w:proofErr w:type="spellEnd"/>
      <w:r w:rsidRPr="008F71B5">
        <w:rPr>
          <w:rStyle w:val="BookTitle"/>
          <w:rFonts w:ascii="Times New Roman" w:hAnsi="Times New Roman" w:cs="Times New Roman"/>
          <w:b w:val="0"/>
          <w:bCs w:val="0"/>
          <w:i w:val="0"/>
          <w:iCs w:val="0"/>
          <w:sz w:val="24"/>
          <w:szCs w:val="24"/>
        </w:rPr>
        <w:t>, H. (2014). Mindfulness-based interventions in school – a systematic review and meta-analysis.</w:t>
      </w:r>
      <w:r w:rsidRPr="008F71B5">
        <w:rPr>
          <w:rStyle w:val="BookTitle"/>
          <w:rFonts w:ascii="Times New Roman" w:hAnsi="Times New Roman" w:cs="Times New Roman"/>
          <w:b w:val="0"/>
          <w:bCs w:val="0"/>
          <w:sz w:val="24"/>
          <w:szCs w:val="24"/>
        </w:rPr>
        <w:t xml:space="preserve"> Frontiers in Psychology</w:t>
      </w:r>
      <w:r w:rsidR="00DC6E79" w:rsidRPr="008F71B5">
        <w:rPr>
          <w:rStyle w:val="BookTitle"/>
          <w:rFonts w:ascii="Times New Roman" w:hAnsi="Times New Roman" w:cs="Times New Roman"/>
          <w:b w:val="0"/>
          <w:bCs w:val="0"/>
          <w:sz w:val="24"/>
          <w:szCs w:val="24"/>
        </w:rPr>
        <w:t>,</w:t>
      </w:r>
      <w:r w:rsidRPr="008F71B5">
        <w:rPr>
          <w:rStyle w:val="BookTitle"/>
          <w:rFonts w:ascii="Times New Roman" w:hAnsi="Times New Roman" w:cs="Times New Roman"/>
          <w:b w:val="0"/>
          <w:bCs w:val="0"/>
          <w:sz w:val="24"/>
          <w:szCs w:val="24"/>
        </w:rPr>
        <w:t xml:space="preserve"> </w:t>
      </w:r>
      <w:r w:rsidRPr="008F71B5">
        <w:rPr>
          <w:rStyle w:val="BookTitle"/>
          <w:rFonts w:ascii="Times New Roman" w:hAnsi="Times New Roman" w:cs="Times New Roman"/>
          <w:b w:val="0"/>
          <w:bCs w:val="0"/>
          <w:i w:val="0"/>
          <w:iCs w:val="0"/>
          <w:sz w:val="24"/>
          <w:szCs w:val="24"/>
        </w:rPr>
        <w:t>5:603, 1-20. DOI: 10.3389/fpsyg.2014.00603</w:t>
      </w:r>
    </w:p>
    <w:p w14:paraId="67AF4B99" w14:textId="2E3AD2B2" w:rsidR="00A528A4" w:rsidRPr="00F037F5" w:rsidRDefault="00A528A4" w:rsidP="00A97C16">
      <w:pPr>
        <w:spacing w:after="0" w:line="480" w:lineRule="auto"/>
        <w:ind w:left="284" w:hanging="284"/>
        <w:rPr>
          <w:rFonts w:ascii="Times New Roman" w:hAnsi="Times New Roman" w:cs="Times New Roman"/>
          <w:sz w:val="24"/>
          <w:szCs w:val="24"/>
        </w:rPr>
      </w:pPr>
      <w:r w:rsidRPr="00F037F5">
        <w:rPr>
          <w:rFonts w:ascii="Times New Roman" w:hAnsi="Times New Roman" w:cs="Times New Roman"/>
          <w:sz w:val="24"/>
          <w:szCs w:val="24"/>
        </w:rPr>
        <w:t xml:space="preserve">Weisz. J. R., Sandler, I. N., </w:t>
      </w:r>
      <w:proofErr w:type="spellStart"/>
      <w:r w:rsidRPr="00F037F5">
        <w:rPr>
          <w:rFonts w:ascii="Times New Roman" w:hAnsi="Times New Roman" w:cs="Times New Roman"/>
          <w:sz w:val="24"/>
          <w:szCs w:val="24"/>
        </w:rPr>
        <w:t>Durlak</w:t>
      </w:r>
      <w:proofErr w:type="spellEnd"/>
      <w:r w:rsidRPr="00F037F5">
        <w:rPr>
          <w:rFonts w:ascii="Times New Roman" w:hAnsi="Times New Roman" w:cs="Times New Roman"/>
          <w:sz w:val="24"/>
          <w:szCs w:val="24"/>
        </w:rPr>
        <w:t xml:space="preserve">, J. A., Anton, B. S. (2005). </w:t>
      </w:r>
      <w:r w:rsidR="005013AD" w:rsidRPr="00F037F5">
        <w:rPr>
          <w:rFonts w:ascii="Times New Roman" w:hAnsi="Times New Roman" w:cs="Times New Roman"/>
          <w:sz w:val="24"/>
          <w:szCs w:val="24"/>
        </w:rPr>
        <w:t>promoting and protecting youth mental health through evidence-based prevention and trea</w:t>
      </w:r>
      <w:r w:rsidRPr="00F037F5">
        <w:rPr>
          <w:rFonts w:ascii="Times New Roman" w:hAnsi="Times New Roman" w:cs="Times New Roman"/>
          <w:sz w:val="24"/>
          <w:szCs w:val="24"/>
        </w:rPr>
        <w:t xml:space="preserve">tment. </w:t>
      </w:r>
      <w:r w:rsidRPr="00F037F5">
        <w:rPr>
          <w:rFonts w:ascii="Times New Roman" w:hAnsi="Times New Roman" w:cs="Times New Roman"/>
          <w:i/>
          <w:iCs/>
          <w:sz w:val="24"/>
          <w:szCs w:val="24"/>
        </w:rPr>
        <w:t>American Psychologist, 60</w:t>
      </w:r>
      <w:r w:rsidRPr="00F037F5">
        <w:rPr>
          <w:rFonts w:ascii="Times New Roman" w:hAnsi="Times New Roman" w:cs="Times New Roman"/>
          <w:sz w:val="24"/>
          <w:szCs w:val="24"/>
        </w:rPr>
        <w:t>, 628-648.</w:t>
      </w:r>
    </w:p>
    <w:p w14:paraId="5AF0C4FB" w14:textId="1458F86B" w:rsidR="00115E03" w:rsidRPr="00F037F5" w:rsidRDefault="00115E03" w:rsidP="00A97C16">
      <w:pPr>
        <w:spacing w:after="0" w:line="480" w:lineRule="auto"/>
        <w:ind w:left="284" w:hanging="284"/>
        <w:jc w:val="both"/>
        <w:rPr>
          <w:rFonts w:ascii="Times New Roman" w:hAnsi="Times New Roman" w:cs="Times New Roman"/>
          <w:color w:val="000000"/>
          <w:sz w:val="24"/>
          <w:szCs w:val="24"/>
        </w:rPr>
      </w:pPr>
      <w:r w:rsidRPr="00F037F5">
        <w:rPr>
          <w:rFonts w:ascii="Times New Roman" w:hAnsi="Times New Roman" w:cs="Times New Roman"/>
          <w:color w:val="000000"/>
          <w:sz w:val="24"/>
          <w:szCs w:val="24"/>
        </w:rPr>
        <w:t>World Health Organisation (2012). Mapping actions of nongovernmental organizations and other international development organizations. Online at http://apps.who.int/iris/bitstream/handle/10665/44875/9789241503648_eng.pdf;jsessionid=C2E61168463EF95016D60482AEEAC91?sequence=1. Accessed 22 Aug 2019.</w:t>
      </w:r>
    </w:p>
    <w:p w14:paraId="343ED1CD" w14:textId="6D01EC00" w:rsidR="00677E8F" w:rsidRPr="00F037F5" w:rsidRDefault="00677E8F" w:rsidP="00A97C16">
      <w:pPr>
        <w:spacing w:after="0" w:line="480" w:lineRule="auto"/>
        <w:ind w:left="284" w:hanging="284"/>
        <w:jc w:val="both"/>
        <w:rPr>
          <w:rFonts w:ascii="Times New Roman" w:hAnsi="Times New Roman" w:cs="Times New Roman"/>
          <w:color w:val="000000"/>
          <w:sz w:val="24"/>
          <w:szCs w:val="24"/>
        </w:rPr>
      </w:pPr>
      <w:r w:rsidRPr="00F037F5">
        <w:rPr>
          <w:rFonts w:ascii="Times New Roman" w:hAnsi="Times New Roman" w:cs="Times New Roman"/>
          <w:color w:val="000000"/>
          <w:sz w:val="24"/>
          <w:szCs w:val="24"/>
        </w:rPr>
        <w:t>World Health Organisation (n.d.) Child and adolescent mental health. Online at http://www.who.int/mental_health/maternal-child/child_adolescent/en/. Accessed 22 Aug 2019.</w:t>
      </w:r>
    </w:p>
    <w:p w14:paraId="6F955767" w14:textId="3AF2550F" w:rsidR="001313BE" w:rsidRPr="00F037F5" w:rsidRDefault="001313BE" w:rsidP="00A97C16">
      <w:pPr>
        <w:spacing w:after="0" w:line="480" w:lineRule="auto"/>
        <w:ind w:left="284" w:hanging="284"/>
        <w:rPr>
          <w:rFonts w:ascii="Times New Roman" w:hAnsi="Times New Roman" w:cs="Times New Roman"/>
          <w:sz w:val="24"/>
          <w:szCs w:val="24"/>
        </w:rPr>
      </w:pPr>
      <w:r w:rsidRPr="00F037F5">
        <w:rPr>
          <w:rFonts w:ascii="Times New Roman" w:hAnsi="Times New Roman" w:cs="Times New Roman"/>
          <w:sz w:val="24"/>
          <w:szCs w:val="24"/>
        </w:rPr>
        <w:t xml:space="preserve">Windle, G. (2011). What is resilience? A </w:t>
      </w:r>
      <w:r w:rsidR="005013AD" w:rsidRPr="00F037F5">
        <w:rPr>
          <w:rFonts w:ascii="Times New Roman" w:hAnsi="Times New Roman" w:cs="Times New Roman"/>
          <w:sz w:val="24"/>
          <w:szCs w:val="24"/>
        </w:rPr>
        <w:t>review and concept analysis</w:t>
      </w:r>
      <w:r w:rsidRPr="00F037F5">
        <w:rPr>
          <w:rFonts w:ascii="Times New Roman" w:hAnsi="Times New Roman" w:cs="Times New Roman"/>
          <w:sz w:val="24"/>
          <w:szCs w:val="24"/>
        </w:rPr>
        <w:t xml:space="preserve">. </w:t>
      </w:r>
      <w:r w:rsidRPr="00F037F5">
        <w:rPr>
          <w:rFonts w:ascii="Times New Roman" w:hAnsi="Times New Roman" w:cs="Times New Roman"/>
          <w:i/>
          <w:iCs/>
          <w:sz w:val="24"/>
          <w:szCs w:val="24"/>
        </w:rPr>
        <w:t>Reviews in Clinical Gerontology</w:t>
      </w:r>
      <w:r w:rsidRPr="00F037F5">
        <w:rPr>
          <w:rFonts w:ascii="Times New Roman" w:hAnsi="Times New Roman" w:cs="Times New Roman"/>
          <w:sz w:val="24"/>
          <w:szCs w:val="24"/>
        </w:rPr>
        <w:t xml:space="preserve">, </w:t>
      </w:r>
      <w:r w:rsidRPr="00F037F5">
        <w:rPr>
          <w:rFonts w:ascii="Times New Roman" w:hAnsi="Times New Roman" w:cs="Times New Roman"/>
          <w:i/>
          <w:iCs/>
          <w:sz w:val="24"/>
          <w:szCs w:val="24"/>
        </w:rPr>
        <w:t>21</w:t>
      </w:r>
      <w:r w:rsidRPr="00F037F5">
        <w:rPr>
          <w:rFonts w:ascii="Times New Roman" w:hAnsi="Times New Roman" w:cs="Times New Roman"/>
          <w:sz w:val="24"/>
          <w:szCs w:val="24"/>
        </w:rPr>
        <w:t>, 152-169.</w:t>
      </w:r>
    </w:p>
    <w:p w14:paraId="0E666A22" w14:textId="47DC07EF" w:rsidR="007C55AE" w:rsidRPr="00F037F5" w:rsidRDefault="007C55AE" w:rsidP="00A97C16">
      <w:pPr>
        <w:spacing w:after="0" w:line="480" w:lineRule="auto"/>
        <w:ind w:left="284" w:hanging="284"/>
        <w:jc w:val="both"/>
        <w:rPr>
          <w:rStyle w:val="BookTitle"/>
          <w:rFonts w:ascii="Times New Roman" w:hAnsi="Times New Roman" w:cs="Times New Roman"/>
          <w:b w:val="0"/>
          <w:bCs w:val="0"/>
          <w:i w:val="0"/>
          <w:iCs w:val="0"/>
          <w:sz w:val="24"/>
          <w:szCs w:val="24"/>
        </w:rPr>
      </w:pPr>
      <w:r w:rsidRPr="00F037F5">
        <w:rPr>
          <w:rStyle w:val="BookTitle"/>
          <w:rFonts w:ascii="Times New Roman" w:hAnsi="Times New Roman" w:cs="Times New Roman"/>
          <w:b w:val="0"/>
          <w:bCs w:val="0"/>
          <w:i w:val="0"/>
          <w:iCs w:val="0"/>
          <w:sz w:val="24"/>
          <w:szCs w:val="24"/>
        </w:rPr>
        <w:t xml:space="preserve">Zenner, C., </w:t>
      </w:r>
      <w:proofErr w:type="spellStart"/>
      <w:r w:rsidRPr="00F037F5">
        <w:rPr>
          <w:rStyle w:val="BookTitle"/>
          <w:rFonts w:ascii="Times New Roman" w:hAnsi="Times New Roman" w:cs="Times New Roman"/>
          <w:b w:val="0"/>
          <w:bCs w:val="0"/>
          <w:i w:val="0"/>
          <w:iCs w:val="0"/>
          <w:sz w:val="24"/>
          <w:szCs w:val="24"/>
        </w:rPr>
        <w:t>Hernleben</w:t>
      </w:r>
      <w:proofErr w:type="spellEnd"/>
      <w:r w:rsidRPr="00F037F5">
        <w:rPr>
          <w:rStyle w:val="BookTitle"/>
          <w:rFonts w:ascii="Times New Roman" w:hAnsi="Times New Roman" w:cs="Times New Roman"/>
          <w:b w:val="0"/>
          <w:bCs w:val="0"/>
          <w:i w:val="0"/>
          <w:iCs w:val="0"/>
          <w:sz w:val="24"/>
          <w:szCs w:val="24"/>
        </w:rPr>
        <w:t xml:space="preserve">-Kurz., &amp; </w:t>
      </w:r>
      <w:proofErr w:type="spellStart"/>
      <w:r w:rsidRPr="00F037F5">
        <w:rPr>
          <w:rStyle w:val="BookTitle"/>
          <w:rFonts w:ascii="Times New Roman" w:hAnsi="Times New Roman" w:cs="Times New Roman"/>
          <w:b w:val="0"/>
          <w:bCs w:val="0"/>
          <w:i w:val="0"/>
          <w:iCs w:val="0"/>
          <w:sz w:val="24"/>
          <w:szCs w:val="24"/>
        </w:rPr>
        <w:t>Walach</w:t>
      </w:r>
      <w:proofErr w:type="spellEnd"/>
      <w:r w:rsidRPr="00F037F5">
        <w:rPr>
          <w:rStyle w:val="BookTitle"/>
          <w:rFonts w:ascii="Times New Roman" w:hAnsi="Times New Roman" w:cs="Times New Roman"/>
          <w:b w:val="0"/>
          <w:bCs w:val="0"/>
          <w:i w:val="0"/>
          <w:iCs w:val="0"/>
          <w:sz w:val="24"/>
          <w:szCs w:val="24"/>
        </w:rPr>
        <w:t>, H. (2014).</w:t>
      </w:r>
      <w:r w:rsidRPr="00F037F5">
        <w:rPr>
          <w:rStyle w:val="BookTitle"/>
          <w:rFonts w:ascii="Times New Roman" w:hAnsi="Times New Roman" w:cs="Times New Roman"/>
          <w:b w:val="0"/>
          <w:bCs w:val="0"/>
          <w:sz w:val="24"/>
          <w:szCs w:val="24"/>
        </w:rPr>
        <w:t xml:space="preserve"> </w:t>
      </w:r>
      <w:r w:rsidRPr="00F037F5">
        <w:rPr>
          <w:rStyle w:val="BookTitle"/>
          <w:rFonts w:ascii="Times New Roman" w:hAnsi="Times New Roman" w:cs="Times New Roman"/>
          <w:b w:val="0"/>
          <w:bCs w:val="0"/>
          <w:i w:val="0"/>
          <w:iCs w:val="0"/>
          <w:sz w:val="24"/>
          <w:szCs w:val="24"/>
        </w:rPr>
        <w:t>Mindfulness-based interventions in school – a systematic review and meta-analysis.</w:t>
      </w:r>
      <w:r w:rsidRPr="00F037F5">
        <w:rPr>
          <w:rStyle w:val="BookTitle"/>
          <w:rFonts w:ascii="Times New Roman" w:hAnsi="Times New Roman" w:cs="Times New Roman"/>
          <w:b w:val="0"/>
          <w:bCs w:val="0"/>
          <w:sz w:val="24"/>
          <w:szCs w:val="24"/>
        </w:rPr>
        <w:t xml:space="preserve"> Frontiers in Psychology</w:t>
      </w:r>
      <w:r w:rsidR="005013AD">
        <w:rPr>
          <w:rStyle w:val="BookTitle"/>
          <w:rFonts w:ascii="Times New Roman" w:hAnsi="Times New Roman" w:cs="Times New Roman"/>
          <w:b w:val="0"/>
          <w:bCs w:val="0"/>
          <w:sz w:val="24"/>
          <w:szCs w:val="24"/>
        </w:rPr>
        <w:t xml:space="preserve">, </w:t>
      </w:r>
      <w:r w:rsidRPr="00F037F5">
        <w:rPr>
          <w:rStyle w:val="BookTitle"/>
          <w:rFonts w:ascii="Times New Roman" w:hAnsi="Times New Roman" w:cs="Times New Roman"/>
          <w:b w:val="0"/>
          <w:bCs w:val="0"/>
          <w:i w:val="0"/>
          <w:iCs w:val="0"/>
          <w:sz w:val="24"/>
          <w:szCs w:val="24"/>
        </w:rPr>
        <w:t>5</w:t>
      </w:r>
      <w:r w:rsidR="005013AD">
        <w:rPr>
          <w:rStyle w:val="BookTitle"/>
          <w:rFonts w:ascii="Times New Roman" w:hAnsi="Times New Roman" w:cs="Times New Roman"/>
          <w:b w:val="0"/>
          <w:bCs w:val="0"/>
          <w:i w:val="0"/>
          <w:iCs w:val="0"/>
          <w:sz w:val="24"/>
          <w:szCs w:val="24"/>
        </w:rPr>
        <w:t xml:space="preserve">, </w:t>
      </w:r>
      <w:r w:rsidRPr="00F037F5">
        <w:rPr>
          <w:rStyle w:val="BookTitle"/>
          <w:rFonts w:ascii="Times New Roman" w:hAnsi="Times New Roman" w:cs="Times New Roman"/>
          <w:b w:val="0"/>
          <w:bCs w:val="0"/>
          <w:i w:val="0"/>
          <w:iCs w:val="0"/>
          <w:sz w:val="24"/>
          <w:szCs w:val="24"/>
        </w:rPr>
        <w:t>603, 1-20. DOI: 10.3389/fpsyg.2014.00603</w:t>
      </w:r>
    </w:p>
    <w:p w14:paraId="6ED306F8" w14:textId="77777777" w:rsidR="004F5BEA" w:rsidRPr="00F037F5" w:rsidRDefault="004F5BEA" w:rsidP="00A97C16">
      <w:pPr>
        <w:spacing w:after="0" w:line="480" w:lineRule="auto"/>
        <w:ind w:left="284" w:hanging="284"/>
        <w:rPr>
          <w:rFonts w:ascii="Times New Roman" w:eastAsia="Times New Roman" w:hAnsi="Times New Roman" w:cs="Times New Roman"/>
          <w:color w:val="000000"/>
          <w:sz w:val="24"/>
          <w:szCs w:val="24"/>
          <w:lang w:eastAsia="en-GB"/>
        </w:rPr>
      </w:pPr>
      <w:proofErr w:type="spellStart"/>
      <w:r w:rsidRPr="00F037F5">
        <w:rPr>
          <w:rFonts w:ascii="Times New Roman" w:eastAsia="Times New Roman" w:hAnsi="Times New Roman" w:cs="Times New Roman"/>
          <w:color w:val="000000"/>
          <w:sz w:val="24"/>
          <w:szCs w:val="24"/>
          <w:lang w:eastAsia="en-GB"/>
        </w:rPr>
        <w:t>Zoogman</w:t>
      </w:r>
      <w:proofErr w:type="spellEnd"/>
      <w:r w:rsidRPr="00F037F5">
        <w:rPr>
          <w:rFonts w:ascii="Times New Roman" w:eastAsia="Times New Roman" w:hAnsi="Times New Roman" w:cs="Times New Roman"/>
          <w:color w:val="000000"/>
          <w:sz w:val="24"/>
          <w:szCs w:val="24"/>
          <w:lang w:eastAsia="en-GB"/>
        </w:rPr>
        <w:t xml:space="preserve">, S. Goldberg, S., Hoyt, W., &amp; Miller, L. (2014). Mindfulness interventions with youth: a meta-analysis. </w:t>
      </w:r>
      <w:r w:rsidRPr="005013AD">
        <w:rPr>
          <w:rFonts w:ascii="Times New Roman" w:eastAsia="Times New Roman" w:hAnsi="Times New Roman" w:cs="Times New Roman"/>
          <w:i/>
          <w:iCs/>
          <w:color w:val="000000"/>
          <w:sz w:val="24"/>
          <w:szCs w:val="24"/>
          <w:lang w:eastAsia="en-GB"/>
        </w:rPr>
        <w:t>Mindfulness, 6</w:t>
      </w:r>
      <w:r w:rsidRPr="00F037F5">
        <w:rPr>
          <w:rFonts w:ascii="Times New Roman" w:eastAsia="Times New Roman" w:hAnsi="Times New Roman" w:cs="Times New Roman"/>
          <w:color w:val="000000"/>
          <w:sz w:val="24"/>
          <w:szCs w:val="24"/>
          <w:lang w:eastAsia="en-GB"/>
        </w:rPr>
        <w:t>, 290-302</w:t>
      </w:r>
    </w:p>
    <w:p w14:paraId="74C121E6" w14:textId="77777777" w:rsidR="004F5BEA" w:rsidRPr="00586E82" w:rsidRDefault="004F5BEA" w:rsidP="00F037F5">
      <w:pPr>
        <w:spacing w:after="0" w:line="480" w:lineRule="auto"/>
        <w:ind w:left="567" w:hanging="567"/>
        <w:jc w:val="both"/>
        <w:rPr>
          <w:rFonts w:ascii="Times New Roman" w:eastAsia="Times New Roman" w:hAnsi="Times New Roman" w:cs="Times New Roman"/>
          <w:i/>
          <w:iCs/>
          <w:sz w:val="24"/>
          <w:szCs w:val="24"/>
          <w:lang w:eastAsia="en-GB"/>
        </w:rPr>
      </w:pPr>
    </w:p>
    <w:p w14:paraId="13964507" w14:textId="49F399D7" w:rsidR="0086058E" w:rsidRDefault="0086058E" w:rsidP="00F037F5">
      <w:pPr>
        <w:tabs>
          <w:tab w:val="left" w:pos="1056"/>
        </w:tabs>
        <w:spacing w:after="0" w:line="480" w:lineRule="auto"/>
      </w:pPr>
    </w:p>
    <w:p w14:paraId="2161AD17" w14:textId="3B3A18FB" w:rsidR="00C616CD" w:rsidRDefault="00C616CD" w:rsidP="00F037F5">
      <w:pPr>
        <w:tabs>
          <w:tab w:val="left" w:pos="1056"/>
        </w:tabs>
        <w:spacing w:after="0" w:line="480" w:lineRule="auto"/>
      </w:pPr>
    </w:p>
    <w:p w14:paraId="3EDD35EB" w14:textId="476A3EF4" w:rsidR="00C616CD" w:rsidRDefault="00C616CD" w:rsidP="00F037F5">
      <w:pPr>
        <w:tabs>
          <w:tab w:val="left" w:pos="1056"/>
        </w:tabs>
        <w:spacing w:after="0" w:line="480" w:lineRule="auto"/>
      </w:pPr>
    </w:p>
    <w:p w14:paraId="51FDF486" w14:textId="169AA960" w:rsidR="00C616CD" w:rsidRDefault="00C616CD" w:rsidP="00F037F5">
      <w:pPr>
        <w:tabs>
          <w:tab w:val="left" w:pos="1056"/>
        </w:tabs>
        <w:spacing w:after="0" w:line="480" w:lineRule="auto"/>
      </w:pPr>
    </w:p>
    <w:p w14:paraId="4660828B" w14:textId="7F7CF0F3" w:rsidR="00C616CD" w:rsidRDefault="00C616CD" w:rsidP="00F037F5">
      <w:pPr>
        <w:tabs>
          <w:tab w:val="left" w:pos="1056"/>
        </w:tabs>
        <w:spacing w:after="0" w:line="480" w:lineRule="auto"/>
      </w:pPr>
    </w:p>
    <w:p w14:paraId="77348E0A" w14:textId="308146AE" w:rsidR="00C616CD" w:rsidRDefault="00C616CD" w:rsidP="00F037F5">
      <w:pPr>
        <w:tabs>
          <w:tab w:val="left" w:pos="1056"/>
        </w:tabs>
        <w:spacing w:after="0" w:line="480" w:lineRule="auto"/>
      </w:pPr>
    </w:p>
    <w:p w14:paraId="6A815414" w14:textId="7E837F6B" w:rsidR="00CF13ED" w:rsidRDefault="00CF13ED" w:rsidP="00F037F5">
      <w:pPr>
        <w:tabs>
          <w:tab w:val="left" w:pos="1056"/>
        </w:tabs>
        <w:spacing w:after="0" w:line="480" w:lineRule="auto"/>
      </w:pPr>
    </w:p>
    <w:p w14:paraId="15BC2B41" w14:textId="6ED407FF" w:rsidR="00CF13ED" w:rsidRDefault="00CF13ED" w:rsidP="00F037F5">
      <w:pPr>
        <w:tabs>
          <w:tab w:val="left" w:pos="1056"/>
        </w:tabs>
        <w:spacing w:after="0" w:line="480" w:lineRule="auto"/>
      </w:pPr>
    </w:p>
    <w:p w14:paraId="5C221E6B" w14:textId="77777777" w:rsidR="00C616CD" w:rsidRDefault="00C616CD" w:rsidP="00F037F5">
      <w:pPr>
        <w:spacing w:after="0" w:line="480" w:lineRule="auto"/>
        <w:jc w:val="center"/>
      </w:pPr>
      <w:r>
        <w:rPr>
          <w:rFonts w:ascii="Times New Roman" w:hAnsi="Times New Roman" w:cs="Times New Roman"/>
          <w:sz w:val="24"/>
          <w:szCs w:val="24"/>
        </w:rPr>
        <w:t>Table 1 Means (SD) and internal consistency estimates (95% CI) for all scales/sub-scales</w:t>
      </w:r>
    </w:p>
    <w:tbl>
      <w:tblPr>
        <w:tblStyle w:val="TableGrid"/>
        <w:tblW w:w="8647" w:type="dxa"/>
        <w:tblLook w:val="04A0" w:firstRow="1" w:lastRow="0" w:firstColumn="1" w:lastColumn="0" w:noHBand="0" w:noVBand="1"/>
      </w:tblPr>
      <w:tblGrid>
        <w:gridCol w:w="2273"/>
        <w:gridCol w:w="1596"/>
        <w:gridCol w:w="1597"/>
        <w:gridCol w:w="1759"/>
        <w:gridCol w:w="1422"/>
      </w:tblGrid>
      <w:tr w:rsidR="00C616CD" w14:paraId="25254147" w14:textId="77777777" w:rsidTr="005A4621">
        <w:trPr>
          <w:trHeight w:val="296"/>
        </w:trPr>
        <w:tc>
          <w:tcPr>
            <w:tcW w:w="2273" w:type="dxa"/>
            <w:tcBorders>
              <w:top w:val="single" w:sz="12" w:space="0" w:color="000000"/>
              <w:left w:val="nil"/>
              <w:right w:val="nil"/>
            </w:tcBorders>
            <w:shd w:val="clear" w:color="auto" w:fill="auto"/>
          </w:tcPr>
          <w:p w14:paraId="23F5C68A" w14:textId="77777777" w:rsidR="00C616CD" w:rsidRDefault="00C616CD" w:rsidP="00F037F5">
            <w:pPr>
              <w:spacing w:after="0" w:line="480" w:lineRule="auto"/>
              <w:rPr>
                <w:rFonts w:ascii="Times New Roman" w:hAnsi="Times New Roman" w:cs="Times New Roman"/>
                <w:sz w:val="24"/>
                <w:szCs w:val="24"/>
              </w:rPr>
            </w:pPr>
          </w:p>
        </w:tc>
        <w:tc>
          <w:tcPr>
            <w:tcW w:w="3193" w:type="dxa"/>
            <w:gridSpan w:val="2"/>
            <w:tcBorders>
              <w:top w:val="single" w:sz="12" w:space="0" w:color="000000"/>
              <w:left w:val="nil"/>
              <w:right w:val="nil"/>
            </w:tcBorders>
            <w:shd w:val="clear" w:color="auto" w:fill="auto"/>
          </w:tcPr>
          <w:p w14:paraId="26CE638B" w14:textId="77777777" w:rsidR="00C616CD" w:rsidRDefault="00C616CD" w:rsidP="00F037F5">
            <w:pPr>
              <w:spacing w:after="0" w:line="480" w:lineRule="auto"/>
              <w:jc w:val="center"/>
            </w:pPr>
            <w:r>
              <w:rPr>
                <w:rFonts w:ascii="Times New Roman" w:hAnsi="Times New Roman" w:cs="Times New Roman"/>
                <w:sz w:val="24"/>
                <w:szCs w:val="24"/>
              </w:rPr>
              <w:t>Mean (</w:t>
            </w:r>
            <w:r>
              <w:rPr>
                <w:rFonts w:ascii="Times New Roman" w:hAnsi="Times New Roman" w:cs="Times New Roman"/>
                <w:i/>
                <w:sz w:val="24"/>
                <w:szCs w:val="24"/>
              </w:rPr>
              <w:t>SD</w:t>
            </w:r>
            <w:r>
              <w:rPr>
                <w:rFonts w:ascii="Times New Roman" w:hAnsi="Times New Roman" w:cs="Times New Roman"/>
                <w:sz w:val="24"/>
                <w:szCs w:val="24"/>
              </w:rPr>
              <w:t>)</w:t>
            </w:r>
          </w:p>
        </w:tc>
        <w:tc>
          <w:tcPr>
            <w:tcW w:w="3181" w:type="dxa"/>
            <w:gridSpan w:val="2"/>
            <w:tcBorders>
              <w:top w:val="single" w:sz="12" w:space="0" w:color="000000"/>
              <w:left w:val="nil"/>
              <w:right w:val="nil"/>
            </w:tcBorders>
            <w:shd w:val="clear" w:color="auto" w:fill="auto"/>
          </w:tcPr>
          <w:p w14:paraId="56CD82F1" w14:textId="77777777" w:rsidR="00C616CD" w:rsidRDefault="00C616CD" w:rsidP="00F037F5">
            <w:pPr>
              <w:spacing w:after="0" w:line="480" w:lineRule="auto"/>
              <w:jc w:val="center"/>
            </w:pPr>
            <w:r>
              <w:rPr>
                <w:rFonts w:ascii="Times New Roman" w:hAnsi="Times New Roman" w:cs="Times New Roman"/>
                <w:sz w:val="24"/>
                <w:szCs w:val="24"/>
              </w:rPr>
              <w:t>Omega (95% CI)</w:t>
            </w:r>
          </w:p>
        </w:tc>
      </w:tr>
      <w:tr w:rsidR="00C616CD" w14:paraId="4AB93BC1" w14:textId="77777777" w:rsidTr="005A4621">
        <w:trPr>
          <w:trHeight w:val="296"/>
        </w:trPr>
        <w:tc>
          <w:tcPr>
            <w:tcW w:w="2273" w:type="dxa"/>
            <w:tcBorders>
              <w:top w:val="nil"/>
              <w:left w:val="nil"/>
              <w:bottom w:val="nil"/>
              <w:right w:val="nil"/>
            </w:tcBorders>
            <w:shd w:val="clear" w:color="auto" w:fill="auto"/>
          </w:tcPr>
          <w:p w14:paraId="2145FF96" w14:textId="77777777" w:rsidR="00C616CD" w:rsidRDefault="00C616CD" w:rsidP="00F037F5">
            <w:pPr>
              <w:spacing w:after="0" w:line="480" w:lineRule="auto"/>
              <w:rPr>
                <w:rFonts w:ascii="Times New Roman" w:hAnsi="Times New Roman" w:cs="Times New Roman"/>
                <w:sz w:val="24"/>
                <w:szCs w:val="24"/>
              </w:rPr>
            </w:pPr>
          </w:p>
        </w:tc>
        <w:tc>
          <w:tcPr>
            <w:tcW w:w="1596" w:type="dxa"/>
            <w:tcBorders>
              <w:top w:val="nil"/>
              <w:left w:val="nil"/>
              <w:bottom w:val="nil"/>
              <w:right w:val="nil"/>
            </w:tcBorders>
            <w:shd w:val="clear" w:color="auto" w:fill="auto"/>
          </w:tcPr>
          <w:p w14:paraId="156AD937" w14:textId="77777777" w:rsidR="00C616CD" w:rsidRDefault="00C616CD" w:rsidP="00F037F5">
            <w:pPr>
              <w:spacing w:after="0" w:line="480" w:lineRule="auto"/>
              <w:jc w:val="center"/>
            </w:pPr>
            <w:r>
              <w:rPr>
                <w:rFonts w:ascii="Times New Roman" w:hAnsi="Times New Roman" w:cs="Times New Roman"/>
                <w:sz w:val="24"/>
                <w:szCs w:val="24"/>
              </w:rPr>
              <w:t>Pre</w:t>
            </w:r>
          </w:p>
        </w:tc>
        <w:tc>
          <w:tcPr>
            <w:tcW w:w="1597" w:type="dxa"/>
            <w:tcBorders>
              <w:top w:val="nil"/>
              <w:left w:val="nil"/>
              <w:bottom w:val="nil"/>
              <w:right w:val="nil"/>
            </w:tcBorders>
            <w:shd w:val="clear" w:color="auto" w:fill="auto"/>
          </w:tcPr>
          <w:p w14:paraId="3F1BBD8A" w14:textId="77777777" w:rsidR="00C616CD" w:rsidRDefault="00C616CD" w:rsidP="00F037F5">
            <w:pPr>
              <w:spacing w:after="0" w:line="480" w:lineRule="auto"/>
              <w:jc w:val="center"/>
            </w:pPr>
            <w:r>
              <w:rPr>
                <w:rFonts w:ascii="Times New Roman" w:hAnsi="Times New Roman" w:cs="Times New Roman"/>
                <w:sz w:val="24"/>
                <w:szCs w:val="24"/>
              </w:rPr>
              <w:t>Post</w:t>
            </w:r>
          </w:p>
        </w:tc>
        <w:tc>
          <w:tcPr>
            <w:tcW w:w="1759" w:type="dxa"/>
            <w:tcBorders>
              <w:top w:val="nil"/>
              <w:left w:val="nil"/>
              <w:bottom w:val="nil"/>
              <w:right w:val="nil"/>
            </w:tcBorders>
            <w:shd w:val="clear" w:color="auto" w:fill="auto"/>
          </w:tcPr>
          <w:p w14:paraId="26433791" w14:textId="77777777" w:rsidR="00C616CD" w:rsidRDefault="00C616CD" w:rsidP="00F037F5">
            <w:pPr>
              <w:spacing w:after="0" w:line="480" w:lineRule="auto"/>
              <w:jc w:val="center"/>
            </w:pPr>
            <w:r>
              <w:rPr>
                <w:rFonts w:ascii="Times New Roman" w:hAnsi="Times New Roman" w:cs="Times New Roman"/>
                <w:sz w:val="24"/>
                <w:szCs w:val="24"/>
              </w:rPr>
              <w:t>Pre</w:t>
            </w:r>
          </w:p>
        </w:tc>
        <w:tc>
          <w:tcPr>
            <w:tcW w:w="1422" w:type="dxa"/>
            <w:tcBorders>
              <w:top w:val="nil"/>
              <w:left w:val="nil"/>
              <w:bottom w:val="nil"/>
              <w:right w:val="nil"/>
            </w:tcBorders>
            <w:shd w:val="clear" w:color="auto" w:fill="auto"/>
          </w:tcPr>
          <w:p w14:paraId="7BB786BF" w14:textId="77777777" w:rsidR="00C616CD" w:rsidRDefault="00C616CD" w:rsidP="00F037F5">
            <w:pPr>
              <w:spacing w:after="0" w:line="480" w:lineRule="auto"/>
              <w:jc w:val="center"/>
            </w:pPr>
            <w:r>
              <w:rPr>
                <w:rFonts w:ascii="Times New Roman" w:hAnsi="Times New Roman" w:cs="Times New Roman"/>
                <w:sz w:val="24"/>
                <w:szCs w:val="24"/>
              </w:rPr>
              <w:t>Post</w:t>
            </w:r>
          </w:p>
        </w:tc>
      </w:tr>
      <w:tr w:rsidR="00C616CD" w14:paraId="058AA9E2" w14:textId="77777777" w:rsidTr="005A4621">
        <w:trPr>
          <w:trHeight w:val="296"/>
        </w:trPr>
        <w:tc>
          <w:tcPr>
            <w:tcW w:w="2273" w:type="dxa"/>
            <w:tcBorders>
              <w:top w:val="nil"/>
              <w:left w:val="nil"/>
              <w:right w:val="nil"/>
            </w:tcBorders>
            <w:shd w:val="clear" w:color="auto" w:fill="auto"/>
          </w:tcPr>
          <w:p w14:paraId="3F364A62" w14:textId="77777777" w:rsidR="00C616CD" w:rsidRDefault="00C616CD" w:rsidP="00F037F5">
            <w:pPr>
              <w:spacing w:after="0" w:line="480" w:lineRule="auto"/>
            </w:pPr>
            <w:r>
              <w:rPr>
                <w:rFonts w:ascii="Times New Roman" w:hAnsi="Times New Roman" w:cs="Times New Roman"/>
                <w:i/>
                <w:sz w:val="24"/>
                <w:szCs w:val="24"/>
              </w:rPr>
              <w:t>Wellbeing</w:t>
            </w:r>
          </w:p>
        </w:tc>
        <w:tc>
          <w:tcPr>
            <w:tcW w:w="1596" w:type="dxa"/>
            <w:tcBorders>
              <w:top w:val="nil"/>
              <w:left w:val="nil"/>
              <w:bottom w:val="nil"/>
              <w:right w:val="nil"/>
            </w:tcBorders>
            <w:shd w:val="clear" w:color="auto" w:fill="auto"/>
          </w:tcPr>
          <w:p w14:paraId="20D06154" w14:textId="77777777" w:rsidR="00C616CD" w:rsidRDefault="00C616CD" w:rsidP="00F037F5">
            <w:pPr>
              <w:spacing w:after="0" w:line="480" w:lineRule="auto"/>
              <w:rPr>
                <w:rFonts w:ascii="Times New Roman" w:hAnsi="Times New Roman" w:cs="Times New Roman"/>
                <w:sz w:val="24"/>
                <w:szCs w:val="24"/>
              </w:rPr>
            </w:pPr>
          </w:p>
        </w:tc>
        <w:tc>
          <w:tcPr>
            <w:tcW w:w="1597" w:type="dxa"/>
            <w:tcBorders>
              <w:top w:val="nil"/>
              <w:left w:val="nil"/>
              <w:bottom w:val="nil"/>
              <w:right w:val="nil"/>
            </w:tcBorders>
            <w:shd w:val="clear" w:color="auto" w:fill="auto"/>
          </w:tcPr>
          <w:p w14:paraId="7532912E" w14:textId="77777777" w:rsidR="00C616CD" w:rsidRDefault="00C616CD" w:rsidP="00F037F5">
            <w:pPr>
              <w:spacing w:after="0" w:line="480" w:lineRule="auto"/>
              <w:rPr>
                <w:rFonts w:ascii="Times New Roman" w:hAnsi="Times New Roman" w:cs="Times New Roman"/>
                <w:sz w:val="24"/>
                <w:szCs w:val="24"/>
              </w:rPr>
            </w:pPr>
          </w:p>
        </w:tc>
        <w:tc>
          <w:tcPr>
            <w:tcW w:w="1759" w:type="dxa"/>
            <w:tcBorders>
              <w:top w:val="nil"/>
              <w:left w:val="nil"/>
              <w:bottom w:val="nil"/>
              <w:right w:val="nil"/>
            </w:tcBorders>
            <w:shd w:val="clear" w:color="auto" w:fill="auto"/>
          </w:tcPr>
          <w:p w14:paraId="2FF87E5C"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6B145195" w14:textId="77777777" w:rsidR="00C616CD" w:rsidRDefault="00C616CD" w:rsidP="00F037F5">
            <w:pPr>
              <w:spacing w:after="0" w:line="480" w:lineRule="auto"/>
              <w:rPr>
                <w:rFonts w:ascii="Times New Roman" w:hAnsi="Times New Roman" w:cs="Times New Roman"/>
                <w:sz w:val="24"/>
                <w:szCs w:val="24"/>
              </w:rPr>
            </w:pPr>
          </w:p>
        </w:tc>
      </w:tr>
      <w:tr w:rsidR="00C616CD" w14:paraId="350BA605" w14:textId="77777777" w:rsidTr="005A4621">
        <w:trPr>
          <w:trHeight w:val="296"/>
        </w:trPr>
        <w:tc>
          <w:tcPr>
            <w:tcW w:w="2273" w:type="dxa"/>
            <w:tcBorders>
              <w:top w:val="nil"/>
              <w:left w:val="nil"/>
              <w:bottom w:val="nil"/>
              <w:right w:val="nil"/>
            </w:tcBorders>
            <w:shd w:val="clear" w:color="auto" w:fill="auto"/>
          </w:tcPr>
          <w:p w14:paraId="33A3F42E" w14:textId="77777777" w:rsidR="00C616CD" w:rsidRDefault="00C616CD" w:rsidP="00F037F5">
            <w:pPr>
              <w:spacing w:after="0" w:line="480" w:lineRule="auto"/>
              <w:jc w:val="right"/>
            </w:pPr>
            <w:r>
              <w:rPr>
                <w:rFonts w:ascii="Times New Roman" w:hAnsi="Times New Roman" w:cs="Times New Roman"/>
                <w:sz w:val="24"/>
                <w:szCs w:val="24"/>
              </w:rPr>
              <w:t xml:space="preserve">Positive Emotional State </w:t>
            </w:r>
          </w:p>
        </w:tc>
        <w:tc>
          <w:tcPr>
            <w:tcW w:w="1596" w:type="dxa"/>
            <w:tcBorders>
              <w:top w:val="nil"/>
              <w:left w:val="nil"/>
              <w:bottom w:val="nil"/>
              <w:right w:val="nil"/>
            </w:tcBorders>
            <w:shd w:val="clear" w:color="auto" w:fill="auto"/>
          </w:tcPr>
          <w:p w14:paraId="33DB6194" w14:textId="77777777" w:rsidR="00C616CD" w:rsidRDefault="00C616CD" w:rsidP="00F037F5">
            <w:pPr>
              <w:spacing w:after="0" w:line="480" w:lineRule="auto"/>
              <w:jc w:val="center"/>
            </w:pPr>
            <w:r>
              <w:rPr>
                <w:rFonts w:ascii="Times New Roman" w:hAnsi="Times New Roman" w:cs="Times New Roman"/>
                <w:sz w:val="24"/>
                <w:szCs w:val="24"/>
              </w:rPr>
              <w:t>20.89 (</w:t>
            </w:r>
            <w:r>
              <w:rPr>
                <w:rFonts w:ascii="Times New Roman" w:hAnsi="Times New Roman" w:cs="Times New Roman"/>
                <w:i/>
                <w:sz w:val="24"/>
                <w:szCs w:val="24"/>
              </w:rPr>
              <w:t>4.48</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023B2E94" w14:textId="77777777" w:rsidR="00C616CD" w:rsidRDefault="00C616CD" w:rsidP="00F037F5">
            <w:pPr>
              <w:spacing w:after="0" w:line="480" w:lineRule="auto"/>
              <w:jc w:val="center"/>
            </w:pPr>
            <w:r>
              <w:rPr>
                <w:rFonts w:ascii="Times New Roman" w:hAnsi="Times New Roman" w:cs="Times New Roman"/>
                <w:sz w:val="24"/>
                <w:szCs w:val="24"/>
              </w:rPr>
              <w:t>21.56 (</w:t>
            </w:r>
            <w:r>
              <w:rPr>
                <w:rFonts w:ascii="Times New Roman" w:hAnsi="Times New Roman" w:cs="Times New Roman"/>
                <w:i/>
                <w:sz w:val="24"/>
                <w:szCs w:val="24"/>
              </w:rPr>
              <w:t>4.28</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3376A601" w14:textId="77777777" w:rsidR="00C616CD" w:rsidRDefault="00C616CD" w:rsidP="00F037F5">
            <w:pPr>
              <w:spacing w:after="0" w:line="480" w:lineRule="auto"/>
            </w:pPr>
            <w:r>
              <w:rPr>
                <w:rFonts w:ascii="Times New Roman" w:hAnsi="Times New Roman" w:cs="Times New Roman"/>
                <w:sz w:val="24"/>
                <w:szCs w:val="24"/>
              </w:rPr>
              <w:t>0.80 (.78 -.82)</w:t>
            </w:r>
          </w:p>
        </w:tc>
        <w:tc>
          <w:tcPr>
            <w:tcW w:w="1422" w:type="dxa"/>
            <w:tcBorders>
              <w:top w:val="nil"/>
              <w:left w:val="nil"/>
              <w:bottom w:val="nil"/>
              <w:right w:val="nil"/>
            </w:tcBorders>
            <w:shd w:val="clear" w:color="auto" w:fill="auto"/>
          </w:tcPr>
          <w:p w14:paraId="69CB3DB8" w14:textId="77777777" w:rsidR="00C616CD" w:rsidRDefault="00C616CD" w:rsidP="00F037F5">
            <w:pPr>
              <w:spacing w:after="0" w:line="480" w:lineRule="auto"/>
            </w:pPr>
            <w:r>
              <w:rPr>
                <w:rFonts w:ascii="Times New Roman" w:hAnsi="Times New Roman" w:cs="Times New Roman"/>
                <w:sz w:val="24"/>
                <w:szCs w:val="24"/>
              </w:rPr>
              <w:t>0.81 (.79 - .83)</w:t>
            </w:r>
          </w:p>
        </w:tc>
      </w:tr>
      <w:tr w:rsidR="00C616CD" w14:paraId="4B297802" w14:textId="77777777" w:rsidTr="005A4621">
        <w:trPr>
          <w:trHeight w:val="296"/>
        </w:trPr>
        <w:tc>
          <w:tcPr>
            <w:tcW w:w="2273" w:type="dxa"/>
            <w:tcBorders>
              <w:top w:val="nil"/>
              <w:left w:val="nil"/>
              <w:bottom w:val="nil"/>
              <w:right w:val="nil"/>
            </w:tcBorders>
            <w:shd w:val="clear" w:color="auto" w:fill="auto"/>
          </w:tcPr>
          <w:p w14:paraId="1AECD00E" w14:textId="77777777" w:rsidR="00C616CD" w:rsidRDefault="00C616CD" w:rsidP="00F037F5">
            <w:pPr>
              <w:spacing w:after="0" w:line="480" w:lineRule="auto"/>
              <w:jc w:val="right"/>
            </w:pPr>
            <w:r>
              <w:rPr>
                <w:rFonts w:ascii="Times New Roman" w:hAnsi="Times New Roman" w:cs="Times New Roman"/>
                <w:sz w:val="24"/>
                <w:szCs w:val="24"/>
              </w:rPr>
              <w:t>Positive Outlook</w:t>
            </w:r>
          </w:p>
        </w:tc>
        <w:tc>
          <w:tcPr>
            <w:tcW w:w="1596" w:type="dxa"/>
            <w:tcBorders>
              <w:top w:val="nil"/>
              <w:left w:val="nil"/>
              <w:bottom w:val="nil"/>
              <w:right w:val="nil"/>
            </w:tcBorders>
            <w:shd w:val="clear" w:color="auto" w:fill="auto"/>
          </w:tcPr>
          <w:p w14:paraId="09F67272" w14:textId="77777777" w:rsidR="00C616CD" w:rsidRDefault="00C616CD" w:rsidP="00F037F5">
            <w:pPr>
              <w:spacing w:after="0" w:line="480" w:lineRule="auto"/>
              <w:jc w:val="center"/>
            </w:pPr>
            <w:r>
              <w:rPr>
                <w:rFonts w:ascii="Times New Roman" w:hAnsi="Times New Roman" w:cs="Times New Roman"/>
                <w:sz w:val="24"/>
                <w:szCs w:val="24"/>
              </w:rPr>
              <w:t>22.00 (</w:t>
            </w:r>
            <w:r>
              <w:rPr>
                <w:rFonts w:ascii="Times New Roman" w:hAnsi="Times New Roman" w:cs="Times New Roman"/>
                <w:i/>
                <w:sz w:val="24"/>
                <w:szCs w:val="24"/>
              </w:rPr>
              <w:t>4.00</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4E912C38" w14:textId="77777777" w:rsidR="00C616CD" w:rsidRDefault="00C616CD" w:rsidP="00F037F5">
            <w:pPr>
              <w:spacing w:after="0" w:line="480" w:lineRule="auto"/>
              <w:jc w:val="center"/>
            </w:pPr>
            <w:r>
              <w:rPr>
                <w:rFonts w:ascii="Times New Roman" w:hAnsi="Times New Roman" w:cs="Times New Roman"/>
                <w:sz w:val="24"/>
                <w:szCs w:val="24"/>
              </w:rPr>
              <w:t>22.33 (</w:t>
            </w:r>
            <w:r>
              <w:rPr>
                <w:rFonts w:ascii="Times New Roman" w:hAnsi="Times New Roman" w:cs="Times New Roman"/>
                <w:i/>
                <w:sz w:val="24"/>
                <w:szCs w:val="24"/>
              </w:rPr>
              <w:t>3.90</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325A5203" w14:textId="77777777" w:rsidR="00C616CD" w:rsidRDefault="00C616CD" w:rsidP="00F037F5">
            <w:pPr>
              <w:spacing w:after="0" w:line="480" w:lineRule="auto"/>
            </w:pPr>
            <w:r>
              <w:rPr>
                <w:rFonts w:ascii="Times New Roman" w:hAnsi="Times New Roman" w:cs="Times New Roman"/>
                <w:sz w:val="24"/>
                <w:szCs w:val="24"/>
              </w:rPr>
              <w:t>0.73 (.70-.76)</w:t>
            </w:r>
          </w:p>
        </w:tc>
        <w:tc>
          <w:tcPr>
            <w:tcW w:w="1422" w:type="dxa"/>
            <w:tcBorders>
              <w:top w:val="nil"/>
              <w:left w:val="nil"/>
              <w:bottom w:val="nil"/>
              <w:right w:val="nil"/>
            </w:tcBorders>
            <w:shd w:val="clear" w:color="auto" w:fill="auto"/>
          </w:tcPr>
          <w:p w14:paraId="4E09059F" w14:textId="77777777" w:rsidR="00C616CD" w:rsidRDefault="00C616CD" w:rsidP="00F037F5">
            <w:pPr>
              <w:spacing w:after="0" w:line="480" w:lineRule="auto"/>
            </w:pPr>
            <w:r>
              <w:rPr>
                <w:rFonts w:ascii="Times New Roman" w:hAnsi="Times New Roman" w:cs="Times New Roman"/>
                <w:sz w:val="24"/>
                <w:szCs w:val="24"/>
              </w:rPr>
              <w:t>0.75 (.72-.78)</w:t>
            </w:r>
          </w:p>
        </w:tc>
      </w:tr>
      <w:tr w:rsidR="00C616CD" w14:paraId="689D77D7" w14:textId="77777777" w:rsidTr="005A4621">
        <w:trPr>
          <w:trHeight w:val="296"/>
        </w:trPr>
        <w:tc>
          <w:tcPr>
            <w:tcW w:w="2273" w:type="dxa"/>
            <w:tcBorders>
              <w:top w:val="nil"/>
              <w:left w:val="nil"/>
              <w:bottom w:val="nil"/>
              <w:right w:val="nil"/>
            </w:tcBorders>
            <w:shd w:val="clear" w:color="auto" w:fill="auto"/>
          </w:tcPr>
          <w:p w14:paraId="10EDB700" w14:textId="77777777" w:rsidR="00C616CD" w:rsidRDefault="00C616CD" w:rsidP="00F037F5">
            <w:pPr>
              <w:spacing w:after="0" w:line="480" w:lineRule="auto"/>
              <w:jc w:val="right"/>
            </w:pPr>
            <w:r>
              <w:rPr>
                <w:rFonts w:ascii="Times New Roman" w:hAnsi="Times New Roman" w:cs="Times New Roman"/>
                <w:sz w:val="24"/>
                <w:szCs w:val="24"/>
              </w:rPr>
              <w:t>Social Desirability</w:t>
            </w:r>
          </w:p>
        </w:tc>
        <w:tc>
          <w:tcPr>
            <w:tcW w:w="1596" w:type="dxa"/>
            <w:tcBorders>
              <w:top w:val="nil"/>
              <w:left w:val="nil"/>
              <w:bottom w:val="nil"/>
              <w:right w:val="nil"/>
            </w:tcBorders>
            <w:shd w:val="clear" w:color="auto" w:fill="auto"/>
          </w:tcPr>
          <w:p w14:paraId="0A923F6A" w14:textId="77777777" w:rsidR="00C616CD" w:rsidRDefault="00C616CD" w:rsidP="00F037F5">
            <w:pPr>
              <w:spacing w:after="0" w:line="480" w:lineRule="auto"/>
              <w:jc w:val="center"/>
            </w:pPr>
            <w:r>
              <w:rPr>
                <w:rFonts w:ascii="Times New Roman" w:hAnsi="Times New Roman" w:cs="Times New Roman"/>
                <w:sz w:val="24"/>
                <w:szCs w:val="24"/>
              </w:rPr>
              <w:t>9.98 (</w:t>
            </w:r>
            <w:r>
              <w:rPr>
                <w:rFonts w:ascii="Times New Roman" w:hAnsi="Times New Roman" w:cs="Times New Roman"/>
                <w:i/>
                <w:sz w:val="24"/>
                <w:szCs w:val="24"/>
              </w:rPr>
              <w:t>1.98</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279772C4" w14:textId="77777777" w:rsidR="00C616CD" w:rsidRDefault="00C616CD" w:rsidP="00F037F5">
            <w:pPr>
              <w:spacing w:after="0" w:line="480" w:lineRule="auto"/>
              <w:jc w:val="center"/>
            </w:pPr>
            <w:r>
              <w:rPr>
                <w:rFonts w:ascii="Times New Roman" w:hAnsi="Times New Roman" w:cs="Times New Roman"/>
                <w:sz w:val="24"/>
                <w:szCs w:val="24"/>
              </w:rPr>
              <w:t>10.33 (</w:t>
            </w:r>
            <w:r>
              <w:rPr>
                <w:rFonts w:ascii="Times New Roman" w:hAnsi="Times New Roman" w:cs="Times New Roman"/>
                <w:i/>
                <w:sz w:val="24"/>
                <w:szCs w:val="24"/>
              </w:rPr>
              <w:t>2.20</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781A97F3" w14:textId="77777777" w:rsidR="00C616CD" w:rsidRDefault="00C616CD" w:rsidP="00F037F5">
            <w:pPr>
              <w:spacing w:after="0" w:line="480" w:lineRule="auto"/>
            </w:pPr>
            <w:r>
              <w:rPr>
                <w:rFonts w:ascii="Times New Roman" w:hAnsi="Times New Roman" w:cs="Times New Roman"/>
                <w:sz w:val="24"/>
                <w:szCs w:val="24"/>
              </w:rPr>
              <w:t>-</w:t>
            </w:r>
          </w:p>
        </w:tc>
        <w:tc>
          <w:tcPr>
            <w:tcW w:w="1422" w:type="dxa"/>
            <w:tcBorders>
              <w:top w:val="nil"/>
              <w:left w:val="nil"/>
              <w:bottom w:val="nil"/>
              <w:right w:val="nil"/>
            </w:tcBorders>
            <w:shd w:val="clear" w:color="auto" w:fill="auto"/>
          </w:tcPr>
          <w:p w14:paraId="2F4441CF" w14:textId="77777777" w:rsidR="00C616CD" w:rsidRDefault="00C616CD" w:rsidP="00F037F5">
            <w:pPr>
              <w:spacing w:after="0" w:line="480" w:lineRule="auto"/>
            </w:pPr>
            <w:r>
              <w:rPr>
                <w:rFonts w:ascii="Times New Roman" w:hAnsi="Times New Roman" w:cs="Times New Roman"/>
                <w:sz w:val="24"/>
                <w:szCs w:val="24"/>
              </w:rPr>
              <w:t>-</w:t>
            </w:r>
          </w:p>
        </w:tc>
      </w:tr>
      <w:tr w:rsidR="00C616CD" w14:paraId="57F08CC6" w14:textId="77777777" w:rsidTr="005A4621">
        <w:trPr>
          <w:trHeight w:val="296"/>
        </w:trPr>
        <w:tc>
          <w:tcPr>
            <w:tcW w:w="2273" w:type="dxa"/>
            <w:tcBorders>
              <w:top w:val="nil"/>
              <w:left w:val="nil"/>
              <w:right w:val="nil"/>
            </w:tcBorders>
            <w:shd w:val="clear" w:color="auto" w:fill="auto"/>
          </w:tcPr>
          <w:p w14:paraId="7C0B648B" w14:textId="77777777" w:rsidR="00C616CD" w:rsidRDefault="00C616CD" w:rsidP="00F037F5">
            <w:pPr>
              <w:spacing w:after="0" w:line="480" w:lineRule="auto"/>
            </w:pPr>
            <w:r>
              <w:rPr>
                <w:rFonts w:ascii="Times New Roman" w:hAnsi="Times New Roman" w:cs="Times New Roman"/>
                <w:i/>
                <w:sz w:val="24"/>
                <w:szCs w:val="24"/>
              </w:rPr>
              <w:t xml:space="preserve">Resiliency </w:t>
            </w:r>
          </w:p>
        </w:tc>
        <w:tc>
          <w:tcPr>
            <w:tcW w:w="1596" w:type="dxa"/>
            <w:tcBorders>
              <w:top w:val="nil"/>
              <w:left w:val="nil"/>
              <w:bottom w:val="nil"/>
              <w:right w:val="nil"/>
            </w:tcBorders>
            <w:shd w:val="clear" w:color="auto" w:fill="auto"/>
          </w:tcPr>
          <w:p w14:paraId="5C1D28D9" w14:textId="77777777" w:rsidR="00C616CD" w:rsidRDefault="00C616CD" w:rsidP="00F037F5">
            <w:pPr>
              <w:spacing w:after="0" w:line="480" w:lineRule="auto"/>
              <w:jc w:val="center"/>
              <w:rPr>
                <w:rFonts w:ascii="Times New Roman" w:hAnsi="Times New Roman" w:cs="Times New Roman"/>
                <w:sz w:val="24"/>
                <w:szCs w:val="24"/>
              </w:rPr>
            </w:pPr>
          </w:p>
        </w:tc>
        <w:tc>
          <w:tcPr>
            <w:tcW w:w="1597" w:type="dxa"/>
            <w:tcBorders>
              <w:top w:val="nil"/>
              <w:left w:val="nil"/>
              <w:bottom w:val="nil"/>
              <w:right w:val="nil"/>
            </w:tcBorders>
            <w:shd w:val="clear" w:color="auto" w:fill="auto"/>
          </w:tcPr>
          <w:p w14:paraId="65B4EC83" w14:textId="77777777" w:rsidR="00C616CD" w:rsidRDefault="00C616CD" w:rsidP="00F037F5">
            <w:pPr>
              <w:spacing w:after="0" w:line="480" w:lineRule="auto"/>
              <w:jc w:val="center"/>
              <w:rPr>
                <w:rFonts w:ascii="Times New Roman" w:hAnsi="Times New Roman" w:cs="Times New Roman"/>
                <w:sz w:val="24"/>
                <w:szCs w:val="24"/>
              </w:rPr>
            </w:pPr>
          </w:p>
        </w:tc>
        <w:tc>
          <w:tcPr>
            <w:tcW w:w="1759" w:type="dxa"/>
            <w:tcBorders>
              <w:top w:val="nil"/>
              <w:left w:val="nil"/>
              <w:bottom w:val="nil"/>
              <w:right w:val="nil"/>
            </w:tcBorders>
            <w:shd w:val="clear" w:color="auto" w:fill="auto"/>
          </w:tcPr>
          <w:p w14:paraId="68E25C11"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4EF2E964" w14:textId="77777777" w:rsidR="00C616CD" w:rsidRDefault="00C616CD" w:rsidP="00F037F5">
            <w:pPr>
              <w:spacing w:after="0" w:line="480" w:lineRule="auto"/>
              <w:rPr>
                <w:rFonts w:ascii="Times New Roman" w:hAnsi="Times New Roman" w:cs="Times New Roman"/>
                <w:sz w:val="24"/>
                <w:szCs w:val="24"/>
              </w:rPr>
            </w:pPr>
          </w:p>
        </w:tc>
      </w:tr>
      <w:tr w:rsidR="00C616CD" w14:paraId="63CB237B" w14:textId="77777777" w:rsidTr="005A4621">
        <w:trPr>
          <w:trHeight w:val="296"/>
        </w:trPr>
        <w:tc>
          <w:tcPr>
            <w:tcW w:w="2273" w:type="dxa"/>
            <w:tcBorders>
              <w:top w:val="nil"/>
              <w:left w:val="nil"/>
              <w:bottom w:val="nil"/>
              <w:right w:val="nil"/>
            </w:tcBorders>
            <w:shd w:val="clear" w:color="auto" w:fill="auto"/>
          </w:tcPr>
          <w:p w14:paraId="425573E7" w14:textId="77777777" w:rsidR="00C616CD" w:rsidRDefault="00C616CD" w:rsidP="00F037F5">
            <w:pPr>
              <w:spacing w:after="0" w:line="480" w:lineRule="auto"/>
              <w:jc w:val="right"/>
            </w:pPr>
            <w:r>
              <w:rPr>
                <w:rFonts w:ascii="Times New Roman" w:hAnsi="Times New Roman" w:cs="Times New Roman"/>
                <w:sz w:val="24"/>
                <w:szCs w:val="24"/>
              </w:rPr>
              <w:t>Mastery</w:t>
            </w:r>
          </w:p>
        </w:tc>
        <w:tc>
          <w:tcPr>
            <w:tcW w:w="1596" w:type="dxa"/>
            <w:tcBorders>
              <w:top w:val="nil"/>
              <w:left w:val="nil"/>
              <w:bottom w:val="nil"/>
              <w:right w:val="nil"/>
            </w:tcBorders>
            <w:shd w:val="clear" w:color="auto" w:fill="auto"/>
          </w:tcPr>
          <w:p w14:paraId="634C34F1" w14:textId="77777777" w:rsidR="00C616CD" w:rsidRDefault="00C616CD" w:rsidP="00F037F5">
            <w:pPr>
              <w:spacing w:after="0" w:line="480" w:lineRule="auto"/>
              <w:jc w:val="center"/>
            </w:pPr>
            <w:r>
              <w:rPr>
                <w:rFonts w:ascii="Times New Roman" w:hAnsi="Times New Roman" w:cs="Times New Roman"/>
                <w:sz w:val="24"/>
                <w:szCs w:val="24"/>
              </w:rPr>
              <w:t>46.38 (</w:t>
            </w:r>
            <w:r>
              <w:rPr>
                <w:rFonts w:ascii="Times New Roman" w:hAnsi="Times New Roman" w:cs="Times New Roman"/>
                <w:i/>
                <w:sz w:val="24"/>
                <w:szCs w:val="24"/>
              </w:rPr>
              <w:t>13.51</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7D97DB16" w14:textId="77777777" w:rsidR="00C616CD" w:rsidRDefault="00C616CD" w:rsidP="00F037F5">
            <w:pPr>
              <w:spacing w:after="0" w:line="480" w:lineRule="auto"/>
              <w:jc w:val="center"/>
            </w:pPr>
            <w:r>
              <w:rPr>
                <w:rFonts w:ascii="Times New Roman" w:hAnsi="Times New Roman" w:cs="Times New Roman"/>
                <w:sz w:val="24"/>
                <w:szCs w:val="24"/>
              </w:rPr>
              <w:t>50.05 (</w:t>
            </w:r>
            <w:r>
              <w:rPr>
                <w:rFonts w:ascii="Times New Roman" w:hAnsi="Times New Roman" w:cs="Times New Roman"/>
                <w:i/>
                <w:sz w:val="24"/>
                <w:szCs w:val="24"/>
              </w:rPr>
              <w:t>12.71</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45BCDD84"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798AFAF9" w14:textId="77777777" w:rsidR="00C616CD" w:rsidRDefault="00C616CD" w:rsidP="00F037F5">
            <w:pPr>
              <w:spacing w:after="0" w:line="480" w:lineRule="auto"/>
              <w:rPr>
                <w:rFonts w:ascii="Times New Roman" w:hAnsi="Times New Roman" w:cs="Times New Roman"/>
                <w:sz w:val="24"/>
                <w:szCs w:val="24"/>
              </w:rPr>
            </w:pPr>
          </w:p>
        </w:tc>
      </w:tr>
      <w:tr w:rsidR="00C616CD" w14:paraId="3DC45E91" w14:textId="77777777" w:rsidTr="005A4621">
        <w:trPr>
          <w:trHeight w:val="296"/>
        </w:trPr>
        <w:tc>
          <w:tcPr>
            <w:tcW w:w="2273" w:type="dxa"/>
            <w:tcBorders>
              <w:top w:val="nil"/>
              <w:left w:val="nil"/>
              <w:bottom w:val="nil"/>
              <w:right w:val="nil"/>
            </w:tcBorders>
            <w:shd w:val="clear" w:color="auto" w:fill="auto"/>
          </w:tcPr>
          <w:p w14:paraId="031D1DCC" w14:textId="77777777" w:rsidR="00C616CD" w:rsidRDefault="00C616CD" w:rsidP="00F037F5">
            <w:pPr>
              <w:spacing w:after="0" w:line="480" w:lineRule="auto"/>
              <w:jc w:val="right"/>
            </w:pPr>
            <w:r>
              <w:rPr>
                <w:rFonts w:ascii="Times New Roman" w:hAnsi="Times New Roman" w:cs="Times New Roman"/>
                <w:sz w:val="24"/>
                <w:szCs w:val="24"/>
              </w:rPr>
              <w:t>Relatedness</w:t>
            </w:r>
          </w:p>
        </w:tc>
        <w:tc>
          <w:tcPr>
            <w:tcW w:w="1596" w:type="dxa"/>
            <w:tcBorders>
              <w:top w:val="nil"/>
              <w:left w:val="nil"/>
              <w:bottom w:val="nil"/>
              <w:right w:val="nil"/>
            </w:tcBorders>
            <w:shd w:val="clear" w:color="auto" w:fill="auto"/>
          </w:tcPr>
          <w:p w14:paraId="0F0CD51B" w14:textId="77777777" w:rsidR="00C616CD" w:rsidRDefault="00C616CD" w:rsidP="00F037F5">
            <w:pPr>
              <w:spacing w:after="0" w:line="480" w:lineRule="auto"/>
              <w:jc w:val="center"/>
            </w:pPr>
            <w:r>
              <w:rPr>
                <w:rFonts w:ascii="Times New Roman" w:hAnsi="Times New Roman" w:cs="Times New Roman"/>
                <w:sz w:val="24"/>
                <w:szCs w:val="24"/>
              </w:rPr>
              <w:t>47.31 (</w:t>
            </w:r>
            <w:r>
              <w:rPr>
                <w:rFonts w:ascii="Times New Roman" w:hAnsi="Times New Roman" w:cs="Times New Roman"/>
                <w:i/>
                <w:sz w:val="24"/>
                <w:szCs w:val="24"/>
              </w:rPr>
              <w:t>12.27</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7A5836E9" w14:textId="77777777" w:rsidR="00C616CD" w:rsidRDefault="00C616CD" w:rsidP="00F037F5">
            <w:pPr>
              <w:spacing w:after="0" w:line="480" w:lineRule="auto"/>
              <w:jc w:val="center"/>
            </w:pPr>
            <w:r>
              <w:rPr>
                <w:rFonts w:ascii="Times New Roman" w:hAnsi="Times New Roman" w:cs="Times New Roman"/>
                <w:sz w:val="24"/>
                <w:szCs w:val="24"/>
              </w:rPr>
              <w:t>49.89 (</w:t>
            </w:r>
            <w:r>
              <w:rPr>
                <w:rFonts w:ascii="Times New Roman" w:hAnsi="Times New Roman" w:cs="Times New Roman"/>
                <w:i/>
                <w:sz w:val="24"/>
                <w:szCs w:val="24"/>
              </w:rPr>
              <w:t>11.20</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253F9224"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12D62E8C" w14:textId="77777777" w:rsidR="00C616CD" w:rsidRDefault="00C616CD" w:rsidP="00F037F5">
            <w:pPr>
              <w:spacing w:after="0" w:line="480" w:lineRule="auto"/>
              <w:rPr>
                <w:rFonts w:ascii="Times New Roman" w:hAnsi="Times New Roman" w:cs="Times New Roman"/>
                <w:sz w:val="24"/>
                <w:szCs w:val="24"/>
              </w:rPr>
            </w:pPr>
          </w:p>
        </w:tc>
      </w:tr>
      <w:tr w:rsidR="00C616CD" w14:paraId="68F6E8C0" w14:textId="77777777" w:rsidTr="005A4621">
        <w:trPr>
          <w:trHeight w:val="296"/>
        </w:trPr>
        <w:tc>
          <w:tcPr>
            <w:tcW w:w="2273" w:type="dxa"/>
            <w:tcBorders>
              <w:top w:val="nil"/>
              <w:left w:val="nil"/>
              <w:bottom w:val="nil"/>
              <w:right w:val="nil"/>
            </w:tcBorders>
            <w:shd w:val="clear" w:color="auto" w:fill="auto"/>
          </w:tcPr>
          <w:p w14:paraId="316CB2E0" w14:textId="77777777" w:rsidR="00C616CD" w:rsidRDefault="00C616CD" w:rsidP="00F037F5">
            <w:pPr>
              <w:spacing w:after="0" w:line="480" w:lineRule="auto"/>
              <w:jc w:val="right"/>
            </w:pPr>
            <w:r>
              <w:rPr>
                <w:rFonts w:ascii="Times New Roman" w:hAnsi="Times New Roman" w:cs="Times New Roman"/>
                <w:sz w:val="24"/>
                <w:szCs w:val="24"/>
              </w:rPr>
              <w:t>Reactivity</w:t>
            </w:r>
          </w:p>
        </w:tc>
        <w:tc>
          <w:tcPr>
            <w:tcW w:w="1596" w:type="dxa"/>
            <w:tcBorders>
              <w:top w:val="nil"/>
              <w:left w:val="nil"/>
              <w:bottom w:val="nil"/>
              <w:right w:val="nil"/>
            </w:tcBorders>
            <w:shd w:val="clear" w:color="auto" w:fill="auto"/>
          </w:tcPr>
          <w:p w14:paraId="3216F8D1" w14:textId="77777777" w:rsidR="00C616CD" w:rsidRDefault="00C616CD" w:rsidP="00F037F5">
            <w:pPr>
              <w:spacing w:after="0" w:line="480" w:lineRule="auto"/>
              <w:jc w:val="center"/>
            </w:pPr>
            <w:r>
              <w:rPr>
                <w:rFonts w:ascii="Times New Roman" w:hAnsi="Times New Roman" w:cs="Times New Roman"/>
                <w:sz w:val="24"/>
                <w:szCs w:val="24"/>
              </w:rPr>
              <w:t>50.90 (</w:t>
            </w:r>
            <w:r>
              <w:rPr>
                <w:rFonts w:ascii="Times New Roman" w:hAnsi="Times New Roman" w:cs="Times New Roman"/>
                <w:i/>
                <w:sz w:val="24"/>
                <w:szCs w:val="24"/>
              </w:rPr>
              <w:t>10.60</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365441AB" w14:textId="77777777" w:rsidR="00C616CD" w:rsidRDefault="00C616CD" w:rsidP="00F037F5">
            <w:pPr>
              <w:spacing w:after="0" w:line="480" w:lineRule="auto"/>
              <w:jc w:val="center"/>
            </w:pPr>
            <w:r>
              <w:rPr>
                <w:rFonts w:ascii="Times New Roman" w:hAnsi="Times New Roman" w:cs="Times New Roman"/>
                <w:sz w:val="24"/>
                <w:szCs w:val="24"/>
              </w:rPr>
              <w:t>48.23 (</w:t>
            </w:r>
            <w:r>
              <w:rPr>
                <w:rFonts w:ascii="Times New Roman" w:hAnsi="Times New Roman" w:cs="Times New Roman"/>
                <w:i/>
                <w:sz w:val="24"/>
                <w:szCs w:val="24"/>
              </w:rPr>
              <w:t>10.02</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59680B7F"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078DE0D4" w14:textId="77777777" w:rsidR="00C616CD" w:rsidRDefault="00C616CD" w:rsidP="00F037F5">
            <w:pPr>
              <w:spacing w:after="0" w:line="480" w:lineRule="auto"/>
              <w:rPr>
                <w:rFonts w:ascii="Times New Roman" w:hAnsi="Times New Roman" w:cs="Times New Roman"/>
                <w:sz w:val="24"/>
                <w:szCs w:val="24"/>
              </w:rPr>
            </w:pPr>
          </w:p>
        </w:tc>
      </w:tr>
      <w:tr w:rsidR="00C616CD" w14:paraId="2027D7F6" w14:textId="77777777" w:rsidTr="005A4621">
        <w:trPr>
          <w:trHeight w:val="296"/>
        </w:trPr>
        <w:tc>
          <w:tcPr>
            <w:tcW w:w="2273" w:type="dxa"/>
            <w:tcBorders>
              <w:top w:val="nil"/>
              <w:left w:val="nil"/>
              <w:bottom w:val="nil"/>
              <w:right w:val="nil"/>
            </w:tcBorders>
            <w:shd w:val="clear" w:color="auto" w:fill="auto"/>
          </w:tcPr>
          <w:p w14:paraId="634BEF61" w14:textId="77777777" w:rsidR="00C616CD" w:rsidRDefault="00C616CD" w:rsidP="00F037F5">
            <w:pPr>
              <w:spacing w:after="0" w:line="480" w:lineRule="auto"/>
              <w:jc w:val="right"/>
            </w:pPr>
            <w:r>
              <w:rPr>
                <w:rFonts w:ascii="Times New Roman" w:hAnsi="Times New Roman" w:cs="Times New Roman"/>
                <w:sz w:val="24"/>
                <w:szCs w:val="24"/>
              </w:rPr>
              <w:t>Optimism</w:t>
            </w:r>
          </w:p>
        </w:tc>
        <w:tc>
          <w:tcPr>
            <w:tcW w:w="1596" w:type="dxa"/>
            <w:tcBorders>
              <w:top w:val="nil"/>
              <w:left w:val="nil"/>
              <w:bottom w:val="nil"/>
              <w:right w:val="nil"/>
            </w:tcBorders>
            <w:shd w:val="clear" w:color="auto" w:fill="auto"/>
          </w:tcPr>
          <w:p w14:paraId="732B5013" w14:textId="77777777" w:rsidR="00C616CD" w:rsidRDefault="00C616CD" w:rsidP="00F037F5">
            <w:pPr>
              <w:spacing w:after="0" w:line="480" w:lineRule="auto"/>
              <w:jc w:val="center"/>
            </w:pPr>
            <w:r>
              <w:rPr>
                <w:rFonts w:ascii="Times New Roman" w:hAnsi="Times New Roman" w:cs="Times New Roman"/>
                <w:sz w:val="24"/>
                <w:szCs w:val="24"/>
              </w:rPr>
              <w:t>9.40 (</w:t>
            </w:r>
            <w:r>
              <w:rPr>
                <w:rFonts w:ascii="Times New Roman" w:hAnsi="Times New Roman" w:cs="Times New Roman"/>
                <w:i/>
                <w:sz w:val="24"/>
                <w:szCs w:val="24"/>
              </w:rPr>
              <w:t>3.93</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5FABE20F" w14:textId="77777777" w:rsidR="00C616CD" w:rsidRDefault="00C616CD" w:rsidP="00F037F5">
            <w:pPr>
              <w:spacing w:after="0" w:line="480" w:lineRule="auto"/>
              <w:jc w:val="center"/>
            </w:pPr>
            <w:r>
              <w:rPr>
                <w:rFonts w:ascii="Times New Roman" w:hAnsi="Times New Roman" w:cs="Times New Roman"/>
                <w:sz w:val="24"/>
                <w:szCs w:val="24"/>
              </w:rPr>
              <w:t>10.33 (</w:t>
            </w:r>
            <w:r>
              <w:rPr>
                <w:rFonts w:ascii="Times New Roman" w:hAnsi="Times New Roman" w:cs="Times New Roman"/>
                <w:i/>
                <w:sz w:val="24"/>
                <w:szCs w:val="24"/>
              </w:rPr>
              <w:t>3.75</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600C4EB6"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53348038" w14:textId="77777777" w:rsidR="00C616CD" w:rsidRDefault="00C616CD" w:rsidP="00F037F5">
            <w:pPr>
              <w:spacing w:after="0" w:line="480" w:lineRule="auto"/>
              <w:rPr>
                <w:rFonts w:ascii="Times New Roman" w:hAnsi="Times New Roman" w:cs="Times New Roman"/>
                <w:sz w:val="24"/>
                <w:szCs w:val="24"/>
              </w:rPr>
            </w:pPr>
          </w:p>
        </w:tc>
      </w:tr>
      <w:tr w:rsidR="00C616CD" w14:paraId="4087FFF8" w14:textId="77777777" w:rsidTr="005A4621">
        <w:trPr>
          <w:trHeight w:val="296"/>
        </w:trPr>
        <w:tc>
          <w:tcPr>
            <w:tcW w:w="2273" w:type="dxa"/>
            <w:tcBorders>
              <w:top w:val="nil"/>
              <w:left w:val="nil"/>
              <w:bottom w:val="nil"/>
              <w:right w:val="nil"/>
            </w:tcBorders>
            <w:shd w:val="clear" w:color="auto" w:fill="auto"/>
          </w:tcPr>
          <w:p w14:paraId="3394B642" w14:textId="77777777" w:rsidR="00C616CD" w:rsidRDefault="00C616CD" w:rsidP="00F037F5">
            <w:pPr>
              <w:spacing w:after="0" w:line="480" w:lineRule="auto"/>
              <w:jc w:val="right"/>
            </w:pPr>
            <w:r>
              <w:rPr>
                <w:rFonts w:ascii="Times New Roman" w:hAnsi="Times New Roman" w:cs="Times New Roman"/>
                <w:sz w:val="24"/>
                <w:szCs w:val="24"/>
              </w:rPr>
              <w:t>Self-efficacy</w:t>
            </w:r>
          </w:p>
        </w:tc>
        <w:tc>
          <w:tcPr>
            <w:tcW w:w="1596" w:type="dxa"/>
            <w:tcBorders>
              <w:top w:val="nil"/>
              <w:left w:val="nil"/>
              <w:bottom w:val="nil"/>
              <w:right w:val="nil"/>
            </w:tcBorders>
            <w:shd w:val="clear" w:color="auto" w:fill="auto"/>
          </w:tcPr>
          <w:p w14:paraId="6B20DD29" w14:textId="77777777" w:rsidR="00C616CD" w:rsidRDefault="00C616CD" w:rsidP="00F037F5">
            <w:pPr>
              <w:spacing w:after="0" w:line="480" w:lineRule="auto"/>
              <w:jc w:val="center"/>
            </w:pPr>
            <w:r>
              <w:rPr>
                <w:rFonts w:ascii="Times New Roman" w:hAnsi="Times New Roman" w:cs="Times New Roman"/>
                <w:sz w:val="24"/>
                <w:szCs w:val="24"/>
              </w:rPr>
              <w:t>9.05 (</w:t>
            </w:r>
            <w:r>
              <w:rPr>
                <w:rFonts w:ascii="Times New Roman" w:hAnsi="Times New Roman" w:cs="Times New Roman"/>
                <w:i/>
                <w:sz w:val="24"/>
                <w:szCs w:val="24"/>
              </w:rPr>
              <w:t>3.69</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66D17045" w14:textId="77777777" w:rsidR="00C616CD" w:rsidRDefault="00C616CD" w:rsidP="00F037F5">
            <w:pPr>
              <w:spacing w:after="0" w:line="480" w:lineRule="auto"/>
              <w:jc w:val="center"/>
            </w:pPr>
            <w:r>
              <w:rPr>
                <w:rFonts w:ascii="Times New Roman" w:hAnsi="Times New Roman" w:cs="Times New Roman"/>
                <w:sz w:val="24"/>
                <w:szCs w:val="24"/>
              </w:rPr>
              <w:t>10.08 (</w:t>
            </w:r>
            <w:r>
              <w:rPr>
                <w:rFonts w:ascii="Times New Roman" w:hAnsi="Times New Roman" w:cs="Times New Roman"/>
                <w:i/>
                <w:sz w:val="24"/>
                <w:szCs w:val="24"/>
              </w:rPr>
              <w:t>3.55</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0BCCE302"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4E2D7255" w14:textId="77777777" w:rsidR="00C616CD" w:rsidRDefault="00C616CD" w:rsidP="00F037F5">
            <w:pPr>
              <w:spacing w:after="0" w:line="480" w:lineRule="auto"/>
              <w:rPr>
                <w:rFonts w:ascii="Times New Roman" w:hAnsi="Times New Roman" w:cs="Times New Roman"/>
                <w:sz w:val="24"/>
                <w:szCs w:val="24"/>
              </w:rPr>
            </w:pPr>
          </w:p>
        </w:tc>
      </w:tr>
      <w:tr w:rsidR="00C616CD" w14:paraId="2A7BF89E" w14:textId="77777777" w:rsidTr="005A4621">
        <w:trPr>
          <w:trHeight w:val="296"/>
        </w:trPr>
        <w:tc>
          <w:tcPr>
            <w:tcW w:w="2273" w:type="dxa"/>
            <w:tcBorders>
              <w:top w:val="nil"/>
              <w:left w:val="nil"/>
              <w:bottom w:val="nil"/>
              <w:right w:val="nil"/>
            </w:tcBorders>
            <w:shd w:val="clear" w:color="auto" w:fill="auto"/>
          </w:tcPr>
          <w:p w14:paraId="3C73A5CF" w14:textId="77777777" w:rsidR="00C616CD" w:rsidRDefault="00C616CD" w:rsidP="00F037F5">
            <w:pPr>
              <w:spacing w:after="0" w:line="480" w:lineRule="auto"/>
              <w:jc w:val="right"/>
            </w:pPr>
            <w:r>
              <w:rPr>
                <w:rFonts w:ascii="Times New Roman" w:hAnsi="Times New Roman" w:cs="Times New Roman"/>
                <w:sz w:val="24"/>
                <w:szCs w:val="24"/>
              </w:rPr>
              <w:t>Trust</w:t>
            </w:r>
          </w:p>
        </w:tc>
        <w:tc>
          <w:tcPr>
            <w:tcW w:w="1596" w:type="dxa"/>
            <w:tcBorders>
              <w:top w:val="nil"/>
              <w:left w:val="nil"/>
              <w:bottom w:val="nil"/>
              <w:right w:val="nil"/>
            </w:tcBorders>
            <w:shd w:val="clear" w:color="auto" w:fill="auto"/>
          </w:tcPr>
          <w:p w14:paraId="3BACD270" w14:textId="77777777" w:rsidR="00C616CD" w:rsidRDefault="00C616CD" w:rsidP="00F037F5">
            <w:pPr>
              <w:spacing w:after="0" w:line="480" w:lineRule="auto"/>
              <w:jc w:val="center"/>
            </w:pPr>
            <w:r>
              <w:rPr>
                <w:rFonts w:ascii="Times New Roman" w:hAnsi="Times New Roman" w:cs="Times New Roman"/>
                <w:sz w:val="24"/>
                <w:szCs w:val="24"/>
              </w:rPr>
              <w:t>9.56 (</w:t>
            </w:r>
            <w:r>
              <w:rPr>
                <w:rFonts w:ascii="Times New Roman" w:hAnsi="Times New Roman" w:cs="Times New Roman"/>
                <w:i/>
                <w:sz w:val="24"/>
                <w:szCs w:val="24"/>
              </w:rPr>
              <w:t>3.35</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7011DD2A" w14:textId="77777777" w:rsidR="00C616CD" w:rsidRDefault="00C616CD" w:rsidP="00F037F5">
            <w:pPr>
              <w:spacing w:after="0" w:line="480" w:lineRule="auto"/>
              <w:jc w:val="center"/>
            </w:pPr>
            <w:r>
              <w:rPr>
                <w:rFonts w:ascii="Times New Roman" w:hAnsi="Times New Roman" w:cs="Times New Roman"/>
                <w:sz w:val="24"/>
                <w:szCs w:val="24"/>
              </w:rPr>
              <w:t>10.03 (</w:t>
            </w:r>
            <w:r>
              <w:rPr>
                <w:rFonts w:ascii="Times New Roman" w:hAnsi="Times New Roman" w:cs="Times New Roman"/>
                <w:i/>
                <w:sz w:val="24"/>
                <w:szCs w:val="24"/>
              </w:rPr>
              <w:t>3.22</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785E8339"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5CDD225C" w14:textId="77777777" w:rsidR="00C616CD" w:rsidRDefault="00C616CD" w:rsidP="00F037F5">
            <w:pPr>
              <w:spacing w:after="0" w:line="480" w:lineRule="auto"/>
              <w:rPr>
                <w:rFonts w:ascii="Times New Roman" w:hAnsi="Times New Roman" w:cs="Times New Roman"/>
                <w:sz w:val="24"/>
                <w:szCs w:val="24"/>
              </w:rPr>
            </w:pPr>
          </w:p>
        </w:tc>
      </w:tr>
      <w:tr w:rsidR="00C616CD" w14:paraId="3BC9FA6A" w14:textId="77777777" w:rsidTr="005A4621">
        <w:trPr>
          <w:trHeight w:val="296"/>
        </w:trPr>
        <w:tc>
          <w:tcPr>
            <w:tcW w:w="2273" w:type="dxa"/>
            <w:tcBorders>
              <w:top w:val="nil"/>
              <w:left w:val="nil"/>
              <w:bottom w:val="nil"/>
              <w:right w:val="nil"/>
            </w:tcBorders>
            <w:shd w:val="clear" w:color="auto" w:fill="auto"/>
          </w:tcPr>
          <w:p w14:paraId="70FD8D07" w14:textId="77777777" w:rsidR="00C616CD" w:rsidRDefault="00C616CD" w:rsidP="00F037F5">
            <w:pPr>
              <w:spacing w:after="0" w:line="480" w:lineRule="auto"/>
              <w:jc w:val="right"/>
            </w:pPr>
            <w:r>
              <w:rPr>
                <w:rFonts w:ascii="Times New Roman" w:hAnsi="Times New Roman" w:cs="Times New Roman"/>
                <w:sz w:val="24"/>
                <w:szCs w:val="24"/>
              </w:rPr>
              <w:t>Support</w:t>
            </w:r>
          </w:p>
        </w:tc>
        <w:tc>
          <w:tcPr>
            <w:tcW w:w="1596" w:type="dxa"/>
            <w:tcBorders>
              <w:top w:val="nil"/>
              <w:left w:val="nil"/>
              <w:bottom w:val="nil"/>
              <w:right w:val="nil"/>
            </w:tcBorders>
            <w:shd w:val="clear" w:color="auto" w:fill="auto"/>
          </w:tcPr>
          <w:p w14:paraId="4A183842" w14:textId="77777777" w:rsidR="00C616CD" w:rsidRDefault="00C616CD" w:rsidP="00F037F5">
            <w:pPr>
              <w:spacing w:after="0" w:line="480" w:lineRule="auto"/>
              <w:jc w:val="center"/>
            </w:pPr>
            <w:r>
              <w:rPr>
                <w:rFonts w:ascii="Times New Roman" w:hAnsi="Times New Roman" w:cs="Times New Roman"/>
                <w:sz w:val="24"/>
                <w:szCs w:val="24"/>
              </w:rPr>
              <w:t>9.37 (</w:t>
            </w:r>
            <w:r>
              <w:rPr>
                <w:rFonts w:ascii="Times New Roman" w:hAnsi="Times New Roman" w:cs="Times New Roman"/>
                <w:i/>
                <w:sz w:val="24"/>
                <w:szCs w:val="24"/>
              </w:rPr>
              <w:t>3.46</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1E33196A" w14:textId="77777777" w:rsidR="00C616CD" w:rsidRDefault="00C616CD" w:rsidP="00F037F5">
            <w:pPr>
              <w:spacing w:after="0" w:line="480" w:lineRule="auto"/>
              <w:jc w:val="center"/>
            </w:pPr>
            <w:r>
              <w:rPr>
                <w:rFonts w:ascii="Times New Roman" w:hAnsi="Times New Roman" w:cs="Times New Roman"/>
                <w:sz w:val="24"/>
                <w:szCs w:val="24"/>
              </w:rPr>
              <w:t>9.45 (</w:t>
            </w:r>
            <w:r>
              <w:rPr>
                <w:rFonts w:ascii="Times New Roman" w:hAnsi="Times New Roman" w:cs="Times New Roman"/>
                <w:i/>
                <w:sz w:val="24"/>
                <w:szCs w:val="24"/>
              </w:rPr>
              <w:t>2.93</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2962BE64"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4C2ED5B9" w14:textId="77777777" w:rsidR="00C616CD" w:rsidRDefault="00C616CD" w:rsidP="00F037F5">
            <w:pPr>
              <w:spacing w:after="0" w:line="480" w:lineRule="auto"/>
              <w:rPr>
                <w:rFonts w:ascii="Times New Roman" w:hAnsi="Times New Roman" w:cs="Times New Roman"/>
                <w:sz w:val="24"/>
                <w:szCs w:val="24"/>
              </w:rPr>
            </w:pPr>
          </w:p>
        </w:tc>
      </w:tr>
      <w:tr w:rsidR="00C616CD" w14:paraId="50F56A8C" w14:textId="77777777" w:rsidTr="005A4621">
        <w:trPr>
          <w:trHeight w:val="296"/>
        </w:trPr>
        <w:tc>
          <w:tcPr>
            <w:tcW w:w="2273" w:type="dxa"/>
            <w:tcBorders>
              <w:top w:val="nil"/>
              <w:left w:val="nil"/>
              <w:bottom w:val="nil"/>
              <w:right w:val="nil"/>
            </w:tcBorders>
            <w:shd w:val="clear" w:color="auto" w:fill="auto"/>
          </w:tcPr>
          <w:p w14:paraId="4E98970A" w14:textId="77777777" w:rsidR="00C616CD" w:rsidRDefault="00C616CD" w:rsidP="00F037F5">
            <w:pPr>
              <w:spacing w:after="0" w:line="480" w:lineRule="auto"/>
              <w:jc w:val="right"/>
            </w:pPr>
            <w:r>
              <w:rPr>
                <w:rFonts w:ascii="Times New Roman" w:hAnsi="Times New Roman" w:cs="Times New Roman"/>
                <w:sz w:val="24"/>
                <w:szCs w:val="24"/>
              </w:rPr>
              <w:t>Comfort</w:t>
            </w:r>
          </w:p>
        </w:tc>
        <w:tc>
          <w:tcPr>
            <w:tcW w:w="1596" w:type="dxa"/>
            <w:tcBorders>
              <w:top w:val="nil"/>
              <w:left w:val="nil"/>
              <w:bottom w:val="nil"/>
              <w:right w:val="nil"/>
            </w:tcBorders>
            <w:shd w:val="clear" w:color="auto" w:fill="auto"/>
          </w:tcPr>
          <w:p w14:paraId="4EE72F00" w14:textId="77777777" w:rsidR="00C616CD" w:rsidRDefault="00C616CD" w:rsidP="00F037F5">
            <w:pPr>
              <w:spacing w:after="0" w:line="480" w:lineRule="auto"/>
              <w:jc w:val="center"/>
            </w:pPr>
            <w:r>
              <w:rPr>
                <w:rFonts w:ascii="Times New Roman" w:hAnsi="Times New Roman" w:cs="Times New Roman"/>
                <w:sz w:val="24"/>
                <w:szCs w:val="24"/>
              </w:rPr>
              <w:t>9.18 (</w:t>
            </w:r>
            <w:r>
              <w:rPr>
                <w:rFonts w:ascii="Times New Roman" w:hAnsi="Times New Roman" w:cs="Times New Roman"/>
                <w:i/>
                <w:sz w:val="24"/>
                <w:szCs w:val="24"/>
              </w:rPr>
              <w:t>3.22</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16030113" w14:textId="77777777" w:rsidR="00C616CD" w:rsidRDefault="00C616CD" w:rsidP="00F037F5">
            <w:pPr>
              <w:spacing w:after="0" w:line="480" w:lineRule="auto"/>
              <w:jc w:val="center"/>
            </w:pPr>
            <w:r>
              <w:rPr>
                <w:rFonts w:ascii="Times New Roman" w:hAnsi="Times New Roman" w:cs="Times New Roman"/>
                <w:sz w:val="24"/>
                <w:szCs w:val="24"/>
              </w:rPr>
              <w:t>9.79 (</w:t>
            </w:r>
            <w:r>
              <w:rPr>
                <w:rFonts w:ascii="Times New Roman" w:hAnsi="Times New Roman" w:cs="Times New Roman"/>
                <w:i/>
                <w:sz w:val="24"/>
                <w:szCs w:val="24"/>
              </w:rPr>
              <w:t>2.82</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0C4CE2DD"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7CA7EB28" w14:textId="77777777" w:rsidR="00C616CD" w:rsidRDefault="00C616CD" w:rsidP="00F037F5">
            <w:pPr>
              <w:spacing w:after="0" w:line="480" w:lineRule="auto"/>
              <w:rPr>
                <w:rFonts w:ascii="Times New Roman" w:hAnsi="Times New Roman" w:cs="Times New Roman"/>
                <w:sz w:val="24"/>
                <w:szCs w:val="24"/>
              </w:rPr>
            </w:pPr>
          </w:p>
        </w:tc>
      </w:tr>
      <w:tr w:rsidR="00C616CD" w14:paraId="40DF703C" w14:textId="77777777" w:rsidTr="005A4621">
        <w:trPr>
          <w:trHeight w:val="296"/>
        </w:trPr>
        <w:tc>
          <w:tcPr>
            <w:tcW w:w="2273" w:type="dxa"/>
            <w:tcBorders>
              <w:top w:val="nil"/>
              <w:left w:val="nil"/>
              <w:bottom w:val="nil"/>
              <w:right w:val="nil"/>
            </w:tcBorders>
            <w:shd w:val="clear" w:color="auto" w:fill="auto"/>
          </w:tcPr>
          <w:p w14:paraId="72055100" w14:textId="77777777" w:rsidR="00C616CD" w:rsidRDefault="00C616CD" w:rsidP="00F037F5">
            <w:pPr>
              <w:spacing w:after="0" w:line="480" w:lineRule="auto"/>
              <w:jc w:val="right"/>
            </w:pPr>
            <w:r>
              <w:rPr>
                <w:rFonts w:ascii="Times New Roman" w:hAnsi="Times New Roman" w:cs="Times New Roman"/>
                <w:sz w:val="24"/>
                <w:szCs w:val="24"/>
              </w:rPr>
              <w:t>Tolerance</w:t>
            </w:r>
          </w:p>
        </w:tc>
        <w:tc>
          <w:tcPr>
            <w:tcW w:w="1596" w:type="dxa"/>
            <w:tcBorders>
              <w:top w:val="nil"/>
              <w:left w:val="nil"/>
              <w:bottom w:val="nil"/>
              <w:right w:val="nil"/>
            </w:tcBorders>
            <w:shd w:val="clear" w:color="auto" w:fill="auto"/>
          </w:tcPr>
          <w:p w14:paraId="51016C87" w14:textId="77777777" w:rsidR="00C616CD" w:rsidRDefault="00C616CD" w:rsidP="00F037F5">
            <w:pPr>
              <w:spacing w:after="0" w:line="480" w:lineRule="auto"/>
              <w:jc w:val="center"/>
            </w:pPr>
            <w:r>
              <w:rPr>
                <w:rFonts w:ascii="Times New Roman" w:hAnsi="Times New Roman" w:cs="Times New Roman"/>
                <w:sz w:val="24"/>
                <w:szCs w:val="24"/>
              </w:rPr>
              <w:t>9.39 (</w:t>
            </w:r>
            <w:r>
              <w:rPr>
                <w:rFonts w:ascii="Times New Roman" w:hAnsi="Times New Roman" w:cs="Times New Roman"/>
                <w:i/>
                <w:sz w:val="24"/>
                <w:szCs w:val="24"/>
              </w:rPr>
              <w:t>3.49</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3EAD56E0" w14:textId="77777777" w:rsidR="00C616CD" w:rsidRDefault="00C616CD" w:rsidP="00F037F5">
            <w:pPr>
              <w:spacing w:after="0" w:line="480" w:lineRule="auto"/>
              <w:jc w:val="center"/>
            </w:pPr>
            <w:r>
              <w:rPr>
                <w:rFonts w:ascii="Times New Roman" w:hAnsi="Times New Roman" w:cs="Times New Roman"/>
                <w:sz w:val="24"/>
                <w:szCs w:val="24"/>
              </w:rPr>
              <w:t>10.13 (</w:t>
            </w:r>
            <w:r>
              <w:rPr>
                <w:rFonts w:ascii="Times New Roman" w:hAnsi="Times New Roman" w:cs="Times New Roman"/>
                <w:i/>
                <w:sz w:val="24"/>
                <w:szCs w:val="24"/>
              </w:rPr>
              <w:t>3.35</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1AEAB56E"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393EFF93" w14:textId="77777777" w:rsidR="00C616CD" w:rsidRDefault="00C616CD" w:rsidP="00F037F5">
            <w:pPr>
              <w:spacing w:after="0" w:line="480" w:lineRule="auto"/>
              <w:rPr>
                <w:rFonts w:ascii="Times New Roman" w:hAnsi="Times New Roman" w:cs="Times New Roman"/>
                <w:sz w:val="24"/>
                <w:szCs w:val="24"/>
              </w:rPr>
            </w:pPr>
          </w:p>
        </w:tc>
      </w:tr>
      <w:tr w:rsidR="00C616CD" w14:paraId="5AAAE90F" w14:textId="77777777" w:rsidTr="005A4621">
        <w:trPr>
          <w:trHeight w:val="296"/>
        </w:trPr>
        <w:tc>
          <w:tcPr>
            <w:tcW w:w="2273" w:type="dxa"/>
            <w:tcBorders>
              <w:top w:val="nil"/>
              <w:left w:val="nil"/>
              <w:bottom w:val="nil"/>
              <w:right w:val="nil"/>
            </w:tcBorders>
            <w:shd w:val="clear" w:color="auto" w:fill="auto"/>
          </w:tcPr>
          <w:p w14:paraId="56E192B9" w14:textId="77777777" w:rsidR="00C616CD" w:rsidRDefault="00C616CD" w:rsidP="00F037F5">
            <w:pPr>
              <w:spacing w:after="0" w:line="480" w:lineRule="auto"/>
              <w:jc w:val="right"/>
            </w:pPr>
            <w:r>
              <w:rPr>
                <w:rFonts w:ascii="Times New Roman" w:hAnsi="Times New Roman" w:cs="Times New Roman"/>
                <w:sz w:val="24"/>
                <w:szCs w:val="24"/>
              </w:rPr>
              <w:t>Sensitivity</w:t>
            </w:r>
          </w:p>
        </w:tc>
        <w:tc>
          <w:tcPr>
            <w:tcW w:w="1596" w:type="dxa"/>
            <w:tcBorders>
              <w:top w:val="nil"/>
              <w:left w:val="nil"/>
              <w:bottom w:val="nil"/>
              <w:right w:val="nil"/>
            </w:tcBorders>
            <w:shd w:val="clear" w:color="auto" w:fill="auto"/>
          </w:tcPr>
          <w:p w14:paraId="26C6B6C0" w14:textId="77777777" w:rsidR="00C616CD" w:rsidRDefault="00C616CD" w:rsidP="00F037F5">
            <w:pPr>
              <w:spacing w:after="0" w:line="480" w:lineRule="auto"/>
              <w:jc w:val="center"/>
            </w:pPr>
            <w:r>
              <w:rPr>
                <w:rFonts w:ascii="Times New Roman" w:hAnsi="Times New Roman" w:cs="Times New Roman"/>
                <w:sz w:val="24"/>
                <w:szCs w:val="24"/>
              </w:rPr>
              <w:t>9.65 (</w:t>
            </w:r>
            <w:r>
              <w:rPr>
                <w:rFonts w:ascii="Times New Roman" w:hAnsi="Times New Roman" w:cs="Times New Roman"/>
                <w:i/>
                <w:sz w:val="24"/>
                <w:szCs w:val="24"/>
              </w:rPr>
              <w:t>2.86</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305D9AAC" w14:textId="77777777" w:rsidR="00C616CD" w:rsidRDefault="00C616CD" w:rsidP="00F037F5">
            <w:pPr>
              <w:spacing w:after="0" w:line="480" w:lineRule="auto"/>
              <w:jc w:val="center"/>
            </w:pPr>
            <w:r>
              <w:rPr>
                <w:rFonts w:ascii="Times New Roman" w:hAnsi="Times New Roman" w:cs="Times New Roman"/>
                <w:sz w:val="24"/>
                <w:szCs w:val="24"/>
              </w:rPr>
              <w:t>9.26 (</w:t>
            </w:r>
            <w:r>
              <w:rPr>
                <w:rFonts w:ascii="Times New Roman" w:hAnsi="Times New Roman" w:cs="Times New Roman"/>
                <w:i/>
                <w:sz w:val="24"/>
                <w:szCs w:val="24"/>
              </w:rPr>
              <w:t>2.87</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120397CC"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2EE32262" w14:textId="77777777" w:rsidR="00C616CD" w:rsidRDefault="00C616CD" w:rsidP="00F037F5">
            <w:pPr>
              <w:spacing w:after="0" w:line="480" w:lineRule="auto"/>
              <w:rPr>
                <w:rFonts w:ascii="Times New Roman" w:hAnsi="Times New Roman" w:cs="Times New Roman"/>
                <w:sz w:val="24"/>
                <w:szCs w:val="24"/>
              </w:rPr>
            </w:pPr>
          </w:p>
        </w:tc>
      </w:tr>
      <w:tr w:rsidR="00C616CD" w14:paraId="241859DE" w14:textId="77777777" w:rsidTr="005A4621">
        <w:trPr>
          <w:trHeight w:val="296"/>
        </w:trPr>
        <w:tc>
          <w:tcPr>
            <w:tcW w:w="2273" w:type="dxa"/>
            <w:tcBorders>
              <w:top w:val="nil"/>
              <w:left w:val="nil"/>
              <w:bottom w:val="nil"/>
              <w:right w:val="nil"/>
            </w:tcBorders>
            <w:shd w:val="clear" w:color="auto" w:fill="auto"/>
          </w:tcPr>
          <w:p w14:paraId="69BBCE05" w14:textId="77777777" w:rsidR="00C616CD" w:rsidRDefault="00C616CD" w:rsidP="00F037F5">
            <w:pPr>
              <w:spacing w:after="0" w:line="480" w:lineRule="auto"/>
              <w:jc w:val="right"/>
            </w:pPr>
            <w:r>
              <w:rPr>
                <w:rFonts w:ascii="Times New Roman" w:hAnsi="Times New Roman" w:cs="Times New Roman"/>
                <w:sz w:val="24"/>
                <w:szCs w:val="24"/>
              </w:rPr>
              <w:t>Recovery</w:t>
            </w:r>
          </w:p>
        </w:tc>
        <w:tc>
          <w:tcPr>
            <w:tcW w:w="1596" w:type="dxa"/>
            <w:tcBorders>
              <w:top w:val="nil"/>
              <w:left w:val="nil"/>
              <w:bottom w:val="nil"/>
              <w:right w:val="nil"/>
            </w:tcBorders>
            <w:shd w:val="clear" w:color="auto" w:fill="auto"/>
          </w:tcPr>
          <w:p w14:paraId="64DB9365" w14:textId="77777777" w:rsidR="00C616CD" w:rsidRDefault="00C616CD" w:rsidP="00F037F5">
            <w:pPr>
              <w:spacing w:after="0" w:line="480" w:lineRule="auto"/>
              <w:jc w:val="center"/>
            </w:pPr>
            <w:r>
              <w:rPr>
                <w:rFonts w:ascii="Times New Roman" w:hAnsi="Times New Roman" w:cs="Times New Roman"/>
                <w:sz w:val="24"/>
                <w:szCs w:val="24"/>
              </w:rPr>
              <w:t>9.79 (</w:t>
            </w:r>
            <w:r>
              <w:rPr>
                <w:rFonts w:ascii="Times New Roman" w:hAnsi="Times New Roman" w:cs="Times New Roman"/>
                <w:i/>
                <w:sz w:val="24"/>
                <w:szCs w:val="24"/>
              </w:rPr>
              <w:t>3.02</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56B27403" w14:textId="77777777" w:rsidR="00C616CD" w:rsidRDefault="00C616CD" w:rsidP="00F037F5">
            <w:pPr>
              <w:spacing w:after="0" w:line="480" w:lineRule="auto"/>
              <w:jc w:val="center"/>
            </w:pPr>
            <w:r>
              <w:rPr>
                <w:rFonts w:ascii="Times New Roman" w:hAnsi="Times New Roman" w:cs="Times New Roman"/>
                <w:sz w:val="24"/>
                <w:szCs w:val="24"/>
              </w:rPr>
              <w:t>9.26 (</w:t>
            </w:r>
            <w:r>
              <w:rPr>
                <w:rFonts w:ascii="Times New Roman" w:hAnsi="Times New Roman" w:cs="Times New Roman"/>
                <w:i/>
                <w:sz w:val="24"/>
                <w:szCs w:val="24"/>
              </w:rPr>
              <w:t>2.56</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17198DA1"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4A5B1A9A" w14:textId="77777777" w:rsidR="00C616CD" w:rsidRDefault="00C616CD" w:rsidP="00F037F5">
            <w:pPr>
              <w:spacing w:after="0" w:line="480" w:lineRule="auto"/>
              <w:rPr>
                <w:rFonts w:ascii="Times New Roman" w:hAnsi="Times New Roman" w:cs="Times New Roman"/>
                <w:sz w:val="24"/>
                <w:szCs w:val="24"/>
              </w:rPr>
            </w:pPr>
          </w:p>
        </w:tc>
      </w:tr>
      <w:tr w:rsidR="00C616CD" w14:paraId="740D66AB" w14:textId="77777777" w:rsidTr="005A4621">
        <w:trPr>
          <w:trHeight w:val="296"/>
        </w:trPr>
        <w:tc>
          <w:tcPr>
            <w:tcW w:w="2273" w:type="dxa"/>
            <w:tcBorders>
              <w:top w:val="nil"/>
              <w:left w:val="nil"/>
              <w:bottom w:val="nil"/>
              <w:right w:val="nil"/>
            </w:tcBorders>
            <w:shd w:val="clear" w:color="auto" w:fill="auto"/>
          </w:tcPr>
          <w:p w14:paraId="553C5DE8" w14:textId="77777777" w:rsidR="00C616CD" w:rsidRDefault="00C616CD" w:rsidP="00F037F5">
            <w:pPr>
              <w:spacing w:after="0" w:line="480" w:lineRule="auto"/>
              <w:jc w:val="right"/>
            </w:pPr>
            <w:r>
              <w:rPr>
                <w:rFonts w:ascii="Times New Roman" w:hAnsi="Times New Roman" w:cs="Times New Roman"/>
                <w:sz w:val="24"/>
                <w:szCs w:val="24"/>
              </w:rPr>
              <w:t>Impairment</w:t>
            </w:r>
          </w:p>
        </w:tc>
        <w:tc>
          <w:tcPr>
            <w:tcW w:w="1596" w:type="dxa"/>
            <w:tcBorders>
              <w:top w:val="nil"/>
              <w:left w:val="nil"/>
              <w:bottom w:val="nil"/>
              <w:right w:val="nil"/>
            </w:tcBorders>
            <w:shd w:val="clear" w:color="auto" w:fill="auto"/>
          </w:tcPr>
          <w:p w14:paraId="07EB7955" w14:textId="77777777" w:rsidR="00C616CD" w:rsidRDefault="00C616CD" w:rsidP="00F037F5">
            <w:pPr>
              <w:spacing w:after="0" w:line="480" w:lineRule="auto"/>
              <w:jc w:val="center"/>
            </w:pPr>
            <w:r>
              <w:rPr>
                <w:rFonts w:ascii="Times New Roman" w:hAnsi="Times New Roman" w:cs="Times New Roman"/>
                <w:sz w:val="24"/>
                <w:szCs w:val="24"/>
              </w:rPr>
              <w:t>10.87 (</w:t>
            </w:r>
            <w:r>
              <w:rPr>
                <w:rFonts w:ascii="Times New Roman" w:hAnsi="Times New Roman" w:cs="Times New Roman"/>
                <w:i/>
                <w:sz w:val="24"/>
                <w:szCs w:val="24"/>
              </w:rPr>
              <w:t>3.25</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6F9A6281" w14:textId="77777777" w:rsidR="00C616CD" w:rsidRDefault="00C616CD" w:rsidP="00F037F5">
            <w:pPr>
              <w:spacing w:after="0" w:line="480" w:lineRule="auto"/>
              <w:jc w:val="center"/>
            </w:pPr>
            <w:r>
              <w:rPr>
                <w:rFonts w:ascii="Times New Roman" w:hAnsi="Times New Roman" w:cs="Times New Roman"/>
                <w:sz w:val="24"/>
                <w:szCs w:val="24"/>
              </w:rPr>
              <w:t>10.19 (</w:t>
            </w:r>
            <w:r>
              <w:rPr>
                <w:rFonts w:ascii="Times New Roman" w:hAnsi="Times New Roman" w:cs="Times New Roman"/>
                <w:i/>
                <w:sz w:val="24"/>
                <w:szCs w:val="24"/>
              </w:rPr>
              <w:t>3.04</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10C1EAA6"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7A53987A" w14:textId="77777777" w:rsidR="00C616CD" w:rsidRDefault="00C616CD" w:rsidP="00F037F5">
            <w:pPr>
              <w:spacing w:after="0" w:line="480" w:lineRule="auto"/>
              <w:rPr>
                <w:rFonts w:ascii="Times New Roman" w:hAnsi="Times New Roman" w:cs="Times New Roman"/>
                <w:sz w:val="24"/>
                <w:szCs w:val="24"/>
              </w:rPr>
            </w:pPr>
          </w:p>
        </w:tc>
      </w:tr>
      <w:tr w:rsidR="00C616CD" w14:paraId="3FA5DD3A" w14:textId="77777777" w:rsidTr="005A4621">
        <w:trPr>
          <w:trHeight w:val="296"/>
        </w:trPr>
        <w:tc>
          <w:tcPr>
            <w:tcW w:w="2273" w:type="dxa"/>
            <w:tcBorders>
              <w:top w:val="nil"/>
              <w:left w:val="nil"/>
              <w:bottom w:val="nil"/>
              <w:right w:val="nil"/>
            </w:tcBorders>
            <w:shd w:val="clear" w:color="auto" w:fill="auto"/>
          </w:tcPr>
          <w:p w14:paraId="4128B31E" w14:textId="77777777" w:rsidR="00C616CD" w:rsidRDefault="00C616CD" w:rsidP="00F037F5">
            <w:pPr>
              <w:spacing w:after="0" w:line="480" w:lineRule="auto"/>
              <w:jc w:val="right"/>
            </w:pPr>
            <w:r>
              <w:rPr>
                <w:rFonts w:ascii="Times New Roman" w:hAnsi="Times New Roman" w:cs="Times New Roman"/>
                <w:sz w:val="24"/>
                <w:szCs w:val="24"/>
              </w:rPr>
              <w:t>Resource</w:t>
            </w:r>
          </w:p>
        </w:tc>
        <w:tc>
          <w:tcPr>
            <w:tcW w:w="1596" w:type="dxa"/>
            <w:tcBorders>
              <w:top w:val="nil"/>
              <w:left w:val="nil"/>
              <w:bottom w:val="nil"/>
              <w:right w:val="nil"/>
            </w:tcBorders>
            <w:shd w:val="clear" w:color="auto" w:fill="auto"/>
          </w:tcPr>
          <w:p w14:paraId="516C6F9F" w14:textId="77777777" w:rsidR="00C616CD" w:rsidRDefault="00C616CD" w:rsidP="00F037F5">
            <w:pPr>
              <w:spacing w:after="0" w:line="480" w:lineRule="auto"/>
              <w:jc w:val="center"/>
            </w:pPr>
            <w:r>
              <w:rPr>
                <w:rFonts w:ascii="Times New Roman" w:hAnsi="Times New Roman" w:cs="Times New Roman"/>
                <w:sz w:val="24"/>
                <w:szCs w:val="24"/>
              </w:rPr>
              <w:t>46.10 (</w:t>
            </w:r>
            <w:r>
              <w:rPr>
                <w:rFonts w:ascii="Times New Roman" w:hAnsi="Times New Roman" w:cs="Times New Roman"/>
                <w:i/>
                <w:sz w:val="24"/>
                <w:szCs w:val="24"/>
              </w:rPr>
              <w:t>13.73</w:t>
            </w:r>
            <w:r>
              <w:rPr>
                <w:rFonts w:ascii="Times New Roman" w:hAnsi="Times New Roman" w:cs="Times New Roman"/>
                <w:sz w:val="24"/>
                <w:szCs w:val="24"/>
              </w:rPr>
              <w:t>)</w:t>
            </w:r>
          </w:p>
        </w:tc>
        <w:tc>
          <w:tcPr>
            <w:tcW w:w="1597" w:type="dxa"/>
            <w:tcBorders>
              <w:top w:val="nil"/>
              <w:left w:val="nil"/>
              <w:bottom w:val="nil"/>
              <w:right w:val="nil"/>
            </w:tcBorders>
            <w:shd w:val="clear" w:color="auto" w:fill="auto"/>
          </w:tcPr>
          <w:p w14:paraId="48030BEA" w14:textId="77777777" w:rsidR="00C616CD" w:rsidRDefault="00C616CD" w:rsidP="00F037F5">
            <w:pPr>
              <w:spacing w:after="0" w:line="480" w:lineRule="auto"/>
              <w:jc w:val="center"/>
            </w:pPr>
            <w:r>
              <w:rPr>
                <w:rFonts w:ascii="Times New Roman" w:hAnsi="Times New Roman" w:cs="Times New Roman"/>
                <w:sz w:val="24"/>
                <w:szCs w:val="24"/>
              </w:rPr>
              <w:t>49.54 (</w:t>
            </w:r>
            <w:r>
              <w:rPr>
                <w:rFonts w:ascii="Times New Roman" w:hAnsi="Times New Roman" w:cs="Times New Roman"/>
                <w:i/>
                <w:sz w:val="24"/>
                <w:szCs w:val="24"/>
              </w:rPr>
              <w:t>12.82</w:t>
            </w:r>
            <w:r>
              <w:rPr>
                <w:rFonts w:ascii="Times New Roman" w:hAnsi="Times New Roman" w:cs="Times New Roman"/>
                <w:sz w:val="24"/>
                <w:szCs w:val="24"/>
              </w:rPr>
              <w:t>)</w:t>
            </w:r>
          </w:p>
        </w:tc>
        <w:tc>
          <w:tcPr>
            <w:tcW w:w="1759" w:type="dxa"/>
            <w:tcBorders>
              <w:top w:val="nil"/>
              <w:left w:val="nil"/>
              <w:bottom w:val="nil"/>
              <w:right w:val="nil"/>
            </w:tcBorders>
            <w:shd w:val="clear" w:color="auto" w:fill="auto"/>
          </w:tcPr>
          <w:p w14:paraId="37ECF217"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nil"/>
              <w:right w:val="nil"/>
            </w:tcBorders>
            <w:shd w:val="clear" w:color="auto" w:fill="auto"/>
          </w:tcPr>
          <w:p w14:paraId="18102D48" w14:textId="77777777" w:rsidR="00C616CD" w:rsidRDefault="00C616CD" w:rsidP="00F037F5">
            <w:pPr>
              <w:spacing w:after="0" w:line="480" w:lineRule="auto"/>
              <w:rPr>
                <w:rFonts w:ascii="Times New Roman" w:hAnsi="Times New Roman" w:cs="Times New Roman"/>
                <w:sz w:val="24"/>
                <w:szCs w:val="24"/>
              </w:rPr>
            </w:pPr>
          </w:p>
        </w:tc>
      </w:tr>
      <w:tr w:rsidR="00C616CD" w14:paraId="0AB4ABD0" w14:textId="77777777" w:rsidTr="005A4621">
        <w:trPr>
          <w:trHeight w:val="296"/>
        </w:trPr>
        <w:tc>
          <w:tcPr>
            <w:tcW w:w="2273" w:type="dxa"/>
            <w:tcBorders>
              <w:top w:val="nil"/>
              <w:left w:val="nil"/>
              <w:bottom w:val="single" w:sz="12" w:space="0" w:color="000000"/>
              <w:right w:val="nil"/>
            </w:tcBorders>
            <w:shd w:val="clear" w:color="auto" w:fill="auto"/>
          </w:tcPr>
          <w:p w14:paraId="5924CB24" w14:textId="77777777" w:rsidR="00C616CD" w:rsidRDefault="00C616CD" w:rsidP="00F037F5">
            <w:pPr>
              <w:spacing w:after="0" w:line="480" w:lineRule="auto"/>
              <w:jc w:val="right"/>
            </w:pPr>
            <w:r>
              <w:rPr>
                <w:rFonts w:ascii="Times New Roman" w:hAnsi="Times New Roman" w:cs="Times New Roman"/>
                <w:sz w:val="24"/>
                <w:szCs w:val="24"/>
              </w:rPr>
              <w:t>Vulnerability Index</w:t>
            </w:r>
          </w:p>
        </w:tc>
        <w:tc>
          <w:tcPr>
            <w:tcW w:w="1596" w:type="dxa"/>
            <w:tcBorders>
              <w:top w:val="nil"/>
              <w:left w:val="nil"/>
              <w:bottom w:val="single" w:sz="12" w:space="0" w:color="000000"/>
              <w:right w:val="nil"/>
            </w:tcBorders>
            <w:shd w:val="clear" w:color="auto" w:fill="auto"/>
          </w:tcPr>
          <w:p w14:paraId="73921272" w14:textId="77777777" w:rsidR="00C616CD" w:rsidRDefault="00C616CD" w:rsidP="00F037F5">
            <w:pPr>
              <w:spacing w:after="0" w:line="480" w:lineRule="auto"/>
              <w:jc w:val="center"/>
            </w:pPr>
            <w:r>
              <w:rPr>
                <w:rFonts w:ascii="Times New Roman" w:hAnsi="Times New Roman" w:cs="Times New Roman"/>
                <w:sz w:val="24"/>
                <w:szCs w:val="24"/>
              </w:rPr>
              <w:t>53.23 (</w:t>
            </w:r>
            <w:r>
              <w:rPr>
                <w:rFonts w:ascii="Times New Roman" w:hAnsi="Times New Roman" w:cs="Times New Roman"/>
                <w:i/>
                <w:sz w:val="24"/>
                <w:szCs w:val="24"/>
              </w:rPr>
              <w:t>12.94</w:t>
            </w:r>
            <w:r>
              <w:rPr>
                <w:rFonts w:ascii="Times New Roman" w:hAnsi="Times New Roman" w:cs="Times New Roman"/>
                <w:sz w:val="24"/>
                <w:szCs w:val="24"/>
              </w:rPr>
              <w:t>)</w:t>
            </w:r>
          </w:p>
        </w:tc>
        <w:tc>
          <w:tcPr>
            <w:tcW w:w="1597" w:type="dxa"/>
            <w:tcBorders>
              <w:top w:val="nil"/>
              <w:left w:val="nil"/>
              <w:bottom w:val="single" w:sz="12" w:space="0" w:color="000000"/>
              <w:right w:val="nil"/>
            </w:tcBorders>
            <w:shd w:val="clear" w:color="auto" w:fill="auto"/>
          </w:tcPr>
          <w:p w14:paraId="45DA8E9C" w14:textId="77777777" w:rsidR="00C616CD" w:rsidRDefault="00C616CD" w:rsidP="00F037F5">
            <w:pPr>
              <w:spacing w:after="0" w:line="480" w:lineRule="auto"/>
              <w:jc w:val="center"/>
            </w:pPr>
            <w:r>
              <w:rPr>
                <w:rFonts w:ascii="Times New Roman" w:hAnsi="Times New Roman" w:cs="Times New Roman"/>
                <w:sz w:val="24"/>
                <w:szCs w:val="24"/>
              </w:rPr>
              <w:t>49.85 (</w:t>
            </w:r>
            <w:r>
              <w:rPr>
                <w:rFonts w:ascii="Times New Roman" w:hAnsi="Times New Roman" w:cs="Times New Roman"/>
                <w:i/>
                <w:sz w:val="24"/>
                <w:szCs w:val="24"/>
              </w:rPr>
              <w:t>12.49</w:t>
            </w:r>
            <w:r>
              <w:rPr>
                <w:rFonts w:ascii="Times New Roman" w:hAnsi="Times New Roman" w:cs="Times New Roman"/>
                <w:sz w:val="24"/>
                <w:szCs w:val="24"/>
              </w:rPr>
              <w:t>)</w:t>
            </w:r>
          </w:p>
        </w:tc>
        <w:tc>
          <w:tcPr>
            <w:tcW w:w="1759" w:type="dxa"/>
            <w:tcBorders>
              <w:top w:val="nil"/>
              <w:left w:val="nil"/>
              <w:bottom w:val="single" w:sz="12" w:space="0" w:color="000000"/>
              <w:right w:val="nil"/>
            </w:tcBorders>
            <w:shd w:val="clear" w:color="auto" w:fill="auto"/>
          </w:tcPr>
          <w:p w14:paraId="6C9DBF6D" w14:textId="77777777" w:rsidR="00C616CD" w:rsidRDefault="00C616CD" w:rsidP="00F037F5">
            <w:pPr>
              <w:spacing w:after="0" w:line="480" w:lineRule="auto"/>
              <w:rPr>
                <w:rFonts w:ascii="Times New Roman" w:hAnsi="Times New Roman" w:cs="Times New Roman"/>
                <w:sz w:val="24"/>
                <w:szCs w:val="24"/>
              </w:rPr>
            </w:pPr>
          </w:p>
        </w:tc>
        <w:tc>
          <w:tcPr>
            <w:tcW w:w="1422" w:type="dxa"/>
            <w:tcBorders>
              <w:top w:val="nil"/>
              <w:left w:val="nil"/>
              <w:bottom w:val="single" w:sz="12" w:space="0" w:color="000000"/>
              <w:right w:val="nil"/>
            </w:tcBorders>
            <w:shd w:val="clear" w:color="auto" w:fill="auto"/>
          </w:tcPr>
          <w:p w14:paraId="7AC5A0BF" w14:textId="77777777" w:rsidR="00C616CD" w:rsidRDefault="00C616CD" w:rsidP="00F037F5">
            <w:pPr>
              <w:spacing w:after="0" w:line="480" w:lineRule="auto"/>
              <w:rPr>
                <w:rFonts w:ascii="Times New Roman" w:hAnsi="Times New Roman" w:cs="Times New Roman"/>
                <w:sz w:val="24"/>
                <w:szCs w:val="24"/>
              </w:rPr>
            </w:pPr>
          </w:p>
        </w:tc>
      </w:tr>
    </w:tbl>
    <w:p w14:paraId="502FF7BE" w14:textId="77777777" w:rsidR="00C616CD" w:rsidRDefault="00C616CD" w:rsidP="00F037F5">
      <w:pPr>
        <w:spacing w:after="0" w:line="480" w:lineRule="auto"/>
        <w:jc w:val="center"/>
        <w:rPr>
          <w:rFonts w:ascii="Times New Roman" w:hAnsi="Times New Roman" w:cs="Times New Roman"/>
          <w:sz w:val="24"/>
          <w:szCs w:val="24"/>
        </w:rPr>
      </w:pPr>
    </w:p>
    <w:p w14:paraId="52F38EE4" w14:textId="16A2CBDB" w:rsidR="00C616CD" w:rsidRDefault="00C616CD" w:rsidP="00F037F5">
      <w:pPr>
        <w:tabs>
          <w:tab w:val="left" w:pos="1056"/>
        </w:tabs>
        <w:spacing w:after="0" w:line="480" w:lineRule="auto"/>
      </w:pPr>
    </w:p>
    <w:p w14:paraId="7E7355A4" w14:textId="29A9608D" w:rsidR="00B8520E" w:rsidRDefault="00B8520E" w:rsidP="00F037F5">
      <w:pPr>
        <w:tabs>
          <w:tab w:val="left" w:pos="1056"/>
        </w:tabs>
        <w:spacing w:after="0" w:line="480" w:lineRule="auto"/>
      </w:pPr>
    </w:p>
    <w:p w14:paraId="6210174C" w14:textId="77777777" w:rsidR="00B8520E" w:rsidRDefault="00B8520E" w:rsidP="00F037F5">
      <w:pPr>
        <w:spacing w:after="0" w:line="480" w:lineRule="auto"/>
      </w:pPr>
      <w:r>
        <w:rPr>
          <w:rFonts w:ascii="Times New Roman" w:hAnsi="Times New Roman" w:cs="Times New Roman"/>
          <w:sz w:val="24"/>
          <w:szCs w:val="24"/>
        </w:rPr>
        <w:t>Table 2 Parameter estimates, and model fit for fixed and random effects – Stirling Children’s Wellbeing Scale (SCWBS)</w:t>
      </w:r>
    </w:p>
    <w:tbl>
      <w:tblPr>
        <w:tblStyle w:val="TableGrid"/>
        <w:tblpPr w:leftFromText="180" w:rightFromText="180" w:vertAnchor="text" w:horzAnchor="margin" w:tblpXSpec="center" w:tblpY="18"/>
        <w:tblW w:w="9498" w:type="dxa"/>
        <w:jc w:val="center"/>
        <w:tblLook w:val="04A0" w:firstRow="1" w:lastRow="0" w:firstColumn="1" w:lastColumn="0" w:noHBand="0" w:noVBand="1"/>
      </w:tblPr>
      <w:tblGrid>
        <w:gridCol w:w="1102"/>
        <w:gridCol w:w="1221"/>
        <w:gridCol w:w="1034"/>
        <w:gridCol w:w="636"/>
        <w:gridCol w:w="578"/>
        <w:gridCol w:w="713"/>
        <w:gridCol w:w="858"/>
        <w:gridCol w:w="936"/>
        <w:gridCol w:w="841"/>
        <w:gridCol w:w="807"/>
        <w:gridCol w:w="772"/>
      </w:tblGrid>
      <w:tr w:rsidR="00B8520E" w14:paraId="4C6CD8BA" w14:textId="77777777" w:rsidTr="005A4621">
        <w:trPr>
          <w:trHeight w:val="237"/>
          <w:jc w:val="center"/>
        </w:trPr>
        <w:tc>
          <w:tcPr>
            <w:tcW w:w="1167" w:type="dxa"/>
            <w:tcBorders>
              <w:top w:val="single" w:sz="12" w:space="0" w:color="000000"/>
              <w:left w:val="nil"/>
              <w:bottom w:val="nil"/>
              <w:right w:val="nil"/>
            </w:tcBorders>
            <w:shd w:val="clear" w:color="auto" w:fill="auto"/>
          </w:tcPr>
          <w:p w14:paraId="1E5A96A7" w14:textId="77777777" w:rsidR="00B8520E" w:rsidRDefault="00B8520E" w:rsidP="00F037F5">
            <w:pPr>
              <w:spacing w:after="0" w:line="480" w:lineRule="auto"/>
              <w:jc w:val="center"/>
              <w:rPr>
                <w:rFonts w:ascii="Times New Roman" w:hAnsi="Times New Roman" w:cs="Times New Roman"/>
                <w:sz w:val="24"/>
                <w:szCs w:val="24"/>
              </w:rPr>
            </w:pPr>
          </w:p>
        </w:tc>
        <w:tc>
          <w:tcPr>
            <w:tcW w:w="5063" w:type="dxa"/>
            <w:gridSpan w:val="6"/>
            <w:tcBorders>
              <w:top w:val="single" w:sz="12" w:space="0" w:color="000000"/>
              <w:left w:val="nil"/>
              <w:bottom w:val="nil"/>
              <w:right w:val="nil"/>
            </w:tcBorders>
            <w:shd w:val="clear" w:color="auto" w:fill="auto"/>
          </w:tcPr>
          <w:p w14:paraId="1452488E" w14:textId="77777777" w:rsidR="00B8520E" w:rsidRDefault="00B8520E" w:rsidP="00F037F5">
            <w:pPr>
              <w:spacing w:after="0" w:line="480" w:lineRule="auto"/>
              <w:jc w:val="center"/>
            </w:pPr>
            <w:r>
              <w:rPr>
                <w:rFonts w:ascii="Times New Roman" w:hAnsi="Times New Roman" w:cs="Times New Roman"/>
                <w:sz w:val="24"/>
                <w:szCs w:val="24"/>
                <w:u w:val="single"/>
              </w:rPr>
              <w:t>Fixed-effects</w:t>
            </w:r>
          </w:p>
        </w:tc>
        <w:tc>
          <w:tcPr>
            <w:tcW w:w="1737" w:type="dxa"/>
            <w:gridSpan w:val="2"/>
            <w:tcBorders>
              <w:top w:val="single" w:sz="12" w:space="0" w:color="000000"/>
              <w:left w:val="nil"/>
              <w:bottom w:val="nil"/>
              <w:right w:val="nil"/>
            </w:tcBorders>
            <w:shd w:val="clear" w:color="auto" w:fill="auto"/>
          </w:tcPr>
          <w:p w14:paraId="33B638CB" w14:textId="77777777" w:rsidR="00B8520E" w:rsidRDefault="00B8520E" w:rsidP="00F037F5">
            <w:pPr>
              <w:spacing w:after="0" w:line="480" w:lineRule="auto"/>
            </w:pPr>
            <w:r>
              <w:rPr>
                <w:rFonts w:ascii="Times New Roman" w:hAnsi="Times New Roman" w:cs="Times New Roman"/>
                <w:sz w:val="24"/>
                <w:szCs w:val="24"/>
                <w:u w:val="single"/>
              </w:rPr>
              <w:t>Random-effects</w:t>
            </w:r>
          </w:p>
        </w:tc>
        <w:tc>
          <w:tcPr>
            <w:tcW w:w="1529" w:type="dxa"/>
            <w:gridSpan w:val="2"/>
            <w:tcBorders>
              <w:top w:val="single" w:sz="12" w:space="0" w:color="000000"/>
              <w:left w:val="nil"/>
              <w:bottom w:val="nil"/>
              <w:right w:val="nil"/>
            </w:tcBorders>
            <w:shd w:val="clear" w:color="auto" w:fill="auto"/>
          </w:tcPr>
          <w:p w14:paraId="70AD88FA" w14:textId="77777777" w:rsidR="00B8520E" w:rsidRDefault="00B8520E" w:rsidP="00F037F5">
            <w:pPr>
              <w:spacing w:after="0" w:line="480" w:lineRule="auto"/>
              <w:jc w:val="center"/>
            </w:pPr>
            <w:r>
              <w:rPr>
                <w:rFonts w:ascii="Times New Roman" w:hAnsi="Times New Roman" w:cs="Times New Roman"/>
                <w:sz w:val="24"/>
                <w:szCs w:val="24"/>
                <w:u w:val="single"/>
              </w:rPr>
              <w:t>Model fit</w:t>
            </w:r>
          </w:p>
        </w:tc>
      </w:tr>
      <w:tr w:rsidR="00B8520E" w14:paraId="307E1EA3" w14:textId="77777777" w:rsidTr="005A4621">
        <w:trPr>
          <w:trHeight w:val="345"/>
          <w:jc w:val="center"/>
        </w:trPr>
        <w:tc>
          <w:tcPr>
            <w:tcW w:w="1167" w:type="dxa"/>
            <w:tcBorders>
              <w:top w:val="nil"/>
              <w:left w:val="nil"/>
              <w:right w:val="nil"/>
            </w:tcBorders>
            <w:shd w:val="clear" w:color="auto" w:fill="auto"/>
          </w:tcPr>
          <w:p w14:paraId="06C345CB" w14:textId="77777777" w:rsidR="00B8520E" w:rsidRDefault="00B8520E" w:rsidP="00F037F5">
            <w:pPr>
              <w:spacing w:after="0" w:line="480" w:lineRule="auto"/>
            </w:pPr>
            <m:oMathPara>
              <m:oMath>
                <m:r>
                  <w:rPr>
                    <w:rFonts w:ascii="Cambria Math" w:hAnsi="Cambria Math"/>
                  </w:rPr>
                  <m:t>y</m:t>
                </m:r>
              </m:oMath>
            </m:oMathPara>
          </w:p>
        </w:tc>
        <w:tc>
          <w:tcPr>
            <w:tcW w:w="1242" w:type="dxa"/>
            <w:tcBorders>
              <w:top w:val="nil"/>
              <w:left w:val="nil"/>
              <w:right w:val="nil"/>
            </w:tcBorders>
            <w:shd w:val="clear" w:color="auto" w:fill="auto"/>
          </w:tcPr>
          <w:p w14:paraId="0C5937A5" w14:textId="77777777" w:rsidR="00B8520E" w:rsidRDefault="00B8520E" w:rsidP="00F037F5">
            <w:pPr>
              <w:spacing w:after="0" w:line="480" w:lineRule="auto"/>
              <w:jc w:val="center"/>
              <w:rPr>
                <w:rFonts w:ascii="Times New Roman" w:eastAsia="Calibri" w:hAnsi="Times New Roman" w:cs="Times New Roman"/>
                <w:i/>
                <w:sz w:val="24"/>
                <w:szCs w:val="24"/>
              </w:rPr>
            </w:pPr>
          </w:p>
        </w:tc>
        <w:tc>
          <w:tcPr>
            <w:tcW w:w="1072" w:type="dxa"/>
            <w:tcBorders>
              <w:top w:val="nil"/>
              <w:left w:val="nil"/>
              <w:right w:val="nil"/>
            </w:tcBorders>
            <w:shd w:val="clear" w:color="auto" w:fill="auto"/>
          </w:tcPr>
          <w:p w14:paraId="55B85F93" w14:textId="77777777" w:rsidR="00B8520E" w:rsidRDefault="00B8520E" w:rsidP="00F037F5">
            <w:pPr>
              <w:spacing w:after="0" w:line="480" w:lineRule="auto"/>
              <w:jc w:val="center"/>
            </w:pPr>
            <m:oMathPara>
              <m:oMath>
                <m:r>
                  <w:rPr>
                    <w:rFonts w:ascii="Cambria Math" w:hAnsi="Cambria Math"/>
                  </w:rPr>
                  <m:t>β</m:t>
                </m:r>
              </m:oMath>
            </m:oMathPara>
          </w:p>
        </w:tc>
        <w:tc>
          <w:tcPr>
            <w:tcW w:w="579" w:type="dxa"/>
            <w:tcBorders>
              <w:top w:val="nil"/>
              <w:left w:val="nil"/>
              <w:right w:val="nil"/>
            </w:tcBorders>
            <w:shd w:val="clear" w:color="auto" w:fill="auto"/>
          </w:tcPr>
          <w:p w14:paraId="1D3771CE" w14:textId="77777777" w:rsidR="00B8520E" w:rsidRDefault="00B8520E" w:rsidP="00F037F5">
            <w:pPr>
              <w:spacing w:after="0" w:line="480" w:lineRule="auto"/>
              <w:jc w:val="center"/>
            </w:pPr>
            <w:r>
              <w:rPr>
                <w:rFonts w:ascii="Times New Roman" w:hAnsi="Times New Roman" w:cs="Times New Roman"/>
                <w:i/>
                <w:sz w:val="24"/>
                <w:szCs w:val="24"/>
              </w:rPr>
              <w:t>SE</w:t>
            </w:r>
          </w:p>
        </w:tc>
        <w:tc>
          <w:tcPr>
            <w:tcW w:w="578" w:type="dxa"/>
            <w:tcBorders>
              <w:top w:val="nil"/>
              <w:left w:val="nil"/>
              <w:right w:val="nil"/>
            </w:tcBorders>
            <w:shd w:val="clear" w:color="auto" w:fill="auto"/>
          </w:tcPr>
          <w:p w14:paraId="7315B8C9" w14:textId="77777777" w:rsidR="00B8520E" w:rsidRDefault="00B8520E" w:rsidP="00F037F5">
            <w:pPr>
              <w:spacing w:after="0" w:line="480" w:lineRule="auto"/>
              <w:jc w:val="center"/>
            </w:pPr>
            <w:r>
              <w:rPr>
                <w:rFonts w:ascii="Times New Roman" w:hAnsi="Times New Roman" w:cs="Times New Roman"/>
                <w:i/>
                <w:sz w:val="24"/>
                <w:szCs w:val="24"/>
              </w:rPr>
              <w:t>df</w:t>
            </w:r>
          </w:p>
        </w:tc>
        <w:tc>
          <w:tcPr>
            <w:tcW w:w="723" w:type="dxa"/>
            <w:tcBorders>
              <w:top w:val="nil"/>
              <w:left w:val="nil"/>
              <w:right w:val="nil"/>
            </w:tcBorders>
            <w:shd w:val="clear" w:color="auto" w:fill="auto"/>
          </w:tcPr>
          <w:p w14:paraId="235EE5C4" w14:textId="77777777" w:rsidR="00B8520E" w:rsidRDefault="00B8520E" w:rsidP="00F037F5">
            <w:pPr>
              <w:spacing w:after="0" w:line="480" w:lineRule="auto"/>
              <w:jc w:val="center"/>
            </w:pPr>
            <w:r>
              <w:rPr>
                <w:rFonts w:ascii="Times New Roman" w:hAnsi="Times New Roman" w:cs="Times New Roman"/>
                <w:i/>
                <w:sz w:val="24"/>
                <w:szCs w:val="24"/>
              </w:rPr>
              <w:t>t</w:t>
            </w:r>
          </w:p>
        </w:tc>
        <w:tc>
          <w:tcPr>
            <w:tcW w:w="870" w:type="dxa"/>
            <w:tcBorders>
              <w:top w:val="nil"/>
              <w:left w:val="nil"/>
              <w:right w:val="nil"/>
            </w:tcBorders>
            <w:shd w:val="clear" w:color="auto" w:fill="auto"/>
          </w:tcPr>
          <w:p w14:paraId="0AA155AA" w14:textId="77777777" w:rsidR="00B8520E" w:rsidRDefault="00B8520E" w:rsidP="00F037F5">
            <w:pPr>
              <w:spacing w:after="0" w:line="480" w:lineRule="auto"/>
              <w:jc w:val="center"/>
            </w:pPr>
            <w:r>
              <w:rPr>
                <w:rFonts w:ascii="Times New Roman" w:hAnsi="Times New Roman" w:cs="Times New Roman"/>
                <w:i/>
                <w:sz w:val="24"/>
                <w:szCs w:val="24"/>
              </w:rPr>
              <w:t>p</w:t>
            </w:r>
          </w:p>
        </w:tc>
        <w:tc>
          <w:tcPr>
            <w:tcW w:w="868" w:type="dxa"/>
            <w:tcBorders>
              <w:top w:val="nil"/>
              <w:left w:val="nil"/>
              <w:right w:val="nil"/>
            </w:tcBorders>
            <w:shd w:val="clear" w:color="auto" w:fill="auto"/>
          </w:tcPr>
          <w:p w14:paraId="6A601CD8" w14:textId="77777777" w:rsidR="00B8520E" w:rsidRDefault="00B8520E" w:rsidP="00F037F5">
            <w:pPr>
              <w:spacing w:after="0" w:line="480" w:lineRule="auto"/>
              <w:jc w:val="center"/>
            </w:pPr>
            <w:r>
              <w:rPr>
                <w:rFonts w:ascii="Times New Roman" w:hAnsi="Times New Roman" w:cs="Times New Roman"/>
                <w:i/>
                <w:sz w:val="24"/>
                <w:szCs w:val="24"/>
              </w:rPr>
              <w:t>Group</w:t>
            </w:r>
          </w:p>
        </w:tc>
        <w:tc>
          <w:tcPr>
            <w:tcW w:w="869" w:type="dxa"/>
            <w:tcBorders>
              <w:top w:val="nil"/>
              <w:left w:val="nil"/>
              <w:right w:val="nil"/>
            </w:tcBorders>
            <w:shd w:val="clear" w:color="auto" w:fill="auto"/>
          </w:tcPr>
          <w:p w14:paraId="043F6C41" w14:textId="77777777" w:rsidR="00B8520E" w:rsidRDefault="00B8520E" w:rsidP="00F037F5">
            <w:pPr>
              <w:spacing w:after="0" w:line="480" w:lineRule="auto"/>
              <w:jc w:val="center"/>
            </w:pPr>
            <w:r>
              <w:rPr>
                <w:rFonts w:ascii="Times New Roman" w:hAnsi="Times New Roman" w:cs="Times New Roman"/>
                <w:i/>
                <w:sz w:val="24"/>
                <w:szCs w:val="24"/>
              </w:rPr>
              <w:t>var.</w:t>
            </w:r>
          </w:p>
        </w:tc>
        <w:tc>
          <w:tcPr>
            <w:tcW w:w="824" w:type="dxa"/>
            <w:tcBorders>
              <w:top w:val="nil"/>
              <w:left w:val="nil"/>
              <w:right w:val="nil"/>
            </w:tcBorders>
            <w:shd w:val="clear" w:color="auto" w:fill="auto"/>
          </w:tcPr>
          <w:p w14:paraId="1028AEAA" w14:textId="77777777" w:rsidR="00B8520E" w:rsidRDefault="00B8520E" w:rsidP="00F037F5">
            <w:pPr>
              <w:spacing w:after="0" w:line="480" w:lineRule="auto"/>
              <w:jc w:val="center"/>
            </w:pPr>
            <w:r>
              <w:rPr>
                <w:rFonts w:ascii="Times New Roman" w:hAnsi="Times New Roman" w:cs="Times New Roman"/>
                <w:i/>
                <w:sz w:val="24"/>
                <w:szCs w:val="24"/>
              </w:rPr>
              <w:t>log ratio</w:t>
            </w:r>
          </w:p>
        </w:tc>
        <w:tc>
          <w:tcPr>
            <w:tcW w:w="704" w:type="dxa"/>
            <w:tcBorders>
              <w:top w:val="nil"/>
              <w:left w:val="nil"/>
              <w:right w:val="nil"/>
            </w:tcBorders>
            <w:shd w:val="clear" w:color="auto" w:fill="auto"/>
          </w:tcPr>
          <w:p w14:paraId="03C17A51" w14:textId="77777777" w:rsidR="00B8520E" w:rsidRDefault="00B8520E" w:rsidP="00F037F5">
            <w:pPr>
              <w:spacing w:after="0" w:line="480" w:lineRule="auto"/>
              <w:jc w:val="center"/>
            </w:pPr>
            <m:oMathPara>
              <m:oMath>
                <m:r>
                  <w:rPr>
                    <w:rFonts w:ascii="Cambria Math" w:hAnsi="Cambria Math"/>
                  </w:rPr>
                  <m:t>p</m:t>
                </m:r>
              </m:oMath>
            </m:oMathPara>
          </w:p>
        </w:tc>
      </w:tr>
      <w:tr w:rsidR="00B8520E" w14:paraId="78792518" w14:textId="77777777" w:rsidTr="005A4621">
        <w:trPr>
          <w:trHeight w:val="251"/>
          <w:jc w:val="center"/>
        </w:trPr>
        <w:tc>
          <w:tcPr>
            <w:tcW w:w="1167" w:type="dxa"/>
            <w:vMerge w:val="restart"/>
            <w:tcBorders>
              <w:top w:val="nil"/>
              <w:left w:val="nil"/>
              <w:bottom w:val="nil"/>
              <w:right w:val="nil"/>
            </w:tcBorders>
            <w:shd w:val="clear" w:color="auto" w:fill="auto"/>
          </w:tcPr>
          <w:p w14:paraId="716A294E" w14:textId="77777777" w:rsidR="00B8520E" w:rsidRDefault="00B8520E" w:rsidP="00F037F5">
            <w:pPr>
              <w:spacing w:after="0" w:line="480" w:lineRule="auto"/>
              <w:jc w:val="center"/>
              <w:rPr>
                <w:rFonts w:ascii="Times New Roman" w:hAnsi="Times New Roman" w:cs="Times New Roman"/>
                <w:sz w:val="24"/>
                <w:szCs w:val="24"/>
              </w:rPr>
            </w:pPr>
          </w:p>
          <w:p w14:paraId="10BF8A3A" w14:textId="77777777" w:rsidR="00B8520E" w:rsidRDefault="00B8520E" w:rsidP="00F037F5">
            <w:pPr>
              <w:spacing w:after="0" w:line="480" w:lineRule="auto"/>
              <w:jc w:val="center"/>
            </w:pPr>
            <w:r>
              <w:rPr>
                <w:rFonts w:ascii="Times New Roman" w:hAnsi="Times New Roman" w:cs="Times New Roman"/>
                <w:sz w:val="24"/>
                <w:szCs w:val="24"/>
              </w:rPr>
              <w:t xml:space="preserve">PES </w:t>
            </w:r>
          </w:p>
        </w:tc>
        <w:tc>
          <w:tcPr>
            <w:tcW w:w="1242" w:type="dxa"/>
            <w:tcBorders>
              <w:top w:val="nil"/>
              <w:left w:val="nil"/>
              <w:bottom w:val="nil"/>
              <w:right w:val="nil"/>
            </w:tcBorders>
            <w:shd w:val="clear" w:color="auto" w:fill="auto"/>
          </w:tcPr>
          <w:p w14:paraId="1F269456" w14:textId="77777777" w:rsidR="00B8520E" w:rsidRDefault="00B8520E" w:rsidP="00F037F5">
            <w:pPr>
              <w:spacing w:after="0" w:line="480" w:lineRule="auto"/>
              <w:jc w:val="center"/>
            </w:pPr>
            <w:r>
              <w:rPr>
                <w:rFonts w:ascii="Times New Roman" w:hAnsi="Times New Roman" w:cs="Times New Roman"/>
                <w:i/>
                <w:sz w:val="24"/>
                <w:szCs w:val="24"/>
              </w:rPr>
              <w:t>intercept</w:t>
            </w:r>
          </w:p>
        </w:tc>
        <w:tc>
          <w:tcPr>
            <w:tcW w:w="1072" w:type="dxa"/>
            <w:tcBorders>
              <w:top w:val="nil"/>
              <w:left w:val="nil"/>
              <w:bottom w:val="nil"/>
              <w:right w:val="nil"/>
            </w:tcBorders>
            <w:shd w:val="clear" w:color="auto" w:fill="auto"/>
          </w:tcPr>
          <w:p w14:paraId="261562BD" w14:textId="77777777" w:rsidR="00B8520E" w:rsidRDefault="00B8520E" w:rsidP="00F037F5">
            <w:pPr>
              <w:spacing w:after="0" w:line="480" w:lineRule="auto"/>
              <w:jc w:val="center"/>
            </w:pPr>
            <w:r>
              <w:rPr>
                <w:rFonts w:ascii="Times New Roman" w:hAnsi="Times New Roman" w:cs="Times New Roman"/>
                <w:sz w:val="24"/>
                <w:szCs w:val="24"/>
              </w:rPr>
              <w:t>20.98</w:t>
            </w:r>
          </w:p>
        </w:tc>
        <w:tc>
          <w:tcPr>
            <w:tcW w:w="579" w:type="dxa"/>
            <w:tcBorders>
              <w:top w:val="nil"/>
              <w:left w:val="nil"/>
              <w:bottom w:val="nil"/>
              <w:right w:val="nil"/>
            </w:tcBorders>
            <w:shd w:val="clear" w:color="auto" w:fill="auto"/>
          </w:tcPr>
          <w:p w14:paraId="1D79A8AE" w14:textId="77777777" w:rsidR="00B8520E" w:rsidRDefault="00B8520E" w:rsidP="00F037F5">
            <w:pPr>
              <w:spacing w:after="0" w:line="480" w:lineRule="auto"/>
              <w:jc w:val="center"/>
              <w:rPr>
                <w:rFonts w:ascii="Times New Roman" w:hAnsi="Times New Roman" w:cs="Times New Roman"/>
                <w:sz w:val="24"/>
                <w:szCs w:val="24"/>
              </w:rPr>
            </w:pPr>
          </w:p>
        </w:tc>
        <w:tc>
          <w:tcPr>
            <w:tcW w:w="578" w:type="dxa"/>
            <w:tcBorders>
              <w:top w:val="nil"/>
              <w:left w:val="nil"/>
              <w:bottom w:val="nil"/>
              <w:right w:val="nil"/>
            </w:tcBorders>
            <w:shd w:val="clear" w:color="auto" w:fill="auto"/>
          </w:tcPr>
          <w:p w14:paraId="5F48E1A4" w14:textId="77777777" w:rsidR="00B8520E" w:rsidRDefault="00B8520E" w:rsidP="00F037F5">
            <w:pPr>
              <w:spacing w:after="0" w:line="480" w:lineRule="auto"/>
              <w:rPr>
                <w:rFonts w:ascii="Times New Roman" w:hAnsi="Times New Roman" w:cs="Times New Roman"/>
                <w:sz w:val="24"/>
                <w:szCs w:val="24"/>
              </w:rPr>
            </w:pPr>
          </w:p>
        </w:tc>
        <w:tc>
          <w:tcPr>
            <w:tcW w:w="723" w:type="dxa"/>
            <w:tcBorders>
              <w:top w:val="nil"/>
              <w:left w:val="nil"/>
              <w:bottom w:val="nil"/>
              <w:right w:val="nil"/>
            </w:tcBorders>
            <w:shd w:val="clear" w:color="auto" w:fill="auto"/>
          </w:tcPr>
          <w:p w14:paraId="0A0546E5" w14:textId="77777777" w:rsidR="00B8520E" w:rsidRDefault="00B8520E" w:rsidP="00F037F5">
            <w:pPr>
              <w:spacing w:after="0" w:line="480" w:lineRule="auto"/>
              <w:rPr>
                <w:rFonts w:ascii="Times New Roman" w:hAnsi="Times New Roman" w:cs="Times New Roman"/>
                <w:sz w:val="24"/>
                <w:szCs w:val="24"/>
              </w:rPr>
            </w:pPr>
          </w:p>
        </w:tc>
        <w:tc>
          <w:tcPr>
            <w:tcW w:w="870" w:type="dxa"/>
            <w:tcBorders>
              <w:top w:val="nil"/>
              <w:left w:val="nil"/>
              <w:bottom w:val="nil"/>
              <w:right w:val="nil"/>
            </w:tcBorders>
            <w:shd w:val="clear" w:color="auto" w:fill="auto"/>
          </w:tcPr>
          <w:p w14:paraId="077D6B67" w14:textId="77777777" w:rsidR="00B8520E" w:rsidRDefault="00B8520E" w:rsidP="00F037F5">
            <w:pPr>
              <w:spacing w:after="0" w:line="480" w:lineRule="auto"/>
              <w:rPr>
                <w:rFonts w:ascii="Times New Roman" w:hAnsi="Times New Roman" w:cs="Times New Roman"/>
                <w:sz w:val="24"/>
                <w:szCs w:val="24"/>
              </w:rPr>
            </w:pPr>
          </w:p>
        </w:tc>
        <w:tc>
          <w:tcPr>
            <w:tcW w:w="868" w:type="dxa"/>
            <w:tcBorders>
              <w:top w:val="nil"/>
              <w:left w:val="nil"/>
              <w:bottom w:val="nil"/>
              <w:right w:val="nil"/>
            </w:tcBorders>
            <w:shd w:val="clear" w:color="auto" w:fill="auto"/>
          </w:tcPr>
          <w:p w14:paraId="718E0856" w14:textId="77777777" w:rsidR="00B8520E" w:rsidRDefault="00B8520E" w:rsidP="00F037F5">
            <w:pPr>
              <w:spacing w:after="0" w:line="480" w:lineRule="auto"/>
              <w:jc w:val="center"/>
            </w:pPr>
            <w:r>
              <w:rPr>
                <w:rFonts w:ascii="Times New Roman" w:hAnsi="Times New Roman" w:cs="Times New Roman"/>
                <w:sz w:val="24"/>
                <w:szCs w:val="24"/>
              </w:rPr>
              <w:t>School</w:t>
            </w:r>
          </w:p>
        </w:tc>
        <w:tc>
          <w:tcPr>
            <w:tcW w:w="869" w:type="dxa"/>
            <w:tcBorders>
              <w:top w:val="nil"/>
              <w:left w:val="nil"/>
              <w:bottom w:val="nil"/>
              <w:right w:val="nil"/>
            </w:tcBorders>
            <w:shd w:val="clear" w:color="auto" w:fill="auto"/>
          </w:tcPr>
          <w:p w14:paraId="70E2B4BD" w14:textId="77777777" w:rsidR="00B8520E" w:rsidRDefault="00B8520E" w:rsidP="00F037F5">
            <w:pPr>
              <w:spacing w:after="0" w:line="480" w:lineRule="auto"/>
            </w:pPr>
            <w:r>
              <w:rPr>
                <w:rFonts w:ascii="Times New Roman" w:hAnsi="Times New Roman" w:cs="Times New Roman"/>
                <w:sz w:val="24"/>
                <w:szCs w:val="24"/>
              </w:rPr>
              <w:t xml:space="preserve">  0.31</w:t>
            </w:r>
          </w:p>
        </w:tc>
        <w:tc>
          <w:tcPr>
            <w:tcW w:w="824" w:type="dxa"/>
            <w:vMerge w:val="restart"/>
            <w:tcBorders>
              <w:top w:val="nil"/>
              <w:left w:val="nil"/>
              <w:bottom w:val="nil"/>
              <w:right w:val="nil"/>
            </w:tcBorders>
            <w:shd w:val="clear" w:color="auto" w:fill="auto"/>
          </w:tcPr>
          <w:p w14:paraId="443CAD46" w14:textId="77777777" w:rsidR="00B8520E" w:rsidRDefault="00B8520E" w:rsidP="00F037F5">
            <w:pPr>
              <w:spacing w:after="0" w:line="480" w:lineRule="auto"/>
              <w:jc w:val="center"/>
              <w:rPr>
                <w:rFonts w:ascii="Times New Roman" w:hAnsi="Times New Roman" w:cs="Times New Roman"/>
                <w:sz w:val="24"/>
                <w:szCs w:val="24"/>
              </w:rPr>
            </w:pPr>
          </w:p>
          <w:p w14:paraId="66D01E95" w14:textId="77777777" w:rsidR="00B8520E" w:rsidRDefault="00B8520E" w:rsidP="00F037F5">
            <w:pPr>
              <w:spacing w:after="0" w:line="480" w:lineRule="auto"/>
              <w:jc w:val="center"/>
            </w:pPr>
            <w:r>
              <w:rPr>
                <w:rFonts w:ascii="Times New Roman" w:hAnsi="Times New Roman" w:cs="Times New Roman"/>
                <w:sz w:val="24"/>
                <w:szCs w:val="24"/>
              </w:rPr>
              <w:t>6.69</w:t>
            </w:r>
          </w:p>
        </w:tc>
        <w:tc>
          <w:tcPr>
            <w:tcW w:w="704" w:type="dxa"/>
            <w:vMerge w:val="restart"/>
            <w:tcBorders>
              <w:top w:val="nil"/>
              <w:left w:val="nil"/>
              <w:bottom w:val="nil"/>
              <w:right w:val="nil"/>
            </w:tcBorders>
            <w:shd w:val="clear" w:color="auto" w:fill="auto"/>
          </w:tcPr>
          <w:p w14:paraId="59323742" w14:textId="77777777" w:rsidR="00B8520E" w:rsidRDefault="00B8520E" w:rsidP="00F037F5">
            <w:pPr>
              <w:spacing w:after="0" w:line="480" w:lineRule="auto"/>
              <w:jc w:val="center"/>
              <w:rPr>
                <w:rFonts w:ascii="Times New Roman" w:hAnsi="Times New Roman" w:cs="Times New Roman"/>
                <w:sz w:val="24"/>
                <w:szCs w:val="24"/>
              </w:rPr>
            </w:pPr>
          </w:p>
          <w:p w14:paraId="767EC5DA" w14:textId="77777777" w:rsidR="00B8520E" w:rsidRDefault="00B8520E" w:rsidP="00F037F5">
            <w:pPr>
              <w:spacing w:after="0" w:line="480" w:lineRule="auto"/>
              <w:jc w:val="center"/>
            </w:pPr>
            <w:r>
              <w:rPr>
                <w:rFonts w:ascii="Times New Roman" w:hAnsi="Times New Roman" w:cs="Times New Roman"/>
                <w:sz w:val="24"/>
                <w:szCs w:val="24"/>
              </w:rPr>
              <w:t>&lt;0.05</w:t>
            </w:r>
          </w:p>
        </w:tc>
      </w:tr>
      <w:tr w:rsidR="00B8520E" w14:paraId="55D0B54F" w14:textId="77777777" w:rsidTr="005A4621">
        <w:trPr>
          <w:trHeight w:val="222"/>
          <w:jc w:val="center"/>
        </w:trPr>
        <w:tc>
          <w:tcPr>
            <w:tcW w:w="1167" w:type="dxa"/>
            <w:vMerge/>
            <w:tcBorders>
              <w:top w:val="nil"/>
              <w:left w:val="nil"/>
              <w:bottom w:val="nil"/>
              <w:right w:val="single" w:sz="2" w:space="0" w:color="000000"/>
            </w:tcBorders>
            <w:shd w:val="clear" w:color="auto" w:fill="auto"/>
          </w:tcPr>
          <w:p w14:paraId="5A90EEF2" w14:textId="77777777" w:rsidR="00B8520E" w:rsidRDefault="00B8520E" w:rsidP="00F037F5">
            <w:pPr>
              <w:spacing w:after="0" w:line="480" w:lineRule="auto"/>
              <w:jc w:val="right"/>
              <w:rPr>
                <w:rFonts w:ascii="Times New Roman" w:hAnsi="Times New Roman" w:cs="Times New Roman"/>
                <w:sz w:val="24"/>
                <w:szCs w:val="24"/>
              </w:rPr>
            </w:pPr>
          </w:p>
        </w:tc>
        <w:tc>
          <w:tcPr>
            <w:tcW w:w="1242" w:type="dxa"/>
            <w:tcBorders>
              <w:top w:val="nil"/>
              <w:left w:val="single" w:sz="2" w:space="0" w:color="000000"/>
              <w:bottom w:val="nil"/>
              <w:right w:val="nil"/>
            </w:tcBorders>
            <w:shd w:val="clear" w:color="auto" w:fill="auto"/>
          </w:tcPr>
          <w:p w14:paraId="052BA30B" w14:textId="77777777" w:rsidR="00B8520E" w:rsidRDefault="00B8520E" w:rsidP="00F037F5">
            <w:pPr>
              <w:tabs>
                <w:tab w:val="left" w:pos="150"/>
                <w:tab w:val="left" w:pos="420"/>
                <w:tab w:val="left" w:pos="580"/>
              </w:tabs>
              <w:spacing w:after="0" w:line="480" w:lineRule="auto"/>
            </w:pPr>
            <w:r>
              <w:rPr>
                <w:rFonts w:ascii="Times New Roman" w:hAnsi="Times New Roman" w:cs="Times New Roman"/>
                <w:sz w:val="24"/>
                <w:szCs w:val="24"/>
              </w:rPr>
              <w:t xml:space="preserve">      Time</w:t>
            </w:r>
          </w:p>
        </w:tc>
        <w:tc>
          <w:tcPr>
            <w:tcW w:w="1072" w:type="dxa"/>
            <w:tcBorders>
              <w:top w:val="nil"/>
              <w:left w:val="nil"/>
              <w:bottom w:val="nil"/>
              <w:right w:val="nil"/>
            </w:tcBorders>
            <w:shd w:val="clear" w:color="auto" w:fill="auto"/>
          </w:tcPr>
          <w:p w14:paraId="761A8A66" w14:textId="77777777" w:rsidR="00B8520E" w:rsidRDefault="00B8520E" w:rsidP="00F037F5">
            <w:pPr>
              <w:spacing w:after="0" w:line="480" w:lineRule="auto"/>
              <w:jc w:val="center"/>
            </w:pPr>
            <w:r>
              <w:rPr>
                <w:rFonts w:ascii="Times New Roman" w:hAnsi="Times New Roman" w:cs="Times New Roman"/>
                <w:sz w:val="24"/>
                <w:szCs w:val="24"/>
              </w:rPr>
              <w:t>0.35</w:t>
            </w:r>
          </w:p>
        </w:tc>
        <w:tc>
          <w:tcPr>
            <w:tcW w:w="579" w:type="dxa"/>
            <w:tcBorders>
              <w:top w:val="nil"/>
              <w:left w:val="nil"/>
              <w:bottom w:val="nil"/>
              <w:right w:val="nil"/>
            </w:tcBorders>
            <w:shd w:val="clear" w:color="auto" w:fill="auto"/>
          </w:tcPr>
          <w:p w14:paraId="733C6E1A" w14:textId="77777777" w:rsidR="00B8520E" w:rsidRDefault="00B8520E" w:rsidP="00F037F5">
            <w:pPr>
              <w:spacing w:after="0" w:line="480" w:lineRule="auto"/>
              <w:jc w:val="center"/>
            </w:pPr>
            <w:r>
              <w:rPr>
                <w:rFonts w:ascii="Times New Roman" w:hAnsi="Times New Roman" w:cs="Times New Roman"/>
                <w:sz w:val="24"/>
                <w:szCs w:val="24"/>
              </w:rPr>
              <w:t>0.14</w:t>
            </w:r>
          </w:p>
        </w:tc>
        <w:tc>
          <w:tcPr>
            <w:tcW w:w="578" w:type="dxa"/>
            <w:tcBorders>
              <w:top w:val="nil"/>
              <w:left w:val="nil"/>
              <w:bottom w:val="nil"/>
              <w:right w:val="nil"/>
            </w:tcBorders>
            <w:shd w:val="clear" w:color="auto" w:fill="auto"/>
          </w:tcPr>
          <w:p w14:paraId="7058CFCE" w14:textId="77777777" w:rsidR="00B8520E" w:rsidRDefault="00B8520E" w:rsidP="00F037F5">
            <w:pPr>
              <w:spacing w:after="0" w:line="480" w:lineRule="auto"/>
            </w:pPr>
            <w:r>
              <w:rPr>
                <w:rFonts w:ascii="Times New Roman" w:hAnsi="Times New Roman" w:cs="Times New Roman"/>
                <w:sz w:val="24"/>
                <w:szCs w:val="24"/>
              </w:rPr>
              <w:t>991</w:t>
            </w:r>
          </w:p>
        </w:tc>
        <w:tc>
          <w:tcPr>
            <w:tcW w:w="723" w:type="dxa"/>
            <w:tcBorders>
              <w:top w:val="nil"/>
              <w:left w:val="nil"/>
              <w:bottom w:val="nil"/>
              <w:right w:val="nil"/>
            </w:tcBorders>
            <w:shd w:val="clear" w:color="auto" w:fill="auto"/>
          </w:tcPr>
          <w:p w14:paraId="1A29157D" w14:textId="77777777" w:rsidR="00B8520E" w:rsidRDefault="00B8520E" w:rsidP="00F037F5">
            <w:pPr>
              <w:spacing w:after="0" w:line="480" w:lineRule="auto"/>
            </w:pPr>
            <w:r>
              <w:rPr>
                <w:rFonts w:ascii="Times New Roman" w:hAnsi="Times New Roman" w:cs="Times New Roman"/>
                <w:sz w:val="24"/>
                <w:szCs w:val="24"/>
              </w:rPr>
              <w:t xml:space="preserve">  2.60</w:t>
            </w:r>
          </w:p>
        </w:tc>
        <w:tc>
          <w:tcPr>
            <w:tcW w:w="870" w:type="dxa"/>
            <w:tcBorders>
              <w:top w:val="nil"/>
              <w:left w:val="nil"/>
              <w:bottom w:val="nil"/>
              <w:right w:val="single" w:sz="2" w:space="0" w:color="000000"/>
            </w:tcBorders>
            <w:shd w:val="clear" w:color="auto" w:fill="auto"/>
          </w:tcPr>
          <w:p w14:paraId="352A156E" w14:textId="77777777" w:rsidR="00B8520E" w:rsidRDefault="00B8520E" w:rsidP="00F037F5">
            <w:pPr>
              <w:spacing w:after="0" w:line="480" w:lineRule="auto"/>
            </w:pPr>
            <w:r>
              <w:rPr>
                <w:rFonts w:ascii="Times New Roman" w:hAnsi="Times New Roman" w:cs="Times New Roman"/>
                <w:sz w:val="24"/>
                <w:szCs w:val="24"/>
              </w:rPr>
              <w:t>&lt;0.01</w:t>
            </w:r>
          </w:p>
        </w:tc>
        <w:tc>
          <w:tcPr>
            <w:tcW w:w="868" w:type="dxa"/>
            <w:tcBorders>
              <w:top w:val="nil"/>
              <w:left w:val="single" w:sz="2" w:space="0" w:color="000000"/>
              <w:bottom w:val="nil"/>
              <w:right w:val="nil"/>
            </w:tcBorders>
            <w:shd w:val="clear" w:color="auto" w:fill="auto"/>
          </w:tcPr>
          <w:p w14:paraId="2A84FF91" w14:textId="77777777" w:rsidR="00B8520E" w:rsidRDefault="00B8520E" w:rsidP="00F037F5">
            <w:pPr>
              <w:spacing w:after="0" w:line="480" w:lineRule="auto"/>
              <w:jc w:val="center"/>
            </w:pPr>
            <w:r>
              <w:rPr>
                <w:rFonts w:ascii="Times New Roman" w:hAnsi="Times New Roman" w:cs="Times New Roman"/>
                <w:sz w:val="24"/>
                <w:szCs w:val="24"/>
              </w:rPr>
              <w:t>Subject</w:t>
            </w:r>
          </w:p>
        </w:tc>
        <w:tc>
          <w:tcPr>
            <w:tcW w:w="869" w:type="dxa"/>
            <w:tcBorders>
              <w:top w:val="nil"/>
              <w:left w:val="nil"/>
              <w:bottom w:val="nil"/>
              <w:right w:val="single" w:sz="2" w:space="0" w:color="000000"/>
            </w:tcBorders>
            <w:shd w:val="clear" w:color="auto" w:fill="auto"/>
          </w:tcPr>
          <w:p w14:paraId="4B4D3903" w14:textId="77777777" w:rsidR="00B8520E" w:rsidRDefault="00B8520E" w:rsidP="00F037F5">
            <w:pPr>
              <w:spacing w:after="0" w:line="480" w:lineRule="auto"/>
            </w:pPr>
            <w:r>
              <w:rPr>
                <w:rFonts w:ascii="Times New Roman" w:hAnsi="Times New Roman" w:cs="Times New Roman"/>
                <w:sz w:val="24"/>
                <w:szCs w:val="24"/>
              </w:rPr>
              <w:t xml:space="preserve">  9.35</w:t>
            </w:r>
          </w:p>
        </w:tc>
        <w:tc>
          <w:tcPr>
            <w:tcW w:w="824" w:type="dxa"/>
            <w:vMerge/>
            <w:tcBorders>
              <w:top w:val="nil"/>
              <w:left w:val="single" w:sz="2" w:space="0" w:color="000000"/>
              <w:bottom w:val="nil"/>
              <w:right w:val="nil"/>
            </w:tcBorders>
            <w:shd w:val="clear" w:color="auto" w:fill="auto"/>
          </w:tcPr>
          <w:p w14:paraId="6C911209" w14:textId="77777777" w:rsidR="00B8520E" w:rsidRDefault="00B8520E" w:rsidP="00F037F5">
            <w:pPr>
              <w:spacing w:after="0" w:line="480" w:lineRule="auto"/>
              <w:jc w:val="center"/>
              <w:rPr>
                <w:rFonts w:ascii="Times New Roman" w:hAnsi="Times New Roman" w:cs="Times New Roman"/>
                <w:sz w:val="24"/>
                <w:szCs w:val="24"/>
              </w:rPr>
            </w:pPr>
          </w:p>
        </w:tc>
        <w:tc>
          <w:tcPr>
            <w:tcW w:w="704" w:type="dxa"/>
            <w:vMerge/>
            <w:tcBorders>
              <w:top w:val="nil"/>
              <w:left w:val="nil"/>
              <w:bottom w:val="nil"/>
              <w:right w:val="nil"/>
            </w:tcBorders>
            <w:shd w:val="clear" w:color="auto" w:fill="auto"/>
          </w:tcPr>
          <w:p w14:paraId="146DDD55" w14:textId="77777777" w:rsidR="00B8520E" w:rsidRDefault="00B8520E" w:rsidP="00F037F5">
            <w:pPr>
              <w:spacing w:after="0" w:line="480" w:lineRule="auto"/>
              <w:jc w:val="center"/>
              <w:rPr>
                <w:rFonts w:ascii="Times New Roman" w:hAnsi="Times New Roman" w:cs="Times New Roman"/>
                <w:sz w:val="24"/>
                <w:szCs w:val="24"/>
              </w:rPr>
            </w:pPr>
          </w:p>
        </w:tc>
      </w:tr>
      <w:tr w:rsidR="00B8520E" w14:paraId="41E72019" w14:textId="77777777" w:rsidTr="005A4621">
        <w:trPr>
          <w:trHeight w:val="237"/>
          <w:jc w:val="center"/>
        </w:trPr>
        <w:tc>
          <w:tcPr>
            <w:tcW w:w="1167" w:type="dxa"/>
            <w:vMerge/>
            <w:tcBorders>
              <w:top w:val="nil"/>
              <w:left w:val="nil"/>
              <w:bottom w:val="nil"/>
              <w:right w:val="single" w:sz="2" w:space="0" w:color="000000"/>
            </w:tcBorders>
            <w:shd w:val="clear" w:color="auto" w:fill="auto"/>
          </w:tcPr>
          <w:p w14:paraId="42C870B7" w14:textId="77777777" w:rsidR="00B8520E" w:rsidRDefault="00B8520E" w:rsidP="00F037F5">
            <w:pPr>
              <w:spacing w:after="0" w:line="480" w:lineRule="auto"/>
              <w:jc w:val="right"/>
              <w:rPr>
                <w:rFonts w:ascii="Times New Roman" w:hAnsi="Times New Roman" w:cs="Times New Roman"/>
                <w:i/>
                <w:sz w:val="24"/>
                <w:szCs w:val="24"/>
              </w:rPr>
            </w:pPr>
          </w:p>
        </w:tc>
        <w:tc>
          <w:tcPr>
            <w:tcW w:w="1242" w:type="dxa"/>
            <w:tcBorders>
              <w:top w:val="nil"/>
              <w:left w:val="single" w:sz="2" w:space="0" w:color="000000"/>
              <w:bottom w:val="nil"/>
              <w:right w:val="nil"/>
            </w:tcBorders>
            <w:shd w:val="clear" w:color="auto" w:fill="auto"/>
          </w:tcPr>
          <w:p w14:paraId="1E98EE3B" w14:textId="77777777" w:rsidR="00B8520E" w:rsidRDefault="00B8520E" w:rsidP="00F037F5">
            <w:pPr>
              <w:spacing w:after="0" w:line="480" w:lineRule="auto"/>
              <w:jc w:val="center"/>
              <w:rPr>
                <w:rFonts w:ascii="Times New Roman" w:hAnsi="Times New Roman" w:cs="Times New Roman"/>
                <w:sz w:val="24"/>
                <w:szCs w:val="24"/>
              </w:rPr>
            </w:pPr>
          </w:p>
        </w:tc>
        <w:tc>
          <w:tcPr>
            <w:tcW w:w="1072" w:type="dxa"/>
            <w:tcBorders>
              <w:top w:val="nil"/>
              <w:left w:val="nil"/>
              <w:bottom w:val="nil"/>
              <w:right w:val="nil"/>
            </w:tcBorders>
            <w:shd w:val="clear" w:color="auto" w:fill="auto"/>
          </w:tcPr>
          <w:p w14:paraId="6BF8076D" w14:textId="77777777" w:rsidR="00B8520E" w:rsidRDefault="00B8520E" w:rsidP="00F037F5">
            <w:pPr>
              <w:spacing w:after="0" w:line="480" w:lineRule="auto"/>
              <w:jc w:val="center"/>
              <w:rPr>
                <w:rFonts w:ascii="Times New Roman" w:hAnsi="Times New Roman" w:cs="Times New Roman"/>
                <w:sz w:val="24"/>
                <w:szCs w:val="24"/>
              </w:rPr>
            </w:pPr>
          </w:p>
        </w:tc>
        <w:tc>
          <w:tcPr>
            <w:tcW w:w="579" w:type="dxa"/>
            <w:tcBorders>
              <w:top w:val="nil"/>
              <w:left w:val="nil"/>
              <w:bottom w:val="nil"/>
              <w:right w:val="nil"/>
            </w:tcBorders>
            <w:shd w:val="clear" w:color="auto" w:fill="auto"/>
          </w:tcPr>
          <w:p w14:paraId="2541D111" w14:textId="77777777" w:rsidR="00B8520E" w:rsidRDefault="00B8520E" w:rsidP="00F037F5">
            <w:pPr>
              <w:spacing w:after="0" w:line="480" w:lineRule="auto"/>
              <w:jc w:val="center"/>
              <w:rPr>
                <w:rFonts w:ascii="Times New Roman" w:hAnsi="Times New Roman" w:cs="Times New Roman"/>
                <w:sz w:val="24"/>
                <w:szCs w:val="24"/>
              </w:rPr>
            </w:pPr>
          </w:p>
        </w:tc>
        <w:tc>
          <w:tcPr>
            <w:tcW w:w="578" w:type="dxa"/>
            <w:tcBorders>
              <w:top w:val="nil"/>
              <w:left w:val="nil"/>
              <w:bottom w:val="nil"/>
              <w:right w:val="nil"/>
            </w:tcBorders>
            <w:shd w:val="clear" w:color="auto" w:fill="auto"/>
          </w:tcPr>
          <w:p w14:paraId="68FE4560" w14:textId="77777777" w:rsidR="00B8520E" w:rsidRDefault="00B8520E" w:rsidP="00F037F5">
            <w:pPr>
              <w:spacing w:after="0" w:line="480" w:lineRule="auto"/>
              <w:rPr>
                <w:rFonts w:ascii="Times New Roman" w:hAnsi="Times New Roman" w:cs="Times New Roman"/>
                <w:sz w:val="24"/>
                <w:szCs w:val="24"/>
              </w:rPr>
            </w:pPr>
          </w:p>
        </w:tc>
        <w:tc>
          <w:tcPr>
            <w:tcW w:w="723" w:type="dxa"/>
            <w:tcBorders>
              <w:top w:val="nil"/>
              <w:left w:val="nil"/>
              <w:bottom w:val="nil"/>
              <w:right w:val="nil"/>
            </w:tcBorders>
            <w:shd w:val="clear" w:color="auto" w:fill="auto"/>
          </w:tcPr>
          <w:p w14:paraId="7DB869A9" w14:textId="77777777" w:rsidR="00B8520E" w:rsidRDefault="00B8520E" w:rsidP="00F037F5">
            <w:pPr>
              <w:spacing w:after="0" w:line="480" w:lineRule="auto"/>
              <w:rPr>
                <w:rFonts w:ascii="Times New Roman" w:hAnsi="Times New Roman" w:cs="Times New Roman"/>
                <w:sz w:val="24"/>
                <w:szCs w:val="24"/>
              </w:rPr>
            </w:pPr>
          </w:p>
        </w:tc>
        <w:tc>
          <w:tcPr>
            <w:tcW w:w="870" w:type="dxa"/>
            <w:tcBorders>
              <w:top w:val="nil"/>
              <w:left w:val="nil"/>
              <w:bottom w:val="nil"/>
              <w:right w:val="single" w:sz="2" w:space="0" w:color="000000"/>
            </w:tcBorders>
            <w:shd w:val="clear" w:color="auto" w:fill="auto"/>
          </w:tcPr>
          <w:p w14:paraId="26BA66EA" w14:textId="77777777" w:rsidR="00B8520E" w:rsidRDefault="00B8520E" w:rsidP="00F037F5">
            <w:pPr>
              <w:spacing w:after="0" w:line="480" w:lineRule="auto"/>
              <w:rPr>
                <w:rFonts w:ascii="Times New Roman" w:hAnsi="Times New Roman" w:cs="Times New Roman"/>
                <w:sz w:val="24"/>
                <w:szCs w:val="24"/>
              </w:rPr>
            </w:pPr>
          </w:p>
        </w:tc>
        <w:tc>
          <w:tcPr>
            <w:tcW w:w="868" w:type="dxa"/>
            <w:tcBorders>
              <w:top w:val="nil"/>
              <w:left w:val="single" w:sz="2" w:space="0" w:color="000000"/>
              <w:bottom w:val="nil"/>
              <w:right w:val="nil"/>
            </w:tcBorders>
            <w:shd w:val="clear" w:color="auto" w:fill="auto"/>
          </w:tcPr>
          <w:p w14:paraId="580AF5D9" w14:textId="77777777" w:rsidR="00B8520E" w:rsidRDefault="00B8520E" w:rsidP="00F037F5">
            <w:pPr>
              <w:spacing w:after="0" w:line="480" w:lineRule="auto"/>
              <w:jc w:val="center"/>
            </w:pPr>
            <w:proofErr w:type="spellStart"/>
            <w:r>
              <w:rPr>
                <w:rFonts w:ascii="Times New Roman" w:hAnsi="Times New Roman" w:cs="Times New Roman"/>
                <w:sz w:val="24"/>
                <w:szCs w:val="24"/>
              </w:rPr>
              <w:t>Resid</w:t>
            </w:r>
            <w:proofErr w:type="spellEnd"/>
            <w:r>
              <w:rPr>
                <w:rFonts w:ascii="Times New Roman" w:hAnsi="Times New Roman" w:cs="Times New Roman"/>
                <w:sz w:val="24"/>
                <w:szCs w:val="24"/>
              </w:rPr>
              <w:t>.</w:t>
            </w:r>
          </w:p>
        </w:tc>
        <w:tc>
          <w:tcPr>
            <w:tcW w:w="869" w:type="dxa"/>
            <w:tcBorders>
              <w:top w:val="nil"/>
              <w:left w:val="nil"/>
              <w:bottom w:val="nil"/>
              <w:right w:val="single" w:sz="2" w:space="0" w:color="000000"/>
            </w:tcBorders>
            <w:shd w:val="clear" w:color="auto" w:fill="auto"/>
          </w:tcPr>
          <w:p w14:paraId="378673AE" w14:textId="77777777" w:rsidR="00B8520E" w:rsidRDefault="00B8520E" w:rsidP="00F037F5">
            <w:pPr>
              <w:spacing w:after="0" w:line="480" w:lineRule="auto"/>
            </w:pPr>
            <w:r>
              <w:rPr>
                <w:rFonts w:ascii="Times New Roman" w:hAnsi="Times New Roman" w:cs="Times New Roman"/>
                <w:sz w:val="24"/>
                <w:szCs w:val="24"/>
              </w:rPr>
              <w:t xml:space="preserve">  9.33</w:t>
            </w:r>
          </w:p>
        </w:tc>
        <w:tc>
          <w:tcPr>
            <w:tcW w:w="824" w:type="dxa"/>
            <w:vMerge/>
            <w:tcBorders>
              <w:top w:val="nil"/>
              <w:left w:val="single" w:sz="2" w:space="0" w:color="000000"/>
              <w:bottom w:val="nil"/>
              <w:right w:val="nil"/>
            </w:tcBorders>
            <w:shd w:val="clear" w:color="auto" w:fill="auto"/>
          </w:tcPr>
          <w:p w14:paraId="3C1098A0" w14:textId="77777777" w:rsidR="00B8520E" w:rsidRDefault="00B8520E" w:rsidP="00F037F5">
            <w:pPr>
              <w:spacing w:after="0" w:line="480" w:lineRule="auto"/>
              <w:jc w:val="center"/>
              <w:rPr>
                <w:rFonts w:ascii="Times New Roman" w:hAnsi="Times New Roman" w:cs="Times New Roman"/>
                <w:sz w:val="24"/>
                <w:szCs w:val="24"/>
              </w:rPr>
            </w:pPr>
          </w:p>
        </w:tc>
        <w:tc>
          <w:tcPr>
            <w:tcW w:w="704" w:type="dxa"/>
            <w:vMerge/>
            <w:tcBorders>
              <w:top w:val="nil"/>
              <w:left w:val="nil"/>
              <w:bottom w:val="nil"/>
              <w:right w:val="nil"/>
            </w:tcBorders>
            <w:shd w:val="clear" w:color="auto" w:fill="auto"/>
          </w:tcPr>
          <w:p w14:paraId="63BC17BA" w14:textId="77777777" w:rsidR="00B8520E" w:rsidRDefault="00B8520E" w:rsidP="00F037F5">
            <w:pPr>
              <w:spacing w:after="0" w:line="480" w:lineRule="auto"/>
              <w:jc w:val="center"/>
              <w:rPr>
                <w:rFonts w:ascii="Times New Roman" w:hAnsi="Times New Roman" w:cs="Times New Roman"/>
                <w:sz w:val="24"/>
                <w:szCs w:val="24"/>
              </w:rPr>
            </w:pPr>
          </w:p>
        </w:tc>
      </w:tr>
      <w:tr w:rsidR="00B8520E" w14:paraId="293BF620" w14:textId="77777777" w:rsidTr="005A4621">
        <w:trPr>
          <w:trHeight w:val="249"/>
          <w:jc w:val="center"/>
        </w:trPr>
        <w:tc>
          <w:tcPr>
            <w:tcW w:w="1167" w:type="dxa"/>
            <w:vMerge w:val="restart"/>
            <w:tcBorders>
              <w:top w:val="nil"/>
              <w:left w:val="nil"/>
              <w:bottom w:val="nil"/>
              <w:right w:val="single" w:sz="2" w:space="0" w:color="000000"/>
            </w:tcBorders>
            <w:shd w:val="clear" w:color="auto" w:fill="auto"/>
          </w:tcPr>
          <w:p w14:paraId="5AC73DA4" w14:textId="77777777" w:rsidR="00B8520E" w:rsidRDefault="00B8520E" w:rsidP="00F037F5">
            <w:pPr>
              <w:spacing w:after="0" w:line="480" w:lineRule="auto"/>
              <w:rPr>
                <w:rFonts w:ascii="Times New Roman" w:hAnsi="Times New Roman" w:cs="Times New Roman"/>
                <w:sz w:val="24"/>
                <w:szCs w:val="24"/>
              </w:rPr>
            </w:pPr>
          </w:p>
          <w:p w14:paraId="28949F43" w14:textId="77777777" w:rsidR="00B8520E" w:rsidRDefault="00B8520E" w:rsidP="00F037F5">
            <w:pPr>
              <w:spacing w:after="0" w:line="480" w:lineRule="auto"/>
              <w:jc w:val="center"/>
            </w:pPr>
            <w:r>
              <w:rPr>
                <w:rFonts w:ascii="Times New Roman" w:hAnsi="Times New Roman" w:cs="Times New Roman"/>
                <w:sz w:val="24"/>
                <w:szCs w:val="24"/>
              </w:rPr>
              <w:t xml:space="preserve">PO </w:t>
            </w:r>
          </w:p>
        </w:tc>
        <w:tc>
          <w:tcPr>
            <w:tcW w:w="1242" w:type="dxa"/>
            <w:tcBorders>
              <w:top w:val="nil"/>
              <w:left w:val="single" w:sz="2" w:space="0" w:color="000000"/>
              <w:bottom w:val="nil"/>
              <w:right w:val="nil"/>
            </w:tcBorders>
            <w:shd w:val="clear" w:color="auto" w:fill="auto"/>
          </w:tcPr>
          <w:p w14:paraId="68AE8948" w14:textId="77777777" w:rsidR="00B8520E" w:rsidRDefault="00B8520E" w:rsidP="00F037F5">
            <w:pPr>
              <w:spacing w:after="0" w:line="480" w:lineRule="auto"/>
              <w:jc w:val="center"/>
            </w:pPr>
            <w:r>
              <w:rPr>
                <w:rFonts w:ascii="Times New Roman" w:hAnsi="Times New Roman" w:cs="Times New Roman"/>
                <w:i/>
                <w:sz w:val="24"/>
                <w:szCs w:val="24"/>
              </w:rPr>
              <w:t>intercept</w:t>
            </w:r>
          </w:p>
        </w:tc>
        <w:tc>
          <w:tcPr>
            <w:tcW w:w="1072" w:type="dxa"/>
            <w:tcBorders>
              <w:top w:val="nil"/>
              <w:left w:val="nil"/>
              <w:bottom w:val="nil"/>
              <w:right w:val="nil"/>
            </w:tcBorders>
            <w:shd w:val="clear" w:color="auto" w:fill="auto"/>
          </w:tcPr>
          <w:p w14:paraId="0AD574FD" w14:textId="77777777" w:rsidR="00B8520E" w:rsidRDefault="00B8520E" w:rsidP="00F037F5">
            <w:pPr>
              <w:spacing w:after="0" w:line="480" w:lineRule="auto"/>
              <w:jc w:val="center"/>
            </w:pPr>
            <w:r>
              <w:rPr>
                <w:rFonts w:ascii="Times New Roman" w:hAnsi="Times New Roman" w:cs="Times New Roman"/>
                <w:sz w:val="24"/>
                <w:szCs w:val="24"/>
              </w:rPr>
              <w:t>22.11</w:t>
            </w:r>
          </w:p>
        </w:tc>
        <w:tc>
          <w:tcPr>
            <w:tcW w:w="579" w:type="dxa"/>
            <w:tcBorders>
              <w:top w:val="nil"/>
              <w:left w:val="nil"/>
              <w:bottom w:val="nil"/>
              <w:right w:val="nil"/>
            </w:tcBorders>
            <w:shd w:val="clear" w:color="auto" w:fill="auto"/>
          </w:tcPr>
          <w:p w14:paraId="39F5BB9E" w14:textId="77777777" w:rsidR="00B8520E" w:rsidRDefault="00B8520E" w:rsidP="00F037F5">
            <w:pPr>
              <w:spacing w:after="0" w:line="480" w:lineRule="auto"/>
              <w:jc w:val="center"/>
              <w:rPr>
                <w:rFonts w:ascii="Times New Roman" w:hAnsi="Times New Roman" w:cs="Times New Roman"/>
                <w:sz w:val="24"/>
                <w:szCs w:val="24"/>
              </w:rPr>
            </w:pPr>
          </w:p>
        </w:tc>
        <w:tc>
          <w:tcPr>
            <w:tcW w:w="578" w:type="dxa"/>
            <w:tcBorders>
              <w:top w:val="nil"/>
              <w:left w:val="nil"/>
              <w:bottom w:val="nil"/>
              <w:right w:val="nil"/>
            </w:tcBorders>
            <w:shd w:val="clear" w:color="auto" w:fill="auto"/>
          </w:tcPr>
          <w:p w14:paraId="232B6E99" w14:textId="77777777" w:rsidR="00B8520E" w:rsidRDefault="00B8520E" w:rsidP="00F037F5">
            <w:pPr>
              <w:spacing w:after="0" w:line="480" w:lineRule="auto"/>
              <w:rPr>
                <w:rFonts w:ascii="Times New Roman" w:hAnsi="Times New Roman" w:cs="Times New Roman"/>
                <w:sz w:val="24"/>
                <w:szCs w:val="24"/>
              </w:rPr>
            </w:pPr>
          </w:p>
        </w:tc>
        <w:tc>
          <w:tcPr>
            <w:tcW w:w="723" w:type="dxa"/>
            <w:tcBorders>
              <w:top w:val="nil"/>
              <w:left w:val="nil"/>
              <w:bottom w:val="nil"/>
              <w:right w:val="nil"/>
            </w:tcBorders>
            <w:shd w:val="clear" w:color="auto" w:fill="auto"/>
          </w:tcPr>
          <w:p w14:paraId="543EA106" w14:textId="77777777" w:rsidR="00B8520E" w:rsidRDefault="00B8520E" w:rsidP="00F037F5">
            <w:pPr>
              <w:spacing w:after="0" w:line="480" w:lineRule="auto"/>
              <w:rPr>
                <w:rFonts w:ascii="Times New Roman" w:hAnsi="Times New Roman" w:cs="Times New Roman"/>
                <w:sz w:val="24"/>
                <w:szCs w:val="24"/>
              </w:rPr>
            </w:pPr>
          </w:p>
        </w:tc>
        <w:tc>
          <w:tcPr>
            <w:tcW w:w="870" w:type="dxa"/>
            <w:tcBorders>
              <w:top w:val="nil"/>
              <w:left w:val="nil"/>
              <w:bottom w:val="nil"/>
              <w:right w:val="single" w:sz="2" w:space="0" w:color="000000"/>
            </w:tcBorders>
            <w:shd w:val="clear" w:color="auto" w:fill="auto"/>
          </w:tcPr>
          <w:p w14:paraId="01B43AED" w14:textId="77777777" w:rsidR="00B8520E" w:rsidRDefault="00B8520E" w:rsidP="00F037F5">
            <w:pPr>
              <w:spacing w:after="0" w:line="480" w:lineRule="auto"/>
              <w:rPr>
                <w:rFonts w:ascii="Times New Roman" w:hAnsi="Times New Roman" w:cs="Times New Roman"/>
                <w:sz w:val="24"/>
                <w:szCs w:val="24"/>
              </w:rPr>
            </w:pPr>
          </w:p>
        </w:tc>
        <w:tc>
          <w:tcPr>
            <w:tcW w:w="868" w:type="dxa"/>
            <w:tcBorders>
              <w:top w:val="nil"/>
              <w:left w:val="single" w:sz="2" w:space="0" w:color="000000"/>
              <w:bottom w:val="nil"/>
              <w:right w:val="nil"/>
            </w:tcBorders>
            <w:shd w:val="clear" w:color="auto" w:fill="auto"/>
          </w:tcPr>
          <w:p w14:paraId="7A453E1B" w14:textId="77777777" w:rsidR="00B8520E" w:rsidRDefault="00B8520E" w:rsidP="00F037F5">
            <w:pPr>
              <w:spacing w:after="0" w:line="480" w:lineRule="auto"/>
              <w:jc w:val="center"/>
            </w:pPr>
            <w:r>
              <w:rPr>
                <w:rFonts w:ascii="Times New Roman" w:hAnsi="Times New Roman" w:cs="Times New Roman"/>
                <w:sz w:val="24"/>
                <w:szCs w:val="24"/>
              </w:rPr>
              <w:t>School</w:t>
            </w:r>
          </w:p>
        </w:tc>
        <w:tc>
          <w:tcPr>
            <w:tcW w:w="869" w:type="dxa"/>
            <w:tcBorders>
              <w:top w:val="nil"/>
              <w:left w:val="nil"/>
              <w:bottom w:val="nil"/>
              <w:right w:val="single" w:sz="2" w:space="0" w:color="000000"/>
            </w:tcBorders>
            <w:shd w:val="clear" w:color="auto" w:fill="auto"/>
          </w:tcPr>
          <w:p w14:paraId="4D6C91DD" w14:textId="77777777" w:rsidR="00B8520E" w:rsidRDefault="00B8520E" w:rsidP="00F037F5">
            <w:pPr>
              <w:spacing w:after="0" w:line="480" w:lineRule="auto"/>
            </w:pPr>
            <w:r>
              <w:rPr>
                <w:rFonts w:ascii="Times New Roman" w:hAnsi="Times New Roman" w:cs="Times New Roman"/>
                <w:sz w:val="24"/>
                <w:szCs w:val="24"/>
              </w:rPr>
              <w:t xml:space="preserve">  0.48</w:t>
            </w:r>
          </w:p>
        </w:tc>
        <w:tc>
          <w:tcPr>
            <w:tcW w:w="824" w:type="dxa"/>
            <w:vMerge w:val="restart"/>
            <w:tcBorders>
              <w:top w:val="nil"/>
              <w:left w:val="single" w:sz="2" w:space="0" w:color="000000"/>
              <w:bottom w:val="nil"/>
              <w:right w:val="nil"/>
            </w:tcBorders>
            <w:shd w:val="clear" w:color="auto" w:fill="auto"/>
          </w:tcPr>
          <w:p w14:paraId="5924A606" w14:textId="77777777" w:rsidR="00B8520E" w:rsidRDefault="00B8520E" w:rsidP="00F037F5">
            <w:pPr>
              <w:spacing w:after="0" w:line="480" w:lineRule="auto"/>
              <w:jc w:val="center"/>
              <w:rPr>
                <w:rFonts w:ascii="Times New Roman" w:hAnsi="Times New Roman" w:cs="Times New Roman"/>
                <w:sz w:val="24"/>
                <w:szCs w:val="24"/>
              </w:rPr>
            </w:pPr>
          </w:p>
          <w:p w14:paraId="6E020CBE" w14:textId="77777777" w:rsidR="00B8520E" w:rsidRDefault="00B8520E" w:rsidP="00F037F5">
            <w:pPr>
              <w:spacing w:after="0" w:line="480" w:lineRule="auto"/>
              <w:jc w:val="center"/>
            </w:pPr>
            <w:r>
              <w:rPr>
                <w:rFonts w:ascii="Times New Roman" w:hAnsi="Times New Roman" w:cs="Times New Roman"/>
                <w:sz w:val="24"/>
                <w:szCs w:val="24"/>
              </w:rPr>
              <w:t>6.63</w:t>
            </w:r>
          </w:p>
        </w:tc>
        <w:tc>
          <w:tcPr>
            <w:tcW w:w="704" w:type="dxa"/>
            <w:vMerge w:val="restart"/>
            <w:tcBorders>
              <w:top w:val="nil"/>
              <w:left w:val="nil"/>
              <w:bottom w:val="nil"/>
              <w:right w:val="nil"/>
            </w:tcBorders>
            <w:shd w:val="clear" w:color="auto" w:fill="auto"/>
          </w:tcPr>
          <w:p w14:paraId="5FAFC9AF" w14:textId="77777777" w:rsidR="00B8520E" w:rsidRDefault="00B8520E" w:rsidP="00F037F5">
            <w:pPr>
              <w:spacing w:after="0" w:line="480" w:lineRule="auto"/>
              <w:jc w:val="center"/>
              <w:rPr>
                <w:rFonts w:ascii="Times New Roman" w:hAnsi="Times New Roman" w:cs="Times New Roman"/>
                <w:sz w:val="24"/>
                <w:szCs w:val="24"/>
              </w:rPr>
            </w:pPr>
          </w:p>
          <w:p w14:paraId="75D937BB" w14:textId="77777777" w:rsidR="00B8520E" w:rsidRDefault="00B8520E" w:rsidP="00F037F5">
            <w:pPr>
              <w:spacing w:after="0" w:line="480" w:lineRule="auto"/>
              <w:jc w:val="center"/>
            </w:pPr>
            <w:r>
              <w:rPr>
                <w:rFonts w:ascii="Times New Roman" w:hAnsi="Times New Roman" w:cs="Times New Roman"/>
                <w:sz w:val="24"/>
                <w:szCs w:val="24"/>
              </w:rPr>
              <w:t>&lt;0.05</w:t>
            </w:r>
          </w:p>
        </w:tc>
      </w:tr>
      <w:tr w:rsidR="00B8520E" w14:paraId="6883C004" w14:textId="77777777" w:rsidTr="005A4621">
        <w:trPr>
          <w:trHeight w:val="228"/>
          <w:jc w:val="center"/>
        </w:trPr>
        <w:tc>
          <w:tcPr>
            <w:tcW w:w="1167" w:type="dxa"/>
            <w:vMerge/>
            <w:tcBorders>
              <w:top w:val="nil"/>
              <w:left w:val="nil"/>
              <w:bottom w:val="nil"/>
              <w:right w:val="single" w:sz="2" w:space="0" w:color="000000"/>
            </w:tcBorders>
            <w:shd w:val="clear" w:color="auto" w:fill="auto"/>
          </w:tcPr>
          <w:p w14:paraId="7C5DE065" w14:textId="77777777" w:rsidR="00B8520E" w:rsidRDefault="00B8520E" w:rsidP="00F037F5">
            <w:pPr>
              <w:spacing w:after="0" w:line="480" w:lineRule="auto"/>
              <w:jc w:val="right"/>
              <w:rPr>
                <w:rFonts w:ascii="Times New Roman" w:hAnsi="Times New Roman" w:cs="Times New Roman"/>
                <w:sz w:val="24"/>
                <w:szCs w:val="24"/>
              </w:rPr>
            </w:pPr>
          </w:p>
        </w:tc>
        <w:tc>
          <w:tcPr>
            <w:tcW w:w="1242" w:type="dxa"/>
            <w:tcBorders>
              <w:top w:val="nil"/>
              <w:left w:val="single" w:sz="2" w:space="0" w:color="000000"/>
              <w:bottom w:val="nil"/>
              <w:right w:val="nil"/>
            </w:tcBorders>
            <w:shd w:val="clear" w:color="auto" w:fill="auto"/>
          </w:tcPr>
          <w:p w14:paraId="38767A6D" w14:textId="77777777" w:rsidR="00B8520E" w:rsidRDefault="00B8520E" w:rsidP="00F037F5">
            <w:pPr>
              <w:spacing w:after="0" w:line="480" w:lineRule="auto"/>
              <w:jc w:val="center"/>
            </w:pPr>
            <w:r>
              <w:rPr>
                <w:rFonts w:ascii="Times New Roman" w:hAnsi="Times New Roman" w:cs="Times New Roman"/>
                <w:sz w:val="24"/>
                <w:szCs w:val="24"/>
              </w:rPr>
              <w:t>Time</w:t>
            </w:r>
          </w:p>
        </w:tc>
        <w:tc>
          <w:tcPr>
            <w:tcW w:w="1072" w:type="dxa"/>
            <w:tcBorders>
              <w:top w:val="nil"/>
              <w:left w:val="nil"/>
              <w:bottom w:val="nil"/>
              <w:right w:val="nil"/>
            </w:tcBorders>
            <w:shd w:val="clear" w:color="auto" w:fill="auto"/>
          </w:tcPr>
          <w:p w14:paraId="34438BA1" w14:textId="77777777" w:rsidR="00B8520E" w:rsidRDefault="00B8520E" w:rsidP="00F037F5">
            <w:pPr>
              <w:spacing w:after="0" w:line="480" w:lineRule="auto"/>
              <w:jc w:val="center"/>
            </w:pPr>
            <w:r>
              <w:rPr>
                <w:rFonts w:ascii="Times New Roman" w:hAnsi="Times New Roman" w:cs="Times New Roman"/>
                <w:sz w:val="24"/>
                <w:szCs w:val="24"/>
              </w:rPr>
              <w:t>0.29</w:t>
            </w:r>
          </w:p>
        </w:tc>
        <w:tc>
          <w:tcPr>
            <w:tcW w:w="579" w:type="dxa"/>
            <w:tcBorders>
              <w:top w:val="nil"/>
              <w:left w:val="nil"/>
              <w:bottom w:val="nil"/>
              <w:right w:val="nil"/>
            </w:tcBorders>
            <w:shd w:val="clear" w:color="auto" w:fill="auto"/>
          </w:tcPr>
          <w:p w14:paraId="1E5065C6" w14:textId="77777777" w:rsidR="00B8520E" w:rsidRDefault="00B8520E" w:rsidP="00F037F5">
            <w:pPr>
              <w:spacing w:after="0" w:line="480" w:lineRule="auto"/>
              <w:jc w:val="center"/>
            </w:pPr>
            <w:r>
              <w:rPr>
                <w:rFonts w:ascii="Times New Roman" w:hAnsi="Times New Roman" w:cs="Times New Roman"/>
                <w:sz w:val="24"/>
                <w:szCs w:val="24"/>
              </w:rPr>
              <w:t>0.11</w:t>
            </w:r>
          </w:p>
        </w:tc>
        <w:tc>
          <w:tcPr>
            <w:tcW w:w="578" w:type="dxa"/>
            <w:tcBorders>
              <w:top w:val="nil"/>
              <w:left w:val="nil"/>
              <w:bottom w:val="nil"/>
              <w:right w:val="nil"/>
            </w:tcBorders>
            <w:shd w:val="clear" w:color="auto" w:fill="auto"/>
          </w:tcPr>
          <w:p w14:paraId="0D5D1EF2" w14:textId="77777777" w:rsidR="00B8520E" w:rsidRDefault="00B8520E" w:rsidP="00F037F5">
            <w:pPr>
              <w:spacing w:after="0" w:line="480" w:lineRule="auto"/>
            </w:pPr>
            <w:r>
              <w:rPr>
                <w:rFonts w:ascii="Times New Roman" w:hAnsi="Times New Roman" w:cs="Times New Roman"/>
                <w:sz w:val="24"/>
                <w:szCs w:val="24"/>
              </w:rPr>
              <w:t>992</w:t>
            </w:r>
          </w:p>
        </w:tc>
        <w:tc>
          <w:tcPr>
            <w:tcW w:w="723" w:type="dxa"/>
            <w:tcBorders>
              <w:top w:val="nil"/>
              <w:left w:val="nil"/>
              <w:bottom w:val="nil"/>
              <w:right w:val="nil"/>
            </w:tcBorders>
            <w:shd w:val="clear" w:color="auto" w:fill="auto"/>
          </w:tcPr>
          <w:p w14:paraId="4878DE5D" w14:textId="77777777" w:rsidR="00B8520E" w:rsidRDefault="00B8520E" w:rsidP="00F037F5">
            <w:pPr>
              <w:spacing w:after="0" w:line="480" w:lineRule="auto"/>
            </w:pPr>
            <w:r>
              <w:rPr>
                <w:rFonts w:ascii="Times New Roman" w:hAnsi="Times New Roman" w:cs="Times New Roman"/>
                <w:sz w:val="24"/>
                <w:szCs w:val="24"/>
              </w:rPr>
              <w:t xml:space="preserve">  2.57</w:t>
            </w:r>
          </w:p>
        </w:tc>
        <w:tc>
          <w:tcPr>
            <w:tcW w:w="870" w:type="dxa"/>
            <w:tcBorders>
              <w:top w:val="nil"/>
              <w:left w:val="nil"/>
              <w:bottom w:val="nil"/>
              <w:right w:val="single" w:sz="2" w:space="0" w:color="000000"/>
            </w:tcBorders>
            <w:shd w:val="clear" w:color="auto" w:fill="auto"/>
          </w:tcPr>
          <w:p w14:paraId="5FF77551" w14:textId="77777777" w:rsidR="00B8520E" w:rsidRDefault="00B8520E" w:rsidP="00F037F5">
            <w:pPr>
              <w:spacing w:after="0" w:line="480" w:lineRule="auto"/>
            </w:pPr>
            <w:r>
              <w:rPr>
                <w:rFonts w:ascii="Times New Roman" w:hAnsi="Times New Roman" w:cs="Times New Roman"/>
                <w:sz w:val="24"/>
                <w:szCs w:val="24"/>
              </w:rPr>
              <w:t>&lt;0.01</w:t>
            </w:r>
          </w:p>
        </w:tc>
        <w:tc>
          <w:tcPr>
            <w:tcW w:w="868" w:type="dxa"/>
            <w:tcBorders>
              <w:top w:val="nil"/>
              <w:left w:val="single" w:sz="2" w:space="0" w:color="000000"/>
              <w:bottom w:val="nil"/>
              <w:right w:val="nil"/>
            </w:tcBorders>
            <w:shd w:val="clear" w:color="auto" w:fill="auto"/>
          </w:tcPr>
          <w:p w14:paraId="335C94F8" w14:textId="77777777" w:rsidR="00B8520E" w:rsidRDefault="00B8520E" w:rsidP="00F037F5">
            <w:pPr>
              <w:spacing w:after="0" w:line="480" w:lineRule="auto"/>
              <w:jc w:val="center"/>
            </w:pPr>
            <w:r>
              <w:rPr>
                <w:rFonts w:ascii="Times New Roman" w:hAnsi="Times New Roman" w:cs="Times New Roman"/>
                <w:sz w:val="24"/>
                <w:szCs w:val="24"/>
              </w:rPr>
              <w:t>Subject</w:t>
            </w:r>
          </w:p>
        </w:tc>
        <w:tc>
          <w:tcPr>
            <w:tcW w:w="869" w:type="dxa"/>
            <w:tcBorders>
              <w:top w:val="nil"/>
              <w:left w:val="nil"/>
              <w:bottom w:val="nil"/>
              <w:right w:val="single" w:sz="2" w:space="0" w:color="000000"/>
            </w:tcBorders>
            <w:shd w:val="clear" w:color="auto" w:fill="auto"/>
          </w:tcPr>
          <w:p w14:paraId="01CBC131" w14:textId="77777777" w:rsidR="00B8520E" w:rsidRDefault="00B8520E" w:rsidP="00F037F5">
            <w:pPr>
              <w:spacing w:after="0" w:line="480" w:lineRule="auto"/>
            </w:pPr>
            <w:r>
              <w:rPr>
                <w:rFonts w:ascii="Times New Roman" w:hAnsi="Times New Roman" w:cs="Times New Roman"/>
                <w:sz w:val="24"/>
                <w:szCs w:val="24"/>
              </w:rPr>
              <w:t xml:space="preserve">  8.91</w:t>
            </w:r>
          </w:p>
        </w:tc>
        <w:tc>
          <w:tcPr>
            <w:tcW w:w="824" w:type="dxa"/>
            <w:vMerge/>
            <w:tcBorders>
              <w:top w:val="nil"/>
              <w:left w:val="single" w:sz="2" w:space="0" w:color="000000"/>
              <w:bottom w:val="nil"/>
              <w:right w:val="nil"/>
            </w:tcBorders>
            <w:shd w:val="clear" w:color="auto" w:fill="auto"/>
          </w:tcPr>
          <w:p w14:paraId="00BF3924" w14:textId="77777777" w:rsidR="00B8520E" w:rsidRDefault="00B8520E" w:rsidP="00F037F5">
            <w:pPr>
              <w:spacing w:after="0" w:line="480" w:lineRule="auto"/>
              <w:jc w:val="center"/>
              <w:rPr>
                <w:rFonts w:ascii="Times New Roman" w:hAnsi="Times New Roman" w:cs="Times New Roman"/>
                <w:sz w:val="24"/>
                <w:szCs w:val="24"/>
              </w:rPr>
            </w:pPr>
          </w:p>
        </w:tc>
        <w:tc>
          <w:tcPr>
            <w:tcW w:w="704" w:type="dxa"/>
            <w:vMerge/>
            <w:tcBorders>
              <w:top w:val="nil"/>
              <w:left w:val="nil"/>
              <w:bottom w:val="nil"/>
              <w:right w:val="nil"/>
            </w:tcBorders>
            <w:shd w:val="clear" w:color="auto" w:fill="auto"/>
          </w:tcPr>
          <w:p w14:paraId="42FFC05E" w14:textId="77777777" w:rsidR="00B8520E" w:rsidRDefault="00B8520E" w:rsidP="00F037F5">
            <w:pPr>
              <w:spacing w:after="0" w:line="480" w:lineRule="auto"/>
              <w:jc w:val="center"/>
              <w:rPr>
                <w:rFonts w:ascii="Times New Roman" w:hAnsi="Times New Roman" w:cs="Times New Roman"/>
                <w:sz w:val="24"/>
                <w:szCs w:val="24"/>
              </w:rPr>
            </w:pPr>
          </w:p>
        </w:tc>
      </w:tr>
      <w:tr w:rsidR="00B8520E" w14:paraId="79CF4C13" w14:textId="77777777" w:rsidTr="005A4621">
        <w:trPr>
          <w:trHeight w:val="232"/>
          <w:jc w:val="center"/>
        </w:trPr>
        <w:tc>
          <w:tcPr>
            <w:tcW w:w="1167" w:type="dxa"/>
            <w:vMerge/>
            <w:tcBorders>
              <w:top w:val="nil"/>
              <w:left w:val="nil"/>
              <w:bottom w:val="single" w:sz="12" w:space="0" w:color="000000"/>
              <w:right w:val="nil"/>
            </w:tcBorders>
            <w:shd w:val="clear" w:color="auto" w:fill="auto"/>
          </w:tcPr>
          <w:p w14:paraId="216A3970" w14:textId="77777777" w:rsidR="00B8520E" w:rsidRDefault="00B8520E" w:rsidP="00F037F5">
            <w:pPr>
              <w:spacing w:after="0" w:line="480" w:lineRule="auto"/>
              <w:jc w:val="right"/>
              <w:rPr>
                <w:rFonts w:ascii="Times New Roman" w:hAnsi="Times New Roman" w:cs="Times New Roman"/>
                <w:sz w:val="24"/>
                <w:szCs w:val="24"/>
              </w:rPr>
            </w:pPr>
          </w:p>
        </w:tc>
        <w:tc>
          <w:tcPr>
            <w:tcW w:w="1242" w:type="dxa"/>
            <w:tcBorders>
              <w:top w:val="nil"/>
              <w:left w:val="nil"/>
              <w:bottom w:val="single" w:sz="12" w:space="0" w:color="000000"/>
              <w:right w:val="nil"/>
            </w:tcBorders>
            <w:shd w:val="clear" w:color="auto" w:fill="auto"/>
          </w:tcPr>
          <w:p w14:paraId="032A4B51" w14:textId="77777777" w:rsidR="00B8520E" w:rsidRDefault="00B8520E" w:rsidP="00F037F5">
            <w:pPr>
              <w:spacing w:after="0" w:line="480" w:lineRule="auto"/>
              <w:jc w:val="center"/>
              <w:rPr>
                <w:rFonts w:ascii="Times New Roman" w:hAnsi="Times New Roman" w:cs="Times New Roman"/>
                <w:sz w:val="24"/>
                <w:szCs w:val="24"/>
              </w:rPr>
            </w:pPr>
          </w:p>
        </w:tc>
        <w:tc>
          <w:tcPr>
            <w:tcW w:w="1072" w:type="dxa"/>
            <w:tcBorders>
              <w:top w:val="nil"/>
              <w:left w:val="nil"/>
              <w:bottom w:val="single" w:sz="12" w:space="0" w:color="000000"/>
              <w:right w:val="nil"/>
            </w:tcBorders>
            <w:shd w:val="clear" w:color="auto" w:fill="auto"/>
          </w:tcPr>
          <w:p w14:paraId="08981CCC" w14:textId="77777777" w:rsidR="00B8520E" w:rsidRDefault="00B8520E" w:rsidP="00F037F5">
            <w:pPr>
              <w:spacing w:after="0" w:line="480" w:lineRule="auto"/>
              <w:jc w:val="center"/>
              <w:rPr>
                <w:rFonts w:ascii="Times New Roman" w:hAnsi="Times New Roman" w:cs="Times New Roman"/>
                <w:sz w:val="24"/>
                <w:szCs w:val="24"/>
              </w:rPr>
            </w:pPr>
          </w:p>
        </w:tc>
        <w:tc>
          <w:tcPr>
            <w:tcW w:w="579" w:type="dxa"/>
            <w:tcBorders>
              <w:top w:val="nil"/>
              <w:left w:val="nil"/>
              <w:bottom w:val="single" w:sz="12" w:space="0" w:color="000000"/>
              <w:right w:val="nil"/>
            </w:tcBorders>
            <w:shd w:val="clear" w:color="auto" w:fill="auto"/>
          </w:tcPr>
          <w:p w14:paraId="4E9584B2" w14:textId="77777777" w:rsidR="00B8520E" w:rsidRDefault="00B8520E" w:rsidP="00F037F5">
            <w:pPr>
              <w:spacing w:after="0" w:line="480" w:lineRule="auto"/>
              <w:jc w:val="center"/>
              <w:rPr>
                <w:rFonts w:ascii="Times New Roman" w:hAnsi="Times New Roman" w:cs="Times New Roman"/>
                <w:sz w:val="24"/>
                <w:szCs w:val="24"/>
              </w:rPr>
            </w:pPr>
          </w:p>
        </w:tc>
        <w:tc>
          <w:tcPr>
            <w:tcW w:w="578" w:type="dxa"/>
            <w:tcBorders>
              <w:top w:val="nil"/>
              <w:left w:val="nil"/>
              <w:bottom w:val="single" w:sz="12" w:space="0" w:color="000000"/>
              <w:right w:val="nil"/>
            </w:tcBorders>
            <w:shd w:val="clear" w:color="auto" w:fill="auto"/>
          </w:tcPr>
          <w:p w14:paraId="59106F2E" w14:textId="77777777" w:rsidR="00B8520E" w:rsidRDefault="00B8520E" w:rsidP="00F037F5">
            <w:pPr>
              <w:spacing w:after="0" w:line="480" w:lineRule="auto"/>
              <w:rPr>
                <w:rFonts w:ascii="Times New Roman" w:hAnsi="Times New Roman" w:cs="Times New Roman"/>
                <w:sz w:val="24"/>
                <w:szCs w:val="24"/>
              </w:rPr>
            </w:pPr>
          </w:p>
        </w:tc>
        <w:tc>
          <w:tcPr>
            <w:tcW w:w="723" w:type="dxa"/>
            <w:tcBorders>
              <w:top w:val="nil"/>
              <w:left w:val="nil"/>
              <w:bottom w:val="single" w:sz="12" w:space="0" w:color="000000"/>
              <w:right w:val="nil"/>
            </w:tcBorders>
            <w:shd w:val="clear" w:color="auto" w:fill="auto"/>
          </w:tcPr>
          <w:p w14:paraId="6686100D" w14:textId="77777777" w:rsidR="00B8520E" w:rsidRDefault="00B8520E" w:rsidP="00F037F5">
            <w:pPr>
              <w:spacing w:after="0" w:line="480" w:lineRule="auto"/>
              <w:rPr>
                <w:rFonts w:ascii="Times New Roman" w:hAnsi="Times New Roman" w:cs="Times New Roman"/>
                <w:sz w:val="24"/>
                <w:szCs w:val="24"/>
              </w:rPr>
            </w:pPr>
          </w:p>
        </w:tc>
        <w:tc>
          <w:tcPr>
            <w:tcW w:w="870" w:type="dxa"/>
            <w:tcBorders>
              <w:top w:val="nil"/>
              <w:left w:val="nil"/>
              <w:bottom w:val="single" w:sz="12" w:space="0" w:color="000000"/>
              <w:right w:val="nil"/>
            </w:tcBorders>
            <w:shd w:val="clear" w:color="auto" w:fill="auto"/>
          </w:tcPr>
          <w:p w14:paraId="4022A27B" w14:textId="77777777" w:rsidR="00B8520E" w:rsidRDefault="00B8520E" w:rsidP="00F037F5">
            <w:pPr>
              <w:spacing w:after="0" w:line="480" w:lineRule="auto"/>
              <w:rPr>
                <w:rFonts w:ascii="Times New Roman" w:hAnsi="Times New Roman" w:cs="Times New Roman"/>
                <w:sz w:val="24"/>
                <w:szCs w:val="24"/>
              </w:rPr>
            </w:pPr>
          </w:p>
        </w:tc>
        <w:tc>
          <w:tcPr>
            <w:tcW w:w="868" w:type="dxa"/>
            <w:tcBorders>
              <w:top w:val="nil"/>
              <w:left w:val="nil"/>
              <w:bottom w:val="single" w:sz="12" w:space="0" w:color="000000"/>
              <w:right w:val="nil"/>
            </w:tcBorders>
            <w:shd w:val="clear" w:color="auto" w:fill="auto"/>
          </w:tcPr>
          <w:p w14:paraId="0BC027C5" w14:textId="77777777" w:rsidR="00B8520E" w:rsidRDefault="00B8520E" w:rsidP="00F037F5">
            <w:pPr>
              <w:spacing w:after="0" w:line="480" w:lineRule="auto"/>
              <w:jc w:val="center"/>
            </w:pPr>
            <w:proofErr w:type="spellStart"/>
            <w:r>
              <w:rPr>
                <w:rFonts w:ascii="Times New Roman" w:hAnsi="Times New Roman" w:cs="Times New Roman"/>
                <w:sz w:val="24"/>
                <w:szCs w:val="24"/>
              </w:rPr>
              <w:t>Resid</w:t>
            </w:r>
            <w:proofErr w:type="spellEnd"/>
            <w:r>
              <w:rPr>
                <w:rFonts w:ascii="Times New Roman" w:hAnsi="Times New Roman" w:cs="Times New Roman"/>
                <w:sz w:val="24"/>
                <w:szCs w:val="24"/>
              </w:rPr>
              <w:t>.</w:t>
            </w:r>
          </w:p>
        </w:tc>
        <w:tc>
          <w:tcPr>
            <w:tcW w:w="869" w:type="dxa"/>
            <w:tcBorders>
              <w:top w:val="nil"/>
              <w:left w:val="nil"/>
              <w:bottom w:val="single" w:sz="12" w:space="0" w:color="000000"/>
              <w:right w:val="nil"/>
            </w:tcBorders>
            <w:shd w:val="clear" w:color="auto" w:fill="auto"/>
          </w:tcPr>
          <w:p w14:paraId="65C2774C" w14:textId="77777777" w:rsidR="00B8520E" w:rsidRDefault="00B8520E" w:rsidP="00F037F5">
            <w:pPr>
              <w:spacing w:after="0" w:line="480" w:lineRule="auto"/>
            </w:pPr>
            <w:r>
              <w:rPr>
                <w:rFonts w:ascii="Times New Roman" w:hAnsi="Times New Roman" w:cs="Times New Roman"/>
                <w:sz w:val="24"/>
                <w:szCs w:val="24"/>
              </w:rPr>
              <w:t xml:space="preserve">  6.28</w:t>
            </w:r>
          </w:p>
        </w:tc>
        <w:tc>
          <w:tcPr>
            <w:tcW w:w="824" w:type="dxa"/>
            <w:vMerge/>
            <w:tcBorders>
              <w:top w:val="nil"/>
              <w:left w:val="nil"/>
              <w:bottom w:val="single" w:sz="12" w:space="0" w:color="000000"/>
              <w:right w:val="nil"/>
            </w:tcBorders>
            <w:shd w:val="clear" w:color="auto" w:fill="auto"/>
          </w:tcPr>
          <w:p w14:paraId="70678A6E" w14:textId="77777777" w:rsidR="00B8520E" w:rsidRDefault="00B8520E" w:rsidP="00F037F5">
            <w:pPr>
              <w:spacing w:after="0" w:line="480" w:lineRule="auto"/>
              <w:rPr>
                <w:rFonts w:ascii="Times New Roman" w:hAnsi="Times New Roman" w:cs="Times New Roman"/>
                <w:sz w:val="24"/>
                <w:szCs w:val="24"/>
              </w:rPr>
            </w:pPr>
          </w:p>
        </w:tc>
        <w:tc>
          <w:tcPr>
            <w:tcW w:w="704" w:type="dxa"/>
            <w:vMerge/>
            <w:tcBorders>
              <w:top w:val="nil"/>
              <w:left w:val="nil"/>
              <w:bottom w:val="single" w:sz="12" w:space="0" w:color="000000"/>
              <w:right w:val="nil"/>
            </w:tcBorders>
            <w:shd w:val="clear" w:color="auto" w:fill="auto"/>
          </w:tcPr>
          <w:p w14:paraId="4F368669" w14:textId="77777777" w:rsidR="00B8520E" w:rsidRDefault="00B8520E" w:rsidP="00F037F5">
            <w:pPr>
              <w:spacing w:after="0" w:line="480" w:lineRule="auto"/>
              <w:rPr>
                <w:rFonts w:ascii="Times New Roman" w:hAnsi="Times New Roman" w:cs="Times New Roman"/>
                <w:sz w:val="24"/>
                <w:szCs w:val="24"/>
              </w:rPr>
            </w:pPr>
          </w:p>
        </w:tc>
      </w:tr>
    </w:tbl>
    <w:p w14:paraId="20A65E41" w14:textId="77777777" w:rsidR="00B8520E" w:rsidRDefault="00B8520E" w:rsidP="00F037F5">
      <w:pPr>
        <w:spacing w:after="0" w:line="480" w:lineRule="auto"/>
        <w:jc w:val="center"/>
      </w:pPr>
      <w:r>
        <w:rPr>
          <w:rFonts w:ascii="Times New Roman" w:hAnsi="Times New Roman" w:cs="Times New Roman"/>
          <w:i/>
          <w:sz w:val="24"/>
          <w:szCs w:val="24"/>
        </w:rPr>
        <w:t>Note: PES = positive emotional state; PO = positive outlook;</w:t>
      </w:r>
      <m:oMath>
        <m:r>
          <w:rPr>
            <w:rFonts w:ascii="Cambria Math" w:hAnsi="Cambria Math"/>
          </w:rPr>
          <m:t>β</m:t>
        </m:r>
      </m:oMath>
      <w:r>
        <w:rPr>
          <w:rFonts w:ascii="Times New Roman" w:eastAsiaTheme="minorEastAsia" w:hAnsi="Times New Roman" w:cs="Times New Roman"/>
          <w:i/>
          <w:sz w:val="24"/>
          <w:szCs w:val="24"/>
        </w:rPr>
        <w:t xml:space="preserve">=beta coefficient; </w:t>
      </w:r>
      <m:oMath>
        <m:r>
          <w:rPr>
            <w:rFonts w:ascii="Cambria Math" w:hAnsi="Cambria Math"/>
          </w:rPr>
          <m:t>y</m:t>
        </m:r>
      </m:oMath>
      <w:r>
        <w:rPr>
          <w:rFonts w:ascii="Times New Roman" w:eastAsiaTheme="minorEastAsia" w:hAnsi="Times New Roman" w:cs="Times New Roman"/>
          <w:i/>
          <w:sz w:val="24"/>
          <w:szCs w:val="24"/>
        </w:rPr>
        <w:t xml:space="preserve"> = outcome variable; x = predictor; reference category for time = pre-intervention score; </w:t>
      </w:r>
      <w:r>
        <w:rPr>
          <w:rFonts w:ascii="Times New Roman" w:hAnsi="Times New Roman" w:cs="Times New Roman"/>
          <w:i/>
          <w:sz w:val="24"/>
          <w:szCs w:val="24"/>
        </w:rPr>
        <w:t xml:space="preserve">log ratio = AIC-corrected loglikelihood ratio;  </w:t>
      </w:r>
    </w:p>
    <w:p w14:paraId="61E9D152" w14:textId="4C417909" w:rsidR="00B8520E" w:rsidRDefault="00B8520E" w:rsidP="00F037F5">
      <w:pPr>
        <w:tabs>
          <w:tab w:val="left" w:pos="1056"/>
        </w:tabs>
        <w:spacing w:after="0" w:line="480" w:lineRule="auto"/>
      </w:pPr>
    </w:p>
    <w:p w14:paraId="06CD1B4D" w14:textId="341EF1F1" w:rsidR="009D60C8" w:rsidRDefault="009D60C8" w:rsidP="00F037F5">
      <w:pPr>
        <w:tabs>
          <w:tab w:val="left" w:pos="1056"/>
        </w:tabs>
        <w:spacing w:after="0" w:line="480" w:lineRule="auto"/>
      </w:pPr>
    </w:p>
    <w:p w14:paraId="22347AF3" w14:textId="525D924B" w:rsidR="00BD2F0C" w:rsidRDefault="00BD2F0C" w:rsidP="00F037F5">
      <w:pPr>
        <w:tabs>
          <w:tab w:val="left" w:pos="1056"/>
        </w:tabs>
        <w:spacing w:after="0" w:line="480" w:lineRule="auto"/>
      </w:pPr>
    </w:p>
    <w:p w14:paraId="6AC2352A" w14:textId="377E7801" w:rsidR="00BD2F0C" w:rsidRDefault="00BD2F0C" w:rsidP="00F037F5">
      <w:pPr>
        <w:tabs>
          <w:tab w:val="left" w:pos="1056"/>
        </w:tabs>
        <w:spacing w:after="0" w:line="480" w:lineRule="auto"/>
      </w:pPr>
    </w:p>
    <w:p w14:paraId="09CE9FD9" w14:textId="56D7075F" w:rsidR="00BD2F0C" w:rsidRDefault="00BD2F0C" w:rsidP="00F037F5">
      <w:pPr>
        <w:tabs>
          <w:tab w:val="left" w:pos="1056"/>
        </w:tabs>
        <w:spacing w:after="0" w:line="480" w:lineRule="auto"/>
      </w:pPr>
    </w:p>
    <w:p w14:paraId="1242A28D" w14:textId="77777777" w:rsidR="00BD2F0C" w:rsidRDefault="00BD2F0C" w:rsidP="00F037F5">
      <w:pPr>
        <w:tabs>
          <w:tab w:val="left" w:pos="1056"/>
        </w:tabs>
        <w:spacing w:after="0" w:line="480" w:lineRule="auto"/>
      </w:pPr>
    </w:p>
    <w:p w14:paraId="7360FB8D" w14:textId="6A9F5179" w:rsidR="009D60C8" w:rsidRDefault="009D60C8" w:rsidP="00F037F5">
      <w:pPr>
        <w:tabs>
          <w:tab w:val="left" w:pos="1056"/>
        </w:tabs>
        <w:spacing w:after="0" w:line="480" w:lineRule="auto"/>
      </w:pPr>
    </w:p>
    <w:p w14:paraId="557AD5CB" w14:textId="77777777" w:rsidR="009D60C8" w:rsidRDefault="009D60C8" w:rsidP="00F037F5">
      <w:pPr>
        <w:spacing w:after="0" w:line="480" w:lineRule="auto"/>
      </w:pPr>
      <w:r>
        <w:rPr>
          <w:rFonts w:ascii="Times New Roman" w:hAnsi="Times New Roman" w:cs="Times New Roman"/>
          <w:sz w:val="24"/>
          <w:szCs w:val="24"/>
        </w:rPr>
        <w:t>Table 3 Parameter estimates, and model fit for fixed and random effects – The Resiliency Scales for Children and Adolescents (RSCA)</w:t>
      </w:r>
    </w:p>
    <w:tbl>
      <w:tblPr>
        <w:tblStyle w:val="TableGrid"/>
        <w:tblpPr w:leftFromText="180" w:rightFromText="180" w:vertAnchor="text" w:horzAnchor="margin" w:tblpXSpec="center" w:tblpY="589"/>
        <w:tblW w:w="10348" w:type="dxa"/>
        <w:jc w:val="center"/>
        <w:tblLook w:val="04A0" w:firstRow="1" w:lastRow="0" w:firstColumn="1" w:lastColumn="0" w:noHBand="0" w:noVBand="1"/>
      </w:tblPr>
      <w:tblGrid>
        <w:gridCol w:w="1813"/>
        <w:gridCol w:w="1534"/>
        <w:gridCol w:w="707"/>
        <w:gridCol w:w="567"/>
        <w:gridCol w:w="565"/>
        <w:gridCol w:w="702"/>
        <w:gridCol w:w="847"/>
        <w:gridCol w:w="849"/>
        <w:gridCol w:w="847"/>
        <w:gridCol w:w="848"/>
        <w:gridCol w:w="847"/>
        <w:gridCol w:w="222"/>
      </w:tblGrid>
      <w:tr w:rsidR="009D60C8" w14:paraId="31218F12" w14:textId="77777777" w:rsidTr="005A4621">
        <w:trPr>
          <w:trHeight w:val="284"/>
          <w:jc w:val="center"/>
        </w:trPr>
        <w:tc>
          <w:tcPr>
            <w:tcW w:w="1837" w:type="dxa"/>
            <w:tcBorders>
              <w:top w:val="single" w:sz="12" w:space="0" w:color="000000"/>
              <w:left w:val="nil"/>
              <w:bottom w:val="nil"/>
              <w:right w:val="nil"/>
            </w:tcBorders>
            <w:shd w:val="clear" w:color="auto" w:fill="auto"/>
          </w:tcPr>
          <w:p w14:paraId="6468C275" w14:textId="77777777" w:rsidR="009D60C8" w:rsidRDefault="009D60C8" w:rsidP="00F037F5">
            <w:pPr>
              <w:spacing w:after="0" w:line="480" w:lineRule="auto"/>
              <w:jc w:val="center"/>
              <w:rPr>
                <w:rFonts w:ascii="Times New Roman" w:hAnsi="Times New Roman" w:cs="Times New Roman"/>
                <w:sz w:val="20"/>
                <w:szCs w:val="20"/>
              </w:rPr>
            </w:pPr>
          </w:p>
        </w:tc>
        <w:tc>
          <w:tcPr>
            <w:tcW w:w="4962" w:type="dxa"/>
            <w:gridSpan w:val="6"/>
            <w:tcBorders>
              <w:top w:val="single" w:sz="12" w:space="0" w:color="000000"/>
              <w:left w:val="nil"/>
              <w:bottom w:val="nil"/>
              <w:right w:val="nil"/>
            </w:tcBorders>
            <w:shd w:val="clear" w:color="auto" w:fill="auto"/>
          </w:tcPr>
          <w:p w14:paraId="21F8EA0F" w14:textId="77777777" w:rsidR="009D60C8" w:rsidRDefault="009D60C8" w:rsidP="00F037F5">
            <w:pPr>
              <w:spacing w:after="0" w:line="480" w:lineRule="auto"/>
              <w:jc w:val="center"/>
            </w:pPr>
            <w:r>
              <w:rPr>
                <w:rFonts w:ascii="Times New Roman" w:hAnsi="Times New Roman" w:cs="Times New Roman"/>
                <w:sz w:val="20"/>
                <w:szCs w:val="20"/>
                <w:u w:val="single"/>
              </w:rPr>
              <w:t>Fixed-effects</w:t>
            </w:r>
          </w:p>
          <w:p w14:paraId="6537F5F9" w14:textId="77777777" w:rsidR="009D60C8" w:rsidRDefault="009D60C8" w:rsidP="00F037F5">
            <w:pPr>
              <w:spacing w:after="0" w:line="480" w:lineRule="auto"/>
              <w:jc w:val="center"/>
              <w:rPr>
                <w:rFonts w:ascii="Times New Roman" w:hAnsi="Times New Roman" w:cs="Times New Roman"/>
                <w:sz w:val="20"/>
                <w:szCs w:val="20"/>
                <w:u w:val="single"/>
              </w:rPr>
            </w:pPr>
          </w:p>
        </w:tc>
        <w:tc>
          <w:tcPr>
            <w:tcW w:w="1702" w:type="dxa"/>
            <w:gridSpan w:val="2"/>
            <w:tcBorders>
              <w:top w:val="single" w:sz="12" w:space="0" w:color="000000"/>
              <w:left w:val="nil"/>
              <w:bottom w:val="nil"/>
              <w:right w:val="nil"/>
            </w:tcBorders>
            <w:shd w:val="clear" w:color="auto" w:fill="auto"/>
          </w:tcPr>
          <w:p w14:paraId="2EE437F6" w14:textId="77777777" w:rsidR="009D60C8" w:rsidRDefault="009D60C8" w:rsidP="00F037F5">
            <w:pPr>
              <w:spacing w:after="0" w:line="480" w:lineRule="auto"/>
            </w:pPr>
            <w:r>
              <w:rPr>
                <w:rFonts w:ascii="Times New Roman" w:hAnsi="Times New Roman" w:cs="Times New Roman"/>
                <w:sz w:val="20"/>
                <w:szCs w:val="20"/>
                <w:u w:val="single"/>
              </w:rPr>
              <w:t>Random-effects</w:t>
            </w:r>
          </w:p>
        </w:tc>
        <w:tc>
          <w:tcPr>
            <w:tcW w:w="1846" w:type="dxa"/>
            <w:gridSpan w:val="3"/>
            <w:tcBorders>
              <w:top w:val="single" w:sz="12" w:space="0" w:color="000000"/>
              <w:left w:val="nil"/>
              <w:bottom w:val="nil"/>
              <w:right w:val="nil"/>
            </w:tcBorders>
            <w:shd w:val="clear" w:color="auto" w:fill="auto"/>
          </w:tcPr>
          <w:p w14:paraId="04439E6E" w14:textId="77777777" w:rsidR="009D60C8" w:rsidRDefault="009D60C8" w:rsidP="00F037F5">
            <w:pPr>
              <w:spacing w:after="0" w:line="480" w:lineRule="auto"/>
              <w:jc w:val="center"/>
            </w:pPr>
            <w:r>
              <w:rPr>
                <w:rFonts w:ascii="Times New Roman" w:hAnsi="Times New Roman" w:cs="Times New Roman"/>
                <w:sz w:val="20"/>
                <w:szCs w:val="20"/>
                <w:u w:val="single"/>
              </w:rPr>
              <w:t>Model fit</w:t>
            </w:r>
          </w:p>
        </w:tc>
      </w:tr>
      <w:tr w:rsidR="009D60C8" w14:paraId="17120396" w14:textId="77777777" w:rsidTr="005A4621">
        <w:trPr>
          <w:trHeight w:val="370"/>
          <w:jc w:val="center"/>
        </w:trPr>
        <w:tc>
          <w:tcPr>
            <w:tcW w:w="1837" w:type="dxa"/>
            <w:tcBorders>
              <w:top w:val="nil"/>
              <w:left w:val="nil"/>
              <w:right w:val="nil"/>
            </w:tcBorders>
            <w:shd w:val="clear" w:color="auto" w:fill="auto"/>
          </w:tcPr>
          <w:p w14:paraId="6F7A6659" w14:textId="77777777" w:rsidR="009D60C8" w:rsidRDefault="009D60C8" w:rsidP="00F037F5">
            <w:pPr>
              <w:spacing w:after="0" w:line="480" w:lineRule="auto"/>
            </w:pPr>
            <m:oMathPara>
              <m:oMath>
                <m:r>
                  <w:rPr>
                    <w:rFonts w:ascii="Cambria Math" w:hAnsi="Cambria Math"/>
                  </w:rPr>
                  <m:t>y</m:t>
                </m:r>
              </m:oMath>
            </m:oMathPara>
          </w:p>
        </w:tc>
        <w:tc>
          <w:tcPr>
            <w:tcW w:w="1561" w:type="dxa"/>
            <w:tcBorders>
              <w:top w:val="nil"/>
              <w:left w:val="nil"/>
              <w:right w:val="nil"/>
            </w:tcBorders>
            <w:shd w:val="clear" w:color="auto" w:fill="auto"/>
          </w:tcPr>
          <w:p w14:paraId="45B5691B" w14:textId="77777777" w:rsidR="009D60C8" w:rsidRDefault="009D60C8" w:rsidP="00F037F5">
            <w:pPr>
              <w:spacing w:after="0" w:line="480" w:lineRule="auto"/>
              <w:jc w:val="center"/>
            </w:pPr>
            <w:r>
              <w:rPr>
                <w:rFonts w:ascii="Times New Roman" w:eastAsia="Calibri" w:hAnsi="Times New Roman" w:cs="Times New Roman"/>
                <w:i/>
                <w:sz w:val="20"/>
                <w:szCs w:val="20"/>
              </w:rPr>
              <w:t>x</w:t>
            </w:r>
          </w:p>
        </w:tc>
        <w:tc>
          <w:tcPr>
            <w:tcW w:w="709" w:type="dxa"/>
            <w:tcBorders>
              <w:top w:val="nil"/>
              <w:left w:val="nil"/>
              <w:right w:val="nil"/>
            </w:tcBorders>
            <w:shd w:val="clear" w:color="auto" w:fill="auto"/>
          </w:tcPr>
          <w:p w14:paraId="5B8E058D" w14:textId="77777777" w:rsidR="009D60C8" w:rsidRDefault="009D60C8" w:rsidP="00F037F5">
            <w:pPr>
              <w:spacing w:after="0" w:line="480" w:lineRule="auto"/>
              <w:jc w:val="center"/>
            </w:pPr>
            <m:oMathPara>
              <m:oMath>
                <m:r>
                  <w:rPr>
                    <w:rFonts w:ascii="Cambria Math" w:hAnsi="Cambria Math"/>
                  </w:rPr>
                  <m:t>β</m:t>
                </m:r>
              </m:oMath>
            </m:oMathPara>
          </w:p>
        </w:tc>
        <w:tc>
          <w:tcPr>
            <w:tcW w:w="567" w:type="dxa"/>
            <w:tcBorders>
              <w:top w:val="nil"/>
              <w:left w:val="nil"/>
              <w:right w:val="nil"/>
            </w:tcBorders>
            <w:shd w:val="clear" w:color="auto" w:fill="auto"/>
          </w:tcPr>
          <w:p w14:paraId="7277DCC5" w14:textId="77777777" w:rsidR="009D60C8" w:rsidRDefault="009D60C8" w:rsidP="00F037F5">
            <w:pPr>
              <w:spacing w:after="0" w:line="480" w:lineRule="auto"/>
              <w:jc w:val="center"/>
            </w:pPr>
            <w:r>
              <w:rPr>
                <w:rFonts w:ascii="Times New Roman" w:hAnsi="Times New Roman" w:cs="Times New Roman"/>
                <w:i/>
                <w:sz w:val="20"/>
                <w:szCs w:val="20"/>
              </w:rPr>
              <w:t>SE</w:t>
            </w:r>
          </w:p>
        </w:tc>
        <w:tc>
          <w:tcPr>
            <w:tcW w:w="567" w:type="dxa"/>
            <w:tcBorders>
              <w:top w:val="nil"/>
              <w:left w:val="nil"/>
              <w:right w:val="nil"/>
            </w:tcBorders>
            <w:shd w:val="clear" w:color="auto" w:fill="auto"/>
          </w:tcPr>
          <w:p w14:paraId="7B5D56A4" w14:textId="77777777" w:rsidR="009D60C8" w:rsidRDefault="009D60C8" w:rsidP="00F037F5">
            <w:pPr>
              <w:spacing w:after="0" w:line="480" w:lineRule="auto"/>
              <w:jc w:val="center"/>
            </w:pPr>
            <w:r>
              <w:rPr>
                <w:rFonts w:ascii="Times New Roman" w:hAnsi="Times New Roman" w:cs="Times New Roman"/>
                <w:i/>
                <w:sz w:val="20"/>
                <w:szCs w:val="20"/>
              </w:rPr>
              <w:t>df</w:t>
            </w:r>
          </w:p>
        </w:tc>
        <w:tc>
          <w:tcPr>
            <w:tcW w:w="708" w:type="dxa"/>
            <w:tcBorders>
              <w:top w:val="nil"/>
              <w:left w:val="nil"/>
              <w:right w:val="nil"/>
            </w:tcBorders>
            <w:shd w:val="clear" w:color="auto" w:fill="auto"/>
          </w:tcPr>
          <w:p w14:paraId="46D1D321" w14:textId="77777777" w:rsidR="009D60C8" w:rsidRDefault="009D60C8" w:rsidP="00F037F5">
            <w:pPr>
              <w:spacing w:after="0" w:line="480" w:lineRule="auto"/>
              <w:jc w:val="center"/>
            </w:pPr>
            <w:r>
              <w:rPr>
                <w:rFonts w:ascii="Times New Roman" w:hAnsi="Times New Roman" w:cs="Times New Roman"/>
                <w:i/>
                <w:sz w:val="20"/>
                <w:szCs w:val="20"/>
              </w:rPr>
              <w:t>t</w:t>
            </w:r>
          </w:p>
        </w:tc>
        <w:tc>
          <w:tcPr>
            <w:tcW w:w="849" w:type="dxa"/>
            <w:tcBorders>
              <w:top w:val="nil"/>
              <w:left w:val="nil"/>
              <w:right w:val="nil"/>
            </w:tcBorders>
            <w:shd w:val="clear" w:color="auto" w:fill="auto"/>
          </w:tcPr>
          <w:p w14:paraId="7A9D7512" w14:textId="77777777" w:rsidR="009D60C8" w:rsidRDefault="009D60C8" w:rsidP="00F037F5">
            <w:pPr>
              <w:spacing w:after="0" w:line="480" w:lineRule="auto"/>
              <w:jc w:val="center"/>
            </w:pPr>
            <w:r>
              <w:rPr>
                <w:rFonts w:ascii="Times New Roman" w:hAnsi="Times New Roman" w:cs="Times New Roman"/>
                <w:i/>
                <w:sz w:val="20"/>
                <w:szCs w:val="20"/>
              </w:rPr>
              <w:t>p</w:t>
            </w:r>
          </w:p>
        </w:tc>
        <w:tc>
          <w:tcPr>
            <w:tcW w:w="851" w:type="dxa"/>
            <w:tcBorders>
              <w:top w:val="nil"/>
              <w:left w:val="nil"/>
              <w:right w:val="nil"/>
            </w:tcBorders>
            <w:shd w:val="clear" w:color="auto" w:fill="auto"/>
          </w:tcPr>
          <w:p w14:paraId="05A13CD0" w14:textId="77777777" w:rsidR="009D60C8" w:rsidRDefault="009D60C8" w:rsidP="00F037F5">
            <w:pPr>
              <w:spacing w:after="0" w:line="480" w:lineRule="auto"/>
              <w:jc w:val="center"/>
            </w:pPr>
            <w:r>
              <w:rPr>
                <w:rFonts w:ascii="Times New Roman" w:hAnsi="Times New Roman" w:cs="Times New Roman"/>
                <w:sz w:val="20"/>
                <w:szCs w:val="20"/>
              </w:rPr>
              <w:t>Group</w:t>
            </w:r>
          </w:p>
        </w:tc>
        <w:tc>
          <w:tcPr>
            <w:tcW w:w="849" w:type="dxa"/>
            <w:tcBorders>
              <w:top w:val="nil"/>
              <w:left w:val="nil"/>
              <w:right w:val="nil"/>
            </w:tcBorders>
            <w:shd w:val="clear" w:color="auto" w:fill="auto"/>
          </w:tcPr>
          <w:p w14:paraId="15A6A20D" w14:textId="77777777" w:rsidR="009D60C8" w:rsidRDefault="009D60C8" w:rsidP="00F037F5">
            <w:pPr>
              <w:spacing w:after="0" w:line="480" w:lineRule="auto"/>
              <w:jc w:val="center"/>
            </w:pPr>
            <w:r>
              <w:rPr>
                <w:rFonts w:ascii="Times New Roman" w:hAnsi="Times New Roman" w:cs="Times New Roman"/>
                <w:i/>
                <w:sz w:val="20"/>
                <w:szCs w:val="20"/>
              </w:rPr>
              <w:t>var.</w:t>
            </w:r>
          </w:p>
        </w:tc>
        <w:tc>
          <w:tcPr>
            <w:tcW w:w="856" w:type="dxa"/>
            <w:tcBorders>
              <w:top w:val="nil"/>
              <w:left w:val="nil"/>
              <w:right w:val="nil"/>
            </w:tcBorders>
            <w:shd w:val="clear" w:color="auto" w:fill="auto"/>
          </w:tcPr>
          <w:p w14:paraId="34A37FD3" w14:textId="77777777" w:rsidR="009D60C8" w:rsidRDefault="009D60C8" w:rsidP="00F037F5">
            <w:pPr>
              <w:spacing w:after="0" w:line="480" w:lineRule="auto"/>
              <w:jc w:val="center"/>
            </w:pPr>
            <w:r>
              <w:rPr>
                <w:rFonts w:ascii="Times New Roman" w:hAnsi="Times New Roman" w:cs="Times New Roman"/>
                <w:i/>
                <w:sz w:val="20"/>
                <w:szCs w:val="20"/>
              </w:rPr>
              <w:t>log ratio</w:t>
            </w:r>
          </w:p>
        </w:tc>
        <w:tc>
          <w:tcPr>
            <w:tcW w:w="850" w:type="dxa"/>
            <w:tcBorders>
              <w:top w:val="nil"/>
              <w:left w:val="nil"/>
              <w:right w:val="nil"/>
            </w:tcBorders>
            <w:shd w:val="clear" w:color="auto" w:fill="auto"/>
          </w:tcPr>
          <w:p w14:paraId="7F6B96D8" w14:textId="77777777" w:rsidR="009D60C8" w:rsidRDefault="009D60C8" w:rsidP="00F037F5">
            <w:pPr>
              <w:spacing w:after="0" w:line="480" w:lineRule="auto"/>
              <w:jc w:val="center"/>
            </w:pPr>
            <m:oMathPara>
              <m:oMath>
                <m:r>
                  <w:rPr>
                    <w:rFonts w:ascii="Cambria Math" w:hAnsi="Cambria Math"/>
                  </w:rPr>
                  <m:t>p</m:t>
                </m:r>
              </m:oMath>
            </m:oMathPara>
          </w:p>
        </w:tc>
        <w:tc>
          <w:tcPr>
            <w:tcW w:w="143" w:type="dxa"/>
            <w:tcBorders>
              <w:top w:val="nil"/>
              <w:left w:val="nil"/>
              <w:bottom w:val="nil"/>
              <w:right w:val="nil"/>
            </w:tcBorders>
            <w:shd w:val="clear" w:color="auto" w:fill="auto"/>
          </w:tcPr>
          <w:p w14:paraId="5D86CA76" w14:textId="77777777" w:rsidR="009D60C8" w:rsidRDefault="009D60C8" w:rsidP="00F037F5">
            <w:pPr>
              <w:spacing w:after="0" w:line="480" w:lineRule="auto"/>
            </w:pPr>
          </w:p>
        </w:tc>
      </w:tr>
      <w:tr w:rsidR="009D60C8" w14:paraId="5B610286" w14:textId="77777777" w:rsidTr="005A4621">
        <w:trPr>
          <w:trHeight w:val="287"/>
          <w:jc w:val="center"/>
        </w:trPr>
        <w:tc>
          <w:tcPr>
            <w:tcW w:w="1837" w:type="dxa"/>
            <w:vMerge w:val="restart"/>
            <w:tcBorders>
              <w:top w:val="nil"/>
              <w:left w:val="nil"/>
              <w:bottom w:val="nil"/>
              <w:right w:val="nil"/>
            </w:tcBorders>
            <w:shd w:val="clear" w:color="auto" w:fill="auto"/>
          </w:tcPr>
          <w:p w14:paraId="2920487E" w14:textId="77777777" w:rsidR="009D60C8" w:rsidRDefault="009D60C8" w:rsidP="00F037F5">
            <w:pPr>
              <w:spacing w:after="0" w:line="480" w:lineRule="auto"/>
              <w:jc w:val="right"/>
              <w:rPr>
                <w:rFonts w:ascii="Times New Roman" w:hAnsi="Times New Roman" w:cs="Times New Roman"/>
                <w:sz w:val="20"/>
                <w:szCs w:val="20"/>
              </w:rPr>
            </w:pPr>
          </w:p>
          <w:p w14:paraId="5689C9B0" w14:textId="77777777" w:rsidR="009D60C8" w:rsidRDefault="009D60C8" w:rsidP="00F037F5">
            <w:pPr>
              <w:spacing w:after="0" w:line="480" w:lineRule="auto"/>
              <w:jc w:val="center"/>
            </w:pPr>
            <w:r>
              <w:rPr>
                <w:rFonts w:ascii="Times New Roman" w:hAnsi="Times New Roman" w:cs="Times New Roman"/>
                <w:sz w:val="20"/>
                <w:szCs w:val="20"/>
              </w:rPr>
              <w:t xml:space="preserve">               Mastery </w:t>
            </w:r>
          </w:p>
        </w:tc>
        <w:tc>
          <w:tcPr>
            <w:tcW w:w="1561" w:type="dxa"/>
            <w:tcBorders>
              <w:top w:val="nil"/>
              <w:left w:val="nil"/>
              <w:bottom w:val="nil"/>
              <w:right w:val="nil"/>
            </w:tcBorders>
            <w:shd w:val="clear" w:color="auto" w:fill="auto"/>
          </w:tcPr>
          <w:p w14:paraId="7F0B3C73" w14:textId="77777777" w:rsidR="009D60C8" w:rsidRDefault="009D60C8" w:rsidP="00F037F5">
            <w:pPr>
              <w:spacing w:after="0" w:line="480" w:lineRule="auto"/>
              <w:jc w:val="center"/>
            </w:pPr>
            <w:r>
              <w:rPr>
                <w:rFonts w:ascii="Times New Roman" w:hAnsi="Times New Roman" w:cs="Times New Roman"/>
                <w:i/>
                <w:sz w:val="20"/>
                <w:szCs w:val="20"/>
              </w:rPr>
              <w:t>intercept</w:t>
            </w:r>
          </w:p>
        </w:tc>
        <w:tc>
          <w:tcPr>
            <w:tcW w:w="709" w:type="dxa"/>
            <w:tcBorders>
              <w:top w:val="nil"/>
              <w:left w:val="nil"/>
              <w:bottom w:val="nil"/>
              <w:right w:val="nil"/>
            </w:tcBorders>
            <w:shd w:val="clear" w:color="auto" w:fill="auto"/>
          </w:tcPr>
          <w:p w14:paraId="6D1B0DF9" w14:textId="77777777" w:rsidR="009D60C8" w:rsidRDefault="009D60C8" w:rsidP="00F037F5">
            <w:pPr>
              <w:spacing w:after="0" w:line="480" w:lineRule="auto"/>
              <w:jc w:val="center"/>
            </w:pPr>
            <w:r>
              <w:rPr>
                <w:rFonts w:ascii="Times New Roman" w:hAnsi="Times New Roman" w:cs="Times New Roman"/>
                <w:sz w:val="20"/>
                <w:szCs w:val="20"/>
              </w:rPr>
              <w:t>46.01</w:t>
            </w:r>
          </w:p>
        </w:tc>
        <w:tc>
          <w:tcPr>
            <w:tcW w:w="567" w:type="dxa"/>
            <w:tcBorders>
              <w:top w:val="nil"/>
              <w:left w:val="nil"/>
              <w:bottom w:val="nil"/>
              <w:right w:val="nil"/>
            </w:tcBorders>
            <w:shd w:val="clear" w:color="auto" w:fill="auto"/>
          </w:tcPr>
          <w:p w14:paraId="41F3EF96"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463B1726"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63F3D57C"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right w:val="nil"/>
            </w:tcBorders>
            <w:shd w:val="clear" w:color="auto" w:fill="auto"/>
          </w:tcPr>
          <w:p w14:paraId="1C51D73B"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0ABABC77" w14:textId="77777777" w:rsidR="009D60C8" w:rsidRDefault="009D60C8" w:rsidP="00F037F5">
            <w:pPr>
              <w:spacing w:after="0" w:line="480" w:lineRule="auto"/>
            </w:pPr>
            <w:r>
              <w:rPr>
                <w:rFonts w:ascii="Times New Roman" w:hAnsi="Times New Roman" w:cs="Times New Roman"/>
                <w:sz w:val="20"/>
                <w:szCs w:val="20"/>
              </w:rPr>
              <w:t>School</w:t>
            </w:r>
          </w:p>
        </w:tc>
        <w:tc>
          <w:tcPr>
            <w:tcW w:w="849" w:type="dxa"/>
            <w:tcBorders>
              <w:top w:val="nil"/>
              <w:left w:val="nil"/>
              <w:bottom w:val="nil"/>
              <w:right w:val="nil"/>
            </w:tcBorders>
            <w:shd w:val="clear" w:color="auto" w:fill="auto"/>
          </w:tcPr>
          <w:p w14:paraId="38DCE664" w14:textId="77777777" w:rsidR="009D60C8" w:rsidRDefault="009D60C8" w:rsidP="00F037F5">
            <w:pPr>
              <w:spacing w:after="0" w:line="480" w:lineRule="auto"/>
            </w:pPr>
            <w:r>
              <w:rPr>
                <w:rFonts w:ascii="Times New Roman" w:hAnsi="Times New Roman" w:cs="Times New Roman"/>
                <w:sz w:val="20"/>
                <w:szCs w:val="20"/>
              </w:rPr>
              <w:t>3.72</w:t>
            </w:r>
          </w:p>
        </w:tc>
        <w:tc>
          <w:tcPr>
            <w:tcW w:w="856" w:type="dxa"/>
            <w:vMerge w:val="restart"/>
            <w:tcBorders>
              <w:top w:val="nil"/>
              <w:left w:val="nil"/>
              <w:bottom w:val="nil"/>
              <w:right w:val="nil"/>
            </w:tcBorders>
            <w:shd w:val="clear" w:color="auto" w:fill="auto"/>
          </w:tcPr>
          <w:p w14:paraId="0D7F56E9" w14:textId="77777777" w:rsidR="009D60C8" w:rsidRDefault="009D60C8" w:rsidP="00F037F5">
            <w:pPr>
              <w:spacing w:after="0" w:line="480" w:lineRule="auto"/>
              <w:rPr>
                <w:rFonts w:ascii="Times New Roman" w:hAnsi="Times New Roman" w:cs="Times New Roman"/>
                <w:sz w:val="20"/>
                <w:szCs w:val="20"/>
              </w:rPr>
            </w:pPr>
          </w:p>
          <w:p w14:paraId="6935CE2E" w14:textId="77777777" w:rsidR="009D60C8" w:rsidRDefault="009D60C8" w:rsidP="00F037F5">
            <w:pPr>
              <w:spacing w:after="0" w:line="480" w:lineRule="auto"/>
            </w:pPr>
            <w:r>
              <w:rPr>
                <w:rFonts w:ascii="Times New Roman" w:hAnsi="Times New Roman" w:cs="Times New Roman"/>
                <w:sz w:val="20"/>
                <w:szCs w:val="20"/>
              </w:rPr>
              <w:t>51.95</w:t>
            </w:r>
          </w:p>
        </w:tc>
        <w:tc>
          <w:tcPr>
            <w:tcW w:w="850" w:type="dxa"/>
            <w:vMerge w:val="restart"/>
            <w:tcBorders>
              <w:top w:val="nil"/>
              <w:left w:val="nil"/>
              <w:bottom w:val="nil"/>
              <w:right w:val="nil"/>
            </w:tcBorders>
            <w:shd w:val="clear" w:color="auto" w:fill="auto"/>
          </w:tcPr>
          <w:p w14:paraId="5033BAFD" w14:textId="77777777" w:rsidR="009D60C8" w:rsidRDefault="009D60C8" w:rsidP="00F037F5">
            <w:pPr>
              <w:spacing w:after="0" w:line="480" w:lineRule="auto"/>
              <w:rPr>
                <w:rFonts w:ascii="Times New Roman" w:hAnsi="Times New Roman" w:cs="Times New Roman"/>
                <w:sz w:val="20"/>
                <w:szCs w:val="20"/>
              </w:rPr>
            </w:pPr>
          </w:p>
          <w:p w14:paraId="6B99548C" w14:textId="77777777" w:rsidR="009D60C8" w:rsidRDefault="009D60C8" w:rsidP="00F037F5">
            <w:pPr>
              <w:spacing w:after="0" w:line="480" w:lineRule="auto"/>
            </w:pPr>
            <w:r>
              <w:rPr>
                <w:rFonts w:ascii="Times New Roman" w:hAnsi="Times New Roman" w:cs="Times New Roman"/>
                <w:sz w:val="20"/>
                <w:szCs w:val="20"/>
              </w:rPr>
              <w:t>&lt;0.001</w:t>
            </w:r>
          </w:p>
        </w:tc>
        <w:tc>
          <w:tcPr>
            <w:tcW w:w="143" w:type="dxa"/>
            <w:tcBorders>
              <w:top w:val="nil"/>
              <w:left w:val="nil"/>
              <w:bottom w:val="nil"/>
              <w:right w:val="nil"/>
            </w:tcBorders>
            <w:shd w:val="clear" w:color="auto" w:fill="auto"/>
          </w:tcPr>
          <w:p w14:paraId="744D7A7D" w14:textId="77777777" w:rsidR="009D60C8" w:rsidRDefault="009D60C8" w:rsidP="00F037F5">
            <w:pPr>
              <w:spacing w:after="0" w:line="480" w:lineRule="auto"/>
            </w:pPr>
          </w:p>
        </w:tc>
      </w:tr>
      <w:tr w:rsidR="009D60C8" w14:paraId="78B4D6B3" w14:textId="77777777" w:rsidTr="005A4621">
        <w:trPr>
          <w:trHeight w:val="276"/>
          <w:jc w:val="center"/>
        </w:trPr>
        <w:tc>
          <w:tcPr>
            <w:tcW w:w="1837" w:type="dxa"/>
            <w:vMerge/>
            <w:tcBorders>
              <w:top w:val="nil"/>
              <w:left w:val="nil"/>
              <w:bottom w:val="nil"/>
              <w:right w:val="nil"/>
            </w:tcBorders>
            <w:shd w:val="clear" w:color="auto" w:fill="auto"/>
          </w:tcPr>
          <w:p w14:paraId="33AAA4EC"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3485CE32" w14:textId="77777777" w:rsidR="009D60C8" w:rsidRDefault="009D60C8" w:rsidP="00F037F5">
            <w:pPr>
              <w:spacing w:after="0" w:line="480" w:lineRule="auto"/>
              <w:jc w:val="center"/>
            </w:pPr>
            <w:r>
              <w:rPr>
                <w:rFonts w:ascii="Times New Roman" w:hAnsi="Times New Roman" w:cs="Times New Roman"/>
                <w:sz w:val="20"/>
                <w:szCs w:val="20"/>
              </w:rPr>
              <w:t>Time</w:t>
            </w:r>
          </w:p>
        </w:tc>
        <w:tc>
          <w:tcPr>
            <w:tcW w:w="709" w:type="dxa"/>
            <w:tcBorders>
              <w:top w:val="nil"/>
              <w:left w:val="nil"/>
              <w:bottom w:val="nil"/>
              <w:right w:val="nil"/>
            </w:tcBorders>
            <w:shd w:val="clear" w:color="auto" w:fill="auto"/>
          </w:tcPr>
          <w:p w14:paraId="0C44338D" w14:textId="77777777" w:rsidR="009D60C8" w:rsidRDefault="009D60C8" w:rsidP="00F037F5">
            <w:pPr>
              <w:spacing w:after="0" w:line="480" w:lineRule="auto"/>
              <w:jc w:val="center"/>
            </w:pPr>
            <w:r>
              <w:rPr>
                <w:rFonts w:ascii="Times New Roman" w:hAnsi="Times New Roman" w:cs="Times New Roman"/>
                <w:sz w:val="20"/>
                <w:szCs w:val="20"/>
              </w:rPr>
              <w:t>3.70</w:t>
            </w:r>
          </w:p>
        </w:tc>
        <w:tc>
          <w:tcPr>
            <w:tcW w:w="567" w:type="dxa"/>
            <w:tcBorders>
              <w:top w:val="nil"/>
              <w:left w:val="nil"/>
              <w:bottom w:val="nil"/>
              <w:right w:val="nil"/>
            </w:tcBorders>
            <w:shd w:val="clear" w:color="auto" w:fill="auto"/>
          </w:tcPr>
          <w:p w14:paraId="2F7A6477" w14:textId="77777777" w:rsidR="009D60C8" w:rsidRDefault="009D60C8" w:rsidP="00F037F5">
            <w:pPr>
              <w:spacing w:after="0" w:line="480" w:lineRule="auto"/>
              <w:jc w:val="center"/>
            </w:pPr>
            <w:r>
              <w:rPr>
                <w:rFonts w:ascii="Times New Roman" w:hAnsi="Times New Roman" w:cs="Times New Roman"/>
                <w:sz w:val="20"/>
                <w:szCs w:val="20"/>
              </w:rPr>
              <w:t>0.59</w:t>
            </w:r>
          </w:p>
        </w:tc>
        <w:tc>
          <w:tcPr>
            <w:tcW w:w="567" w:type="dxa"/>
            <w:tcBorders>
              <w:top w:val="nil"/>
              <w:left w:val="nil"/>
              <w:bottom w:val="nil"/>
              <w:right w:val="nil"/>
            </w:tcBorders>
            <w:shd w:val="clear" w:color="auto" w:fill="auto"/>
          </w:tcPr>
          <w:p w14:paraId="056D0492" w14:textId="77777777" w:rsidR="009D60C8" w:rsidRDefault="009D60C8" w:rsidP="00F037F5">
            <w:pPr>
              <w:spacing w:after="0" w:line="480" w:lineRule="auto"/>
            </w:pPr>
            <w:r>
              <w:rPr>
                <w:rFonts w:ascii="Times New Roman" w:hAnsi="Times New Roman" w:cs="Times New Roman"/>
                <w:sz w:val="20"/>
                <w:szCs w:val="20"/>
              </w:rPr>
              <w:t>487</w:t>
            </w:r>
          </w:p>
        </w:tc>
        <w:tc>
          <w:tcPr>
            <w:tcW w:w="708" w:type="dxa"/>
            <w:tcBorders>
              <w:top w:val="nil"/>
              <w:left w:val="nil"/>
              <w:bottom w:val="nil"/>
              <w:right w:val="nil"/>
            </w:tcBorders>
            <w:shd w:val="clear" w:color="auto" w:fill="auto"/>
          </w:tcPr>
          <w:p w14:paraId="425518A0" w14:textId="77777777" w:rsidR="009D60C8" w:rsidRDefault="009D60C8" w:rsidP="00F037F5">
            <w:pPr>
              <w:spacing w:after="0" w:line="480" w:lineRule="auto"/>
            </w:pPr>
            <w:r>
              <w:rPr>
                <w:rFonts w:ascii="Times New Roman" w:hAnsi="Times New Roman" w:cs="Times New Roman"/>
                <w:sz w:val="20"/>
                <w:szCs w:val="20"/>
              </w:rPr>
              <w:t>6.28</w:t>
            </w:r>
          </w:p>
        </w:tc>
        <w:tc>
          <w:tcPr>
            <w:tcW w:w="849" w:type="dxa"/>
            <w:tcBorders>
              <w:top w:val="nil"/>
              <w:left w:val="nil"/>
              <w:bottom w:val="nil"/>
              <w:right w:val="nil"/>
            </w:tcBorders>
            <w:shd w:val="clear" w:color="auto" w:fill="auto"/>
          </w:tcPr>
          <w:p w14:paraId="559E85D2" w14:textId="77777777" w:rsidR="009D60C8" w:rsidRDefault="009D60C8" w:rsidP="00F037F5">
            <w:pPr>
              <w:spacing w:after="0" w:line="480" w:lineRule="auto"/>
            </w:pPr>
            <w:r>
              <w:rPr>
                <w:rFonts w:ascii="Times New Roman" w:hAnsi="Times New Roman" w:cs="Times New Roman"/>
                <w:sz w:val="20"/>
                <w:szCs w:val="20"/>
              </w:rPr>
              <w:t>&lt;0.001</w:t>
            </w:r>
          </w:p>
        </w:tc>
        <w:tc>
          <w:tcPr>
            <w:tcW w:w="851" w:type="dxa"/>
            <w:tcBorders>
              <w:top w:val="nil"/>
              <w:left w:val="nil"/>
              <w:bottom w:val="nil"/>
              <w:right w:val="nil"/>
            </w:tcBorders>
            <w:shd w:val="clear" w:color="auto" w:fill="auto"/>
          </w:tcPr>
          <w:p w14:paraId="3D809F02" w14:textId="77777777" w:rsidR="009D60C8" w:rsidRDefault="009D60C8" w:rsidP="00F037F5">
            <w:pPr>
              <w:spacing w:after="0" w:line="480" w:lineRule="auto"/>
            </w:pPr>
            <w:r>
              <w:rPr>
                <w:rFonts w:ascii="Times New Roman" w:hAnsi="Times New Roman" w:cs="Times New Roman"/>
                <w:sz w:val="20"/>
                <w:szCs w:val="20"/>
              </w:rPr>
              <w:t>Subject</w:t>
            </w:r>
          </w:p>
        </w:tc>
        <w:tc>
          <w:tcPr>
            <w:tcW w:w="849" w:type="dxa"/>
            <w:tcBorders>
              <w:top w:val="nil"/>
              <w:left w:val="nil"/>
              <w:bottom w:val="nil"/>
              <w:right w:val="nil"/>
            </w:tcBorders>
            <w:shd w:val="clear" w:color="auto" w:fill="auto"/>
          </w:tcPr>
          <w:p w14:paraId="0A60E1C7" w14:textId="77777777" w:rsidR="009D60C8" w:rsidRDefault="009D60C8" w:rsidP="00F037F5">
            <w:pPr>
              <w:spacing w:after="0" w:line="480" w:lineRule="auto"/>
            </w:pPr>
            <w:r>
              <w:rPr>
                <w:rFonts w:ascii="Times New Roman" w:hAnsi="Times New Roman" w:cs="Times New Roman"/>
                <w:sz w:val="20"/>
                <w:szCs w:val="20"/>
              </w:rPr>
              <w:t>88.92</w:t>
            </w:r>
          </w:p>
        </w:tc>
        <w:tc>
          <w:tcPr>
            <w:tcW w:w="856" w:type="dxa"/>
            <w:vMerge/>
            <w:tcBorders>
              <w:top w:val="nil"/>
              <w:left w:val="nil"/>
              <w:bottom w:val="nil"/>
              <w:right w:val="nil"/>
            </w:tcBorders>
            <w:shd w:val="clear" w:color="auto" w:fill="auto"/>
          </w:tcPr>
          <w:p w14:paraId="41C23ECC"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53EFF817"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380D7E58" w14:textId="77777777" w:rsidR="009D60C8" w:rsidRDefault="009D60C8" w:rsidP="00F037F5">
            <w:pPr>
              <w:spacing w:after="0" w:line="480" w:lineRule="auto"/>
            </w:pPr>
          </w:p>
        </w:tc>
      </w:tr>
      <w:tr w:rsidR="009D60C8" w14:paraId="1A27CB1B" w14:textId="77777777" w:rsidTr="005A4621">
        <w:trPr>
          <w:trHeight w:val="280"/>
          <w:jc w:val="center"/>
        </w:trPr>
        <w:tc>
          <w:tcPr>
            <w:tcW w:w="1837" w:type="dxa"/>
            <w:vMerge/>
            <w:tcBorders>
              <w:top w:val="nil"/>
              <w:left w:val="nil"/>
              <w:bottom w:val="nil"/>
              <w:right w:val="nil"/>
            </w:tcBorders>
            <w:shd w:val="clear" w:color="auto" w:fill="auto"/>
          </w:tcPr>
          <w:p w14:paraId="4C9D7DF9"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50F6977E" w14:textId="77777777" w:rsidR="009D60C8" w:rsidRDefault="009D60C8" w:rsidP="00F037F5">
            <w:pPr>
              <w:spacing w:after="0" w:line="480" w:lineRule="auto"/>
              <w:jc w:val="center"/>
              <w:rPr>
                <w:rFonts w:ascii="Times New Roman" w:hAnsi="Times New Roman" w:cs="Times New Roman"/>
                <w:sz w:val="20"/>
                <w:szCs w:val="20"/>
              </w:rPr>
            </w:pPr>
          </w:p>
        </w:tc>
        <w:tc>
          <w:tcPr>
            <w:tcW w:w="709" w:type="dxa"/>
            <w:tcBorders>
              <w:top w:val="nil"/>
              <w:left w:val="nil"/>
              <w:bottom w:val="nil"/>
              <w:right w:val="nil"/>
            </w:tcBorders>
            <w:shd w:val="clear" w:color="auto" w:fill="auto"/>
          </w:tcPr>
          <w:p w14:paraId="1F1E950B"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7348796C"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3E670771"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11954069"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right w:val="nil"/>
            </w:tcBorders>
            <w:shd w:val="clear" w:color="auto" w:fill="auto"/>
          </w:tcPr>
          <w:p w14:paraId="25D4C520"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6E9B3351" w14:textId="77777777" w:rsidR="009D60C8" w:rsidRDefault="009D60C8" w:rsidP="00F037F5">
            <w:pPr>
              <w:spacing w:after="0" w:line="480" w:lineRule="auto"/>
            </w:pPr>
            <w:proofErr w:type="spellStart"/>
            <w:r>
              <w:rPr>
                <w:rFonts w:ascii="Times New Roman" w:hAnsi="Times New Roman" w:cs="Times New Roman"/>
                <w:sz w:val="20"/>
                <w:szCs w:val="20"/>
              </w:rPr>
              <w:t>Resid</w:t>
            </w:r>
            <w:proofErr w:type="spellEnd"/>
            <w:r>
              <w:rPr>
                <w:rFonts w:ascii="Times New Roman" w:hAnsi="Times New Roman" w:cs="Times New Roman"/>
                <w:sz w:val="20"/>
                <w:szCs w:val="20"/>
              </w:rPr>
              <w:t>.</w:t>
            </w:r>
          </w:p>
        </w:tc>
        <w:tc>
          <w:tcPr>
            <w:tcW w:w="849" w:type="dxa"/>
            <w:tcBorders>
              <w:top w:val="nil"/>
              <w:left w:val="nil"/>
              <w:bottom w:val="nil"/>
              <w:right w:val="nil"/>
            </w:tcBorders>
            <w:shd w:val="clear" w:color="auto" w:fill="auto"/>
          </w:tcPr>
          <w:p w14:paraId="530C8A55" w14:textId="77777777" w:rsidR="009D60C8" w:rsidRDefault="009D60C8" w:rsidP="00F037F5">
            <w:pPr>
              <w:spacing w:after="0" w:line="480" w:lineRule="auto"/>
            </w:pPr>
            <w:r>
              <w:rPr>
                <w:rFonts w:ascii="Times New Roman" w:hAnsi="Times New Roman" w:cs="Times New Roman"/>
                <w:sz w:val="20"/>
                <w:szCs w:val="20"/>
              </w:rPr>
              <w:t>83.72</w:t>
            </w:r>
          </w:p>
        </w:tc>
        <w:tc>
          <w:tcPr>
            <w:tcW w:w="856" w:type="dxa"/>
            <w:vMerge/>
            <w:tcBorders>
              <w:top w:val="nil"/>
              <w:left w:val="nil"/>
              <w:bottom w:val="nil"/>
              <w:right w:val="nil"/>
            </w:tcBorders>
            <w:shd w:val="clear" w:color="auto" w:fill="auto"/>
          </w:tcPr>
          <w:p w14:paraId="2323CBE7"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2F521B69"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7BF25159" w14:textId="77777777" w:rsidR="009D60C8" w:rsidRDefault="009D60C8" w:rsidP="00F037F5">
            <w:pPr>
              <w:spacing w:after="0" w:line="480" w:lineRule="auto"/>
            </w:pPr>
          </w:p>
        </w:tc>
      </w:tr>
      <w:tr w:rsidR="009D60C8" w14:paraId="097EDFB2" w14:textId="77777777" w:rsidTr="005A4621">
        <w:trPr>
          <w:trHeight w:val="285"/>
          <w:jc w:val="center"/>
        </w:trPr>
        <w:tc>
          <w:tcPr>
            <w:tcW w:w="1837" w:type="dxa"/>
            <w:vMerge w:val="restart"/>
            <w:tcBorders>
              <w:top w:val="nil"/>
              <w:left w:val="nil"/>
              <w:bottom w:val="nil"/>
            </w:tcBorders>
            <w:shd w:val="clear" w:color="auto" w:fill="auto"/>
          </w:tcPr>
          <w:p w14:paraId="03A78362" w14:textId="77777777" w:rsidR="009D60C8" w:rsidRDefault="009D60C8" w:rsidP="00F037F5">
            <w:pPr>
              <w:spacing w:after="0" w:line="480" w:lineRule="auto"/>
              <w:jc w:val="right"/>
              <w:rPr>
                <w:rFonts w:ascii="Times New Roman" w:hAnsi="Times New Roman" w:cs="Times New Roman"/>
                <w:sz w:val="20"/>
                <w:szCs w:val="20"/>
              </w:rPr>
            </w:pPr>
          </w:p>
          <w:p w14:paraId="4C67FF66" w14:textId="77777777" w:rsidR="009D60C8" w:rsidRDefault="009D60C8" w:rsidP="00F037F5">
            <w:pPr>
              <w:spacing w:after="0" w:line="480" w:lineRule="auto"/>
              <w:jc w:val="right"/>
            </w:pPr>
            <w:r>
              <w:rPr>
                <w:rFonts w:ascii="Times New Roman" w:hAnsi="Times New Roman" w:cs="Times New Roman"/>
                <w:sz w:val="20"/>
                <w:szCs w:val="20"/>
              </w:rPr>
              <w:t xml:space="preserve">Relatedness </w:t>
            </w:r>
          </w:p>
        </w:tc>
        <w:tc>
          <w:tcPr>
            <w:tcW w:w="1561" w:type="dxa"/>
            <w:tcBorders>
              <w:top w:val="nil"/>
              <w:left w:val="nil"/>
              <w:bottom w:val="nil"/>
              <w:right w:val="nil"/>
            </w:tcBorders>
            <w:shd w:val="clear" w:color="auto" w:fill="auto"/>
          </w:tcPr>
          <w:p w14:paraId="4CBDB9C1" w14:textId="77777777" w:rsidR="009D60C8" w:rsidRDefault="009D60C8" w:rsidP="00F037F5">
            <w:pPr>
              <w:spacing w:after="0" w:line="480" w:lineRule="auto"/>
              <w:jc w:val="center"/>
            </w:pPr>
            <w:r>
              <w:rPr>
                <w:rFonts w:ascii="Times New Roman" w:hAnsi="Times New Roman" w:cs="Times New Roman"/>
                <w:i/>
                <w:sz w:val="20"/>
                <w:szCs w:val="20"/>
              </w:rPr>
              <w:t>intercept</w:t>
            </w:r>
          </w:p>
        </w:tc>
        <w:tc>
          <w:tcPr>
            <w:tcW w:w="709" w:type="dxa"/>
            <w:tcBorders>
              <w:top w:val="nil"/>
              <w:left w:val="nil"/>
              <w:bottom w:val="nil"/>
              <w:right w:val="nil"/>
            </w:tcBorders>
            <w:shd w:val="clear" w:color="auto" w:fill="auto"/>
          </w:tcPr>
          <w:p w14:paraId="258C08D1" w14:textId="77777777" w:rsidR="009D60C8" w:rsidRDefault="009D60C8" w:rsidP="00F037F5">
            <w:pPr>
              <w:spacing w:after="0" w:line="480" w:lineRule="auto"/>
              <w:jc w:val="center"/>
            </w:pPr>
            <w:r>
              <w:rPr>
                <w:rFonts w:ascii="Times New Roman" w:hAnsi="Times New Roman" w:cs="Times New Roman"/>
                <w:sz w:val="20"/>
                <w:szCs w:val="20"/>
              </w:rPr>
              <w:t>47.54</w:t>
            </w:r>
          </w:p>
        </w:tc>
        <w:tc>
          <w:tcPr>
            <w:tcW w:w="567" w:type="dxa"/>
            <w:tcBorders>
              <w:top w:val="nil"/>
              <w:left w:val="nil"/>
              <w:bottom w:val="nil"/>
              <w:right w:val="nil"/>
            </w:tcBorders>
            <w:shd w:val="clear" w:color="auto" w:fill="auto"/>
          </w:tcPr>
          <w:p w14:paraId="083AFC64"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59F14039"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1739B7E1"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1C4FFF2B"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43FCD296" w14:textId="77777777" w:rsidR="009D60C8" w:rsidRDefault="009D60C8" w:rsidP="00F037F5">
            <w:pPr>
              <w:spacing w:after="0" w:line="480" w:lineRule="auto"/>
            </w:pPr>
            <w:r>
              <w:rPr>
                <w:rFonts w:ascii="Times New Roman" w:hAnsi="Times New Roman" w:cs="Times New Roman"/>
                <w:sz w:val="20"/>
                <w:szCs w:val="20"/>
              </w:rPr>
              <w:t>School</w:t>
            </w:r>
          </w:p>
        </w:tc>
        <w:tc>
          <w:tcPr>
            <w:tcW w:w="849" w:type="dxa"/>
            <w:tcBorders>
              <w:top w:val="nil"/>
              <w:left w:val="nil"/>
              <w:bottom w:val="nil"/>
            </w:tcBorders>
            <w:shd w:val="clear" w:color="auto" w:fill="auto"/>
          </w:tcPr>
          <w:p w14:paraId="5527A6A6" w14:textId="77777777" w:rsidR="009D60C8" w:rsidRDefault="009D60C8" w:rsidP="00F037F5">
            <w:pPr>
              <w:spacing w:after="0" w:line="480" w:lineRule="auto"/>
            </w:pPr>
            <w:r>
              <w:rPr>
                <w:rFonts w:ascii="Times New Roman" w:hAnsi="Times New Roman" w:cs="Times New Roman"/>
                <w:sz w:val="20"/>
                <w:szCs w:val="20"/>
              </w:rPr>
              <w:t>7.11</w:t>
            </w:r>
          </w:p>
        </w:tc>
        <w:tc>
          <w:tcPr>
            <w:tcW w:w="856" w:type="dxa"/>
            <w:vMerge w:val="restart"/>
            <w:tcBorders>
              <w:top w:val="nil"/>
              <w:left w:val="nil"/>
              <w:bottom w:val="nil"/>
              <w:right w:val="nil"/>
            </w:tcBorders>
            <w:shd w:val="clear" w:color="auto" w:fill="auto"/>
          </w:tcPr>
          <w:p w14:paraId="6D310631" w14:textId="77777777" w:rsidR="009D60C8" w:rsidRDefault="009D60C8" w:rsidP="00F037F5">
            <w:pPr>
              <w:spacing w:after="0" w:line="480" w:lineRule="auto"/>
              <w:rPr>
                <w:rFonts w:ascii="Times New Roman" w:hAnsi="Times New Roman" w:cs="Times New Roman"/>
                <w:sz w:val="20"/>
                <w:szCs w:val="20"/>
              </w:rPr>
            </w:pPr>
          </w:p>
          <w:p w14:paraId="0CC7887B" w14:textId="77777777" w:rsidR="009D60C8" w:rsidRDefault="009D60C8" w:rsidP="00F037F5">
            <w:pPr>
              <w:spacing w:after="0" w:line="480" w:lineRule="auto"/>
            </w:pPr>
            <w:r>
              <w:rPr>
                <w:rFonts w:ascii="Times New Roman" w:hAnsi="Times New Roman" w:cs="Times New Roman"/>
                <w:sz w:val="20"/>
                <w:szCs w:val="20"/>
              </w:rPr>
              <w:t>31.30</w:t>
            </w:r>
          </w:p>
        </w:tc>
        <w:tc>
          <w:tcPr>
            <w:tcW w:w="850" w:type="dxa"/>
            <w:vMerge w:val="restart"/>
            <w:tcBorders>
              <w:top w:val="nil"/>
              <w:left w:val="nil"/>
              <w:bottom w:val="nil"/>
              <w:right w:val="nil"/>
            </w:tcBorders>
            <w:shd w:val="clear" w:color="auto" w:fill="auto"/>
          </w:tcPr>
          <w:p w14:paraId="5DCB81C4" w14:textId="77777777" w:rsidR="009D60C8" w:rsidRDefault="009D60C8" w:rsidP="00F037F5">
            <w:pPr>
              <w:spacing w:after="0" w:line="480" w:lineRule="auto"/>
              <w:rPr>
                <w:rFonts w:ascii="Times New Roman" w:hAnsi="Times New Roman" w:cs="Times New Roman"/>
                <w:sz w:val="20"/>
                <w:szCs w:val="20"/>
              </w:rPr>
            </w:pPr>
          </w:p>
          <w:p w14:paraId="633E270D" w14:textId="77777777" w:rsidR="009D60C8" w:rsidRDefault="009D60C8" w:rsidP="00F037F5">
            <w:pPr>
              <w:spacing w:after="0" w:line="480" w:lineRule="auto"/>
            </w:pPr>
            <w:r>
              <w:rPr>
                <w:rFonts w:ascii="Times New Roman" w:hAnsi="Times New Roman" w:cs="Times New Roman"/>
                <w:sz w:val="20"/>
                <w:szCs w:val="20"/>
              </w:rPr>
              <w:t>&lt;0.001</w:t>
            </w:r>
          </w:p>
        </w:tc>
        <w:tc>
          <w:tcPr>
            <w:tcW w:w="143" w:type="dxa"/>
            <w:tcBorders>
              <w:top w:val="nil"/>
              <w:left w:val="nil"/>
              <w:bottom w:val="nil"/>
              <w:right w:val="nil"/>
            </w:tcBorders>
            <w:shd w:val="clear" w:color="auto" w:fill="auto"/>
          </w:tcPr>
          <w:p w14:paraId="626CF84F" w14:textId="77777777" w:rsidR="009D60C8" w:rsidRDefault="009D60C8" w:rsidP="00F037F5">
            <w:pPr>
              <w:spacing w:after="0" w:line="480" w:lineRule="auto"/>
            </w:pPr>
          </w:p>
        </w:tc>
      </w:tr>
      <w:tr w:rsidR="009D60C8" w14:paraId="5903B8EA" w14:textId="77777777" w:rsidTr="005A4621">
        <w:trPr>
          <w:trHeight w:val="274"/>
          <w:jc w:val="center"/>
        </w:trPr>
        <w:tc>
          <w:tcPr>
            <w:tcW w:w="1837" w:type="dxa"/>
            <w:vMerge/>
            <w:tcBorders>
              <w:top w:val="nil"/>
              <w:left w:val="nil"/>
              <w:bottom w:val="nil"/>
            </w:tcBorders>
            <w:shd w:val="clear" w:color="auto" w:fill="auto"/>
          </w:tcPr>
          <w:p w14:paraId="63585FD7"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5061B371" w14:textId="77777777" w:rsidR="009D60C8" w:rsidRDefault="009D60C8" w:rsidP="00F037F5">
            <w:pPr>
              <w:spacing w:after="0" w:line="480" w:lineRule="auto"/>
              <w:jc w:val="center"/>
            </w:pPr>
            <w:r>
              <w:rPr>
                <w:rFonts w:ascii="Times New Roman" w:hAnsi="Times New Roman" w:cs="Times New Roman"/>
                <w:sz w:val="20"/>
                <w:szCs w:val="20"/>
              </w:rPr>
              <w:t xml:space="preserve">Time </w:t>
            </w:r>
          </w:p>
        </w:tc>
        <w:tc>
          <w:tcPr>
            <w:tcW w:w="709" w:type="dxa"/>
            <w:tcBorders>
              <w:top w:val="nil"/>
              <w:left w:val="nil"/>
              <w:bottom w:val="nil"/>
              <w:right w:val="nil"/>
            </w:tcBorders>
            <w:shd w:val="clear" w:color="auto" w:fill="auto"/>
          </w:tcPr>
          <w:p w14:paraId="4F2DC4F3" w14:textId="77777777" w:rsidR="009D60C8" w:rsidRDefault="009D60C8" w:rsidP="00F037F5">
            <w:pPr>
              <w:spacing w:after="0" w:line="480" w:lineRule="auto"/>
              <w:jc w:val="center"/>
            </w:pPr>
            <w:r>
              <w:rPr>
                <w:rFonts w:ascii="Times New Roman" w:hAnsi="Times New Roman" w:cs="Times New Roman"/>
                <w:sz w:val="20"/>
                <w:szCs w:val="20"/>
              </w:rPr>
              <w:t>2.60</w:t>
            </w:r>
          </w:p>
        </w:tc>
        <w:tc>
          <w:tcPr>
            <w:tcW w:w="567" w:type="dxa"/>
            <w:tcBorders>
              <w:top w:val="nil"/>
              <w:left w:val="nil"/>
              <w:bottom w:val="nil"/>
              <w:right w:val="nil"/>
            </w:tcBorders>
            <w:shd w:val="clear" w:color="auto" w:fill="auto"/>
          </w:tcPr>
          <w:p w14:paraId="29E98262" w14:textId="77777777" w:rsidR="009D60C8" w:rsidRDefault="009D60C8" w:rsidP="00F037F5">
            <w:pPr>
              <w:spacing w:after="0" w:line="480" w:lineRule="auto"/>
              <w:jc w:val="center"/>
            </w:pPr>
            <w:r>
              <w:rPr>
                <w:rFonts w:ascii="Times New Roman" w:hAnsi="Times New Roman" w:cs="Times New Roman"/>
                <w:sz w:val="20"/>
                <w:szCs w:val="20"/>
              </w:rPr>
              <w:t>0.53</w:t>
            </w:r>
          </w:p>
        </w:tc>
        <w:tc>
          <w:tcPr>
            <w:tcW w:w="567" w:type="dxa"/>
            <w:tcBorders>
              <w:top w:val="nil"/>
              <w:left w:val="nil"/>
              <w:bottom w:val="nil"/>
              <w:right w:val="nil"/>
            </w:tcBorders>
            <w:shd w:val="clear" w:color="auto" w:fill="auto"/>
          </w:tcPr>
          <w:p w14:paraId="7E3BB6D9" w14:textId="77777777" w:rsidR="009D60C8" w:rsidRDefault="009D60C8" w:rsidP="00F037F5">
            <w:pPr>
              <w:spacing w:after="0" w:line="480" w:lineRule="auto"/>
            </w:pPr>
            <w:r>
              <w:rPr>
                <w:rFonts w:ascii="Times New Roman" w:hAnsi="Times New Roman" w:cs="Times New Roman"/>
                <w:sz w:val="20"/>
                <w:szCs w:val="20"/>
              </w:rPr>
              <w:t>485</w:t>
            </w:r>
          </w:p>
        </w:tc>
        <w:tc>
          <w:tcPr>
            <w:tcW w:w="708" w:type="dxa"/>
            <w:tcBorders>
              <w:top w:val="nil"/>
              <w:left w:val="nil"/>
              <w:bottom w:val="nil"/>
              <w:right w:val="nil"/>
            </w:tcBorders>
            <w:shd w:val="clear" w:color="auto" w:fill="auto"/>
          </w:tcPr>
          <w:p w14:paraId="53E2AD73" w14:textId="77777777" w:rsidR="009D60C8" w:rsidRDefault="009D60C8" w:rsidP="00F037F5">
            <w:pPr>
              <w:spacing w:after="0" w:line="480" w:lineRule="auto"/>
            </w:pPr>
            <w:r>
              <w:rPr>
                <w:rFonts w:ascii="Times New Roman" w:hAnsi="Times New Roman" w:cs="Times New Roman"/>
                <w:sz w:val="20"/>
                <w:szCs w:val="20"/>
              </w:rPr>
              <w:t>4.92</w:t>
            </w:r>
          </w:p>
        </w:tc>
        <w:tc>
          <w:tcPr>
            <w:tcW w:w="849" w:type="dxa"/>
            <w:tcBorders>
              <w:top w:val="nil"/>
              <w:left w:val="nil"/>
              <w:bottom w:val="nil"/>
            </w:tcBorders>
            <w:shd w:val="clear" w:color="auto" w:fill="auto"/>
          </w:tcPr>
          <w:p w14:paraId="3A24F01E" w14:textId="77777777" w:rsidR="009D60C8" w:rsidRDefault="009D60C8" w:rsidP="00F037F5">
            <w:pPr>
              <w:spacing w:after="0" w:line="480" w:lineRule="auto"/>
            </w:pPr>
            <w:r>
              <w:rPr>
                <w:rFonts w:ascii="Times New Roman" w:hAnsi="Times New Roman" w:cs="Times New Roman"/>
                <w:sz w:val="20"/>
                <w:szCs w:val="20"/>
              </w:rPr>
              <w:t>&lt;0.001</w:t>
            </w:r>
          </w:p>
        </w:tc>
        <w:tc>
          <w:tcPr>
            <w:tcW w:w="851" w:type="dxa"/>
            <w:tcBorders>
              <w:top w:val="nil"/>
              <w:left w:val="nil"/>
              <w:bottom w:val="nil"/>
              <w:right w:val="nil"/>
            </w:tcBorders>
            <w:shd w:val="clear" w:color="auto" w:fill="auto"/>
          </w:tcPr>
          <w:p w14:paraId="361C727C" w14:textId="77777777" w:rsidR="009D60C8" w:rsidRDefault="009D60C8" w:rsidP="00F037F5">
            <w:pPr>
              <w:spacing w:after="0" w:line="480" w:lineRule="auto"/>
            </w:pPr>
            <w:r>
              <w:rPr>
                <w:rFonts w:ascii="Times New Roman" w:hAnsi="Times New Roman" w:cs="Times New Roman"/>
                <w:sz w:val="20"/>
                <w:szCs w:val="20"/>
              </w:rPr>
              <w:t>Subject</w:t>
            </w:r>
          </w:p>
        </w:tc>
        <w:tc>
          <w:tcPr>
            <w:tcW w:w="849" w:type="dxa"/>
            <w:tcBorders>
              <w:top w:val="nil"/>
              <w:left w:val="nil"/>
              <w:bottom w:val="nil"/>
            </w:tcBorders>
            <w:shd w:val="clear" w:color="auto" w:fill="auto"/>
          </w:tcPr>
          <w:p w14:paraId="7C60D2BD" w14:textId="77777777" w:rsidR="009D60C8" w:rsidRDefault="009D60C8" w:rsidP="00F037F5">
            <w:pPr>
              <w:spacing w:after="0" w:line="480" w:lineRule="auto"/>
            </w:pPr>
            <w:r>
              <w:rPr>
                <w:rFonts w:ascii="Times New Roman" w:hAnsi="Times New Roman" w:cs="Times New Roman"/>
                <w:sz w:val="20"/>
                <w:szCs w:val="20"/>
              </w:rPr>
              <w:t>64.64</w:t>
            </w:r>
          </w:p>
        </w:tc>
        <w:tc>
          <w:tcPr>
            <w:tcW w:w="856" w:type="dxa"/>
            <w:vMerge/>
            <w:tcBorders>
              <w:top w:val="nil"/>
              <w:left w:val="nil"/>
              <w:bottom w:val="nil"/>
              <w:right w:val="nil"/>
            </w:tcBorders>
            <w:shd w:val="clear" w:color="auto" w:fill="auto"/>
          </w:tcPr>
          <w:p w14:paraId="298198BE"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6BCD8311"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462A1F68" w14:textId="77777777" w:rsidR="009D60C8" w:rsidRDefault="009D60C8" w:rsidP="00F037F5">
            <w:pPr>
              <w:spacing w:after="0" w:line="480" w:lineRule="auto"/>
            </w:pPr>
          </w:p>
        </w:tc>
      </w:tr>
      <w:tr w:rsidR="009D60C8" w14:paraId="6864B5F4" w14:textId="77777777" w:rsidTr="005A4621">
        <w:trPr>
          <w:trHeight w:val="199"/>
          <w:jc w:val="center"/>
        </w:trPr>
        <w:tc>
          <w:tcPr>
            <w:tcW w:w="1837" w:type="dxa"/>
            <w:vMerge/>
            <w:tcBorders>
              <w:top w:val="nil"/>
              <w:left w:val="nil"/>
              <w:bottom w:val="nil"/>
            </w:tcBorders>
            <w:shd w:val="clear" w:color="auto" w:fill="auto"/>
          </w:tcPr>
          <w:p w14:paraId="7ED9C491"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0356ED89" w14:textId="77777777" w:rsidR="009D60C8" w:rsidRDefault="009D60C8" w:rsidP="00F037F5">
            <w:pPr>
              <w:spacing w:after="0" w:line="480" w:lineRule="auto"/>
              <w:jc w:val="center"/>
              <w:rPr>
                <w:rFonts w:ascii="Times New Roman" w:hAnsi="Times New Roman" w:cs="Times New Roman"/>
                <w:sz w:val="20"/>
                <w:szCs w:val="20"/>
              </w:rPr>
            </w:pPr>
          </w:p>
        </w:tc>
        <w:tc>
          <w:tcPr>
            <w:tcW w:w="709" w:type="dxa"/>
            <w:tcBorders>
              <w:top w:val="nil"/>
              <w:left w:val="nil"/>
              <w:bottom w:val="nil"/>
              <w:right w:val="nil"/>
            </w:tcBorders>
            <w:shd w:val="clear" w:color="auto" w:fill="auto"/>
          </w:tcPr>
          <w:p w14:paraId="38E341D0"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0160A660"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73DB743C"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450706F4"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39A285E6"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2AF7986E" w14:textId="77777777" w:rsidR="009D60C8" w:rsidRDefault="009D60C8" w:rsidP="00F037F5">
            <w:pPr>
              <w:spacing w:after="0" w:line="480" w:lineRule="auto"/>
            </w:pPr>
            <w:proofErr w:type="spellStart"/>
            <w:r>
              <w:rPr>
                <w:rFonts w:ascii="Times New Roman" w:hAnsi="Times New Roman" w:cs="Times New Roman"/>
                <w:sz w:val="20"/>
                <w:szCs w:val="20"/>
              </w:rPr>
              <w:t>Resid</w:t>
            </w:r>
            <w:proofErr w:type="spellEnd"/>
            <w:r>
              <w:rPr>
                <w:rFonts w:ascii="Times New Roman" w:hAnsi="Times New Roman" w:cs="Times New Roman"/>
                <w:sz w:val="20"/>
                <w:szCs w:val="20"/>
              </w:rPr>
              <w:t>.</w:t>
            </w:r>
          </w:p>
        </w:tc>
        <w:tc>
          <w:tcPr>
            <w:tcW w:w="849" w:type="dxa"/>
            <w:tcBorders>
              <w:top w:val="nil"/>
              <w:left w:val="nil"/>
              <w:bottom w:val="nil"/>
            </w:tcBorders>
            <w:shd w:val="clear" w:color="auto" w:fill="auto"/>
          </w:tcPr>
          <w:p w14:paraId="779F7F8F" w14:textId="77777777" w:rsidR="009D60C8" w:rsidRDefault="009D60C8" w:rsidP="00F037F5">
            <w:pPr>
              <w:spacing w:after="0" w:line="480" w:lineRule="auto"/>
            </w:pPr>
            <w:r>
              <w:rPr>
                <w:rFonts w:ascii="Times New Roman" w:hAnsi="Times New Roman" w:cs="Times New Roman"/>
                <w:sz w:val="20"/>
                <w:szCs w:val="20"/>
              </w:rPr>
              <w:t>67.52</w:t>
            </w:r>
          </w:p>
        </w:tc>
        <w:tc>
          <w:tcPr>
            <w:tcW w:w="856" w:type="dxa"/>
            <w:vMerge/>
            <w:tcBorders>
              <w:top w:val="nil"/>
              <w:left w:val="nil"/>
              <w:bottom w:val="nil"/>
              <w:right w:val="nil"/>
            </w:tcBorders>
            <w:shd w:val="clear" w:color="auto" w:fill="auto"/>
          </w:tcPr>
          <w:p w14:paraId="3CED9BB8"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027BA49C"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5C66A214" w14:textId="77777777" w:rsidR="009D60C8" w:rsidRDefault="009D60C8" w:rsidP="00F037F5">
            <w:pPr>
              <w:spacing w:after="0" w:line="480" w:lineRule="auto"/>
            </w:pPr>
          </w:p>
        </w:tc>
      </w:tr>
      <w:tr w:rsidR="009D60C8" w14:paraId="19A82455" w14:textId="77777777" w:rsidTr="005A4621">
        <w:trPr>
          <w:trHeight w:val="260"/>
          <w:jc w:val="center"/>
        </w:trPr>
        <w:tc>
          <w:tcPr>
            <w:tcW w:w="1837" w:type="dxa"/>
            <w:vMerge w:val="restart"/>
            <w:tcBorders>
              <w:top w:val="nil"/>
              <w:left w:val="nil"/>
              <w:bottom w:val="nil"/>
            </w:tcBorders>
            <w:shd w:val="clear" w:color="auto" w:fill="auto"/>
          </w:tcPr>
          <w:p w14:paraId="7AA53691" w14:textId="77777777" w:rsidR="009D60C8" w:rsidRDefault="009D60C8" w:rsidP="00F037F5">
            <w:pPr>
              <w:spacing w:after="0" w:line="480" w:lineRule="auto"/>
              <w:jc w:val="right"/>
              <w:rPr>
                <w:rFonts w:ascii="Times New Roman" w:hAnsi="Times New Roman" w:cs="Times New Roman"/>
                <w:sz w:val="20"/>
                <w:szCs w:val="20"/>
              </w:rPr>
            </w:pPr>
          </w:p>
          <w:p w14:paraId="2F2B4C37" w14:textId="77777777" w:rsidR="009D60C8" w:rsidRDefault="009D60C8" w:rsidP="00F037F5">
            <w:pPr>
              <w:spacing w:after="0" w:line="480" w:lineRule="auto"/>
              <w:jc w:val="right"/>
            </w:pPr>
            <w:r>
              <w:rPr>
                <w:rFonts w:ascii="Times New Roman" w:hAnsi="Times New Roman" w:cs="Times New Roman"/>
                <w:sz w:val="20"/>
                <w:szCs w:val="20"/>
              </w:rPr>
              <w:t xml:space="preserve">Reactivity </w:t>
            </w:r>
          </w:p>
        </w:tc>
        <w:tc>
          <w:tcPr>
            <w:tcW w:w="1561" w:type="dxa"/>
            <w:tcBorders>
              <w:top w:val="nil"/>
              <w:left w:val="nil"/>
              <w:bottom w:val="nil"/>
              <w:right w:val="nil"/>
            </w:tcBorders>
            <w:shd w:val="clear" w:color="auto" w:fill="auto"/>
          </w:tcPr>
          <w:p w14:paraId="2B17B76B" w14:textId="77777777" w:rsidR="009D60C8" w:rsidRDefault="009D60C8" w:rsidP="00F037F5">
            <w:pPr>
              <w:spacing w:after="0" w:line="480" w:lineRule="auto"/>
              <w:jc w:val="center"/>
            </w:pPr>
            <w:r>
              <w:rPr>
                <w:rFonts w:ascii="Times New Roman" w:hAnsi="Times New Roman" w:cs="Times New Roman"/>
                <w:i/>
                <w:sz w:val="20"/>
                <w:szCs w:val="20"/>
              </w:rPr>
              <w:t>intercept</w:t>
            </w:r>
          </w:p>
        </w:tc>
        <w:tc>
          <w:tcPr>
            <w:tcW w:w="709" w:type="dxa"/>
            <w:tcBorders>
              <w:top w:val="nil"/>
              <w:left w:val="nil"/>
              <w:bottom w:val="nil"/>
              <w:right w:val="nil"/>
            </w:tcBorders>
            <w:shd w:val="clear" w:color="auto" w:fill="auto"/>
          </w:tcPr>
          <w:p w14:paraId="47E44AC1" w14:textId="77777777" w:rsidR="009D60C8" w:rsidRDefault="009D60C8" w:rsidP="00F037F5">
            <w:pPr>
              <w:spacing w:after="0" w:line="480" w:lineRule="auto"/>
              <w:jc w:val="center"/>
            </w:pPr>
            <w:r>
              <w:rPr>
                <w:rFonts w:ascii="Times New Roman" w:hAnsi="Times New Roman" w:cs="Times New Roman"/>
                <w:sz w:val="20"/>
                <w:szCs w:val="20"/>
              </w:rPr>
              <w:t>50.80</w:t>
            </w:r>
          </w:p>
        </w:tc>
        <w:tc>
          <w:tcPr>
            <w:tcW w:w="567" w:type="dxa"/>
            <w:tcBorders>
              <w:top w:val="nil"/>
              <w:left w:val="nil"/>
              <w:bottom w:val="nil"/>
              <w:right w:val="nil"/>
            </w:tcBorders>
            <w:shd w:val="clear" w:color="auto" w:fill="auto"/>
          </w:tcPr>
          <w:p w14:paraId="1C14A183"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5E84D86F"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296FFCDB"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484431ED"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7B3C3F2A" w14:textId="77777777" w:rsidR="009D60C8" w:rsidRDefault="009D60C8" w:rsidP="00F037F5">
            <w:pPr>
              <w:spacing w:after="0" w:line="480" w:lineRule="auto"/>
            </w:pPr>
            <w:r>
              <w:rPr>
                <w:rFonts w:ascii="Times New Roman" w:hAnsi="Times New Roman" w:cs="Times New Roman"/>
                <w:sz w:val="20"/>
                <w:szCs w:val="20"/>
              </w:rPr>
              <w:t>School</w:t>
            </w:r>
          </w:p>
        </w:tc>
        <w:tc>
          <w:tcPr>
            <w:tcW w:w="849" w:type="dxa"/>
            <w:tcBorders>
              <w:top w:val="nil"/>
              <w:left w:val="nil"/>
              <w:bottom w:val="nil"/>
            </w:tcBorders>
            <w:shd w:val="clear" w:color="auto" w:fill="auto"/>
          </w:tcPr>
          <w:p w14:paraId="515027F1" w14:textId="77777777" w:rsidR="009D60C8" w:rsidRDefault="009D60C8" w:rsidP="00F037F5">
            <w:pPr>
              <w:spacing w:after="0" w:line="480" w:lineRule="auto"/>
            </w:pPr>
            <w:r>
              <w:rPr>
                <w:rFonts w:ascii="Times New Roman" w:hAnsi="Times New Roman" w:cs="Times New Roman"/>
                <w:sz w:val="20"/>
                <w:szCs w:val="20"/>
              </w:rPr>
              <w:t>4.97</w:t>
            </w:r>
          </w:p>
        </w:tc>
        <w:tc>
          <w:tcPr>
            <w:tcW w:w="856" w:type="dxa"/>
            <w:vMerge w:val="restart"/>
            <w:tcBorders>
              <w:top w:val="nil"/>
              <w:left w:val="nil"/>
              <w:bottom w:val="nil"/>
              <w:right w:val="nil"/>
            </w:tcBorders>
            <w:shd w:val="clear" w:color="auto" w:fill="auto"/>
          </w:tcPr>
          <w:p w14:paraId="0B1921CB" w14:textId="77777777" w:rsidR="009D60C8" w:rsidRDefault="009D60C8" w:rsidP="00F037F5">
            <w:pPr>
              <w:spacing w:after="0" w:line="480" w:lineRule="auto"/>
              <w:rPr>
                <w:rFonts w:ascii="Times New Roman" w:hAnsi="Times New Roman" w:cs="Times New Roman"/>
                <w:sz w:val="20"/>
                <w:szCs w:val="20"/>
              </w:rPr>
            </w:pPr>
          </w:p>
          <w:p w14:paraId="5E322908" w14:textId="77777777" w:rsidR="009D60C8" w:rsidRDefault="009D60C8" w:rsidP="00F037F5">
            <w:pPr>
              <w:spacing w:after="0" w:line="480" w:lineRule="auto"/>
            </w:pPr>
            <w:r>
              <w:rPr>
                <w:rFonts w:ascii="Times New Roman" w:hAnsi="Times New Roman" w:cs="Times New Roman"/>
                <w:sz w:val="20"/>
                <w:szCs w:val="20"/>
              </w:rPr>
              <w:t>46.27</w:t>
            </w:r>
          </w:p>
        </w:tc>
        <w:tc>
          <w:tcPr>
            <w:tcW w:w="850" w:type="dxa"/>
            <w:vMerge w:val="restart"/>
            <w:tcBorders>
              <w:top w:val="nil"/>
              <w:left w:val="nil"/>
              <w:bottom w:val="nil"/>
              <w:right w:val="nil"/>
            </w:tcBorders>
            <w:shd w:val="clear" w:color="auto" w:fill="auto"/>
          </w:tcPr>
          <w:p w14:paraId="455D1244" w14:textId="77777777" w:rsidR="009D60C8" w:rsidRDefault="009D60C8" w:rsidP="00F037F5">
            <w:pPr>
              <w:spacing w:after="0" w:line="480" w:lineRule="auto"/>
              <w:rPr>
                <w:rFonts w:ascii="Times New Roman" w:hAnsi="Times New Roman" w:cs="Times New Roman"/>
                <w:sz w:val="20"/>
                <w:szCs w:val="20"/>
              </w:rPr>
            </w:pPr>
          </w:p>
          <w:p w14:paraId="1E9285EF" w14:textId="77777777" w:rsidR="009D60C8" w:rsidRDefault="009D60C8" w:rsidP="00F037F5">
            <w:pPr>
              <w:spacing w:after="0" w:line="480" w:lineRule="auto"/>
            </w:pPr>
            <w:r>
              <w:rPr>
                <w:rFonts w:ascii="Times New Roman" w:hAnsi="Times New Roman" w:cs="Times New Roman"/>
                <w:sz w:val="20"/>
                <w:szCs w:val="20"/>
              </w:rPr>
              <w:t>&lt;0.001</w:t>
            </w:r>
          </w:p>
        </w:tc>
        <w:tc>
          <w:tcPr>
            <w:tcW w:w="143" w:type="dxa"/>
            <w:tcBorders>
              <w:top w:val="nil"/>
              <w:left w:val="nil"/>
              <w:bottom w:val="nil"/>
              <w:right w:val="nil"/>
            </w:tcBorders>
            <w:shd w:val="clear" w:color="auto" w:fill="auto"/>
          </w:tcPr>
          <w:p w14:paraId="7628E362" w14:textId="77777777" w:rsidR="009D60C8" w:rsidRDefault="009D60C8" w:rsidP="00F037F5">
            <w:pPr>
              <w:spacing w:after="0" w:line="480" w:lineRule="auto"/>
            </w:pPr>
          </w:p>
        </w:tc>
      </w:tr>
      <w:tr w:rsidR="009D60C8" w14:paraId="79B52CB3" w14:textId="77777777" w:rsidTr="005A4621">
        <w:trPr>
          <w:trHeight w:val="278"/>
          <w:jc w:val="center"/>
        </w:trPr>
        <w:tc>
          <w:tcPr>
            <w:tcW w:w="1837" w:type="dxa"/>
            <w:vMerge/>
            <w:tcBorders>
              <w:top w:val="nil"/>
              <w:left w:val="nil"/>
              <w:bottom w:val="nil"/>
            </w:tcBorders>
            <w:shd w:val="clear" w:color="auto" w:fill="auto"/>
          </w:tcPr>
          <w:p w14:paraId="6286A2EC"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622533F7" w14:textId="77777777" w:rsidR="009D60C8" w:rsidRDefault="009D60C8" w:rsidP="00F037F5">
            <w:pPr>
              <w:spacing w:after="0" w:line="480" w:lineRule="auto"/>
              <w:jc w:val="center"/>
            </w:pPr>
            <w:r>
              <w:rPr>
                <w:rFonts w:ascii="Times New Roman" w:hAnsi="Times New Roman" w:cs="Times New Roman"/>
                <w:sz w:val="20"/>
                <w:szCs w:val="20"/>
              </w:rPr>
              <w:t xml:space="preserve">Time  </w:t>
            </w:r>
          </w:p>
        </w:tc>
        <w:tc>
          <w:tcPr>
            <w:tcW w:w="709" w:type="dxa"/>
            <w:tcBorders>
              <w:top w:val="nil"/>
              <w:left w:val="nil"/>
              <w:bottom w:val="nil"/>
              <w:right w:val="nil"/>
            </w:tcBorders>
            <w:shd w:val="clear" w:color="auto" w:fill="auto"/>
          </w:tcPr>
          <w:p w14:paraId="48476AB7" w14:textId="77777777" w:rsidR="009D60C8" w:rsidRDefault="009D60C8" w:rsidP="00F037F5">
            <w:pPr>
              <w:spacing w:after="0" w:line="480" w:lineRule="auto"/>
              <w:jc w:val="center"/>
            </w:pPr>
            <w:r>
              <w:rPr>
                <w:rFonts w:ascii="Times New Roman" w:hAnsi="Times New Roman" w:cs="Times New Roman"/>
                <w:sz w:val="20"/>
                <w:szCs w:val="20"/>
              </w:rPr>
              <w:t>-2.73</w:t>
            </w:r>
          </w:p>
        </w:tc>
        <w:tc>
          <w:tcPr>
            <w:tcW w:w="567" w:type="dxa"/>
            <w:tcBorders>
              <w:top w:val="nil"/>
              <w:left w:val="nil"/>
              <w:bottom w:val="nil"/>
              <w:right w:val="nil"/>
            </w:tcBorders>
            <w:shd w:val="clear" w:color="auto" w:fill="auto"/>
          </w:tcPr>
          <w:p w14:paraId="76D5BC1A" w14:textId="77777777" w:rsidR="009D60C8" w:rsidRDefault="009D60C8" w:rsidP="00F037F5">
            <w:pPr>
              <w:spacing w:after="0" w:line="480" w:lineRule="auto"/>
              <w:jc w:val="center"/>
            </w:pPr>
            <w:r>
              <w:rPr>
                <w:rFonts w:ascii="Times New Roman" w:hAnsi="Times New Roman" w:cs="Times New Roman"/>
                <w:sz w:val="20"/>
                <w:szCs w:val="20"/>
              </w:rPr>
              <w:t>0.46</w:t>
            </w:r>
          </w:p>
        </w:tc>
        <w:tc>
          <w:tcPr>
            <w:tcW w:w="567" w:type="dxa"/>
            <w:tcBorders>
              <w:top w:val="nil"/>
              <w:left w:val="nil"/>
              <w:bottom w:val="nil"/>
              <w:right w:val="nil"/>
            </w:tcBorders>
            <w:shd w:val="clear" w:color="auto" w:fill="auto"/>
          </w:tcPr>
          <w:p w14:paraId="009E388C" w14:textId="77777777" w:rsidR="009D60C8" w:rsidRDefault="009D60C8" w:rsidP="00F037F5">
            <w:pPr>
              <w:spacing w:after="0" w:line="480" w:lineRule="auto"/>
            </w:pPr>
            <w:r>
              <w:rPr>
                <w:rFonts w:ascii="Times New Roman" w:hAnsi="Times New Roman" w:cs="Times New Roman"/>
                <w:sz w:val="20"/>
                <w:szCs w:val="20"/>
              </w:rPr>
              <w:t>491</w:t>
            </w:r>
          </w:p>
        </w:tc>
        <w:tc>
          <w:tcPr>
            <w:tcW w:w="708" w:type="dxa"/>
            <w:tcBorders>
              <w:top w:val="nil"/>
              <w:left w:val="nil"/>
              <w:bottom w:val="nil"/>
              <w:right w:val="nil"/>
            </w:tcBorders>
            <w:shd w:val="clear" w:color="auto" w:fill="auto"/>
          </w:tcPr>
          <w:p w14:paraId="50EBF327" w14:textId="77777777" w:rsidR="009D60C8" w:rsidRDefault="009D60C8" w:rsidP="00F037F5">
            <w:pPr>
              <w:spacing w:after="0" w:line="480" w:lineRule="auto"/>
            </w:pPr>
            <w:r>
              <w:rPr>
                <w:rFonts w:ascii="Times New Roman" w:hAnsi="Times New Roman" w:cs="Times New Roman"/>
                <w:sz w:val="20"/>
                <w:szCs w:val="20"/>
              </w:rPr>
              <w:t>-5.95</w:t>
            </w:r>
          </w:p>
        </w:tc>
        <w:tc>
          <w:tcPr>
            <w:tcW w:w="849" w:type="dxa"/>
            <w:tcBorders>
              <w:top w:val="nil"/>
              <w:left w:val="nil"/>
              <w:bottom w:val="nil"/>
            </w:tcBorders>
            <w:shd w:val="clear" w:color="auto" w:fill="auto"/>
          </w:tcPr>
          <w:p w14:paraId="06DC0407" w14:textId="77777777" w:rsidR="009D60C8" w:rsidRDefault="009D60C8" w:rsidP="00F037F5">
            <w:pPr>
              <w:spacing w:after="0" w:line="480" w:lineRule="auto"/>
            </w:pPr>
            <w:r>
              <w:rPr>
                <w:rFonts w:ascii="Times New Roman" w:hAnsi="Times New Roman" w:cs="Times New Roman"/>
                <w:sz w:val="20"/>
                <w:szCs w:val="20"/>
              </w:rPr>
              <w:t>&lt;0.001</w:t>
            </w:r>
          </w:p>
        </w:tc>
        <w:tc>
          <w:tcPr>
            <w:tcW w:w="851" w:type="dxa"/>
            <w:tcBorders>
              <w:top w:val="nil"/>
              <w:left w:val="nil"/>
              <w:bottom w:val="nil"/>
              <w:right w:val="nil"/>
            </w:tcBorders>
            <w:shd w:val="clear" w:color="auto" w:fill="auto"/>
          </w:tcPr>
          <w:p w14:paraId="41932BDA" w14:textId="77777777" w:rsidR="009D60C8" w:rsidRDefault="009D60C8" w:rsidP="00F037F5">
            <w:pPr>
              <w:spacing w:after="0" w:line="480" w:lineRule="auto"/>
            </w:pPr>
            <w:r>
              <w:rPr>
                <w:rFonts w:ascii="Times New Roman" w:hAnsi="Times New Roman" w:cs="Times New Roman"/>
                <w:sz w:val="20"/>
                <w:szCs w:val="20"/>
              </w:rPr>
              <w:t>Subject</w:t>
            </w:r>
          </w:p>
        </w:tc>
        <w:tc>
          <w:tcPr>
            <w:tcW w:w="849" w:type="dxa"/>
            <w:tcBorders>
              <w:top w:val="nil"/>
              <w:left w:val="nil"/>
              <w:bottom w:val="nil"/>
            </w:tcBorders>
            <w:shd w:val="clear" w:color="auto" w:fill="auto"/>
          </w:tcPr>
          <w:p w14:paraId="46062396" w14:textId="77777777" w:rsidR="009D60C8" w:rsidRDefault="009D60C8" w:rsidP="00F037F5">
            <w:pPr>
              <w:spacing w:after="0" w:line="480" w:lineRule="auto"/>
            </w:pPr>
            <w:r>
              <w:rPr>
                <w:rFonts w:ascii="Times New Roman" w:hAnsi="Times New Roman" w:cs="Times New Roman"/>
                <w:sz w:val="20"/>
                <w:szCs w:val="20"/>
              </w:rPr>
              <w:t>52.35</w:t>
            </w:r>
          </w:p>
        </w:tc>
        <w:tc>
          <w:tcPr>
            <w:tcW w:w="856" w:type="dxa"/>
            <w:vMerge/>
            <w:tcBorders>
              <w:top w:val="nil"/>
              <w:left w:val="nil"/>
              <w:bottom w:val="nil"/>
              <w:right w:val="nil"/>
            </w:tcBorders>
            <w:shd w:val="clear" w:color="auto" w:fill="auto"/>
          </w:tcPr>
          <w:p w14:paraId="748FFFB7"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53520198"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0C1416A3" w14:textId="77777777" w:rsidR="009D60C8" w:rsidRDefault="009D60C8" w:rsidP="00F037F5">
            <w:pPr>
              <w:spacing w:after="0" w:line="480" w:lineRule="auto"/>
            </w:pPr>
          </w:p>
        </w:tc>
      </w:tr>
      <w:tr w:rsidR="009D60C8" w14:paraId="6BF094B9" w14:textId="77777777" w:rsidTr="005A4621">
        <w:trPr>
          <w:trHeight w:val="281"/>
          <w:jc w:val="center"/>
        </w:trPr>
        <w:tc>
          <w:tcPr>
            <w:tcW w:w="1837" w:type="dxa"/>
            <w:vMerge/>
            <w:tcBorders>
              <w:top w:val="nil"/>
              <w:left w:val="nil"/>
              <w:bottom w:val="nil"/>
            </w:tcBorders>
            <w:shd w:val="clear" w:color="auto" w:fill="auto"/>
          </w:tcPr>
          <w:p w14:paraId="3680C5CA"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0530AC7B" w14:textId="77777777" w:rsidR="009D60C8" w:rsidRDefault="009D60C8" w:rsidP="00F037F5">
            <w:pPr>
              <w:spacing w:after="0" w:line="480" w:lineRule="auto"/>
              <w:jc w:val="center"/>
              <w:rPr>
                <w:rFonts w:ascii="Times New Roman" w:hAnsi="Times New Roman" w:cs="Times New Roman"/>
                <w:sz w:val="20"/>
                <w:szCs w:val="20"/>
              </w:rPr>
            </w:pPr>
          </w:p>
        </w:tc>
        <w:tc>
          <w:tcPr>
            <w:tcW w:w="709" w:type="dxa"/>
            <w:tcBorders>
              <w:top w:val="nil"/>
              <w:left w:val="nil"/>
              <w:bottom w:val="nil"/>
              <w:right w:val="nil"/>
            </w:tcBorders>
            <w:shd w:val="clear" w:color="auto" w:fill="auto"/>
          </w:tcPr>
          <w:p w14:paraId="375592D9"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68EF5018"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3FE08A93"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24310BC9"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089DE475"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2C520617" w14:textId="77777777" w:rsidR="009D60C8" w:rsidRDefault="009D60C8" w:rsidP="00F037F5">
            <w:pPr>
              <w:spacing w:after="0" w:line="480" w:lineRule="auto"/>
            </w:pPr>
            <w:proofErr w:type="spellStart"/>
            <w:r>
              <w:rPr>
                <w:rFonts w:ascii="Times New Roman" w:hAnsi="Times New Roman" w:cs="Times New Roman"/>
                <w:sz w:val="20"/>
                <w:szCs w:val="20"/>
              </w:rPr>
              <w:t>Resid</w:t>
            </w:r>
            <w:proofErr w:type="spellEnd"/>
            <w:r>
              <w:rPr>
                <w:rFonts w:ascii="Times New Roman" w:hAnsi="Times New Roman" w:cs="Times New Roman"/>
                <w:sz w:val="20"/>
                <w:szCs w:val="20"/>
              </w:rPr>
              <w:t>.</w:t>
            </w:r>
          </w:p>
        </w:tc>
        <w:tc>
          <w:tcPr>
            <w:tcW w:w="849" w:type="dxa"/>
            <w:tcBorders>
              <w:top w:val="nil"/>
              <w:left w:val="nil"/>
              <w:bottom w:val="nil"/>
            </w:tcBorders>
            <w:shd w:val="clear" w:color="auto" w:fill="auto"/>
          </w:tcPr>
          <w:p w14:paraId="61C072ED" w14:textId="77777777" w:rsidR="009D60C8" w:rsidRDefault="009D60C8" w:rsidP="00F037F5">
            <w:pPr>
              <w:spacing w:after="0" w:line="480" w:lineRule="auto"/>
            </w:pPr>
            <w:r>
              <w:rPr>
                <w:rFonts w:ascii="Times New Roman" w:hAnsi="Times New Roman" w:cs="Times New Roman"/>
                <w:sz w:val="20"/>
                <w:szCs w:val="20"/>
              </w:rPr>
              <w:t>50.87</w:t>
            </w:r>
          </w:p>
        </w:tc>
        <w:tc>
          <w:tcPr>
            <w:tcW w:w="856" w:type="dxa"/>
            <w:vMerge/>
            <w:tcBorders>
              <w:top w:val="nil"/>
              <w:left w:val="nil"/>
              <w:bottom w:val="nil"/>
              <w:right w:val="nil"/>
            </w:tcBorders>
            <w:shd w:val="clear" w:color="auto" w:fill="auto"/>
          </w:tcPr>
          <w:p w14:paraId="2F05CE62"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0CCB48BE"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6DB24AE8" w14:textId="77777777" w:rsidR="009D60C8" w:rsidRDefault="009D60C8" w:rsidP="00F037F5">
            <w:pPr>
              <w:spacing w:after="0" w:line="480" w:lineRule="auto"/>
            </w:pPr>
          </w:p>
        </w:tc>
      </w:tr>
      <w:tr w:rsidR="009D60C8" w14:paraId="1CA93D3E" w14:textId="77777777" w:rsidTr="005A4621">
        <w:trPr>
          <w:trHeight w:val="287"/>
          <w:jc w:val="center"/>
        </w:trPr>
        <w:tc>
          <w:tcPr>
            <w:tcW w:w="1837" w:type="dxa"/>
            <w:vMerge w:val="restart"/>
            <w:tcBorders>
              <w:top w:val="nil"/>
              <w:left w:val="nil"/>
              <w:bottom w:val="nil"/>
            </w:tcBorders>
            <w:shd w:val="clear" w:color="auto" w:fill="auto"/>
          </w:tcPr>
          <w:p w14:paraId="07867386" w14:textId="77777777" w:rsidR="009D60C8" w:rsidRDefault="009D60C8" w:rsidP="00F037F5">
            <w:pPr>
              <w:spacing w:after="0" w:line="480" w:lineRule="auto"/>
              <w:jc w:val="right"/>
              <w:rPr>
                <w:rFonts w:ascii="Times New Roman" w:hAnsi="Times New Roman" w:cs="Times New Roman"/>
                <w:sz w:val="20"/>
                <w:szCs w:val="20"/>
              </w:rPr>
            </w:pPr>
          </w:p>
          <w:p w14:paraId="4C0A87F6" w14:textId="77777777" w:rsidR="009D60C8" w:rsidRDefault="009D60C8" w:rsidP="00F037F5">
            <w:pPr>
              <w:spacing w:after="0" w:line="480" w:lineRule="auto"/>
              <w:jc w:val="right"/>
            </w:pPr>
            <w:r>
              <w:rPr>
                <w:rFonts w:ascii="Times New Roman" w:hAnsi="Times New Roman" w:cs="Times New Roman"/>
                <w:sz w:val="20"/>
                <w:szCs w:val="20"/>
              </w:rPr>
              <w:t xml:space="preserve">Optimism  </w:t>
            </w:r>
          </w:p>
        </w:tc>
        <w:tc>
          <w:tcPr>
            <w:tcW w:w="1561" w:type="dxa"/>
            <w:tcBorders>
              <w:top w:val="nil"/>
              <w:left w:val="nil"/>
              <w:bottom w:val="nil"/>
              <w:right w:val="nil"/>
            </w:tcBorders>
            <w:shd w:val="clear" w:color="auto" w:fill="auto"/>
          </w:tcPr>
          <w:p w14:paraId="4B0ECF9E" w14:textId="77777777" w:rsidR="009D60C8" w:rsidRDefault="009D60C8" w:rsidP="00F037F5">
            <w:pPr>
              <w:spacing w:after="0" w:line="480" w:lineRule="auto"/>
              <w:jc w:val="center"/>
            </w:pPr>
            <w:r>
              <w:rPr>
                <w:rFonts w:ascii="Times New Roman" w:hAnsi="Times New Roman" w:cs="Times New Roman"/>
                <w:i/>
                <w:sz w:val="20"/>
                <w:szCs w:val="20"/>
              </w:rPr>
              <w:t>intercept</w:t>
            </w:r>
          </w:p>
        </w:tc>
        <w:tc>
          <w:tcPr>
            <w:tcW w:w="709" w:type="dxa"/>
            <w:tcBorders>
              <w:top w:val="nil"/>
              <w:left w:val="nil"/>
              <w:bottom w:val="nil"/>
              <w:right w:val="nil"/>
            </w:tcBorders>
            <w:shd w:val="clear" w:color="auto" w:fill="auto"/>
          </w:tcPr>
          <w:p w14:paraId="123FC5C8" w14:textId="77777777" w:rsidR="009D60C8" w:rsidRDefault="009D60C8" w:rsidP="00F037F5">
            <w:pPr>
              <w:spacing w:after="0" w:line="480" w:lineRule="auto"/>
              <w:jc w:val="center"/>
            </w:pPr>
            <w:r>
              <w:rPr>
                <w:rFonts w:ascii="Times New Roman" w:hAnsi="Times New Roman" w:cs="Times New Roman"/>
                <w:sz w:val="20"/>
                <w:szCs w:val="20"/>
              </w:rPr>
              <w:t>9.33</w:t>
            </w:r>
          </w:p>
        </w:tc>
        <w:tc>
          <w:tcPr>
            <w:tcW w:w="567" w:type="dxa"/>
            <w:tcBorders>
              <w:top w:val="nil"/>
              <w:left w:val="nil"/>
              <w:bottom w:val="nil"/>
              <w:right w:val="nil"/>
            </w:tcBorders>
            <w:shd w:val="clear" w:color="auto" w:fill="auto"/>
          </w:tcPr>
          <w:p w14:paraId="339333EB"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313B82EF"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531AC604"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452B7453"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2F1A6B12" w14:textId="77777777" w:rsidR="009D60C8" w:rsidRDefault="009D60C8" w:rsidP="00F037F5">
            <w:pPr>
              <w:spacing w:after="0" w:line="480" w:lineRule="auto"/>
            </w:pPr>
            <w:r>
              <w:rPr>
                <w:rFonts w:ascii="Times New Roman" w:hAnsi="Times New Roman" w:cs="Times New Roman"/>
                <w:sz w:val="20"/>
                <w:szCs w:val="20"/>
              </w:rPr>
              <w:t>School</w:t>
            </w:r>
          </w:p>
        </w:tc>
        <w:tc>
          <w:tcPr>
            <w:tcW w:w="849" w:type="dxa"/>
            <w:tcBorders>
              <w:top w:val="nil"/>
              <w:left w:val="nil"/>
              <w:bottom w:val="nil"/>
            </w:tcBorders>
            <w:shd w:val="clear" w:color="auto" w:fill="auto"/>
          </w:tcPr>
          <w:p w14:paraId="238A5FFE" w14:textId="77777777" w:rsidR="009D60C8" w:rsidRDefault="009D60C8" w:rsidP="00F037F5">
            <w:pPr>
              <w:spacing w:after="0" w:line="480" w:lineRule="auto"/>
            </w:pPr>
            <w:r>
              <w:rPr>
                <w:rFonts w:ascii="Times New Roman" w:hAnsi="Times New Roman" w:cs="Times New Roman"/>
                <w:sz w:val="20"/>
                <w:szCs w:val="20"/>
              </w:rPr>
              <w:t>0.07</w:t>
            </w:r>
          </w:p>
        </w:tc>
        <w:tc>
          <w:tcPr>
            <w:tcW w:w="856" w:type="dxa"/>
            <w:vMerge w:val="restart"/>
            <w:tcBorders>
              <w:top w:val="nil"/>
              <w:left w:val="nil"/>
              <w:bottom w:val="nil"/>
              <w:right w:val="nil"/>
            </w:tcBorders>
            <w:shd w:val="clear" w:color="auto" w:fill="auto"/>
          </w:tcPr>
          <w:p w14:paraId="0E914D92" w14:textId="77777777" w:rsidR="009D60C8" w:rsidRDefault="009D60C8" w:rsidP="00F037F5">
            <w:pPr>
              <w:spacing w:after="0" w:line="480" w:lineRule="auto"/>
              <w:rPr>
                <w:rFonts w:ascii="Times New Roman" w:hAnsi="Times New Roman" w:cs="Times New Roman"/>
                <w:sz w:val="20"/>
                <w:szCs w:val="20"/>
              </w:rPr>
            </w:pPr>
          </w:p>
          <w:p w14:paraId="775999A6" w14:textId="77777777" w:rsidR="009D60C8" w:rsidRDefault="009D60C8" w:rsidP="00F037F5">
            <w:pPr>
              <w:spacing w:after="0" w:line="480" w:lineRule="auto"/>
            </w:pPr>
            <w:r>
              <w:rPr>
                <w:rFonts w:ascii="Times New Roman" w:hAnsi="Times New Roman" w:cs="Times New Roman"/>
                <w:sz w:val="20"/>
                <w:szCs w:val="20"/>
              </w:rPr>
              <w:t>34.05</w:t>
            </w:r>
          </w:p>
        </w:tc>
        <w:tc>
          <w:tcPr>
            <w:tcW w:w="850" w:type="dxa"/>
            <w:vMerge w:val="restart"/>
            <w:tcBorders>
              <w:top w:val="nil"/>
              <w:left w:val="nil"/>
              <w:bottom w:val="nil"/>
              <w:right w:val="nil"/>
            </w:tcBorders>
            <w:shd w:val="clear" w:color="auto" w:fill="auto"/>
          </w:tcPr>
          <w:p w14:paraId="43687DAD" w14:textId="77777777" w:rsidR="009D60C8" w:rsidRDefault="009D60C8" w:rsidP="00F037F5">
            <w:pPr>
              <w:spacing w:after="0" w:line="480" w:lineRule="auto"/>
              <w:rPr>
                <w:rFonts w:ascii="Times New Roman" w:hAnsi="Times New Roman" w:cs="Times New Roman"/>
                <w:sz w:val="20"/>
                <w:szCs w:val="20"/>
              </w:rPr>
            </w:pPr>
          </w:p>
          <w:p w14:paraId="1AAA1FCE" w14:textId="77777777" w:rsidR="009D60C8" w:rsidRDefault="009D60C8" w:rsidP="00F037F5">
            <w:pPr>
              <w:spacing w:after="0" w:line="480" w:lineRule="auto"/>
            </w:pPr>
            <w:r>
              <w:rPr>
                <w:rFonts w:ascii="Times New Roman" w:hAnsi="Times New Roman" w:cs="Times New Roman"/>
                <w:sz w:val="20"/>
                <w:szCs w:val="20"/>
              </w:rPr>
              <w:t>&lt;0.001</w:t>
            </w:r>
          </w:p>
        </w:tc>
        <w:tc>
          <w:tcPr>
            <w:tcW w:w="143" w:type="dxa"/>
            <w:tcBorders>
              <w:top w:val="nil"/>
              <w:left w:val="nil"/>
              <w:bottom w:val="nil"/>
              <w:right w:val="nil"/>
            </w:tcBorders>
            <w:shd w:val="clear" w:color="auto" w:fill="auto"/>
          </w:tcPr>
          <w:p w14:paraId="0B92E008" w14:textId="77777777" w:rsidR="009D60C8" w:rsidRDefault="009D60C8" w:rsidP="00F037F5">
            <w:pPr>
              <w:spacing w:after="0" w:line="480" w:lineRule="auto"/>
            </w:pPr>
          </w:p>
        </w:tc>
      </w:tr>
      <w:tr w:rsidR="009D60C8" w14:paraId="24430522" w14:textId="77777777" w:rsidTr="005A4621">
        <w:trPr>
          <w:trHeight w:val="275"/>
          <w:jc w:val="center"/>
        </w:trPr>
        <w:tc>
          <w:tcPr>
            <w:tcW w:w="1837" w:type="dxa"/>
            <w:vMerge/>
            <w:tcBorders>
              <w:top w:val="nil"/>
              <w:left w:val="nil"/>
              <w:bottom w:val="nil"/>
            </w:tcBorders>
            <w:shd w:val="clear" w:color="auto" w:fill="auto"/>
          </w:tcPr>
          <w:p w14:paraId="239F3F0E"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2F42B329" w14:textId="77777777" w:rsidR="009D60C8" w:rsidRDefault="009D60C8" w:rsidP="00F037F5">
            <w:pPr>
              <w:spacing w:after="0" w:line="480" w:lineRule="auto"/>
              <w:jc w:val="center"/>
            </w:pPr>
            <w:r>
              <w:rPr>
                <w:rFonts w:ascii="Times New Roman" w:hAnsi="Times New Roman" w:cs="Times New Roman"/>
                <w:sz w:val="20"/>
                <w:szCs w:val="20"/>
              </w:rPr>
              <w:t xml:space="preserve">Time  </w:t>
            </w:r>
          </w:p>
        </w:tc>
        <w:tc>
          <w:tcPr>
            <w:tcW w:w="709" w:type="dxa"/>
            <w:tcBorders>
              <w:top w:val="nil"/>
              <w:left w:val="nil"/>
              <w:bottom w:val="nil"/>
              <w:right w:val="nil"/>
            </w:tcBorders>
            <w:shd w:val="clear" w:color="auto" w:fill="auto"/>
          </w:tcPr>
          <w:p w14:paraId="2CDFF2C7" w14:textId="77777777" w:rsidR="009D60C8" w:rsidRDefault="009D60C8" w:rsidP="00F037F5">
            <w:pPr>
              <w:spacing w:after="0" w:line="480" w:lineRule="auto"/>
              <w:jc w:val="center"/>
            </w:pPr>
            <w:r>
              <w:rPr>
                <w:rFonts w:ascii="Times New Roman" w:hAnsi="Times New Roman" w:cs="Times New Roman"/>
                <w:sz w:val="20"/>
                <w:szCs w:val="20"/>
              </w:rPr>
              <w:t>0.94</w:t>
            </w:r>
          </w:p>
        </w:tc>
        <w:tc>
          <w:tcPr>
            <w:tcW w:w="567" w:type="dxa"/>
            <w:tcBorders>
              <w:top w:val="nil"/>
              <w:left w:val="nil"/>
              <w:bottom w:val="nil"/>
              <w:right w:val="nil"/>
            </w:tcBorders>
            <w:shd w:val="clear" w:color="auto" w:fill="auto"/>
          </w:tcPr>
          <w:p w14:paraId="26718FB1" w14:textId="77777777" w:rsidR="009D60C8" w:rsidRDefault="009D60C8" w:rsidP="00F037F5">
            <w:pPr>
              <w:spacing w:after="0" w:line="480" w:lineRule="auto"/>
              <w:jc w:val="center"/>
            </w:pPr>
            <w:r>
              <w:rPr>
                <w:rFonts w:ascii="Times New Roman" w:hAnsi="Times New Roman" w:cs="Times New Roman"/>
                <w:sz w:val="20"/>
                <w:szCs w:val="20"/>
              </w:rPr>
              <w:t>0.17</w:t>
            </w:r>
          </w:p>
        </w:tc>
        <w:tc>
          <w:tcPr>
            <w:tcW w:w="567" w:type="dxa"/>
            <w:tcBorders>
              <w:top w:val="nil"/>
              <w:left w:val="nil"/>
              <w:bottom w:val="nil"/>
              <w:right w:val="nil"/>
            </w:tcBorders>
            <w:shd w:val="clear" w:color="auto" w:fill="auto"/>
          </w:tcPr>
          <w:p w14:paraId="6DA23325" w14:textId="77777777" w:rsidR="009D60C8" w:rsidRDefault="009D60C8" w:rsidP="00F037F5">
            <w:pPr>
              <w:spacing w:after="0" w:line="480" w:lineRule="auto"/>
            </w:pPr>
            <w:r>
              <w:rPr>
                <w:rFonts w:ascii="Times New Roman" w:hAnsi="Times New Roman" w:cs="Times New Roman"/>
                <w:sz w:val="20"/>
                <w:szCs w:val="20"/>
              </w:rPr>
              <w:t>488</w:t>
            </w:r>
          </w:p>
        </w:tc>
        <w:tc>
          <w:tcPr>
            <w:tcW w:w="708" w:type="dxa"/>
            <w:tcBorders>
              <w:top w:val="nil"/>
              <w:left w:val="nil"/>
              <w:bottom w:val="nil"/>
              <w:right w:val="nil"/>
            </w:tcBorders>
            <w:shd w:val="clear" w:color="auto" w:fill="auto"/>
          </w:tcPr>
          <w:p w14:paraId="0290F4FA" w14:textId="77777777" w:rsidR="009D60C8" w:rsidRDefault="009D60C8" w:rsidP="00F037F5">
            <w:pPr>
              <w:spacing w:after="0" w:line="480" w:lineRule="auto"/>
            </w:pPr>
            <w:r>
              <w:rPr>
                <w:rFonts w:ascii="Times New Roman" w:hAnsi="Times New Roman" w:cs="Times New Roman"/>
                <w:sz w:val="20"/>
                <w:szCs w:val="20"/>
              </w:rPr>
              <w:t>5.47</w:t>
            </w:r>
          </w:p>
        </w:tc>
        <w:tc>
          <w:tcPr>
            <w:tcW w:w="849" w:type="dxa"/>
            <w:tcBorders>
              <w:top w:val="nil"/>
              <w:left w:val="nil"/>
              <w:bottom w:val="nil"/>
            </w:tcBorders>
            <w:shd w:val="clear" w:color="auto" w:fill="auto"/>
          </w:tcPr>
          <w:p w14:paraId="0E12C8E8" w14:textId="77777777" w:rsidR="009D60C8" w:rsidRDefault="009D60C8" w:rsidP="00F037F5">
            <w:pPr>
              <w:spacing w:after="0" w:line="480" w:lineRule="auto"/>
            </w:pPr>
            <w:r>
              <w:rPr>
                <w:rFonts w:ascii="Times New Roman" w:hAnsi="Times New Roman" w:cs="Times New Roman"/>
                <w:sz w:val="20"/>
                <w:szCs w:val="20"/>
              </w:rPr>
              <w:t>&lt;0.001</w:t>
            </w:r>
          </w:p>
        </w:tc>
        <w:tc>
          <w:tcPr>
            <w:tcW w:w="851" w:type="dxa"/>
            <w:tcBorders>
              <w:top w:val="nil"/>
              <w:left w:val="nil"/>
              <w:bottom w:val="nil"/>
              <w:right w:val="nil"/>
            </w:tcBorders>
            <w:shd w:val="clear" w:color="auto" w:fill="auto"/>
          </w:tcPr>
          <w:p w14:paraId="01B21499" w14:textId="77777777" w:rsidR="009D60C8" w:rsidRDefault="009D60C8" w:rsidP="00F037F5">
            <w:pPr>
              <w:spacing w:after="0" w:line="480" w:lineRule="auto"/>
            </w:pPr>
            <w:r>
              <w:rPr>
                <w:rFonts w:ascii="Times New Roman" w:hAnsi="Times New Roman" w:cs="Times New Roman"/>
                <w:sz w:val="20"/>
                <w:szCs w:val="20"/>
              </w:rPr>
              <w:t>Subject</w:t>
            </w:r>
          </w:p>
        </w:tc>
        <w:tc>
          <w:tcPr>
            <w:tcW w:w="849" w:type="dxa"/>
            <w:tcBorders>
              <w:top w:val="nil"/>
              <w:left w:val="nil"/>
              <w:bottom w:val="nil"/>
            </w:tcBorders>
            <w:shd w:val="clear" w:color="auto" w:fill="auto"/>
          </w:tcPr>
          <w:p w14:paraId="27CCF16C" w14:textId="77777777" w:rsidR="009D60C8" w:rsidRDefault="009D60C8" w:rsidP="00F037F5">
            <w:pPr>
              <w:spacing w:after="0" w:line="480" w:lineRule="auto"/>
            </w:pPr>
            <w:r>
              <w:rPr>
                <w:rFonts w:ascii="Times New Roman" w:hAnsi="Times New Roman" w:cs="Times New Roman"/>
                <w:sz w:val="20"/>
                <w:szCs w:val="20"/>
              </w:rPr>
              <w:t>7.84</w:t>
            </w:r>
          </w:p>
        </w:tc>
        <w:tc>
          <w:tcPr>
            <w:tcW w:w="856" w:type="dxa"/>
            <w:vMerge/>
            <w:tcBorders>
              <w:top w:val="nil"/>
              <w:left w:val="nil"/>
              <w:bottom w:val="nil"/>
              <w:right w:val="nil"/>
            </w:tcBorders>
            <w:shd w:val="clear" w:color="auto" w:fill="auto"/>
          </w:tcPr>
          <w:p w14:paraId="7C568CC8"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1F63CF9E"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532096B8" w14:textId="77777777" w:rsidR="009D60C8" w:rsidRDefault="009D60C8" w:rsidP="00F037F5">
            <w:pPr>
              <w:spacing w:after="0" w:line="480" w:lineRule="auto"/>
            </w:pPr>
          </w:p>
        </w:tc>
      </w:tr>
      <w:tr w:rsidR="009D60C8" w14:paraId="2E75CDDC" w14:textId="77777777" w:rsidTr="005A4621">
        <w:trPr>
          <w:trHeight w:val="275"/>
          <w:jc w:val="center"/>
        </w:trPr>
        <w:tc>
          <w:tcPr>
            <w:tcW w:w="1837" w:type="dxa"/>
            <w:vMerge/>
            <w:tcBorders>
              <w:top w:val="nil"/>
              <w:left w:val="nil"/>
              <w:bottom w:val="nil"/>
            </w:tcBorders>
            <w:shd w:val="clear" w:color="auto" w:fill="auto"/>
          </w:tcPr>
          <w:p w14:paraId="3A28BF98"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484B06AE" w14:textId="77777777" w:rsidR="009D60C8" w:rsidRDefault="009D60C8" w:rsidP="00F037F5">
            <w:pPr>
              <w:spacing w:after="0" w:line="480" w:lineRule="auto"/>
              <w:jc w:val="center"/>
              <w:rPr>
                <w:rFonts w:ascii="Times New Roman" w:hAnsi="Times New Roman" w:cs="Times New Roman"/>
                <w:sz w:val="20"/>
                <w:szCs w:val="20"/>
              </w:rPr>
            </w:pPr>
          </w:p>
        </w:tc>
        <w:tc>
          <w:tcPr>
            <w:tcW w:w="709" w:type="dxa"/>
            <w:tcBorders>
              <w:top w:val="nil"/>
              <w:left w:val="nil"/>
              <w:bottom w:val="nil"/>
              <w:right w:val="nil"/>
            </w:tcBorders>
            <w:shd w:val="clear" w:color="auto" w:fill="auto"/>
          </w:tcPr>
          <w:p w14:paraId="014C2099"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608B49D3"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5A9BFEFD"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2D922553"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5AAEACD4"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7A292C62" w14:textId="77777777" w:rsidR="009D60C8" w:rsidRDefault="009D60C8" w:rsidP="00F037F5">
            <w:pPr>
              <w:spacing w:after="0" w:line="480" w:lineRule="auto"/>
            </w:pPr>
            <w:proofErr w:type="spellStart"/>
            <w:r>
              <w:rPr>
                <w:rFonts w:ascii="Times New Roman" w:hAnsi="Times New Roman" w:cs="Times New Roman"/>
                <w:sz w:val="20"/>
                <w:szCs w:val="20"/>
              </w:rPr>
              <w:t>Resid</w:t>
            </w:r>
            <w:proofErr w:type="spellEnd"/>
            <w:r>
              <w:rPr>
                <w:rFonts w:ascii="Times New Roman" w:hAnsi="Times New Roman" w:cs="Times New Roman"/>
                <w:sz w:val="20"/>
                <w:szCs w:val="20"/>
              </w:rPr>
              <w:t>.</w:t>
            </w:r>
          </w:p>
        </w:tc>
        <w:tc>
          <w:tcPr>
            <w:tcW w:w="849" w:type="dxa"/>
            <w:tcBorders>
              <w:top w:val="nil"/>
              <w:left w:val="nil"/>
              <w:bottom w:val="nil"/>
            </w:tcBorders>
            <w:shd w:val="clear" w:color="auto" w:fill="auto"/>
          </w:tcPr>
          <w:p w14:paraId="1898B6F9" w14:textId="77777777" w:rsidR="009D60C8" w:rsidRDefault="009D60C8" w:rsidP="00F037F5">
            <w:pPr>
              <w:spacing w:after="0" w:line="480" w:lineRule="auto"/>
            </w:pPr>
            <w:r>
              <w:rPr>
                <w:rFonts w:ascii="Times New Roman" w:hAnsi="Times New Roman" w:cs="Times New Roman"/>
                <w:sz w:val="20"/>
                <w:szCs w:val="20"/>
              </w:rPr>
              <w:t>7.22</w:t>
            </w:r>
          </w:p>
        </w:tc>
        <w:tc>
          <w:tcPr>
            <w:tcW w:w="856" w:type="dxa"/>
            <w:vMerge/>
            <w:tcBorders>
              <w:top w:val="nil"/>
              <w:left w:val="nil"/>
              <w:bottom w:val="nil"/>
              <w:right w:val="nil"/>
            </w:tcBorders>
            <w:shd w:val="clear" w:color="auto" w:fill="auto"/>
          </w:tcPr>
          <w:p w14:paraId="35B01C3D"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40382953"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459634D6" w14:textId="77777777" w:rsidR="009D60C8" w:rsidRDefault="009D60C8" w:rsidP="00F037F5">
            <w:pPr>
              <w:spacing w:after="0" w:line="480" w:lineRule="auto"/>
            </w:pPr>
          </w:p>
        </w:tc>
      </w:tr>
      <w:tr w:rsidR="009D60C8" w14:paraId="2680FDA4" w14:textId="77777777" w:rsidTr="005A4621">
        <w:trPr>
          <w:trHeight w:val="275"/>
          <w:jc w:val="center"/>
        </w:trPr>
        <w:tc>
          <w:tcPr>
            <w:tcW w:w="1837" w:type="dxa"/>
            <w:vMerge w:val="restart"/>
            <w:tcBorders>
              <w:top w:val="nil"/>
              <w:left w:val="nil"/>
              <w:bottom w:val="nil"/>
            </w:tcBorders>
            <w:shd w:val="clear" w:color="auto" w:fill="auto"/>
          </w:tcPr>
          <w:p w14:paraId="78673BC6" w14:textId="77777777" w:rsidR="009D60C8" w:rsidRDefault="009D60C8" w:rsidP="00F037F5">
            <w:pPr>
              <w:spacing w:after="0" w:line="480" w:lineRule="auto"/>
              <w:jc w:val="right"/>
              <w:rPr>
                <w:rFonts w:ascii="Times New Roman" w:hAnsi="Times New Roman" w:cs="Times New Roman"/>
                <w:sz w:val="20"/>
                <w:szCs w:val="20"/>
              </w:rPr>
            </w:pPr>
          </w:p>
          <w:p w14:paraId="2B6D0661" w14:textId="77777777" w:rsidR="009D60C8" w:rsidRDefault="009D60C8" w:rsidP="00F037F5">
            <w:pPr>
              <w:spacing w:after="0" w:line="480" w:lineRule="auto"/>
              <w:jc w:val="right"/>
            </w:pPr>
            <w:r>
              <w:rPr>
                <w:rFonts w:ascii="Times New Roman" w:hAnsi="Times New Roman" w:cs="Times New Roman"/>
                <w:sz w:val="20"/>
                <w:szCs w:val="20"/>
              </w:rPr>
              <w:t xml:space="preserve">Self-efficacy </w:t>
            </w:r>
          </w:p>
        </w:tc>
        <w:tc>
          <w:tcPr>
            <w:tcW w:w="1561" w:type="dxa"/>
            <w:tcBorders>
              <w:top w:val="nil"/>
              <w:left w:val="nil"/>
              <w:bottom w:val="nil"/>
              <w:right w:val="nil"/>
            </w:tcBorders>
            <w:shd w:val="clear" w:color="auto" w:fill="auto"/>
          </w:tcPr>
          <w:p w14:paraId="109A7D00" w14:textId="77777777" w:rsidR="009D60C8" w:rsidRDefault="009D60C8" w:rsidP="00F037F5">
            <w:pPr>
              <w:spacing w:after="0" w:line="480" w:lineRule="auto"/>
              <w:jc w:val="center"/>
            </w:pPr>
            <w:r>
              <w:rPr>
                <w:rFonts w:ascii="Times New Roman" w:hAnsi="Times New Roman" w:cs="Times New Roman"/>
                <w:i/>
                <w:sz w:val="20"/>
                <w:szCs w:val="20"/>
              </w:rPr>
              <w:t>intercept</w:t>
            </w:r>
          </w:p>
        </w:tc>
        <w:tc>
          <w:tcPr>
            <w:tcW w:w="709" w:type="dxa"/>
            <w:tcBorders>
              <w:top w:val="nil"/>
              <w:left w:val="nil"/>
              <w:bottom w:val="nil"/>
              <w:right w:val="nil"/>
            </w:tcBorders>
            <w:shd w:val="clear" w:color="auto" w:fill="auto"/>
          </w:tcPr>
          <w:p w14:paraId="11BA209A" w14:textId="77777777" w:rsidR="009D60C8" w:rsidRDefault="009D60C8" w:rsidP="00F037F5">
            <w:pPr>
              <w:spacing w:after="0" w:line="480" w:lineRule="auto"/>
              <w:jc w:val="center"/>
            </w:pPr>
            <w:r>
              <w:rPr>
                <w:rFonts w:ascii="Times New Roman" w:hAnsi="Times New Roman" w:cs="Times New Roman"/>
                <w:sz w:val="20"/>
                <w:szCs w:val="20"/>
              </w:rPr>
              <w:t>8.91</w:t>
            </w:r>
          </w:p>
        </w:tc>
        <w:tc>
          <w:tcPr>
            <w:tcW w:w="567" w:type="dxa"/>
            <w:tcBorders>
              <w:top w:val="nil"/>
              <w:left w:val="nil"/>
              <w:bottom w:val="nil"/>
              <w:right w:val="nil"/>
            </w:tcBorders>
            <w:shd w:val="clear" w:color="auto" w:fill="auto"/>
          </w:tcPr>
          <w:p w14:paraId="2C815EE1"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7A21BAA5"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7B025522"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2388E9AC"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567929C0" w14:textId="77777777" w:rsidR="009D60C8" w:rsidRDefault="009D60C8" w:rsidP="00F037F5">
            <w:pPr>
              <w:spacing w:after="0" w:line="480" w:lineRule="auto"/>
            </w:pPr>
            <w:r>
              <w:rPr>
                <w:rFonts w:ascii="Times New Roman" w:hAnsi="Times New Roman" w:cs="Times New Roman"/>
                <w:sz w:val="20"/>
                <w:szCs w:val="20"/>
              </w:rPr>
              <w:t>School</w:t>
            </w:r>
          </w:p>
        </w:tc>
        <w:tc>
          <w:tcPr>
            <w:tcW w:w="849" w:type="dxa"/>
            <w:tcBorders>
              <w:top w:val="nil"/>
              <w:left w:val="nil"/>
              <w:bottom w:val="nil"/>
            </w:tcBorders>
            <w:shd w:val="clear" w:color="auto" w:fill="auto"/>
          </w:tcPr>
          <w:p w14:paraId="0143826C" w14:textId="77777777" w:rsidR="009D60C8" w:rsidRDefault="009D60C8" w:rsidP="00F037F5">
            <w:pPr>
              <w:spacing w:after="0" w:line="480" w:lineRule="auto"/>
            </w:pPr>
            <w:r>
              <w:rPr>
                <w:rFonts w:ascii="Times New Roman" w:hAnsi="Times New Roman" w:cs="Times New Roman"/>
                <w:sz w:val="20"/>
                <w:szCs w:val="20"/>
              </w:rPr>
              <w:t>0.47</w:t>
            </w:r>
          </w:p>
        </w:tc>
        <w:tc>
          <w:tcPr>
            <w:tcW w:w="856" w:type="dxa"/>
            <w:vMerge w:val="restart"/>
            <w:tcBorders>
              <w:top w:val="nil"/>
              <w:left w:val="nil"/>
              <w:bottom w:val="nil"/>
              <w:right w:val="nil"/>
            </w:tcBorders>
            <w:shd w:val="clear" w:color="auto" w:fill="auto"/>
          </w:tcPr>
          <w:p w14:paraId="15EF0A48" w14:textId="77777777" w:rsidR="009D60C8" w:rsidRDefault="009D60C8" w:rsidP="00F037F5">
            <w:pPr>
              <w:spacing w:after="0" w:line="480" w:lineRule="auto"/>
              <w:rPr>
                <w:rFonts w:ascii="Times New Roman" w:hAnsi="Times New Roman" w:cs="Times New Roman"/>
                <w:sz w:val="20"/>
                <w:szCs w:val="20"/>
              </w:rPr>
            </w:pPr>
          </w:p>
          <w:p w14:paraId="0E6A239C" w14:textId="77777777" w:rsidR="009D60C8" w:rsidRDefault="009D60C8" w:rsidP="00F037F5">
            <w:pPr>
              <w:spacing w:after="0" w:line="480" w:lineRule="auto"/>
            </w:pPr>
            <w:r>
              <w:rPr>
                <w:rFonts w:ascii="Times New Roman" w:hAnsi="Times New Roman" w:cs="Times New Roman"/>
                <w:sz w:val="20"/>
                <w:szCs w:val="20"/>
              </w:rPr>
              <w:t>49.88</w:t>
            </w:r>
          </w:p>
        </w:tc>
        <w:tc>
          <w:tcPr>
            <w:tcW w:w="850" w:type="dxa"/>
            <w:vMerge w:val="restart"/>
            <w:tcBorders>
              <w:top w:val="nil"/>
              <w:left w:val="nil"/>
              <w:bottom w:val="nil"/>
              <w:right w:val="nil"/>
            </w:tcBorders>
            <w:shd w:val="clear" w:color="auto" w:fill="auto"/>
          </w:tcPr>
          <w:p w14:paraId="18E4C02C" w14:textId="77777777" w:rsidR="009D60C8" w:rsidRDefault="009D60C8" w:rsidP="00F037F5">
            <w:pPr>
              <w:spacing w:after="0" w:line="480" w:lineRule="auto"/>
              <w:rPr>
                <w:rFonts w:ascii="Times New Roman" w:hAnsi="Times New Roman" w:cs="Times New Roman"/>
                <w:sz w:val="20"/>
                <w:szCs w:val="20"/>
              </w:rPr>
            </w:pPr>
          </w:p>
          <w:p w14:paraId="1AAD256D" w14:textId="77777777" w:rsidR="009D60C8" w:rsidRDefault="009D60C8" w:rsidP="00F037F5">
            <w:pPr>
              <w:spacing w:after="0" w:line="480" w:lineRule="auto"/>
            </w:pPr>
            <w:r>
              <w:rPr>
                <w:rFonts w:ascii="Times New Roman" w:hAnsi="Times New Roman" w:cs="Times New Roman"/>
                <w:sz w:val="20"/>
                <w:szCs w:val="20"/>
              </w:rPr>
              <w:t>&lt;0.001</w:t>
            </w:r>
          </w:p>
        </w:tc>
        <w:tc>
          <w:tcPr>
            <w:tcW w:w="143" w:type="dxa"/>
            <w:tcBorders>
              <w:top w:val="nil"/>
              <w:left w:val="nil"/>
              <w:bottom w:val="nil"/>
              <w:right w:val="nil"/>
            </w:tcBorders>
            <w:shd w:val="clear" w:color="auto" w:fill="auto"/>
          </w:tcPr>
          <w:p w14:paraId="7F8182B9" w14:textId="77777777" w:rsidR="009D60C8" w:rsidRDefault="009D60C8" w:rsidP="00F037F5">
            <w:pPr>
              <w:spacing w:after="0" w:line="480" w:lineRule="auto"/>
            </w:pPr>
          </w:p>
        </w:tc>
      </w:tr>
      <w:tr w:rsidR="009D60C8" w14:paraId="4D1D9CAA" w14:textId="77777777" w:rsidTr="005A4621">
        <w:trPr>
          <w:trHeight w:val="275"/>
          <w:jc w:val="center"/>
        </w:trPr>
        <w:tc>
          <w:tcPr>
            <w:tcW w:w="1837" w:type="dxa"/>
            <w:vMerge/>
            <w:tcBorders>
              <w:top w:val="nil"/>
              <w:left w:val="nil"/>
              <w:bottom w:val="nil"/>
            </w:tcBorders>
            <w:shd w:val="clear" w:color="auto" w:fill="auto"/>
          </w:tcPr>
          <w:p w14:paraId="3D8F3334"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39AC1554" w14:textId="77777777" w:rsidR="009D60C8" w:rsidRDefault="009D60C8" w:rsidP="00F037F5">
            <w:pPr>
              <w:spacing w:after="0" w:line="480" w:lineRule="auto"/>
              <w:jc w:val="center"/>
            </w:pPr>
            <w:r>
              <w:rPr>
                <w:rFonts w:ascii="Times New Roman" w:hAnsi="Times New Roman" w:cs="Times New Roman"/>
                <w:sz w:val="20"/>
                <w:szCs w:val="20"/>
              </w:rPr>
              <w:t>Time</w:t>
            </w:r>
          </w:p>
        </w:tc>
        <w:tc>
          <w:tcPr>
            <w:tcW w:w="709" w:type="dxa"/>
            <w:tcBorders>
              <w:top w:val="nil"/>
              <w:left w:val="nil"/>
              <w:bottom w:val="nil"/>
              <w:right w:val="nil"/>
            </w:tcBorders>
            <w:shd w:val="clear" w:color="auto" w:fill="auto"/>
          </w:tcPr>
          <w:p w14:paraId="19BAFD47" w14:textId="77777777" w:rsidR="009D60C8" w:rsidRDefault="009D60C8" w:rsidP="00F037F5">
            <w:pPr>
              <w:spacing w:after="0" w:line="480" w:lineRule="auto"/>
              <w:jc w:val="center"/>
            </w:pPr>
            <w:r>
              <w:rPr>
                <w:rFonts w:ascii="Times New Roman" w:hAnsi="Times New Roman" w:cs="Times New Roman"/>
                <w:sz w:val="20"/>
                <w:szCs w:val="20"/>
              </w:rPr>
              <w:t>1.03</w:t>
            </w:r>
          </w:p>
        </w:tc>
        <w:tc>
          <w:tcPr>
            <w:tcW w:w="567" w:type="dxa"/>
            <w:tcBorders>
              <w:top w:val="nil"/>
              <w:left w:val="nil"/>
              <w:bottom w:val="nil"/>
              <w:right w:val="nil"/>
            </w:tcBorders>
            <w:shd w:val="clear" w:color="auto" w:fill="auto"/>
          </w:tcPr>
          <w:p w14:paraId="35934464" w14:textId="77777777" w:rsidR="009D60C8" w:rsidRDefault="009D60C8" w:rsidP="00F037F5">
            <w:pPr>
              <w:spacing w:after="0" w:line="480" w:lineRule="auto"/>
              <w:jc w:val="center"/>
            </w:pPr>
            <w:r>
              <w:rPr>
                <w:rFonts w:ascii="Times New Roman" w:hAnsi="Times New Roman" w:cs="Times New Roman"/>
                <w:sz w:val="20"/>
                <w:szCs w:val="20"/>
              </w:rPr>
              <w:t>0.17</w:t>
            </w:r>
          </w:p>
        </w:tc>
        <w:tc>
          <w:tcPr>
            <w:tcW w:w="567" w:type="dxa"/>
            <w:tcBorders>
              <w:top w:val="nil"/>
              <w:left w:val="nil"/>
              <w:bottom w:val="nil"/>
              <w:right w:val="nil"/>
            </w:tcBorders>
            <w:shd w:val="clear" w:color="auto" w:fill="auto"/>
          </w:tcPr>
          <w:p w14:paraId="6DB3819F" w14:textId="77777777" w:rsidR="009D60C8" w:rsidRDefault="009D60C8" w:rsidP="00F037F5">
            <w:pPr>
              <w:spacing w:after="0" w:line="480" w:lineRule="auto"/>
            </w:pPr>
            <w:r>
              <w:rPr>
                <w:rFonts w:ascii="Times New Roman" w:hAnsi="Times New Roman" w:cs="Times New Roman"/>
                <w:sz w:val="20"/>
                <w:szCs w:val="20"/>
              </w:rPr>
              <w:t>487</w:t>
            </w:r>
          </w:p>
        </w:tc>
        <w:tc>
          <w:tcPr>
            <w:tcW w:w="708" w:type="dxa"/>
            <w:tcBorders>
              <w:top w:val="nil"/>
              <w:left w:val="nil"/>
              <w:bottom w:val="nil"/>
              <w:right w:val="nil"/>
            </w:tcBorders>
            <w:shd w:val="clear" w:color="auto" w:fill="auto"/>
          </w:tcPr>
          <w:p w14:paraId="1A80B40A" w14:textId="77777777" w:rsidR="009D60C8" w:rsidRDefault="009D60C8" w:rsidP="00F037F5">
            <w:pPr>
              <w:spacing w:after="0" w:line="480" w:lineRule="auto"/>
            </w:pPr>
            <w:r>
              <w:rPr>
                <w:rFonts w:ascii="Times New Roman" w:hAnsi="Times New Roman" w:cs="Times New Roman"/>
                <w:sz w:val="20"/>
                <w:szCs w:val="20"/>
              </w:rPr>
              <w:t>6.15</w:t>
            </w:r>
          </w:p>
        </w:tc>
        <w:tc>
          <w:tcPr>
            <w:tcW w:w="849" w:type="dxa"/>
            <w:tcBorders>
              <w:top w:val="nil"/>
              <w:left w:val="nil"/>
              <w:bottom w:val="nil"/>
            </w:tcBorders>
            <w:shd w:val="clear" w:color="auto" w:fill="auto"/>
          </w:tcPr>
          <w:p w14:paraId="5687A019" w14:textId="77777777" w:rsidR="009D60C8" w:rsidRDefault="009D60C8" w:rsidP="00F037F5">
            <w:pPr>
              <w:spacing w:after="0" w:line="480" w:lineRule="auto"/>
            </w:pPr>
            <w:r>
              <w:rPr>
                <w:rFonts w:ascii="Times New Roman" w:hAnsi="Times New Roman" w:cs="Times New Roman"/>
                <w:sz w:val="20"/>
                <w:szCs w:val="20"/>
              </w:rPr>
              <w:t>&lt;0.001</w:t>
            </w:r>
          </w:p>
        </w:tc>
        <w:tc>
          <w:tcPr>
            <w:tcW w:w="851" w:type="dxa"/>
            <w:tcBorders>
              <w:top w:val="nil"/>
              <w:left w:val="nil"/>
              <w:bottom w:val="nil"/>
              <w:right w:val="nil"/>
            </w:tcBorders>
            <w:shd w:val="clear" w:color="auto" w:fill="auto"/>
          </w:tcPr>
          <w:p w14:paraId="2C15CF53" w14:textId="77777777" w:rsidR="009D60C8" w:rsidRDefault="009D60C8" w:rsidP="00F037F5">
            <w:pPr>
              <w:spacing w:after="0" w:line="480" w:lineRule="auto"/>
            </w:pPr>
            <w:r>
              <w:rPr>
                <w:rFonts w:ascii="Times New Roman" w:hAnsi="Times New Roman" w:cs="Times New Roman"/>
                <w:sz w:val="20"/>
                <w:szCs w:val="20"/>
              </w:rPr>
              <w:t>Subject</w:t>
            </w:r>
          </w:p>
        </w:tc>
        <w:tc>
          <w:tcPr>
            <w:tcW w:w="849" w:type="dxa"/>
            <w:tcBorders>
              <w:top w:val="nil"/>
              <w:left w:val="nil"/>
              <w:bottom w:val="nil"/>
            </w:tcBorders>
            <w:shd w:val="clear" w:color="auto" w:fill="auto"/>
          </w:tcPr>
          <w:p w14:paraId="5BBF80BD" w14:textId="77777777" w:rsidR="009D60C8" w:rsidRDefault="009D60C8" w:rsidP="00F037F5">
            <w:pPr>
              <w:spacing w:after="0" w:line="480" w:lineRule="auto"/>
            </w:pPr>
            <w:r>
              <w:rPr>
                <w:rFonts w:ascii="Times New Roman" w:hAnsi="Times New Roman" w:cs="Times New Roman"/>
                <w:sz w:val="20"/>
                <w:szCs w:val="20"/>
              </w:rPr>
              <w:t>6.14</w:t>
            </w:r>
          </w:p>
        </w:tc>
        <w:tc>
          <w:tcPr>
            <w:tcW w:w="856" w:type="dxa"/>
            <w:vMerge/>
            <w:tcBorders>
              <w:top w:val="nil"/>
              <w:left w:val="nil"/>
              <w:bottom w:val="nil"/>
              <w:right w:val="nil"/>
            </w:tcBorders>
            <w:shd w:val="clear" w:color="auto" w:fill="auto"/>
          </w:tcPr>
          <w:p w14:paraId="5CBAA77A"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7FB7E4D5"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4CD2C6B3" w14:textId="77777777" w:rsidR="009D60C8" w:rsidRDefault="009D60C8" w:rsidP="00F037F5">
            <w:pPr>
              <w:spacing w:after="0" w:line="480" w:lineRule="auto"/>
            </w:pPr>
          </w:p>
        </w:tc>
      </w:tr>
      <w:tr w:rsidR="009D60C8" w14:paraId="2E429CA1" w14:textId="77777777" w:rsidTr="005A4621">
        <w:trPr>
          <w:trHeight w:val="275"/>
          <w:jc w:val="center"/>
        </w:trPr>
        <w:tc>
          <w:tcPr>
            <w:tcW w:w="1837" w:type="dxa"/>
            <w:vMerge/>
            <w:tcBorders>
              <w:top w:val="nil"/>
              <w:left w:val="nil"/>
              <w:bottom w:val="nil"/>
            </w:tcBorders>
            <w:shd w:val="clear" w:color="auto" w:fill="auto"/>
          </w:tcPr>
          <w:p w14:paraId="04100538"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75A4F88D" w14:textId="77777777" w:rsidR="009D60C8" w:rsidRDefault="009D60C8" w:rsidP="00F037F5">
            <w:pPr>
              <w:spacing w:after="0" w:line="480" w:lineRule="auto"/>
              <w:jc w:val="center"/>
              <w:rPr>
                <w:rFonts w:ascii="Times New Roman" w:hAnsi="Times New Roman" w:cs="Times New Roman"/>
                <w:sz w:val="20"/>
                <w:szCs w:val="20"/>
              </w:rPr>
            </w:pPr>
          </w:p>
        </w:tc>
        <w:tc>
          <w:tcPr>
            <w:tcW w:w="709" w:type="dxa"/>
            <w:tcBorders>
              <w:top w:val="nil"/>
              <w:left w:val="nil"/>
              <w:bottom w:val="nil"/>
              <w:right w:val="nil"/>
            </w:tcBorders>
            <w:shd w:val="clear" w:color="auto" w:fill="auto"/>
          </w:tcPr>
          <w:p w14:paraId="54E036CD"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38A340CC"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69F9A248"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28D38BA2"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56A099C5"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6A380530" w14:textId="77777777" w:rsidR="009D60C8" w:rsidRDefault="009D60C8" w:rsidP="00F037F5">
            <w:pPr>
              <w:spacing w:after="0" w:line="480" w:lineRule="auto"/>
            </w:pPr>
            <w:proofErr w:type="spellStart"/>
            <w:r>
              <w:rPr>
                <w:rFonts w:ascii="Times New Roman" w:hAnsi="Times New Roman" w:cs="Times New Roman"/>
                <w:sz w:val="20"/>
                <w:szCs w:val="20"/>
              </w:rPr>
              <w:t>Resid</w:t>
            </w:r>
            <w:proofErr w:type="spellEnd"/>
            <w:r>
              <w:rPr>
                <w:rFonts w:ascii="Times New Roman" w:hAnsi="Times New Roman" w:cs="Times New Roman"/>
                <w:sz w:val="20"/>
                <w:szCs w:val="20"/>
              </w:rPr>
              <w:t>.</w:t>
            </w:r>
          </w:p>
        </w:tc>
        <w:tc>
          <w:tcPr>
            <w:tcW w:w="849" w:type="dxa"/>
            <w:tcBorders>
              <w:top w:val="nil"/>
              <w:left w:val="nil"/>
              <w:bottom w:val="nil"/>
            </w:tcBorders>
            <w:shd w:val="clear" w:color="auto" w:fill="auto"/>
          </w:tcPr>
          <w:p w14:paraId="022BEE7D" w14:textId="77777777" w:rsidR="009D60C8" w:rsidRDefault="009D60C8" w:rsidP="00F037F5">
            <w:pPr>
              <w:spacing w:after="0" w:line="480" w:lineRule="auto"/>
            </w:pPr>
            <w:r>
              <w:rPr>
                <w:rFonts w:ascii="Times New Roman" w:hAnsi="Times New Roman" w:cs="Times New Roman"/>
                <w:sz w:val="20"/>
                <w:szCs w:val="20"/>
              </w:rPr>
              <w:t>6.85</w:t>
            </w:r>
          </w:p>
        </w:tc>
        <w:tc>
          <w:tcPr>
            <w:tcW w:w="856" w:type="dxa"/>
            <w:vMerge/>
            <w:tcBorders>
              <w:top w:val="nil"/>
              <w:left w:val="nil"/>
              <w:bottom w:val="nil"/>
              <w:right w:val="nil"/>
            </w:tcBorders>
            <w:shd w:val="clear" w:color="auto" w:fill="auto"/>
          </w:tcPr>
          <w:p w14:paraId="6A68E209"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54B46F0D"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29153944" w14:textId="77777777" w:rsidR="009D60C8" w:rsidRDefault="009D60C8" w:rsidP="00F037F5">
            <w:pPr>
              <w:spacing w:after="0" w:line="480" w:lineRule="auto"/>
            </w:pPr>
          </w:p>
        </w:tc>
      </w:tr>
      <w:tr w:rsidR="009D60C8" w14:paraId="46F90A4A" w14:textId="77777777" w:rsidTr="005A4621">
        <w:trPr>
          <w:trHeight w:val="275"/>
          <w:jc w:val="center"/>
        </w:trPr>
        <w:tc>
          <w:tcPr>
            <w:tcW w:w="1837" w:type="dxa"/>
            <w:vMerge w:val="restart"/>
            <w:tcBorders>
              <w:top w:val="nil"/>
              <w:left w:val="nil"/>
              <w:bottom w:val="nil"/>
            </w:tcBorders>
            <w:shd w:val="clear" w:color="auto" w:fill="auto"/>
          </w:tcPr>
          <w:p w14:paraId="4C7F856F" w14:textId="77777777" w:rsidR="009D60C8" w:rsidRDefault="009D60C8" w:rsidP="00F037F5">
            <w:pPr>
              <w:spacing w:after="0" w:line="480" w:lineRule="auto"/>
              <w:jc w:val="right"/>
              <w:rPr>
                <w:rFonts w:ascii="Times New Roman" w:hAnsi="Times New Roman" w:cs="Times New Roman"/>
                <w:sz w:val="20"/>
                <w:szCs w:val="20"/>
              </w:rPr>
            </w:pPr>
          </w:p>
          <w:p w14:paraId="532ECEF6" w14:textId="77777777" w:rsidR="009D60C8" w:rsidRDefault="009D60C8" w:rsidP="00F037F5">
            <w:pPr>
              <w:spacing w:after="0" w:line="480" w:lineRule="auto"/>
              <w:jc w:val="right"/>
            </w:pPr>
            <w:r>
              <w:rPr>
                <w:rFonts w:ascii="Times New Roman" w:hAnsi="Times New Roman" w:cs="Times New Roman"/>
                <w:sz w:val="20"/>
                <w:szCs w:val="20"/>
              </w:rPr>
              <w:t xml:space="preserve">Trust </w:t>
            </w:r>
          </w:p>
        </w:tc>
        <w:tc>
          <w:tcPr>
            <w:tcW w:w="1561" w:type="dxa"/>
            <w:tcBorders>
              <w:top w:val="nil"/>
              <w:left w:val="nil"/>
              <w:bottom w:val="nil"/>
              <w:right w:val="nil"/>
            </w:tcBorders>
            <w:shd w:val="clear" w:color="auto" w:fill="auto"/>
          </w:tcPr>
          <w:p w14:paraId="45C692D3" w14:textId="77777777" w:rsidR="009D60C8" w:rsidRDefault="009D60C8" w:rsidP="00F037F5">
            <w:pPr>
              <w:spacing w:after="0" w:line="480" w:lineRule="auto"/>
              <w:jc w:val="center"/>
            </w:pPr>
            <w:r>
              <w:rPr>
                <w:rFonts w:ascii="Times New Roman" w:hAnsi="Times New Roman" w:cs="Times New Roman"/>
                <w:i/>
                <w:sz w:val="20"/>
                <w:szCs w:val="20"/>
              </w:rPr>
              <w:t>intercept</w:t>
            </w:r>
          </w:p>
        </w:tc>
        <w:tc>
          <w:tcPr>
            <w:tcW w:w="709" w:type="dxa"/>
            <w:tcBorders>
              <w:top w:val="nil"/>
              <w:left w:val="nil"/>
              <w:bottom w:val="nil"/>
              <w:right w:val="nil"/>
            </w:tcBorders>
            <w:shd w:val="clear" w:color="auto" w:fill="auto"/>
          </w:tcPr>
          <w:p w14:paraId="6DFB9239" w14:textId="77777777" w:rsidR="009D60C8" w:rsidRDefault="009D60C8" w:rsidP="00F037F5">
            <w:pPr>
              <w:spacing w:after="0" w:line="480" w:lineRule="auto"/>
              <w:jc w:val="center"/>
            </w:pPr>
            <w:r>
              <w:rPr>
                <w:rFonts w:ascii="Times New Roman" w:hAnsi="Times New Roman" w:cs="Times New Roman"/>
                <w:sz w:val="20"/>
                <w:szCs w:val="20"/>
              </w:rPr>
              <w:t>9.56</w:t>
            </w:r>
          </w:p>
        </w:tc>
        <w:tc>
          <w:tcPr>
            <w:tcW w:w="567" w:type="dxa"/>
            <w:tcBorders>
              <w:top w:val="nil"/>
              <w:left w:val="nil"/>
              <w:bottom w:val="nil"/>
              <w:right w:val="nil"/>
            </w:tcBorders>
            <w:shd w:val="clear" w:color="auto" w:fill="auto"/>
          </w:tcPr>
          <w:p w14:paraId="67259249"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2769E4D8"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247D02A5"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6ADB350D"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768F2E01" w14:textId="77777777" w:rsidR="009D60C8" w:rsidRDefault="009D60C8" w:rsidP="00F037F5">
            <w:pPr>
              <w:spacing w:after="0" w:line="480" w:lineRule="auto"/>
            </w:pPr>
            <w:r>
              <w:rPr>
                <w:rFonts w:ascii="Times New Roman" w:hAnsi="Times New Roman" w:cs="Times New Roman"/>
                <w:sz w:val="20"/>
                <w:szCs w:val="20"/>
              </w:rPr>
              <w:t>School</w:t>
            </w:r>
          </w:p>
        </w:tc>
        <w:tc>
          <w:tcPr>
            <w:tcW w:w="849" w:type="dxa"/>
            <w:tcBorders>
              <w:top w:val="nil"/>
              <w:left w:val="nil"/>
              <w:bottom w:val="nil"/>
            </w:tcBorders>
            <w:shd w:val="clear" w:color="auto" w:fill="auto"/>
          </w:tcPr>
          <w:p w14:paraId="6DE4C6FC" w14:textId="77777777" w:rsidR="009D60C8" w:rsidRDefault="009D60C8" w:rsidP="00F037F5">
            <w:pPr>
              <w:spacing w:after="0" w:line="480" w:lineRule="auto"/>
            </w:pPr>
            <w:r>
              <w:rPr>
                <w:rFonts w:ascii="Times New Roman" w:hAnsi="Times New Roman" w:cs="Times New Roman"/>
                <w:sz w:val="20"/>
                <w:szCs w:val="20"/>
              </w:rPr>
              <w:t>0.15</w:t>
            </w:r>
          </w:p>
        </w:tc>
        <w:tc>
          <w:tcPr>
            <w:tcW w:w="856" w:type="dxa"/>
            <w:vMerge w:val="restart"/>
            <w:tcBorders>
              <w:top w:val="nil"/>
              <w:left w:val="nil"/>
              <w:bottom w:val="nil"/>
              <w:right w:val="nil"/>
            </w:tcBorders>
            <w:shd w:val="clear" w:color="auto" w:fill="auto"/>
          </w:tcPr>
          <w:p w14:paraId="7CB29DAA" w14:textId="77777777" w:rsidR="009D60C8" w:rsidRDefault="009D60C8" w:rsidP="00F037F5">
            <w:pPr>
              <w:spacing w:after="0" w:line="480" w:lineRule="auto"/>
              <w:rPr>
                <w:rFonts w:ascii="Times New Roman" w:hAnsi="Times New Roman" w:cs="Times New Roman"/>
                <w:sz w:val="20"/>
                <w:szCs w:val="20"/>
              </w:rPr>
            </w:pPr>
          </w:p>
          <w:p w14:paraId="6B578727" w14:textId="77777777" w:rsidR="009D60C8" w:rsidRDefault="009D60C8" w:rsidP="00F037F5">
            <w:pPr>
              <w:spacing w:after="0" w:line="480" w:lineRule="auto"/>
            </w:pPr>
            <w:r>
              <w:rPr>
                <w:rFonts w:ascii="Times New Roman" w:hAnsi="Times New Roman" w:cs="Times New Roman"/>
                <w:sz w:val="20"/>
                <w:szCs w:val="20"/>
              </w:rPr>
              <w:t>14.74</w:t>
            </w:r>
          </w:p>
        </w:tc>
        <w:tc>
          <w:tcPr>
            <w:tcW w:w="850" w:type="dxa"/>
            <w:vMerge w:val="restart"/>
            <w:tcBorders>
              <w:top w:val="nil"/>
              <w:left w:val="nil"/>
              <w:bottom w:val="nil"/>
              <w:right w:val="nil"/>
            </w:tcBorders>
            <w:shd w:val="clear" w:color="auto" w:fill="auto"/>
          </w:tcPr>
          <w:p w14:paraId="17E8E1E0" w14:textId="77777777" w:rsidR="009D60C8" w:rsidRDefault="009D60C8" w:rsidP="00F037F5">
            <w:pPr>
              <w:spacing w:after="0" w:line="480" w:lineRule="auto"/>
              <w:rPr>
                <w:rFonts w:ascii="Times New Roman" w:hAnsi="Times New Roman" w:cs="Times New Roman"/>
                <w:sz w:val="20"/>
                <w:szCs w:val="20"/>
              </w:rPr>
            </w:pPr>
          </w:p>
          <w:p w14:paraId="5C2E07D8" w14:textId="77777777" w:rsidR="009D60C8" w:rsidRDefault="009D60C8" w:rsidP="00F037F5">
            <w:pPr>
              <w:spacing w:after="0" w:line="480" w:lineRule="auto"/>
            </w:pPr>
            <w:r>
              <w:rPr>
                <w:rFonts w:ascii="Times New Roman" w:hAnsi="Times New Roman" w:cs="Times New Roman"/>
                <w:sz w:val="20"/>
                <w:szCs w:val="20"/>
              </w:rPr>
              <w:t>&lt;0.001</w:t>
            </w:r>
          </w:p>
        </w:tc>
        <w:tc>
          <w:tcPr>
            <w:tcW w:w="143" w:type="dxa"/>
            <w:tcBorders>
              <w:top w:val="nil"/>
              <w:left w:val="nil"/>
              <w:bottom w:val="nil"/>
              <w:right w:val="nil"/>
            </w:tcBorders>
            <w:shd w:val="clear" w:color="auto" w:fill="auto"/>
          </w:tcPr>
          <w:p w14:paraId="6CEFCF85" w14:textId="77777777" w:rsidR="009D60C8" w:rsidRDefault="009D60C8" w:rsidP="00F037F5">
            <w:pPr>
              <w:spacing w:after="0" w:line="480" w:lineRule="auto"/>
            </w:pPr>
          </w:p>
        </w:tc>
      </w:tr>
      <w:tr w:rsidR="009D60C8" w14:paraId="3A3D361A" w14:textId="77777777" w:rsidTr="005A4621">
        <w:trPr>
          <w:trHeight w:val="275"/>
          <w:jc w:val="center"/>
        </w:trPr>
        <w:tc>
          <w:tcPr>
            <w:tcW w:w="1837" w:type="dxa"/>
            <w:vMerge/>
            <w:tcBorders>
              <w:top w:val="nil"/>
              <w:left w:val="nil"/>
              <w:bottom w:val="nil"/>
            </w:tcBorders>
            <w:shd w:val="clear" w:color="auto" w:fill="auto"/>
          </w:tcPr>
          <w:p w14:paraId="5B0CA527"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0F28B511" w14:textId="77777777" w:rsidR="009D60C8" w:rsidRDefault="009D60C8" w:rsidP="00F037F5">
            <w:pPr>
              <w:spacing w:after="0" w:line="480" w:lineRule="auto"/>
              <w:jc w:val="center"/>
            </w:pPr>
            <w:r>
              <w:rPr>
                <w:rFonts w:ascii="Times New Roman" w:hAnsi="Times New Roman" w:cs="Times New Roman"/>
                <w:sz w:val="20"/>
                <w:szCs w:val="20"/>
              </w:rPr>
              <w:t xml:space="preserve">Time  </w:t>
            </w:r>
          </w:p>
        </w:tc>
        <w:tc>
          <w:tcPr>
            <w:tcW w:w="709" w:type="dxa"/>
            <w:tcBorders>
              <w:top w:val="nil"/>
              <w:left w:val="nil"/>
              <w:bottom w:val="nil"/>
              <w:right w:val="nil"/>
            </w:tcBorders>
            <w:shd w:val="clear" w:color="auto" w:fill="auto"/>
          </w:tcPr>
          <w:p w14:paraId="27B7163C" w14:textId="77777777" w:rsidR="009D60C8" w:rsidRDefault="009D60C8" w:rsidP="00F037F5">
            <w:pPr>
              <w:spacing w:after="0" w:line="480" w:lineRule="auto"/>
              <w:jc w:val="center"/>
            </w:pPr>
            <w:r>
              <w:rPr>
                <w:rFonts w:ascii="Times New Roman" w:hAnsi="Times New Roman" w:cs="Times New Roman"/>
                <w:sz w:val="20"/>
                <w:szCs w:val="20"/>
              </w:rPr>
              <w:t>0.53</w:t>
            </w:r>
          </w:p>
        </w:tc>
        <w:tc>
          <w:tcPr>
            <w:tcW w:w="567" w:type="dxa"/>
            <w:tcBorders>
              <w:top w:val="nil"/>
              <w:left w:val="nil"/>
              <w:bottom w:val="nil"/>
              <w:right w:val="nil"/>
            </w:tcBorders>
            <w:shd w:val="clear" w:color="auto" w:fill="auto"/>
          </w:tcPr>
          <w:p w14:paraId="35DCB318" w14:textId="77777777" w:rsidR="009D60C8" w:rsidRDefault="009D60C8" w:rsidP="00F037F5">
            <w:pPr>
              <w:spacing w:after="0" w:line="480" w:lineRule="auto"/>
              <w:jc w:val="center"/>
            </w:pPr>
            <w:r>
              <w:rPr>
                <w:rFonts w:ascii="Times New Roman" w:hAnsi="Times New Roman" w:cs="Times New Roman"/>
                <w:sz w:val="20"/>
                <w:szCs w:val="20"/>
              </w:rPr>
              <w:t>0.15</w:t>
            </w:r>
          </w:p>
        </w:tc>
        <w:tc>
          <w:tcPr>
            <w:tcW w:w="567" w:type="dxa"/>
            <w:tcBorders>
              <w:top w:val="nil"/>
              <w:left w:val="nil"/>
              <w:bottom w:val="nil"/>
              <w:right w:val="nil"/>
            </w:tcBorders>
            <w:shd w:val="clear" w:color="auto" w:fill="auto"/>
          </w:tcPr>
          <w:p w14:paraId="6ECF7B81" w14:textId="77777777" w:rsidR="009D60C8" w:rsidRDefault="009D60C8" w:rsidP="00F037F5">
            <w:pPr>
              <w:spacing w:after="0" w:line="480" w:lineRule="auto"/>
            </w:pPr>
            <w:r>
              <w:rPr>
                <w:rFonts w:ascii="Times New Roman" w:hAnsi="Times New Roman" w:cs="Times New Roman"/>
                <w:sz w:val="20"/>
                <w:szCs w:val="20"/>
              </w:rPr>
              <w:t>497</w:t>
            </w:r>
          </w:p>
        </w:tc>
        <w:tc>
          <w:tcPr>
            <w:tcW w:w="708" w:type="dxa"/>
            <w:tcBorders>
              <w:top w:val="nil"/>
              <w:left w:val="nil"/>
              <w:bottom w:val="nil"/>
              <w:right w:val="nil"/>
            </w:tcBorders>
            <w:shd w:val="clear" w:color="auto" w:fill="auto"/>
          </w:tcPr>
          <w:p w14:paraId="28C1F143" w14:textId="77777777" w:rsidR="009D60C8" w:rsidRDefault="009D60C8" w:rsidP="00F037F5">
            <w:pPr>
              <w:spacing w:after="0" w:line="480" w:lineRule="auto"/>
            </w:pPr>
            <w:r>
              <w:rPr>
                <w:rFonts w:ascii="Times New Roman" w:hAnsi="Times New Roman" w:cs="Times New Roman"/>
                <w:sz w:val="20"/>
                <w:szCs w:val="20"/>
              </w:rPr>
              <w:t>3.51</w:t>
            </w:r>
          </w:p>
        </w:tc>
        <w:tc>
          <w:tcPr>
            <w:tcW w:w="849" w:type="dxa"/>
            <w:tcBorders>
              <w:top w:val="nil"/>
              <w:left w:val="nil"/>
              <w:bottom w:val="nil"/>
            </w:tcBorders>
            <w:shd w:val="clear" w:color="auto" w:fill="auto"/>
          </w:tcPr>
          <w:p w14:paraId="3351524F" w14:textId="77777777" w:rsidR="009D60C8" w:rsidRDefault="009D60C8" w:rsidP="00F037F5">
            <w:pPr>
              <w:spacing w:after="0" w:line="480" w:lineRule="auto"/>
            </w:pPr>
            <w:r>
              <w:rPr>
                <w:rFonts w:ascii="Times New Roman" w:hAnsi="Times New Roman" w:cs="Times New Roman"/>
                <w:sz w:val="20"/>
                <w:szCs w:val="20"/>
              </w:rPr>
              <w:t>&lt;0.001</w:t>
            </w:r>
          </w:p>
        </w:tc>
        <w:tc>
          <w:tcPr>
            <w:tcW w:w="851" w:type="dxa"/>
            <w:tcBorders>
              <w:top w:val="nil"/>
              <w:left w:val="nil"/>
              <w:bottom w:val="nil"/>
              <w:right w:val="nil"/>
            </w:tcBorders>
            <w:shd w:val="clear" w:color="auto" w:fill="auto"/>
          </w:tcPr>
          <w:p w14:paraId="51CF78AA" w14:textId="77777777" w:rsidR="009D60C8" w:rsidRDefault="009D60C8" w:rsidP="00F037F5">
            <w:pPr>
              <w:spacing w:after="0" w:line="480" w:lineRule="auto"/>
            </w:pPr>
            <w:r>
              <w:rPr>
                <w:rFonts w:ascii="Times New Roman" w:hAnsi="Times New Roman" w:cs="Times New Roman"/>
                <w:sz w:val="20"/>
                <w:szCs w:val="20"/>
              </w:rPr>
              <w:t>Subject</w:t>
            </w:r>
          </w:p>
        </w:tc>
        <w:tc>
          <w:tcPr>
            <w:tcW w:w="849" w:type="dxa"/>
            <w:tcBorders>
              <w:top w:val="nil"/>
              <w:left w:val="nil"/>
              <w:bottom w:val="nil"/>
            </w:tcBorders>
            <w:shd w:val="clear" w:color="auto" w:fill="auto"/>
          </w:tcPr>
          <w:p w14:paraId="1F54F50A" w14:textId="77777777" w:rsidR="009D60C8" w:rsidRDefault="009D60C8" w:rsidP="00F037F5">
            <w:pPr>
              <w:spacing w:after="0" w:line="480" w:lineRule="auto"/>
            </w:pPr>
            <w:r>
              <w:rPr>
                <w:rFonts w:ascii="Times New Roman" w:hAnsi="Times New Roman" w:cs="Times New Roman"/>
                <w:sz w:val="20"/>
                <w:szCs w:val="20"/>
              </w:rPr>
              <w:t>0.00</w:t>
            </w:r>
          </w:p>
        </w:tc>
        <w:tc>
          <w:tcPr>
            <w:tcW w:w="856" w:type="dxa"/>
            <w:vMerge/>
            <w:tcBorders>
              <w:top w:val="nil"/>
              <w:left w:val="nil"/>
              <w:bottom w:val="nil"/>
              <w:right w:val="nil"/>
            </w:tcBorders>
            <w:shd w:val="clear" w:color="auto" w:fill="auto"/>
          </w:tcPr>
          <w:p w14:paraId="19494DF6"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2C409B3A"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458FD723" w14:textId="77777777" w:rsidR="009D60C8" w:rsidRDefault="009D60C8" w:rsidP="00F037F5">
            <w:pPr>
              <w:spacing w:after="0" w:line="480" w:lineRule="auto"/>
            </w:pPr>
          </w:p>
        </w:tc>
      </w:tr>
      <w:tr w:rsidR="009D60C8" w14:paraId="1AD9126C" w14:textId="77777777" w:rsidTr="005A4621">
        <w:trPr>
          <w:trHeight w:val="275"/>
          <w:jc w:val="center"/>
        </w:trPr>
        <w:tc>
          <w:tcPr>
            <w:tcW w:w="1837" w:type="dxa"/>
            <w:vMerge/>
            <w:tcBorders>
              <w:top w:val="nil"/>
              <w:left w:val="nil"/>
              <w:bottom w:val="nil"/>
            </w:tcBorders>
            <w:shd w:val="clear" w:color="auto" w:fill="auto"/>
          </w:tcPr>
          <w:p w14:paraId="59515BDC"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213DEDA7" w14:textId="77777777" w:rsidR="009D60C8" w:rsidRDefault="009D60C8" w:rsidP="00F037F5">
            <w:pPr>
              <w:spacing w:after="0" w:line="480" w:lineRule="auto"/>
              <w:jc w:val="center"/>
              <w:rPr>
                <w:rFonts w:ascii="Times New Roman" w:hAnsi="Times New Roman" w:cs="Times New Roman"/>
                <w:sz w:val="20"/>
                <w:szCs w:val="20"/>
              </w:rPr>
            </w:pPr>
          </w:p>
        </w:tc>
        <w:tc>
          <w:tcPr>
            <w:tcW w:w="709" w:type="dxa"/>
            <w:tcBorders>
              <w:top w:val="nil"/>
              <w:left w:val="nil"/>
              <w:bottom w:val="nil"/>
              <w:right w:val="nil"/>
            </w:tcBorders>
            <w:shd w:val="clear" w:color="auto" w:fill="auto"/>
          </w:tcPr>
          <w:p w14:paraId="5FD2D444"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3626222D"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6FF9DA48"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5F37F65D"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00F33185"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0CBF65BB" w14:textId="77777777" w:rsidR="009D60C8" w:rsidRDefault="009D60C8" w:rsidP="00F037F5">
            <w:pPr>
              <w:spacing w:after="0" w:line="480" w:lineRule="auto"/>
            </w:pPr>
            <w:proofErr w:type="spellStart"/>
            <w:r>
              <w:rPr>
                <w:rFonts w:ascii="Times New Roman" w:hAnsi="Times New Roman" w:cs="Times New Roman"/>
                <w:sz w:val="20"/>
                <w:szCs w:val="20"/>
              </w:rPr>
              <w:t>Resid</w:t>
            </w:r>
            <w:proofErr w:type="spellEnd"/>
            <w:r>
              <w:rPr>
                <w:rFonts w:ascii="Times New Roman" w:hAnsi="Times New Roman" w:cs="Times New Roman"/>
                <w:sz w:val="20"/>
                <w:szCs w:val="20"/>
              </w:rPr>
              <w:t>.</w:t>
            </w:r>
          </w:p>
        </w:tc>
        <w:tc>
          <w:tcPr>
            <w:tcW w:w="849" w:type="dxa"/>
            <w:tcBorders>
              <w:top w:val="nil"/>
              <w:left w:val="nil"/>
              <w:bottom w:val="nil"/>
            </w:tcBorders>
            <w:shd w:val="clear" w:color="auto" w:fill="auto"/>
          </w:tcPr>
          <w:p w14:paraId="25AE6312" w14:textId="77777777" w:rsidR="009D60C8" w:rsidRDefault="009D60C8" w:rsidP="00F037F5">
            <w:pPr>
              <w:spacing w:after="0" w:line="480" w:lineRule="auto"/>
            </w:pPr>
            <w:r>
              <w:rPr>
                <w:rFonts w:ascii="Times New Roman" w:hAnsi="Times New Roman" w:cs="Times New Roman"/>
                <w:sz w:val="20"/>
                <w:szCs w:val="20"/>
              </w:rPr>
              <w:t>7.76</w:t>
            </w:r>
          </w:p>
        </w:tc>
        <w:tc>
          <w:tcPr>
            <w:tcW w:w="856" w:type="dxa"/>
            <w:vMerge/>
            <w:tcBorders>
              <w:top w:val="nil"/>
              <w:left w:val="nil"/>
              <w:bottom w:val="nil"/>
              <w:right w:val="nil"/>
            </w:tcBorders>
            <w:shd w:val="clear" w:color="auto" w:fill="auto"/>
          </w:tcPr>
          <w:p w14:paraId="2E1B67FE"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6C71512D"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524421FF" w14:textId="77777777" w:rsidR="009D60C8" w:rsidRDefault="009D60C8" w:rsidP="00F037F5">
            <w:pPr>
              <w:spacing w:after="0" w:line="480" w:lineRule="auto"/>
            </w:pPr>
          </w:p>
        </w:tc>
      </w:tr>
      <w:tr w:rsidR="009D60C8" w14:paraId="45626364" w14:textId="77777777" w:rsidTr="005A4621">
        <w:trPr>
          <w:trHeight w:val="275"/>
          <w:jc w:val="center"/>
        </w:trPr>
        <w:tc>
          <w:tcPr>
            <w:tcW w:w="1837" w:type="dxa"/>
            <w:vMerge w:val="restart"/>
            <w:tcBorders>
              <w:top w:val="nil"/>
              <w:left w:val="nil"/>
              <w:bottom w:val="nil"/>
            </w:tcBorders>
            <w:shd w:val="clear" w:color="auto" w:fill="auto"/>
          </w:tcPr>
          <w:p w14:paraId="14A48A76" w14:textId="77777777" w:rsidR="009D60C8" w:rsidRDefault="009D60C8" w:rsidP="00F037F5">
            <w:pPr>
              <w:spacing w:after="0" w:line="480" w:lineRule="auto"/>
              <w:jc w:val="right"/>
              <w:rPr>
                <w:rFonts w:ascii="Times New Roman" w:hAnsi="Times New Roman" w:cs="Times New Roman"/>
                <w:sz w:val="20"/>
                <w:szCs w:val="20"/>
              </w:rPr>
            </w:pPr>
          </w:p>
          <w:p w14:paraId="07608073" w14:textId="77777777" w:rsidR="009D60C8" w:rsidRDefault="009D60C8" w:rsidP="00F037F5">
            <w:pPr>
              <w:spacing w:after="0" w:line="480" w:lineRule="auto"/>
              <w:jc w:val="right"/>
            </w:pPr>
            <w:r>
              <w:rPr>
                <w:rFonts w:ascii="Times New Roman" w:hAnsi="Times New Roman" w:cs="Times New Roman"/>
                <w:sz w:val="20"/>
                <w:szCs w:val="20"/>
              </w:rPr>
              <w:t xml:space="preserve">Support  </w:t>
            </w:r>
          </w:p>
        </w:tc>
        <w:tc>
          <w:tcPr>
            <w:tcW w:w="1561" w:type="dxa"/>
            <w:tcBorders>
              <w:top w:val="nil"/>
              <w:left w:val="nil"/>
              <w:bottom w:val="nil"/>
              <w:right w:val="nil"/>
            </w:tcBorders>
            <w:shd w:val="clear" w:color="auto" w:fill="auto"/>
          </w:tcPr>
          <w:p w14:paraId="1C2C7C5E" w14:textId="77777777" w:rsidR="009D60C8" w:rsidRDefault="009D60C8" w:rsidP="00F037F5">
            <w:pPr>
              <w:spacing w:after="0" w:line="480" w:lineRule="auto"/>
              <w:jc w:val="center"/>
            </w:pPr>
            <w:r>
              <w:rPr>
                <w:rFonts w:ascii="Times New Roman" w:hAnsi="Times New Roman" w:cs="Times New Roman"/>
                <w:i/>
                <w:sz w:val="20"/>
                <w:szCs w:val="20"/>
              </w:rPr>
              <w:t>intercept</w:t>
            </w:r>
          </w:p>
        </w:tc>
        <w:tc>
          <w:tcPr>
            <w:tcW w:w="709" w:type="dxa"/>
            <w:tcBorders>
              <w:top w:val="nil"/>
              <w:left w:val="nil"/>
              <w:bottom w:val="nil"/>
              <w:right w:val="nil"/>
            </w:tcBorders>
            <w:shd w:val="clear" w:color="auto" w:fill="auto"/>
          </w:tcPr>
          <w:p w14:paraId="71ABEBA6" w14:textId="77777777" w:rsidR="009D60C8" w:rsidRDefault="009D60C8" w:rsidP="00F037F5">
            <w:pPr>
              <w:spacing w:after="0" w:line="480" w:lineRule="auto"/>
              <w:jc w:val="center"/>
            </w:pPr>
            <w:r>
              <w:rPr>
                <w:rFonts w:ascii="Times New Roman" w:hAnsi="Times New Roman" w:cs="Times New Roman"/>
                <w:sz w:val="20"/>
                <w:szCs w:val="20"/>
              </w:rPr>
              <w:t>9.40</w:t>
            </w:r>
          </w:p>
        </w:tc>
        <w:tc>
          <w:tcPr>
            <w:tcW w:w="567" w:type="dxa"/>
            <w:tcBorders>
              <w:top w:val="nil"/>
              <w:left w:val="nil"/>
              <w:bottom w:val="nil"/>
              <w:right w:val="nil"/>
            </w:tcBorders>
            <w:shd w:val="clear" w:color="auto" w:fill="auto"/>
          </w:tcPr>
          <w:p w14:paraId="6B7C46C6"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19B4035B"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29F1836A"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314B4CAE"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30C97A84" w14:textId="77777777" w:rsidR="009D60C8" w:rsidRDefault="009D60C8" w:rsidP="00F037F5">
            <w:pPr>
              <w:spacing w:after="0" w:line="480" w:lineRule="auto"/>
            </w:pPr>
            <w:r>
              <w:rPr>
                <w:rFonts w:ascii="Times New Roman" w:hAnsi="Times New Roman" w:cs="Times New Roman"/>
                <w:sz w:val="20"/>
                <w:szCs w:val="20"/>
              </w:rPr>
              <w:t>School</w:t>
            </w:r>
          </w:p>
        </w:tc>
        <w:tc>
          <w:tcPr>
            <w:tcW w:w="849" w:type="dxa"/>
            <w:tcBorders>
              <w:top w:val="nil"/>
              <w:left w:val="nil"/>
              <w:bottom w:val="nil"/>
            </w:tcBorders>
            <w:shd w:val="clear" w:color="auto" w:fill="auto"/>
          </w:tcPr>
          <w:p w14:paraId="3C6DE27C" w14:textId="77777777" w:rsidR="009D60C8" w:rsidRDefault="009D60C8" w:rsidP="00F037F5">
            <w:pPr>
              <w:spacing w:after="0" w:line="480" w:lineRule="auto"/>
            </w:pPr>
            <w:r>
              <w:rPr>
                <w:rFonts w:ascii="Times New Roman" w:hAnsi="Times New Roman" w:cs="Times New Roman"/>
                <w:sz w:val="20"/>
                <w:szCs w:val="20"/>
              </w:rPr>
              <w:t>0.23</w:t>
            </w:r>
          </w:p>
        </w:tc>
        <w:tc>
          <w:tcPr>
            <w:tcW w:w="856" w:type="dxa"/>
            <w:vMerge w:val="restart"/>
            <w:tcBorders>
              <w:top w:val="nil"/>
              <w:left w:val="nil"/>
              <w:bottom w:val="nil"/>
              <w:right w:val="nil"/>
            </w:tcBorders>
            <w:shd w:val="clear" w:color="auto" w:fill="auto"/>
          </w:tcPr>
          <w:p w14:paraId="5E96824A" w14:textId="77777777" w:rsidR="009D60C8" w:rsidRDefault="009D60C8" w:rsidP="00F037F5">
            <w:pPr>
              <w:spacing w:after="0" w:line="480" w:lineRule="auto"/>
              <w:rPr>
                <w:rFonts w:ascii="Times New Roman" w:hAnsi="Times New Roman" w:cs="Times New Roman"/>
                <w:sz w:val="20"/>
                <w:szCs w:val="20"/>
              </w:rPr>
            </w:pPr>
          </w:p>
          <w:p w14:paraId="4F114984" w14:textId="77777777" w:rsidR="009D60C8" w:rsidRDefault="009D60C8" w:rsidP="00F037F5">
            <w:pPr>
              <w:spacing w:after="0" w:line="480" w:lineRule="auto"/>
              <w:jc w:val="center"/>
            </w:pPr>
            <w:r>
              <w:rPr>
                <w:rFonts w:ascii="Times New Roman" w:hAnsi="Times New Roman" w:cs="Times New Roman"/>
                <w:sz w:val="20"/>
                <w:szCs w:val="20"/>
              </w:rPr>
              <w:t>-</w:t>
            </w:r>
          </w:p>
        </w:tc>
        <w:tc>
          <w:tcPr>
            <w:tcW w:w="850" w:type="dxa"/>
            <w:vMerge w:val="restart"/>
            <w:tcBorders>
              <w:top w:val="nil"/>
              <w:left w:val="nil"/>
              <w:bottom w:val="nil"/>
              <w:right w:val="nil"/>
            </w:tcBorders>
            <w:shd w:val="clear" w:color="auto" w:fill="auto"/>
          </w:tcPr>
          <w:p w14:paraId="653E37B9" w14:textId="77777777" w:rsidR="009D60C8" w:rsidRDefault="009D60C8" w:rsidP="00F037F5">
            <w:pPr>
              <w:spacing w:after="0" w:line="480" w:lineRule="auto"/>
              <w:rPr>
                <w:rFonts w:ascii="Times New Roman" w:hAnsi="Times New Roman" w:cs="Times New Roman"/>
                <w:sz w:val="20"/>
                <w:szCs w:val="20"/>
              </w:rPr>
            </w:pPr>
          </w:p>
          <w:p w14:paraId="1EECAE31" w14:textId="77777777" w:rsidR="009D60C8" w:rsidRDefault="009D60C8" w:rsidP="00F037F5">
            <w:pPr>
              <w:spacing w:after="0" w:line="480" w:lineRule="auto"/>
              <w:jc w:val="center"/>
            </w:pPr>
            <w:r>
              <w:rPr>
                <w:rFonts w:ascii="Times New Roman" w:hAnsi="Times New Roman" w:cs="Times New Roman"/>
                <w:sz w:val="20"/>
                <w:szCs w:val="20"/>
              </w:rPr>
              <w:t>-</w:t>
            </w:r>
          </w:p>
        </w:tc>
        <w:tc>
          <w:tcPr>
            <w:tcW w:w="143" w:type="dxa"/>
            <w:tcBorders>
              <w:top w:val="nil"/>
              <w:left w:val="nil"/>
              <w:bottom w:val="nil"/>
              <w:right w:val="nil"/>
            </w:tcBorders>
            <w:shd w:val="clear" w:color="auto" w:fill="auto"/>
          </w:tcPr>
          <w:p w14:paraId="78E35C8C" w14:textId="77777777" w:rsidR="009D60C8" w:rsidRDefault="009D60C8" w:rsidP="00F037F5">
            <w:pPr>
              <w:spacing w:after="0" w:line="480" w:lineRule="auto"/>
            </w:pPr>
          </w:p>
        </w:tc>
      </w:tr>
      <w:tr w:rsidR="009D60C8" w14:paraId="4AD448D5" w14:textId="77777777" w:rsidTr="005A4621">
        <w:trPr>
          <w:trHeight w:val="275"/>
          <w:jc w:val="center"/>
        </w:trPr>
        <w:tc>
          <w:tcPr>
            <w:tcW w:w="1837" w:type="dxa"/>
            <w:vMerge/>
            <w:tcBorders>
              <w:top w:val="nil"/>
              <w:left w:val="nil"/>
              <w:bottom w:val="nil"/>
            </w:tcBorders>
            <w:shd w:val="clear" w:color="auto" w:fill="auto"/>
          </w:tcPr>
          <w:p w14:paraId="6A8BC8F8"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0FA9C38A" w14:textId="77777777" w:rsidR="009D60C8" w:rsidRDefault="009D60C8" w:rsidP="00F037F5">
            <w:pPr>
              <w:spacing w:after="0" w:line="480" w:lineRule="auto"/>
              <w:jc w:val="center"/>
            </w:pPr>
            <w:r>
              <w:rPr>
                <w:rFonts w:ascii="Times New Roman" w:hAnsi="Times New Roman" w:cs="Times New Roman"/>
                <w:sz w:val="20"/>
                <w:szCs w:val="20"/>
              </w:rPr>
              <w:t xml:space="preserve">Time  </w:t>
            </w:r>
          </w:p>
        </w:tc>
        <w:tc>
          <w:tcPr>
            <w:tcW w:w="709" w:type="dxa"/>
            <w:tcBorders>
              <w:top w:val="nil"/>
              <w:left w:val="nil"/>
              <w:bottom w:val="nil"/>
              <w:right w:val="nil"/>
            </w:tcBorders>
            <w:shd w:val="clear" w:color="auto" w:fill="auto"/>
          </w:tcPr>
          <w:p w14:paraId="7EBF38C1" w14:textId="77777777" w:rsidR="009D60C8" w:rsidRDefault="009D60C8" w:rsidP="00F037F5">
            <w:pPr>
              <w:spacing w:after="0" w:line="480" w:lineRule="auto"/>
              <w:jc w:val="center"/>
            </w:pPr>
            <w:r>
              <w:rPr>
                <w:rFonts w:ascii="Times New Roman" w:hAnsi="Times New Roman" w:cs="Times New Roman"/>
                <w:sz w:val="20"/>
                <w:szCs w:val="20"/>
              </w:rPr>
              <w:t>0.10</w:t>
            </w:r>
          </w:p>
        </w:tc>
        <w:tc>
          <w:tcPr>
            <w:tcW w:w="567" w:type="dxa"/>
            <w:tcBorders>
              <w:top w:val="nil"/>
              <w:left w:val="nil"/>
              <w:bottom w:val="nil"/>
              <w:right w:val="nil"/>
            </w:tcBorders>
            <w:shd w:val="clear" w:color="auto" w:fill="auto"/>
          </w:tcPr>
          <w:p w14:paraId="08F14A17" w14:textId="77777777" w:rsidR="009D60C8" w:rsidRDefault="009D60C8" w:rsidP="00F037F5">
            <w:pPr>
              <w:spacing w:after="0" w:line="480" w:lineRule="auto"/>
              <w:jc w:val="center"/>
            </w:pPr>
            <w:r>
              <w:rPr>
                <w:rFonts w:ascii="Times New Roman" w:hAnsi="Times New Roman" w:cs="Times New Roman"/>
                <w:sz w:val="20"/>
                <w:szCs w:val="20"/>
              </w:rPr>
              <w:t>0.15</w:t>
            </w:r>
          </w:p>
        </w:tc>
        <w:tc>
          <w:tcPr>
            <w:tcW w:w="567" w:type="dxa"/>
            <w:tcBorders>
              <w:top w:val="nil"/>
              <w:left w:val="nil"/>
              <w:bottom w:val="nil"/>
              <w:right w:val="nil"/>
            </w:tcBorders>
            <w:shd w:val="clear" w:color="auto" w:fill="auto"/>
          </w:tcPr>
          <w:p w14:paraId="2BB3FF24" w14:textId="77777777" w:rsidR="009D60C8" w:rsidRDefault="009D60C8" w:rsidP="00F037F5">
            <w:pPr>
              <w:spacing w:after="0" w:line="480" w:lineRule="auto"/>
            </w:pPr>
            <w:r>
              <w:rPr>
                <w:rFonts w:ascii="Times New Roman" w:hAnsi="Times New Roman" w:cs="Times New Roman"/>
                <w:sz w:val="20"/>
                <w:szCs w:val="20"/>
              </w:rPr>
              <w:t>489</w:t>
            </w:r>
          </w:p>
        </w:tc>
        <w:tc>
          <w:tcPr>
            <w:tcW w:w="708" w:type="dxa"/>
            <w:tcBorders>
              <w:top w:val="nil"/>
              <w:left w:val="nil"/>
              <w:bottom w:val="nil"/>
              <w:right w:val="nil"/>
            </w:tcBorders>
            <w:shd w:val="clear" w:color="auto" w:fill="auto"/>
          </w:tcPr>
          <w:p w14:paraId="334FD70E" w14:textId="77777777" w:rsidR="009D60C8" w:rsidRDefault="009D60C8" w:rsidP="00F037F5">
            <w:pPr>
              <w:spacing w:after="0" w:line="480" w:lineRule="auto"/>
            </w:pPr>
            <w:r>
              <w:rPr>
                <w:rFonts w:ascii="Times New Roman" w:hAnsi="Times New Roman" w:cs="Times New Roman"/>
                <w:sz w:val="20"/>
                <w:szCs w:val="20"/>
              </w:rPr>
              <w:t>0.69</w:t>
            </w:r>
          </w:p>
        </w:tc>
        <w:tc>
          <w:tcPr>
            <w:tcW w:w="849" w:type="dxa"/>
            <w:tcBorders>
              <w:top w:val="nil"/>
              <w:left w:val="nil"/>
              <w:bottom w:val="nil"/>
            </w:tcBorders>
            <w:shd w:val="clear" w:color="auto" w:fill="auto"/>
          </w:tcPr>
          <w:p w14:paraId="18F9F8CC" w14:textId="77777777" w:rsidR="009D60C8" w:rsidRDefault="009D60C8" w:rsidP="00F037F5">
            <w:pPr>
              <w:spacing w:after="0" w:line="480" w:lineRule="auto"/>
            </w:pPr>
            <w:r>
              <w:rPr>
                <w:rFonts w:ascii="Times New Roman" w:hAnsi="Times New Roman" w:cs="Times New Roman"/>
                <w:sz w:val="20"/>
                <w:szCs w:val="20"/>
              </w:rPr>
              <w:t>0.49</w:t>
            </w:r>
          </w:p>
        </w:tc>
        <w:tc>
          <w:tcPr>
            <w:tcW w:w="851" w:type="dxa"/>
            <w:tcBorders>
              <w:top w:val="nil"/>
              <w:left w:val="nil"/>
              <w:bottom w:val="nil"/>
              <w:right w:val="nil"/>
            </w:tcBorders>
            <w:shd w:val="clear" w:color="auto" w:fill="auto"/>
          </w:tcPr>
          <w:p w14:paraId="48CA733D" w14:textId="77777777" w:rsidR="009D60C8" w:rsidRDefault="009D60C8" w:rsidP="00F037F5">
            <w:pPr>
              <w:spacing w:after="0" w:line="480" w:lineRule="auto"/>
            </w:pPr>
            <w:r>
              <w:rPr>
                <w:rFonts w:ascii="Times New Roman" w:hAnsi="Times New Roman" w:cs="Times New Roman"/>
                <w:sz w:val="20"/>
                <w:szCs w:val="20"/>
              </w:rPr>
              <w:t>Subject</w:t>
            </w:r>
          </w:p>
        </w:tc>
        <w:tc>
          <w:tcPr>
            <w:tcW w:w="849" w:type="dxa"/>
            <w:tcBorders>
              <w:top w:val="nil"/>
              <w:left w:val="nil"/>
              <w:bottom w:val="nil"/>
            </w:tcBorders>
            <w:shd w:val="clear" w:color="auto" w:fill="auto"/>
          </w:tcPr>
          <w:p w14:paraId="19B3CFCB" w14:textId="77777777" w:rsidR="009D60C8" w:rsidRDefault="009D60C8" w:rsidP="00F037F5">
            <w:pPr>
              <w:spacing w:after="0" w:line="480" w:lineRule="auto"/>
            </w:pPr>
            <w:r>
              <w:rPr>
                <w:rFonts w:ascii="Times New Roman" w:hAnsi="Times New Roman" w:cs="Times New Roman"/>
                <w:sz w:val="20"/>
                <w:szCs w:val="20"/>
              </w:rPr>
              <w:t>4.25</w:t>
            </w:r>
          </w:p>
        </w:tc>
        <w:tc>
          <w:tcPr>
            <w:tcW w:w="856" w:type="dxa"/>
            <w:vMerge/>
            <w:tcBorders>
              <w:top w:val="nil"/>
              <w:left w:val="nil"/>
              <w:bottom w:val="nil"/>
              <w:right w:val="nil"/>
            </w:tcBorders>
            <w:shd w:val="clear" w:color="auto" w:fill="auto"/>
          </w:tcPr>
          <w:p w14:paraId="2237500D"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3F06CA21"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028531CD" w14:textId="77777777" w:rsidR="009D60C8" w:rsidRDefault="009D60C8" w:rsidP="00F037F5">
            <w:pPr>
              <w:spacing w:after="0" w:line="480" w:lineRule="auto"/>
            </w:pPr>
          </w:p>
        </w:tc>
      </w:tr>
      <w:tr w:rsidR="009D60C8" w14:paraId="0E4B940B" w14:textId="77777777" w:rsidTr="005A4621">
        <w:trPr>
          <w:trHeight w:val="275"/>
          <w:jc w:val="center"/>
        </w:trPr>
        <w:tc>
          <w:tcPr>
            <w:tcW w:w="1837" w:type="dxa"/>
            <w:vMerge/>
            <w:tcBorders>
              <w:top w:val="nil"/>
              <w:left w:val="nil"/>
              <w:bottom w:val="nil"/>
            </w:tcBorders>
            <w:shd w:val="clear" w:color="auto" w:fill="auto"/>
          </w:tcPr>
          <w:p w14:paraId="4CFAF889"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531D727D" w14:textId="77777777" w:rsidR="009D60C8" w:rsidRDefault="009D60C8" w:rsidP="00F037F5">
            <w:pPr>
              <w:spacing w:after="0" w:line="480" w:lineRule="auto"/>
              <w:jc w:val="center"/>
              <w:rPr>
                <w:rFonts w:ascii="Times New Roman" w:hAnsi="Times New Roman" w:cs="Times New Roman"/>
                <w:sz w:val="20"/>
                <w:szCs w:val="20"/>
              </w:rPr>
            </w:pPr>
          </w:p>
        </w:tc>
        <w:tc>
          <w:tcPr>
            <w:tcW w:w="709" w:type="dxa"/>
            <w:tcBorders>
              <w:top w:val="nil"/>
              <w:left w:val="nil"/>
              <w:bottom w:val="nil"/>
              <w:right w:val="nil"/>
            </w:tcBorders>
            <w:shd w:val="clear" w:color="auto" w:fill="auto"/>
          </w:tcPr>
          <w:p w14:paraId="2BBE13A2"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3603E8BF"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4F04B862"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03226F02"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5B094650"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0DDB59D0" w14:textId="77777777" w:rsidR="009D60C8" w:rsidRDefault="009D60C8" w:rsidP="00F037F5">
            <w:pPr>
              <w:spacing w:after="0" w:line="480" w:lineRule="auto"/>
            </w:pPr>
            <w:proofErr w:type="spellStart"/>
            <w:r>
              <w:rPr>
                <w:rFonts w:ascii="Times New Roman" w:hAnsi="Times New Roman" w:cs="Times New Roman"/>
                <w:sz w:val="20"/>
                <w:szCs w:val="20"/>
              </w:rPr>
              <w:t>Resid</w:t>
            </w:r>
            <w:proofErr w:type="spellEnd"/>
            <w:r>
              <w:rPr>
                <w:rFonts w:ascii="Times New Roman" w:hAnsi="Times New Roman" w:cs="Times New Roman"/>
                <w:sz w:val="20"/>
                <w:szCs w:val="20"/>
              </w:rPr>
              <w:t>.</w:t>
            </w:r>
          </w:p>
        </w:tc>
        <w:tc>
          <w:tcPr>
            <w:tcW w:w="849" w:type="dxa"/>
            <w:tcBorders>
              <w:top w:val="nil"/>
              <w:left w:val="nil"/>
              <w:bottom w:val="nil"/>
            </w:tcBorders>
            <w:shd w:val="clear" w:color="auto" w:fill="auto"/>
          </w:tcPr>
          <w:p w14:paraId="33113683" w14:textId="77777777" w:rsidR="009D60C8" w:rsidRDefault="009D60C8" w:rsidP="00F037F5">
            <w:pPr>
              <w:spacing w:after="0" w:line="480" w:lineRule="auto"/>
            </w:pPr>
            <w:r>
              <w:rPr>
                <w:rFonts w:ascii="Times New Roman" w:hAnsi="Times New Roman" w:cs="Times New Roman"/>
                <w:sz w:val="20"/>
                <w:szCs w:val="20"/>
              </w:rPr>
              <w:t>5.84</w:t>
            </w:r>
          </w:p>
        </w:tc>
        <w:tc>
          <w:tcPr>
            <w:tcW w:w="856" w:type="dxa"/>
            <w:vMerge/>
            <w:tcBorders>
              <w:top w:val="nil"/>
              <w:left w:val="nil"/>
              <w:bottom w:val="nil"/>
              <w:right w:val="nil"/>
            </w:tcBorders>
            <w:shd w:val="clear" w:color="auto" w:fill="auto"/>
          </w:tcPr>
          <w:p w14:paraId="3665110A"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5E4B711E"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0F3F667D" w14:textId="77777777" w:rsidR="009D60C8" w:rsidRDefault="009D60C8" w:rsidP="00F037F5">
            <w:pPr>
              <w:spacing w:after="0" w:line="480" w:lineRule="auto"/>
            </w:pPr>
          </w:p>
        </w:tc>
      </w:tr>
      <w:tr w:rsidR="009D60C8" w14:paraId="0DB772D0" w14:textId="77777777" w:rsidTr="005A4621">
        <w:trPr>
          <w:trHeight w:val="275"/>
          <w:jc w:val="center"/>
        </w:trPr>
        <w:tc>
          <w:tcPr>
            <w:tcW w:w="1837" w:type="dxa"/>
            <w:vMerge w:val="restart"/>
            <w:tcBorders>
              <w:top w:val="nil"/>
              <w:left w:val="nil"/>
              <w:bottom w:val="nil"/>
            </w:tcBorders>
            <w:shd w:val="clear" w:color="auto" w:fill="auto"/>
          </w:tcPr>
          <w:p w14:paraId="047B1A2E" w14:textId="77777777" w:rsidR="009D60C8" w:rsidRDefault="009D60C8" w:rsidP="00F037F5">
            <w:pPr>
              <w:spacing w:after="0" w:line="480" w:lineRule="auto"/>
              <w:jc w:val="right"/>
              <w:rPr>
                <w:rFonts w:ascii="Times New Roman" w:hAnsi="Times New Roman" w:cs="Times New Roman"/>
                <w:sz w:val="20"/>
                <w:szCs w:val="20"/>
              </w:rPr>
            </w:pPr>
          </w:p>
          <w:p w14:paraId="01A80253" w14:textId="77777777" w:rsidR="009D60C8" w:rsidRDefault="009D60C8" w:rsidP="00F037F5">
            <w:pPr>
              <w:spacing w:after="0" w:line="480" w:lineRule="auto"/>
              <w:jc w:val="right"/>
            </w:pPr>
            <w:r>
              <w:rPr>
                <w:rFonts w:ascii="Times New Roman" w:hAnsi="Times New Roman" w:cs="Times New Roman"/>
                <w:sz w:val="20"/>
                <w:szCs w:val="20"/>
              </w:rPr>
              <w:t xml:space="preserve">Comfort </w:t>
            </w:r>
          </w:p>
          <w:p w14:paraId="256DD2B1"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01388E0C" w14:textId="77777777" w:rsidR="009D60C8" w:rsidRDefault="009D60C8" w:rsidP="00F037F5">
            <w:pPr>
              <w:spacing w:after="0" w:line="480" w:lineRule="auto"/>
              <w:jc w:val="center"/>
            </w:pPr>
            <w:r>
              <w:rPr>
                <w:rFonts w:ascii="Times New Roman" w:hAnsi="Times New Roman" w:cs="Times New Roman"/>
                <w:i/>
                <w:sz w:val="20"/>
                <w:szCs w:val="20"/>
              </w:rPr>
              <w:t>intercept</w:t>
            </w:r>
          </w:p>
        </w:tc>
        <w:tc>
          <w:tcPr>
            <w:tcW w:w="709" w:type="dxa"/>
            <w:tcBorders>
              <w:top w:val="nil"/>
              <w:left w:val="nil"/>
              <w:bottom w:val="nil"/>
              <w:right w:val="nil"/>
            </w:tcBorders>
            <w:shd w:val="clear" w:color="auto" w:fill="auto"/>
          </w:tcPr>
          <w:p w14:paraId="71AE14BF" w14:textId="77777777" w:rsidR="009D60C8" w:rsidRDefault="009D60C8" w:rsidP="00F037F5">
            <w:pPr>
              <w:spacing w:after="0" w:line="480" w:lineRule="auto"/>
              <w:jc w:val="center"/>
            </w:pPr>
            <w:r>
              <w:rPr>
                <w:rFonts w:ascii="Times New Roman" w:hAnsi="Times New Roman" w:cs="Times New Roman"/>
                <w:sz w:val="20"/>
                <w:szCs w:val="20"/>
              </w:rPr>
              <w:t>9.20</w:t>
            </w:r>
          </w:p>
        </w:tc>
        <w:tc>
          <w:tcPr>
            <w:tcW w:w="567" w:type="dxa"/>
            <w:tcBorders>
              <w:top w:val="nil"/>
              <w:left w:val="nil"/>
              <w:bottom w:val="nil"/>
              <w:right w:val="nil"/>
            </w:tcBorders>
            <w:shd w:val="clear" w:color="auto" w:fill="auto"/>
          </w:tcPr>
          <w:p w14:paraId="3E5ED64A"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574FBC0F"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28EE69DC"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5D5FF1AA"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44C6F14E" w14:textId="77777777" w:rsidR="009D60C8" w:rsidRDefault="009D60C8" w:rsidP="00F037F5">
            <w:pPr>
              <w:spacing w:after="0" w:line="480" w:lineRule="auto"/>
            </w:pPr>
            <w:r>
              <w:rPr>
                <w:rFonts w:ascii="Times New Roman" w:hAnsi="Times New Roman" w:cs="Times New Roman"/>
                <w:sz w:val="20"/>
                <w:szCs w:val="20"/>
              </w:rPr>
              <w:t>School</w:t>
            </w:r>
          </w:p>
        </w:tc>
        <w:tc>
          <w:tcPr>
            <w:tcW w:w="849" w:type="dxa"/>
            <w:tcBorders>
              <w:top w:val="nil"/>
              <w:left w:val="nil"/>
              <w:bottom w:val="nil"/>
            </w:tcBorders>
            <w:shd w:val="clear" w:color="auto" w:fill="auto"/>
          </w:tcPr>
          <w:p w14:paraId="1F24226B" w14:textId="77777777" w:rsidR="009D60C8" w:rsidRDefault="009D60C8" w:rsidP="00F037F5">
            <w:pPr>
              <w:spacing w:after="0" w:line="480" w:lineRule="auto"/>
            </w:pPr>
            <w:r>
              <w:rPr>
                <w:rFonts w:ascii="Times New Roman" w:hAnsi="Times New Roman" w:cs="Times New Roman"/>
                <w:sz w:val="20"/>
                <w:szCs w:val="20"/>
              </w:rPr>
              <w:t>0.00</w:t>
            </w:r>
          </w:p>
        </w:tc>
        <w:tc>
          <w:tcPr>
            <w:tcW w:w="856" w:type="dxa"/>
            <w:vMerge w:val="restart"/>
            <w:tcBorders>
              <w:top w:val="nil"/>
              <w:left w:val="nil"/>
              <w:bottom w:val="nil"/>
              <w:right w:val="nil"/>
            </w:tcBorders>
            <w:shd w:val="clear" w:color="auto" w:fill="auto"/>
          </w:tcPr>
          <w:p w14:paraId="4849179F" w14:textId="77777777" w:rsidR="009D60C8" w:rsidRDefault="009D60C8" w:rsidP="00F037F5">
            <w:pPr>
              <w:spacing w:after="0" w:line="480" w:lineRule="auto"/>
              <w:rPr>
                <w:rFonts w:ascii="Times New Roman" w:hAnsi="Times New Roman" w:cs="Times New Roman"/>
                <w:sz w:val="20"/>
                <w:szCs w:val="20"/>
              </w:rPr>
            </w:pPr>
          </w:p>
          <w:p w14:paraId="371C03CE" w14:textId="77777777" w:rsidR="009D60C8" w:rsidRDefault="009D60C8" w:rsidP="00F037F5">
            <w:pPr>
              <w:spacing w:after="0" w:line="480" w:lineRule="auto"/>
            </w:pPr>
            <w:r>
              <w:rPr>
                <w:rFonts w:ascii="Times New Roman" w:hAnsi="Times New Roman" w:cs="Times New Roman"/>
                <w:sz w:val="20"/>
                <w:szCs w:val="20"/>
              </w:rPr>
              <w:t>23.25</w:t>
            </w:r>
          </w:p>
        </w:tc>
        <w:tc>
          <w:tcPr>
            <w:tcW w:w="850" w:type="dxa"/>
            <w:vMerge w:val="restart"/>
            <w:tcBorders>
              <w:top w:val="nil"/>
              <w:left w:val="nil"/>
              <w:bottom w:val="nil"/>
              <w:right w:val="nil"/>
            </w:tcBorders>
            <w:shd w:val="clear" w:color="auto" w:fill="auto"/>
          </w:tcPr>
          <w:p w14:paraId="48CAD5E5" w14:textId="77777777" w:rsidR="009D60C8" w:rsidRDefault="009D60C8" w:rsidP="00F037F5">
            <w:pPr>
              <w:spacing w:after="0" w:line="480" w:lineRule="auto"/>
              <w:rPr>
                <w:rFonts w:ascii="Times New Roman" w:hAnsi="Times New Roman" w:cs="Times New Roman"/>
                <w:sz w:val="20"/>
                <w:szCs w:val="20"/>
              </w:rPr>
            </w:pPr>
          </w:p>
          <w:p w14:paraId="287C86CA" w14:textId="77777777" w:rsidR="009D60C8" w:rsidRDefault="009D60C8" w:rsidP="00F037F5">
            <w:pPr>
              <w:spacing w:after="0" w:line="480" w:lineRule="auto"/>
            </w:pPr>
            <w:r>
              <w:rPr>
                <w:rFonts w:ascii="Times New Roman" w:hAnsi="Times New Roman" w:cs="Times New Roman"/>
                <w:sz w:val="20"/>
                <w:szCs w:val="20"/>
              </w:rPr>
              <w:t>&lt;0.001</w:t>
            </w:r>
          </w:p>
        </w:tc>
        <w:tc>
          <w:tcPr>
            <w:tcW w:w="143" w:type="dxa"/>
            <w:tcBorders>
              <w:top w:val="nil"/>
              <w:left w:val="nil"/>
              <w:bottom w:val="nil"/>
              <w:right w:val="nil"/>
            </w:tcBorders>
            <w:shd w:val="clear" w:color="auto" w:fill="auto"/>
          </w:tcPr>
          <w:p w14:paraId="4C4BA9A1" w14:textId="77777777" w:rsidR="009D60C8" w:rsidRDefault="009D60C8" w:rsidP="00F037F5">
            <w:pPr>
              <w:spacing w:after="0" w:line="480" w:lineRule="auto"/>
            </w:pPr>
          </w:p>
        </w:tc>
      </w:tr>
      <w:tr w:rsidR="009D60C8" w14:paraId="3068F566" w14:textId="77777777" w:rsidTr="005A4621">
        <w:trPr>
          <w:trHeight w:val="275"/>
          <w:jc w:val="center"/>
        </w:trPr>
        <w:tc>
          <w:tcPr>
            <w:tcW w:w="1837" w:type="dxa"/>
            <w:vMerge/>
            <w:tcBorders>
              <w:top w:val="nil"/>
              <w:left w:val="nil"/>
              <w:bottom w:val="nil"/>
            </w:tcBorders>
            <w:shd w:val="clear" w:color="auto" w:fill="auto"/>
          </w:tcPr>
          <w:p w14:paraId="51BC4990"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3F5EF566" w14:textId="77777777" w:rsidR="009D60C8" w:rsidRDefault="009D60C8" w:rsidP="00F037F5">
            <w:pPr>
              <w:spacing w:after="0" w:line="480" w:lineRule="auto"/>
              <w:jc w:val="center"/>
            </w:pPr>
            <w:r>
              <w:rPr>
                <w:rFonts w:ascii="Times New Roman" w:hAnsi="Times New Roman" w:cs="Times New Roman"/>
                <w:sz w:val="20"/>
                <w:szCs w:val="20"/>
              </w:rPr>
              <w:t xml:space="preserve">Time  </w:t>
            </w:r>
          </w:p>
        </w:tc>
        <w:tc>
          <w:tcPr>
            <w:tcW w:w="709" w:type="dxa"/>
            <w:tcBorders>
              <w:top w:val="nil"/>
              <w:left w:val="nil"/>
              <w:bottom w:val="nil"/>
              <w:right w:val="nil"/>
            </w:tcBorders>
            <w:shd w:val="clear" w:color="auto" w:fill="auto"/>
          </w:tcPr>
          <w:p w14:paraId="38F92CF6" w14:textId="77777777" w:rsidR="009D60C8" w:rsidRDefault="009D60C8" w:rsidP="00F037F5">
            <w:pPr>
              <w:spacing w:after="0" w:line="480" w:lineRule="auto"/>
              <w:jc w:val="center"/>
            </w:pPr>
            <w:r>
              <w:rPr>
                <w:rFonts w:ascii="Times New Roman" w:hAnsi="Times New Roman" w:cs="Times New Roman"/>
                <w:sz w:val="20"/>
                <w:szCs w:val="20"/>
              </w:rPr>
              <w:t>0.62</w:t>
            </w:r>
          </w:p>
        </w:tc>
        <w:tc>
          <w:tcPr>
            <w:tcW w:w="567" w:type="dxa"/>
            <w:tcBorders>
              <w:top w:val="nil"/>
              <w:left w:val="nil"/>
              <w:bottom w:val="nil"/>
              <w:right w:val="nil"/>
            </w:tcBorders>
            <w:shd w:val="clear" w:color="auto" w:fill="auto"/>
          </w:tcPr>
          <w:p w14:paraId="4A3EAA37" w14:textId="77777777" w:rsidR="009D60C8" w:rsidRDefault="009D60C8" w:rsidP="00F037F5">
            <w:pPr>
              <w:spacing w:after="0" w:line="480" w:lineRule="auto"/>
              <w:jc w:val="center"/>
            </w:pPr>
            <w:r>
              <w:rPr>
                <w:rFonts w:ascii="Times New Roman" w:hAnsi="Times New Roman" w:cs="Times New Roman"/>
                <w:sz w:val="20"/>
                <w:szCs w:val="20"/>
              </w:rPr>
              <w:t>0.14</w:t>
            </w:r>
          </w:p>
        </w:tc>
        <w:tc>
          <w:tcPr>
            <w:tcW w:w="567" w:type="dxa"/>
            <w:tcBorders>
              <w:top w:val="nil"/>
              <w:left w:val="nil"/>
              <w:bottom w:val="nil"/>
              <w:right w:val="nil"/>
            </w:tcBorders>
            <w:shd w:val="clear" w:color="auto" w:fill="auto"/>
          </w:tcPr>
          <w:p w14:paraId="6114D971" w14:textId="77777777" w:rsidR="009D60C8" w:rsidRDefault="009D60C8" w:rsidP="00F037F5">
            <w:pPr>
              <w:spacing w:after="0" w:line="480" w:lineRule="auto"/>
            </w:pPr>
            <w:r>
              <w:rPr>
                <w:rFonts w:ascii="Times New Roman" w:hAnsi="Times New Roman" w:cs="Times New Roman"/>
                <w:sz w:val="20"/>
                <w:szCs w:val="20"/>
              </w:rPr>
              <w:t>486</w:t>
            </w:r>
          </w:p>
        </w:tc>
        <w:tc>
          <w:tcPr>
            <w:tcW w:w="708" w:type="dxa"/>
            <w:tcBorders>
              <w:top w:val="nil"/>
              <w:left w:val="nil"/>
              <w:bottom w:val="nil"/>
              <w:right w:val="nil"/>
            </w:tcBorders>
            <w:shd w:val="clear" w:color="auto" w:fill="auto"/>
          </w:tcPr>
          <w:p w14:paraId="77E6BF9B" w14:textId="77777777" w:rsidR="009D60C8" w:rsidRDefault="009D60C8" w:rsidP="00F037F5">
            <w:pPr>
              <w:spacing w:after="0" w:line="480" w:lineRule="auto"/>
            </w:pPr>
            <w:r>
              <w:rPr>
                <w:rFonts w:ascii="Times New Roman" w:hAnsi="Times New Roman" w:cs="Times New Roman"/>
                <w:sz w:val="20"/>
                <w:szCs w:val="20"/>
              </w:rPr>
              <w:t>4.29</w:t>
            </w:r>
          </w:p>
        </w:tc>
        <w:tc>
          <w:tcPr>
            <w:tcW w:w="849" w:type="dxa"/>
            <w:tcBorders>
              <w:top w:val="nil"/>
              <w:left w:val="nil"/>
              <w:bottom w:val="nil"/>
            </w:tcBorders>
            <w:shd w:val="clear" w:color="auto" w:fill="auto"/>
          </w:tcPr>
          <w:p w14:paraId="6A518B4D" w14:textId="77777777" w:rsidR="009D60C8" w:rsidRDefault="009D60C8" w:rsidP="00F037F5">
            <w:pPr>
              <w:spacing w:after="0" w:line="480" w:lineRule="auto"/>
            </w:pPr>
            <w:r>
              <w:rPr>
                <w:rFonts w:ascii="Times New Roman" w:hAnsi="Times New Roman" w:cs="Times New Roman"/>
                <w:sz w:val="20"/>
                <w:szCs w:val="20"/>
              </w:rPr>
              <w:t>&lt;0.001</w:t>
            </w:r>
          </w:p>
        </w:tc>
        <w:tc>
          <w:tcPr>
            <w:tcW w:w="851" w:type="dxa"/>
            <w:tcBorders>
              <w:top w:val="nil"/>
              <w:left w:val="nil"/>
              <w:bottom w:val="nil"/>
              <w:right w:val="nil"/>
            </w:tcBorders>
            <w:shd w:val="clear" w:color="auto" w:fill="auto"/>
          </w:tcPr>
          <w:p w14:paraId="5559FBB0" w14:textId="77777777" w:rsidR="009D60C8" w:rsidRDefault="009D60C8" w:rsidP="00F037F5">
            <w:pPr>
              <w:spacing w:after="0" w:line="480" w:lineRule="auto"/>
            </w:pPr>
            <w:r>
              <w:rPr>
                <w:rFonts w:ascii="Times New Roman" w:hAnsi="Times New Roman" w:cs="Times New Roman"/>
                <w:sz w:val="20"/>
                <w:szCs w:val="20"/>
              </w:rPr>
              <w:t>Subject</w:t>
            </w:r>
          </w:p>
        </w:tc>
        <w:tc>
          <w:tcPr>
            <w:tcW w:w="849" w:type="dxa"/>
            <w:tcBorders>
              <w:top w:val="nil"/>
              <w:left w:val="nil"/>
              <w:bottom w:val="nil"/>
            </w:tcBorders>
            <w:shd w:val="clear" w:color="auto" w:fill="auto"/>
          </w:tcPr>
          <w:p w14:paraId="78196C4C" w14:textId="77777777" w:rsidR="009D60C8" w:rsidRDefault="009D60C8" w:rsidP="00F037F5">
            <w:pPr>
              <w:spacing w:after="0" w:line="480" w:lineRule="auto"/>
            </w:pPr>
            <w:r>
              <w:rPr>
                <w:rFonts w:ascii="Times New Roman" w:hAnsi="Times New Roman" w:cs="Times New Roman"/>
                <w:sz w:val="20"/>
                <w:szCs w:val="20"/>
              </w:rPr>
              <w:t>0.00</w:t>
            </w:r>
          </w:p>
        </w:tc>
        <w:tc>
          <w:tcPr>
            <w:tcW w:w="856" w:type="dxa"/>
            <w:vMerge/>
            <w:tcBorders>
              <w:top w:val="nil"/>
              <w:left w:val="nil"/>
              <w:bottom w:val="nil"/>
              <w:right w:val="nil"/>
            </w:tcBorders>
            <w:shd w:val="clear" w:color="auto" w:fill="auto"/>
          </w:tcPr>
          <w:p w14:paraId="025C85E4"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32892D0F"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539258E4" w14:textId="77777777" w:rsidR="009D60C8" w:rsidRDefault="009D60C8" w:rsidP="00F037F5">
            <w:pPr>
              <w:spacing w:after="0" w:line="480" w:lineRule="auto"/>
            </w:pPr>
          </w:p>
        </w:tc>
      </w:tr>
      <w:tr w:rsidR="009D60C8" w14:paraId="28805636" w14:textId="77777777" w:rsidTr="005A4621">
        <w:trPr>
          <w:trHeight w:val="275"/>
          <w:jc w:val="center"/>
        </w:trPr>
        <w:tc>
          <w:tcPr>
            <w:tcW w:w="1837" w:type="dxa"/>
            <w:vMerge/>
            <w:tcBorders>
              <w:top w:val="nil"/>
              <w:left w:val="nil"/>
              <w:bottom w:val="nil"/>
            </w:tcBorders>
            <w:shd w:val="clear" w:color="auto" w:fill="auto"/>
          </w:tcPr>
          <w:p w14:paraId="459B2A56"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6CB40EBD" w14:textId="77777777" w:rsidR="009D60C8" w:rsidRDefault="009D60C8" w:rsidP="00F037F5">
            <w:pPr>
              <w:spacing w:after="0" w:line="480" w:lineRule="auto"/>
              <w:jc w:val="center"/>
              <w:rPr>
                <w:rFonts w:ascii="Times New Roman" w:hAnsi="Times New Roman" w:cs="Times New Roman"/>
                <w:sz w:val="20"/>
                <w:szCs w:val="20"/>
              </w:rPr>
            </w:pPr>
          </w:p>
        </w:tc>
        <w:tc>
          <w:tcPr>
            <w:tcW w:w="709" w:type="dxa"/>
            <w:tcBorders>
              <w:top w:val="nil"/>
              <w:left w:val="nil"/>
              <w:bottom w:val="nil"/>
              <w:right w:val="nil"/>
            </w:tcBorders>
            <w:shd w:val="clear" w:color="auto" w:fill="auto"/>
          </w:tcPr>
          <w:p w14:paraId="52A65F45"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53A1C896"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0098F943"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079F3FDB"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0361771A"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4D22C473" w14:textId="77777777" w:rsidR="009D60C8" w:rsidRDefault="009D60C8" w:rsidP="00F037F5">
            <w:pPr>
              <w:spacing w:after="0" w:line="480" w:lineRule="auto"/>
            </w:pPr>
            <w:proofErr w:type="spellStart"/>
            <w:r>
              <w:rPr>
                <w:rFonts w:ascii="Times New Roman" w:hAnsi="Times New Roman" w:cs="Times New Roman"/>
                <w:sz w:val="20"/>
                <w:szCs w:val="20"/>
              </w:rPr>
              <w:t>Resid</w:t>
            </w:r>
            <w:proofErr w:type="spellEnd"/>
            <w:r>
              <w:rPr>
                <w:rFonts w:ascii="Times New Roman" w:hAnsi="Times New Roman" w:cs="Times New Roman"/>
                <w:sz w:val="20"/>
                <w:szCs w:val="20"/>
              </w:rPr>
              <w:t>.</w:t>
            </w:r>
          </w:p>
        </w:tc>
        <w:tc>
          <w:tcPr>
            <w:tcW w:w="849" w:type="dxa"/>
            <w:tcBorders>
              <w:top w:val="nil"/>
              <w:left w:val="nil"/>
              <w:bottom w:val="nil"/>
            </w:tcBorders>
            <w:shd w:val="clear" w:color="auto" w:fill="auto"/>
          </w:tcPr>
          <w:p w14:paraId="49D7411D" w14:textId="77777777" w:rsidR="009D60C8" w:rsidRDefault="009D60C8" w:rsidP="00F037F5">
            <w:pPr>
              <w:spacing w:after="0" w:line="480" w:lineRule="auto"/>
            </w:pPr>
            <w:r>
              <w:rPr>
                <w:rFonts w:ascii="Times New Roman" w:hAnsi="Times New Roman" w:cs="Times New Roman"/>
                <w:sz w:val="20"/>
                <w:szCs w:val="20"/>
              </w:rPr>
              <w:t>6.16</w:t>
            </w:r>
          </w:p>
        </w:tc>
        <w:tc>
          <w:tcPr>
            <w:tcW w:w="856" w:type="dxa"/>
            <w:vMerge/>
            <w:tcBorders>
              <w:top w:val="nil"/>
              <w:left w:val="nil"/>
              <w:bottom w:val="nil"/>
              <w:right w:val="nil"/>
            </w:tcBorders>
            <w:shd w:val="clear" w:color="auto" w:fill="auto"/>
          </w:tcPr>
          <w:p w14:paraId="61E9C2B6"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5FDF9D67"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20A657BB" w14:textId="77777777" w:rsidR="009D60C8" w:rsidRDefault="009D60C8" w:rsidP="00F037F5">
            <w:pPr>
              <w:spacing w:after="0" w:line="480" w:lineRule="auto"/>
            </w:pPr>
          </w:p>
        </w:tc>
      </w:tr>
      <w:tr w:rsidR="009D60C8" w14:paraId="01584FAE" w14:textId="77777777" w:rsidTr="005A4621">
        <w:trPr>
          <w:trHeight w:val="275"/>
          <w:jc w:val="center"/>
        </w:trPr>
        <w:tc>
          <w:tcPr>
            <w:tcW w:w="1837" w:type="dxa"/>
            <w:vMerge w:val="restart"/>
            <w:tcBorders>
              <w:top w:val="nil"/>
              <w:left w:val="nil"/>
              <w:bottom w:val="nil"/>
            </w:tcBorders>
            <w:shd w:val="clear" w:color="auto" w:fill="auto"/>
          </w:tcPr>
          <w:p w14:paraId="5E780EB6" w14:textId="77777777" w:rsidR="009D60C8" w:rsidRDefault="009D60C8" w:rsidP="00F037F5">
            <w:pPr>
              <w:spacing w:after="0" w:line="480" w:lineRule="auto"/>
              <w:jc w:val="right"/>
              <w:rPr>
                <w:rFonts w:ascii="Times New Roman" w:hAnsi="Times New Roman" w:cs="Times New Roman"/>
                <w:sz w:val="20"/>
                <w:szCs w:val="20"/>
              </w:rPr>
            </w:pPr>
          </w:p>
          <w:p w14:paraId="3ED945B1" w14:textId="77777777" w:rsidR="009D60C8" w:rsidRDefault="009D60C8" w:rsidP="00F037F5">
            <w:pPr>
              <w:spacing w:after="0" w:line="480" w:lineRule="auto"/>
              <w:jc w:val="right"/>
            </w:pPr>
            <w:r>
              <w:rPr>
                <w:rFonts w:ascii="Times New Roman" w:hAnsi="Times New Roman" w:cs="Times New Roman"/>
                <w:sz w:val="20"/>
                <w:szCs w:val="20"/>
              </w:rPr>
              <w:t xml:space="preserve">Tolerance </w:t>
            </w:r>
          </w:p>
          <w:p w14:paraId="30536E85"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0BC3A848" w14:textId="77777777" w:rsidR="009D60C8" w:rsidRDefault="009D60C8" w:rsidP="00F037F5">
            <w:pPr>
              <w:spacing w:after="0" w:line="480" w:lineRule="auto"/>
              <w:jc w:val="center"/>
            </w:pPr>
            <w:r>
              <w:rPr>
                <w:rFonts w:ascii="Times New Roman" w:hAnsi="Times New Roman" w:cs="Times New Roman"/>
                <w:i/>
                <w:sz w:val="20"/>
                <w:szCs w:val="20"/>
              </w:rPr>
              <w:t>intercept</w:t>
            </w:r>
          </w:p>
        </w:tc>
        <w:tc>
          <w:tcPr>
            <w:tcW w:w="709" w:type="dxa"/>
            <w:tcBorders>
              <w:top w:val="nil"/>
              <w:left w:val="nil"/>
              <w:bottom w:val="nil"/>
              <w:right w:val="nil"/>
            </w:tcBorders>
            <w:shd w:val="clear" w:color="auto" w:fill="auto"/>
          </w:tcPr>
          <w:p w14:paraId="6C1B7BF7" w14:textId="77777777" w:rsidR="009D60C8" w:rsidRDefault="009D60C8" w:rsidP="00F037F5">
            <w:pPr>
              <w:spacing w:after="0" w:line="480" w:lineRule="auto"/>
              <w:jc w:val="center"/>
            </w:pPr>
            <w:r>
              <w:rPr>
                <w:rFonts w:ascii="Times New Roman" w:hAnsi="Times New Roman" w:cs="Times New Roman"/>
                <w:sz w:val="20"/>
                <w:szCs w:val="20"/>
              </w:rPr>
              <w:t>9.38</w:t>
            </w:r>
          </w:p>
        </w:tc>
        <w:tc>
          <w:tcPr>
            <w:tcW w:w="567" w:type="dxa"/>
            <w:tcBorders>
              <w:top w:val="nil"/>
              <w:left w:val="nil"/>
              <w:bottom w:val="nil"/>
              <w:right w:val="nil"/>
            </w:tcBorders>
            <w:shd w:val="clear" w:color="auto" w:fill="auto"/>
          </w:tcPr>
          <w:p w14:paraId="756F9A34"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557BB73F"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0631DD8F"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420D591E"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1520A726" w14:textId="77777777" w:rsidR="009D60C8" w:rsidRDefault="009D60C8" w:rsidP="00F037F5">
            <w:pPr>
              <w:spacing w:after="0" w:line="480" w:lineRule="auto"/>
            </w:pPr>
            <w:r>
              <w:rPr>
                <w:rFonts w:ascii="Times New Roman" w:hAnsi="Times New Roman" w:cs="Times New Roman"/>
                <w:sz w:val="20"/>
                <w:szCs w:val="20"/>
              </w:rPr>
              <w:t>School</w:t>
            </w:r>
          </w:p>
        </w:tc>
        <w:tc>
          <w:tcPr>
            <w:tcW w:w="849" w:type="dxa"/>
            <w:tcBorders>
              <w:top w:val="nil"/>
              <w:left w:val="nil"/>
              <w:bottom w:val="nil"/>
            </w:tcBorders>
            <w:shd w:val="clear" w:color="auto" w:fill="auto"/>
          </w:tcPr>
          <w:p w14:paraId="20B908B7" w14:textId="77777777" w:rsidR="009D60C8" w:rsidRDefault="009D60C8" w:rsidP="00F037F5">
            <w:pPr>
              <w:spacing w:after="0" w:line="480" w:lineRule="auto"/>
            </w:pPr>
            <w:r>
              <w:rPr>
                <w:rFonts w:ascii="Times New Roman" w:hAnsi="Times New Roman" w:cs="Times New Roman"/>
                <w:sz w:val="20"/>
                <w:szCs w:val="20"/>
              </w:rPr>
              <w:t>0.46</w:t>
            </w:r>
          </w:p>
        </w:tc>
        <w:tc>
          <w:tcPr>
            <w:tcW w:w="856" w:type="dxa"/>
            <w:vMerge w:val="restart"/>
            <w:tcBorders>
              <w:top w:val="nil"/>
              <w:left w:val="nil"/>
              <w:bottom w:val="nil"/>
              <w:right w:val="nil"/>
            </w:tcBorders>
            <w:shd w:val="clear" w:color="auto" w:fill="auto"/>
          </w:tcPr>
          <w:p w14:paraId="759018E3" w14:textId="77777777" w:rsidR="009D60C8" w:rsidRDefault="009D60C8" w:rsidP="00F037F5">
            <w:pPr>
              <w:spacing w:after="0" w:line="480" w:lineRule="auto"/>
              <w:rPr>
                <w:rFonts w:ascii="Times New Roman" w:hAnsi="Times New Roman" w:cs="Times New Roman"/>
                <w:sz w:val="20"/>
                <w:szCs w:val="20"/>
              </w:rPr>
            </w:pPr>
          </w:p>
          <w:p w14:paraId="3417B673" w14:textId="77777777" w:rsidR="009D60C8" w:rsidRDefault="009D60C8" w:rsidP="00F037F5">
            <w:pPr>
              <w:spacing w:after="0" w:line="480" w:lineRule="auto"/>
            </w:pPr>
            <w:r>
              <w:rPr>
                <w:rFonts w:ascii="Times New Roman" w:hAnsi="Times New Roman" w:cs="Times New Roman"/>
                <w:sz w:val="20"/>
                <w:szCs w:val="20"/>
              </w:rPr>
              <w:t>30.89</w:t>
            </w:r>
          </w:p>
        </w:tc>
        <w:tc>
          <w:tcPr>
            <w:tcW w:w="850" w:type="dxa"/>
            <w:vMerge w:val="restart"/>
            <w:tcBorders>
              <w:top w:val="nil"/>
              <w:left w:val="nil"/>
              <w:bottom w:val="nil"/>
              <w:right w:val="nil"/>
            </w:tcBorders>
            <w:shd w:val="clear" w:color="auto" w:fill="auto"/>
          </w:tcPr>
          <w:p w14:paraId="0CBF2888" w14:textId="77777777" w:rsidR="009D60C8" w:rsidRDefault="009D60C8" w:rsidP="00F037F5">
            <w:pPr>
              <w:spacing w:after="0" w:line="480" w:lineRule="auto"/>
              <w:rPr>
                <w:rFonts w:ascii="Times New Roman" w:hAnsi="Times New Roman" w:cs="Times New Roman"/>
                <w:sz w:val="20"/>
                <w:szCs w:val="20"/>
              </w:rPr>
            </w:pPr>
          </w:p>
          <w:p w14:paraId="1C829937" w14:textId="77777777" w:rsidR="009D60C8" w:rsidRDefault="009D60C8" w:rsidP="00F037F5">
            <w:pPr>
              <w:spacing w:after="0" w:line="480" w:lineRule="auto"/>
            </w:pPr>
            <w:r>
              <w:rPr>
                <w:rFonts w:ascii="Times New Roman" w:hAnsi="Times New Roman" w:cs="Times New Roman"/>
                <w:sz w:val="20"/>
                <w:szCs w:val="20"/>
              </w:rPr>
              <w:t>&lt;0.001</w:t>
            </w:r>
          </w:p>
        </w:tc>
        <w:tc>
          <w:tcPr>
            <w:tcW w:w="143" w:type="dxa"/>
            <w:tcBorders>
              <w:top w:val="nil"/>
              <w:left w:val="nil"/>
              <w:bottom w:val="nil"/>
              <w:right w:val="nil"/>
            </w:tcBorders>
            <w:shd w:val="clear" w:color="auto" w:fill="auto"/>
          </w:tcPr>
          <w:p w14:paraId="593C821C" w14:textId="77777777" w:rsidR="009D60C8" w:rsidRDefault="009D60C8" w:rsidP="00F037F5">
            <w:pPr>
              <w:spacing w:after="0" w:line="480" w:lineRule="auto"/>
            </w:pPr>
          </w:p>
        </w:tc>
      </w:tr>
      <w:tr w:rsidR="009D60C8" w14:paraId="23C980AB" w14:textId="77777777" w:rsidTr="005A4621">
        <w:trPr>
          <w:trHeight w:val="275"/>
          <w:jc w:val="center"/>
        </w:trPr>
        <w:tc>
          <w:tcPr>
            <w:tcW w:w="1837" w:type="dxa"/>
            <w:vMerge/>
            <w:tcBorders>
              <w:top w:val="nil"/>
              <w:left w:val="nil"/>
              <w:bottom w:val="nil"/>
            </w:tcBorders>
            <w:shd w:val="clear" w:color="auto" w:fill="auto"/>
          </w:tcPr>
          <w:p w14:paraId="33F58214"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6C8C1820" w14:textId="77777777" w:rsidR="009D60C8" w:rsidRDefault="009D60C8" w:rsidP="00F037F5">
            <w:pPr>
              <w:spacing w:after="0" w:line="480" w:lineRule="auto"/>
              <w:jc w:val="center"/>
            </w:pPr>
            <w:r>
              <w:rPr>
                <w:rFonts w:ascii="Times New Roman" w:hAnsi="Times New Roman" w:cs="Times New Roman"/>
                <w:sz w:val="20"/>
                <w:szCs w:val="20"/>
              </w:rPr>
              <w:t xml:space="preserve">Time  </w:t>
            </w:r>
          </w:p>
        </w:tc>
        <w:tc>
          <w:tcPr>
            <w:tcW w:w="709" w:type="dxa"/>
            <w:tcBorders>
              <w:top w:val="nil"/>
              <w:left w:val="nil"/>
              <w:bottom w:val="nil"/>
              <w:right w:val="nil"/>
            </w:tcBorders>
            <w:shd w:val="clear" w:color="auto" w:fill="auto"/>
          </w:tcPr>
          <w:p w14:paraId="55866751" w14:textId="77777777" w:rsidR="009D60C8" w:rsidRDefault="009D60C8" w:rsidP="00F037F5">
            <w:pPr>
              <w:spacing w:after="0" w:line="480" w:lineRule="auto"/>
              <w:jc w:val="center"/>
            </w:pPr>
            <w:r>
              <w:rPr>
                <w:rFonts w:ascii="Times New Roman" w:hAnsi="Times New Roman" w:cs="Times New Roman"/>
                <w:sz w:val="20"/>
                <w:szCs w:val="20"/>
              </w:rPr>
              <w:t>0.80</w:t>
            </w:r>
          </w:p>
        </w:tc>
        <w:tc>
          <w:tcPr>
            <w:tcW w:w="567" w:type="dxa"/>
            <w:tcBorders>
              <w:top w:val="nil"/>
              <w:left w:val="nil"/>
              <w:bottom w:val="nil"/>
              <w:right w:val="nil"/>
            </w:tcBorders>
            <w:shd w:val="clear" w:color="auto" w:fill="auto"/>
          </w:tcPr>
          <w:p w14:paraId="20366F03" w14:textId="77777777" w:rsidR="009D60C8" w:rsidRDefault="009D60C8" w:rsidP="00F037F5">
            <w:pPr>
              <w:spacing w:after="0" w:line="480" w:lineRule="auto"/>
              <w:jc w:val="center"/>
            </w:pPr>
            <w:r>
              <w:rPr>
                <w:rFonts w:ascii="Times New Roman" w:hAnsi="Times New Roman" w:cs="Times New Roman"/>
                <w:sz w:val="20"/>
                <w:szCs w:val="20"/>
              </w:rPr>
              <w:t>0.16</w:t>
            </w:r>
          </w:p>
        </w:tc>
        <w:tc>
          <w:tcPr>
            <w:tcW w:w="567" w:type="dxa"/>
            <w:tcBorders>
              <w:top w:val="nil"/>
              <w:left w:val="nil"/>
              <w:bottom w:val="nil"/>
              <w:right w:val="nil"/>
            </w:tcBorders>
            <w:shd w:val="clear" w:color="auto" w:fill="auto"/>
          </w:tcPr>
          <w:p w14:paraId="634D7EBC" w14:textId="77777777" w:rsidR="009D60C8" w:rsidRDefault="009D60C8" w:rsidP="00F037F5">
            <w:pPr>
              <w:spacing w:after="0" w:line="480" w:lineRule="auto"/>
            </w:pPr>
            <w:r>
              <w:rPr>
                <w:rFonts w:ascii="Times New Roman" w:hAnsi="Times New Roman" w:cs="Times New Roman"/>
                <w:sz w:val="20"/>
                <w:szCs w:val="20"/>
              </w:rPr>
              <w:t>491</w:t>
            </w:r>
          </w:p>
        </w:tc>
        <w:tc>
          <w:tcPr>
            <w:tcW w:w="708" w:type="dxa"/>
            <w:tcBorders>
              <w:top w:val="nil"/>
              <w:left w:val="nil"/>
              <w:bottom w:val="nil"/>
              <w:right w:val="nil"/>
            </w:tcBorders>
            <w:shd w:val="clear" w:color="auto" w:fill="auto"/>
          </w:tcPr>
          <w:p w14:paraId="2F03D86D" w14:textId="77777777" w:rsidR="009D60C8" w:rsidRDefault="009D60C8" w:rsidP="00F037F5">
            <w:pPr>
              <w:spacing w:after="0" w:line="480" w:lineRule="auto"/>
            </w:pPr>
            <w:r>
              <w:rPr>
                <w:rFonts w:ascii="Times New Roman" w:hAnsi="Times New Roman" w:cs="Times New Roman"/>
                <w:sz w:val="20"/>
                <w:szCs w:val="20"/>
              </w:rPr>
              <w:t>4.89</w:t>
            </w:r>
          </w:p>
        </w:tc>
        <w:tc>
          <w:tcPr>
            <w:tcW w:w="849" w:type="dxa"/>
            <w:tcBorders>
              <w:top w:val="nil"/>
              <w:left w:val="nil"/>
              <w:bottom w:val="nil"/>
            </w:tcBorders>
            <w:shd w:val="clear" w:color="auto" w:fill="auto"/>
          </w:tcPr>
          <w:p w14:paraId="4192972D" w14:textId="77777777" w:rsidR="009D60C8" w:rsidRDefault="009D60C8" w:rsidP="00F037F5">
            <w:pPr>
              <w:spacing w:after="0" w:line="480" w:lineRule="auto"/>
            </w:pPr>
            <w:r>
              <w:rPr>
                <w:rFonts w:ascii="Times New Roman" w:hAnsi="Times New Roman" w:cs="Times New Roman"/>
                <w:sz w:val="20"/>
                <w:szCs w:val="20"/>
              </w:rPr>
              <w:t>&lt;0.001</w:t>
            </w:r>
          </w:p>
        </w:tc>
        <w:tc>
          <w:tcPr>
            <w:tcW w:w="851" w:type="dxa"/>
            <w:tcBorders>
              <w:top w:val="nil"/>
              <w:left w:val="nil"/>
              <w:bottom w:val="nil"/>
              <w:right w:val="nil"/>
            </w:tcBorders>
            <w:shd w:val="clear" w:color="auto" w:fill="auto"/>
          </w:tcPr>
          <w:p w14:paraId="2FBE816D" w14:textId="77777777" w:rsidR="009D60C8" w:rsidRDefault="009D60C8" w:rsidP="00F037F5">
            <w:pPr>
              <w:spacing w:after="0" w:line="480" w:lineRule="auto"/>
            </w:pPr>
            <w:r>
              <w:rPr>
                <w:rFonts w:ascii="Times New Roman" w:hAnsi="Times New Roman" w:cs="Times New Roman"/>
                <w:sz w:val="20"/>
                <w:szCs w:val="20"/>
              </w:rPr>
              <w:t>Subject</w:t>
            </w:r>
          </w:p>
        </w:tc>
        <w:tc>
          <w:tcPr>
            <w:tcW w:w="849" w:type="dxa"/>
            <w:tcBorders>
              <w:top w:val="nil"/>
              <w:left w:val="nil"/>
              <w:bottom w:val="nil"/>
            </w:tcBorders>
            <w:shd w:val="clear" w:color="auto" w:fill="auto"/>
          </w:tcPr>
          <w:p w14:paraId="3A77F18A" w14:textId="77777777" w:rsidR="009D60C8" w:rsidRDefault="009D60C8" w:rsidP="00F037F5">
            <w:pPr>
              <w:spacing w:after="0" w:line="480" w:lineRule="auto"/>
            </w:pPr>
            <w:r>
              <w:rPr>
                <w:rFonts w:ascii="Times New Roman" w:hAnsi="Times New Roman" w:cs="Times New Roman"/>
                <w:sz w:val="20"/>
                <w:szCs w:val="20"/>
              </w:rPr>
              <w:t>5.06</w:t>
            </w:r>
          </w:p>
        </w:tc>
        <w:tc>
          <w:tcPr>
            <w:tcW w:w="856" w:type="dxa"/>
            <w:vMerge/>
            <w:tcBorders>
              <w:top w:val="nil"/>
              <w:left w:val="nil"/>
              <w:bottom w:val="nil"/>
              <w:right w:val="nil"/>
            </w:tcBorders>
            <w:shd w:val="clear" w:color="auto" w:fill="auto"/>
          </w:tcPr>
          <w:p w14:paraId="267A04CA"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32168210"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248880FF" w14:textId="77777777" w:rsidR="009D60C8" w:rsidRDefault="009D60C8" w:rsidP="00F037F5">
            <w:pPr>
              <w:spacing w:after="0" w:line="480" w:lineRule="auto"/>
            </w:pPr>
          </w:p>
        </w:tc>
      </w:tr>
      <w:tr w:rsidR="009D60C8" w14:paraId="5C44E88C" w14:textId="77777777" w:rsidTr="005A4621">
        <w:trPr>
          <w:trHeight w:val="275"/>
          <w:jc w:val="center"/>
        </w:trPr>
        <w:tc>
          <w:tcPr>
            <w:tcW w:w="1837" w:type="dxa"/>
            <w:vMerge/>
            <w:tcBorders>
              <w:top w:val="nil"/>
              <w:left w:val="nil"/>
              <w:bottom w:val="nil"/>
            </w:tcBorders>
            <w:shd w:val="clear" w:color="auto" w:fill="auto"/>
          </w:tcPr>
          <w:p w14:paraId="0459E549"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07BDC7BD" w14:textId="77777777" w:rsidR="009D60C8" w:rsidRDefault="009D60C8" w:rsidP="00F037F5">
            <w:pPr>
              <w:spacing w:after="0" w:line="480" w:lineRule="auto"/>
              <w:jc w:val="center"/>
              <w:rPr>
                <w:rFonts w:ascii="Times New Roman" w:hAnsi="Times New Roman" w:cs="Times New Roman"/>
                <w:sz w:val="20"/>
                <w:szCs w:val="20"/>
              </w:rPr>
            </w:pPr>
          </w:p>
        </w:tc>
        <w:tc>
          <w:tcPr>
            <w:tcW w:w="709" w:type="dxa"/>
            <w:tcBorders>
              <w:top w:val="nil"/>
              <w:left w:val="nil"/>
              <w:bottom w:val="nil"/>
              <w:right w:val="nil"/>
            </w:tcBorders>
            <w:shd w:val="clear" w:color="auto" w:fill="auto"/>
          </w:tcPr>
          <w:p w14:paraId="16A44334"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36B2D571"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05B328B2"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452CE392"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662326A3"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6D8E29CE" w14:textId="77777777" w:rsidR="009D60C8" w:rsidRDefault="009D60C8" w:rsidP="00F037F5">
            <w:pPr>
              <w:spacing w:after="0" w:line="480" w:lineRule="auto"/>
            </w:pPr>
            <w:proofErr w:type="spellStart"/>
            <w:r>
              <w:rPr>
                <w:rFonts w:ascii="Times New Roman" w:hAnsi="Times New Roman" w:cs="Times New Roman"/>
                <w:sz w:val="20"/>
                <w:szCs w:val="20"/>
              </w:rPr>
              <w:t>Resid</w:t>
            </w:r>
            <w:proofErr w:type="spellEnd"/>
            <w:r>
              <w:rPr>
                <w:rFonts w:ascii="Times New Roman" w:hAnsi="Times New Roman" w:cs="Times New Roman"/>
                <w:sz w:val="20"/>
                <w:szCs w:val="20"/>
              </w:rPr>
              <w:t>.</w:t>
            </w:r>
          </w:p>
        </w:tc>
        <w:tc>
          <w:tcPr>
            <w:tcW w:w="849" w:type="dxa"/>
            <w:tcBorders>
              <w:top w:val="nil"/>
              <w:left w:val="nil"/>
              <w:bottom w:val="nil"/>
            </w:tcBorders>
            <w:shd w:val="clear" w:color="auto" w:fill="auto"/>
          </w:tcPr>
          <w:p w14:paraId="01E6C7F0" w14:textId="77777777" w:rsidR="009D60C8" w:rsidRDefault="009D60C8" w:rsidP="00F037F5">
            <w:pPr>
              <w:spacing w:after="0" w:line="480" w:lineRule="auto"/>
            </w:pPr>
            <w:r>
              <w:rPr>
                <w:rFonts w:ascii="Times New Roman" w:hAnsi="Times New Roman" w:cs="Times New Roman"/>
                <w:sz w:val="20"/>
                <w:szCs w:val="20"/>
              </w:rPr>
              <w:t>6.58</w:t>
            </w:r>
          </w:p>
        </w:tc>
        <w:tc>
          <w:tcPr>
            <w:tcW w:w="856" w:type="dxa"/>
            <w:vMerge/>
            <w:tcBorders>
              <w:top w:val="nil"/>
              <w:left w:val="nil"/>
              <w:bottom w:val="nil"/>
              <w:right w:val="nil"/>
            </w:tcBorders>
            <w:shd w:val="clear" w:color="auto" w:fill="auto"/>
          </w:tcPr>
          <w:p w14:paraId="0D90FEA8"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0E863CEB"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4EDBAB3B" w14:textId="77777777" w:rsidR="009D60C8" w:rsidRDefault="009D60C8" w:rsidP="00F037F5">
            <w:pPr>
              <w:spacing w:after="0" w:line="480" w:lineRule="auto"/>
            </w:pPr>
          </w:p>
        </w:tc>
      </w:tr>
      <w:tr w:rsidR="009D60C8" w14:paraId="62B97905" w14:textId="77777777" w:rsidTr="005A4621">
        <w:trPr>
          <w:trHeight w:val="275"/>
          <w:jc w:val="center"/>
        </w:trPr>
        <w:tc>
          <w:tcPr>
            <w:tcW w:w="1837" w:type="dxa"/>
            <w:vMerge w:val="restart"/>
            <w:tcBorders>
              <w:top w:val="nil"/>
              <w:left w:val="nil"/>
              <w:bottom w:val="nil"/>
            </w:tcBorders>
            <w:shd w:val="clear" w:color="auto" w:fill="auto"/>
          </w:tcPr>
          <w:p w14:paraId="5A9A3533" w14:textId="77777777" w:rsidR="009D60C8" w:rsidRDefault="009D60C8" w:rsidP="00F037F5">
            <w:pPr>
              <w:spacing w:after="0" w:line="480" w:lineRule="auto"/>
              <w:jc w:val="right"/>
              <w:rPr>
                <w:rFonts w:ascii="Times New Roman" w:hAnsi="Times New Roman" w:cs="Times New Roman"/>
                <w:sz w:val="20"/>
                <w:szCs w:val="20"/>
              </w:rPr>
            </w:pPr>
          </w:p>
          <w:p w14:paraId="68F7C668" w14:textId="77777777" w:rsidR="009D60C8" w:rsidRDefault="009D60C8" w:rsidP="00F037F5">
            <w:pPr>
              <w:spacing w:after="0" w:line="480" w:lineRule="auto"/>
              <w:jc w:val="right"/>
            </w:pPr>
            <w:r>
              <w:rPr>
                <w:rFonts w:ascii="Times New Roman" w:hAnsi="Times New Roman" w:cs="Times New Roman"/>
                <w:sz w:val="20"/>
                <w:szCs w:val="20"/>
              </w:rPr>
              <w:t xml:space="preserve">Sensitivity </w:t>
            </w:r>
          </w:p>
        </w:tc>
        <w:tc>
          <w:tcPr>
            <w:tcW w:w="1561" w:type="dxa"/>
            <w:tcBorders>
              <w:top w:val="nil"/>
              <w:left w:val="nil"/>
              <w:bottom w:val="nil"/>
              <w:right w:val="nil"/>
            </w:tcBorders>
            <w:shd w:val="clear" w:color="auto" w:fill="auto"/>
          </w:tcPr>
          <w:p w14:paraId="04837EAB" w14:textId="77777777" w:rsidR="009D60C8" w:rsidRDefault="009D60C8" w:rsidP="00F037F5">
            <w:pPr>
              <w:spacing w:after="0" w:line="480" w:lineRule="auto"/>
              <w:jc w:val="center"/>
            </w:pPr>
            <w:r>
              <w:rPr>
                <w:rFonts w:ascii="Times New Roman" w:hAnsi="Times New Roman" w:cs="Times New Roman"/>
                <w:i/>
                <w:sz w:val="20"/>
                <w:szCs w:val="20"/>
              </w:rPr>
              <w:t>intercept</w:t>
            </w:r>
          </w:p>
        </w:tc>
        <w:tc>
          <w:tcPr>
            <w:tcW w:w="709" w:type="dxa"/>
            <w:tcBorders>
              <w:top w:val="nil"/>
              <w:left w:val="nil"/>
              <w:bottom w:val="nil"/>
              <w:right w:val="nil"/>
            </w:tcBorders>
            <w:shd w:val="clear" w:color="auto" w:fill="auto"/>
          </w:tcPr>
          <w:p w14:paraId="439F1567" w14:textId="77777777" w:rsidR="009D60C8" w:rsidRDefault="009D60C8" w:rsidP="00F037F5">
            <w:pPr>
              <w:spacing w:after="0" w:line="480" w:lineRule="auto"/>
              <w:jc w:val="center"/>
            </w:pPr>
            <w:r>
              <w:rPr>
                <w:rFonts w:ascii="Times New Roman" w:hAnsi="Times New Roman" w:cs="Times New Roman"/>
                <w:sz w:val="20"/>
                <w:szCs w:val="20"/>
              </w:rPr>
              <w:t>9.62</w:t>
            </w:r>
          </w:p>
        </w:tc>
        <w:tc>
          <w:tcPr>
            <w:tcW w:w="567" w:type="dxa"/>
            <w:tcBorders>
              <w:top w:val="nil"/>
              <w:left w:val="nil"/>
              <w:bottom w:val="nil"/>
              <w:right w:val="nil"/>
            </w:tcBorders>
            <w:shd w:val="clear" w:color="auto" w:fill="auto"/>
          </w:tcPr>
          <w:p w14:paraId="4904DB7F"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5A657120"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00B1B83D"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3CF5A6F2"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371260E4" w14:textId="77777777" w:rsidR="009D60C8" w:rsidRDefault="009D60C8" w:rsidP="00F037F5">
            <w:pPr>
              <w:spacing w:after="0" w:line="480" w:lineRule="auto"/>
            </w:pPr>
            <w:r>
              <w:rPr>
                <w:rFonts w:ascii="Times New Roman" w:hAnsi="Times New Roman" w:cs="Times New Roman"/>
                <w:sz w:val="20"/>
                <w:szCs w:val="20"/>
              </w:rPr>
              <w:t>School</w:t>
            </w:r>
          </w:p>
        </w:tc>
        <w:tc>
          <w:tcPr>
            <w:tcW w:w="849" w:type="dxa"/>
            <w:tcBorders>
              <w:top w:val="nil"/>
              <w:left w:val="nil"/>
              <w:bottom w:val="nil"/>
            </w:tcBorders>
            <w:shd w:val="clear" w:color="auto" w:fill="auto"/>
          </w:tcPr>
          <w:p w14:paraId="571BDB00" w14:textId="77777777" w:rsidR="009D60C8" w:rsidRDefault="009D60C8" w:rsidP="00F037F5">
            <w:pPr>
              <w:spacing w:after="0" w:line="480" w:lineRule="auto"/>
            </w:pPr>
            <w:r>
              <w:rPr>
                <w:rFonts w:ascii="Times New Roman" w:hAnsi="Times New Roman" w:cs="Times New Roman"/>
                <w:sz w:val="20"/>
                <w:szCs w:val="20"/>
              </w:rPr>
              <w:t>0.30</w:t>
            </w:r>
          </w:p>
        </w:tc>
        <w:tc>
          <w:tcPr>
            <w:tcW w:w="856" w:type="dxa"/>
            <w:vMerge w:val="restart"/>
            <w:tcBorders>
              <w:top w:val="nil"/>
              <w:left w:val="nil"/>
              <w:bottom w:val="nil"/>
              <w:right w:val="nil"/>
            </w:tcBorders>
            <w:shd w:val="clear" w:color="auto" w:fill="auto"/>
          </w:tcPr>
          <w:p w14:paraId="62AD7679" w14:textId="77777777" w:rsidR="009D60C8" w:rsidRDefault="009D60C8" w:rsidP="00F037F5">
            <w:pPr>
              <w:spacing w:after="0" w:line="480" w:lineRule="auto"/>
              <w:rPr>
                <w:rFonts w:ascii="Times New Roman" w:hAnsi="Times New Roman" w:cs="Times New Roman"/>
                <w:sz w:val="20"/>
                <w:szCs w:val="20"/>
              </w:rPr>
            </w:pPr>
          </w:p>
          <w:p w14:paraId="33A6FA3E" w14:textId="77777777" w:rsidR="009D60C8" w:rsidRDefault="009D60C8" w:rsidP="00F037F5">
            <w:pPr>
              <w:spacing w:after="0" w:line="480" w:lineRule="auto"/>
            </w:pPr>
            <w:r>
              <w:rPr>
                <w:rFonts w:ascii="Times New Roman" w:hAnsi="Times New Roman" w:cs="Times New Roman"/>
                <w:sz w:val="20"/>
                <w:szCs w:val="20"/>
              </w:rPr>
              <w:t>13.56</w:t>
            </w:r>
          </w:p>
        </w:tc>
        <w:tc>
          <w:tcPr>
            <w:tcW w:w="850" w:type="dxa"/>
            <w:vMerge w:val="restart"/>
            <w:tcBorders>
              <w:top w:val="nil"/>
              <w:left w:val="nil"/>
              <w:bottom w:val="nil"/>
              <w:right w:val="nil"/>
            </w:tcBorders>
            <w:shd w:val="clear" w:color="auto" w:fill="auto"/>
          </w:tcPr>
          <w:p w14:paraId="27DAE0C9" w14:textId="77777777" w:rsidR="009D60C8" w:rsidRDefault="009D60C8" w:rsidP="00F037F5">
            <w:pPr>
              <w:spacing w:after="0" w:line="480" w:lineRule="auto"/>
              <w:rPr>
                <w:rFonts w:ascii="Times New Roman" w:hAnsi="Times New Roman" w:cs="Times New Roman"/>
                <w:sz w:val="20"/>
                <w:szCs w:val="20"/>
              </w:rPr>
            </w:pPr>
          </w:p>
          <w:p w14:paraId="12EE44B5" w14:textId="77777777" w:rsidR="009D60C8" w:rsidRDefault="009D60C8" w:rsidP="00F037F5">
            <w:pPr>
              <w:spacing w:after="0" w:line="480" w:lineRule="auto"/>
            </w:pPr>
            <w:r>
              <w:rPr>
                <w:rFonts w:ascii="Times New Roman" w:hAnsi="Times New Roman" w:cs="Times New Roman"/>
                <w:sz w:val="20"/>
                <w:szCs w:val="20"/>
              </w:rPr>
              <w:t>&lt;0.001</w:t>
            </w:r>
          </w:p>
        </w:tc>
        <w:tc>
          <w:tcPr>
            <w:tcW w:w="143" w:type="dxa"/>
            <w:tcBorders>
              <w:top w:val="nil"/>
              <w:left w:val="nil"/>
              <w:bottom w:val="nil"/>
              <w:right w:val="nil"/>
            </w:tcBorders>
            <w:shd w:val="clear" w:color="auto" w:fill="auto"/>
          </w:tcPr>
          <w:p w14:paraId="59CE8462" w14:textId="77777777" w:rsidR="009D60C8" w:rsidRDefault="009D60C8" w:rsidP="00F037F5">
            <w:pPr>
              <w:spacing w:after="0" w:line="480" w:lineRule="auto"/>
            </w:pPr>
          </w:p>
        </w:tc>
      </w:tr>
      <w:tr w:rsidR="009D60C8" w14:paraId="061AF84A" w14:textId="77777777" w:rsidTr="005A4621">
        <w:trPr>
          <w:trHeight w:val="275"/>
          <w:jc w:val="center"/>
        </w:trPr>
        <w:tc>
          <w:tcPr>
            <w:tcW w:w="1837" w:type="dxa"/>
            <w:vMerge/>
            <w:tcBorders>
              <w:top w:val="nil"/>
              <w:left w:val="nil"/>
              <w:bottom w:val="nil"/>
            </w:tcBorders>
            <w:shd w:val="clear" w:color="auto" w:fill="auto"/>
          </w:tcPr>
          <w:p w14:paraId="0064915B"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2D29100D" w14:textId="77777777" w:rsidR="009D60C8" w:rsidRDefault="009D60C8" w:rsidP="00F037F5">
            <w:pPr>
              <w:spacing w:after="0" w:line="480" w:lineRule="auto"/>
              <w:jc w:val="center"/>
            </w:pPr>
            <w:r>
              <w:rPr>
                <w:rFonts w:ascii="Times New Roman" w:hAnsi="Times New Roman" w:cs="Times New Roman"/>
                <w:sz w:val="20"/>
                <w:szCs w:val="20"/>
              </w:rPr>
              <w:t>Time</w:t>
            </w:r>
          </w:p>
        </w:tc>
        <w:tc>
          <w:tcPr>
            <w:tcW w:w="709" w:type="dxa"/>
            <w:tcBorders>
              <w:top w:val="nil"/>
              <w:left w:val="nil"/>
              <w:bottom w:val="nil"/>
              <w:right w:val="nil"/>
            </w:tcBorders>
            <w:shd w:val="clear" w:color="auto" w:fill="auto"/>
          </w:tcPr>
          <w:p w14:paraId="1B597AD9" w14:textId="77777777" w:rsidR="009D60C8" w:rsidRDefault="009D60C8" w:rsidP="00F037F5">
            <w:pPr>
              <w:spacing w:after="0" w:line="480" w:lineRule="auto"/>
              <w:jc w:val="center"/>
            </w:pPr>
            <w:r>
              <w:rPr>
                <w:rFonts w:ascii="Times New Roman" w:hAnsi="Times New Roman" w:cs="Times New Roman"/>
                <w:sz w:val="20"/>
                <w:szCs w:val="20"/>
              </w:rPr>
              <w:t>-0.46</w:t>
            </w:r>
          </w:p>
        </w:tc>
        <w:tc>
          <w:tcPr>
            <w:tcW w:w="567" w:type="dxa"/>
            <w:tcBorders>
              <w:top w:val="nil"/>
              <w:left w:val="nil"/>
              <w:bottom w:val="nil"/>
              <w:right w:val="nil"/>
            </w:tcBorders>
            <w:shd w:val="clear" w:color="auto" w:fill="auto"/>
          </w:tcPr>
          <w:p w14:paraId="52CA9A91" w14:textId="77777777" w:rsidR="009D60C8" w:rsidRDefault="009D60C8" w:rsidP="00F037F5">
            <w:pPr>
              <w:spacing w:after="0" w:line="480" w:lineRule="auto"/>
              <w:jc w:val="center"/>
            </w:pPr>
            <w:r>
              <w:rPr>
                <w:rFonts w:ascii="Times New Roman" w:hAnsi="Times New Roman" w:cs="Times New Roman"/>
                <w:sz w:val="20"/>
                <w:szCs w:val="20"/>
              </w:rPr>
              <w:t>0.13</w:t>
            </w:r>
          </w:p>
        </w:tc>
        <w:tc>
          <w:tcPr>
            <w:tcW w:w="567" w:type="dxa"/>
            <w:tcBorders>
              <w:top w:val="nil"/>
              <w:left w:val="nil"/>
              <w:bottom w:val="nil"/>
              <w:right w:val="nil"/>
            </w:tcBorders>
            <w:shd w:val="clear" w:color="auto" w:fill="auto"/>
          </w:tcPr>
          <w:p w14:paraId="41988E4F" w14:textId="77777777" w:rsidR="009D60C8" w:rsidRDefault="009D60C8" w:rsidP="00F037F5">
            <w:pPr>
              <w:spacing w:after="0" w:line="480" w:lineRule="auto"/>
            </w:pPr>
            <w:r>
              <w:rPr>
                <w:rFonts w:ascii="Times New Roman" w:hAnsi="Times New Roman" w:cs="Times New Roman"/>
                <w:sz w:val="20"/>
                <w:szCs w:val="20"/>
              </w:rPr>
              <w:t>492</w:t>
            </w:r>
          </w:p>
        </w:tc>
        <w:tc>
          <w:tcPr>
            <w:tcW w:w="708" w:type="dxa"/>
            <w:tcBorders>
              <w:top w:val="nil"/>
              <w:left w:val="nil"/>
              <w:bottom w:val="nil"/>
              <w:right w:val="nil"/>
            </w:tcBorders>
            <w:shd w:val="clear" w:color="auto" w:fill="auto"/>
          </w:tcPr>
          <w:p w14:paraId="14983A2E" w14:textId="77777777" w:rsidR="009D60C8" w:rsidRDefault="009D60C8" w:rsidP="00F037F5">
            <w:pPr>
              <w:spacing w:after="0" w:line="480" w:lineRule="auto"/>
            </w:pPr>
            <w:r>
              <w:rPr>
                <w:rFonts w:ascii="Times New Roman" w:hAnsi="Times New Roman" w:cs="Times New Roman"/>
                <w:sz w:val="20"/>
                <w:szCs w:val="20"/>
              </w:rPr>
              <w:t>-3.40</w:t>
            </w:r>
          </w:p>
        </w:tc>
        <w:tc>
          <w:tcPr>
            <w:tcW w:w="849" w:type="dxa"/>
            <w:tcBorders>
              <w:top w:val="nil"/>
              <w:left w:val="nil"/>
              <w:bottom w:val="nil"/>
            </w:tcBorders>
            <w:shd w:val="clear" w:color="auto" w:fill="auto"/>
          </w:tcPr>
          <w:p w14:paraId="2EFCA325" w14:textId="77777777" w:rsidR="009D60C8" w:rsidRDefault="009D60C8" w:rsidP="00F037F5">
            <w:pPr>
              <w:spacing w:after="0" w:line="480" w:lineRule="auto"/>
            </w:pPr>
            <w:r>
              <w:rPr>
                <w:rFonts w:ascii="Times New Roman" w:hAnsi="Times New Roman" w:cs="Times New Roman"/>
                <w:sz w:val="20"/>
                <w:szCs w:val="20"/>
              </w:rPr>
              <w:t>&lt;0.001</w:t>
            </w:r>
          </w:p>
        </w:tc>
        <w:tc>
          <w:tcPr>
            <w:tcW w:w="851" w:type="dxa"/>
            <w:tcBorders>
              <w:top w:val="nil"/>
              <w:left w:val="nil"/>
              <w:bottom w:val="nil"/>
              <w:right w:val="nil"/>
            </w:tcBorders>
            <w:shd w:val="clear" w:color="auto" w:fill="auto"/>
          </w:tcPr>
          <w:p w14:paraId="2D0B9144" w14:textId="77777777" w:rsidR="009D60C8" w:rsidRDefault="009D60C8" w:rsidP="00F037F5">
            <w:pPr>
              <w:spacing w:after="0" w:line="480" w:lineRule="auto"/>
            </w:pPr>
            <w:r>
              <w:rPr>
                <w:rFonts w:ascii="Times New Roman" w:hAnsi="Times New Roman" w:cs="Times New Roman"/>
                <w:sz w:val="20"/>
                <w:szCs w:val="20"/>
              </w:rPr>
              <w:t>Subject</w:t>
            </w:r>
          </w:p>
        </w:tc>
        <w:tc>
          <w:tcPr>
            <w:tcW w:w="849" w:type="dxa"/>
            <w:tcBorders>
              <w:top w:val="nil"/>
              <w:left w:val="nil"/>
              <w:bottom w:val="nil"/>
            </w:tcBorders>
            <w:shd w:val="clear" w:color="auto" w:fill="auto"/>
          </w:tcPr>
          <w:p w14:paraId="2FD0BAD7" w14:textId="77777777" w:rsidR="009D60C8" w:rsidRDefault="009D60C8" w:rsidP="00F037F5">
            <w:pPr>
              <w:spacing w:after="0" w:line="480" w:lineRule="auto"/>
            </w:pPr>
            <w:r>
              <w:rPr>
                <w:rFonts w:ascii="Times New Roman" w:hAnsi="Times New Roman" w:cs="Times New Roman"/>
                <w:sz w:val="20"/>
                <w:szCs w:val="20"/>
              </w:rPr>
              <w:t>3.36</w:t>
            </w:r>
          </w:p>
        </w:tc>
        <w:tc>
          <w:tcPr>
            <w:tcW w:w="856" w:type="dxa"/>
            <w:vMerge/>
            <w:tcBorders>
              <w:top w:val="nil"/>
              <w:left w:val="nil"/>
              <w:bottom w:val="nil"/>
              <w:right w:val="nil"/>
            </w:tcBorders>
            <w:shd w:val="clear" w:color="auto" w:fill="auto"/>
          </w:tcPr>
          <w:p w14:paraId="759C9B7A"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14057B34"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31543250" w14:textId="77777777" w:rsidR="009D60C8" w:rsidRDefault="009D60C8" w:rsidP="00F037F5">
            <w:pPr>
              <w:spacing w:after="0" w:line="480" w:lineRule="auto"/>
            </w:pPr>
          </w:p>
        </w:tc>
      </w:tr>
      <w:tr w:rsidR="009D60C8" w14:paraId="771C0BAD" w14:textId="77777777" w:rsidTr="005A4621">
        <w:trPr>
          <w:trHeight w:val="275"/>
          <w:jc w:val="center"/>
        </w:trPr>
        <w:tc>
          <w:tcPr>
            <w:tcW w:w="1837" w:type="dxa"/>
            <w:vMerge/>
            <w:tcBorders>
              <w:top w:val="nil"/>
              <w:left w:val="nil"/>
              <w:bottom w:val="nil"/>
            </w:tcBorders>
            <w:shd w:val="clear" w:color="auto" w:fill="auto"/>
          </w:tcPr>
          <w:p w14:paraId="53B3DE76"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366A3BD2" w14:textId="77777777" w:rsidR="009D60C8" w:rsidRDefault="009D60C8" w:rsidP="00F037F5">
            <w:pPr>
              <w:spacing w:after="0" w:line="480" w:lineRule="auto"/>
              <w:jc w:val="center"/>
              <w:rPr>
                <w:rFonts w:ascii="Times New Roman" w:hAnsi="Times New Roman" w:cs="Times New Roman"/>
                <w:sz w:val="20"/>
                <w:szCs w:val="20"/>
              </w:rPr>
            </w:pPr>
          </w:p>
        </w:tc>
        <w:tc>
          <w:tcPr>
            <w:tcW w:w="709" w:type="dxa"/>
            <w:tcBorders>
              <w:top w:val="nil"/>
              <w:left w:val="nil"/>
              <w:bottom w:val="nil"/>
              <w:right w:val="nil"/>
            </w:tcBorders>
            <w:shd w:val="clear" w:color="auto" w:fill="auto"/>
          </w:tcPr>
          <w:p w14:paraId="2485B0CC"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37DC3CDB"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1717609F"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76E27D0A"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69E3DB32"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655D0306" w14:textId="77777777" w:rsidR="009D60C8" w:rsidRDefault="009D60C8" w:rsidP="00F037F5">
            <w:pPr>
              <w:spacing w:after="0" w:line="480" w:lineRule="auto"/>
            </w:pPr>
            <w:proofErr w:type="spellStart"/>
            <w:r>
              <w:rPr>
                <w:rFonts w:ascii="Times New Roman" w:hAnsi="Times New Roman" w:cs="Times New Roman"/>
                <w:sz w:val="20"/>
                <w:szCs w:val="20"/>
              </w:rPr>
              <w:t>Resid</w:t>
            </w:r>
            <w:proofErr w:type="spellEnd"/>
            <w:r>
              <w:rPr>
                <w:rFonts w:ascii="Times New Roman" w:hAnsi="Times New Roman" w:cs="Times New Roman"/>
                <w:sz w:val="20"/>
                <w:szCs w:val="20"/>
              </w:rPr>
              <w:t>.</w:t>
            </w:r>
          </w:p>
        </w:tc>
        <w:tc>
          <w:tcPr>
            <w:tcW w:w="849" w:type="dxa"/>
            <w:tcBorders>
              <w:top w:val="nil"/>
              <w:left w:val="nil"/>
              <w:bottom w:val="nil"/>
            </w:tcBorders>
            <w:shd w:val="clear" w:color="auto" w:fill="auto"/>
          </w:tcPr>
          <w:p w14:paraId="3C49F2AB" w14:textId="77777777" w:rsidR="009D60C8" w:rsidRDefault="009D60C8" w:rsidP="00F037F5">
            <w:pPr>
              <w:spacing w:after="0" w:line="480" w:lineRule="auto"/>
            </w:pPr>
            <w:r>
              <w:rPr>
                <w:rFonts w:ascii="Times New Roman" w:hAnsi="Times New Roman" w:cs="Times New Roman"/>
                <w:sz w:val="20"/>
                <w:szCs w:val="20"/>
              </w:rPr>
              <w:t>4.47</w:t>
            </w:r>
          </w:p>
        </w:tc>
        <w:tc>
          <w:tcPr>
            <w:tcW w:w="856" w:type="dxa"/>
            <w:vMerge/>
            <w:tcBorders>
              <w:top w:val="nil"/>
              <w:left w:val="nil"/>
              <w:bottom w:val="nil"/>
              <w:right w:val="nil"/>
            </w:tcBorders>
            <w:shd w:val="clear" w:color="auto" w:fill="auto"/>
          </w:tcPr>
          <w:p w14:paraId="7BEF5CC3"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28C6B275"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69B8F1AB" w14:textId="77777777" w:rsidR="009D60C8" w:rsidRDefault="009D60C8" w:rsidP="00F037F5">
            <w:pPr>
              <w:spacing w:after="0" w:line="480" w:lineRule="auto"/>
            </w:pPr>
          </w:p>
        </w:tc>
      </w:tr>
      <w:tr w:rsidR="009D60C8" w14:paraId="52C4FDE4" w14:textId="77777777" w:rsidTr="005A4621">
        <w:trPr>
          <w:trHeight w:val="275"/>
          <w:jc w:val="center"/>
        </w:trPr>
        <w:tc>
          <w:tcPr>
            <w:tcW w:w="1837" w:type="dxa"/>
            <w:vMerge w:val="restart"/>
            <w:tcBorders>
              <w:top w:val="nil"/>
              <w:left w:val="nil"/>
              <w:bottom w:val="nil"/>
            </w:tcBorders>
            <w:shd w:val="clear" w:color="auto" w:fill="auto"/>
          </w:tcPr>
          <w:p w14:paraId="09F8F4E5" w14:textId="77777777" w:rsidR="009D60C8" w:rsidRDefault="009D60C8" w:rsidP="00F037F5">
            <w:pPr>
              <w:tabs>
                <w:tab w:val="center" w:pos="812"/>
                <w:tab w:val="right" w:pos="1624"/>
              </w:tabs>
              <w:spacing w:after="0" w:line="480" w:lineRule="auto"/>
            </w:pPr>
            <w:r>
              <w:rPr>
                <w:rFonts w:ascii="Times New Roman" w:hAnsi="Times New Roman" w:cs="Times New Roman"/>
                <w:sz w:val="20"/>
                <w:szCs w:val="20"/>
              </w:rPr>
              <w:tab/>
            </w:r>
          </w:p>
          <w:p w14:paraId="2ED7B136" w14:textId="77777777" w:rsidR="009D60C8" w:rsidRDefault="009D60C8" w:rsidP="00F037F5">
            <w:pPr>
              <w:tabs>
                <w:tab w:val="center" w:pos="812"/>
                <w:tab w:val="right" w:pos="1624"/>
              </w:tabs>
              <w:spacing w:after="0" w:line="480" w:lineRule="auto"/>
            </w:pPr>
            <w:r>
              <w:rPr>
                <w:rFonts w:ascii="Times New Roman" w:hAnsi="Times New Roman" w:cs="Times New Roman"/>
                <w:sz w:val="20"/>
                <w:szCs w:val="20"/>
              </w:rPr>
              <w:tab/>
              <w:t xml:space="preserve">                 Recovery </w:t>
            </w:r>
          </w:p>
          <w:p w14:paraId="23B62B0D"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1E9E61AC" w14:textId="77777777" w:rsidR="009D60C8" w:rsidRDefault="009D60C8" w:rsidP="00F037F5">
            <w:pPr>
              <w:spacing w:after="0" w:line="480" w:lineRule="auto"/>
              <w:jc w:val="center"/>
            </w:pPr>
            <w:r>
              <w:rPr>
                <w:rFonts w:ascii="Times New Roman" w:hAnsi="Times New Roman" w:cs="Times New Roman"/>
                <w:i/>
                <w:sz w:val="20"/>
                <w:szCs w:val="20"/>
              </w:rPr>
              <w:t>intercept</w:t>
            </w:r>
          </w:p>
        </w:tc>
        <w:tc>
          <w:tcPr>
            <w:tcW w:w="709" w:type="dxa"/>
            <w:tcBorders>
              <w:top w:val="nil"/>
              <w:left w:val="nil"/>
              <w:bottom w:val="nil"/>
              <w:right w:val="nil"/>
            </w:tcBorders>
            <w:shd w:val="clear" w:color="auto" w:fill="auto"/>
          </w:tcPr>
          <w:p w14:paraId="3D15D60E" w14:textId="77777777" w:rsidR="009D60C8" w:rsidRDefault="009D60C8" w:rsidP="00F037F5">
            <w:pPr>
              <w:spacing w:after="0" w:line="480" w:lineRule="auto"/>
              <w:jc w:val="center"/>
            </w:pPr>
            <w:r>
              <w:rPr>
                <w:rFonts w:ascii="Times New Roman" w:hAnsi="Times New Roman" w:cs="Times New Roman"/>
                <w:sz w:val="20"/>
                <w:szCs w:val="20"/>
              </w:rPr>
              <w:t>9.78</w:t>
            </w:r>
          </w:p>
        </w:tc>
        <w:tc>
          <w:tcPr>
            <w:tcW w:w="567" w:type="dxa"/>
            <w:tcBorders>
              <w:top w:val="nil"/>
              <w:left w:val="nil"/>
              <w:bottom w:val="nil"/>
              <w:right w:val="nil"/>
            </w:tcBorders>
            <w:shd w:val="clear" w:color="auto" w:fill="auto"/>
          </w:tcPr>
          <w:p w14:paraId="09C1B75F"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67A47AA5"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2C02028E"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6428C9AA"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0BCD74EC" w14:textId="77777777" w:rsidR="009D60C8" w:rsidRDefault="009D60C8" w:rsidP="00F037F5">
            <w:pPr>
              <w:spacing w:after="0" w:line="480" w:lineRule="auto"/>
            </w:pPr>
            <w:r>
              <w:rPr>
                <w:rFonts w:ascii="Times New Roman" w:hAnsi="Times New Roman" w:cs="Times New Roman"/>
                <w:sz w:val="20"/>
                <w:szCs w:val="20"/>
              </w:rPr>
              <w:t>School</w:t>
            </w:r>
          </w:p>
        </w:tc>
        <w:tc>
          <w:tcPr>
            <w:tcW w:w="849" w:type="dxa"/>
            <w:tcBorders>
              <w:top w:val="nil"/>
              <w:left w:val="nil"/>
              <w:bottom w:val="nil"/>
            </w:tcBorders>
            <w:shd w:val="clear" w:color="auto" w:fill="auto"/>
          </w:tcPr>
          <w:p w14:paraId="640B465E" w14:textId="77777777" w:rsidR="009D60C8" w:rsidRDefault="009D60C8" w:rsidP="00F037F5">
            <w:pPr>
              <w:spacing w:after="0" w:line="480" w:lineRule="auto"/>
            </w:pPr>
            <w:r>
              <w:rPr>
                <w:rFonts w:ascii="Times New Roman" w:hAnsi="Times New Roman" w:cs="Times New Roman"/>
                <w:sz w:val="20"/>
                <w:szCs w:val="20"/>
              </w:rPr>
              <w:t>0.00</w:t>
            </w:r>
          </w:p>
        </w:tc>
        <w:tc>
          <w:tcPr>
            <w:tcW w:w="856" w:type="dxa"/>
            <w:vMerge w:val="restart"/>
            <w:tcBorders>
              <w:top w:val="nil"/>
              <w:left w:val="nil"/>
              <w:bottom w:val="nil"/>
              <w:right w:val="nil"/>
            </w:tcBorders>
            <w:shd w:val="clear" w:color="auto" w:fill="auto"/>
          </w:tcPr>
          <w:p w14:paraId="1F976CAD" w14:textId="77777777" w:rsidR="009D60C8" w:rsidRDefault="009D60C8" w:rsidP="00F037F5">
            <w:pPr>
              <w:spacing w:after="0" w:line="480" w:lineRule="auto"/>
              <w:rPr>
                <w:rFonts w:ascii="Times New Roman" w:hAnsi="Times New Roman" w:cs="Times New Roman"/>
                <w:sz w:val="20"/>
                <w:szCs w:val="20"/>
              </w:rPr>
            </w:pPr>
          </w:p>
          <w:p w14:paraId="0F30EB3D" w14:textId="77777777" w:rsidR="009D60C8" w:rsidRDefault="009D60C8" w:rsidP="00F037F5">
            <w:pPr>
              <w:spacing w:after="0" w:line="480" w:lineRule="auto"/>
            </w:pPr>
            <w:r>
              <w:rPr>
                <w:rFonts w:ascii="Times New Roman" w:hAnsi="Times New Roman" w:cs="Times New Roman"/>
                <w:sz w:val="20"/>
                <w:szCs w:val="20"/>
              </w:rPr>
              <w:t>17.53</w:t>
            </w:r>
          </w:p>
        </w:tc>
        <w:tc>
          <w:tcPr>
            <w:tcW w:w="850" w:type="dxa"/>
            <w:vMerge w:val="restart"/>
            <w:tcBorders>
              <w:top w:val="nil"/>
              <w:left w:val="nil"/>
              <w:bottom w:val="nil"/>
              <w:right w:val="nil"/>
            </w:tcBorders>
            <w:shd w:val="clear" w:color="auto" w:fill="auto"/>
          </w:tcPr>
          <w:p w14:paraId="62BD3416" w14:textId="77777777" w:rsidR="009D60C8" w:rsidRDefault="009D60C8" w:rsidP="00F037F5">
            <w:pPr>
              <w:spacing w:after="0" w:line="480" w:lineRule="auto"/>
              <w:rPr>
                <w:rFonts w:ascii="Times New Roman" w:hAnsi="Times New Roman" w:cs="Times New Roman"/>
                <w:sz w:val="20"/>
                <w:szCs w:val="20"/>
              </w:rPr>
            </w:pPr>
          </w:p>
          <w:p w14:paraId="0F842149" w14:textId="77777777" w:rsidR="009D60C8" w:rsidRDefault="009D60C8" w:rsidP="00F037F5">
            <w:pPr>
              <w:spacing w:after="0" w:line="480" w:lineRule="auto"/>
            </w:pPr>
            <w:r>
              <w:rPr>
                <w:rFonts w:ascii="Times New Roman" w:hAnsi="Times New Roman" w:cs="Times New Roman"/>
                <w:sz w:val="20"/>
                <w:szCs w:val="20"/>
              </w:rPr>
              <w:t>&lt;0.001</w:t>
            </w:r>
          </w:p>
        </w:tc>
        <w:tc>
          <w:tcPr>
            <w:tcW w:w="143" w:type="dxa"/>
            <w:tcBorders>
              <w:top w:val="nil"/>
              <w:left w:val="nil"/>
              <w:bottom w:val="nil"/>
              <w:right w:val="nil"/>
            </w:tcBorders>
            <w:shd w:val="clear" w:color="auto" w:fill="auto"/>
          </w:tcPr>
          <w:p w14:paraId="5AFDB992" w14:textId="77777777" w:rsidR="009D60C8" w:rsidRDefault="009D60C8" w:rsidP="00F037F5">
            <w:pPr>
              <w:spacing w:after="0" w:line="480" w:lineRule="auto"/>
            </w:pPr>
          </w:p>
        </w:tc>
      </w:tr>
      <w:tr w:rsidR="009D60C8" w14:paraId="23091E72" w14:textId="77777777" w:rsidTr="005A4621">
        <w:trPr>
          <w:trHeight w:val="275"/>
          <w:jc w:val="center"/>
        </w:trPr>
        <w:tc>
          <w:tcPr>
            <w:tcW w:w="1837" w:type="dxa"/>
            <w:vMerge/>
            <w:tcBorders>
              <w:top w:val="nil"/>
              <w:left w:val="nil"/>
              <w:bottom w:val="nil"/>
            </w:tcBorders>
            <w:shd w:val="clear" w:color="auto" w:fill="auto"/>
          </w:tcPr>
          <w:p w14:paraId="6A4CE439"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22DC5B17" w14:textId="77777777" w:rsidR="009D60C8" w:rsidRDefault="009D60C8" w:rsidP="00F037F5">
            <w:pPr>
              <w:spacing w:after="0" w:line="480" w:lineRule="auto"/>
              <w:jc w:val="center"/>
            </w:pPr>
            <w:r>
              <w:rPr>
                <w:rFonts w:ascii="Times New Roman" w:hAnsi="Times New Roman" w:cs="Times New Roman"/>
                <w:sz w:val="20"/>
                <w:szCs w:val="20"/>
              </w:rPr>
              <w:t>Time</w:t>
            </w:r>
          </w:p>
        </w:tc>
        <w:tc>
          <w:tcPr>
            <w:tcW w:w="709" w:type="dxa"/>
            <w:tcBorders>
              <w:top w:val="nil"/>
              <w:left w:val="nil"/>
              <w:bottom w:val="nil"/>
              <w:right w:val="nil"/>
            </w:tcBorders>
            <w:shd w:val="clear" w:color="auto" w:fill="auto"/>
          </w:tcPr>
          <w:p w14:paraId="7A9F48E9" w14:textId="77777777" w:rsidR="009D60C8" w:rsidRDefault="009D60C8" w:rsidP="00F037F5">
            <w:pPr>
              <w:spacing w:after="0" w:line="480" w:lineRule="auto"/>
              <w:jc w:val="center"/>
            </w:pPr>
            <w:r>
              <w:rPr>
                <w:rFonts w:ascii="Times New Roman" w:hAnsi="Times New Roman" w:cs="Times New Roman"/>
                <w:sz w:val="20"/>
                <w:szCs w:val="20"/>
              </w:rPr>
              <w:t>-0.55</w:t>
            </w:r>
          </w:p>
        </w:tc>
        <w:tc>
          <w:tcPr>
            <w:tcW w:w="567" w:type="dxa"/>
            <w:tcBorders>
              <w:top w:val="nil"/>
              <w:left w:val="nil"/>
              <w:bottom w:val="nil"/>
              <w:right w:val="nil"/>
            </w:tcBorders>
            <w:shd w:val="clear" w:color="auto" w:fill="auto"/>
          </w:tcPr>
          <w:p w14:paraId="4BBCFE64" w14:textId="77777777" w:rsidR="009D60C8" w:rsidRDefault="009D60C8" w:rsidP="00F037F5">
            <w:pPr>
              <w:spacing w:after="0" w:line="480" w:lineRule="auto"/>
              <w:jc w:val="center"/>
            </w:pPr>
            <w:r>
              <w:rPr>
                <w:rFonts w:ascii="Times New Roman" w:hAnsi="Times New Roman" w:cs="Times New Roman"/>
                <w:sz w:val="20"/>
                <w:szCs w:val="20"/>
              </w:rPr>
              <w:t>0.14</w:t>
            </w:r>
          </w:p>
        </w:tc>
        <w:tc>
          <w:tcPr>
            <w:tcW w:w="567" w:type="dxa"/>
            <w:tcBorders>
              <w:top w:val="nil"/>
              <w:left w:val="nil"/>
              <w:bottom w:val="nil"/>
              <w:right w:val="nil"/>
            </w:tcBorders>
            <w:shd w:val="clear" w:color="auto" w:fill="auto"/>
          </w:tcPr>
          <w:p w14:paraId="2C7823F6" w14:textId="77777777" w:rsidR="009D60C8" w:rsidRDefault="009D60C8" w:rsidP="00F037F5">
            <w:pPr>
              <w:spacing w:after="0" w:line="480" w:lineRule="auto"/>
            </w:pPr>
            <w:r>
              <w:rPr>
                <w:rFonts w:ascii="Times New Roman" w:hAnsi="Times New Roman" w:cs="Times New Roman"/>
                <w:sz w:val="20"/>
                <w:szCs w:val="20"/>
              </w:rPr>
              <w:t>511</w:t>
            </w:r>
          </w:p>
        </w:tc>
        <w:tc>
          <w:tcPr>
            <w:tcW w:w="708" w:type="dxa"/>
            <w:tcBorders>
              <w:top w:val="nil"/>
              <w:left w:val="nil"/>
              <w:bottom w:val="nil"/>
              <w:right w:val="nil"/>
            </w:tcBorders>
            <w:shd w:val="clear" w:color="auto" w:fill="auto"/>
          </w:tcPr>
          <w:p w14:paraId="180861D9" w14:textId="77777777" w:rsidR="009D60C8" w:rsidRDefault="009D60C8" w:rsidP="00F037F5">
            <w:pPr>
              <w:spacing w:after="0" w:line="480" w:lineRule="auto"/>
            </w:pPr>
            <w:r>
              <w:rPr>
                <w:rFonts w:ascii="Times New Roman" w:hAnsi="Times New Roman" w:cs="Times New Roman"/>
                <w:sz w:val="20"/>
                <w:szCs w:val="20"/>
              </w:rPr>
              <w:t>-3.79</w:t>
            </w:r>
          </w:p>
        </w:tc>
        <w:tc>
          <w:tcPr>
            <w:tcW w:w="849" w:type="dxa"/>
            <w:tcBorders>
              <w:top w:val="nil"/>
              <w:left w:val="nil"/>
              <w:bottom w:val="nil"/>
            </w:tcBorders>
            <w:shd w:val="clear" w:color="auto" w:fill="auto"/>
          </w:tcPr>
          <w:p w14:paraId="149E6E44" w14:textId="77777777" w:rsidR="009D60C8" w:rsidRDefault="009D60C8" w:rsidP="00F037F5">
            <w:pPr>
              <w:spacing w:after="0" w:line="480" w:lineRule="auto"/>
            </w:pPr>
            <w:r>
              <w:rPr>
                <w:rFonts w:ascii="Times New Roman" w:hAnsi="Times New Roman" w:cs="Times New Roman"/>
                <w:sz w:val="20"/>
                <w:szCs w:val="20"/>
              </w:rPr>
              <w:t>&lt;0.001</w:t>
            </w:r>
          </w:p>
        </w:tc>
        <w:tc>
          <w:tcPr>
            <w:tcW w:w="851" w:type="dxa"/>
            <w:tcBorders>
              <w:top w:val="nil"/>
              <w:left w:val="nil"/>
              <w:bottom w:val="nil"/>
              <w:right w:val="nil"/>
            </w:tcBorders>
            <w:shd w:val="clear" w:color="auto" w:fill="auto"/>
          </w:tcPr>
          <w:p w14:paraId="1CF8F588" w14:textId="77777777" w:rsidR="009D60C8" w:rsidRDefault="009D60C8" w:rsidP="00F037F5">
            <w:pPr>
              <w:spacing w:after="0" w:line="480" w:lineRule="auto"/>
            </w:pPr>
            <w:r>
              <w:rPr>
                <w:rFonts w:ascii="Times New Roman" w:hAnsi="Times New Roman" w:cs="Times New Roman"/>
                <w:sz w:val="20"/>
                <w:szCs w:val="20"/>
              </w:rPr>
              <w:t>Subject</w:t>
            </w:r>
          </w:p>
        </w:tc>
        <w:tc>
          <w:tcPr>
            <w:tcW w:w="849" w:type="dxa"/>
            <w:tcBorders>
              <w:top w:val="nil"/>
              <w:left w:val="nil"/>
              <w:bottom w:val="nil"/>
            </w:tcBorders>
            <w:shd w:val="clear" w:color="auto" w:fill="auto"/>
          </w:tcPr>
          <w:p w14:paraId="15F0192F" w14:textId="77777777" w:rsidR="009D60C8" w:rsidRDefault="009D60C8" w:rsidP="00F037F5">
            <w:pPr>
              <w:spacing w:after="0" w:line="480" w:lineRule="auto"/>
            </w:pPr>
            <w:r>
              <w:rPr>
                <w:rFonts w:ascii="Times New Roman" w:hAnsi="Times New Roman" w:cs="Times New Roman"/>
                <w:sz w:val="20"/>
                <w:szCs w:val="20"/>
              </w:rPr>
              <w:t>0.00</w:t>
            </w:r>
          </w:p>
        </w:tc>
        <w:tc>
          <w:tcPr>
            <w:tcW w:w="856" w:type="dxa"/>
            <w:vMerge/>
            <w:tcBorders>
              <w:top w:val="nil"/>
              <w:left w:val="nil"/>
              <w:bottom w:val="nil"/>
              <w:right w:val="nil"/>
            </w:tcBorders>
            <w:shd w:val="clear" w:color="auto" w:fill="auto"/>
          </w:tcPr>
          <w:p w14:paraId="3702CB15"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0135C883"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075A01F1" w14:textId="77777777" w:rsidR="009D60C8" w:rsidRDefault="009D60C8" w:rsidP="00F037F5">
            <w:pPr>
              <w:spacing w:after="0" w:line="480" w:lineRule="auto"/>
            </w:pPr>
          </w:p>
        </w:tc>
      </w:tr>
      <w:tr w:rsidR="009D60C8" w14:paraId="2486A839" w14:textId="77777777" w:rsidTr="005A4621">
        <w:trPr>
          <w:trHeight w:val="275"/>
          <w:jc w:val="center"/>
        </w:trPr>
        <w:tc>
          <w:tcPr>
            <w:tcW w:w="1837" w:type="dxa"/>
            <w:vMerge/>
            <w:tcBorders>
              <w:top w:val="nil"/>
              <w:left w:val="nil"/>
              <w:bottom w:val="nil"/>
            </w:tcBorders>
            <w:shd w:val="clear" w:color="auto" w:fill="auto"/>
          </w:tcPr>
          <w:p w14:paraId="2FE1BA9E"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01C10E44" w14:textId="77777777" w:rsidR="009D60C8" w:rsidRDefault="009D60C8" w:rsidP="00F037F5">
            <w:pPr>
              <w:spacing w:after="0" w:line="480" w:lineRule="auto"/>
              <w:jc w:val="center"/>
              <w:rPr>
                <w:rFonts w:ascii="Times New Roman" w:hAnsi="Times New Roman" w:cs="Times New Roman"/>
                <w:sz w:val="20"/>
                <w:szCs w:val="20"/>
              </w:rPr>
            </w:pPr>
          </w:p>
        </w:tc>
        <w:tc>
          <w:tcPr>
            <w:tcW w:w="709" w:type="dxa"/>
            <w:tcBorders>
              <w:top w:val="nil"/>
              <w:left w:val="nil"/>
              <w:bottom w:val="nil"/>
              <w:right w:val="nil"/>
            </w:tcBorders>
            <w:shd w:val="clear" w:color="auto" w:fill="auto"/>
          </w:tcPr>
          <w:p w14:paraId="664CEDC7"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304ACDCA"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40C5930D"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76A73D4D"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08E79C2D"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385F1EB9" w14:textId="77777777" w:rsidR="009D60C8" w:rsidRDefault="009D60C8" w:rsidP="00F037F5">
            <w:pPr>
              <w:spacing w:after="0" w:line="480" w:lineRule="auto"/>
            </w:pPr>
            <w:proofErr w:type="spellStart"/>
            <w:r>
              <w:rPr>
                <w:rFonts w:ascii="Times New Roman" w:hAnsi="Times New Roman" w:cs="Times New Roman"/>
                <w:sz w:val="20"/>
                <w:szCs w:val="20"/>
              </w:rPr>
              <w:t>Resid</w:t>
            </w:r>
            <w:proofErr w:type="spellEnd"/>
            <w:r>
              <w:rPr>
                <w:rFonts w:ascii="Times New Roman" w:hAnsi="Times New Roman" w:cs="Times New Roman"/>
                <w:sz w:val="20"/>
                <w:szCs w:val="20"/>
              </w:rPr>
              <w:t>.</w:t>
            </w:r>
          </w:p>
        </w:tc>
        <w:tc>
          <w:tcPr>
            <w:tcW w:w="849" w:type="dxa"/>
            <w:tcBorders>
              <w:top w:val="nil"/>
              <w:left w:val="nil"/>
              <w:bottom w:val="nil"/>
            </w:tcBorders>
            <w:shd w:val="clear" w:color="auto" w:fill="auto"/>
          </w:tcPr>
          <w:p w14:paraId="342A77C6" w14:textId="77777777" w:rsidR="009D60C8" w:rsidRDefault="009D60C8" w:rsidP="00F037F5">
            <w:pPr>
              <w:spacing w:after="0" w:line="480" w:lineRule="auto"/>
            </w:pPr>
            <w:r>
              <w:rPr>
                <w:rFonts w:ascii="Times New Roman" w:hAnsi="Times New Roman" w:cs="Times New Roman"/>
                <w:sz w:val="20"/>
                <w:szCs w:val="20"/>
              </w:rPr>
              <w:t>5.42</w:t>
            </w:r>
          </w:p>
        </w:tc>
        <w:tc>
          <w:tcPr>
            <w:tcW w:w="856" w:type="dxa"/>
            <w:vMerge/>
            <w:tcBorders>
              <w:top w:val="nil"/>
              <w:left w:val="nil"/>
              <w:bottom w:val="nil"/>
              <w:right w:val="nil"/>
            </w:tcBorders>
            <w:shd w:val="clear" w:color="auto" w:fill="auto"/>
          </w:tcPr>
          <w:p w14:paraId="5C41B53A"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5FD26B27"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2665A564" w14:textId="77777777" w:rsidR="009D60C8" w:rsidRDefault="009D60C8" w:rsidP="00F037F5">
            <w:pPr>
              <w:spacing w:after="0" w:line="480" w:lineRule="auto"/>
            </w:pPr>
          </w:p>
        </w:tc>
      </w:tr>
      <w:tr w:rsidR="009D60C8" w14:paraId="23E83778" w14:textId="77777777" w:rsidTr="005A4621">
        <w:trPr>
          <w:trHeight w:val="275"/>
          <w:jc w:val="center"/>
        </w:trPr>
        <w:tc>
          <w:tcPr>
            <w:tcW w:w="1837" w:type="dxa"/>
            <w:vMerge w:val="restart"/>
            <w:tcBorders>
              <w:top w:val="nil"/>
              <w:left w:val="nil"/>
              <w:bottom w:val="nil"/>
            </w:tcBorders>
            <w:shd w:val="clear" w:color="auto" w:fill="auto"/>
          </w:tcPr>
          <w:p w14:paraId="5CF063B4" w14:textId="77777777" w:rsidR="009D60C8" w:rsidRDefault="009D60C8" w:rsidP="00F037F5">
            <w:pPr>
              <w:spacing w:after="0" w:line="480" w:lineRule="auto"/>
              <w:jc w:val="right"/>
              <w:rPr>
                <w:rFonts w:ascii="Times New Roman" w:hAnsi="Times New Roman" w:cs="Times New Roman"/>
                <w:sz w:val="20"/>
                <w:szCs w:val="20"/>
              </w:rPr>
            </w:pPr>
          </w:p>
          <w:p w14:paraId="0D2DD7CC" w14:textId="77777777" w:rsidR="009D60C8" w:rsidRDefault="009D60C8" w:rsidP="00F037F5">
            <w:pPr>
              <w:spacing w:after="0" w:line="480" w:lineRule="auto"/>
              <w:jc w:val="right"/>
            </w:pPr>
            <w:r>
              <w:rPr>
                <w:rFonts w:ascii="Times New Roman" w:hAnsi="Times New Roman" w:cs="Times New Roman"/>
                <w:sz w:val="20"/>
                <w:szCs w:val="20"/>
              </w:rPr>
              <w:t xml:space="preserve">Impairment </w:t>
            </w:r>
          </w:p>
          <w:p w14:paraId="32BC53B3"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7DE3C268" w14:textId="77777777" w:rsidR="009D60C8" w:rsidRDefault="009D60C8" w:rsidP="00F037F5">
            <w:pPr>
              <w:spacing w:after="0" w:line="480" w:lineRule="auto"/>
              <w:jc w:val="center"/>
            </w:pPr>
            <w:r>
              <w:rPr>
                <w:rFonts w:ascii="Times New Roman" w:hAnsi="Times New Roman" w:cs="Times New Roman"/>
                <w:i/>
                <w:sz w:val="20"/>
                <w:szCs w:val="20"/>
              </w:rPr>
              <w:t>intercept</w:t>
            </w:r>
          </w:p>
        </w:tc>
        <w:tc>
          <w:tcPr>
            <w:tcW w:w="709" w:type="dxa"/>
            <w:tcBorders>
              <w:top w:val="nil"/>
              <w:left w:val="nil"/>
              <w:bottom w:val="nil"/>
              <w:right w:val="nil"/>
            </w:tcBorders>
            <w:shd w:val="clear" w:color="auto" w:fill="auto"/>
          </w:tcPr>
          <w:p w14:paraId="25A5FB75" w14:textId="77777777" w:rsidR="009D60C8" w:rsidRDefault="009D60C8" w:rsidP="00F037F5">
            <w:pPr>
              <w:spacing w:after="0" w:line="480" w:lineRule="auto"/>
              <w:jc w:val="center"/>
            </w:pPr>
            <w:r>
              <w:rPr>
                <w:rFonts w:ascii="Times New Roman" w:hAnsi="Times New Roman" w:cs="Times New Roman"/>
                <w:sz w:val="20"/>
                <w:szCs w:val="20"/>
              </w:rPr>
              <w:t>10.85</w:t>
            </w:r>
          </w:p>
        </w:tc>
        <w:tc>
          <w:tcPr>
            <w:tcW w:w="567" w:type="dxa"/>
            <w:tcBorders>
              <w:top w:val="nil"/>
              <w:left w:val="nil"/>
              <w:bottom w:val="nil"/>
              <w:right w:val="nil"/>
            </w:tcBorders>
            <w:shd w:val="clear" w:color="auto" w:fill="auto"/>
          </w:tcPr>
          <w:p w14:paraId="6BAC6BBA"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50ADAF90"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3234FDDB"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35FB8C88"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0E4B0C4F" w14:textId="77777777" w:rsidR="009D60C8" w:rsidRDefault="009D60C8" w:rsidP="00F037F5">
            <w:pPr>
              <w:spacing w:after="0" w:line="480" w:lineRule="auto"/>
            </w:pPr>
            <w:r>
              <w:rPr>
                <w:rFonts w:ascii="Times New Roman" w:hAnsi="Times New Roman" w:cs="Times New Roman"/>
                <w:sz w:val="20"/>
                <w:szCs w:val="20"/>
              </w:rPr>
              <w:t>School</w:t>
            </w:r>
          </w:p>
        </w:tc>
        <w:tc>
          <w:tcPr>
            <w:tcW w:w="849" w:type="dxa"/>
            <w:tcBorders>
              <w:top w:val="nil"/>
              <w:left w:val="nil"/>
              <w:bottom w:val="nil"/>
            </w:tcBorders>
            <w:shd w:val="clear" w:color="auto" w:fill="auto"/>
          </w:tcPr>
          <w:p w14:paraId="7023F070" w14:textId="77777777" w:rsidR="009D60C8" w:rsidRDefault="009D60C8" w:rsidP="00F037F5">
            <w:pPr>
              <w:spacing w:after="0" w:line="480" w:lineRule="auto"/>
            </w:pPr>
            <w:r>
              <w:rPr>
                <w:rFonts w:ascii="Times New Roman" w:hAnsi="Times New Roman" w:cs="Times New Roman"/>
                <w:sz w:val="20"/>
                <w:szCs w:val="20"/>
              </w:rPr>
              <w:t>0.48</w:t>
            </w:r>
          </w:p>
        </w:tc>
        <w:tc>
          <w:tcPr>
            <w:tcW w:w="856" w:type="dxa"/>
            <w:vMerge w:val="restart"/>
            <w:tcBorders>
              <w:top w:val="nil"/>
              <w:left w:val="nil"/>
              <w:bottom w:val="nil"/>
              <w:right w:val="nil"/>
            </w:tcBorders>
            <w:shd w:val="clear" w:color="auto" w:fill="auto"/>
          </w:tcPr>
          <w:p w14:paraId="2DCBEC4E" w14:textId="77777777" w:rsidR="009D60C8" w:rsidRDefault="009D60C8" w:rsidP="00F037F5">
            <w:pPr>
              <w:spacing w:after="0" w:line="480" w:lineRule="auto"/>
              <w:rPr>
                <w:rFonts w:ascii="Times New Roman" w:hAnsi="Times New Roman" w:cs="Times New Roman"/>
                <w:sz w:val="20"/>
                <w:szCs w:val="20"/>
              </w:rPr>
            </w:pPr>
          </w:p>
          <w:p w14:paraId="03352A4E" w14:textId="77777777" w:rsidR="009D60C8" w:rsidRDefault="009D60C8" w:rsidP="00F037F5">
            <w:pPr>
              <w:spacing w:after="0" w:line="480" w:lineRule="auto"/>
            </w:pPr>
            <w:r>
              <w:rPr>
                <w:rFonts w:ascii="Times New Roman" w:hAnsi="Times New Roman" w:cs="Times New Roman"/>
                <w:sz w:val="20"/>
                <w:szCs w:val="20"/>
              </w:rPr>
              <w:t>37.23</w:t>
            </w:r>
          </w:p>
        </w:tc>
        <w:tc>
          <w:tcPr>
            <w:tcW w:w="850" w:type="dxa"/>
            <w:vMerge w:val="restart"/>
            <w:tcBorders>
              <w:top w:val="nil"/>
              <w:left w:val="nil"/>
              <w:bottom w:val="nil"/>
              <w:right w:val="nil"/>
            </w:tcBorders>
            <w:shd w:val="clear" w:color="auto" w:fill="auto"/>
          </w:tcPr>
          <w:p w14:paraId="29A4AE21" w14:textId="77777777" w:rsidR="009D60C8" w:rsidRDefault="009D60C8" w:rsidP="00F037F5">
            <w:pPr>
              <w:spacing w:after="0" w:line="480" w:lineRule="auto"/>
              <w:rPr>
                <w:rFonts w:ascii="Times New Roman" w:hAnsi="Times New Roman" w:cs="Times New Roman"/>
                <w:sz w:val="20"/>
                <w:szCs w:val="20"/>
              </w:rPr>
            </w:pPr>
          </w:p>
          <w:p w14:paraId="2DB8FFE2" w14:textId="77777777" w:rsidR="009D60C8" w:rsidRDefault="009D60C8" w:rsidP="00F037F5">
            <w:pPr>
              <w:spacing w:after="0" w:line="480" w:lineRule="auto"/>
            </w:pPr>
            <w:r>
              <w:rPr>
                <w:rFonts w:ascii="Times New Roman" w:hAnsi="Times New Roman" w:cs="Times New Roman"/>
                <w:sz w:val="20"/>
                <w:szCs w:val="20"/>
              </w:rPr>
              <w:t>&lt;0.001</w:t>
            </w:r>
          </w:p>
        </w:tc>
        <w:tc>
          <w:tcPr>
            <w:tcW w:w="143" w:type="dxa"/>
            <w:tcBorders>
              <w:top w:val="nil"/>
              <w:left w:val="nil"/>
              <w:bottom w:val="nil"/>
              <w:right w:val="nil"/>
            </w:tcBorders>
            <w:shd w:val="clear" w:color="auto" w:fill="auto"/>
          </w:tcPr>
          <w:p w14:paraId="2D3D4E0E" w14:textId="77777777" w:rsidR="009D60C8" w:rsidRDefault="009D60C8" w:rsidP="00F037F5">
            <w:pPr>
              <w:spacing w:after="0" w:line="480" w:lineRule="auto"/>
            </w:pPr>
          </w:p>
        </w:tc>
      </w:tr>
      <w:tr w:rsidR="009D60C8" w14:paraId="6B790F3E" w14:textId="77777777" w:rsidTr="005A4621">
        <w:trPr>
          <w:trHeight w:val="275"/>
          <w:jc w:val="center"/>
        </w:trPr>
        <w:tc>
          <w:tcPr>
            <w:tcW w:w="1837" w:type="dxa"/>
            <w:vMerge/>
            <w:tcBorders>
              <w:top w:val="nil"/>
              <w:left w:val="nil"/>
              <w:bottom w:val="nil"/>
            </w:tcBorders>
            <w:shd w:val="clear" w:color="auto" w:fill="auto"/>
          </w:tcPr>
          <w:p w14:paraId="1EA4BBE8"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30C9676F" w14:textId="77777777" w:rsidR="009D60C8" w:rsidRDefault="009D60C8" w:rsidP="00F037F5">
            <w:pPr>
              <w:spacing w:after="0" w:line="480" w:lineRule="auto"/>
              <w:jc w:val="center"/>
            </w:pPr>
            <w:r>
              <w:rPr>
                <w:rFonts w:ascii="Times New Roman" w:hAnsi="Times New Roman" w:cs="Times New Roman"/>
                <w:sz w:val="20"/>
                <w:szCs w:val="20"/>
              </w:rPr>
              <w:t xml:space="preserve">Time  </w:t>
            </w:r>
          </w:p>
        </w:tc>
        <w:tc>
          <w:tcPr>
            <w:tcW w:w="709" w:type="dxa"/>
            <w:tcBorders>
              <w:top w:val="nil"/>
              <w:left w:val="nil"/>
              <w:bottom w:val="nil"/>
              <w:right w:val="nil"/>
            </w:tcBorders>
            <w:shd w:val="clear" w:color="auto" w:fill="auto"/>
          </w:tcPr>
          <w:p w14:paraId="3991D0FC" w14:textId="77777777" w:rsidR="009D60C8" w:rsidRDefault="009D60C8" w:rsidP="00F037F5">
            <w:pPr>
              <w:spacing w:after="0" w:line="480" w:lineRule="auto"/>
              <w:jc w:val="center"/>
            </w:pPr>
            <w:r>
              <w:rPr>
                <w:rFonts w:ascii="Times New Roman" w:hAnsi="Times New Roman" w:cs="Times New Roman"/>
                <w:sz w:val="20"/>
                <w:szCs w:val="20"/>
              </w:rPr>
              <w:t>-0.73</w:t>
            </w:r>
          </w:p>
        </w:tc>
        <w:tc>
          <w:tcPr>
            <w:tcW w:w="567" w:type="dxa"/>
            <w:tcBorders>
              <w:top w:val="nil"/>
              <w:left w:val="nil"/>
              <w:bottom w:val="nil"/>
              <w:right w:val="nil"/>
            </w:tcBorders>
            <w:shd w:val="clear" w:color="auto" w:fill="auto"/>
          </w:tcPr>
          <w:p w14:paraId="2A0B2E36" w14:textId="77777777" w:rsidR="009D60C8" w:rsidRDefault="009D60C8" w:rsidP="00F037F5">
            <w:pPr>
              <w:spacing w:after="0" w:line="480" w:lineRule="auto"/>
              <w:jc w:val="center"/>
            </w:pPr>
            <w:r>
              <w:rPr>
                <w:rFonts w:ascii="Times New Roman" w:hAnsi="Times New Roman" w:cs="Times New Roman"/>
                <w:sz w:val="20"/>
                <w:szCs w:val="20"/>
              </w:rPr>
              <w:t>0.14</w:t>
            </w:r>
          </w:p>
        </w:tc>
        <w:tc>
          <w:tcPr>
            <w:tcW w:w="567" w:type="dxa"/>
            <w:tcBorders>
              <w:top w:val="nil"/>
              <w:left w:val="nil"/>
              <w:bottom w:val="nil"/>
              <w:right w:val="nil"/>
            </w:tcBorders>
            <w:shd w:val="clear" w:color="auto" w:fill="auto"/>
          </w:tcPr>
          <w:p w14:paraId="09F89F38" w14:textId="77777777" w:rsidR="009D60C8" w:rsidRDefault="009D60C8" w:rsidP="00F037F5">
            <w:pPr>
              <w:spacing w:after="0" w:line="480" w:lineRule="auto"/>
            </w:pPr>
            <w:r>
              <w:rPr>
                <w:rFonts w:ascii="Times New Roman" w:hAnsi="Times New Roman" w:cs="Times New Roman"/>
                <w:sz w:val="20"/>
                <w:szCs w:val="20"/>
              </w:rPr>
              <w:t>487</w:t>
            </w:r>
          </w:p>
        </w:tc>
        <w:tc>
          <w:tcPr>
            <w:tcW w:w="708" w:type="dxa"/>
            <w:tcBorders>
              <w:top w:val="nil"/>
              <w:left w:val="nil"/>
              <w:bottom w:val="nil"/>
              <w:right w:val="nil"/>
            </w:tcBorders>
            <w:shd w:val="clear" w:color="auto" w:fill="auto"/>
          </w:tcPr>
          <w:p w14:paraId="2200D367" w14:textId="77777777" w:rsidR="009D60C8" w:rsidRDefault="009D60C8" w:rsidP="00F037F5">
            <w:pPr>
              <w:spacing w:after="0" w:line="480" w:lineRule="auto"/>
            </w:pPr>
            <w:r>
              <w:rPr>
                <w:rFonts w:ascii="Times New Roman" w:hAnsi="Times New Roman" w:cs="Times New Roman"/>
                <w:sz w:val="20"/>
                <w:szCs w:val="20"/>
              </w:rPr>
              <w:t>-5.36</w:t>
            </w:r>
          </w:p>
        </w:tc>
        <w:tc>
          <w:tcPr>
            <w:tcW w:w="849" w:type="dxa"/>
            <w:tcBorders>
              <w:top w:val="nil"/>
              <w:left w:val="nil"/>
              <w:bottom w:val="nil"/>
            </w:tcBorders>
            <w:shd w:val="clear" w:color="auto" w:fill="auto"/>
          </w:tcPr>
          <w:p w14:paraId="14BAE8C4" w14:textId="77777777" w:rsidR="009D60C8" w:rsidRDefault="009D60C8" w:rsidP="00F037F5">
            <w:pPr>
              <w:spacing w:after="0" w:line="480" w:lineRule="auto"/>
            </w:pPr>
            <w:r>
              <w:rPr>
                <w:rFonts w:ascii="Times New Roman" w:hAnsi="Times New Roman" w:cs="Times New Roman"/>
                <w:sz w:val="20"/>
                <w:szCs w:val="20"/>
              </w:rPr>
              <w:t>&lt;0.001</w:t>
            </w:r>
          </w:p>
        </w:tc>
        <w:tc>
          <w:tcPr>
            <w:tcW w:w="851" w:type="dxa"/>
            <w:tcBorders>
              <w:top w:val="nil"/>
              <w:left w:val="nil"/>
              <w:bottom w:val="nil"/>
              <w:right w:val="nil"/>
            </w:tcBorders>
            <w:shd w:val="clear" w:color="auto" w:fill="auto"/>
          </w:tcPr>
          <w:p w14:paraId="61807294" w14:textId="77777777" w:rsidR="009D60C8" w:rsidRDefault="009D60C8" w:rsidP="00F037F5">
            <w:pPr>
              <w:spacing w:after="0" w:line="480" w:lineRule="auto"/>
            </w:pPr>
            <w:r>
              <w:rPr>
                <w:rFonts w:ascii="Times New Roman" w:hAnsi="Times New Roman" w:cs="Times New Roman"/>
                <w:sz w:val="20"/>
                <w:szCs w:val="20"/>
              </w:rPr>
              <w:t>Subject</w:t>
            </w:r>
          </w:p>
        </w:tc>
        <w:tc>
          <w:tcPr>
            <w:tcW w:w="849" w:type="dxa"/>
            <w:tcBorders>
              <w:top w:val="nil"/>
              <w:left w:val="nil"/>
              <w:bottom w:val="nil"/>
            </w:tcBorders>
            <w:shd w:val="clear" w:color="auto" w:fill="auto"/>
          </w:tcPr>
          <w:p w14:paraId="17B88DA1" w14:textId="77777777" w:rsidR="009D60C8" w:rsidRDefault="009D60C8" w:rsidP="00F037F5">
            <w:pPr>
              <w:spacing w:after="0" w:line="480" w:lineRule="auto"/>
            </w:pPr>
            <w:r>
              <w:rPr>
                <w:rFonts w:ascii="Times New Roman" w:hAnsi="Times New Roman" w:cs="Times New Roman"/>
                <w:sz w:val="20"/>
                <w:szCs w:val="20"/>
              </w:rPr>
              <w:t>5.21</w:t>
            </w:r>
          </w:p>
        </w:tc>
        <w:tc>
          <w:tcPr>
            <w:tcW w:w="856" w:type="dxa"/>
            <w:vMerge/>
            <w:tcBorders>
              <w:top w:val="nil"/>
              <w:left w:val="nil"/>
              <w:bottom w:val="nil"/>
              <w:right w:val="nil"/>
            </w:tcBorders>
            <w:shd w:val="clear" w:color="auto" w:fill="auto"/>
          </w:tcPr>
          <w:p w14:paraId="1E1E289D"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0608E1AF"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1DC6B777" w14:textId="77777777" w:rsidR="009D60C8" w:rsidRDefault="009D60C8" w:rsidP="00F037F5">
            <w:pPr>
              <w:spacing w:after="0" w:line="480" w:lineRule="auto"/>
            </w:pPr>
          </w:p>
        </w:tc>
      </w:tr>
      <w:tr w:rsidR="009D60C8" w14:paraId="56906B40" w14:textId="77777777" w:rsidTr="005A4621">
        <w:trPr>
          <w:trHeight w:val="275"/>
          <w:jc w:val="center"/>
        </w:trPr>
        <w:tc>
          <w:tcPr>
            <w:tcW w:w="1837" w:type="dxa"/>
            <w:vMerge/>
            <w:tcBorders>
              <w:top w:val="nil"/>
              <w:left w:val="nil"/>
              <w:bottom w:val="nil"/>
            </w:tcBorders>
            <w:shd w:val="clear" w:color="auto" w:fill="auto"/>
          </w:tcPr>
          <w:p w14:paraId="1E4AB483"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32FBCA26" w14:textId="77777777" w:rsidR="009D60C8" w:rsidRDefault="009D60C8" w:rsidP="00F037F5">
            <w:pPr>
              <w:spacing w:after="0" w:line="480" w:lineRule="auto"/>
              <w:jc w:val="center"/>
              <w:rPr>
                <w:rFonts w:ascii="Times New Roman" w:hAnsi="Times New Roman" w:cs="Times New Roman"/>
                <w:sz w:val="20"/>
                <w:szCs w:val="20"/>
              </w:rPr>
            </w:pPr>
          </w:p>
        </w:tc>
        <w:tc>
          <w:tcPr>
            <w:tcW w:w="709" w:type="dxa"/>
            <w:tcBorders>
              <w:top w:val="nil"/>
              <w:left w:val="nil"/>
              <w:bottom w:val="nil"/>
              <w:right w:val="nil"/>
            </w:tcBorders>
            <w:shd w:val="clear" w:color="auto" w:fill="auto"/>
          </w:tcPr>
          <w:p w14:paraId="0086F55E"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547FB74B"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42A78F2A"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312C182C"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03A828A1"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652B5764" w14:textId="77777777" w:rsidR="009D60C8" w:rsidRDefault="009D60C8" w:rsidP="00F037F5">
            <w:pPr>
              <w:spacing w:after="0" w:line="480" w:lineRule="auto"/>
            </w:pPr>
            <w:proofErr w:type="spellStart"/>
            <w:r>
              <w:rPr>
                <w:rFonts w:ascii="Times New Roman" w:hAnsi="Times New Roman" w:cs="Times New Roman"/>
                <w:sz w:val="20"/>
                <w:szCs w:val="20"/>
              </w:rPr>
              <w:t>Resid</w:t>
            </w:r>
            <w:proofErr w:type="spellEnd"/>
            <w:r>
              <w:rPr>
                <w:rFonts w:ascii="Times New Roman" w:hAnsi="Times New Roman" w:cs="Times New Roman"/>
                <w:sz w:val="20"/>
                <w:szCs w:val="20"/>
              </w:rPr>
              <w:t>.</w:t>
            </w:r>
          </w:p>
        </w:tc>
        <w:tc>
          <w:tcPr>
            <w:tcW w:w="849" w:type="dxa"/>
            <w:tcBorders>
              <w:top w:val="nil"/>
              <w:left w:val="nil"/>
              <w:bottom w:val="nil"/>
            </w:tcBorders>
            <w:shd w:val="clear" w:color="auto" w:fill="auto"/>
          </w:tcPr>
          <w:p w14:paraId="4AC48C4A" w14:textId="77777777" w:rsidR="009D60C8" w:rsidRDefault="009D60C8" w:rsidP="00F037F5">
            <w:pPr>
              <w:spacing w:after="0" w:line="480" w:lineRule="auto"/>
            </w:pPr>
            <w:r>
              <w:rPr>
                <w:rFonts w:ascii="Times New Roman" w:hAnsi="Times New Roman" w:cs="Times New Roman"/>
                <w:sz w:val="20"/>
                <w:szCs w:val="20"/>
              </w:rPr>
              <w:t>4.53</w:t>
            </w:r>
          </w:p>
        </w:tc>
        <w:tc>
          <w:tcPr>
            <w:tcW w:w="856" w:type="dxa"/>
            <w:vMerge/>
            <w:tcBorders>
              <w:top w:val="nil"/>
              <w:left w:val="nil"/>
              <w:bottom w:val="nil"/>
              <w:right w:val="nil"/>
            </w:tcBorders>
            <w:shd w:val="clear" w:color="auto" w:fill="auto"/>
          </w:tcPr>
          <w:p w14:paraId="7146E179"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4744E30E"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38C772EB" w14:textId="77777777" w:rsidR="009D60C8" w:rsidRDefault="009D60C8" w:rsidP="00F037F5">
            <w:pPr>
              <w:spacing w:after="0" w:line="480" w:lineRule="auto"/>
            </w:pPr>
          </w:p>
        </w:tc>
      </w:tr>
      <w:tr w:rsidR="009D60C8" w14:paraId="7E358D77" w14:textId="77777777" w:rsidTr="005A4621">
        <w:trPr>
          <w:trHeight w:val="275"/>
          <w:jc w:val="center"/>
        </w:trPr>
        <w:tc>
          <w:tcPr>
            <w:tcW w:w="1837" w:type="dxa"/>
            <w:vMerge w:val="restart"/>
            <w:tcBorders>
              <w:top w:val="nil"/>
              <w:left w:val="nil"/>
              <w:bottom w:val="nil"/>
            </w:tcBorders>
            <w:shd w:val="clear" w:color="auto" w:fill="auto"/>
          </w:tcPr>
          <w:p w14:paraId="7D6F53D5" w14:textId="77777777" w:rsidR="009D60C8" w:rsidRDefault="009D60C8" w:rsidP="00F037F5">
            <w:pPr>
              <w:spacing w:after="0" w:line="480" w:lineRule="auto"/>
              <w:jc w:val="right"/>
              <w:rPr>
                <w:rFonts w:ascii="Times New Roman" w:hAnsi="Times New Roman" w:cs="Times New Roman"/>
                <w:sz w:val="20"/>
                <w:szCs w:val="20"/>
              </w:rPr>
            </w:pPr>
          </w:p>
          <w:p w14:paraId="32F00D90" w14:textId="77777777" w:rsidR="009D60C8" w:rsidRDefault="009D60C8" w:rsidP="00F037F5">
            <w:pPr>
              <w:spacing w:after="0" w:line="480" w:lineRule="auto"/>
              <w:jc w:val="right"/>
            </w:pPr>
            <w:r>
              <w:rPr>
                <w:rFonts w:ascii="Times New Roman" w:hAnsi="Times New Roman" w:cs="Times New Roman"/>
                <w:sz w:val="20"/>
                <w:szCs w:val="20"/>
              </w:rPr>
              <w:t xml:space="preserve">Resource </w:t>
            </w:r>
          </w:p>
        </w:tc>
        <w:tc>
          <w:tcPr>
            <w:tcW w:w="1561" w:type="dxa"/>
            <w:tcBorders>
              <w:top w:val="nil"/>
              <w:left w:val="nil"/>
              <w:bottom w:val="nil"/>
              <w:right w:val="nil"/>
            </w:tcBorders>
            <w:shd w:val="clear" w:color="auto" w:fill="auto"/>
          </w:tcPr>
          <w:p w14:paraId="3E451877" w14:textId="77777777" w:rsidR="009D60C8" w:rsidRDefault="009D60C8" w:rsidP="00F037F5">
            <w:pPr>
              <w:spacing w:after="0" w:line="480" w:lineRule="auto"/>
              <w:jc w:val="center"/>
            </w:pPr>
            <w:r>
              <w:rPr>
                <w:rFonts w:ascii="Times New Roman" w:hAnsi="Times New Roman" w:cs="Times New Roman"/>
                <w:i/>
                <w:sz w:val="20"/>
                <w:szCs w:val="20"/>
              </w:rPr>
              <w:t>intercept</w:t>
            </w:r>
          </w:p>
        </w:tc>
        <w:tc>
          <w:tcPr>
            <w:tcW w:w="709" w:type="dxa"/>
            <w:tcBorders>
              <w:top w:val="nil"/>
              <w:left w:val="nil"/>
              <w:bottom w:val="nil"/>
              <w:right w:val="nil"/>
            </w:tcBorders>
            <w:shd w:val="clear" w:color="auto" w:fill="auto"/>
          </w:tcPr>
          <w:p w14:paraId="7BC86E2F" w14:textId="77777777" w:rsidR="009D60C8" w:rsidRDefault="009D60C8" w:rsidP="00F037F5">
            <w:pPr>
              <w:spacing w:after="0" w:line="480" w:lineRule="auto"/>
              <w:jc w:val="center"/>
            </w:pPr>
            <w:r>
              <w:rPr>
                <w:rFonts w:ascii="Times New Roman" w:hAnsi="Times New Roman" w:cs="Times New Roman"/>
                <w:sz w:val="20"/>
                <w:szCs w:val="20"/>
              </w:rPr>
              <w:t>47.12</w:t>
            </w:r>
          </w:p>
        </w:tc>
        <w:tc>
          <w:tcPr>
            <w:tcW w:w="567" w:type="dxa"/>
            <w:tcBorders>
              <w:top w:val="nil"/>
              <w:left w:val="nil"/>
              <w:bottom w:val="nil"/>
              <w:right w:val="nil"/>
            </w:tcBorders>
            <w:shd w:val="clear" w:color="auto" w:fill="auto"/>
          </w:tcPr>
          <w:p w14:paraId="533802ED"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26D50FB2"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56C7F216"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4F9F0856"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230FBCFC" w14:textId="77777777" w:rsidR="009D60C8" w:rsidRDefault="009D60C8" w:rsidP="00F037F5">
            <w:pPr>
              <w:spacing w:after="0" w:line="480" w:lineRule="auto"/>
            </w:pPr>
            <w:r>
              <w:rPr>
                <w:rFonts w:ascii="Times New Roman" w:hAnsi="Times New Roman" w:cs="Times New Roman"/>
                <w:sz w:val="20"/>
                <w:szCs w:val="20"/>
              </w:rPr>
              <w:t>School</w:t>
            </w:r>
          </w:p>
        </w:tc>
        <w:tc>
          <w:tcPr>
            <w:tcW w:w="849" w:type="dxa"/>
            <w:tcBorders>
              <w:top w:val="nil"/>
              <w:left w:val="nil"/>
              <w:bottom w:val="nil"/>
            </w:tcBorders>
            <w:shd w:val="clear" w:color="auto" w:fill="auto"/>
          </w:tcPr>
          <w:p w14:paraId="2DD1DF0C" w14:textId="77777777" w:rsidR="009D60C8" w:rsidRDefault="009D60C8" w:rsidP="00F037F5">
            <w:pPr>
              <w:spacing w:after="0" w:line="480" w:lineRule="auto"/>
            </w:pPr>
            <w:r>
              <w:rPr>
                <w:rFonts w:ascii="Times New Roman" w:hAnsi="Times New Roman" w:cs="Times New Roman"/>
                <w:sz w:val="20"/>
                <w:szCs w:val="20"/>
              </w:rPr>
              <w:t>7.25</w:t>
            </w:r>
          </w:p>
        </w:tc>
        <w:tc>
          <w:tcPr>
            <w:tcW w:w="856" w:type="dxa"/>
            <w:vMerge w:val="restart"/>
            <w:tcBorders>
              <w:top w:val="nil"/>
              <w:left w:val="nil"/>
              <w:bottom w:val="nil"/>
              <w:right w:val="nil"/>
            </w:tcBorders>
            <w:shd w:val="clear" w:color="auto" w:fill="auto"/>
          </w:tcPr>
          <w:p w14:paraId="67669E7B" w14:textId="77777777" w:rsidR="009D60C8" w:rsidRDefault="009D60C8" w:rsidP="00F037F5">
            <w:pPr>
              <w:spacing w:after="0" w:line="480" w:lineRule="auto"/>
              <w:rPr>
                <w:rFonts w:ascii="Times New Roman" w:hAnsi="Times New Roman" w:cs="Times New Roman"/>
                <w:sz w:val="20"/>
                <w:szCs w:val="20"/>
              </w:rPr>
            </w:pPr>
          </w:p>
          <w:p w14:paraId="66DACDB1" w14:textId="77777777" w:rsidR="009D60C8" w:rsidRDefault="009D60C8" w:rsidP="00F037F5">
            <w:pPr>
              <w:spacing w:after="0" w:line="480" w:lineRule="auto"/>
            </w:pPr>
            <w:r>
              <w:rPr>
                <w:rFonts w:ascii="Times New Roman" w:hAnsi="Times New Roman" w:cs="Times New Roman"/>
                <w:sz w:val="20"/>
                <w:szCs w:val="20"/>
              </w:rPr>
              <w:t>42.58</w:t>
            </w:r>
          </w:p>
        </w:tc>
        <w:tc>
          <w:tcPr>
            <w:tcW w:w="850" w:type="dxa"/>
            <w:vMerge w:val="restart"/>
            <w:tcBorders>
              <w:top w:val="nil"/>
              <w:left w:val="nil"/>
              <w:bottom w:val="nil"/>
              <w:right w:val="nil"/>
            </w:tcBorders>
            <w:shd w:val="clear" w:color="auto" w:fill="auto"/>
          </w:tcPr>
          <w:p w14:paraId="7311E68D" w14:textId="77777777" w:rsidR="009D60C8" w:rsidRDefault="009D60C8" w:rsidP="00F037F5">
            <w:pPr>
              <w:spacing w:after="0" w:line="480" w:lineRule="auto"/>
              <w:rPr>
                <w:rFonts w:ascii="Times New Roman" w:hAnsi="Times New Roman" w:cs="Times New Roman"/>
                <w:sz w:val="20"/>
                <w:szCs w:val="20"/>
              </w:rPr>
            </w:pPr>
          </w:p>
          <w:p w14:paraId="10C6949B" w14:textId="77777777" w:rsidR="009D60C8" w:rsidRDefault="009D60C8" w:rsidP="00F037F5">
            <w:pPr>
              <w:spacing w:after="0" w:line="480" w:lineRule="auto"/>
            </w:pPr>
            <w:r>
              <w:rPr>
                <w:rFonts w:ascii="Times New Roman" w:hAnsi="Times New Roman" w:cs="Times New Roman"/>
                <w:sz w:val="20"/>
                <w:szCs w:val="20"/>
              </w:rPr>
              <w:t>&lt;0.001</w:t>
            </w:r>
          </w:p>
        </w:tc>
        <w:tc>
          <w:tcPr>
            <w:tcW w:w="143" w:type="dxa"/>
            <w:tcBorders>
              <w:top w:val="nil"/>
              <w:left w:val="nil"/>
              <w:bottom w:val="nil"/>
              <w:right w:val="nil"/>
            </w:tcBorders>
            <w:shd w:val="clear" w:color="auto" w:fill="auto"/>
          </w:tcPr>
          <w:p w14:paraId="2D3FA8A5" w14:textId="77777777" w:rsidR="009D60C8" w:rsidRDefault="009D60C8" w:rsidP="00F037F5">
            <w:pPr>
              <w:spacing w:after="0" w:line="480" w:lineRule="auto"/>
            </w:pPr>
          </w:p>
        </w:tc>
      </w:tr>
      <w:tr w:rsidR="009D60C8" w14:paraId="7915B3CD" w14:textId="77777777" w:rsidTr="005A4621">
        <w:trPr>
          <w:trHeight w:val="275"/>
          <w:jc w:val="center"/>
        </w:trPr>
        <w:tc>
          <w:tcPr>
            <w:tcW w:w="1837" w:type="dxa"/>
            <w:vMerge/>
            <w:tcBorders>
              <w:top w:val="nil"/>
              <w:left w:val="nil"/>
              <w:bottom w:val="nil"/>
            </w:tcBorders>
            <w:shd w:val="clear" w:color="auto" w:fill="auto"/>
          </w:tcPr>
          <w:p w14:paraId="67811207"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5D9D83DD" w14:textId="77777777" w:rsidR="009D60C8" w:rsidRDefault="009D60C8" w:rsidP="00F037F5">
            <w:pPr>
              <w:spacing w:after="0" w:line="480" w:lineRule="auto"/>
              <w:jc w:val="center"/>
            </w:pPr>
            <w:r>
              <w:rPr>
                <w:rFonts w:ascii="Times New Roman" w:hAnsi="Times New Roman" w:cs="Times New Roman"/>
                <w:sz w:val="20"/>
                <w:szCs w:val="20"/>
              </w:rPr>
              <w:t>Time</w:t>
            </w:r>
          </w:p>
        </w:tc>
        <w:tc>
          <w:tcPr>
            <w:tcW w:w="709" w:type="dxa"/>
            <w:tcBorders>
              <w:top w:val="nil"/>
              <w:left w:val="nil"/>
              <w:bottom w:val="nil"/>
              <w:right w:val="nil"/>
            </w:tcBorders>
            <w:shd w:val="clear" w:color="auto" w:fill="auto"/>
          </w:tcPr>
          <w:p w14:paraId="7ED88FA5" w14:textId="77777777" w:rsidR="009D60C8" w:rsidRDefault="009D60C8" w:rsidP="00F037F5">
            <w:pPr>
              <w:spacing w:after="0" w:line="480" w:lineRule="auto"/>
              <w:jc w:val="center"/>
            </w:pPr>
            <w:r>
              <w:rPr>
                <w:rFonts w:ascii="Times New Roman" w:hAnsi="Times New Roman" w:cs="Times New Roman"/>
                <w:sz w:val="20"/>
                <w:szCs w:val="20"/>
              </w:rPr>
              <w:t>3.21</w:t>
            </w:r>
          </w:p>
        </w:tc>
        <w:tc>
          <w:tcPr>
            <w:tcW w:w="567" w:type="dxa"/>
            <w:tcBorders>
              <w:top w:val="nil"/>
              <w:left w:val="nil"/>
              <w:bottom w:val="nil"/>
              <w:right w:val="nil"/>
            </w:tcBorders>
            <w:shd w:val="clear" w:color="auto" w:fill="auto"/>
          </w:tcPr>
          <w:p w14:paraId="550BAF64" w14:textId="77777777" w:rsidR="009D60C8" w:rsidRDefault="009D60C8" w:rsidP="00F037F5">
            <w:pPr>
              <w:spacing w:after="0" w:line="480" w:lineRule="auto"/>
              <w:jc w:val="center"/>
            </w:pPr>
            <w:r>
              <w:rPr>
                <w:rFonts w:ascii="Times New Roman" w:hAnsi="Times New Roman" w:cs="Times New Roman"/>
                <w:sz w:val="20"/>
                <w:szCs w:val="20"/>
              </w:rPr>
              <w:t>0.55</w:t>
            </w:r>
          </w:p>
        </w:tc>
        <w:tc>
          <w:tcPr>
            <w:tcW w:w="567" w:type="dxa"/>
            <w:tcBorders>
              <w:top w:val="nil"/>
              <w:left w:val="nil"/>
              <w:bottom w:val="nil"/>
              <w:right w:val="nil"/>
            </w:tcBorders>
            <w:shd w:val="clear" w:color="auto" w:fill="auto"/>
          </w:tcPr>
          <w:p w14:paraId="3C54724F" w14:textId="77777777" w:rsidR="009D60C8" w:rsidRDefault="009D60C8" w:rsidP="00F037F5">
            <w:pPr>
              <w:spacing w:after="0" w:line="480" w:lineRule="auto"/>
            </w:pPr>
            <w:r>
              <w:rPr>
                <w:rFonts w:ascii="Times New Roman" w:hAnsi="Times New Roman" w:cs="Times New Roman"/>
                <w:sz w:val="20"/>
                <w:szCs w:val="20"/>
              </w:rPr>
              <w:t>468</w:t>
            </w:r>
          </w:p>
        </w:tc>
        <w:tc>
          <w:tcPr>
            <w:tcW w:w="708" w:type="dxa"/>
            <w:tcBorders>
              <w:top w:val="nil"/>
              <w:left w:val="nil"/>
              <w:bottom w:val="nil"/>
              <w:right w:val="nil"/>
            </w:tcBorders>
            <w:shd w:val="clear" w:color="auto" w:fill="auto"/>
          </w:tcPr>
          <w:p w14:paraId="0EB21885" w14:textId="77777777" w:rsidR="009D60C8" w:rsidRDefault="009D60C8" w:rsidP="00F037F5">
            <w:pPr>
              <w:spacing w:after="0" w:line="480" w:lineRule="auto"/>
            </w:pPr>
            <w:r>
              <w:rPr>
                <w:rFonts w:ascii="Times New Roman" w:hAnsi="Times New Roman" w:cs="Times New Roman"/>
                <w:sz w:val="20"/>
                <w:szCs w:val="20"/>
              </w:rPr>
              <w:t>5.74</w:t>
            </w:r>
          </w:p>
        </w:tc>
        <w:tc>
          <w:tcPr>
            <w:tcW w:w="849" w:type="dxa"/>
            <w:tcBorders>
              <w:top w:val="nil"/>
              <w:left w:val="nil"/>
              <w:bottom w:val="nil"/>
            </w:tcBorders>
            <w:shd w:val="clear" w:color="auto" w:fill="auto"/>
          </w:tcPr>
          <w:p w14:paraId="6163554B" w14:textId="77777777" w:rsidR="009D60C8" w:rsidRDefault="009D60C8" w:rsidP="00F037F5">
            <w:pPr>
              <w:spacing w:after="0" w:line="480" w:lineRule="auto"/>
            </w:pPr>
            <w:r>
              <w:rPr>
                <w:rFonts w:ascii="Times New Roman" w:hAnsi="Times New Roman" w:cs="Times New Roman"/>
                <w:sz w:val="20"/>
                <w:szCs w:val="20"/>
              </w:rPr>
              <w:t>&lt;0.001</w:t>
            </w:r>
          </w:p>
        </w:tc>
        <w:tc>
          <w:tcPr>
            <w:tcW w:w="851" w:type="dxa"/>
            <w:tcBorders>
              <w:top w:val="nil"/>
              <w:left w:val="nil"/>
              <w:bottom w:val="nil"/>
              <w:right w:val="nil"/>
            </w:tcBorders>
            <w:shd w:val="clear" w:color="auto" w:fill="auto"/>
          </w:tcPr>
          <w:p w14:paraId="3ACC1A2E" w14:textId="77777777" w:rsidR="009D60C8" w:rsidRDefault="009D60C8" w:rsidP="00F037F5">
            <w:pPr>
              <w:spacing w:after="0" w:line="480" w:lineRule="auto"/>
            </w:pPr>
            <w:r>
              <w:rPr>
                <w:rFonts w:ascii="Times New Roman" w:hAnsi="Times New Roman" w:cs="Times New Roman"/>
                <w:sz w:val="20"/>
                <w:szCs w:val="20"/>
              </w:rPr>
              <w:t>Subject</w:t>
            </w:r>
          </w:p>
        </w:tc>
        <w:tc>
          <w:tcPr>
            <w:tcW w:w="849" w:type="dxa"/>
            <w:tcBorders>
              <w:top w:val="nil"/>
              <w:left w:val="nil"/>
              <w:bottom w:val="nil"/>
            </w:tcBorders>
            <w:shd w:val="clear" w:color="auto" w:fill="auto"/>
          </w:tcPr>
          <w:p w14:paraId="43151AD2" w14:textId="77777777" w:rsidR="009D60C8" w:rsidRDefault="009D60C8" w:rsidP="00F037F5">
            <w:pPr>
              <w:spacing w:after="0" w:line="480" w:lineRule="auto"/>
            </w:pPr>
            <w:r>
              <w:rPr>
                <w:rFonts w:ascii="Times New Roman" w:hAnsi="Times New Roman" w:cs="Times New Roman"/>
                <w:sz w:val="20"/>
                <w:szCs w:val="20"/>
              </w:rPr>
              <w:t>112.71</w:t>
            </w:r>
          </w:p>
        </w:tc>
        <w:tc>
          <w:tcPr>
            <w:tcW w:w="856" w:type="dxa"/>
            <w:vMerge/>
            <w:tcBorders>
              <w:top w:val="nil"/>
              <w:left w:val="nil"/>
              <w:bottom w:val="nil"/>
              <w:right w:val="nil"/>
            </w:tcBorders>
            <w:shd w:val="clear" w:color="auto" w:fill="auto"/>
          </w:tcPr>
          <w:p w14:paraId="1BB2C867"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34BED04A"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17497B8E" w14:textId="77777777" w:rsidR="009D60C8" w:rsidRDefault="009D60C8" w:rsidP="00F037F5">
            <w:pPr>
              <w:spacing w:after="0" w:line="480" w:lineRule="auto"/>
            </w:pPr>
          </w:p>
        </w:tc>
      </w:tr>
      <w:tr w:rsidR="009D60C8" w14:paraId="34D2F028" w14:textId="77777777" w:rsidTr="005A4621">
        <w:trPr>
          <w:trHeight w:val="275"/>
          <w:jc w:val="center"/>
        </w:trPr>
        <w:tc>
          <w:tcPr>
            <w:tcW w:w="1837" w:type="dxa"/>
            <w:vMerge/>
            <w:tcBorders>
              <w:top w:val="nil"/>
              <w:left w:val="nil"/>
              <w:bottom w:val="nil"/>
            </w:tcBorders>
            <w:shd w:val="clear" w:color="auto" w:fill="auto"/>
          </w:tcPr>
          <w:p w14:paraId="509FA8AC"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1816A93A" w14:textId="77777777" w:rsidR="009D60C8" w:rsidRDefault="009D60C8" w:rsidP="00F037F5">
            <w:pPr>
              <w:spacing w:after="0" w:line="480" w:lineRule="auto"/>
              <w:jc w:val="center"/>
              <w:rPr>
                <w:rFonts w:ascii="Times New Roman" w:hAnsi="Times New Roman" w:cs="Times New Roman"/>
                <w:sz w:val="20"/>
                <w:szCs w:val="20"/>
              </w:rPr>
            </w:pPr>
          </w:p>
        </w:tc>
        <w:tc>
          <w:tcPr>
            <w:tcW w:w="709" w:type="dxa"/>
            <w:tcBorders>
              <w:top w:val="nil"/>
              <w:left w:val="nil"/>
              <w:bottom w:val="nil"/>
              <w:right w:val="nil"/>
            </w:tcBorders>
            <w:shd w:val="clear" w:color="auto" w:fill="auto"/>
          </w:tcPr>
          <w:p w14:paraId="3866C846"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5A1DF3BA"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4A1C1FA7"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33F737E3"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tcBorders>
            <w:shd w:val="clear" w:color="auto" w:fill="auto"/>
          </w:tcPr>
          <w:p w14:paraId="2E27E0B9"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4AE4EA34" w14:textId="77777777" w:rsidR="009D60C8" w:rsidRDefault="009D60C8" w:rsidP="00F037F5">
            <w:pPr>
              <w:spacing w:after="0" w:line="480" w:lineRule="auto"/>
            </w:pPr>
            <w:proofErr w:type="spellStart"/>
            <w:r>
              <w:rPr>
                <w:rFonts w:ascii="Times New Roman" w:hAnsi="Times New Roman" w:cs="Times New Roman"/>
                <w:sz w:val="20"/>
                <w:szCs w:val="20"/>
              </w:rPr>
              <w:t>Resid</w:t>
            </w:r>
            <w:proofErr w:type="spellEnd"/>
            <w:r>
              <w:rPr>
                <w:rFonts w:ascii="Times New Roman" w:hAnsi="Times New Roman" w:cs="Times New Roman"/>
                <w:sz w:val="20"/>
                <w:szCs w:val="20"/>
              </w:rPr>
              <w:t>.</w:t>
            </w:r>
          </w:p>
        </w:tc>
        <w:tc>
          <w:tcPr>
            <w:tcW w:w="849" w:type="dxa"/>
            <w:tcBorders>
              <w:top w:val="nil"/>
              <w:left w:val="nil"/>
              <w:bottom w:val="nil"/>
            </w:tcBorders>
            <w:shd w:val="clear" w:color="auto" w:fill="auto"/>
          </w:tcPr>
          <w:p w14:paraId="4AF9B44B" w14:textId="77777777" w:rsidR="009D60C8" w:rsidRDefault="009D60C8" w:rsidP="00F037F5">
            <w:pPr>
              <w:spacing w:after="0" w:line="480" w:lineRule="auto"/>
            </w:pPr>
            <w:r>
              <w:rPr>
                <w:rFonts w:ascii="Times New Roman" w:hAnsi="Times New Roman" w:cs="Times New Roman"/>
                <w:sz w:val="20"/>
                <w:szCs w:val="20"/>
              </w:rPr>
              <w:t>75.21</w:t>
            </w:r>
          </w:p>
        </w:tc>
        <w:tc>
          <w:tcPr>
            <w:tcW w:w="856" w:type="dxa"/>
            <w:vMerge/>
            <w:tcBorders>
              <w:top w:val="nil"/>
              <w:left w:val="nil"/>
              <w:bottom w:val="nil"/>
              <w:right w:val="nil"/>
            </w:tcBorders>
            <w:shd w:val="clear" w:color="auto" w:fill="auto"/>
          </w:tcPr>
          <w:p w14:paraId="68866E32"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083E62E9"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5C6549F4" w14:textId="77777777" w:rsidR="009D60C8" w:rsidRDefault="009D60C8" w:rsidP="00F037F5">
            <w:pPr>
              <w:spacing w:after="0" w:line="480" w:lineRule="auto"/>
            </w:pPr>
          </w:p>
        </w:tc>
      </w:tr>
      <w:tr w:rsidR="009D60C8" w14:paraId="2F6E0B99" w14:textId="77777777" w:rsidTr="005A4621">
        <w:trPr>
          <w:trHeight w:val="275"/>
          <w:jc w:val="center"/>
        </w:trPr>
        <w:tc>
          <w:tcPr>
            <w:tcW w:w="1837" w:type="dxa"/>
            <w:vMerge w:val="restart"/>
            <w:tcBorders>
              <w:top w:val="nil"/>
              <w:left w:val="nil"/>
              <w:bottom w:val="nil"/>
              <w:right w:val="nil"/>
            </w:tcBorders>
            <w:shd w:val="clear" w:color="auto" w:fill="auto"/>
          </w:tcPr>
          <w:p w14:paraId="1B53F232" w14:textId="77777777" w:rsidR="009D60C8" w:rsidRDefault="009D60C8" w:rsidP="00F037F5">
            <w:pPr>
              <w:spacing w:after="0" w:line="480" w:lineRule="auto"/>
              <w:jc w:val="right"/>
              <w:rPr>
                <w:rFonts w:ascii="Times New Roman" w:hAnsi="Times New Roman" w:cs="Times New Roman"/>
                <w:sz w:val="20"/>
                <w:szCs w:val="20"/>
              </w:rPr>
            </w:pPr>
          </w:p>
          <w:p w14:paraId="7E7F1C76" w14:textId="77777777" w:rsidR="009D60C8" w:rsidRDefault="009D60C8" w:rsidP="00F037F5">
            <w:pPr>
              <w:spacing w:after="0" w:line="480" w:lineRule="auto"/>
              <w:jc w:val="right"/>
            </w:pPr>
            <w:r>
              <w:rPr>
                <w:rFonts w:ascii="Times New Roman" w:hAnsi="Times New Roman" w:cs="Times New Roman"/>
                <w:sz w:val="20"/>
                <w:szCs w:val="20"/>
              </w:rPr>
              <w:t xml:space="preserve">Vulnerability Index </w:t>
            </w:r>
          </w:p>
        </w:tc>
        <w:tc>
          <w:tcPr>
            <w:tcW w:w="1561" w:type="dxa"/>
            <w:tcBorders>
              <w:top w:val="nil"/>
              <w:left w:val="nil"/>
              <w:bottom w:val="nil"/>
              <w:right w:val="nil"/>
            </w:tcBorders>
            <w:shd w:val="clear" w:color="auto" w:fill="auto"/>
          </w:tcPr>
          <w:p w14:paraId="6D73D2D3" w14:textId="77777777" w:rsidR="009D60C8" w:rsidRDefault="009D60C8" w:rsidP="00F037F5">
            <w:pPr>
              <w:spacing w:after="0" w:line="480" w:lineRule="auto"/>
              <w:jc w:val="center"/>
            </w:pPr>
            <w:r>
              <w:rPr>
                <w:rFonts w:ascii="Times New Roman" w:hAnsi="Times New Roman" w:cs="Times New Roman"/>
                <w:i/>
                <w:sz w:val="20"/>
                <w:szCs w:val="20"/>
              </w:rPr>
              <w:t>intercept</w:t>
            </w:r>
          </w:p>
        </w:tc>
        <w:tc>
          <w:tcPr>
            <w:tcW w:w="709" w:type="dxa"/>
            <w:tcBorders>
              <w:top w:val="nil"/>
              <w:left w:val="nil"/>
              <w:bottom w:val="nil"/>
              <w:right w:val="nil"/>
            </w:tcBorders>
            <w:shd w:val="clear" w:color="auto" w:fill="auto"/>
          </w:tcPr>
          <w:p w14:paraId="0F6BE184" w14:textId="77777777" w:rsidR="009D60C8" w:rsidRDefault="009D60C8" w:rsidP="00F037F5">
            <w:pPr>
              <w:spacing w:after="0" w:line="480" w:lineRule="auto"/>
              <w:jc w:val="center"/>
            </w:pPr>
            <w:r>
              <w:rPr>
                <w:rFonts w:ascii="Times New Roman" w:hAnsi="Times New Roman" w:cs="Times New Roman"/>
                <w:sz w:val="20"/>
                <w:szCs w:val="20"/>
              </w:rPr>
              <w:t>53.43</w:t>
            </w:r>
          </w:p>
        </w:tc>
        <w:tc>
          <w:tcPr>
            <w:tcW w:w="567" w:type="dxa"/>
            <w:tcBorders>
              <w:top w:val="nil"/>
              <w:left w:val="nil"/>
              <w:bottom w:val="nil"/>
              <w:right w:val="nil"/>
            </w:tcBorders>
            <w:shd w:val="clear" w:color="auto" w:fill="auto"/>
          </w:tcPr>
          <w:p w14:paraId="38B737FB"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67EB6668"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nil"/>
              <w:right w:val="nil"/>
            </w:tcBorders>
            <w:shd w:val="clear" w:color="auto" w:fill="auto"/>
          </w:tcPr>
          <w:p w14:paraId="4CC495E6"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nil"/>
              <w:right w:val="nil"/>
            </w:tcBorders>
            <w:shd w:val="clear" w:color="auto" w:fill="auto"/>
          </w:tcPr>
          <w:p w14:paraId="2CB76489"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tcPr>
          <w:p w14:paraId="1298964B" w14:textId="77777777" w:rsidR="009D60C8" w:rsidRDefault="009D60C8" w:rsidP="00F037F5">
            <w:pPr>
              <w:spacing w:after="0" w:line="480" w:lineRule="auto"/>
            </w:pPr>
            <w:r>
              <w:rPr>
                <w:rFonts w:ascii="Times New Roman" w:hAnsi="Times New Roman" w:cs="Times New Roman"/>
                <w:sz w:val="20"/>
                <w:szCs w:val="20"/>
              </w:rPr>
              <w:t>School</w:t>
            </w:r>
          </w:p>
        </w:tc>
        <w:tc>
          <w:tcPr>
            <w:tcW w:w="849" w:type="dxa"/>
            <w:tcBorders>
              <w:top w:val="nil"/>
              <w:left w:val="nil"/>
              <w:bottom w:val="nil"/>
              <w:right w:val="nil"/>
            </w:tcBorders>
            <w:shd w:val="clear" w:color="auto" w:fill="auto"/>
          </w:tcPr>
          <w:p w14:paraId="02CA6968" w14:textId="77777777" w:rsidR="009D60C8" w:rsidRDefault="009D60C8" w:rsidP="00F037F5">
            <w:pPr>
              <w:spacing w:after="0" w:line="480" w:lineRule="auto"/>
            </w:pPr>
            <w:r>
              <w:rPr>
                <w:rFonts w:ascii="Times New Roman" w:hAnsi="Times New Roman" w:cs="Times New Roman"/>
                <w:sz w:val="20"/>
                <w:szCs w:val="20"/>
              </w:rPr>
              <w:t>7.39</w:t>
            </w:r>
          </w:p>
        </w:tc>
        <w:tc>
          <w:tcPr>
            <w:tcW w:w="856" w:type="dxa"/>
            <w:vMerge w:val="restart"/>
            <w:tcBorders>
              <w:top w:val="nil"/>
              <w:left w:val="nil"/>
              <w:bottom w:val="nil"/>
              <w:right w:val="nil"/>
            </w:tcBorders>
            <w:shd w:val="clear" w:color="auto" w:fill="auto"/>
          </w:tcPr>
          <w:p w14:paraId="2A3A6A10" w14:textId="77777777" w:rsidR="009D60C8" w:rsidRDefault="009D60C8" w:rsidP="00F037F5">
            <w:pPr>
              <w:spacing w:after="0" w:line="480" w:lineRule="auto"/>
              <w:rPr>
                <w:rFonts w:ascii="Times New Roman" w:hAnsi="Times New Roman" w:cs="Times New Roman"/>
                <w:sz w:val="20"/>
                <w:szCs w:val="20"/>
              </w:rPr>
            </w:pPr>
          </w:p>
          <w:p w14:paraId="1E03B2E5" w14:textId="77777777" w:rsidR="009D60C8" w:rsidRDefault="009D60C8" w:rsidP="00F037F5">
            <w:pPr>
              <w:spacing w:after="0" w:line="480" w:lineRule="auto"/>
            </w:pPr>
            <w:r>
              <w:rPr>
                <w:rFonts w:ascii="Times New Roman" w:hAnsi="Times New Roman" w:cs="Times New Roman"/>
                <w:sz w:val="20"/>
                <w:szCs w:val="20"/>
              </w:rPr>
              <w:t>70.13</w:t>
            </w:r>
          </w:p>
        </w:tc>
        <w:tc>
          <w:tcPr>
            <w:tcW w:w="850" w:type="dxa"/>
            <w:vMerge w:val="restart"/>
            <w:tcBorders>
              <w:top w:val="nil"/>
              <w:left w:val="nil"/>
              <w:bottom w:val="nil"/>
              <w:right w:val="nil"/>
            </w:tcBorders>
            <w:shd w:val="clear" w:color="auto" w:fill="auto"/>
          </w:tcPr>
          <w:p w14:paraId="0EF2C5D3" w14:textId="77777777" w:rsidR="009D60C8" w:rsidRDefault="009D60C8" w:rsidP="00F037F5">
            <w:pPr>
              <w:spacing w:after="0" w:line="480" w:lineRule="auto"/>
              <w:rPr>
                <w:rFonts w:ascii="Times New Roman" w:hAnsi="Times New Roman" w:cs="Times New Roman"/>
                <w:sz w:val="20"/>
                <w:szCs w:val="20"/>
              </w:rPr>
            </w:pPr>
          </w:p>
          <w:p w14:paraId="129BDFD6" w14:textId="77777777" w:rsidR="009D60C8" w:rsidRDefault="009D60C8" w:rsidP="00F037F5">
            <w:pPr>
              <w:spacing w:after="0" w:line="480" w:lineRule="auto"/>
            </w:pPr>
            <w:r>
              <w:rPr>
                <w:rFonts w:ascii="Times New Roman" w:hAnsi="Times New Roman" w:cs="Times New Roman"/>
                <w:sz w:val="20"/>
                <w:szCs w:val="20"/>
              </w:rPr>
              <w:t>&lt;0.001</w:t>
            </w:r>
          </w:p>
        </w:tc>
        <w:tc>
          <w:tcPr>
            <w:tcW w:w="143" w:type="dxa"/>
            <w:tcBorders>
              <w:top w:val="nil"/>
              <w:left w:val="nil"/>
              <w:bottom w:val="nil"/>
              <w:right w:val="nil"/>
            </w:tcBorders>
            <w:shd w:val="clear" w:color="auto" w:fill="auto"/>
          </w:tcPr>
          <w:p w14:paraId="00E6C05B" w14:textId="77777777" w:rsidR="009D60C8" w:rsidRDefault="009D60C8" w:rsidP="00F037F5">
            <w:pPr>
              <w:spacing w:after="0" w:line="480" w:lineRule="auto"/>
            </w:pPr>
          </w:p>
        </w:tc>
      </w:tr>
      <w:tr w:rsidR="009D60C8" w14:paraId="5FC4549A" w14:textId="77777777" w:rsidTr="005A4621">
        <w:trPr>
          <w:trHeight w:val="275"/>
          <w:jc w:val="center"/>
        </w:trPr>
        <w:tc>
          <w:tcPr>
            <w:tcW w:w="1837" w:type="dxa"/>
            <w:vMerge/>
            <w:tcBorders>
              <w:top w:val="nil"/>
              <w:left w:val="nil"/>
              <w:bottom w:val="nil"/>
              <w:right w:val="nil"/>
            </w:tcBorders>
            <w:shd w:val="clear" w:color="auto" w:fill="auto"/>
          </w:tcPr>
          <w:p w14:paraId="2BBFAA53"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nil"/>
              <w:right w:val="nil"/>
            </w:tcBorders>
            <w:shd w:val="clear" w:color="auto" w:fill="auto"/>
          </w:tcPr>
          <w:p w14:paraId="72F60AE7" w14:textId="77777777" w:rsidR="009D60C8" w:rsidRDefault="009D60C8" w:rsidP="00F037F5">
            <w:pPr>
              <w:spacing w:after="0" w:line="480" w:lineRule="auto"/>
              <w:jc w:val="center"/>
            </w:pPr>
            <w:r>
              <w:rPr>
                <w:rFonts w:ascii="Times New Roman" w:hAnsi="Times New Roman" w:cs="Times New Roman"/>
                <w:sz w:val="20"/>
                <w:szCs w:val="20"/>
              </w:rPr>
              <w:t xml:space="preserve">Time  </w:t>
            </w:r>
          </w:p>
        </w:tc>
        <w:tc>
          <w:tcPr>
            <w:tcW w:w="709" w:type="dxa"/>
            <w:tcBorders>
              <w:top w:val="nil"/>
              <w:left w:val="nil"/>
              <w:bottom w:val="nil"/>
              <w:right w:val="nil"/>
            </w:tcBorders>
            <w:shd w:val="clear" w:color="auto" w:fill="auto"/>
          </w:tcPr>
          <w:p w14:paraId="640D32D2" w14:textId="77777777" w:rsidR="009D60C8" w:rsidRDefault="009D60C8" w:rsidP="00F037F5">
            <w:pPr>
              <w:spacing w:after="0" w:line="480" w:lineRule="auto"/>
              <w:jc w:val="center"/>
            </w:pPr>
            <w:r>
              <w:rPr>
                <w:rFonts w:ascii="Times New Roman" w:hAnsi="Times New Roman" w:cs="Times New Roman"/>
                <w:sz w:val="20"/>
                <w:szCs w:val="20"/>
              </w:rPr>
              <w:t>-3.74</w:t>
            </w:r>
          </w:p>
        </w:tc>
        <w:tc>
          <w:tcPr>
            <w:tcW w:w="567" w:type="dxa"/>
            <w:tcBorders>
              <w:top w:val="nil"/>
              <w:left w:val="nil"/>
              <w:bottom w:val="nil"/>
              <w:right w:val="nil"/>
            </w:tcBorders>
            <w:shd w:val="clear" w:color="auto" w:fill="auto"/>
          </w:tcPr>
          <w:p w14:paraId="69637DED" w14:textId="77777777" w:rsidR="009D60C8" w:rsidRDefault="009D60C8" w:rsidP="00F037F5">
            <w:pPr>
              <w:spacing w:after="0" w:line="480" w:lineRule="auto"/>
              <w:jc w:val="center"/>
            </w:pPr>
            <w:r>
              <w:rPr>
                <w:rFonts w:ascii="Times New Roman" w:hAnsi="Times New Roman" w:cs="Times New Roman"/>
                <w:sz w:val="20"/>
                <w:szCs w:val="20"/>
              </w:rPr>
              <w:t>0.51</w:t>
            </w:r>
          </w:p>
        </w:tc>
        <w:tc>
          <w:tcPr>
            <w:tcW w:w="567" w:type="dxa"/>
            <w:tcBorders>
              <w:top w:val="nil"/>
              <w:left w:val="nil"/>
              <w:bottom w:val="nil"/>
              <w:right w:val="nil"/>
            </w:tcBorders>
            <w:shd w:val="clear" w:color="auto" w:fill="auto"/>
          </w:tcPr>
          <w:p w14:paraId="28E2CC8F" w14:textId="77777777" w:rsidR="009D60C8" w:rsidRDefault="009D60C8" w:rsidP="00F037F5">
            <w:pPr>
              <w:spacing w:after="0" w:line="480" w:lineRule="auto"/>
            </w:pPr>
            <w:r>
              <w:rPr>
                <w:rFonts w:ascii="Times New Roman" w:hAnsi="Times New Roman" w:cs="Times New Roman"/>
                <w:sz w:val="20"/>
                <w:szCs w:val="20"/>
              </w:rPr>
              <w:t>478</w:t>
            </w:r>
          </w:p>
        </w:tc>
        <w:tc>
          <w:tcPr>
            <w:tcW w:w="708" w:type="dxa"/>
            <w:tcBorders>
              <w:top w:val="nil"/>
              <w:left w:val="nil"/>
              <w:bottom w:val="nil"/>
              <w:right w:val="nil"/>
            </w:tcBorders>
            <w:shd w:val="clear" w:color="auto" w:fill="auto"/>
          </w:tcPr>
          <w:p w14:paraId="1FCE4D2A" w14:textId="77777777" w:rsidR="009D60C8" w:rsidRDefault="009D60C8" w:rsidP="00F037F5">
            <w:pPr>
              <w:spacing w:after="0" w:line="480" w:lineRule="auto"/>
            </w:pPr>
            <w:r>
              <w:rPr>
                <w:rFonts w:ascii="Times New Roman" w:hAnsi="Times New Roman" w:cs="Times New Roman"/>
                <w:sz w:val="20"/>
                <w:szCs w:val="20"/>
              </w:rPr>
              <w:t>-7.29</w:t>
            </w:r>
          </w:p>
        </w:tc>
        <w:tc>
          <w:tcPr>
            <w:tcW w:w="849" w:type="dxa"/>
            <w:tcBorders>
              <w:top w:val="nil"/>
              <w:left w:val="nil"/>
              <w:bottom w:val="nil"/>
              <w:right w:val="nil"/>
            </w:tcBorders>
            <w:shd w:val="clear" w:color="auto" w:fill="auto"/>
          </w:tcPr>
          <w:p w14:paraId="4872F51C" w14:textId="77777777" w:rsidR="009D60C8" w:rsidRDefault="009D60C8" w:rsidP="00F037F5">
            <w:pPr>
              <w:spacing w:after="0" w:line="480" w:lineRule="auto"/>
            </w:pPr>
            <w:r>
              <w:rPr>
                <w:rFonts w:ascii="Times New Roman" w:hAnsi="Times New Roman" w:cs="Times New Roman"/>
                <w:sz w:val="20"/>
                <w:szCs w:val="20"/>
              </w:rPr>
              <w:t>&lt;0.001</w:t>
            </w:r>
          </w:p>
        </w:tc>
        <w:tc>
          <w:tcPr>
            <w:tcW w:w="851" w:type="dxa"/>
            <w:tcBorders>
              <w:top w:val="nil"/>
              <w:left w:val="nil"/>
              <w:bottom w:val="nil"/>
              <w:right w:val="nil"/>
            </w:tcBorders>
            <w:shd w:val="clear" w:color="auto" w:fill="auto"/>
          </w:tcPr>
          <w:p w14:paraId="7D321D7E" w14:textId="77777777" w:rsidR="009D60C8" w:rsidRDefault="009D60C8" w:rsidP="00F037F5">
            <w:pPr>
              <w:spacing w:after="0" w:line="480" w:lineRule="auto"/>
            </w:pPr>
            <w:r>
              <w:rPr>
                <w:rFonts w:ascii="Times New Roman" w:hAnsi="Times New Roman" w:cs="Times New Roman"/>
                <w:sz w:val="20"/>
                <w:szCs w:val="20"/>
              </w:rPr>
              <w:t>Subject</w:t>
            </w:r>
          </w:p>
        </w:tc>
        <w:tc>
          <w:tcPr>
            <w:tcW w:w="849" w:type="dxa"/>
            <w:tcBorders>
              <w:top w:val="nil"/>
              <w:left w:val="nil"/>
              <w:bottom w:val="nil"/>
              <w:right w:val="nil"/>
            </w:tcBorders>
            <w:shd w:val="clear" w:color="auto" w:fill="auto"/>
          </w:tcPr>
          <w:p w14:paraId="06A26150" w14:textId="77777777" w:rsidR="009D60C8" w:rsidRDefault="009D60C8" w:rsidP="00F037F5">
            <w:pPr>
              <w:spacing w:after="0" w:line="480" w:lineRule="auto"/>
            </w:pPr>
            <w:r>
              <w:rPr>
                <w:rFonts w:ascii="Times New Roman" w:hAnsi="Times New Roman" w:cs="Times New Roman"/>
                <w:sz w:val="20"/>
                <w:szCs w:val="20"/>
              </w:rPr>
              <w:t>100.97</w:t>
            </w:r>
          </w:p>
        </w:tc>
        <w:tc>
          <w:tcPr>
            <w:tcW w:w="856" w:type="dxa"/>
            <w:vMerge/>
            <w:tcBorders>
              <w:top w:val="nil"/>
              <w:left w:val="nil"/>
              <w:bottom w:val="nil"/>
              <w:right w:val="nil"/>
            </w:tcBorders>
            <w:shd w:val="clear" w:color="auto" w:fill="auto"/>
          </w:tcPr>
          <w:p w14:paraId="1E7BFB54"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nil"/>
              <w:right w:val="nil"/>
            </w:tcBorders>
            <w:shd w:val="clear" w:color="auto" w:fill="auto"/>
          </w:tcPr>
          <w:p w14:paraId="15658103"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72130C1B" w14:textId="77777777" w:rsidR="009D60C8" w:rsidRDefault="009D60C8" w:rsidP="00F037F5">
            <w:pPr>
              <w:spacing w:after="0" w:line="480" w:lineRule="auto"/>
            </w:pPr>
          </w:p>
        </w:tc>
      </w:tr>
      <w:tr w:rsidR="009D60C8" w14:paraId="5C901A72" w14:textId="77777777" w:rsidTr="005A4621">
        <w:trPr>
          <w:trHeight w:val="275"/>
          <w:jc w:val="center"/>
        </w:trPr>
        <w:tc>
          <w:tcPr>
            <w:tcW w:w="1837" w:type="dxa"/>
            <w:vMerge/>
            <w:tcBorders>
              <w:top w:val="nil"/>
              <w:left w:val="nil"/>
              <w:bottom w:val="single" w:sz="12" w:space="0" w:color="000000"/>
              <w:right w:val="nil"/>
            </w:tcBorders>
            <w:shd w:val="clear" w:color="auto" w:fill="auto"/>
          </w:tcPr>
          <w:p w14:paraId="09EE8E43" w14:textId="77777777" w:rsidR="009D60C8" w:rsidRDefault="009D60C8" w:rsidP="00F037F5">
            <w:pPr>
              <w:spacing w:after="0" w:line="480" w:lineRule="auto"/>
              <w:jc w:val="right"/>
              <w:rPr>
                <w:rFonts w:ascii="Times New Roman" w:hAnsi="Times New Roman" w:cs="Times New Roman"/>
                <w:sz w:val="20"/>
                <w:szCs w:val="20"/>
              </w:rPr>
            </w:pPr>
          </w:p>
        </w:tc>
        <w:tc>
          <w:tcPr>
            <w:tcW w:w="1561" w:type="dxa"/>
            <w:tcBorders>
              <w:top w:val="nil"/>
              <w:left w:val="nil"/>
              <w:bottom w:val="single" w:sz="12" w:space="0" w:color="000000"/>
              <w:right w:val="nil"/>
            </w:tcBorders>
            <w:shd w:val="clear" w:color="auto" w:fill="auto"/>
          </w:tcPr>
          <w:p w14:paraId="1FD44C8D" w14:textId="77777777" w:rsidR="009D60C8" w:rsidRDefault="009D60C8" w:rsidP="00F037F5">
            <w:pPr>
              <w:spacing w:after="0" w:line="480" w:lineRule="auto"/>
              <w:jc w:val="center"/>
              <w:rPr>
                <w:rFonts w:ascii="Times New Roman" w:hAnsi="Times New Roman" w:cs="Times New Roman"/>
                <w:sz w:val="20"/>
                <w:szCs w:val="20"/>
              </w:rPr>
            </w:pPr>
          </w:p>
        </w:tc>
        <w:tc>
          <w:tcPr>
            <w:tcW w:w="709" w:type="dxa"/>
            <w:tcBorders>
              <w:top w:val="nil"/>
              <w:left w:val="nil"/>
              <w:bottom w:val="single" w:sz="12" w:space="0" w:color="000000"/>
              <w:right w:val="nil"/>
            </w:tcBorders>
            <w:shd w:val="clear" w:color="auto" w:fill="auto"/>
          </w:tcPr>
          <w:p w14:paraId="2E897725"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single" w:sz="12" w:space="0" w:color="000000"/>
              <w:right w:val="nil"/>
            </w:tcBorders>
            <w:shd w:val="clear" w:color="auto" w:fill="auto"/>
          </w:tcPr>
          <w:p w14:paraId="6AAC8993" w14:textId="77777777" w:rsidR="009D60C8" w:rsidRDefault="009D60C8" w:rsidP="00F037F5">
            <w:pPr>
              <w:spacing w:after="0" w:line="480" w:lineRule="auto"/>
              <w:jc w:val="center"/>
              <w:rPr>
                <w:rFonts w:ascii="Times New Roman" w:hAnsi="Times New Roman" w:cs="Times New Roman"/>
                <w:sz w:val="20"/>
                <w:szCs w:val="20"/>
              </w:rPr>
            </w:pPr>
          </w:p>
        </w:tc>
        <w:tc>
          <w:tcPr>
            <w:tcW w:w="567" w:type="dxa"/>
            <w:tcBorders>
              <w:top w:val="nil"/>
              <w:left w:val="nil"/>
              <w:bottom w:val="single" w:sz="12" w:space="0" w:color="000000"/>
              <w:right w:val="nil"/>
            </w:tcBorders>
            <w:shd w:val="clear" w:color="auto" w:fill="auto"/>
          </w:tcPr>
          <w:p w14:paraId="7826C303" w14:textId="77777777" w:rsidR="009D60C8" w:rsidRDefault="009D60C8" w:rsidP="00F037F5">
            <w:pPr>
              <w:spacing w:after="0" w:line="480" w:lineRule="auto"/>
              <w:rPr>
                <w:rFonts w:ascii="Times New Roman" w:hAnsi="Times New Roman" w:cs="Times New Roman"/>
                <w:sz w:val="20"/>
                <w:szCs w:val="20"/>
              </w:rPr>
            </w:pPr>
          </w:p>
        </w:tc>
        <w:tc>
          <w:tcPr>
            <w:tcW w:w="708" w:type="dxa"/>
            <w:tcBorders>
              <w:top w:val="nil"/>
              <w:left w:val="nil"/>
              <w:bottom w:val="single" w:sz="12" w:space="0" w:color="000000"/>
              <w:right w:val="nil"/>
            </w:tcBorders>
            <w:shd w:val="clear" w:color="auto" w:fill="auto"/>
          </w:tcPr>
          <w:p w14:paraId="0214388A" w14:textId="77777777" w:rsidR="009D60C8" w:rsidRDefault="009D60C8" w:rsidP="00F037F5">
            <w:pPr>
              <w:spacing w:after="0" w:line="480" w:lineRule="auto"/>
              <w:rPr>
                <w:rFonts w:ascii="Times New Roman" w:hAnsi="Times New Roman" w:cs="Times New Roman"/>
                <w:sz w:val="20"/>
                <w:szCs w:val="20"/>
              </w:rPr>
            </w:pPr>
          </w:p>
        </w:tc>
        <w:tc>
          <w:tcPr>
            <w:tcW w:w="849" w:type="dxa"/>
            <w:tcBorders>
              <w:top w:val="nil"/>
              <w:left w:val="nil"/>
              <w:bottom w:val="single" w:sz="12" w:space="0" w:color="000000"/>
              <w:right w:val="nil"/>
            </w:tcBorders>
            <w:shd w:val="clear" w:color="auto" w:fill="auto"/>
          </w:tcPr>
          <w:p w14:paraId="5CC9AFB7" w14:textId="77777777" w:rsidR="009D60C8" w:rsidRDefault="009D60C8" w:rsidP="00F037F5">
            <w:pPr>
              <w:spacing w:after="0" w:line="480" w:lineRule="auto"/>
              <w:rPr>
                <w:rFonts w:ascii="Times New Roman" w:hAnsi="Times New Roman" w:cs="Times New Roman"/>
                <w:sz w:val="20"/>
                <w:szCs w:val="20"/>
              </w:rPr>
            </w:pPr>
          </w:p>
        </w:tc>
        <w:tc>
          <w:tcPr>
            <w:tcW w:w="851" w:type="dxa"/>
            <w:tcBorders>
              <w:top w:val="nil"/>
              <w:left w:val="nil"/>
              <w:bottom w:val="single" w:sz="12" w:space="0" w:color="000000"/>
              <w:right w:val="nil"/>
            </w:tcBorders>
            <w:shd w:val="clear" w:color="auto" w:fill="auto"/>
          </w:tcPr>
          <w:p w14:paraId="4066F86B" w14:textId="77777777" w:rsidR="009D60C8" w:rsidRDefault="009D60C8" w:rsidP="00F037F5">
            <w:pPr>
              <w:spacing w:after="0" w:line="480" w:lineRule="auto"/>
            </w:pPr>
            <w:proofErr w:type="spellStart"/>
            <w:r>
              <w:rPr>
                <w:rFonts w:ascii="Times New Roman" w:hAnsi="Times New Roman" w:cs="Times New Roman"/>
                <w:sz w:val="20"/>
                <w:szCs w:val="20"/>
              </w:rPr>
              <w:t>Resid</w:t>
            </w:r>
            <w:proofErr w:type="spellEnd"/>
            <w:r>
              <w:rPr>
                <w:rFonts w:ascii="Times New Roman" w:hAnsi="Times New Roman" w:cs="Times New Roman"/>
                <w:sz w:val="20"/>
                <w:szCs w:val="20"/>
              </w:rPr>
              <w:t>.</w:t>
            </w:r>
          </w:p>
        </w:tc>
        <w:tc>
          <w:tcPr>
            <w:tcW w:w="849" w:type="dxa"/>
            <w:tcBorders>
              <w:top w:val="nil"/>
              <w:left w:val="nil"/>
              <w:bottom w:val="single" w:sz="12" w:space="0" w:color="000000"/>
              <w:right w:val="nil"/>
            </w:tcBorders>
            <w:shd w:val="clear" w:color="auto" w:fill="auto"/>
          </w:tcPr>
          <w:p w14:paraId="4954F1CB" w14:textId="77777777" w:rsidR="009D60C8" w:rsidRDefault="009D60C8" w:rsidP="00F037F5">
            <w:pPr>
              <w:spacing w:after="0" w:line="480" w:lineRule="auto"/>
            </w:pPr>
            <w:r>
              <w:rPr>
                <w:rFonts w:ascii="Times New Roman" w:hAnsi="Times New Roman" w:cs="Times New Roman"/>
                <w:sz w:val="20"/>
                <w:szCs w:val="20"/>
              </w:rPr>
              <w:t>63.49</w:t>
            </w:r>
          </w:p>
        </w:tc>
        <w:tc>
          <w:tcPr>
            <w:tcW w:w="856" w:type="dxa"/>
            <w:vMerge/>
            <w:tcBorders>
              <w:top w:val="nil"/>
              <w:left w:val="nil"/>
              <w:bottom w:val="single" w:sz="12" w:space="0" w:color="000000"/>
              <w:right w:val="nil"/>
            </w:tcBorders>
            <w:shd w:val="clear" w:color="auto" w:fill="auto"/>
          </w:tcPr>
          <w:p w14:paraId="5ACCD92D" w14:textId="77777777" w:rsidR="009D60C8" w:rsidRDefault="009D60C8" w:rsidP="00F037F5">
            <w:pPr>
              <w:spacing w:after="0" w:line="480" w:lineRule="auto"/>
              <w:rPr>
                <w:rFonts w:ascii="Times New Roman" w:hAnsi="Times New Roman" w:cs="Times New Roman"/>
                <w:sz w:val="20"/>
                <w:szCs w:val="20"/>
              </w:rPr>
            </w:pPr>
          </w:p>
        </w:tc>
        <w:tc>
          <w:tcPr>
            <w:tcW w:w="850" w:type="dxa"/>
            <w:vMerge/>
            <w:tcBorders>
              <w:top w:val="nil"/>
              <w:left w:val="nil"/>
              <w:bottom w:val="single" w:sz="12" w:space="0" w:color="000000"/>
              <w:right w:val="nil"/>
            </w:tcBorders>
            <w:shd w:val="clear" w:color="auto" w:fill="auto"/>
          </w:tcPr>
          <w:p w14:paraId="7FB48AC8" w14:textId="77777777" w:rsidR="009D60C8" w:rsidRDefault="009D60C8" w:rsidP="00F037F5">
            <w:pPr>
              <w:spacing w:after="0" w:line="480" w:lineRule="auto"/>
              <w:rPr>
                <w:rFonts w:ascii="Times New Roman" w:hAnsi="Times New Roman" w:cs="Times New Roman"/>
                <w:sz w:val="20"/>
                <w:szCs w:val="20"/>
              </w:rPr>
            </w:pPr>
          </w:p>
        </w:tc>
        <w:tc>
          <w:tcPr>
            <w:tcW w:w="143" w:type="dxa"/>
            <w:tcBorders>
              <w:top w:val="nil"/>
              <w:left w:val="nil"/>
              <w:bottom w:val="nil"/>
              <w:right w:val="nil"/>
            </w:tcBorders>
            <w:shd w:val="clear" w:color="auto" w:fill="auto"/>
          </w:tcPr>
          <w:p w14:paraId="4C3D0906" w14:textId="77777777" w:rsidR="009D60C8" w:rsidRDefault="009D60C8" w:rsidP="00F037F5">
            <w:pPr>
              <w:spacing w:after="0" w:line="480" w:lineRule="auto"/>
            </w:pPr>
          </w:p>
        </w:tc>
      </w:tr>
    </w:tbl>
    <w:p w14:paraId="1F537D81" w14:textId="77777777" w:rsidR="009D60C8" w:rsidRDefault="009D60C8" w:rsidP="00F037F5">
      <w:pPr>
        <w:spacing w:after="0" w:line="480" w:lineRule="auto"/>
        <w:jc w:val="center"/>
      </w:pPr>
      <w:r>
        <w:rPr>
          <w:rFonts w:ascii="Times New Roman" w:hAnsi="Times New Roman" w:cs="Times New Roman"/>
          <w:i/>
          <w:sz w:val="20"/>
          <w:szCs w:val="20"/>
        </w:rPr>
        <w:t>Note:</w:t>
      </w:r>
      <m:oMath>
        <m:r>
          <w:rPr>
            <w:rFonts w:ascii="Cambria Math" w:hAnsi="Cambria Math"/>
          </w:rPr>
          <m:t>β</m:t>
        </m:r>
      </m:oMath>
      <w:r>
        <w:rPr>
          <w:rFonts w:ascii="Times New Roman" w:eastAsiaTheme="minorEastAsia" w:hAnsi="Times New Roman" w:cs="Times New Roman"/>
          <w:i/>
          <w:sz w:val="20"/>
          <w:szCs w:val="20"/>
        </w:rPr>
        <w:t xml:space="preserve">=beta coefficient; </w:t>
      </w:r>
      <m:oMath>
        <m:r>
          <w:rPr>
            <w:rFonts w:ascii="Cambria Math" w:hAnsi="Cambria Math"/>
          </w:rPr>
          <m:t>y</m:t>
        </m:r>
      </m:oMath>
      <w:r>
        <w:rPr>
          <w:rFonts w:ascii="Times New Roman" w:eastAsiaTheme="minorEastAsia" w:hAnsi="Times New Roman" w:cs="Times New Roman"/>
          <w:i/>
          <w:sz w:val="20"/>
          <w:szCs w:val="20"/>
        </w:rPr>
        <w:t xml:space="preserve"> = outcome variable; x = predictor; reference category for time = pre-intervention score; </w:t>
      </w:r>
      <w:r>
        <w:rPr>
          <w:rFonts w:ascii="Times New Roman" w:hAnsi="Times New Roman" w:cs="Times New Roman"/>
          <w:i/>
          <w:sz w:val="20"/>
          <w:szCs w:val="20"/>
        </w:rPr>
        <w:t xml:space="preserve">log ratio = AIC-corrected loglikelihood ratio;  </w:t>
      </w:r>
    </w:p>
    <w:p w14:paraId="7D057588" w14:textId="032FE247" w:rsidR="009D60C8" w:rsidRDefault="009D60C8" w:rsidP="00F037F5">
      <w:pPr>
        <w:tabs>
          <w:tab w:val="left" w:pos="1056"/>
        </w:tabs>
        <w:spacing w:after="0" w:line="480" w:lineRule="auto"/>
      </w:pPr>
    </w:p>
    <w:p w14:paraId="5F086641" w14:textId="2162C94D" w:rsidR="00210CD8" w:rsidRDefault="00210CD8" w:rsidP="00F037F5">
      <w:pPr>
        <w:tabs>
          <w:tab w:val="left" w:pos="1056"/>
        </w:tabs>
        <w:spacing w:after="0" w:line="480" w:lineRule="auto"/>
      </w:pPr>
    </w:p>
    <w:p w14:paraId="65D14CC9" w14:textId="297BB59B" w:rsidR="00BD2F0C" w:rsidRDefault="00BD2F0C" w:rsidP="00F037F5">
      <w:pPr>
        <w:tabs>
          <w:tab w:val="left" w:pos="1056"/>
        </w:tabs>
        <w:spacing w:after="0" w:line="480" w:lineRule="auto"/>
      </w:pPr>
    </w:p>
    <w:p w14:paraId="09F2B515" w14:textId="77777777" w:rsidR="00BD2F0C" w:rsidRDefault="00BD2F0C" w:rsidP="00F037F5">
      <w:pPr>
        <w:tabs>
          <w:tab w:val="left" w:pos="1056"/>
        </w:tabs>
        <w:spacing w:after="0" w:line="480" w:lineRule="auto"/>
      </w:pPr>
    </w:p>
    <w:p w14:paraId="0054C471" w14:textId="77777777" w:rsidR="00210CD8" w:rsidRDefault="00210CD8" w:rsidP="00F037F5">
      <w:pPr>
        <w:spacing w:after="0" w:line="480" w:lineRule="auto"/>
      </w:pPr>
      <w:r>
        <w:rPr>
          <w:rFonts w:ascii="Times New Roman" w:hAnsi="Times New Roman" w:cs="Times New Roman"/>
          <w:sz w:val="24"/>
          <w:szCs w:val="24"/>
        </w:rPr>
        <w:t>Figure 1 means plots with two-tiered confidence intervals</w:t>
      </w:r>
    </w:p>
    <w:p w14:paraId="4F00DC38" w14:textId="77777777" w:rsidR="00210CD8" w:rsidRDefault="00210CD8" w:rsidP="00F037F5">
      <w:pPr>
        <w:spacing w:after="0" w:line="480" w:lineRule="auto"/>
      </w:pPr>
      <w:r>
        <w:rPr>
          <w:noProof/>
          <w:lang w:eastAsia="en-GB"/>
        </w:rPr>
        <w:drawing>
          <wp:inline distT="0" distB="0" distL="0" distR="0" wp14:anchorId="2ADF9AE5" wp14:editId="5F45FED5">
            <wp:extent cx="5843270" cy="464883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3"/>
                    <a:stretch>
                      <a:fillRect/>
                    </a:stretch>
                  </pic:blipFill>
                  <pic:spPr bwMode="auto">
                    <a:xfrm>
                      <a:off x="0" y="0"/>
                      <a:ext cx="5843270" cy="4648835"/>
                    </a:xfrm>
                    <a:prstGeom prst="rect">
                      <a:avLst/>
                    </a:prstGeom>
                  </pic:spPr>
                </pic:pic>
              </a:graphicData>
            </a:graphic>
          </wp:inline>
        </w:drawing>
      </w:r>
    </w:p>
    <w:p w14:paraId="6F0D40E3" w14:textId="77777777" w:rsidR="00210CD8" w:rsidRDefault="00210CD8" w:rsidP="00F037F5">
      <w:pPr>
        <w:spacing w:after="0" w:line="480" w:lineRule="auto"/>
        <w:jc w:val="center"/>
        <w:rPr>
          <w:rFonts w:ascii="Times New Roman" w:hAnsi="Times New Roman" w:cs="Times New Roman"/>
          <w:i/>
          <w:sz w:val="20"/>
          <w:szCs w:val="20"/>
        </w:rPr>
      </w:pPr>
    </w:p>
    <w:p w14:paraId="6A7F25F2" w14:textId="77777777" w:rsidR="00210CD8" w:rsidRDefault="00210CD8" w:rsidP="00F037F5">
      <w:pPr>
        <w:spacing w:after="0" w:line="480" w:lineRule="auto"/>
        <w:ind w:firstLine="720"/>
        <w:jc w:val="both"/>
      </w:pPr>
      <w:r>
        <w:rPr>
          <w:rStyle w:val="BookTitle"/>
          <w:rFonts w:ascii="Times New Roman" w:hAnsi="Times New Roman" w:cs="Times New Roman"/>
          <w:b w:val="0"/>
          <w:bCs w:val="0"/>
          <w:i w:val="0"/>
          <w:iCs w:val="0"/>
          <w:spacing w:val="0"/>
          <w:sz w:val="24"/>
          <w:szCs w:val="24"/>
        </w:rPr>
        <w:t xml:space="preserve"> </w:t>
      </w:r>
    </w:p>
    <w:p w14:paraId="3821B620" w14:textId="77777777" w:rsidR="00210CD8" w:rsidRDefault="00210CD8" w:rsidP="00F037F5">
      <w:pPr>
        <w:tabs>
          <w:tab w:val="left" w:pos="1056"/>
        </w:tabs>
        <w:spacing w:after="0" w:line="480" w:lineRule="auto"/>
      </w:pPr>
    </w:p>
    <w:p w14:paraId="2F527C2E" w14:textId="77777777" w:rsidR="00F037F5" w:rsidRDefault="00F037F5">
      <w:pPr>
        <w:tabs>
          <w:tab w:val="left" w:pos="1056"/>
        </w:tabs>
        <w:spacing w:after="0" w:line="480" w:lineRule="auto"/>
      </w:pPr>
    </w:p>
    <w:sectPr w:rsidR="00F037F5">
      <w:footerReference w:type="default" r:id="rId14"/>
      <w:pgSz w:w="11906" w:h="16838"/>
      <w:pgMar w:top="1440" w:right="1440" w:bottom="1440" w:left="1440"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4D7FB" w14:textId="77777777" w:rsidR="00255827" w:rsidRDefault="00255827">
      <w:pPr>
        <w:spacing w:after="0" w:line="240" w:lineRule="auto"/>
      </w:pPr>
      <w:r>
        <w:separator/>
      </w:r>
    </w:p>
  </w:endnote>
  <w:endnote w:type="continuationSeparator" w:id="0">
    <w:p w14:paraId="04B834CF" w14:textId="77777777" w:rsidR="00255827" w:rsidRDefault="00255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HelveticaNeueLT Std Lt">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8ADF" w14:textId="71B104BE" w:rsidR="00335E8F" w:rsidRDefault="00345003">
    <w:pPr>
      <w:pStyle w:val="Footer"/>
      <w:jc w:val="right"/>
    </w:pPr>
    <w:sdt>
      <w:sdtPr>
        <w:id w:val="-258607790"/>
        <w:docPartObj>
          <w:docPartGallery w:val="Page Numbers (Bottom of Page)"/>
          <w:docPartUnique/>
        </w:docPartObj>
      </w:sdtPr>
      <w:sdtEndPr>
        <w:rPr>
          <w:noProof/>
        </w:rPr>
      </w:sdtEndPr>
      <w:sdtContent>
        <w:r w:rsidR="00335E8F">
          <w:fldChar w:fldCharType="begin"/>
        </w:r>
        <w:r w:rsidR="00335E8F">
          <w:instrText xml:space="preserve"> PAGE   \* MERGEFORMAT </w:instrText>
        </w:r>
        <w:r w:rsidR="00335E8F">
          <w:fldChar w:fldCharType="separate"/>
        </w:r>
        <w:r w:rsidR="00335E8F">
          <w:rPr>
            <w:noProof/>
          </w:rPr>
          <w:t>2</w:t>
        </w:r>
        <w:r w:rsidR="00335E8F">
          <w:rPr>
            <w:noProof/>
          </w:rPr>
          <w:fldChar w:fldCharType="end"/>
        </w:r>
      </w:sdtContent>
    </w:sdt>
  </w:p>
  <w:p w14:paraId="575A332F" w14:textId="6F06DA09" w:rsidR="007C55AE" w:rsidRDefault="007C5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11938" w14:textId="77777777" w:rsidR="00255827" w:rsidRDefault="00255827">
      <w:pPr>
        <w:spacing w:after="0" w:line="240" w:lineRule="auto"/>
      </w:pPr>
      <w:r>
        <w:separator/>
      </w:r>
    </w:p>
  </w:footnote>
  <w:footnote w:type="continuationSeparator" w:id="0">
    <w:p w14:paraId="596D5260" w14:textId="77777777" w:rsidR="00255827" w:rsidRDefault="002558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942E7"/>
    <w:multiLevelType w:val="hybridMultilevel"/>
    <w:tmpl w:val="B2ECBA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58E"/>
    <w:rsid w:val="00002115"/>
    <w:rsid w:val="00021902"/>
    <w:rsid w:val="000449BA"/>
    <w:rsid w:val="00050A45"/>
    <w:rsid w:val="00067A49"/>
    <w:rsid w:val="000A6F85"/>
    <w:rsid w:val="000C404E"/>
    <w:rsid w:val="000C7EB8"/>
    <w:rsid w:val="000E0460"/>
    <w:rsid w:val="001040F5"/>
    <w:rsid w:val="00115E03"/>
    <w:rsid w:val="001313BE"/>
    <w:rsid w:val="001410E2"/>
    <w:rsid w:val="00162A1A"/>
    <w:rsid w:val="0019391D"/>
    <w:rsid w:val="001B0270"/>
    <w:rsid w:val="001B19BF"/>
    <w:rsid w:val="001C59A7"/>
    <w:rsid w:val="001E28E9"/>
    <w:rsid w:val="001E75F8"/>
    <w:rsid w:val="001F0BE5"/>
    <w:rsid w:val="00203703"/>
    <w:rsid w:val="00210CD8"/>
    <w:rsid w:val="002175D5"/>
    <w:rsid w:val="002315D1"/>
    <w:rsid w:val="00243CA0"/>
    <w:rsid w:val="00251B79"/>
    <w:rsid w:val="00255827"/>
    <w:rsid w:val="002629A0"/>
    <w:rsid w:val="00266281"/>
    <w:rsid w:val="00270E87"/>
    <w:rsid w:val="00271E9B"/>
    <w:rsid w:val="00297795"/>
    <w:rsid w:val="002B4D80"/>
    <w:rsid w:val="002D391F"/>
    <w:rsid w:val="002E054F"/>
    <w:rsid w:val="002E73AE"/>
    <w:rsid w:val="002F53BC"/>
    <w:rsid w:val="002F5976"/>
    <w:rsid w:val="00303A7E"/>
    <w:rsid w:val="00311A80"/>
    <w:rsid w:val="00314C30"/>
    <w:rsid w:val="00331106"/>
    <w:rsid w:val="00335E8F"/>
    <w:rsid w:val="00341601"/>
    <w:rsid w:val="00345003"/>
    <w:rsid w:val="00360C34"/>
    <w:rsid w:val="00363482"/>
    <w:rsid w:val="00375576"/>
    <w:rsid w:val="00376A73"/>
    <w:rsid w:val="003B1FB3"/>
    <w:rsid w:val="003C47B6"/>
    <w:rsid w:val="003D01F7"/>
    <w:rsid w:val="00411546"/>
    <w:rsid w:val="0042707C"/>
    <w:rsid w:val="004414D6"/>
    <w:rsid w:val="004551E8"/>
    <w:rsid w:val="004754E8"/>
    <w:rsid w:val="00490B0F"/>
    <w:rsid w:val="004A3252"/>
    <w:rsid w:val="004A72E4"/>
    <w:rsid w:val="004D258A"/>
    <w:rsid w:val="004D5557"/>
    <w:rsid w:val="004F1690"/>
    <w:rsid w:val="004F5BEA"/>
    <w:rsid w:val="005013AD"/>
    <w:rsid w:val="00523EF1"/>
    <w:rsid w:val="00572A1A"/>
    <w:rsid w:val="0057514D"/>
    <w:rsid w:val="00577631"/>
    <w:rsid w:val="00586E82"/>
    <w:rsid w:val="005C0DD4"/>
    <w:rsid w:val="005C587C"/>
    <w:rsid w:val="005D2D79"/>
    <w:rsid w:val="005E47BD"/>
    <w:rsid w:val="005E5DA1"/>
    <w:rsid w:val="005F0AF3"/>
    <w:rsid w:val="006060E0"/>
    <w:rsid w:val="00614F21"/>
    <w:rsid w:val="00617085"/>
    <w:rsid w:val="00617763"/>
    <w:rsid w:val="0062134F"/>
    <w:rsid w:val="00630AB7"/>
    <w:rsid w:val="00645481"/>
    <w:rsid w:val="006564A7"/>
    <w:rsid w:val="0066458F"/>
    <w:rsid w:val="00677E8F"/>
    <w:rsid w:val="00681208"/>
    <w:rsid w:val="006A3863"/>
    <w:rsid w:val="006B6E69"/>
    <w:rsid w:val="006D79C7"/>
    <w:rsid w:val="006E3B1F"/>
    <w:rsid w:val="0071229A"/>
    <w:rsid w:val="007364F4"/>
    <w:rsid w:val="00737100"/>
    <w:rsid w:val="00777EC9"/>
    <w:rsid w:val="007A3345"/>
    <w:rsid w:val="007B50E1"/>
    <w:rsid w:val="007B6E3A"/>
    <w:rsid w:val="007C55AE"/>
    <w:rsid w:val="007C6D03"/>
    <w:rsid w:val="007D4579"/>
    <w:rsid w:val="007F78B7"/>
    <w:rsid w:val="008262F0"/>
    <w:rsid w:val="00837D6F"/>
    <w:rsid w:val="0086058E"/>
    <w:rsid w:val="00860C59"/>
    <w:rsid w:val="00872077"/>
    <w:rsid w:val="0088362C"/>
    <w:rsid w:val="008842F6"/>
    <w:rsid w:val="00884E37"/>
    <w:rsid w:val="0089195B"/>
    <w:rsid w:val="008A3EC3"/>
    <w:rsid w:val="008B10AE"/>
    <w:rsid w:val="008B1ED8"/>
    <w:rsid w:val="008B38F9"/>
    <w:rsid w:val="008B4A0D"/>
    <w:rsid w:val="008C24EB"/>
    <w:rsid w:val="008D1D05"/>
    <w:rsid w:val="008E6A9F"/>
    <w:rsid w:val="008F098F"/>
    <w:rsid w:val="008F71B5"/>
    <w:rsid w:val="009023C2"/>
    <w:rsid w:val="00917E14"/>
    <w:rsid w:val="009243BF"/>
    <w:rsid w:val="00960F4B"/>
    <w:rsid w:val="00974719"/>
    <w:rsid w:val="00974F4D"/>
    <w:rsid w:val="00977FF8"/>
    <w:rsid w:val="00980020"/>
    <w:rsid w:val="00985C69"/>
    <w:rsid w:val="00990163"/>
    <w:rsid w:val="009B0AC1"/>
    <w:rsid w:val="009B236F"/>
    <w:rsid w:val="009C0056"/>
    <w:rsid w:val="009D2040"/>
    <w:rsid w:val="009D60C8"/>
    <w:rsid w:val="009E78DD"/>
    <w:rsid w:val="009F689B"/>
    <w:rsid w:val="00A046DD"/>
    <w:rsid w:val="00A05F9E"/>
    <w:rsid w:val="00A25D48"/>
    <w:rsid w:val="00A45044"/>
    <w:rsid w:val="00A528A4"/>
    <w:rsid w:val="00A53CBA"/>
    <w:rsid w:val="00A56130"/>
    <w:rsid w:val="00A83E17"/>
    <w:rsid w:val="00A84CE3"/>
    <w:rsid w:val="00A9201A"/>
    <w:rsid w:val="00A97C16"/>
    <w:rsid w:val="00AA15F0"/>
    <w:rsid w:val="00AA68B1"/>
    <w:rsid w:val="00AA7973"/>
    <w:rsid w:val="00AC77EB"/>
    <w:rsid w:val="00AD2D42"/>
    <w:rsid w:val="00AE797E"/>
    <w:rsid w:val="00AF3BC6"/>
    <w:rsid w:val="00B05B4D"/>
    <w:rsid w:val="00B1479F"/>
    <w:rsid w:val="00B3140C"/>
    <w:rsid w:val="00B423FF"/>
    <w:rsid w:val="00B47420"/>
    <w:rsid w:val="00B55DDB"/>
    <w:rsid w:val="00B71D7A"/>
    <w:rsid w:val="00B761B8"/>
    <w:rsid w:val="00B8520E"/>
    <w:rsid w:val="00BB27B5"/>
    <w:rsid w:val="00BB36C7"/>
    <w:rsid w:val="00BC7BA1"/>
    <w:rsid w:val="00BD2F0C"/>
    <w:rsid w:val="00BD748F"/>
    <w:rsid w:val="00BE1FA5"/>
    <w:rsid w:val="00C11509"/>
    <w:rsid w:val="00C241BA"/>
    <w:rsid w:val="00C30821"/>
    <w:rsid w:val="00C42E0F"/>
    <w:rsid w:val="00C54A90"/>
    <w:rsid w:val="00C54C50"/>
    <w:rsid w:val="00C56125"/>
    <w:rsid w:val="00C579F2"/>
    <w:rsid w:val="00C616CD"/>
    <w:rsid w:val="00C63C37"/>
    <w:rsid w:val="00C66493"/>
    <w:rsid w:val="00C74E34"/>
    <w:rsid w:val="00C77D41"/>
    <w:rsid w:val="00C90965"/>
    <w:rsid w:val="00C91E79"/>
    <w:rsid w:val="00C93405"/>
    <w:rsid w:val="00CC2951"/>
    <w:rsid w:val="00CD1A39"/>
    <w:rsid w:val="00CF13ED"/>
    <w:rsid w:val="00CF17A0"/>
    <w:rsid w:val="00D2035C"/>
    <w:rsid w:val="00D54844"/>
    <w:rsid w:val="00D5651D"/>
    <w:rsid w:val="00D710C2"/>
    <w:rsid w:val="00D73E45"/>
    <w:rsid w:val="00D8137D"/>
    <w:rsid w:val="00D860A0"/>
    <w:rsid w:val="00D92484"/>
    <w:rsid w:val="00D95553"/>
    <w:rsid w:val="00DA3409"/>
    <w:rsid w:val="00DC1361"/>
    <w:rsid w:val="00DC6E79"/>
    <w:rsid w:val="00DC7951"/>
    <w:rsid w:val="00DD3F54"/>
    <w:rsid w:val="00DD66AD"/>
    <w:rsid w:val="00DF4719"/>
    <w:rsid w:val="00E02328"/>
    <w:rsid w:val="00E43B22"/>
    <w:rsid w:val="00E57FFC"/>
    <w:rsid w:val="00E663F1"/>
    <w:rsid w:val="00E84980"/>
    <w:rsid w:val="00E94FC2"/>
    <w:rsid w:val="00E951BA"/>
    <w:rsid w:val="00EC0284"/>
    <w:rsid w:val="00EE1D19"/>
    <w:rsid w:val="00EF7DA6"/>
    <w:rsid w:val="00F02B4C"/>
    <w:rsid w:val="00F03301"/>
    <w:rsid w:val="00F037F5"/>
    <w:rsid w:val="00F111EF"/>
    <w:rsid w:val="00F13D82"/>
    <w:rsid w:val="00F203C4"/>
    <w:rsid w:val="00F37E5E"/>
    <w:rsid w:val="00F55F68"/>
    <w:rsid w:val="00F85E8F"/>
    <w:rsid w:val="00FC104A"/>
    <w:rsid w:val="00FC7C51"/>
    <w:rsid w:val="00FF5AA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D673CA"/>
  <w15:docId w15:val="{EF06DC79-E139-4A04-A352-8C744154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090"/>
    <w:pPr>
      <w:spacing w:after="160" w:line="259" w:lineRule="auto"/>
    </w:pPr>
    <w:rPr>
      <w:rFonts w:ascii="Arial" w:hAnsi="Arial"/>
      <w:sz w:val="22"/>
    </w:rPr>
  </w:style>
  <w:style w:type="paragraph" w:styleId="Heading1">
    <w:name w:val="heading 1"/>
    <w:basedOn w:val="Normal"/>
    <w:next w:val="Normal"/>
    <w:link w:val="Heading1Char"/>
    <w:uiPriority w:val="9"/>
    <w:qFormat/>
    <w:rsid w:val="00912090"/>
    <w:pPr>
      <w:keepNext/>
      <w:keepLines/>
      <w:spacing w:before="240" w:after="0"/>
      <w:outlineLvl w:val="0"/>
    </w:pPr>
    <w:rPr>
      <w:rFonts w:ascii="Arial Narrow" w:eastAsiaTheme="majorEastAsia" w:hAnsi="Arial Narrow"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2090"/>
    <w:pPr>
      <w:keepNext/>
      <w:keepLines/>
      <w:spacing w:before="40" w:after="0"/>
      <w:outlineLvl w:val="1"/>
    </w:pPr>
    <w:rPr>
      <w:rFonts w:ascii="Arial Narrow" w:eastAsiaTheme="majorEastAsia" w:hAnsi="Arial Narrow"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51237"/>
    <w:pPr>
      <w:keepNext/>
      <w:keepLines/>
      <w:spacing w:before="40" w:after="0"/>
      <w:outlineLvl w:val="2"/>
    </w:pPr>
    <w:rPr>
      <w:rFonts w:ascii="Arial Narrow" w:eastAsiaTheme="majorEastAsia" w:hAnsi="Arial Narrow"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51237"/>
    <w:pPr>
      <w:keepNext/>
      <w:keepLines/>
      <w:spacing w:before="40" w:after="0"/>
      <w:outlineLvl w:val="3"/>
    </w:pPr>
    <w:rPr>
      <w:rFonts w:ascii="Arial Narrow" w:eastAsiaTheme="majorEastAsia" w:hAnsi="Arial Narrow" w:cstheme="majorBidi"/>
      <w:i/>
      <w:iCs/>
      <w:color w:val="2E74B5" w:themeColor="accent1" w:themeShade="BF"/>
    </w:rPr>
  </w:style>
  <w:style w:type="paragraph" w:styleId="Heading5">
    <w:name w:val="heading 5"/>
    <w:basedOn w:val="Normal"/>
    <w:next w:val="Normal"/>
    <w:link w:val="Heading5Char"/>
    <w:uiPriority w:val="9"/>
    <w:unhideWhenUsed/>
    <w:qFormat/>
    <w:rsid w:val="00D51237"/>
    <w:pPr>
      <w:keepNext/>
      <w:keepLines/>
      <w:spacing w:before="40" w:after="0"/>
      <w:outlineLvl w:val="4"/>
    </w:pPr>
    <w:rPr>
      <w:rFonts w:ascii="Arial Narrow" w:eastAsiaTheme="majorEastAsia" w:hAnsi="Arial Narrow" w:cstheme="majorBidi"/>
      <w:color w:val="2E74B5" w:themeColor="accent1" w:themeShade="BF"/>
    </w:rPr>
  </w:style>
  <w:style w:type="paragraph" w:styleId="Heading6">
    <w:name w:val="heading 6"/>
    <w:basedOn w:val="Normal"/>
    <w:next w:val="Normal"/>
    <w:link w:val="Heading6Char"/>
    <w:uiPriority w:val="9"/>
    <w:unhideWhenUsed/>
    <w:qFormat/>
    <w:rsid w:val="00D51237"/>
    <w:pPr>
      <w:keepNext/>
      <w:keepLines/>
      <w:spacing w:before="40" w:after="0"/>
      <w:outlineLvl w:val="5"/>
    </w:pPr>
    <w:rPr>
      <w:rFonts w:ascii="Arial Narrow" w:eastAsiaTheme="majorEastAsia" w:hAnsi="Arial Narrow" w:cstheme="majorBidi"/>
      <w:color w:val="1F4D78" w:themeColor="accent1" w:themeShade="7F"/>
    </w:rPr>
  </w:style>
  <w:style w:type="paragraph" w:styleId="Heading7">
    <w:name w:val="heading 7"/>
    <w:basedOn w:val="Normal"/>
    <w:next w:val="Normal"/>
    <w:link w:val="Heading7Char"/>
    <w:uiPriority w:val="9"/>
    <w:unhideWhenUsed/>
    <w:qFormat/>
    <w:rsid w:val="00D51237"/>
    <w:pPr>
      <w:keepNext/>
      <w:keepLines/>
      <w:spacing w:before="40" w:after="0"/>
      <w:outlineLvl w:val="6"/>
    </w:pPr>
    <w:rPr>
      <w:rFonts w:ascii="Arial Narrow" w:eastAsiaTheme="majorEastAsia" w:hAnsi="Arial Narrow" w:cstheme="majorBidi"/>
      <w:i/>
      <w:iCs/>
      <w:color w:val="1F4D78" w:themeColor="accent1" w:themeShade="7F"/>
    </w:rPr>
  </w:style>
  <w:style w:type="paragraph" w:styleId="Heading8">
    <w:name w:val="heading 8"/>
    <w:basedOn w:val="Normal"/>
    <w:next w:val="Normal"/>
    <w:link w:val="Heading8Char"/>
    <w:uiPriority w:val="9"/>
    <w:unhideWhenUsed/>
    <w:qFormat/>
    <w:rsid w:val="00D51237"/>
    <w:pPr>
      <w:keepNext/>
      <w:keepLines/>
      <w:spacing w:before="40" w:after="0"/>
      <w:outlineLvl w:val="7"/>
    </w:pPr>
    <w:rPr>
      <w:rFonts w:ascii="Arial Narrow" w:eastAsiaTheme="majorEastAsia" w:hAnsi="Arial Narrow" w:cstheme="majorBidi"/>
      <w:color w:val="272727" w:themeColor="text1" w:themeTint="D8"/>
      <w:sz w:val="21"/>
      <w:szCs w:val="21"/>
    </w:rPr>
  </w:style>
  <w:style w:type="paragraph" w:styleId="Heading9">
    <w:name w:val="heading 9"/>
    <w:basedOn w:val="Normal"/>
    <w:next w:val="Normal"/>
    <w:link w:val="Heading9Char"/>
    <w:uiPriority w:val="9"/>
    <w:unhideWhenUsed/>
    <w:qFormat/>
    <w:rsid w:val="00D51237"/>
    <w:pPr>
      <w:keepNext/>
      <w:keepLines/>
      <w:spacing w:before="40" w:after="0"/>
      <w:outlineLvl w:val="8"/>
    </w:pPr>
    <w:rPr>
      <w:rFonts w:ascii="Arial Narrow" w:eastAsiaTheme="majorEastAsia" w:hAnsi="Arial Narrow"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12090"/>
    <w:rPr>
      <w:rFonts w:ascii="Arial Narrow" w:eastAsiaTheme="majorEastAsia" w:hAnsi="Arial Narrow" w:cstheme="majorBidi"/>
      <w:color w:val="2E74B5" w:themeColor="accent1" w:themeShade="BF"/>
      <w:sz w:val="32"/>
      <w:szCs w:val="32"/>
    </w:rPr>
  </w:style>
  <w:style w:type="character" w:customStyle="1" w:styleId="Heading2Char">
    <w:name w:val="Heading 2 Char"/>
    <w:basedOn w:val="DefaultParagraphFont"/>
    <w:link w:val="Heading2"/>
    <w:uiPriority w:val="9"/>
    <w:qFormat/>
    <w:rsid w:val="00912090"/>
    <w:rPr>
      <w:rFonts w:ascii="Arial Narrow" w:eastAsiaTheme="majorEastAsia" w:hAnsi="Arial Narrow" w:cstheme="majorBidi"/>
      <w:color w:val="2E74B5" w:themeColor="accent1" w:themeShade="BF"/>
      <w:sz w:val="26"/>
      <w:szCs w:val="26"/>
    </w:rPr>
  </w:style>
  <w:style w:type="character" w:customStyle="1" w:styleId="Heading3Char">
    <w:name w:val="Heading 3 Char"/>
    <w:basedOn w:val="DefaultParagraphFont"/>
    <w:link w:val="Heading3"/>
    <w:uiPriority w:val="9"/>
    <w:qFormat/>
    <w:rsid w:val="00D51237"/>
    <w:rPr>
      <w:rFonts w:ascii="Arial Narrow" w:eastAsiaTheme="majorEastAsia" w:hAnsi="Arial Narrow" w:cstheme="majorBidi"/>
      <w:color w:val="1F4D78" w:themeColor="accent1" w:themeShade="7F"/>
      <w:sz w:val="24"/>
      <w:szCs w:val="24"/>
    </w:rPr>
  </w:style>
  <w:style w:type="character" w:customStyle="1" w:styleId="Heading4Char">
    <w:name w:val="Heading 4 Char"/>
    <w:basedOn w:val="DefaultParagraphFont"/>
    <w:link w:val="Heading4"/>
    <w:uiPriority w:val="9"/>
    <w:qFormat/>
    <w:rsid w:val="00D51237"/>
    <w:rPr>
      <w:rFonts w:ascii="Arial Narrow" w:eastAsiaTheme="majorEastAsia" w:hAnsi="Arial Narrow" w:cstheme="majorBidi"/>
      <w:i/>
      <w:iCs/>
      <w:color w:val="2E74B5" w:themeColor="accent1" w:themeShade="BF"/>
    </w:rPr>
  </w:style>
  <w:style w:type="character" w:customStyle="1" w:styleId="Heading5Char">
    <w:name w:val="Heading 5 Char"/>
    <w:basedOn w:val="DefaultParagraphFont"/>
    <w:link w:val="Heading5"/>
    <w:uiPriority w:val="9"/>
    <w:qFormat/>
    <w:rsid w:val="00D51237"/>
    <w:rPr>
      <w:rFonts w:ascii="Arial Narrow" w:eastAsiaTheme="majorEastAsia" w:hAnsi="Arial Narrow" w:cstheme="majorBidi"/>
      <w:color w:val="2E74B5" w:themeColor="accent1" w:themeShade="BF"/>
    </w:rPr>
  </w:style>
  <w:style w:type="character" w:customStyle="1" w:styleId="Heading6Char">
    <w:name w:val="Heading 6 Char"/>
    <w:basedOn w:val="DefaultParagraphFont"/>
    <w:link w:val="Heading6"/>
    <w:uiPriority w:val="9"/>
    <w:qFormat/>
    <w:rsid w:val="00D51237"/>
    <w:rPr>
      <w:rFonts w:ascii="Arial Narrow" w:eastAsiaTheme="majorEastAsia" w:hAnsi="Arial Narrow" w:cstheme="majorBidi"/>
      <w:color w:val="1F4D78" w:themeColor="accent1" w:themeShade="7F"/>
    </w:rPr>
  </w:style>
  <w:style w:type="character" w:customStyle="1" w:styleId="Heading7Char">
    <w:name w:val="Heading 7 Char"/>
    <w:basedOn w:val="DefaultParagraphFont"/>
    <w:link w:val="Heading7"/>
    <w:uiPriority w:val="9"/>
    <w:qFormat/>
    <w:rsid w:val="00D51237"/>
    <w:rPr>
      <w:rFonts w:ascii="Arial Narrow" w:eastAsiaTheme="majorEastAsia" w:hAnsi="Arial Narrow" w:cstheme="majorBidi"/>
      <w:i/>
      <w:iCs/>
      <w:color w:val="1F4D78" w:themeColor="accent1" w:themeShade="7F"/>
    </w:rPr>
  </w:style>
  <w:style w:type="character" w:customStyle="1" w:styleId="Heading8Char">
    <w:name w:val="Heading 8 Char"/>
    <w:basedOn w:val="DefaultParagraphFont"/>
    <w:link w:val="Heading8"/>
    <w:uiPriority w:val="9"/>
    <w:qFormat/>
    <w:rsid w:val="00D51237"/>
    <w:rPr>
      <w:rFonts w:ascii="Arial Narrow" w:eastAsiaTheme="majorEastAsia" w:hAnsi="Arial Narrow" w:cstheme="majorBidi"/>
      <w:color w:val="272727" w:themeColor="text1" w:themeTint="D8"/>
      <w:sz w:val="21"/>
      <w:szCs w:val="21"/>
    </w:rPr>
  </w:style>
  <w:style w:type="character" w:customStyle="1" w:styleId="Heading9Char">
    <w:name w:val="Heading 9 Char"/>
    <w:basedOn w:val="DefaultParagraphFont"/>
    <w:link w:val="Heading9"/>
    <w:uiPriority w:val="9"/>
    <w:qFormat/>
    <w:rsid w:val="00D51237"/>
    <w:rPr>
      <w:rFonts w:ascii="Arial Narrow" w:eastAsiaTheme="majorEastAsia" w:hAnsi="Arial Narrow" w:cstheme="majorBidi"/>
      <w:i/>
      <w:iCs/>
      <w:color w:val="272727" w:themeColor="text1" w:themeTint="D8"/>
      <w:sz w:val="21"/>
      <w:szCs w:val="21"/>
    </w:rPr>
  </w:style>
  <w:style w:type="character" w:customStyle="1" w:styleId="TitleChar">
    <w:name w:val="Title Char"/>
    <w:basedOn w:val="DefaultParagraphFont"/>
    <w:link w:val="Title"/>
    <w:uiPriority w:val="10"/>
    <w:qFormat/>
    <w:rsid w:val="00912090"/>
    <w:rPr>
      <w:rFonts w:ascii="Arial" w:eastAsiaTheme="majorEastAsia" w:hAnsi="Arial" w:cstheme="majorBidi"/>
      <w:spacing w:val="-10"/>
      <w:kern w:val="2"/>
      <w:sz w:val="56"/>
      <w:szCs w:val="56"/>
    </w:rPr>
  </w:style>
  <w:style w:type="character" w:customStyle="1" w:styleId="SubtitleChar">
    <w:name w:val="Subtitle Char"/>
    <w:basedOn w:val="DefaultParagraphFont"/>
    <w:link w:val="Subtitle"/>
    <w:uiPriority w:val="11"/>
    <w:qFormat/>
    <w:rsid w:val="00912090"/>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912090"/>
    <w:rPr>
      <w:rFonts w:ascii="Arial" w:hAnsi="Arial"/>
      <w:i/>
      <w:iCs/>
      <w:color w:val="404040" w:themeColor="text1" w:themeTint="BF"/>
    </w:rPr>
  </w:style>
  <w:style w:type="character" w:styleId="Emphasis">
    <w:name w:val="Emphasis"/>
    <w:basedOn w:val="DefaultParagraphFont"/>
    <w:uiPriority w:val="20"/>
    <w:qFormat/>
    <w:rsid w:val="00912090"/>
    <w:rPr>
      <w:rFonts w:ascii="Arial" w:hAnsi="Arial"/>
      <w:i/>
      <w:iCs/>
    </w:rPr>
  </w:style>
  <w:style w:type="character" w:styleId="IntenseEmphasis">
    <w:name w:val="Intense Emphasis"/>
    <w:basedOn w:val="DefaultParagraphFont"/>
    <w:uiPriority w:val="21"/>
    <w:qFormat/>
    <w:rsid w:val="00F06FB4"/>
    <w:rPr>
      <w:i/>
      <w:iCs/>
      <w:color w:val="5B9BD5" w:themeColor="accent1"/>
    </w:rPr>
  </w:style>
  <w:style w:type="character" w:styleId="BookTitle">
    <w:name w:val="Book Title"/>
    <w:basedOn w:val="DefaultParagraphFont"/>
    <w:uiPriority w:val="33"/>
    <w:qFormat/>
    <w:rsid w:val="00F06FB4"/>
    <w:rPr>
      <w:b/>
      <w:bCs/>
      <w:i/>
      <w:iCs/>
      <w:spacing w:val="5"/>
    </w:rPr>
  </w:style>
  <w:style w:type="character" w:styleId="Strong">
    <w:name w:val="Strong"/>
    <w:basedOn w:val="DefaultParagraphFont"/>
    <w:uiPriority w:val="22"/>
    <w:qFormat/>
    <w:rsid w:val="00F06FB4"/>
    <w:rPr>
      <w:b/>
      <w:bCs/>
    </w:rPr>
  </w:style>
  <w:style w:type="character" w:customStyle="1" w:styleId="QuoteChar">
    <w:name w:val="Quote Char"/>
    <w:basedOn w:val="DefaultParagraphFont"/>
    <w:link w:val="Quote"/>
    <w:uiPriority w:val="29"/>
    <w:qFormat/>
    <w:rsid w:val="00F1287F"/>
    <w:rPr>
      <w:rFonts w:ascii="Arial" w:hAnsi="Arial"/>
      <w:i/>
      <w:iCs/>
      <w:color w:val="404040" w:themeColor="text1" w:themeTint="BF"/>
    </w:rPr>
  </w:style>
  <w:style w:type="character" w:customStyle="1" w:styleId="A7">
    <w:name w:val="A7"/>
    <w:uiPriority w:val="99"/>
    <w:qFormat/>
    <w:rsid w:val="00D224B2"/>
    <w:rPr>
      <w:rFonts w:cs="HelveticaNeueLT Std Lt"/>
      <w:color w:val="000000"/>
      <w:sz w:val="14"/>
      <w:szCs w:val="14"/>
    </w:rPr>
  </w:style>
  <w:style w:type="character" w:customStyle="1" w:styleId="PlainTextChar">
    <w:name w:val="Plain Text Char"/>
    <w:basedOn w:val="DefaultParagraphFont"/>
    <w:link w:val="PlainText"/>
    <w:uiPriority w:val="99"/>
    <w:semiHidden/>
    <w:qFormat/>
    <w:rsid w:val="006A3833"/>
    <w:rPr>
      <w:rFonts w:ascii="Arial" w:hAnsi="Arial"/>
      <w:szCs w:val="21"/>
    </w:rPr>
  </w:style>
  <w:style w:type="character" w:customStyle="1" w:styleId="InternetLink">
    <w:name w:val="Internet Link"/>
    <w:basedOn w:val="DefaultParagraphFont"/>
    <w:uiPriority w:val="99"/>
    <w:semiHidden/>
    <w:unhideWhenUsed/>
    <w:rsid w:val="007B3B64"/>
    <w:rPr>
      <w:color w:val="0563C1" w:themeColor="hyperlink"/>
      <w:u w:val="single"/>
    </w:rPr>
  </w:style>
  <w:style w:type="character" w:customStyle="1" w:styleId="HeaderChar">
    <w:name w:val="Header Char"/>
    <w:basedOn w:val="DefaultParagraphFont"/>
    <w:link w:val="Header"/>
    <w:uiPriority w:val="99"/>
    <w:qFormat/>
    <w:rsid w:val="00DF73CB"/>
    <w:rPr>
      <w:rFonts w:ascii="Arial" w:hAnsi="Arial"/>
    </w:rPr>
  </w:style>
  <w:style w:type="character" w:customStyle="1" w:styleId="FooterChar">
    <w:name w:val="Footer Char"/>
    <w:basedOn w:val="DefaultParagraphFont"/>
    <w:link w:val="Footer"/>
    <w:uiPriority w:val="99"/>
    <w:qFormat/>
    <w:rsid w:val="00DF73CB"/>
    <w:rPr>
      <w:rFonts w:ascii="Arial" w:hAnsi="Arial"/>
    </w:rPr>
  </w:style>
  <w:style w:type="character" w:customStyle="1" w:styleId="BalloonTextChar">
    <w:name w:val="Balloon Text Char"/>
    <w:basedOn w:val="DefaultParagraphFont"/>
    <w:link w:val="BalloonText"/>
    <w:uiPriority w:val="99"/>
    <w:semiHidden/>
    <w:qFormat/>
    <w:rsid w:val="008C08B4"/>
    <w:rPr>
      <w:rFonts w:ascii="Segoe UI" w:hAnsi="Segoe UI" w:cs="Segoe UI"/>
      <w:sz w:val="18"/>
      <w:szCs w:val="18"/>
    </w:rPr>
  </w:style>
  <w:style w:type="character" w:styleId="CommentReference">
    <w:name w:val="annotation reference"/>
    <w:basedOn w:val="DefaultParagraphFont"/>
    <w:uiPriority w:val="99"/>
    <w:semiHidden/>
    <w:unhideWhenUsed/>
    <w:qFormat/>
    <w:rsid w:val="00472FFD"/>
    <w:rPr>
      <w:sz w:val="16"/>
      <w:szCs w:val="16"/>
    </w:rPr>
  </w:style>
  <w:style w:type="character" w:customStyle="1" w:styleId="CommentTextChar">
    <w:name w:val="Comment Text Char"/>
    <w:basedOn w:val="DefaultParagraphFont"/>
    <w:link w:val="CommentText"/>
    <w:uiPriority w:val="99"/>
    <w:semiHidden/>
    <w:qFormat/>
    <w:rsid w:val="00472FFD"/>
    <w:rPr>
      <w:rFonts w:ascii="Arial" w:hAnsi="Arial"/>
      <w:sz w:val="20"/>
      <w:szCs w:val="20"/>
    </w:rPr>
  </w:style>
  <w:style w:type="character" w:customStyle="1" w:styleId="ListLabel1">
    <w:name w:val="ListLabel 1"/>
    <w:qFormat/>
    <w:rPr>
      <w:rFonts w:eastAsia="Calibri"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Title">
    <w:name w:val="Title"/>
    <w:basedOn w:val="Normal"/>
    <w:next w:val="Normal"/>
    <w:link w:val="TitleChar"/>
    <w:uiPriority w:val="10"/>
    <w:qFormat/>
    <w:rsid w:val="00912090"/>
    <w:pPr>
      <w:spacing w:after="0" w:line="240" w:lineRule="auto"/>
      <w:contextualSpacing/>
    </w:pPr>
    <w:rPr>
      <w:rFonts w:eastAsiaTheme="majorEastAsia" w:cstheme="majorBidi"/>
      <w:spacing w:val="-10"/>
      <w:kern w:val="2"/>
      <w:sz w:val="56"/>
      <w:szCs w:val="56"/>
    </w:rPr>
  </w:style>
  <w:style w:type="paragraph" w:styleId="Subtitle">
    <w:name w:val="Subtitle"/>
    <w:basedOn w:val="Normal"/>
    <w:next w:val="Normal"/>
    <w:link w:val="SubtitleChar"/>
    <w:uiPriority w:val="11"/>
    <w:qFormat/>
    <w:rsid w:val="00912090"/>
    <w:rPr>
      <w:rFonts w:eastAsiaTheme="minorEastAsia"/>
      <w:color w:val="5A5A5A" w:themeColor="text1" w:themeTint="A5"/>
      <w:spacing w:val="15"/>
    </w:rPr>
  </w:style>
  <w:style w:type="paragraph" w:styleId="ListParagraph">
    <w:name w:val="List Paragraph"/>
    <w:basedOn w:val="Normal"/>
    <w:uiPriority w:val="34"/>
    <w:qFormat/>
    <w:rsid w:val="00F06FB4"/>
    <w:pPr>
      <w:ind w:left="720"/>
      <w:contextualSpacing/>
    </w:pPr>
  </w:style>
  <w:style w:type="paragraph" w:styleId="Quote">
    <w:name w:val="Quote"/>
    <w:basedOn w:val="Normal"/>
    <w:next w:val="Normal"/>
    <w:link w:val="QuoteChar"/>
    <w:uiPriority w:val="29"/>
    <w:qFormat/>
    <w:rsid w:val="00F1287F"/>
    <w:pPr>
      <w:spacing w:before="200"/>
      <w:ind w:left="864" w:right="864"/>
      <w:jc w:val="center"/>
    </w:pPr>
    <w:rPr>
      <w:i/>
      <w:iCs/>
      <w:color w:val="404040" w:themeColor="text1" w:themeTint="BF"/>
    </w:rPr>
  </w:style>
  <w:style w:type="paragraph" w:styleId="NoSpacing">
    <w:name w:val="No Spacing"/>
    <w:uiPriority w:val="1"/>
    <w:qFormat/>
    <w:rsid w:val="00432CC9"/>
    <w:rPr>
      <w:rFonts w:ascii="Arial" w:hAnsi="Arial"/>
      <w:sz w:val="22"/>
    </w:rPr>
  </w:style>
  <w:style w:type="paragraph" w:customStyle="1" w:styleId="Default">
    <w:name w:val="Default"/>
    <w:qFormat/>
    <w:rsid w:val="00D224B2"/>
    <w:rPr>
      <w:rFonts w:ascii="HelveticaNeueLT Std Lt" w:eastAsia="Calibri" w:hAnsi="HelveticaNeueLT Std Lt" w:cs="HelveticaNeueLT Std Lt"/>
      <w:color w:val="000000"/>
      <w:sz w:val="24"/>
      <w:szCs w:val="24"/>
    </w:rPr>
  </w:style>
  <w:style w:type="paragraph" w:styleId="PlainText">
    <w:name w:val="Plain Text"/>
    <w:basedOn w:val="Normal"/>
    <w:link w:val="PlainTextChar"/>
    <w:uiPriority w:val="99"/>
    <w:semiHidden/>
    <w:unhideWhenUsed/>
    <w:qFormat/>
    <w:rsid w:val="006A3833"/>
    <w:pPr>
      <w:spacing w:after="0" w:line="240" w:lineRule="auto"/>
    </w:pPr>
    <w:rPr>
      <w:szCs w:val="21"/>
    </w:rPr>
  </w:style>
  <w:style w:type="paragraph" w:styleId="Header">
    <w:name w:val="header"/>
    <w:basedOn w:val="Normal"/>
    <w:link w:val="HeaderChar"/>
    <w:uiPriority w:val="99"/>
    <w:unhideWhenUsed/>
    <w:rsid w:val="00DF73CB"/>
    <w:pPr>
      <w:tabs>
        <w:tab w:val="center" w:pos="4513"/>
        <w:tab w:val="right" w:pos="9026"/>
      </w:tabs>
      <w:spacing w:after="0" w:line="240" w:lineRule="auto"/>
    </w:pPr>
  </w:style>
  <w:style w:type="paragraph" w:styleId="Footer">
    <w:name w:val="footer"/>
    <w:basedOn w:val="Normal"/>
    <w:link w:val="FooterChar"/>
    <w:uiPriority w:val="99"/>
    <w:unhideWhenUsed/>
    <w:rsid w:val="00DF73CB"/>
    <w:pPr>
      <w:tabs>
        <w:tab w:val="center" w:pos="4513"/>
        <w:tab w:val="right" w:pos="9026"/>
      </w:tabs>
      <w:spacing w:after="0" w:line="240" w:lineRule="auto"/>
    </w:pPr>
  </w:style>
  <w:style w:type="paragraph" w:styleId="BalloonText">
    <w:name w:val="Balloon Text"/>
    <w:basedOn w:val="Normal"/>
    <w:link w:val="BalloonTextChar"/>
    <w:uiPriority w:val="99"/>
    <w:semiHidden/>
    <w:unhideWhenUsed/>
    <w:qFormat/>
    <w:rsid w:val="008C08B4"/>
    <w:pPr>
      <w:spacing w:after="0" w:line="240" w:lineRule="auto"/>
    </w:pPr>
    <w:rPr>
      <w:rFonts w:ascii="Segoe UI" w:hAnsi="Segoe UI" w:cs="Segoe UI"/>
      <w:sz w:val="18"/>
      <w:szCs w:val="18"/>
    </w:rPr>
  </w:style>
  <w:style w:type="paragraph" w:styleId="CommentText">
    <w:name w:val="annotation text"/>
    <w:basedOn w:val="Normal"/>
    <w:link w:val="CommentTextChar"/>
    <w:uiPriority w:val="99"/>
    <w:semiHidden/>
    <w:unhideWhenUsed/>
    <w:qFormat/>
    <w:rsid w:val="00472FFD"/>
    <w:pPr>
      <w:spacing w:line="240" w:lineRule="auto"/>
    </w:pPr>
    <w:rPr>
      <w:sz w:val="20"/>
      <w:szCs w:val="20"/>
    </w:rPr>
  </w:style>
  <w:style w:type="paragraph" w:styleId="NormalWeb">
    <w:name w:val="Normal (Web)"/>
    <w:basedOn w:val="Normal"/>
    <w:uiPriority w:val="99"/>
    <w:unhideWhenUsed/>
    <w:qFormat/>
    <w:rsid w:val="00472FFD"/>
    <w:pPr>
      <w:spacing w:beforeAutospacing="1" w:afterAutospacing="1" w:line="240" w:lineRule="auto"/>
    </w:pPr>
    <w:rPr>
      <w:rFonts w:ascii="Times New Roman" w:eastAsia="Times New Roman" w:hAnsi="Times New Roman" w:cs="Times New Roman"/>
      <w:sz w:val="24"/>
      <w:szCs w:val="24"/>
      <w:lang w:eastAsia="en-GB"/>
    </w:rPr>
  </w:style>
  <w:style w:type="paragraph" w:customStyle="1" w:styleId="FrameContents">
    <w:name w:val="Frame Contents"/>
    <w:basedOn w:val="Normal"/>
    <w:qFormat/>
  </w:style>
  <w:style w:type="table" w:styleId="TableGrid">
    <w:name w:val="Table Grid"/>
    <w:basedOn w:val="TableNormal"/>
    <w:uiPriority w:val="39"/>
    <w:rsid w:val="00472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C55AE"/>
    <w:rPr>
      <w:color w:val="0563C1" w:themeColor="hyperlink"/>
      <w:u w:val="single"/>
    </w:rPr>
  </w:style>
  <w:style w:type="paragraph" w:customStyle="1" w:styleId="volume-issue">
    <w:name w:val="volume-issue"/>
    <w:basedOn w:val="Normal"/>
    <w:rsid w:val="007D45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al">
    <w:name w:val="val"/>
    <w:basedOn w:val="DefaultParagraphFont"/>
    <w:rsid w:val="007D4579"/>
  </w:style>
  <w:style w:type="paragraph" w:customStyle="1" w:styleId="page-range">
    <w:name w:val="page-range"/>
    <w:basedOn w:val="Normal"/>
    <w:rsid w:val="007D457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363478">
      <w:bodyDiv w:val="1"/>
      <w:marLeft w:val="0"/>
      <w:marRight w:val="0"/>
      <w:marTop w:val="0"/>
      <w:marBottom w:val="0"/>
      <w:divBdr>
        <w:top w:val="none" w:sz="0" w:space="0" w:color="auto"/>
        <w:left w:val="none" w:sz="0" w:space="0" w:color="auto"/>
        <w:bottom w:val="none" w:sz="0" w:space="0" w:color="auto"/>
        <w:right w:val="none" w:sz="0" w:space="0" w:color="auto"/>
      </w:divBdr>
    </w:div>
    <w:div w:id="1177038582">
      <w:bodyDiv w:val="1"/>
      <w:marLeft w:val="0"/>
      <w:marRight w:val="0"/>
      <w:marTop w:val="0"/>
      <w:marBottom w:val="0"/>
      <w:divBdr>
        <w:top w:val="none" w:sz="0" w:space="0" w:color="auto"/>
        <w:left w:val="none" w:sz="0" w:space="0" w:color="auto"/>
        <w:bottom w:val="none" w:sz="0" w:space="0" w:color="auto"/>
        <w:right w:val="none" w:sz="0" w:space="0" w:color="auto"/>
      </w:divBdr>
    </w:div>
    <w:div w:id="1454442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cran.r-project.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goverment/uploads/system/uploads/attachment_data/file/414024/childrens_mental_health.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doi.org/10.1007/s11469-021-00503-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0D28FC503D064795F01D778F857DB3" ma:contentTypeVersion="11" ma:contentTypeDescription="Create a new document." ma:contentTypeScope="" ma:versionID="cd8f0b3d9cb61af6dedee68412dd125f">
  <xsd:schema xmlns:xsd="http://www.w3.org/2001/XMLSchema" xmlns:xs="http://www.w3.org/2001/XMLSchema" xmlns:p="http://schemas.microsoft.com/office/2006/metadata/properties" xmlns:ns3="f72b8769-ad72-4fcc-a97d-f763595db020" xmlns:ns4="d4fd4562-bbc9-465d-8fcf-76f50d672dfa" targetNamespace="http://schemas.microsoft.com/office/2006/metadata/properties" ma:root="true" ma:fieldsID="fb5cc466f5ce04e920b56fb790c6e4a1" ns3:_="" ns4:_="">
    <xsd:import namespace="f72b8769-ad72-4fcc-a97d-f763595db020"/>
    <xsd:import namespace="d4fd4562-bbc9-465d-8fcf-76f50d672df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b8769-ad72-4fcc-a97d-f763595db02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fd4562-bbc9-465d-8fcf-76f50d672df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DA1A7D-8073-4203-87A9-2CB675164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b8769-ad72-4fcc-a97d-f763595db020"/>
    <ds:schemaRef ds:uri="d4fd4562-bbc9-465d-8fcf-76f50d672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6ACFA4-6D21-4F3A-83D7-2C945EF9FFE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1487B0-B874-4AFD-9FEA-4A0288FE09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5627</Words>
  <Characters>34948</Characters>
  <Application>Microsoft Office Word</Application>
  <DocSecurity>0</DocSecurity>
  <Lines>896</Lines>
  <Paragraphs>513</Paragraphs>
  <ScaleCrop>false</ScaleCrop>
  <HeadingPairs>
    <vt:vector size="2" baseType="variant">
      <vt:variant>
        <vt:lpstr>Title</vt:lpstr>
      </vt:variant>
      <vt:variant>
        <vt:i4>1</vt:i4>
      </vt:variant>
    </vt:vector>
  </HeadingPairs>
  <TitlesOfParts>
    <vt:vector size="1" baseType="lpstr">
      <vt:lpstr/>
    </vt:vector>
  </TitlesOfParts>
  <Company>Derbyshire County Council</Company>
  <LinksUpToDate>false</LinksUpToDate>
  <CharactersWithSpaces>40062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Nelson (Childrens Services)</dc:creator>
  <dc:description/>
  <cp:lastModifiedBy>William Van Gordon</cp:lastModifiedBy>
  <cp:revision>7</cp:revision>
  <dcterms:created xsi:type="dcterms:W3CDTF">2021-01-21T04:03:00Z</dcterms:created>
  <dcterms:modified xsi:type="dcterms:W3CDTF">2021-06-09T08:40:00Z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Derbyshire County Council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SIP_Label_501a0944-9d81-4c75-b857-2ec7863455b7_Application">
    <vt:lpwstr>Microsoft Azure Information Protection</vt:lpwstr>
  </property>
  <property fmtid="{D5CDD505-2E9C-101B-9397-08002B2CF9AE}" pid="8" name="MSIP_Label_501a0944-9d81-4c75-b857-2ec7863455b7_Enabled">
    <vt:lpwstr>True</vt:lpwstr>
  </property>
  <property fmtid="{D5CDD505-2E9C-101B-9397-08002B2CF9AE}" pid="9" name="MSIP_Label_501a0944-9d81-4c75-b857-2ec7863455b7_Extended_MSFT_Method">
    <vt:lpwstr>Automatic</vt:lpwstr>
  </property>
  <property fmtid="{D5CDD505-2E9C-101B-9397-08002B2CF9AE}" pid="10" name="MSIP_Label_501a0944-9d81-4c75-b857-2ec7863455b7_Name">
    <vt:lpwstr>Internal with visible marking</vt:lpwstr>
  </property>
  <property fmtid="{D5CDD505-2E9C-101B-9397-08002B2CF9AE}" pid="11" name="MSIP_Label_501a0944-9d81-4c75-b857-2ec7863455b7_Owner">
    <vt:lpwstr>786555@derby.ac.uk</vt:lpwstr>
  </property>
  <property fmtid="{D5CDD505-2E9C-101B-9397-08002B2CF9AE}" pid="12" name="MSIP_Label_501a0944-9d81-4c75-b857-2ec7863455b7_Parent">
    <vt:lpwstr>b47d098f-2640-4837-b575-e0be04df0525</vt:lpwstr>
  </property>
  <property fmtid="{D5CDD505-2E9C-101B-9397-08002B2CF9AE}" pid="13" name="MSIP_Label_501a0944-9d81-4c75-b857-2ec7863455b7_SetDate">
    <vt:lpwstr>2018-12-19T09:42:08.0536165Z</vt:lpwstr>
  </property>
  <property fmtid="{D5CDD505-2E9C-101B-9397-08002B2CF9AE}" pid="14" name="MSIP_Label_501a0944-9d81-4c75-b857-2ec7863455b7_SiteId">
    <vt:lpwstr>98f1bb3a-5efa-4782-88ba-bd897db60e62</vt:lpwstr>
  </property>
  <property fmtid="{D5CDD505-2E9C-101B-9397-08002B2CF9AE}" pid="15" name="MSIP_Label_b47d098f-2640-4837-b575-e0be04df0525_Application">
    <vt:lpwstr>Microsoft Azure Information Protection</vt:lpwstr>
  </property>
  <property fmtid="{D5CDD505-2E9C-101B-9397-08002B2CF9AE}" pid="16" name="MSIP_Label_b47d098f-2640-4837-b575-e0be04df0525_Enabled">
    <vt:lpwstr>True</vt:lpwstr>
  </property>
  <property fmtid="{D5CDD505-2E9C-101B-9397-08002B2CF9AE}" pid="17" name="MSIP_Label_b47d098f-2640-4837-b575-e0be04df0525_Extended_MSFT_Method">
    <vt:lpwstr>Automatic</vt:lpwstr>
  </property>
  <property fmtid="{D5CDD505-2E9C-101B-9397-08002B2CF9AE}" pid="18" name="MSIP_Label_b47d098f-2640-4837-b575-e0be04df0525_Name">
    <vt:lpwstr>Internal</vt:lpwstr>
  </property>
  <property fmtid="{D5CDD505-2E9C-101B-9397-08002B2CF9AE}" pid="19" name="MSIP_Label_b47d098f-2640-4837-b575-e0be04df0525_Owner">
    <vt:lpwstr>786555@derby.ac.uk</vt:lpwstr>
  </property>
  <property fmtid="{D5CDD505-2E9C-101B-9397-08002B2CF9AE}" pid="20" name="MSIP_Label_b47d098f-2640-4837-b575-e0be04df0525_SetDate">
    <vt:lpwstr>2018-12-19T09:42:08.0536165Z</vt:lpwstr>
  </property>
  <property fmtid="{D5CDD505-2E9C-101B-9397-08002B2CF9AE}" pid="21" name="MSIP_Label_b47d098f-2640-4837-b575-e0be04df0525_SiteId">
    <vt:lpwstr>98f1bb3a-5efa-4782-88ba-bd897db60e62</vt:lpwstr>
  </property>
  <property fmtid="{D5CDD505-2E9C-101B-9397-08002B2CF9AE}" pid="22" name="ScaleCrop">
    <vt:bool>false</vt:bool>
  </property>
  <property fmtid="{D5CDD505-2E9C-101B-9397-08002B2CF9AE}" pid="23" name="Sensitivity">
    <vt:lpwstr>Internal Internal with visible marking</vt:lpwstr>
  </property>
  <property fmtid="{D5CDD505-2E9C-101B-9397-08002B2CF9AE}" pid="24" name="ShareDoc">
    <vt:bool>false</vt:bool>
  </property>
  <property fmtid="{D5CDD505-2E9C-101B-9397-08002B2CF9AE}" pid="25" name="ContentTypeId">
    <vt:lpwstr>0x010100400D28FC503D064795F01D778F857DB3</vt:lpwstr>
  </property>
</Properties>
</file>