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0B6AC" w14:textId="722CBA5A" w:rsidR="00466373" w:rsidRPr="00CD1F0B" w:rsidRDefault="00466373" w:rsidP="00466373">
      <w:pPr>
        <w:pStyle w:val="Heading1"/>
        <w:spacing w:before="0" w:line="360" w:lineRule="auto"/>
        <w:jc w:val="center"/>
        <w:rPr>
          <w:rFonts w:ascii="Times New Roman" w:hAnsi="Times New Roman"/>
          <w:b w:val="0"/>
        </w:rPr>
      </w:pPr>
      <w:bookmarkStart w:id="0" w:name="_Hlk56732376"/>
      <w:bookmarkStart w:id="1" w:name="_Hlk49761881"/>
      <w:bookmarkStart w:id="2" w:name="_Hlk49762005"/>
      <w:bookmarkStart w:id="3" w:name="_Hlk46392862"/>
      <w:r w:rsidRPr="00CD1F0B">
        <w:rPr>
          <w:rFonts w:ascii="Times New Roman" w:hAnsi="Times New Roman"/>
        </w:rPr>
        <w:t xml:space="preserve">Digging DEEP: </w:t>
      </w:r>
      <w:bookmarkStart w:id="4" w:name="_Hlk97889251"/>
      <w:bookmarkStart w:id="5" w:name="_Hlk98681199"/>
      <w:r w:rsidRPr="00CD1F0B">
        <w:rPr>
          <w:rFonts w:ascii="Times New Roman" w:hAnsi="Times New Roman"/>
        </w:rPr>
        <w:t xml:space="preserve">Futuristic building blocks of </w:t>
      </w:r>
      <w:bookmarkStart w:id="6" w:name="_Hlk95653915"/>
      <w:r w:rsidRPr="00CD1F0B">
        <w:rPr>
          <w:rFonts w:ascii="Times New Roman" w:hAnsi="Times New Roman"/>
        </w:rPr>
        <w:t>omni-channel healthcare supply chain resiliency</w:t>
      </w:r>
      <w:bookmarkEnd w:id="4"/>
      <w:bookmarkEnd w:id="6"/>
      <w:r w:rsidRPr="00CD1F0B">
        <w:rPr>
          <w:rFonts w:ascii="Times New Roman" w:hAnsi="Times New Roman"/>
        </w:rPr>
        <w:t xml:space="preserve"> </w:t>
      </w:r>
      <w:bookmarkEnd w:id="5"/>
      <w:r w:rsidRPr="00CD1F0B">
        <w:rPr>
          <w:rFonts w:ascii="Times New Roman" w:hAnsi="Times New Roman"/>
        </w:rPr>
        <w:t xml:space="preserve">using </w:t>
      </w:r>
      <w:r w:rsidR="00C9492E" w:rsidRPr="00CD1F0B">
        <w:rPr>
          <w:rFonts w:ascii="Times New Roman" w:hAnsi="Times New Roman"/>
        </w:rPr>
        <w:t xml:space="preserve">a </w:t>
      </w:r>
      <w:r w:rsidRPr="00CD1F0B">
        <w:rPr>
          <w:rFonts w:ascii="Times New Roman" w:hAnsi="Times New Roman"/>
        </w:rPr>
        <w:t xml:space="preserve">machine learning approach  </w:t>
      </w:r>
    </w:p>
    <w:p w14:paraId="46FCA825" w14:textId="77777777" w:rsidR="00466373" w:rsidRPr="00CD1F0B" w:rsidRDefault="00466373" w:rsidP="00466373">
      <w:pPr>
        <w:spacing w:after="120" w:line="240" w:lineRule="auto"/>
      </w:pPr>
    </w:p>
    <w:bookmarkEnd w:id="0"/>
    <w:p w14:paraId="65CB6E1A" w14:textId="127FAD7E" w:rsidR="00466373" w:rsidRPr="00927BFA" w:rsidRDefault="00466373" w:rsidP="00466373">
      <w:pPr>
        <w:spacing w:after="0" w:line="360" w:lineRule="auto"/>
        <w:rPr>
          <w:rFonts w:ascii="Times New Roman" w:hAnsi="Times New Roman"/>
          <w:bCs/>
          <w:iCs/>
          <w:sz w:val="24"/>
          <w:szCs w:val="24"/>
        </w:rPr>
      </w:pPr>
      <w:r w:rsidRPr="00CD1F0B">
        <w:rPr>
          <w:rFonts w:ascii="Times New Roman" w:hAnsi="Times New Roman"/>
          <w:b/>
          <w:i/>
          <w:sz w:val="24"/>
          <w:szCs w:val="24"/>
        </w:rPr>
        <w:t xml:space="preserve">Abstract: </w:t>
      </w:r>
      <w:r w:rsidRPr="00CD1F0B">
        <w:rPr>
          <w:rFonts w:ascii="Times New Roman" w:hAnsi="Times New Roman"/>
          <w:bCs/>
          <w:iCs/>
          <w:sz w:val="24"/>
          <w:szCs w:val="24"/>
        </w:rPr>
        <w:t xml:space="preserve">There is a </w:t>
      </w:r>
      <w:r w:rsidR="00200F6E">
        <w:rPr>
          <w:rFonts w:ascii="Times New Roman" w:hAnsi="Times New Roman"/>
          <w:bCs/>
          <w:iCs/>
          <w:sz w:val="24"/>
          <w:szCs w:val="24"/>
        </w:rPr>
        <w:t>lack</w:t>
      </w:r>
      <w:r w:rsidR="00200F6E" w:rsidRPr="00CD1F0B">
        <w:rPr>
          <w:rFonts w:ascii="Times New Roman" w:hAnsi="Times New Roman"/>
          <w:bCs/>
          <w:iCs/>
          <w:sz w:val="24"/>
          <w:szCs w:val="24"/>
        </w:rPr>
        <w:t xml:space="preserve"> </w:t>
      </w:r>
      <w:r w:rsidRPr="00CD1F0B">
        <w:rPr>
          <w:rFonts w:ascii="Times New Roman" w:hAnsi="Times New Roman"/>
          <w:bCs/>
          <w:iCs/>
          <w:sz w:val="24"/>
          <w:szCs w:val="24"/>
        </w:rPr>
        <w:t>of studies which have explored the factors of omni-channel healthcare supply chain resiliency (OHSCR). Thus, the current study explores the resiliency factor</w:t>
      </w:r>
      <w:r w:rsidR="00F26DE1">
        <w:rPr>
          <w:rFonts w:ascii="Times New Roman" w:hAnsi="Times New Roman"/>
          <w:bCs/>
          <w:iCs/>
          <w:sz w:val="24"/>
          <w:szCs w:val="24"/>
        </w:rPr>
        <w:t>s</w:t>
      </w:r>
      <w:r w:rsidRPr="00CD1F0B">
        <w:rPr>
          <w:rFonts w:ascii="Times New Roman" w:hAnsi="Times New Roman"/>
          <w:bCs/>
          <w:iCs/>
          <w:sz w:val="24"/>
          <w:szCs w:val="24"/>
        </w:rPr>
        <w:t xml:space="preserve"> of healthcare supply chains (HSCs) and </w:t>
      </w:r>
      <w:r w:rsidR="00395EC2" w:rsidRPr="00CD1F0B">
        <w:rPr>
          <w:rFonts w:ascii="Times New Roman" w:hAnsi="Times New Roman"/>
          <w:bCs/>
          <w:iCs/>
          <w:sz w:val="24"/>
          <w:szCs w:val="24"/>
        </w:rPr>
        <w:t>the</w:t>
      </w:r>
      <w:r w:rsidR="00AF2222">
        <w:rPr>
          <w:rFonts w:ascii="Times New Roman" w:hAnsi="Times New Roman"/>
          <w:bCs/>
          <w:iCs/>
          <w:sz w:val="24"/>
          <w:szCs w:val="24"/>
        </w:rPr>
        <w:t xml:space="preserve"> development</w:t>
      </w:r>
      <w:r w:rsidR="00395EC2" w:rsidRPr="00CD1F0B">
        <w:rPr>
          <w:rFonts w:ascii="Times New Roman" w:hAnsi="Times New Roman"/>
          <w:bCs/>
          <w:iCs/>
          <w:sz w:val="24"/>
          <w:szCs w:val="24"/>
        </w:rPr>
        <w:t xml:space="preserve"> of </w:t>
      </w:r>
      <w:r w:rsidRPr="00CD1F0B">
        <w:rPr>
          <w:rFonts w:ascii="Times New Roman" w:hAnsi="Times New Roman"/>
          <w:bCs/>
          <w:iCs/>
          <w:sz w:val="24"/>
          <w:szCs w:val="24"/>
        </w:rPr>
        <w:t xml:space="preserve">futuristic blocks of OHSCR. In the </w:t>
      </w:r>
      <w:r w:rsidR="009421E8" w:rsidRPr="00CD1F0B">
        <w:rPr>
          <w:rFonts w:ascii="Times New Roman" w:hAnsi="Times New Roman"/>
          <w:bCs/>
          <w:iCs/>
          <w:sz w:val="24"/>
          <w:szCs w:val="24"/>
        </w:rPr>
        <w:t>first phase</w:t>
      </w:r>
      <w:r w:rsidR="00F87295">
        <w:rPr>
          <w:rFonts w:ascii="Times New Roman" w:hAnsi="Times New Roman"/>
          <w:bCs/>
          <w:iCs/>
          <w:sz w:val="24"/>
          <w:szCs w:val="24"/>
        </w:rPr>
        <w:t xml:space="preserve"> of the study</w:t>
      </w:r>
      <w:r w:rsidRPr="00CD1F0B">
        <w:rPr>
          <w:rFonts w:ascii="Times New Roman" w:hAnsi="Times New Roman"/>
          <w:bCs/>
          <w:iCs/>
          <w:sz w:val="24"/>
          <w:szCs w:val="24"/>
        </w:rPr>
        <w:t xml:space="preserve">, the resiliency factors of HSCs were identified through </w:t>
      </w:r>
      <w:r w:rsidR="009421E8" w:rsidRPr="00CD1F0B">
        <w:rPr>
          <w:rFonts w:ascii="Times New Roman" w:hAnsi="Times New Roman"/>
          <w:bCs/>
          <w:iCs/>
          <w:sz w:val="24"/>
          <w:szCs w:val="24"/>
        </w:rPr>
        <w:t xml:space="preserve">an </w:t>
      </w:r>
      <w:r w:rsidRPr="00CD1F0B">
        <w:rPr>
          <w:rFonts w:ascii="Times New Roman" w:hAnsi="Times New Roman"/>
          <w:bCs/>
          <w:iCs/>
          <w:sz w:val="24"/>
          <w:szCs w:val="24"/>
        </w:rPr>
        <w:t xml:space="preserve">extensive literature review and </w:t>
      </w:r>
      <w:r w:rsidR="00761DE6" w:rsidRPr="00CD1F0B">
        <w:rPr>
          <w:rFonts w:ascii="Times New Roman" w:hAnsi="Times New Roman"/>
          <w:bCs/>
          <w:iCs/>
          <w:sz w:val="24"/>
          <w:szCs w:val="24"/>
        </w:rPr>
        <w:t xml:space="preserve">expert </w:t>
      </w:r>
      <w:r w:rsidR="00F87295">
        <w:rPr>
          <w:rFonts w:ascii="Times New Roman" w:hAnsi="Times New Roman"/>
          <w:bCs/>
          <w:iCs/>
          <w:sz w:val="24"/>
          <w:szCs w:val="24"/>
        </w:rPr>
        <w:t>interviews</w:t>
      </w:r>
      <w:r w:rsidRPr="00CD1F0B">
        <w:rPr>
          <w:rFonts w:ascii="Times New Roman" w:hAnsi="Times New Roman"/>
          <w:bCs/>
          <w:iCs/>
          <w:sz w:val="24"/>
          <w:szCs w:val="24"/>
        </w:rPr>
        <w:t>. In the second phase, a machine learning approach</w:t>
      </w:r>
      <w:r w:rsidR="009421E8" w:rsidRPr="00CD1F0B">
        <w:rPr>
          <w:rFonts w:ascii="Times New Roman" w:hAnsi="Times New Roman"/>
          <w:bCs/>
          <w:iCs/>
          <w:sz w:val="24"/>
          <w:szCs w:val="24"/>
        </w:rPr>
        <w:t>,</w:t>
      </w:r>
      <w:r w:rsidRPr="00CD1F0B">
        <w:rPr>
          <w:rFonts w:ascii="Times New Roman" w:hAnsi="Times New Roman"/>
          <w:bCs/>
          <w:iCs/>
          <w:sz w:val="24"/>
          <w:szCs w:val="24"/>
        </w:rPr>
        <w:t xml:space="preserve"> i.e., </w:t>
      </w:r>
      <w:r w:rsidR="00065CF0" w:rsidRPr="00447A80">
        <w:rPr>
          <w:rFonts w:ascii="Times New Roman" w:hAnsi="Times New Roman"/>
          <w:bCs/>
          <w:iCs/>
          <w:sz w:val="24"/>
          <w:szCs w:val="24"/>
        </w:rPr>
        <w:t>K</w:t>
      </w:r>
      <w:r w:rsidRPr="00065CF0">
        <w:rPr>
          <w:rFonts w:ascii="Times New Roman" w:hAnsi="Times New Roman"/>
          <w:bCs/>
          <w:iCs/>
          <w:sz w:val="24"/>
          <w:szCs w:val="24"/>
        </w:rPr>
        <w:t>-mean</w:t>
      </w:r>
      <w:r w:rsidR="00065CF0" w:rsidRPr="00065CF0">
        <w:rPr>
          <w:rFonts w:ascii="Times New Roman" w:hAnsi="Times New Roman"/>
          <w:bCs/>
          <w:iCs/>
          <w:sz w:val="24"/>
          <w:szCs w:val="24"/>
        </w:rPr>
        <w:t>s</w:t>
      </w:r>
      <w:r w:rsidRPr="00CD1F0B">
        <w:rPr>
          <w:rFonts w:ascii="Times New Roman" w:hAnsi="Times New Roman"/>
          <w:bCs/>
          <w:iCs/>
          <w:sz w:val="24"/>
          <w:szCs w:val="24"/>
        </w:rPr>
        <w:t xml:space="preserve"> clustering</w:t>
      </w:r>
      <w:r w:rsidR="009421E8" w:rsidRPr="00CD1F0B">
        <w:rPr>
          <w:rFonts w:ascii="Times New Roman" w:hAnsi="Times New Roman"/>
          <w:bCs/>
          <w:iCs/>
          <w:sz w:val="24"/>
          <w:szCs w:val="24"/>
        </w:rPr>
        <w:t>,</w:t>
      </w:r>
      <w:r w:rsidRPr="00CD1F0B">
        <w:rPr>
          <w:rFonts w:ascii="Times New Roman" w:hAnsi="Times New Roman"/>
          <w:bCs/>
          <w:iCs/>
          <w:sz w:val="24"/>
          <w:szCs w:val="24"/>
        </w:rPr>
        <w:t xml:space="preserve"> was used to </w:t>
      </w:r>
      <w:r w:rsidR="00DE03D3">
        <w:rPr>
          <w:rFonts w:ascii="Times New Roman" w:hAnsi="Times New Roman"/>
          <w:bCs/>
          <w:iCs/>
          <w:sz w:val="24"/>
          <w:szCs w:val="24"/>
        </w:rPr>
        <w:t>develop</w:t>
      </w:r>
      <w:r w:rsidR="00447A80">
        <w:rPr>
          <w:rFonts w:ascii="Times New Roman" w:hAnsi="Times New Roman"/>
          <w:bCs/>
          <w:iCs/>
          <w:sz w:val="24"/>
          <w:szCs w:val="24"/>
        </w:rPr>
        <w:t xml:space="preserve"> </w:t>
      </w:r>
      <w:r w:rsidRPr="00CD1F0B">
        <w:rPr>
          <w:rFonts w:ascii="Times New Roman" w:hAnsi="Times New Roman"/>
          <w:bCs/>
          <w:iCs/>
          <w:sz w:val="24"/>
          <w:szCs w:val="24"/>
        </w:rPr>
        <w:t xml:space="preserve">the futuristic blocks of OHSCR. </w:t>
      </w:r>
      <w:bookmarkStart w:id="7" w:name="_Hlk112012209"/>
      <w:r w:rsidR="00AF2222">
        <w:rPr>
          <w:rFonts w:ascii="Times New Roman" w:hAnsi="Times New Roman"/>
          <w:bCs/>
          <w:iCs/>
          <w:sz w:val="24"/>
          <w:szCs w:val="24"/>
        </w:rPr>
        <w:t>Lastly, in the third phase, i</w:t>
      </w:r>
      <w:r w:rsidR="00AF2222" w:rsidRPr="00AF2222">
        <w:rPr>
          <w:rFonts w:ascii="Times New Roman" w:hAnsi="Times New Roman"/>
          <w:bCs/>
          <w:iCs/>
          <w:sz w:val="24"/>
          <w:szCs w:val="24"/>
        </w:rPr>
        <w:t>mplications and future research propositions</w:t>
      </w:r>
      <w:r w:rsidR="00AF2222">
        <w:rPr>
          <w:rFonts w:ascii="Times New Roman" w:hAnsi="Times New Roman"/>
          <w:bCs/>
          <w:iCs/>
          <w:sz w:val="24"/>
          <w:szCs w:val="24"/>
        </w:rPr>
        <w:t xml:space="preserve"> were </w:t>
      </w:r>
      <w:r w:rsidR="00DE03D3">
        <w:rPr>
          <w:rFonts w:ascii="Times New Roman" w:hAnsi="Times New Roman"/>
          <w:bCs/>
          <w:iCs/>
          <w:sz w:val="24"/>
          <w:szCs w:val="24"/>
        </w:rPr>
        <w:t>discussed</w:t>
      </w:r>
      <w:r w:rsidR="00AF2222">
        <w:rPr>
          <w:rFonts w:ascii="Times New Roman" w:hAnsi="Times New Roman"/>
          <w:bCs/>
          <w:iCs/>
          <w:sz w:val="24"/>
          <w:szCs w:val="24"/>
        </w:rPr>
        <w:t xml:space="preserve">. </w:t>
      </w:r>
      <w:r w:rsidR="00D55EA0" w:rsidRPr="00CD1F0B">
        <w:rPr>
          <w:rFonts w:ascii="Times New Roman" w:hAnsi="Times New Roman"/>
          <w:bCs/>
          <w:iCs/>
          <w:sz w:val="24"/>
          <w:szCs w:val="24"/>
        </w:rPr>
        <w:t>The finding</w:t>
      </w:r>
      <w:r w:rsidR="004B5C62">
        <w:rPr>
          <w:rFonts w:ascii="Times New Roman" w:hAnsi="Times New Roman"/>
          <w:bCs/>
          <w:iCs/>
          <w:sz w:val="24"/>
          <w:szCs w:val="24"/>
        </w:rPr>
        <w:t>s</w:t>
      </w:r>
      <w:r w:rsidR="00D55EA0" w:rsidRPr="00CD1F0B">
        <w:rPr>
          <w:rFonts w:ascii="Times New Roman" w:hAnsi="Times New Roman"/>
          <w:bCs/>
          <w:iCs/>
          <w:sz w:val="24"/>
          <w:szCs w:val="24"/>
        </w:rPr>
        <w:t xml:space="preserve"> of this study suggest that the healthcare sector </w:t>
      </w:r>
      <w:r w:rsidR="004B5C62">
        <w:rPr>
          <w:rFonts w:ascii="Times New Roman" w:hAnsi="Times New Roman"/>
          <w:bCs/>
          <w:iCs/>
          <w:sz w:val="24"/>
          <w:szCs w:val="24"/>
        </w:rPr>
        <w:t>evaluating</w:t>
      </w:r>
      <w:r w:rsidR="00D55EA0" w:rsidRPr="00CD1F0B">
        <w:rPr>
          <w:rFonts w:ascii="Times New Roman" w:hAnsi="Times New Roman"/>
          <w:sz w:val="24"/>
          <w:szCs w:val="24"/>
        </w:rPr>
        <w:t xml:space="preserve"> </w:t>
      </w:r>
      <w:r w:rsidR="00D55EA0" w:rsidRPr="00CD1F0B">
        <w:rPr>
          <w:rFonts w:ascii="Times New Roman" w:hAnsi="Times New Roman"/>
          <w:bCs/>
          <w:iCs/>
          <w:sz w:val="24"/>
          <w:szCs w:val="24"/>
        </w:rPr>
        <w:t>OHSCR</w:t>
      </w:r>
      <w:r w:rsidR="00D55EA0" w:rsidRPr="00CD1F0B">
        <w:rPr>
          <w:rFonts w:ascii="Times New Roman" w:hAnsi="Times New Roman"/>
          <w:sz w:val="24"/>
          <w:szCs w:val="24"/>
        </w:rPr>
        <w:t xml:space="preserve"> </w:t>
      </w:r>
      <w:r w:rsidR="00D55EA0" w:rsidRPr="00CD1F0B">
        <w:rPr>
          <w:rFonts w:ascii="Times New Roman" w:hAnsi="Times New Roman"/>
          <w:bCs/>
          <w:iCs/>
          <w:sz w:val="24"/>
          <w:szCs w:val="24"/>
        </w:rPr>
        <w:t>should focus on six key building blocks</w:t>
      </w:r>
      <w:r w:rsidR="004B5C62">
        <w:rPr>
          <w:rFonts w:ascii="Times New Roman" w:hAnsi="Times New Roman"/>
          <w:bCs/>
          <w:iCs/>
          <w:sz w:val="24"/>
          <w:szCs w:val="24"/>
        </w:rPr>
        <w:t>:</w:t>
      </w:r>
      <w:r w:rsidRPr="00CD1F0B">
        <w:rPr>
          <w:rFonts w:ascii="Times New Roman" w:hAnsi="Times New Roman"/>
          <w:color w:val="211D1E"/>
          <w:sz w:val="24"/>
          <w:szCs w:val="24"/>
        </w:rPr>
        <w:t xml:space="preserve"> </w:t>
      </w:r>
      <w:r w:rsidRPr="00927BFA">
        <w:rPr>
          <w:rFonts w:ascii="Times New Roman" w:hAnsi="Times New Roman"/>
          <w:sz w:val="24"/>
          <w:szCs w:val="24"/>
        </w:rPr>
        <w:t>data-driven management and transformative technological adoption</w:t>
      </w:r>
      <w:r w:rsidRPr="00877EE0">
        <w:rPr>
          <w:rFonts w:ascii="Times New Roman" w:hAnsi="Times New Roman"/>
          <w:sz w:val="24"/>
          <w:szCs w:val="24"/>
        </w:rPr>
        <w:t>,</w:t>
      </w:r>
      <w:r w:rsidRPr="00927BFA">
        <w:rPr>
          <w:rFonts w:ascii="Times New Roman" w:hAnsi="Times New Roman"/>
          <w:sz w:val="24"/>
          <w:szCs w:val="24"/>
        </w:rPr>
        <w:t xml:space="preserve"> flexible and transparent </w:t>
      </w:r>
      <w:r w:rsidR="009421E8" w:rsidRPr="00927BFA">
        <w:rPr>
          <w:rFonts w:ascii="Times New Roman" w:hAnsi="Times New Roman"/>
          <w:sz w:val="24"/>
          <w:szCs w:val="24"/>
        </w:rPr>
        <w:t xml:space="preserve">organisational </w:t>
      </w:r>
      <w:r w:rsidRPr="00927BFA">
        <w:rPr>
          <w:rFonts w:ascii="Times New Roman" w:hAnsi="Times New Roman"/>
          <w:sz w:val="24"/>
          <w:szCs w:val="24"/>
        </w:rPr>
        <w:t xml:space="preserve">management system, robust and diversified supply chain system, </w:t>
      </w:r>
      <w:r w:rsidR="00E12BCA">
        <w:rPr>
          <w:rFonts w:ascii="Times New Roman" w:hAnsi="Times New Roman"/>
          <w:sz w:val="24"/>
          <w:szCs w:val="24"/>
        </w:rPr>
        <w:t xml:space="preserve">responsible and </w:t>
      </w:r>
      <w:r w:rsidRPr="00927BFA">
        <w:rPr>
          <w:rFonts w:ascii="Times New Roman" w:hAnsi="Times New Roman"/>
          <w:sz w:val="24"/>
          <w:szCs w:val="24"/>
          <w:lang w:eastAsia="en-IN"/>
        </w:rPr>
        <w:t xml:space="preserve">customer-centric supply chain, </w:t>
      </w:r>
      <w:r w:rsidRPr="00927BFA">
        <w:rPr>
          <w:rFonts w:ascii="Times New Roman" w:hAnsi="Times New Roman"/>
          <w:sz w:val="24"/>
          <w:szCs w:val="24"/>
        </w:rPr>
        <w:t>information sharing and knowledge management</w:t>
      </w:r>
      <w:r w:rsidR="004B5C62" w:rsidRPr="00927BFA">
        <w:rPr>
          <w:rFonts w:ascii="Times New Roman" w:hAnsi="Times New Roman"/>
          <w:sz w:val="24"/>
          <w:szCs w:val="24"/>
        </w:rPr>
        <w:t>,</w:t>
      </w:r>
      <w:r w:rsidRPr="00877EE0">
        <w:rPr>
          <w:rFonts w:ascii="Times New Roman" w:hAnsi="Times New Roman"/>
          <w:sz w:val="24"/>
          <w:szCs w:val="24"/>
          <w:lang w:eastAsia="en-IN"/>
        </w:rPr>
        <w:t xml:space="preserve"> and </w:t>
      </w:r>
      <w:r w:rsidRPr="00927BFA">
        <w:rPr>
          <w:rFonts w:ascii="Times New Roman" w:hAnsi="Times New Roman"/>
          <w:sz w:val="24"/>
          <w:szCs w:val="24"/>
          <w:lang w:eastAsia="en-IN"/>
        </w:rPr>
        <w:t xml:space="preserve">strategic alignment and network </w:t>
      </w:r>
      <w:r w:rsidR="00761DE6" w:rsidRPr="00927BFA">
        <w:rPr>
          <w:rFonts w:ascii="Times New Roman" w:hAnsi="Times New Roman"/>
          <w:sz w:val="24"/>
          <w:szCs w:val="24"/>
          <w:lang w:eastAsia="en-IN"/>
        </w:rPr>
        <w:t>ecosystem</w:t>
      </w:r>
      <w:r w:rsidRPr="00927BFA">
        <w:rPr>
          <w:rFonts w:ascii="Times New Roman" w:hAnsi="Times New Roman"/>
          <w:sz w:val="24"/>
          <w:szCs w:val="24"/>
          <w:lang w:eastAsia="en-IN"/>
        </w:rPr>
        <w:t>.</w:t>
      </w:r>
      <w:r w:rsidRPr="00CD1F0B">
        <w:rPr>
          <w:rFonts w:ascii="Times New Roman" w:hAnsi="Times New Roman"/>
          <w:sz w:val="24"/>
          <w:szCs w:val="24"/>
          <w:lang w:eastAsia="en-IN"/>
        </w:rPr>
        <w:t xml:space="preserve"> </w:t>
      </w:r>
      <w:bookmarkEnd w:id="7"/>
      <w:r w:rsidRPr="00CD1F0B">
        <w:rPr>
          <w:rFonts w:ascii="Times New Roman" w:hAnsi="Times New Roman"/>
          <w:sz w:val="24"/>
          <w:szCs w:val="24"/>
          <w:lang w:eastAsia="en-IN"/>
        </w:rPr>
        <w:t>A conceptual research framework is also proposed</w:t>
      </w:r>
      <w:r w:rsidR="006C4E3E">
        <w:rPr>
          <w:rFonts w:ascii="Times New Roman" w:hAnsi="Times New Roman"/>
          <w:sz w:val="24"/>
          <w:szCs w:val="24"/>
          <w:lang w:eastAsia="en-IN"/>
        </w:rPr>
        <w:t xml:space="preserve"> to support future research</w:t>
      </w:r>
      <w:r w:rsidRPr="00CD1F0B">
        <w:rPr>
          <w:rFonts w:ascii="Times New Roman" w:hAnsi="Times New Roman"/>
          <w:sz w:val="24"/>
          <w:szCs w:val="24"/>
          <w:lang w:eastAsia="en-IN"/>
        </w:rPr>
        <w:t xml:space="preserve">. </w:t>
      </w:r>
    </w:p>
    <w:p w14:paraId="484BD368" w14:textId="77777777" w:rsidR="00466373" w:rsidRPr="00CD1F0B" w:rsidRDefault="00466373" w:rsidP="00466373">
      <w:pPr>
        <w:spacing w:before="120" w:after="0" w:line="360" w:lineRule="auto"/>
        <w:rPr>
          <w:rFonts w:ascii="Times New Roman" w:hAnsi="Times New Roman"/>
          <w:sz w:val="24"/>
          <w:szCs w:val="24"/>
        </w:rPr>
      </w:pPr>
      <w:r w:rsidRPr="00CD1F0B">
        <w:rPr>
          <w:rFonts w:ascii="Times New Roman" w:hAnsi="Times New Roman"/>
          <w:b/>
          <w:i/>
          <w:sz w:val="24"/>
          <w:szCs w:val="24"/>
        </w:rPr>
        <w:t xml:space="preserve">Keywords: </w:t>
      </w:r>
      <w:r w:rsidRPr="00CD1F0B">
        <w:rPr>
          <w:rFonts w:ascii="Times New Roman" w:hAnsi="Times New Roman"/>
          <w:sz w:val="24"/>
          <w:szCs w:val="24"/>
        </w:rPr>
        <w:t xml:space="preserve">Healthcare supply chains; Omni-channel; Resilience; Omni-channel Healthcare Supply Chains Resiliency; Machine learning </w:t>
      </w:r>
    </w:p>
    <w:p w14:paraId="1FFA0F34" w14:textId="77777777" w:rsidR="00466373" w:rsidRPr="00CD1F0B" w:rsidRDefault="00466373" w:rsidP="00466373">
      <w:pPr>
        <w:pStyle w:val="ListParagraph"/>
        <w:spacing w:after="0" w:line="360" w:lineRule="auto"/>
        <w:ind w:left="0"/>
        <w:rPr>
          <w:rFonts w:ascii="Times New Roman" w:hAnsi="Times New Roman"/>
          <w:b/>
          <w:sz w:val="24"/>
          <w:szCs w:val="24"/>
        </w:rPr>
      </w:pPr>
    </w:p>
    <w:p w14:paraId="5726103C" w14:textId="77777777" w:rsidR="00466373" w:rsidRPr="00CD1F0B" w:rsidRDefault="00466373" w:rsidP="00466373">
      <w:pPr>
        <w:pStyle w:val="ListParagraph"/>
        <w:numPr>
          <w:ilvl w:val="0"/>
          <w:numId w:val="25"/>
        </w:numPr>
        <w:spacing w:after="0" w:line="360" w:lineRule="auto"/>
        <w:ind w:left="357" w:hanging="357"/>
        <w:rPr>
          <w:rFonts w:ascii="Times New Roman" w:hAnsi="Times New Roman"/>
          <w:b/>
          <w:sz w:val="24"/>
          <w:szCs w:val="24"/>
        </w:rPr>
      </w:pPr>
      <w:r w:rsidRPr="00CD1F0B">
        <w:rPr>
          <w:rFonts w:ascii="Times New Roman" w:hAnsi="Times New Roman"/>
          <w:b/>
          <w:sz w:val="24"/>
          <w:szCs w:val="24"/>
        </w:rPr>
        <w:t>Introduction</w:t>
      </w:r>
    </w:p>
    <w:p w14:paraId="6A49BF89" w14:textId="77777777" w:rsidR="00466373" w:rsidRPr="00CD1F0B" w:rsidRDefault="00466373" w:rsidP="00466373">
      <w:pPr>
        <w:pStyle w:val="ListParagraph"/>
        <w:tabs>
          <w:tab w:val="left" w:pos="6720"/>
        </w:tabs>
        <w:spacing w:after="0" w:line="360" w:lineRule="auto"/>
        <w:ind w:left="357"/>
        <w:rPr>
          <w:rFonts w:ascii="Times New Roman" w:hAnsi="Times New Roman"/>
          <w:b/>
          <w:sz w:val="24"/>
          <w:szCs w:val="24"/>
        </w:rPr>
      </w:pPr>
      <w:r w:rsidRPr="00CD1F0B">
        <w:rPr>
          <w:rFonts w:ascii="Times New Roman" w:hAnsi="Times New Roman"/>
          <w:b/>
          <w:sz w:val="24"/>
          <w:szCs w:val="24"/>
        </w:rPr>
        <w:tab/>
      </w:r>
    </w:p>
    <w:p w14:paraId="2A45E0A2" w14:textId="2F991B66" w:rsidR="00466373" w:rsidRPr="00CD1F0B" w:rsidRDefault="00877EE0" w:rsidP="00466373">
      <w:pPr>
        <w:spacing w:after="0" w:line="360" w:lineRule="auto"/>
        <w:rPr>
          <w:rFonts w:ascii="Times New Roman" w:hAnsi="Times New Roman"/>
          <w:sz w:val="24"/>
          <w:szCs w:val="24"/>
        </w:rPr>
      </w:pPr>
      <w:r>
        <w:rPr>
          <w:rFonts w:ascii="Times New Roman" w:hAnsi="Times New Roman"/>
          <w:sz w:val="24"/>
          <w:szCs w:val="24"/>
        </w:rPr>
        <w:t>Global s</w:t>
      </w:r>
      <w:r w:rsidR="00466373" w:rsidRPr="00CD1F0B">
        <w:rPr>
          <w:rFonts w:ascii="Times New Roman" w:hAnsi="Times New Roman"/>
          <w:sz w:val="24"/>
          <w:szCs w:val="24"/>
        </w:rPr>
        <w:t xml:space="preserve">upply </w:t>
      </w:r>
      <w:r>
        <w:rPr>
          <w:rFonts w:ascii="Times New Roman" w:hAnsi="Times New Roman"/>
          <w:sz w:val="24"/>
          <w:szCs w:val="24"/>
        </w:rPr>
        <w:t>c</w:t>
      </w:r>
      <w:r w:rsidR="00466373" w:rsidRPr="00CD1F0B">
        <w:rPr>
          <w:rFonts w:ascii="Times New Roman" w:hAnsi="Times New Roman"/>
          <w:sz w:val="24"/>
          <w:szCs w:val="24"/>
        </w:rPr>
        <w:t xml:space="preserve">hains (SCs) </w:t>
      </w:r>
      <w:r>
        <w:rPr>
          <w:rFonts w:ascii="Times New Roman" w:hAnsi="Times New Roman"/>
          <w:sz w:val="24"/>
          <w:szCs w:val="24"/>
        </w:rPr>
        <w:t>were strained more</w:t>
      </w:r>
      <w:r w:rsidR="00466373" w:rsidRPr="00CD1F0B">
        <w:rPr>
          <w:rFonts w:ascii="Times New Roman" w:hAnsi="Times New Roman"/>
          <w:sz w:val="24"/>
          <w:szCs w:val="24"/>
        </w:rPr>
        <w:t xml:space="preserve"> than ever before </w:t>
      </w:r>
      <w:r>
        <w:rPr>
          <w:rFonts w:ascii="Times New Roman" w:hAnsi="Times New Roman"/>
          <w:sz w:val="24"/>
          <w:szCs w:val="24"/>
        </w:rPr>
        <w:t>during the</w:t>
      </w:r>
      <w:r w:rsidR="00466373" w:rsidRPr="00CD1F0B">
        <w:rPr>
          <w:rFonts w:ascii="Times New Roman" w:hAnsi="Times New Roman"/>
          <w:sz w:val="24"/>
          <w:szCs w:val="24"/>
        </w:rPr>
        <w:t xml:space="preserve"> </w:t>
      </w:r>
      <w:r w:rsidR="008E6569">
        <w:rPr>
          <w:rFonts w:ascii="Times New Roman" w:hAnsi="Times New Roman"/>
          <w:sz w:val="24"/>
          <w:szCs w:val="24"/>
        </w:rPr>
        <w:t>COVID</w:t>
      </w:r>
      <w:r w:rsidR="00466373" w:rsidRPr="00CD1F0B">
        <w:rPr>
          <w:rFonts w:ascii="Times New Roman" w:hAnsi="Times New Roman"/>
          <w:sz w:val="24"/>
          <w:szCs w:val="24"/>
        </w:rPr>
        <w:t>-19 pandemic, which caused unprecedented disruptions for most SCs and posed uncertainties and risks in demand, supply, labour, and logistics, among other areas (</w:t>
      </w:r>
      <w:r w:rsidR="00466373" w:rsidRPr="00CD1F0B">
        <w:rPr>
          <w:rFonts w:ascii="Times New Roman" w:eastAsiaTheme="minorHAnsi" w:hAnsi="Times New Roman"/>
          <w:color w:val="0000CC"/>
          <w:sz w:val="24"/>
          <w:szCs w:val="24"/>
        </w:rPr>
        <w:t xml:space="preserve">Ivanov </w:t>
      </w:r>
      <w:r w:rsidR="00712888">
        <w:rPr>
          <w:rFonts w:ascii="Times New Roman" w:eastAsiaTheme="minorHAnsi" w:hAnsi="Times New Roman"/>
          <w:color w:val="0000CC"/>
          <w:sz w:val="24"/>
          <w:szCs w:val="24"/>
        </w:rPr>
        <w:t>&amp;</w:t>
      </w:r>
      <w:r w:rsidR="00712888" w:rsidRPr="00CD1F0B">
        <w:rPr>
          <w:rFonts w:ascii="Times New Roman" w:eastAsiaTheme="minorHAnsi" w:hAnsi="Times New Roman"/>
          <w:color w:val="0000CC"/>
          <w:sz w:val="24"/>
          <w:szCs w:val="24"/>
        </w:rPr>
        <w:t xml:space="preserve"> </w:t>
      </w:r>
      <w:r w:rsidR="00466373" w:rsidRPr="00CD1F0B">
        <w:rPr>
          <w:rFonts w:ascii="Times New Roman" w:eastAsiaTheme="minorHAnsi" w:hAnsi="Times New Roman"/>
          <w:color w:val="0000CC"/>
          <w:sz w:val="24"/>
          <w:szCs w:val="24"/>
        </w:rPr>
        <w:t>Dolgui, 2020</w:t>
      </w:r>
      <w:r w:rsidR="00466373" w:rsidRPr="00CD1F0B">
        <w:rPr>
          <w:rFonts w:ascii="Times New Roman" w:hAnsi="Times New Roman"/>
          <w:sz w:val="24"/>
          <w:szCs w:val="24"/>
        </w:rPr>
        <w:t xml:space="preserve">). The </w:t>
      </w:r>
      <w:r w:rsidR="008E6569">
        <w:rPr>
          <w:rFonts w:ascii="Times New Roman" w:hAnsi="Times New Roman"/>
          <w:sz w:val="24"/>
          <w:szCs w:val="24"/>
        </w:rPr>
        <w:t xml:space="preserve">outbreak of </w:t>
      </w:r>
      <w:r w:rsidR="00466373" w:rsidRPr="00CD1F0B">
        <w:rPr>
          <w:rFonts w:ascii="Times New Roman" w:hAnsi="Times New Roman"/>
          <w:sz w:val="24"/>
          <w:szCs w:val="24"/>
        </w:rPr>
        <w:t xml:space="preserve">COVID-19 </w:t>
      </w:r>
      <w:r w:rsidR="009421E8" w:rsidRPr="00CD1F0B">
        <w:rPr>
          <w:rFonts w:ascii="Times New Roman" w:hAnsi="Times New Roman"/>
          <w:sz w:val="24"/>
          <w:szCs w:val="24"/>
        </w:rPr>
        <w:t>significantly impacted</w:t>
      </w:r>
      <w:r w:rsidR="00466373" w:rsidRPr="00CD1F0B">
        <w:rPr>
          <w:rFonts w:ascii="Times New Roman" w:hAnsi="Times New Roman"/>
          <w:sz w:val="24"/>
          <w:szCs w:val="24"/>
        </w:rPr>
        <w:t xml:space="preserve"> healthcare supply chains (HSCs) in terms of services, products, labour, and infrastructure directly involved in pandemic containment and </w:t>
      </w:r>
      <w:r w:rsidR="008E6569">
        <w:rPr>
          <w:rFonts w:ascii="Times New Roman" w:hAnsi="Times New Roman"/>
          <w:sz w:val="24"/>
          <w:szCs w:val="24"/>
        </w:rPr>
        <w:t>provision of support for</w:t>
      </w:r>
      <w:r w:rsidR="00466373" w:rsidRPr="00CD1F0B">
        <w:rPr>
          <w:rFonts w:ascii="Times New Roman" w:hAnsi="Times New Roman"/>
          <w:sz w:val="24"/>
          <w:szCs w:val="24"/>
        </w:rPr>
        <w:t xml:space="preserve"> other health treatments (</w:t>
      </w:r>
      <w:r w:rsidR="00466373" w:rsidRPr="00CD1F0B">
        <w:rPr>
          <w:rFonts w:ascii="Times New Roman" w:eastAsiaTheme="minorHAnsi" w:hAnsi="Times New Roman"/>
          <w:color w:val="0000CC"/>
          <w:sz w:val="24"/>
          <w:szCs w:val="24"/>
        </w:rPr>
        <w:t>Tortorella et al., 2021</w:t>
      </w:r>
      <w:r w:rsidR="00466373" w:rsidRPr="00CD1F0B">
        <w:rPr>
          <w:rFonts w:ascii="Times New Roman" w:hAnsi="Times New Roman"/>
          <w:sz w:val="24"/>
          <w:szCs w:val="24"/>
        </w:rPr>
        <w:t>).</w:t>
      </w:r>
      <w:r w:rsidR="00466373" w:rsidRPr="00CD1F0B">
        <w:rPr>
          <w:rFonts w:ascii="Times New Roman" w:hAnsi="Times New Roman"/>
          <w:color w:val="7030A0"/>
          <w:sz w:val="24"/>
          <w:szCs w:val="24"/>
        </w:rPr>
        <w:t xml:space="preserve"> </w:t>
      </w:r>
      <w:r w:rsidR="009421E8" w:rsidRPr="00CD1F0B">
        <w:rPr>
          <w:rFonts w:ascii="Times New Roman" w:hAnsi="Times New Roman"/>
          <w:sz w:val="24"/>
          <w:szCs w:val="24"/>
        </w:rPr>
        <w:t xml:space="preserve">In addition, the </w:t>
      </w:r>
      <w:r w:rsidR="00466373" w:rsidRPr="00CD1F0B">
        <w:rPr>
          <w:rFonts w:ascii="Times New Roman" w:hAnsi="Times New Roman"/>
          <w:sz w:val="24"/>
          <w:szCs w:val="24"/>
        </w:rPr>
        <w:t xml:space="preserve">COVID-19 pandemic </w:t>
      </w:r>
      <w:r w:rsidR="008E6569">
        <w:rPr>
          <w:rFonts w:ascii="Times New Roman" w:hAnsi="Times New Roman"/>
          <w:sz w:val="24"/>
          <w:szCs w:val="24"/>
        </w:rPr>
        <w:t>led to severe</w:t>
      </w:r>
      <w:r w:rsidR="00466373" w:rsidRPr="00CD1F0B">
        <w:rPr>
          <w:rFonts w:ascii="Times New Roman" w:hAnsi="Times New Roman"/>
          <w:sz w:val="24"/>
          <w:szCs w:val="24"/>
        </w:rPr>
        <w:t xml:space="preserve"> shortage</w:t>
      </w:r>
      <w:r w:rsidR="008E6569">
        <w:rPr>
          <w:rFonts w:ascii="Times New Roman" w:hAnsi="Times New Roman"/>
          <w:sz w:val="24"/>
          <w:szCs w:val="24"/>
        </w:rPr>
        <w:t>s</w:t>
      </w:r>
      <w:r w:rsidR="00466373" w:rsidRPr="00CD1F0B">
        <w:rPr>
          <w:rFonts w:ascii="Times New Roman" w:hAnsi="Times New Roman"/>
          <w:sz w:val="24"/>
          <w:szCs w:val="24"/>
        </w:rPr>
        <w:t xml:space="preserve"> of vital medical supplies, posing significant procurement issues </w:t>
      </w:r>
      <w:r w:rsidR="008E6569">
        <w:rPr>
          <w:rFonts w:ascii="Times New Roman" w:hAnsi="Times New Roman"/>
          <w:sz w:val="24"/>
          <w:szCs w:val="24"/>
        </w:rPr>
        <w:t>for</w:t>
      </w:r>
      <w:r w:rsidR="00466373" w:rsidRPr="00CD1F0B">
        <w:rPr>
          <w:rFonts w:ascii="Times New Roman" w:hAnsi="Times New Roman"/>
          <w:sz w:val="24"/>
          <w:szCs w:val="24"/>
        </w:rPr>
        <w:t xml:space="preserve"> HSCs. Due to these disruptions, the debate to improve the resilienc</w:t>
      </w:r>
      <w:r w:rsidR="008E6569">
        <w:rPr>
          <w:rFonts w:ascii="Times New Roman" w:hAnsi="Times New Roman"/>
          <w:sz w:val="24"/>
          <w:szCs w:val="24"/>
        </w:rPr>
        <w:t>y of</w:t>
      </w:r>
      <w:r w:rsidR="00466373" w:rsidRPr="00CD1F0B">
        <w:rPr>
          <w:rFonts w:ascii="Times New Roman" w:hAnsi="Times New Roman"/>
          <w:sz w:val="24"/>
          <w:szCs w:val="24"/>
        </w:rPr>
        <w:t xml:space="preserve"> HSCs </w:t>
      </w:r>
      <w:r w:rsidR="008E6569" w:rsidRPr="00CD1F0B">
        <w:rPr>
          <w:rFonts w:ascii="Times New Roman" w:hAnsi="Times New Roman"/>
          <w:sz w:val="24"/>
          <w:szCs w:val="24"/>
        </w:rPr>
        <w:t xml:space="preserve">to ensure the accessibility of critical health supplies during pandemics </w:t>
      </w:r>
      <w:r w:rsidR="00466373" w:rsidRPr="00CD1F0B">
        <w:rPr>
          <w:rFonts w:ascii="Times New Roman" w:hAnsi="Times New Roman"/>
          <w:sz w:val="24"/>
          <w:szCs w:val="24"/>
        </w:rPr>
        <w:t>has received increased attention (</w:t>
      </w:r>
      <w:r w:rsidR="00466373" w:rsidRPr="00CD1F0B">
        <w:rPr>
          <w:rFonts w:ascii="Times New Roman" w:eastAsiaTheme="minorHAnsi" w:hAnsi="Times New Roman"/>
          <w:color w:val="0000CC"/>
          <w:sz w:val="24"/>
          <w:szCs w:val="24"/>
        </w:rPr>
        <w:t>Spieske et al., 2022</w:t>
      </w:r>
      <w:r w:rsidR="00466373" w:rsidRPr="00CD1F0B">
        <w:rPr>
          <w:rFonts w:ascii="Times New Roman" w:hAnsi="Times New Roman"/>
          <w:sz w:val="24"/>
          <w:szCs w:val="24"/>
        </w:rPr>
        <w:t>).</w:t>
      </w:r>
    </w:p>
    <w:p w14:paraId="75C75970" w14:textId="1FAC44F3" w:rsidR="00D55EA0" w:rsidRPr="00CD1F0B" w:rsidRDefault="008E6569" w:rsidP="00D55EA0">
      <w:pPr>
        <w:spacing w:before="120" w:after="0" w:line="360" w:lineRule="auto"/>
        <w:rPr>
          <w:rFonts w:ascii="Times New Roman" w:hAnsi="Times New Roman"/>
          <w:color w:val="FF0000"/>
          <w:sz w:val="24"/>
          <w:szCs w:val="24"/>
        </w:rPr>
      </w:pPr>
      <w:r>
        <w:rPr>
          <w:rFonts w:ascii="Times New Roman" w:hAnsi="Times New Roman"/>
          <w:sz w:val="24"/>
          <w:szCs w:val="24"/>
        </w:rPr>
        <w:lastRenderedPageBreak/>
        <w:t>D</w:t>
      </w:r>
      <w:r w:rsidRPr="00CD1F0B">
        <w:rPr>
          <w:rFonts w:ascii="Times New Roman" w:hAnsi="Times New Roman"/>
          <w:sz w:val="24"/>
          <w:szCs w:val="24"/>
        </w:rPr>
        <w:t xml:space="preserve">isruption planning, mitigation, and recovery procedures </w:t>
      </w:r>
      <w:r>
        <w:rPr>
          <w:rFonts w:ascii="Times New Roman" w:hAnsi="Times New Roman"/>
          <w:sz w:val="24"/>
          <w:szCs w:val="24"/>
        </w:rPr>
        <w:t>for t</w:t>
      </w:r>
      <w:r w:rsidR="00466373" w:rsidRPr="00CD1F0B">
        <w:rPr>
          <w:rFonts w:ascii="Times New Roman" w:hAnsi="Times New Roman"/>
          <w:sz w:val="24"/>
          <w:szCs w:val="24"/>
        </w:rPr>
        <w:t xml:space="preserve">raditional HSCs were ineffective in dealing with the </w:t>
      </w:r>
      <w:r w:rsidR="00CB1262">
        <w:rPr>
          <w:rFonts w:ascii="Times New Roman" w:hAnsi="Times New Roman"/>
          <w:sz w:val="24"/>
          <w:szCs w:val="24"/>
        </w:rPr>
        <w:t xml:space="preserve">major </w:t>
      </w:r>
      <w:r w:rsidR="00466373" w:rsidRPr="00CD1F0B">
        <w:rPr>
          <w:rFonts w:ascii="Times New Roman" w:hAnsi="Times New Roman"/>
          <w:sz w:val="24"/>
          <w:szCs w:val="24"/>
        </w:rPr>
        <w:t>COVID-19</w:t>
      </w:r>
      <w:r w:rsidR="00CB1262">
        <w:rPr>
          <w:rFonts w:ascii="Times New Roman" w:hAnsi="Times New Roman"/>
          <w:sz w:val="24"/>
          <w:szCs w:val="24"/>
        </w:rPr>
        <w:t xml:space="preserve">-related </w:t>
      </w:r>
      <w:r w:rsidR="00466373" w:rsidRPr="00CD1F0B">
        <w:rPr>
          <w:rFonts w:ascii="Times New Roman" w:hAnsi="Times New Roman"/>
          <w:sz w:val="24"/>
          <w:szCs w:val="24"/>
        </w:rPr>
        <w:t xml:space="preserve">disruptions. As a result, </w:t>
      </w:r>
      <w:r w:rsidR="00ED2D8B">
        <w:rPr>
          <w:rFonts w:ascii="Times New Roman" w:hAnsi="Times New Roman"/>
          <w:sz w:val="24"/>
          <w:szCs w:val="24"/>
        </w:rPr>
        <w:t xml:space="preserve">many </w:t>
      </w:r>
      <w:r w:rsidR="009421E8" w:rsidRPr="00CD1F0B">
        <w:rPr>
          <w:rFonts w:ascii="Times New Roman" w:hAnsi="Times New Roman"/>
          <w:sz w:val="24"/>
          <w:szCs w:val="24"/>
        </w:rPr>
        <w:t xml:space="preserve">organisations </w:t>
      </w:r>
      <w:r w:rsidR="00466373" w:rsidRPr="00CD1F0B">
        <w:rPr>
          <w:rFonts w:ascii="Times New Roman" w:hAnsi="Times New Roman"/>
          <w:sz w:val="24"/>
          <w:szCs w:val="24"/>
        </w:rPr>
        <w:t xml:space="preserve">altered their strategy </w:t>
      </w:r>
      <w:r w:rsidR="00CB1262">
        <w:rPr>
          <w:rFonts w:ascii="Times New Roman" w:hAnsi="Times New Roman"/>
          <w:sz w:val="24"/>
          <w:szCs w:val="24"/>
        </w:rPr>
        <w:t xml:space="preserve">to </w:t>
      </w:r>
      <w:r w:rsidR="00466373" w:rsidRPr="00CD1F0B">
        <w:rPr>
          <w:rFonts w:ascii="Times New Roman" w:hAnsi="Times New Roman"/>
          <w:sz w:val="24"/>
          <w:szCs w:val="24"/>
        </w:rPr>
        <w:t>surviv</w:t>
      </w:r>
      <w:r w:rsidR="00CB1262">
        <w:rPr>
          <w:rFonts w:ascii="Times New Roman" w:hAnsi="Times New Roman"/>
          <w:sz w:val="24"/>
          <w:szCs w:val="24"/>
        </w:rPr>
        <w:t>e</w:t>
      </w:r>
      <w:r w:rsidR="00466373" w:rsidRPr="00CD1F0B">
        <w:rPr>
          <w:rFonts w:ascii="Times New Roman" w:hAnsi="Times New Roman"/>
          <w:sz w:val="24"/>
          <w:szCs w:val="24"/>
        </w:rPr>
        <w:t xml:space="preserve"> and adapt, as </w:t>
      </w:r>
      <w:r w:rsidR="00CB1262">
        <w:rPr>
          <w:rFonts w:ascii="Times New Roman" w:hAnsi="Times New Roman"/>
          <w:sz w:val="24"/>
          <w:szCs w:val="24"/>
        </w:rPr>
        <w:t>achieving the</w:t>
      </w:r>
      <w:r w:rsidR="00466373" w:rsidRPr="00CD1F0B">
        <w:rPr>
          <w:rFonts w:ascii="Times New Roman" w:hAnsi="Times New Roman"/>
          <w:sz w:val="24"/>
          <w:szCs w:val="24"/>
        </w:rPr>
        <w:t xml:space="preserve"> 'old normal' is no longer </w:t>
      </w:r>
      <w:r w:rsidR="00CB1262">
        <w:rPr>
          <w:rFonts w:ascii="Times New Roman" w:hAnsi="Times New Roman"/>
          <w:sz w:val="24"/>
          <w:szCs w:val="24"/>
        </w:rPr>
        <w:t xml:space="preserve">viable </w:t>
      </w:r>
      <w:r w:rsidR="00466373" w:rsidRPr="00CD1F0B">
        <w:rPr>
          <w:rFonts w:ascii="Times New Roman" w:hAnsi="Times New Roman"/>
          <w:sz w:val="24"/>
          <w:szCs w:val="24"/>
        </w:rPr>
        <w:t xml:space="preserve">because the 'old equilibrium' no longer exists. The healthcare industry has transformed dramatically in recent years, with </w:t>
      </w:r>
      <w:r w:rsidR="00CB1262">
        <w:rPr>
          <w:rFonts w:ascii="Times New Roman" w:hAnsi="Times New Roman"/>
          <w:sz w:val="24"/>
          <w:szCs w:val="24"/>
        </w:rPr>
        <w:t xml:space="preserve">the COVID-19 </w:t>
      </w:r>
      <w:r w:rsidR="00466373" w:rsidRPr="00CD1F0B">
        <w:rPr>
          <w:rFonts w:ascii="Times New Roman" w:hAnsi="Times New Roman"/>
          <w:sz w:val="24"/>
          <w:szCs w:val="24"/>
        </w:rPr>
        <w:t xml:space="preserve">pandemic serving as a trigger. Traditionally, the healthcare ecosystem has </w:t>
      </w:r>
      <w:r w:rsidR="009421E8" w:rsidRPr="00CD1F0B">
        <w:rPr>
          <w:rFonts w:ascii="Times New Roman" w:hAnsi="Times New Roman"/>
          <w:sz w:val="24"/>
          <w:szCs w:val="24"/>
        </w:rPr>
        <w:t xml:space="preserve">prioritised </w:t>
      </w:r>
      <w:r w:rsidR="00466373" w:rsidRPr="00CD1F0B">
        <w:rPr>
          <w:rFonts w:ascii="Times New Roman" w:hAnsi="Times New Roman"/>
          <w:sz w:val="24"/>
          <w:szCs w:val="24"/>
        </w:rPr>
        <w:t xml:space="preserve">unidirectional information flow from the healthcare provider to the customer. However, </w:t>
      </w:r>
      <w:r w:rsidR="00677E03">
        <w:rPr>
          <w:rFonts w:ascii="Times New Roman" w:hAnsi="Times New Roman"/>
          <w:sz w:val="24"/>
          <w:szCs w:val="24"/>
        </w:rPr>
        <w:t>in terms of</w:t>
      </w:r>
      <w:r w:rsidR="00466373" w:rsidRPr="00CD1F0B">
        <w:rPr>
          <w:rFonts w:ascii="Times New Roman" w:hAnsi="Times New Roman"/>
          <w:sz w:val="24"/>
          <w:szCs w:val="24"/>
        </w:rPr>
        <w:t xml:space="preserve"> consumer well</w:t>
      </w:r>
      <w:r w:rsidR="009421E8" w:rsidRPr="00CD1F0B">
        <w:rPr>
          <w:rFonts w:ascii="Times New Roman" w:hAnsi="Times New Roman"/>
          <w:sz w:val="24"/>
          <w:szCs w:val="24"/>
        </w:rPr>
        <w:t>-</w:t>
      </w:r>
      <w:r w:rsidR="00466373" w:rsidRPr="00CD1F0B">
        <w:rPr>
          <w:rFonts w:ascii="Times New Roman" w:hAnsi="Times New Roman"/>
          <w:sz w:val="24"/>
          <w:szCs w:val="24"/>
        </w:rPr>
        <w:t xml:space="preserve">being, this paradigm fails to sufficiently engage consumers in their health decision-making </w:t>
      </w:r>
      <w:r w:rsidR="00466373" w:rsidRPr="00CD1F0B">
        <w:rPr>
          <w:rFonts w:ascii="Times New Roman" w:hAnsi="Times New Roman"/>
          <w:sz w:val="24"/>
          <w:szCs w:val="24"/>
          <w:shd w:val="clear" w:color="auto" w:fill="FFFFFF"/>
        </w:rPr>
        <w:t>(</w:t>
      </w:r>
      <w:r w:rsidR="00466373" w:rsidRPr="00CD1F0B">
        <w:rPr>
          <w:rFonts w:ascii="Times New Roman" w:eastAsiaTheme="minorHAnsi" w:hAnsi="Times New Roman"/>
          <w:color w:val="0000CC"/>
          <w:sz w:val="24"/>
          <w:szCs w:val="24"/>
        </w:rPr>
        <w:t>Dahl et al., 2021</w:t>
      </w:r>
      <w:r w:rsidR="00466373" w:rsidRPr="00CD1F0B">
        <w:rPr>
          <w:rFonts w:ascii="Times New Roman" w:hAnsi="Times New Roman"/>
          <w:sz w:val="24"/>
          <w:szCs w:val="24"/>
          <w:shd w:val="clear" w:color="auto" w:fill="FFFFFF"/>
        </w:rPr>
        <w:t>)</w:t>
      </w:r>
      <w:r w:rsidR="00466373" w:rsidRPr="00CD1F0B">
        <w:rPr>
          <w:rFonts w:ascii="Times New Roman" w:hAnsi="Times New Roman"/>
          <w:sz w:val="24"/>
          <w:szCs w:val="24"/>
        </w:rPr>
        <w:t xml:space="preserve">. </w:t>
      </w:r>
      <w:r w:rsidR="00466373" w:rsidRPr="00CD1F0B">
        <w:rPr>
          <w:rFonts w:ascii="Times New Roman" w:hAnsi="Times New Roman"/>
          <w:sz w:val="24"/>
          <w:szCs w:val="24"/>
          <w:shd w:val="clear" w:color="auto" w:fill="FFFFFF"/>
        </w:rPr>
        <w:t xml:space="preserve">Many healthcare providers have begun </w:t>
      </w:r>
      <w:r w:rsidR="009421E8" w:rsidRPr="00CD1F0B">
        <w:rPr>
          <w:rFonts w:ascii="Times New Roman" w:hAnsi="Times New Roman"/>
          <w:sz w:val="24"/>
          <w:szCs w:val="24"/>
          <w:shd w:val="clear" w:color="auto" w:fill="FFFFFF"/>
        </w:rPr>
        <w:t xml:space="preserve">employing omni-channel commerce to improve the efficiency and personalisation </w:t>
      </w:r>
      <w:r w:rsidR="00466373" w:rsidRPr="00CD1F0B">
        <w:rPr>
          <w:rFonts w:ascii="Times New Roman" w:hAnsi="Times New Roman"/>
          <w:sz w:val="24"/>
          <w:szCs w:val="24"/>
          <w:shd w:val="clear" w:color="auto" w:fill="FFFFFF"/>
        </w:rPr>
        <w:t>of their products and services for their patients (</w:t>
      </w:r>
      <w:r w:rsidR="00466373" w:rsidRPr="00CD1F0B">
        <w:rPr>
          <w:rFonts w:ascii="Times New Roman" w:eastAsiaTheme="minorHAnsi" w:hAnsi="Times New Roman"/>
          <w:color w:val="0000CC"/>
          <w:sz w:val="24"/>
          <w:szCs w:val="24"/>
        </w:rPr>
        <w:t>Li et al., 2022</w:t>
      </w:r>
      <w:r w:rsidR="00466373" w:rsidRPr="00CD1F0B">
        <w:rPr>
          <w:rFonts w:ascii="Times New Roman" w:hAnsi="Times New Roman"/>
          <w:sz w:val="24"/>
          <w:szCs w:val="24"/>
          <w:shd w:val="clear" w:color="auto" w:fill="FFFFFF"/>
        </w:rPr>
        <w:t xml:space="preserve">). The term "omni-channel" refers to the merging of several communication channels into a single system </w:t>
      </w:r>
      <w:r w:rsidR="009421E8" w:rsidRPr="00CD1F0B">
        <w:rPr>
          <w:rFonts w:ascii="Times New Roman" w:hAnsi="Times New Roman"/>
          <w:sz w:val="24"/>
          <w:szCs w:val="24"/>
          <w:shd w:val="clear" w:color="auto" w:fill="FFFFFF"/>
        </w:rPr>
        <w:t>to provide</w:t>
      </w:r>
      <w:r w:rsidR="00466373" w:rsidRPr="00CD1F0B">
        <w:rPr>
          <w:rFonts w:ascii="Times New Roman" w:hAnsi="Times New Roman"/>
          <w:sz w:val="24"/>
          <w:szCs w:val="24"/>
          <w:shd w:val="clear" w:color="auto" w:fill="FFFFFF"/>
        </w:rPr>
        <w:t xml:space="preserve"> clients with seamless and uninterrupted service. </w:t>
      </w:r>
      <w:r w:rsidR="00D55EA0" w:rsidRPr="00CD1F0B">
        <w:rPr>
          <w:rFonts w:ascii="Times New Roman" w:hAnsi="Times New Roman"/>
          <w:sz w:val="24"/>
          <w:szCs w:val="24"/>
          <w:shd w:val="clear" w:color="auto" w:fill="FFFFFF"/>
        </w:rPr>
        <w:t xml:space="preserve">It entails interacting with clients across numerous channels, and </w:t>
      </w:r>
      <w:r w:rsidR="00DF7C6D">
        <w:rPr>
          <w:rFonts w:ascii="Times New Roman" w:hAnsi="Times New Roman"/>
          <w:sz w:val="24"/>
          <w:szCs w:val="24"/>
          <w:shd w:val="clear" w:color="auto" w:fill="FFFFFF"/>
        </w:rPr>
        <w:t>due to</w:t>
      </w:r>
      <w:r w:rsidR="00D55EA0" w:rsidRPr="00CD1F0B">
        <w:rPr>
          <w:rFonts w:ascii="Times New Roman" w:hAnsi="Times New Roman"/>
          <w:sz w:val="24"/>
          <w:szCs w:val="24"/>
          <w:shd w:val="clear" w:color="auto" w:fill="FFFFFF"/>
        </w:rPr>
        <w:t xml:space="preserve"> the adoption of a unified system, clients perceive their interactions with a brand or firm to be seamless.</w:t>
      </w:r>
      <w:r w:rsidR="00D55EA0" w:rsidRPr="00CD1F0B">
        <w:rPr>
          <w:rFonts w:ascii="Helvetica Neue" w:hAnsi="Helvetica Neue"/>
          <w:sz w:val="24"/>
          <w:szCs w:val="24"/>
          <w:shd w:val="clear" w:color="auto" w:fill="FFFFFF"/>
        </w:rPr>
        <w:t xml:space="preserve"> </w:t>
      </w:r>
      <w:r w:rsidR="00DF7C6D">
        <w:rPr>
          <w:rFonts w:ascii="Times New Roman" w:hAnsi="Times New Roman"/>
          <w:sz w:val="24"/>
          <w:szCs w:val="24"/>
          <w:shd w:val="clear" w:color="auto" w:fill="FFFFFF"/>
        </w:rPr>
        <w:t>An essential characteristic of</w:t>
      </w:r>
      <w:r w:rsidR="00D55EA0" w:rsidRPr="00CD1F0B">
        <w:rPr>
          <w:rFonts w:ascii="Times New Roman" w:hAnsi="Times New Roman"/>
          <w:sz w:val="24"/>
          <w:szCs w:val="24"/>
          <w:shd w:val="clear" w:color="auto" w:fill="FFFFFF"/>
        </w:rPr>
        <w:t xml:space="preserve"> seamless integration </w:t>
      </w:r>
      <w:r w:rsidR="00DF7C6D">
        <w:rPr>
          <w:rFonts w:ascii="Times New Roman" w:hAnsi="Times New Roman"/>
          <w:sz w:val="24"/>
          <w:szCs w:val="24"/>
          <w:shd w:val="clear" w:color="auto" w:fill="FFFFFF"/>
        </w:rPr>
        <w:t xml:space="preserve">to consumers is </w:t>
      </w:r>
      <w:r w:rsidR="00D55EA0" w:rsidRPr="00CD1F0B">
        <w:rPr>
          <w:rFonts w:ascii="Times New Roman" w:hAnsi="Times New Roman"/>
          <w:sz w:val="24"/>
          <w:szCs w:val="24"/>
          <w:shd w:val="clear" w:color="auto" w:fill="FFFFFF"/>
        </w:rPr>
        <w:t xml:space="preserve">the capacity to switch across channels without </w:t>
      </w:r>
      <w:r w:rsidR="009421E8" w:rsidRPr="00CD1F0B">
        <w:rPr>
          <w:rFonts w:ascii="Times New Roman" w:hAnsi="Times New Roman"/>
          <w:sz w:val="24"/>
          <w:szCs w:val="24"/>
          <w:shd w:val="clear" w:color="auto" w:fill="FFFFFF"/>
        </w:rPr>
        <w:t>re-entering</w:t>
      </w:r>
      <w:r w:rsidR="00D55EA0" w:rsidRPr="00CD1F0B">
        <w:rPr>
          <w:rFonts w:ascii="Times New Roman" w:hAnsi="Times New Roman"/>
          <w:sz w:val="24"/>
          <w:szCs w:val="24"/>
          <w:shd w:val="clear" w:color="auto" w:fill="FFFFFF"/>
        </w:rPr>
        <w:t xml:space="preserve"> information. A typical use-case scenario involves a </w:t>
      </w:r>
      <w:r w:rsidR="00ED2D8B">
        <w:rPr>
          <w:rFonts w:ascii="Times New Roman" w:hAnsi="Times New Roman"/>
          <w:sz w:val="24"/>
          <w:szCs w:val="24"/>
          <w:shd w:val="clear" w:color="auto" w:fill="FFFFFF"/>
        </w:rPr>
        <w:t xml:space="preserve">user </w:t>
      </w:r>
      <w:r w:rsidR="00D55EA0" w:rsidRPr="00CD1F0B">
        <w:rPr>
          <w:rFonts w:ascii="Times New Roman" w:hAnsi="Times New Roman"/>
          <w:sz w:val="24"/>
          <w:szCs w:val="24"/>
          <w:shd w:val="clear" w:color="auto" w:fill="FFFFFF"/>
        </w:rPr>
        <w:t xml:space="preserve">beginning to fill out a form on a website or through an app and then realising they need </w:t>
      </w:r>
      <w:r w:rsidR="00ED2D8B">
        <w:rPr>
          <w:rFonts w:ascii="Times New Roman" w:hAnsi="Times New Roman"/>
          <w:sz w:val="24"/>
          <w:szCs w:val="24"/>
          <w:shd w:val="clear" w:color="auto" w:fill="FFFFFF"/>
        </w:rPr>
        <w:t>live support</w:t>
      </w:r>
      <w:r w:rsidR="00F10BAD">
        <w:rPr>
          <w:rFonts w:ascii="Times New Roman" w:hAnsi="Times New Roman"/>
          <w:sz w:val="24"/>
          <w:szCs w:val="24"/>
          <w:shd w:val="clear" w:color="auto" w:fill="FFFFFF"/>
        </w:rPr>
        <w:t>.</w:t>
      </w:r>
      <w:r w:rsidR="00D55EA0" w:rsidRPr="00CD1F0B">
        <w:rPr>
          <w:rFonts w:ascii="Times New Roman" w:hAnsi="Times New Roman"/>
          <w:sz w:val="24"/>
          <w:szCs w:val="24"/>
          <w:shd w:val="clear" w:color="auto" w:fill="FFFFFF"/>
        </w:rPr>
        <w:t xml:space="preserve"> The members </w:t>
      </w:r>
      <w:r w:rsidR="009421E8" w:rsidRPr="00CD1F0B">
        <w:rPr>
          <w:rFonts w:ascii="Times New Roman" w:hAnsi="Times New Roman"/>
          <w:sz w:val="24"/>
          <w:szCs w:val="24"/>
          <w:shd w:val="clear" w:color="auto" w:fill="FFFFFF"/>
        </w:rPr>
        <w:t>must</w:t>
      </w:r>
      <w:r w:rsidR="00D55EA0" w:rsidRPr="00CD1F0B">
        <w:rPr>
          <w:rFonts w:ascii="Times New Roman" w:hAnsi="Times New Roman"/>
          <w:sz w:val="24"/>
          <w:szCs w:val="24"/>
          <w:shd w:val="clear" w:color="auto" w:fill="FFFFFF"/>
        </w:rPr>
        <w:t xml:space="preserve"> go through further authentication procedures to speak with a healthcare contact centre staff who has access to the pre-filled data </w:t>
      </w:r>
      <w:bookmarkStart w:id="8" w:name="_Hlk112614496"/>
      <w:r w:rsidR="00D55EA0" w:rsidRPr="00CD1F0B">
        <w:rPr>
          <w:rFonts w:ascii="Times New Roman" w:hAnsi="Times New Roman"/>
          <w:sz w:val="24"/>
          <w:szCs w:val="24"/>
          <w:shd w:val="clear" w:color="auto" w:fill="FFFFFF"/>
        </w:rPr>
        <w:t>(</w:t>
      </w:r>
      <w:r w:rsidR="00D55EA0" w:rsidRPr="00CD1F0B">
        <w:rPr>
          <w:rFonts w:ascii="Times New Roman" w:eastAsiaTheme="minorHAnsi" w:hAnsi="Times New Roman"/>
          <w:color w:val="0000CC"/>
          <w:sz w:val="24"/>
          <w:szCs w:val="24"/>
        </w:rPr>
        <w:t>Markus et al., 2019</w:t>
      </w:r>
      <w:r w:rsidR="00D55EA0" w:rsidRPr="00CD1F0B">
        <w:rPr>
          <w:rFonts w:ascii="Times New Roman" w:hAnsi="Times New Roman"/>
          <w:sz w:val="24"/>
          <w:szCs w:val="24"/>
          <w:lang w:eastAsia="en-IN"/>
        </w:rPr>
        <w:t>)</w:t>
      </w:r>
      <w:r w:rsidR="00D55EA0" w:rsidRPr="00CD1F0B">
        <w:rPr>
          <w:rFonts w:ascii="Times New Roman" w:hAnsi="Times New Roman"/>
          <w:sz w:val="24"/>
          <w:szCs w:val="24"/>
          <w:shd w:val="clear" w:color="auto" w:fill="FFFFFF"/>
        </w:rPr>
        <w:t>.</w:t>
      </w:r>
      <w:bookmarkEnd w:id="8"/>
    </w:p>
    <w:p w14:paraId="6005CA77" w14:textId="21EA8CBB" w:rsidR="00466373" w:rsidRPr="00CD1F0B" w:rsidRDefault="00466373" w:rsidP="00466373">
      <w:pPr>
        <w:spacing w:before="120" w:after="0" w:line="360" w:lineRule="auto"/>
        <w:rPr>
          <w:rFonts w:ascii="Times New Roman" w:hAnsi="Times New Roman"/>
          <w:sz w:val="24"/>
          <w:szCs w:val="24"/>
          <w:shd w:val="clear" w:color="auto" w:fill="FFFFFF"/>
        </w:rPr>
      </w:pPr>
      <w:r w:rsidRPr="00CD1F0B">
        <w:rPr>
          <w:rFonts w:ascii="Times New Roman" w:hAnsi="Times New Roman"/>
          <w:sz w:val="24"/>
          <w:szCs w:val="24"/>
          <w:shd w:val="clear" w:color="auto" w:fill="FFFFFF"/>
        </w:rPr>
        <w:t xml:space="preserve">Omni-channel is </w:t>
      </w:r>
      <w:r w:rsidR="00DF7C6D">
        <w:rPr>
          <w:rFonts w:ascii="Times New Roman" w:hAnsi="Times New Roman"/>
          <w:sz w:val="24"/>
          <w:szCs w:val="24"/>
          <w:shd w:val="clear" w:color="auto" w:fill="FFFFFF"/>
        </w:rPr>
        <w:t>considered to be</w:t>
      </w:r>
      <w:r w:rsidRPr="00CD1F0B">
        <w:rPr>
          <w:rFonts w:ascii="Times New Roman" w:hAnsi="Times New Roman"/>
          <w:sz w:val="24"/>
          <w:szCs w:val="24"/>
          <w:shd w:val="clear" w:color="auto" w:fill="FFFFFF"/>
        </w:rPr>
        <w:t xml:space="preserve"> a complicated network with many entities and interactions between them. As a result, </w:t>
      </w:r>
      <w:r w:rsidR="00F10BAD">
        <w:rPr>
          <w:rFonts w:ascii="Times New Roman" w:hAnsi="Times New Roman"/>
          <w:sz w:val="24"/>
          <w:szCs w:val="24"/>
          <w:shd w:val="clear" w:color="auto" w:fill="FFFFFF"/>
        </w:rPr>
        <w:t xml:space="preserve">the </w:t>
      </w:r>
      <w:r w:rsidRPr="00CD1F0B">
        <w:rPr>
          <w:rFonts w:ascii="Times New Roman" w:hAnsi="Times New Roman"/>
          <w:sz w:val="24"/>
          <w:szCs w:val="24"/>
          <w:shd w:val="clear" w:color="auto" w:fill="FFFFFF"/>
        </w:rPr>
        <w:t xml:space="preserve">integration and management of data for omni-channel </w:t>
      </w:r>
      <w:r w:rsidR="009421E8" w:rsidRPr="00CD1F0B">
        <w:rPr>
          <w:rFonts w:ascii="Times New Roman" w:hAnsi="Times New Roman"/>
          <w:sz w:val="24"/>
          <w:szCs w:val="24"/>
          <w:shd w:val="clear" w:color="auto" w:fill="FFFFFF"/>
        </w:rPr>
        <w:t>ventures</w:t>
      </w:r>
      <w:r w:rsidR="00783E42">
        <w:rPr>
          <w:rFonts w:ascii="Times New Roman" w:hAnsi="Times New Roman"/>
          <w:sz w:val="24"/>
          <w:szCs w:val="24"/>
          <w:shd w:val="clear" w:color="auto" w:fill="FFFFFF"/>
        </w:rPr>
        <w:t xml:space="preserve"> are essential</w:t>
      </w:r>
      <w:r w:rsidRPr="00CD1F0B">
        <w:rPr>
          <w:rFonts w:ascii="Times New Roman" w:hAnsi="Times New Roman"/>
          <w:sz w:val="24"/>
          <w:szCs w:val="24"/>
          <w:shd w:val="clear" w:color="auto" w:fill="FFFFFF"/>
        </w:rPr>
        <w:t xml:space="preserve"> (</w:t>
      </w:r>
      <w:r w:rsidRPr="00CD1F0B">
        <w:rPr>
          <w:rFonts w:ascii="Times New Roman" w:eastAsiaTheme="minorHAnsi" w:hAnsi="Times New Roman"/>
          <w:color w:val="0000CC"/>
          <w:sz w:val="24"/>
          <w:szCs w:val="24"/>
        </w:rPr>
        <w:t xml:space="preserve">Mirzabeiki </w:t>
      </w:r>
      <w:r w:rsidR="00712888">
        <w:rPr>
          <w:rFonts w:ascii="Times New Roman" w:eastAsiaTheme="minorHAnsi" w:hAnsi="Times New Roman"/>
          <w:color w:val="0000CC"/>
          <w:sz w:val="24"/>
          <w:szCs w:val="24"/>
        </w:rPr>
        <w:t>&amp;</w:t>
      </w:r>
      <w:r w:rsidR="00712888" w:rsidRPr="00CD1F0B">
        <w:rPr>
          <w:rFonts w:ascii="Times New Roman" w:eastAsiaTheme="minorHAnsi" w:hAnsi="Times New Roman"/>
          <w:color w:val="0000CC"/>
          <w:sz w:val="24"/>
          <w:szCs w:val="24"/>
        </w:rPr>
        <w:t xml:space="preserve"> </w:t>
      </w:r>
      <w:r w:rsidRPr="00CD1F0B">
        <w:rPr>
          <w:rFonts w:ascii="Times New Roman" w:eastAsiaTheme="minorHAnsi" w:hAnsi="Times New Roman"/>
          <w:color w:val="0000CC"/>
          <w:sz w:val="24"/>
          <w:szCs w:val="24"/>
        </w:rPr>
        <w:t>Saghiri, 2020</w:t>
      </w:r>
      <w:r w:rsidRPr="00CD1F0B">
        <w:rPr>
          <w:rFonts w:ascii="Times New Roman" w:hAnsi="Times New Roman"/>
          <w:sz w:val="24"/>
          <w:szCs w:val="24"/>
          <w:shd w:val="clear" w:color="auto" w:fill="FFFFFF"/>
        </w:rPr>
        <w:t>).</w:t>
      </w:r>
      <w:r w:rsidRPr="00CD1F0B">
        <w:rPr>
          <w:rFonts w:ascii="Times New Roman" w:hAnsi="Times New Roman"/>
          <w:color w:val="7030A0"/>
          <w:sz w:val="24"/>
          <w:szCs w:val="24"/>
          <w:shd w:val="clear" w:color="auto" w:fill="FFFFFF"/>
        </w:rPr>
        <w:t xml:space="preserve"> </w:t>
      </w:r>
      <w:r w:rsidRPr="00CD1F0B">
        <w:rPr>
          <w:rFonts w:ascii="Times New Roman" w:hAnsi="Times New Roman"/>
          <w:sz w:val="24"/>
          <w:szCs w:val="24"/>
          <w:shd w:val="clear" w:color="auto" w:fill="FFFFFF"/>
        </w:rPr>
        <w:t xml:space="preserve">According to the existing literature, a wide range of </w:t>
      </w:r>
      <w:r w:rsidR="00783E42">
        <w:rPr>
          <w:rFonts w:ascii="Times New Roman" w:hAnsi="Times New Roman"/>
          <w:sz w:val="24"/>
          <w:szCs w:val="24"/>
          <w:shd w:val="clear" w:color="auto" w:fill="FFFFFF"/>
        </w:rPr>
        <w:t>i</w:t>
      </w:r>
      <w:r w:rsidRPr="00CD1F0B">
        <w:rPr>
          <w:rFonts w:ascii="Times New Roman" w:hAnsi="Times New Roman"/>
          <w:sz w:val="24"/>
          <w:szCs w:val="24"/>
          <w:shd w:val="clear" w:color="auto" w:fill="FFFFFF"/>
        </w:rPr>
        <w:t xml:space="preserve">nformation and </w:t>
      </w:r>
      <w:r w:rsidR="00783E42">
        <w:rPr>
          <w:rFonts w:ascii="Times New Roman" w:hAnsi="Times New Roman"/>
          <w:sz w:val="24"/>
          <w:szCs w:val="24"/>
          <w:shd w:val="clear" w:color="auto" w:fill="FFFFFF"/>
        </w:rPr>
        <w:t>d</w:t>
      </w:r>
      <w:r w:rsidRPr="00CD1F0B">
        <w:rPr>
          <w:rFonts w:ascii="Times New Roman" w:hAnsi="Times New Roman"/>
          <w:sz w:val="24"/>
          <w:szCs w:val="24"/>
          <w:shd w:val="clear" w:color="auto" w:fill="FFFFFF"/>
        </w:rPr>
        <w:t xml:space="preserve">igital </w:t>
      </w:r>
      <w:r w:rsidR="00783E42">
        <w:rPr>
          <w:rFonts w:ascii="Times New Roman" w:hAnsi="Times New Roman"/>
          <w:sz w:val="24"/>
          <w:szCs w:val="24"/>
          <w:shd w:val="clear" w:color="auto" w:fill="FFFFFF"/>
        </w:rPr>
        <w:t>t</w:t>
      </w:r>
      <w:r w:rsidRPr="00CD1F0B">
        <w:rPr>
          <w:rFonts w:ascii="Times New Roman" w:hAnsi="Times New Roman"/>
          <w:sz w:val="24"/>
          <w:szCs w:val="24"/>
          <w:shd w:val="clear" w:color="auto" w:fill="FFFFFF"/>
        </w:rPr>
        <w:t xml:space="preserve">echnologies (IDTs) have been used in </w:t>
      </w:r>
      <w:r w:rsidR="00783E42">
        <w:rPr>
          <w:rFonts w:ascii="Times New Roman" w:hAnsi="Times New Roman"/>
          <w:sz w:val="24"/>
          <w:szCs w:val="24"/>
          <w:shd w:val="clear" w:color="auto" w:fill="FFFFFF"/>
        </w:rPr>
        <w:t xml:space="preserve">the </w:t>
      </w:r>
      <w:r w:rsidRPr="00CD1F0B">
        <w:rPr>
          <w:rFonts w:ascii="Times New Roman" w:hAnsi="Times New Roman"/>
          <w:sz w:val="24"/>
          <w:szCs w:val="24"/>
          <w:shd w:val="clear" w:color="auto" w:fill="FFFFFF"/>
        </w:rPr>
        <w:t xml:space="preserve">healthcare </w:t>
      </w:r>
      <w:r w:rsidR="00783E42">
        <w:rPr>
          <w:rFonts w:ascii="Times New Roman" w:hAnsi="Times New Roman"/>
          <w:sz w:val="24"/>
          <w:szCs w:val="24"/>
          <w:shd w:val="clear" w:color="auto" w:fill="FFFFFF"/>
        </w:rPr>
        <w:t xml:space="preserve">sector </w:t>
      </w:r>
      <w:r w:rsidRPr="00CD1F0B">
        <w:rPr>
          <w:rFonts w:ascii="Times New Roman" w:hAnsi="Times New Roman"/>
          <w:sz w:val="24"/>
          <w:szCs w:val="24"/>
          <w:shd w:val="clear" w:color="auto" w:fill="FFFFFF"/>
        </w:rPr>
        <w:t>to handle data flows and essential connections</w:t>
      </w:r>
      <w:r w:rsidR="001132E2">
        <w:rPr>
          <w:rFonts w:ascii="Times New Roman" w:hAnsi="Times New Roman"/>
          <w:sz w:val="24"/>
          <w:szCs w:val="24"/>
          <w:shd w:val="clear" w:color="auto" w:fill="FFFFFF"/>
        </w:rPr>
        <w:t xml:space="preserve">. These include </w:t>
      </w:r>
      <w:r w:rsidRPr="00CD1F0B">
        <w:rPr>
          <w:rFonts w:ascii="Times New Roman" w:hAnsi="Times New Roman"/>
          <w:sz w:val="24"/>
          <w:szCs w:val="24"/>
          <w:shd w:val="clear" w:color="auto" w:fill="FFFFFF"/>
        </w:rPr>
        <w:t>barcodes (</w:t>
      </w:r>
      <w:r w:rsidRPr="00CD1F0B">
        <w:rPr>
          <w:rFonts w:ascii="Times New Roman" w:eastAsiaTheme="minorHAnsi" w:hAnsi="Times New Roman"/>
          <w:color w:val="0000CC"/>
          <w:sz w:val="24"/>
          <w:szCs w:val="24"/>
        </w:rPr>
        <w:t xml:space="preserve">Pisa </w:t>
      </w:r>
      <w:r w:rsidR="00712888">
        <w:rPr>
          <w:rFonts w:ascii="Times New Roman" w:eastAsiaTheme="minorHAnsi" w:hAnsi="Times New Roman"/>
          <w:color w:val="0000CC"/>
          <w:sz w:val="24"/>
          <w:szCs w:val="24"/>
        </w:rPr>
        <w:t>&amp;</w:t>
      </w:r>
      <w:r w:rsidR="00712888" w:rsidRPr="00CD1F0B">
        <w:rPr>
          <w:rFonts w:ascii="Times New Roman" w:eastAsiaTheme="minorHAnsi" w:hAnsi="Times New Roman"/>
          <w:color w:val="0000CC"/>
          <w:sz w:val="24"/>
          <w:szCs w:val="24"/>
        </w:rPr>
        <w:t xml:space="preserve"> </w:t>
      </w:r>
      <w:r w:rsidRPr="00CD1F0B">
        <w:rPr>
          <w:rFonts w:ascii="Times New Roman" w:eastAsiaTheme="minorHAnsi" w:hAnsi="Times New Roman"/>
          <w:color w:val="0000CC"/>
          <w:sz w:val="24"/>
          <w:szCs w:val="24"/>
        </w:rPr>
        <w:t>McCurdy, 2019</w:t>
      </w:r>
      <w:r w:rsidRPr="00CD1F0B">
        <w:rPr>
          <w:rFonts w:ascii="Times New Roman" w:hAnsi="Times New Roman"/>
          <w:sz w:val="24"/>
          <w:szCs w:val="24"/>
          <w:shd w:val="clear" w:color="auto" w:fill="FFFFFF"/>
        </w:rPr>
        <w:t>),</w:t>
      </w:r>
      <w:r w:rsidRPr="00CD1F0B">
        <w:rPr>
          <w:rFonts w:ascii="Times New Roman" w:hAnsi="Times New Roman"/>
          <w:color w:val="222222"/>
          <w:sz w:val="24"/>
          <w:szCs w:val="24"/>
          <w:shd w:val="clear" w:color="auto" w:fill="FFFFFF"/>
        </w:rPr>
        <w:t xml:space="preserve"> </w:t>
      </w:r>
      <w:r w:rsidR="00783E42">
        <w:rPr>
          <w:rFonts w:ascii="Times New Roman" w:hAnsi="Times New Roman"/>
          <w:sz w:val="24"/>
          <w:szCs w:val="24"/>
          <w:shd w:val="clear" w:color="auto" w:fill="FFFFFF"/>
        </w:rPr>
        <w:t>r</w:t>
      </w:r>
      <w:r w:rsidRPr="00CD1F0B">
        <w:rPr>
          <w:rFonts w:ascii="Times New Roman" w:hAnsi="Times New Roman"/>
          <w:sz w:val="24"/>
          <w:szCs w:val="24"/>
          <w:shd w:val="clear" w:color="auto" w:fill="FFFFFF"/>
        </w:rPr>
        <w:t xml:space="preserve">adio </w:t>
      </w:r>
      <w:r w:rsidR="00783E42">
        <w:rPr>
          <w:rFonts w:ascii="Times New Roman" w:hAnsi="Times New Roman"/>
          <w:sz w:val="24"/>
          <w:szCs w:val="24"/>
          <w:shd w:val="clear" w:color="auto" w:fill="FFFFFF"/>
        </w:rPr>
        <w:t>f</w:t>
      </w:r>
      <w:r w:rsidRPr="00CD1F0B">
        <w:rPr>
          <w:rFonts w:ascii="Times New Roman" w:hAnsi="Times New Roman"/>
          <w:sz w:val="24"/>
          <w:szCs w:val="24"/>
          <w:shd w:val="clear" w:color="auto" w:fill="FFFFFF"/>
        </w:rPr>
        <w:t xml:space="preserve">requency </w:t>
      </w:r>
      <w:r w:rsidR="00783E42">
        <w:rPr>
          <w:rFonts w:ascii="Times New Roman" w:hAnsi="Times New Roman"/>
          <w:sz w:val="24"/>
          <w:szCs w:val="24"/>
          <w:shd w:val="clear" w:color="auto" w:fill="FFFFFF"/>
        </w:rPr>
        <w:t>i</w:t>
      </w:r>
      <w:r w:rsidRPr="00CD1F0B">
        <w:rPr>
          <w:rFonts w:ascii="Times New Roman" w:hAnsi="Times New Roman"/>
          <w:sz w:val="24"/>
          <w:szCs w:val="24"/>
          <w:shd w:val="clear" w:color="auto" w:fill="FFFFFF"/>
        </w:rPr>
        <w:t>dentification (RFID) (</w:t>
      </w:r>
      <w:r w:rsidRPr="00CD1F0B">
        <w:rPr>
          <w:rFonts w:ascii="Times New Roman" w:eastAsiaTheme="minorHAnsi" w:hAnsi="Times New Roman"/>
          <w:color w:val="0000CC"/>
          <w:sz w:val="24"/>
          <w:szCs w:val="24"/>
        </w:rPr>
        <w:t xml:space="preserve">Kumar </w:t>
      </w:r>
      <w:r w:rsidR="00712888">
        <w:rPr>
          <w:rFonts w:ascii="Times New Roman" w:eastAsiaTheme="minorHAnsi" w:hAnsi="Times New Roman"/>
          <w:color w:val="0000CC"/>
          <w:sz w:val="24"/>
          <w:szCs w:val="24"/>
        </w:rPr>
        <w:t>&amp;</w:t>
      </w:r>
      <w:r w:rsidR="00712888" w:rsidRPr="00CD1F0B">
        <w:rPr>
          <w:rFonts w:ascii="Times New Roman" w:eastAsiaTheme="minorHAnsi" w:hAnsi="Times New Roman"/>
          <w:color w:val="0000CC"/>
          <w:sz w:val="24"/>
          <w:szCs w:val="24"/>
        </w:rPr>
        <w:t xml:space="preserve"> </w:t>
      </w:r>
      <w:r w:rsidRPr="00CD1F0B">
        <w:rPr>
          <w:rFonts w:ascii="Times New Roman" w:eastAsiaTheme="minorHAnsi" w:hAnsi="Times New Roman"/>
          <w:color w:val="0000CC"/>
          <w:sz w:val="24"/>
          <w:szCs w:val="24"/>
        </w:rPr>
        <w:t>Rahman, 2014; Bradley et al., 2018</w:t>
      </w:r>
      <w:r w:rsidRPr="00CD1F0B">
        <w:rPr>
          <w:rFonts w:ascii="Times New Roman" w:hAnsi="Times New Roman"/>
          <w:sz w:val="24"/>
          <w:szCs w:val="24"/>
          <w:shd w:val="clear" w:color="auto" w:fill="FFFFFF"/>
        </w:rPr>
        <w:t>)</w:t>
      </w:r>
      <w:r w:rsidRPr="00CD1F0B">
        <w:rPr>
          <w:rFonts w:ascii="Times New Roman" w:hAnsi="Times New Roman"/>
          <w:color w:val="7030A0"/>
          <w:sz w:val="24"/>
          <w:szCs w:val="24"/>
          <w:shd w:val="clear" w:color="auto" w:fill="FFFFFF"/>
        </w:rPr>
        <w:t xml:space="preserve"> </w:t>
      </w:r>
      <w:r w:rsidRPr="00CD1F0B">
        <w:rPr>
          <w:rFonts w:ascii="Times New Roman" w:hAnsi="Times New Roman"/>
          <w:sz w:val="24"/>
          <w:szCs w:val="24"/>
          <w:shd w:val="clear" w:color="auto" w:fill="FFFFFF"/>
        </w:rPr>
        <w:t xml:space="preserve">and </w:t>
      </w:r>
      <w:r w:rsidR="00783E42">
        <w:rPr>
          <w:rFonts w:ascii="Times New Roman" w:hAnsi="Times New Roman"/>
          <w:sz w:val="24"/>
          <w:szCs w:val="24"/>
          <w:shd w:val="clear" w:color="auto" w:fill="FFFFFF"/>
        </w:rPr>
        <w:t>e</w:t>
      </w:r>
      <w:r w:rsidRPr="00CD1F0B">
        <w:rPr>
          <w:rFonts w:ascii="Times New Roman" w:hAnsi="Times New Roman"/>
          <w:sz w:val="24"/>
          <w:szCs w:val="24"/>
          <w:shd w:val="clear" w:color="auto" w:fill="FFFFFF"/>
        </w:rPr>
        <w:t xml:space="preserve">lectronic </w:t>
      </w:r>
      <w:r w:rsidR="00783E42">
        <w:rPr>
          <w:rFonts w:ascii="Times New Roman" w:hAnsi="Times New Roman"/>
          <w:sz w:val="24"/>
          <w:szCs w:val="24"/>
          <w:shd w:val="clear" w:color="auto" w:fill="FFFFFF"/>
        </w:rPr>
        <w:t>d</w:t>
      </w:r>
      <w:r w:rsidRPr="00CD1F0B">
        <w:rPr>
          <w:rFonts w:ascii="Times New Roman" w:hAnsi="Times New Roman"/>
          <w:sz w:val="24"/>
          <w:szCs w:val="24"/>
          <w:shd w:val="clear" w:color="auto" w:fill="FFFFFF"/>
        </w:rPr>
        <w:t xml:space="preserve">ata </w:t>
      </w:r>
      <w:r w:rsidR="00783E42">
        <w:rPr>
          <w:rFonts w:ascii="Times New Roman" w:hAnsi="Times New Roman"/>
          <w:sz w:val="24"/>
          <w:szCs w:val="24"/>
          <w:shd w:val="clear" w:color="auto" w:fill="FFFFFF"/>
        </w:rPr>
        <w:t>i</w:t>
      </w:r>
      <w:r w:rsidRPr="00CD1F0B">
        <w:rPr>
          <w:rFonts w:ascii="Times New Roman" w:hAnsi="Times New Roman"/>
          <w:sz w:val="24"/>
          <w:szCs w:val="24"/>
          <w:shd w:val="clear" w:color="auto" w:fill="FFFFFF"/>
        </w:rPr>
        <w:t>nterchange (EDI) (</w:t>
      </w:r>
      <w:r w:rsidRPr="00CD1F0B">
        <w:rPr>
          <w:rFonts w:ascii="Times New Roman" w:eastAsiaTheme="minorHAnsi" w:hAnsi="Times New Roman"/>
          <w:color w:val="0000CC"/>
          <w:sz w:val="24"/>
          <w:szCs w:val="24"/>
        </w:rPr>
        <w:t>Bradley et al., 2018</w:t>
      </w:r>
      <w:r w:rsidRPr="00CD1F0B">
        <w:rPr>
          <w:rFonts w:ascii="Times New Roman" w:hAnsi="Times New Roman"/>
          <w:sz w:val="24"/>
          <w:szCs w:val="24"/>
          <w:shd w:val="clear" w:color="auto" w:fill="FFFFFF"/>
        </w:rPr>
        <w:t>).</w:t>
      </w:r>
      <w:r w:rsidRPr="00CD1F0B">
        <w:rPr>
          <w:rFonts w:ascii="Times New Roman" w:hAnsi="Times New Roman"/>
          <w:color w:val="222222"/>
          <w:sz w:val="24"/>
          <w:szCs w:val="24"/>
          <w:shd w:val="clear" w:color="auto" w:fill="FFFFFF"/>
        </w:rPr>
        <w:t xml:space="preserve"> However, </w:t>
      </w:r>
      <w:r w:rsidRPr="00CD1F0B">
        <w:rPr>
          <w:rFonts w:ascii="Times New Roman" w:hAnsi="Times New Roman"/>
          <w:sz w:val="24"/>
          <w:szCs w:val="24"/>
          <w:shd w:val="clear" w:color="auto" w:fill="FFFFFF"/>
        </w:rPr>
        <w:t>in recent years, IDT</w:t>
      </w:r>
      <w:r w:rsidR="00783E42">
        <w:rPr>
          <w:rFonts w:ascii="Times New Roman" w:hAnsi="Times New Roman"/>
          <w:sz w:val="24"/>
          <w:szCs w:val="24"/>
          <w:shd w:val="clear" w:color="auto" w:fill="FFFFFF"/>
        </w:rPr>
        <w:t>s</w:t>
      </w:r>
      <w:r w:rsidRPr="00CD1F0B">
        <w:rPr>
          <w:rFonts w:ascii="Times New Roman" w:hAnsi="Times New Roman"/>
          <w:sz w:val="24"/>
          <w:szCs w:val="24"/>
          <w:shd w:val="clear" w:color="auto" w:fill="FFFFFF"/>
        </w:rPr>
        <w:t xml:space="preserve"> ha</w:t>
      </w:r>
      <w:r w:rsidR="00783E42">
        <w:rPr>
          <w:rFonts w:ascii="Times New Roman" w:hAnsi="Times New Roman"/>
          <w:sz w:val="24"/>
          <w:szCs w:val="24"/>
          <w:shd w:val="clear" w:color="auto" w:fill="FFFFFF"/>
        </w:rPr>
        <w:t>ve</w:t>
      </w:r>
      <w:r w:rsidRPr="00CD1F0B">
        <w:rPr>
          <w:rFonts w:ascii="Times New Roman" w:hAnsi="Times New Roman"/>
          <w:sz w:val="24"/>
          <w:szCs w:val="24"/>
          <w:shd w:val="clear" w:color="auto" w:fill="FFFFFF"/>
        </w:rPr>
        <w:t xml:space="preserve"> advanced significantly</w:t>
      </w:r>
      <w:r w:rsidR="009421E8" w:rsidRPr="00CD1F0B">
        <w:rPr>
          <w:rFonts w:ascii="Times New Roman" w:hAnsi="Times New Roman"/>
          <w:sz w:val="24"/>
          <w:szCs w:val="24"/>
          <w:shd w:val="clear" w:color="auto" w:fill="FFFFFF"/>
        </w:rPr>
        <w:t>. T</w:t>
      </w:r>
      <w:r w:rsidRPr="00CD1F0B">
        <w:rPr>
          <w:rFonts w:ascii="Times New Roman" w:hAnsi="Times New Roman"/>
          <w:sz w:val="24"/>
          <w:szCs w:val="24"/>
          <w:shd w:val="clear" w:color="auto" w:fill="FFFFFF"/>
        </w:rPr>
        <w:t xml:space="preserve">he application of more advanced </w:t>
      </w:r>
      <w:r w:rsidR="00783E42">
        <w:rPr>
          <w:rFonts w:ascii="Times New Roman" w:hAnsi="Times New Roman"/>
          <w:sz w:val="24"/>
          <w:szCs w:val="24"/>
          <w:shd w:val="clear" w:color="auto" w:fill="FFFFFF"/>
        </w:rPr>
        <w:t>d</w:t>
      </w:r>
      <w:r w:rsidRPr="00CD1F0B">
        <w:rPr>
          <w:rFonts w:ascii="Times New Roman" w:hAnsi="Times New Roman"/>
          <w:sz w:val="24"/>
          <w:szCs w:val="24"/>
          <w:shd w:val="clear" w:color="auto" w:fill="FFFFFF"/>
        </w:rPr>
        <w:t xml:space="preserve">igital </w:t>
      </w:r>
      <w:r w:rsidR="00783E42">
        <w:rPr>
          <w:rFonts w:ascii="Times New Roman" w:hAnsi="Times New Roman"/>
          <w:sz w:val="24"/>
          <w:szCs w:val="24"/>
          <w:shd w:val="clear" w:color="auto" w:fill="FFFFFF"/>
        </w:rPr>
        <w:t>t</w:t>
      </w:r>
      <w:r w:rsidRPr="00CD1F0B">
        <w:rPr>
          <w:rFonts w:ascii="Times New Roman" w:hAnsi="Times New Roman"/>
          <w:sz w:val="24"/>
          <w:szCs w:val="24"/>
          <w:shd w:val="clear" w:color="auto" w:fill="FFFFFF"/>
        </w:rPr>
        <w:t xml:space="preserve">ransformative </w:t>
      </w:r>
      <w:r w:rsidR="00783E42">
        <w:rPr>
          <w:rFonts w:ascii="Times New Roman" w:hAnsi="Times New Roman"/>
          <w:sz w:val="24"/>
          <w:szCs w:val="24"/>
          <w:shd w:val="clear" w:color="auto" w:fill="FFFFFF"/>
        </w:rPr>
        <w:t>t</w:t>
      </w:r>
      <w:r w:rsidRPr="00CD1F0B">
        <w:rPr>
          <w:rFonts w:ascii="Times New Roman" w:hAnsi="Times New Roman"/>
          <w:sz w:val="24"/>
          <w:szCs w:val="24"/>
          <w:shd w:val="clear" w:color="auto" w:fill="FFFFFF"/>
        </w:rPr>
        <w:t>echnologies (DTT</w:t>
      </w:r>
      <w:r w:rsidR="00783E42">
        <w:rPr>
          <w:rFonts w:ascii="Times New Roman" w:hAnsi="Times New Roman"/>
          <w:sz w:val="24"/>
          <w:szCs w:val="24"/>
          <w:shd w:val="clear" w:color="auto" w:fill="FFFFFF"/>
        </w:rPr>
        <w:t>s</w:t>
      </w:r>
      <w:r w:rsidRPr="00CD1F0B">
        <w:rPr>
          <w:rFonts w:ascii="Times New Roman" w:hAnsi="Times New Roman"/>
          <w:sz w:val="24"/>
          <w:szCs w:val="24"/>
          <w:shd w:val="clear" w:color="auto" w:fill="FFFFFF"/>
        </w:rPr>
        <w:t xml:space="preserve">) such as </w:t>
      </w:r>
      <w:r w:rsidR="00783E42">
        <w:rPr>
          <w:rFonts w:ascii="Times New Roman" w:hAnsi="Times New Roman"/>
          <w:sz w:val="24"/>
          <w:szCs w:val="24"/>
          <w:shd w:val="clear" w:color="auto" w:fill="FFFFFF"/>
        </w:rPr>
        <w:t>a</w:t>
      </w:r>
      <w:r w:rsidRPr="00CD1F0B">
        <w:rPr>
          <w:rFonts w:ascii="Times New Roman" w:hAnsi="Times New Roman"/>
          <w:sz w:val="24"/>
          <w:szCs w:val="24"/>
          <w:shd w:val="clear" w:color="auto" w:fill="FFFFFF"/>
        </w:rPr>
        <w:t xml:space="preserve">rtificial </w:t>
      </w:r>
      <w:r w:rsidR="00783E42">
        <w:rPr>
          <w:rFonts w:ascii="Times New Roman" w:hAnsi="Times New Roman"/>
          <w:sz w:val="24"/>
          <w:szCs w:val="24"/>
          <w:shd w:val="clear" w:color="auto" w:fill="FFFFFF"/>
        </w:rPr>
        <w:t>i</w:t>
      </w:r>
      <w:r w:rsidRPr="00CD1F0B">
        <w:rPr>
          <w:rFonts w:ascii="Times New Roman" w:hAnsi="Times New Roman"/>
          <w:sz w:val="24"/>
          <w:szCs w:val="24"/>
          <w:shd w:val="clear" w:color="auto" w:fill="FFFFFF"/>
        </w:rPr>
        <w:t xml:space="preserve">ntelligence (AI), </w:t>
      </w:r>
      <w:r w:rsidR="00783E42">
        <w:rPr>
          <w:rFonts w:ascii="Times New Roman" w:hAnsi="Times New Roman"/>
          <w:sz w:val="24"/>
          <w:szCs w:val="24"/>
          <w:shd w:val="clear" w:color="auto" w:fill="FFFFFF"/>
        </w:rPr>
        <w:t>c</w:t>
      </w:r>
      <w:r w:rsidRPr="00CD1F0B">
        <w:rPr>
          <w:rFonts w:ascii="Times New Roman" w:hAnsi="Times New Roman"/>
          <w:sz w:val="24"/>
          <w:szCs w:val="24"/>
          <w:shd w:val="clear" w:color="auto" w:fill="FFFFFF"/>
        </w:rPr>
        <w:t>yber-</w:t>
      </w:r>
      <w:r w:rsidR="00783E42">
        <w:rPr>
          <w:rFonts w:ascii="Times New Roman" w:hAnsi="Times New Roman"/>
          <w:sz w:val="24"/>
          <w:szCs w:val="24"/>
          <w:shd w:val="clear" w:color="auto" w:fill="FFFFFF"/>
        </w:rPr>
        <w:t>p</w:t>
      </w:r>
      <w:r w:rsidRPr="00CD1F0B">
        <w:rPr>
          <w:rFonts w:ascii="Times New Roman" w:hAnsi="Times New Roman"/>
          <w:sz w:val="24"/>
          <w:szCs w:val="24"/>
          <w:shd w:val="clear" w:color="auto" w:fill="FFFFFF"/>
        </w:rPr>
        <w:t xml:space="preserve">hysical </w:t>
      </w:r>
      <w:r w:rsidR="00783E42">
        <w:rPr>
          <w:rFonts w:ascii="Times New Roman" w:hAnsi="Times New Roman"/>
          <w:sz w:val="24"/>
          <w:szCs w:val="24"/>
          <w:shd w:val="clear" w:color="auto" w:fill="FFFFFF"/>
        </w:rPr>
        <w:t>s</w:t>
      </w:r>
      <w:r w:rsidRPr="00CD1F0B">
        <w:rPr>
          <w:rFonts w:ascii="Times New Roman" w:hAnsi="Times New Roman"/>
          <w:sz w:val="24"/>
          <w:szCs w:val="24"/>
          <w:shd w:val="clear" w:color="auto" w:fill="FFFFFF"/>
        </w:rPr>
        <w:t xml:space="preserve">ystems (CPS), </w:t>
      </w:r>
      <w:r w:rsidR="00783E42">
        <w:rPr>
          <w:rFonts w:ascii="Times New Roman" w:hAnsi="Times New Roman"/>
          <w:sz w:val="24"/>
          <w:szCs w:val="24"/>
          <w:shd w:val="clear" w:color="auto" w:fill="FFFFFF"/>
        </w:rPr>
        <w:t>b</w:t>
      </w:r>
      <w:r w:rsidRPr="00CD1F0B">
        <w:rPr>
          <w:rFonts w:ascii="Times New Roman" w:hAnsi="Times New Roman"/>
          <w:sz w:val="24"/>
          <w:szCs w:val="24"/>
          <w:shd w:val="clear" w:color="auto" w:fill="FFFFFF"/>
        </w:rPr>
        <w:t xml:space="preserve">ig </w:t>
      </w:r>
      <w:r w:rsidR="00783E42">
        <w:rPr>
          <w:rFonts w:ascii="Times New Roman" w:hAnsi="Times New Roman"/>
          <w:sz w:val="24"/>
          <w:szCs w:val="24"/>
          <w:shd w:val="clear" w:color="auto" w:fill="FFFFFF"/>
        </w:rPr>
        <w:t>d</w:t>
      </w:r>
      <w:r w:rsidRPr="00CD1F0B">
        <w:rPr>
          <w:rFonts w:ascii="Times New Roman" w:hAnsi="Times New Roman"/>
          <w:sz w:val="24"/>
          <w:szCs w:val="24"/>
          <w:shd w:val="clear" w:color="auto" w:fill="FFFFFF"/>
        </w:rPr>
        <w:t xml:space="preserve">ata </w:t>
      </w:r>
      <w:r w:rsidR="00783E42">
        <w:rPr>
          <w:rFonts w:ascii="Times New Roman" w:hAnsi="Times New Roman"/>
          <w:sz w:val="24"/>
          <w:szCs w:val="24"/>
          <w:shd w:val="clear" w:color="auto" w:fill="FFFFFF"/>
        </w:rPr>
        <w:t>a</w:t>
      </w:r>
      <w:r w:rsidRPr="00CD1F0B">
        <w:rPr>
          <w:rFonts w:ascii="Times New Roman" w:hAnsi="Times New Roman"/>
          <w:sz w:val="24"/>
          <w:szCs w:val="24"/>
          <w:shd w:val="clear" w:color="auto" w:fill="FFFFFF"/>
        </w:rPr>
        <w:t xml:space="preserve">nalytics (BDA), and </w:t>
      </w:r>
      <w:r w:rsidR="00783E42">
        <w:rPr>
          <w:rFonts w:ascii="Times New Roman" w:hAnsi="Times New Roman"/>
          <w:sz w:val="24"/>
          <w:szCs w:val="24"/>
          <w:shd w:val="clear" w:color="auto" w:fill="FFFFFF"/>
        </w:rPr>
        <w:t>i</w:t>
      </w:r>
      <w:r w:rsidRPr="00CD1F0B">
        <w:rPr>
          <w:rFonts w:ascii="Times New Roman" w:hAnsi="Times New Roman"/>
          <w:sz w:val="24"/>
          <w:szCs w:val="24"/>
          <w:shd w:val="clear" w:color="auto" w:fill="FFFFFF"/>
        </w:rPr>
        <w:t>nternet-of-</w:t>
      </w:r>
      <w:r w:rsidR="00783E42">
        <w:rPr>
          <w:rFonts w:ascii="Times New Roman" w:hAnsi="Times New Roman"/>
          <w:sz w:val="24"/>
          <w:szCs w:val="24"/>
          <w:shd w:val="clear" w:color="auto" w:fill="FFFFFF"/>
        </w:rPr>
        <w:t>t</w:t>
      </w:r>
      <w:r w:rsidRPr="00CD1F0B">
        <w:rPr>
          <w:rFonts w:ascii="Times New Roman" w:hAnsi="Times New Roman"/>
          <w:sz w:val="24"/>
          <w:szCs w:val="24"/>
          <w:shd w:val="clear" w:color="auto" w:fill="FFFFFF"/>
        </w:rPr>
        <w:t xml:space="preserve">hings (IoT) in the </w:t>
      </w:r>
      <w:r w:rsidR="00783E42">
        <w:rPr>
          <w:rFonts w:ascii="Times New Roman" w:hAnsi="Times New Roman"/>
          <w:sz w:val="24"/>
          <w:szCs w:val="24"/>
          <w:shd w:val="clear" w:color="auto" w:fill="FFFFFF"/>
        </w:rPr>
        <w:t>o</w:t>
      </w:r>
      <w:r w:rsidRPr="00CD1F0B">
        <w:rPr>
          <w:rFonts w:ascii="Times New Roman" w:hAnsi="Times New Roman"/>
          <w:sz w:val="24"/>
          <w:szCs w:val="24"/>
          <w:shd w:val="clear" w:color="auto" w:fill="FFFFFF"/>
        </w:rPr>
        <w:t>mni-channel context has yet to be explored (</w:t>
      </w:r>
      <w:r w:rsidRPr="00CD1F0B">
        <w:rPr>
          <w:rFonts w:ascii="Times New Roman" w:eastAsiaTheme="minorHAnsi" w:hAnsi="Times New Roman"/>
          <w:color w:val="0000CC"/>
          <w:sz w:val="24"/>
          <w:szCs w:val="24"/>
        </w:rPr>
        <w:t xml:space="preserve">Saghiri </w:t>
      </w:r>
      <w:r w:rsidR="00712888">
        <w:rPr>
          <w:rFonts w:ascii="Times New Roman" w:eastAsiaTheme="minorHAnsi" w:hAnsi="Times New Roman"/>
          <w:color w:val="0000CC"/>
          <w:sz w:val="24"/>
          <w:szCs w:val="24"/>
        </w:rPr>
        <w:t xml:space="preserve">&amp; </w:t>
      </w:r>
      <w:r w:rsidRPr="00CD1F0B">
        <w:rPr>
          <w:rFonts w:ascii="Times New Roman" w:eastAsiaTheme="minorHAnsi" w:hAnsi="Times New Roman"/>
          <w:color w:val="0000CC"/>
          <w:sz w:val="24"/>
          <w:szCs w:val="24"/>
        </w:rPr>
        <w:t>Mirzabeiki, 2021</w:t>
      </w:r>
      <w:r w:rsidRPr="00CD1F0B">
        <w:rPr>
          <w:rFonts w:ascii="Times New Roman" w:hAnsi="Times New Roman"/>
          <w:sz w:val="24"/>
          <w:szCs w:val="24"/>
          <w:shd w:val="clear" w:color="auto" w:fill="FFFFFF"/>
        </w:rPr>
        <w:t>).</w:t>
      </w:r>
      <w:r w:rsidRPr="00CD1F0B">
        <w:rPr>
          <w:rFonts w:ascii="Times New Roman" w:hAnsi="Times New Roman"/>
          <w:color w:val="222222"/>
          <w:sz w:val="24"/>
          <w:szCs w:val="24"/>
          <w:shd w:val="clear" w:color="auto" w:fill="FFFFFF"/>
        </w:rPr>
        <w:t xml:space="preserve"> </w:t>
      </w:r>
      <w:r w:rsidR="00783E42">
        <w:rPr>
          <w:rFonts w:ascii="Times New Roman" w:hAnsi="Times New Roman"/>
          <w:color w:val="222222"/>
          <w:sz w:val="24"/>
          <w:szCs w:val="24"/>
          <w:shd w:val="clear" w:color="auto" w:fill="FFFFFF"/>
        </w:rPr>
        <w:t>T</w:t>
      </w:r>
      <w:r w:rsidR="00783E42" w:rsidRPr="00927BFA">
        <w:rPr>
          <w:rFonts w:ascii="Times New Roman" w:hAnsi="Times New Roman"/>
          <w:sz w:val="24"/>
          <w:szCs w:val="24"/>
          <w:shd w:val="clear" w:color="auto" w:fill="FFFFFF"/>
        </w:rPr>
        <w:t xml:space="preserve">he use of </w:t>
      </w:r>
      <w:r w:rsidRPr="00CD1F0B">
        <w:rPr>
          <w:rFonts w:ascii="Times New Roman" w:hAnsi="Times New Roman"/>
          <w:sz w:val="24"/>
          <w:szCs w:val="24"/>
        </w:rPr>
        <w:t xml:space="preserve">AI may play a </w:t>
      </w:r>
      <w:r w:rsidRPr="00614288">
        <w:rPr>
          <w:rFonts w:ascii="Times New Roman" w:hAnsi="Times New Roman"/>
          <w:sz w:val="24"/>
          <w:szCs w:val="24"/>
        </w:rPr>
        <w:t xml:space="preserve">key role </w:t>
      </w:r>
      <w:r w:rsidRPr="00927BFA">
        <w:rPr>
          <w:rFonts w:ascii="Times New Roman" w:hAnsi="Times New Roman"/>
          <w:sz w:val="24"/>
          <w:szCs w:val="24"/>
          <w:shd w:val="clear" w:color="auto" w:fill="FFFFFF"/>
        </w:rPr>
        <w:t xml:space="preserve">in effectively developing </w:t>
      </w:r>
      <w:r w:rsidRPr="00CD1F0B">
        <w:rPr>
          <w:rFonts w:ascii="Times New Roman" w:hAnsi="Times New Roman"/>
          <w:sz w:val="24"/>
          <w:szCs w:val="24"/>
        </w:rPr>
        <w:t xml:space="preserve">omni-channel </w:t>
      </w:r>
      <w:r w:rsidR="00E96DC1">
        <w:rPr>
          <w:rFonts w:ascii="Times New Roman" w:hAnsi="Times New Roman"/>
          <w:sz w:val="24"/>
          <w:szCs w:val="24"/>
        </w:rPr>
        <w:t>HSCs</w:t>
      </w:r>
      <w:r w:rsidR="00783E42">
        <w:rPr>
          <w:rFonts w:ascii="Times New Roman" w:hAnsi="Times New Roman"/>
          <w:sz w:val="24"/>
          <w:szCs w:val="24"/>
        </w:rPr>
        <w:t>,</w:t>
      </w:r>
      <w:r w:rsidRPr="00CD1F0B">
        <w:rPr>
          <w:rFonts w:ascii="Times New Roman" w:hAnsi="Times New Roman"/>
          <w:sz w:val="24"/>
          <w:szCs w:val="24"/>
        </w:rPr>
        <w:t xml:space="preserve"> but </w:t>
      </w:r>
      <w:r w:rsidR="00783E42">
        <w:rPr>
          <w:rFonts w:ascii="Times New Roman" w:hAnsi="Times New Roman"/>
          <w:sz w:val="24"/>
          <w:szCs w:val="24"/>
        </w:rPr>
        <w:t xml:space="preserve">it </w:t>
      </w:r>
      <w:r w:rsidRPr="00CD1F0B">
        <w:rPr>
          <w:rFonts w:ascii="Times New Roman" w:hAnsi="Times New Roman"/>
          <w:sz w:val="24"/>
          <w:szCs w:val="24"/>
        </w:rPr>
        <w:t>remain</w:t>
      </w:r>
      <w:r w:rsidR="00783E42">
        <w:rPr>
          <w:rFonts w:ascii="Times New Roman" w:hAnsi="Times New Roman"/>
          <w:sz w:val="24"/>
          <w:szCs w:val="24"/>
        </w:rPr>
        <w:t>s</w:t>
      </w:r>
      <w:r w:rsidRPr="00CD1F0B">
        <w:rPr>
          <w:rFonts w:ascii="Times New Roman" w:hAnsi="Times New Roman"/>
          <w:sz w:val="24"/>
          <w:szCs w:val="24"/>
        </w:rPr>
        <w:t xml:space="preserve"> a nascent field of research </w:t>
      </w:r>
      <w:r w:rsidRPr="00CD1F0B">
        <w:rPr>
          <w:rFonts w:ascii="Times New Roman" w:hAnsi="Times New Roman"/>
          <w:sz w:val="24"/>
          <w:szCs w:val="24"/>
          <w:shd w:val="clear" w:color="auto" w:fill="FFFFFF"/>
        </w:rPr>
        <w:t>(</w:t>
      </w:r>
      <w:r w:rsidRPr="00CD1F0B">
        <w:rPr>
          <w:rFonts w:ascii="Times New Roman" w:eastAsiaTheme="minorHAnsi" w:hAnsi="Times New Roman"/>
          <w:color w:val="0000CC"/>
          <w:sz w:val="24"/>
          <w:szCs w:val="24"/>
        </w:rPr>
        <w:t>Kraus et al., 2021</w:t>
      </w:r>
      <w:r w:rsidRPr="00CD1F0B">
        <w:rPr>
          <w:rFonts w:ascii="Times New Roman" w:hAnsi="Times New Roman"/>
          <w:sz w:val="24"/>
          <w:szCs w:val="24"/>
          <w:shd w:val="clear" w:color="auto" w:fill="FFFFFF"/>
        </w:rPr>
        <w:t>). </w:t>
      </w:r>
    </w:p>
    <w:p w14:paraId="59351E7B" w14:textId="73B21D75" w:rsidR="00466373" w:rsidRPr="00CD1F0B" w:rsidRDefault="002F176B" w:rsidP="00466373">
      <w:pPr>
        <w:spacing w:before="120" w:after="0" w:line="360" w:lineRule="auto"/>
        <w:rPr>
          <w:rFonts w:ascii="Times New Roman" w:hAnsi="Times New Roman"/>
          <w:sz w:val="24"/>
          <w:szCs w:val="24"/>
        </w:rPr>
      </w:pPr>
      <w:r>
        <w:rPr>
          <w:rFonts w:ascii="Times New Roman" w:hAnsi="Times New Roman"/>
          <w:sz w:val="24"/>
          <w:szCs w:val="24"/>
        </w:rPr>
        <w:t>D</w:t>
      </w:r>
      <w:r w:rsidR="009421E8" w:rsidRPr="00CD1F0B">
        <w:rPr>
          <w:rFonts w:ascii="Times New Roman" w:hAnsi="Times New Roman"/>
          <w:sz w:val="24"/>
          <w:szCs w:val="24"/>
        </w:rPr>
        <w:t>ue to</w:t>
      </w:r>
      <w:r w:rsidR="00466373" w:rsidRPr="00CD1F0B">
        <w:rPr>
          <w:rFonts w:ascii="Times New Roman" w:hAnsi="Times New Roman"/>
          <w:sz w:val="24"/>
          <w:szCs w:val="24"/>
        </w:rPr>
        <w:t xml:space="preserve"> the </w:t>
      </w:r>
      <w:r>
        <w:rPr>
          <w:rFonts w:ascii="Times New Roman" w:hAnsi="Times New Roman"/>
          <w:sz w:val="24"/>
          <w:szCs w:val="24"/>
        </w:rPr>
        <w:t>sever</w:t>
      </w:r>
      <w:r w:rsidR="00466373" w:rsidRPr="00CD1F0B">
        <w:rPr>
          <w:rFonts w:ascii="Times New Roman" w:hAnsi="Times New Roman"/>
          <w:sz w:val="24"/>
          <w:szCs w:val="24"/>
        </w:rPr>
        <w:t xml:space="preserve">e lack of vital medical goods caused by the COVID-19 </w:t>
      </w:r>
      <w:r>
        <w:rPr>
          <w:rFonts w:ascii="Times New Roman" w:hAnsi="Times New Roman"/>
          <w:sz w:val="24"/>
          <w:szCs w:val="24"/>
        </w:rPr>
        <w:t>pan</w:t>
      </w:r>
      <w:r w:rsidR="00466373" w:rsidRPr="00CD1F0B">
        <w:rPr>
          <w:rFonts w:ascii="Times New Roman" w:hAnsi="Times New Roman"/>
          <w:sz w:val="24"/>
          <w:szCs w:val="24"/>
        </w:rPr>
        <w:t>demic</w:t>
      </w:r>
      <w:r>
        <w:rPr>
          <w:rFonts w:ascii="Times New Roman" w:hAnsi="Times New Roman"/>
          <w:sz w:val="24"/>
          <w:szCs w:val="24"/>
        </w:rPr>
        <w:t xml:space="preserve">, </w:t>
      </w:r>
      <w:r w:rsidRPr="00CD1F0B">
        <w:rPr>
          <w:rFonts w:ascii="Times New Roman" w:hAnsi="Times New Roman"/>
          <w:sz w:val="24"/>
          <w:szCs w:val="24"/>
        </w:rPr>
        <w:t>HSCs faced significant procurement issues</w:t>
      </w:r>
      <w:r w:rsidR="00466373" w:rsidRPr="00CD1F0B">
        <w:rPr>
          <w:rFonts w:ascii="Times New Roman" w:hAnsi="Times New Roman"/>
          <w:sz w:val="24"/>
          <w:szCs w:val="24"/>
        </w:rPr>
        <w:t xml:space="preserve">. The </w:t>
      </w:r>
      <w:r>
        <w:rPr>
          <w:rFonts w:ascii="Times New Roman" w:hAnsi="Times New Roman"/>
          <w:sz w:val="24"/>
          <w:szCs w:val="24"/>
        </w:rPr>
        <w:t>debate</w:t>
      </w:r>
      <w:r w:rsidR="00466373" w:rsidRPr="00CD1F0B">
        <w:rPr>
          <w:rFonts w:ascii="Times New Roman" w:hAnsi="Times New Roman"/>
          <w:sz w:val="24"/>
          <w:szCs w:val="24"/>
        </w:rPr>
        <w:t xml:space="preserve"> over how to improve SC resilience in healthcare </w:t>
      </w:r>
      <w:r w:rsidR="00466373" w:rsidRPr="00CD1F0B">
        <w:rPr>
          <w:rFonts w:ascii="Times New Roman" w:hAnsi="Times New Roman"/>
          <w:sz w:val="24"/>
          <w:szCs w:val="24"/>
        </w:rPr>
        <w:lastRenderedPageBreak/>
        <w:t xml:space="preserve">has </w:t>
      </w:r>
      <w:r>
        <w:rPr>
          <w:rFonts w:ascii="Times New Roman" w:hAnsi="Times New Roman"/>
          <w:sz w:val="24"/>
          <w:szCs w:val="24"/>
        </w:rPr>
        <w:t>gained renewed interest</w:t>
      </w:r>
      <w:r w:rsidR="00466373" w:rsidRPr="00CD1F0B">
        <w:rPr>
          <w:rFonts w:ascii="Times New Roman" w:hAnsi="Times New Roman"/>
          <w:sz w:val="24"/>
          <w:szCs w:val="24"/>
        </w:rPr>
        <w:t>, as assuring the availability of such products during interruptions is crucial (</w:t>
      </w:r>
      <w:r w:rsidR="00466373" w:rsidRPr="00CD1F0B">
        <w:rPr>
          <w:rFonts w:ascii="Times New Roman" w:eastAsiaTheme="minorHAnsi" w:hAnsi="Times New Roman"/>
          <w:color w:val="0000CC"/>
          <w:sz w:val="24"/>
          <w:szCs w:val="24"/>
        </w:rPr>
        <w:t>Spieske et al., 2022</w:t>
      </w:r>
      <w:r w:rsidR="00466373" w:rsidRPr="00CD1F0B">
        <w:rPr>
          <w:rFonts w:ascii="Times New Roman" w:hAnsi="Times New Roman"/>
          <w:sz w:val="24"/>
          <w:szCs w:val="24"/>
        </w:rPr>
        <w:t xml:space="preserve">). Through this prolonged worldwide health crisis, </w:t>
      </w:r>
      <w:r>
        <w:rPr>
          <w:rFonts w:ascii="Times New Roman" w:hAnsi="Times New Roman"/>
          <w:sz w:val="24"/>
          <w:szCs w:val="24"/>
        </w:rPr>
        <w:t>SC</w:t>
      </w:r>
      <w:r w:rsidR="00466373" w:rsidRPr="00CD1F0B">
        <w:rPr>
          <w:rFonts w:ascii="Times New Roman" w:hAnsi="Times New Roman"/>
          <w:sz w:val="24"/>
          <w:szCs w:val="24"/>
        </w:rPr>
        <w:t xml:space="preserve"> managers were compelled to </w:t>
      </w:r>
      <w:r w:rsidR="009421E8" w:rsidRPr="00CD1F0B">
        <w:rPr>
          <w:rFonts w:ascii="Times New Roman" w:hAnsi="Times New Roman"/>
          <w:sz w:val="24"/>
          <w:szCs w:val="24"/>
        </w:rPr>
        <w:t>rely predominant</w:t>
      </w:r>
      <w:r w:rsidR="00466373" w:rsidRPr="00CD1F0B">
        <w:rPr>
          <w:rFonts w:ascii="Times New Roman" w:hAnsi="Times New Roman"/>
          <w:sz w:val="24"/>
          <w:szCs w:val="24"/>
        </w:rPr>
        <w:t>ly on</w:t>
      </w:r>
      <w:r w:rsidR="0037760B">
        <w:rPr>
          <w:rFonts w:ascii="Times New Roman" w:hAnsi="Times New Roman"/>
          <w:sz w:val="24"/>
          <w:szCs w:val="24"/>
        </w:rPr>
        <w:t xml:space="preserve"> </w:t>
      </w:r>
      <w:r w:rsidR="0037760B" w:rsidRPr="0037760B">
        <w:rPr>
          <w:rFonts w:ascii="Times New Roman" w:hAnsi="Times New Roman"/>
          <w:sz w:val="24"/>
          <w:szCs w:val="24"/>
        </w:rPr>
        <w:t>solutions to more temporary and foreseeable events</w:t>
      </w:r>
      <w:r w:rsidR="00466373" w:rsidRPr="00CD1F0B">
        <w:rPr>
          <w:rFonts w:ascii="Times New Roman" w:hAnsi="Times New Roman"/>
          <w:sz w:val="24"/>
          <w:szCs w:val="24"/>
        </w:rPr>
        <w:t xml:space="preserve"> (</w:t>
      </w:r>
      <w:r w:rsidR="00466373" w:rsidRPr="00CD1F0B">
        <w:rPr>
          <w:rFonts w:ascii="Times New Roman" w:eastAsiaTheme="minorHAnsi" w:hAnsi="Times New Roman"/>
          <w:color w:val="0000CC"/>
          <w:sz w:val="24"/>
          <w:szCs w:val="24"/>
        </w:rPr>
        <w:t>Ozdemir et al., 2022</w:t>
      </w:r>
      <w:r w:rsidR="00466373" w:rsidRPr="00CD1F0B">
        <w:rPr>
          <w:rFonts w:ascii="Times New Roman" w:hAnsi="Times New Roman"/>
          <w:sz w:val="24"/>
          <w:szCs w:val="24"/>
        </w:rPr>
        <w:t>).</w:t>
      </w:r>
      <w:r>
        <w:rPr>
          <w:rFonts w:ascii="Times New Roman" w:hAnsi="Times New Roman"/>
          <w:sz w:val="24"/>
          <w:szCs w:val="24"/>
        </w:rPr>
        <w:t xml:space="preserve"> In the face of catastrophes, </w:t>
      </w:r>
      <w:r w:rsidR="00466373" w:rsidRPr="00CD1F0B">
        <w:rPr>
          <w:rFonts w:ascii="Times New Roman" w:hAnsi="Times New Roman"/>
          <w:sz w:val="24"/>
          <w:szCs w:val="24"/>
        </w:rPr>
        <w:t>SCs must be robust</w:t>
      </w:r>
      <w:r w:rsidR="006143D3">
        <w:rPr>
          <w:rFonts w:ascii="Times New Roman" w:hAnsi="Times New Roman"/>
          <w:sz w:val="24"/>
          <w:szCs w:val="24"/>
        </w:rPr>
        <w:t xml:space="preserve">; an effective </w:t>
      </w:r>
      <w:r w:rsidR="00466373" w:rsidRPr="00CD1F0B">
        <w:rPr>
          <w:rFonts w:ascii="Times New Roman" w:hAnsi="Times New Roman"/>
          <w:sz w:val="24"/>
          <w:szCs w:val="24"/>
        </w:rPr>
        <w:t>HSC must adapt</w:t>
      </w:r>
      <w:r w:rsidR="006143D3">
        <w:rPr>
          <w:rFonts w:ascii="Times New Roman" w:hAnsi="Times New Roman"/>
          <w:sz w:val="24"/>
          <w:szCs w:val="24"/>
        </w:rPr>
        <w:t xml:space="preserve">, </w:t>
      </w:r>
      <w:r w:rsidR="00466373" w:rsidRPr="00CD1F0B">
        <w:rPr>
          <w:rFonts w:ascii="Times New Roman" w:hAnsi="Times New Roman"/>
          <w:sz w:val="24"/>
          <w:szCs w:val="24"/>
        </w:rPr>
        <w:t xml:space="preserve">respond, </w:t>
      </w:r>
      <w:r w:rsidR="006143D3">
        <w:rPr>
          <w:rFonts w:ascii="Times New Roman" w:hAnsi="Times New Roman"/>
          <w:sz w:val="24"/>
          <w:szCs w:val="24"/>
        </w:rPr>
        <w:t>and either resume</w:t>
      </w:r>
      <w:r w:rsidR="00466373" w:rsidRPr="00CD1F0B">
        <w:rPr>
          <w:rFonts w:ascii="Times New Roman" w:hAnsi="Times New Roman"/>
          <w:sz w:val="24"/>
          <w:szCs w:val="24"/>
        </w:rPr>
        <w:t xml:space="preserve"> its previous processes or transitio</w:t>
      </w:r>
      <w:r w:rsidR="006143D3">
        <w:rPr>
          <w:rFonts w:ascii="Times New Roman" w:hAnsi="Times New Roman"/>
          <w:sz w:val="24"/>
          <w:szCs w:val="24"/>
        </w:rPr>
        <w:t>n</w:t>
      </w:r>
      <w:r w:rsidR="00466373" w:rsidRPr="00CD1F0B">
        <w:rPr>
          <w:rFonts w:ascii="Times New Roman" w:hAnsi="Times New Roman"/>
          <w:sz w:val="24"/>
          <w:szCs w:val="24"/>
        </w:rPr>
        <w:t xml:space="preserve"> to a new and </w:t>
      </w:r>
      <w:r w:rsidR="0037760B">
        <w:rPr>
          <w:rFonts w:ascii="Times New Roman" w:hAnsi="Times New Roman"/>
          <w:sz w:val="24"/>
          <w:szCs w:val="24"/>
        </w:rPr>
        <w:t xml:space="preserve">preferred </w:t>
      </w:r>
      <w:r w:rsidR="00466373" w:rsidRPr="00CD1F0B">
        <w:rPr>
          <w:rFonts w:ascii="Times New Roman" w:hAnsi="Times New Roman"/>
          <w:sz w:val="24"/>
          <w:szCs w:val="24"/>
        </w:rPr>
        <w:t>state (</w:t>
      </w:r>
      <w:r w:rsidR="00466373" w:rsidRPr="00CD1F0B">
        <w:rPr>
          <w:rFonts w:ascii="Times New Roman" w:eastAsiaTheme="minorHAnsi" w:hAnsi="Times New Roman"/>
          <w:color w:val="0000CC"/>
          <w:sz w:val="24"/>
          <w:szCs w:val="24"/>
        </w:rPr>
        <w:t>Tortorella et al., 2021</w:t>
      </w:r>
      <w:r w:rsidR="00466373" w:rsidRPr="00CD1F0B">
        <w:rPr>
          <w:rFonts w:ascii="Times New Roman" w:hAnsi="Times New Roman"/>
          <w:sz w:val="24"/>
          <w:szCs w:val="24"/>
        </w:rPr>
        <w:t xml:space="preserve">). </w:t>
      </w:r>
      <w:r w:rsidR="006143D3">
        <w:rPr>
          <w:rFonts w:ascii="Times New Roman" w:hAnsi="Times New Roman"/>
          <w:sz w:val="24"/>
          <w:szCs w:val="24"/>
        </w:rPr>
        <w:t>T</w:t>
      </w:r>
      <w:r w:rsidR="00466373" w:rsidRPr="00CD1F0B">
        <w:rPr>
          <w:rFonts w:ascii="Times New Roman" w:hAnsi="Times New Roman"/>
          <w:sz w:val="24"/>
          <w:szCs w:val="24"/>
        </w:rPr>
        <w:t xml:space="preserve">he COVID-19 pandemic </w:t>
      </w:r>
      <w:r w:rsidR="006143D3">
        <w:rPr>
          <w:rFonts w:ascii="Times New Roman" w:hAnsi="Times New Roman"/>
          <w:sz w:val="24"/>
          <w:szCs w:val="24"/>
        </w:rPr>
        <w:t>created</w:t>
      </w:r>
      <w:r w:rsidR="006143D3" w:rsidRPr="00CD1F0B">
        <w:rPr>
          <w:rFonts w:ascii="Times New Roman" w:hAnsi="Times New Roman"/>
          <w:sz w:val="24"/>
          <w:szCs w:val="24"/>
        </w:rPr>
        <w:t xml:space="preserve"> </w:t>
      </w:r>
      <w:r w:rsidR="006143D3">
        <w:rPr>
          <w:rFonts w:ascii="Times New Roman" w:hAnsi="Times New Roman"/>
          <w:sz w:val="24"/>
          <w:szCs w:val="24"/>
        </w:rPr>
        <w:t xml:space="preserve">severe </w:t>
      </w:r>
      <w:r w:rsidR="00466373" w:rsidRPr="00CD1F0B">
        <w:rPr>
          <w:rFonts w:ascii="Times New Roman" w:hAnsi="Times New Roman"/>
          <w:sz w:val="24"/>
          <w:szCs w:val="24"/>
        </w:rPr>
        <w:t xml:space="preserve">disruptions, reinforcing the </w:t>
      </w:r>
      <w:r w:rsidR="006143D3">
        <w:rPr>
          <w:rFonts w:ascii="Times New Roman" w:hAnsi="Times New Roman"/>
          <w:sz w:val="24"/>
          <w:szCs w:val="24"/>
        </w:rPr>
        <w:t>need</w:t>
      </w:r>
      <w:r w:rsidR="006143D3" w:rsidRPr="00CD1F0B">
        <w:rPr>
          <w:rFonts w:ascii="Times New Roman" w:hAnsi="Times New Roman"/>
          <w:sz w:val="24"/>
          <w:szCs w:val="24"/>
        </w:rPr>
        <w:t xml:space="preserve"> </w:t>
      </w:r>
      <w:r w:rsidR="009421E8" w:rsidRPr="00CD1F0B">
        <w:rPr>
          <w:rFonts w:ascii="Times New Roman" w:hAnsi="Times New Roman"/>
          <w:sz w:val="24"/>
          <w:szCs w:val="24"/>
        </w:rPr>
        <w:t>to generate</w:t>
      </w:r>
      <w:r w:rsidR="00466373" w:rsidRPr="00CD1F0B">
        <w:rPr>
          <w:rFonts w:ascii="Times New Roman" w:hAnsi="Times New Roman"/>
          <w:sz w:val="24"/>
          <w:szCs w:val="24"/>
        </w:rPr>
        <w:t xml:space="preserve"> resilience </w:t>
      </w:r>
      <w:r w:rsidR="00EC7079" w:rsidRPr="00CD1F0B">
        <w:rPr>
          <w:rFonts w:ascii="Times New Roman" w:hAnsi="Times New Roman"/>
          <w:sz w:val="24"/>
          <w:szCs w:val="24"/>
        </w:rPr>
        <w:t xml:space="preserve">in </w:t>
      </w:r>
      <w:r w:rsidR="006143D3">
        <w:rPr>
          <w:rFonts w:ascii="Times New Roman" w:hAnsi="Times New Roman"/>
          <w:sz w:val="24"/>
          <w:szCs w:val="24"/>
        </w:rPr>
        <w:t>HSCs</w:t>
      </w:r>
      <w:r w:rsidR="00466373" w:rsidRPr="00CD1F0B">
        <w:rPr>
          <w:rFonts w:ascii="Times New Roman" w:hAnsi="Times New Roman"/>
          <w:sz w:val="24"/>
          <w:szCs w:val="24"/>
        </w:rPr>
        <w:t xml:space="preserve"> (</w:t>
      </w:r>
      <w:r w:rsidR="00466373" w:rsidRPr="00CD1F0B">
        <w:rPr>
          <w:rFonts w:ascii="Times New Roman" w:eastAsiaTheme="minorHAnsi" w:hAnsi="Times New Roman"/>
          <w:color w:val="0000CC"/>
          <w:sz w:val="24"/>
          <w:szCs w:val="24"/>
        </w:rPr>
        <w:t>Senna et al., 2021</w:t>
      </w:r>
      <w:r w:rsidR="00466373" w:rsidRPr="00CD1F0B">
        <w:rPr>
          <w:rFonts w:ascii="Times New Roman" w:hAnsi="Times New Roman"/>
          <w:sz w:val="24"/>
          <w:szCs w:val="24"/>
          <w:shd w:val="clear" w:color="auto" w:fill="FFFFFF"/>
        </w:rPr>
        <w:t>)</w:t>
      </w:r>
      <w:r w:rsidR="00466373" w:rsidRPr="00CD1F0B">
        <w:rPr>
          <w:rFonts w:ascii="Times New Roman" w:hAnsi="Times New Roman"/>
          <w:sz w:val="24"/>
          <w:szCs w:val="24"/>
        </w:rPr>
        <w:t xml:space="preserve">. </w:t>
      </w:r>
    </w:p>
    <w:p w14:paraId="65DF3A0F" w14:textId="7474CD2B" w:rsidR="00466373" w:rsidRPr="00CD1F0B" w:rsidRDefault="00466373" w:rsidP="00466373">
      <w:pPr>
        <w:spacing w:before="120" w:after="0" w:line="360" w:lineRule="auto"/>
        <w:rPr>
          <w:rFonts w:ascii="Times New Roman" w:hAnsi="Times New Roman"/>
          <w:sz w:val="24"/>
          <w:szCs w:val="24"/>
        </w:rPr>
      </w:pPr>
      <w:r w:rsidRPr="00CD1F0B">
        <w:rPr>
          <w:rFonts w:ascii="Times New Roman" w:hAnsi="Times New Roman"/>
          <w:sz w:val="24"/>
          <w:szCs w:val="24"/>
        </w:rPr>
        <w:t xml:space="preserve">Although there has been </w:t>
      </w:r>
      <w:r w:rsidR="006143D3">
        <w:rPr>
          <w:rFonts w:ascii="Times New Roman" w:hAnsi="Times New Roman"/>
          <w:sz w:val="24"/>
          <w:szCs w:val="24"/>
        </w:rPr>
        <w:t xml:space="preserve">much </w:t>
      </w:r>
      <w:r w:rsidRPr="00CD1F0B">
        <w:rPr>
          <w:rFonts w:ascii="Times New Roman" w:hAnsi="Times New Roman"/>
          <w:sz w:val="24"/>
          <w:szCs w:val="24"/>
        </w:rPr>
        <w:t>debate about</w:t>
      </w:r>
      <w:r w:rsidR="006143D3">
        <w:rPr>
          <w:rFonts w:ascii="Times New Roman" w:hAnsi="Times New Roman"/>
          <w:sz w:val="24"/>
          <w:szCs w:val="24"/>
        </w:rPr>
        <w:t xml:space="preserve"> the</w:t>
      </w:r>
      <w:r w:rsidRPr="00CD1F0B">
        <w:rPr>
          <w:rFonts w:ascii="Times New Roman" w:hAnsi="Times New Roman"/>
          <w:sz w:val="24"/>
          <w:szCs w:val="24"/>
        </w:rPr>
        <w:t xml:space="preserve"> resilience</w:t>
      </w:r>
      <w:r w:rsidR="006143D3">
        <w:rPr>
          <w:rFonts w:ascii="Times New Roman" w:hAnsi="Times New Roman"/>
          <w:sz w:val="24"/>
          <w:szCs w:val="24"/>
        </w:rPr>
        <w:t xml:space="preserve"> of SCs</w:t>
      </w:r>
      <w:r w:rsidRPr="00CD1F0B">
        <w:rPr>
          <w:rFonts w:ascii="Times New Roman" w:hAnsi="Times New Roman"/>
          <w:sz w:val="24"/>
          <w:szCs w:val="24"/>
        </w:rPr>
        <w:t xml:space="preserve"> in the literature, </w:t>
      </w:r>
      <w:r w:rsidR="006143D3">
        <w:rPr>
          <w:rFonts w:ascii="Times New Roman" w:hAnsi="Times New Roman"/>
          <w:sz w:val="24"/>
          <w:szCs w:val="24"/>
        </w:rPr>
        <w:t xml:space="preserve">limited </w:t>
      </w:r>
      <w:r w:rsidRPr="00CD1F0B">
        <w:rPr>
          <w:rFonts w:ascii="Times New Roman" w:hAnsi="Times New Roman"/>
          <w:sz w:val="24"/>
          <w:szCs w:val="24"/>
        </w:rPr>
        <w:t xml:space="preserve">attention </w:t>
      </w:r>
      <w:r w:rsidR="006143D3">
        <w:rPr>
          <w:rFonts w:ascii="Times New Roman" w:hAnsi="Times New Roman"/>
          <w:sz w:val="24"/>
          <w:szCs w:val="24"/>
        </w:rPr>
        <w:t xml:space="preserve">has been </w:t>
      </w:r>
      <w:r w:rsidRPr="00CD1F0B">
        <w:rPr>
          <w:rFonts w:ascii="Times New Roman" w:hAnsi="Times New Roman"/>
          <w:sz w:val="24"/>
          <w:szCs w:val="24"/>
        </w:rPr>
        <w:t xml:space="preserve">paid to resilience strategies </w:t>
      </w:r>
      <w:r w:rsidR="006143D3">
        <w:rPr>
          <w:rFonts w:ascii="Times New Roman" w:hAnsi="Times New Roman"/>
          <w:sz w:val="24"/>
          <w:szCs w:val="24"/>
        </w:rPr>
        <w:t>for</w:t>
      </w:r>
      <w:r w:rsidRPr="00CD1F0B">
        <w:rPr>
          <w:rFonts w:ascii="Times New Roman" w:hAnsi="Times New Roman"/>
          <w:sz w:val="24"/>
          <w:szCs w:val="24"/>
        </w:rPr>
        <w:t xml:space="preserve"> HSCs. The need for research into HSC</w:t>
      </w:r>
      <w:r w:rsidR="006143D3">
        <w:rPr>
          <w:rFonts w:ascii="Times New Roman" w:hAnsi="Times New Roman"/>
          <w:sz w:val="24"/>
          <w:szCs w:val="24"/>
        </w:rPr>
        <w:t xml:space="preserve"> </w:t>
      </w:r>
      <w:r w:rsidRPr="00CD1F0B">
        <w:rPr>
          <w:rFonts w:ascii="Times New Roman" w:hAnsi="Times New Roman"/>
          <w:sz w:val="24"/>
          <w:szCs w:val="24"/>
        </w:rPr>
        <w:t>resilienc</w:t>
      </w:r>
      <w:r w:rsidR="006143D3">
        <w:rPr>
          <w:rFonts w:ascii="Times New Roman" w:hAnsi="Times New Roman"/>
          <w:sz w:val="24"/>
          <w:szCs w:val="24"/>
        </w:rPr>
        <w:t>y</w:t>
      </w:r>
      <w:r w:rsidRPr="00CD1F0B">
        <w:rPr>
          <w:rFonts w:ascii="Times New Roman" w:hAnsi="Times New Roman"/>
          <w:sz w:val="24"/>
          <w:szCs w:val="24"/>
        </w:rPr>
        <w:t xml:space="preserve"> arises from the </w:t>
      </w:r>
      <w:r w:rsidR="009421E8" w:rsidRPr="00CD1F0B">
        <w:rPr>
          <w:rFonts w:ascii="Times New Roman" w:hAnsi="Times New Roman"/>
          <w:sz w:val="24"/>
          <w:szCs w:val="24"/>
        </w:rPr>
        <w:t>impact of disruptions extending</w:t>
      </w:r>
      <w:r w:rsidRPr="00CD1F0B">
        <w:rPr>
          <w:rFonts w:ascii="Times New Roman" w:hAnsi="Times New Roman"/>
          <w:sz w:val="24"/>
          <w:szCs w:val="24"/>
        </w:rPr>
        <w:t xml:space="preserve"> beyond revenue and market share losses </w:t>
      </w:r>
      <w:r w:rsidR="006143D3">
        <w:rPr>
          <w:rFonts w:ascii="Times New Roman" w:hAnsi="Times New Roman"/>
          <w:sz w:val="24"/>
          <w:szCs w:val="24"/>
        </w:rPr>
        <w:t>to critical issues such as</w:t>
      </w:r>
      <w:r w:rsidRPr="00CD1F0B">
        <w:rPr>
          <w:rFonts w:ascii="Times New Roman" w:hAnsi="Times New Roman"/>
          <w:sz w:val="24"/>
          <w:szCs w:val="24"/>
        </w:rPr>
        <w:t xml:space="preserve"> patient safety. As a result, the </w:t>
      </w:r>
      <w:r w:rsidR="0037760B">
        <w:rPr>
          <w:rFonts w:ascii="Times New Roman" w:hAnsi="Times New Roman"/>
          <w:sz w:val="24"/>
          <w:szCs w:val="24"/>
        </w:rPr>
        <w:t xml:space="preserve">research </w:t>
      </w:r>
      <w:r w:rsidRPr="00CD1F0B">
        <w:rPr>
          <w:rFonts w:ascii="Times New Roman" w:hAnsi="Times New Roman"/>
          <w:sz w:val="24"/>
          <w:szCs w:val="24"/>
        </w:rPr>
        <w:t xml:space="preserve">techniques used may differ from those used by other supply networks </w:t>
      </w:r>
      <w:r w:rsidRPr="00CD1F0B">
        <w:rPr>
          <w:rFonts w:ascii="Times New Roman" w:hAnsi="Times New Roman"/>
          <w:sz w:val="24"/>
          <w:szCs w:val="24"/>
          <w:shd w:val="clear" w:color="auto" w:fill="FFFFFF"/>
        </w:rPr>
        <w:t>(</w:t>
      </w:r>
      <w:r w:rsidRPr="00CD1F0B">
        <w:rPr>
          <w:rFonts w:ascii="Times New Roman" w:eastAsiaTheme="minorHAnsi" w:hAnsi="Times New Roman"/>
          <w:color w:val="0000CC"/>
          <w:sz w:val="24"/>
          <w:szCs w:val="24"/>
        </w:rPr>
        <w:t>Yaroson et al., 2021</w:t>
      </w:r>
      <w:r w:rsidRPr="00CD1F0B">
        <w:rPr>
          <w:rFonts w:ascii="Times New Roman" w:hAnsi="Times New Roman"/>
          <w:sz w:val="24"/>
          <w:szCs w:val="24"/>
          <w:shd w:val="clear" w:color="auto" w:fill="FFFFFF"/>
        </w:rPr>
        <w:t>)</w:t>
      </w:r>
      <w:r w:rsidRPr="00CD1F0B">
        <w:rPr>
          <w:rFonts w:ascii="Times New Roman" w:hAnsi="Times New Roman"/>
          <w:sz w:val="24"/>
          <w:szCs w:val="24"/>
        </w:rPr>
        <w:t xml:space="preserve">. </w:t>
      </w:r>
      <w:r w:rsidR="009421E8" w:rsidRPr="00CD1F0B">
        <w:rPr>
          <w:rFonts w:ascii="Times New Roman" w:hAnsi="Times New Roman"/>
          <w:sz w:val="24"/>
          <w:szCs w:val="24"/>
        </w:rPr>
        <w:t xml:space="preserve">Compared to other </w:t>
      </w:r>
      <w:r w:rsidR="006173E1">
        <w:rPr>
          <w:rFonts w:ascii="Times New Roman" w:hAnsi="Times New Roman"/>
          <w:sz w:val="24"/>
          <w:szCs w:val="24"/>
        </w:rPr>
        <w:t>SCs</w:t>
      </w:r>
      <w:r w:rsidR="009421E8" w:rsidRPr="00CD1F0B">
        <w:rPr>
          <w:rFonts w:ascii="Times New Roman" w:hAnsi="Times New Roman"/>
          <w:sz w:val="24"/>
          <w:szCs w:val="24"/>
        </w:rPr>
        <w:t xml:space="preserve"> in other industries, HSCs</w:t>
      </w:r>
      <w:r w:rsidR="0037760B" w:rsidRPr="0037760B">
        <w:t xml:space="preserve"> </w:t>
      </w:r>
      <w:r w:rsidR="0037760B" w:rsidRPr="0037760B">
        <w:rPr>
          <w:rFonts w:ascii="Times New Roman" w:hAnsi="Times New Roman"/>
          <w:sz w:val="24"/>
          <w:szCs w:val="24"/>
        </w:rPr>
        <w:t>have not achieved the same level of performance or implementation of best practices</w:t>
      </w:r>
      <w:r w:rsidRPr="00CD1F0B">
        <w:rPr>
          <w:rFonts w:ascii="Times New Roman" w:hAnsi="Times New Roman"/>
          <w:sz w:val="24"/>
          <w:szCs w:val="24"/>
        </w:rPr>
        <w:t xml:space="preserve">. The use of </w:t>
      </w:r>
      <w:r w:rsidR="006173E1">
        <w:rPr>
          <w:rFonts w:ascii="Times New Roman" w:hAnsi="Times New Roman"/>
          <w:sz w:val="24"/>
          <w:szCs w:val="24"/>
        </w:rPr>
        <w:t>o</w:t>
      </w:r>
      <w:r w:rsidRPr="00CD1F0B">
        <w:rPr>
          <w:rFonts w:ascii="Times New Roman" w:hAnsi="Times New Roman"/>
          <w:sz w:val="24"/>
          <w:szCs w:val="24"/>
        </w:rPr>
        <w:t xml:space="preserve">mni-channels could be </w:t>
      </w:r>
      <w:r w:rsidR="006173E1">
        <w:rPr>
          <w:rFonts w:ascii="Times New Roman" w:hAnsi="Times New Roman"/>
          <w:sz w:val="24"/>
          <w:szCs w:val="24"/>
        </w:rPr>
        <w:t>an ideal</w:t>
      </w:r>
      <w:r w:rsidRPr="00CD1F0B">
        <w:rPr>
          <w:rFonts w:ascii="Times New Roman" w:hAnsi="Times New Roman"/>
          <w:sz w:val="24"/>
          <w:szCs w:val="24"/>
        </w:rPr>
        <w:t xml:space="preserve"> strateg</w:t>
      </w:r>
      <w:r w:rsidR="006173E1">
        <w:rPr>
          <w:rFonts w:ascii="Times New Roman" w:hAnsi="Times New Roman"/>
          <w:sz w:val="24"/>
          <w:szCs w:val="24"/>
        </w:rPr>
        <w:t>y for</w:t>
      </w:r>
      <w:r w:rsidRPr="00CD1F0B">
        <w:rPr>
          <w:rFonts w:ascii="Times New Roman" w:hAnsi="Times New Roman"/>
          <w:sz w:val="24"/>
          <w:szCs w:val="24"/>
        </w:rPr>
        <w:t xml:space="preserve"> achiev</w:t>
      </w:r>
      <w:r w:rsidR="006173E1">
        <w:rPr>
          <w:rFonts w:ascii="Times New Roman" w:hAnsi="Times New Roman"/>
          <w:sz w:val="24"/>
          <w:szCs w:val="24"/>
        </w:rPr>
        <w:t>ing</w:t>
      </w:r>
      <w:r w:rsidRPr="00CD1F0B">
        <w:rPr>
          <w:rFonts w:ascii="Times New Roman" w:hAnsi="Times New Roman"/>
          <w:sz w:val="24"/>
          <w:szCs w:val="24"/>
        </w:rPr>
        <w:t xml:space="preserve"> resilienc</w:t>
      </w:r>
      <w:r w:rsidR="006173E1">
        <w:rPr>
          <w:rFonts w:ascii="Times New Roman" w:hAnsi="Times New Roman"/>
          <w:sz w:val="24"/>
          <w:szCs w:val="24"/>
        </w:rPr>
        <w:t>y</w:t>
      </w:r>
      <w:r w:rsidRPr="00CD1F0B">
        <w:rPr>
          <w:rFonts w:ascii="Times New Roman" w:hAnsi="Times New Roman"/>
          <w:sz w:val="24"/>
          <w:szCs w:val="24"/>
        </w:rPr>
        <w:t xml:space="preserve"> and supply chain effectiveness (</w:t>
      </w:r>
      <w:r w:rsidRPr="00CD1F0B">
        <w:rPr>
          <w:rFonts w:ascii="Times New Roman" w:eastAsiaTheme="minorHAnsi" w:hAnsi="Times New Roman"/>
          <w:color w:val="0000CC"/>
          <w:sz w:val="24"/>
          <w:szCs w:val="24"/>
        </w:rPr>
        <w:t>Chopra et al., 2021</w:t>
      </w:r>
      <w:r w:rsidRPr="00CD1F0B">
        <w:rPr>
          <w:rFonts w:ascii="Times New Roman" w:hAnsi="Times New Roman"/>
          <w:sz w:val="24"/>
          <w:szCs w:val="24"/>
          <w:shd w:val="clear" w:color="auto" w:fill="FFFFFF"/>
        </w:rPr>
        <w:t>)</w:t>
      </w:r>
      <w:r w:rsidRPr="00CD1F0B">
        <w:rPr>
          <w:rFonts w:ascii="Times New Roman" w:hAnsi="Times New Roman"/>
          <w:sz w:val="24"/>
          <w:szCs w:val="24"/>
        </w:rPr>
        <w:t xml:space="preserve">. </w:t>
      </w:r>
    </w:p>
    <w:p w14:paraId="20239E82" w14:textId="0995F76B" w:rsidR="00E448CA" w:rsidRPr="00CD1F0B" w:rsidRDefault="000E4D41" w:rsidP="000E4D41">
      <w:pPr>
        <w:spacing w:before="120" w:after="0" w:line="360" w:lineRule="auto"/>
        <w:rPr>
          <w:rFonts w:ascii="Times New Roman" w:hAnsi="Times New Roman"/>
          <w:b/>
          <w:bCs/>
          <w:color w:val="FF0000"/>
          <w:sz w:val="24"/>
          <w:szCs w:val="24"/>
        </w:rPr>
      </w:pPr>
      <w:r w:rsidRPr="00CD1F0B">
        <w:rPr>
          <w:rFonts w:ascii="Times New Roman" w:hAnsi="Times New Roman"/>
          <w:b/>
          <w:bCs/>
          <w:color w:val="FF0000"/>
          <w:sz w:val="24"/>
          <w:szCs w:val="24"/>
        </w:rPr>
        <w:t xml:space="preserve">1.1 </w:t>
      </w:r>
      <w:r w:rsidR="00E448CA" w:rsidRPr="00CD1F0B">
        <w:rPr>
          <w:rFonts w:ascii="Times New Roman" w:hAnsi="Times New Roman"/>
          <w:b/>
          <w:bCs/>
          <w:color w:val="FF0000"/>
          <w:sz w:val="24"/>
          <w:szCs w:val="24"/>
        </w:rPr>
        <w:t>Research gaps and objectives</w:t>
      </w:r>
      <w:r w:rsidRPr="00CD1F0B">
        <w:rPr>
          <w:rFonts w:ascii="Times New Roman" w:hAnsi="Times New Roman"/>
          <w:b/>
          <w:bCs/>
          <w:color w:val="FF0000"/>
          <w:sz w:val="24"/>
          <w:szCs w:val="24"/>
        </w:rPr>
        <w:t xml:space="preserve"> of the study</w:t>
      </w:r>
    </w:p>
    <w:p w14:paraId="20FE9B8D" w14:textId="160EB982" w:rsidR="00E448CA" w:rsidRPr="00CD1F0B" w:rsidRDefault="006173E1" w:rsidP="00E448CA">
      <w:pPr>
        <w:spacing w:before="120" w:after="0" w:line="360" w:lineRule="auto"/>
        <w:rPr>
          <w:rFonts w:ascii="Times New Roman" w:hAnsi="Times New Roman"/>
          <w:color w:val="FF0000"/>
          <w:sz w:val="24"/>
          <w:szCs w:val="24"/>
        </w:rPr>
      </w:pPr>
      <w:r>
        <w:rPr>
          <w:rFonts w:ascii="Times New Roman" w:hAnsi="Times New Roman"/>
          <w:color w:val="FF0000"/>
          <w:sz w:val="24"/>
          <w:szCs w:val="24"/>
        </w:rPr>
        <w:t>Throughout much of the COVID</w:t>
      </w:r>
      <w:r w:rsidR="00E448CA" w:rsidRPr="00CD1F0B">
        <w:rPr>
          <w:rFonts w:ascii="Times New Roman" w:hAnsi="Times New Roman"/>
          <w:color w:val="FF0000"/>
          <w:sz w:val="24"/>
          <w:szCs w:val="24"/>
        </w:rPr>
        <w:t xml:space="preserve">-19 pandemic, hospitals </w:t>
      </w:r>
      <w:r>
        <w:rPr>
          <w:rFonts w:ascii="Times New Roman" w:hAnsi="Times New Roman"/>
          <w:color w:val="FF0000"/>
          <w:sz w:val="24"/>
          <w:szCs w:val="24"/>
        </w:rPr>
        <w:t xml:space="preserve">around the world </w:t>
      </w:r>
      <w:r w:rsidR="00E448CA" w:rsidRPr="00CD1F0B">
        <w:rPr>
          <w:rFonts w:ascii="Times New Roman" w:hAnsi="Times New Roman"/>
          <w:color w:val="FF0000"/>
          <w:sz w:val="24"/>
          <w:szCs w:val="24"/>
        </w:rPr>
        <w:t>have been impacted by severe shortage</w:t>
      </w:r>
      <w:r>
        <w:rPr>
          <w:rFonts w:ascii="Times New Roman" w:hAnsi="Times New Roman"/>
          <w:color w:val="FF0000"/>
          <w:sz w:val="24"/>
          <w:szCs w:val="24"/>
        </w:rPr>
        <w:t>s</w:t>
      </w:r>
      <w:r w:rsidR="00E448CA" w:rsidRPr="00CD1F0B">
        <w:rPr>
          <w:rFonts w:ascii="Times New Roman" w:hAnsi="Times New Roman"/>
          <w:color w:val="FF0000"/>
          <w:sz w:val="24"/>
          <w:szCs w:val="24"/>
        </w:rPr>
        <w:t xml:space="preserve"> of vital medical supplies, such as ventilators, medications, and </w:t>
      </w:r>
      <w:r>
        <w:rPr>
          <w:rFonts w:ascii="Times New Roman" w:hAnsi="Times New Roman"/>
          <w:color w:val="FF0000"/>
          <w:sz w:val="24"/>
          <w:szCs w:val="24"/>
        </w:rPr>
        <w:t>p</w:t>
      </w:r>
      <w:r w:rsidR="00E448CA" w:rsidRPr="00CD1F0B">
        <w:rPr>
          <w:rFonts w:ascii="Times New Roman" w:hAnsi="Times New Roman"/>
          <w:color w:val="FF0000"/>
          <w:sz w:val="24"/>
          <w:szCs w:val="24"/>
        </w:rPr>
        <w:t xml:space="preserve">ersonal </w:t>
      </w:r>
      <w:r>
        <w:rPr>
          <w:rFonts w:ascii="Times New Roman" w:hAnsi="Times New Roman"/>
          <w:color w:val="FF0000"/>
          <w:sz w:val="24"/>
          <w:szCs w:val="24"/>
        </w:rPr>
        <w:t>p</w:t>
      </w:r>
      <w:r w:rsidR="00E448CA" w:rsidRPr="00CD1F0B">
        <w:rPr>
          <w:rFonts w:ascii="Times New Roman" w:hAnsi="Times New Roman"/>
          <w:color w:val="FF0000"/>
          <w:sz w:val="24"/>
          <w:szCs w:val="24"/>
        </w:rPr>
        <w:t xml:space="preserve">rotective </w:t>
      </w:r>
      <w:r>
        <w:rPr>
          <w:rFonts w:ascii="Times New Roman" w:hAnsi="Times New Roman"/>
          <w:color w:val="FF0000"/>
          <w:sz w:val="24"/>
          <w:szCs w:val="24"/>
        </w:rPr>
        <w:t>e</w:t>
      </w:r>
      <w:r w:rsidR="00E448CA" w:rsidRPr="00CD1F0B">
        <w:rPr>
          <w:rFonts w:ascii="Times New Roman" w:hAnsi="Times New Roman"/>
          <w:color w:val="FF0000"/>
          <w:sz w:val="24"/>
          <w:szCs w:val="24"/>
        </w:rPr>
        <w:t>quipment (PPE) (Spieske et al., 2022).</w:t>
      </w:r>
      <w:r w:rsidR="00E448CA" w:rsidRPr="00CD1F0B">
        <w:rPr>
          <w:color w:val="FF0000"/>
        </w:rPr>
        <w:t xml:space="preserve"> </w:t>
      </w:r>
      <w:r w:rsidR="00E448CA" w:rsidRPr="00CD1F0B">
        <w:rPr>
          <w:rFonts w:ascii="Times New Roman" w:hAnsi="Times New Roman"/>
          <w:color w:val="FF0000"/>
          <w:sz w:val="24"/>
          <w:szCs w:val="24"/>
        </w:rPr>
        <w:t xml:space="preserve">According to Ghosh et al. (2021), </w:t>
      </w:r>
      <w:r>
        <w:rPr>
          <w:rFonts w:ascii="Times New Roman" w:hAnsi="Times New Roman"/>
          <w:color w:val="FF0000"/>
          <w:sz w:val="24"/>
          <w:szCs w:val="24"/>
        </w:rPr>
        <w:t>due to</w:t>
      </w:r>
      <w:r w:rsidRPr="00CD1F0B">
        <w:rPr>
          <w:rFonts w:ascii="Times New Roman" w:hAnsi="Times New Roman"/>
          <w:color w:val="FF0000"/>
          <w:sz w:val="24"/>
          <w:szCs w:val="24"/>
        </w:rPr>
        <w:t xml:space="preserve"> </w:t>
      </w:r>
      <w:r w:rsidR="00E448CA" w:rsidRPr="00CD1F0B">
        <w:rPr>
          <w:rFonts w:ascii="Times New Roman" w:hAnsi="Times New Roman"/>
          <w:color w:val="FF0000"/>
          <w:sz w:val="24"/>
          <w:szCs w:val="24"/>
        </w:rPr>
        <w:t xml:space="preserve">the </w:t>
      </w:r>
      <w:r>
        <w:rPr>
          <w:rFonts w:ascii="Times New Roman" w:hAnsi="Times New Roman"/>
          <w:color w:val="FF0000"/>
          <w:sz w:val="24"/>
          <w:szCs w:val="24"/>
        </w:rPr>
        <w:t>massive</w:t>
      </w:r>
      <w:r w:rsidR="00E448CA" w:rsidRPr="00CD1F0B">
        <w:rPr>
          <w:rFonts w:ascii="Times New Roman" w:hAnsi="Times New Roman"/>
          <w:color w:val="FF0000"/>
          <w:sz w:val="24"/>
          <w:szCs w:val="24"/>
        </w:rPr>
        <w:t xml:space="preserve"> changes </w:t>
      </w:r>
      <w:r>
        <w:rPr>
          <w:rFonts w:ascii="Times New Roman" w:hAnsi="Times New Roman"/>
          <w:color w:val="FF0000"/>
          <w:sz w:val="24"/>
          <w:szCs w:val="24"/>
        </w:rPr>
        <w:t>resulting from the</w:t>
      </w:r>
      <w:r w:rsidR="00E448CA" w:rsidRPr="00CD1F0B">
        <w:rPr>
          <w:rFonts w:ascii="Times New Roman" w:hAnsi="Times New Roman"/>
          <w:color w:val="FF0000"/>
          <w:sz w:val="24"/>
          <w:szCs w:val="24"/>
        </w:rPr>
        <w:t xml:space="preserve"> COVID-19 pandemic, </w:t>
      </w:r>
      <w:r w:rsidR="00E448CA" w:rsidRPr="00166D0A">
        <w:rPr>
          <w:rFonts w:ascii="Times New Roman" w:hAnsi="Times New Roman"/>
          <w:color w:val="FF0000"/>
          <w:sz w:val="24"/>
          <w:szCs w:val="24"/>
        </w:rPr>
        <w:t xml:space="preserve">medical affairs </w:t>
      </w:r>
      <w:r w:rsidR="00AE1BF5" w:rsidRPr="00801CBD">
        <w:rPr>
          <w:rFonts w:ascii="Times New Roman" w:hAnsi="Times New Roman"/>
          <w:color w:val="FF0000"/>
          <w:sz w:val="24"/>
          <w:szCs w:val="24"/>
        </w:rPr>
        <w:t>have</w:t>
      </w:r>
      <w:r w:rsidR="00AE1BF5">
        <w:rPr>
          <w:rFonts w:ascii="Times New Roman" w:hAnsi="Times New Roman"/>
          <w:color w:val="FF0000"/>
          <w:sz w:val="24"/>
          <w:szCs w:val="24"/>
        </w:rPr>
        <w:t xml:space="preserve"> the potential to alter</w:t>
      </w:r>
      <w:r w:rsidR="00E448CA" w:rsidRPr="00CD1F0B">
        <w:rPr>
          <w:rFonts w:ascii="Times New Roman" w:hAnsi="Times New Roman"/>
          <w:color w:val="FF0000"/>
          <w:sz w:val="24"/>
          <w:szCs w:val="24"/>
        </w:rPr>
        <w:t xml:space="preserve"> the course of the pharmaceutical sector. As a result, the healthcare sector must </w:t>
      </w:r>
      <w:r w:rsidR="00614288">
        <w:rPr>
          <w:rFonts w:ascii="Times New Roman" w:hAnsi="Times New Roman"/>
          <w:color w:val="FF0000"/>
          <w:sz w:val="24"/>
          <w:szCs w:val="24"/>
        </w:rPr>
        <w:t>focus on</w:t>
      </w:r>
      <w:r w:rsidR="00614288" w:rsidRPr="00CD1F0B">
        <w:rPr>
          <w:rFonts w:ascii="Times New Roman" w:hAnsi="Times New Roman"/>
          <w:color w:val="FF0000"/>
          <w:sz w:val="24"/>
          <w:szCs w:val="24"/>
        </w:rPr>
        <w:t xml:space="preserve"> </w:t>
      </w:r>
      <w:r w:rsidR="00E448CA" w:rsidRPr="00CD1F0B">
        <w:rPr>
          <w:rFonts w:ascii="Times New Roman" w:hAnsi="Times New Roman"/>
          <w:color w:val="FF0000"/>
          <w:sz w:val="24"/>
          <w:szCs w:val="24"/>
        </w:rPr>
        <w:t>omni</w:t>
      </w:r>
      <w:r>
        <w:rPr>
          <w:rFonts w:ascii="Times New Roman" w:hAnsi="Times New Roman"/>
          <w:color w:val="FF0000"/>
          <w:sz w:val="24"/>
          <w:szCs w:val="24"/>
        </w:rPr>
        <w:t>-</w:t>
      </w:r>
      <w:r w:rsidR="00E448CA" w:rsidRPr="00CD1F0B">
        <w:rPr>
          <w:rFonts w:ascii="Times New Roman" w:hAnsi="Times New Roman"/>
          <w:color w:val="FF0000"/>
          <w:sz w:val="24"/>
          <w:szCs w:val="24"/>
        </w:rPr>
        <w:t xml:space="preserve">channel scientific engagement, </w:t>
      </w:r>
      <w:r w:rsidR="00AE1BF5">
        <w:rPr>
          <w:rFonts w:ascii="Times New Roman" w:hAnsi="Times New Roman"/>
          <w:color w:val="FF0000"/>
          <w:sz w:val="24"/>
          <w:szCs w:val="24"/>
        </w:rPr>
        <w:t>consider</w:t>
      </w:r>
      <w:r w:rsidR="00E448CA" w:rsidRPr="00CD1F0B">
        <w:rPr>
          <w:rFonts w:ascii="Times New Roman" w:hAnsi="Times New Roman"/>
          <w:color w:val="FF0000"/>
          <w:sz w:val="24"/>
          <w:szCs w:val="24"/>
        </w:rPr>
        <w:t xml:space="preserve"> potential external alliances,</w:t>
      </w:r>
      <w:r w:rsidR="00AE1BF5">
        <w:rPr>
          <w:rFonts w:ascii="Times New Roman" w:hAnsi="Times New Roman"/>
          <w:color w:val="FF0000"/>
          <w:sz w:val="24"/>
          <w:szCs w:val="24"/>
        </w:rPr>
        <w:t xml:space="preserve"> </w:t>
      </w:r>
      <w:r w:rsidR="00E448CA" w:rsidRPr="00CD1F0B">
        <w:rPr>
          <w:rFonts w:ascii="Times New Roman" w:hAnsi="Times New Roman"/>
          <w:color w:val="FF0000"/>
          <w:sz w:val="24"/>
          <w:szCs w:val="24"/>
        </w:rPr>
        <w:t xml:space="preserve">and prioritise evidence-generation projects. Also, to implement technological advances and </w:t>
      </w:r>
      <w:r w:rsidR="00614288">
        <w:rPr>
          <w:rFonts w:ascii="Times New Roman" w:hAnsi="Times New Roman"/>
          <w:color w:val="FF0000"/>
          <w:sz w:val="24"/>
          <w:szCs w:val="24"/>
        </w:rPr>
        <w:t>achieve</w:t>
      </w:r>
      <w:r w:rsidR="00614288" w:rsidRPr="00CD1F0B">
        <w:rPr>
          <w:rFonts w:ascii="Times New Roman" w:hAnsi="Times New Roman"/>
          <w:color w:val="FF0000"/>
          <w:sz w:val="24"/>
          <w:szCs w:val="24"/>
        </w:rPr>
        <w:t xml:space="preserve"> </w:t>
      </w:r>
      <w:r w:rsidR="00E448CA" w:rsidRPr="00CD1F0B">
        <w:rPr>
          <w:rFonts w:ascii="Times New Roman" w:hAnsi="Times New Roman"/>
          <w:color w:val="FF0000"/>
          <w:sz w:val="24"/>
          <w:szCs w:val="24"/>
        </w:rPr>
        <w:t>scientific excellence, medical affairs must adopt a customer-centric strategy and concentrate on cross-functional and external cooperation.</w:t>
      </w:r>
      <w:r w:rsidR="00E448CA" w:rsidRPr="00CD1F0B">
        <w:rPr>
          <w:color w:val="FF0000"/>
        </w:rPr>
        <w:t xml:space="preserve"> </w:t>
      </w:r>
      <w:r w:rsidR="00E448CA" w:rsidRPr="00CD1F0B">
        <w:rPr>
          <w:rFonts w:ascii="Times New Roman" w:hAnsi="Times New Roman"/>
          <w:color w:val="FF0000"/>
          <w:sz w:val="24"/>
          <w:szCs w:val="24"/>
        </w:rPr>
        <w:t xml:space="preserve">With the healthcare sector shifting to new channels, the world is adjusting </w:t>
      </w:r>
      <w:r w:rsidR="00F10B1D">
        <w:rPr>
          <w:rFonts w:ascii="Times New Roman" w:hAnsi="Times New Roman"/>
          <w:color w:val="FF0000"/>
          <w:sz w:val="24"/>
          <w:szCs w:val="24"/>
        </w:rPr>
        <w:t>to</w:t>
      </w:r>
      <w:r w:rsidR="00E448CA" w:rsidRPr="00CD1F0B">
        <w:rPr>
          <w:rFonts w:ascii="Times New Roman" w:hAnsi="Times New Roman"/>
          <w:color w:val="FF0000"/>
          <w:sz w:val="24"/>
          <w:szCs w:val="24"/>
        </w:rPr>
        <w:t xml:space="preserve"> these changes</w:t>
      </w:r>
      <w:r w:rsidR="00F10B1D">
        <w:rPr>
          <w:rFonts w:ascii="Times New Roman" w:hAnsi="Times New Roman"/>
          <w:color w:val="FF0000"/>
          <w:sz w:val="24"/>
          <w:szCs w:val="24"/>
        </w:rPr>
        <w:t xml:space="preserve"> </w:t>
      </w:r>
      <w:r w:rsidR="007816B0">
        <w:rPr>
          <w:rFonts w:ascii="Times New Roman" w:hAnsi="Times New Roman"/>
          <w:color w:val="FF0000"/>
          <w:sz w:val="24"/>
          <w:szCs w:val="24"/>
        </w:rPr>
        <w:t>to</w:t>
      </w:r>
      <w:r w:rsidR="00F10B1D">
        <w:rPr>
          <w:rFonts w:ascii="Times New Roman" w:hAnsi="Times New Roman"/>
          <w:color w:val="FF0000"/>
          <w:sz w:val="24"/>
          <w:szCs w:val="24"/>
        </w:rPr>
        <w:t xml:space="preserve"> relieve the</w:t>
      </w:r>
      <w:r w:rsidR="00E448CA" w:rsidRPr="00CD1F0B">
        <w:rPr>
          <w:rFonts w:ascii="Times New Roman" w:hAnsi="Times New Roman"/>
          <w:color w:val="FF0000"/>
          <w:sz w:val="24"/>
          <w:szCs w:val="24"/>
        </w:rPr>
        <w:t xml:space="preserve"> massive burden on healthcare </w:t>
      </w:r>
      <w:r w:rsidR="00F10B1D">
        <w:rPr>
          <w:rFonts w:ascii="Times New Roman" w:hAnsi="Times New Roman"/>
          <w:color w:val="FF0000"/>
          <w:sz w:val="24"/>
          <w:szCs w:val="24"/>
        </w:rPr>
        <w:t>systems caused by</w:t>
      </w:r>
      <w:r w:rsidR="00E448CA" w:rsidRPr="00CD1F0B">
        <w:rPr>
          <w:rFonts w:ascii="Times New Roman" w:hAnsi="Times New Roman"/>
          <w:color w:val="FF0000"/>
          <w:sz w:val="24"/>
          <w:szCs w:val="24"/>
        </w:rPr>
        <w:t xml:space="preserve"> COVID-19 (Furtner et al., 2021). </w:t>
      </w:r>
    </w:p>
    <w:p w14:paraId="62A23C7F" w14:textId="301E2D9E" w:rsidR="00E448CA" w:rsidRPr="00CD1F0B" w:rsidRDefault="00D2663A" w:rsidP="00E448CA">
      <w:pPr>
        <w:spacing w:before="120" w:after="0" w:line="360" w:lineRule="auto"/>
        <w:rPr>
          <w:rFonts w:ascii="Times New Roman" w:hAnsi="Times New Roman"/>
          <w:color w:val="FF0000"/>
          <w:sz w:val="24"/>
          <w:szCs w:val="24"/>
        </w:rPr>
      </w:pPr>
      <w:r>
        <w:rPr>
          <w:rFonts w:ascii="Times New Roman" w:hAnsi="Times New Roman"/>
          <w:color w:val="FF0000"/>
          <w:sz w:val="24"/>
          <w:szCs w:val="24"/>
        </w:rPr>
        <w:t>O</w:t>
      </w:r>
      <w:r w:rsidR="00E448CA" w:rsidRPr="00CD1F0B">
        <w:rPr>
          <w:rFonts w:ascii="Times New Roman" w:hAnsi="Times New Roman"/>
          <w:color w:val="FF0000"/>
          <w:sz w:val="24"/>
          <w:szCs w:val="24"/>
        </w:rPr>
        <w:t xml:space="preserve">mni-channel commerce is a relatively new </w:t>
      </w:r>
      <w:r w:rsidR="00927BFA">
        <w:rPr>
          <w:rFonts w:ascii="Times New Roman" w:hAnsi="Times New Roman"/>
          <w:color w:val="FF0000"/>
          <w:sz w:val="24"/>
          <w:szCs w:val="24"/>
        </w:rPr>
        <w:t>trend</w:t>
      </w:r>
      <w:r w:rsidR="00E73A99">
        <w:rPr>
          <w:rFonts w:ascii="Times New Roman" w:hAnsi="Times New Roman"/>
          <w:color w:val="FF0000"/>
          <w:sz w:val="24"/>
          <w:szCs w:val="24"/>
        </w:rPr>
        <w:t xml:space="preserve"> </w:t>
      </w:r>
      <w:r w:rsidR="00E448CA" w:rsidRPr="00CD1F0B">
        <w:rPr>
          <w:rFonts w:ascii="Times New Roman" w:hAnsi="Times New Roman"/>
          <w:color w:val="FF0000"/>
          <w:sz w:val="24"/>
          <w:szCs w:val="24"/>
        </w:rPr>
        <w:t xml:space="preserve">that has substantially influenced the retail industry. Providing consumers with a consistent and seamless purchasing experience across both physical brick-and-mortar </w:t>
      </w:r>
      <w:r>
        <w:rPr>
          <w:rFonts w:ascii="Times New Roman" w:hAnsi="Times New Roman"/>
          <w:color w:val="FF0000"/>
          <w:sz w:val="24"/>
          <w:szCs w:val="24"/>
        </w:rPr>
        <w:t xml:space="preserve">stores </w:t>
      </w:r>
      <w:r w:rsidR="00E448CA" w:rsidRPr="00CD1F0B">
        <w:rPr>
          <w:rFonts w:ascii="Times New Roman" w:hAnsi="Times New Roman"/>
          <w:color w:val="FF0000"/>
          <w:sz w:val="24"/>
          <w:szCs w:val="24"/>
        </w:rPr>
        <w:t>and digital e-commerce channels is critical for merchants (</w:t>
      </w:r>
      <w:r w:rsidR="00E448CA" w:rsidRPr="00CD1F0B">
        <w:rPr>
          <w:rFonts w:ascii="Times New Roman" w:eastAsiaTheme="minorHAnsi" w:hAnsi="Times New Roman"/>
          <w:color w:val="FF0000"/>
          <w:sz w:val="24"/>
          <w:szCs w:val="24"/>
        </w:rPr>
        <w:t>Lim and Srai, 2018</w:t>
      </w:r>
      <w:r w:rsidR="00E448CA" w:rsidRPr="00CD1F0B">
        <w:rPr>
          <w:rFonts w:ascii="Times New Roman" w:hAnsi="Times New Roman"/>
          <w:color w:val="FF0000"/>
          <w:sz w:val="24"/>
          <w:szCs w:val="24"/>
        </w:rPr>
        <w:t xml:space="preserve">). </w:t>
      </w:r>
      <w:r w:rsidR="00AF460A">
        <w:rPr>
          <w:rFonts w:ascii="Times New Roman" w:hAnsi="Times New Roman"/>
          <w:color w:val="FF0000"/>
          <w:sz w:val="24"/>
          <w:szCs w:val="24"/>
        </w:rPr>
        <w:t>The l</w:t>
      </w:r>
      <w:r w:rsidR="00E448CA" w:rsidRPr="00CD1F0B">
        <w:rPr>
          <w:rFonts w:ascii="Times New Roman" w:hAnsi="Times New Roman"/>
          <w:color w:val="FF0000"/>
          <w:sz w:val="24"/>
          <w:szCs w:val="24"/>
        </w:rPr>
        <w:t xml:space="preserve">iterature </w:t>
      </w:r>
      <w:r w:rsidRPr="00CD1F0B">
        <w:rPr>
          <w:rFonts w:ascii="Times New Roman" w:hAnsi="Times New Roman"/>
          <w:color w:val="FF0000"/>
          <w:sz w:val="24"/>
          <w:szCs w:val="24"/>
        </w:rPr>
        <w:t>suggest</w:t>
      </w:r>
      <w:r>
        <w:rPr>
          <w:rFonts w:ascii="Times New Roman" w:hAnsi="Times New Roman"/>
          <w:color w:val="FF0000"/>
          <w:sz w:val="24"/>
          <w:szCs w:val="24"/>
        </w:rPr>
        <w:t>s</w:t>
      </w:r>
      <w:r w:rsidRPr="00CD1F0B">
        <w:rPr>
          <w:rFonts w:ascii="Times New Roman" w:hAnsi="Times New Roman"/>
          <w:color w:val="FF0000"/>
          <w:sz w:val="24"/>
          <w:szCs w:val="24"/>
        </w:rPr>
        <w:t xml:space="preserve"> </w:t>
      </w:r>
      <w:r w:rsidR="00E448CA" w:rsidRPr="00CD1F0B">
        <w:rPr>
          <w:rFonts w:ascii="Times New Roman" w:hAnsi="Times New Roman"/>
          <w:color w:val="FF0000"/>
          <w:sz w:val="24"/>
          <w:szCs w:val="24"/>
        </w:rPr>
        <w:t xml:space="preserve">that integrating </w:t>
      </w:r>
      <w:r>
        <w:rPr>
          <w:rFonts w:ascii="Times New Roman" w:hAnsi="Times New Roman"/>
          <w:color w:val="FF0000"/>
          <w:sz w:val="24"/>
          <w:szCs w:val="24"/>
        </w:rPr>
        <w:t>o</w:t>
      </w:r>
      <w:r w:rsidR="00E448CA" w:rsidRPr="00CD1F0B">
        <w:rPr>
          <w:rFonts w:ascii="Times New Roman" w:hAnsi="Times New Roman"/>
          <w:color w:val="FF0000"/>
          <w:sz w:val="24"/>
          <w:szCs w:val="24"/>
        </w:rPr>
        <w:t xml:space="preserve">mni-channel into HSCs can be a </w:t>
      </w:r>
      <w:r>
        <w:rPr>
          <w:rFonts w:ascii="Times New Roman" w:hAnsi="Times New Roman"/>
          <w:color w:val="FF0000"/>
          <w:sz w:val="24"/>
          <w:szCs w:val="24"/>
        </w:rPr>
        <w:t>more effective</w:t>
      </w:r>
      <w:r w:rsidR="00E448CA" w:rsidRPr="00CD1F0B">
        <w:rPr>
          <w:rFonts w:ascii="Times New Roman" w:hAnsi="Times New Roman"/>
          <w:color w:val="FF0000"/>
          <w:sz w:val="24"/>
          <w:szCs w:val="24"/>
        </w:rPr>
        <w:t xml:space="preserve"> approach </w:t>
      </w:r>
      <w:r w:rsidR="006D7EF2">
        <w:rPr>
          <w:rFonts w:ascii="Times New Roman" w:hAnsi="Times New Roman"/>
          <w:color w:val="FF0000"/>
          <w:sz w:val="24"/>
          <w:szCs w:val="24"/>
        </w:rPr>
        <w:t>to enhance</w:t>
      </w:r>
      <w:r w:rsidR="00E448CA" w:rsidRPr="00CD1F0B">
        <w:rPr>
          <w:rFonts w:ascii="Times New Roman" w:hAnsi="Times New Roman"/>
          <w:color w:val="FF0000"/>
          <w:sz w:val="24"/>
          <w:szCs w:val="24"/>
        </w:rPr>
        <w:t xml:space="preserve"> resilience (</w:t>
      </w:r>
      <w:r w:rsidR="00E448CA" w:rsidRPr="00CD1F0B">
        <w:rPr>
          <w:rFonts w:ascii="Times New Roman" w:eastAsiaTheme="minorHAnsi" w:hAnsi="Times New Roman"/>
          <w:color w:val="FF0000"/>
          <w:sz w:val="24"/>
          <w:szCs w:val="24"/>
        </w:rPr>
        <w:t xml:space="preserve">Dahl et al., 2021; Zhang et al., 2021; Sangal, </w:t>
      </w:r>
      <w:r w:rsidR="00E448CA" w:rsidRPr="00CD1F0B">
        <w:rPr>
          <w:rFonts w:ascii="Times New Roman" w:eastAsiaTheme="minorHAnsi" w:hAnsi="Times New Roman"/>
          <w:color w:val="FF0000"/>
          <w:sz w:val="24"/>
          <w:szCs w:val="24"/>
        </w:rPr>
        <w:lastRenderedPageBreak/>
        <w:t>2022</w:t>
      </w:r>
      <w:r w:rsidR="00E448CA" w:rsidRPr="00CD1F0B">
        <w:rPr>
          <w:rFonts w:ascii="Times New Roman" w:hAnsi="Times New Roman"/>
          <w:color w:val="FF0000"/>
          <w:sz w:val="24"/>
          <w:szCs w:val="24"/>
        </w:rPr>
        <w:t>).</w:t>
      </w:r>
      <w:r w:rsidR="00E448CA" w:rsidRPr="00CD1F0B">
        <w:rPr>
          <w:color w:val="FF0000"/>
        </w:rPr>
        <w:t xml:space="preserve"> </w:t>
      </w:r>
      <w:r w:rsidR="00514ACE">
        <w:rPr>
          <w:rFonts w:ascii="Times New Roman" w:hAnsi="Times New Roman"/>
          <w:color w:val="FF0000"/>
          <w:sz w:val="24"/>
          <w:szCs w:val="24"/>
        </w:rPr>
        <w:t>As such</w:t>
      </w:r>
      <w:r w:rsidR="00E448CA" w:rsidRPr="00CD1F0B">
        <w:rPr>
          <w:rFonts w:ascii="Times New Roman" w:hAnsi="Times New Roman"/>
          <w:color w:val="FF0000"/>
          <w:sz w:val="24"/>
          <w:szCs w:val="24"/>
        </w:rPr>
        <w:t>, practitioners and academics are becoming more interested in omni</w:t>
      </w:r>
      <w:r w:rsidR="00514ACE">
        <w:rPr>
          <w:rFonts w:ascii="Times New Roman" w:hAnsi="Times New Roman"/>
          <w:color w:val="FF0000"/>
          <w:sz w:val="24"/>
          <w:szCs w:val="24"/>
        </w:rPr>
        <w:t>-</w:t>
      </w:r>
      <w:r w:rsidR="00E448CA" w:rsidRPr="00CD1F0B">
        <w:rPr>
          <w:rFonts w:ascii="Times New Roman" w:hAnsi="Times New Roman"/>
          <w:color w:val="FF0000"/>
          <w:sz w:val="24"/>
          <w:szCs w:val="24"/>
        </w:rPr>
        <w:t>channel management (</w:t>
      </w:r>
      <w:r w:rsidR="00E448CA" w:rsidRPr="00CD1F0B">
        <w:rPr>
          <w:rFonts w:ascii="Times New Roman" w:eastAsiaTheme="minorHAnsi" w:hAnsi="Times New Roman"/>
          <w:color w:val="FF0000"/>
          <w:sz w:val="24"/>
          <w:szCs w:val="24"/>
        </w:rPr>
        <w:t>Thaichon et al., 2020</w:t>
      </w:r>
      <w:r w:rsidR="00E448CA" w:rsidRPr="00CD1F0B">
        <w:rPr>
          <w:rFonts w:ascii="Times New Roman" w:hAnsi="Times New Roman"/>
          <w:color w:val="FF0000"/>
          <w:sz w:val="24"/>
          <w:szCs w:val="24"/>
        </w:rPr>
        <w:t>)</w:t>
      </w:r>
      <w:r w:rsidR="006D7EF2">
        <w:rPr>
          <w:rFonts w:ascii="Times New Roman" w:hAnsi="Times New Roman"/>
          <w:color w:val="FF0000"/>
          <w:sz w:val="24"/>
          <w:szCs w:val="24"/>
        </w:rPr>
        <w:t>. E</w:t>
      </w:r>
      <w:r w:rsidR="00DA7362">
        <w:rPr>
          <w:rFonts w:ascii="Times New Roman" w:hAnsi="Times New Roman"/>
          <w:color w:val="FF0000"/>
          <w:sz w:val="24"/>
          <w:szCs w:val="24"/>
        </w:rPr>
        <w:t>xamples of</w:t>
      </w:r>
      <w:r w:rsidR="00E448CA" w:rsidRPr="00CD1F0B">
        <w:rPr>
          <w:rFonts w:ascii="Times New Roman" w:hAnsi="Times New Roman"/>
          <w:color w:val="FF0000"/>
          <w:sz w:val="24"/>
          <w:szCs w:val="24"/>
        </w:rPr>
        <w:t xml:space="preserve"> </w:t>
      </w:r>
      <w:r w:rsidR="00514ACE">
        <w:rPr>
          <w:rFonts w:ascii="Times New Roman" w:hAnsi="Times New Roman"/>
          <w:color w:val="FF0000"/>
          <w:sz w:val="24"/>
          <w:szCs w:val="24"/>
        </w:rPr>
        <w:t xml:space="preserve">research fields </w:t>
      </w:r>
      <w:r w:rsidR="00DA7362">
        <w:rPr>
          <w:rFonts w:ascii="Times New Roman" w:hAnsi="Times New Roman"/>
          <w:color w:val="FF0000"/>
          <w:sz w:val="24"/>
          <w:szCs w:val="24"/>
        </w:rPr>
        <w:t>include</w:t>
      </w:r>
      <w:r w:rsidR="00514ACE">
        <w:rPr>
          <w:rFonts w:ascii="Times New Roman" w:hAnsi="Times New Roman"/>
          <w:color w:val="FF0000"/>
          <w:sz w:val="24"/>
          <w:szCs w:val="24"/>
        </w:rPr>
        <w:t xml:space="preserve"> </w:t>
      </w:r>
      <w:r w:rsidR="00E448CA" w:rsidRPr="00CD1F0B">
        <w:rPr>
          <w:rFonts w:ascii="Times New Roman" w:hAnsi="Times New Roman"/>
          <w:color w:val="FF0000"/>
          <w:sz w:val="24"/>
          <w:szCs w:val="24"/>
        </w:rPr>
        <w:t>management and retail (</w:t>
      </w:r>
      <w:r w:rsidR="00E448CA" w:rsidRPr="00CD1F0B">
        <w:rPr>
          <w:rFonts w:ascii="Times New Roman" w:eastAsiaTheme="minorHAnsi" w:hAnsi="Times New Roman"/>
          <w:color w:val="FF0000"/>
          <w:sz w:val="24"/>
          <w:szCs w:val="24"/>
        </w:rPr>
        <w:t>Barann et al., 2020</w:t>
      </w:r>
      <w:r w:rsidR="00DA7362">
        <w:rPr>
          <w:rFonts w:ascii="Times New Roman" w:eastAsiaTheme="minorHAnsi" w:hAnsi="Times New Roman"/>
          <w:color w:val="FF0000"/>
          <w:sz w:val="24"/>
          <w:szCs w:val="24"/>
        </w:rPr>
        <w:t>)</w:t>
      </w:r>
      <w:r w:rsidR="006D7EF2">
        <w:rPr>
          <w:rFonts w:ascii="Times New Roman" w:eastAsiaTheme="minorHAnsi" w:hAnsi="Times New Roman"/>
          <w:color w:val="FF0000"/>
          <w:sz w:val="24"/>
          <w:szCs w:val="24"/>
        </w:rPr>
        <w:t>,</w:t>
      </w:r>
      <w:r w:rsidR="00DA7362">
        <w:rPr>
          <w:rFonts w:ascii="Times New Roman" w:hAnsi="Times New Roman"/>
          <w:color w:val="FF0000"/>
          <w:sz w:val="24"/>
          <w:szCs w:val="24"/>
        </w:rPr>
        <w:t xml:space="preserve"> which</w:t>
      </w:r>
      <w:r w:rsidR="00E448CA" w:rsidRPr="00CD1F0B">
        <w:rPr>
          <w:rFonts w:ascii="Times New Roman" w:hAnsi="Times New Roman"/>
          <w:color w:val="FF0000"/>
          <w:sz w:val="24"/>
          <w:szCs w:val="24"/>
        </w:rPr>
        <w:t xml:space="preserve"> address issues </w:t>
      </w:r>
      <w:r w:rsidR="00DA7362">
        <w:rPr>
          <w:rFonts w:ascii="Times New Roman" w:hAnsi="Times New Roman"/>
          <w:color w:val="FF0000"/>
          <w:sz w:val="24"/>
          <w:szCs w:val="24"/>
        </w:rPr>
        <w:t>such as</w:t>
      </w:r>
      <w:r w:rsidR="00E448CA" w:rsidRPr="00CD1F0B">
        <w:rPr>
          <w:rFonts w:ascii="Times New Roman" w:hAnsi="Times New Roman"/>
          <w:color w:val="FF0000"/>
          <w:sz w:val="24"/>
          <w:szCs w:val="24"/>
        </w:rPr>
        <w:t xml:space="preserve"> shopping channel choice and shopping value. According to a recent literature analysis conducted by </w:t>
      </w:r>
      <w:r w:rsidR="00E448CA" w:rsidRPr="00CD1F0B">
        <w:rPr>
          <w:rFonts w:ascii="Times New Roman" w:eastAsiaTheme="minorHAnsi" w:hAnsi="Times New Roman"/>
          <w:color w:val="FF0000"/>
          <w:sz w:val="24"/>
          <w:szCs w:val="24"/>
        </w:rPr>
        <w:t>Gerea et al. (2021)</w:t>
      </w:r>
      <w:r w:rsidR="00E448CA" w:rsidRPr="00CD1F0B">
        <w:rPr>
          <w:rFonts w:ascii="Times New Roman" w:hAnsi="Times New Roman"/>
          <w:color w:val="FF0000"/>
          <w:sz w:val="24"/>
          <w:szCs w:val="24"/>
        </w:rPr>
        <w:t xml:space="preserve">, research gaps </w:t>
      </w:r>
      <w:r w:rsidR="00DA7362">
        <w:rPr>
          <w:rFonts w:ascii="Times New Roman" w:hAnsi="Times New Roman"/>
          <w:color w:val="FF0000"/>
          <w:sz w:val="24"/>
          <w:szCs w:val="24"/>
        </w:rPr>
        <w:t xml:space="preserve">exist </w:t>
      </w:r>
      <w:r w:rsidR="00E448CA" w:rsidRPr="00CD1F0B">
        <w:rPr>
          <w:rFonts w:ascii="Times New Roman" w:hAnsi="Times New Roman"/>
          <w:color w:val="FF0000"/>
          <w:sz w:val="24"/>
          <w:szCs w:val="24"/>
        </w:rPr>
        <w:t>in both current omni</w:t>
      </w:r>
      <w:r w:rsidR="00DA7362">
        <w:rPr>
          <w:rFonts w:ascii="Times New Roman" w:hAnsi="Times New Roman"/>
          <w:color w:val="FF0000"/>
          <w:sz w:val="24"/>
          <w:szCs w:val="24"/>
        </w:rPr>
        <w:t>-</w:t>
      </w:r>
      <w:r w:rsidR="00E448CA" w:rsidRPr="00CD1F0B">
        <w:rPr>
          <w:rFonts w:ascii="Times New Roman" w:hAnsi="Times New Roman"/>
          <w:color w:val="FF0000"/>
          <w:sz w:val="24"/>
          <w:szCs w:val="24"/>
        </w:rPr>
        <w:t xml:space="preserve">channel frameworks and </w:t>
      </w:r>
      <w:r w:rsidR="00DA7362">
        <w:rPr>
          <w:rFonts w:ascii="Times New Roman" w:hAnsi="Times New Roman"/>
          <w:color w:val="FF0000"/>
          <w:sz w:val="24"/>
          <w:szCs w:val="24"/>
        </w:rPr>
        <w:t>documented</w:t>
      </w:r>
      <w:r w:rsidR="00DA7362" w:rsidRPr="00CD1F0B">
        <w:rPr>
          <w:rFonts w:ascii="Times New Roman" w:hAnsi="Times New Roman"/>
          <w:color w:val="FF0000"/>
          <w:sz w:val="24"/>
          <w:szCs w:val="24"/>
        </w:rPr>
        <w:t xml:space="preserve"> </w:t>
      </w:r>
      <w:r w:rsidR="00E448CA" w:rsidRPr="00CD1F0B">
        <w:rPr>
          <w:rFonts w:ascii="Times New Roman" w:hAnsi="Times New Roman"/>
          <w:color w:val="FF0000"/>
          <w:sz w:val="24"/>
          <w:szCs w:val="24"/>
        </w:rPr>
        <w:t>business cases. The process of moving from multi-channel to omni</w:t>
      </w:r>
      <w:r w:rsidR="00DA7362">
        <w:rPr>
          <w:rFonts w:ascii="Times New Roman" w:hAnsi="Times New Roman"/>
          <w:color w:val="FF0000"/>
          <w:sz w:val="24"/>
          <w:szCs w:val="24"/>
        </w:rPr>
        <w:t>-</w:t>
      </w:r>
      <w:r w:rsidR="00E448CA" w:rsidRPr="00CD1F0B">
        <w:rPr>
          <w:rFonts w:ascii="Times New Roman" w:hAnsi="Times New Roman"/>
          <w:color w:val="FF0000"/>
          <w:sz w:val="24"/>
          <w:szCs w:val="24"/>
        </w:rPr>
        <w:t>channel has received less attention</w:t>
      </w:r>
      <w:r w:rsidR="00DA7362">
        <w:rPr>
          <w:rFonts w:ascii="Times New Roman" w:hAnsi="Times New Roman"/>
          <w:color w:val="FF0000"/>
          <w:sz w:val="24"/>
          <w:szCs w:val="24"/>
        </w:rPr>
        <w:t>; t</w:t>
      </w:r>
      <w:r w:rsidR="00E448CA" w:rsidRPr="00CD1F0B">
        <w:rPr>
          <w:rFonts w:ascii="Times New Roman" w:hAnsi="Times New Roman"/>
          <w:color w:val="FF0000"/>
          <w:sz w:val="24"/>
          <w:szCs w:val="24"/>
        </w:rPr>
        <w:t xml:space="preserve">his </w:t>
      </w:r>
      <w:r w:rsidR="00DA7362">
        <w:rPr>
          <w:rFonts w:ascii="Times New Roman" w:hAnsi="Times New Roman"/>
          <w:color w:val="FF0000"/>
          <w:sz w:val="24"/>
          <w:szCs w:val="24"/>
        </w:rPr>
        <w:t xml:space="preserve">presents the opportunity </w:t>
      </w:r>
      <w:r w:rsidR="00E448CA" w:rsidRPr="00CD1F0B">
        <w:rPr>
          <w:rFonts w:ascii="Times New Roman" w:hAnsi="Times New Roman"/>
          <w:color w:val="FF0000"/>
          <w:sz w:val="24"/>
          <w:szCs w:val="24"/>
        </w:rPr>
        <w:t>for more empirical and theoretical study.</w:t>
      </w:r>
    </w:p>
    <w:p w14:paraId="0CABDFD5" w14:textId="716E075F" w:rsidR="000E4D41" w:rsidRPr="00CD1F0B" w:rsidRDefault="000B7240" w:rsidP="000E4D41">
      <w:pPr>
        <w:spacing w:before="120" w:after="0" w:line="360" w:lineRule="auto"/>
        <w:rPr>
          <w:rFonts w:ascii="Times New Roman" w:hAnsi="Times New Roman"/>
          <w:sz w:val="24"/>
          <w:szCs w:val="24"/>
        </w:rPr>
      </w:pPr>
      <w:r>
        <w:rPr>
          <w:rFonts w:ascii="Times New Roman" w:hAnsi="Times New Roman"/>
          <w:sz w:val="24"/>
          <w:szCs w:val="24"/>
        </w:rPr>
        <w:t>To address these</w:t>
      </w:r>
      <w:r w:rsidR="000E4D41" w:rsidRPr="00CD1F0B">
        <w:rPr>
          <w:rFonts w:ascii="Times New Roman" w:hAnsi="Times New Roman"/>
          <w:sz w:val="24"/>
          <w:szCs w:val="24"/>
        </w:rPr>
        <w:t xml:space="preserve"> identified gaps</w:t>
      </w:r>
      <w:r w:rsidR="00E448CA" w:rsidRPr="00CD1F0B">
        <w:rPr>
          <w:rFonts w:ascii="Times New Roman" w:hAnsi="Times New Roman"/>
          <w:sz w:val="24"/>
          <w:szCs w:val="24"/>
        </w:rPr>
        <w:t xml:space="preserve">, this research explores factors from the literature to understand the effective integration of </w:t>
      </w:r>
      <w:r>
        <w:rPr>
          <w:rFonts w:ascii="Times New Roman" w:hAnsi="Times New Roman"/>
          <w:sz w:val="24"/>
          <w:szCs w:val="24"/>
        </w:rPr>
        <w:t>o</w:t>
      </w:r>
      <w:r w:rsidR="00E448CA" w:rsidRPr="00CD1F0B">
        <w:rPr>
          <w:rFonts w:ascii="Times New Roman" w:hAnsi="Times New Roman"/>
          <w:sz w:val="24"/>
          <w:szCs w:val="24"/>
        </w:rPr>
        <w:t xml:space="preserve">mni-channel </w:t>
      </w:r>
      <w:r w:rsidR="008868E6">
        <w:rPr>
          <w:rFonts w:ascii="Times New Roman" w:hAnsi="Times New Roman"/>
          <w:sz w:val="24"/>
          <w:szCs w:val="24"/>
        </w:rPr>
        <w:t xml:space="preserve">approaches </w:t>
      </w:r>
      <w:r w:rsidR="00E448CA" w:rsidRPr="00CD1F0B">
        <w:rPr>
          <w:rFonts w:ascii="Times New Roman" w:hAnsi="Times New Roman"/>
          <w:sz w:val="24"/>
          <w:szCs w:val="24"/>
        </w:rPr>
        <w:t xml:space="preserve">in </w:t>
      </w:r>
      <w:r>
        <w:rPr>
          <w:rFonts w:ascii="Times New Roman" w:hAnsi="Times New Roman"/>
          <w:sz w:val="24"/>
          <w:szCs w:val="24"/>
        </w:rPr>
        <w:t>HSCs</w:t>
      </w:r>
      <w:r w:rsidR="00E448CA" w:rsidRPr="00CD1F0B">
        <w:rPr>
          <w:rFonts w:ascii="Times New Roman" w:hAnsi="Times New Roman"/>
          <w:sz w:val="24"/>
          <w:szCs w:val="24"/>
        </w:rPr>
        <w:t xml:space="preserve"> </w:t>
      </w:r>
      <w:r>
        <w:rPr>
          <w:rFonts w:ascii="Times New Roman" w:hAnsi="Times New Roman"/>
          <w:sz w:val="24"/>
          <w:szCs w:val="24"/>
        </w:rPr>
        <w:t>to increase</w:t>
      </w:r>
      <w:r w:rsidR="00E448CA" w:rsidRPr="00CD1F0B">
        <w:rPr>
          <w:rFonts w:ascii="Times New Roman" w:hAnsi="Times New Roman"/>
          <w:sz w:val="24"/>
          <w:szCs w:val="24"/>
        </w:rPr>
        <w:t xml:space="preserve"> resilien</w:t>
      </w:r>
      <w:r>
        <w:rPr>
          <w:rFonts w:ascii="Times New Roman" w:hAnsi="Times New Roman"/>
          <w:sz w:val="24"/>
          <w:szCs w:val="24"/>
        </w:rPr>
        <w:t>cy</w:t>
      </w:r>
      <w:r w:rsidR="00E448CA" w:rsidRPr="00CD1F0B">
        <w:rPr>
          <w:rFonts w:ascii="Times New Roman" w:hAnsi="Times New Roman"/>
          <w:sz w:val="24"/>
          <w:szCs w:val="24"/>
        </w:rPr>
        <w:t xml:space="preserve"> and further clustering factors through </w:t>
      </w:r>
      <w:r w:rsidR="00DA5685">
        <w:rPr>
          <w:rFonts w:ascii="Times New Roman" w:hAnsi="Times New Roman"/>
          <w:sz w:val="24"/>
          <w:szCs w:val="24"/>
        </w:rPr>
        <w:t>K</w:t>
      </w:r>
      <w:r w:rsidR="00E448CA" w:rsidRPr="00CD1F0B">
        <w:rPr>
          <w:rFonts w:ascii="Times New Roman" w:hAnsi="Times New Roman"/>
          <w:sz w:val="24"/>
          <w:szCs w:val="24"/>
        </w:rPr>
        <w:t>-means clustering</w:t>
      </w:r>
      <w:r w:rsidR="007819D5">
        <w:rPr>
          <w:rFonts w:ascii="Times New Roman" w:hAnsi="Times New Roman"/>
          <w:sz w:val="24"/>
          <w:szCs w:val="24"/>
        </w:rPr>
        <w:t>; th</w:t>
      </w:r>
      <w:r w:rsidR="00E448CA" w:rsidRPr="00CD1F0B">
        <w:rPr>
          <w:rFonts w:ascii="Times New Roman" w:hAnsi="Times New Roman"/>
          <w:sz w:val="24"/>
          <w:szCs w:val="24"/>
        </w:rPr>
        <w:t>us, this study aims to develop futuristic building blocks of</w:t>
      </w:r>
      <w:r w:rsidR="008868E6">
        <w:rPr>
          <w:rFonts w:ascii="Times New Roman" w:hAnsi="Times New Roman"/>
          <w:sz w:val="24"/>
          <w:szCs w:val="24"/>
        </w:rPr>
        <w:t xml:space="preserve"> </w:t>
      </w:r>
      <w:r w:rsidR="008868E6" w:rsidRPr="00CD1F0B">
        <w:rPr>
          <w:rFonts w:ascii="Times New Roman" w:hAnsi="Times New Roman"/>
          <w:bCs/>
          <w:iCs/>
          <w:sz w:val="24"/>
          <w:szCs w:val="24"/>
        </w:rPr>
        <w:t>omni-channel healthcare supply chain resiliency</w:t>
      </w:r>
      <w:r w:rsidR="00E448CA" w:rsidRPr="00CD1F0B">
        <w:rPr>
          <w:rFonts w:ascii="Times New Roman" w:hAnsi="Times New Roman"/>
          <w:sz w:val="24"/>
          <w:szCs w:val="24"/>
        </w:rPr>
        <w:t xml:space="preserve"> </w:t>
      </w:r>
      <w:r w:rsidR="008868E6" w:rsidRPr="00927BFA">
        <w:rPr>
          <w:rFonts w:ascii="Times New Roman" w:hAnsi="Times New Roman"/>
          <w:sz w:val="24"/>
          <w:szCs w:val="24"/>
          <w:lang w:val="en-GB"/>
        </w:rPr>
        <w:t>(</w:t>
      </w:r>
      <w:r w:rsidR="00E448CA" w:rsidRPr="00CD1F0B">
        <w:rPr>
          <w:rFonts w:ascii="Times New Roman" w:hAnsi="Times New Roman"/>
          <w:sz w:val="24"/>
          <w:szCs w:val="24"/>
        </w:rPr>
        <w:t>OHSCR</w:t>
      </w:r>
      <w:r w:rsidR="008868E6">
        <w:rPr>
          <w:rFonts w:ascii="Times New Roman" w:hAnsi="Times New Roman"/>
          <w:sz w:val="24"/>
          <w:szCs w:val="24"/>
        </w:rPr>
        <w:t>)</w:t>
      </w:r>
      <w:r w:rsidR="00E448CA" w:rsidRPr="00CD1F0B">
        <w:rPr>
          <w:rFonts w:ascii="Times New Roman" w:hAnsi="Times New Roman"/>
          <w:sz w:val="24"/>
          <w:szCs w:val="24"/>
        </w:rPr>
        <w:t>. Also,</w:t>
      </w:r>
      <w:r w:rsidR="007819D5">
        <w:rPr>
          <w:rFonts w:ascii="Times New Roman" w:hAnsi="Times New Roman"/>
          <w:sz w:val="24"/>
          <w:szCs w:val="24"/>
        </w:rPr>
        <w:t xml:space="preserve"> </w:t>
      </w:r>
      <w:r w:rsidR="00E448CA" w:rsidRPr="00CD1F0B">
        <w:rPr>
          <w:rFonts w:ascii="Times New Roman" w:hAnsi="Times New Roman"/>
          <w:sz w:val="24"/>
          <w:szCs w:val="24"/>
        </w:rPr>
        <w:t xml:space="preserve">future research </w:t>
      </w:r>
      <w:r w:rsidR="007819D5">
        <w:rPr>
          <w:rFonts w:ascii="Times New Roman" w:hAnsi="Times New Roman"/>
          <w:sz w:val="24"/>
          <w:szCs w:val="24"/>
        </w:rPr>
        <w:t xml:space="preserve">recommendations </w:t>
      </w:r>
      <w:r w:rsidR="00E448CA" w:rsidRPr="00CD1F0B">
        <w:rPr>
          <w:rFonts w:ascii="Times New Roman" w:hAnsi="Times New Roman"/>
          <w:sz w:val="24"/>
          <w:szCs w:val="24"/>
        </w:rPr>
        <w:t>concerning the identified futuristic building blocks of OHSCR</w:t>
      </w:r>
      <w:r w:rsidR="007819D5">
        <w:rPr>
          <w:rFonts w:ascii="Times New Roman" w:hAnsi="Times New Roman"/>
          <w:sz w:val="24"/>
          <w:szCs w:val="24"/>
        </w:rPr>
        <w:t xml:space="preserve"> are provided</w:t>
      </w:r>
      <w:r w:rsidR="00E448CA" w:rsidRPr="00CD1F0B">
        <w:rPr>
          <w:rFonts w:ascii="Times New Roman" w:hAnsi="Times New Roman"/>
          <w:sz w:val="24"/>
          <w:szCs w:val="24"/>
        </w:rPr>
        <w:t>.</w:t>
      </w:r>
      <w:r w:rsidR="000E4D41" w:rsidRPr="00CD1F0B">
        <w:rPr>
          <w:rFonts w:ascii="Times New Roman" w:hAnsi="Times New Roman"/>
          <w:sz w:val="24"/>
          <w:szCs w:val="24"/>
        </w:rPr>
        <w:t xml:space="preserve"> Implementing an omni-channel approach can be </w:t>
      </w:r>
      <w:r w:rsidR="007819D5">
        <w:rPr>
          <w:rFonts w:ascii="Times New Roman" w:hAnsi="Times New Roman"/>
          <w:sz w:val="24"/>
          <w:szCs w:val="24"/>
        </w:rPr>
        <w:t xml:space="preserve">beneficial for </w:t>
      </w:r>
      <w:r w:rsidR="000E4D41" w:rsidRPr="00CD1F0B">
        <w:rPr>
          <w:rFonts w:ascii="Times New Roman" w:hAnsi="Times New Roman"/>
          <w:sz w:val="24"/>
          <w:szCs w:val="24"/>
        </w:rPr>
        <w:t xml:space="preserve">achieving higher levels of resilience and </w:t>
      </w:r>
      <w:r w:rsidR="001C5FA8">
        <w:rPr>
          <w:rFonts w:ascii="Times New Roman" w:hAnsi="Times New Roman"/>
          <w:sz w:val="24"/>
          <w:szCs w:val="24"/>
        </w:rPr>
        <w:t>increased</w:t>
      </w:r>
      <w:r w:rsidR="000E4D41" w:rsidRPr="00CD1F0B">
        <w:rPr>
          <w:rFonts w:ascii="Times New Roman" w:hAnsi="Times New Roman"/>
          <w:sz w:val="24"/>
          <w:szCs w:val="24"/>
        </w:rPr>
        <w:t xml:space="preserve"> </w:t>
      </w:r>
      <w:r w:rsidR="001C5FA8">
        <w:rPr>
          <w:rFonts w:ascii="Times New Roman" w:hAnsi="Times New Roman"/>
          <w:sz w:val="24"/>
          <w:szCs w:val="24"/>
        </w:rPr>
        <w:t>tolerance to</w:t>
      </w:r>
      <w:r w:rsidR="007819D5" w:rsidRPr="00CD1F0B">
        <w:rPr>
          <w:rFonts w:ascii="Times New Roman" w:hAnsi="Times New Roman"/>
          <w:sz w:val="24"/>
          <w:szCs w:val="24"/>
        </w:rPr>
        <w:t xml:space="preserve"> </w:t>
      </w:r>
      <w:r w:rsidR="000E4D41" w:rsidRPr="00CD1F0B">
        <w:rPr>
          <w:rFonts w:ascii="Times New Roman" w:hAnsi="Times New Roman"/>
          <w:sz w:val="24"/>
          <w:szCs w:val="24"/>
        </w:rPr>
        <w:t xml:space="preserve">disturbances. However, in the existing literature, such potential benefits have </w:t>
      </w:r>
      <w:r w:rsidR="001C5FA8">
        <w:rPr>
          <w:rFonts w:ascii="Times New Roman" w:hAnsi="Times New Roman"/>
          <w:sz w:val="24"/>
          <w:szCs w:val="24"/>
        </w:rPr>
        <w:t>not been addressed,</w:t>
      </w:r>
      <w:r w:rsidR="000E4D41" w:rsidRPr="00CD1F0B">
        <w:rPr>
          <w:rFonts w:ascii="Times New Roman" w:hAnsi="Times New Roman"/>
          <w:sz w:val="24"/>
          <w:szCs w:val="24"/>
        </w:rPr>
        <w:t xml:space="preserve"> with only a few discussions on using an omni-channel strategy in unpredictable business contexts (</w:t>
      </w:r>
      <w:r w:rsidR="000E4D41" w:rsidRPr="00CD1F0B">
        <w:rPr>
          <w:rFonts w:ascii="Times New Roman" w:eastAsiaTheme="minorHAnsi" w:hAnsi="Times New Roman"/>
          <w:color w:val="0000CC"/>
          <w:sz w:val="24"/>
          <w:szCs w:val="24"/>
        </w:rPr>
        <w:t>Zhang et al., 2021</w:t>
      </w:r>
      <w:r w:rsidR="000E4D41" w:rsidRPr="00CD1F0B">
        <w:rPr>
          <w:rFonts w:ascii="Times New Roman" w:hAnsi="Times New Roman"/>
          <w:sz w:val="24"/>
          <w:szCs w:val="24"/>
        </w:rPr>
        <w:t>).</w:t>
      </w:r>
      <w:r w:rsidR="000E4D41" w:rsidRPr="00CD1F0B">
        <w:rPr>
          <w:rFonts w:ascii="Times New Roman" w:hAnsi="Times New Roman"/>
          <w:color w:val="FF0000"/>
          <w:sz w:val="24"/>
          <w:szCs w:val="24"/>
        </w:rPr>
        <w:t xml:space="preserve"> </w:t>
      </w:r>
      <w:r w:rsidR="001C5FA8">
        <w:rPr>
          <w:rFonts w:ascii="Times New Roman" w:hAnsi="Times New Roman"/>
          <w:sz w:val="24"/>
          <w:szCs w:val="24"/>
        </w:rPr>
        <w:t>M</w:t>
      </w:r>
      <w:r w:rsidR="000E4D41" w:rsidRPr="00CD1F0B">
        <w:rPr>
          <w:rFonts w:ascii="Times New Roman" w:hAnsi="Times New Roman"/>
          <w:sz w:val="24"/>
          <w:szCs w:val="24"/>
        </w:rPr>
        <w:t xml:space="preserve">anagers could bridge these gaps by integrating </w:t>
      </w:r>
      <w:r w:rsidR="001C5FA8">
        <w:rPr>
          <w:rFonts w:ascii="Times New Roman" w:hAnsi="Times New Roman"/>
          <w:sz w:val="24"/>
          <w:szCs w:val="24"/>
        </w:rPr>
        <w:t>o</w:t>
      </w:r>
      <w:r w:rsidR="000E4D41" w:rsidRPr="00CD1F0B">
        <w:rPr>
          <w:rFonts w:ascii="Times New Roman" w:hAnsi="Times New Roman"/>
          <w:sz w:val="24"/>
          <w:szCs w:val="24"/>
        </w:rPr>
        <w:t>mni-channel strategies in HSCs to improve performance and resilien</w:t>
      </w:r>
      <w:r w:rsidR="001C5FA8">
        <w:rPr>
          <w:rFonts w:ascii="Times New Roman" w:hAnsi="Times New Roman"/>
          <w:sz w:val="24"/>
          <w:szCs w:val="24"/>
        </w:rPr>
        <w:t>cy</w:t>
      </w:r>
      <w:r w:rsidR="000E4D41" w:rsidRPr="00CD1F0B">
        <w:rPr>
          <w:rFonts w:ascii="Times New Roman" w:hAnsi="Times New Roman"/>
          <w:sz w:val="24"/>
          <w:szCs w:val="24"/>
        </w:rPr>
        <w:t xml:space="preserve"> (</w:t>
      </w:r>
      <w:r w:rsidR="000E4D41" w:rsidRPr="00CD1F0B">
        <w:rPr>
          <w:rFonts w:ascii="Times New Roman" w:eastAsiaTheme="minorHAnsi" w:hAnsi="Times New Roman"/>
          <w:color w:val="0000CC"/>
          <w:sz w:val="24"/>
          <w:szCs w:val="24"/>
        </w:rPr>
        <w:t xml:space="preserve">Beaulieu </w:t>
      </w:r>
      <w:r w:rsidR="00712888">
        <w:rPr>
          <w:rFonts w:ascii="Times New Roman" w:eastAsiaTheme="minorHAnsi" w:hAnsi="Times New Roman"/>
          <w:color w:val="0000CC"/>
          <w:sz w:val="24"/>
          <w:szCs w:val="24"/>
        </w:rPr>
        <w:t xml:space="preserve">&amp; </w:t>
      </w:r>
      <w:r w:rsidR="000E4D41" w:rsidRPr="00CD1F0B">
        <w:rPr>
          <w:rFonts w:ascii="Times New Roman" w:eastAsiaTheme="minorHAnsi" w:hAnsi="Times New Roman"/>
          <w:color w:val="0000CC"/>
          <w:sz w:val="24"/>
          <w:szCs w:val="24"/>
        </w:rPr>
        <w:t>Bentahar, 2021</w:t>
      </w:r>
      <w:r w:rsidR="000E4D41" w:rsidRPr="00CD1F0B">
        <w:rPr>
          <w:rFonts w:ascii="Times New Roman" w:hAnsi="Times New Roman"/>
          <w:sz w:val="24"/>
          <w:szCs w:val="24"/>
          <w:shd w:val="clear" w:color="auto" w:fill="FFFFFF"/>
        </w:rPr>
        <w:t>)</w:t>
      </w:r>
      <w:r w:rsidR="000E4D41" w:rsidRPr="00CD1F0B">
        <w:rPr>
          <w:rFonts w:ascii="Arial" w:hAnsi="Arial" w:cs="Arial"/>
          <w:sz w:val="20"/>
          <w:szCs w:val="20"/>
          <w:shd w:val="clear" w:color="auto" w:fill="FFFFFF"/>
        </w:rPr>
        <w:t>.</w:t>
      </w:r>
      <w:r w:rsidR="000E4D41" w:rsidRPr="00CD1F0B">
        <w:rPr>
          <w:rFonts w:ascii="Arial" w:hAnsi="Arial" w:cs="Arial"/>
          <w:color w:val="222222"/>
          <w:sz w:val="20"/>
          <w:szCs w:val="20"/>
          <w:shd w:val="clear" w:color="auto" w:fill="FFFFFF"/>
        </w:rPr>
        <w:t xml:space="preserve"> </w:t>
      </w:r>
      <w:r w:rsidR="000E4D41" w:rsidRPr="00CD1F0B">
        <w:rPr>
          <w:rFonts w:ascii="Times New Roman" w:hAnsi="Times New Roman"/>
          <w:sz w:val="24"/>
          <w:szCs w:val="24"/>
        </w:rPr>
        <w:t xml:space="preserve">Considering the </w:t>
      </w:r>
      <w:r w:rsidR="00763BCC">
        <w:rPr>
          <w:rFonts w:ascii="Times New Roman" w:hAnsi="Times New Roman"/>
          <w:sz w:val="24"/>
          <w:szCs w:val="24"/>
        </w:rPr>
        <w:t xml:space="preserve">existing </w:t>
      </w:r>
      <w:r w:rsidR="000E4D41" w:rsidRPr="00CD1F0B">
        <w:rPr>
          <w:rFonts w:ascii="Times New Roman" w:hAnsi="Times New Roman"/>
          <w:sz w:val="24"/>
          <w:szCs w:val="24"/>
        </w:rPr>
        <w:t xml:space="preserve">literature, researchers </w:t>
      </w:r>
      <w:r w:rsidR="005C6617">
        <w:rPr>
          <w:rFonts w:ascii="Times New Roman" w:hAnsi="Times New Roman"/>
          <w:sz w:val="24"/>
          <w:szCs w:val="24"/>
        </w:rPr>
        <w:t xml:space="preserve">have demonstrated the </w:t>
      </w:r>
      <w:r w:rsidR="005C6617" w:rsidRPr="00CD1F0B">
        <w:rPr>
          <w:rFonts w:ascii="Times New Roman" w:hAnsi="Times New Roman"/>
          <w:sz w:val="24"/>
          <w:szCs w:val="24"/>
        </w:rPr>
        <w:t xml:space="preserve">importance and necessity </w:t>
      </w:r>
      <w:r w:rsidR="005C6617">
        <w:rPr>
          <w:rFonts w:ascii="Times New Roman" w:hAnsi="Times New Roman"/>
          <w:sz w:val="24"/>
          <w:szCs w:val="24"/>
        </w:rPr>
        <w:t>of</w:t>
      </w:r>
      <w:r w:rsidR="000E4D41" w:rsidRPr="00CD1F0B">
        <w:rPr>
          <w:rFonts w:ascii="Times New Roman" w:hAnsi="Times New Roman"/>
          <w:sz w:val="24"/>
          <w:szCs w:val="24"/>
        </w:rPr>
        <w:t xml:space="preserve"> omni-channel integration</w:t>
      </w:r>
      <w:r w:rsidR="005C6617">
        <w:rPr>
          <w:rFonts w:ascii="Times New Roman" w:hAnsi="Times New Roman"/>
          <w:sz w:val="24"/>
          <w:szCs w:val="24"/>
        </w:rPr>
        <w:t>; however</w:t>
      </w:r>
      <w:r w:rsidR="000E4D41" w:rsidRPr="00CD1F0B">
        <w:rPr>
          <w:rFonts w:ascii="Times New Roman" w:hAnsi="Times New Roman"/>
          <w:sz w:val="24"/>
          <w:szCs w:val="24"/>
        </w:rPr>
        <w:t>, its facilitators and hurdles have yet to be investigated (</w:t>
      </w:r>
      <w:r w:rsidR="000E4D41" w:rsidRPr="00CD1F0B">
        <w:rPr>
          <w:rFonts w:ascii="Times New Roman" w:eastAsiaTheme="minorHAnsi" w:hAnsi="Times New Roman"/>
          <w:color w:val="0000CC"/>
          <w:sz w:val="24"/>
          <w:szCs w:val="24"/>
        </w:rPr>
        <w:t xml:space="preserve">Mirzabeiki </w:t>
      </w:r>
      <w:r w:rsidR="00712888">
        <w:rPr>
          <w:rFonts w:ascii="Times New Roman" w:eastAsiaTheme="minorHAnsi" w:hAnsi="Times New Roman"/>
          <w:color w:val="0000CC"/>
          <w:sz w:val="24"/>
          <w:szCs w:val="24"/>
        </w:rPr>
        <w:t>&amp;</w:t>
      </w:r>
      <w:r w:rsidR="00712888" w:rsidRPr="00CD1F0B">
        <w:rPr>
          <w:rFonts w:ascii="Times New Roman" w:eastAsiaTheme="minorHAnsi" w:hAnsi="Times New Roman"/>
          <w:color w:val="0000CC"/>
          <w:sz w:val="24"/>
          <w:szCs w:val="24"/>
        </w:rPr>
        <w:t xml:space="preserve"> </w:t>
      </w:r>
      <w:r w:rsidR="000E4D41" w:rsidRPr="00CD1F0B">
        <w:rPr>
          <w:rFonts w:ascii="Times New Roman" w:eastAsiaTheme="minorHAnsi" w:hAnsi="Times New Roman"/>
          <w:color w:val="0000CC"/>
          <w:sz w:val="24"/>
          <w:szCs w:val="24"/>
        </w:rPr>
        <w:t>Saghiri, 2020</w:t>
      </w:r>
      <w:r w:rsidR="000E4D41" w:rsidRPr="00CD1F0B">
        <w:rPr>
          <w:rFonts w:ascii="Times New Roman" w:hAnsi="Times New Roman"/>
          <w:sz w:val="24"/>
          <w:szCs w:val="24"/>
        </w:rPr>
        <w:t xml:space="preserve">). To date, a limited albeit expanding body of literature on omni-channel </w:t>
      </w:r>
      <w:r w:rsidR="008868E6">
        <w:rPr>
          <w:rFonts w:ascii="Times New Roman" w:hAnsi="Times New Roman"/>
          <w:sz w:val="24"/>
          <w:szCs w:val="24"/>
        </w:rPr>
        <w:t xml:space="preserve">approach </w:t>
      </w:r>
      <w:r w:rsidR="000E4D41" w:rsidRPr="00CD1F0B">
        <w:rPr>
          <w:rFonts w:ascii="Times New Roman" w:hAnsi="Times New Roman"/>
          <w:sz w:val="24"/>
          <w:szCs w:val="24"/>
        </w:rPr>
        <w:t xml:space="preserve">exists </w:t>
      </w:r>
      <w:r w:rsidR="005C6617">
        <w:rPr>
          <w:rFonts w:ascii="Times New Roman" w:hAnsi="Times New Roman"/>
          <w:sz w:val="24"/>
          <w:szCs w:val="24"/>
        </w:rPr>
        <w:t xml:space="preserve">related to </w:t>
      </w:r>
      <w:r w:rsidR="000E4D41" w:rsidRPr="00CD1F0B">
        <w:rPr>
          <w:rFonts w:ascii="Times New Roman" w:hAnsi="Times New Roman"/>
          <w:sz w:val="24"/>
          <w:szCs w:val="24"/>
        </w:rPr>
        <w:t xml:space="preserve">healthcare. Therefore, the current research study will explicitly address the following </w:t>
      </w:r>
      <w:r w:rsidR="005C6617">
        <w:rPr>
          <w:rFonts w:ascii="Times New Roman" w:hAnsi="Times New Roman"/>
          <w:sz w:val="24"/>
          <w:szCs w:val="24"/>
        </w:rPr>
        <w:t>r</w:t>
      </w:r>
      <w:r w:rsidR="000E4D41" w:rsidRPr="00CD1F0B">
        <w:rPr>
          <w:rFonts w:ascii="Times New Roman" w:hAnsi="Times New Roman"/>
          <w:sz w:val="24"/>
          <w:szCs w:val="24"/>
        </w:rPr>
        <w:t xml:space="preserve">esearch </w:t>
      </w:r>
      <w:r w:rsidR="005C6617">
        <w:rPr>
          <w:rFonts w:ascii="Times New Roman" w:hAnsi="Times New Roman"/>
          <w:sz w:val="24"/>
          <w:szCs w:val="24"/>
        </w:rPr>
        <w:t>q</w:t>
      </w:r>
      <w:r w:rsidR="000E4D41" w:rsidRPr="00CD1F0B">
        <w:rPr>
          <w:rFonts w:ascii="Times New Roman" w:hAnsi="Times New Roman"/>
          <w:sz w:val="24"/>
          <w:szCs w:val="24"/>
        </w:rPr>
        <w:t>uestions (RQs):</w:t>
      </w:r>
    </w:p>
    <w:p w14:paraId="38B6B1D9" w14:textId="77777777" w:rsidR="000E4D41" w:rsidRPr="00CD1F0B" w:rsidRDefault="000E4D41" w:rsidP="000E4D41">
      <w:pPr>
        <w:spacing w:after="0" w:line="360" w:lineRule="auto"/>
        <w:rPr>
          <w:rFonts w:ascii="Times New Roman" w:hAnsi="Times New Roman"/>
          <w:i/>
          <w:sz w:val="24"/>
          <w:szCs w:val="24"/>
        </w:rPr>
      </w:pPr>
      <w:r w:rsidRPr="00CD1F0B">
        <w:rPr>
          <w:rFonts w:ascii="Times New Roman" w:hAnsi="Times New Roman"/>
          <w:b/>
          <w:i/>
          <w:sz w:val="24"/>
          <w:szCs w:val="24"/>
        </w:rPr>
        <w:t>RQ1:</w:t>
      </w:r>
      <w:r w:rsidRPr="00CD1F0B">
        <w:rPr>
          <w:rFonts w:ascii="Times New Roman" w:hAnsi="Times New Roman"/>
          <w:i/>
          <w:sz w:val="24"/>
          <w:szCs w:val="24"/>
        </w:rPr>
        <w:t xml:space="preserve"> What are the </w:t>
      </w:r>
      <w:bookmarkStart w:id="9" w:name="_Hlk46393097"/>
      <w:r w:rsidRPr="00CD1F0B">
        <w:rPr>
          <w:rFonts w:ascii="Times New Roman" w:hAnsi="Times New Roman"/>
          <w:i/>
          <w:sz w:val="24"/>
          <w:szCs w:val="24"/>
        </w:rPr>
        <w:t xml:space="preserve">main factors </w:t>
      </w:r>
      <w:bookmarkEnd w:id="9"/>
      <w:r w:rsidRPr="00CD1F0B">
        <w:rPr>
          <w:rFonts w:ascii="Times New Roman" w:hAnsi="Times New Roman"/>
          <w:i/>
          <w:sz w:val="24"/>
          <w:szCs w:val="24"/>
        </w:rPr>
        <w:t xml:space="preserve">in achieving omni-channel healthcare supply chain resiliency (OHSCR) for developing </w:t>
      </w:r>
      <w:bookmarkStart w:id="10" w:name="_Hlk95655321"/>
      <w:r w:rsidRPr="00CD1F0B">
        <w:rPr>
          <w:rFonts w:ascii="Times New Roman" w:hAnsi="Times New Roman"/>
          <w:i/>
          <w:sz w:val="24"/>
          <w:szCs w:val="24"/>
        </w:rPr>
        <w:t xml:space="preserve">futuristic building blocks of </w:t>
      </w:r>
      <w:bookmarkStart w:id="11" w:name="_Hlk98680858"/>
      <w:bookmarkEnd w:id="10"/>
      <w:r w:rsidRPr="00CD1F0B">
        <w:rPr>
          <w:rFonts w:ascii="Times New Roman" w:hAnsi="Times New Roman"/>
          <w:i/>
          <w:sz w:val="24"/>
          <w:szCs w:val="24"/>
        </w:rPr>
        <w:t>OHSCR</w:t>
      </w:r>
      <w:bookmarkEnd w:id="11"/>
      <w:r w:rsidRPr="00CD1F0B">
        <w:rPr>
          <w:rFonts w:ascii="Times New Roman" w:hAnsi="Times New Roman"/>
          <w:i/>
          <w:sz w:val="24"/>
          <w:szCs w:val="24"/>
        </w:rPr>
        <w:t>?</w:t>
      </w:r>
    </w:p>
    <w:p w14:paraId="53D1A6A2" w14:textId="7AEBF9E2" w:rsidR="000E4D41" w:rsidRPr="00CD1F0B" w:rsidRDefault="000E4D41" w:rsidP="000E4D41">
      <w:pPr>
        <w:spacing w:after="0" w:line="360" w:lineRule="auto"/>
        <w:rPr>
          <w:rFonts w:ascii="Times New Roman" w:hAnsi="Times New Roman"/>
          <w:i/>
          <w:sz w:val="24"/>
          <w:szCs w:val="24"/>
        </w:rPr>
      </w:pPr>
      <w:bookmarkStart w:id="12" w:name="_Hlk112013262"/>
      <w:r w:rsidRPr="00CD1F0B">
        <w:rPr>
          <w:rFonts w:ascii="Times New Roman" w:hAnsi="Times New Roman"/>
          <w:b/>
          <w:bCs/>
          <w:i/>
          <w:sz w:val="24"/>
          <w:szCs w:val="24"/>
        </w:rPr>
        <w:t>RQ2:</w:t>
      </w:r>
      <w:r w:rsidRPr="00CD1F0B">
        <w:rPr>
          <w:rFonts w:ascii="Times New Roman" w:hAnsi="Times New Roman"/>
          <w:i/>
          <w:sz w:val="24"/>
          <w:szCs w:val="24"/>
        </w:rPr>
        <w:t xml:space="preserve"> </w:t>
      </w:r>
      <w:bookmarkEnd w:id="12"/>
      <w:r w:rsidRPr="00CD1F0B">
        <w:rPr>
          <w:rFonts w:ascii="Times New Roman" w:hAnsi="Times New Roman"/>
          <w:i/>
          <w:sz w:val="24"/>
          <w:szCs w:val="24"/>
        </w:rPr>
        <w:t xml:space="preserve">What are </w:t>
      </w:r>
      <w:r w:rsidR="005C6617">
        <w:rPr>
          <w:rFonts w:ascii="Times New Roman" w:hAnsi="Times New Roman"/>
          <w:i/>
          <w:sz w:val="24"/>
          <w:szCs w:val="24"/>
        </w:rPr>
        <w:t>potential</w:t>
      </w:r>
      <w:r w:rsidRPr="00CD1F0B">
        <w:rPr>
          <w:rFonts w:ascii="Times New Roman" w:hAnsi="Times New Roman"/>
          <w:i/>
          <w:sz w:val="24"/>
          <w:szCs w:val="24"/>
        </w:rPr>
        <w:t xml:space="preserve"> future research propositions based on the identified futuristic building blocks of OHSCR?</w:t>
      </w:r>
      <w:r w:rsidRPr="00CD1F0B">
        <w:rPr>
          <w:rFonts w:ascii="Times New Roman" w:hAnsi="Times New Roman"/>
          <w:sz w:val="24"/>
          <w:szCs w:val="24"/>
        </w:rPr>
        <w:tab/>
      </w:r>
    </w:p>
    <w:p w14:paraId="3AE7C9E1" w14:textId="326B7715" w:rsidR="00E448CA" w:rsidRPr="00CD1F0B" w:rsidRDefault="00E448CA" w:rsidP="00E448CA">
      <w:pPr>
        <w:spacing w:after="120" w:line="360" w:lineRule="auto"/>
        <w:contextualSpacing/>
        <w:rPr>
          <w:rFonts w:ascii="Times New Roman" w:hAnsi="Times New Roman"/>
          <w:color w:val="FF0000"/>
          <w:sz w:val="24"/>
          <w:szCs w:val="24"/>
        </w:rPr>
      </w:pPr>
      <w:r w:rsidRPr="00CD1F0B">
        <w:rPr>
          <w:rFonts w:ascii="Times New Roman" w:hAnsi="Times New Roman"/>
          <w:color w:val="FF0000"/>
          <w:sz w:val="24"/>
          <w:szCs w:val="24"/>
        </w:rPr>
        <w:t xml:space="preserve">Therefore, to address </w:t>
      </w:r>
      <w:bookmarkStart w:id="13" w:name="_Hlk112014645"/>
      <w:r w:rsidRPr="00CD1F0B">
        <w:rPr>
          <w:rFonts w:ascii="Times New Roman" w:hAnsi="Times New Roman"/>
          <w:color w:val="FF0000"/>
          <w:sz w:val="24"/>
          <w:szCs w:val="24"/>
        </w:rPr>
        <w:t xml:space="preserve">the above-mentioned </w:t>
      </w:r>
      <w:r w:rsidR="00CC5E20" w:rsidRPr="00CD1F0B">
        <w:rPr>
          <w:rFonts w:ascii="Times New Roman" w:hAnsi="Times New Roman"/>
          <w:color w:val="FF0000"/>
          <w:sz w:val="24"/>
          <w:szCs w:val="24"/>
        </w:rPr>
        <w:t xml:space="preserve">research </w:t>
      </w:r>
      <w:r w:rsidRPr="00CD1F0B">
        <w:rPr>
          <w:rFonts w:ascii="Times New Roman" w:hAnsi="Times New Roman"/>
          <w:color w:val="FF0000"/>
          <w:sz w:val="24"/>
          <w:szCs w:val="24"/>
        </w:rPr>
        <w:t>questions</w:t>
      </w:r>
      <w:r w:rsidR="00CC5E20" w:rsidRPr="00CD1F0B">
        <w:rPr>
          <w:rFonts w:ascii="Times New Roman" w:hAnsi="Times New Roman"/>
          <w:color w:val="FF0000"/>
          <w:sz w:val="24"/>
          <w:szCs w:val="24"/>
        </w:rPr>
        <w:t xml:space="preserve"> and to fill the research gap</w:t>
      </w:r>
      <w:r w:rsidRPr="00CD1F0B">
        <w:rPr>
          <w:rFonts w:ascii="Times New Roman" w:hAnsi="Times New Roman"/>
          <w:color w:val="FF0000"/>
          <w:sz w:val="24"/>
          <w:szCs w:val="24"/>
        </w:rPr>
        <w:t xml:space="preserve">, the main purpose of this study is to </w:t>
      </w:r>
      <w:bookmarkStart w:id="14" w:name="_Hlk49762280"/>
      <w:r w:rsidRPr="00CD1F0B">
        <w:rPr>
          <w:rFonts w:ascii="Times New Roman" w:hAnsi="Times New Roman"/>
          <w:color w:val="FF0000"/>
          <w:sz w:val="24"/>
          <w:szCs w:val="24"/>
        </w:rPr>
        <w:t>determine the main factors</w:t>
      </w:r>
      <w:r w:rsidR="005C6617">
        <w:rPr>
          <w:rFonts w:ascii="Times New Roman" w:hAnsi="Times New Roman"/>
          <w:color w:val="FF0000"/>
          <w:sz w:val="24"/>
          <w:szCs w:val="24"/>
        </w:rPr>
        <w:t xml:space="preserve"> to</w:t>
      </w:r>
      <w:r w:rsidRPr="00CD1F0B">
        <w:rPr>
          <w:rFonts w:ascii="Times New Roman" w:hAnsi="Times New Roman"/>
          <w:color w:val="FF0000"/>
          <w:sz w:val="24"/>
          <w:szCs w:val="24"/>
        </w:rPr>
        <w:t xml:space="preserve"> help make omni-channel </w:t>
      </w:r>
      <w:r w:rsidR="005C6617">
        <w:rPr>
          <w:rFonts w:ascii="Times New Roman" w:hAnsi="Times New Roman"/>
          <w:color w:val="FF0000"/>
          <w:sz w:val="24"/>
          <w:szCs w:val="24"/>
        </w:rPr>
        <w:t>HSCs</w:t>
      </w:r>
      <w:r w:rsidRPr="00CD1F0B">
        <w:rPr>
          <w:rFonts w:ascii="Times New Roman" w:hAnsi="Times New Roman"/>
          <w:color w:val="FF0000"/>
          <w:sz w:val="24"/>
          <w:szCs w:val="24"/>
        </w:rPr>
        <w:t xml:space="preserve"> more resilient</w:t>
      </w:r>
      <w:r w:rsidR="005C6617">
        <w:rPr>
          <w:rFonts w:ascii="Times New Roman" w:hAnsi="Times New Roman"/>
          <w:color w:val="FF0000"/>
          <w:sz w:val="24"/>
          <w:szCs w:val="24"/>
        </w:rPr>
        <w:t>,</w:t>
      </w:r>
      <w:r w:rsidRPr="00CD1F0B">
        <w:rPr>
          <w:rFonts w:ascii="Times New Roman" w:hAnsi="Times New Roman"/>
          <w:color w:val="FF0000"/>
          <w:sz w:val="24"/>
          <w:szCs w:val="24"/>
        </w:rPr>
        <w:t xml:space="preserve"> develop futuristic building resiliency blocks of factors</w:t>
      </w:r>
      <w:r w:rsidR="005C6617">
        <w:rPr>
          <w:rFonts w:ascii="Times New Roman" w:hAnsi="Times New Roman"/>
          <w:color w:val="FF0000"/>
          <w:sz w:val="24"/>
          <w:szCs w:val="24"/>
        </w:rPr>
        <w:t>,</w:t>
      </w:r>
      <w:r w:rsidRPr="00CD1F0B">
        <w:rPr>
          <w:rFonts w:ascii="Times New Roman" w:hAnsi="Times New Roman"/>
          <w:color w:val="FF0000"/>
          <w:sz w:val="24"/>
          <w:szCs w:val="24"/>
        </w:rPr>
        <w:t xml:space="preserve"> and </w:t>
      </w:r>
      <w:r w:rsidR="00927BFA">
        <w:rPr>
          <w:rFonts w:ascii="Times New Roman" w:hAnsi="Times New Roman"/>
          <w:color w:val="FF0000"/>
          <w:sz w:val="24"/>
          <w:szCs w:val="24"/>
        </w:rPr>
        <w:t xml:space="preserve">recommend </w:t>
      </w:r>
      <w:r w:rsidRPr="00CD1F0B">
        <w:rPr>
          <w:rFonts w:ascii="Times New Roman" w:hAnsi="Times New Roman"/>
          <w:color w:val="FF0000"/>
          <w:sz w:val="24"/>
          <w:szCs w:val="24"/>
        </w:rPr>
        <w:t>research propositions.</w:t>
      </w:r>
      <w:bookmarkEnd w:id="13"/>
      <w:r w:rsidR="000E4D41" w:rsidRPr="00CD1F0B">
        <w:rPr>
          <w:rFonts w:ascii="Times New Roman" w:hAnsi="Times New Roman"/>
          <w:color w:val="FF0000"/>
          <w:sz w:val="24"/>
          <w:szCs w:val="24"/>
        </w:rPr>
        <w:t xml:space="preserve"> Thu</w:t>
      </w:r>
      <w:r w:rsidR="00D67764" w:rsidRPr="00CD1F0B">
        <w:rPr>
          <w:rFonts w:ascii="Times New Roman" w:hAnsi="Times New Roman"/>
          <w:color w:val="FF0000"/>
          <w:sz w:val="24"/>
          <w:szCs w:val="24"/>
        </w:rPr>
        <w:t>s</w:t>
      </w:r>
      <w:r w:rsidR="000E4D41" w:rsidRPr="00CD1F0B">
        <w:rPr>
          <w:rFonts w:ascii="Times New Roman" w:hAnsi="Times New Roman"/>
          <w:color w:val="FF0000"/>
          <w:sz w:val="24"/>
          <w:szCs w:val="24"/>
        </w:rPr>
        <w:t>, t</w:t>
      </w:r>
      <w:r w:rsidRPr="00CD1F0B">
        <w:rPr>
          <w:rFonts w:ascii="Times New Roman" w:hAnsi="Times New Roman"/>
          <w:color w:val="FF0000"/>
          <w:sz w:val="24"/>
          <w:szCs w:val="24"/>
        </w:rPr>
        <w:t>h</w:t>
      </w:r>
      <w:r w:rsidR="00DA5685">
        <w:rPr>
          <w:rFonts w:ascii="Times New Roman" w:hAnsi="Times New Roman"/>
          <w:color w:val="FF0000"/>
          <w:sz w:val="24"/>
          <w:szCs w:val="24"/>
        </w:rPr>
        <w:t>is study involves the</w:t>
      </w:r>
      <w:r w:rsidRPr="00CD1F0B">
        <w:rPr>
          <w:rFonts w:ascii="Times New Roman" w:hAnsi="Times New Roman"/>
          <w:color w:val="FF0000"/>
          <w:sz w:val="24"/>
          <w:szCs w:val="24"/>
        </w:rPr>
        <w:t xml:space="preserve"> following objectives:</w:t>
      </w:r>
      <w:bookmarkEnd w:id="14"/>
    </w:p>
    <w:p w14:paraId="69389693" w14:textId="157098F5" w:rsidR="00E448CA" w:rsidRPr="00CD1F0B" w:rsidRDefault="00DA5685" w:rsidP="00E448CA">
      <w:pPr>
        <w:pStyle w:val="ListParagraph"/>
        <w:numPr>
          <w:ilvl w:val="0"/>
          <w:numId w:val="24"/>
        </w:numPr>
        <w:spacing w:after="120" w:line="360" w:lineRule="auto"/>
        <w:rPr>
          <w:rFonts w:ascii="Times New Roman" w:hAnsi="Times New Roman"/>
          <w:sz w:val="24"/>
          <w:szCs w:val="24"/>
        </w:rPr>
      </w:pPr>
      <w:bookmarkStart w:id="15" w:name="_Hlk98616913"/>
      <w:r>
        <w:rPr>
          <w:rFonts w:ascii="Times New Roman" w:hAnsi="Times New Roman"/>
          <w:sz w:val="24"/>
          <w:szCs w:val="24"/>
        </w:rPr>
        <w:t>i</w:t>
      </w:r>
      <w:r w:rsidR="00E448CA" w:rsidRPr="00CD1F0B">
        <w:rPr>
          <w:rFonts w:ascii="Times New Roman" w:hAnsi="Times New Roman"/>
          <w:sz w:val="24"/>
          <w:szCs w:val="24"/>
        </w:rPr>
        <w:t>nvestigate the factors to achieve OHSCR</w:t>
      </w:r>
      <w:r>
        <w:rPr>
          <w:rFonts w:ascii="Times New Roman" w:hAnsi="Times New Roman"/>
          <w:sz w:val="24"/>
          <w:szCs w:val="24"/>
        </w:rPr>
        <w:t>;</w:t>
      </w:r>
    </w:p>
    <w:p w14:paraId="3AF57D70" w14:textId="630387C9" w:rsidR="00E448CA" w:rsidRPr="00CD1F0B" w:rsidRDefault="00DA5685" w:rsidP="00E448CA">
      <w:pPr>
        <w:pStyle w:val="ListParagraph"/>
        <w:numPr>
          <w:ilvl w:val="0"/>
          <w:numId w:val="24"/>
        </w:numPr>
        <w:spacing w:after="120" w:line="360" w:lineRule="auto"/>
        <w:rPr>
          <w:rFonts w:ascii="Times New Roman" w:hAnsi="Times New Roman"/>
          <w:sz w:val="24"/>
          <w:szCs w:val="24"/>
        </w:rPr>
      </w:pPr>
      <w:r>
        <w:rPr>
          <w:rFonts w:ascii="Times New Roman" w:hAnsi="Times New Roman"/>
          <w:sz w:val="24"/>
          <w:szCs w:val="24"/>
        </w:rPr>
        <w:lastRenderedPageBreak/>
        <w:t>d</w:t>
      </w:r>
      <w:r w:rsidR="00E448CA" w:rsidRPr="00CD1F0B">
        <w:rPr>
          <w:rFonts w:ascii="Times New Roman" w:hAnsi="Times New Roman"/>
          <w:sz w:val="24"/>
          <w:szCs w:val="24"/>
        </w:rPr>
        <w:t xml:space="preserve">evelop futuristic building blocks of OHSCR by using a machine learning approach, i.e., </w:t>
      </w:r>
      <w:r>
        <w:rPr>
          <w:rFonts w:ascii="Times New Roman" w:hAnsi="Times New Roman"/>
          <w:sz w:val="24"/>
          <w:szCs w:val="24"/>
        </w:rPr>
        <w:t>K</w:t>
      </w:r>
      <w:r w:rsidR="00E448CA" w:rsidRPr="00CD1F0B">
        <w:rPr>
          <w:rFonts w:ascii="Times New Roman" w:hAnsi="Times New Roman"/>
          <w:sz w:val="24"/>
          <w:szCs w:val="24"/>
        </w:rPr>
        <w:t>-means clustering</w:t>
      </w:r>
      <w:r>
        <w:rPr>
          <w:rFonts w:ascii="Times New Roman" w:hAnsi="Times New Roman"/>
          <w:sz w:val="24"/>
          <w:szCs w:val="24"/>
        </w:rPr>
        <w:t>; and</w:t>
      </w:r>
    </w:p>
    <w:bookmarkEnd w:id="15"/>
    <w:p w14:paraId="3E7DCA7A" w14:textId="408A3772" w:rsidR="000E4D41" w:rsidRPr="00CD1F0B" w:rsidRDefault="00DA5685" w:rsidP="000E4D41">
      <w:pPr>
        <w:pStyle w:val="ListParagraph"/>
        <w:numPr>
          <w:ilvl w:val="0"/>
          <w:numId w:val="24"/>
        </w:numPr>
        <w:spacing w:after="0" w:line="360" w:lineRule="auto"/>
        <w:rPr>
          <w:rFonts w:ascii="Times New Roman" w:hAnsi="Times New Roman"/>
          <w:sz w:val="24"/>
          <w:szCs w:val="24"/>
        </w:rPr>
      </w:pPr>
      <w:r>
        <w:rPr>
          <w:rFonts w:ascii="Times New Roman" w:hAnsi="Times New Roman"/>
          <w:sz w:val="24"/>
          <w:szCs w:val="24"/>
        </w:rPr>
        <w:t>p</w:t>
      </w:r>
      <w:r w:rsidR="00E448CA" w:rsidRPr="00CD1F0B">
        <w:rPr>
          <w:rFonts w:ascii="Times New Roman" w:hAnsi="Times New Roman"/>
          <w:sz w:val="24"/>
          <w:szCs w:val="24"/>
        </w:rPr>
        <w:t>ropose future propositions as per identified futuristic building blocks of OHSCR.</w:t>
      </w:r>
    </w:p>
    <w:p w14:paraId="6F6EB148" w14:textId="72C1654E" w:rsidR="000E4D41" w:rsidRPr="00CD1F0B" w:rsidRDefault="000E4D41" w:rsidP="000E4D41">
      <w:pPr>
        <w:spacing w:after="0" w:line="360" w:lineRule="auto"/>
        <w:rPr>
          <w:rFonts w:ascii="Times New Roman" w:hAnsi="Times New Roman"/>
          <w:sz w:val="24"/>
          <w:szCs w:val="24"/>
        </w:rPr>
      </w:pPr>
      <w:r w:rsidRPr="00CD1F0B">
        <w:rPr>
          <w:rFonts w:ascii="Times New Roman" w:hAnsi="Times New Roman"/>
          <w:sz w:val="24"/>
          <w:szCs w:val="24"/>
        </w:rPr>
        <w:t xml:space="preserve">To </w:t>
      </w:r>
      <w:r w:rsidR="00DA5685">
        <w:rPr>
          <w:rFonts w:ascii="Times New Roman" w:hAnsi="Times New Roman"/>
          <w:sz w:val="24"/>
          <w:szCs w:val="24"/>
        </w:rPr>
        <w:t>meet</w:t>
      </w:r>
      <w:r w:rsidR="00DA5685" w:rsidRPr="00CD1F0B">
        <w:rPr>
          <w:rFonts w:ascii="Times New Roman" w:hAnsi="Times New Roman"/>
          <w:sz w:val="24"/>
          <w:szCs w:val="24"/>
        </w:rPr>
        <w:t xml:space="preserve"> </w:t>
      </w:r>
      <w:r w:rsidRPr="00CD1F0B">
        <w:rPr>
          <w:rFonts w:ascii="Times New Roman" w:hAnsi="Times New Roman"/>
          <w:sz w:val="24"/>
          <w:szCs w:val="24"/>
        </w:rPr>
        <w:t>the objective</w:t>
      </w:r>
      <w:r w:rsidR="00DA5685">
        <w:rPr>
          <w:rFonts w:ascii="Times New Roman" w:hAnsi="Times New Roman"/>
          <w:sz w:val="24"/>
          <w:szCs w:val="24"/>
        </w:rPr>
        <w:t>s</w:t>
      </w:r>
      <w:r w:rsidRPr="00CD1F0B">
        <w:rPr>
          <w:rFonts w:ascii="Times New Roman" w:hAnsi="Times New Roman"/>
          <w:sz w:val="24"/>
          <w:szCs w:val="24"/>
        </w:rPr>
        <w:t xml:space="preserve"> </w:t>
      </w:r>
      <w:r w:rsidR="00DA5685">
        <w:rPr>
          <w:rFonts w:ascii="Times New Roman" w:hAnsi="Times New Roman"/>
          <w:sz w:val="24"/>
          <w:szCs w:val="24"/>
        </w:rPr>
        <w:t>o</w:t>
      </w:r>
      <w:r w:rsidRPr="00CD1F0B">
        <w:rPr>
          <w:rFonts w:ascii="Times New Roman" w:hAnsi="Times New Roman"/>
          <w:sz w:val="24"/>
          <w:szCs w:val="24"/>
        </w:rPr>
        <w:t xml:space="preserve">f this study, </w:t>
      </w:r>
      <w:r w:rsidR="00DA5685">
        <w:rPr>
          <w:rFonts w:ascii="Times New Roman" w:hAnsi="Times New Roman"/>
          <w:sz w:val="24"/>
          <w:szCs w:val="24"/>
        </w:rPr>
        <w:t>K</w:t>
      </w:r>
      <w:r w:rsidRPr="00CD1F0B">
        <w:rPr>
          <w:rFonts w:ascii="Times New Roman" w:hAnsi="Times New Roman"/>
          <w:sz w:val="24"/>
          <w:szCs w:val="24"/>
        </w:rPr>
        <w:t xml:space="preserve">-means clustering is </w:t>
      </w:r>
      <w:r w:rsidR="005E4F0B">
        <w:rPr>
          <w:rFonts w:ascii="Times New Roman" w:hAnsi="Times New Roman"/>
          <w:sz w:val="24"/>
          <w:szCs w:val="24"/>
        </w:rPr>
        <w:t>considered</w:t>
      </w:r>
      <w:r w:rsidRPr="00CD1F0B">
        <w:rPr>
          <w:rFonts w:ascii="Times New Roman" w:hAnsi="Times New Roman"/>
          <w:sz w:val="24"/>
          <w:szCs w:val="24"/>
        </w:rPr>
        <w:t xml:space="preserve"> a suitable machine learning technique to develop futuristic building blocks of OHSCR. The K-means clustering method is a traditional clustering </w:t>
      </w:r>
      <w:r w:rsidR="007624A7">
        <w:rPr>
          <w:rFonts w:ascii="Times New Roman" w:hAnsi="Times New Roman"/>
          <w:sz w:val="24"/>
          <w:szCs w:val="24"/>
        </w:rPr>
        <w:t>method</w:t>
      </w:r>
      <w:r w:rsidR="007624A7" w:rsidRPr="00CD1F0B">
        <w:rPr>
          <w:rFonts w:ascii="Times New Roman" w:hAnsi="Times New Roman"/>
          <w:sz w:val="24"/>
          <w:szCs w:val="24"/>
        </w:rPr>
        <w:t xml:space="preserve"> </w:t>
      </w:r>
      <w:r w:rsidRPr="00CD1F0B">
        <w:rPr>
          <w:rFonts w:ascii="Times New Roman" w:hAnsi="Times New Roman"/>
          <w:sz w:val="24"/>
          <w:szCs w:val="24"/>
        </w:rPr>
        <w:t>regarded as an unsupervised machine learning algorithm (</w:t>
      </w:r>
      <w:r w:rsidRPr="00CD1F0B">
        <w:rPr>
          <w:rFonts w:ascii="Times New Roman" w:eastAsiaTheme="minorHAnsi" w:hAnsi="Times New Roman"/>
          <w:color w:val="0000CC"/>
          <w:sz w:val="24"/>
          <w:szCs w:val="24"/>
        </w:rPr>
        <w:t xml:space="preserve">Sun </w:t>
      </w:r>
      <w:r w:rsidR="00712888">
        <w:rPr>
          <w:rFonts w:ascii="Times New Roman" w:eastAsiaTheme="minorHAnsi" w:hAnsi="Times New Roman"/>
          <w:color w:val="0000CC"/>
          <w:sz w:val="24"/>
          <w:szCs w:val="24"/>
        </w:rPr>
        <w:t>&amp;</w:t>
      </w:r>
      <w:r w:rsidR="00712888" w:rsidRPr="00CD1F0B">
        <w:rPr>
          <w:rFonts w:ascii="Times New Roman" w:eastAsiaTheme="minorHAnsi" w:hAnsi="Times New Roman"/>
          <w:color w:val="0000CC"/>
          <w:sz w:val="24"/>
          <w:szCs w:val="24"/>
        </w:rPr>
        <w:t xml:space="preserve"> </w:t>
      </w:r>
      <w:r w:rsidRPr="00CD1F0B">
        <w:rPr>
          <w:rFonts w:ascii="Times New Roman" w:eastAsiaTheme="minorHAnsi" w:hAnsi="Times New Roman"/>
          <w:color w:val="0000CC"/>
          <w:sz w:val="24"/>
          <w:szCs w:val="24"/>
        </w:rPr>
        <w:t>Yu, 2021</w:t>
      </w:r>
      <w:r w:rsidRPr="00CD1F0B">
        <w:rPr>
          <w:rFonts w:ascii="Times New Roman" w:hAnsi="Times New Roman"/>
          <w:sz w:val="24"/>
          <w:szCs w:val="24"/>
        </w:rPr>
        <w:t xml:space="preserve">). </w:t>
      </w:r>
      <w:r w:rsidR="007624A7">
        <w:rPr>
          <w:rFonts w:ascii="Times New Roman" w:hAnsi="Times New Roman"/>
          <w:sz w:val="24"/>
          <w:szCs w:val="24"/>
        </w:rPr>
        <w:t>This method</w:t>
      </w:r>
      <w:r w:rsidRPr="00CD1F0B">
        <w:rPr>
          <w:rFonts w:ascii="Times New Roman" w:hAnsi="Times New Roman"/>
          <w:sz w:val="24"/>
          <w:szCs w:val="24"/>
        </w:rPr>
        <w:t xml:space="preserve"> can divide the whole dataset into the best-suited group </w:t>
      </w:r>
      <w:r w:rsidR="007624A7">
        <w:rPr>
          <w:rFonts w:ascii="Times New Roman" w:hAnsi="Times New Roman"/>
          <w:sz w:val="24"/>
          <w:szCs w:val="24"/>
        </w:rPr>
        <w:t>in which</w:t>
      </w:r>
      <w:r w:rsidR="007624A7" w:rsidRPr="00CD1F0B">
        <w:rPr>
          <w:rFonts w:ascii="Times New Roman" w:hAnsi="Times New Roman"/>
          <w:sz w:val="24"/>
          <w:szCs w:val="24"/>
        </w:rPr>
        <w:t xml:space="preserve"> </w:t>
      </w:r>
      <w:r w:rsidRPr="00CD1F0B">
        <w:rPr>
          <w:rFonts w:ascii="Times New Roman" w:hAnsi="Times New Roman"/>
          <w:sz w:val="24"/>
          <w:szCs w:val="24"/>
        </w:rPr>
        <w:t>the data points entirely belong to a single cluster (</w:t>
      </w:r>
      <w:r w:rsidRPr="00CD1F0B">
        <w:rPr>
          <w:rFonts w:ascii="Times New Roman" w:eastAsiaTheme="minorHAnsi" w:hAnsi="Times New Roman"/>
          <w:color w:val="0000CC"/>
          <w:sz w:val="24"/>
          <w:szCs w:val="24"/>
        </w:rPr>
        <w:t>Mohammadrezapour et al., 2020</w:t>
      </w:r>
      <w:r w:rsidRPr="00CD1F0B">
        <w:rPr>
          <w:rFonts w:ascii="Times New Roman" w:hAnsi="Times New Roman"/>
          <w:sz w:val="24"/>
          <w:szCs w:val="24"/>
        </w:rPr>
        <w:t>).</w:t>
      </w:r>
      <w:r w:rsidRPr="00CD1F0B">
        <w:t xml:space="preserve"> </w:t>
      </w:r>
      <w:r w:rsidRPr="00CD1F0B">
        <w:rPr>
          <w:rFonts w:ascii="Times New Roman" w:hAnsi="Times New Roman"/>
          <w:sz w:val="24"/>
          <w:szCs w:val="24"/>
        </w:rPr>
        <w:t xml:space="preserve">Our findings </w:t>
      </w:r>
      <w:r w:rsidR="007624A7">
        <w:rPr>
          <w:rFonts w:ascii="Times New Roman" w:hAnsi="Times New Roman"/>
          <w:sz w:val="24"/>
          <w:szCs w:val="24"/>
        </w:rPr>
        <w:t>can be used to provide</w:t>
      </w:r>
      <w:r w:rsidR="007624A7" w:rsidRPr="00CD1F0B">
        <w:rPr>
          <w:rFonts w:ascii="Times New Roman" w:hAnsi="Times New Roman"/>
          <w:sz w:val="24"/>
          <w:szCs w:val="24"/>
        </w:rPr>
        <w:t xml:space="preserve"> </w:t>
      </w:r>
      <w:r w:rsidRPr="00CD1F0B">
        <w:rPr>
          <w:rFonts w:ascii="Times New Roman" w:hAnsi="Times New Roman"/>
          <w:sz w:val="24"/>
          <w:szCs w:val="24"/>
        </w:rPr>
        <w:t>practical guidance for managers and practitioners to</w:t>
      </w:r>
      <w:r w:rsidRPr="00CD1F0B">
        <w:t xml:space="preserve"> </w:t>
      </w:r>
      <w:r w:rsidRPr="00CD1F0B">
        <w:rPr>
          <w:rFonts w:ascii="Times New Roman" w:hAnsi="Times New Roman"/>
          <w:sz w:val="24"/>
          <w:szCs w:val="24"/>
        </w:rPr>
        <w:t>build blocks for the integration of various HSC members using different communication channels to respond to disruptions.</w:t>
      </w:r>
    </w:p>
    <w:p w14:paraId="39964D5C" w14:textId="67A9A268" w:rsidR="00E448CA" w:rsidRPr="00CD1F0B" w:rsidRDefault="007624A7" w:rsidP="00E448CA">
      <w:pPr>
        <w:spacing w:before="120" w:after="0" w:line="360" w:lineRule="auto"/>
        <w:rPr>
          <w:rFonts w:ascii="Times New Roman" w:hAnsi="Times New Roman"/>
          <w:sz w:val="24"/>
          <w:szCs w:val="24"/>
        </w:rPr>
      </w:pPr>
      <w:r>
        <w:rPr>
          <w:rFonts w:ascii="Times New Roman" w:hAnsi="Times New Roman"/>
          <w:sz w:val="24"/>
          <w:szCs w:val="24"/>
        </w:rPr>
        <w:t>The remaining sections of this</w:t>
      </w:r>
      <w:r w:rsidR="007816B0">
        <w:rPr>
          <w:rFonts w:ascii="Times New Roman" w:hAnsi="Times New Roman"/>
          <w:sz w:val="24"/>
          <w:szCs w:val="24"/>
        </w:rPr>
        <w:t xml:space="preserve"> </w:t>
      </w:r>
      <w:r w:rsidR="00E448CA" w:rsidRPr="00CD1F0B">
        <w:rPr>
          <w:rFonts w:ascii="Times New Roman" w:hAnsi="Times New Roman"/>
          <w:sz w:val="24"/>
          <w:szCs w:val="24"/>
        </w:rPr>
        <w:t xml:space="preserve">paper </w:t>
      </w:r>
      <w:r>
        <w:rPr>
          <w:rFonts w:ascii="Times New Roman" w:hAnsi="Times New Roman"/>
          <w:sz w:val="24"/>
          <w:szCs w:val="24"/>
        </w:rPr>
        <w:t>are</w:t>
      </w:r>
      <w:r w:rsidR="00E448CA" w:rsidRPr="00CD1F0B">
        <w:rPr>
          <w:rFonts w:ascii="Times New Roman" w:hAnsi="Times New Roman"/>
          <w:sz w:val="24"/>
          <w:szCs w:val="24"/>
        </w:rPr>
        <w:t xml:space="preserve"> organised as follows</w:t>
      </w:r>
      <w:r>
        <w:rPr>
          <w:rFonts w:ascii="Times New Roman" w:hAnsi="Times New Roman"/>
          <w:sz w:val="24"/>
          <w:szCs w:val="24"/>
        </w:rPr>
        <w:t xml:space="preserve">: </w:t>
      </w:r>
      <w:r w:rsidRPr="00CD1F0B">
        <w:rPr>
          <w:rFonts w:ascii="Times New Roman" w:hAnsi="Times New Roman"/>
          <w:sz w:val="24"/>
          <w:szCs w:val="24"/>
        </w:rPr>
        <w:t>the</w:t>
      </w:r>
      <w:r w:rsidR="00E448CA" w:rsidRPr="00CD1F0B">
        <w:rPr>
          <w:rFonts w:ascii="Times New Roman" w:hAnsi="Times New Roman"/>
          <w:sz w:val="24"/>
          <w:szCs w:val="24"/>
        </w:rPr>
        <w:t xml:space="preserve"> literature review in </w:t>
      </w:r>
      <w:r w:rsidR="00E448CA" w:rsidRPr="00BC650E">
        <w:rPr>
          <w:rFonts w:ascii="Times New Roman" w:hAnsi="Times New Roman"/>
          <w:sz w:val="24"/>
          <w:szCs w:val="24"/>
        </w:rPr>
        <w:t>Section 2 aids in understanding the theoretical foundation of the research and attempts to uncover factors that influence OHSCR. Section 3 discusses research methods</w:t>
      </w:r>
      <w:r w:rsidRPr="00BC650E">
        <w:rPr>
          <w:rFonts w:ascii="Times New Roman" w:hAnsi="Times New Roman"/>
          <w:sz w:val="24"/>
          <w:szCs w:val="24"/>
        </w:rPr>
        <w:t>, while S</w:t>
      </w:r>
      <w:r w:rsidR="00E448CA" w:rsidRPr="00BC650E">
        <w:rPr>
          <w:rFonts w:ascii="Times New Roman" w:hAnsi="Times New Roman"/>
          <w:sz w:val="24"/>
          <w:szCs w:val="24"/>
        </w:rPr>
        <w:t xml:space="preserve">ection 4 discusses the </w:t>
      </w:r>
      <w:r w:rsidR="00D56B5D">
        <w:rPr>
          <w:rFonts w:ascii="Times New Roman" w:hAnsi="Times New Roman"/>
          <w:sz w:val="24"/>
          <w:szCs w:val="24"/>
        </w:rPr>
        <w:t>data analysis and results</w:t>
      </w:r>
      <w:r w:rsidR="00E448CA" w:rsidRPr="00BC650E">
        <w:rPr>
          <w:rFonts w:ascii="Times New Roman" w:hAnsi="Times New Roman"/>
          <w:sz w:val="24"/>
          <w:szCs w:val="24"/>
        </w:rPr>
        <w:t>. Section 5 presents a discussion and the present work's distinctive contribution</w:t>
      </w:r>
      <w:r w:rsidR="009A68DA">
        <w:rPr>
          <w:rFonts w:ascii="Times New Roman" w:hAnsi="Times New Roman"/>
          <w:sz w:val="24"/>
          <w:szCs w:val="24"/>
        </w:rPr>
        <w:t xml:space="preserve"> along with </w:t>
      </w:r>
      <w:r w:rsidR="009A68DA" w:rsidRPr="00BC650E">
        <w:rPr>
          <w:rFonts w:ascii="Times New Roman" w:hAnsi="Times New Roman"/>
          <w:sz w:val="24"/>
          <w:szCs w:val="24"/>
        </w:rPr>
        <w:t>recommendations for further research</w:t>
      </w:r>
      <w:r w:rsidR="00E448CA" w:rsidRPr="00BC650E">
        <w:rPr>
          <w:rFonts w:ascii="Times New Roman" w:hAnsi="Times New Roman"/>
          <w:sz w:val="24"/>
          <w:szCs w:val="24"/>
        </w:rPr>
        <w:t xml:space="preserve">. Finally, </w:t>
      </w:r>
      <w:r w:rsidR="00322894" w:rsidRPr="00BC650E">
        <w:rPr>
          <w:rFonts w:ascii="Times New Roman" w:hAnsi="Times New Roman"/>
          <w:sz w:val="24"/>
          <w:szCs w:val="24"/>
        </w:rPr>
        <w:t xml:space="preserve">Section 6 presents </w:t>
      </w:r>
      <w:r w:rsidR="00E448CA" w:rsidRPr="00BC650E">
        <w:rPr>
          <w:rFonts w:ascii="Times New Roman" w:hAnsi="Times New Roman"/>
          <w:sz w:val="24"/>
          <w:szCs w:val="24"/>
        </w:rPr>
        <w:t>conclu</w:t>
      </w:r>
      <w:r w:rsidR="00322894" w:rsidRPr="00BC650E">
        <w:rPr>
          <w:rFonts w:ascii="Times New Roman" w:hAnsi="Times New Roman"/>
          <w:sz w:val="24"/>
          <w:szCs w:val="24"/>
        </w:rPr>
        <w:t>sions</w:t>
      </w:r>
      <w:r w:rsidR="009A68DA">
        <w:rPr>
          <w:rFonts w:ascii="Times New Roman" w:hAnsi="Times New Roman"/>
          <w:sz w:val="24"/>
          <w:szCs w:val="24"/>
        </w:rPr>
        <w:t xml:space="preserve"> and</w:t>
      </w:r>
      <w:r w:rsidR="005E4F0B" w:rsidRPr="00BC650E">
        <w:rPr>
          <w:rFonts w:ascii="Times New Roman" w:hAnsi="Times New Roman"/>
          <w:sz w:val="24"/>
          <w:szCs w:val="24"/>
        </w:rPr>
        <w:t xml:space="preserve"> limitations</w:t>
      </w:r>
      <w:r w:rsidR="00E448CA" w:rsidRPr="00BC650E">
        <w:rPr>
          <w:rFonts w:ascii="Times New Roman" w:hAnsi="Times New Roman"/>
          <w:sz w:val="24"/>
          <w:szCs w:val="24"/>
        </w:rPr>
        <w:t>.</w:t>
      </w:r>
    </w:p>
    <w:p w14:paraId="1B8B4EA1" w14:textId="77777777" w:rsidR="00E448CA" w:rsidRPr="00CD1F0B" w:rsidRDefault="00E448CA" w:rsidP="00E448CA">
      <w:pPr>
        <w:pStyle w:val="ListParagraph"/>
        <w:spacing w:after="0" w:line="360" w:lineRule="auto"/>
        <w:rPr>
          <w:rFonts w:ascii="Times New Roman" w:hAnsi="Times New Roman"/>
          <w:sz w:val="24"/>
          <w:szCs w:val="24"/>
        </w:rPr>
      </w:pPr>
    </w:p>
    <w:p w14:paraId="304033E4" w14:textId="0CFCFBB2" w:rsidR="00466373" w:rsidRPr="00CD1F0B" w:rsidRDefault="00466373" w:rsidP="00C9492E">
      <w:pPr>
        <w:pStyle w:val="ListParagraph"/>
        <w:numPr>
          <w:ilvl w:val="0"/>
          <w:numId w:val="25"/>
        </w:numPr>
        <w:spacing w:after="0" w:line="360" w:lineRule="auto"/>
        <w:ind w:left="357" w:hanging="357"/>
        <w:rPr>
          <w:rFonts w:ascii="Times New Roman" w:hAnsi="Times New Roman"/>
          <w:b/>
          <w:sz w:val="24"/>
          <w:szCs w:val="24"/>
        </w:rPr>
      </w:pPr>
      <w:r w:rsidRPr="00CD1F0B">
        <w:rPr>
          <w:rFonts w:ascii="Times New Roman" w:hAnsi="Times New Roman"/>
          <w:b/>
          <w:sz w:val="24"/>
          <w:szCs w:val="24"/>
        </w:rPr>
        <w:t>Literature Review</w:t>
      </w:r>
    </w:p>
    <w:p w14:paraId="2A138BBE" w14:textId="474A96F0" w:rsidR="00466373" w:rsidRPr="00CD1F0B" w:rsidRDefault="00466373" w:rsidP="00466373">
      <w:pPr>
        <w:spacing w:after="0" w:line="360" w:lineRule="auto"/>
        <w:rPr>
          <w:rFonts w:ascii="Times New Roman" w:hAnsi="Times New Roman"/>
          <w:sz w:val="24"/>
          <w:szCs w:val="24"/>
        </w:rPr>
      </w:pPr>
      <w:r w:rsidRPr="00CD1F0B">
        <w:rPr>
          <w:rFonts w:ascii="Times New Roman" w:hAnsi="Times New Roman"/>
          <w:sz w:val="24"/>
          <w:szCs w:val="24"/>
        </w:rPr>
        <w:t xml:space="preserve">This section highlights the literature review on HSC resiliency and </w:t>
      </w:r>
      <w:r w:rsidR="00761DE6" w:rsidRPr="00CD1F0B">
        <w:rPr>
          <w:rFonts w:ascii="Times New Roman" w:hAnsi="Times New Roman"/>
          <w:sz w:val="24"/>
          <w:szCs w:val="24"/>
        </w:rPr>
        <w:t xml:space="preserve">the </w:t>
      </w:r>
      <w:r w:rsidRPr="00CD1F0B">
        <w:rPr>
          <w:rFonts w:ascii="Times New Roman" w:hAnsi="Times New Roman"/>
          <w:sz w:val="24"/>
          <w:szCs w:val="24"/>
        </w:rPr>
        <w:t>role of omni-channel and e</w:t>
      </w:r>
      <w:r w:rsidR="00761DE6" w:rsidRPr="00CD1F0B">
        <w:rPr>
          <w:rFonts w:ascii="Times New Roman" w:hAnsi="Times New Roman"/>
          <w:sz w:val="24"/>
          <w:szCs w:val="24"/>
        </w:rPr>
        <w:t>xplores</w:t>
      </w:r>
      <w:r w:rsidRPr="00CD1F0B">
        <w:rPr>
          <w:rFonts w:ascii="Times New Roman" w:hAnsi="Times New Roman"/>
          <w:sz w:val="24"/>
          <w:szCs w:val="24"/>
        </w:rPr>
        <w:t xml:space="preserve"> factors for developing OHSCR.</w:t>
      </w:r>
    </w:p>
    <w:p w14:paraId="4725DF07" w14:textId="77777777" w:rsidR="00466373" w:rsidRPr="00CD1F0B" w:rsidRDefault="00466373" w:rsidP="00466373">
      <w:pPr>
        <w:spacing w:after="0" w:line="360" w:lineRule="auto"/>
        <w:rPr>
          <w:rFonts w:ascii="Times New Roman" w:hAnsi="Times New Roman"/>
          <w:b/>
          <w:sz w:val="24"/>
          <w:szCs w:val="24"/>
        </w:rPr>
      </w:pPr>
    </w:p>
    <w:p w14:paraId="12E9DE25" w14:textId="77777777" w:rsidR="00466373" w:rsidRPr="00CD1F0B" w:rsidRDefault="00466373" w:rsidP="00466373">
      <w:pPr>
        <w:spacing w:after="120" w:line="360" w:lineRule="auto"/>
        <w:rPr>
          <w:rFonts w:ascii="Times New Roman" w:hAnsi="Times New Roman"/>
          <w:sz w:val="24"/>
          <w:szCs w:val="24"/>
        </w:rPr>
      </w:pPr>
      <w:r w:rsidRPr="00CD1F0B">
        <w:rPr>
          <w:rFonts w:ascii="Times New Roman" w:hAnsi="Times New Roman"/>
          <w:b/>
          <w:sz w:val="24"/>
          <w:szCs w:val="24"/>
        </w:rPr>
        <w:t>2.1 Healthcare supply chains resiliency and role of omni-channel</w:t>
      </w:r>
    </w:p>
    <w:p w14:paraId="30FBF9AC" w14:textId="6C706904" w:rsidR="00466373" w:rsidRPr="00CD1F0B" w:rsidRDefault="00466373" w:rsidP="00466373">
      <w:pPr>
        <w:spacing w:after="0" w:line="360" w:lineRule="auto"/>
        <w:rPr>
          <w:rFonts w:ascii="Times New Roman" w:hAnsi="Times New Roman"/>
          <w:sz w:val="24"/>
          <w:szCs w:val="24"/>
        </w:rPr>
      </w:pPr>
      <w:r w:rsidRPr="00CD1F0B">
        <w:rPr>
          <w:rFonts w:ascii="Times New Roman" w:hAnsi="Times New Roman"/>
          <w:sz w:val="24"/>
          <w:szCs w:val="24"/>
        </w:rPr>
        <w:t xml:space="preserve">HSCs have </w:t>
      </w:r>
      <w:r w:rsidR="00613EA9">
        <w:rPr>
          <w:rFonts w:ascii="Times New Roman" w:hAnsi="Times New Roman"/>
          <w:sz w:val="24"/>
          <w:szCs w:val="24"/>
        </w:rPr>
        <w:t>historically</w:t>
      </w:r>
      <w:r w:rsidR="00613EA9" w:rsidRPr="00CD1F0B">
        <w:rPr>
          <w:rFonts w:ascii="Times New Roman" w:hAnsi="Times New Roman"/>
          <w:sz w:val="24"/>
          <w:szCs w:val="24"/>
        </w:rPr>
        <w:t xml:space="preserve"> </w:t>
      </w:r>
      <w:r w:rsidRPr="00CD1F0B">
        <w:rPr>
          <w:rFonts w:ascii="Times New Roman" w:hAnsi="Times New Roman"/>
          <w:sz w:val="24"/>
          <w:szCs w:val="24"/>
        </w:rPr>
        <w:t xml:space="preserve">been linked to the logistics and procurement of healthcare services and resources. However, modern innovations in healthcare have made this perspective too limited. For instance, </w:t>
      </w:r>
      <w:r w:rsidR="00613EA9">
        <w:rPr>
          <w:rFonts w:ascii="Times New Roman" w:hAnsi="Times New Roman"/>
          <w:sz w:val="24"/>
          <w:szCs w:val="24"/>
        </w:rPr>
        <w:t>new</w:t>
      </w:r>
      <w:r w:rsidRPr="00CD1F0B">
        <w:rPr>
          <w:rFonts w:ascii="Times New Roman" w:hAnsi="Times New Roman"/>
          <w:sz w:val="24"/>
          <w:szCs w:val="24"/>
        </w:rPr>
        <w:t xml:space="preserve"> capabilities have </w:t>
      </w:r>
      <w:r w:rsidR="00613EA9">
        <w:rPr>
          <w:rFonts w:ascii="Times New Roman" w:hAnsi="Times New Roman"/>
          <w:sz w:val="24"/>
          <w:szCs w:val="24"/>
        </w:rPr>
        <w:t>allowed</w:t>
      </w:r>
      <w:r w:rsidR="00613EA9" w:rsidRPr="00CD1F0B">
        <w:rPr>
          <w:rFonts w:ascii="Times New Roman" w:hAnsi="Times New Roman"/>
          <w:sz w:val="24"/>
          <w:szCs w:val="24"/>
        </w:rPr>
        <w:t xml:space="preserve"> </w:t>
      </w:r>
      <w:r w:rsidRPr="00CD1F0B">
        <w:rPr>
          <w:rFonts w:ascii="Times New Roman" w:hAnsi="Times New Roman"/>
          <w:sz w:val="24"/>
          <w:szCs w:val="24"/>
        </w:rPr>
        <w:t xml:space="preserve">healthcare management </w:t>
      </w:r>
      <w:r w:rsidR="00613EA9">
        <w:rPr>
          <w:rFonts w:ascii="Times New Roman" w:hAnsi="Times New Roman"/>
          <w:sz w:val="24"/>
          <w:szCs w:val="24"/>
        </w:rPr>
        <w:t>to plan for</w:t>
      </w:r>
      <w:r w:rsidRPr="00CD1F0B">
        <w:rPr>
          <w:rFonts w:ascii="Times New Roman" w:hAnsi="Times New Roman"/>
          <w:sz w:val="24"/>
          <w:szCs w:val="24"/>
        </w:rPr>
        <w:t xml:space="preserve"> larger SC concepts, </w:t>
      </w:r>
      <w:r w:rsidR="00613EA9">
        <w:rPr>
          <w:rFonts w:ascii="Times New Roman" w:hAnsi="Times New Roman"/>
          <w:sz w:val="24"/>
          <w:szCs w:val="24"/>
        </w:rPr>
        <w:t>evidenced</w:t>
      </w:r>
      <w:r w:rsidRPr="00CD1F0B">
        <w:rPr>
          <w:rFonts w:ascii="Times New Roman" w:hAnsi="Times New Roman"/>
          <w:sz w:val="24"/>
          <w:szCs w:val="24"/>
        </w:rPr>
        <w:t xml:space="preserve"> by extensive technology use, a focus on integrated care delivery, and an emphasis on aligning stakeholder interests through new reimbursement schemes. Furthermore, the complexity of interactions among healthcare stakeholders</w:t>
      </w:r>
      <w:r w:rsidR="00761DE6" w:rsidRPr="00CD1F0B">
        <w:rPr>
          <w:rFonts w:ascii="Times New Roman" w:hAnsi="Times New Roman"/>
          <w:sz w:val="24"/>
          <w:szCs w:val="24"/>
        </w:rPr>
        <w:t xml:space="preserve"> and siloed support system</w:t>
      </w:r>
      <w:r w:rsidR="00613EA9">
        <w:rPr>
          <w:rFonts w:ascii="Times New Roman" w:hAnsi="Times New Roman"/>
          <w:sz w:val="24"/>
          <w:szCs w:val="24"/>
        </w:rPr>
        <w:t>s</w:t>
      </w:r>
      <w:r w:rsidRPr="00CD1F0B">
        <w:rPr>
          <w:rFonts w:ascii="Times New Roman" w:hAnsi="Times New Roman"/>
          <w:sz w:val="24"/>
          <w:szCs w:val="24"/>
        </w:rPr>
        <w:t xml:space="preserve"> </w:t>
      </w:r>
      <w:r w:rsidR="00C80559" w:rsidRPr="00CD1F0B">
        <w:rPr>
          <w:rFonts w:ascii="Times New Roman" w:hAnsi="Times New Roman"/>
          <w:sz w:val="24"/>
          <w:szCs w:val="24"/>
        </w:rPr>
        <w:t>provides</w:t>
      </w:r>
      <w:r w:rsidRPr="00CD1F0B">
        <w:rPr>
          <w:rFonts w:ascii="Times New Roman" w:hAnsi="Times New Roman"/>
          <w:sz w:val="24"/>
          <w:szCs w:val="24"/>
        </w:rPr>
        <w:t xml:space="preserve"> an opportunity to investigate, </w:t>
      </w:r>
      <w:r w:rsidR="00613EA9">
        <w:rPr>
          <w:rFonts w:ascii="Times New Roman" w:hAnsi="Times New Roman"/>
          <w:sz w:val="24"/>
          <w:szCs w:val="24"/>
        </w:rPr>
        <w:t>analyse</w:t>
      </w:r>
      <w:r w:rsidRPr="00CD1F0B">
        <w:rPr>
          <w:rFonts w:ascii="Times New Roman" w:hAnsi="Times New Roman"/>
          <w:sz w:val="24"/>
          <w:szCs w:val="24"/>
        </w:rPr>
        <w:t>, and enhance this ineffective system holistically and systematically (</w:t>
      </w:r>
      <w:r w:rsidRPr="00CD1F0B">
        <w:rPr>
          <w:rFonts w:ascii="Times New Roman" w:eastAsiaTheme="minorHAnsi" w:hAnsi="Times New Roman"/>
          <w:color w:val="0000CC"/>
          <w:sz w:val="24"/>
          <w:szCs w:val="24"/>
        </w:rPr>
        <w:t>Betcheva et al., 2021</w:t>
      </w:r>
      <w:r w:rsidRPr="00CD1F0B">
        <w:rPr>
          <w:rFonts w:ascii="Times New Roman" w:hAnsi="Times New Roman"/>
          <w:sz w:val="24"/>
          <w:szCs w:val="24"/>
          <w:shd w:val="clear" w:color="auto" w:fill="FFFFFF"/>
        </w:rPr>
        <w:t>)</w:t>
      </w:r>
      <w:r w:rsidRPr="00CD1F0B">
        <w:rPr>
          <w:rFonts w:ascii="Times New Roman" w:hAnsi="Times New Roman"/>
          <w:sz w:val="24"/>
          <w:szCs w:val="24"/>
        </w:rPr>
        <w:t xml:space="preserve">. The COVID-19 pandemic has had a significant impact on the healthcare sector and services in general, posing </w:t>
      </w:r>
      <w:r w:rsidR="007816B0">
        <w:rPr>
          <w:rFonts w:ascii="Times New Roman" w:hAnsi="Times New Roman"/>
          <w:sz w:val="24"/>
          <w:szCs w:val="24"/>
        </w:rPr>
        <w:t>several</w:t>
      </w:r>
      <w:r w:rsidRPr="00CD1F0B">
        <w:rPr>
          <w:rFonts w:ascii="Times New Roman" w:hAnsi="Times New Roman"/>
          <w:sz w:val="24"/>
          <w:szCs w:val="24"/>
        </w:rPr>
        <w:t xml:space="preserve"> constraints and challenges such as discontinuity in patient contact, unpredictability concerning service </w:t>
      </w:r>
      <w:r w:rsidRPr="00CD1F0B">
        <w:rPr>
          <w:rFonts w:ascii="Times New Roman" w:hAnsi="Times New Roman"/>
          <w:sz w:val="24"/>
          <w:szCs w:val="24"/>
        </w:rPr>
        <w:lastRenderedPageBreak/>
        <w:t xml:space="preserve">necessity and patients' timing, </w:t>
      </w:r>
      <w:r w:rsidR="00613EA9">
        <w:rPr>
          <w:rFonts w:ascii="Times New Roman" w:hAnsi="Times New Roman"/>
          <w:sz w:val="24"/>
          <w:szCs w:val="24"/>
        </w:rPr>
        <w:t xml:space="preserve">a </w:t>
      </w:r>
      <w:r w:rsidRPr="00CD1F0B">
        <w:rPr>
          <w:rFonts w:ascii="Times New Roman" w:hAnsi="Times New Roman"/>
          <w:sz w:val="24"/>
          <w:szCs w:val="24"/>
        </w:rPr>
        <w:t xml:space="preserve">shift to telemedicine and telecommunication, multiple waves of resurgence, and disruption </w:t>
      </w:r>
      <w:r w:rsidR="00613EA9">
        <w:rPr>
          <w:rFonts w:ascii="Times New Roman" w:hAnsi="Times New Roman"/>
          <w:sz w:val="24"/>
          <w:szCs w:val="24"/>
        </w:rPr>
        <w:t>of</w:t>
      </w:r>
      <w:r w:rsidR="00613EA9" w:rsidRPr="00CD1F0B">
        <w:rPr>
          <w:rFonts w:ascii="Times New Roman" w:hAnsi="Times New Roman"/>
          <w:sz w:val="24"/>
          <w:szCs w:val="24"/>
        </w:rPr>
        <w:t xml:space="preserve"> </w:t>
      </w:r>
      <w:r w:rsidRPr="00CD1F0B">
        <w:rPr>
          <w:rFonts w:ascii="Times New Roman" w:hAnsi="Times New Roman"/>
          <w:sz w:val="24"/>
          <w:szCs w:val="24"/>
        </w:rPr>
        <w:t>the entire continuum of care (</w:t>
      </w:r>
      <w:r w:rsidRPr="00CD1F0B">
        <w:rPr>
          <w:rFonts w:ascii="Times New Roman" w:eastAsiaTheme="minorHAnsi" w:hAnsi="Times New Roman"/>
          <w:color w:val="0000CC"/>
          <w:sz w:val="24"/>
          <w:szCs w:val="24"/>
        </w:rPr>
        <w:t>Furtner et al., 2021</w:t>
      </w:r>
      <w:r w:rsidRPr="00CD1F0B">
        <w:rPr>
          <w:rFonts w:ascii="Times New Roman" w:hAnsi="Times New Roman"/>
          <w:sz w:val="24"/>
          <w:szCs w:val="24"/>
        </w:rPr>
        <w:t xml:space="preserve">). </w:t>
      </w:r>
    </w:p>
    <w:p w14:paraId="4DA61938" w14:textId="7362D38A" w:rsidR="00466373" w:rsidRPr="00CD1F0B" w:rsidRDefault="00466373" w:rsidP="00466373">
      <w:pPr>
        <w:spacing w:before="120" w:after="0" w:line="360" w:lineRule="auto"/>
        <w:rPr>
          <w:rFonts w:ascii="Times New Roman" w:hAnsi="Times New Roman"/>
          <w:sz w:val="24"/>
          <w:szCs w:val="24"/>
        </w:rPr>
      </w:pPr>
      <w:r w:rsidRPr="00CD1F0B">
        <w:rPr>
          <w:rFonts w:ascii="Times New Roman" w:hAnsi="Times New Roman"/>
          <w:sz w:val="24"/>
          <w:szCs w:val="24"/>
        </w:rPr>
        <w:t xml:space="preserve">Healthcare systems </w:t>
      </w:r>
      <w:r w:rsidR="00761DE6" w:rsidRPr="00CD1F0B">
        <w:rPr>
          <w:rFonts w:ascii="Times New Roman" w:hAnsi="Times New Roman"/>
          <w:sz w:val="24"/>
          <w:szCs w:val="24"/>
        </w:rPr>
        <w:t>worldwide face</w:t>
      </w:r>
      <w:r w:rsidRPr="00CD1F0B">
        <w:rPr>
          <w:rFonts w:ascii="Times New Roman" w:hAnsi="Times New Roman"/>
          <w:sz w:val="24"/>
          <w:szCs w:val="24"/>
        </w:rPr>
        <w:t xml:space="preserve"> enormous structural hurdles in meeting standard healthcare demands, and they have </w:t>
      </w:r>
      <w:r w:rsidR="00613EA9">
        <w:rPr>
          <w:rFonts w:ascii="Times New Roman" w:hAnsi="Times New Roman"/>
          <w:sz w:val="24"/>
          <w:szCs w:val="24"/>
        </w:rPr>
        <w:t>limited</w:t>
      </w:r>
      <w:r w:rsidR="00613EA9" w:rsidRPr="00CD1F0B">
        <w:rPr>
          <w:rFonts w:ascii="Times New Roman" w:hAnsi="Times New Roman"/>
          <w:sz w:val="24"/>
          <w:szCs w:val="24"/>
        </w:rPr>
        <w:t xml:space="preserve"> </w:t>
      </w:r>
      <w:r w:rsidRPr="00CD1F0B">
        <w:rPr>
          <w:rFonts w:ascii="Times New Roman" w:hAnsi="Times New Roman"/>
          <w:sz w:val="24"/>
          <w:szCs w:val="24"/>
        </w:rPr>
        <w:t xml:space="preserve">flexibility in responding to </w:t>
      </w:r>
      <w:r w:rsidR="00613EA9">
        <w:rPr>
          <w:rFonts w:ascii="Times New Roman" w:hAnsi="Times New Roman"/>
          <w:sz w:val="24"/>
          <w:szCs w:val="24"/>
        </w:rPr>
        <w:t>extraordinary</w:t>
      </w:r>
      <w:r w:rsidR="00613EA9" w:rsidRPr="00CD1F0B">
        <w:rPr>
          <w:rFonts w:ascii="Times New Roman" w:hAnsi="Times New Roman"/>
          <w:sz w:val="24"/>
          <w:szCs w:val="24"/>
        </w:rPr>
        <w:t xml:space="preserve"> </w:t>
      </w:r>
      <w:r w:rsidRPr="00CD1F0B">
        <w:rPr>
          <w:rFonts w:ascii="Times New Roman" w:hAnsi="Times New Roman"/>
          <w:sz w:val="24"/>
          <w:szCs w:val="24"/>
        </w:rPr>
        <w:t xml:space="preserve">events like natural disasters and epidemics. As a result, the ability to adapt to change has become a top priority. There are several internal and external challenges associated with HSCs. According to </w:t>
      </w:r>
      <w:r w:rsidRPr="00CD1F0B">
        <w:rPr>
          <w:rFonts w:ascii="Times New Roman" w:eastAsiaTheme="minorHAnsi" w:hAnsi="Times New Roman"/>
          <w:color w:val="0000CC"/>
          <w:sz w:val="24"/>
          <w:szCs w:val="24"/>
        </w:rPr>
        <w:t>Moons et al. (2019),</w:t>
      </w:r>
      <w:r w:rsidRPr="00CD1F0B">
        <w:rPr>
          <w:rFonts w:ascii="Times New Roman" w:hAnsi="Times New Roman"/>
          <w:sz w:val="24"/>
          <w:szCs w:val="24"/>
        </w:rPr>
        <w:t xml:space="preserve"> internal SCs in healthcare </w:t>
      </w:r>
      <w:r w:rsidR="009421E8" w:rsidRPr="00CD1F0B">
        <w:rPr>
          <w:rFonts w:ascii="Times New Roman" w:hAnsi="Times New Roman"/>
          <w:sz w:val="24"/>
          <w:szCs w:val="24"/>
        </w:rPr>
        <w:t xml:space="preserve">organisations </w:t>
      </w:r>
      <w:r w:rsidR="00395EC2" w:rsidRPr="00CD1F0B">
        <w:rPr>
          <w:rFonts w:ascii="Times New Roman" w:hAnsi="Times New Roman"/>
          <w:sz w:val="24"/>
          <w:szCs w:val="24"/>
        </w:rPr>
        <w:t>are</w:t>
      </w:r>
      <w:r w:rsidRPr="00CD1F0B">
        <w:rPr>
          <w:rFonts w:ascii="Times New Roman" w:hAnsi="Times New Roman"/>
          <w:sz w:val="24"/>
          <w:szCs w:val="24"/>
        </w:rPr>
        <w:t xml:space="preserve"> </w:t>
      </w:r>
      <w:r w:rsidR="009421E8" w:rsidRPr="00CD1F0B">
        <w:rPr>
          <w:rFonts w:ascii="Times New Roman" w:hAnsi="Times New Roman"/>
          <w:sz w:val="24"/>
          <w:szCs w:val="24"/>
        </w:rPr>
        <w:t xml:space="preserve">characterised </w:t>
      </w:r>
      <w:r w:rsidRPr="00CD1F0B">
        <w:rPr>
          <w:rFonts w:ascii="Times New Roman" w:hAnsi="Times New Roman"/>
          <w:sz w:val="24"/>
          <w:szCs w:val="24"/>
        </w:rPr>
        <w:t xml:space="preserve">by various operational challenges and complexities. </w:t>
      </w:r>
      <w:r w:rsidR="00761DE6" w:rsidRPr="00CD1F0B">
        <w:rPr>
          <w:rFonts w:ascii="Times New Roman" w:hAnsi="Times New Roman"/>
          <w:sz w:val="24"/>
          <w:szCs w:val="24"/>
        </w:rPr>
        <w:t>Previous studies have identified internal challeng</w:t>
      </w:r>
      <w:r w:rsidRPr="00CD1F0B">
        <w:rPr>
          <w:rFonts w:ascii="Times New Roman" w:hAnsi="Times New Roman"/>
          <w:sz w:val="24"/>
          <w:szCs w:val="24"/>
        </w:rPr>
        <w:t xml:space="preserve">es, </w:t>
      </w:r>
      <w:r w:rsidR="00663D15">
        <w:rPr>
          <w:rFonts w:ascii="Times New Roman" w:hAnsi="Times New Roman"/>
          <w:sz w:val="24"/>
          <w:szCs w:val="24"/>
        </w:rPr>
        <w:t>including</w:t>
      </w:r>
      <w:r w:rsidRPr="00CD1F0B">
        <w:rPr>
          <w:rFonts w:ascii="Times New Roman" w:hAnsi="Times New Roman"/>
          <w:sz w:val="24"/>
          <w:szCs w:val="24"/>
        </w:rPr>
        <w:t xml:space="preserve"> inventory management (</w:t>
      </w:r>
      <w:r w:rsidRPr="00CD1F0B">
        <w:rPr>
          <w:rFonts w:ascii="Times New Roman" w:eastAsiaTheme="minorHAnsi" w:hAnsi="Times New Roman"/>
          <w:color w:val="0000CC"/>
          <w:sz w:val="24"/>
          <w:szCs w:val="24"/>
        </w:rPr>
        <w:t>Volland et al. 2017</w:t>
      </w:r>
      <w:r w:rsidRPr="00CD1F0B">
        <w:rPr>
          <w:rFonts w:ascii="Times New Roman" w:hAnsi="Times New Roman"/>
          <w:sz w:val="24"/>
          <w:szCs w:val="24"/>
        </w:rPr>
        <w:t>), human resource management (</w:t>
      </w:r>
      <w:r w:rsidRPr="00CD1F0B">
        <w:rPr>
          <w:rFonts w:ascii="Times New Roman" w:eastAsiaTheme="minorHAnsi" w:hAnsi="Times New Roman"/>
          <w:color w:val="0000CC"/>
          <w:sz w:val="24"/>
          <w:szCs w:val="24"/>
        </w:rPr>
        <w:t>Khan et al. 2021</w:t>
      </w:r>
      <w:r w:rsidRPr="00CD1F0B">
        <w:rPr>
          <w:rFonts w:ascii="Times New Roman" w:hAnsi="Times New Roman"/>
          <w:sz w:val="24"/>
          <w:szCs w:val="24"/>
        </w:rPr>
        <w:t>), digital training and capabilities (</w:t>
      </w:r>
      <w:r w:rsidRPr="00CD1F0B">
        <w:rPr>
          <w:rFonts w:ascii="Times New Roman" w:eastAsiaTheme="minorHAnsi" w:hAnsi="Times New Roman"/>
          <w:color w:val="0000CC"/>
          <w:sz w:val="24"/>
          <w:szCs w:val="24"/>
        </w:rPr>
        <w:t>Beaulieu &amp; Bentahar, 2021</w:t>
      </w:r>
      <w:r w:rsidRPr="00CD1F0B">
        <w:rPr>
          <w:rFonts w:ascii="Times New Roman" w:hAnsi="Times New Roman"/>
          <w:sz w:val="24"/>
          <w:szCs w:val="24"/>
        </w:rPr>
        <w:t>), expiration of medicines (</w:t>
      </w:r>
      <w:r w:rsidRPr="00CD1F0B">
        <w:rPr>
          <w:rFonts w:ascii="Times New Roman" w:eastAsiaTheme="minorHAnsi" w:hAnsi="Times New Roman"/>
          <w:color w:val="0000CC"/>
          <w:sz w:val="24"/>
          <w:szCs w:val="24"/>
        </w:rPr>
        <w:t>Nakyanzi et al. 2010</w:t>
      </w:r>
      <w:r w:rsidRPr="00CD1F0B">
        <w:rPr>
          <w:rFonts w:ascii="Times New Roman" w:hAnsi="Times New Roman"/>
          <w:sz w:val="24"/>
          <w:szCs w:val="24"/>
        </w:rPr>
        <w:t xml:space="preserve">), </w:t>
      </w:r>
      <w:r w:rsidR="00663D15">
        <w:rPr>
          <w:rFonts w:ascii="Times New Roman" w:hAnsi="Times New Roman"/>
          <w:sz w:val="24"/>
          <w:szCs w:val="24"/>
        </w:rPr>
        <w:t xml:space="preserve">and </w:t>
      </w:r>
      <w:r w:rsidRPr="00CD1F0B">
        <w:rPr>
          <w:rFonts w:ascii="Times New Roman" w:hAnsi="Times New Roman"/>
          <w:sz w:val="24"/>
          <w:szCs w:val="24"/>
        </w:rPr>
        <w:t>demand information and shortage avoidance (</w:t>
      </w:r>
      <w:r w:rsidRPr="00CD1F0B">
        <w:rPr>
          <w:rFonts w:ascii="Times New Roman" w:eastAsiaTheme="minorHAnsi" w:hAnsi="Times New Roman"/>
          <w:color w:val="0000CC"/>
          <w:sz w:val="24"/>
          <w:szCs w:val="24"/>
        </w:rPr>
        <w:t>Privett &amp; Gonsalvez, 2014</w:t>
      </w:r>
      <w:r w:rsidRPr="00CD1F0B">
        <w:rPr>
          <w:rFonts w:ascii="Times New Roman" w:hAnsi="Times New Roman"/>
          <w:sz w:val="24"/>
          <w:szCs w:val="24"/>
        </w:rPr>
        <w:t xml:space="preserve">). Similarly, </w:t>
      </w:r>
      <w:r w:rsidR="00663D15">
        <w:rPr>
          <w:rFonts w:ascii="Times New Roman" w:hAnsi="Times New Roman"/>
          <w:sz w:val="24"/>
          <w:szCs w:val="24"/>
        </w:rPr>
        <w:t>studies have</w:t>
      </w:r>
      <w:r w:rsidRPr="00CD1F0B">
        <w:rPr>
          <w:rFonts w:ascii="Times New Roman" w:hAnsi="Times New Roman"/>
          <w:sz w:val="24"/>
          <w:szCs w:val="24"/>
        </w:rPr>
        <w:t xml:space="preserve"> identified external challenges, </w:t>
      </w:r>
      <w:r w:rsidR="00663D15">
        <w:rPr>
          <w:rFonts w:ascii="Times New Roman" w:hAnsi="Times New Roman"/>
          <w:sz w:val="24"/>
          <w:szCs w:val="24"/>
        </w:rPr>
        <w:t>including</w:t>
      </w:r>
      <w:r w:rsidRPr="00CD1F0B">
        <w:rPr>
          <w:rFonts w:ascii="Times New Roman" w:hAnsi="Times New Roman"/>
          <w:sz w:val="24"/>
          <w:szCs w:val="24"/>
        </w:rPr>
        <w:t xml:space="preserve"> order management (</w:t>
      </w:r>
      <w:r w:rsidRPr="00CD1F0B">
        <w:rPr>
          <w:rFonts w:ascii="Times New Roman" w:eastAsiaTheme="minorHAnsi" w:hAnsi="Times New Roman"/>
          <w:color w:val="0000CC"/>
          <w:sz w:val="24"/>
          <w:szCs w:val="24"/>
        </w:rPr>
        <w:t>Privett &amp; Gonsalvez, 2014</w:t>
      </w:r>
      <w:r w:rsidRPr="00CD1F0B">
        <w:rPr>
          <w:rFonts w:ascii="Times New Roman" w:hAnsi="Times New Roman"/>
          <w:sz w:val="24"/>
          <w:szCs w:val="24"/>
        </w:rPr>
        <w:t>), supplier relationship and customer satisfaction (</w:t>
      </w:r>
      <w:r w:rsidRPr="00CD1F0B">
        <w:rPr>
          <w:rFonts w:ascii="Times New Roman" w:eastAsiaTheme="minorHAnsi" w:hAnsi="Times New Roman"/>
          <w:color w:val="0000CC"/>
          <w:sz w:val="24"/>
          <w:szCs w:val="24"/>
        </w:rPr>
        <w:t>Mathur et al., 2018</w:t>
      </w:r>
      <w:r w:rsidRPr="00CD1F0B">
        <w:rPr>
          <w:rFonts w:ascii="Times New Roman" w:hAnsi="Times New Roman"/>
          <w:sz w:val="24"/>
          <w:szCs w:val="24"/>
        </w:rPr>
        <w:t>), network management (</w:t>
      </w:r>
      <w:r w:rsidRPr="00CD1F0B">
        <w:rPr>
          <w:rFonts w:ascii="Times New Roman" w:eastAsiaTheme="minorHAnsi" w:hAnsi="Times New Roman"/>
          <w:color w:val="0000CC"/>
          <w:sz w:val="24"/>
          <w:szCs w:val="24"/>
        </w:rPr>
        <w:t>Marques et al.</w:t>
      </w:r>
      <w:r w:rsidR="00761DE6" w:rsidRPr="00CD1F0B">
        <w:rPr>
          <w:rFonts w:ascii="Times New Roman" w:eastAsiaTheme="minorHAnsi" w:hAnsi="Times New Roman"/>
          <w:color w:val="0000CC"/>
          <w:sz w:val="24"/>
          <w:szCs w:val="24"/>
        </w:rPr>
        <w:t>,</w:t>
      </w:r>
      <w:r w:rsidRPr="00CD1F0B">
        <w:rPr>
          <w:rFonts w:ascii="Times New Roman" w:eastAsiaTheme="minorHAnsi" w:hAnsi="Times New Roman"/>
          <w:color w:val="0000CC"/>
          <w:sz w:val="24"/>
          <w:szCs w:val="24"/>
        </w:rPr>
        <w:t xml:space="preserve"> 2020</w:t>
      </w:r>
      <w:r w:rsidRPr="00CD1F0B">
        <w:rPr>
          <w:rFonts w:ascii="Times New Roman" w:hAnsi="Times New Roman"/>
          <w:sz w:val="24"/>
          <w:szCs w:val="24"/>
        </w:rPr>
        <w:t>), supply chain administration (</w:t>
      </w:r>
      <w:r w:rsidRPr="00CD1F0B">
        <w:rPr>
          <w:rFonts w:ascii="Times New Roman" w:eastAsiaTheme="minorHAnsi" w:hAnsi="Times New Roman"/>
          <w:color w:val="0000CC"/>
          <w:sz w:val="24"/>
          <w:szCs w:val="24"/>
        </w:rPr>
        <w:t>Beaulieu &amp; Bentahar, 2021</w:t>
      </w:r>
      <w:r w:rsidRPr="00CD1F0B">
        <w:rPr>
          <w:rFonts w:ascii="Times New Roman" w:hAnsi="Times New Roman"/>
          <w:sz w:val="24"/>
          <w:szCs w:val="24"/>
        </w:rPr>
        <w:t>), and crisis management (</w:t>
      </w:r>
      <w:r w:rsidRPr="00CD1F0B">
        <w:rPr>
          <w:rFonts w:ascii="Times New Roman" w:eastAsiaTheme="minorHAnsi" w:hAnsi="Times New Roman"/>
          <w:color w:val="0000CC"/>
          <w:sz w:val="24"/>
          <w:szCs w:val="24"/>
        </w:rPr>
        <w:t>Alemsan et al. 2022</w:t>
      </w:r>
      <w:r w:rsidRPr="00CD1F0B">
        <w:rPr>
          <w:rFonts w:ascii="Times New Roman" w:hAnsi="Times New Roman"/>
          <w:sz w:val="24"/>
          <w:szCs w:val="24"/>
        </w:rPr>
        <w:t xml:space="preserve">). However, </w:t>
      </w:r>
      <w:r w:rsidR="00663D15">
        <w:rPr>
          <w:rFonts w:ascii="Times New Roman" w:hAnsi="Times New Roman"/>
          <w:sz w:val="24"/>
          <w:szCs w:val="24"/>
        </w:rPr>
        <w:t>with the emergence of</w:t>
      </w:r>
      <w:r w:rsidRPr="00CD1F0B">
        <w:rPr>
          <w:rFonts w:ascii="Times New Roman" w:hAnsi="Times New Roman"/>
          <w:sz w:val="24"/>
          <w:szCs w:val="24"/>
        </w:rPr>
        <w:t xml:space="preserve"> omni-channel, </w:t>
      </w:r>
      <w:r w:rsidR="00663D15">
        <w:rPr>
          <w:rFonts w:ascii="Times New Roman" w:hAnsi="Times New Roman"/>
          <w:sz w:val="24"/>
          <w:szCs w:val="24"/>
        </w:rPr>
        <w:t>in</w:t>
      </w:r>
      <w:r w:rsidR="00AA7866">
        <w:rPr>
          <w:rFonts w:ascii="Times New Roman" w:hAnsi="Times New Roman"/>
          <w:sz w:val="24"/>
          <w:szCs w:val="24"/>
        </w:rPr>
        <w:t>volving</w:t>
      </w:r>
      <w:r w:rsidR="00663D15">
        <w:rPr>
          <w:rFonts w:ascii="Times New Roman" w:hAnsi="Times New Roman"/>
          <w:sz w:val="24"/>
          <w:szCs w:val="24"/>
        </w:rPr>
        <w:t xml:space="preserve"> the seamless delivery of</w:t>
      </w:r>
      <w:r w:rsidRPr="00CD1F0B">
        <w:rPr>
          <w:rFonts w:ascii="Times New Roman" w:hAnsi="Times New Roman"/>
          <w:sz w:val="24"/>
          <w:szCs w:val="24"/>
        </w:rPr>
        <w:t xml:space="preserve"> health information and communication across multiple platforms, this may become a crucial step forward.</w:t>
      </w:r>
    </w:p>
    <w:p w14:paraId="78225C19" w14:textId="14F9996C" w:rsidR="00466373" w:rsidRPr="00CD1F0B" w:rsidRDefault="00AA7866" w:rsidP="00466373">
      <w:pPr>
        <w:spacing w:before="120" w:after="0" w:line="360" w:lineRule="auto"/>
      </w:pPr>
      <w:r>
        <w:rPr>
          <w:rFonts w:ascii="Times New Roman" w:hAnsi="Times New Roman"/>
          <w:sz w:val="24"/>
          <w:szCs w:val="24"/>
        </w:rPr>
        <w:t>During</w:t>
      </w:r>
      <w:r w:rsidRPr="00CD1F0B">
        <w:rPr>
          <w:rFonts w:ascii="Times New Roman" w:hAnsi="Times New Roman"/>
          <w:sz w:val="24"/>
          <w:szCs w:val="24"/>
        </w:rPr>
        <w:t xml:space="preserve"> </w:t>
      </w:r>
      <w:r w:rsidR="00466373" w:rsidRPr="00CD1F0B">
        <w:rPr>
          <w:rFonts w:ascii="Times New Roman" w:hAnsi="Times New Roman"/>
          <w:sz w:val="24"/>
          <w:szCs w:val="24"/>
        </w:rPr>
        <w:t>the pandemic, omni-channel SC</w:t>
      </w:r>
      <w:r>
        <w:rPr>
          <w:rFonts w:ascii="Times New Roman" w:hAnsi="Times New Roman"/>
          <w:sz w:val="24"/>
          <w:szCs w:val="24"/>
        </w:rPr>
        <w:t>s</w:t>
      </w:r>
      <w:r w:rsidR="00466373" w:rsidRPr="00CD1F0B">
        <w:rPr>
          <w:rFonts w:ascii="Times New Roman" w:hAnsi="Times New Roman"/>
          <w:sz w:val="24"/>
          <w:szCs w:val="24"/>
        </w:rPr>
        <w:t xml:space="preserve"> played a critical role in helping deliver goods and services to clients' doorsteps</w:t>
      </w:r>
      <w:r>
        <w:rPr>
          <w:rFonts w:ascii="Times New Roman" w:hAnsi="Times New Roman"/>
          <w:sz w:val="24"/>
          <w:szCs w:val="24"/>
        </w:rPr>
        <w:t xml:space="preserve"> in efforts to</w:t>
      </w:r>
      <w:r w:rsidR="00466373" w:rsidRPr="00CD1F0B">
        <w:rPr>
          <w:rFonts w:ascii="Times New Roman" w:hAnsi="Times New Roman"/>
          <w:sz w:val="24"/>
          <w:szCs w:val="24"/>
        </w:rPr>
        <w:t xml:space="preserve"> limit</w:t>
      </w:r>
      <w:r w:rsidR="00FE456F">
        <w:rPr>
          <w:rFonts w:ascii="Times New Roman" w:hAnsi="Times New Roman"/>
          <w:sz w:val="24"/>
          <w:szCs w:val="24"/>
        </w:rPr>
        <w:t xml:space="preserve"> the</w:t>
      </w:r>
      <w:r w:rsidR="00466373" w:rsidRPr="00CD1F0B">
        <w:rPr>
          <w:rFonts w:ascii="Times New Roman" w:hAnsi="Times New Roman"/>
          <w:sz w:val="24"/>
          <w:szCs w:val="24"/>
        </w:rPr>
        <w:t xml:space="preserve"> </w:t>
      </w:r>
      <w:r>
        <w:rPr>
          <w:rFonts w:ascii="Times New Roman" w:hAnsi="Times New Roman"/>
          <w:sz w:val="24"/>
          <w:szCs w:val="24"/>
        </w:rPr>
        <w:t>transmission</w:t>
      </w:r>
      <w:r w:rsidR="00466373" w:rsidRPr="00CD1F0B">
        <w:rPr>
          <w:rFonts w:ascii="Times New Roman" w:hAnsi="Times New Roman"/>
          <w:sz w:val="24"/>
          <w:szCs w:val="24"/>
        </w:rPr>
        <w:t xml:space="preserve"> </w:t>
      </w:r>
      <w:r>
        <w:rPr>
          <w:rFonts w:ascii="Times New Roman" w:hAnsi="Times New Roman"/>
          <w:sz w:val="24"/>
          <w:szCs w:val="24"/>
        </w:rPr>
        <w:t xml:space="preserve">of the virus </w:t>
      </w:r>
      <w:r w:rsidR="00466373" w:rsidRPr="00CD1F0B">
        <w:rPr>
          <w:rFonts w:ascii="Times New Roman" w:hAnsi="Times New Roman"/>
          <w:sz w:val="24"/>
          <w:szCs w:val="24"/>
        </w:rPr>
        <w:t>(</w:t>
      </w:r>
      <w:r w:rsidR="00466373" w:rsidRPr="00CD1F0B">
        <w:rPr>
          <w:rFonts w:ascii="Times New Roman" w:eastAsiaTheme="minorHAnsi" w:hAnsi="Times New Roman"/>
          <w:color w:val="0000CC"/>
          <w:sz w:val="24"/>
          <w:szCs w:val="24"/>
        </w:rPr>
        <w:t>Ivanov, 2020</w:t>
      </w:r>
      <w:r w:rsidR="00466373" w:rsidRPr="00CD1F0B">
        <w:rPr>
          <w:rFonts w:ascii="Times New Roman" w:hAnsi="Times New Roman"/>
          <w:sz w:val="24"/>
          <w:szCs w:val="24"/>
        </w:rPr>
        <w:t>).</w:t>
      </w:r>
      <w:r w:rsidR="00466373" w:rsidRPr="00CD1F0B">
        <w:t xml:space="preserve"> </w:t>
      </w:r>
      <w:r w:rsidR="00466373" w:rsidRPr="00CD1F0B">
        <w:rPr>
          <w:rFonts w:ascii="Times New Roman" w:hAnsi="Times New Roman"/>
          <w:sz w:val="24"/>
          <w:szCs w:val="24"/>
        </w:rPr>
        <w:t>While the omni-channel environment provides new</w:t>
      </w:r>
      <w:r w:rsidR="00FE456F">
        <w:rPr>
          <w:rFonts w:ascii="Times New Roman" w:hAnsi="Times New Roman"/>
          <w:sz w:val="24"/>
          <w:szCs w:val="24"/>
        </w:rPr>
        <w:t xml:space="preserve"> and unique</w:t>
      </w:r>
      <w:r w:rsidR="00466373" w:rsidRPr="00CD1F0B">
        <w:rPr>
          <w:rFonts w:ascii="Times New Roman" w:hAnsi="Times New Roman"/>
          <w:sz w:val="24"/>
          <w:szCs w:val="24"/>
        </w:rPr>
        <w:t xml:space="preserve"> prospects for accelerated growth, most businesses (particularly retailers) are confronting unprecedented </w:t>
      </w:r>
      <w:r w:rsidR="00FE456F">
        <w:rPr>
          <w:rFonts w:ascii="Times New Roman" w:hAnsi="Times New Roman"/>
          <w:sz w:val="24"/>
          <w:szCs w:val="24"/>
        </w:rPr>
        <w:t>challenges</w:t>
      </w:r>
      <w:r w:rsidR="00466373" w:rsidRPr="00CD1F0B">
        <w:rPr>
          <w:rFonts w:ascii="Times New Roman" w:hAnsi="Times New Roman"/>
          <w:sz w:val="24"/>
          <w:szCs w:val="24"/>
        </w:rPr>
        <w:t xml:space="preserve">, </w:t>
      </w:r>
      <w:r w:rsidR="00FE456F">
        <w:rPr>
          <w:rFonts w:ascii="Times New Roman" w:hAnsi="Times New Roman"/>
          <w:sz w:val="24"/>
          <w:szCs w:val="24"/>
        </w:rPr>
        <w:t>with the</w:t>
      </w:r>
      <w:r w:rsidR="00466373" w:rsidRPr="00CD1F0B">
        <w:rPr>
          <w:rFonts w:ascii="Times New Roman" w:hAnsi="Times New Roman"/>
          <w:sz w:val="24"/>
          <w:szCs w:val="24"/>
        </w:rPr>
        <w:t xml:space="preserve"> future </w:t>
      </w:r>
      <w:r w:rsidR="001F70F9">
        <w:rPr>
          <w:rFonts w:ascii="Times New Roman" w:hAnsi="Times New Roman"/>
          <w:sz w:val="24"/>
          <w:szCs w:val="24"/>
        </w:rPr>
        <w:t xml:space="preserve">outlook </w:t>
      </w:r>
      <w:r w:rsidR="00466373" w:rsidRPr="00CD1F0B">
        <w:rPr>
          <w:rFonts w:ascii="Times New Roman" w:hAnsi="Times New Roman"/>
          <w:sz w:val="24"/>
          <w:szCs w:val="24"/>
        </w:rPr>
        <w:t xml:space="preserve">of brick-and-mortar </w:t>
      </w:r>
      <w:r w:rsidR="00C80559">
        <w:rPr>
          <w:rFonts w:ascii="Times New Roman" w:hAnsi="Times New Roman"/>
          <w:sz w:val="24"/>
          <w:szCs w:val="24"/>
        </w:rPr>
        <w:t xml:space="preserve">stores </w:t>
      </w:r>
      <w:r w:rsidR="00466373" w:rsidRPr="00CD1F0B">
        <w:rPr>
          <w:rFonts w:ascii="Times New Roman" w:hAnsi="Times New Roman"/>
          <w:sz w:val="24"/>
          <w:szCs w:val="24"/>
        </w:rPr>
        <w:t xml:space="preserve">in </w:t>
      </w:r>
      <w:r w:rsidR="001F70F9">
        <w:rPr>
          <w:rFonts w:ascii="Times New Roman" w:hAnsi="Times New Roman"/>
          <w:sz w:val="24"/>
          <w:szCs w:val="24"/>
        </w:rPr>
        <w:t>question. Retailers</w:t>
      </w:r>
      <w:r w:rsidR="001F70F9" w:rsidRPr="00CD1F0B">
        <w:rPr>
          <w:rFonts w:ascii="Times New Roman" w:hAnsi="Times New Roman"/>
          <w:sz w:val="24"/>
          <w:szCs w:val="24"/>
        </w:rPr>
        <w:t xml:space="preserve"> </w:t>
      </w:r>
      <w:r w:rsidR="00466373" w:rsidRPr="00CD1F0B">
        <w:rPr>
          <w:rFonts w:ascii="Times New Roman" w:hAnsi="Times New Roman"/>
          <w:sz w:val="24"/>
          <w:szCs w:val="24"/>
        </w:rPr>
        <w:t xml:space="preserve">must keep up with rapidly changing technology and customer expectations, providing a consistent experience across all channels and blurring the </w:t>
      </w:r>
      <w:r w:rsidR="001F70F9">
        <w:rPr>
          <w:rFonts w:ascii="Times New Roman" w:hAnsi="Times New Roman"/>
          <w:sz w:val="24"/>
          <w:szCs w:val="24"/>
        </w:rPr>
        <w:t>boundaries</w:t>
      </w:r>
      <w:r w:rsidR="001F70F9" w:rsidRPr="00CD1F0B">
        <w:rPr>
          <w:rFonts w:ascii="Times New Roman" w:hAnsi="Times New Roman"/>
          <w:sz w:val="24"/>
          <w:szCs w:val="24"/>
        </w:rPr>
        <w:t xml:space="preserve"> </w:t>
      </w:r>
      <w:r w:rsidR="00466373" w:rsidRPr="00CD1F0B">
        <w:rPr>
          <w:rFonts w:ascii="Times New Roman" w:hAnsi="Times New Roman"/>
          <w:sz w:val="24"/>
          <w:szCs w:val="24"/>
        </w:rPr>
        <w:t>between physical and digital encounters (</w:t>
      </w:r>
      <w:r w:rsidR="00466373" w:rsidRPr="00CD1F0B">
        <w:rPr>
          <w:rFonts w:ascii="Times New Roman" w:eastAsiaTheme="minorHAnsi" w:hAnsi="Times New Roman"/>
          <w:color w:val="0000CC"/>
          <w:sz w:val="24"/>
          <w:szCs w:val="24"/>
        </w:rPr>
        <w:t xml:space="preserve">Keskin </w:t>
      </w:r>
      <w:r w:rsidR="00712888">
        <w:rPr>
          <w:rFonts w:ascii="Times New Roman" w:eastAsiaTheme="minorHAnsi" w:hAnsi="Times New Roman"/>
          <w:color w:val="0000CC"/>
          <w:sz w:val="24"/>
          <w:szCs w:val="24"/>
        </w:rPr>
        <w:t>&amp;</w:t>
      </w:r>
      <w:r w:rsidR="00712888" w:rsidRPr="00CD1F0B">
        <w:rPr>
          <w:rFonts w:ascii="Times New Roman" w:eastAsiaTheme="minorHAnsi" w:hAnsi="Times New Roman"/>
          <w:color w:val="0000CC"/>
          <w:sz w:val="24"/>
          <w:szCs w:val="24"/>
        </w:rPr>
        <w:t xml:space="preserve"> </w:t>
      </w:r>
      <w:r w:rsidR="00466373" w:rsidRPr="00CD1F0B">
        <w:rPr>
          <w:rFonts w:ascii="Times New Roman" w:eastAsiaTheme="minorHAnsi" w:hAnsi="Times New Roman"/>
          <w:color w:val="0000CC"/>
          <w:sz w:val="24"/>
          <w:szCs w:val="24"/>
        </w:rPr>
        <w:t>Harsha, 2019</w:t>
      </w:r>
      <w:r w:rsidR="00466373" w:rsidRPr="00CD1F0B">
        <w:rPr>
          <w:rFonts w:ascii="Times New Roman" w:hAnsi="Times New Roman"/>
          <w:sz w:val="24"/>
          <w:szCs w:val="24"/>
          <w:shd w:val="clear" w:color="auto" w:fill="FFFFFF"/>
        </w:rPr>
        <w:t>)</w:t>
      </w:r>
      <w:r w:rsidR="00466373" w:rsidRPr="00CD1F0B">
        <w:rPr>
          <w:rFonts w:ascii="Arial" w:hAnsi="Arial" w:cs="Arial"/>
          <w:sz w:val="20"/>
          <w:szCs w:val="20"/>
          <w:shd w:val="clear" w:color="auto" w:fill="FFFFFF"/>
        </w:rPr>
        <w:t>.</w:t>
      </w:r>
      <w:r w:rsidR="00466373" w:rsidRPr="00CD1F0B">
        <w:t xml:space="preserve"> </w:t>
      </w:r>
    </w:p>
    <w:p w14:paraId="5934145B" w14:textId="070C500E" w:rsidR="00466373" w:rsidRPr="00CD1F0B" w:rsidRDefault="007348F9" w:rsidP="00466373">
      <w:pPr>
        <w:spacing w:before="120" w:after="0" w:line="360" w:lineRule="auto"/>
        <w:rPr>
          <w:rFonts w:ascii="Times New Roman" w:hAnsi="Times New Roman"/>
          <w:sz w:val="24"/>
          <w:szCs w:val="24"/>
        </w:rPr>
      </w:pPr>
      <w:r>
        <w:rPr>
          <w:rFonts w:ascii="Times New Roman" w:hAnsi="Times New Roman"/>
          <w:sz w:val="24"/>
          <w:szCs w:val="24"/>
        </w:rPr>
        <w:t xml:space="preserve">A definition of </w:t>
      </w:r>
      <w:r w:rsidR="00466373" w:rsidRPr="00CD1F0B">
        <w:rPr>
          <w:rFonts w:ascii="Times New Roman" w:hAnsi="Times New Roman"/>
          <w:sz w:val="24"/>
          <w:szCs w:val="24"/>
        </w:rPr>
        <w:t xml:space="preserve">OHSCR </w:t>
      </w:r>
      <w:r>
        <w:rPr>
          <w:rFonts w:ascii="Times New Roman" w:hAnsi="Times New Roman"/>
          <w:sz w:val="24"/>
          <w:szCs w:val="24"/>
        </w:rPr>
        <w:t>i</w:t>
      </w:r>
      <w:r w:rsidR="00466373" w:rsidRPr="00CD1F0B">
        <w:rPr>
          <w:rFonts w:ascii="Times New Roman" w:hAnsi="Times New Roman"/>
          <w:sz w:val="24"/>
          <w:szCs w:val="24"/>
        </w:rPr>
        <w:t xml:space="preserve">s an integration of various healthcare </w:t>
      </w:r>
      <w:r w:rsidR="009421E8" w:rsidRPr="00CD1F0B">
        <w:rPr>
          <w:rFonts w:ascii="Times New Roman" w:hAnsi="Times New Roman"/>
          <w:sz w:val="24"/>
          <w:szCs w:val="24"/>
        </w:rPr>
        <w:t xml:space="preserve">organisations </w:t>
      </w:r>
      <w:r w:rsidR="00466373" w:rsidRPr="00CD1F0B">
        <w:rPr>
          <w:rFonts w:ascii="Times New Roman" w:hAnsi="Times New Roman"/>
          <w:sz w:val="24"/>
          <w:szCs w:val="24"/>
        </w:rPr>
        <w:t>using different channels of communication at the national or international level for engaging with consumers, exchanging services</w:t>
      </w:r>
      <w:r>
        <w:rPr>
          <w:rFonts w:ascii="Times New Roman" w:hAnsi="Times New Roman"/>
          <w:sz w:val="24"/>
          <w:szCs w:val="24"/>
        </w:rPr>
        <w:t>,</w:t>
      </w:r>
      <w:r w:rsidR="00466373" w:rsidRPr="00CD1F0B">
        <w:rPr>
          <w:rFonts w:ascii="Times New Roman" w:hAnsi="Times New Roman"/>
          <w:sz w:val="24"/>
          <w:szCs w:val="24"/>
        </w:rPr>
        <w:t xml:space="preserve"> and information sharing </w:t>
      </w:r>
      <w:r w:rsidR="00466373" w:rsidRPr="00CD1F0B">
        <w:rPr>
          <w:rFonts w:ascii="Times New Roman" w:hAnsi="Times New Roman"/>
          <w:color w:val="7030A0"/>
          <w:sz w:val="24"/>
          <w:szCs w:val="24"/>
        </w:rPr>
        <w:t>(</w:t>
      </w:r>
      <w:r w:rsidR="00466373" w:rsidRPr="00CD1F0B">
        <w:rPr>
          <w:rFonts w:ascii="Times New Roman" w:eastAsiaTheme="minorHAnsi" w:hAnsi="Times New Roman"/>
          <w:color w:val="0000CC"/>
          <w:sz w:val="24"/>
          <w:szCs w:val="24"/>
        </w:rPr>
        <w:t>Cui et al., 2021</w:t>
      </w:r>
      <w:r w:rsidR="00466373" w:rsidRPr="00CD1F0B">
        <w:rPr>
          <w:rFonts w:ascii="Times New Roman" w:hAnsi="Times New Roman"/>
          <w:color w:val="7030A0"/>
          <w:sz w:val="24"/>
          <w:szCs w:val="24"/>
        </w:rPr>
        <w:t xml:space="preserve">) </w:t>
      </w:r>
      <w:r w:rsidRPr="00927BFA">
        <w:rPr>
          <w:rFonts w:ascii="Times New Roman" w:hAnsi="Times New Roman"/>
          <w:sz w:val="24"/>
          <w:szCs w:val="24"/>
        </w:rPr>
        <w:t xml:space="preserve">in </w:t>
      </w:r>
      <w:r w:rsidR="00466373" w:rsidRPr="00CD1F0B">
        <w:rPr>
          <w:rFonts w:ascii="Times New Roman" w:hAnsi="Times New Roman"/>
          <w:sz w:val="24"/>
          <w:szCs w:val="24"/>
        </w:rPr>
        <w:t>respon</w:t>
      </w:r>
      <w:r>
        <w:rPr>
          <w:rFonts w:ascii="Times New Roman" w:hAnsi="Times New Roman"/>
          <w:sz w:val="24"/>
          <w:szCs w:val="24"/>
        </w:rPr>
        <w:t>se</w:t>
      </w:r>
      <w:r w:rsidR="00466373" w:rsidRPr="00CD1F0B">
        <w:rPr>
          <w:rFonts w:ascii="Times New Roman" w:hAnsi="Times New Roman"/>
          <w:sz w:val="24"/>
          <w:szCs w:val="24"/>
        </w:rPr>
        <w:t xml:space="preserve"> to disruptions. </w:t>
      </w:r>
      <w:r>
        <w:rPr>
          <w:rFonts w:ascii="Times New Roman" w:hAnsi="Times New Roman"/>
          <w:sz w:val="24"/>
          <w:szCs w:val="24"/>
        </w:rPr>
        <w:t>To ensure OHSCR, t</w:t>
      </w:r>
      <w:r w:rsidR="00466373" w:rsidRPr="00CD1F0B">
        <w:rPr>
          <w:rFonts w:ascii="Times New Roman" w:hAnsi="Times New Roman"/>
          <w:sz w:val="24"/>
          <w:szCs w:val="24"/>
        </w:rPr>
        <w:t xml:space="preserve">he platforms for healthcare support must incorporate medical services for both offline and online networks in which the providers schedule </w:t>
      </w:r>
      <w:r w:rsidR="00761DE6" w:rsidRPr="00CD1F0B">
        <w:rPr>
          <w:rFonts w:ascii="Times New Roman" w:hAnsi="Times New Roman"/>
          <w:sz w:val="24"/>
          <w:szCs w:val="24"/>
        </w:rPr>
        <w:t xml:space="preserve">patients' </w:t>
      </w:r>
      <w:r w:rsidR="00466373" w:rsidRPr="00CD1F0B">
        <w:rPr>
          <w:rFonts w:ascii="Times New Roman" w:hAnsi="Times New Roman"/>
          <w:sz w:val="24"/>
          <w:szCs w:val="24"/>
        </w:rPr>
        <w:t>offline appointments, perform online consultations, coordinate relevant medical records, and</w:t>
      </w:r>
      <w:r>
        <w:rPr>
          <w:rFonts w:ascii="Times New Roman" w:hAnsi="Times New Roman"/>
          <w:sz w:val="24"/>
          <w:szCs w:val="24"/>
        </w:rPr>
        <w:t>,</w:t>
      </w:r>
      <w:r w:rsidR="00466373" w:rsidRPr="00CD1F0B">
        <w:rPr>
          <w:rFonts w:ascii="Times New Roman" w:hAnsi="Times New Roman"/>
          <w:sz w:val="24"/>
          <w:szCs w:val="24"/>
        </w:rPr>
        <w:t xml:space="preserve"> through online-offline service integration</w:t>
      </w:r>
      <w:r w:rsidR="00761DE6" w:rsidRPr="00CD1F0B">
        <w:rPr>
          <w:rFonts w:ascii="Times New Roman" w:hAnsi="Times New Roman"/>
          <w:sz w:val="24"/>
          <w:szCs w:val="24"/>
        </w:rPr>
        <w:t>,</w:t>
      </w:r>
      <w:r w:rsidR="00466373" w:rsidRPr="00CD1F0B">
        <w:rPr>
          <w:rFonts w:ascii="Times New Roman" w:hAnsi="Times New Roman"/>
          <w:sz w:val="24"/>
          <w:szCs w:val="24"/>
        </w:rPr>
        <w:t xml:space="preserve"> respond to online inquiries concerning follow-up and recovery at any point </w:t>
      </w:r>
      <w:r>
        <w:rPr>
          <w:rFonts w:ascii="Times New Roman" w:hAnsi="Times New Roman"/>
          <w:sz w:val="24"/>
          <w:szCs w:val="24"/>
        </w:rPr>
        <w:t>in</w:t>
      </w:r>
      <w:r w:rsidRPr="00CD1F0B">
        <w:rPr>
          <w:rFonts w:ascii="Times New Roman" w:hAnsi="Times New Roman"/>
          <w:sz w:val="24"/>
          <w:szCs w:val="24"/>
        </w:rPr>
        <w:t xml:space="preserve"> </w:t>
      </w:r>
      <w:r w:rsidR="00466373" w:rsidRPr="00CD1F0B">
        <w:rPr>
          <w:rFonts w:ascii="Times New Roman" w:hAnsi="Times New Roman"/>
          <w:sz w:val="24"/>
          <w:szCs w:val="24"/>
        </w:rPr>
        <w:t xml:space="preserve">time and place inside an operations management function </w:t>
      </w:r>
      <w:r w:rsidR="00466373" w:rsidRPr="00CD1F0B">
        <w:rPr>
          <w:rFonts w:ascii="Times New Roman" w:hAnsi="Times New Roman"/>
          <w:color w:val="7030A0"/>
          <w:sz w:val="24"/>
          <w:szCs w:val="24"/>
        </w:rPr>
        <w:t>(</w:t>
      </w:r>
      <w:r w:rsidR="00466373" w:rsidRPr="00CD1F0B">
        <w:rPr>
          <w:rFonts w:ascii="Times New Roman" w:eastAsiaTheme="minorHAnsi" w:hAnsi="Times New Roman"/>
          <w:color w:val="0000CC"/>
          <w:sz w:val="24"/>
          <w:szCs w:val="24"/>
        </w:rPr>
        <w:t xml:space="preserve">Huang et </w:t>
      </w:r>
      <w:r w:rsidR="00466373" w:rsidRPr="00CD1F0B">
        <w:rPr>
          <w:rFonts w:ascii="Times New Roman" w:eastAsiaTheme="minorHAnsi" w:hAnsi="Times New Roman"/>
          <w:color w:val="0000CC"/>
          <w:sz w:val="24"/>
          <w:szCs w:val="24"/>
        </w:rPr>
        <w:lastRenderedPageBreak/>
        <w:t>al., 2021</w:t>
      </w:r>
      <w:r w:rsidR="00466373" w:rsidRPr="00CD1F0B">
        <w:rPr>
          <w:rFonts w:ascii="Times New Roman" w:hAnsi="Times New Roman"/>
          <w:color w:val="7030A0"/>
          <w:sz w:val="24"/>
          <w:szCs w:val="24"/>
        </w:rPr>
        <w:t>)</w:t>
      </w:r>
      <w:r>
        <w:rPr>
          <w:rFonts w:ascii="Times New Roman" w:hAnsi="Times New Roman"/>
          <w:color w:val="7030A0"/>
          <w:sz w:val="24"/>
          <w:szCs w:val="24"/>
        </w:rPr>
        <w:t>.</w:t>
      </w:r>
      <w:r w:rsidR="00466373" w:rsidRPr="00CD1F0B">
        <w:rPr>
          <w:rFonts w:ascii="Times New Roman" w:hAnsi="Times New Roman"/>
          <w:sz w:val="24"/>
          <w:szCs w:val="24"/>
        </w:rPr>
        <w:t xml:space="preserve"> </w:t>
      </w:r>
      <w:r>
        <w:rPr>
          <w:rFonts w:ascii="Times New Roman" w:hAnsi="Times New Roman"/>
          <w:sz w:val="24"/>
          <w:szCs w:val="24"/>
        </w:rPr>
        <w:t xml:space="preserve">Achieving this can </w:t>
      </w:r>
      <w:r w:rsidR="00466373" w:rsidRPr="00CD1F0B">
        <w:rPr>
          <w:rFonts w:ascii="Times New Roman" w:hAnsi="Times New Roman"/>
          <w:sz w:val="24"/>
          <w:szCs w:val="24"/>
        </w:rPr>
        <w:t>provide consumers with a flexible, secure</w:t>
      </w:r>
      <w:r>
        <w:rPr>
          <w:rFonts w:ascii="Times New Roman" w:hAnsi="Times New Roman"/>
          <w:sz w:val="24"/>
          <w:szCs w:val="24"/>
        </w:rPr>
        <w:t>,</w:t>
      </w:r>
      <w:r w:rsidR="00466373" w:rsidRPr="00CD1F0B">
        <w:rPr>
          <w:rFonts w:ascii="Times New Roman" w:hAnsi="Times New Roman"/>
          <w:sz w:val="24"/>
          <w:szCs w:val="24"/>
        </w:rPr>
        <w:t xml:space="preserve"> and improved experience. </w:t>
      </w:r>
      <w:r>
        <w:rPr>
          <w:rFonts w:ascii="Times New Roman" w:hAnsi="Times New Roman"/>
          <w:sz w:val="24"/>
          <w:szCs w:val="24"/>
        </w:rPr>
        <w:t xml:space="preserve">In addition, </w:t>
      </w:r>
      <w:r w:rsidR="00466373" w:rsidRPr="00CD1F0B">
        <w:rPr>
          <w:rFonts w:ascii="Times New Roman" w:hAnsi="Times New Roman"/>
          <w:sz w:val="24"/>
          <w:szCs w:val="24"/>
        </w:rPr>
        <w:t xml:space="preserve">HSCs can deliver better value to their customers and themselves by integrating distinct online and offline channels. Also, </w:t>
      </w:r>
      <w:r w:rsidR="00DD2806">
        <w:rPr>
          <w:rFonts w:ascii="Times New Roman" w:hAnsi="Times New Roman"/>
          <w:sz w:val="24"/>
          <w:szCs w:val="24"/>
        </w:rPr>
        <w:t>o</w:t>
      </w:r>
      <w:r w:rsidR="00466373" w:rsidRPr="00CD1F0B">
        <w:rPr>
          <w:rFonts w:ascii="Times New Roman" w:hAnsi="Times New Roman"/>
          <w:sz w:val="24"/>
          <w:szCs w:val="24"/>
        </w:rPr>
        <w:t xml:space="preserve">mni-channel healthcare presents an opportunity to develop long-term relationships and brand loyalty with patients </w:t>
      </w:r>
      <w:r w:rsidR="00466373" w:rsidRPr="00CD1F0B">
        <w:rPr>
          <w:rFonts w:ascii="Times New Roman" w:hAnsi="Times New Roman"/>
          <w:color w:val="7030A0"/>
          <w:sz w:val="24"/>
          <w:szCs w:val="24"/>
        </w:rPr>
        <w:t>(</w:t>
      </w:r>
      <w:r w:rsidR="00466373" w:rsidRPr="00CD1F0B">
        <w:rPr>
          <w:rFonts w:ascii="Times New Roman" w:eastAsiaTheme="minorHAnsi" w:hAnsi="Times New Roman"/>
          <w:color w:val="0000CC"/>
          <w:sz w:val="24"/>
          <w:szCs w:val="24"/>
        </w:rPr>
        <w:t>Sangal, 2022</w:t>
      </w:r>
      <w:r w:rsidR="00466373" w:rsidRPr="00CD1F0B">
        <w:rPr>
          <w:rFonts w:ascii="Times New Roman" w:hAnsi="Times New Roman"/>
          <w:color w:val="7030A0"/>
          <w:sz w:val="24"/>
          <w:szCs w:val="24"/>
        </w:rPr>
        <w:t>)</w:t>
      </w:r>
      <w:r w:rsidR="00466373" w:rsidRPr="00CD1F0B">
        <w:rPr>
          <w:rFonts w:ascii="Times New Roman" w:hAnsi="Times New Roman"/>
          <w:sz w:val="24"/>
          <w:szCs w:val="24"/>
        </w:rPr>
        <w:t xml:space="preserve">. </w:t>
      </w:r>
    </w:p>
    <w:p w14:paraId="3DFDC8D7" w14:textId="77777777" w:rsidR="00466373" w:rsidRPr="00CD1F0B" w:rsidRDefault="00466373" w:rsidP="00466373">
      <w:pPr>
        <w:tabs>
          <w:tab w:val="left" w:pos="480"/>
          <w:tab w:val="left" w:pos="5130"/>
        </w:tabs>
        <w:spacing w:after="0" w:line="360" w:lineRule="auto"/>
        <w:rPr>
          <w:rFonts w:ascii="Times New Roman" w:hAnsi="Times New Roman"/>
          <w:b/>
          <w:sz w:val="24"/>
          <w:szCs w:val="24"/>
        </w:rPr>
      </w:pPr>
      <w:r w:rsidRPr="00CD1F0B">
        <w:rPr>
          <w:rFonts w:ascii="Times New Roman" w:hAnsi="Times New Roman"/>
          <w:color w:val="222222"/>
          <w:sz w:val="24"/>
          <w:szCs w:val="24"/>
          <w:shd w:val="clear" w:color="auto" w:fill="FFFFFF"/>
        </w:rPr>
        <w:tab/>
      </w:r>
    </w:p>
    <w:p w14:paraId="4C0EBB84" w14:textId="2D40DBEC" w:rsidR="00466373" w:rsidRPr="00CD1F0B" w:rsidRDefault="00466373" w:rsidP="00466373">
      <w:pPr>
        <w:spacing w:after="0" w:line="360" w:lineRule="auto"/>
        <w:rPr>
          <w:rFonts w:ascii="Times New Roman" w:hAnsi="Times New Roman"/>
          <w:b/>
          <w:sz w:val="24"/>
          <w:szCs w:val="24"/>
        </w:rPr>
      </w:pPr>
      <w:r w:rsidRPr="00CD1F0B">
        <w:rPr>
          <w:rFonts w:ascii="Times New Roman" w:hAnsi="Times New Roman"/>
          <w:b/>
          <w:sz w:val="24"/>
          <w:szCs w:val="24"/>
        </w:rPr>
        <w:t xml:space="preserve">2.2 Identification of factors to achieve </w:t>
      </w:r>
      <w:r w:rsidR="00DD2806">
        <w:rPr>
          <w:rFonts w:ascii="Times New Roman" w:hAnsi="Times New Roman"/>
          <w:b/>
          <w:sz w:val="24"/>
          <w:szCs w:val="24"/>
        </w:rPr>
        <w:t>OHSCR</w:t>
      </w:r>
      <w:r w:rsidRPr="00CD1F0B">
        <w:rPr>
          <w:rFonts w:ascii="Times New Roman" w:hAnsi="Times New Roman"/>
          <w:b/>
          <w:sz w:val="24"/>
          <w:szCs w:val="24"/>
        </w:rPr>
        <w:t xml:space="preserve"> </w:t>
      </w:r>
    </w:p>
    <w:p w14:paraId="6E00E595" w14:textId="5DC28857" w:rsidR="00466373" w:rsidRPr="00CD1F0B" w:rsidRDefault="00DD2806" w:rsidP="00C9492E">
      <w:pPr>
        <w:spacing w:line="360" w:lineRule="auto"/>
        <w:rPr>
          <w:rFonts w:ascii="Times New Roman" w:hAnsi="Times New Roman"/>
          <w:color w:val="222222"/>
          <w:sz w:val="24"/>
          <w:szCs w:val="24"/>
          <w:shd w:val="clear" w:color="auto" w:fill="FFFFFF"/>
        </w:rPr>
      </w:pPr>
      <w:r>
        <w:rPr>
          <w:rFonts w:ascii="Times New Roman" w:hAnsi="Times New Roman"/>
          <w:sz w:val="24"/>
          <w:szCs w:val="24"/>
        </w:rPr>
        <w:t>Researchers suggest</w:t>
      </w:r>
      <w:r w:rsidR="00466373" w:rsidRPr="00CD1F0B">
        <w:rPr>
          <w:rFonts w:ascii="Times New Roman" w:hAnsi="Times New Roman"/>
          <w:sz w:val="24"/>
          <w:szCs w:val="24"/>
        </w:rPr>
        <w:t xml:space="preserve"> that understanding the proper integration of Omni-channel in healthcare supply chains is critical for making resilient supply networks </w:t>
      </w:r>
      <w:r w:rsidR="00466373" w:rsidRPr="00CD1F0B">
        <w:rPr>
          <w:rFonts w:ascii="Times New Roman" w:hAnsi="Times New Roman"/>
          <w:color w:val="7030A0"/>
          <w:sz w:val="24"/>
          <w:szCs w:val="24"/>
        </w:rPr>
        <w:t>(</w:t>
      </w:r>
      <w:r w:rsidR="00466373" w:rsidRPr="00CD1F0B">
        <w:rPr>
          <w:rFonts w:ascii="Times New Roman" w:eastAsiaTheme="minorHAnsi" w:hAnsi="Times New Roman"/>
          <w:color w:val="0000CC"/>
          <w:sz w:val="24"/>
          <w:szCs w:val="24"/>
        </w:rPr>
        <w:t>Tortorella et al., 2021a, b</w:t>
      </w:r>
      <w:r w:rsidR="00466373" w:rsidRPr="00CD1F0B">
        <w:rPr>
          <w:rFonts w:ascii="Times New Roman" w:hAnsi="Times New Roman"/>
          <w:color w:val="7030A0"/>
          <w:sz w:val="24"/>
          <w:szCs w:val="24"/>
        </w:rPr>
        <w:t>)</w:t>
      </w:r>
      <w:r w:rsidR="007B573E" w:rsidRPr="00DE09F2">
        <w:rPr>
          <w:rFonts w:ascii="Times New Roman" w:hAnsi="Times New Roman"/>
          <w:sz w:val="24"/>
          <w:szCs w:val="24"/>
        </w:rPr>
        <w:t>; therefore</w:t>
      </w:r>
      <w:r w:rsidR="00466373" w:rsidRPr="007B573E">
        <w:rPr>
          <w:rFonts w:ascii="Times New Roman" w:hAnsi="Times New Roman"/>
          <w:bCs/>
          <w:sz w:val="24"/>
          <w:szCs w:val="24"/>
        </w:rPr>
        <w:t xml:space="preserve">, </w:t>
      </w:r>
      <w:r>
        <w:rPr>
          <w:rFonts w:ascii="Times New Roman" w:hAnsi="Times New Roman"/>
          <w:bCs/>
          <w:sz w:val="24"/>
          <w:szCs w:val="24"/>
        </w:rPr>
        <w:t>to maximize the potential for</w:t>
      </w:r>
      <w:r w:rsidR="00466373" w:rsidRPr="00CD1F0B">
        <w:rPr>
          <w:rFonts w:ascii="Times New Roman" w:hAnsi="Times New Roman"/>
          <w:bCs/>
          <w:sz w:val="24"/>
          <w:szCs w:val="24"/>
        </w:rPr>
        <w:t xml:space="preserve"> OHSCR, these elements should be </w:t>
      </w:r>
      <w:r w:rsidR="009421E8" w:rsidRPr="00CD1F0B">
        <w:rPr>
          <w:rFonts w:ascii="Times New Roman" w:hAnsi="Times New Roman"/>
          <w:bCs/>
          <w:sz w:val="24"/>
          <w:szCs w:val="24"/>
        </w:rPr>
        <w:t xml:space="preserve">recognised </w:t>
      </w:r>
      <w:r w:rsidR="00466373" w:rsidRPr="00CD1F0B">
        <w:rPr>
          <w:rFonts w:ascii="Times New Roman" w:hAnsi="Times New Roman"/>
          <w:bCs/>
          <w:sz w:val="24"/>
          <w:szCs w:val="24"/>
        </w:rPr>
        <w:t>and examined.</w:t>
      </w:r>
      <w:bookmarkStart w:id="16" w:name="_Hlk120453664"/>
      <w:r w:rsidR="00466373" w:rsidRPr="00CD1F0B">
        <w:rPr>
          <w:rFonts w:ascii="Times New Roman" w:hAnsi="Times New Roman"/>
          <w:bCs/>
          <w:sz w:val="24"/>
          <w:szCs w:val="24"/>
        </w:rPr>
        <w:t xml:space="preserve"> </w:t>
      </w:r>
      <w:r w:rsidR="00EF0531" w:rsidRPr="00CD1F0B">
        <w:rPr>
          <w:rFonts w:ascii="Times New Roman" w:hAnsi="Times New Roman"/>
          <w:bCs/>
          <w:color w:val="FF0000"/>
          <w:sz w:val="24"/>
          <w:szCs w:val="24"/>
        </w:rPr>
        <w:t xml:space="preserve">As a result, </w:t>
      </w:r>
      <w:r w:rsidR="007B573E">
        <w:rPr>
          <w:rFonts w:ascii="Times New Roman" w:hAnsi="Times New Roman"/>
          <w:bCs/>
          <w:color w:val="FF0000"/>
          <w:sz w:val="24"/>
          <w:szCs w:val="24"/>
        </w:rPr>
        <w:t>in this study</w:t>
      </w:r>
      <w:r w:rsidR="007816B0">
        <w:rPr>
          <w:rFonts w:ascii="Times New Roman" w:hAnsi="Times New Roman"/>
          <w:bCs/>
          <w:color w:val="FF0000"/>
          <w:sz w:val="24"/>
          <w:szCs w:val="24"/>
        </w:rPr>
        <w:t>,</w:t>
      </w:r>
      <w:r w:rsidR="003B7662">
        <w:rPr>
          <w:rFonts w:ascii="Times New Roman" w:hAnsi="Times New Roman"/>
          <w:bCs/>
          <w:color w:val="FF0000"/>
          <w:sz w:val="24"/>
          <w:szCs w:val="24"/>
        </w:rPr>
        <w:t xml:space="preserve"> </w:t>
      </w:r>
      <w:r w:rsidR="00EF0531" w:rsidRPr="00CD1F0B">
        <w:rPr>
          <w:rFonts w:ascii="Times New Roman" w:hAnsi="Times New Roman"/>
          <w:bCs/>
          <w:color w:val="FF0000"/>
          <w:sz w:val="24"/>
          <w:szCs w:val="24"/>
        </w:rPr>
        <w:t>it was necessary to evaluate the available literature and identify the content that addressed our purpose.</w:t>
      </w:r>
      <w:r w:rsidR="00D55EA0" w:rsidRPr="00CD1F0B">
        <w:rPr>
          <w:rFonts w:ascii="Times New Roman" w:hAnsi="Times New Roman"/>
          <w:bCs/>
          <w:color w:val="FF0000"/>
          <w:sz w:val="24"/>
          <w:szCs w:val="24"/>
        </w:rPr>
        <w:t xml:space="preserve"> </w:t>
      </w:r>
      <w:r w:rsidR="00EF0531" w:rsidRPr="00CD1F0B">
        <w:rPr>
          <w:rFonts w:ascii="Times New Roman" w:hAnsi="Times New Roman"/>
          <w:bCs/>
          <w:color w:val="FF0000"/>
          <w:sz w:val="24"/>
          <w:szCs w:val="24"/>
        </w:rPr>
        <w:t xml:space="preserve">The </w:t>
      </w:r>
      <w:r w:rsidR="003B7662">
        <w:rPr>
          <w:rFonts w:ascii="Times New Roman" w:hAnsi="Times New Roman"/>
          <w:bCs/>
          <w:color w:val="FF0000"/>
          <w:sz w:val="24"/>
          <w:szCs w:val="24"/>
        </w:rPr>
        <w:t xml:space="preserve">primary </w:t>
      </w:r>
      <w:r w:rsidR="00EF0531" w:rsidRPr="00CD1F0B">
        <w:rPr>
          <w:rFonts w:ascii="Times New Roman" w:hAnsi="Times New Roman"/>
          <w:bCs/>
          <w:color w:val="FF0000"/>
          <w:sz w:val="24"/>
          <w:szCs w:val="24"/>
        </w:rPr>
        <w:t xml:space="preserve">objective of this </w:t>
      </w:r>
      <w:r w:rsidR="003B7662">
        <w:rPr>
          <w:rFonts w:ascii="Times New Roman" w:hAnsi="Times New Roman"/>
          <w:bCs/>
          <w:color w:val="FF0000"/>
          <w:sz w:val="24"/>
          <w:szCs w:val="24"/>
        </w:rPr>
        <w:t>literature</w:t>
      </w:r>
      <w:r w:rsidR="003B7662" w:rsidRPr="00CD1F0B">
        <w:rPr>
          <w:rFonts w:ascii="Times New Roman" w:hAnsi="Times New Roman"/>
          <w:bCs/>
          <w:color w:val="FF0000"/>
          <w:sz w:val="24"/>
          <w:szCs w:val="24"/>
        </w:rPr>
        <w:t xml:space="preserve"> </w:t>
      </w:r>
      <w:r w:rsidR="00EF0531" w:rsidRPr="00CD1F0B">
        <w:rPr>
          <w:rFonts w:ascii="Times New Roman" w:hAnsi="Times New Roman"/>
          <w:bCs/>
          <w:color w:val="FF0000"/>
          <w:sz w:val="24"/>
          <w:szCs w:val="24"/>
        </w:rPr>
        <w:t xml:space="preserve">selection was to highlight the </w:t>
      </w:r>
      <w:r w:rsidR="003B7662">
        <w:rPr>
          <w:rFonts w:ascii="Times New Roman" w:hAnsi="Times New Roman"/>
          <w:bCs/>
          <w:color w:val="FF0000"/>
          <w:sz w:val="24"/>
          <w:szCs w:val="24"/>
        </w:rPr>
        <w:t>most relevant and</w:t>
      </w:r>
      <w:r w:rsidR="00EF0531" w:rsidRPr="00CD1F0B">
        <w:rPr>
          <w:rFonts w:ascii="Times New Roman" w:hAnsi="Times New Roman"/>
          <w:bCs/>
          <w:color w:val="FF0000"/>
          <w:sz w:val="24"/>
          <w:szCs w:val="24"/>
        </w:rPr>
        <w:t xml:space="preserve"> recent </w:t>
      </w:r>
      <w:r w:rsidR="00D82942">
        <w:rPr>
          <w:rFonts w:ascii="Times New Roman" w:hAnsi="Times New Roman"/>
          <w:bCs/>
          <w:color w:val="FF0000"/>
          <w:sz w:val="24"/>
          <w:szCs w:val="24"/>
        </w:rPr>
        <w:t>studies</w:t>
      </w:r>
      <w:r w:rsidR="00EF0531" w:rsidRPr="00CD1F0B">
        <w:rPr>
          <w:rFonts w:ascii="Times New Roman" w:hAnsi="Times New Roman"/>
          <w:bCs/>
          <w:color w:val="FF0000"/>
          <w:sz w:val="24"/>
          <w:szCs w:val="24"/>
        </w:rPr>
        <w:t xml:space="preserve"> that would be </w:t>
      </w:r>
      <w:r w:rsidR="003B7662">
        <w:rPr>
          <w:rFonts w:ascii="Times New Roman" w:hAnsi="Times New Roman"/>
          <w:bCs/>
          <w:color w:val="FF0000"/>
          <w:sz w:val="24"/>
          <w:szCs w:val="24"/>
        </w:rPr>
        <w:t>reviewed</w:t>
      </w:r>
      <w:r w:rsidR="00EF0531" w:rsidRPr="00CD1F0B">
        <w:rPr>
          <w:rFonts w:ascii="Times New Roman" w:hAnsi="Times New Roman"/>
          <w:bCs/>
          <w:color w:val="FF0000"/>
          <w:sz w:val="24"/>
          <w:szCs w:val="24"/>
        </w:rPr>
        <w:t xml:space="preserve"> in the research. </w:t>
      </w:r>
      <w:r w:rsidR="006548C0" w:rsidRPr="00CD1F0B">
        <w:rPr>
          <w:rFonts w:ascii="Times New Roman" w:hAnsi="Times New Roman"/>
          <w:bCs/>
          <w:color w:val="FF0000"/>
          <w:sz w:val="24"/>
          <w:szCs w:val="24"/>
        </w:rPr>
        <w:t>We used two databases</w:t>
      </w:r>
      <w:r w:rsidR="00EF0531" w:rsidRPr="00CD1F0B">
        <w:rPr>
          <w:rFonts w:ascii="Times New Roman" w:hAnsi="Times New Roman"/>
          <w:bCs/>
          <w:color w:val="FF0000"/>
          <w:sz w:val="24"/>
          <w:szCs w:val="24"/>
        </w:rPr>
        <w:t xml:space="preserve">, "Scopus" and "Web of Science" (WoS), to </w:t>
      </w:r>
      <w:r w:rsidR="00DE09F2">
        <w:rPr>
          <w:rFonts w:ascii="Times New Roman" w:hAnsi="Times New Roman"/>
          <w:bCs/>
          <w:color w:val="FF0000"/>
          <w:sz w:val="24"/>
          <w:szCs w:val="24"/>
        </w:rPr>
        <w:t xml:space="preserve">search the literature and </w:t>
      </w:r>
      <w:r w:rsidR="00EF0531" w:rsidRPr="00CD1F0B">
        <w:rPr>
          <w:rFonts w:ascii="Times New Roman" w:hAnsi="Times New Roman"/>
          <w:bCs/>
          <w:color w:val="FF0000"/>
          <w:sz w:val="24"/>
          <w:szCs w:val="24"/>
        </w:rPr>
        <w:t xml:space="preserve">explore the factors. Some of </w:t>
      </w:r>
      <w:r w:rsidR="00EF0531" w:rsidRPr="00CD1F0B">
        <w:rPr>
          <w:rFonts w:ascii="Times New Roman" w:hAnsi="Times New Roman"/>
          <w:color w:val="FF0000"/>
          <w:sz w:val="24"/>
          <w:szCs w:val="24"/>
        </w:rPr>
        <w:t xml:space="preserve">the keywords used to search within these databases </w:t>
      </w:r>
      <w:r w:rsidR="00D82942">
        <w:rPr>
          <w:rFonts w:ascii="Times New Roman" w:hAnsi="Times New Roman"/>
          <w:color w:val="FF0000"/>
          <w:sz w:val="24"/>
          <w:szCs w:val="24"/>
        </w:rPr>
        <w:t>were</w:t>
      </w:r>
      <w:r w:rsidR="00EF0531" w:rsidRPr="00CD1F0B">
        <w:rPr>
          <w:rFonts w:ascii="Times New Roman" w:hAnsi="Times New Roman"/>
          <w:color w:val="FF0000"/>
          <w:sz w:val="24"/>
          <w:szCs w:val="24"/>
        </w:rPr>
        <w:t xml:space="preserve"> "*Health Care Supply Chain*" AND/OR "*Omni-Channel*" and AND/OR "*Resiliency/Resilient*". </w:t>
      </w:r>
      <w:r w:rsidR="00EF0531" w:rsidRPr="00CD1F0B">
        <w:rPr>
          <w:rFonts w:ascii="Times New Roman" w:hAnsi="Times New Roman"/>
          <w:sz w:val="24"/>
          <w:szCs w:val="24"/>
        </w:rPr>
        <w:t>The titles, keywords, and abstract</w:t>
      </w:r>
      <w:r w:rsidR="006548C0" w:rsidRPr="00CD1F0B">
        <w:rPr>
          <w:rFonts w:ascii="Times New Roman" w:hAnsi="Times New Roman"/>
          <w:sz w:val="24"/>
          <w:szCs w:val="24"/>
        </w:rPr>
        <w:t>s</w:t>
      </w:r>
      <w:r w:rsidR="00EF0531" w:rsidRPr="00CD1F0B">
        <w:rPr>
          <w:rFonts w:ascii="Times New Roman" w:hAnsi="Times New Roman"/>
          <w:sz w:val="24"/>
          <w:szCs w:val="24"/>
        </w:rPr>
        <w:t xml:space="preserve"> of the published papers had to include these terms. </w:t>
      </w:r>
      <w:r w:rsidR="00EF0531" w:rsidRPr="00CD1F0B">
        <w:rPr>
          <w:rFonts w:ascii="Times New Roman" w:hAnsi="Times New Roman"/>
          <w:color w:val="FF0000"/>
          <w:sz w:val="24"/>
          <w:szCs w:val="24"/>
        </w:rPr>
        <w:t xml:space="preserve">The search was restricted to articles </w:t>
      </w:r>
      <w:r w:rsidR="00721CB8">
        <w:rPr>
          <w:rFonts w:ascii="Times New Roman" w:hAnsi="Times New Roman"/>
          <w:color w:val="FF0000"/>
          <w:sz w:val="24"/>
          <w:szCs w:val="24"/>
        </w:rPr>
        <w:t>published between</w:t>
      </w:r>
      <w:r w:rsidR="00EF0531" w:rsidRPr="00CD1F0B">
        <w:rPr>
          <w:rFonts w:ascii="Times New Roman" w:hAnsi="Times New Roman"/>
          <w:color w:val="FF0000"/>
          <w:sz w:val="24"/>
          <w:szCs w:val="24"/>
        </w:rPr>
        <w:t xml:space="preserve"> 2017</w:t>
      </w:r>
      <w:r w:rsidR="00721CB8">
        <w:rPr>
          <w:rFonts w:ascii="Times New Roman" w:hAnsi="Times New Roman"/>
          <w:color w:val="FF0000"/>
          <w:sz w:val="24"/>
          <w:szCs w:val="24"/>
        </w:rPr>
        <w:t xml:space="preserve"> and </w:t>
      </w:r>
      <w:r w:rsidR="00EF0531" w:rsidRPr="00CD1F0B">
        <w:rPr>
          <w:rFonts w:ascii="Times New Roman" w:hAnsi="Times New Roman"/>
          <w:color w:val="FF0000"/>
          <w:sz w:val="24"/>
          <w:szCs w:val="24"/>
        </w:rPr>
        <w:t xml:space="preserve">2022 to ensure that only recent research work was analysed in order to identify the factors to achieve OHSCR in the current organisational </w:t>
      </w:r>
      <w:r w:rsidR="00721CB8">
        <w:rPr>
          <w:rFonts w:ascii="Times New Roman" w:hAnsi="Times New Roman"/>
          <w:color w:val="FF0000"/>
          <w:sz w:val="24"/>
          <w:szCs w:val="24"/>
        </w:rPr>
        <w:t>conditions</w:t>
      </w:r>
      <w:r w:rsidR="00EF0531" w:rsidRPr="00CD1F0B">
        <w:rPr>
          <w:rFonts w:ascii="Times New Roman" w:hAnsi="Times New Roman"/>
          <w:color w:val="FF0000"/>
          <w:sz w:val="24"/>
          <w:szCs w:val="24"/>
        </w:rPr>
        <w:t>.</w:t>
      </w:r>
      <w:r w:rsidR="00C9492E" w:rsidRPr="00CD1F0B">
        <w:rPr>
          <w:rFonts w:ascii="Times New Roman" w:hAnsi="Times New Roman"/>
          <w:color w:val="222222"/>
          <w:sz w:val="24"/>
          <w:szCs w:val="24"/>
          <w:shd w:val="clear" w:color="auto" w:fill="FFFFFF"/>
        </w:rPr>
        <w:t xml:space="preserve"> </w:t>
      </w:r>
      <w:r w:rsidR="00EF0531" w:rsidRPr="00CD1F0B">
        <w:rPr>
          <w:rFonts w:ascii="Times New Roman" w:hAnsi="Times New Roman"/>
          <w:color w:val="FF0000"/>
          <w:sz w:val="24"/>
          <w:szCs w:val="24"/>
        </w:rPr>
        <w:t>After reading the titles, keywords, and abstracts, 57 research articles were shortlisted that focused on the research topic</w:t>
      </w:r>
      <w:r w:rsidR="00DE09F2">
        <w:rPr>
          <w:rFonts w:ascii="Times New Roman" w:hAnsi="Times New Roman"/>
          <w:color w:val="FF0000"/>
          <w:sz w:val="24"/>
          <w:szCs w:val="24"/>
        </w:rPr>
        <w:t>.</w:t>
      </w:r>
      <w:r w:rsidR="00EF0531" w:rsidRPr="00CD1F0B">
        <w:rPr>
          <w:rFonts w:ascii="Times New Roman" w:hAnsi="Times New Roman"/>
          <w:color w:val="FF0000"/>
          <w:sz w:val="24"/>
          <w:szCs w:val="24"/>
        </w:rPr>
        <w:t xml:space="preserve"> </w:t>
      </w:r>
      <w:bookmarkStart w:id="17" w:name="_Hlk112001600"/>
      <w:r w:rsidR="005B3A9F" w:rsidRPr="00CD1F0B">
        <w:rPr>
          <w:rFonts w:ascii="Times New Roman" w:hAnsi="Times New Roman"/>
          <w:color w:val="FF0000"/>
          <w:sz w:val="24"/>
          <w:szCs w:val="24"/>
        </w:rPr>
        <w:t xml:space="preserve">From the selected papers, resilience factors of OHSCR were identified. The process involved an expert in the field thoroughly reading the description of each determinant and alternative detailed in the questionnaire; these were then evaluated according to their significance in the OHSCR. Therefore, to determine the resilience factors for OHSCR, thorough literature research was conducted in the first phase. </w:t>
      </w:r>
      <w:r w:rsidR="003E550E">
        <w:rPr>
          <w:rFonts w:ascii="Times New Roman" w:hAnsi="Times New Roman"/>
          <w:color w:val="FF0000"/>
          <w:sz w:val="24"/>
          <w:szCs w:val="24"/>
        </w:rPr>
        <w:t>Subsequently</w:t>
      </w:r>
      <w:r w:rsidR="005B3A9F" w:rsidRPr="00CD1F0B">
        <w:rPr>
          <w:rFonts w:ascii="Times New Roman" w:hAnsi="Times New Roman"/>
          <w:color w:val="FF0000"/>
          <w:sz w:val="24"/>
          <w:szCs w:val="24"/>
        </w:rPr>
        <w:t xml:space="preserve">, a brainstorming </w:t>
      </w:r>
      <w:r w:rsidR="007C673F">
        <w:rPr>
          <w:rFonts w:ascii="Times New Roman" w:hAnsi="Times New Roman"/>
          <w:color w:val="FF0000"/>
          <w:sz w:val="24"/>
          <w:szCs w:val="24"/>
        </w:rPr>
        <w:t>session</w:t>
      </w:r>
      <w:r w:rsidR="005B3A9F" w:rsidRPr="00CD1F0B">
        <w:rPr>
          <w:rFonts w:ascii="Times New Roman" w:hAnsi="Times New Roman"/>
          <w:color w:val="FF0000"/>
          <w:sz w:val="24"/>
          <w:szCs w:val="24"/>
        </w:rPr>
        <w:t xml:space="preserve"> was </w:t>
      </w:r>
      <w:r w:rsidR="00C26A07" w:rsidRPr="00CD1F0B">
        <w:rPr>
          <w:rFonts w:ascii="Times New Roman" w:hAnsi="Times New Roman"/>
          <w:color w:val="FF0000"/>
          <w:sz w:val="24"/>
          <w:szCs w:val="24"/>
        </w:rPr>
        <w:t xml:space="preserve">conducted with </w:t>
      </w:r>
      <w:r w:rsidR="003E550E">
        <w:rPr>
          <w:rFonts w:ascii="Times New Roman" w:hAnsi="Times New Roman"/>
          <w:color w:val="FF0000"/>
          <w:sz w:val="24"/>
          <w:szCs w:val="24"/>
        </w:rPr>
        <w:t>subject matter</w:t>
      </w:r>
      <w:r w:rsidR="003E550E" w:rsidRPr="00CD1F0B">
        <w:rPr>
          <w:rFonts w:ascii="Times New Roman" w:hAnsi="Times New Roman"/>
          <w:color w:val="FF0000"/>
          <w:sz w:val="24"/>
          <w:szCs w:val="24"/>
        </w:rPr>
        <w:t xml:space="preserve"> </w:t>
      </w:r>
      <w:r w:rsidR="00C26A07" w:rsidRPr="00CD1F0B">
        <w:rPr>
          <w:rFonts w:ascii="Times New Roman" w:hAnsi="Times New Roman"/>
          <w:color w:val="FF0000"/>
          <w:sz w:val="24"/>
          <w:szCs w:val="24"/>
        </w:rPr>
        <w:t xml:space="preserve">experts </w:t>
      </w:r>
      <w:r w:rsidR="005B3A9F" w:rsidRPr="00CD1F0B">
        <w:rPr>
          <w:rFonts w:ascii="Times New Roman" w:hAnsi="Times New Roman"/>
          <w:color w:val="FF0000"/>
          <w:sz w:val="24"/>
          <w:szCs w:val="24"/>
        </w:rPr>
        <w:t xml:space="preserve">on the factors influencing OHSCR. </w:t>
      </w:r>
      <w:r w:rsidR="003E550E">
        <w:rPr>
          <w:rFonts w:ascii="Times New Roman" w:hAnsi="Times New Roman"/>
          <w:color w:val="FF0000"/>
          <w:sz w:val="24"/>
          <w:szCs w:val="24"/>
        </w:rPr>
        <w:t>The</w:t>
      </w:r>
      <w:r w:rsidR="003E550E" w:rsidRPr="00CD1F0B">
        <w:rPr>
          <w:rFonts w:ascii="Times New Roman" w:hAnsi="Times New Roman"/>
          <w:color w:val="FF0000"/>
          <w:sz w:val="24"/>
          <w:szCs w:val="24"/>
        </w:rPr>
        <w:t xml:space="preserve"> </w:t>
      </w:r>
      <w:r w:rsidR="005B3A9F" w:rsidRPr="00CD1F0B">
        <w:rPr>
          <w:rFonts w:ascii="Times New Roman" w:hAnsi="Times New Roman"/>
          <w:color w:val="FF0000"/>
          <w:sz w:val="24"/>
          <w:szCs w:val="24"/>
        </w:rPr>
        <w:t xml:space="preserve">comprehensive literature analysis and expert validation resulted in the identification of 27 </w:t>
      </w:r>
      <w:r w:rsidR="00C26A07" w:rsidRPr="00CD1F0B">
        <w:rPr>
          <w:rFonts w:ascii="Times New Roman" w:hAnsi="Times New Roman"/>
          <w:color w:val="FF0000"/>
          <w:sz w:val="24"/>
          <w:szCs w:val="24"/>
        </w:rPr>
        <w:t>factors</w:t>
      </w:r>
      <w:r w:rsidR="005B3A9F" w:rsidRPr="00CD1F0B">
        <w:rPr>
          <w:rFonts w:ascii="Times New Roman" w:hAnsi="Times New Roman"/>
          <w:color w:val="FF0000"/>
          <w:sz w:val="24"/>
          <w:szCs w:val="24"/>
        </w:rPr>
        <w:t xml:space="preserve">. </w:t>
      </w:r>
      <w:r w:rsidR="00EF0531" w:rsidRPr="00CD1F0B">
        <w:rPr>
          <w:rFonts w:ascii="Times New Roman" w:hAnsi="Times New Roman"/>
          <w:color w:val="FF0000"/>
          <w:sz w:val="24"/>
          <w:szCs w:val="24"/>
        </w:rPr>
        <w:t xml:space="preserve">After </w:t>
      </w:r>
      <w:r w:rsidR="006548C0" w:rsidRPr="00CD1F0B">
        <w:rPr>
          <w:rFonts w:ascii="Times New Roman" w:hAnsi="Times New Roman"/>
          <w:color w:val="FF0000"/>
          <w:sz w:val="24"/>
          <w:szCs w:val="24"/>
        </w:rPr>
        <w:t xml:space="preserve">the </w:t>
      </w:r>
      <w:r w:rsidR="00DF0C06" w:rsidRPr="00CD1F0B">
        <w:rPr>
          <w:rFonts w:ascii="Times New Roman" w:hAnsi="Times New Roman"/>
          <w:color w:val="FF0000"/>
          <w:sz w:val="24"/>
          <w:szCs w:val="24"/>
        </w:rPr>
        <w:t xml:space="preserve">identification </w:t>
      </w:r>
      <w:r w:rsidR="006548C0" w:rsidRPr="00CD1F0B">
        <w:rPr>
          <w:rFonts w:ascii="Times New Roman" w:hAnsi="Times New Roman"/>
          <w:color w:val="FF0000"/>
          <w:sz w:val="24"/>
          <w:szCs w:val="24"/>
        </w:rPr>
        <w:t xml:space="preserve">of </w:t>
      </w:r>
      <w:r w:rsidR="00EF0531" w:rsidRPr="00CD1F0B">
        <w:rPr>
          <w:rFonts w:ascii="Times New Roman" w:hAnsi="Times New Roman"/>
          <w:color w:val="FF0000"/>
          <w:sz w:val="24"/>
          <w:szCs w:val="24"/>
        </w:rPr>
        <w:t xml:space="preserve">the </w:t>
      </w:r>
      <w:r w:rsidR="00DE09F2">
        <w:rPr>
          <w:rFonts w:ascii="Times New Roman" w:hAnsi="Times New Roman"/>
          <w:color w:val="FF0000"/>
          <w:sz w:val="24"/>
          <w:szCs w:val="24"/>
        </w:rPr>
        <w:t>resilience</w:t>
      </w:r>
      <w:r w:rsidR="00EF0531" w:rsidRPr="00CD1F0B">
        <w:rPr>
          <w:rFonts w:ascii="Times New Roman" w:hAnsi="Times New Roman"/>
          <w:color w:val="FF0000"/>
          <w:sz w:val="24"/>
          <w:szCs w:val="24"/>
        </w:rPr>
        <w:t xml:space="preserve"> factors</w:t>
      </w:r>
      <w:r w:rsidR="00DF0C06" w:rsidRPr="00CD1F0B">
        <w:rPr>
          <w:rFonts w:ascii="Times New Roman" w:hAnsi="Times New Roman"/>
          <w:color w:val="FF0000"/>
          <w:sz w:val="24"/>
          <w:szCs w:val="24"/>
        </w:rPr>
        <w:t xml:space="preserve">, </w:t>
      </w:r>
      <w:r w:rsidR="00EF0531" w:rsidRPr="00CD1F0B">
        <w:rPr>
          <w:rFonts w:ascii="Times New Roman" w:hAnsi="Times New Roman"/>
          <w:color w:val="FF0000"/>
          <w:sz w:val="24"/>
          <w:szCs w:val="24"/>
        </w:rPr>
        <w:t>a further methodological approach was applied to cluster these factors. Finally, experts were asked to validate each aspect</w:t>
      </w:r>
      <w:r w:rsidR="00DE09F2">
        <w:rPr>
          <w:rFonts w:ascii="Times New Roman" w:hAnsi="Times New Roman"/>
          <w:color w:val="FF0000"/>
          <w:sz w:val="24"/>
          <w:szCs w:val="24"/>
        </w:rPr>
        <w:t xml:space="preserve"> of identification and clustering factors</w:t>
      </w:r>
      <w:r w:rsidR="00EF0531" w:rsidRPr="00CD1F0B">
        <w:rPr>
          <w:rFonts w:ascii="Times New Roman" w:hAnsi="Times New Roman"/>
          <w:color w:val="FF0000"/>
          <w:sz w:val="24"/>
          <w:szCs w:val="24"/>
        </w:rPr>
        <w:t xml:space="preserve">. The data collection process and methodological approach </w:t>
      </w:r>
      <w:r w:rsidR="00395EC2" w:rsidRPr="00CD1F0B">
        <w:rPr>
          <w:rFonts w:ascii="Times New Roman" w:hAnsi="Times New Roman"/>
          <w:color w:val="FF0000"/>
          <w:sz w:val="24"/>
          <w:szCs w:val="24"/>
        </w:rPr>
        <w:t>are</w:t>
      </w:r>
      <w:r w:rsidR="00EF0531" w:rsidRPr="00CD1F0B">
        <w:rPr>
          <w:rFonts w:ascii="Times New Roman" w:hAnsi="Times New Roman"/>
          <w:color w:val="FF0000"/>
          <w:sz w:val="24"/>
          <w:szCs w:val="24"/>
        </w:rPr>
        <w:t xml:space="preserve"> presented in </w:t>
      </w:r>
      <w:r w:rsidR="00730AB3">
        <w:rPr>
          <w:rFonts w:ascii="Times New Roman" w:hAnsi="Times New Roman"/>
          <w:color w:val="FF0000"/>
          <w:sz w:val="24"/>
          <w:szCs w:val="24"/>
        </w:rPr>
        <w:t>S</w:t>
      </w:r>
      <w:r w:rsidR="00EF0531" w:rsidRPr="00CD1F0B">
        <w:rPr>
          <w:rFonts w:ascii="Times New Roman" w:hAnsi="Times New Roman"/>
          <w:color w:val="FF0000"/>
          <w:sz w:val="24"/>
          <w:szCs w:val="24"/>
        </w:rPr>
        <w:t>ection 3.</w:t>
      </w:r>
      <w:bookmarkEnd w:id="17"/>
      <w:r w:rsidR="00C9492E" w:rsidRPr="00CD1F0B">
        <w:rPr>
          <w:rFonts w:ascii="Times New Roman" w:hAnsi="Times New Roman"/>
          <w:color w:val="222222"/>
          <w:sz w:val="24"/>
          <w:szCs w:val="24"/>
          <w:shd w:val="clear" w:color="auto" w:fill="FFFFFF"/>
        </w:rPr>
        <w:t xml:space="preserve"> </w:t>
      </w:r>
      <w:bookmarkEnd w:id="16"/>
      <w:r w:rsidR="00466373" w:rsidRPr="00CD1F0B">
        <w:rPr>
          <w:rFonts w:ascii="Times New Roman" w:hAnsi="Times New Roman"/>
          <w:sz w:val="24"/>
          <w:szCs w:val="24"/>
        </w:rPr>
        <w:t xml:space="preserve">The final </w:t>
      </w:r>
      <w:r w:rsidR="00730AB3">
        <w:rPr>
          <w:rFonts w:ascii="Times New Roman" w:hAnsi="Times New Roman"/>
          <w:sz w:val="24"/>
          <w:szCs w:val="24"/>
        </w:rPr>
        <w:t>set</w:t>
      </w:r>
      <w:r w:rsidR="00730AB3" w:rsidRPr="00CD1F0B">
        <w:rPr>
          <w:rFonts w:ascii="Times New Roman" w:hAnsi="Times New Roman"/>
          <w:sz w:val="24"/>
          <w:szCs w:val="24"/>
        </w:rPr>
        <w:t xml:space="preserve"> </w:t>
      </w:r>
      <w:r w:rsidR="00466373" w:rsidRPr="00CD1F0B">
        <w:rPr>
          <w:rFonts w:ascii="Times New Roman" w:hAnsi="Times New Roman"/>
          <w:sz w:val="24"/>
          <w:szCs w:val="24"/>
        </w:rPr>
        <w:t xml:space="preserve">of factors to achieve OHSCR is </w:t>
      </w:r>
      <w:r w:rsidR="00730AB3">
        <w:rPr>
          <w:rFonts w:ascii="Times New Roman" w:hAnsi="Times New Roman"/>
          <w:sz w:val="24"/>
          <w:szCs w:val="24"/>
        </w:rPr>
        <w:t>listed</w:t>
      </w:r>
      <w:r w:rsidR="00730AB3" w:rsidRPr="00CD1F0B">
        <w:rPr>
          <w:rFonts w:ascii="Times New Roman" w:hAnsi="Times New Roman"/>
          <w:sz w:val="24"/>
          <w:szCs w:val="24"/>
        </w:rPr>
        <w:t xml:space="preserve"> </w:t>
      </w:r>
      <w:r w:rsidR="00466373" w:rsidRPr="00CD1F0B">
        <w:rPr>
          <w:rFonts w:ascii="Times New Roman" w:hAnsi="Times New Roman"/>
          <w:sz w:val="24"/>
          <w:szCs w:val="24"/>
        </w:rPr>
        <w:t>in Table 1.</w:t>
      </w:r>
      <w:bookmarkEnd w:id="1"/>
      <w:bookmarkEnd w:id="2"/>
      <w:bookmarkEnd w:id="3"/>
    </w:p>
    <w:p w14:paraId="17A1E5D6" w14:textId="77777777" w:rsidR="00466373" w:rsidRPr="00CD1F0B" w:rsidRDefault="00466373" w:rsidP="00466373">
      <w:pPr>
        <w:spacing w:line="360" w:lineRule="auto"/>
        <w:rPr>
          <w:rFonts w:ascii="Times New Roman" w:hAnsi="Times New Roman"/>
          <w:b/>
          <w:bCs/>
          <w:sz w:val="24"/>
          <w:szCs w:val="24"/>
        </w:rPr>
        <w:sectPr w:rsidR="00466373" w:rsidRPr="00CD1F0B" w:rsidSect="00466373">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0" w:footer="0" w:gutter="0"/>
          <w:lnNumType w:countBy="1" w:restart="continuous"/>
          <w:cols w:space="720"/>
          <w:docGrid w:linePitch="360"/>
        </w:sectPr>
      </w:pPr>
    </w:p>
    <w:p w14:paraId="38FB02BB" w14:textId="65EFF7BC" w:rsidR="00466373" w:rsidRPr="00CD1F0B" w:rsidRDefault="00466373" w:rsidP="00466373">
      <w:pPr>
        <w:spacing w:after="0" w:line="360" w:lineRule="auto"/>
        <w:rPr>
          <w:rFonts w:ascii="Times New Roman" w:hAnsi="Times New Roman"/>
          <w:sz w:val="24"/>
          <w:szCs w:val="24"/>
        </w:rPr>
      </w:pPr>
      <w:r w:rsidRPr="00CD1F0B">
        <w:rPr>
          <w:rFonts w:ascii="Times New Roman" w:hAnsi="Times New Roman"/>
          <w:b/>
          <w:bCs/>
          <w:sz w:val="24"/>
          <w:szCs w:val="24"/>
        </w:rPr>
        <w:lastRenderedPageBreak/>
        <w:t xml:space="preserve">Table 1: </w:t>
      </w:r>
      <w:r w:rsidRPr="00CD1F0B">
        <w:rPr>
          <w:rFonts w:ascii="Times New Roman" w:hAnsi="Times New Roman"/>
          <w:sz w:val="24"/>
          <w:szCs w:val="24"/>
        </w:rPr>
        <w:t xml:space="preserve">List of factors to achieve </w:t>
      </w:r>
      <w:r w:rsidR="00730AB3">
        <w:rPr>
          <w:rFonts w:ascii="Times New Roman" w:hAnsi="Times New Roman"/>
          <w:sz w:val="24"/>
          <w:szCs w:val="24"/>
        </w:rPr>
        <w:t>OHSCR</w:t>
      </w: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1413"/>
        <w:gridCol w:w="2374"/>
        <w:gridCol w:w="7548"/>
        <w:gridCol w:w="2694"/>
      </w:tblGrid>
      <w:tr w:rsidR="00C938B7" w:rsidRPr="007C673F" w14:paraId="7A03ED81" w14:textId="284139CE" w:rsidTr="007C673F">
        <w:trPr>
          <w:trHeight w:val="578"/>
        </w:trPr>
        <w:tc>
          <w:tcPr>
            <w:tcW w:w="504" w:type="pct"/>
            <w:tcBorders>
              <w:top w:val="single" w:sz="4" w:space="0" w:color="auto"/>
              <w:left w:val="single" w:sz="4" w:space="0" w:color="auto"/>
              <w:bottom w:val="single" w:sz="4" w:space="0" w:color="auto"/>
              <w:right w:val="single" w:sz="4" w:space="0" w:color="auto"/>
            </w:tcBorders>
            <w:shd w:val="clear" w:color="auto" w:fill="FFFF99"/>
            <w:vAlign w:val="center"/>
          </w:tcPr>
          <w:p w14:paraId="10A49E6C" w14:textId="77777777" w:rsidR="00C938B7" w:rsidRPr="007C673F" w:rsidRDefault="00C938B7" w:rsidP="00C938B7">
            <w:pPr>
              <w:spacing w:after="0"/>
              <w:jc w:val="center"/>
              <w:rPr>
                <w:rFonts w:ascii="Times New Roman" w:hAnsi="Times New Roman"/>
                <w:b/>
                <w:bCs/>
                <w:color w:val="000000"/>
                <w:sz w:val="23"/>
                <w:szCs w:val="23"/>
                <w:lang w:eastAsia="en-GB"/>
              </w:rPr>
            </w:pPr>
            <w:r w:rsidRPr="007C673F">
              <w:rPr>
                <w:rFonts w:ascii="Times New Roman" w:hAnsi="Times New Roman"/>
                <w:b/>
                <w:bCs/>
                <w:color w:val="000000"/>
                <w:sz w:val="23"/>
                <w:szCs w:val="23"/>
                <w:lang w:eastAsia="en-GB"/>
              </w:rPr>
              <w:t>Resilience</w:t>
            </w:r>
          </w:p>
          <w:p w14:paraId="165E4A96" w14:textId="127379CE" w:rsidR="00C938B7" w:rsidRPr="007C673F" w:rsidRDefault="00C938B7" w:rsidP="00C938B7">
            <w:pPr>
              <w:spacing w:after="0"/>
              <w:jc w:val="center"/>
              <w:rPr>
                <w:rFonts w:ascii="Times New Roman" w:hAnsi="Times New Roman"/>
                <w:b/>
                <w:bCs/>
                <w:color w:val="000000"/>
                <w:sz w:val="23"/>
                <w:szCs w:val="23"/>
                <w:lang w:eastAsia="en-GB"/>
              </w:rPr>
            </w:pPr>
            <w:r w:rsidRPr="007C673F">
              <w:rPr>
                <w:rFonts w:ascii="Times New Roman" w:hAnsi="Times New Roman"/>
                <w:b/>
                <w:bCs/>
                <w:color w:val="000000"/>
                <w:sz w:val="23"/>
                <w:szCs w:val="23"/>
                <w:lang w:eastAsia="en-GB"/>
              </w:rPr>
              <w:t>factor code</w:t>
            </w:r>
          </w:p>
        </w:tc>
        <w:tc>
          <w:tcPr>
            <w:tcW w:w="846" w:type="pct"/>
            <w:tcBorders>
              <w:top w:val="single" w:sz="4" w:space="0" w:color="auto"/>
              <w:left w:val="single" w:sz="4" w:space="0" w:color="auto"/>
              <w:bottom w:val="single" w:sz="4" w:space="0" w:color="auto"/>
              <w:right w:val="single" w:sz="4" w:space="0" w:color="auto"/>
            </w:tcBorders>
            <w:shd w:val="clear" w:color="auto" w:fill="FFFF99"/>
            <w:vAlign w:val="center"/>
          </w:tcPr>
          <w:p w14:paraId="3A601C8E" w14:textId="77777777" w:rsidR="00C938B7" w:rsidRPr="007C673F" w:rsidRDefault="00C938B7" w:rsidP="00C938B7">
            <w:pPr>
              <w:spacing w:after="0"/>
              <w:jc w:val="center"/>
              <w:rPr>
                <w:rFonts w:ascii="Times New Roman" w:hAnsi="Times New Roman"/>
                <w:b/>
                <w:bCs/>
                <w:sz w:val="23"/>
                <w:szCs w:val="23"/>
                <w:lang w:eastAsia="en-GB"/>
              </w:rPr>
            </w:pPr>
            <w:r w:rsidRPr="007C673F">
              <w:rPr>
                <w:rFonts w:ascii="Times New Roman" w:hAnsi="Times New Roman"/>
                <w:b/>
                <w:sz w:val="23"/>
                <w:szCs w:val="23"/>
              </w:rPr>
              <w:t>Factors to achieve OHSCR</w:t>
            </w:r>
          </w:p>
        </w:tc>
        <w:tc>
          <w:tcPr>
            <w:tcW w:w="2690" w:type="pct"/>
            <w:tcBorders>
              <w:top w:val="single" w:sz="4" w:space="0" w:color="auto"/>
              <w:left w:val="single" w:sz="4" w:space="0" w:color="auto"/>
              <w:bottom w:val="single" w:sz="4" w:space="0" w:color="auto"/>
              <w:right w:val="single" w:sz="4" w:space="0" w:color="auto"/>
            </w:tcBorders>
            <w:shd w:val="clear" w:color="auto" w:fill="FFFF99"/>
            <w:vAlign w:val="center"/>
          </w:tcPr>
          <w:p w14:paraId="1434590B" w14:textId="51D1B5C5" w:rsidR="00C938B7" w:rsidRPr="007C673F" w:rsidRDefault="00C938B7" w:rsidP="00C938B7">
            <w:pPr>
              <w:spacing w:after="0"/>
              <w:jc w:val="center"/>
              <w:rPr>
                <w:rFonts w:ascii="Times New Roman" w:hAnsi="Times New Roman"/>
                <w:b/>
                <w:bCs/>
                <w:color w:val="000000"/>
                <w:sz w:val="23"/>
                <w:szCs w:val="23"/>
                <w:lang w:eastAsia="en-GB"/>
              </w:rPr>
            </w:pPr>
            <w:r w:rsidRPr="007C673F">
              <w:rPr>
                <w:rFonts w:ascii="Times New Roman" w:hAnsi="Times New Roman"/>
                <w:b/>
                <w:bCs/>
                <w:color w:val="000000"/>
                <w:sz w:val="23"/>
                <w:szCs w:val="23"/>
                <w:lang w:eastAsia="en-GB"/>
              </w:rPr>
              <w:t>Description</w:t>
            </w:r>
          </w:p>
        </w:tc>
        <w:tc>
          <w:tcPr>
            <w:tcW w:w="960" w:type="pct"/>
            <w:tcBorders>
              <w:top w:val="single" w:sz="4" w:space="0" w:color="auto"/>
              <w:left w:val="single" w:sz="4" w:space="0" w:color="auto"/>
              <w:bottom w:val="single" w:sz="4" w:space="0" w:color="auto"/>
              <w:right w:val="single" w:sz="4" w:space="0" w:color="auto"/>
            </w:tcBorders>
            <w:shd w:val="clear" w:color="auto" w:fill="FFFF99"/>
            <w:vAlign w:val="center"/>
          </w:tcPr>
          <w:p w14:paraId="770D64E8" w14:textId="3E39DFD6" w:rsidR="00C938B7" w:rsidRPr="007C673F" w:rsidRDefault="00C938B7" w:rsidP="00C938B7">
            <w:pPr>
              <w:spacing w:after="0"/>
              <w:jc w:val="center"/>
              <w:rPr>
                <w:rFonts w:ascii="Times New Roman" w:hAnsi="Times New Roman"/>
                <w:b/>
                <w:bCs/>
                <w:color w:val="000000"/>
                <w:sz w:val="23"/>
                <w:szCs w:val="23"/>
                <w:lang w:eastAsia="en-GB"/>
              </w:rPr>
            </w:pPr>
            <w:r w:rsidRPr="007C673F">
              <w:rPr>
                <w:rFonts w:ascii="Times New Roman" w:hAnsi="Times New Roman"/>
                <w:b/>
                <w:bCs/>
                <w:color w:val="000000"/>
                <w:sz w:val="23"/>
                <w:szCs w:val="23"/>
                <w:lang w:eastAsia="en-GB"/>
              </w:rPr>
              <w:t>References</w:t>
            </w:r>
          </w:p>
        </w:tc>
      </w:tr>
      <w:tr w:rsidR="00C938B7" w:rsidRPr="007C673F" w14:paraId="47692DA2" w14:textId="3DA3DA0D" w:rsidTr="007C673F">
        <w:trPr>
          <w:trHeight w:val="288"/>
        </w:trPr>
        <w:tc>
          <w:tcPr>
            <w:tcW w:w="504" w:type="pct"/>
            <w:tcBorders>
              <w:top w:val="single" w:sz="4" w:space="0" w:color="auto"/>
              <w:left w:val="single" w:sz="4" w:space="0" w:color="auto"/>
              <w:bottom w:val="single" w:sz="4" w:space="0" w:color="auto"/>
              <w:right w:val="single" w:sz="4" w:space="0" w:color="auto"/>
            </w:tcBorders>
            <w:shd w:val="clear" w:color="auto" w:fill="FFFF99"/>
            <w:vAlign w:val="center"/>
          </w:tcPr>
          <w:p w14:paraId="03BB7629" w14:textId="77777777" w:rsidR="00C938B7" w:rsidRPr="007C673F" w:rsidRDefault="00C938B7" w:rsidP="00C938B7">
            <w:pPr>
              <w:spacing w:after="0"/>
              <w:jc w:val="center"/>
              <w:rPr>
                <w:rFonts w:ascii="Times New Roman" w:hAnsi="Times New Roman"/>
                <w:color w:val="000000"/>
                <w:sz w:val="23"/>
                <w:szCs w:val="23"/>
                <w:lang w:eastAsia="en-GB"/>
              </w:rPr>
            </w:pPr>
            <w:r w:rsidRPr="007C673F">
              <w:rPr>
                <w:rFonts w:ascii="Times New Roman" w:hAnsi="Times New Roman"/>
                <w:sz w:val="23"/>
                <w:szCs w:val="23"/>
                <w:lang w:eastAsia="en-IN"/>
              </w:rPr>
              <w:t>R1</w:t>
            </w:r>
          </w:p>
        </w:tc>
        <w:tc>
          <w:tcPr>
            <w:tcW w:w="846" w:type="pct"/>
            <w:tcBorders>
              <w:top w:val="single" w:sz="4" w:space="0" w:color="auto"/>
              <w:left w:val="single" w:sz="4" w:space="0" w:color="auto"/>
              <w:bottom w:val="single" w:sz="4" w:space="0" w:color="auto"/>
              <w:right w:val="single" w:sz="4" w:space="0" w:color="auto"/>
            </w:tcBorders>
            <w:shd w:val="clear" w:color="auto" w:fill="FFFF99"/>
            <w:vAlign w:val="center"/>
          </w:tcPr>
          <w:p w14:paraId="49B0C5F5" w14:textId="77777777" w:rsidR="00C938B7" w:rsidRPr="007C673F" w:rsidRDefault="00C938B7" w:rsidP="00C938B7">
            <w:pPr>
              <w:spacing w:after="0"/>
              <w:jc w:val="center"/>
              <w:rPr>
                <w:rFonts w:ascii="Times New Roman" w:hAnsi="Times New Roman"/>
                <w:sz w:val="23"/>
                <w:szCs w:val="23"/>
                <w:lang w:eastAsia="en-GB"/>
              </w:rPr>
            </w:pPr>
            <w:r w:rsidRPr="007C673F">
              <w:rPr>
                <w:rFonts w:ascii="Times New Roman" w:hAnsi="Times New Roman"/>
                <w:sz w:val="23"/>
                <w:szCs w:val="23"/>
                <w:lang w:eastAsia="en-GB"/>
              </w:rPr>
              <w:t>Data-driven communication</w:t>
            </w:r>
          </w:p>
        </w:tc>
        <w:tc>
          <w:tcPr>
            <w:tcW w:w="2690" w:type="pct"/>
            <w:tcBorders>
              <w:top w:val="single" w:sz="4" w:space="0" w:color="auto"/>
              <w:left w:val="single" w:sz="4" w:space="0" w:color="auto"/>
              <w:bottom w:val="single" w:sz="4" w:space="0" w:color="auto"/>
              <w:right w:val="single" w:sz="4" w:space="0" w:color="auto"/>
            </w:tcBorders>
            <w:shd w:val="clear" w:color="auto" w:fill="FFFF99"/>
          </w:tcPr>
          <w:p w14:paraId="1DA71149" w14:textId="0882BDF2" w:rsidR="00C938B7" w:rsidRPr="007C673F" w:rsidRDefault="00C938B7" w:rsidP="00C938B7">
            <w:pPr>
              <w:spacing w:after="0"/>
              <w:rPr>
                <w:rFonts w:ascii="Times New Roman" w:hAnsi="Times New Roman"/>
                <w:sz w:val="23"/>
                <w:szCs w:val="23"/>
              </w:rPr>
            </w:pPr>
            <w:r w:rsidRPr="007C673F">
              <w:rPr>
                <w:rFonts w:ascii="Times New Roman" w:hAnsi="Times New Roman"/>
                <w:sz w:val="23"/>
                <w:szCs w:val="23"/>
              </w:rPr>
              <w:t>When communicating with their corresponding populations, healthcare agencies, provinces, regions, and territories are explicit and unambiguous, and uniformity across organisations provides resilience during disruptions.</w:t>
            </w:r>
          </w:p>
        </w:tc>
        <w:tc>
          <w:tcPr>
            <w:tcW w:w="960" w:type="pct"/>
            <w:tcBorders>
              <w:top w:val="single" w:sz="4" w:space="0" w:color="auto"/>
              <w:left w:val="single" w:sz="4" w:space="0" w:color="auto"/>
              <w:bottom w:val="single" w:sz="4" w:space="0" w:color="auto"/>
              <w:right w:val="single" w:sz="4" w:space="0" w:color="auto"/>
            </w:tcBorders>
            <w:shd w:val="clear" w:color="auto" w:fill="FFFF99"/>
            <w:vAlign w:val="center"/>
          </w:tcPr>
          <w:p w14:paraId="083FE8E9" w14:textId="01941F00" w:rsidR="00C938B7" w:rsidRPr="007C673F" w:rsidRDefault="00C938B7" w:rsidP="00C938B7">
            <w:pPr>
              <w:spacing w:after="0"/>
              <w:rPr>
                <w:rFonts w:ascii="Times New Roman" w:hAnsi="Times New Roman"/>
                <w:sz w:val="23"/>
                <w:szCs w:val="23"/>
                <w:lang w:val="nb-NO"/>
              </w:rPr>
            </w:pPr>
            <w:r w:rsidRPr="007C673F">
              <w:rPr>
                <w:rFonts w:ascii="Times New Roman" w:eastAsiaTheme="minorHAnsi" w:hAnsi="Times New Roman"/>
                <w:color w:val="0000CC"/>
                <w:sz w:val="23"/>
                <w:szCs w:val="23"/>
                <w:lang w:val="es-MX"/>
              </w:rPr>
              <w:t>Shah and Murthi, 2021; Tortorella et al., 2021a; Snowdon, 2022</w:t>
            </w:r>
          </w:p>
        </w:tc>
      </w:tr>
      <w:tr w:rsidR="00C938B7" w:rsidRPr="007C673F" w14:paraId="138F541F" w14:textId="237CE1D8" w:rsidTr="007C673F">
        <w:trPr>
          <w:trHeight w:val="288"/>
        </w:trPr>
        <w:tc>
          <w:tcPr>
            <w:tcW w:w="504" w:type="pct"/>
            <w:tcBorders>
              <w:top w:val="single" w:sz="4" w:space="0" w:color="auto"/>
              <w:left w:val="single" w:sz="4" w:space="0" w:color="auto"/>
              <w:bottom w:val="single" w:sz="4" w:space="0" w:color="auto"/>
              <w:right w:val="single" w:sz="4" w:space="0" w:color="auto"/>
            </w:tcBorders>
            <w:shd w:val="clear" w:color="auto" w:fill="FFFF99"/>
            <w:vAlign w:val="center"/>
          </w:tcPr>
          <w:p w14:paraId="29086802" w14:textId="77777777" w:rsidR="00C938B7" w:rsidRPr="007C673F" w:rsidRDefault="00C938B7" w:rsidP="00C938B7">
            <w:pPr>
              <w:spacing w:after="0"/>
              <w:jc w:val="center"/>
              <w:rPr>
                <w:rFonts w:ascii="Times New Roman" w:hAnsi="Times New Roman"/>
                <w:color w:val="000000"/>
                <w:sz w:val="23"/>
                <w:szCs w:val="23"/>
                <w:lang w:eastAsia="en-GB"/>
              </w:rPr>
            </w:pPr>
            <w:r w:rsidRPr="007C673F">
              <w:rPr>
                <w:rFonts w:ascii="Times New Roman" w:hAnsi="Times New Roman"/>
                <w:color w:val="000000"/>
                <w:sz w:val="23"/>
                <w:szCs w:val="23"/>
                <w:lang w:eastAsia="en-IN"/>
              </w:rPr>
              <w:t>R2</w:t>
            </w:r>
          </w:p>
        </w:tc>
        <w:tc>
          <w:tcPr>
            <w:tcW w:w="846" w:type="pct"/>
            <w:tcBorders>
              <w:top w:val="single" w:sz="4" w:space="0" w:color="auto"/>
              <w:left w:val="single" w:sz="4" w:space="0" w:color="auto"/>
              <w:bottom w:val="single" w:sz="4" w:space="0" w:color="auto"/>
              <w:right w:val="single" w:sz="4" w:space="0" w:color="auto"/>
            </w:tcBorders>
            <w:shd w:val="clear" w:color="auto" w:fill="FFFF99"/>
            <w:vAlign w:val="center"/>
          </w:tcPr>
          <w:p w14:paraId="428AEB7E" w14:textId="77777777" w:rsidR="00C938B7" w:rsidRPr="007C673F" w:rsidRDefault="00C938B7" w:rsidP="00C938B7">
            <w:pPr>
              <w:spacing w:after="0"/>
              <w:jc w:val="center"/>
              <w:rPr>
                <w:rFonts w:ascii="Times New Roman" w:hAnsi="Times New Roman"/>
                <w:sz w:val="23"/>
                <w:szCs w:val="23"/>
                <w:lang w:eastAsia="en-GB"/>
              </w:rPr>
            </w:pPr>
            <w:r w:rsidRPr="007C673F">
              <w:rPr>
                <w:rFonts w:ascii="Times New Roman" w:hAnsi="Times New Roman"/>
                <w:sz w:val="23"/>
                <w:szCs w:val="23"/>
                <w:lang w:eastAsia="en-GB"/>
              </w:rPr>
              <w:t>Efficient inventory tracking system</w:t>
            </w:r>
          </w:p>
        </w:tc>
        <w:tc>
          <w:tcPr>
            <w:tcW w:w="2690" w:type="pct"/>
            <w:tcBorders>
              <w:top w:val="single" w:sz="4" w:space="0" w:color="auto"/>
              <w:left w:val="single" w:sz="4" w:space="0" w:color="auto"/>
              <w:bottom w:val="single" w:sz="4" w:space="0" w:color="auto"/>
              <w:right w:val="single" w:sz="4" w:space="0" w:color="auto"/>
            </w:tcBorders>
            <w:shd w:val="clear" w:color="auto" w:fill="FFFF99"/>
          </w:tcPr>
          <w:p w14:paraId="667927A6" w14:textId="3C019D49" w:rsidR="00C938B7" w:rsidRPr="007C673F" w:rsidRDefault="00C938B7" w:rsidP="00C938B7">
            <w:pPr>
              <w:spacing w:after="0"/>
              <w:rPr>
                <w:rFonts w:ascii="Times New Roman" w:hAnsi="Times New Roman"/>
                <w:sz w:val="23"/>
                <w:szCs w:val="23"/>
                <w:lang w:eastAsia="en-GB"/>
              </w:rPr>
            </w:pPr>
            <w:r w:rsidRPr="007C673F">
              <w:rPr>
                <w:rFonts w:ascii="Times New Roman" w:hAnsi="Times New Roman"/>
                <w:color w:val="000000"/>
                <w:sz w:val="23"/>
                <w:szCs w:val="23"/>
                <w:lang w:eastAsia="en-GB"/>
              </w:rPr>
              <w:t xml:space="preserve">An efficient inventory tracking system in an omni-channel must consolidate in real-time the available inventory at different distribution centres, shops, and supply chain locations. It must also provide a singular view of inventory data across the enterprise to determine where to fulfil an order. </w:t>
            </w:r>
          </w:p>
        </w:tc>
        <w:tc>
          <w:tcPr>
            <w:tcW w:w="960" w:type="pct"/>
            <w:tcBorders>
              <w:top w:val="single" w:sz="4" w:space="0" w:color="auto"/>
              <w:left w:val="single" w:sz="4" w:space="0" w:color="auto"/>
              <w:bottom w:val="single" w:sz="4" w:space="0" w:color="auto"/>
              <w:right w:val="single" w:sz="4" w:space="0" w:color="auto"/>
            </w:tcBorders>
            <w:shd w:val="clear" w:color="auto" w:fill="FFFF99"/>
            <w:vAlign w:val="center"/>
          </w:tcPr>
          <w:p w14:paraId="4FB10921" w14:textId="18646CFA" w:rsidR="00C938B7" w:rsidRPr="007C673F" w:rsidRDefault="00C938B7" w:rsidP="00C938B7">
            <w:pPr>
              <w:spacing w:after="0"/>
              <w:rPr>
                <w:rFonts w:ascii="Times New Roman" w:hAnsi="Times New Roman"/>
                <w:color w:val="000000"/>
                <w:sz w:val="23"/>
                <w:szCs w:val="23"/>
                <w:lang w:val="nb-NO" w:eastAsia="en-GB"/>
              </w:rPr>
            </w:pPr>
            <w:r w:rsidRPr="007C673F">
              <w:rPr>
                <w:rFonts w:ascii="Times New Roman" w:eastAsiaTheme="minorHAnsi" w:hAnsi="Times New Roman"/>
                <w:color w:val="0000CC"/>
                <w:sz w:val="23"/>
                <w:szCs w:val="23"/>
                <w:lang w:val="nb-NO"/>
              </w:rPr>
              <w:t>Bell et al., 2018; Kembro et al., 2018; Lim and Srai, 2018</w:t>
            </w:r>
          </w:p>
        </w:tc>
      </w:tr>
      <w:tr w:rsidR="00C938B7" w:rsidRPr="007C673F" w14:paraId="0783C1CD" w14:textId="1A11C226" w:rsidTr="007C673F">
        <w:trPr>
          <w:trHeight w:val="288"/>
        </w:trPr>
        <w:tc>
          <w:tcPr>
            <w:tcW w:w="504" w:type="pct"/>
            <w:tcBorders>
              <w:top w:val="single" w:sz="4" w:space="0" w:color="auto"/>
              <w:left w:val="single" w:sz="4" w:space="0" w:color="auto"/>
              <w:bottom w:val="single" w:sz="4" w:space="0" w:color="auto"/>
              <w:right w:val="single" w:sz="4" w:space="0" w:color="auto"/>
            </w:tcBorders>
            <w:shd w:val="clear" w:color="auto" w:fill="FFFF99"/>
            <w:vAlign w:val="center"/>
          </w:tcPr>
          <w:p w14:paraId="7C9AEBF2" w14:textId="77777777" w:rsidR="00C938B7" w:rsidRPr="007C673F" w:rsidRDefault="00C938B7" w:rsidP="00C938B7">
            <w:pPr>
              <w:spacing w:after="0"/>
              <w:jc w:val="center"/>
              <w:rPr>
                <w:rFonts w:ascii="Times New Roman" w:hAnsi="Times New Roman"/>
                <w:color w:val="000000"/>
                <w:sz w:val="23"/>
                <w:szCs w:val="23"/>
                <w:lang w:eastAsia="en-GB"/>
              </w:rPr>
            </w:pPr>
            <w:r w:rsidRPr="007C673F">
              <w:rPr>
                <w:rFonts w:ascii="Times New Roman" w:hAnsi="Times New Roman"/>
                <w:color w:val="000000"/>
                <w:sz w:val="23"/>
                <w:szCs w:val="23"/>
                <w:lang w:eastAsia="en-IN"/>
              </w:rPr>
              <w:t>R3</w:t>
            </w:r>
          </w:p>
        </w:tc>
        <w:tc>
          <w:tcPr>
            <w:tcW w:w="846" w:type="pct"/>
            <w:tcBorders>
              <w:top w:val="single" w:sz="4" w:space="0" w:color="auto"/>
              <w:left w:val="single" w:sz="4" w:space="0" w:color="auto"/>
              <w:bottom w:val="single" w:sz="4" w:space="0" w:color="auto"/>
              <w:right w:val="single" w:sz="4" w:space="0" w:color="auto"/>
            </w:tcBorders>
            <w:shd w:val="clear" w:color="auto" w:fill="FFFF99"/>
            <w:vAlign w:val="center"/>
          </w:tcPr>
          <w:p w14:paraId="5E5A9614" w14:textId="77777777" w:rsidR="00C938B7" w:rsidRPr="007C673F" w:rsidRDefault="00C938B7" w:rsidP="00C938B7">
            <w:pPr>
              <w:spacing w:after="0"/>
              <w:jc w:val="center"/>
              <w:rPr>
                <w:rFonts w:ascii="Times New Roman" w:hAnsi="Times New Roman"/>
                <w:sz w:val="23"/>
                <w:szCs w:val="23"/>
                <w:lang w:eastAsia="en-GB"/>
              </w:rPr>
            </w:pPr>
            <w:r w:rsidRPr="007C673F">
              <w:rPr>
                <w:rFonts w:ascii="Times New Roman" w:hAnsi="Times New Roman"/>
                <w:sz w:val="23"/>
                <w:szCs w:val="23"/>
                <w:lang w:eastAsia="en-GB"/>
              </w:rPr>
              <w:t>Central data management and integrated database</w:t>
            </w:r>
          </w:p>
        </w:tc>
        <w:tc>
          <w:tcPr>
            <w:tcW w:w="2690" w:type="pct"/>
            <w:tcBorders>
              <w:top w:val="single" w:sz="4" w:space="0" w:color="auto"/>
              <w:left w:val="single" w:sz="4" w:space="0" w:color="auto"/>
              <w:bottom w:val="single" w:sz="4" w:space="0" w:color="auto"/>
              <w:right w:val="single" w:sz="4" w:space="0" w:color="auto"/>
            </w:tcBorders>
            <w:shd w:val="clear" w:color="auto" w:fill="FFFF99"/>
          </w:tcPr>
          <w:p w14:paraId="543C5E26" w14:textId="79967714" w:rsidR="00C938B7" w:rsidRPr="007C673F" w:rsidRDefault="00C938B7" w:rsidP="00C938B7">
            <w:pPr>
              <w:spacing w:after="0"/>
              <w:rPr>
                <w:rFonts w:ascii="Times New Roman" w:hAnsi="Times New Roman"/>
                <w:sz w:val="23"/>
                <w:szCs w:val="23"/>
                <w:lang w:eastAsia="en-GB"/>
              </w:rPr>
            </w:pPr>
            <w:r w:rsidRPr="007C673F">
              <w:rPr>
                <w:rFonts w:ascii="Times New Roman" w:hAnsi="Times New Roman"/>
                <w:color w:val="000000"/>
                <w:sz w:val="23"/>
                <w:szCs w:val="23"/>
                <w:lang w:eastAsia="en-GB"/>
              </w:rPr>
              <w:t>A central and integrated database ensures that companies receive up-to-date and accurate product data that is easy to exchange, provided that companies agree to use consistent labels and data protocols.</w:t>
            </w:r>
          </w:p>
        </w:tc>
        <w:tc>
          <w:tcPr>
            <w:tcW w:w="960" w:type="pct"/>
            <w:tcBorders>
              <w:top w:val="single" w:sz="4" w:space="0" w:color="auto"/>
              <w:left w:val="single" w:sz="4" w:space="0" w:color="auto"/>
              <w:bottom w:val="single" w:sz="4" w:space="0" w:color="auto"/>
              <w:right w:val="single" w:sz="4" w:space="0" w:color="auto"/>
            </w:tcBorders>
            <w:shd w:val="clear" w:color="auto" w:fill="FFFF99"/>
            <w:vAlign w:val="center"/>
          </w:tcPr>
          <w:p w14:paraId="10CC4DCE" w14:textId="5FB58371" w:rsidR="00C938B7" w:rsidRPr="007C673F" w:rsidRDefault="00C938B7" w:rsidP="00C938B7">
            <w:pPr>
              <w:spacing w:after="0"/>
              <w:rPr>
                <w:rFonts w:ascii="Times New Roman" w:hAnsi="Times New Roman"/>
                <w:color w:val="000000"/>
                <w:sz w:val="23"/>
                <w:szCs w:val="23"/>
                <w:lang w:eastAsia="en-GB"/>
              </w:rPr>
            </w:pPr>
            <w:r w:rsidRPr="007C673F">
              <w:rPr>
                <w:rFonts w:ascii="Times New Roman" w:eastAsiaTheme="minorHAnsi" w:hAnsi="Times New Roman"/>
                <w:color w:val="0000CC"/>
                <w:sz w:val="23"/>
                <w:szCs w:val="23"/>
                <w:lang w:val="en-US"/>
              </w:rPr>
              <w:t>Mirzabeiki and Saghiri, 2020; Cui et al., 2021</w:t>
            </w:r>
          </w:p>
        </w:tc>
      </w:tr>
      <w:tr w:rsidR="00C938B7" w:rsidRPr="00F10BAD" w14:paraId="52062664" w14:textId="7EC73520" w:rsidTr="007C673F">
        <w:trPr>
          <w:trHeight w:val="288"/>
        </w:trPr>
        <w:tc>
          <w:tcPr>
            <w:tcW w:w="504" w:type="pct"/>
            <w:tcBorders>
              <w:top w:val="single" w:sz="4" w:space="0" w:color="auto"/>
              <w:left w:val="single" w:sz="4" w:space="0" w:color="auto"/>
              <w:bottom w:val="single" w:sz="4" w:space="0" w:color="auto"/>
              <w:right w:val="single" w:sz="4" w:space="0" w:color="auto"/>
            </w:tcBorders>
            <w:shd w:val="clear" w:color="auto" w:fill="FFFF99"/>
            <w:vAlign w:val="center"/>
          </w:tcPr>
          <w:p w14:paraId="64AE7A30" w14:textId="77777777" w:rsidR="00C938B7" w:rsidRPr="007C673F" w:rsidRDefault="00C938B7" w:rsidP="00C938B7">
            <w:pPr>
              <w:spacing w:after="0"/>
              <w:jc w:val="center"/>
              <w:rPr>
                <w:rFonts w:ascii="Times New Roman" w:hAnsi="Times New Roman"/>
                <w:color w:val="000000"/>
                <w:sz w:val="23"/>
                <w:szCs w:val="23"/>
                <w:lang w:eastAsia="en-GB"/>
              </w:rPr>
            </w:pPr>
            <w:r w:rsidRPr="007C673F">
              <w:rPr>
                <w:rFonts w:ascii="Times New Roman" w:hAnsi="Times New Roman"/>
                <w:color w:val="000000"/>
                <w:sz w:val="23"/>
                <w:szCs w:val="23"/>
                <w:lang w:eastAsia="en-IN"/>
              </w:rPr>
              <w:t>R4</w:t>
            </w:r>
          </w:p>
        </w:tc>
        <w:tc>
          <w:tcPr>
            <w:tcW w:w="846" w:type="pct"/>
            <w:tcBorders>
              <w:top w:val="single" w:sz="4" w:space="0" w:color="auto"/>
              <w:left w:val="single" w:sz="4" w:space="0" w:color="auto"/>
              <w:bottom w:val="single" w:sz="4" w:space="0" w:color="auto"/>
              <w:right w:val="single" w:sz="4" w:space="0" w:color="auto"/>
            </w:tcBorders>
            <w:shd w:val="clear" w:color="auto" w:fill="FFFF99"/>
            <w:vAlign w:val="center"/>
          </w:tcPr>
          <w:p w14:paraId="14925D6E" w14:textId="707D3B4C" w:rsidR="00C938B7" w:rsidRPr="007C673F" w:rsidRDefault="00C938B7" w:rsidP="00C938B7">
            <w:pPr>
              <w:spacing w:after="0"/>
              <w:jc w:val="center"/>
              <w:rPr>
                <w:rFonts w:ascii="Times New Roman" w:hAnsi="Times New Roman"/>
                <w:sz w:val="23"/>
                <w:szCs w:val="23"/>
                <w:lang w:eastAsia="en-GB"/>
              </w:rPr>
            </w:pPr>
            <w:r w:rsidRPr="007C673F">
              <w:rPr>
                <w:rFonts w:ascii="Times New Roman" w:hAnsi="Times New Roman"/>
                <w:sz w:val="23"/>
                <w:szCs w:val="23"/>
                <w:lang w:eastAsia="en-GB"/>
              </w:rPr>
              <w:t>Advanced data analytics capabilities</w:t>
            </w:r>
          </w:p>
        </w:tc>
        <w:tc>
          <w:tcPr>
            <w:tcW w:w="2690" w:type="pct"/>
            <w:tcBorders>
              <w:top w:val="single" w:sz="4" w:space="0" w:color="auto"/>
              <w:left w:val="single" w:sz="4" w:space="0" w:color="auto"/>
              <w:bottom w:val="single" w:sz="4" w:space="0" w:color="auto"/>
              <w:right w:val="single" w:sz="4" w:space="0" w:color="auto"/>
            </w:tcBorders>
            <w:shd w:val="clear" w:color="auto" w:fill="FFFF99"/>
          </w:tcPr>
          <w:p w14:paraId="4E16FE35" w14:textId="07FF2351" w:rsidR="00C938B7" w:rsidRPr="007C673F" w:rsidRDefault="00C938B7" w:rsidP="00C938B7">
            <w:pPr>
              <w:spacing w:after="0"/>
              <w:rPr>
                <w:rFonts w:ascii="Times New Roman" w:hAnsi="Times New Roman"/>
                <w:sz w:val="23"/>
                <w:szCs w:val="23"/>
                <w:lang w:eastAsia="en-GB"/>
              </w:rPr>
            </w:pPr>
            <w:r w:rsidRPr="007C673F">
              <w:rPr>
                <w:rFonts w:ascii="Times New Roman" w:hAnsi="Times New Roman"/>
                <w:color w:val="000000"/>
                <w:sz w:val="23"/>
                <w:szCs w:val="23"/>
                <w:lang w:eastAsia="en-GB"/>
              </w:rPr>
              <w:t>Advanced data analytics techniques are used to extract essential insights from huge amounts of HSC data (i.e., volume, variety, velocity, authenticity, and value), allowing for data-driven decision-making.</w:t>
            </w:r>
          </w:p>
        </w:tc>
        <w:tc>
          <w:tcPr>
            <w:tcW w:w="960" w:type="pct"/>
            <w:tcBorders>
              <w:top w:val="single" w:sz="4" w:space="0" w:color="auto"/>
              <w:left w:val="single" w:sz="4" w:space="0" w:color="auto"/>
              <w:bottom w:val="single" w:sz="4" w:space="0" w:color="auto"/>
              <w:right w:val="single" w:sz="4" w:space="0" w:color="auto"/>
            </w:tcBorders>
            <w:shd w:val="clear" w:color="auto" w:fill="FFFF99"/>
            <w:vAlign w:val="center"/>
          </w:tcPr>
          <w:p w14:paraId="6941F496" w14:textId="518070F9" w:rsidR="00C938B7" w:rsidRPr="007C673F" w:rsidRDefault="00C938B7" w:rsidP="00C938B7">
            <w:pPr>
              <w:spacing w:after="0"/>
              <w:rPr>
                <w:rFonts w:ascii="Times New Roman" w:hAnsi="Times New Roman"/>
                <w:color w:val="000000"/>
                <w:sz w:val="23"/>
                <w:szCs w:val="23"/>
                <w:lang w:val="nb-NO" w:eastAsia="en-GB"/>
              </w:rPr>
            </w:pPr>
            <w:r w:rsidRPr="007C673F">
              <w:rPr>
                <w:rFonts w:ascii="Times New Roman" w:eastAsiaTheme="minorHAnsi" w:hAnsi="Times New Roman"/>
                <w:color w:val="0000CC"/>
                <w:sz w:val="23"/>
                <w:szCs w:val="23"/>
                <w:lang w:val="es-MX"/>
              </w:rPr>
              <w:t>Cui et al., 2021; Yu et al., 2021; Savastano et al., 2019</w:t>
            </w:r>
          </w:p>
        </w:tc>
      </w:tr>
      <w:tr w:rsidR="00C938B7" w:rsidRPr="007C673F" w14:paraId="143421AD" w14:textId="3BEA5737" w:rsidTr="007C673F">
        <w:trPr>
          <w:trHeight w:val="288"/>
        </w:trPr>
        <w:tc>
          <w:tcPr>
            <w:tcW w:w="504" w:type="pct"/>
            <w:tcBorders>
              <w:top w:val="single" w:sz="4" w:space="0" w:color="auto"/>
              <w:left w:val="single" w:sz="4" w:space="0" w:color="auto"/>
              <w:bottom w:val="single" w:sz="4" w:space="0" w:color="auto"/>
              <w:right w:val="single" w:sz="4" w:space="0" w:color="auto"/>
            </w:tcBorders>
            <w:shd w:val="clear" w:color="auto" w:fill="FFFF99"/>
            <w:vAlign w:val="center"/>
          </w:tcPr>
          <w:p w14:paraId="50FBB566" w14:textId="77777777" w:rsidR="00C938B7" w:rsidRPr="007C673F" w:rsidRDefault="00C938B7" w:rsidP="00C938B7">
            <w:pPr>
              <w:spacing w:after="0"/>
              <w:jc w:val="center"/>
              <w:rPr>
                <w:rFonts w:ascii="Times New Roman" w:hAnsi="Times New Roman"/>
                <w:color w:val="000000"/>
                <w:sz w:val="23"/>
                <w:szCs w:val="23"/>
                <w:lang w:eastAsia="en-GB"/>
              </w:rPr>
            </w:pPr>
            <w:r w:rsidRPr="007C673F">
              <w:rPr>
                <w:rFonts w:ascii="Times New Roman" w:hAnsi="Times New Roman"/>
                <w:color w:val="000000"/>
                <w:sz w:val="23"/>
                <w:szCs w:val="23"/>
                <w:lang w:eastAsia="en-GB"/>
              </w:rPr>
              <w:t>R5</w:t>
            </w:r>
          </w:p>
        </w:tc>
        <w:tc>
          <w:tcPr>
            <w:tcW w:w="846" w:type="pct"/>
            <w:tcBorders>
              <w:top w:val="single" w:sz="4" w:space="0" w:color="auto"/>
              <w:left w:val="single" w:sz="4" w:space="0" w:color="auto"/>
              <w:bottom w:val="single" w:sz="4" w:space="0" w:color="auto"/>
              <w:right w:val="single" w:sz="4" w:space="0" w:color="auto"/>
            </w:tcBorders>
            <w:shd w:val="clear" w:color="auto" w:fill="FFFF99"/>
            <w:vAlign w:val="center"/>
          </w:tcPr>
          <w:p w14:paraId="636AF98C" w14:textId="3419688B" w:rsidR="00C938B7" w:rsidRPr="007C673F" w:rsidRDefault="00C938B7" w:rsidP="00C938B7">
            <w:pPr>
              <w:spacing w:after="0"/>
              <w:jc w:val="center"/>
              <w:rPr>
                <w:rFonts w:ascii="Times New Roman" w:hAnsi="Times New Roman"/>
                <w:sz w:val="23"/>
                <w:szCs w:val="23"/>
                <w:lang w:eastAsia="en-GB"/>
              </w:rPr>
            </w:pPr>
            <w:r w:rsidRPr="007C673F">
              <w:rPr>
                <w:rFonts w:ascii="Times New Roman" w:hAnsi="Times New Roman"/>
                <w:sz w:val="23"/>
                <w:szCs w:val="23"/>
                <w:lang w:eastAsia="en-GB"/>
              </w:rPr>
              <w:t>Organisational culture</w:t>
            </w:r>
          </w:p>
        </w:tc>
        <w:tc>
          <w:tcPr>
            <w:tcW w:w="2690" w:type="pct"/>
            <w:tcBorders>
              <w:top w:val="single" w:sz="4" w:space="0" w:color="auto"/>
              <w:left w:val="single" w:sz="4" w:space="0" w:color="auto"/>
              <w:bottom w:val="single" w:sz="4" w:space="0" w:color="auto"/>
              <w:right w:val="single" w:sz="4" w:space="0" w:color="auto"/>
            </w:tcBorders>
            <w:shd w:val="clear" w:color="auto" w:fill="FFFF99"/>
          </w:tcPr>
          <w:p w14:paraId="19F4547E" w14:textId="4E43AB6D" w:rsidR="00C938B7" w:rsidRPr="007C673F" w:rsidRDefault="00C938B7" w:rsidP="00C938B7">
            <w:pPr>
              <w:spacing w:after="0"/>
              <w:rPr>
                <w:rFonts w:ascii="Times New Roman" w:hAnsi="Times New Roman"/>
                <w:sz w:val="23"/>
                <w:szCs w:val="23"/>
                <w:lang w:eastAsia="en-GB"/>
              </w:rPr>
            </w:pPr>
            <w:r w:rsidRPr="007C673F">
              <w:rPr>
                <w:rFonts w:ascii="Times New Roman" w:hAnsi="Times New Roman"/>
                <w:sz w:val="23"/>
                <w:szCs w:val="23"/>
                <w:lang w:eastAsia="en-GB"/>
              </w:rPr>
              <w:t>Employee attitudes toward teamwork, information sharing, and risk assessment are influenced by the firm's culture. An organisational culture that is effective fosters trust and inter-firm collaboration.</w:t>
            </w:r>
          </w:p>
        </w:tc>
        <w:tc>
          <w:tcPr>
            <w:tcW w:w="960" w:type="pct"/>
            <w:tcBorders>
              <w:top w:val="single" w:sz="4" w:space="0" w:color="auto"/>
              <w:left w:val="single" w:sz="4" w:space="0" w:color="auto"/>
              <w:bottom w:val="single" w:sz="4" w:space="0" w:color="auto"/>
              <w:right w:val="single" w:sz="4" w:space="0" w:color="auto"/>
            </w:tcBorders>
            <w:shd w:val="clear" w:color="auto" w:fill="FFFF99"/>
            <w:vAlign w:val="center"/>
          </w:tcPr>
          <w:p w14:paraId="1B3ED96B" w14:textId="477AE203" w:rsidR="00C938B7" w:rsidRPr="007C673F" w:rsidRDefault="00C938B7" w:rsidP="00C938B7">
            <w:pPr>
              <w:spacing w:after="0"/>
              <w:rPr>
                <w:rFonts w:ascii="Times New Roman" w:hAnsi="Times New Roman"/>
                <w:sz w:val="23"/>
                <w:szCs w:val="23"/>
                <w:lang w:val="nb-NO" w:eastAsia="en-GB"/>
              </w:rPr>
            </w:pPr>
            <w:r w:rsidRPr="007C673F">
              <w:rPr>
                <w:rFonts w:ascii="Times New Roman" w:eastAsiaTheme="minorHAnsi" w:hAnsi="Times New Roman"/>
                <w:color w:val="0000CC"/>
                <w:sz w:val="23"/>
                <w:szCs w:val="23"/>
                <w:lang w:val="nb-NO"/>
              </w:rPr>
              <w:t>Mandal, 2017; Song et al., 2019; Ishfaq et al., 2021; Song and Song, 2021</w:t>
            </w:r>
          </w:p>
        </w:tc>
      </w:tr>
      <w:tr w:rsidR="00C938B7" w:rsidRPr="007C673F" w14:paraId="1B09BB05" w14:textId="080624A6" w:rsidTr="007C673F">
        <w:trPr>
          <w:trHeight w:val="288"/>
        </w:trPr>
        <w:tc>
          <w:tcPr>
            <w:tcW w:w="504" w:type="pct"/>
            <w:tcBorders>
              <w:top w:val="single" w:sz="4" w:space="0" w:color="auto"/>
              <w:left w:val="single" w:sz="4" w:space="0" w:color="auto"/>
              <w:bottom w:val="single" w:sz="4" w:space="0" w:color="auto"/>
              <w:right w:val="single" w:sz="4" w:space="0" w:color="auto"/>
            </w:tcBorders>
            <w:shd w:val="clear" w:color="auto" w:fill="FFFF99"/>
            <w:vAlign w:val="center"/>
          </w:tcPr>
          <w:p w14:paraId="2EFCA14C" w14:textId="77777777" w:rsidR="00C938B7" w:rsidRPr="007C673F" w:rsidRDefault="00C938B7" w:rsidP="00C938B7">
            <w:pPr>
              <w:spacing w:after="0"/>
              <w:jc w:val="center"/>
              <w:rPr>
                <w:rFonts w:ascii="Times New Roman" w:hAnsi="Times New Roman"/>
                <w:color w:val="000000"/>
                <w:sz w:val="23"/>
                <w:szCs w:val="23"/>
                <w:lang w:eastAsia="en-GB"/>
              </w:rPr>
            </w:pPr>
            <w:r w:rsidRPr="007C673F">
              <w:rPr>
                <w:rFonts w:ascii="Times New Roman" w:hAnsi="Times New Roman"/>
                <w:color w:val="000000"/>
                <w:sz w:val="23"/>
                <w:szCs w:val="23"/>
                <w:lang w:eastAsia="en-GB"/>
              </w:rPr>
              <w:t>R6</w:t>
            </w:r>
          </w:p>
        </w:tc>
        <w:tc>
          <w:tcPr>
            <w:tcW w:w="846" w:type="pct"/>
            <w:tcBorders>
              <w:top w:val="single" w:sz="4" w:space="0" w:color="auto"/>
              <w:left w:val="single" w:sz="4" w:space="0" w:color="auto"/>
              <w:bottom w:val="single" w:sz="4" w:space="0" w:color="auto"/>
              <w:right w:val="single" w:sz="4" w:space="0" w:color="auto"/>
            </w:tcBorders>
            <w:shd w:val="clear" w:color="auto" w:fill="FFFF99"/>
            <w:vAlign w:val="center"/>
          </w:tcPr>
          <w:p w14:paraId="2CC4A3F9" w14:textId="1CCB74BC" w:rsidR="00C938B7" w:rsidRPr="007C673F" w:rsidRDefault="00C938B7" w:rsidP="00C938B7">
            <w:pPr>
              <w:spacing w:after="0"/>
              <w:jc w:val="center"/>
              <w:rPr>
                <w:rFonts w:ascii="Times New Roman" w:hAnsi="Times New Roman"/>
                <w:sz w:val="23"/>
                <w:szCs w:val="23"/>
                <w:lang w:eastAsia="en-GB"/>
              </w:rPr>
            </w:pPr>
            <w:r w:rsidRPr="007C673F">
              <w:rPr>
                <w:rFonts w:ascii="Times New Roman" w:hAnsi="Times New Roman"/>
                <w:sz w:val="23"/>
                <w:szCs w:val="23"/>
                <w:lang w:eastAsia="en-GB"/>
              </w:rPr>
              <w:t>Change management and training</w:t>
            </w:r>
          </w:p>
        </w:tc>
        <w:tc>
          <w:tcPr>
            <w:tcW w:w="2690" w:type="pct"/>
            <w:tcBorders>
              <w:top w:val="single" w:sz="4" w:space="0" w:color="auto"/>
              <w:left w:val="single" w:sz="4" w:space="0" w:color="auto"/>
              <w:bottom w:val="single" w:sz="4" w:space="0" w:color="auto"/>
              <w:right w:val="single" w:sz="4" w:space="0" w:color="auto"/>
            </w:tcBorders>
            <w:shd w:val="clear" w:color="auto" w:fill="FFFF99"/>
          </w:tcPr>
          <w:p w14:paraId="0ED34640" w14:textId="6F18795E" w:rsidR="00C938B7" w:rsidRPr="007C673F" w:rsidRDefault="00C938B7" w:rsidP="00C938B7">
            <w:pPr>
              <w:spacing w:after="0"/>
              <w:rPr>
                <w:rFonts w:ascii="Times New Roman" w:hAnsi="Times New Roman"/>
                <w:sz w:val="23"/>
                <w:szCs w:val="23"/>
                <w:lang w:eastAsia="en-GB"/>
              </w:rPr>
            </w:pPr>
            <w:r w:rsidRPr="007C673F">
              <w:rPr>
                <w:rFonts w:ascii="Times New Roman" w:hAnsi="Times New Roman"/>
                <w:color w:val="000000"/>
                <w:sz w:val="23"/>
                <w:szCs w:val="23"/>
                <w:lang w:eastAsia="en-GB"/>
              </w:rPr>
              <w:t xml:space="preserve">Change management and training are the key ingredients for developing OHSCR. </w:t>
            </w:r>
          </w:p>
        </w:tc>
        <w:tc>
          <w:tcPr>
            <w:tcW w:w="960" w:type="pct"/>
            <w:tcBorders>
              <w:top w:val="single" w:sz="4" w:space="0" w:color="auto"/>
              <w:left w:val="single" w:sz="4" w:space="0" w:color="auto"/>
              <w:bottom w:val="single" w:sz="4" w:space="0" w:color="auto"/>
              <w:right w:val="single" w:sz="4" w:space="0" w:color="auto"/>
            </w:tcBorders>
            <w:shd w:val="clear" w:color="auto" w:fill="FFFF99"/>
            <w:vAlign w:val="center"/>
          </w:tcPr>
          <w:p w14:paraId="6CDCD406" w14:textId="503D79F6" w:rsidR="00C938B7" w:rsidRPr="007C673F" w:rsidRDefault="00C938B7" w:rsidP="00C938B7">
            <w:pPr>
              <w:spacing w:after="0"/>
              <w:rPr>
                <w:rFonts w:ascii="Times New Roman" w:hAnsi="Times New Roman"/>
                <w:color w:val="000000"/>
                <w:sz w:val="23"/>
                <w:szCs w:val="23"/>
                <w:lang w:eastAsia="en-GB"/>
              </w:rPr>
            </w:pPr>
            <w:r w:rsidRPr="007C673F">
              <w:rPr>
                <w:rFonts w:ascii="Times New Roman" w:eastAsiaTheme="minorHAnsi" w:hAnsi="Times New Roman"/>
                <w:color w:val="0000CC"/>
                <w:sz w:val="23"/>
                <w:szCs w:val="23"/>
                <w:lang w:val="en-US"/>
              </w:rPr>
              <w:t>Song et al. 2019; Chiu and Chuang, 2021; Song and Song, 2021</w:t>
            </w:r>
          </w:p>
        </w:tc>
      </w:tr>
      <w:tr w:rsidR="00C938B7" w:rsidRPr="007C673F" w14:paraId="4532C366" w14:textId="3C265F8C" w:rsidTr="007C673F">
        <w:trPr>
          <w:trHeight w:val="288"/>
        </w:trPr>
        <w:tc>
          <w:tcPr>
            <w:tcW w:w="504" w:type="pct"/>
            <w:tcBorders>
              <w:top w:val="single" w:sz="4" w:space="0" w:color="auto"/>
              <w:left w:val="single" w:sz="4" w:space="0" w:color="auto"/>
              <w:bottom w:val="single" w:sz="4" w:space="0" w:color="auto"/>
              <w:right w:val="single" w:sz="4" w:space="0" w:color="auto"/>
            </w:tcBorders>
            <w:shd w:val="clear" w:color="auto" w:fill="FFFF99"/>
            <w:vAlign w:val="center"/>
          </w:tcPr>
          <w:p w14:paraId="5F5868E2" w14:textId="77777777" w:rsidR="00C938B7" w:rsidRPr="007C673F" w:rsidRDefault="00C938B7" w:rsidP="00C938B7">
            <w:pPr>
              <w:spacing w:after="0"/>
              <w:jc w:val="center"/>
              <w:rPr>
                <w:rFonts w:ascii="Times New Roman" w:hAnsi="Times New Roman"/>
                <w:color w:val="000000"/>
                <w:sz w:val="23"/>
                <w:szCs w:val="23"/>
                <w:lang w:eastAsia="en-GB"/>
              </w:rPr>
            </w:pPr>
            <w:r w:rsidRPr="007C673F">
              <w:rPr>
                <w:rFonts w:ascii="Times New Roman" w:hAnsi="Times New Roman"/>
                <w:color w:val="000000"/>
                <w:sz w:val="23"/>
                <w:szCs w:val="23"/>
                <w:lang w:eastAsia="en-GB"/>
              </w:rPr>
              <w:t>R7</w:t>
            </w:r>
          </w:p>
        </w:tc>
        <w:tc>
          <w:tcPr>
            <w:tcW w:w="846" w:type="pct"/>
            <w:tcBorders>
              <w:top w:val="single" w:sz="4" w:space="0" w:color="auto"/>
              <w:left w:val="single" w:sz="4" w:space="0" w:color="auto"/>
              <w:bottom w:val="single" w:sz="4" w:space="0" w:color="auto"/>
              <w:right w:val="single" w:sz="4" w:space="0" w:color="auto"/>
            </w:tcBorders>
            <w:shd w:val="clear" w:color="auto" w:fill="FFFF99"/>
            <w:vAlign w:val="center"/>
          </w:tcPr>
          <w:p w14:paraId="5DBC9D89" w14:textId="77777777" w:rsidR="00C938B7" w:rsidRPr="007C673F" w:rsidRDefault="00C938B7" w:rsidP="00C938B7">
            <w:pPr>
              <w:spacing w:after="0"/>
              <w:jc w:val="center"/>
              <w:rPr>
                <w:rFonts w:ascii="Times New Roman" w:hAnsi="Times New Roman"/>
                <w:sz w:val="23"/>
                <w:szCs w:val="23"/>
                <w:lang w:eastAsia="en-GB"/>
              </w:rPr>
            </w:pPr>
            <w:r w:rsidRPr="007C673F">
              <w:rPr>
                <w:rFonts w:ascii="Times New Roman" w:hAnsi="Times New Roman"/>
                <w:sz w:val="23"/>
                <w:szCs w:val="23"/>
                <w:lang w:eastAsia="en-GB"/>
              </w:rPr>
              <w:t>Risk management capabilities</w:t>
            </w:r>
          </w:p>
        </w:tc>
        <w:tc>
          <w:tcPr>
            <w:tcW w:w="2690" w:type="pct"/>
            <w:tcBorders>
              <w:top w:val="single" w:sz="4" w:space="0" w:color="auto"/>
              <w:left w:val="single" w:sz="4" w:space="0" w:color="auto"/>
              <w:bottom w:val="single" w:sz="4" w:space="0" w:color="auto"/>
              <w:right w:val="single" w:sz="4" w:space="0" w:color="auto"/>
            </w:tcBorders>
            <w:shd w:val="clear" w:color="auto" w:fill="FFFF99"/>
          </w:tcPr>
          <w:p w14:paraId="27F47F24" w14:textId="3F35A8F9" w:rsidR="00C938B7" w:rsidRPr="007C673F" w:rsidRDefault="00C938B7" w:rsidP="00C938B7">
            <w:pPr>
              <w:spacing w:after="0"/>
              <w:rPr>
                <w:rFonts w:ascii="Times New Roman" w:hAnsi="Times New Roman"/>
                <w:sz w:val="23"/>
                <w:szCs w:val="23"/>
                <w:lang w:eastAsia="en-GB"/>
              </w:rPr>
            </w:pPr>
            <w:r w:rsidRPr="007C673F">
              <w:rPr>
                <w:rFonts w:ascii="Times New Roman" w:hAnsi="Times New Roman"/>
                <w:color w:val="000000"/>
                <w:sz w:val="23"/>
                <w:szCs w:val="23"/>
                <w:lang w:eastAsia="en-GB"/>
              </w:rPr>
              <w:t>Early detection of various supply chain risks is critical for implementing countermeasures promptly to avoid supply chain interruptions. Risk management capabilities forecast possible sources of these process disruptions and analyse previous interruptions to avoid financial losses and process failures throughout the supply chain.</w:t>
            </w:r>
          </w:p>
        </w:tc>
        <w:tc>
          <w:tcPr>
            <w:tcW w:w="960" w:type="pct"/>
            <w:tcBorders>
              <w:top w:val="single" w:sz="4" w:space="0" w:color="auto"/>
              <w:left w:val="single" w:sz="4" w:space="0" w:color="auto"/>
              <w:bottom w:val="single" w:sz="4" w:space="0" w:color="auto"/>
              <w:right w:val="single" w:sz="4" w:space="0" w:color="auto"/>
            </w:tcBorders>
            <w:shd w:val="clear" w:color="auto" w:fill="FFFF99"/>
            <w:vAlign w:val="center"/>
          </w:tcPr>
          <w:p w14:paraId="2ADF7E0C" w14:textId="617CA948" w:rsidR="00C938B7" w:rsidRPr="007C673F" w:rsidRDefault="00C938B7" w:rsidP="00C938B7">
            <w:pPr>
              <w:spacing w:after="0"/>
              <w:rPr>
                <w:rFonts w:ascii="Times New Roman" w:hAnsi="Times New Roman"/>
                <w:color w:val="000000"/>
                <w:sz w:val="23"/>
                <w:szCs w:val="23"/>
                <w:lang w:val="nb-NO" w:eastAsia="en-GB"/>
              </w:rPr>
            </w:pPr>
            <w:r w:rsidRPr="007C673F">
              <w:rPr>
                <w:rFonts w:ascii="Times New Roman" w:eastAsiaTheme="minorHAnsi" w:hAnsi="Times New Roman"/>
                <w:color w:val="0000CC"/>
                <w:sz w:val="23"/>
                <w:szCs w:val="23"/>
                <w:lang w:val="nb-NO"/>
              </w:rPr>
              <w:t>Song et al. 2019; Ivanov, 2021; Song and Song, 2021; Zhang et al., 2021</w:t>
            </w:r>
          </w:p>
        </w:tc>
      </w:tr>
      <w:tr w:rsidR="00C938B7" w:rsidRPr="007C673F" w14:paraId="2EAA2522" w14:textId="682AE25B" w:rsidTr="007C673F">
        <w:trPr>
          <w:trHeight w:val="288"/>
        </w:trPr>
        <w:tc>
          <w:tcPr>
            <w:tcW w:w="504" w:type="pct"/>
            <w:tcBorders>
              <w:top w:val="single" w:sz="4" w:space="0" w:color="auto"/>
              <w:left w:val="single" w:sz="4" w:space="0" w:color="auto"/>
              <w:bottom w:val="single" w:sz="4" w:space="0" w:color="auto"/>
              <w:right w:val="single" w:sz="4" w:space="0" w:color="auto"/>
            </w:tcBorders>
            <w:shd w:val="clear" w:color="auto" w:fill="FFFF99"/>
            <w:vAlign w:val="center"/>
          </w:tcPr>
          <w:p w14:paraId="477F0834" w14:textId="77777777" w:rsidR="00C938B7" w:rsidRPr="007C673F" w:rsidRDefault="00C938B7" w:rsidP="00C938B7">
            <w:pPr>
              <w:spacing w:after="0"/>
              <w:jc w:val="center"/>
              <w:rPr>
                <w:rFonts w:ascii="Times New Roman" w:hAnsi="Times New Roman"/>
                <w:color w:val="000000"/>
                <w:sz w:val="23"/>
                <w:szCs w:val="23"/>
                <w:lang w:eastAsia="en-GB"/>
              </w:rPr>
            </w:pPr>
            <w:r w:rsidRPr="007C673F">
              <w:rPr>
                <w:rFonts w:ascii="Times New Roman" w:hAnsi="Times New Roman"/>
                <w:color w:val="000000"/>
                <w:sz w:val="23"/>
                <w:szCs w:val="23"/>
                <w:lang w:eastAsia="en-GB"/>
              </w:rPr>
              <w:t>R8</w:t>
            </w:r>
          </w:p>
        </w:tc>
        <w:tc>
          <w:tcPr>
            <w:tcW w:w="846" w:type="pct"/>
            <w:tcBorders>
              <w:top w:val="single" w:sz="4" w:space="0" w:color="auto"/>
              <w:left w:val="single" w:sz="4" w:space="0" w:color="auto"/>
              <w:bottom w:val="single" w:sz="4" w:space="0" w:color="auto"/>
              <w:right w:val="single" w:sz="4" w:space="0" w:color="auto"/>
            </w:tcBorders>
            <w:shd w:val="clear" w:color="auto" w:fill="FFFF99"/>
            <w:vAlign w:val="center"/>
          </w:tcPr>
          <w:p w14:paraId="6F6A9F29" w14:textId="77777777" w:rsidR="00C938B7" w:rsidRPr="007C673F" w:rsidRDefault="00C938B7" w:rsidP="00C938B7">
            <w:pPr>
              <w:spacing w:after="0"/>
              <w:jc w:val="center"/>
              <w:rPr>
                <w:rFonts w:ascii="Times New Roman" w:hAnsi="Times New Roman"/>
                <w:sz w:val="23"/>
                <w:szCs w:val="23"/>
                <w:lang w:eastAsia="en-GB"/>
              </w:rPr>
            </w:pPr>
            <w:r w:rsidRPr="007C673F">
              <w:rPr>
                <w:rFonts w:ascii="Times New Roman" w:hAnsi="Times New Roman"/>
                <w:sz w:val="23"/>
                <w:szCs w:val="23"/>
                <w:lang w:eastAsia="en-GB"/>
              </w:rPr>
              <w:t>Strategic alignment and fluent decision-making capabilities</w:t>
            </w:r>
          </w:p>
        </w:tc>
        <w:tc>
          <w:tcPr>
            <w:tcW w:w="2690" w:type="pct"/>
            <w:tcBorders>
              <w:top w:val="single" w:sz="4" w:space="0" w:color="auto"/>
              <w:left w:val="single" w:sz="4" w:space="0" w:color="auto"/>
              <w:bottom w:val="single" w:sz="4" w:space="0" w:color="auto"/>
              <w:right w:val="single" w:sz="4" w:space="0" w:color="auto"/>
            </w:tcBorders>
            <w:shd w:val="clear" w:color="auto" w:fill="FFFF99"/>
          </w:tcPr>
          <w:p w14:paraId="6868D3CA" w14:textId="266DF6E1" w:rsidR="00C938B7" w:rsidRPr="007C673F" w:rsidRDefault="00C938B7" w:rsidP="00C938B7">
            <w:pPr>
              <w:spacing w:after="0"/>
              <w:rPr>
                <w:rFonts w:ascii="Times New Roman" w:hAnsi="Times New Roman"/>
                <w:sz w:val="23"/>
                <w:szCs w:val="23"/>
                <w:lang w:eastAsia="en-GB"/>
              </w:rPr>
            </w:pPr>
            <w:r w:rsidRPr="007C673F">
              <w:rPr>
                <w:rFonts w:ascii="Times New Roman" w:hAnsi="Times New Roman"/>
                <w:color w:val="000000"/>
                <w:sz w:val="23"/>
                <w:szCs w:val="23"/>
                <w:lang w:eastAsia="en-GB"/>
              </w:rPr>
              <w:t>Strategic alignment is necessary to actively integrate and align physical and digital resources. An insightful omni-channel strategy requires efficient decision-making capabilities.</w:t>
            </w:r>
            <w:r w:rsidRPr="007C673F">
              <w:rPr>
                <w:rFonts w:ascii="Times New Roman" w:hAnsi="Times New Roman"/>
                <w:color w:val="000000"/>
                <w:sz w:val="23"/>
                <w:szCs w:val="23"/>
                <w:lang w:eastAsia="en-GB"/>
              </w:rPr>
              <w:tab/>
            </w:r>
          </w:p>
        </w:tc>
        <w:tc>
          <w:tcPr>
            <w:tcW w:w="960" w:type="pct"/>
            <w:tcBorders>
              <w:top w:val="single" w:sz="4" w:space="0" w:color="auto"/>
              <w:left w:val="single" w:sz="4" w:space="0" w:color="auto"/>
              <w:bottom w:val="single" w:sz="4" w:space="0" w:color="auto"/>
              <w:right w:val="single" w:sz="4" w:space="0" w:color="auto"/>
            </w:tcBorders>
            <w:shd w:val="clear" w:color="auto" w:fill="FFFF99"/>
            <w:vAlign w:val="center"/>
          </w:tcPr>
          <w:p w14:paraId="4318656A" w14:textId="067723F9" w:rsidR="00C938B7" w:rsidRPr="007C673F" w:rsidRDefault="00C938B7" w:rsidP="00C938B7">
            <w:pPr>
              <w:spacing w:after="0"/>
              <w:rPr>
                <w:rFonts w:ascii="Times New Roman" w:hAnsi="Times New Roman"/>
                <w:color w:val="000000"/>
                <w:sz w:val="23"/>
                <w:szCs w:val="23"/>
                <w:lang w:eastAsia="en-GB"/>
              </w:rPr>
            </w:pPr>
            <w:r w:rsidRPr="007C673F">
              <w:rPr>
                <w:rFonts w:ascii="Times New Roman" w:eastAsiaTheme="minorHAnsi" w:hAnsi="Times New Roman"/>
                <w:color w:val="0000CC"/>
                <w:sz w:val="23"/>
                <w:szCs w:val="23"/>
                <w:lang w:val="en-US"/>
              </w:rPr>
              <w:t>Song et al., 2021; Weber, 2021</w:t>
            </w:r>
          </w:p>
        </w:tc>
      </w:tr>
      <w:tr w:rsidR="00C938B7" w:rsidRPr="007C673F" w14:paraId="6215C02A" w14:textId="7733D3C0" w:rsidTr="007C673F">
        <w:trPr>
          <w:trHeight w:val="288"/>
        </w:trPr>
        <w:tc>
          <w:tcPr>
            <w:tcW w:w="504" w:type="pct"/>
            <w:tcBorders>
              <w:top w:val="single" w:sz="4" w:space="0" w:color="auto"/>
              <w:left w:val="single" w:sz="4" w:space="0" w:color="auto"/>
              <w:bottom w:val="single" w:sz="4" w:space="0" w:color="auto"/>
              <w:right w:val="single" w:sz="4" w:space="0" w:color="auto"/>
            </w:tcBorders>
            <w:shd w:val="clear" w:color="auto" w:fill="FFFF99"/>
            <w:vAlign w:val="center"/>
          </w:tcPr>
          <w:p w14:paraId="505F6523" w14:textId="77777777" w:rsidR="00C938B7" w:rsidRPr="007C673F" w:rsidRDefault="00C938B7" w:rsidP="00C938B7">
            <w:pPr>
              <w:spacing w:after="0"/>
              <w:jc w:val="center"/>
              <w:rPr>
                <w:rFonts w:ascii="Times New Roman" w:hAnsi="Times New Roman"/>
                <w:color w:val="000000"/>
                <w:sz w:val="23"/>
                <w:szCs w:val="23"/>
                <w:lang w:eastAsia="en-GB"/>
              </w:rPr>
            </w:pPr>
            <w:r w:rsidRPr="007C673F">
              <w:rPr>
                <w:rFonts w:ascii="Times New Roman" w:hAnsi="Times New Roman"/>
                <w:color w:val="000000"/>
                <w:sz w:val="23"/>
                <w:szCs w:val="23"/>
                <w:lang w:eastAsia="en-GB"/>
              </w:rPr>
              <w:lastRenderedPageBreak/>
              <w:t>R9</w:t>
            </w:r>
          </w:p>
        </w:tc>
        <w:tc>
          <w:tcPr>
            <w:tcW w:w="846" w:type="pct"/>
            <w:tcBorders>
              <w:top w:val="single" w:sz="4" w:space="0" w:color="auto"/>
              <w:left w:val="single" w:sz="4" w:space="0" w:color="auto"/>
              <w:bottom w:val="single" w:sz="4" w:space="0" w:color="auto"/>
              <w:right w:val="single" w:sz="4" w:space="0" w:color="auto"/>
            </w:tcBorders>
            <w:shd w:val="clear" w:color="auto" w:fill="FFFF99"/>
            <w:vAlign w:val="center"/>
          </w:tcPr>
          <w:p w14:paraId="76B7DD1B" w14:textId="77777777" w:rsidR="00C938B7" w:rsidRPr="007C673F" w:rsidRDefault="00C938B7" w:rsidP="00C938B7">
            <w:pPr>
              <w:spacing w:after="0"/>
              <w:jc w:val="center"/>
              <w:rPr>
                <w:rFonts w:ascii="Times New Roman" w:hAnsi="Times New Roman"/>
                <w:sz w:val="23"/>
                <w:szCs w:val="23"/>
                <w:lang w:eastAsia="en-GB"/>
              </w:rPr>
            </w:pPr>
            <w:r w:rsidRPr="007C673F">
              <w:rPr>
                <w:rFonts w:ascii="Times New Roman" w:hAnsi="Times New Roman"/>
                <w:sz w:val="23"/>
                <w:szCs w:val="23"/>
                <w:lang w:eastAsia="en-GB"/>
              </w:rPr>
              <w:t>Ability to invest in new channels and processes</w:t>
            </w:r>
          </w:p>
        </w:tc>
        <w:tc>
          <w:tcPr>
            <w:tcW w:w="2690" w:type="pct"/>
            <w:tcBorders>
              <w:top w:val="single" w:sz="4" w:space="0" w:color="auto"/>
              <w:left w:val="single" w:sz="4" w:space="0" w:color="auto"/>
              <w:bottom w:val="single" w:sz="4" w:space="0" w:color="auto"/>
              <w:right w:val="single" w:sz="4" w:space="0" w:color="auto"/>
            </w:tcBorders>
            <w:shd w:val="clear" w:color="auto" w:fill="FFFF99"/>
          </w:tcPr>
          <w:p w14:paraId="06AA5C82" w14:textId="1D22D6CC" w:rsidR="00C938B7" w:rsidRPr="007C673F" w:rsidRDefault="00C938B7" w:rsidP="00C938B7">
            <w:pPr>
              <w:spacing w:after="0"/>
              <w:rPr>
                <w:rFonts w:ascii="Times New Roman" w:hAnsi="Times New Roman"/>
                <w:sz w:val="23"/>
                <w:szCs w:val="23"/>
                <w:lang w:eastAsia="en-GB"/>
              </w:rPr>
            </w:pPr>
            <w:r w:rsidRPr="007C673F">
              <w:rPr>
                <w:rFonts w:ascii="Times New Roman" w:hAnsi="Times New Roman"/>
                <w:color w:val="000000"/>
                <w:sz w:val="23"/>
                <w:szCs w:val="23"/>
                <w:lang w:eastAsia="en-GB"/>
              </w:rPr>
              <w:t>Human resources, physical and digital channels, mobile applications, social media platforms, modern information technology, and logistics services are all required to develop omni-channel processes. Due to the significant financial cost to establish omni-channel infrastructure, retailers plan these investments years ahead of time.</w:t>
            </w:r>
          </w:p>
        </w:tc>
        <w:tc>
          <w:tcPr>
            <w:tcW w:w="960" w:type="pct"/>
            <w:tcBorders>
              <w:top w:val="single" w:sz="4" w:space="0" w:color="auto"/>
              <w:left w:val="single" w:sz="4" w:space="0" w:color="auto"/>
              <w:bottom w:val="single" w:sz="4" w:space="0" w:color="auto"/>
              <w:right w:val="single" w:sz="4" w:space="0" w:color="auto"/>
            </w:tcBorders>
            <w:shd w:val="clear" w:color="auto" w:fill="FFFF99"/>
            <w:vAlign w:val="center"/>
          </w:tcPr>
          <w:p w14:paraId="4173204D" w14:textId="23ABC1C1" w:rsidR="00C938B7" w:rsidRPr="007C673F" w:rsidRDefault="00C938B7" w:rsidP="00C938B7">
            <w:pPr>
              <w:spacing w:after="0"/>
              <w:rPr>
                <w:rFonts w:ascii="Times New Roman" w:hAnsi="Times New Roman"/>
                <w:color w:val="000000"/>
                <w:sz w:val="23"/>
                <w:szCs w:val="23"/>
                <w:lang w:eastAsia="en-GB"/>
              </w:rPr>
            </w:pPr>
            <w:r w:rsidRPr="007C673F">
              <w:rPr>
                <w:rFonts w:ascii="Times New Roman" w:eastAsiaTheme="minorHAnsi" w:hAnsi="Times New Roman"/>
                <w:color w:val="0000CC"/>
                <w:sz w:val="23"/>
                <w:szCs w:val="23"/>
                <w:lang w:val="en-US"/>
              </w:rPr>
              <w:t>Kazancoglu and Demir 2021; Weber, 2021; Naclerio and De Giovanni, 2022</w:t>
            </w:r>
          </w:p>
        </w:tc>
      </w:tr>
      <w:tr w:rsidR="00C938B7" w:rsidRPr="007C673F" w14:paraId="3FD96044" w14:textId="756C8EDE" w:rsidTr="007C673F">
        <w:trPr>
          <w:trHeight w:val="288"/>
        </w:trPr>
        <w:tc>
          <w:tcPr>
            <w:tcW w:w="504" w:type="pct"/>
            <w:tcBorders>
              <w:top w:val="single" w:sz="4" w:space="0" w:color="auto"/>
              <w:left w:val="single" w:sz="4" w:space="0" w:color="auto"/>
              <w:bottom w:val="single" w:sz="4" w:space="0" w:color="auto"/>
              <w:right w:val="single" w:sz="4" w:space="0" w:color="auto"/>
            </w:tcBorders>
            <w:shd w:val="clear" w:color="auto" w:fill="FFFF99"/>
            <w:vAlign w:val="center"/>
          </w:tcPr>
          <w:p w14:paraId="7779FAD3" w14:textId="77777777" w:rsidR="00C938B7" w:rsidRPr="007C673F" w:rsidRDefault="00C938B7" w:rsidP="00C938B7">
            <w:pPr>
              <w:spacing w:after="0"/>
              <w:jc w:val="center"/>
              <w:rPr>
                <w:rFonts w:ascii="Times New Roman" w:hAnsi="Times New Roman"/>
                <w:color w:val="000000"/>
                <w:sz w:val="23"/>
                <w:szCs w:val="23"/>
                <w:lang w:eastAsia="en-GB"/>
              </w:rPr>
            </w:pPr>
            <w:r w:rsidRPr="007C673F">
              <w:rPr>
                <w:rFonts w:ascii="Times New Roman" w:hAnsi="Times New Roman"/>
                <w:color w:val="000000"/>
                <w:sz w:val="23"/>
                <w:szCs w:val="23"/>
                <w:lang w:eastAsia="en-GB"/>
              </w:rPr>
              <w:t>R10</w:t>
            </w:r>
          </w:p>
        </w:tc>
        <w:tc>
          <w:tcPr>
            <w:tcW w:w="846" w:type="pct"/>
            <w:tcBorders>
              <w:top w:val="single" w:sz="4" w:space="0" w:color="auto"/>
              <w:left w:val="single" w:sz="4" w:space="0" w:color="auto"/>
              <w:bottom w:val="single" w:sz="4" w:space="0" w:color="auto"/>
              <w:right w:val="single" w:sz="4" w:space="0" w:color="auto"/>
            </w:tcBorders>
            <w:shd w:val="clear" w:color="auto" w:fill="FFFF99"/>
            <w:vAlign w:val="center"/>
          </w:tcPr>
          <w:p w14:paraId="1D985C40" w14:textId="77777777" w:rsidR="00C938B7" w:rsidRPr="007C673F" w:rsidRDefault="00C938B7" w:rsidP="00C938B7">
            <w:pPr>
              <w:spacing w:after="0"/>
              <w:jc w:val="center"/>
              <w:rPr>
                <w:rFonts w:ascii="Times New Roman" w:hAnsi="Times New Roman"/>
                <w:sz w:val="23"/>
                <w:szCs w:val="23"/>
                <w:lang w:eastAsia="en-GB"/>
              </w:rPr>
            </w:pPr>
            <w:r w:rsidRPr="007C673F">
              <w:rPr>
                <w:rFonts w:ascii="Times New Roman" w:hAnsi="Times New Roman"/>
                <w:sz w:val="23"/>
                <w:szCs w:val="23"/>
                <w:lang w:eastAsia="en-GB"/>
              </w:rPr>
              <w:t>Supply diversification across geographic regions</w:t>
            </w:r>
          </w:p>
        </w:tc>
        <w:tc>
          <w:tcPr>
            <w:tcW w:w="2690" w:type="pct"/>
            <w:tcBorders>
              <w:top w:val="single" w:sz="4" w:space="0" w:color="auto"/>
              <w:left w:val="single" w:sz="4" w:space="0" w:color="auto"/>
              <w:bottom w:val="single" w:sz="4" w:space="0" w:color="auto"/>
              <w:right w:val="single" w:sz="4" w:space="0" w:color="auto"/>
            </w:tcBorders>
            <w:shd w:val="clear" w:color="auto" w:fill="FFFF99"/>
          </w:tcPr>
          <w:p w14:paraId="7917D6CB" w14:textId="0DB5DD74" w:rsidR="00C938B7" w:rsidRPr="007C673F" w:rsidRDefault="00C938B7" w:rsidP="00C938B7">
            <w:pPr>
              <w:spacing w:after="0"/>
              <w:rPr>
                <w:rFonts w:ascii="Times New Roman" w:hAnsi="Times New Roman"/>
                <w:sz w:val="23"/>
                <w:szCs w:val="23"/>
                <w:lang w:eastAsia="en-GB"/>
              </w:rPr>
            </w:pPr>
            <w:r w:rsidRPr="007C673F">
              <w:rPr>
                <w:rFonts w:ascii="Times New Roman" w:hAnsi="Times New Roman"/>
                <w:color w:val="000000"/>
                <w:sz w:val="23"/>
                <w:szCs w:val="23"/>
                <w:lang w:eastAsia="en-GB"/>
              </w:rPr>
              <w:t>Supply diversification is important for ensuring flexible capacity to supply products amid unplanned outages. Contracts with suppliers in multiple locations are secured through supply diversification. This protects against over-dependence on a few countries or regions which increases the risk of disruption due to unforeseen occurrences like pandemics and natural disasters.</w:t>
            </w:r>
          </w:p>
        </w:tc>
        <w:tc>
          <w:tcPr>
            <w:tcW w:w="960" w:type="pct"/>
            <w:tcBorders>
              <w:top w:val="single" w:sz="4" w:space="0" w:color="auto"/>
              <w:left w:val="single" w:sz="4" w:space="0" w:color="auto"/>
              <w:bottom w:val="single" w:sz="4" w:space="0" w:color="auto"/>
              <w:right w:val="single" w:sz="4" w:space="0" w:color="auto"/>
            </w:tcBorders>
            <w:shd w:val="clear" w:color="auto" w:fill="FFFF99"/>
            <w:vAlign w:val="center"/>
          </w:tcPr>
          <w:p w14:paraId="53A71545" w14:textId="0F34C8BB" w:rsidR="00C938B7" w:rsidRPr="007C673F" w:rsidRDefault="00C938B7" w:rsidP="00C938B7">
            <w:pPr>
              <w:spacing w:after="0"/>
              <w:rPr>
                <w:rFonts w:ascii="Times New Roman" w:hAnsi="Times New Roman"/>
                <w:color w:val="000000"/>
                <w:sz w:val="23"/>
                <w:szCs w:val="23"/>
                <w:lang w:val="nb-NO" w:eastAsia="en-GB"/>
              </w:rPr>
            </w:pPr>
            <w:r w:rsidRPr="007C673F">
              <w:rPr>
                <w:rFonts w:ascii="Times New Roman" w:eastAsiaTheme="minorHAnsi" w:hAnsi="Times New Roman"/>
                <w:color w:val="0000CC"/>
                <w:sz w:val="23"/>
                <w:szCs w:val="23"/>
                <w:lang w:val="nb-NO"/>
              </w:rPr>
              <w:t>Ivanov, 2021; Saghiri and Mirzabeiki, 2021; Sharma et al., 2021; Snowdon, 2022</w:t>
            </w:r>
          </w:p>
        </w:tc>
      </w:tr>
      <w:tr w:rsidR="00C938B7" w:rsidRPr="007C673F" w14:paraId="50473190" w14:textId="1E00FEBE" w:rsidTr="007C673F">
        <w:trPr>
          <w:trHeight w:val="288"/>
        </w:trPr>
        <w:tc>
          <w:tcPr>
            <w:tcW w:w="504" w:type="pct"/>
            <w:tcBorders>
              <w:top w:val="single" w:sz="4" w:space="0" w:color="auto"/>
              <w:left w:val="single" w:sz="4" w:space="0" w:color="auto"/>
              <w:bottom w:val="single" w:sz="4" w:space="0" w:color="auto"/>
              <w:right w:val="single" w:sz="4" w:space="0" w:color="auto"/>
            </w:tcBorders>
            <w:shd w:val="clear" w:color="auto" w:fill="FFFF99"/>
            <w:vAlign w:val="center"/>
          </w:tcPr>
          <w:p w14:paraId="114EF3C3" w14:textId="77777777" w:rsidR="00C938B7" w:rsidRPr="007C673F" w:rsidRDefault="00C938B7" w:rsidP="00C938B7">
            <w:pPr>
              <w:spacing w:after="0"/>
              <w:jc w:val="center"/>
              <w:rPr>
                <w:rFonts w:ascii="Times New Roman" w:hAnsi="Times New Roman"/>
                <w:color w:val="000000"/>
                <w:sz w:val="23"/>
                <w:szCs w:val="23"/>
                <w:lang w:eastAsia="en-GB"/>
              </w:rPr>
            </w:pPr>
            <w:r w:rsidRPr="007C673F">
              <w:rPr>
                <w:rFonts w:ascii="Times New Roman" w:hAnsi="Times New Roman"/>
                <w:color w:val="000000"/>
                <w:sz w:val="23"/>
                <w:szCs w:val="23"/>
                <w:lang w:eastAsia="en-GB"/>
              </w:rPr>
              <w:t>R11</w:t>
            </w:r>
          </w:p>
        </w:tc>
        <w:tc>
          <w:tcPr>
            <w:tcW w:w="846" w:type="pct"/>
            <w:tcBorders>
              <w:top w:val="single" w:sz="4" w:space="0" w:color="auto"/>
              <w:left w:val="single" w:sz="4" w:space="0" w:color="auto"/>
              <w:bottom w:val="single" w:sz="4" w:space="0" w:color="auto"/>
              <w:right w:val="single" w:sz="4" w:space="0" w:color="auto"/>
            </w:tcBorders>
            <w:shd w:val="clear" w:color="auto" w:fill="FFFF99"/>
            <w:vAlign w:val="center"/>
          </w:tcPr>
          <w:p w14:paraId="1CEA3843" w14:textId="77777777" w:rsidR="00C938B7" w:rsidRPr="007C673F" w:rsidRDefault="00C938B7" w:rsidP="00C938B7">
            <w:pPr>
              <w:spacing w:after="0"/>
              <w:jc w:val="center"/>
              <w:rPr>
                <w:rFonts w:ascii="Times New Roman" w:hAnsi="Times New Roman"/>
                <w:sz w:val="23"/>
                <w:szCs w:val="23"/>
                <w:lang w:eastAsia="en-GB"/>
              </w:rPr>
            </w:pPr>
            <w:r w:rsidRPr="007C673F">
              <w:rPr>
                <w:rFonts w:ascii="Times New Roman" w:hAnsi="Times New Roman"/>
                <w:sz w:val="23"/>
                <w:szCs w:val="23"/>
                <w:lang w:eastAsia="en-GB"/>
              </w:rPr>
              <w:t>Synchronising the operating model</w:t>
            </w:r>
          </w:p>
        </w:tc>
        <w:tc>
          <w:tcPr>
            <w:tcW w:w="2690" w:type="pct"/>
            <w:tcBorders>
              <w:top w:val="single" w:sz="4" w:space="0" w:color="auto"/>
              <w:left w:val="single" w:sz="4" w:space="0" w:color="auto"/>
              <w:bottom w:val="single" w:sz="4" w:space="0" w:color="auto"/>
              <w:right w:val="single" w:sz="4" w:space="0" w:color="auto"/>
            </w:tcBorders>
            <w:shd w:val="clear" w:color="auto" w:fill="FFFF99"/>
          </w:tcPr>
          <w:p w14:paraId="607D338F" w14:textId="37190149" w:rsidR="00C938B7" w:rsidRPr="007C673F" w:rsidRDefault="00C938B7" w:rsidP="00C938B7">
            <w:pPr>
              <w:spacing w:after="0"/>
              <w:rPr>
                <w:rFonts w:ascii="Times New Roman" w:hAnsi="Times New Roman"/>
                <w:sz w:val="23"/>
                <w:szCs w:val="23"/>
                <w:lang w:eastAsia="en-GB"/>
              </w:rPr>
            </w:pPr>
            <w:r w:rsidRPr="007C673F">
              <w:rPr>
                <w:rFonts w:ascii="Times New Roman" w:hAnsi="Times New Roman"/>
                <w:sz w:val="23"/>
                <w:szCs w:val="23"/>
                <w:lang w:eastAsia="en-GB"/>
              </w:rPr>
              <w:t>Creating a synchronised operational model in which all of the company's channels are aligned and communicate with one another, as well as offering a convenient experience for customers.</w:t>
            </w:r>
          </w:p>
        </w:tc>
        <w:tc>
          <w:tcPr>
            <w:tcW w:w="960" w:type="pct"/>
            <w:tcBorders>
              <w:top w:val="single" w:sz="4" w:space="0" w:color="auto"/>
              <w:left w:val="single" w:sz="4" w:space="0" w:color="auto"/>
              <w:bottom w:val="single" w:sz="4" w:space="0" w:color="auto"/>
              <w:right w:val="single" w:sz="4" w:space="0" w:color="auto"/>
            </w:tcBorders>
            <w:shd w:val="clear" w:color="auto" w:fill="FFFF99"/>
            <w:vAlign w:val="center"/>
          </w:tcPr>
          <w:p w14:paraId="16920CC9" w14:textId="77056993" w:rsidR="00C938B7" w:rsidRPr="007C673F" w:rsidRDefault="00C938B7" w:rsidP="00C938B7">
            <w:pPr>
              <w:spacing w:after="0"/>
              <w:rPr>
                <w:rFonts w:ascii="Times New Roman" w:hAnsi="Times New Roman"/>
                <w:sz w:val="23"/>
                <w:szCs w:val="23"/>
                <w:lang w:eastAsia="en-GB"/>
              </w:rPr>
            </w:pPr>
            <w:r w:rsidRPr="007C673F">
              <w:rPr>
                <w:rFonts w:ascii="Times New Roman" w:eastAsiaTheme="minorHAnsi" w:hAnsi="Times New Roman"/>
                <w:color w:val="0000CC"/>
                <w:sz w:val="23"/>
                <w:szCs w:val="23"/>
                <w:lang w:val="en-US"/>
              </w:rPr>
              <w:t>Mirzabeiki and Saghiri, 2020; Huang et al., 2021; Hayes and Kelliher, 2022</w:t>
            </w:r>
          </w:p>
        </w:tc>
      </w:tr>
      <w:tr w:rsidR="00C938B7" w:rsidRPr="007C673F" w14:paraId="26BDA106" w14:textId="61DC0AD1" w:rsidTr="007C673F">
        <w:trPr>
          <w:trHeight w:val="288"/>
        </w:trPr>
        <w:tc>
          <w:tcPr>
            <w:tcW w:w="504" w:type="pct"/>
            <w:tcBorders>
              <w:top w:val="single" w:sz="4" w:space="0" w:color="auto"/>
              <w:left w:val="single" w:sz="4" w:space="0" w:color="auto"/>
              <w:bottom w:val="single" w:sz="4" w:space="0" w:color="auto"/>
              <w:right w:val="single" w:sz="4" w:space="0" w:color="auto"/>
            </w:tcBorders>
            <w:shd w:val="clear" w:color="auto" w:fill="FFFF99"/>
            <w:vAlign w:val="center"/>
          </w:tcPr>
          <w:p w14:paraId="5645512E" w14:textId="77777777" w:rsidR="00C938B7" w:rsidRPr="007C673F" w:rsidRDefault="00C938B7" w:rsidP="00C938B7">
            <w:pPr>
              <w:spacing w:after="0"/>
              <w:jc w:val="center"/>
              <w:rPr>
                <w:rFonts w:ascii="Times New Roman" w:hAnsi="Times New Roman"/>
                <w:color w:val="000000"/>
                <w:sz w:val="23"/>
                <w:szCs w:val="23"/>
                <w:lang w:eastAsia="en-GB"/>
              </w:rPr>
            </w:pPr>
            <w:r w:rsidRPr="007C673F">
              <w:rPr>
                <w:rFonts w:ascii="Times New Roman" w:hAnsi="Times New Roman"/>
                <w:color w:val="000000"/>
                <w:sz w:val="23"/>
                <w:szCs w:val="23"/>
                <w:lang w:eastAsia="en-GB"/>
              </w:rPr>
              <w:t>R12</w:t>
            </w:r>
          </w:p>
        </w:tc>
        <w:tc>
          <w:tcPr>
            <w:tcW w:w="846" w:type="pct"/>
            <w:tcBorders>
              <w:top w:val="single" w:sz="4" w:space="0" w:color="auto"/>
              <w:left w:val="single" w:sz="4" w:space="0" w:color="auto"/>
              <w:bottom w:val="single" w:sz="4" w:space="0" w:color="auto"/>
              <w:right w:val="single" w:sz="4" w:space="0" w:color="auto"/>
            </w:tcBorders>
            <w:shd w:val="clear" w:color="auto" w:fill="FFFF99"/>
            <w:vAlign w:val="center"/>
          </w:tcPr>
          <w:p w14:paraId="3C4832D2" w14:textId="7C008B17" w:rsidR="00C938B7" w:rsidRPr="007C673F" w:rsidRDefault="00C938B7" w:rsidP="00C938B7">
            <w:pPr>
              <w:spacing w:after="0"/>
              <w:jc w:val="center"/>
              <w:rPr>
                <w:rFonts w:ascii="Times New Roman" w:hAnsi="Times New Roman"/>
                <w:sz w:val="23"/>
                <w:szCs w:val="23"/>
                <w:lang w:eastAsia="en-GB"/>
              </w:rPr>
            </w:pPr>
            <w:r w:rsidRPr="007C673F">
              <w:rPr>
                <w:rFonts w:ascii="Times New Roman" w:hAnsi="Times New Roman"/>
                <w:sz w:val="23"/>
                <w:szCs w:val="23"/>
                <w:lang w:eastAsia="en-GB"/>
              </w:rPr>
              <w:t>Robust collaboration and coordination mechanisms for government strategy, policy, and processes</w:t>
            </w:r>
          </w:p>
        </w:tc>
        <w:tc>
          <w:tcPr>
            <w:tcW w:w="2690" w:type="pct"/>
            <w:tcBorders>
              <w:top w:val="single" w:sz="4" w:space="0" w:color="auto"/>
              <w:left w:val="single" w:sz="4" w:space="0" w:color="auto"/>
              <w:bottom w:val="single" w:sz="4" w:space="0" w:color="auto"/>
              <w:right w:val="single" w:sz="4" w:space="0" w:color="auto"/>
            </w:tcBorders>
            <w:shd w:val="clear" w:color="auto" w:fill="FFFF99"/>
          </w:tcPr>
          <w:p w14:paraId="38D2655A" w14:textId="416B59B5" w:rsidR="00C938B7" w:rsidRPr="007C673F" w:rsidRDefault="00C938B7" w:rsidP="00C938B7">
            <w:pPr>
              <w:spacing w:after="0"/>
              <w:rPr>
                <w:rFonts w:ascii="Times New Roman" w:hAnsi="Times New Roman"/>
                <w:sz w:val="23"/>
                <w:szCs w:val="23"/>
                <w:lang w:eastAsia="en-GB"/>
              </w:rPr>
            </w:pPr>
            <w:r w:rsidRPr="007C673F">
              <w:rPr>
                <w:rFonts w:ascii="Times New Roman" w:hAnsi="Times New Roman"/>
                <w:color w:val="000000"/>
                <w:sz w:val="23"/>
                <w:szCs w:val="23"/>
                <w:lang w:eastAsia="en-GB"/>
              </w:rPr>
              <w:t>Close collaboration among partners reduces risk and uncertainty and thus supports an environment tolerant to disruptions with partners and government agencies.</w:t>
            </w:r>
          </w:p>
        </w:tc>
        <w:tc>
          <w:tcPr>
            <w:tcW w:w="960" w:type="pct"/>
            <w:tcBorders>
              <w:top w:val="single" w:sz="4" w:space="0" w:color="auto"/>
              <w:left w:val="single" w:sz="4" w:space="0" w:color="auto"/>
              <w:bottom w:val="single" w:sz="4" w:space="0" w:color="auto"/>
              <w:right w:val="single" w:sz="4" w:space="0" w:color="auto"/>
            </w:tcBorders>
            <w:shd w:val="clear" w:color="auto" w:fill="FFFF99"/>
            <w:vAlign w:val="center"/>
          </w:tcPr>
          <w:p w14:paraId="5541C5B8" w14:textId="25B01CB9" w:rsidR="00C938B7" w:rsidRPr="007C673F" w:rsidRDefault="00C938B7" w:rsidP="00C938B7">
            <w:pPr>
              <w:spacing w:after="0"/>
              <w:rPr>
                <w:rFonts w:ascii="Times New Roman" w:hAnsi="Times New Roman"/>
                <w:color w:val="000000"/>
                <w:sz w:val="23"/>
                <w:szCs w:val="23"/>
                <w:lang w:val="nb-NO" w:eastAsia="en-GB"/>
              </w:rPr>
            </w:pPr>
            <w:r w:rsidRPr="007C673F">
              <w:rPr>
                <w:rFonts w:ascii="Times New Roman" w:eastAsiaTheme="minorHAnsi" w:hAnsi="Times New Roman"/>
                <w:color w:val="0000CC"/>
                <w:sz w:val="23"/>
                <w:szCs w:val="23"/>
                <w:lang w:val="nb-NO"/>
              </w:rPr>
              <w:t>Schenk et al., 2021; Senna et al., 2021; Sharma et al., 2021</w:t>
            </w:r>
          </w:p>
        </w:tc>
      </w:tr>
      <w:tr w:rsidR="00C938B7" w:rsidRPr="007C673F" w14:paraId="350620DD" w14:textId="4AC2E716" w:rsidTr="007C673F">
        <w:trPr>
          <w:trHeight w:val="288"/>
        </w:trPr>
        <w:tc>
          <w:tcPr>
            <w:tcW w:w="504" w:type="pct"/>
            <w:tcBorders>
              <w:top w:val="single" w:sz="4" w:space="0" w:color="auto"/>
              <w:left w:val="single" w:sz="4" w:space="0" w:color="auto"/>
              <w:bottom w:val="single" w:sz="4" w:space="0" w:color="auto"/>
              <w:right w:val="single" w:sz="4" w:space="0" w:color="auto"/>
            </w:tcBorders>
            <w:shd w:val="clear" w:color="auto" w:fill="FFFF99"/>
            <w:vAlign w:val="center"/>
          </w:tcPr>
          <w:p w14:paraId="53D732AD" w14:textId="77777777" w:rsidR="00C938B7" w:rsidRPr="007C673F" w:rsidRDefault="00C938B7" w:rsidP="00C938B7">
            <w:pPr>
              <w:spacing w:after="0"/>
              <w:jc w:val="center"/>
              <w:rPr>
                <w:rFonts w:ascii="Times New Roman" w:hAnsi="Times New Roman"/>
                <w:color w:val="000000"/>
                <w:sz w:val="23"/>
                <w:szCs w:val="23"/>
                <w:lang w:eastAsia="en-GB"/>
              </w:rPr>
            </w:pPr>
            <w:r w:rsidRPr="007C673F">
              <w:rPr>
                <w:rFonts w:ascii="Times New Roman" w:hAnsi="Times New Roman"/>
                <w:color w:val="000000"/>
                <w:sz w:val="23"/>
                <w:szCs w:val="23"/>
                <w:lang w:eastAsia="en-GB"/>
              </w:rPr>
              <w:t>R13</w:t>
            </w:r>
          </w:p>
        </w:tc>
        <w:tc>
          <w:tcPr>
            <w:tcW w:w="846" w:type="pct"/>
            <w:tcBorders>
              <w:top w:val="single" w:sz="4" w:space="0" w:color="auto"/>
              <w:left w:val="single" w:sz="4" w:space="0" w:color="auto"/>
              <w:bottom w:val="single" w:sz="4" w:space="0" w:color="auto"/>
              <w:right w:val="single" w:sz="4" w:space="0" w:color="auto"/>
            </w:tcBorders>
            <w:shd w:val="clear" w:color="auto" w:fill="FFFF99"/>
            <w:vAlign w:val="center"/>
          </w:tcPr>
          <w:p w14:paraId="01C00C57" w14:textId="77777777" w:rsidR="00C938B7" w:rsidRPr="007C673F" w:rsidRDefault="00C938B7" w:rsidP="00C938B7">
            <w:pPr>
              <w:spacing w:after="0"/>
              <w:jc w:val="center"/>
              <w:rPr>
                <w:rFonts w:ascii="Times New Roman" w:hAnsi="Times New Roman"/>
                <w:sz w:val="23"/>
                <w:szCs w:val="23"/>
                <w:lang w:eastAsia="en-GB"/>
              </w:rPr>
            </w:pPr>
            <w:r w:rsidRPr="007C673F">
              <w:rPr>
                <w:rFonts w:ascii="Times New Roman" w:hAnsi="Times New Roman"/>
                <w:sz w:val="23"/>
                <w:szCs w:val="23"/>
                <w:lang w:eastAsia="en-GB"/>
              </w:rPr>
              <w:t>Customer-centric supply chain strategy</w:t>
            </w:r>
          </w:p>
        </w:tc>
        <w:tc>
          <w:tcPr>
            <w:tcW w:w="2690" w:type="pct"/>
            <w:tcBorders>
              <w:top w:val="single" w:sz="4" w:space="0" w:color="auto"/>
              <w:left w:val="single" w:sz="4" w:space="0" w:color="auto"/>
              <w:bottom w:val="single" w:sz="4" w:space="0" w:color="auto"/>
              <w:right w:val="single" w:sz="4" w:space="0" w:color="auto"/>
            </w:tcBorders>
            <w:shd w:val="clear" w:color="auto" w:fill="FFFF99"/>
          </w:tcPr>
          <w:p w14:paraId="3FA611E3" w14:textId="7E4D747C" w:rsidR="00C938B7" w:rsidRPr="007C673F" w:rsidRDefault="00C938B7" w:rsidP="00C938B7">
            <w:pPr>
              <w:spacing w:after="0"/>
              <w:rPr>
                <w:rFonts w:ascii="Times New Roman" w:hAnsi="Times New Roman"/>
                <w:sz w:val="23"/>
                <w:szCs w:val="23"/>
                <w:lang w:eastAsia="en-GB"/>
              </w:rPr>
            </w:pPr>
            <w:r w:rsidRPr="007C673F">
              <w:rPr>
                <w:rFonts w:ascii="Times New Roman" w:hAnsi="Times New Roman"/>
                <w:color w:val="000000"/>
                <w:sz w:val="23"/>
                <w:szCs w:val="23"/>
                <w:lang w:eastAsia="en-GB"/>
              </w:rPr>
              <w:t>In the healthcare sector, consumer trust plays a central role in developing relationships among stakeholders. The digitalisation of healthcare processes has impacted consumers' trust due to their concerns for privacy, security and information transparency. Therefore, a customer-centric supply chain strategy will play a key role in emergency response, accessing medical data, and finding a reliable service provider.</w:t>
            </w:r>
          </w:p>
        </w:tc>
        <w:tc>
          <w:tcPr>
            <w:tcW w:w="960" w:type="pct"/>
            <w:tcBorders>
              <w:top w:val="single" w:sz="4" w:space="0" w:color="auto"/>
              <w:left w:val="single" w:sz="4" w:space="0" w:color="auto"/>
              <w:bottom w:val="single" w:sz="4" w:space="0" w:color="auto"/>
              <w:right w:val="single" w:sz="4" w:space="0" w:color="auto"/>
            </w:tcBorders>
            <w:shd w:val="clear" w:color="auto" w:fill="FFFF99"/>
            <w:vAlign w:val="center"/>
          </w:tcPr>
          <w:p w14:paraId="7673CBE5" w14:textId="704AA378" w:rsidR="00C938B7" w:rsidRPr="007C673F" w:rsidRDefault="00C938B7" w:rsidP="00C938B7">
            <w:pPr>
              <w:spacing w:after="0"/>
              <w:rPr>
                <w:rFonts w:ascii="Times New Roman" w:hAnsi="Times New Roman"/>
                <w:color w:val="000000"/>
                <w:sz w:val="23"/>
                <w:szCs w:val="23"/>
                <w:lang w:eastAsia="en-GB"/>
              </w:rPr>
            </w:pPr>
            <w:r w:rsidRPr="007C673F">
              <w:rPr>
                <w:rFonts w:ascii="Times New Roman" w:eastAsiaTheme="minorHAnsi" w:hAnsi="Times New Roman"/>
                <w:color w:val="0000CC"/>
                <w:sz w:val="23"/>
                <w:szCs w:val="23"/>
                <w:lang w:val="en-US"/>
              </w:rPr>
              <w:t>Alonso-Garcia et al., 2021; Zhang et al., 2021; Hayes and Kelliher, 2022; Sangal, 2022</w:t>
            </w:r>
          </w:p>
        </w:tc>
      </w:tr>
      <w:tr w:rsidR="00C938B7" w:rsidRPr="007C673F" w14:paraId="55038575" w14:textId="46A1A6F9" w:rsidTr="007C673F">
        <w:trPr>
          <w:trHeight w:val="841"/>
        </w:trPr>
        <w:tc>
          <w:tcPr>
            <w:tcW w:w="504" w:type="pct"/>
            <w:tcBorders>
              <w:top w:val="single" w:sz="4" w:space="0" w:color="auto"/>
              <w:left w:val="single" w:sz="4" w:space="0" w:color="auto"/>
              <w:bottom w:val="single" w:sz="4" w:space="0" w:color="auto"/>
              <w:right w:val="single" w:sz="4" w:space="0" w:color="auto"/>
            </w:tcBorders>
            <w:shd w:val="clear" w:color="auto" w:fill="FFFF99"/>
            <w:vAlign w:val="center"/>
          </w:tcPr>
          <w:p w14:paraId="472785D7" w14:textId="77777777" w:rsidR="00C938B7" w:rsidRPr="007C673F" w:rsidRDefault="00C938B7" w:rsidP="00C938B7">
            <w:pPr>
              <w:spacing w:after="0"/>
              <w:jc w:val="center"/>
              <w:rPr>
                <w:rFonts w:ascii="Times New Roman" w:hAnsi="Times New Roman"/>
                <w:color w:val="000000"/>
                <w:sz w:val="23"/>
                <w:szCs w:val="23"/>
                <w:lang w:eastAsia="en-GB"/>
              </w:rPr>
            </w:pPr>
            <w:r w:rsidRPr="007C673F">
              <w:rPr>
                <w:rFonts w:ascii="Times New Roman" w:hAnsi="Times New Roman"/>
                <w:color w:val="000000"/>
                <w:sz w:val="23"/>
                <w:szCs w:val="23"/>
                <w:lang w:eastAsia="en-GB"/>
              </w:rPr>
              <w:t>R14</w:t>
            </w:r>
          </w:p>
        </w:tc>
        <w:tc>
          <w:tcPr>
            <w:tcW w:w="846" w:type="pct"/>
            <w:tcBorders>
              <w:top w:val="single" w:sz="4" w:space="0" w:color="auto"/>
              <w:left w:val="single" w:sz="4" w:space="0" w:color="auto"/>
              <w:bottom w:val="single" w:sz="4" w:space="0" w:color="auto"/>
              <w:right w:val="single" w:sz="4" w:space="0" w:color="auto"/>
            </w:tcBorders>
            <w:shd w:val="clear" w:color="auto" w:fill="FFFF99"/>
            <w:vAlign w:val="center"/>
          </w:tcPr>
          <w:p w14:paraId="73FDB0AD" w14:textId="74B5AA5D" w:rsidR="00C938B7" w:rsidRPr="007C673F" w:rsidRDefault="00C938B7" w:rsidP="003C3870">
            <w:pPr>
              <w:spacing w:after="0"/>
              <w:jc w:val="center"/>
              <w:rPr>
                <w:rFonts w:ascii="Times New Roman" w:hAnsi="Times New Roman"/>
                <w:sz w:val="23"/>
                <w:szCs w:val="23"/>
              </w:rPr>
            </w:pPr>
            <w:r w:rsidRPr="007C673F">
              <w:rPr>
                <w:rFonts w:ascii="Times New Roman" w:hAnsi="Times New Roman"/>
                <w:sz w:val="23"/>
                <w:szCs w:val="23"/>
                <w:lang w:eastAsia="en-GB"/>
              </w:rPr>
              <w:t xml:space="preserve">Adoption of advanced </w:t>
            </w:r>
            <w:r w:rsidRPr="007C673F">
              <w:rPr>
                <w:rFonts w:ascii="Times New Roman" w:hAnsi="Times New Roman"/>
                <w:sz w:val="23"/>
                <w:szCs w:val="23"/>
              </w:rPr>
              <w:t>digital transformative technologies</w:t>
            </w:r>
          </w:p>
        </w:tc>
        <w:tc>
          <w:tcPr>
            <w:tcW w:w="2690" w:type="pct"/>
            <w:tcBorders>
              <w:top w:val="single" w:sz="4" w:space="0" w:color="auto"/>
              <w:left w:val="single" w:sz="4" w:space="0" w:color="auto"/>
              <w:bottom w:val="single" w:sz="4" w:space="0" w:color="auto"/>
              <w:right w:val="single" w:sz="4" w:space="0" w:color="auto"/>
            </w:tcBorders>
            <w:shd w:val="clear" w:color="auto" w:fill="FFFF99"/>
          </w:tcPr>
          <w:p w14:paraId="666FC2C0" w14:textId="7AF2D23C" w:rsidR="00C938B7" w:rsidRPr="007C673F" w:rsidRDefault="00C938B7" w:rsidP="00C938B7">
            <w:pPr>
              <w:spacing w:after="0"/>
              <w:rPr>
                <w:rFonts w:ascii="Times New Roman" w:hAnsi="Times New Roman"/>
                <w:sz w:val="23"/>
                <w:szCs w:val="23"/>
                <w:lang w:eastAsia="en-GB"/>
              </w:rPr>
            </w:pPr>
            <w:r w:rsidRPr="007C673F">
              <w:rPr>
                <w:rFonts w:ascii="Times New Roman" w:hAnsi="Times New Roman"/>
                <w:sz w:val="23"/>
                <w:szCs w:val="23"/>
                <w:lang w:eastAsia="en-GB"/>
              </w:rPr>
              <w:t>Technology has always been a tool for process improvement.</w:t>
            </w:r>
            <w:r w:rsidRPr="007C673F">
              <w:rPr>
                <w:rFonts w:ascii="Times New Roman" w:hAnsi="Times New Roman"/>
                <w:sz w:val="23"/>
                <w:szCs w:val="23"/>
              </w:rPr>
              <w:t xml:space="preserve"> Advanced digital transformative technologies such </w:t>
            </w:r>
            <w:r w:rsidRPr="007C673F">
              <w:rPr>
                <w:rFonts w:ascii="Times New Roman" w:hAnsi="Times New Roman"/>
                <w:sz w:val="23"/>
                <w:szCs w:val="23"/>
                <w:lang w:eastAsia="en-GB"/>
              </w:rPr>
              <w:t>as blockchain and IoT will help s</w:t>
            </w:r>
            <w:r w:rsidRPr="007C673F">
              <w:rPr>
                <w:rFonts w:ascii="Times New Roman" w:hAnsi="Times New Roman"/>
                <w:sz w:val="23"/>
                <w:szCs w:val="23"/>
              </w:rPr>
              <w:t>treamline and digitise essential procurement processes.</w:t>
            </w:r>
          </w:p>
        </w:tc>
        <w:tc>
          <w:tcPr>
            <w:tcW w:w="960" w:type="pct"/>
            <w:tcBorders>
              <w:top w:val="single" w:sz="4" w:space="0" w:color="auto"/>
              <w:left w:val="single" w:sz="4" w:space="0" w:color="auto"/>
              <w:bottom w:val="single" w:sz="4" w:space="0" w:color="auto"/>
              <w:right w:val="single" w:sz="4" w:space="0" w:color="auto"/>
            </w:tcBorders>
            <w:shd w:val="clear" w:color="auto" w:fill="FFFF99"/>
            <w:vAlign w:val="center"/>
          </w:tcPr>
          <w:p w14:paraId="7113A75A" w14:textId="4EC61068" w:rsidR="00C938B7" w:rsidRPr="007C673F" w:rsidRDefault="00C938B7" w:rsidP="00C938B7">
            <w:pPr>
              <w:spacing w:after="0"/>
              <w:rPr>
                <w:rFonts w:ascii="Times New Roman" w:hAnsi="Times New Roman"/>
                <w:sz w:val="23"/>
                <w:szCs w:val="23"/>
                <w:lang w:val="nb-NO" w:eastAsia="en-GB"/>
              </w:rPr>
            </w:pPr>
            <w:r w:rsidRPr="007C673F">
              <w:rPr>
                <w:rFonts w:ascii="Times New Roman" w:eastAsiaTheme="minorHAnsi" w:hAnsi="Times New Roman"/>
                <w:color w:val="0000CC"/>
                <w:sz w:val="23"/>
                <w:szCs w:val="23"/>
                <w:lang w:val="nb-NO"/>
              </w:rPr>
              <w:t>Beaulieu and Bentahar, 2021; Sharma et al., 2021; Zhang et al., 2021</w:t>
            </w:r>
          </w:p>
        </w:tc>
      </w:tr>
      <w:tr w:rsidR="00C938B7" w:rsidRPr="007C673F" w14:paraId="72B639BE" w14:textId="14ADB14B" w:rsidTr="007C673F">
        <w:trPr>
          <w:trHeight w:val="288"/>
        </w:trPr>
        <w:tc>
          <w:tcPr>
            <w:tcW w:w="504" w:type="pct"/>
            <w:tcBorders>
              <w:top w:val="single" w:sz="4" w:space="0" w:color="auto"/>
              <w:left w:val="single" w:sz="4" w:space="0" w:color="auto"/>
              <w:bottom w:val="single" w:sz="4" w:space="0" w:color="auto"/>
              <w:right w:val="single" w:sz="4" w:space="0" w:color="auto"/>
            </w:tcBorders>
            <w:shd w:val="clear" w:color="auto" w:fill="FFFF99"/>
            <w:vAlign w:val="center"/>
          </w:tcPr>
          <w:p w14:paraId="0323BDB0" w14:textId="77777777" w:rsidR="00C938B7" w:rsidRPr="007C673F" w:rsidRDefault="00C938B7" w:rsidP="00C938B7">
            <w:pPr>
              <w:spacing w:after="0"/>
              <w:jc w:val="center"/>
              <w:rPr>
                <w:rFonts w:ascii="Times New Roman" w:hAnsi="Times New Roman"/>
                <w:color w:val="000000"/>
                <w:sz w:val="23"/>
                <w:szCs w:val="23"/>
                <w:lang w:eastAsia="en-GB"/>
              </w:rPr>
            </w:pPr>
            <w:r w:rsidRPr="007C673F">
              <w:rPr>
                <w:rFonts w:ascii="Times New Roman" w:hAnsi="Times New Roman"/>
                <w:color w:val="000000"/>
                <w:sz w:val="23"/>
                <w:szCs w:val="23"/>
                <w:lang w:eastAsia="en-GB"/>
              </w:rPr>
              <w:t>R15</w:t>
            </w:r>
          </w:p>
        </w:tc>
        <w:tc>
          <w:tcPr>
            <w:tcW w:w="846" w:type="pct"/>
            <w:tcBorders>
              <w:top w:val="single" w:sz="4" w:space="0" w:color="auto"/>
              <w:left w:val="single" w:sz="4" w:space="0" w:color="auto"/>
              <w:bottom w:val="single" w:sz="4" w:space="0" w:color="auto"/>
              <w:right w:val="single" w:sz="4" w:space="0" w:color="auto"/>
            </w:tcBorders>
            <w:shd w:val="clear" w:color="auto" w:fill="FFFF99"/>
            <w:vAlign w:val="center"/>
          </w:tcPr>
          <w:p w14:paraId="0D30B6CC" w14:textId="35FC7DA8" w:rsidR="00C938B7" w:rsidRPr="007C673F" w:rsidRDefault="00C938B7" w:rsidP="00C938B7">
            <w:pPr>
              <w:spacing w:after="0"/>
              <w:jc w:val="center"/>
              <w:rPr>
                <w:rFonts w:ascii="Times New Roman" w:hAnsi="Times New Roman"/>
                <w:sz w:val="23"/>
                <w:szCs w:val="23"/>
              </w:rPr>
            </w:pPr>
            <w:r w:rsidRPr="007C673F">
              <w:rPr>
                <w:rFonts w:ascii="Times New Roman" w:hAnsi="Times New Roman"/>
                <w:sz w:val="23"/>
                <w:szCs w:val="23"/>
              </w:rPr>
              <w:t>Trust and transparency among omni-channel partners</w:t>
            </w:r>
          </w:p>
          <w:p w14:paraId="20E169E2" w14:textId="77777777" w:rsidR="00C938B7" w:rsidRPr="007C673F" w:rsidRDefault="00C938B7" w:rsidP="00C938B7">
            <w:pPr>
              <w:spacing w:after="0"/>
              <w:jc w:val="center"/>
              <w:rPr>
                <w:rFonts w:ascii="Times New Roman" w:hAnsi="Times New Roman"/>
                <w:sz w:val="23"/>
                <w:szCs w:val="23"/>
                <w:lang w:eastAsia="en-GB"/>
              </w:rPr>
            </w:pPr>
          </w:p>
        </w:tc>
        <w:tc>
          <w:tcPr>
            <w:tcW w:w="2690" w:type="pct"/>
            <w:tcBorders>
              <w:top w:val="single" w:sz="4" w:space="0" w:color="auto"/>
              <w:left w:val="single" w:sz="4" w:space="0" w:color="auto"/>
              <w:bottom w:val="single" w:sz="4" w:space="0" w:color="auto"/>
              <w:right w:val="single" w:sz="4" w:space="0" w:color="auto"/>
            </w:tcBorders>
            <w:shd w:val="clear" w:color="auto" w:fill="FFFF99"/>
          </w:tcPr>
          <w:p w14:paraId="02A7CF4C" w14:textId="1B79AAF1" w:rsidR="00C938B7" w:rsidRPr="007C673F" w:rsidRDefault="00C938B7" w:rsidP="00C938B7">
            <w:pPr>
              <w:spacing w:after="0"/>
              <w:rPr>
                <w:rFonts w:ascii="Times New Roman" w:hAnsi="Times New Roman"/>
                <w:sz w:val="23"/>
                <w:szCs w:val="23"/>
                <w:lang w:eastAsia="en-GB"/>
              </w:rPr>
            </w:pPr>
            <w:r w:rsidRPr="007C673F">
              <w:rPr>
                <w:rFonts w:ascii="Times New Roman" w:hAnsi="Times New Roman"/>
                <w:color w:val="000000"/>
                <w:sz w:val="23"/>
                <w:szCs w:val="23"/>
                <w:lang w:eastAsia="en-GB"/>
              </w:rPr>
              <w:t>HSCs are characterised by disjointed structures, out-of-date processes and systems, and a lack of information sharing among stakeholders. This is due to a lack of knowledge as well as a lack of trust and transparency among trading partners. Within the supply chain, information sharing allows for better visibility.</w:t>
            </w:r>
          </w:p>
        </w:tc>
        <w:tc>
          <w:tcPr>
            <w:tcW w:w="960" w:type="pct"/>
            <w:tcBorders>
              <w:top w:val="single" w:sz="4" w:space="0" w:color="auto"/>
              <w:left w:val="single" w:sz="4" w:space="0" w:color="auto"/>
              <w:bottom w:val="single" w:sz="4" w:space="0" w:color="auto"/>
              <w:right w:val="single" w:sz="4" w:space="0" w:color="auto"/>
            </w:tcBorders>
            <w:shd w:val="clear" w:color="auto" w:fill="FFFF99"/>
            <w:vAlign w:val="center"/>
          </w:tcPr>
          <w:p w14:paraId="46EF48B7" w14:textId="704C31AE" w:rsidR="00C938B7" w:rsidRPr="007C673F" w:rsidRDefault="00C938B7" w:rsidP="00C938B7">
            <w:pPr>
              <w:spacing w:after="0"/>
              <w:rPr>
                <w:rFonts w:ascii="Times New Roman" w:hAnsi="Times New Roman"/>
                <w:color w:val="000000"/>
                <w:sz w:val="23"/>
                <w:szCs w:val="23"/>
                <w:lang w:val="nb-NO" w:eastAsia="en-GB"/>
              </w:rPr>
            </w:pPr>
            <w:r w:rsidRPr="007C673F">
              <w:rPr>
                <w:rFonts w:ascii="Times New Roman" w:eastAsiaTheme="minorHAnsi" w:hAnsi="Times New Roman"/>
                <w:color w:val="0000CC"/>
                <w:sz w:val="23"/>
                <w:szCs w:val="23"/>
                <w:lang w:val="nb-NO"/>
              </w:rPr>
              <w:t>Min et al., 2019; Cai and Lo, 2020; Mirzabeiki and Saghiri, 2020; Cui et al., 2021; Omar et al., 2021</w:t>
            </w:r>
          </w:p>
        </w:tc>
      </w:tr>
      <w:tr w:rsidR="00C938B7" w:rsidRPr="007C673F" w14:paraId="695F381C" w14:textId="095C3ECD" w:rsidTr="007C673F">
        <w:trPr>
          <w:trHeight w:val="288"/>
        </w:trPr>
        <w:tc>
          <w:tcPr>
            <w:tcW w:w="504" w:type="pct"/>
            <w:tcBorders>
              <w:top w:val="single" w:sz="4" w:space="0" w:color="auto"/>
              <w:left w:val="single" w:sz="4" w:space="0" w:color="auto"/>
              <w:bottom w:val="single" w:sz="4" w:space="0" w:color="auto"/>
              <w:right w:val="single" w:sz="4" w:space="0" w:color="auto"/>
            </w:tcBorders>
            <w:shd w:val="clear" w:color="auto" w:fill="FFFF99"/>
            <w:vAlign w:val="center"/>
          </w:tcPr>
          <w:p w14:paraId="53D229BB" w14:textId="77777777" w:rsidR="00C938B7" w:rsidRPr="007C673F" w:rsidRDefault="00C938B7" w:rsidP="00C938B7">
            <w:pPr>
              <w:spacing w:after="0"/>
              <w:jc w:val="center"/>
              <w:rPr>
                <w:rFonts w:ascii="Times New Roman" w:hAnsi="Times New Roman"/>
                <w:color w:val="000000"/>
                <w:sz w:val="23"/>
                <w:szCs w:val="23"/>
                <w:lang w:eastAsia="en-GB"/>
              </w:rPr>
            </w:pPr>
            <w:r w:rsidRPr="007C673F">
              <w:rPr>
                <w:rFonts w:ascii="Times New Roman" w:hAnsi="Times New Roman"/>
                <w:color w:val="000000"/>
                <w:sz w:val="23"/>
                <w:szCs w:val="23"/>
                <w:lang w:eastAsia="en-GB"/>
              </w:rPr>
              <w:lastRenderedPageBreak/>
              <w:t>R16</w:t>
            </w:r>
          </w:p>
        </w:tc>
        <w:tc>
          <w:tcPr>
            <w:tcW w:w="846" w:type="pct"/>
            <w:tcBorders>
              <w:top w:val="single" w:sz="4" w:space="0" w:color="auto"/>
              <w:left w:val="single" w:sz="4" w:space="0" w:color="auto"/>
              <w:bottom w:val="single" w:sz="4" w:space="0" w:color="auto"/>
              <w:right w:val="single" w:sz="4" w:space="0" w:color="auto"/>
            </w:tcBorders>
            <w:shd w:val="clear" w:color="auto" w:fill="FFFF99"/>
            <w:vAlign w:val="center"/>
          </w:tcPr>
          <w:p w14:paraId="4097C094" w14:textId="77777777" w:rsidR="00C938B7" w:rsidRPr="007C673F" w:rsidRDefault="00C938B7" w:rsidP="00C938B7">
            <w:pPr>
              <w:spacing w:after="0"/>
              <w:jc w:val="center"/>
              <w:rPr>
                <w:rFonts w:ascii="Times New Roman" w:hAnsi="Times New Roman"/>
                <w:sz w:val="23"/>
                <w:szCs w:val="23"/>
                <w:lang w:eastAsia="en-GB"/>
              </w:rPr>
            </w:pPr>
            <w:r w:rsidRPr="007C673F">
              <w:rPr>
                <w:rFonts w:ascii="Times New Roman" w:hAnsi="Times New Roman"/>
                <w:sz w:val="23"/>
                <w:szCs w:val="23"/>
                <w:lang w:eastAsia="en-GB"/>
              </w:rPr>
              <w:t>Collaborative activities among HSC members</w:t>
            </w:r>
          </w:p>
        </w:tc>
        <w:tc>
          <w:tcPr>
            <w:tcW w:w="2690" w:type="pct"/>
            <w:tcBorders>
              <w:top w:val="single" w:sz="4" w:space="0" w:color="auto"/>
              <w:left w:val="single" w:sz="4" w:space="0" w:color="auto"/>
              <w:bottom w:val="single" w:sz="4" w:space="0" w:color="auto"/>
              <w:right w:val="single" w:sz="4" w:space="0" w:color="auto"/>
            </w:tcBorders>
            <w:shd w:val="clear" w:color="auto" w:fill="FFFF99"/>
          </w:tcPr>
          <w:p w14:paraId="18C3B8D9" w14:textId="59892605" w:rsidR="00C938B7" w:rsidRPr="007C673F" w:rsidRDefault="00C938B7" w:rsidP="00C938B7">
            <w:pPr>
              <w:spacing w:after="0"/>
              <w:rPr>
                <w:rFonts w:ascii="Times New Roman" w:hAnsi="Times New Roman"/>
                <w:sz w:val="23"/>
                <w:szCs w:val="23"/>
                <w:lang w:eastAsia="en-GB"/>
              </w:rPr>
            </w:pPr>
            <w:r w:rsidRPr="007C673F">
              <w:rPr>
                <w:rFonts w:ascii="Times New Roman" w:hAnsi="Times New Roman"/>
                <w:sz w:val="23"/>
                <w:szCs w:val="23"/>
                <w:lang w:eastAsia="en-GB"/>
              </w:rPr>
              <w:t>Through increased visibility, flexibility, and efficiency, collaborative activities such as information sharing, collaborative communication, joint knowledge creation, and joint relationship efforts improve SC resilience.</w:t>
            </w:r>
          </w:p>
        </w:tc>
        <w:tc>
          <w:tcPr>
            <w:tcW w:w="960" w:type="pct"/>
            <w:tcBorders>
              <w:top w:val="single" w:sz="4" w:space="0" w:color="auto"/>
              <w:left w:val="single" w:sz="4" w:space="0" w:color="auto"/>
              <w:bottom w:val="single" w:sz="4" w:space="0" w:color="auto"/>
              <w:right w:val="single" w:sz="4" w:space="0" w:color="auto"/>
            </w:tcBorders>
            <w:shd w:val="clear" w:color="auto" w:fill="FFFF99"/>
            <w:vAlign w:val="center"/>
          </w:tcPr>
          <w:p w14:paraId="079B9524" w14:textId="361ACC09" w:rsidR="00C938B7" w:rsidRPr="007C673F" w:rsidRDefault="00C938B7" w:rsidP="00C938B7">
            <w:pPr>
              <w:spacing w:after="0"/>
              <w:rPr>
                <w:rFonts w:ascii="Times New Roman" w:hAnsi="Times New Roman"/>
                <w:sz w:val="23"/>
                <w:szCs w:val="23"/>
                <w:lang w:eastAsia="en-GB"/>
              </w:rPr>
            </w:pPr>
            <w:r w:rsidRPr="007C673F">
              <w:rPr>
                <w:rFonts w:ascii="Times New Roman" w:eastAsiaTheme="minorHAnsi" w:hAnsi="Times New Roman"/>
                <w:color w:val="0000CC"/>
                <w:sz w:val="23"/>
                <w:szCs w:val="23"/>
                <w:lang w:val="en-US"/>
              </w:rPr>
              <w:t>Mandal, 2017; Mandal and Jha, 2018; Yu et al., 2021</w:t>
            </w:r>
          </w:p>
        </w:tc>
      </w:tr>
      <w:tr w:rsidR="00C938B7" w:rsidRPr="00F10BAD" w14:paraId="2A085045" w14:textId="23CC0944" w:rsidTr="007C673F">
        <w:trPr>
          <w:trHeight w:val="288"/>
        </w:trPr>
        <w:tc>
          <w:tcPr>
            <w:tcW w:w="504" w:type="pct"/>
            <w:tcBorders>
              <w:top w:val="single" w:sz="4" w:space="0" w:color="auto"/>
              <w:left w:val="single" w:sz="4" w:space="0" w:color="auto"/>
              <w:bottom w:val="single" w:sz="4" w:space="0" w:color="auto"/>
              <w:right w:val="single" w:sz="4" w:space="0" w:color="auto"/>
            </w:tcBorders>
            <w:shd w:val="clear" w:color="auto" w:fill="FFFF99"/>
            <w:vAlign w:val="center"/>
          </w:tcPr>
          <w:p w14:paraId="04F881B0" w14:textId="77777777" w:rsidR="00C938B7" w:rsidRPr="007C673F" w:rsidRDefault="00C938B7" w:rsidP="00C938B7">
            <w:pPr>
              <w:spacing w:after="0"/>
              <w:jc w:val="center"/>
              <w:rPr>
                <w:rFonts w:ascii="Times New Roman" w:hAnsi="Times New Roman"/>
                <w:color w:val="000000"/>
                <w:sz w:val="23"/>
                <w:szCs w:val="23"/>
                <w:lang w:eastAsia="en-GB"/>
              </w:rPr>
            </w:pPr>
            <w:r w:rsidRPr="007C673F">
              <w:rPr>
                <w:rFonts w:ascii="Times New Roman" w:hAnsi="Times New Roman"/>
                <w:color w:val="000000"/>
                <w:sz w:val="23"/>
                <w:szCs w:val="23"/>
                <w:lang w:eastAsia="en-GB"/>
              </w:rPr>
              <w:t>R17</w:t>
            </w:r>
          </w:p>
        </w:tc>
        <w:tc>
          <w:tcPr>
            <w:tcW w:w="846" w:type="pct"/>
            <w:tcBorders>
              <w:top w:val="single" w:sz="4" w:space="0" w:color="auto"/>
              <w:left w:val="single" w:sz="4" w:space="0" w:color="auto"/>
              <w:bottom w:val="single" w:sz="4" w:space="0" w:color="auto"/>
              <w:right w:val="single" w:sz="4" w:space="0" w:color="auto"/>
            </w:tcBorders>
            <w:shd w:val="clear" w:color="auto" w:fill="FFFF99"/>
            <w:vAlign w:val="center"/>
          </w:tcPr>
          <w:p w14:paraId="4C93E58C" w14:textId="77777777" w:rsidR="00C938B7" w:rsidRPr="007C673F" w:rsidRDefault="00C938B7" w:rsidP="00C938B7">
            <w:pPr>
              <w:spacing w:after="0"/>
              <w:jc w:val="center"/>
              <w:rPr>
                <w:rFonts w:ascii="Times New Roman" w:hAnsi="Times New Roman"/>
                <w:sz w:val="23"/>
                <w:szCs w:val="23"/>
                <w:lang w:eastAsia="en-GB"/>
              </w:rPr>
            </w:pPr>
            <w:r w:rsidRPr="007C673F">
              <w:rPr>
                <w:rFonts w:ascii="Times New Roman" w:hAnsi="Times New Roman"/>
                <w:sz w:val="23"/>
                <w:szCs w:val="23"/>
                <w:lang w:eastAsia="en-GB"/>
              </w:rPr>
              <w:t>Network and inventory control policies</w:t>
            </w:r>
          </w:p>
        </w:tc>
        <w:tc>
          <w:tcPr>
            <w:tcW w:w="2690" w:type="pct"/>
            <w:tcBorders>
              <w:top w:val="single" w:sz="4" w:space="0" w:color="auto"/>
              <w:left w:val="single" w:sz="4" w:space="0" w:color="auto"/>
              <w:bottom w:val="single" w:sz="4" w:space="0" w:color="auto"/>
              <w:right w:val="single" w:sz="4" w:space="0" w:color="auto"/>
            </w:tcBorders>
            <w:shd w:val="clear" w:color="auto" w:fill="FFFF99"/>
          </w:tcPr>
          <w:p w14:paraId="60DA16EE" w14:textId="017299BD" w:rsidR="00C938B7" w:rsidRPr="007C673F" w:rsidRDefault="00C938B7" w:rsidP="00C938B7">
            <w:pPr>
              <w:spacing w:after="0"/>
              <w:rPr>
                <w:rFonts w:ascii="Times New Roman" w:hAnsi="Times New Roman"/>
                <w:sz w:val="23"/>
                <w:szCs w:val="23"/>
                <w:lang w:eastAsia="en-GB"/>
              </w:rPr>
            </w:pPr>
            <w:r w:rsidRPr="007C673F">
              <w:rPr>
                <w:rFonts w:ascii="Times New Roman" w:hAnsi="Times New Roman"/>
                <w:color w:val="000000"/>
                <w:sz w:val="23"/>
                <w:szCs w:val="23"/>
                <w:lang w:eastAsia="en-GB"/>
              </w:rPr>
              <w:t>The cost of transportation in the supply chain has a substantial impact on its performance and success. Inventory control policies and networks in an omni-channel should be designed to ensure reliable and fast service, competitive transport, customer satisfaction, and sustainability in supply chain management.</w:t>
            </w:r>
          </w:p>
        </w:tc>
        <w:tc>
          <w:tcPr>
            <w:tcW w:w="960" w:type="pct"/>
            <w:tcBorders>
              <w:top w:val="single" w:sz="4" w:space="0" w:color="auto"/>
              <w:left w:val="single" w:sz="4" w:space="0" w:color="auto"/>
              <w:bottom w:val="single" w:sz="4" w:space="0" w:color="auto"/>
              <w:right w:val="single" w:sz="4" w:space="0" w:color="auto"/>
            </w:tcBorders>
            <w:shd w:val="clear" w:color="auto" w:fill="FFFF99"/>
            <w:vAlign w:val="center"/>
          </w:tcPr>
          <w:p w14:paraId="24170F9C" w14:textId="3D12376F" w:rsidR="00C938B7" w:rsidRPr="007C673F" w:rsidRDefault="00C938B7" w:rsidP="00C938B7">
            <w:pPr>
              <w:spacing w:after="0"/>
              <w:rPr>
                <w:rFonts w:ascii="Times New Roman" w:hAnsi="Times New Roman"/>
                <w:color w:val="000000"/>
                <w:sz w:val="23"/>
                <w:szCs w:val="23"/>
                <w:lang w:val="nb-NO" w:eastAsia="en-GB"/>
              </w:rPr>
            </w:pPr>
            <w:r w:rsidRPr="007C673F">
              <w:rPr>
                <w:rFonts w:ascii="Times New Roman" w:eastAsiaTheme="minorHAnsi" w:hAnsi="Times New Roman"/>
                <w:color w:val="0000CC"/>
                <w:sz w:val="23"/>
                <w:szCs w:val="23"/>
                <w:lang w:val="es-MX"/>
              </w:rPr>
              <w:t>Kembro et al., 2018; İzmirli et al., 2020; Naclerio et al., 2022</w:t>
            </w:r>
          </w:p>
        </w:tc>
      </w:tr>
      <w:tr w:rsidR="00C938B7" w:rsidRPr="007C673F" w14:paraId="082A3E69" w14:textId="50EE8F06" w:rsidTr="007C673F">
        <w:trPr>
          <w:trHeight w:val="288"/>
        </w:trPr>
        <w:tc>
          <w:tcPr>
            <w:tcW w:w="504" w:type="pct"/>
            <w:tcBorders>
              <w:top w:val="single" w:sz="4" w:space="0" w:color="auto"/>
              <w:left w:val="single" w:sz="4" w:space="0" w:color="auto"/>
              <w:bottom w:val="single" w:sz="4" w:space="0" w:color="auto"/>
              <w:right w:val="single" w:sz="4" w:space="0" w:color="auto"/>
            </w:tcBorders>
            <w:shd w:val="clear" w:color="auto" w:fill="FFFF99"/>
            <w:vAlign w:val="center"/>
          </w:tcPr>
          <w:p w14:paraId="1BFC3EBC" w14:textId="77777777" w:rsidR="00C938B7" w:rsidRPr="007C673F" w:rsidRDefault="00C938B7" w:rsidP="00C938B7">
            <w:pPr>
              <w:spacing w:after="0"/>
              <w:jc w:val="center"/>
              <w:rPr>
                <w:rFonts w:ascii="Times New Roman" w:hAnsi="Times New Roman"/>
                <w:color w:val="000000"/>
                <w:sz w:val="23"/>
                <w:szCs w:val="23"/>
                <w:lang w:eastAsia="en-GB"/>
              </w:rPr>
            </w:pPr>
            <w:r w:rsidRPr="007C673F">
              <w:rPr>
                <w:rFonts w:ascii="Times New Roman" w:hAnsi="Times New Roman"/>
                <w:color w:val="000000"/>
                <w:sz w:val="23"/>
                <w:szCs w:val="23"/>
                <w:lang w:eastAsia="en-GB"/>
              </w:rPr>
              <w:t>R18</w:t>
            </w:r>
          </w:p>
        </w:tc>
        <w:tc>
          <w:tcPr>
            <w:tcW w:w="846" w:type="pct"/>
            <w:tcBorders>
              <w:top w:val="single" w:sz="4" w:space="0" w:color="auto"/>
              <w:left w:val="single" w:sz="4" w:space="0" w:color="auto"/>
              <w:bottom w:val="single" w:sz="4" w:space="0" w:color="auto"/>
              <w:right w:val="single" w:sz="4" w:space="0" w:color="auto"/>
            </w:tcBorders>
            <w:shd w:val="clear" w:color="auto" w:fill="FFFF99"/>
            <w:vAlign w:val="center"/>
          </w:tcPr>
          <w:p w14:paraId="36FF79B4" w14:textId="77777777" w:rsidR="00C938B7" w:rsidRPr="007C673F" w:rsidRDefault="00C938B7" w:rsidP="00C938B7">
            <w:pPr>
              <w:spacing w:after="0"/>
              <w:jc w:val="center"/>
              <w:rPr>
                <w:rFonts w:ascii="Times New Roman" w:hAnsi="Times New Roman"/>
                <w:sz w:val="23"/>
                <w:szCs w:val="23"/>
                <w:lang w:eastAsia="en-GB"/>
              </w:rPr>
            </w:pPr>
            <w:r w:rsidRPr="007C673F">
              <w:rPr>
                <w:rFonts w:ascii="Times New Roman" w:hAnsi="Times New Roman"/>
                <w:sz w:val="23"/>
                <w:szCs w:val="23"/>
                <w:lang w:eastAsia="en-GB"/>
              </w:rPr>
              <w:t>Boost agility with supply chain planning</w:t>
            </w:r>
          </w:p>
        </w:tc>
        <w:tc>
          <w:tcPr>
            <w:tcW w:w="2690" w:type="pct"/>
            <w:tcBorders>
              <w:top w:val="single" w:sz="4" w:space="0" w:color="auto"/>
              <w:left w:val="single" w:sz="4" w:space="0" w:color="auto"/>
              <w:bottom w:val="single" w:sz="4" w:space="0" w:color="auto"/>
              <w:right w:val="single" w:sz="4" w:space="0" w:color="auto"/>
            </w:tcBorders>
            <w:shd w:val="clear" w:color="auto" w:fill="FFFF99"/>
          </w:tcPr>
          <w:p w14:paraId="01ECCC34" w14:textId="1051150A" w:rsidR="00C938B7" w:rsidRPr="007C673F" w:rsidRDefault="00C938B7" w:rsidP="00C938B7">
            <w:pPr>
              <w:spacing w:after="0"/>
              <w:rPr>
                <w:rFonts w:ascii="Times New Roman" w:hAnsi="Times New Roman"/>
                <w:sz w:val="23"/>
                <w:szCs w:val="23"/>
                <w:lang w:eastAsia="en-GB"/>
              </w:rPr>
            </w:pPr>
            <w:r w:rsidRPr="007C673F">
              <w:rPr>
                <w:rFonts w:ascii="Times New Roman" w:hAnsi="Times New Roman"/>
                <w:color w:val="000000"/>
                <w:sz w:val="23"/>
                <w:szCs w:val="23"/>
                <w:lang w:eastAsia="en-GB"/>
              </w:rPr>
              <w:t xml:space="preserve">Effective supply chain planning is necessary to improve risk management capabilities and boost the agility of supply chain processes to better-managed disruptions. </w:t>
            </w:r>
          </w:p>
        </w:tc>
        <w:tc>
          <w:tcPr>
            <w:tcW w:w="960" w:type="pct"/>
            <w:tcBorders>
              <w:top w:val="single" w:sz="4" w:space="0" w:color="auto"/>
              <w:left w:val="single" w:sz="4" w:space="0" w:color="auto"/>
              <w:bottom w:val="single" w:sz="4" w:space="0" w:color="auto"/>
              <w:right w:val="single" w:sz="4" w:space="0" w:color="auto"/>
            </w:tcBorders>
            <w:shd w:val="clear" w:color="auto" w:fill="FFFF99"/>
            <w:vAlign w:val="center"/>
          </w:tcPr>
          <w:p w14:paraId="62616B4C" w14:textId="7EE55FB5" w:rsidR="00C938B7" w:rsidRPr="007C673F" w:rsidRDefault="00C938B7" w:rsidP="00C938B7">
            <w:pPr>
              <w:spacing w:after="0"/>
              <w:rPr>
                <w:rFonts w:ascii="Times New Roman" w:hAnsi="Times New Roman"/>
                <w:color w:val="000000"/>
                <w:sz w:val="23"/>
                <w:szCs w:val="23"/>
                <w:lang w:val="nb-NO" w:eastAsia="en-GB"/>
              </w:rPr>
            </w:pPr>
            <w:r w:rsidRPr="007C673F">
              <w:rPr>
                <w:rFonts w:ascii="Times New Roman" w:eastAsiaTheme="minorHAnsi" w:hAnsi="Times New Roman"/>
                <w:color w:val="0000CC"/>
                <w:sz w:val="23"/>
                <w:szCs w:val="23"/>
                <w:lang w:val="nb-NO"/>
              </w:rPr>
              <w:t>Ishfaq, 2021; Ivanov, 2021; Weber, 2021; Zhang et al., 2021</w:t>
            </w:r>
          </w:p>
        </w:tc>
      </w:tr>
      <w:tr w:rsidR="00C938B7" w:rsidRPr="007C673F" w14:paraId="2868B9D3" w14:textId="563F6F0C" w:rsidTr="007C673F">
        <w:trPr>
          <w:trHeight w:val="288"/>
        </w:trPr>
        <w:tc>
          <w:tcPr>
            <w:tcW w:w="504" w:type="pct"/>
            <w:tcBorders>
              <w:top w:val="single" w:sz="4" w:space="0" w:color="auto"/>
              <w:left w:val="single" w:sz="4" w:space="0" w:color="auto"/>
              <w:bottom w:val="single" w:sz="4" w:space="0" w:color="auto"/>
              <w:right w:val="single" w:sz="4" w:space="0" w:color="auto"/>
            </w:tcBorders>
            <w:shd w:val="clear" w:color="auto" w:fill="FFFF99"/>
            <w:vAlign w:val="center"/>
          </w:tcPr>
          <w:p w14:paraId="57A8EE93" w14:textId="77777777" w:rsidR="00C938B7" w:rsidRPr="007C673F" w:rsidRDefault="00C938B7" w:rsidP="00C938B7">
            <w:pPr>
              <w:spacing w:after="0"/>
              <w:jc w:val="center"/>
              <w:rPr>
                <w:rFonts w:ascii="Times New Roman" w:hAnsi="Times New Roman"/>
                <w:color w:val="000000"/>
                <w:sz w:val="23"/>
                <w:szCs w:val="23"/>
                <w:lang w:eastAsia="en-GB"/>
              </w:rPr>
            </w:pPr>
            <w:r w:rsidRPr="007C673F">
              <w:rPr>
                <w:rFonts w:ascii="Times New Roman" w:hAnsi="Times New Roman"/>
                <w:color w:val="000000"/>
                <w:sz w:val="23"/>
                <w:szCs w:val="23"/>
                <w:lang w:eastAsia="en-GB"/>
              </w:rPr>
              <w:t>R19</w:t>
            </w:r>
          </w:p>
        </w:tc>
        <w:tc>
          <w:tcPr>
            <w:tcW w:w="846" w:type="pct"/>
            <w:tcBorders>
              <w:top w:val="single" w:sz="4" w:space="0" w:color="auto"/>
              <w:left w:val="single" w:sz="4" w:space="0" w:color="auto"/>
              <w:bottom w:val="single" w:sz="4" w:space="0" w:color="auto"/>
              <w:right w:val="single" w:sz="4" w:space="0" w:color="auto"/>
            </w:tcBorders>
            <w:shd w:val="clear" w:color="auto" w:fill="FFFF99"/>
            <w:vAlign w:val="center"/>
          </w:tcPr>
          <w:p w14:paraId="06D57298" w14:textId="77777777" w:rsidR="00C938B7" w:rsidRPr="007C673F" w:rsidRDefault="00C938B7" w:rsidP="00C938B7">
            <w:pPr>
              <w:spacing w:after="0"/>
              <w:jc w:val="center"/>
              <w:rPr>
                <w:rFonts w:ascii="Times New Roman" w:hAnsi="Times New Roman"/>
                <w:sz w:val="23"/>
                <w:szCs w:val="23"/>
                <w:lang w:eastAsia="en-GB"/>
              </w:rPr>
            </w:pPr>
            <w:r w:rsidRPr="007C673F">
              <w:rPr>
                <w:rFonts w:ascii="Times New Roman" w:hAnsi="Times New Roman"/>
                <w:sz w:val="23"/>
                <w:szCs w:val="23"/>
                <w:lang w:eastAsia="en-GB"/>
              </w:rPr>
              <w:t>Interoperability digital infrastructure</w:t>
            </w:r>
          </w:p>
        </w:tc>
        <w:tc>
          <w:tcPr>
            <w:tcW w:w="2690" w:type="pct"/>
            <w:tcBorders>
              <w:top w:val="single" w:sz="4" w:space="0" w:color="auto"/>
              <w:left w:val="single" w:sz="4" w:space="0" w:color="auto"/>
              <w:bottom w:val="single" w:sz="4" w:space="0" w:color="auto"/>
              <w:right w:val="single" w:sz="4" w:space="0" w:color="auto"/>
            </w:tcBorders>
            <w:shd w:val="clear" w:color="auto" w:fill="FFFF99"/>
          </w:tcPr>
          <w:p w14:paraId="4599E7FE" w14:textId="386A1795" w:rsidR="00C938B7" w:rsidRPr="007C673F" w:rsidRDefault="00C938B7" w:rsidP="00C938B7">
            <w:pPr>
              <w:spacing w:after="0"/>
              <w:rPr>
                <w:rFonts w:ascii="Times New Roman" w:hAnsi="Times New Roman"/>
                <w:sz w:val="23"/>
                <w:szCs w:val="23"/>
                <w:lang w:eastAsia="en-GB"/>
              </w:rPr>
            </w:pPr>
            <w:r w:rsidRPr="007C673F">
              <w:rPr>
                <w:rFonts w:ascii="Times New Roman" w:hAnsi="Times New Roman"/>
                <w:color w:val="000000"/>
                <w:sz w:val="23"/>
                <w:szCs w:val="23"/>
                <w:lang w:eastAsia="en-GB"/>
              </w:rPr>
              <w:t>Data may be captured and exchanged between businesses, regions, and provincial and territorial health systems via interoperable digital infrastructure. Interoperability allows data to be captured and mobilised throughout information systems (for instance, finance, supply chain, healthcare, and human resources), and for data to be sent in a seamless, coordinated manner across teams, companies, regions, and countries.</w:t>
            </w:r>
          </w:p>
        </w:tc>
        <w:tc>
          <w:tcPr>
            <w:tcW w:w="960" w:type="pct"/>
            <w:tcBorders>
              <w:top w:val="single" w:sz="4" w:space="0" w:color="auto"/>
              <w:left w:val="single" w:sz="4" w:space="0" w:color="auto"/>
              <w:bottom w:val="single" w:sz="4" w:space="0" w:color="auto"/>
              <w:right w:val="single" w:sz="4" w:space="0" w:color="auto"/>
            </w:tcBorders>
            <w:shd w:val="clear" w:color="auto" w:fill="FFFF99"/>
            <w:vAlign w:val="center"/>
          </w:tcPr>
          <w:p w14:paraId="0FE2C680" w14:textId="4095A069" w:rsidR="00C938B7" w:rsidRPr="007C673F" w:rsidRDefault="00C938B7" w:rsidP="00C938B7">
            <w:pPr>
              <w:spacing w:after="0"/>
              <w:rPr>
                <w:rFonts w:ascii="Times New Roman" w:hAnsi="Times New Roman"/>
                <w:color w:val="000000"/>
                <w:sz w:val="23"/>
                <w:szCs w:val="23"/>
                <w:lang w:eastAsia="en-GB"/>
              </w:rPr>
            </w:pPr>
            <w:r w:rsidRPr="007C673F">
              <w:rPr>
                <w:rFonts w:ascii="Times New Roman" w:eastAsiaTheme="minorHAnsi" w:hAnsi="Times New Roman"/>
                <w:color w:val="0000CC"/>
                <w:sz w:val="23"/>
                <w:szCs w:val="23"/>
                <w:lang w:val="en-US"/>
              </w:rPr>
              <w:t>Mirzabeiki and Saghiri, 2020; Saghiri and Mirzabeiki, 2021; Snowdon, 2022</w:t>
            </w:r>
          </w:p>
        </w:tc>
      </w:tr>
      <w:tr w:rsidR="00C938B7" w:rsidRPr="00F10BAD" w14:paraId="4ED496A0" w14:textId="7AA6615E" w:rsidTr="007C673F">
        <w:trPr>
          <w:trHeight w:val="288"/>
        </w:trPr>
        <w:tc>
          <w:tcPr>
            <w:tcW w:w="504" w:type="pct"/>
            <w:tcBorders>
              <w:top w:val="single" w:sz="4" w:space="0" w:color="auto"/>
              <w:left w:val="single" w:sz="4" w:space="0" w:color="auto"/>
              <w:bottom w:val="single" w:sz="4" w:space="0" w:color="auto"/>
              <w:right w:val="single" w:sz="4" w:space="0" w:color="auto"/>
            </w:tcBorders>
            <w:shd w:val="clear" w:color="auto" w:fill="FFFF99"/>
            <w:vAlign w:val="center"/>
          </w:tcPr>
          <w:p w14:paraId="54AD8BFF" w14:textId="77777777" w:rsidR="00C938B7" w:rsidRPr="007C673F" w:rsidRDefault="00C938B7" w:rsidP="00C938B7">
            <w:pPr>
              <w:spacing w:after="0"/>
              <w:jc w:val="center"/>
              <w:rPr>
                <w:rFonts w:ascii="Times New Roman" w:hAnsi="Times New Roman"/>
                <w:color w:val="000000"/>
                <w:sz w:val="23"/>
                <w:szCs w:val="23"/>
                <w:lang w:eastAsia="en-GB"/>
              </w:rPr>
            </w:pPr>
            <w:r w:rsidRPr="007C673F">
              <w:rPr>
                <w:rFonts w:ascii="Times New Roman" w:hAnsi="Times New Roman"/>
                <w:color w:val="000000"/>
                <w:sz w:val="23"/>
                <w:szCs w:val="23"/>
                <w:lang w:eastAsia="en-GB"/>
              </w:rPr>
              <w:t>R20</w:t>
            </w:r>
          </w:p>
        </w:tc>
        <w:tc>
          <w:tcPr>
            <w:tcW w:w="846" w:type="pct"/>
            <w:tcBorders>
              <w:top w:val="single" w:sz="4" w:space="0" w:color="auto"/>
              <w:left w:val="single" w:sz="4" w:space="0" w:color="auto"/>
              <w:bottom w:val="single" w:sz="4" w:space="0" w:color="auto"/>
              <w:right w:val="single" w:sz="4" w:space="0" w:color="auto"/>
            </w:tcBorders>
            <w:shd w:val="clear" w:color="auto" w:fill="FFFF99"/>
            <w:vAlign w:val="center"/>
          </w:tcPr>
          <w:p w14:paraId="20E0A642" w14:textId="77777777" w:rsidR="00C938B7" w:rsidRPr="007C673F" w:rsidRDefault="00C938B7" w:rsidP="00C938B7">
            <w:pPr>
              <w:spacing w:after="0"/>
              <w:jc w:val="center"/>
              <w:rPr>
                <w:rFonts w:ascii="Times New Roman" w:hAnsi="Times New Roman"/>
                <w:sz w:val="23"/>
                <w:szCs w:val="23"/>
                <w:lang w:eastAsia="en-GB"/>
              </w:rPr>
            </w:pPr>
            <w:r w:rsidRPr="007C673F">
              <w:rPr>
                <w:rFonts w:ascii="Times New Roman" w:hAnsi="Times New Roman"/>
                <w:sz w:val="23"/>
                <w:szCs w:val="23"/>
                <w:lang w:eastAsia="en-GB"/>
              </w:rPr>
              <w:t>Robust supply chain f</w:t>
            </w:r>
            <w:r w:rsidRPr="007C673F">
              <w:rPr>
                <w:rFonts w:ascii="Times New Roman" w:hAnsi="Times New Roman"/>
                <w:sz w:val="23"/>
                <w:szCs w:val="23"/>
              </w:rPr>
              <w:t>inancial system for crisis management</w:t>
            </w:r>
          </w:p>
        </w:tc>
        <w:tc>
          <w:tcPr>
            <w:tcW w:w="2690" w:type="pct"/>
            <w:tcBorders>
              <w:top w:val="single" w:sz="4" w:space="0" w:color="auto"/>
              <w:left w:val="single" w:sz="4" w:space="0" w:color="auto"/>
              <w:bottom w:val="single" w:sz="4" w:space="0" w:color="auto"/>
              <w:right w:val="single" w:sz="4" w:space="0" w:color="auto"/>
            </w:tcBorders>
            <w:shd w:val="clear" w:color="auto" w:fill="FFFF99"/>
          </w:tcPr>
          <w:p w14:paraId="6556E5AD" w14:textId="5F0D8729" w:rsidR="00C938B7" w:rsidRPr="007C673F" w:rsidRDefault="00C938B7" w:rsidP="00C938B7">
            <w:pPr>
              <w:spacing w:after="0"/>
              <w:rPr>
                <w:rFonts w:ascii="Times New Roman" w:hAnsi="Times New Roman"/>
                <w:sz w:val="23"/>
                <w:szCs w:val="23"/>
                <w:lang w:eastAsia="en-GB"/>
              </w:rPr>
            </w:pPr>
            <w:r w:rsidRPr="007C673F">
              <w:rPr>
                <w:rFonts w:ascii="Times New Roman" w:hAnsi="Times New Roman"/>
                <w:color w:val="000000"/>
                <w:sz w:val="23"/>
                <w:szCs w:val="23"/>
                <w:lang w:eastAsia="en-GB"/>
              </w:rPr>
              <w:t>Supply chains require consistent financial flows; otherwise, as shown during the 2008–2009 financial crisis, many supply chains may be interrupted. During COVID-19, many leading companies endured financial difficulties and filed for bankruptcy. Therefore, a robust supply chain financial system is necessary for crisis management to adapt and respond to disruptions and return to original operations.</w:t>
            </w:r>
          </w:p>
        </w:tc>
        <w:tc>
          <w:tcPr>
            <w:tcW w:w="960" w:type="pct"/>
            <w:tcBorders>
              <w:top w:val="single" w:sz="4" w:space="0" w:color="auto"/>
              <w:left w:val="single" w:sz="4" w:space="0" w:color="auto"/>
              <w:bottom w:val="single" w:sz="4" w:space="0" w:color="auto"/>
              <w:right w:val="single" w:sz="4" w:space="0" w:color="auto"/>
            </w:tcBorders>
            <w:shd w:val="clear" w:color="auto" w:fill="FFFF99"/>
            <w:vAlign w:val="center"/>
          </w:tcPr>
          <w:p w14:paraId="4E7A11BC" w14:textId="4737A726" w:rsidR="00C938B7" w:rsidRPr="00F10BAD" w:rsidRDefault="00C938B7" w:rsidP="00C938B7">
            <w:pPr>
              <w:spacing w:after="0"/>
              <w:rPr>
                <w:rFonts w:ascii="Times New Roman" w:hAnsi="Times New Roman"/>
                <w:color w:val="000000"/>
                <w:sz w:val="23"/>
                <w:szCs w:val="23"/>
                <w:lang w:val="es-MX" w:eastAsia="en-GB"/>
              </w:rPr>
            </w:pPr>
            <w:r w:rsidRPr="007C673F">
              <w:rPr>
                <w:rFonts w:ascii="Times New Roman" w:eastAsiaTheme="minorHAnsi" w:hAnsi="Times New Roman"/>
                <w:color w:val="0000CC"/>
                <w:sz w:val="23"/>
                <w:szCs w:val="23"/>
                <w:lang w:val="es-MX"/>
              </w:rPr>
              <w:t>Kovács and Sigala, 2021; Chopra et al., 2021 ;</w:t>
            </w:r>
          </w:p>
        </w:tc>
      </w:tr>
      <w:tr w:rsidR="00C938B7" w:rsidRPr="00F10BAD" w14:paraId="2A0ED2B1" w14:textId="7971C114" w:rsidTr="007C673F">
        <w:trPr>
          <w:trHeight w:val="288"/>
        </w:trPr>
        <w:tc>
          <w:tcPr>
            <w:tcW w:w="504" w:type="pct"/>
            <w:tcBorders>
              <w:top w:val="single" w:sz="4" w:space="0" w:color="auto"/>
              <w:left w:val="single" w:sz="4" w:space="0" w:color="auto"/>
              <w:bottom w:val="single" w:sz="4" w:space="0" w:color="auto"/>
              <w:right w:val="single" w:sz="4" w:space="0" w:color="auto"/>
            </w:tcBorders>
            <w:shd w:val="clear" w:color="auto" w:fill="FFFF99"/>
            <w:vAlign w:val="center"/>
          </w:tcPr>
          <w:p w14:paraId="4CA34779" w14:textId="77777777" w:rsidR="00C938B7" w:rsidRPr="007C673F" w:rsidRDefault="00C938B7" w:rsidP="00C938B7">
            <w:pPr>
              <w:spacing w:after="0"/>
              <w:jc w:val="center"/>
              <w:rPr>
                <w:rFonts w:ascii="Times New Roman" w:hAnsi="Times New Roman"/>
                <w:color w:val="000000"/>
                <w:sz w:val="23"/>
                <w:szCs w:val="23"/>
                <w:lang w:eastAsia="en-GB"/>
              </w:rPr>
            </w:pPr>
            <w:r w:rsidRPr="007C673F">
              <w:rPr>
                <w:rFonts w:ascii="Times New Roman" w:hAnsi="Times New Roman"/>
                <w:color w:val="000000"/>
                <w:sz w:val="23"/>
                <w:szCs w:val="23"/>
                <w:lang w:eastAsia="en-GB"/>
              </w:rPr>
              <w:t>R21</w:t>
            </w:r>
          </w:p>
        </w:tc>
        <w:tc>
          <w:tcPr>
            <w:tcW w:w="846" w:type="pct"/>
            <w:tcBorders>
              <w:top w:val="single" w:sz="4" w:space="0" w:color="auto"/>
              <w:left w:val="single" w:sz="4" w:space="0" w:color="auto"/>
              <w:bottom w:val="single" w:sz="4" w:space="0" w:color="auto"/>
              <w:right w:val="single" w:sz="4" w:space="0" w:color="auto"/>
            </w:tcBorders>
            <w:shd w:val="clear" w:color="auto" w:fill="FFFF99"/>
            <w:vAlign w:val="center"/>
          </w:tcPr>
          <w:p w14:paraId="2EF9D482" w14:textId="77777777" w:rsidR="00C938B7" w:rsidRPr="007C673F" w:rsidRDefault="00C938B7" w:rsidP="00C938B7">
            <w:pPr>
              <w:spacing w:after="0"/>
              <w:jc w:val="center"/>
              <w:rPr>
                <w:rFonts w:ascii="Times New Roman" w:hAnsi="Times New Roman"/>
                <w:sz w:val="23"/>
                <w:szCs w:val="23"/>
                <w:lang w:eastAsia="en-GB"/>
              </w:rPr>
            </w:pPr>
            <w:r w:rsidRPr="007C673F">
              <w:rPr>
                <w:rFonts w:ascii="Times New Roman" w:hAnsi="Times New Roman"/>
                <w:sz w:val="23"/>
                <w:szCs w:val="23"/>
                <w:lang w:eastAsia="en-GB"/>
              </w:rPr>
              <w:t>Data capturing and sharing protocols</w:t>
            </w:r>
          </w:p>
        </w:tc>
        <w:tc>
          <w:tcPr>
            <w:tcW w:w="2690" w:type="pct"/>
            <w:tcBorders>
              <w:top w:val="single" w:sz="4" w:space="0" w:color="auto"/>
              <w:left w:val="single" w:sz="4" w:space="0" w:color="auto"/>
              <w:bottom w:val="single" w:sz="4" w:space="0" w:color="auto"/>
              <w:right w:val="single" w:sz="4" w:space="0" w:color="auto"/>
            </w:tcBorders>
            <w:shd w:val="clear" w:color="auto" w:fill="FFFF99"/>
          </w:tcPr>
          <w:p w14:paraId="415A5A1D" w14:textId="0AA8DF5D" w:rsidR="00C938B7" w:rsidRPr="007C673F" w:rsidRDefault="00C938B7" w:rsidP="00C938B7">
            <w:pPr>
              <w:spacing w:after="0"/>
              <w:rPr>
                <w:rFonts w:ascii="Times New Roman" w:hAnsi="Times New Roman"/>
                <w:color w:val="000000"/>
                <w:sz w:val="23"/>
                <w:szCs w:val="23"/>
                <w:lang w:eastAsia="en-GB"/>
              </w:rPr>
            </w:pPr>
            <w:r w:rsidRPr="007C673F">
              <w:rPr>
                <w:rFonts w:ascii="Times New Roman" w:hAnsi="Times New Roman"/>
                <w:color w:val="000000"/>
                <w:sz w:val="23"/>
                <w:szCs w:val="23"/>
                <w:lang w:eastAsia="en-GB"/>
              </w:rPr>
              <w:t>In an omni-channel system, data exchange among partners must be unified to reduce the cost and time required to handle data, for example, by using similar labels of goods and utilising a unique sharing system and data capturing procedure.</w:t>
            </w:r>
          </w:p>
        </w:tc>
        <w:tc>
          <w:tcPr>
            <w:tcW w:w="960" w:type="pct"/>
            <w:tcBorders>
              <w:top w:val="single" w:sz="4" w:space="0" w:color="auto"/>
              <w:left w:val="single" w:sz="4" w:space="0" w:color="auto"/>
              <w:bottom w:val="single" w:sz="4" w:space="0" w:color="auto"/>
              <w:right w:val="single" w:sz="4" w:space="0" w:color="auto"/>
            </w:tcBorders>
            <w:shd w:val="clear" w:color="auto" w:fill="FFFF99"/>
            <w:vAlign w:val="center"/>
          </w:tcPr>
          <w:p w14:paraId="7DEDB89B" w14:textId="7A1B6C28" w:rsidR="00C938B7" w:rsidRPr="007C673F" w:rsidRDefault="00C938B7" w:rsidP="00C938B7">
            <w:pPr>
              <w:spacing w:after="0"/>
              <w:rPr>
                <w:rFonts w:ascii="Times New Roman" w:hAnsi="Times New Roman"/>
                <w:color w:val="000000"/>
                <w:sz w:val="23"/>
                <w:szCs w:val="23"/>
                <w:lang w:val="nb-NO" w:eastAsia="en-GB"/>
              </w:rPr>
            </w:pPr>
            <w:r w:rsidRPr="007C673F">
              <w:rPr>
                <w:rFonts w:ascii="Times New Roman" w:eastAsiaTheme="minorHAnsi" w:hAnsi="Times New Roman"/>
                <w:color w:val="0000CC"/>
                <w:sz w:val="23"/>
                <w:szCs w:val="23"/>
                <w:lang w:val="es-MX"/>
              </w:rPr>
              <w:t>Hasselgren et al., 2020; Mirzabeiki and Saghiri, 2020; Tortorella et al., 2021b</w:t>
            </w:r>
          </w:p>
        </w:tc>
      </w:tr>
      <w:tr w:rsidR="00C938B7" w:rsidRPr="007C673F" w14:paraId="74312FB9" w14:textId="23A76400" w:rsidTr="007C673F">
        <w:trPr>
          <w:trHeight w:val="288"/>
        </w:trPr>
        <w:tc>
          <w:tcPr>
            <w:tcW w:w="504" w:type="pct"/>
            <w:tcBorders>
              <w:top w:val="single" w:sz="4" w:space="0" w:color="auto"/>
              <w:left w:val="single" w:sz="4" w:space="0" w:color="auto"/>
              <w:bottom w:val="single" w:sz="4" w:space="0" w:color="auto"/>
              <w:right w:val="single" w:sz="4" w:space="0" w:color="auto"/>
            </w:tcBorders>
            <w:shd w:val="clear" w:color="auto" w:fill="FFFF99"/>
            <w:vAlign w:val="center"/>
          </w:tcPr>
          <w:p w14:paraId="15B5A3C6" w14:textId="77777777" w:rsidR="00C938B7" w:rsidRPr="007C673F" w:rsidRDefault="00C938B7" w:rsidP="00C938B7">
            <w:pPr>
              <w:spacing w:after="0"/>
              <w:jc w:val="center"/>
              <w:rPr>
                <w:rFonts w:ascii="Times New Roman" w:hAnsi="Times New Roman"/>
                <w:color w:val="000000"/>
                <w:sz w:val="23"/>
                <w:szCs w:val="23"/>
                <w:lang w:eastAsia="en-GB"/>
              </w:rPr>
            </w:pPr>
            <w:r w:rsidRPr="007C673F">
              <w:rPr>
                <w:rFonts w:ascii="Times New Roman" w:hAnsi="Times New Roman"/>
                <w:color w:val="000000"/>
                <w:sz w:val="23"/>
                <w:szCs w:val="23"/>
                <w:lang w:eastAsia="en-GB"/>
              </w:rPr>
              <w:t>R22</w:t>
            </w:r>
          </w:p>
        </w:tc>
        <w:tc>
          <w:tcPr>
            <w:tcW w:w="846" w:type="pct"/>
            <w:tcBorders>
              <w:top w:val="single" w:sz="4" w:space="0" w:color="auto"/>
              <w:left w:val="single" w:sz="4" w:space="0" w:color="auto"/>
              <w:bottom w:val="single" w:sz="4" w:space="0" w:color="auto"/>
              <w:right w:val="single" w:sz="4" w:space="0" w:color="auto"/>
            </w:tcBorders>
            <w:shd w:val="clear" w:color="auto" w:fill="FFFF99"/>
            <w:vAlign w:val="center"/>
          </w:tcPr>
          <w:p w14:paraId="7458A3BD" w14:textId="77777777" w:rsidR="00C938B7" w:rsidRPr="007C673F" w:rsidRDefault="00C938B7" w:rsidP="00C938B7">
            <w:pPr>
              <w:spacing w:after="0"/>
              <w:jc w:val="center"/>
              <w:rPr>
                <w:rFonts w:ascii="Times New Roman" w:hAnsi="Times New Roman"/>
                <w:sz w:val="23"/>
                <w:szCs w:val="23"/>
                <w:lang w:eastAsia="en-GB"/>
              </w:rPr>
            </w:pPr>
            <w:r w:rsidRPr="007C673F">
              <w:rPr>
                <w:rFonts w:ascii="Times New Roman" w:hAnsi="Times New Roman"/>
                <w:sz w:val="23"/>
                <w:szCs w:val="23"/>
                <w:lang w:eastAsia="en-GB"/>
              </w:rPr>
              <w:t>Solution and capabilities assessment mechanism</w:t>
            </w:r>
          </w:p>
        </w:tc>
        <w:tc>
          <w:tcPr>
            <w:tcW w:w="2690" w:type="pct"/>
            <w:tcBorders>
              <w:top w:val="single" w:sz="4" w:space="0" w:color="auto"/>
              <w:left w:val="single" w:sz="4" w:space="0" w:color="auto"/>
              <w:bottom w:val="single" w:sz="4" w:space="0" w:color="auto"/>
              <w:right w:val="single" w:sz="4" w:space="0" w:color="auto"/>
            </w:tcBorders>
            <w:shd w:val="clear" w:color="auto" w:fill="FFFF99"/>
          </w:tcPr>
          <w:p w14:paraId="078E8E70" w14:textId="2DB6FEC4" w:rsidR="00C938B7" w:rsidRPr="007C673F" w:rsidRDefault="00C938B7" w:rsidP="00C938B7">
            <w:pPr>
              <w:spacing w:after="0"/>
              <w:rPr>
                <w:rFonts w:ascii="Times New Roman" w:hAnsi="Times New Roman"/>
                <w:sz w:val="23"/>
                <w:szCs w:val="23"/>
                <w:lang w:eastAsia="en-GB"/>
              </w:rPr>
            </w:pPr>
            <w:r w:rsidRPr="007C673F">
              <w:rPr>
                <w:rFonts w:ascii="Times New Roman" w:hAnsi="Times New Roman"/>
                <w:color w:val="000000"/>
                <w:sz w:val="23"/>
                <w:szCs w:val="23"/>
                <w:lang w:eastAsia="en-GB"/>
              </w:rPr>
              <w:t xml:space="preserve">Omni-channel integration in HSCs is not well understood, and there is no effective solution that improves people's capacities. </w:t>
            </w:r>
            <w:r w:rsidRPr="007C673F">
              <w:rPr>
                <w:rFonts w:ascii="Times New Roman" w:hAnsi="Times New Roman"/>
                <w:sz w:val="23"/>
                <w:szCs w:val="23"/>
              </w:rPr>
              <w:t xml:space="preserve">Therefore, a solution and capabilities assessment mechanism is required for </w:t>
            </w:r>
            <w:r w:rsidRPr="007C673F">
              <w:rPr>
                <w:rFonts w:ascii="Times New Roman" w:hAnsi="Times New Roman"/>
                <w:color w:val="000000"/>
                <w:sz w:val="23"/>
                <w:szCs w:val="23"/>
                <w:lang w:eastAsia="en-GB"/>
              </w:rPr>
              <w:t>management to create competitive advantages and integrate capabilities of technology and organisation for a firm's supply chain.</w:t>
            </w:r>
          </w:p>
        </w:tc>
        <w:tc>
          <w:tcPr>
            <w:tcW w:w="960" w:type="pct"/>
            <w:tcBorders>
              <w:top w:val="single" w:sz="4" w:space="0" w:color="auto"/>
              <w:left w:val="single" w:sz="4" w:space="0" w:color="auto"/>
              <w:bottom w:val="single" w:sz="4" w:space="0" w:color="auto"/>
              <w:right w:val="single" w:sz="4" w:space="0" w:color="auto"/>
            </w:tcBorders>
            <w:shd w:val="clear" w:color="auto" w:fill="FFFF99"/>
            <w:vAlign w:val="center"/>
          </w:tcPr>
          <w:p w14:paraId="7D10239D" w14:textId="4A7B9562" w:rsidR="00C938B7" w:rsidRPr="007C673F" w:rsidRDefault="00C938B7" w:rsidP="00C938B7">
            <w:pPr>
              <w:spacing w:after="0"/>
              <w:rPr>
                <w:rFonts w:ascii="Times New Roman" w:hAnsi="Times New Roman"/>
                <w:color w:val="000000"/>
                <w:sz w:val="23"/>
                <w:szCs w:val="23"/>
                <w:lang w:val="nb-NO" w:eastAsia="en-GB"/>
              </w:rPr>
            </w:pPr>
            <w:r w:rsidRPr="007C673F">
              <w:rPr>
                <w:rFonts w:ascii="Times New Roman" w:eastAsiaTheme="minorHAnsi" w:hAnsi="Times New Roman"/>
                <w:color w:val="0000CC"/>
                <w:sz w:val="23"/>
                <w:szCs w:val="23"/>
                <w:lang w:val="nb-NO"/>
              </w:rPr>
              <w:t>Li et al., 2021; Song and Song, 2021</w:t>
            </w:r>
          </w:p>
        </w:tc>
      </w:tr>
      <w:tr w:rsidR="00C938B7" w:rsidRPr="007C673F" w14:paraId="1FED1218" w14:textId="05C2891E" w:rsidTr="007C673F">
        <w:trPr>
          <w:trHeight w:val="288"/>
        </w:trPr>
        <w:tc>
          <w:tcPr>
            <w:tcW w:w="504" w:type="pct"/>
            <w:tcBorders>
              <w:top w:val="single" w:sz="4" w:space="0" w:color="auto"/>
              <w:left w:val="single" w:sz="4" w:space="0" w:color="auto"/>
              <w:bottom w:val="single" w:sz="4" w:space="0" w:color="auto"/>
              <w:right w:val="single" w:sz="4" w:space="0" w:color="auto"/>
            </w:tcBorders>
            <w:shd w:val="clear" w:color="auto" w:fill="FFFF99"/>
            <w:vAlign w:val="center"/>
          </w:tcPr>
          <w:p w14:paraId="1E00B14A" w14:textId="77777777" w:rsidR="00C938B7" w:rsidRPr="007C673F" w:rsidRDefault="00C938B7" w:rsidP="00C938B7">
            <w:pPr>
              <w:spacing w:after="0"/>
              <w:jc w:val="center"/>
              <w:rPr>
                <w:rFonts w:ascii="Times New Roman" w:hAnsi="Times New Roman"/>
                <w:color w:val="000000"/>
                <w:sz w:val="23"/>
                <w:szCs w:val="23"/>
                <w:lang w:eastAsia="en-GB"/>
              </w:rPr>
            </w:pPr>
            <w:r w:rsidRPr="007C673F">
              <w:rPr>
                <w:rFonts w:ascii="Times New Roman" w:hAnsi="Times New Roman"/>
                <w:color w:val="000000"/>
                <w:sz w:val="23"/>
                <w:szCs w:val="23"/>
                <w:lang w:eastAsia="en-GB"/>
              </w:rPr>
              <w:lastRenderedPageBreak/>
              <w:t>R23</w:t>
            </w:r>
          </w:p>
        </w:tc>
        <w:tc>
          <w:tcPr>
            <w:tcW w:w="846" w:type="pct"/>
            <w:tcBorders>
              <w:top w:val="single" w:sz="4" w:space="0" w:color="auto"/>
              <w:left w:val="single" w:sz="4" w:space="0" w:color="auto"/>
              <w:bottom w:val="single" w:sz="4" w:space="0" w:color="auto"/>
              <w:right w:val="single" w:sz="4" w:space="0" w:color="auto"/>
            </w:tcBorders>
            <w:shd w:val="clear" w:color="auto" w:fill="FFFF99"/>
            <w:vAlign w:val="center"/>
          </w:tcPr>
          <w:p w14:paraId="1B9E2FA3" w14:textId="77777777" w:rsidR="00C938B7" w:rsidRPr="007C673F" w:rsidRDefault="00C938B7" w:rsidP="00C938B7">
            <w:pPr>
              <w:spacing w:after="0"/>
              <w:jc w:val="center"/>
              <w:rPr>
                <w:rFonts w:ascii="Times New Roman" w:hAnsi="Times New Roman"/>
                <w:sz w:val="23"/>
                <w:szCs w:val="23"/>
                <w:lang w:eastAsia="en-GB"/>
              </w:rPr>
            </w:pPr>
            <w:r w:rsidRPr="007C673F">
              <w:rPr>
                <w:rFonts w:ascii="Times New Roman" w:hAnsi="Times New Roman"/>
                <w:sz w:val="23"/>
                <w:szCs w:val="23"/>
                <w:lang w:eastAsia="en-GB"/>
              </w:rPr>
              <w:t>Responsible supply chains</w:t>
            </w:r>
          </w:p>
        </w:tc>
        <w:tc>
          <w:tcPr>
            <w:tcW w:w="2690" w:type="pct"/>
            <w:tcBorders>
              <w:top w:val="single" w:sz="4" w:space="0" w:color="auto"/>
              <w:left w:val="single" w:sz="4" w:space="0" w:color="auto"/>
              <w:bottom w:val="single" w:sz="4" w:space="0" w:color="auto"/>
              <w:right w:val="single" w:sz="4" w:space="0" w:color="auto"/>
            </w:tcBorders>
            <w:shd w:val="clear" w:color="auto" w:fill="FFFF99"/>
          </w:tcPr>
          <w:p w14:paraId="1E964C32" w14:textId="2B9AE373" w:rsidR="00C938B7" w:rsidRPr="007C673F" w:rsidRDefault="00C938B7" w:rsidP="00C938B7">
            <w:pPr>
              <w:spacing w:after="0"/>
              <w:rPr>
                <w:rFonts w:ascii="Times New Roman" w:hAnsi="Times New Roman"/>
                <w:sz w:val="23"/>
                <w:szCs w:val="23"/>
                <w:lang w:eastAsia="en-GB"/>
              </w:rPr>
            </w:pPr>
            <w:r w:rsidRPr="007C673F">
              <w:rPr>
                <w:rFonts w:ascii="Times New Roman" w:hAnsi="Times New Roman"/>
                <w:color w:val="000000"/>
                <w:sz w:val="23"/>
                <w:szCs w:val="23"/>
                <w:lang w:eastAsia="en-GB"/>
              </w:rPr>
              <w:t xml:space="preserve">Many studies have evaluated green and sustainable supply chains as sustainability has become a critical challenge. </w:t>
            </w:r>
            <w:r w:rsidRPr="007C673F">
              <w:rPr>
                <w:rFonts w:ascii="Times New Roman" w:hAnsi="Times New Roman"/>
                <w:sz w:val="23"/>
                <w:szCs w:val="23"/>
              </w:rPr>
              <w:t xml:space="preserve">Therefore, healthcare practitioners need </w:t>
            </w:r>
            <w:r w:rsidRPr="007C673F">
              <w:rPr>
                <w:rFonts w:ascii="Times New Roman" w:hAnsi="Times New Roman"/>
                <w:color w:val="000000"/>
                <w:sz w:val="23"/>
                <w:szCs w:val="23"/>
                <w:lang w:eastAsia="en-GB"/>
              </w:rPr>
              <w:t>to manage their supply chain responsibly, leading to more socially sustainable behaviour.</w:t>
            </w:r>
          </w:p>
        </w:tc>
        <w:tc>
          <w:tcPr>
            <w:tcW w:w="960" w:type="pct"/>
            <w:tcBorders>
              <w:top w:val="single" w:sz="4" w:space="0" w:color="auto"/>
              <w:left w:val="single" w:sz="4" w:space="0" w:color="auto"/>
              <w:bottom w:val="single" w:sz="4" w:space="0" w:color="auto"/>
              <w:right w:val="single" w:sz="4" w:space="0" w:color="auto"/>
            </w:tcBorders>
            <w:shd w:val="clear" w:color="auto" w:fill="FFFF99"/>
            <w:vAlign w:val="center"/>
          </w:tcPr>
          <w:p w14:paraId="1BB69E2F" w14:textId="021EA161" w:rsidR="00C938B7" w:rsidRPr="007C673F" w:rsidRDefault="00C938B7" w:rsidP="00C938B7">
            <w:pPr>
              <w:spacing w:after="0"/>
              <w:rPr>
                <w:rFonts w:ascii="Times New Roman" w:hAnsi="Times New Roman"/>
                <w:color w:val="000000"/>
                <w:sz w:val="23"/>
                <w:szCs w:val="23"/>
                <w:lang w:val="nb-NO" w:eastAsia="en-GB"/>
              </w:rPr>
            </w:pPr>
            <w:r w:rsidRPr="007C673F">
              <w:rPr>
                <w:rFonts w:ascii="Times New Roman" w:eastAsiaTheme="minorHAnsi" w:hAnsi="Times New Roman"/>
                <w:color w:val="0000CC"/>
                <w:sz w:val="23"/>
                <w:szCs w:val="23"/>
                <w:lang w:val="nb-NO"/>
              </w:rPr>
              <w:t>Hussain et al., 2018; Fathollahi-Fard etal., 2019; Scavarda et al., 2019; Omar et al., 2022</w:t>
            </w:r>
          </w:p>
        </w:tc>
      </w:tr>
      <w:tr w:rsidR="00C938B7" w:rsidRPr="007C673F" w14:paraId="48BBEBC8" w14:textId="5B1BBEDD" w:rsidTr="007C673F">
        <w:trPr>
          <w:trHeight w:val="288"/>
        </w:trPr>
        <w:tc>
          <w:tcPr>
            <w:tcW w:w="504" w:type="pct"/>
            <w:tcBorders>
              <w:top w:val="single" w:sz="4" w:space="0" w:color="auto"/>
              <w:left w:val="single" w:sz="4" w:space="0" w:color="auto"/>
              <w:bottom w:val="single" w:sz="4" w:space="0" w:color="auto"/>
              <w:right w:val="single" w:sz="4" w:space="0" w:color="auto"/>
            </w:tcBorders>
            <w:shd w:val="clear" w:color="auto" w:fill="FFFF99"/>
            <w:vAlign w:val="center"/>
          </w:tcPr>
          <w:p w14:paraId="64DBF85C" w14:textId="77777777" w:rsidR="00C938B7" w:rsidRPr="007C673F" w:rsidRDefault="00C938B7" w:rsidP="00C938B7">
            <w:pPr>
              <w:spacing w:after="0"/>
              <w:jc w:val="center"/>
              <w:rPr>
                <w:rFonts w:ascii="Times New Roman" w:hAnsi="Times New Roman"/>
                <w:color w:val="000000"/>
                <w:sz w:val="23"/>
                <w:szCs w:val="23"/>
                <w:lang w:eastAsia="en-GB"/>
              </w:rPr>
            </w:pPr>
            <w:r w:rsidRPr="007C673F">
              <w:rPr>
                <w:rFonts w:ascii="Times New Roman" w:hAnsi="Times New Roman"/>
                <w:color w:val="000000"/>
                <w:sz w:val="23"/>
                <w:szCs w:val="23"/>
                <w:lang w:eastAsia="en-GB"/>
              </w:rPr>
              <w:t>R24</w:t>
            </w:r>
          </w:p>
        </w:tc>
        <w:tc>
          <w:tcPr>
            <w:tcW w:w="846" w:type="pct"/>
            <w:tcBorders>
              <w:top w:val="single" w:sz="4" w:space="0" w:color="auto"/>
              <w:left w:val="single" w:sz="4" w:space="0" w:color="auto"/>
              <w:bottom w:val="single" w:sz="4" w:space="0" w:color="auto"/>
              <w:right w:val="single" w:sz="4" w:space="0" w:color="auto"/>
            </w:tcBorders>
            <w:shd w:val="clear" w:color="auto" w:fill="FFFF99"/>
            <w:vAlign w:val="center"/>
          </w:tcPr>
          <w:p w14:paraId="65D3D2DC" w14:textId="77777777" w:rsidR="00C938B7" w:rsidRPr="007C673F" w:rsidRDefault="00C938B7" w:rsidP="00C938B7">
            <w:pPr>
              <w:spacing w:after="0"/>
              <w:jc w:val="center"/>
              <w:rPr>
                <w:rFonts w:ascii="Times New Roman" w:hAnsi="Times New Roman"/>
                <w:sz w:val="23"/>
                <w:szCs w:val="23"/>
                <w:lang w:eastAsia="en-GB"/>
              </w:rPr>
            </w:pPr>
            <w:r w:rsidRPr="007C673F">
              <w:rPr>
                <w:rFonts w:ascii="Times New Roman" w:hAnsi="Times New Roman"/>
                <w:sz w:val="23"/>
                <w:szCs w:val="23"/>
                <w:lang w:eastAsia="en-GB"/>
              </w:rPr>
              <w:t>Knowledge management</w:t>
            </w:r>
          </w:p>
        </w:tc>
        <w:tc>
          <w:tcPr>
            <w:tcW w:w="2690" w:type="pct"/>
            <w:tcBorders>
              <w:top w:val="single" w:sz="4" w:space="0" w:color="auto"/>
              <w:left w:val="single" w:sz="4" w:space="0" w:color="auto"/>
              <w:bottom w:val="single" w:sz="4" w:space="0" w:color="auto"/>
              <w:right w:val="single" w:sz="4" w:space="0" w:color="auto"/>
            </w:tcBorders>
            <w:shd w:val="clear" w:color="auto" w:fill="FFFF99"/>
          </w:tcPr>
          <w:p w14:paraId="0A4D4247" w14:textId="74177070" w:rsidR="00C938B7" w:rsidRPr="007C673F" w:rsidRDefault="00C938B7" w:rsidP="00C938B7">
            <w:pPr>
              <w:spacing w:after="0"/>
              <w:rPr>
                <w:rFonts w:ascii="Times New Roman" w:hAnsi="Times New Roman"/>
                <w:sz w:val="23"/>
                <w:szCs w:val="23"/>
                <w:lang w:eastAsia="en-GB"/>
              </w:rPr>
            </w:pPr>
            <w:r w:rsidRPr="007C673F">
              <w:rPr>
                <w:rFonts w:ascii="Times New Roman" w:hAnsi="Times New Roman"/>
                <w:color w:val="000000"/>
                <w:sz w:val="23"/>
                <w:szCs w:val="23"/>
                <w:lang w:eastAsia="en-GB"/>
              </w:rPr>
              <w:t>Knowledge management principally seems to be neglected; however, it can promote multidisciplinary actions, leverage the flow of information, and link people, empowering employees with real-time insights and involvement.</w:t>
            </w:r>
          </w:p>
        </w:tc>
        <w:tc>
          <w:tcPr>
            <w:tcW w:w="960" w:type="pct"/>
            <w:tcBorders>
              <w:top w:val="single" w:sz="4" w:space="0" w:color="auto"/>
              <w:left w:val="single" w:sz="4" w:space="0" w:color="auto"/>
              <w:bottom w:val="single" w:sz="4" w:space="0" w:color="auto"/>
              <w:right w:val="single" w:sz="4" w:space="0" w:color="auto"/>
            </w:tcBorders>
            <w:shd w:val="clear" w:color="auto" w:fill="FFFF99"/>
            <w:vAlign w:val="center"/>
          </w:tcPr>
          <w:p w14:paraId="57927AFF" w14:textId="6C21B25E" w:rsidR="00C938B7" w:rsidRPr="007C673F" w:rsidRDefault="00C938B7" w:rsidP="00C938B7">
            <w:pPr>
              <w:spacing w:after="0"/>
              <w:rPr>
                <w:rFonts w:ascii="Times New Roman" w:hAnsi="Times New Roman"/>
                <w:color w:val="000000"/>
                <w:sz w:val="23"/>
                <w:szCs w:val="23"/>
                <w:lang w:val="nb-NO" w:eastAsia="en-GB"/>
              </w:rPr>
            </w:pPr>
            <w:r w:rsidRPr="007C673F">
              <w:rPr>
                <w:rFonts w:ascii="Times New Roman" w:eastAsiaTheme="minorHAnsi" w:hAnsi="Times New Roman"/>
                <w:color w:val="0000CC"/>
                <w:sz w:val="23"/>
                <w:szCs w:val="23"/>
                <w:lang w:val="nb-NO"/>
              </w:rPr>
              <w:t>Kumar et al., 2018; Kraus et al., 2021; Song and Song, 2021</w:t>
            </w:r>
          </w:p>
        </w:tc>
      </w:tr>
      <w:tr w:rsidR="00C938B7" w:rsidRPr="007C673F" w14:paraId="3E144C28" w14:textId="14637AA3" w:rsidTr="007C673F">
        <w:trPr>
          <w:trHeight w:val="288"/>
        </w:trPr>
        <w:tc>
          <w:tcPr>
            <w:tcW w:w="504" w:type="pct"/>
            <w:tcBorders>
              <w:top w:val="single" w:sz="4" w:space="0" w:color="auto"/>
              <w:left w:val="single" w:sz="4" w:space="0" w:color="auto"/>
              <w:bottom w:val="single" w:sz="4" w:space="0" w:color="auto"/>
              <w:right w:val="single" w:sz="4" w:space="0" w:color="auto"/>
            </w:tcBorders>
            <w:shd w:val="clear" w:color="auto" w:fill="FFFF99"/>
            <w:vAlign w:val="center"/>
          </w:tcPr>
          <w:p w14:paraId="6C5126A1" w14:textId="77777777" w:rsidR="00C938B7" w:rsidRPr="007C673F" w:rsidRDefault="00C938B7" w:rsidP="00C938B7">
            <w:pPr>
              <w:spacing w:after="0"/>
              <w:jc w:val="center"/>
              <w:rPr>
                <w:rFonts w:ascii="Times New Roman" w:hAnsi="Times New Roman"/>
                <w:color w:val="000000"/>
                <w:sz w:val="23"/>
                <w:szCs w:val="23"/>
                <w:lang w:eastAsia="en-GB"/>
              </w:rPr>
            </w:pPr>
            <w:r w:rsidRPr="007C673F">
              <w:rPr>
                <w:rFonts w:ascii="Times New Roman" w:hAnsi="Times New Roman"/>
                <w:color w:val="000000"/>
                <w:sz w:val="23"/>
                <w:szCs w:val="23"/>
                <w:lang w:eastAsia="en-GB"/>
              </w:rPr>
              <w:t>R25</w:t>
            </w:r>
          </w:p>
        </w:tc>
        <w:tc>
          <w:tcPr>
            <w:tcW w:w="846" w:type="pct"/>
            <w:tcBorders>
              <w:top w:val="single" w:sz="4" w:space="0" w:color="auto"/>
              <w:left w:val="single" w:sz="4" w:space="0" w:color="auto"/>
              <w:bottom w:val="single" w:sz="4" w:space="0" w:color="auto"/>
              <w:right w:val="single" w:sz="4" w:space="0" w:color="auto"/>
            </w:tcBorders>
            <w:shd w:val="clear" w:color="auto" w:fill="FFFF99"/>
            <w:vAlign w:val="center"/>
          </w:tcPr>
          <w:p w14:paraId="0043D991" w14:textId="730B1AC3" w:rsidR="00C938B7" w:rsidRPr="007C673F" w:rsidRDefault="00C938B7" w:rsidP="00C938B7">
            <w:pPr>
              <w:spacing w:after="0"/>
              <w:jc w:val="center"/>
              <w:rPr>
                <w:rFonts w:ascii="Times New Roman" w:hAnsi="Times New Roman"/>
                <w:sz w:val="23"/>
                <w:szCs w:val="23"/>
                <w:lang w:eastAsia="en-GB"/>
              </w:rPr>
            </w:pPr>
            <w:r w:rsidRPr="007C673F">
              <w:rPr>
                <w:rFonts w:ascii="Times New Roman" w:hAnsi="Times New Roman"/>
                <w:sz w:val="23"/>
                <w:szCs w:val="23"/>
                <w:lang w:eastAsia="en-GB"/>
              </w:rPr>
              <w:t>Organisation position and capabilities for merging B2B and B2C</w:t>
            </w:r>
          </w:p>
        </w:tc>
        <w:tc>
          <w:tcPr>
            <w:tcW w:w="2690" w:type="pct"/>
            <w:tcBorders>
              <w:top w:val="single" w:sz="4" w:space="0" w:color="auto"/>
              <w:left w:val="single" w:sz="4" w:space="0" w:color="auto"/>
              <w:bottom w:val="single" w:sz="4" w:space="0" w:color="auto"/>
              <w:right w:val="single" w:sz="4" w:space="0" w:color="auto"/>
            </w:tcBorders>
            <w:shd w:val="clear" w:color="auto" w:fill="FFFF99"/>
          </w:tcPr>
          <w:p w14:paraId="45FE3284" w14:textId="1F805D6A" w:rsidR="00C938B7" w:rsidRPr="007C673F" w:rsidRDefault="00C938B7" w:rsidP="00C938B7">
            <w:pPr>
              <w:spacing w:after="0"/>
              <w:rPr>
                <w:rFonts w:ascii="Times New Roman" w:hAnsi="Times New Roman"/>
                <w:sz w:val="23"/>
                <w:szCs w:val="23"/>
                <w:lang w:eastAsia="en-GB"/>
              </w:rPr>
            </w:pPr>
            <w:r w:rsidRPr="007C673F">
              <w:rPr>
                <w:rFonts w:ascii="Times New Roman" w:hAnsi="Times New Roman"/>
                <w:color w:val="000000"/>
                <w:sz w:val="23"/>
                <w:szCs w:val="23"/>
                <w:lang w:eastAsia="en-GB"/>
              </w:rPr>
              <w:t>For B2B and B2C data sharing, the current information infrastructure is insufficient. Therefore, it is necessary to understand the organisation's position and capabilities before selecting whether or not to merge B2B and B2C.</w:t>
            </w:r>
          </w:p>
        </w:tc>
        <w:tc>
          <w:tcPr>
            <w:tcW w:w="960" w:type="pct"/>
            <w:tcBorders>
              <w:top w:val="single" w:sz="4" w:space="0" w:color="auto"/>
              <w:left w:val="single" w:sz="4" w:space="0" w:color="auto"/>
              <w:bottom w:val="single" w:sz="4" w:space="0" w:color="auto"/>
              <w:right w:val="single" w:sz="4" w:space="0" w:color="auto"/>
            </w:tcBorders>
            <w:shd w:val="clear" w:color="auto" w:fill="FFFF99"/>
            <w:vAlign w:val="center"/>
          </w:tcPr>
          <w:p w14:paraId="7DBAED01" w14:textId="63C4BFD4" w:rsidR="00C938B7" w:rsidRPr="007C673F" w:rsidRDefault="00C938B7" w:rsidP="00C938B7">
            <w:pPr>
              <w:spacing w:after="0"/>
              <w:rPr>
                <w:rFonts w:ascii="Times New Roman" w:hAnsi="Times New Roman"/>
                <w:color w:val="000000"/>
                <w:sz w:val="23"/>
                <w:szCs w:val="23"/>
                <w:lang w:eastAsia="en-GB"/>
              </w:rPr>
            </w:pPr>
            <w:r w:rsidRPr="007C673F">
              <w:rPr>
                <w:rFonts w:ascii="Times New Roman" w:eastAsiaTheme="minorHAnsi" w:hAnsi="Times New Roman"/>
                <w:color w:val="0000CC"/>
                <w:sz w:val="23"/>
                <w:szCs w:val="23"/>
                <w:lang w:val="en-US"/>
              </w:rPr>
              <w:t>Mirzabeiki and Saghiri, 2020; Song and Song, 2020; Zhang et al., 2021</w:t>
            </w:r>
          </w:p>
        </w:tc>
      </w:tr>
      <w:tr w:rsidR="00C938B7" w:rsidRPr="007C673F" w14:paraId="161EF1B7" w14:textId="725D2FCF" w:rsidTr="007C673F">
        <w:trPr>
          <w:trHeight w:val="288"/>
        </w:trPr>
        <w:tc>
          <w:tcPr>
            <w:tcW w:w="504" w:type="pct"/>
            <w:tcBorders>
              <w:top w:val="single" w:sz="4" w:space="0" w:color="auto"/>
              <w:left w:val="single" w:sz="4" w:space="0" w:color="auto"/>
              <w:bottom w:val="single" w:sz="4" w:space="0" w:color="auto"/>
              <w:right w:val="single" w:sz="4" w:space="0" w:color="auto"/>
            </w:tcBorders>
            <w:shd w:val="clear" w:color="auto" w:fill="FFFF99"/>
            <w:vAlign w:val="center"/>
          </w:tcPr>
          <w:p w14:paraId="2BBA5D85" w14:textId="77777777" w:rsidR="00C938B7" w:rsidRPr="007C673F" w:rsidRDefault="00C938B7" w:rsidP="00C938B7">
            <w:pPr>
              <w:spacing w:after="0"/>
              <w:jc w:val="center"/>
              <w:rPr>
                <w:rFonts w:ascii="Times New Roman" w:hAnsi="Times New Roman"/>
                <w:color w:val="000000"/>
                <w:sz w:val="23"/>
                <w:szCs w:val="23"/>
                <w:lang w:eastAsia="en-GB"/>
              </w:rPr>
            </w:pPr>
            <w:r w:rsidRPr="007C673F">
              <w:rPr>
                <w:rFonts w:ascii="Times New Roman" w:hAnsi="Times New Roman"/>
                <w:color w:val="000000"/>
                <w:sz w:val="23"/>
                <w:szCs w:val="23"/>
                <w:lang w:eastAsia="en-GB"/>
              </w:rPr>
              <w:t>R26</w:t>
            </w:r>
          </w:p>
        </w:tc>
        <w:tc>
          <w:tcPr>
            <w:tcW w:w="846" w:type="pct"/>
            <w:tcBorders>
              <w:top w:val="single" w:sz="4" w:space="0" w:color="auto"/>
              <w:left w:val="single" w:sz="4" w:space="0" w:color="auto"/>
              <w:bottom w:val="single" w:sz="4" w:space="0" w:color="auto"/>
              <w:right w:val="single" w:sz="4" w:space="0" w:color="auto"/>
            </w:tcBorders>
            <w:shd w:val="clear" w:color="auto" w:fill="FFFF99"/>
            <w:vAlign w:val="center"/>
          </w:tcPr>
          <w:p w14:paraId="27A279A1" w14:textId="77777777" w:rsidR="00C938B7" w:rsidRPr="007C673F" w:rsidRDefault="00C938B7" w:rsidP="00C938B7">
            <w:pPr>
              <w:spacing w:after="0"/>
              <w:jc w:val="center"/>
              <w:rPr>
                <w:rFonts w:ascii="Times New Roman" w:hAnsi="Times New Roman"/>
                <w:sz w:val="23"/>
                <w:szCs w:val="23"/>
                <w:lang w:eastAsia="en-GB"/>
              </w:rPr>
            </w:pPr>
            <w:r w:rsidRPr="007C673F">
              <w:rPr>
                <w:rFonts w:ascii="Times New Roman" w:hAnsi="Times New Roman"/>
                <w:sz w:val="23"/>
                <w:szCs w:val="23"/>
              </w:rPr>
              <w:t>Establish and enforce effective facility access procedures</w:t>
            </w:r>
          </w:p>
        </w:tc>
        <w:tc>
          <w:tcPr>
            <w:tcW w:w="2690" w:type="pct"/>
            <w:tcBorders>
              <w:top w:val="single" w:sz="4" w:space="0" w:color="auto"/>
              <w:left w:val="single" w:sz="4" w:space="0" w:color="auto"/>
              <w:bottom w:val="single" w:sz="4" w:space="0" w:color="auto"/>
              <w:right w:val="single" w:sz="4" w:space="0" w:color="auto"/>
            </w:tcBorders>
            <w:shd w:val="clear" w:color="auto" w:fill="FFFF99"/>
          </w:tcPr>
          <w:p w14:paraId="1F20E5D0" w14:textId="6D3BA432" w:rsidR="00C938B7" w:rsidRPr="007C673F" w:rsidRDefault="00C938B7" w:rsidP="00C938B7">
            <w:pPr>
              <w:spacing w:after="0"/>
              <w:rPr>
                <w:rFonts w:ascii="Times New Roman" w:hAnsi="Times New Roman"/>
                <w:sz w:val="23"/>
                <w:szCs w:val="23"/>
                <w:lang w:eastAsia="en-GB"/>
              </w:rPr>
            </w:pPr>
            <w:r w:rsidRPr="007C673F">
              <w:rPr>
                <w:rFonts w:ascii="Times New Roman" w:hAnsi="Times New Roman"/>
                <w:sz w:val="23"/>
                <w:szCs w:val="23"/>
                <w:lang w:eastAsia="en-GB"/>
              </w:rPr>
              <w:t>For effective omni-channel integration in HSCs, the healthcare system must establish and enforce effective facility access procedures to automatically</w:t>
            </w:r>
            <w:r w:rsidRPr="007C673F">
              <w:rPr>
                <w:sz w:val="23"/>
                <w:szCs w:val="23"/>
              </w:rPr>
              <w:t xml:space="preserve"> </w:t>
            </w:r>
            <w:r w:rsidRPr="007C673F">
              <w:rPr>
                <w:rFonts w:ascii="Times New Roman" w:hAnsi="Times New Roman"/>
                <w:sz w:val="23"/>
                <w:szCs w:val="23"/>
                <w:lang w:eastAsia="en-GB"/>
              </w:rPr>
              <w:t>manage facilities in online as well as online/offline channels of HSCs.</w:t>
            </w:r>
          </w:p>
        </w:tc>
        <w:tc>
          <w:tcPr>
            <w:tcW w:w="960" w:type="pct"/>
            <w:tcBorders>
              <w:top w:val="single" w:sz="4" w:space="0" w:color="auto"/>
              <w:left w:val="single" w:sz="4" w:space="0" w:color="auto"/>
              <w:bottom w:val="single" w:sz="4" w:space="0" w:color="auto"/>
              <w:right w:val="single" w:sz="4" w:space="0" w:color="auto"/>
            </w:tcBorders>
            <w:shd w:val="clear" w:color="auto" w:fill="FFFF99"/>
            <w:vAlign w:val="center"/>
          </w:tcPr>
          <w:p w14:paraId="6F5E6301" w14:textId="0E00065B" w:rsidR="00C938B7" w:rsidRPr="007C673F" w:rsidRDefault="00C938B7" w:rsidP="00C938B7">
            <w:pPr>
              <w:spacing w:after="0"/>
              <w:rPr>
                <w:rFonts w:ascii="Times New Roman" w:hAnsi="Times New Roman"/>
                <w:sz w:val="23"/>
                <w:szCs w:val="23"/>
                <w:lang w:val="nb-NO" w:eastAsia="en-GB"/>
              </w:rPr>
            </w:pPr>
            <w:r w:rsidRPr="007C673F">
              <w:rPr>
                <w:rFonts w:ascii="Times New Roman" w:eastAsiaTheme="minorHAnsi" w:hAnsi="Times New Roman"/>
                <w:color w:val="0000CC"/>
                <w:sz w:val="23"/>
                <w:szCs w:val="23"/>
                <w:lang w:val="nb-NO"/>
              </w:rPr>
              <w:t>Lim and Srai, 2018; Song et al. 2019; Zhang et al., 2021</w:t>
            </w:r>
          </w:p>
        </w:tc>
      </w:tr>
      <w:tr w:rsidR="00C938B7" w:rsidRPr="007C673F" w14:paraId="72BAD201" w14:textId="27BB3B83" w:rsidTr="007C673F">
        <w:trPr>
          <w:trHeight w:val="288"/>
        </w:trPr>
        <w:tc>
          <w:tcPr>
            <w:tcW w:w="504" w:type="pct"/>
            <w:tcBorders>
              <w:top w:val="single" w:sz="4" w:space="0" w:color="auto"/>
              <w:left w:val="single" w:sz="4" w:space="0" w:color="auto"/>
              <w:bottom w:val="single" w:sz="4" w:space="0" w:color="auto"/>
              <w:right w:val="single" w:sz="4" w:space="0" w:color="auto"/>
            </w:tcBorders>
            <w:shd w:val="clear" w:color="auto" w:fill="FFFF99"/>
            <w:vAlign w:val="center"/>
          </w:tcPr>
          <w:p w14:paraId="3C2BBE7D" w14:textId="77777777" w:rsidR="00C938B7" w:rsidRPr="007C673F" w:rsidRDefault="00C938B7" w:rsidP="00C938B7">
            <w:pPr>
              <w:spacing w:after="0"/>
              <w:jc w:val="center"/>
              <w:rPr>
                <w:rFonts w:ascii="Times New Roman" w:hAnsi="Times New Roman"/>
                <w:color w:val="000000"/>
                <w:sz w:val="23"/>
                <w:szCs w:val="23"/>
                <w:lang w:eastAsia="en-GB"/>
              </w:rPr>
            </w:pPr>
            <w:r w:rsidRPr="007C673F">
              <w:rPr>
                <w:rFonts w:ascii="Times New Roman" w:hAnsi="Times New Roman"/>
                <w:color w:val="000000"/>
                <w:sz w:val="23"/>
                <w:szCs w:val="23"/>
                <w:lang w:eastAsia="en-GB"/>
              </w:rPr>
              <w:t>R27</w:t>
            </w:r>
          </w:p>
        </w:tc>
        <w:tc>
          <w:tcPr>
            <w:tcW w:w="846" w:type="pct"/>
            <w:tcBorders>
              <w:top w:val="single" w:sz="4" w:space="0" w:color="auto"/>
              <w:left w:val="single" w:sz="4" w:space="0" w:color="auto"/>
              <w:bottom w:val="single" w:sz="4" w:space="0" w:color="auto"/>
              <w:right w:val="single" w:sz="4" w:space="0" w:color="auto"/>
            </w:tcBorders>
            <w:shd w:val="clear" w:color="auto" w:fill="FFFF99"/>
            <w:vAlign w:val="center"/>
          </w:tcPr>
          <w:p w14:paraId="7537A669" w14:textId="7463BBD3" w:rsidR="00C938B7" w:rsidRPr="007C673F" w:rsidRDefault="00C938B7" w:rsidP="00C938B7">
            <w:pPr>
              <w:spacing w:after="0"/>
              <w:jc w:val="center"/>
              <w:rPr>
                <w:rFonts w:ascii="Times New Roman" w:hAnsi="Times New Roman"/>
                <w:sz w:val="23"/>
                <w:szCs w:val="23"/>
                <w:lang w:eastAsia="en-GB"/>
              </w:rPr>
            </w:pPr>
            <w:r w:rsidRPr="007C673F">
              <w:rPr>
                <w:rFonts w:ascii="Times New Roman" w:hAnsi="Times New Roman"/>
                <w:sz w:val="23"/>
                <w:szCs w:val="23"/>
                <w:lang w:eastAsia="en-GB"/>
              </w:rPr>
              <w:t>Skills, abilities, commitment and experience of personnel within and across organisations</w:t>
            </w:r>
          </w:p>
        </w:tc>
        <w:tc>
          <w:tcPr>
            <w:tcW w:w="2690" w:type="pct"/>
            <w:tcBorders>
              <w:top w:val="single" w:sz="4" w:space="0" w:color="auto"/>
              <w:left w:val="single" w:sz="4" w:space="0" w:color="auto"/>
              <w:bottom w:val="single" w:sz="4" w:space="0" w:color="auto"/>
              <w:right w:val="single" w:sz="4" w:space="0" w:color="auto"/>
            </w:tcBorders>
            <w:shd w:val="clear" w:color="auto" w:fill="FFFF99"/>
          </w:tcPr>
          <w:p w14:paraId="72F804A6" w14:textId="49A03FB4" w:rsidR="00C938B7" w:rsidRPr="007C673F" w:rsidRDefault="00C938B7" w:rsidP="00C938B7">
            <w:pPr>
              <w:spacing w:after="0"/>
              <w:rPr>
                <w:rFonts w:ascii="Times New Roman" w:hAnsi="Times New Roman"/>
                <w:sz w:val="23"/>
                <w:szCs w:val="23"/>
                <w:lang w:eastAsia="en-GB"/>
              </w:rPr>
            </w:pPr>
            <w:r w:rsidRPr="007C673F">
              <w:rPr>
                <w:rFonts w:ascii="Times New Roman" w:hAnsi="Times New Roman"/>
                <w:color w:val="000000"/>
                <w:sz w:val="23"/>
                <w:szCs w:val="23"/>
                <w:lang w:eastAsia="en-GB"/>
              </w:rPr>
              <w:t>For a successful transition to the omni-channel environment, skill development is necessary. From a strategic standpoint, experienced and capable managers can reorganise the flow of work and encourage employees to collaborate more effectively. Skills and traits of managers, such as honesty and trustworthiness, can have a significant impact on the work environment and team spirit, as well as help, develop a learning-oriented culture.</w:t>
            </w:r>
          </w:p>
        </w:tc>
        <w:tc>
          <w:tcPr>
            <w:tcW w:w="960" w:type="pct"/>
            <w:tcBorders>
              <w:top w:val="single" w:sz="4" w:space="0" w:color="auto"/>
              <w:left w:val="single" w:sz="4" w:space="0" w:color="auto"/>
              <w:bottom w:val="single" w:sz="4" w:space="0" w:color="auto"/>
              <w:right w:val="single" w:sz="4" w:space="0" w:color="auto"/>
            </w:tcBorders>
            <w:shd w:val="clear" w:color="auto" w:fill="FFFF99"/>
            <w:vAlign w:val="center"/>
          </w:tcPr>
          <w:p w14:paraId="5EEE3EF0" w14:textId="32007879" w:rsidR="00C938B7" w:rsidRPr="007C673F" w:rsidRDefault="00C938B7" w:rsidP="00C938B7">
            <w:pPr>
              <w:spacing w:after="0"/>
              <w:rPr>
                <w:rFonts w:ascii="Times New Roman" w:hAnsi="Times New Roman"/>
                <w:color w:val="000000"/>
                <w:sz w:val="23"/>
                <w:szCs w:val="23"/>
                <w:lang w:eastAsia="en-GB"/>
              </w:rPr>
            </w:pPr>
            <w:r w:rsidRPr="007C673F">
              <w:rPr>
                <w:rFonts w:ascii="Times New Roman" w:eastAsiaTheme="minorHAnsi" w:hAnsi="Times New Roman"/>
                <w:color w:val="0000CC"/>
                <w:sz w:val="23"/>
                <w:szCs w:val="23"/>
                <w:lang w:val="en-US"/>
              </w:rPr>
              <w:t>Song et al. 2019; Saghiri and Mirzabeiki, 2021; Song and Song, 2021</w:t>
            </w:r>
          </w:p>
        </w:tc>
      </w:tr>
    </w:tbl>
    <w:p w14:paraId="12715A90" w14:textId="178B61F6" w:rsidR="00466373" w:rsidRPr="00CD1F0B" w:rsidRDefault="00466373" w:rsidP="00E448CA">
      <w:pPr>
        <w:tabs>
          <w:tab w:val="left" w:pos="5070"/>
        </w:tabs>
        <w:rPr>
          <w:rFonts w:ascii="Times New Roman" w:hAnsi="Times New Roman"/>
          <w:sz w:val="24"/>
          <w:szCs w:val="24"/>
        </w:rPr>
        <w:sectPr w:rsidR="00466373" w:rsidRPr="00CD1F0B" w:rsidSect="006E5A4D">
          <w:pgSz w:w="16838" w:h="11906" w:orient="landscape"/>
          <w:pgMar w:top="1440" w:right="1440" w:bottom="1440" w:left="1440" w:header="720" w:footer="720" w:gutter="0"/>
          <w:lnNumType w:countBy="1" w:restart="continuous"/>
          <w:cols w:space="720"/>
          <w:docGrid w:linePitch="360"/>
        </w:sectPr>
      </w:pPr>
    </w:p>
    <w:p w14:paraId="3564BA23" w14:textId="77777777" w:rsidR="00A57E9D" w:rsidRPr="00CD1F0B" w:rsidRDefault="00A57E9D" w:rsidP="00D55EA0">
      <w:pPr>
        <w:spacing w:line="360" w:lineRule="auto"/>
        <w:rPr>
          <w:rFonts w:ascii="Times New Roman" w:hAnsi="Times New Roman"/>
          <w:i/>
          <w:iCs/>
          <w:color w:val="222222"/>
          <w:sz w:val="24"/>
          <w:szCs w:val="24"/>
          <w:shd w:val="clear" w:color="auto" w:fill="FFFFFF"/>
        </w:rPr>
      </w:pPr>
    </w:p>
    <w:p w14:paraId="7CC2783E" w14:textId="3816D5AB" w:rsidR="00466373" w:rsidRPr="00D46F6A" w:rsidRDefault="00D46F6A" w:rsidP="00D46F6A">
      <w:pPr>
        <w:pStyle w:val="ListParagraph"/>
        <w:spacing w:after="0" w:line="360" w:lineRule="auto"/>
        <w:ind w:left="1080"/>
        <w:rPr>
          <w:rFonts w:ascii="Times New Roman" w:hAnsi="Times New Roman"/>
          <w:b/>
          <w:sz w:val="24"/>
          <w:szCs w:val="24"/>
        </w:rPr>
      </w:pPr>
      <w:r w:rsidRPr="00D46F6A">
        <w:rPr>
          <w:rFonts w:ascii="Times New Roman" w:hAnsi="Times New Roman"/>
          <w:b/>
          <w:sz w:val="24"/>
          <w:szCs w:val="24"/>
        </w:rPr>
        <w:t>3</w:t>
      </w:r>
      <w:r>
        <w:rPr>
          <w:rFonts w:ascii="Times New Roman" w:hAnsi="Times New Roman"/>
          <w:b/>
          <w:sz w:val="24"/>
          <w:szCs w:val="24"/>
        </w:rPr>
        <w:t xml:space="preserve"> </w:t>
      </w:r>
      <w:r w:rsidR="00466373" w:rsidRPr="00D46F6A">
        <w:rPr>
          <w:rFonts w:ascii="Times New Roman" w:hAnsi="Times New Roman"/>
          <w:b/>
          <w:sz w:val="24"/>
          <w:szCs w:val="24"/>
        </w:rPr>
        <w:t>Research Methodology</w:t>
      </w:r>
    </w:p>
    <w:p w14:paraId="4B8BDDDB" w14:textId="5439D223" w:rsidR="00466373" w:rsidRPr="00CD1F0B" w:rsidRDefault="00E93868" w:rsidP="00466373">
      <w:pPr>
        <w:spacing w:after="0" w:line="360" w:lineRule="auto"/>
        <w:contextualSpacing/>
        <w:rPr>
          <w:rFonts w:ascii="Times New Roman" w:hAnsi="Times New Roman"/>
          <w:sz w:val="24"/>
          <w:szCs w:val="24"/>
        </w:rPr>
      </w:pPr>
      <w:r w:rsidRPr="00CD1F0B">
        <w:rPr>
          <w:rFonts w:ascii="Times New Roman" w:hAnsi="Times New Roman"/>
          <w:sz w:val="24"/>
          <w:szCs w:val="24"/>
        </w:rPr>
        <w:t>Th</w:t>
      </w:r>
      <w:r>
        <w:rPr>
          <w:rFonts w:ascii="Times New Roman" w:hAnsi="Times New Roman"/>
          <w:sz w:val="24"/>
          <w:szCs w:val="24"/>
        </w:rPr>
        <w:t>is</w:t>
      </w:r>
      <w:r w:rsidRPr="00CD1F0B">
        <w:rPr>
          <w:rFonts w:ascii="Times New Roman" w:hAnsi="Times New Roman"/>
          <w:sz w:val="24"/>
          <w:szCs w:val="24"/>
        </w:rPr>
        <w:t xml:space="preserve"> </w:t>
      </w:r>
      <w:r w:rsidR="00466373" w:rsidRPr="00CD1F0B">
        <w:rPr>
          <w:rFonts w:ascii="Times New Roman" w:hAnsi="Times New Roman"/>
          <w:sz w:val="24"/>
          <w:szCs w:val="24"/>
        </w:rPr>
        <w:t xml:space="preserve">study </w:t>
      </w:r>
      <w:r>
        <w:rPr>
          <w:rFonts w:ascii="Times New Roman" w:hAnsi="Times New Roman"/>
          <w:sz w:val="24"/>
          <w:szCs w:val="24"/>
        </w:rPr>
        <w:t>was</w:t>
      </w:r>
      <w:r w:rsidR="00466373" w:rsidRPr="00CD1F0B">
        <w:rPr>
          <w:rFonts w:ascii="Times New Roman" w:hAnsi="Times New Roman"/>
          <w:sz w:val="24"/>
          <w:szCs w:val="24"/>
        </w:rPr>
        <w:t xml:space="preserve"> conducted in three phases</w:t>
      </w:r>
      <w:r w:rsidR="00E22A00">
        <w:rPr>
          <w:rFonts w:ascii="Times New Roman" w:hAnsi="Times New Roman"/>
          <w:sz w:val="24"/>
          <w:szCs w:val="24"/>
        </w:rPr>
        <w:t xml:space="preserve">, as shown </w:t>
      </w:r>
      <w:r w:rsidR="00466373" w:rsidRPr="00CD1F0B">
        <w:rPr>
          <w:rFonts w:ascii="Times New Roman" w:hAnsi="Times New Roman"/>
          <w:sz w:val="24"/>
          <w:szCs w:val="24"/>
        </w:rPr>
        <w:t xml:space="preserve">in Figure 1.  </w:t>
      </w:r>
      <w:bookmarkStart w:id="18" w:name="_Hlk49762759"/>
    </w:p>
    <w:p w14:paraId="4FCAF3CC" w14:textId="77777777" w:rsidR="00466373" w:rsidRPr="00CD1F0B" w:rsidRDefault="00466373" w:rsidP="00466373">
      <w:pPr>
        <w:autoSpaceDE w:val="0"/>
        <w:autoSpaceDN w:val="0"/>
        <w:adjustRightInd w:val="0"/>
        <w:spacing w:after="0" w:line="360" w:lineRule="auto"/>
        <w:rPr>
          <w:rFonts w:ascii="Times New Roman" w:hAnsi="Times New Roman"/>
          <w:b/>
          <w:iCs/>
          <w:sz w:val="24"/>
          <w:szCs w:val="24"/>
        </w:rPr>
      </w:pPr>
    </w:p>
    <w:p w14:paraId="37F7BFC3" w14:textId="77777777" w:rsidR="00466373" w:rsidRPr="00CD1F0B" w:rsidRDefault="00466373" w:rsidP="00466373">
      <w:pPr>
        <w:autoSpaceDE w:val="0"/>
        <w:autoSpaceDN w:val="0"/>
        <w:adjustRightInd w:val="0"/>
        <w:spacing w:after="0" w:line="360" w:lineRule="auto"/>
        <w:jc w:val="center"/>
        <w:rPr>
          <w:rFonts w:ascii="Times New Roman" w:hAnsi="Times New Roman"/>
          <w:b/>
          <w:iCs/>
          <w:sz w:val="24"/>
          <w:szCs w:val="24"/>
        </w:rPr>
      </w:pPr>
      <w:r w:rsidRPr="00CD1F0B">
        <w:rPr>
          <w:rFonts w:ascii="Times New Roman" w:hAnsi="Times New Roman"/>
          <w:b/>
          <w:iCs/>
          <w:noProof/>
          <w:sz w:val="24"/>
          <w:szCs w:val="24"/>
          <w:lang w:eastAsia="en-GB"/>
        </w:rPr>
        <mc:AlternateContent>
          <mc:Choice Requires="wpg">
            <w:drawing>
              <wp:anchor distT="0" distB="0" distL="114300" distR="114300" simplePos="0" relativeHeight="251659264" behindDoc="0" locked="0" layoutInCell="1" allowOverlap="1" wp14:anchorId="142F1266" wp14:editId="6CE1851B">
                <wp:simplePos x="0" y="0"/>
                <wp:positionH relativeFrom="column">
                  <wp:posOffset>190500</wp:posOffset>
                </wp:positionH>
                <wp:positionV relativeFrom="paragraph">
                  <wp:posOffset>41910</wp:posOffset>
                </wp:positionV>
                <wp:extent cx="5867400" cy="6956425"/>
                <wp:effectExtent l="0" t="0" r="19050" b="15875"/>
                <wp:wrapNone/>
                <wp:docPr id="30" name="Group 30"/>
                <wp:cNvGraphicFramePr/>
                <a:graphic xmlns:a="http://schemas.openxmlformats.org/drawingml/2006/main">
                  <a:graphicData uri="http://schemas.microsoft.com/office/word/2010/wordprocessingGroup">
                    <wpg:wgp>
                      <wpg:cNvGrpSpPr/>
                      <wpg:grpSpPr>
                        <a:xfrm>
                          <a:off x="0" y="0"/>
                          <a:ext cx="5867400" cy="6956425"/>
                          <a:chOff x="22860" y="0"/>
                          <a:chExt cx="5867400" cy="6956425"/>
                        </a:xfrm>
                      </wpg:grpSpPr>
                      <wps:wsp>
                        <wps:cNvPr id="304" name="Rectangle 304"/>
                        <wps:cNvSpPr>
                          <a:spLocks noChangeArrowheads="1"/>
                        </wps:cNvSpPr>
                        <wps:spPr bwMode="auto">
                          <a:xfrm>
                            <a:off x="1287780" y="2560320"/>
                            <a:ext cx="2713990" cy="449580"/>
                          </a:xfrm>
                          <a:prstGeom prst="rect">
                            <a:avLst/>
                          </a:prstGeom>
                          <a:solidFill>
                            <a:srgbClr val="FFC000"/>
                          </a:solidFill>
                          <a:ln w="9525">
                            <a:solidFill>
                              <a:sysClr val="windowText" lastClr="000000"/>
                            </a:solidFill>
                            <a:miter lim="800000"/>
                            <a:headEnd/>
                            <a:tailEnd/>
                          </a:ln>
                        </wps:spPr>
                        <wps:txbx>
                          <w:txbxContent>
                            <w:p w14:paraId="09D9C846" w14:textId="77777777" w:rsidR="00A04355" w:rsidRPr="003F28E4" w:rsidRDefault="00A04355" w:rsidP="00466373">
                              <w:pPr>
                                <w:contextualSpacing/>
                                <w:jc w:val="center"/>
                                <w:rPr>
                                  <w:rFonts w:ascii="Times New Roman" w:hAnsi="Times New Roman"/>
                                  <w:b/>
                                  <w:sz w:val="20"/>
                                  <w:szCs w:val="20"/>
                                </w:rPr>
                              </w:pPr>
                              <w:bookmarkStart w:id="19" w:name="_Hlk97907375"/>
                              <w:bookmarkStart w:id="20" w:name="_Hlk97907376"/>
                              <w:r w:rsidRPr="00AD0990">
                                <w:rPr>
                                  <w:rFonts w:ascii="Times New Roman" w:hAnsi="Times New Roman"/>
                                  <w:sz w:val="20"/>
                                  <w:szCs w:val="20"/>
                                </w:rPr>
                                <w:t>Futuristic building blocks of omni-channel healthcare supply chains resilienc</w:t>
                              </w:r>
                              <w:r>
                                <w:rPr>
                                  <w:rFonts w:ascii="Times New Roman" w:hAnsi="Times New Roman"/>
                                  <w:sz w:val="20"/>
                                  <w:szCs w:val="20"/>
                                </w:rPr>
                                <w:t>y</w:t>
                              </w:r>
                              <w:bookmarkEnd w:id="19"/>
                              <w:bookmarkEnd w:id="20"/>
                            </w:p>
                          </w:txbxContent>
                        </wps:txbx>
                        <wps:bodyPr rot="0" vert="horz" wrap="square" lIns="91440" tIns="45720" rIns="91440" bIns="45720" anchor="b" anchorCtr="0" upright="1">
                          <a:noAutofit/>
                        </wps:bodyPr>
                      </wps:wsp>
                      <wps:wsp>
                        <wps:cNvPr id="8" name="Rectangle 8"/>
                        <wps:cNvSpPr>
                          <a:spLocks noChangeArrowheads="1"/>
                        </wps:cNvSpPr>
                        <wps:spPr bwMode="auto">
                          <a:xfrm>
                            <a:off x="22860" y="3314700"/>
                            <a:ext cx="1070610" cy="426085"/>
                          </a:xfrm>
                          <a:prstGeom prst="rect">
                            <a:avLst/>
                          </a:prstGeom>
                          <a:solidFill>
                            <a:srgbClr val="FFFF00"/>
                          </a:solidFill>
                          <a:ln w="9525">
                            <a:solidFill>
                              <a:sysClr val="windowText" lastClr="000000"/>
                            </a:solidFill>
                            <a:miter lim="800000"/>
                            <a:headEnd/>
                            <a:tailEnd/>
                          </a:ln>
                        </wps:spPr>
                        <wps:txbx>
                          <w:txbxContent>
                            <w:p w14:paraId="224D97D7" w14:textId="77777777" w:rsidR="00A04355" w:rsidRPr="003F28E4" w:rsidRDefault="00A04355" w:rsidP="00466373">
                              <w:pPr>
                                <w:contextualSpacing/>
                                <w:jc w:val="center"/>
                                <w:rPr>
                                  <w:rFonts w:ascii="Times New Roman" w:hAnsi="Times New Roman"/>
                                  <w:b/>
                                  <w:sz w:val="20"/>
                                  <w:szCs w:val="20"/>
                                </w:rPr>
                              </w:pPr>
                              <w:r w:rsidRPr="003F28E4">
                                <w:rPr>
                                  <w:rFonts w:ascii="Times New Roman" w:hAnsi="Times New Roman"/>
                                  <w:sz w:val="20"/>
                                  <w:szCs w:val="20"/>
                                </w:rPr>
                                <w:t xml:space="preserve">Extensive literature review </w:t>
                              </w:r>
                            </w:p>
                          </w:txbxContent>
                        </wps:txbx>
                        <wps:bodyPr rot="0" vert="horz" wrap="square" lIns="91440" tIns="45720" rIns="91440" bIns="45720" anchor="b" anchorCtr="0" upright="1">
                          <a:noAutofit/>
                        </wps:bodyPr>
                      </wps:wsp>
                      <wps:wsp>
                        <wps:cNvPr id="10" name="Rectangle 10"/>
                        <wps:cNvSpPr>
                          <a:spLocks noChangeArrowheads="1"/>
                        </wps:cNvSpPr>
                        <wps:spPr bwMode="auto">
                          <a:xfrm>
                            <a:off x="1295400" y="3154680"/>
                            <a:ext cx="2716530" cy="845820"/>
                          </a:xfrm>
                          <a:prstGeom prst="rect">
                            <a:avLst/>
                          </a:prstGeom>
                          <a:solidFill>
                            <a:srgbClr val="00B0F0"/>
                          </a:solidFill>
                          <a:ln w="9525">
                            <a:solidFill>
                              <a:sysClr val="windowText" lastClr="000000"/>
                            </a:solidFill>
                            <a:miter lim="800000"/>
                            <a:headEnd/>
                            <a:tailEnd/>
                          </a:ln>
                        </wps:spPr>
                        <wps:txbx>
                          <w:txbxContent>
                            <w:p w14:paraId="094C61D0" w14:textId="214C556C" w:rsidR="00A04355" w:rsidRPr="003F28E4" w:rsidRDefault="00A04355" w:rsidP="00466373">
                              <w:pPr>
                                <w:contextualSpacing/>
                                <w:jc w:val="center"/>
                                <w:rPr>
                                  <w:rFonts w:ascii="Times New Roman" w:hAnsi="Times New Roman"/>
                                  <w:sz w:val="20"/>
                                  <w:szCs w:val="20"/>
                                </w:rPr>
                              </w:pPr>
                              <w:bookmarkStart w:id="21" w:name="_Hlk75245750"/>
                              <w:r w:rsidRPr="003F28E4">
                                <w:rPr>
                                  <w:rFonts w:ascii="Times New Roman" w:hAnsi="Times New Roman"/>
                                  <w:sz w:val="20"/>
                                  <w:szCs w:val="20"/>
                                </w:rPr>
                                <w:t>Identifying the relevant</w:t>
                              </w:r>
                              <w:r>
                                <w:rPr>
                                  <w:rFonts w:ascii="Times New Roman" w:hAnsi="Times New Roman"/>
                                  <w:sz w:val="20"/>
                                  <w:szCs w:val="20"/>
                                </w:rPr>
                                <w:t xml:space="preserve"> factors of </w:t>
                              </w:r>
                              <w:r w:rsidR="00E22A00">
                                <w:rPr>
                                  <w:rFonts w:ascii="Times New Roman" w:hAnsi="Times New Roman"/>
                                  <w:sz w:val="20"/>
                                  <w:szCs w:val="20"/>
                                </w:rPr>
                                <w:t>OHSCR</w:t>
                              </w:r>
                              <w:r w:rsidRPr="003F28E4">
                                <w:rPr>
                                  <w:rFonts w:ascii="Times New Roman" w:hAnsi="Times New Roman"/>
                                  <w:sz w:val="20"/>
                                  <w:szCs w:val="20"/>
                                </w:rPr>
                                <w:t xml:space="preserve"> through extensive review, experts’ opinions, and brainstorming</w:t>
                              </w:r>
                            </w:p>
                            <w:bookmarkEnd w:id="21"/>
                            <w:p w14:paraId="52511080" w14:textId="77777777" w:rsidR="00A04355" w:rsidRPr="003F28E4" w:rsidRDefault="00A04355" w:rsidP="00466373">
                              <w:pPr>
                                <w:contextualSpacing/>
                                <w:jc w:val="center"/>
                                <w:rPr>
                                  <w:rFonts w:ascii="Times New Roman" w:hAnsi="Times New Roman"/>
                                  <w:b/>
                                  <w:bCs/>
                                  <w:sz w:val="20"/>
                                  <w:szCs w:val="20"/>
                                </w:rPr>
                              </w:pPr>
                            </w:p>
                            <w:p w14:paraId="0AF2D139" w14:textId="77777777" w:rsidR="00A04355" w:rsidRPr="003F28E4" w:rsidRDefault="00A04355" w:rsidP="00466373">
                              <w:pPr>
                                <w:contextualSpacing/>
                                <w:jc w:val="center"/>
                                <w:rPr>
                                  <w:rFonts w:ascii="Times New Roman" w:hAnsi="Times New Roman"/>
                                  <w:sz w:val="20"/>
                                  <w:szCs w:val="20"/>
                                </w:rPr>
                              </w:pPr>
                            </w:p>
                            <w:p w14:paraId="20513F91" w14:textId="77777777" w:rsidR="00A04355" w:rsidRPr="003F28E4" w:rsidRDefault="00A04355" w:rsidP="00466373">
                              <w:pPr>
                                <w:contextualSpacing/>
                                <w:jc w:val="center"/>
                                <w:rPr>
                                  <w:rFonts w:ascii="Times New Roman" w:hAnsi="Times New Roman"/>
                                  <w:sz w:val="20"/>
                                  <w:szCs w:val="20"/>
                                </w:rPr>
                              </w:pPr>
                            </w:p>
                            <w:p w14:paraId="68005891" w14:textId="77777777" w:rsidR="00A04355" w:rsidRPr="003F28E4" w:rsidRDefault="00A04355" w:rsidP="00466373">
                              <w:pPr>
                                <w:contextualSpacing/>
                                <w:jc w:val="center"/>
                                <w:rPr>
                                  <w:rFonts w:ascii="Times New Roman" w:hAnsi="Times New Roman"/>
                                  <w:sz w:val="20"/>
                                  <w:szCs w:val="20"/>
                                </w:rPr>
                              </w:pPr>
                            </w:p>
                            <w:p w14:paraId="7052AA09" w14:textId="77777777" w:rsidR="00A04355" w:rsidRPr="003F28E4" w:rsidRDefault="00A04355" w:rsidP="00466373">
                              <w:pPr>
                                <w:contextualSpacing/>
                                <w:jc w:val="center"/>
                                <w:rPr>
                                  <w:rFonts w:ascii="Times New Roman" w:hAnsi="Times New Roman"/>
                                  <w:b/>
                                  <w:sz w:val="20"/>
                                  <w:szCs w:val="20"/>
                                </w:rPr>
                              </w:pPr>
                              <w:r w:rsidRPr="003F28E4">
                                <w:rPr>
                                  <w:rFonts w:ascii="Times New Roman" w:hAnsi="Times New Roman"/>
                                  <w:sz w:val="20"/>
                                  <w:szCs w:val="20"/>
                                </w:rPr>
                                <w:t xml:space="preserve"> </w:t>
                              </w:r>
                            </w:p>
                          </w:txbxContent>
                        </wps:txbx>
                        <wps:bodyPr rot="0" vert="horz" wrap="square" lIns="91440" tIns="45720" rIns="91440" bIns="45720" anchor="b" anchorCtr="0" upright="1">
                          <a:noAutofit/>
                        </wps:bodyPr>
                      </wps:wsp>
                      <wps:wsp>
                        <wps:cNvPr id="9" name="Rectangle 9"/>
                        <wps:cNvSpPr>
                          <a:spLocks noChangeArrowheads="1"/>
                        </wps:cNvSpPr>
                        <wps:spPr bwMode="auto">
                          <a:xfrm>
                            <a:off x="4244340" y="3604260"/>
                            <a:ext cx="1645920" cy="484505"/>
                          </a:xfrm>
                          <a:prstGeom prst="rect">
                            <a:avLst/>
                          </a:prstGeom>
                          <a:solidFill>
                            <a:srgbClr val="FFFF00"/>
                          </a:solidFill>
                          <a:ln w="9525">
                            <a:solidFill>
                              <a:sysClr val="windowText" lastClr="000000"/>
                            </a:solidFill>
                            <a:miter lim="800000"/>
                            <a:headEnd/>
                            <a:tailEnd/>
                          </a:ln>
                        </wps:spPr>
                        <wps:txbx>
                          <w:txbxContent>
                            <w:p w14:paraId="1B3D4D70" w14:textId="77777777" w:rsidR="00A04355" w:rsidRPr="003F28E4" w:rsidRDefault="00A04355" w:rsidP="00466373">
                              <w:pPr>
                                <w:contextualSpacing/>
                                <w:jc w:val="center"/>
                                <w:rPr>
                                  <w:rFonts w:ascii="Times New Roman" w:hAnsi="Times New Roman"/>
                                  <w:b/>
                                  <w:sz w:val="20"/>
                                  <w:szCs w:val="20"/>
                                </w:rPr>
                              </w:pPr>
                              <w:r w:rsidRPr="003F28E4">
                                <w:rPr>
                                  <w:rFonts w:ascii="Times New Roman" w:hAnsi="Times New Roman"/>
                                  <w:sz w:val="20"/>
                                  <w:szCs w:val="20"/>
                                </w:rPr>
                                <w:t>Brainstorming session</w:t>
                              </w:r>
                              <w:r>
                                <w:rPr>
                                  <w:rFonts w:ascii="Times New Roman" w:hAnsi="Times New Roman"/>
                                  <w:sz w:val="20"/>
                                  <w:szCs w:val="20"/>
                                </w:rPr>
                                <w:t xml:space="preserve"> with</w:t>
                              </w:r>
                              <w:r w:rsidRPr="003F28E4">
                                <w:rPr>
                                  <w:rFonts w:ascii="Times New Roman" w:hAnsi="Times New Roman"/>
                                  <w:sz w:val="20"/>
                                  <w:szCs w:val="20"/>
                                </w:rPr>
                                <w:t xml:space="preserve">   </w:t>
                              </w:r>
                            </w:p>
                            <w:p w14:paraId="19D08A12" w14:textId="10881FFD" w:rsidR="00A04355" w:rsidRPr="003F28E4" w:rsidRDefault="00A04355" w:rsidP="00466373">
                              <w:pPr>
                                <w:contextualSpacing/>
                                <w:jc w:val="center"/>
                                <w:rPr>
                                  <w:rFonts w:ascii="Times New Roman" w:hAnsi="Times New Roman"/>
                                  <w:b/>
                                  <w:sz w:val="20"/>
                                  <w:szCs w:val="20"/>
                                </w:rPr>
                              </w:pPr>
                              <w:r w:rsidRPr="003F28E4">
                                <w:rPr>
                                  <w:rFonts w:ascii="Times New Roman" w:hAnsi="Times New Roman"/>
                                  <w:sz w:val="20"/>
                                  <w:szCs w:val="20"/>
                                </w:rPr>
                                <w:t xml:space="preserve">Experts   </w:t>
                              </w:r>
                            </w:p>
                          </w:txbxContent>
                        </wps:txbx>
                        <wps:bodyPr rot="0" vert="horz" wrap="square" lIns="91440" tIns="45720" rIns="91440" bIns="45720" anchor="b" anchorCtr="0" upright="1">
                          <a:noAutofit/>
                        </wps:bodyPr>
                      </wps:wsp>
                      <wps:wsp>
                        <wps:cNvPr id="17" name="Straight Arrow Connector 17"/>
                        <wps:cNvCnPr/>
                        <wps:spPr>
                          <a:xfrm rot="5400000">
                            <a:off x="2533650" y="1143000"/>
                            <a:ext cx="143510" cy="0"/>
                          </a:xfrm>
                          <a:prstGeom prst="straightConnector1">
                            <a:avLst/>
                          </a:prstGeom>
                          <a:noFill/>
                          <a:ln w="28575" cap="flat" cmpd="sng" algn="ctr">
                            <a:solidFill>
                              <a:srgbClr val="7030A0"/>
                            </a:solidFill>
                            <a:prstDash val="solid"/>
                            <a:miter lim="800000"/>
                            <a:tailEnd type="triangle"/>
                          </a:ln>
                          <a:effectLst/>
                        </wps:spPr>
                        <wps:bodyPr/>
                      </wps:wsp>
                      <wps:wsp>
                        <wps:cNvPr id="3" name="Oval 3"/>
                        <wps:cNvSpPr/>
                        <wps:spPr>
                          <a:xfrm>
                            <a:off x="2171700" y="0"/>
                            <a:ext cx="859790" cy="426085"/>
                          </a:xfrm>
                          <a:prstGeom prst="ellipse">
                            <a:avLst/>
                          </a:prstGeom>
                          <a:solidFill>
                            <a:srgbClr val="00FF00"/>
                          </a:solidFill>
                          <a:ln w="12700" cap="flat" cmpd="sng" algn="ctr">
                            <a:solidFill>
                              <a:sysClr val="windowText" lastClr="000000"/>
                            </a:solidFill>
                            <a:prstDash val="solid"/>
                            <a:miter lim="800000"/>
                          </a:ln>
                          <a:effectLst/>
                        </wps:spPr>
                        <wps:txbx>
                          <w:txbxContent>
                            <w:p w14:paraId="6C13F458" w14:textId="77777777" w:rsidR="00A04355" w:rsidRPr="003F28E4" w:rsidRDefault="00A04355" w:rsidP="00466373">
                              <w:pPr>
                                <w:spacing w:after="0" w:line="240" w:lineRule="auto"/>
                                <w:jc w:val="center"/>
                                <w:rPr>
                                  <w:rFonts w:ascii="Times New Roman" w:hAnsi="Times New Roman"/>
                                  <w:color w:val="000000" w:themeColor="text1"/>
                                  <w:sz w:val="20"/>
                                  <w:szCs w:val="20"/>
                                </w:rPr>
                              </w:pPr>
                              <w:r w:rsidRPr="003F28E4">
                                <w:rPr>
                                  <w:rFonts w:ascii="Times New Roman" w:hAnsi="Times New Roman"/>
                                  <w:color w:val="000000" w:themeColor="text1"/>
                                  <w:sz w:val="20"/>
                                  <w:szCs w:val="20"/>
                                </w:rPr>
                                <w:t xml:space="preserve">Start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Arrow Connector 16"/>
                        <wps:cNvCnPr/>
                        <wps:spPr>
                          <a:xfrm rot="5400000">
                            <a:off x="2499042" y="525463"/>
                            <a:ext cx="197478" cy="0"/>
                          </a:xfrm>
                          <a:prstGeom prst="straightConnector1">
                            <a:avLst/>
                          </a:prstGeom>
                          <a:noFill/>
                          <a:ln w="28575" cap="flat" cmpd="sng" algn="ctr">
                            <a:solidFill>
                              <a:srgbClr val="7030A0"/>
                            </a:solidFill>
                            <a:prstDash val="solid"/>
                            <a:miter lim="800000"/>
                            <a:tailEnd type="triangle"/>
                          </a:ln>
                          <a:effectLst/>
                        </wps:spPr>
                        <wps:bodyPr/>
                      </wps:wsp>
                      <wps:wsp>
                        <wps:cNvPr id="1" name="Rectangle 1"/>
                        <wps:cNvSpPr>
                          <a:spLocks noChangeArrowheads="1"/>
                        </wps:cNvSpPr>
                        <wps:spPr bwMode="auto">
                          <a:xfrm>
                            <a:off x="1249680" y="624840"/>
                            <a:ext cx="2716530" cy="449580"/>
                          </a:xfrm>
                          <a:prstGeom prst="rect">
                            <a:avLst/>
                          </a:prstGeom>
                          <a:solidFill>
                            <a:srgbClr val="FFC000"/>
                          </a:solidFill>
                          <a:ln w="9525">
                            <a:solidFill>
                              <a:sysClr val="windowText" lastClr="000000"/>
                            </a:solidFill>
                            <a:miter lim="800000"/>
                            <a:headEnd/>
                            <a:tailEnd/>
                          </a:ln>
                        </wps:spPr>
                        <wps:txbx>
                          <w:txbxContent>
                            <w:p w14:paraId="76329402" w14:textId="77777777" w:rsidR="00A04355" w:rsidRPr="00BB2612" w:rsidRDefault="00A04355" w:rsidP="00466373">
                              <w:pPr>
                                <w:spacing w:after="0"/>
                                <w:jc w:val="center"/>
                                <w:rPr>
                                  <w:rFonts w:ascii="Times New Roman" w:hAnsi="Times New Roman"/>
                                  <w:b/>
                                  <w:sz w:val="20"/>
                                  <w:szCs w:val="20"/>
                                </w:rPr>
                              </w:pPr>
                              <w:r w:rsidRPr="003F28E4">
                                <w:rPr>
                                  <w:rFonts w:ascii="Times New Roman" w:hAnsi="Times New Roman"/>
                                  <w:sz w:val="20"/>
                                  <w:szCs w:val="20"/>
                                </w:rPr>
                                <w:t xml:space="preserve">Brainstorming session </w:t>
                              </w:r>
                              <w:r>
                                <w:rPr>
                                  <w:rFonts w:ascii="Times New Roman" w:hAnsi="Times New Roman"/>
                                  <w:sz w:val="20"/>
                                  <w:szCs w:val="20"/>
                                </w:rPr>
                                <w:t xml:space="preserve">with all co-authors for selecting research topic </w:t>
                              </w:r>
                            </w:p>
                          </w:txbxContent>
                        </wps:txbx>
                        <wps:bodyPr rot="0" vert="horz" wrap="square" lIns="91440" tIns="45720" rIns="91440" bIns="45720" anchor="b" anchorCtr="0" upright="1">
                          <a:noAutofit/>
                        </wps:bodyPr>
                      </wps:wsp>
                      <wps:wsp>
                        <wps:cNvPr id="20" name="Straight Arrow Connector 20"/>
                        <wps:cNvCnPr/>
                        <wps:spPr>
                          <a:xfrm rot="5400000">
                            <a:off x="2567622" y="6423343"/>
                            <a:ext cx="196850" cy="0"/>
                          </a:xfrm>
                          <a:prstGeom prst="straightConnector1">
                            <a:avLst/>
                          </a:prstGeom>
                          <a:noFill/>
                          <a:ln w="28575" cap="flat" cmpd="sng" algn="ctr">
                            <a:solidFill>
                              <a:srgbClr val="7030A0"/>
                            </a:solidFill>
                            <a:prstDash val="solid"/>
                            <a:miter lim="800000"/>
                            <a:tailEnd type="triangle"/>
                          </a:ln>
                          <a:effectLst/>
                        </wps:spPr>
                        <wps:bodyPr/>
                      </wps:wsp>
                      <wps:wsp>
                        <wps:cNvPr id="19" name="Rectangle 19"/>
                        <wps:cNvSpPr>
                          <a:spLocks noChangeArrowheads="1"/>
                        </wps:cNvSpPr>
                        <wps:spPr bwMode="auto">
                          <a:xfrm>
                            <a:off x="1303020" y="5440680"/>
                            <a:ext cx="2667000" cy="876300"/>
                          </a:xfrm>
                          <a:prstGeom prst="rect">
                            <a:avLst/>
                          </a:prstGeom>
                          <a:solidFill>
                            <a:srgbClr val="FFFF99"/>
                          </a:solidFill>
                          <a:ln w="9525">
                            <a:solidFill>
                              <a:sysClr val="windowText" lastClr="000000"/>
                            </a:solidFill>
                            <a:miter lim="800000"/>
                            <a:headEnd/>
                            <a:tailEnd/>
                          </a:ln>
                        </wps:spPr>
                        <wps:txbx>
                          <w:txbxContent>
                            <w:p w14:paraId="79166E7A" w14:textId="6A932DF2" w:rsidR="00A04355" w:rsidRPr="003F28E4" w:rsidRDefault="00A04355" w:rsidP="00466373">
                              <w:pPr>
                                <w:contextualSpacing/>
                                <w:jc w:val="center"/>
                                <w:rPr>
                                  <w:rFonts w:ascii="Times New Roman" w:hAnsi="Times New Roman"/>
                                  <w:b/>
                                  <w:bCs/>
                                  <w:sz w:val="20"/>
                                  <w:szCs w:val="20"/>
                                </w:rPr>
                              </w:pPr>
                              <w:r w:rsidRPr="003F28E4">
                                <w:rPr>
                                  <w:rFonts w:ascii="Times New Roman" w:hAnsi="Times New Roman"/>
                                  <w:b/>
                                  <w:bCs/>
                                  <w:sz w:val="20"/>
                                  <w:szCs w:val="20"/>
                                </w:rPr>
                                <w:t>Phase</w:t>
                              </w:r>
                              <w:r w:rsidR="00A5662B">
                                <w:rPr>
                                  <w:rFonts w:ascii="Times New Roman" w:hAnsi="Times New Roman"/>
                                  <w:b/>
                                  <w:bCs/>
                                  <w:sz w:val="20"/>
                                  <w:szCs w:val="20"/>
                                </w:rPr>
                                <w:t xml:space="preserve"> </w:t>
                              </w:r>
                              <w:r w:rsidRPr="003F28E4">
                                <w:rPr>
                                  <w:rFonts w:ascii="Times New Roman" w:hAnsi="Times New Roman"/>
                                  <w:b/>
                                  <w:bCs/>
                                  <w:sz w:val="20"/>
                                  <w:szCs w:val="20"/>
                                </w:rPr>
                                <w:t>3</w:t>
                              </w:r>
                            </w:p>
                            <w:p w14:paraId="6C994557" w14:textId="77777777" w:rsidR="00A04355" w:rsidRPr="003F28E4" w:rsidRDefault="00A04355" w:rsidP="00466373">
                              <w:pPr>
                                <w:contextualSpacing/>
                                <w:jc w:val="center"/>
                                <w:rPr>
                                  <w:rFonts w:ascii="Times New Roman" w:hAnsi="Times New Roman"/>
                                  <w:b/>
                                  <w:bCs/>
                                  <w:sz w:val="20"/>
                                  <w:szCs w:val="20"/>
                                </w:rPr>
                              </w:pPr>
                            </w:p>
                            <w:p w14:paraId="4F0600BB" w14:textId="77777777" w:rsidR="00A04355" w:rsidRPr="003F28E4" w:rsidRDefault="00A04355" w:rsidP="00466373">
                              <w:pPr>
                                <w:contextualSpacing/>
                                <w:jc w:val="center"/>
                                <w:rPr>
                                  <w:rFonts w:ascii="Times New Roman" w:hAnsi="Times New Roman"/>
                                  <w:sz w:val="20"/>
                                  <w:szCs w:val="20"/>
                                </w:rPr>
                              </w:pPr>
                              <w:r w:rsidRPr="003F28E4">
                                <w:rPr>
                                  <w:rFonts w:ascii="Times New Roman" w:hAnsi="Times New Roman"/>
                                  <w:sz w:val="20"/>
                                  <w:szCs w:val="20"/>
                                </w:rPr>
                                <w:t>Implications and proposed future research</w:t>
                              </w:r>
                              <w:r>
                                <w:rPr>
                                  <w:rFonts w:ascii="Times New Roman" w:hAnsi="Times New Roman"/>
                                  <w:sz w:val="20"/>
                                  <w:szCs w:val="20"/>
                                </w:rPr>
                                <w:t xml:space="preserve"> propositions </w:t>
                              </w:r>
                              <w:r w:rsidRPr="003F28E4">
                                <w:rPr>
                                  <w:rFonts w:ascii="Times New Roman" w:hAnsi="Times New Roman"/>
                                  <w:sz w:val="20"/>
                                  <w:szCs w:val="20"/>
                                </w:rPr>
                                <w:t xml:space="preserve">  </w:t>
                              </w:r>
                            </w:p>
                            <w:p w14:paraId="3456F5F4" w14:textId="77777777" w:rsidR="00A04355" w:rsidRPr="003F28E4" w:rsidRDefault="00A04355" w:rsidP="00466373">
                              <w:pPr>
                                <w:contextualSpacing/>
                                <w:jc w:val="center"/>
                                <w:rPr>
                                  <w:rFonts w:ascii="Times New Roman" w:hAnsi="Times New Roman"/>
                                  <w:b/>
                                  <w:bCs/>
                                  <w:sz w:val="20"/>
                                  <w:szCs w:val="20"/>
                                </w:rPr>
                              </w:pPr>
                            </w:p>
                            <w:p w14:paraId="07265A53" w14:textId="77777777" w:rsidR="00A04355" w:rsidRPr="003F28E4" w:rsidRDefault="00A04355" w:rsidP="00466373">
                              <w:pPr>
                                <w:contextualSpacing/>
                                <w:jc w:val="center"/>
                                <w:rPr>
                                  <w:rFonts w:ascii="Times New Roman" w:hAnsi="Times New Roman"/>
                                  <w:sz w:val="20"/>
                                  <w:szCs w:val="20"/>
                                </w:rPr>
                              </w:pPr>
                            </w:p>
                            <w:p w14:paraId="6563DCF8" w14:textId="77777777" w:rsidR="00A04355" w:rsidRPr="003F28E4" w:rsidRDefault="00A04355" w:rsidP="00466373">
                              <w:pPr>
                                <w:contextualSpacing/>
                                <w:jc w:val="center"/>
                                <w:rPr>
                                  <w:rFonts w:ascii="Times New Roman" w:hAnsi="Times New Roman"/>
                                  <w:sz w:val="20"/>
                                  <w:szCs w:val="20"/>
                                </w:rPr>
                              </w:pPr>
                            </w:p>
                            <w:p w14:paraId="4321067C" w14:textId="77777777" w:rsidR="00A04355" w:rsidRPr="003F28E4" w:rsidRDefault="00A04355" w:rsidP="00466373">
                              <w:pPr>
                                <w:contextualSpacing/>
                                <w:jc w:val="center"/>
                                <w:rPr>
                                  <w:rFonts w:ascii="Times New Roman" w:hAnsi="Times New Roman"/>
                                  <w:sz w:val="20"/>
                                  <w:szCs w:val="20"/>
                                </w:rPr>
                              </w:pPr>
                            </w:p>
                            <w:p w14:paraId="6502AE91" w14:textId="77777777" w:rsidR="00A04355" w:rsidRPr="003F28E4" w:rsidRDefault="00A04355" w:rsidP="00466373">
                              <w:pPr>
                                <w:contextualSpacing/>
                                <w:jc w:val="center"/>
                                <w:rPr>
                                  <w:rFonts w:ascii="Times New Roman" w:hAnsi="Times New Roman"/>
                                  <w:b/>
                                  <w:sz w:val="20"/>
                                  <w:szCs w:val="20"/>
                                </w:rPr>
                              </w:pPr>
                              <w:r w:rsidRPr="003F28E4">
                                <w:rPr>
                                  <w:rFonts w:ascii="Times New Roman" w:hAnsi="Times New Roman"/>
                                  <w:sz w:val="20"/>
                                  <w:szCs w:val="20"/>
                                </w:rPr>
                                <w:t xml:space="preserve"> </w:t>
                              </w:r>
                            </w:p>
                          </w:txbxContent>
                        </wps:txbx>
                        <wps:bodyPr rot="0" vert="horz" wrap="square" lIns="91440" tIns="45720" rIns="91440" bIns="45720" anchor="b" anchorCtr="0" upright="1">
                          <a:noAutofit/>
                        </wps:bodyPr>
                      </wps:wsp>
                      <wps:wsp>
                        <wps:cNvPr id="22" name="Straight Arrow Connector 22"/>
                        <wps:cNvCnPr/>
                        <wps:spPr>
                          <a:xfrm rot="5400000">
                            <a:off x="2590482" y="5348923"/>
                            <a:ext cx="196850" cy="0"/>
                          </a:xfrm>
                          <a:prstGeom prst="straightConnector1">
                            <a:avLst/>
                          </a:prstGeom>
                          <a:noFill/>
                          <a:ln w="28575" cap="flat" cmpd="sng" algn="ctr">
                            <a:solidFill>
                              <a:srgbClr val="7030A0"/>
                            </a:solidFill>
                            <a:prstDash val="solid"/>
                            <a:miter lim="800000"/>
                            <a:tailEnd type="triangle"/>
                          </a:ln>
                          <a:effectLst/>
                        </wps:spPr>
                        <wps:bodyPr/>
                      </wps:wsp>
                      <wps:wsp>
                        <wps:cNvPr id="21" name="Oval 21"/>
                        <wps:cNvSpPr/>
                        <wps:spPr>
                          <a:xfrm>
                            <a:off x="2232660" y="6530340"/>
                            <a:ext cx="859790" cy="426085"/>
                          </a:xfrm>
                          <a:prstGeom prst="ellipse">
                            <a:avLst/>
                          </a:prstGeom>
                          <a:solidFill>
                            <a:srgbClr val="00FF00"/>
                          </a:solidFill>
                          <a:ln w="12700" cap="flat" cmpd="sng" algn="ctr">
                            <a:solidFill>
                              <a:sysClr val="windowText" lastClr="000000"/>
                            </a:solidFill>
                            <a:prstDash val="solid"/>
                            <a:miter lim="800000"/>
                          </a:ln>
                          <a:effectLst/>
                        </wps:spPr>
                        <wps:txbx>
                          <w:txbxContent>
                            <w:p w14:paraId="37FBF04D" w14:textId="77777777" w:rsidR="00A04355" w:rsidRPr="003F28E4" w:rsidRDefault="00A04355" w:rsidP="00466373">
                              <w:pPr>
                                <w:spacing w:after="0" w:line="240" w:lineRule="auto"/>
                                <w:jc w:val="center"/>
                                <w:rPr>
                                  <w:rFonts w:ascii="Times New Roman" w:hAnsi="Times New Roman"/>
                                  <w:color w:val="000000" w:themeColor="text1"/>
                                  <w:sz w:val="20"/>
                                  <w:szCs w:val="20"/>
                                </w:rPr>
                              </w:pPr>
                              <w:r w:rsidRPr="003F28E4">
                                <w:rPr>
                                  <w:rFonts w:ascii="Times New Roman" w:hAnsi="Times New Roman"/>
                                  <w:color w:val="000000" w:themeColor="text1"/>
                                  <w:sz w:val="20"/>
                                  <w:szCs w:val="20"/>
                                </w:rPr>
                                <w:t xml:space="preserve">Stop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rot="10800000">
                            <a:off x="4050030" y="3558540"/>
                            <a:ext cx="189230" cy="0"/>
                          </a:xfrm>
                          <a:prstGeom prst="straightConnector1">
                            <a:avLst/>
                          </a:prstGeom>
                          <a:noFill/>
                          <a:ln w="28575" cap="flat" cmpd="sng" algn="ctr">
                            <a:solidFill>
                              <a:srgbClr val="7030A0"/>
                            </a:solidFill>
                            <a:prstDash val="solid"/>
                            <a:miter lim="800000"/>
                            <a:tailEnd type="triangle"/>
                          </a:ln>
                          <a:effectLst/>
                        </wps:spPr>
                        <wps:bodyPr/>
                      </wps:wsp>
                      <wps:wsp>
                        <wps:cNvPr id="14" name="Straight Arrow Connector 14"/>
                        <wps:cNvCnPr/>
                        <wps:spPr>
                          <a:xfrm>
                            <a:off x="1104900" y="3528060"/>
                            <a:ext cx="189230" cy="0"/>
                          </a:xfrm>
                          <a:prstGeom prst="straightConnector1">
                            <a:avLst/>
                          </a:prstGeom>
                          <a:noFill/>
                          <a:ln w="28575" cap="flat" cmpd="sng" algn="ctr">
                            <a:solidFill>
                              <a:srgbClr val="7030A0"/>
                            </a:solidFill>
                            <a:prstDash val="solid"/>
                            <a:miter lim="800000"/>
                            <a:tailEnd type="triangle"/>
                          </a:ln>
                          <a:effectLst/>
                        </wps:spPr>
                        <wps:bodyPr/>
                      </wps:wsp>
                      <wps:wsp>
                        <wps:cNvPr id="15" name="Rectangle 15"/>
                        <wps:cNvSpPr>
                          <a:spLocks noChangeArrowheads="1"/>
                        </wps:cNvSpPr>
                        <wps:spPr bwMode="auto">
                          <a:xfrm>
                            <a:off x="1303020" y="4145280"/>
                            <a:ext cx="2674620" cy="1104900"/>
                          </a:xfrm>
                          <a:prstGeom prst="rect">
                            <a:avLst/>
                          </a:prstGeom>
                          <a:solidFill>
                            <a:srgbClr val="FF6699"/>
                          </a:solidFill>
                          <a:ln w="9525">
                            <a:solidFill>
                              <a:sysClr val="windowText" lastClr="000000"/>
                            </a:solidFill>
                            <a:miter lim="800000"/>
                            <a:headEnd/>
                            <a:tailEnd/>
                          </a:ln>
                        </wps:spPr>
                        <wps:txbx>
                          <w:txbxContent>
                            <w:p w14:paraId="16BC441C" w14:textId="1D5ADF3C" w:rsidR="00A04355" w:rsidRPr="003F28E4" w:rsidRDefault="00A04355" w:rsidP="00466373">
                              <w:pPr>
                                <w:contextualSpacing/>
                                <w:jc w:val="center"/>
                                <w:rPr>
                                  <w:rFonts w:ascii="Times New Roman" w:hAnsi="Times New Roman"/>
                                  <w:b/>
                                  <w:bCs/>
                                  <w:sz w:val="20"/>
                                  <w:szCs w:val="20"/>
                                </w:rPr>
                              </w:pPr>
                              <w:r w:rsidRPr="003F28E4">
                                <w:rPr>
                                  <w:rFonts w:ascii="Times New Roman" w:hAnsi="Times New Roman"/>
                                  <w:b/>
                                  <w:bCs/>
                                  <w:sz w:val="20"/>
                                  <w:szCs w:val="20"/>
                                </w:rPr>
                                <w:t>Phase</w:t>
                              </w:r>
                              <w:r w:rsidR="00A5662B">
                                <w:rPr>
                                  <w:rFonts w:ascii="Times New Roman" w:hAnsi="Times New Roman"/>
                                  <w:b/>
                                  <w:bCs/>
                                  <w:sz w:val="20"/>
                                  <w:szCs w:val="20"/>
                                </w:rPr>
                                <w:t xml:space="preserve"> </w:t>
                              </w:r>
                              <w:r w:rsidRPr="003F28E4">
                                <w:rPr>
                                  <w:rFonts w:ascii="Times New Roman" w:hAnsi="Times New Roman"/>
                                  <w:b/>
                                  <w:bCs/>
                                  <w:sz w:val="20"/>
                                  <w:szCs w:val="20"/>
                                </w:rPr>
                                <w:t>2</w:t>
                              </w:r>
                            </w:p>
                            <w:p w14:paraId="4F8D9514" w14:textId="77777777" w:rsidR="00A04355" w:rsidRPr="003F28E4" w:rsidRDefault="00A04355" w:rsidP="00466373">
                              <w:pPr>
                                <w:contextualSpacing/>
                                <w:jc w:val="center"/>
                                <w:rPr>
                                  <w:rFonts w:ascii="Times New Roman" w:hAnsi="Times New Roman"/>
                                  <w:b/>
                                  <w:bCs/>
                                  <w:sz w:val="20"/>
                                  <w:szCs w:val="20"/>
                                </w:rPr>
                              </w:pPr>
                            </w:p>
                            <w:p w14:paraId="059CEEDF" w14:textId="289C37A6" w:rsidR="00A04355" w:rsidRPr="003F28E4" w:rsidRDefault="00A04355" w:rsidP="00466373">
                              <w:pPr>
                                <w:contextualSpacing/>
                                <w:jc w:val="center"/>
                                <w:rPr>
                                  <w:rFonts w:ascii="Times New Roman" w:hAnsi="Times New Roman"/>
                                  <w:sz w:val="20"/>
                                  <w:szCs w:val="20"/>
                                </w:rPr>
                              </w:pPr>
                              <w:r>
                                <w:rPr>
                                  <w:rFonts w:ascii="Times New Roman" w:hAnsi="Times New Roman"/>
                                  <w:sz w:val="20"/>
                                  <w:szCs w:val="20"/>
                                </w:rPr>
                                <w:t xml:space="preserve">Using machine learning </w:t>
                              </w:r>
                              <w:r w:rsidRPr="007F2827">
                                <w:rPr>
                                  <w:rFonts w:ascii="Times New Roman" w:hAnsi="Times New Roman"/>
                                  <w:i/>
                                  <w:iCs/>
                                  <w:sz w:val="20"/>
                                  <w:szCs w:val="20"/>
                                </w:rPr>
                                <w:t>i.e</w:t>
                              </w:r>
                              <w:r>
                                <w:rPr>
                                  <w:rFonts w:ascii="Times New Roman" w:hAnsi="Times New Roman"/>
                                  <w:sz w:val="20"/>
                                  <w:szCs w:val="20"/>
                                </w:rPr>
                                <w:t xml:space="preserve">., </w:t>
                              </w:r>
                              <w:r w:rsidR="00065CF0" w:rsidRPr="00D46F6A">
                                <w:rPr>
                                  <w:rFonts w:ascii="Times New Roman" w:hAnsi="Times New Roman"/>
                                  <w:sz w:val="20"/>
                                  <w:szCs w:val="20"/>
                                </w:rPr>
                                <w:t>K</w:t>
                              </w:r>
                              <w:r w:rsidRPr="00065CF0">
                                <w:rPr>
                                  <w:rFonts w:ascii="Times New Roman" w:hAnsi="Times New Roman"/>
                                  <w:sz w:val="20"/>
                                  <w:szCs w:val="20"/>
                                </w:rPr>
                                <w:t>-</w:t>
                              </w:r>
                              <w:r>
                                <w:rPr>
                                  <w:rFonts w:ascii="Times New Roman" w:hAnsi="Times New Roman"/>
                                  <w:sz w:val="20"/>
                                  <w:szCs w:val="20"/>
                                </w:rPr>
                                <w:t>mean</w:t>
                              </w:r>
                              <w:r w:rsidR="00065CF0">
                                <w:rPr>
                                  <w:rFonts w:ascii="Times New Roman" w:hAnsi="Times New Roman"/>
                                  <w:sz w:val="20"/>
                                  <w:szCs w:val="20"/>
                                </w:rPr>
                                <w:t>s</w:t>
                              </w:r>
                              <w:r>
                                <w:rPr>
                                  <w:rFonts w:ascii="Times New Roman" w:hAnsi="Times New Roman"/>
                                  <w:sz w:val="20"/>
                                  <w:szCs w:val="20"/>
                                </w:rPr>
                                <w:t xml:space="preserve"> clustering for identifying f</w:t>
                              </w:r>
                              <w:r w:rsidRPr="000600EF">
                                <w:rPr>
                                  <w:rFonts w:ascii="Times New Roman" w:hAnsi="Times New Roman"/>
                                  <w:sz w:val="20"/>
                                  <w:szCs w:val="20"/>
                                </w:rPr>
                                <w:t>uturistic building blocks of omni-channel healthcare supply chains resiliency</w:t>
                              </w:r>
                              <w:r w:rsidRPr="003F28E4">
                                <w:rPr>
                                  <w:rFonts w:ascii="Times New Roman" w:hAnsi="Times New Roman"/>
                                  <w:sz w:val="20"/>
                                  <w:szCs w:val="20"/>
                                </w:rPr>
                                <w:t xml:space="preserve"> </w:t>
                              </w:r>
                            </w:p>
                            <w:p w14:paraId="708482E0" w14:textId="77777777" w:rsidR="00A04355" w:rsidRPr="003F28E4" w:rsidRDefault="00A04355" w:rsidP="00466373">
                              <w:pPr>
                                <w:contextualSpacing/>
                                <w:jc w:val="center"/>
                                <w:rPr>
                                  <w:rFonts w:ascii="Times New Roman" w:hAnsi="Times New Roman"/>
                                  <w:b/>
                                  <w:bCs/>
                                  <w:sz w:val="20"/>
                                  <w:szCs w:val="20"/>
                                </w:rPr>
                              </w:pPr>
                            </w:p>
                            <w:p w14:paraId="269DCF7A" w14:textId="77777777" w:rsidR="00A04355" w:rsidRPr="003F28E4" w:rsidRDefault="00A04355" w:rsidP="00466373">
                              <w:pPr>
                                <w:contextualSpacing/>
                                <w:jc w:val="center"/>
                                <w:rPr>
                                  <w:rFonts w:ascii="Times New Roman" w:hAnsi="Times New Roman"/>
                                  <w:sz w:val="20"/>
                                  <w:szCs w:val="20"/>
                                </w:rPr>
                              </w:pPr>
                            </w:p>
                            <w:p w14:paraId="0F2D37CA" w14:textId="77777777" w:rsidR="00A04355" w:rsidRPr="003F28E4" w:rsidRDefault="00A04355" w:rsidP="00466373">
                              <w:pPr>
                                <w:contextualSpacing/>
                                <w:jc w:val="center"/>
                                <w:rPr>
                                  <w:rFonts w:ascii="Times New Roman" w:hAnsi="Times New Roman"/>
                                  <w:sz w:val="20"/>
                                  <w:szCs w:val="20"/>
                                </w:rPr>
                              </w:pPr>
                            </w:p>
                            <w:p w14:paraId="54C20A43" w14:textId="77777777" w:rsidR="00A04355" w:rsidRPr="003F28E4" w:rsidRDefault="00A04355" w:rsidP="00466373">
                              <w:pPr>
                                <w:contextualSpacing/>
                                <w:jc w:val="center"/>
                                <w:rPr>
                                  <w:rFonts w:ascii="Times New Roman" w:hAnsi="Times New Roman"/>
                                  <w:sz w:val="20"/>
                                  <w:szCs w:val="20"/>
                                </w:rPr>
                              </w:pPr>
                            </w:p>
                            <w:p w14:paraId="331089ED" w14:textId="77777777" w:rsidR="00A04355" w:rsidRPr="003F28E4" w:rsidRDefault="00A04355" w:rsidP="00466373">
                              <w:pPr>
                                <w:contextualSpacing/>
                                <w:jc w:val="center"/>
                                <w:rPr>
                                  <w:rFonts w:ascii="Times New Roman" w:hAnsi="Times New Roman"/>
                                  <w:b/>
                                  <w:sz w:val="20"/>
                                  <w:szCs w:val="20"/>
                                </w:rPr>
                              </w:pPr>
                              <w:r w:rsidRPr="003F28E4">
                                <w:rPr>
                                  <w:rFonts w:ascii="Times New Roman" w:hAnsi="Times New Roman"/>
                                  <w:sz w:val="20"/>
                                  <w:szCs w:val="20"/>
                                </w:rPr>
                                <w:t xml:space="preserve"> </w:t>
                              </w:r>
                            </w:p>
                          </w:txbxContent>
                        </wps:txbx>
                        <wps:bodyPr rot="0" vert="horz" wrap="square" lIns="91440" tIns="45720" rIns="91440" bIns="45720" anchor="b" anchorCtr="0" upright="1">
                          <a:noAutofit/>
                        </wps:bodyPr>
                      </wps:wsp>
                      <wps:wsp>
                        <wps:cNvPr id="5" name="Straight Arrow Connector 5"/>
                        <wps:cNvCnPr/>
                        <wps:spPr>
                          <a:xfrm rot="5400000">
                            <a:off x="2594610" y="4069080"/>
                            <a:ext cx="143510" cy="0"/>
                          </a:xfrm>
                          <a:prstGeom prst="straightConnector1">
                            <a:avLst/>
                          </a:prstGeom>
                          <a:noFill/>
                          <a:ln w="28575" cap="flat" cmpd="sng" algn="ctr">
                            <a:solidFill>
                              <a:srgbClr val="7030A0"/>
                            </a:solidFill>
                            <a:prstDash val="solid"/>
                            <a:miter lim="800000"/>
                            <a:tailEnd type="triangle"/>
                          </a:ln>
                          <a:effectLst/>
                        </wps:spPr>
                        <wps:bodyPr/>
                      </wps:wsp>
                      <wps:wsp>
                        <wps:cNvPr id="6" name="Straight Arrow Connector 6"/>
                        <wps:cNvCnPr/>
                        <wps:spPr>
                          <a:xfrm rot="5400000">
                            <a:off x="2594610" y="3078480"/>
                            <a:ext cx="143510" cy="0"/>
                          </a:xfrm>
                          <a:prstGeom prst="straightConnector1">
                            <a:avLst/>
                          </a:prstGeom>
                          <a:noFill/>
                          <a:ln w="28575" cap="flat" cmpd="sng" algn="ctr">
                            <a:solidFill>
                              <a:srgbClr val="7030A0"/>
                            </a:solidFill>
                            <a:prstDash val="solid"/>
                            <a:miter lim="800000"/>
                            <a:tailEnd type="triangle"/>
                          </a:ln>
                          <a:effectLst/>
                        </wps:spPr>
                        <wps:bodyPr/>
                      </wps:wsp>
                      <pic:pic xmlns:pic="http://schemas.openxmlformats.org/drawingml/2006/picture">
                        <pic:nvPicPr>
                          <pic:cNvPr id="24" name="Picture 24" descr="A close-up of a puzzle&#10;&#10;Description automatically generated with medium confidence"/>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1767840" y="1214754"/>
                            <a:ext cx="1722120" cy="1231265"/>
                          </a:xfrm>
                          <a:prstGeom prst="rect">
                            <a:avLst/>
                          </a:prstGeom>
                          <a:noFill/>
                          <a:ln>
                            <a:noFill/>
                          </a:ln>
                        </pic:spPr>
                      </pic:pic>
                      <wps:wsp>
                        <wps:cNvPr id="25" name="Straight Arrow Connector 25"/>
                        <wps:cNvCnPr/>
                        <wps:spPr>
                          <a:xfrm rot="5400000">
                            <a:off x="2581275" y="2489835"/>
                            <a:ext cx="14351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pic:pic xmlns:pic="http://schemas.openxmlformats.org/drawingml/2006/picture">
                        <pic:nvPicPr>
                          <pic:cNvPr id="245" name="Picture 245" descr="C:\Users\Anil Kumar\Desktop\New P\Paper-12\1\Capture.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297680" y="3299460"/>
                            <a:ext cx="384810" cy="320040"/>
                          </a:xfrm>
                          <a:prstGeom prst="rect">
                            <a:avLst/>
                          </a:prstGeom>
                          <a:noFill/>
                          <a:ln>
                            <a:noFill/>
                          </a:ln>
                        </pic:spPr>
                      </pic:pic>
                      <pic:pic xmlns:pic="http://schemas.openxmlformats.org/drawingml/2006/picture">
                        <pic:nvPicPr>
                          <pic:cNvPr id="26" name="Picture 26" descr="C:\Users\Anil Kumar\Desktop\New P\Paper-12\1\Capture.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678680" y="3299460"/>
                            <a:ext cx="384810" cy="320040"/>
                          </a:xfrm>
                          <a:prstGeom prst="rect">
                            <a:avLst/>
                          </a:prstGeom>
                          <a:noFill/>
                          <a:ln>
                            <a:noFill/>
                          </a:ln>
                        </pic:spPr>
                      </pic:pic>
                      <pic:pic xmlns:pic="http://schemas.openxmlformats.org/drawingml/2006/picture">
                        <pic:nvPicPr>
                          <pic:cNvPr id="27" name="Picture 27" descr="C:\Users\Anil Kumar\Desktop\New P\Paper-12\1\Capture.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082540" y="3299460"/>
                            <a:ext cx="384810" cy="320040"/>
                          </a:xfrm>
                          <a:prstGeom prst="rect">
                            <a:avLst/>
                          </a:prstGeom>
                          <a:noFill/>
                          <a:ln>
                            <a:noFill/>
                          </a:ln>
                        </pic:spPr>
                      </pic:pic>
                      <pic:pic xmlns:pic="http://schemas.openxmlformats.org/drawingml/2006/picture">
                        <pic:nvPicPr>
                          <pic:cNvPr id="28" name="Picture 28" descr="C:\Users\Anil Kumar\Desktop\New P\Paper-12\1\Capture.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455920" y="3299460"/>
                            <a:ext cx="384810" cy="320040"/>
                          </a:xfrm>
                          <a:prstGeom prst="rect">
                            <a:avLst/>
                          </a:prstGeom>
                          <a:noFill/>
                          <a:ln>
                            <a:noFill/>
                          </a:ln>
                        </pic:spPr>
                      </pic:pic>
                      <wps:wsp>
                        <wps:cNvPr id="29" name="Rectangle 29"/>
                        <wps:cNvSpPr>
                          <a:spLocks noChangeArrowheads="1"/>
                        </wps:cNvSpPr>
                        <wps:spPr bwMode="auto">
                          <a:xfrm>
                            <a:off x="807720" y="1661160"/>
                            <a:ext cx="815340" cy="304800"/>
                          </a:xfrm>
                          <a:prstGeom prst="rect">
                            <a:avLst/>
                          </a:prstGeom>
                          <a:solidFill>
                            <a:schemeClr val="bg1"/>
                          </a:solidFill>
                          <a:ln w="9525">
                            <a:solidFill>
                              <a:schemeClr val="bg1"/>
                            </a:solidFill>
                            <a:miter lim="800000"/>
                            <a:headEnd/>
                            <a:tailEnd/>
                          </a:ln>
                        </wps:spPr>
                        <wps:txbx>
                          <w:txbxContent>
                            <w:p w14:paraId="2CF08B87" w14:textId="089C6FC2" w:rsidR="00A04355" w:rsidRPr="00123317" w:rsidRDefault="00A04355" w:rsidP="00466373">
                              <w:pPr>
                                <w:contextualSpacing/>
                                <w:jc w:val="center"/>
                                <w:rPr>
                                  <w:rFonts w:ascii="Times New Roman" w:hAnsi="Times New Roman"/>
                                  <w:b/>
                                  <w:bCs/>
                                  <w:sz w:val="20"/>
                                  <w:szCs w:val="20"/>
                                </w:rPr>
                              </w:pPr>
                              <w:r w:rsidRPr="003F28E4">
                                <w:rPr>
                                  <w:rFonts w:ascii="Times New Roman" w:hAnsi="Times New Roman"/>
                                  <w:b/>
                                  <w:bCs/>
                                  <w:sz w:val="20"/>
                                  <w:szCs w:val="20"/>
                                </w:rPr>
                                <w:t>Phase</w:t>
                              </w:r>
                              <w:r w:rsidR="00A5662B">
                                <w:rPr>
                                  <w:rFonts w:ascii="Times New Roman" w:hAnsi="Times New Roman"/>
                                  <w:b/>
                                  <w:bCs/>
                                  <w:sz w:val="20"/>
                                  <w:szCs w:val="20"/>
                                </w:rPr>
                                <w:t xml:space="preserve"> </w:t>
                              </w:r>
                              <w:r>
                                <w:rPr>
                                  <w:rFonts w:ascii="Times New Roman" w:hAnsi="Times New Roman"/>
                                  <w:b/>
                                  <w:bCs/>
                                  <w:sz w:val="20"/>
                                  <w:szCs w:val="20"/>
                                </w:rPr>
                                <w:t>1</w:t>
                              </w:r>
                            </w:p>
                          </w:txbxContent>
                        </wps:txbx>
                        <wps:bodyPr rot="0" vert="horz" wrap="square" lIns="91440" tIns="45720" rIns="91440" bIns="45720" anchor="b" anchorCtr="0" upright="1">
                          <a:noAutofit/>
                        </wps:bodyPr>
                      </wps:wsp>
                    </wpg:wgp>
                  </a:graphicData>
                </a:graphic>
                <wp14:sizeRelH relativeFrom="margin">
                  <wp14:pctWidth>0</wp14:pctWidth>
                </wp14:sizeRelH>
              </wp:anchor>
            </w:drawing>
          </mc:Choice>
          <mc:Fallback>
            <w:pict>
              <v:group w14:anchorId="142F1266" id="Group 30" o:spid="_x0000_s1026" style="position:absolute;left:0;text-align:left;margin-left:15pt;margin-top:3.3pt;width:462pt;height:547.75pt;z-index:251659264;mso-width-relative:margin" coordorigin="228" coordsize="58674,6956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ERyLiBBbmlsIEt1bWFyAAAABZAD&#10;AAIAAAAUAAAQqJAEAAIAAAAUAAAQvJKRAAIAAAADOTEAAJKSAAIAAAADOTEAAOocAAcAAAgMAAAI&#10;nAAAAAAc6gAAAAg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Dw/eHBhY2tldCBlbmQ9J3cnPz7/2wBDAAcFBQYFBAcGBQYIBwcIChELCgkJChUP&#10;EAwRGBUaGRgVGBcbHichGx0lHRcYIi4iJSgpKywrGiAvMy8qMicqKyr/2wBDAQcICAoJChQLCxQq&#10;HBgcKioqKioqKioqKioqKioqKioqKioqKioqKioqKioqKioqKioqKioqKioqKioqKioqKir/wAAR&#10;CAEXAO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">
                <v:rect id="Rectangle 304" o:spid="_x0000_s1027" style="position:absolute;left:12877;top:25603;width:27140;height:44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" fillcolor="#ffc000" strokecolor="windowText">
                  <v:textbox>
                    <w:txbxContent>
                      <w:p w14:paraId="09D9C846" w14:textId="77777777" w:rsidR="00A04355" w:rsidRPr="003F28E4" w:rsidRDefault="00A04355" w:rsidP="00466373">
                        <w:pPr>
                          <w:contextualSpacing/>
                          <w:jc w:val="center"/>
                          <w:rPr>
                            <w:rFonts w:ascii="Times New Roman" w:hAnsi="Times New Roman"/>
                            <w:b/>
                            <w:sz w:val="20"/>
                            <w:szCs w:val="20"/>
                          </w:rPr>
                        </w:pPr>
                        <w:bookmarkStart w:id="22" w:name="_Hlk97907375"/>
                        <w:bookmarkStart w:id="23" w:name="_Hlk97907376"/>
                        <w:r w:rsidRPr="00AD0990">
                          <w:rPr>
                            <w:rFonts w:ascii="Times New Roman" w:hAnsi="Times New Roman"/>
                            <w:sz w:val="20"/>
                            <w:szCs w:val="20"/>
                          </w:rPr>
                          <w:t>Futuristic building blocks of omni-channel healthcare supply chains resilienc</w:t>
                        </w:r>
                        <w:r>
                          <w:rPr>
                            <w:rFonts w:ascii="Times New Roman" w:hAnsi="Times New Roman"/>
                            <w:sz w:val="20"/>
                            <w:szCs w:val="20"/>
                          </w:rPr>
                          <w:t>y</w:t>
                        </w:r>
                        <w:bookmarkEnd w:id="22"/>
                        <w:bookmarkEnd w:id="23"/>
                      </w:p>
                    </w:txbxContent>
                  </v:textbox>
                </v:rect>
                <v:rect id="Rectangle 8" o:spid="_x0000_s1028" style="position:absolute;left:228;top:33147;width:10706;height:426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" fillcolor="yellow" strokecolor="windowText">
                  <v:textbox>
                    <w:txbxContent>
                      <w:p w14:paraId="224D97D7" w14:textId="77777777" w:rsidR="00A04355" w:rsidRPr="003F28E4" w:rsidRDefault="00A04355" w:rsidP="00466373">
                        <w:pPr>
                          <w:contextualSpacing/>
                          <w:jc w:val="center"/>
                          <w:rPr>
                            <w:rFonts w:ascii="Times New Roman" w:hAnsi="Times New Roman"/>
                            <w:b/>
                            <w:sz w:val="20"/>
                            <w:szCs w:val="20"/>
                          </w:rPr>
                        </w:pPr>
                        <w:r w:rsidRPr="003F28E4">
                          <w:rPr>
                            <w:rFonts w:ascii="Times New Roman" w:hAnsi="Times New Roman"/>
                            <w:sz w:val="20"/>
                            <w:szCs w:val="20"/>
                          </w:rPr>
                          <w:t xml:space="preserve">Extensive literature review </w:t>
                        </w:r>
                      </w:p>
                    </w:txbxContent>
                  </v:textbox>
                </v:rect>
                <v:rect id="Rectangle 10" o:spid="_x0000_s1029" style="position:absolute;left:12954;top:31546;width:27165;height:845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" fillcolor="#00b0f0" strokecolor="windowText">
                  <v:textbox>
                    <w:txbxContent>
                      <w:p w14:paraId="094C61D0" w14:textId="214C556C" w:rsidR="00A04355" w:rsidRPr="003F28E4" w:rsidRDefault="00A04355" w:rsidP="00466373">
                        <w:pPr>
                          <w:contextualSpacing/>
                          <w:jc w:val="center"/>
                          <w:rPr>
                            <w:rFonts w:ascii="Times New Roman" w:hAnsi="Times New Roman"/>
                            <w:sz w:val="20"/>
                            <w:szCs w:val="20"/>
                          </w:rPr>
                        </w:pPr>
                        <w:bookmarkStart w:id="24" w:name="_Hlk75245750"/>
                        <w:r w:rsidRPr="003F28E4">
                          <w:rPr>
                            <w:rFonts w:ascii="Times New Roman" w:hAnsi="Times New Roman"/>
                            <w:sz w:val="20"/>
                            <w:szCs w:val="20"/>
                          </w:rPr>
                          <w:t>Identifying the relevant</w:t>
                        </w:r>
                        <w:r>
                          <w:rPr>
                            <w:rFonts w:ascii="Times New Roman" w:hAnsi="Times New Roman"/>
                            <w:sz w:val="20"/>
                            <w:szCs w:val="20"/>
                          </w:rPr>
                          <w:t xml:space="preserve"> factors of </w:t>
                        </w:r>
                        <w:r w:rsidR="00E22A00">
                          <w:rPr>
                            <w:rFonts w:ascii="Times New Roman" w:hAnsi="Times New Roman"/>
                            <w:sz w:val="20"/>
                            <w:szCs w:val="20"/>
                          </w:rPr>
                          <w:t>OHSCR</w:t>
                        </w:r>
                        <w:r w:rsidRPr="003F28E4">
                          <w:rPr>
                            <w:rFonts w:ascii="Times New Roman" w:hAnsi="Times New Roman"/>
                            <w:sz w:val="20"/>
                            <w:szCs w:val="20"/>
                          </w:rPr>
                          <w:t xml:space="preserve"> through extensive review, experts’ opinions, and brainstorming</w:t>
                        </w:r>
                      </w:p>
                      <w:bookmarkEnd w:id="24"/>
                      <w:p w14:paraId="52511080" w14:textId="77777777" w:rsidR="00A04355" w:rsidRPr="003F28E4" w:rsidRDefault="00A04355" w:rsidP="00466373">
                        <w:pPr>
                          <w:contextualSpacing/>
                          <w:jc w:val="center"/>
                          <w:rPr>
                            <w:rFonts w:ascii="Times New Roman" w:hAnsi="Times New Roman"/>
                            <w:b/>
                            <w:bCs/>
                            <w:sz w:val="20"/>
                            <w:szCs w:val="20"/>
                          </w:rPr>
                        </w:pPr>
                      </w:p>
                      <w:p w14:paraId="0AF2D139" w14:textId="77777777" w:rsidR="00A04355" w:rsidRPr="003F28E4" w:rsidRDefault="00A04355" w:rsidP="00466373">
                        <w:pPr>
                          <w:contextualSpacing/>
                          <w:jc w:val="center"/>
                          <w:rPr>
                            <w:rFonts w:ascii="Times New Roman" w:hAnsi="Times New Roman"/>
                            <w:sz w:val="20"/>
                            <w:szCs w:val="20"/>
                          </w:rPr>
                        </w:pPr>
                      </w:p>
                      <w:p w14:paraId="20513F91" w14:textId="77777777" w:rsidR="00A04355" w:rsidRPr="003F28E4" w:rsidRDefault="00A04355" w:rsidP="00466373">
                        <w:pPr>
                          <w:contextualSpacing/>
                          <w:jc w:val="center"/>
                          <w:rPr>
                            <w:rFonts w:ascii="Times New Roman" w:hAnsi="Times New Roman"/>
                            <w:sz w:val="20"/>
                            <w:szCs w:val="20"/>
                          </w:rPr>
                        </w:pPr>
                      </w:p>
                      <w:p w14:paraId="68005891" w14:textId="77777777" w:rsidR="00A04355" w:rsidRPr="003F28E4" w:rsidRDefault="00A04355" w:rsidP="00466373">
                        <w:pPr>
                          <w:contextualSpacing/>
                          <w:jc w:val="center"/>
                          <w:rPr>
                            <w:rFonts w:ascii="Times New Roman" w:hAnsi="Times New Roman"/>
                            <w:sz w:val="20"/>
                            <w:szCs w:val="20"/>
                          </w:rPr>
                        </w:pPr>
                      </w:p>
                      <w:p w14:paraId="7052AA09" w14:textId="77777777" w:rsidR="00A04355" w:rsidRPr="003F28E4" w:rsidRDefault="00A04355" w:rsidP="00466373">
                        <w:pPr>
                          <w:contextualSpacing/>
                          <w:jc w:val="center"/>
                          <w:rPr>
                            <w:rFonts w:ascii="Times New Roman" w:hAnsi="Times New Roman"/>
                            <w:b/>
                            <w:sz w:val="20"/>
                            <w:szCs w:val="20"/>
                          </w:rPr>
                        </w:pPr>
                        <w:r w:rsidRPr="003F28E4">
                          <w:rPr>
                            <w:rFonts w:ascii="Times New Roman" w:hAnsi="Times New Roman"/>
                            <w:sz w:val="20"/>
                            <w:szCs w:val="20"/>
                          </w:rPr>
                          <w:t xml:space="preserve"> </w:t>
                        </w:r>
                      </w:p>
                    </w:txbxContent>
                  </v:textbox>
                </v:rect>
                <v:rect id="Rectangle 9" o:spid="_x0000_s1030" style="position:absolute;left:42443;top:36042;width:16459;height:484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" fillcolor="yellow" strokecolor="windowText">
                  <v:textbox>
                    <w:txbxContent>
                      <w:p w14:paraId="1B3D4D70" w14:textId="77777777" w:rsidR="00A04355" w:rsidRPr="003F28E4" w:rsidRDefault="00A04355" w:rsidP="00466373">
                        <w:pPr>
                          <w:contextualSpacing/>
                          <w:jc w:val="center"/>
                          <w:rPr>
                            <w:rFonts w:ascii="Times New Roman" w:hAnsi="Times New Roman"/>
                            <w:b/>
                            <w:sz w:val="20"/>
                            <w:szCs w:val="20"/>
                          </w:rPr>
                        </w:pPr>
                        <w:r w:rsidRPr="003F28E4">
                          <w:rPr>
                            <w:rFonts w:ascii="Times New Roman" w:hAnsi="Times New Roman"/>
                            <w:sz w:val="20"/>
                            <w:szCs w:val="20"/>
                          </w:rPr>
                          <w:t>Brainstorming session</w:t>
                        </w:r>
                        <w:r>
                          <w:rPr>
                            <w:rFonts w:ascii="Times New Roman" w:hAnsi="Times New Roman"/>
                            <w:sz w:val="20"/>
                            <w:szCs w:val="20"/>
                          </w:rPr>
                          <w:t xml:space="preserve"> with</w:t>
                        </w:r>
                        <w:r w:rsidRPr="003F28E4">
                          <w:rPr>
                            <w:rFonts w:ascii="Times New Roman" w:hAnsi="Times New Roman"/>
                            <w:sz w:val="20"/>
                            <w:szCs w:val="20"/>
                          </w:rPr>
                          <w:t xml:space="preserve">   </w:t>
                        </w:r>
                      </w:p>
                      <w:p w14:paraId="19D08A12" w14:textId="10881FFD" w:rsidR="00A04355" w:rsidRPr="003F28E4" w:rsidRDefault="00A04355" w:rsidP="00466373">
                        <w:pPr>
                          <w:contextualSpacing/>
                          <w:jc w:val="center"/>
                          <w:rPr>
                            <w:rFonts w:ascii="Times New Roman" w:hAnsi="Times New Roman"/>
                            <w:b/>
                            <w:sz w:val="20"/>
                            <w:szCs w:val="20"/>
                          </w:rPr>
                        </w:pPr>
                        <w:r w:rsidRPr="003F28E4">
                          <w:rPr>
                            <w:rFonts w:ascii="Times New Roman" w:hAnsi="Times New Roman"/>
                            <w:sz w:val="20"/>
                            <w:szCs w:val="20"/>
                          </w:rPr>
                          <w:t xml:space="preserve">Experts   </w:t>
                        </w:r>
                      </w:p>
                    </w:txbxContent>
                  </v:textbox>
                </v:rect>
                <v:shapetype id="_x0000_t32" coordsize="21600,21600" o:spt="32" o:oned="t" path="m,l21600,21600e" filled="f">
                  <v:path arrowok="t" fillok="f" o:connecttype="none"/>
                  <o:lock v:ext="edit" shapetype="t"/>
                </v:shapetype>
                <v:shape id="Straight Arrow Connector 17" o:spid="_x0000_s1031" type="#_x0000_t32" style="position:absolute;left:25336;top:11430;width:143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" strokecolor="#7030a0" strokeweight="2.25pt">
                  <v:stroke endarrow="block" joinstyle="miter"/>
                </v:shape>
                <v:oval id="Oval 3" o:spid="_x0000_s1032" style="position:absolute;left:21717;width:8597;height:4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" fillcolor="lime" strokecolor="windowText" strokeweight="1pt">
                  <v:stroke joinstyle="miter"/>
                  <v:textbox>
                    <w:txbxContent>
                      <w:p w14:paraId="6C13F458" w14:textId="77777777" w:rsidR="00A04355" w:rsidRPr="003F28E4" w:rsidRDefault="00A04355" w:rsidP="00466373">
                        <w:pPr>
                          <w:spacing w:after="0" w:line="240" w:lineRule="auto"/>
                          <w:jc w:val="center"/>
                          <w:rPr>
                            <w:rFonts w:ascii="Times New Roman" w:hAnsi="Times New Roman"/>
                            <w:color w:val="000000" w:themeColor="text1"/>
                            <w:sz w:val="20"/>
                            <w:szCs w:val="20"/>
                          </w:rPr>
                        </w:pPr>
                        <w:r w:rsidRPr="003F28E4">
                          <w:rPr>
                            <w:rFonts w:ascii="Times New Roman" w:hAnsi="Times New Roman"/>
                            <w:color w:val="000000" w:themeColor="text1"/>
                            <w:sz w:val="20"/>
                            <w:szCs w:val="20"/>
                          </w:rPr>
                          <w:t xml:space="preserve">Start </w:t>
                        </w:r>
                      </w:p>
                    </w:txbxContent>
                  </v:textbox>
                </v:oval>
                <v:shape id="Straight Arrow Connector 16" o:spid="_x0000_s1033" type="#_x0000_t32" style="position:absolute;left:24989;top:5255;width:197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" strokecolor="#7030a0" strokeweight="2.25pt">
                  <v:stroke endarrow="block" joinstyle="miter"/>
                </v:shape>
                <v:rect id="Rectangle 1" o:spid="_x0000_s1034" style="position:absolute;left:12496;top:6248;width:27166;height:44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" fillcolor="#ffc000" strokecolor="windowText">
                  <v:textbox>
                    <w:txbxContent>
                      <w:p w14:paraId="76329402" w14:textId="77777777" w:rsidR="00A04355" w:rsidRPr="00BB2612" w:rsidRDefault="00A04355" w:rsidP="00466373">
                        <w:pPr>
                          <w:spacing w:after="0"/>
                          <w:jc w:val="center"/>
                          <w:rPr>
                            <w:rFonts w:ascii="Times New Roman" w:hAnsi="Times New Roman"/>
                            <w:b/>
                            <w:sz w:val="20"/>
                            <w:szCs w:val="20"/>
                          </w:rPr>
                        </w:pPr>
                        <w:r w:rsidRPr="003F28E4">
                          <w:rPr>
                            <w:rFonts w:ascii="Times New Roman" w:hAnsi="Times New Roman"/>
                            <w:sz w:val="20"/>
                            <w:szCs w:val="20"/>
                          </w:rPr>
                          <w:t xml:space="preserve">Brainstorming session </w:t>
                        </w:r>
                        <w:r>
                          <w:rPr>
                            <w:rFonts w:ascii="Times New Roman" w:hAnsi="Times New Roman"/>
                            <w:sz w:val="20"/>
                            <w:szCs w:val="20"/>
                          </w:rPr>
                          <w:t xml:space="preserve">with all co-authors for selecting research topic </w:t>
                        </w:r>
                      </w:p>
                    </w:txbxContent>
                  </v:textbox>
                </v:rect>
                <v:shape id="Straight Arrow Connector 20" o:spid="_x0000_s1035" type="#_x0000_t32" style="position:absolute;left:25676;top:64233;width:1968;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" strokecolor="#7030a0" strokeweight="2.25pt">
                  <v:stroke endarrow="block" joinstyle="miter"/>
                </v:shape>
                <v:rect id="Rectangle 19" o:spid="_x0000_s1036" style="position:absolute;left:13030;top:54406;width:26670;height:876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" fillcolor="#ff9" strokecolor="windowText">
                  <v:textbox>
                    <w:txbxContent>
                      <w:p w14:paraId="79166E7A" w14:textId="6A932DF2" w:rsidR="00A04355" w:rsidRPr="003F28E4" w:rsidRDefault="00A04355" w:rsidP="00466373">
                        <w:pPr>
                          <w:contextualSpacing/>
                          <w:jc w:val="center"/>
                          <w:rPr>
                            <w:rFonts w:ascii="Times New Roman" w:hAnsi="Times New Roman"/>
                            <w:b/>
                            <w:bCs/>
                            <w:sz w:val="20"/>
                            <w:szCs w:val="20"/>
                          </w:rPr>
                        </w:pPr>
                        <w:r w:rsidRPr="003F28E4">
                          <w:rPr>
                            <w:rFonts w:ascii="Times New Roman" w:hAnsi="Times New Roman"/>
                            <w:b/>
                            <w:bCs/>
                            <w:sz w:val="20"/>
                            <w:szCs w:val="20"/>
                          </w:rPr>
                          <w:t>Phase</w:t>
                        </w:r>
                        <w:r w:rsidR="00A5662B">
                          <w:rPr>
                            <w:rFonts w:ascii="Times New Roman" w:hAnsi="Times New Roman"/>
                            <w:b/>
                            <w:bCs/>
                            <w:sz w:val="20"/>
                            <w:szCs w:val="20"/>
                          </w:rPr>
                          <w:t xml:space="preserve"> </w:t>
                        </w:r>
                        <w:r w:rsidRPr="003F28E4">
                          <w:rPr>
                            <w:rFonts w:ascii="Times New Roman" w:hAnsi="Times New Roman"/>
                            <w:b/>
                            <w:bCs/>
                            <w:sz w:val="20"/>
                            <w:szCs w:val="20"/>
                          </w:rPr>
                          <w:t>3</w:t>
                        </w:r>
                      </w:p>
                      <w:p w14:paraId="6C994557" w14:textId="77777777" w:rsidR="00A04355" w:rsidRPr="003F28E4" w:rsidRDefault="00A04355" w:rsidP="00466373">
                        <w:pPr>
                          <w:contextualSpacing/>
                          <w:jc w:val="center"/>
                          <w:rPr>
                            <w:rFonts w:ascii="Times New Roman" w:hAnsi="Times New Roman"/>
                            <w:b/>
                            <w:bCs/>
                            <w:sz w:val="20"/>
                            <w:szCs w:val="20"/>
                          </w:rPr>
                        </w:pPr>
                      </w:p>
                      <w:p w14:paraId="4F0600BB" w14:textId="77777777" w:rsidR="00A04355" w:rsidRPr="003F28E4" w:rsidRDefault="00A04355" w:rsidP="00466373">
                        <w:pPr>
                          <w:contextualSpacing/>
                          <w:jc w:val="center"/>
                          <w:rPr>
                            <w:rFonts w:ascii="Times New Roman" w:hAnsi="Times New Roman"/>
                            <w:sz w:val="20"/>
                            <w:szCs w:val="20"/>
                          </w:rPr>
                        </w:pPr>
                        <w:r w:rsidRPr="003F28E4">
                          <w:rPr>
                            <w:rFonts w:ascii="Times New Roman" w:hAnsi="Times New Roman"/>
                            <w:sz w:val="20"/>
                            <w:szCs w:val="20"/>
                          </w:rPr>
                          <w:t>Implications and proposed future research</w:t>
                        </w:r>
                        <w:r>
                          <w:rPr>
                            <w:rFonts w:ascii="Times New Roman" w:hAnsi="Times New Roman"/>
                            <w:sz w:val="20"/>
                            <w:szCs w:val="20"/>
                          </w:rPr>
                          <w:t xml:space="preserve"> propositions </w:t>
                        </w:r>
                        <w:r w:rsidRPr="003F28E4">
                          <w:rPr>
                            <w:rFonts w:ascii="Times New Roman" w:hAnsi="Times New Roman"/>
                            <w:sz w:val="20"/>
                            <w:szCs w:val="20"/>
                          </w:rPr>
                          <w:t xml:space="preserve">  </w:t>
                        </w:r>
                      </w:p>
                      <w:p w14:paraId="3456F5F4" w14:textId="77777777" w:rsidR="00A04355" w:rsidRPr="003F28E4" w:rsidRDefault="00A04355" w:rsidP="00466373">
                        <w:pPr>
                          <w:contextualSpacing/>
                          <w:jc w:val="center"/>
                          <w:rPr>
                            <w:rFonts w:ascii="Times New Roman" w:hAnsi="Times New Roman"/>
                            <w:b/>
                            <w:bCs/>
                            <w:sz w:val="20"/>
                            <w:szCs w:val="20"/>
                          </w:rPr>
                        </w:pPr>
                      </w:p>
                      <w:p w14:paraId="07265A53" w14:textId="77777777" w:rsidR="00A04355" w:rsidRPr="003F28E4" w:rsidRDefault="00A04355" w:rsidP="00466373">
                        <w:pPr>
                          <w:contextualSpacing/>
                          <w:jc w:val="center"/>
                          <w:rPr>
                            <w:rFonts w:ascii="Times New Roman" w:hAnsi="Times New Roman"/>
                            <w:sz w:val="20"/>
                            <w:szCs w:val="20"/>
                          </w:rPr>
                        </w:pPr>
                      </w:p>
                      <w:p w14:paraId="6563DCF8" w14:textId="77777777" w:rsidR="00A04355" w:rsidRPr="003F28E4" w:rsidRDefault="00A04355" w:rsidP="00466373">
                        <w:pPr>
                          <w:contextualSpacing/>
                          <w:jc w:val="center"/>
                          <w:rPr>
                            <w:rFonts w:ascii="Times New Roman" w:hAnsi="Times New Roman"/>
                            <w:sz w:val="20"/>
                            <w:szCs w:val="20"/>
                          </w:rPr>
                        </w:pPr>
                      </w:p>
                      <w:p w14:paraId="4321067C" w14:textId="77777777" w:rsidR="00A04355" w:rsidRPr="003F28E4" w:rsidRDefault="00A04355" w:rsidP="00466373">
                        <w:pPr>
                          <w:contextualSpacing/>
                          <w:jc w:val="center"/>
                          <w:rPr>
                            <w:rFonts w:ascii="Times New Roman" w:hAnsi="Times New Roman"/>
                            <w:sz w:val="20"/>
                            <w:szCs w:val="20"/>
                          </w:rPr>
                        </w:pPr>
                      </w:p>
                      <w:p w14:paraId="6502AE91" w14:textId="77777777" w:rsidR="00A04355" w:rsidRPr="003F28E4" w:rsidRDefault="00A04355" w:rsidP="00466373">
                        <w:pPr>
                          <w:contextualSpacing/>
                          <w:jc w:val="center"/>
                          <w:rPr>
                            <w:rFonts w:ascii="Times New Roman" w:hAnsi="Times New Roman"/>
                            <w:b/>
                            <w:sz w:val="20"/>
                            <w:szCs w:val="20"/>
                          </w:rPr>
                        </w:pPr>
                        <w:r w:rsidRPr="003F28E4">
                          <w:rPr>
                            <w:rFonts w:ascii="Times New Roman" w:hAnsi="Times New Roman"/>
                            <w:sz w:val="20"/>
                            <w:szCs w:val="20"/>
                          </w:rPr>
                          <w:t xml:space="preserve"> </w:t>
                        </w:r>
                      </w:p>
                    </w:txbxContent>
                  </v:textbox>
                </v:rect>
                <v:shape id="Straight Arrow Connector 22" o:spid="_x0000_s1037" type="#_x0000_t32" style="position:absolute;left:25904;top:53489;width:1969;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" strokecolor="#7030a0" strokeweight="2.25pt">
                  <v:stroke endarrow="block" joinstyle="miter"/>
                </v:shape>
                <v:oval id="Oval 21" o:spid="_x0000_s1038" style="position:absolute;left:22326;top:65303;width:8598;height:4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" fillcolor="lime" strokecolor="windowText" strokeweight="1pt">
                  <v:stroke joinstyle="miter"/>
                  <v:textbox>
                    <w:txbxContent>
                      <w:p w14:paraId="37FBF04D" w14:textId="77777777" w:rsidR="00A04355" w:rsidRPr="003F28E4" w:rsidRDefault="00A04355" w:rsidP="00466373">
                        <w:pPr>
                          <w:spacing w:after="0" w:line="240" w:lineRule="auto"/>
                          <w:jc w:val="center"/>
                          <w:rPr>
                            <w:rFonts w:ascii="Times New Roman" w:hAnsi="Times New Roman"/>
                            <w:color w:val="000000" w:themeColor="text1"/>
                            <w:sz w:val="20"/>
                            <w:szCs w:val="20"/>
                          </w:rPr>
                        </w:pPr>
                        <w:r w:rsidRPr="003F28E4">
                          <w:rPr>
                            <w:rFonts w:ascii="Times New Roman" w:hAnsi="Times New Roman"/>
                            <w:color w:val="000000" w:themeColor="text1"/>
                            <w:sz w:val="20"/>
                            <w:szCs w:val="20"/>
                          </w:rPr>
                          <w:t xml:space="preserve">Stop </w:t>
                        </w:r>
                      </w:p>
                    </w:txbxContent>
                  </v:textbox>
                </v:oval>
                <v:shape id="Straight Arrow Connector 13" o:spid="_x0000_s1039" type="#_x0000_t32" style="position:absolute;left:40500;top:35585;width:1892;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" strokecolor="#7030a0" strokeweight="2.25pt">
                  <v:stroke endarrow="block" joinstyle="miter"/>
                </v:shape>
                <v:shape id="Straight Arrow Connector 14" o:spid="_x0000_s1040" type="#_x0000_t32" style="position:absolute;left:11049;top:35280;width:18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" strokecolor="#7030a0" strokeweight="2.25pt">
                  <v:stroke endarrow="block" joinstyle="miter"/>
                </v:shape>
                <v:rect id="Rectangle 15" o:spid="_x0000_s1041" style="position:absolute;left:13030;top:41452;width:26746;height:110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" fillcolor="#f69" strokecolor="windowText">
                  <v:textbox>
                    <w:txbxContent>
                      <w:p w14:paraId="16BC441C" w14:textId="1D5ADF3C" w:rsidR="00A04355" w:rsidRPr="003F28E4" w:rsidRDefault="00A04355" w:rsidP="00466373">
                        <w:pPr>
                          <w:contextualSpacing/>
                          <w:jc w:val="center"/>
                          <w:rPr>
                            <w:rFonts w:ascii="Times New Roman" w:hAnsi="Times New Roman"/>
                            <w:b/>
                            <w:bCs/>
                            <w:sz w:val="20"/>
                            <w:szCs w:val="20"/>
                          </w:rPr>
                        </w:pPr>
                        <w:r w:rsidRPr="003F28E4">
                          <w:rPr>
                            <w:rFonts w:ascii="Times New Roman" w:hAnsi="Times New Roman"/>
                            <w:b/>
                            <w:bCs/>
                            <w:sz w:val="20"/>
                            <w:szCs w:val="20"/>
                          </w:rPr>
                          <w:t>Phase</w:t>
                        </w:r>
                        <w:r w:rsidR="00A5662B">
                          <w:rPr>
                            <w:rFonts w:ascii="Times New Roman" w:hAnsi="Times New Roman"/>
                            <w:b/>
                            <w:bCs/>
                            <w:sz w:val="20"/>
                            <w:szCs w:val="20"/>
                          </w:rPr>
                          <w:t xml:space="preserve"> </w:t>
                        </w:r>
                        <w:r w:rsidRPr="003F28E4">
                          <w:rPr>
                            <w:rFonts w:ascii="Times New Roman" w:hAnsi="Times New Roman"/>
                            <w:b/>
                            <w:bCs/>
                            <w:sz w:val="20"/>
                            <w:szCs w:val="20"/>
                          </w:rPr>
                          <w:t>2</w:t>
                        </w:r>
                      </w:p>
                      <w:p w14:paraId="4F8D9514" w14:textId="77777777" w:rsidR="00A04355" w:rsidRPr="003F28E4" w:rsidRDefault="00A04355" w:rsidP="00466373">
                        <w:pPr>
                          <w:contextualSpacing/>
                          <w:jc w:val="center"/>
                          <w:rPr>
                            <w:rFonts w:ascii="Times New Roman" w:hAnsi="Times New Roman"/>
                            <w:b/>
                            <w:bCs/>
                            <w:sz w:val="20"/>
                            <w:szCs w:val="20"/>
                          </w:rPr>
                        </w:pPr>
                      </w:p>
                      <w:p w14:paraId="059CEEDF" w14:textId="289C37A6" w:rsidR="00A04355" w:rsidRPr="003F28E4" w:rsidRDefault="00A04355" w:rsidP="00466373">
                        <w:pPr>
                          <w:contextualSpacing/>
                          <w:jc w:val="center"/>
                          <w:rPr>
                            <w:rFonts w:ascii="Times New Roman" w:hAnsi="Times New Roman"/>
                            <w:sz w:val="20"/>
                            <w:szCs w:val="20"/>
                          </w:rPr>
                        </w:pPr>
                        <w:r>
                          <w:rPr>
                            <w:rFonts w:ascii="Times New Roman" w:hAnsi="Times New Roman"/>
                            <w:sz w:val="20"/>
                            <w:szCs w:val="20"/>
                          </w:rPr>
                          <w:t xml:space="preserve">Using machine learning </w:t>
                        </w:r>
                        <w:r w:rsidRPr="007F2827">
                          <w:rPr>
                            <w:rFonts w:ascii="Times New Roman" w:hAnsi="Times New Roman"/>
                            <w:i/>
                            <w:iCs/>
                            <w:sz w:val="20"/>
                            <w:szCs w:val="20"/>
                          </w:rPr>
                          <w:t>i.e</w:t>
                        </w:r>
                        <w:r>
                          <w:rPr>
                            <w:rFonts w:ascii="Times New Roman" w:hAnsi="Times New Roman"/>
                            <w:sz w:val="20"/>
                            <w:szCs w:val="20"/>
                          </w:rPr>
                          <w:t xml:space="preserve">., </w:t>
                        </w:r>
                        <w:r w:rsidR="00065CF0" w:rsidRPr="00D46F6A">
                          <w:rPr>
                            <w:rFonts w:ascii="Times New Roman" w:hAnsi="Times New Roman"/>
                            <w:sz w:val="20"/>
                            <w:szCs w:val="20"/>
                          </w:rPr>
                          <w:t>K</w:t>
                        </w:r>
                        <w:r w:rsidRPr="00065CF0">
                          <w:rPr>
                            <w:rFonts w:ascii="Times New Roman" w:hAnsi="Times New Roman"/>
                            <w:sz w:val="20"/>
                            <w:szCs w:val="20"/>
                          </w:rPr>
                          <w:t>-</w:t>
                        </w:r>
                        <w:r>
                          <w:rPr>
                            <w:rFonts w:ascii="Times New Roman" w:hAnsi="Times New Roman"/>
                            <w:sz w:val="20"/>
                            <w:szCs w:val="20"/>
                          </w:rPr>
                          <w:t>mean</w:t>
                        </w:r>
                        <w:r w:rsidR="00065CF0">
                          <w:rPr>
                            <w:rFonts w:ascii="Times New Roman" w:hAnsi="Times New Roman"/>
                            <w:sz w:val="20"/>
                            <w:szCs w:val="20"/>
                          </w:rPr>
                          <w:t>s</w:t>
                        </w:r>
                        <w:r>
                          <w:rPr>
                            <w:rFonts w:ascii="Times New Roman" w:hAnsi="Times New Roman"/>
                            <w:sz w:val="20"/>
                            <w:szCs w:val="20"/>
                          </w:rPr>
                          <w:t xml:space="preserve"> clustering for identifying f</w:t>
                        </w:r>
                        <w:r w:rsidRPr="000600EF">
                          <w:rPr>
                            <w:rFonts w:ascii="Times New Roman" w:hAnsi="Times New Roman"/>
                            <w:sz w:val="20"/>
                            <w:szCs w:val="20"/>
                          </w:rPr>
                          <w:t>uturistic building blocks of omni-channel healthcare supply chains resiliency</w:t>
                        </w:r>
                        <w:r w:rsidRPr="003F28E4">
                          <w:rPr>
                            <w:rFonts w:ascii="Times New Roman" w:hAnsi="Times New Roman"/>
                            <w:sz w:val="20"/>
                            <w:szCs w:val="20"/>
                          </w:rPr>
                          <w:t xml:space="preserve"> </w:t>
                        </w:r>
                      </w:p>
                      <w:p w14:paraId="708482E0" w14:textId="77777777" w:rsidR="00A04355" w:rsidRPr="003F28E4" w:rsidRDefault="00A04355" w:rsidP="00466373">
                        <w:pPr>
                          <w:contextualSpacing/>
                          <w:jc w:val="center"/>
                          <w:rPr>
                            <w:rFonts w:ascii="Times New Roman" w:hAnsi="Times New Roman"/>
                            <w:b/>
                            <w:bCs/>
                            <w:sz w:val="20"/>
                            <w:szCs w:val="20"/>
                          </w:rPr>
                        </w:pPr>
                      </w:p>
                      <w:p w14:paraId="269DCF7A" w14:textId="77777777" w:rsidR="00A04355" w:rsidRPr="003F28E4" w:rsidRDefault="00A04355" w:rsidP="00466373">
                        <w:pPr>
                          <w:contextualSpacing/>
                          <w:jc w:val="center"/>
                          <w:rPr>
                            <w:rFonts w:ascii="Times New Roman" w:hAnsi="Times New Roman"/>
                            <w:sz w:val="20"/>
                            <w:szCs w:val="20"/>
                          </w:rPr>
                        </w:pPr>
                      </w:p>
                      <w:p w14:paraId="0F2D37CA" w14:textId="77777777" w:rsidR="00A04355" w:rsidRPr="003F28E4" w:rsidRDefault="00A04355" w:rsidP="00466373">
                        <w:pPr>
                          <w:contextualSpacing/>
                          <w:jc w:val="center"/>
                          <w:rPr>
                            <w:rFonts w:ascii="Times New Roman" w:hAnsi="Times New Roman"/>
                            <w:sz w:val="20"/>
                            <w:szCs w:val="20"/>
                          </w:rPr>
                        </w:pPr>
                      </w:p>
                      <w:p w14:paraId="54C20A43" w14:textId="77777777" w:rsidR="00A04355" w:rsidRPr="003F28E4" w:rsidRDefault="00A04355" w:rsidP="00466373">
                        <w:pPr>
                          <w:contextualSpacing/>
                          <w:jc w:val="center"/>
                          <w:rPr>
                            <w:rFonts w:ascii="Times New Roman" w:hAnsi="Times New Roman"/>
                            <w:sz w:val="20"/>
                            <w:szCs w:val="20"/>
                          </w:rPr>
                        </w:pPr>
                      </w:p>
                      <w:p w14:paraId="331089ED" w14:textId="77777777" w:rsidR="00A04355" w:rsidRPr="003F28E4" w:rsidRDefault="00A04355" w:rsidP="00466373">
                        <w:pPr>
                          <w:contextualSpacing/>
                          <w:jc w:val="center"/>
                          <w:rPr>
                            <w:rFonts w:ascii="Times New Roman" w:hAnsi="Times New Roman"/>
                            <w:b/>
                            <w:sz w:val="20"/>
                            <w:szCs w:val="20"/>
                          </w:rPr>
                        </w:pPr>
                        <w:r w:rsidRPr="003F28E4">
                          <w:rPr>
                            <w:rFonts w:ascii="Times New Roman" w:hAnsi="Times New Roman"/>
                            <w:sz w:val="20"/>
                            <w:szCs w:val="20"/>
                          </w:rPr>
                          <w:t xml:space="preserve"> </w:t>
                        </w:r>
                      </w:p>
                    </w:txbxContent>
                  </v:textbox>
                </v:rect>
                <v:shape id="Straight Arrow Connector 5" o:spid="_x0000_s1042" type="#_x0000_t32" style="position:absolute;left:25945;top:40691;width:143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" strokecolor="#7030a0" strokeweight="2.25pt">
                  <v:stroke endarrow="block" joinstyle="miter"/>
                </v:shape>
                <v:shape id="Straight Arrow Connector 6" o:spid="_x0000_s1043" type="#_x0000_t32" style="position:absolute;left:25945;top:30785;width:143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" strokecolor="#7030a0" strokeweight="2.25pt">
                  <v:stroke endarrow="block" joinstyle="miter"/>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44" type="#_x0000_t75" alt="A close-up of a puzzle&#10;&#10;Description automatically generated with medium confidence" style="position:absolute;left:17678;top:12147;width:17221;height:12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">
                  <v:imagedata r:id="rId16" o:title="A close-up of a puzzle&#10;&#10;Description automatically generated with medium confidence"/>
                </v:shape>
                <v:shape id="Straight Arrow Connector 25" o:spid="_x0000_s1045" type="#_x0000_t32" style="position:absolute;left:25812;top:24898;width:143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" strokecolor="black [3200]" strokeweight="1.5pt">
                  <v:stroke endarrow="block" joinstyle="miter"/>
                </v:shape>
                <v:shape id="Picture 245" o:spid="_x0000_s1046" type="#_x0000_t75" style="position:absolute;left:42976;top:32994;width:3848;height:3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">
                  <v:imagedata r:id="rId17" o:title="Capture"/>
                </v:shape>
                <v:shape id="Picture 26" o:spid="_x0000_s1047" type="#_x0000_t75" style="position:absolute;left:46786;top:32994;width:3848;height:3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">
                  <v:imagedata r:id="rId17" o:title="Capture"/>
                </v:shape>
                <v:shape id="Picture 27" o:spid="_x0000_s1048" type="#_x0000_t75" style="position:absolute;left:50825;top:32994;width:3848;height:3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">
                  <v:imagedata r:id="rId17" o:title="Capture"/>
                </v:shape>
                <v:shape id="Picture 28" o:spid="_x0000_s1049" type="#_x0000_t75" style="position:absolute;left:54559;top:32994;width:3848;height:3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">
                  <v:imagedata r:id="rId17" o:title="Capture"/>
                </v:shape>
                <v:rect id="Rectangle 29" o:spid="_x0000_s1050" style="position:absolute;left:8077;top:16611;width:8153;height:304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" fillcolor="white [3212]" strokecolor="white [3212]">
                  <v:textbox>
                    <w:txbxContent>
                      <w:p w14:paraId="2CF08B87" w14:textId="089C6FC2" w:rsidR="00A04355" w:rsidRPr="00123317" w:rsidRDefault="00A04355" w:rsidP="00466373">
                        <w:pPr>
                          <w:contextualSpacing/>
                          <w:jc w:val="center"/>
                          <w:rPr>
                            <w:rFonts w:ascii="Times New Roman" w:hAnsi="Times New Roman"/>
                            <w:b/>
                            <w:bCs/>
                            <w:sz w:val="20"/>
                            <w:szCs w:val="20"/>
                          </w:rPr>
                        </w:pPr>
                        <w:r w:rsidRPr="003F28E4">
                          <w:rPr>
                            <w:rFonts w:ascii="Times New Roman" w:hAnsi="Times New Roman"/>
                            <w:b/>
                            <w:bCs/>
                            <w:sz w:val="20"/>
                            <w:szCs w:val="20"/>
                          </w:rPr>
                          <w:t>Phase</w:t>
                        </w:r>
                        <w:r w:rsidR="00A5662B">
                          <w:rPr>
                            <w:rFonts w:ascii="Times New Roman" w:hAnsi="Times New Roman"/>
                            <w:b/>
                            <w:bCs/>
                            <w:sz w:val="20"/>
                            <w:szCs w:val="20"/>
                          </w:rPr>
                          <w:t xml:space="preserve"> </w:t>
                        </w:r>
                        <w:r>
                          <w:rPr>
                            <w:rFonts w:ascii="Times New Roman" w:hAnsi="Times New Roman"/>
                            <w:b/>
                            <w:bCs/>
                            <w:sz w:val="20"/>
                            <w:szCs w:val="20"/>
                          </w:rPr>
                          <w:t>1</w:t>
                        </w:r>
                      </w:p>
                    </w:txbxContent>
                  </v:textbox>
                </v:rect>
              </v:group>
            </w:pict>
          </mc:Fallback>
        </mc:AlternateContent>
      </w:r>
    </w:p>
    <w:p w14:paraId="36846FD6" w14:textId="77777777" w:rsidR="00466373" w:rsidRPr="00CD1F0B" w:rsidRDefault="00466373" w:rsidP="00466373">
      <w:pPr>
        <w:autoSpaceDE w:val="0"/>
        <w:autoSpaceDN w:val="0"/>
        <w:adjustRightInd w:val="0"/>
        <w:spacing w:after="0" w:line="360" w:lineRule="auto"/>
        <w:jc w:val="center"/>
        <w:rPr>
          <w:rFonts w:ascii="Times New Roman" w:hAnsi="Times New Roman"/>
          <w:b/>
          <w:iCs/>
          <w:sz w:val="24"/>
          <w:szCs w:val="24"/>
        </w:rPr>
      </w:pPr>
    </w:p>
    <w:p w14:paraId="11C32FF9" w14:textId="77777777" w:rsidR="00466373" w:rsidRPr="00CD1F0B" w:rsidRDefault="00466373" w:rsidP="00466373">
      <w:pPr>
        <w:autoSpaceDE w:val="0"/>
        <w:autoSpaceDN w:val="0"/>
        <w:adjustRightInd w:val="0"/>
        <w:spacing w:after="0" w:line="360" w:lineRule="auto"/>
        <w:jc w:val="center"/>
        <w:rPr>
          <w:rFonts w:ascii="Times New Roman" w:hAnsi="Times New Roman"/>
          <w:b/>
          <w:iCs/>
          <w:sz w:val="24"/>
          <w:szCs w:val="24"/>
        </w:rPr>
      </w:pPr>
    </w:p>
    <w:p w14:paraId="08142506" w14:textId="77777777" w:rsidR="00466373" w:rsidRPr="00CD1F0B" w:rsidRDefault="00466373" w:rsidP="00466373">
      <w:pPr>
        <w:autoSpaceDE w:val="0"/>
        <w:autoSpaceDN w:val="0"/>
        <w:adjustRightInd w:val="0"/>
        <w:spacing w:after="0" w:line="360" w:lineRule="auto"/>
        <w:jc w:val="center"/>
        <w:rPr>
          <w:rFonts w:ascii="Times New Roman" w:hAnsi="Times New Roman"/>
          <w:b/>
          <w:iCs/>
          <w:sz w:val="24"/>
          <w:szCs w:val="24"/>
        </w:rPr>
      </w:pPr>
    </w:p>
    <w:p w14:paraId="07DD0830" w14:textId="77777777" w:rsidR="00466373" w:rsidRPr="00CD1F0B" w:rsidRDefault="00466373" w:rsidP="00466373">
      <w:pPr>
        <w:autoSpaceDE w:val="0"/>
        <w:autoSpaceDN w:val="0"/>
        <w:adjustRightInd w:val="0"/>
        <w:spacing w:after="0" w:line="360" w:lineRule="auto"/>
        <w:jc w:val="center"/>
        <w:rPr>
          <w:rFonts w:ascii="Times New Roman" w:hAnsi="Times New Roman"/>
          <w:b/>
          <w:iCs/>
          <w:sz w:val="24"/>
          <w:szCs w:val="24"/>
        </w:rPr>
      </w:pPr>
    </w:p>
    <w:p w14:paraId="458FC4F9" w14:textId="77777777" w:rsidR="00466373" w:rsidRPr="00CD1F0B" w:rsidRDefault="00466373" w:rsidP="00466373">
      <w:pPr>
        <w:autoSpaceDE w:val="0"/>
        <w:autoSpaceDN w:val="0"/>
        <w:adjustRightInd w:val="0"/>
        <w:spacing w:after="0" w:line="360" w:lineRule="auto"/>
        <w:jc w:val="center"/>
        <w:rPr>
          <w:rFonts w:ascii="Times New Roman" w:hAnsi="Times New Roman"/>
          <w:b/>
          <w:iCs/>
          <w:sz w:val="24"/>
          <w:szCs w:val="24"/>
        </w:rPr>
      </w:pPr>
    </w:p>
    <w:p w14:paraId="37844C64" w14:textId="77777777" w:rsidR="00466373" w:rsidRPr="00CD1F0B" w:rsidRDefault="00466373" w:rsidP="00466373">
      <w:pPr>
        <w:autoSpaceDE w:val="0"/>
        <w:autoSpaceDN w:val="0"/>
        <w:adjustRightInd w:val="0"/>
        <w:spacing w:after="0" w:line="360" w:lineRule="auto"/>
        <w:jc w:val="center"/>
        <w:rPr>
          <w:rFonts w:ascii="Times New Roman" w:hAnsi="Times New Roman"/>
          <w:b/>
          <w:iCs/>
          <w:sz w:val="24"/>
          <w:szCs w:val="24"/>
        </w:rPr>
      </w:pPr>
    </w:p>
    <w:p w14:paraId="69735A30" w14:textId="77777777" w:rsidR="00466373" w:rsidRPr="00CD1F0B" w:rsidRDefault="00466373" w:rsidP="00466373">
      <w:pPr>
        <w:autoSpaceDE w:val="0"/>
        <w:autoSpaceDN w:val="0"/>
        <w:adjustRightInd w:val="0"/>
        <w:spacing w:after="0" w:line="360" w:lineRule="auto"/>
        <w:jc w:val="center"/>
        <w:rPr>
          <w:rFonts w:ascii="Times New Roman" w:hAnsi="Times New Roman"/>
          <w:b/>
          <w:iCs/>
          <w:sz w:val="24"/>
          <w:szCs w:val="24"/>
        </w:rPr>
      </w:pPr>
    </w:p>
    <w:p w14:paraId="0957D6AE" w14:textId="77777777" w:rsidR="00466373" w:rsidRPr="00CD1F0B" w:rsidRDefault="00466373" w:rsidP="00466373">
      <w:pPr>
        <w:autoSpaceDE w:val="0"/>
        <w:autoSpaceDN w:val="0"/>
        <w:adjustRightInd w:val="0"/>
        <w:spacing w:after="0" w:line="360" w:lineRule="auto"/>
        <w:jc w:val="center"/>
        <w:rPr>
          <w:rFonts w:ascii="Times New Roman" w:hAnsi="Times New Roman"/>
          <w:b/>
          <w:iCs/>
          <w:sz w:val="24"/>
          <w:szCs w:val="24"/>
        </w:rPr>
      </w:pPr>
    </w:p>
    <w:p w14:paraId="09D392A1" w14:textId="77777777" w:rsidR="00466373" w:rsidRPr="00CD1F0B" w:rsidRDefault="00466373" w:rsidP="00466373">
      <w:pPr>
        <w:autoSpaceDE w:val="0"/>
        <w:autoSpaceDN w:val="0"/>
        <w:adjustRightInd w:val="0"/>
        <w:spacing w:after="0" w:line="360" w:lineRule="auto"/>
        <w:jc w:val="center"/>
        <w:rPr>
          <w:rFonts w:ascii="Times New Roman" w:hAnsi="Times New Roman"/>
          <w:b/>
          <w:iCs/>
          <w:sz w:val="24"/>
          <w:szCs w:val="24"/>
        </w:rPr>
      </w:pPr>
    </w:p>
    <w:p w14:paraId="14ACCD8F" w14:textId="77777777" w:rsidR="00466373" w:rsidRPr="00CD1F0B" w:rsidRDefault="00466373" w:rsidP="00466373">
      <w:pPr>
        <w:autoSpaceDE w:val="0"/>
        <w:autoSpaceDN w:val="0"/>
        <w:adjustRightInd w:val="0"/>
        <w:spacing w:after="0" w:line="360" w:lineRule="auto"/>
        <w:jc w:val="center"/>
        <w:rPr>
          <w:rFonts w:ascii="Times New Roman" w:hAnsi="Times New Roman"/>
          <w:b/>
          <w:iCs/>
          <w:sz w:val="24"/>
          <w:szCs w:val="24"/>
        </w:rPr>
      </w:pPr>
    </w:p>
    <w:p w14:paraId="44569ABA" w14:textId="77777777" w:rsidR="00466373" w:rsidRPr="00CD1F0B" w:rsidRDefault="00466373" w:rsidP="00466373">
      <w:pPr>
        <w:autoSpaceDE w:val="0"/>
        <w:autoSpaceDN w:val="0"/>
        <w:adjustRightInd w:val="0"/>
        <w:spacing w:after="0" w:line="360" w:lineRule="auto"/>
        <w:jc w:val="center"/>
        <w:rPr>
          <w:rFonts w:ascii="Times New Roman" w:hAnsi="Times New Roman"/>
          <w:b/>
          <w:iCs/>
          <w:sz w:val="24"/>
          <w:szCs w:val="24"/>
        </w:rPr>
      </w:pPr>
    </w:p>
    <w:p w14:paraId="497A98C0" w14:textId="77777777" w:rsidR="00466373" w:rsidRPr="00CD1F0B" w:rsidRDefault="00466373" w:rsidP="00466373">
      <w:pPr>
        <w:autoSpaceDE w:val="0"/>
        <w:autoSpaceDN w:val="0"/>
        <w:adjustRightInd w:val="0"/>
        <w:spacing w:after="0" w:line="360" w:lineRule="auto"/>
        <w:jc w:val="center"/>
        <w:rPr>
          <w:rFonts w:ascii="Times New Roman" w:hAnsi="Times New Roman"/>
          <w:b/>
          <w:iCs/>
          <w:sz w:val="24"/>
          <w:szCs w:val="24"/>
        </w:rPr>
      </w:pPr>
    </w:p>
    <w:p w14:paraId="7F42ED04" w14:textId="77777777" w:rsidR="00466373" w:rsidRPr="00CD1F0B" w:rsidRDefault="00466373" w:rsidP="00466373">
      <w:pPr>
        <w:autoSpaceDE w:val="0"/>
        <w:autoSpaceDN w:val="0"/>
        <w:adjustRightInd w:val="0"/>
        <w:spacing w:after="0" w:line="360" w:lineRule="auto"/>
        <w:jc w:val="center"/>
        <w:rPr>
          <w:rFonts w:ascii="Times New Roman" w:hAnsi="Times New Roman"/>
          <w:b/>
          <w:iCs/>
          <w:sz w:val="24"/>
          <w:szCs w:val="24"/>
        </w:rPr>
      </w:pPr>
    </w:p>
    <w:p w14:paraId="458BA88A" w14:textId="77777777" w:rsidR="00466373" w:rsidRPr="00CD1F0B" w:rsidRDefault="00466373" w:rsidP="00466373">
      <w:pPr>
        <w:autoSpaceDE w:val="0"/>
        <w:autoSpaceDN w:val="0"/>
        <w:adjustRightInd w:val="0"/>
        <w:spacing w:after="0" w:line="360" w:lineRule="auto"/>
        <w:jc w:val="center"/>
        <w:rPr>
          <w:rFonts w:ascii="Times New Roman" w:hAnsi="Times New Roman"/>
          <w:b/>
          <w:iCs/>
          <w:sz w:val="24"/>
          <w:szCs w:val="24"/>
        </w:rPr>
      </w:pPr>
    </w:p>
    <w:p w14:paraId="19CD9A2A" w14:textId="77777777" w:rsidR="00466373" w:rsidRPr="00CD1F0B" w:rsidRDefault="00466373" w:rsidP="00466373">
      <w:pPr>
        <w:autoSpaceDE w:val="0"/>
        <w:autoSpaceDN w:val="0"/>
        <w:adjustRightInd w:val="0"/>
        <w:spacing w:after="0" w:line="360" w:lineRule="auto"/>
        <w:jc w:val="center"/>
        <w:rPr>
          <w:rFonts w:ascii="Times New Roman" w:hAnsi="Times New Roman"/>
          <w:b/>
          <w:iCs/>
          <w:sz w:val="24"/>
          <w:szCs w:val="24"/>
        </w:rPr>
      </w:pPr>
    </w:p>
    <w:p w14:paraId="7FA00389" w14:textId="77777777" w:rsidR="00466373" w:rsidRPr="00CD1F0B" w:rsidRDefault="00466373" w:rsidP="00466373">
      <w:pPr>
        <w:autoSpaceDE w:val="0"/>
        <w:autoSpaceDN w:val="0"/>
        <w:adjustRightInd w:val="0"/>
        <w:spacing w:after="0" w:line="360" w:lineRule="auto"/>
        <w:jc w:val="center"/>
        <w:rPr>
          <w:rFonts w:ascii="Times New Roman" w:hAnsi="Times New Roman"/>
          <w:b/>
          <w:iCs/>
          <w:sz w:val="24"/>
          <w:szCs w:val="24"/>
        </w:rPr>
      </w:pPr>
    </w:p>
    <w:p w14:paraId="38B4AD82" w14:textId="77777777" w:rsidR="00466373" w:rsidRPr="00CD1F0B" w:rsidRDefault="00466373" w:rsidP="00466373">
      <w:pPr>
        <w:autoSpaceDE w:val="0"/>
        <w:autoSpaceDN w:val="0"/>
        <w:adjustRightInd w:val="0"/>
        <w:spacing w:after="0" w:line="360" w:lineRule="auto"/>
        <w:jc w:val="center"/>
        <w:rPr>
          <w:rFonts w:ascii="Times New Roman" w:hAnsi="Times New Roman"/>
          <w:b/>
          <w:iCs/>
          <w:sz w:val="24"/>
          <w:szCs w:val="24"/>
        </w:rPr>
      </w:pPr>
    </w:p>
    <w:p w14:paraId="06712F1E" w14:textId="77777777" w:rsidR="00466373" w:rsidRPr="00CD1F0B" w:rsidRDefault="00466373" w:rsidP="00466373">
      <w:pPr>
        <w:autoSpaceDE w:val="0"/>
        <w:autoSpaceDN w:val="0"/>
        <w:adjustRightInd w:val="0"/>
        <w:spacing w:after="0" w:line="360" w:lineRule="auto"/>
        <w:jc w:val="center"/>
        <w:rPr>
          <w:rFonts w:ascii="Times New Roman" w:hAnsi="Times New Roman"/>
          <w:b/>
          <w:iCs/>
          <w:sz w:val="24"/>
          <w:szCs w:val="24"/>
        </w:rPr>
      </w:pPr>
    </w:p>
    <w:p w14:paraId="3F29520A" w14:textId="77777777" w:rsidR="00466373" w:rsidRPr="00CD1F0B" w:rsidRDefault="00466373" w:rsidP="00466373">
      <w:pPr>
        <w:autoSpaceDE w:val="0"/>
        <w:autoSpaceDN w:val="0"/>
        <w:adjustRightInd w:val="0"/>
        <w:spacing w:after="0" w:line="360" w:lineRule="auto"/>
        <w:jc w:val="center"/>
        <w:rPr>
          <w:rFonts w:ascii="Times New Roman" w:hAnsi="Times New Roman"/>
          <w:b/>
          <w:iCs/>
          <w:sz w:val="24"/>
          <w:szCs w:val="24"/>
        </w:rPr>
      </w:pPr>
    </w:p>
    <w:p w14:paraId="2F3D0FB1" w14:textId="77777777" w:rsidR="00466373" w:rsidRPr="00CD1F0B" w:rsidRDefault="00466373" w:rsidP="00466373">
      <w:pPr>
        <w:autoSpaceDE w:val="0"/>
        <w:autoSpaceDN w:val="0"/>
        <w:adjustRightInd w:val="0"/>
        <w:spacing w:after="0" w:line="360" w:lineRule="auto"/>
        <w:jc w:val="center"/>
        <w:rPr>
          <w:rFonts w:ascii="Times New Roman" w:hAnsi="Times New Roman"/>
          <w:b/>
          <w:iCs/>
          <w:sz w:val="24"/>
          <w:szCs w:val="24"/>
        </w:rPr>
      </w:pPr>
    </w:p>
    <w:p w14:paraId="548FCCC5" w14:textId="77777777" w:rsidR="00466373" w:rsidRPr="00CD1F0B" w:rsidRDefault="00466373" w:rsidP="00466373">
      <w:pPr>
        <w:autoSpaceDE w:val="0"/>
        <w:autoSpaceDN w:val="0"/>
        <w:adjustRightInd w:val="0"/>
        <w:spacing w:after="0" w:line="360" w:lineRule="auto"/>
        <w:jc w:val="center"/>
        <w:rPr>
          <w:rFonts w:ascii="Times New Roman" w:hAnsi="Times New Roman"/>
          <w:b/>
          <w:iCs/>
          <w:sz w:val="24"/>
          <w:szCs w:val="24"/>
        </w:rPr>
      </w:pPr>
    </w:p>
    <w:p w14:paraId="2BAF88BF" w14:textId="77777777" w:rsidR="00466373" w:rsidRPr="00CD1F0B" w:rsidRDefault="00466373" w:rsidP="00466373">
      <w:pPr>
        <w:autoSpaceDE w:val="0"/>
        <w:autoSpaceDN w:val="0"/>
        <w:adjustRightInd w:val="0"/>
        <w:spacing w:after="0" w:line="360" w:lineRule="auto"/>
        <w:jc w:val="center"/>
        <w:rPr>
          <w:rFonts w:ascii="Times New Roman" w:hAnsi="Times New Roman"/>
          <w:b/>
          <w:iCs/>
          <w:sz w:val="24"/>
          <w:szCs w:val="24"/>
        </w:rPr>
      </w:pPr>
    </w:p>
    <w:p w14:paraId="081DBF70" w14:textId="77777777" w:rsidR="00466373" w:rsidRPr="00CD1F0B" w:rsidRDefault="00466373" w:rsidP="00466373">
      <w:pPr>
        <w:autoSpaceDE w:val="0"/>
        <w:autoSpaceDN w:val="0"/>
        <w:adjustRightInd w:val="0"/>
        <w:spacing w:after="0" w:line="360" w:lineRule="auto"/>
        <w:jc w:val="center"/>
        <w:rPr>
          <w:rFonts w:ascii="Times New Roman" w:hAnsi="Times New Roman"/>
          <w:b/>
          <w:iCs/>
          <w:sz w:val="24"/>
          <w:szCs w:val="24"/>
        </w:rPr>
      </w:pPr>
    </w:p>
    <w:p w14:paraId="7845DA11" w14:textId="77777777" w:rsidR="00466373" w:rsidRPr="00CD1F0B" w:rsidRDefault="00466373" w:rsidP="00466373">
      <w:pPr>
        <w:autoSpaceDE w:val="0"/>
        <w:autoSpaceDN w:val="0"/>
        <w:adjustRightInd w:val="0"/>
        <w:spacing w:after="0" w:line="360" w:lineRule="auto"/>
        <w:jc w:val="center"/>
        <w:rPr>
          <w:rFonts w:ascii="Times New Roman" w:hAnsi="Times New Roman"/>
          <w:b/>
          <w:iCs/>
          <w:sz w:val="24"/>
          <w:szCs w:val="24"/>
        </w:rPr>
      </w:pPr>
    </w:p>
    <w:p w14:paraId="2ACBA8BA" w14:textId="77777777" w:rsidR="00466373" w:rsidRPr="00CD1F0B" w:rsidRDefault="00466373" w:rsidP="00466373">
      <w:pPr>
        <w:autoSpaceDE w:val="0"/>
        <w:autoSpaceDN w:val="0"/>
        <w:adjustRightInd w:val="0"/>
        <w:spacing w:after="0" w:line="360" w:lineRule="auto"/>
        <w:jc w:val="center"/>
        <w:rPr>
          <w:rFonts w:ascii="Times New Roman" w:hAnsi="Times New Roman"/>
          <w:b/>
          <w:iCs/>
          <w:sz w:val="24"/>
          <w:szCs w:val="24"/>
        </w:rPr>
      </w:pPr>
    </w:p>
    <w:p w14:paraId="6214A66F" w14:textId="77777777" w:rsidR="00466373" w:rsidRPr="00CD1F0B" w:rsidRDefault="00466373" w:rsidP="00466373">
      <w:pPr>
        <w:tabs>
          <w:tab w:val="left" w:pos="6170"/>
        </w:tabs>
        <w:spacing w:after="0" w:line="360" w:lineRule="auto"/>
        <w:rPr>
          <w:rFonts w:ascii="Times New Roman" w:hAnsi="Times New Roman"/>
          <w:b/>
          <w:sz w:val="24"/>
          <w:szCs w:val="24"/>
        </w:rPr>
      </w:pPr>
    </w:p>
    <w:p w14:paraId="4D41D960" w14:textId="77777777" w:rsidR="00466373" w:rsidRPr="00CD1F0B" w:rsidRDefault="00466373" w:rsidP="00466373">
      <w:pPr>
        <w:tabs>
          <w:tab w:val="left" w:pos="6170"/>
        </w:tabs>
        <w:spacing w:after="0" w:line="360" w:lineRule="auto"/>
        <w:jc w:val="center"/>
        <w:rPr>
          <w:rFonts w:ascii="Times New Roman" w:hAnsi="Times New Roman"/>
          <w:b/>
          <w:sz w:val="24"/>
          <w:szCs w:val="24"/>
        </w:rPr>
      </w:pPr>
      <w:r w:rsidRPr="00CD1F0B">
        <w:rPr>
          <w:rFonts w:ascii="Times New Roman" w:hAnsi="Times New Roman"/>
          <w:b/>
          <w:sz w:val="24"/>
          <w:szCs w:val="24"/>
        </w:rPr>
        <w:t xml:space="preserve">Figure 1: </w:t>
      </w:r>
      <w:r w:rsidRPr="00CD1F0B">
        <w:rPr>
          <w:rFonts w:ascii="Times New Roman" w:hAnsi="Times New Roman"/>
          <w:sz w:val="24"/>
          <w:szCs w:val="24"/>
        </w:rPr>
        <w:t>Proposed research process framework</w:t>
      </w:r>
    </w:p>
    <w:p w14:paraId="723D04AC" w14:textId="44283A9C" w:rsidR="00466373" w:rsidRPr="00CD1F0B" w:rsidRDefault="00466373" w:rsidP="00466373">
      <w:pPr>
        <w:autoSpaceDE w:val="0"/>
        <w:autoSpaceDN w:val="0"/>
        <w:adjustRightInd w:val="0"/>
        <w:spacing w:after="0" w:line="360" w:lineRule="auto"/>
        <w:rPr>
          <w:rFonts w:ascii="Times New Roman" w:hAnsi="Times New Roman"/>
          <w:sz w:val="24"/>
          <w:szCs w:val="24"/>
        </w:rPr>
      </w:pPr>
      <w:r w:rsidRPr="00CD1F0B">
        <w:rPr>
          <w:rFonts w:ascii="Times New Roman" w:hAnsi="Times New Roman"/>
          <w:sz w:val="24"/>
          <w:szCs w:val="24"/>
        </w:rPr>
        <w:lastRenderedPageBreak/>
        <w:t xml:space="preserve">In </w:t>
      </w:r>
      <w:r w:rsidR="00A5662B">
        <w:rPr>
          <w:rFonts w:ascii="Times New Roman" w:hAnsi="Times New Roman"/>
          <w:sz w:val="24"/>
          <w:szCs w:val="24"/>
        </w:rPr>
        <w:t>P</w:t>
      </w:r>
      <w:r w:rsidRPr="00CD1F0B">
        <w:rPr>
          <w:rFonts w:ascii="Times New Roman" w:hAnsi="Times New Roman"/>
          <w:sz w:val="24"/>
          <w:szCs w:val="24"/>
        </w:rPr>
        <w:t xml:space="preserve">hase </w:t>
      </w:r>
      <w:r w:rsidR="00A5662B">
        <w:rPr>
          <w:rFonts w:ascii="Times New Roman" w:hAnsi="Times New Roman"/>
          <w:sz w:val="24"/>
          <w:szCs w:val="24"/>
        </w:rPr>
        <w:t xml:space="preserve">1 </w:t>
      </w:r>
      <w:r w:rsidRPr="00CD1F0B">
        <w:rPr>
          <w:rFonts w:ascii="Times New Roman" w:hAnsi="Times New Roman"/>
          <w:sz w:val="24"/>
          <w:szCs w:val="24"/>
        </w:rPr>
        <w:t>of the study, a brainstorming session was conducted with the research team</w:t>
      </w:r>
      <w:r w:rsidR="005A7B17">
        <w:rPr>
          <w:rFonts w:ascii="Times New Roman" w:hAnsi="Times New Roman"/>
          <w:sz w:val="24"/>
          <w:szCs w:val="24"/>
        </w:rPr>
        <w:t xml:space="preserve"> to</w:t>
      </w:r>
      <w:r w:rsidRPr="00CD1F0B">
        <w:rPr>
          <w:rFonts w:ascii="Times New Roman" w:hAnsi="Times New Roman"/>
          <w:sz w:val="24"/>
          <w:szCs w:val="24"/>
        </w:rPr>
        <w:t xml:space="preserve"> finalise the </w:t>
      </w:r>
      <w:r w:rsidR="00761DE6" w:rsidRPr="00CD1F0B">
        <w:rPr>
          <w:rFonts w:ascii="Times New Roman" w:hAnsi="Times New Roman"/>
          <w:sz w:val="24"/>
          <w:szCs w:val="24"/>
        </w:rPr>
        <w:t>research topic</w:t>
      </w:r>
      <w:r w:rsidRPr="00CD1F0B">
        <w:rPr>
          <w:rFonts w:ascii="Times New Roman" w:hAnsi="Times New Roman"/>
          <w:sz w:val="24"/>
          <w:szCs w:val="24"/>
        </w:rPr>
        <w:t xml:space="preserve">. </w:t>
      </w:r>
      <w:bookmarkStart w:id="25" w:name="_Hlk98488578"/>
      <w:r w:rsidR="00FD4464">
        <w:rPr>
          <w:rFonts w:ascii="Times New Roman" w:hAnsi="Times New Roman"/>
          <w:sz w:val="24"/>
          <w:szCs w:val="24"/>
        </w:rPr>
        <w:t>T</w:t>
      </w:r>
      <w:r w:rsidR="00761DE6" w:rsidRPr="00CD1F0B">
        <w:rPr>
          <w:rFonts w:ascii="Times New Roman" w:hAnsi="Times New Roman"/>
          <w:sz w:val="24"/>
          <w:szCs w:val="24"/>
        </w:rPr>
        <w:t>o identify</w:t>
      </w:r>
      <w:r w:rsidRPr="00CD1F0B">
        <w:rPr>
          <w:rFonts w:ascii="Times New Roman" w:hAnsi="Times New Roman"/>
          <w:sz w:val="24"/>
          <w:szCs w:val="24"/>
        </w:rPr>
        <w:t xml:space="preserve"> the relevant factors of OHSCR</w:t>
      </w:r>
      <w:r w:rsidR="00FD4464">
        <w:rPr>
          <w:rFonts w:ascii="Times New Roman" w:hAnsi="Times New Roman"/>
          <w:sz w:val="24"/>
          <w:szCs w:val="24"/>
        </w:rPr>
        <w:t>,</w:t>
      </w:r>
      <w:r w:rsidRPr="00CD1F0B">
        <w:rPr>
          <w:rFonts w:ascii="Times New Roman" w:hAnsi="Times New Roman"/>
          <w:sz w:val="24"/>
          <w:szCs w:val="24"/>
        </w:rPr>
        <w:t xml:space="preserve"> an extensive review </w:t>
      </w:r>
      <w:bookmarkEnd w:id="25"/>
      <w:r w:rsidRPr="00CD1F0B">
        <w:rPr>
          <w:rFonts w:ascii="Times New Roman" w:hAnsi="Times New Roman"/>
          <w:sz w:val="24"/>
          <w:szCs w:val="24"/>
        </w:rPr>
        <w:t xml:space="preserve">was </w:t>
      </w:r>
      <w:r w:rsidR="00FD4464">
        <w:rPr>
          <w:rFonts w:ascii="Times New Roman" w:hAnsi="Times New Roman"/>
          <w:sz w:val="24"/>
          <w:szCs w:val="24"/>
        </w:rPr>
        <w:t xml:space="preserve">then </w:t>
      </w:r>
      <w:r w:rsidRPr="00CD1F0B">
        <w:rPr>
          <w:rFonts w:ascii="Times New Roman" w:hAnsi="Times New Roman"/>
          <w:sz w:val="24"/>
          <w:szCs w:val="24"/>
        </w:rPr>
        <w:t>conducted</w:t>
      </w:r>
      <w:r w:rsidR="00FD4464">
        <w:rPr>
          <w:rFonts w:ascii="Times New Roman" w:hAnsi="Times New Roman"/>
          <w:sz w:val="24"/>
          <w:szCs w:val="24"/>
        </w:rPr>
        <w:t>,</w:t>
      </w:r>
      <w:r w:rsidRPr="00CD1F0B">
        <w:rPr>
          <w:rFonts w:ascii="Times New Roman" w:hAnsi="Times New Roman"/>
          <w:sz w:val="24"/>
          <w:szCs w:val="24"/>
        </w:rPr>
        <w:t xml:space="preserve"> followed by a brainstorming session with the area experts. </w:t>
      </w:r>
      <w:r w:rsidR="00FD4464">
        <w:rPr>
          <w:rFonts w:ascii="Times New Roman" w:hAnsi="Times New Roman"/>
          <w:sz w:val="24"/>
          <w:szCs w:val="24"/>
        </w:rPr>
        <w:t>Subsequently</w:t>
      </w:r>
      <w:r w:rsidRPr="00CD1F0B">
        <w:rPr>
          <w:rFonts w:ascii="Times New Roman" w:hAnsi="Times New Roman"/>
          <w:sz w:val="24"/>
          <w:szCs w:val="24"/>
        </w:rPr>
        <w:t>, the factors were finalised</w:t>
      </w:r>
      <w:r w:rsidR="00FD4464">
        <w:rPr>
          <w:rFonts w:ascii="Times New Roman" w:hAnsi="Times New Roman"/>
          <w:sz w:val="24"/>
          <w:szCs w:val="24"/>
        </w:rPr>
        <w:t>,</w:t>
      </w:r>
      <w:r w:rsidRPr="00CD1F0B">
        <w:rPr>
          <w:rFonts w:ascii="Times New Roman" w:hAnsi="Times New Roman"/>
          <w:sz w:val="24"/>
          <w:szCs w:val="24"/>
        </w:rPr>
        <w:t xml:space="preserve"> as </w:t>
      </w:r>
      <w:r w:rsidR="00FD4464">
        <w:rPr>
          <w:rFonts w:ascii="Times New Roman" w:hAnsi="Times New Roman"/>
          <w:sz w:val="24"/>
          <w:szCs w:val="24"/>
        </w:rPr>
        <w:t>listed</w:t>
      </w:r>
      <w:r w:rsidRPr="00CD1F0B">
        <w:rPr>
          <w:rFonts w:ascii="Times New Roman" w:hAnsi="Times New Roman"/>
          <w:sz w:val="24"/>
          <w:szCs w:val="24"/>
        </w:rPr>
        <w:t xml:space="preserve"> in Table</w:t>
      </w:r>
      <w:r w:rsidR="006548C0" w:rsidRPr="00CD1F0B">
        <w:rPr>
          <w:rFonts w:ascii="Times New Roman" w:hAnsi="Times New Roman"/>
          <w:sz w:val="24"/>
          <w:szCs w:val="24"/>
        </w:rPr>
        <w:t xml:space="preserve"> </w:t>
      </w:r>
      <w:r w:rsidRPr="00CD1F0B">
        <w:rPr>
          <w:rFonts w:ascii="Times New Roman" w:hAnsi="Times New Roman"/>
          <w:sz w:val="24"/>
          <w:szCs w:val="24"/>
        </w:rPr>
        <w:t xml:space="preserve">1. In </w:t>
      </w:r>
      <w:r w:rsidR="00FD4464">
        <w:rPr>
          <w:rFonts w:ascii="Times New Roman" w:hAnsi="Times New Roman"/>
          <w:sz w:val="24"/>
          <w:szCs w:val="24"/>
        </w:rPr>
        <w:t>Phase 2</w:t>
      </w:r>
      <w:r w:rsidRPr="00CD1F0B">
        <w:rPr>
          <w:rFonts w:ascii="Times New Roman" w:hAnsi="Times New Roman"/>
          <w:sz w:val="24"/>
          <w:szCs w:val="24"/>
        </w:rPr>
        <w:t>, a machine learning approach</w:t>
      </w:r>
      <w:r w:rsidR="00761DE6" w:rsidRPr="00CD1F0B">
        <w:rPr>
          <w:rFonts w:ascii="Times New Roman" w:hAnsi="Times New Roman"/>
          <w:sz w:val="24"/>
          <w:szCs w:val="24"/>
        </w:rPr>
        <w:t>,</w:t>
      </w:r>
      <w:r w:rsidRPr="00CD1F0B">
        <w:rPr>
          <w:rFonts w:ascii="Times New Roman" w:hAnsi="Times New Roman"/>
          <w:sz w:val="24"/>
          <w:szCs w:val="24"/>
        </w:rPr>
        <w:t xml:space="preserve"> i.e., </w:t>
      </w:r>
      <w:r w:rsidR="00761DE6" w:rsidRPr="00CD1F0B">
        <w:rPr>
          <w:rFonts w:ascii="Times New Roman" w:hAnsi="Times New Roman"/>
          <w:sz w:val="24"/>
          <w:szCs w:val="24"/>
        </w:rPr>
        <w:t>K-</w:t>
      </w:r>
      <w:r w:rsidRPr="00CD1F0B">
        <w:rPr>
          <w:rFonts w:ascii="Times New Roman" w:hAnsi="Times New Roman"/>
          <w:sz w:val="24"/>
          <w:szCs w:val="24"/>
        </w:rPr>
        <w:t>mean</w:t>
      </w:r>
      <w:r w:rsidR="00065CF0">
        <w:rPr>
          <w:rFonts w:ascii="Times New Roman" w:hAnsi="Times New Roman"/>
          <w:sz w:val="24"/>
          <w:szCs w:val="24"/>
        </w:rPr>
        <w:t>s</w:t>
      </w:r>
      <w:r w:rsidRPr="00CD1F0B">
        <w:rPr>
          <w:rFonts w:ascii="Times New Roman" w:hAnsi="Times New Roman"/>
          <w:sz w:val="24"/>
          <w:szCs w:val="24"/>
        </w:rPr>
        <w:t xml:space="preserve"> clustering</w:t>
      </w:r>
      <w:r w:rsidR="00761DE6" w:rsidRPr="00CD1F0B">
        <w:rPr>
          <w:rFonts w:ascii="Times New Roman" w:hAnsi="Times New Roman"/>
          <w:sz w:val="24"/>
          <w:szCs w:val="24"/>
        </w:rPr>
        <w:t>,</w:t>
      </w:r>
      <w:r w:rsidRPr="00CD1F0B">
        <w:rPr>
          <w:rFonts w:ascii="Times New Roman" w:hAnsi="Times New Roman"/>
          <w:sz w:val="24"/>
          <w:szCs w:val="24"/>
        </w:rPr>
        <w:t xml:space="preserve"> was employed to identify futuristic building blocks of OHSCR. In </w:t>
      </w:r>
      <w:r w:rsidR="00FD4464">
        <w:rPr>
          <w:rFonts w:ascii="Times New Roman" w:hAnsi="Times New Roman"/>
          <w:sz w:val="24"/>
          <w:szCs w:val="24"/>
        </w:rPr>
        <w:t>Phase 3</w:t>
      </w:r>
      <w:r w:rsidRPr="00CD1F0B">
        <w:rPr>
          <w:rFonts w:ascii="Times New Roman" w:hAnsi="Times New Roman"/>
          <w:sz w:val="24"/>
          <w:szCs w:val="24"/>
        </w:rPr>
        <w:t xml:space="preserve">, </w:t>
      </w:r>
      <w:r w:rsidR="00761DE6" w:rsidRPr="00CD1F0B">
        <w:rPr>
          <w:rFonts w:ascii="Times New Roman" w:hAnsi="Times New Roman"/>
          <w:sz w:val="24"/>
          <w:szCs w:val="24"/>
        </w:rPr>
        <w:t xml:space="preserve">future research propositions were developed </w:t>
      </w:r>
      <w:r w:rsidR="00FD4464">
        <w:rPr>
          <w:rFonts w:ascii="Times New Roman" w:hAnsi="Times New Roman"/>
          <w:sz w:val="24"/>
          <w:szCs w:val="24"/>
        </w:rPr>
        <w:t>based on</w:t>
      </w:r>
      <w:r w:rsidR="00761DE6" w:rsidRPr="00CD1F0B">
        <w:rPr>
          <w:rFonts w:ascii="Times New Roman" w:hAnsi="Times New Roman"/>
          <w:sz w:val="24"/>
          <w:szCs w:val="24"/>
        </w:rPr>
        <w:t xml:space="preserve"> the identified futuristic building blocks of OHSCR</w:t>
      </w:r>
      <w:r w:rsidRPr="00CD1F0B">
        <w:rPr>
          <w:rFonts w:ascii="Times New Roman" w:hAnsi="Times New Roman"/>
          <w:sz w:val="24"/>
          <w:szCs w:val="24"/>
        </w:rPr>
        <w:t xml:space="preserve">.   </w:t>
      </w:r>
    </w:p>
    <w:p w14:paraId="29E941A8" w14:textId="3E36C5B0" w:rsidR="00466373" w:rsidRPr="00CD1F0B" w:rsidRDefault="00466373" w:rsidP="00466373">
      <w:pPr>
        <w:spacing w:before="120" w:after="120" w:line="360" w:lineRule="auto"/>
        <w:rPr>
          <w:rFonts w:ascii="Times New Roman" w:hAnsi="Times New Roman"/>
          <w:b/>
          <w:sz w:val="24"/>
          <w:szCs w:val="24"/>
        </w:rPr>
      </w:pPr>
      <w:r w:rsidRPr="00CD1F0B">
        <w:rPr>
          <w:rFonts w:ascii="Times New Roman" w:hAnsi="Times New Roman"/>
          <w:b/>
          <w:sz w:val="24"/>
          <w:szCs w:val="24"/>
        </w:rPr>
        <w:t>3.1 K</w:t>
      </w:r>
      <w:r w:rsidR="00FD4464">
        <w:rPr>
          <w:rFonts w:ascii="Times New Roman" w:hAnsi="Times New Roman"/>
          <w:b/>
          <w:sz w:val="24"/>
          <w:szCs w:val="24"/>
        </w:rPr>
        <w:t>-</w:t>
      </w:r>
      <w:r w:rsidRPr="00CD1F0B">
        <w:rPr>
          <w:rFonts w:ascii="Times New Roman" w:hAnsi="Times New Roman"/>
          <w:b/>
          <w:sz w:val="24"/>
          <w:szCs w:val="24"/>
        </w:rPr>
        <w:t>means clustering</w:t>
      </w:r>
    </w:p>
    <w:p w14:paraId="74889794" w14:textId="1D20D045" w:rsidR="00466373" w:rsidRPr="00CD1F0B" w:rsidRDefault="00466373" w:rsidP="00466373">
      <w:pPr>
        <w:spacing w:after="0" w:line="360" w:lineRule="auto"/>
        <w:rPr>
          <w:rFonts w:ascii="Times New Roman" w:hAnsi="Times New Roman"/>
          <w:sz w:val="24"/>
          <w:szCs w:val="24"/>
        </w:rPr>
      </w:pPr>
      <w:r w:rsidRPr="00CD1F0B">
        <w:rPr>
          <w:rFonts w:ascii="Times New Roman" w:hAnsi="Times New Roman"/>
          <w:sz w:val="24"/>
          <w:szCs w:val="24"/>
        </w:rPr>
        <w:t xml:space="preserve">Clustering is a technique for identifying new categories (classes). Internal (inside the cluster) distances should be </w:t>
      </w:r>
      <w:r w:rsidR="00FD4464">
        <w:rPr>
          <w:rFonts w:ascii="Times New Roman" w:hAnsi="Times New Roman"/>
          <w:sz w:val="24"/>
          <w:szCs w:val="24"/>
        </w:rPr>
        <w:t>relatively small</w:t>
      </w:r>
      <w:r w:rsidRPr="00CD1F0B">
        <w:rPr>
          <w:rFonts w:ascii="Times New Roman" w:hAnsi="Times New Roman"/>
          <w:sz w:val="24"/>
          <w:szCs w:val="24"/>
        </w:rPr>
        <w:t xml:space="preserve">, while exterior (intra-cluster) distances should be </w:t>
      </w:r>
      <w:r w:rsidR="00FD4464">
        <w:rPr>
          <w:rFonts w:ascii="Times New Roman" w:hAnsi="Times New Roman"/>
          <w:sz w:val="24"/>
          <w:szCs w:val="24"/>
        </w:rPr>
        <w:t>large</w:t>
      </w:r>
      <w:r w:rsidRPr="00CD1F0B">
        <w:rPr>
          <w:rFonts w:ascii="Times New Roman" w:hAnsi="Times New Roman"/>
          <w:sz w:val="24"/>
          <w:szCs w:val="24"/>
        </w:rPr>
        <w:t xml:space="preserve"> to be considered good clustering. </w:t>
      </w:r>
      <w:bookmarkStart w:id="26" w:name="_Hlk112088995"/>
      <w:r w:rsidRPr="00CD1F0B">
        <w:rPr>
          <w:rFonts w:ascii="Times New Roman" w:hAnsi="Times New Roman"/>
          <w:sz w:val="24"/>
          <w:szCs w:val="24"/>
        </w:rPr>
        <w:t xml:space="preserve">The most </w:t>
      </w:r>
      <w:r w:rsidR="00FD4464">
        <w:rPr>
          <w:rFonts w:ascii="Times New Roman" w:hAnsi="Times New Roman"/>
          <w:sz w:val="24"/>
          <w:szCs w:val="24"/>
        </w:rPr>
        <w:t>common</w:t>
      </w:r>
      <w:r w:rsidRPr="00CD1F0B">
        <w:rPr>
          <w:rFonts w:ascii="Times New Roman" w:hAnsi="Times New Roman"/>
          <w:sz w:val="24"/>
          <w:szCs w:val="24"/>
        </w:rPr>
        <w:t xml:space="preserve"> clustering algorithm is K-means</w:t>
      </w:r>
      <w:r w:rsidR="00FD4464">
        <w:rPr>
          <w:rFonts w:ascii="Times New Roman" w:hAnsi="Times New Roman"/>
          <w:sz w:val="24"/>
          <w:szCs w:val="24"/>
        </w:rPr>
        <w:t>, which effectively</w:t>
      </w:r>
      <w:r w:rsidRPr="00CD1F0B">
        <w:rPr>
          <w:rFonts w:ascii="Times New Roman" w:hAnsi="Times New Roman"/>
          <w:sz w:val="24"/>
          <w:szCs w:val="24"/>
        </w:rPr>
        <w:t xml:space="preserve"> transition</w:t>
      </w:r>
      <w:r w:rsidR="00FD4464">
        <w:rPr>
          <w:rFonts w:ascii="Times New Roman" w:hAnsi="Times New Roman"/>
          <w:sz w:val="24"/>
          <w:szCs w:val="24"/>
        </w:rPr>
        <w:t>s</w:t>
      </w:r>
      <w:r w:rsidRPr="00CD1F0B">
        <w:rPr>
          <w:rFonts w:ascii="Times New Roman" w:hAnsi="Times New Roman"/>
          <w:sz w:val="24"/>
          <w:szCs w:val="24"/>
        </w:rPr>
        <w:t xml:space="preserve"> from one partition to the next (</w:t>
      </w:r>
      <w:r w:rsidRPr="00CD1F0B">
        <w:rPr>
          <w:rFonts w:ascii="Times New Roman" w:eastAsiaTheme="minorHAnsi" w:hAnsi="Times New Roman"/>
          <w:sz w:val="24"/>
          <w:szCs w:val="24"/>
        </w:rPr>
        <w:t>Jain and Dubes, 1988; Li and Wu, 2012</w:t>
      </w:r>
      <w:r w:rsidRPr="00CD1F0B">
        <w:rPr>
          <w:rFonts w:ascii="Times New Roman" w:hAnsi="Times New Roman"/>
          <w:sz w:val="24"/>
          <w:szCs w:val="24"/>
          <w:lang w:eastAsia="en-IN"/>
        </w:rPr>
        <w:t xml:space="preserve">). </w:t>
      </w:r>
      <w:r w:rsidR="00D55EA0" w:rsidRPr="00CD1F0B">
        <w:rPr>
          <w:rFonts w:ascii="Times New Roman" w:hAnsi="Times New Roman"/>
          <w:sz w:val="24"/>
          <w:szCs w:val="24"/>
          <w:lang w:eastAsia="en-IN"/>
        </w:rPr>
        <w:t>K-means clustering determin</w:t>
      </w:r>
      <w:r w:rsidR="00FD4464">
        <w:rPr>
          <w:rFonts w:ascii="Times New Roman" w:hAnsi="Times New Roman"/>
          <w:sz w:val="24"/>
          <w:szCs w:val="24"/>
          <w:lang w:eastAsia="en-IN"/>
        </w:rPr>
        <w:t>es</w:t>
      </w:r>
      <w:r w:rsidR="00D55EA0" w:rsidRPr="00CD1F0B">
        <w:rPr>
          <w:rFonts w:ascii="Times New Roman" w:hAnsi="Times New Roman"/>
          <w:sz w:val="24"/>
          <w:szCs w:val="24"/>
          <w:lang w:eastAsia="en-IN"/>
        </w:rPr>
        <w:t xml:space="preserve"> whether objects are similar and clusters them (Wen and Liao, 2021). </w:t>
      </w:r>
      <w:r w:rsidR="00FD4464">
        <w:rPr>
          <w:rFonts w:ascii="Times New Roman" w:hAnsi="Times New Roman"/>
          <w:sz w:val="24"/>
          <w:szCs w:val="24"/>
          <w:lang w:eastAsia="en-IN"/>
        </w:rPr>
        <w:t>In our study</w:t>
      </w:r>
      <w:r w:rsidR="00D55EA0" w:rsidRPr="00CD1F0B">
        <w:rPr>
          <w:rFonts w:ascii="Times New Roman" w:hAnsi="Times New Roman"/>
          <w:sz w:val="24"/>
          <w:szCs w:val="24"/>
          <w:lang w:eastAsia="en-IN"/>
        </w:rPr>
        <w:t>, we group</w:t>
      </w:r>
      <w:r w:rsidR="00FD4464">
        <w:rPr>
          <w:rFonts w:ascii="Times New Roman" w:hAnsi="Times New Roman"/>
          <w:sz w:val="24"/>
          <w:szCs w:val="24"/>
          <w:lang w:eastAsia="en-IN"/>
        </w:rPr>
        <w:t>ed</w:t>
      </w:r>
      <w:r w:rsidR="00D55EA0" w:rsidRPr="00CD1F0B">
        <w:rPr>
          <w:rFonts w:ascii="Times New Roman" w:hAnsi="Times New Roman"/>
          <w:sz w:val="24"/>
          <w:szCs w:val="24"/>
          <w:lang w:eastAsia="en-IN"/>
        </w:rPr>
        <w:t xml:space="preserve"> the resilience factors based on their similarity. After grouping the factors, each cluster or theme was given a name based on the similarity of the factors. </w:t>
      </w:r>
      <w:r w:rsidR="00FD4464">
        <w:rPr>
          <w:rFonts w:ascii="Times New Roman" w:hAnsi="Times New Roman"/>
          <w:sz w:val="24"/>
          <w:szCs w:val="24"/>
          <w:lang w:eastAsia="en-IN"/>
        </w:rPr>
        <w:t xml:space="preserve">The </w:t>
      </w:r>
      <w:r w:rsidR="00D55EA0" w:rsidRPr="00CD1F0B">
        <w:rPr>
          <w:rFonts w:ascii="Times New Roman" w:hAnsi="Times New Roman"/>
          <w:sz w:val="24"/>
          <w:szCs w:val="24"/>
          <w:lang w:eastAsia="en-IN"/>
        </w:rPr>
        <w:t xml:space="preserve">K-means clustering algorithm </w:t>
      </w:r>
      <w:r w:rsidR="00FD4464">
        <w:rPr>
          <w:rFonts w:ascii="Times New Roman" w:hAnsi="Times New Roman"/>
          <w:sz w:val="24"/>
          <w:szCs w:val="24"/>
          <w:lang w:eastAsia="en-IN"/>
        </w:rPr>
        <w:t xml:space="preserve">follows the </w:t>
      </w:r>
      <w:r w:rsidR="00D55EA0" w:rsidRPr="00CD1F0B">
        <w:rPr>
          <w:rFonts w:ascii="Times New Roman" w:hAnsi="Times New Roman"/>
          <w:sz w:val="24"/>
          <w:szCs w:val="24"/>
          <w:lang w:eastAsia="en-IN"/>
        </w:rPr>
        <w:t xml:space="preserve">steps </w:t>
      </w:r>
      <w:r w:rsidR="00FD4464">
        <w:rPr>
          <w:rFonts w:ascii="Times New Roman" w:hAnsi="Times New Roman"/>
          <w:sz w:val="24"/>
          <w:szCs w:val="24"/>
          <w:lang w:eastAsia="en-IN"/>
        </w:rPr>
        <w:t xml:space="preserve">described </w:t>
      </w:r>
      <w:r w:rsidR="00D55EA0" w:rsidRPr="00CD1F0B">
        <w:rPr>
          <w:rFonts w:ascii="Times New Roman" w:hAnsi="Times New Roman"/>
          <w:sz w:val="24"/>
          <w:szCs w:val="24"/>
          <w:lang w:eastAsia="en-IN"/>
        </w:rPr>
        <w:t>below.</w:t>
      </w:r>
    </w:p>
    <w:bookmarkEnd w:id="26"/>
    <w:p w14:paraId="372C08E5" w14:textId="4A6E9E3B" w:rsidR="00466373" w:rsidRPr="00CD1F0B" w:rsidRDefault="00466373" w:rsidP="00466373">
      <w:pPr>
        <w:spacing w:line="360" w:lineRule="auto"/>
        <w:rPr>
          <w:rFonts w:ascii="Times New Roman" w:hAnsi="Times New Roman"/>
          <w:sz w:val="24"/>
          <w:szCs w:val="24"/>
        </w:rPr>
      </w:pPr>
      <w:r w:rsidRPr="00CD1F0B">
        <w:rPr>
          <w:rFonts w:ascii="Times New Roman" w:hAnsi="Times New Roman"/>
          <w:sz w:val="24"/>
          <w:szCs w:val="24"/>
        </w:rPr>
        <w:t xml:space="preserve">If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oMath>
      <w:r w:rsidRPr="00CD1F0B">
        <w:rPr>
          <w:rFonts w:ascii="Times New Roman" w:hAnsi="Times New Roman"/>
          <w:sz w:val="24"/>
          <w:szCs w:val="24"/>
        </w:rPr>
        <w:t xml:space="preserve"> </w:t>
      </w:r>
      <w:r w:rsidR="00FD4464">
        <w:rPr>
          <w:rFonts w:ascii="Times New Roman" w:hAnsi="Times New Roman"/>
          <w:sz w:val="24"/>
          <w:szCs w:val="24"/>
        </w:rPr>
        <w:t>is</w:t>
      </w:r>
      <w:r w:rsidR="00FD4464" w:rsidRPr="00CD1F0B">
        <w:rPr>
          <w:rFonts w:ascii="Times New Roman" w:hAnsi="Times New Roman"/>
          <w:sz w:val="24"/>
          <w:szCs w:val="24"/>
        </w:rPr>
        <w:t xml:space="preserve"> </w:t>
      </w:r>
      <w:r w:rsidRPr="00CD1F0B">
        <w:rPr>
          <w:rFonts w:ascii="Times New Roman" w:hAnsi="Times New Roman"/>
          <w:sz w:val="24"/>
          <w:szCs w:val="24"/>
        </w:rPr>
        <w:t xml:space="preserve">the number of samples in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oMath>
      <w:r w:rsidR="00FD4464">
        <w:rPr>
          <w:rFonts w:ascii="Times New Roman" w:hAnsi="Times New Roman"/>
          <w:sz w:val="24"/>
          <w:szCs w:val="24"/>
        </w:rPr>
        <w:t xml:space="preserve">, </w:t>
      </w:r>
      <w:r w:rsidRPr="00CD1F0B">
        <w:rPr>
          <w:rFonts w:ascii="Times New Roman" w:hAnsi="Times New Roman"/>
          <w:sz w:val="24"/>
          <w:szCs w:val="24"/>
        </w:rPr>
        <w:t xml:space="preserve">the mean of </w:t>
      </w:r>
      <w:r w:rsidR="00761DE6" w:rsidRPr="00CD1F0B">
        <w:rPr>
          <w:rFonts w:ascii="Times New Roman" w:hAnsi="Times New Roman"/>
          <w:sz w:val="24"/>
          <w:szCs w:val="24"/>
        </w:rPr>
        <w:t xml:space="preserve">the </w:t>
      </w:r>
      <w:r w:rsidRPr="00CD1F0B">
        <w:rPr>
          <w:rFonts w:ascii="Times New Roman" w:hAnsi="Times New Roman"/>
          <w:sz w:val="24"/>
          <w:szCs w:val="24"/>
        </w:rPr>
        <w:t xml:space="preserve">sample in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oMath>
      <w:r w:rsidRPr="00CD1F0B">
        <w:rPr>
          <w:rFonts w:ascii="Times New Roman" w:hAnsi="Times New Roman"/>
          <w:sz w:val="24"/>
          <w:szCs w:val="24"/>
        </w:rPr>
        <w:t xml:space="preserve"> </w:t>
      </w:r>
      <w:r w:rsidR="00FD4464">
        <w:rPr>
          <w:rFonts w:ascii="Times New Roman" w:hAnsi="Times New Roman"/>
          <w:sz w:val="24"/>
          <w:szCs w:val="24"/>
        </w:rPr>
        <w:t xml:space="preserve">can be written </w:t>
      </w:r>
      <w:r w:rsidRPr="00CD1F0B">
        <w:rPr>
          <w:rFonts w:ascii="Times New Roman" w:hAnsi="Times New Roman"/>
          <w:sz w:val="24"/>
          <w:szCs w:val="24"/>
        </w:rPr>
        <w:t>as</w:t>
      </w:r>
    </w:p>
    <w:p w14:paraId="2F5E040C" w14:textId="77777777" w:rsidR="00466373" w:rsidRPr="00CD1F0B" w:rsidRDefault="00000000" w:rsidP="00466373">
      <w:pP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i</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den>
          </m:f>
          <m:nary>
            <m:naryPr>
              <m:chr m:val="∑"/>
              <m:limLoc m:val="undOvr"/>
              <m:supHide m:val="1"/>
              <m:ctrlPr>
                <w:rPr>
                  <w:rFonts w:ascii="Cambria Math" w:hAnsi="Cambria Math"/>
                  <w:i/>
                  <w:sz w:val="24"/>
                  <w:szCs w:val="24"/>
                </w:rPr>
              </m:ctrlPr>
            </m:naryPr>
            <m:sub>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sub>
            <m:sup/>
            <m:e>
              <m:r>
                <w:rPr>
                  <w:rFonts w:ascii="Cambria Math" w:hAnsi="Cambria Math"/>
                  <w:sz w:val="24"/>
                  <w:szCs w:val="24"/>
                </w:rPr>
                <m:t>x</m:t>
              </m:r>
            </m:e>
          </m:nary>
        </m:oMath>
      </m:oMathPara>
    </w:p>
    <w:p w14:paraId="44CE0571" w14:textId="1F98143B" w:rsidR="00466373" w:rsidRPr="00CD1F0B" w:rsidRDefault="00466373" w:rsidP="00466373">
      <w:pPr>
        <w:rPr>
          <w:rFonts w:ascii="Times New Roman" w:hAnsi="Times New Roman"/>
          <w:sz w:val="24"/>
          <w:szCs w:val="24"/>
        </w:rPr>
      </w:pPr>
      <w:r w:rsidRPr="00CD1F0B">
        <w:rPr>
          <w:rFonts w:ascii="Times New Roman" w:hAnsi="Times New Roman"/>
          <w:sz w:val="24"/>
          <w:szCs w:val="24"/>
        </w:rPr>
        <w:t xml:space="preserve">In the present work, an iterative </w:t>
      </w:r>
      <w:r w:rsidR="009421E8" w:rsidRPr="00CD1F0B">
        <w:rPr>
          <w:rFonts w:ascii="Times New Roman" w:hAnsi="Times New Roman"/>
          <w:sz w:val="24"/>
          <w:szCs w:val="24"/>
        </w:rPr>
        <w:t xml:space="preserve">optimisation </w:t>
      </w:r>
      <w:r w:rsidRPr="00CD1F0B">
        <w:rPr>
          <w:rFonts w:ascii="Times New Roman" w:hAnsi="Times New Roman"/>
          <w:sz w:val="24"/>
          <w:szCs w:val="24"/>
        </w:rPr>
        <w:t xml:space="preserve">algorithm for the objective function </w:t>
      </w:r>
      <w:r w:rsidRPr="00CD1F0B">
        <w:rPr>
          <w:rFonts w:ascii="Times New Roman" w:hAnsi="Times New Roman"/>
          <w:b/>
          <w:sz w:val="24"/>
          <w:szCs w:val="24"/>
        </w:rPr>
        <w:t>J</w:t>
      </w:r>
      <w:r w:rsidRPr="00CD1F0B">
        <w:rPr>
          <w:rFonts w:ascii="Times New Roman" w:hAnsi="Times New Roman"/>
          <w:sz w:val="24"/>
          <w:szCs w:val="24"/>
        </w:rPr>
        <w:t xml:space="preserve"> </w:t>
      </w:r>
      <w:r w:rsidR="00FD4464">
        <w:rPr>
          <w:rFonts w:ascii="Times New Roman" w:hAnsi="Times New Roman"/>
          <w:sz w:val="24"/>
          <w:szCs w:val="24"/>
        </w:rPr>
        <w:t>was</w:t>
      </w:r>
      <w:r w:rsidRPr="00CD1F0B">
        <w:rPr>
          <w:rFonts w:ascii="Times New Roman" w:hAnsi="Times New Roman"/>
          <w:sz w:val="24"/>
          <w:szCs w:val="24"/>
        </w:rPr>
        <w:t xml:space="preserve"> implemented.</w:t>
      </w:r>
    </w:p>
    <w:p w14:paraId="2EB3AC06" w14:textId="77777777" w:rsidR="00466373" w:rsidRPr="00CD1F0B" w:rsidRDefault="00466373" w:rsidP="00466373">
      <w:pPr>
        <w:rPr>
          <w:rFonts w:ascii="Times New Roman" w:hAnsi="Times New Roman"/>
          <w:sz w:val="24"/>
          <w:szCs w:val="24"/>
        </w:rPr>
      </w:pPr>
      <m:oMathPara>
        <m:oMath>
          <m:r>
            <m:rPr>
              <m:sty m:val="bi"/>
            </m:rPr>
            <w:rPr>
              <w:rFonts w:ascii="Cambria Math" w:hAnsi="Cambria Math"/>
              <w:sz w:val="24"/>
              <w:szCs w:val="24"/>
            </w:rPr>
            <m:t>J</m:t>
          </m:r>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k</m:t>
              </m:r>
            </m:sup>
            <m:e>
              <m:nary>
                <m:naryPr>
                  <m:chr m:val="∑"/>
                  <m:limLoc m:val="undOvr"/>
                  <m:supHide m:val="1"/>
                  <m:ctrlPr>
                    <w:rPr>
                      <w:rFonts w:ascii="Cambria Math" w:hAnsi="Cambria Math"/>
                      <w:i/>
                      <w:sz w:val="24"/>
                      <w:szCs w:val="24"/>
                    </w:rPr>
                  </m:ctrlPr>
                </m:naryPr>
                <m:sub>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sub>
                <m:sup/>
                <m:e>
                  <m:sSup>
                    <m:sSupPr>
                      <m:ctrlPr>
                        <w:rPr>
                          <w:rFonts w:ascii="Cambria Math" w:hAnsi="Cambria Math"/>
                          <w:i/>
                          <w:sz w:val="24"/>
                          <w:szCs w:val="24"/>
                        </w:rPr>
                      </m:ctrlPr>
                    </m:sSupPr>
                    <m:e>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i</m:t>
                                  </m:r>
                                </m:sub>
                              </m:sSub>
                            </m:e>
                          </m:d>
                        </m:e>
                      </m:d>
                    </m:e>
                    <m:sup>
                      <m:r>
                        <w:rPr>
                          <w:rFonts w:ascii="Cambria Math" w:hAnsi="Cambria Math"/>
                          <w:sz w:val="24"/>
                          <w:szCs w:val="24"/>
                        </w:rPr>
                        <m:t>2</m:t>
                      </m:r>
                    </m:sup>
                  </m:sSup>
                </m:e>
              </m:nary>
            </m:e>
          </m:nary>
        </m:oMath>
      </m:oMathPara>
    </w:p>
    <w:p w14:paraId="3DDB3234" w14:textId="742CB147" w:rsidR="00466373" w:rsidRPr="00CD1F0B" w:rsidRDefault="00466373" w:rsidP="00466373">
      <w:pPr>
        <w:rPr>
          <w:rFonts w:ascii="Times New Roman" w:hAnsi="Times New Roman"/>
          <w:b/>
          <w:sz w:val="24"/>
          <w:szCs w:val="24"/>
        </w:rPr>
      </w:pPr>
      <w:r w:rsidRPr="00CD1F0B">
        <w:rPr>
          <w:rFonts w:ascii="Times New Roman" w:hAnsi="Times New Roman"/>
          <w:b/>
          <w:sz w:val="24"/>
          <w:szCs w:val="24"/>
        </w:rPr>
        <w:t xml:space="preserve">K-means </w:t>
      </w:r>
      <w:r w:rsidR="00FD4464">
        <w:rPr>
          <w:rFonts w:ascii="Times New Roman" w:hAnsi="Times New Roman"/>
          <w:b/>
          <w:sz w:val="24"/>
          <w:szCs w:val="24"/>
        </w:rPr>
        <w:t>c</w:t>
      </w:r>
      <w:r w:rsidR="00FD4464" w:rsidRPr="00CD1F0B">
        <w:rPr>
          <w:rFonts w:ascii="Times New Roman" w:hAnsi="Times New Roman"/>
          <w:b/>
          <w:sz w:val="24"/>
          <w:szCs w:val="24"/>
        </w:rPr>
        <w:t xml:space="preserve">lustering </w:t>
      </w:r>
      <w:r w:rsidR="00FD4464">
        <w:rPr>
          <w:rFonts w:ascii="Times New Roman" w:hAnsi="Times New Roman"/>
          <w:b/>
          <w:sz w:val="24"/>
          <w:szCs w:val="24"/>
        </w:rPr>
        <w:t>a</w:t>
      </w:r>
      <w:r w:rsidR="00FD4464" w:rsidRPr="00CD1F0B">
        <w:rPr>
          <w:rFonts w:ascii="Times New Roman" w:hAnsi="Times New Roman"/>
          <w:b/>
          <w:sz w:val="24"/>
          <w:szCs w:val="24"/>
        </w:rPr>
        <w:t>lgorithm</w:t>
      </w:r>
    </w:p>
    <w:p w14:paraId="1D21CE6F" w14:textId="57C903DD" w:rsidR="00466373" w:rsidRPr="00CD1F0B" w:rsidRDefault="00FD4464" w:rsidP="00466373">
      <w:pPr>
        <w:rPr>
          <w:rFonts w:ascii="Times New Roman" w:hAnsi="Times New Roman"/>
          <w:sz w:val="24"/>
          <w:szCs w:val="24"/>
        </w:rPr>
      </w:pPr>
      <w:r>
        <w:rPr>
          <w:rFonts w:ascii="Times New Roman" w:hAnsi="Times New Roman"/>
          <w:sz w:val="24"/>
          <w:szCs w:val="24"/>
        </w:rPr>
        <w:t xml:space="preserve">Step </w:t>
      </w:r>
      <w:r w:rsidR="00466373" w:rsidRPr="00CD1F0B">
        <w:rPr>
          <w:rFonts w:ascii="Times New Roman" w:hAnsi="Times New Roman"/>
          <w:sz w:val="24"/>
          <w:szCs w:val="24"/>
        </w:rPr>
        <w:t xml:space="preserve">1. </w:t>
      </w:r>
      <w:r w:rsidR="009421E8" w:rsidRPr="00CD1F0B">
        <w:rPr>
          <w:rFonts w:ascii="Times New Roman" w:hAnsi="Times New Roman"/>
          <w:sz w:val="24"/>
          <w:szCs w:val="24"/>
        </w:rPr>
        <w:t xml:space="preserve">Initialise </w:t>
      </w:r>
      <w:r w:rsidR="00466373" w:rsidRPr="00CD1F0B">
        <w:rPr>
          <w:rFonts w:ascii="Times New Roman" w:hAnsi="Times New Roman"/>
          <w:sz w:val="24"/>
          <w:szCs w:val="24"/>
        </w:rPr>
        <w:t>by picking k</w:t>
      </w:r>
      <w:r>
        <w:rPr>
          <w:rFonts w:ascii="Times New Roman" w:hAnsi="Times New Roman"/>
          <w:sz w:val="24"/>
          <w:szCs w:val="24"/>
        </w:rPr>
        <w:t>-</w:t>
      </w:r>
      <w:r w:rsidR="00466373" w:rsidRPr="00CD1F0B">
        <w:rPr>
          <w:rFonts w:ascii="Times New Roman" w:hAnsi="Times New Roman"/>
          <w:sz w:val="24"/>
          <w:szCs w:val="24"/>
        </w:rPr>
        <w:t>cluster cent</w:t>
      </w:r>
      <w:r w:rsidR="00A57E9D" w:rsidRPr="00CD1F0B">
        <w:rPr>
          <w:rFonts w:ascii="Times New Roman" w:hAnsi="Times New Roman"/>
          <w:sz w:val="24"/>
          <w:szCs w:val="24"/>
        </w:rPr>
        <w:t>re</w:t>
      </w:r>
      <w:r w:rsidR="00466373" w:rsidRPr="00CD1F0B">
        <w:rPr>
          <w:rFonts w:ascii="Times New Roman" w:hAnsi="Times New Roman"/>
          <w:sz w:val="24"/>
          <w:szCs w:val="24"/>
        </w:rPr>
        <w:t>s arbitrar</w:t>
      </w:r>
      <w:r>
        <w:rPr>
          <w:rFonts w:ascii="Times New Roman" w:hAnsi="Times New Roman"/>
          <w:sz w:val="24"/>
          <w:szCs w:val="24"/>
        </w:rPr>
        <w:t>il</w:t>
      </w:r>
      <w:r w:rsidR="00466373" w:rsidRPr="00CD1F0B">
        <w:rPr>
          <w:rFonts w:ascii="Times New Roman" w:hAnsi="Times New Roman"/>
          <w:sz w:val="24"/>
          <w:szCs w:val="24"/>
        </w:rPr>
        <w:t>y</w:t>
      </w:r>
      <w:r>
        <w:rPr>
          <w:rFonts w:ascii="Times New Roman" w:hAnsi="Times New Roman"/>
          <w:sz w:val="24"/>
          <w:szCs w:val="24"/>
        </w:rPr>
        <w:t>.</w:t>
      </w:r>
    </w:p>
    <w:p w14:paraId="34F92E20" w14:textId="6D833F6C" w:rsidR="00466373" w:rsidRPr="00CD1F0B" w:rsidRDefault="00FD4464" w:rsidP="00466373">
      <w:pPr>
        <w:rPr>
          <w:rFonts w:ascii="Times New Roman" w:hAnsi="Times New Roman"/>
          <w:sz w:val="24"/>
          <w:szCs w:val="24"/>
        </w:rPr>
      </w:pPr>
      <w:r>
        <w:rPr>
          <w:rFonts w:ascii="Times New Roman" w:hAnsi="Times New Roman"/>
          <w:sz w:val="24"/>
          <w:szCs w:val="24"/>
        </w:rPr>
        <w:t xml:space="preserve">Step </w:t>
      </w:r>
      <w:r w:rsidR="00466373" w:rsidRPr="00CD1F0B">
        <w:rPr>
          <w:rFonts w:ascii="Times New Roman" w:hAnsi="Times New Roman"/>
          <w:sz w:val="24"/>
          <w:szCs w:val="24"/>
        </w:rPr>
        <w:t>2. Allocate each case to the cent</w:t>
      </w:r>
      <w:r w:rsidR="00A57E9D" w:rsidRPr="00CD1F0B">
        <w:rPr>
          <w:rFonts w:ascii="Times New Roman" w:hAnsi="Times New Roman"/>
          <w:sz w:val="24"/>
          <w:szCs w:val="24"/>
        </w:rPr>
        <w:t>re</w:t>
      </w:r>
      <w:r w:rsidR="00466373" w:rsidRPr="00CD1F0B">
        <w:rPr>
          <w:rFonts w:ascii="Times New Roman" w:hAnsi="Times New Roman"/>
          <w:sz w:val="24"/>
          <w:szCs w:val="24"/>
        </w:rPr>
        <w:t xml:space="preserve"> that is closest to it.</w:t>
      </w:r>
    </w:p>
    <w:p w14:paraId="566B4522" w14:textId="3A2BAB25" w:rsidR="00466373" w:rsidRPr="00CD1F0B" w:rsidRDefault="00FD4464" w:rsidP="00466373">
      <w:pPr>
        <w:rPr>
          <w:rFonts w:ascii="Times New Roman" w:hAnsi="Times New Roman"/>
          <w:sz w:val="24"/>
          <w:szCs w:val="24"/>
        </w:rPr>
      </w:pPr>
      <w:r>
        <w:rPr>
          <w:rFonts w:ascii="Times New Roman" w:hAnsi="Times New Roman"/>
          <w:sz w:val="24"/>
          <w:szCs w:val="24"/>
        </w:rPr>
        <w:t xml:space="preserve">Step </w:t>
      </w:r>
      <w:r w:rsidR="00466373" w:rsidRPr="00CD1F0B">
        <w:rPr>
          <w:rFonts w:ascii="Times New Roman" w:hAnsi="Times New Roman"/>
          <w:sz w:val="24"/>
          <w:szCs w:val="24"/>
        </w:rPr>
        <w:t>3. For each cluster, calculate the sample means.</w:t>
      </w:r>
    </w:p>
    <w:p w14:paraId="6C481C70" w14:textId="6A5A5433" w:rsidR="00466373" w:rsidRPr="00CD1F0B" w:rsidRDefault="00FD4464" w:rsidP="00466373">
      <w:pPr>
        <w:rPr>
          <w:rFonts w:ascii="Times New Roman" w:hAnsi="Times New Roman"/>
          <w:sz w:val="24"/>
          <w:szCs w:val="24"/>
        </w:rPr>
      </w:pPr>
      <w:r>
        <w:rPr>
          <w:rFonts w:ascii="Times New Roman" w:hAnsi="Times New Roman"/>
          <w:sz w:val="24"/>
          <w:szCs w:val="24"/>
        </w:rPr>
        <w:t xml:space="preserve">Step </w:t>
      </w:r>
      <w:r w:rsidR="00466373" w:rsidRPr="00CD1F0B">
        <w:rPr>
          <w:rFonts w:ascii="Times New Roman" w:hAnsi="Times New Roman"/>
          <w:sz w:val="24"/>
          <w:szCs w:val="24"/>
        </w:rPr>
        <w:t>4. Reallocate all the samples to the mean that is closest to them.</w:t>
      </w:r>
    </w:p>
    <w:p w14:paraId="2577F4E4" w14:textId="6982CE65" w:rsidR="00466373" w:rsidRPr="00CD1F0B" w:rsidRDefault="00466373" w:rsidP="00466373">
      <w:pPr>
        <w:rPr>
          <w:rFonts w:ascii="Times New Roman" w:hAnsi="Times New Roman"/>
          <w:sz w:val="24"/>
          <w:szCs w:val="24"/>
        </w:rPr>
      </w:pPr>
      <w:r w:rsidRPr="00CD1F0B">
        <w:rPr>
          <w:rFonts w:ascii="Times New Roman" w:hAnsi="Times New Roman"/>
          <w:sz w:val="24"/>
          <w:szCs w:val="24"/>
        </w:rPr>
        <w:t xml:space="preserve">If clusters are represented by their former means, the error </w:t>
      </w:r>
      <w:r w:rsidR="00FD4464">
        <w:rPr>
          <w:rFonts w:ascii="Times New Roman" w:hAnsi="Times New Roman"/>
          <w:sz w:val="24"/>
          <w:szCs w:val="24"/>
        </w:rPr>
        <w:t>decreased</w:t>
      </w:r>
      <w:r w:rsidRPr="00CD1F0B">
        <w:rPr>
          <w:rFonts w:ascii="Times New Roman" w:hAnsi="Times New Roman"/>
          <w:sz w:val="24"/>
          <w:szCs w:val="24"/>
        </w:rPr>
        <w:t xml:space="preserve">. </w:t>
      </w:r>
      <w:r w:rsidR="00FD4464">
        <w:rPr>
          <w:rFonts w:ascii="Times New Roman" w:hAnsi="Times New Roman"/>
          <w:sz w:val="24"/>
          <w:szCs w:val="24"/>
        </w:rPr>
        <w:t>However</w:t>
      </w:r>
      <w:r w:rsidR="00761DE6" w:rsidRPr="00CD1F0B">
        <w:rPr>
          <w:rFonts w:ascii="Times New Roman" w:hAnsi="Times New Roman"/>
          <w:sz w:val="24"/>
          <w:szCs w:val="24"/>
        </w:rPr>
        <w:t xml:space="preserve">, </w:t>
      </w:r>
      <w:r w:rsidR="00FD4464">
        <w:rPr>
          <w:rFonts w:ascii="Times New Roman" w:hAnsi="Times New Roman"/>
          <w:sz w:val="24"/>
          <w:szCs w:val="24"/>
        </w:rPr>
        <w:t xml:space="preserve">if </w:t>
      </w:r>
      <w:r w:rsidR="00761DE6" w:rsidRPr="00CD1F0B">
        <w:rPr>
          <w:rFonts w:ascii="Times New Roman" w:hAnsi="Times New Roman"/>
          <w:sz w:val="24"/>
          <w:szCs w:val="24"/>
        </w:rPr>
        <w:t>clusters</w:t>
      </w:r>
      <w:r w:rsidRPr="00CD1F0B">
        <w:rPr>
          <w:rFonts w:ascii="Times New Roman" w:hAnsi="Times New Roman"/>
          <w:sz w:val="24"/>
          <w:szCs w:val="24"/>
        </w:rPr>
        <w:t xml:space="preserve"> are represented by their new means, the mean is always the cluster's smallest representation.</w:t>
      </w:r>
    </w:p>
    <w:p w14:paraId="05FAA094" w14:textId="77777777" w:rsidR="00466373" w:rsidRPr="00CD1F0B" w:rsidRDefault="00000000" w:rsidP="00466373">
      <w:pPr>
        <w:rPr>
          <w:rFonts w:ascii="Times New Roman" w:hAnsi="Times New Roman"/>
          <w:sz w:val="24"/>
          <w:szCs w:val="24"/>
        </w:rPr>
      </w:pPr>
      <m:oMathPara>
        <m:oMath>
          <m:f>
            <m:fPr>
              <m:ctrlPr>
                <w:rPr>
                  <w:rFonts w:ascii="Cambria Math" w:hAnsi="Cambria Math"/>
                  <w:i/>
                  <w:sz w:val="24"/>
                  <w:szCs w:val="24"/>
                </w:rPr>
              </m:ctrlPr>
            </m:fPr>
            <m:num>
              <m:r>
                <w:rPr>
                  <w:rFonts w:ascii="Cambria Math" w:hAnsi="Cambria Math"/>
                  <w:sz w:val="24"/>
                  <w:szCs w:val="24"/>
                </w:rPr>
                <m:t>∂</m:t>
              </m:r>
            </m:num>
            <m:den>
              <m:r>
                <w:rPr>
                  <w:rFonts w:ascii="Cambria Math" w:hAnsi="Cambria Math"/>
                  <w:sz w:val="24"/>
                  <w:szCs w:val="24"/>
                </w:rPr>
                <m:t>∂x</m:t>
              </m:r>
            </m:den>
          </m:f>
          <m:nary>
            <m:naryPr>
              <m:chr m:val="∑"/>
              <m:limLoc m:val="undOvr"/>
              <m:supHide m:val="1"/>
              <m:ctrlPr>
                <w:rPr>
                  <w:rFonts w:ascii="Cambria Math" w:hAnsi="Cambria Math"/>
                  <w:i/>
                  <w:sz w:val="24"/>
                  <w:szCs w:val="24"/>
                </w:rPr>
              </m:ctrlPr>
            </m:naryPr>
            <m:sub>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sub>
            <m:sup/>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sSup>
                <m:sSupPr>
                  <m:ctrlPr>
                    <w:rPr>
                      <w:rFonts w:ascii="Cambria Math" w:hAnsi="Cambria Math"/>
                      <w:i/>
                      <w:sz w:val="24"/>
                      <w:szCs w:val="24"/>
                    </w:rPr>
                  </m:ctrlPr>
                </m:sSupPr>
                <m:e>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x-z</m:t>
                          </m:r>
                        </m:e>
                      </m:d>
                    </m:e>
                  </m:d>
                </m:e>
                <m:sup>
                  <m:r>
                    <w:rPr>
                      <w:rFonts w:ascii="Cambria Math" w:hAnsi="Cambria Math"/>
                      <w:sz w:val="24"/>
                      <w:szCs w:val="24"/>
                    </w:rPr>
                    <m:t>2</m:t>
                  </m:r>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m:t>
                  </m:r>
                </m:num>
                <m:den>
                  <m:r>
                    <w:rPr>
                      <w:rFonts w:ascii="Cambria Math" w:hAnsi="Cambria Math"/>
                      <w:sz w:val="24"/>
                      <w:szCs w:val="24"/>
                    </w:rPr>
                    <m:t>∂x</m:t>
                  </m:r>
                </m:den>
              </m:f>
              <m:nary>
                <m:naryPr>
                  <m:chr m:val="∑"/>
                  <m:limLoc m:val="undOvr"/>
                  <m:supHide m:val="1"/>
                  <m:ctrlPr>
                    <w:rPr>
                      <w:rFonts w:ascii="Cambria Math" w:hAnsi="Cambria Math"/>
                      <w:i/>
                      <w:sz w:val="24"/>
                      <w:szCs w:val="24"/>
                    </w:rPr>
                  </m:ctrlPr>
                </m:naryPr>
                <m:sub>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sub>
                <m:sup/>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d>
                    <m:dPr>
                      <m:ctrlPr>
                        <w:rPr>
                          <w:rFonts w:ascii="Cambria Math" w:hAnsi="Cambria Math"/>
                          <w:i/>
                          <w:sz w:val="24"/>
                          <w:szCs w:val="24"/>
                        </w:rPr>
                      </m:ctrlPr>
                    </m:dPr>
                    <m:e>
                      <m:sSup>
                        <m:sSupPr>
                          <m:ctrlPr>
                            <w:rPr>
                              <w:rFonts w:ascii="Cambria Math" w:hAnsi="Cambria Math"/>
                              <w:i/>
                              <w:sz w:val="24"/>
                              <w:szCs w:val="24"/>
                            </w:rPr>
                          </m:ctrlPr>
                        </m:sSupPr>
                        <m:e>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x</m:t>
                                  </m:r>
                                </m:e>
                              </m:d>
                            </m:e>
                          </m:d>
                        </m:e>
                        <m:sup>
                          <m:r>
                            <w:rPr>
                              <w:rFonts w:ascii="Cambria Math" w:hAnsi="Cambria Math"/>
                              <w:sz w:val="24"/>
                              <w:szCs w:val="24"/>
                            </w:rPr>
                            <m:t>2</m:t>
                          </m:r>
                        </m:sup>
                      </m:sSup>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t</m:t>
                          </m:r>
                        </m:sup>
                      </m:sSup>
                      <m:r>
                        <w:rPr>
                          <w:rFonts w:ascii="Cambria Math" w:hAnsi="Cambria Math"/>
                          <w:sz w:val="24"/>
                          <w:szCs w:val="24"/>
                        </w:rPr>
                        <m:t>z+</m:t>
                      </m:r>
                      <m:sSup>
                        <m:sSupPr>
                          <m:ctrlPr>
                            <w:rPr>
                              <w:rFonts w:ascii="Cambria Math" w:hAnsi="Cambria Math"/>
                              <w:i/>
                              <w:sz w:val="24"/>
                              <w:szCs w:val="24"/>
                            </w:rPr>
                          </m:ctrlPr>
                        </m:sSupPr>
                        <m:e>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z</m:t>
                                  </m:r>
                                </m:e>
                              </m:d>
                            </m:e>
                          </m:d>
                        </m:e>
                        <m:sup>
                          <m:r>
                            <w:rPr>
                              <w:rFonts w:ascii="Cambria Math" w:hAnsi="Cambria Math"/>
                              <w:sz w:val="24"/>
                              <w:szCs w:val="24"/>
                            </w:rPr>
                            <m:t>2</m:t>
                          </m:r>
                        </m:sup>
                      </m:sSup>
                    </m:e>
                  </m:d>
                  <m:r>
                    <w:rPr>
                      <w:rFonts w:ascii="Cambria Math" w:hAnsi="Cambria Math"/>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sub>
                    <m:sup/>
                    <m:e>
                      <m:d>
                        <m:dPr>
                          <m:ctrlPr>
                            <w:rPr>
                              <w:rFonts w:ascii="Cambria Math" w:hAnsi="Cambria Math"/>
                              <w:i/>
                              <w:sz w:val="24"/>
                              <w:szCs w:val="24"/>
                            </w:rPr>
                          </m:ctrlPr>
                        </m:dPr>
                        <m:e>
                          <m:r>
                            <w:rPr>
                              <w:rFonts w:ascii="Cambria Math" w:hAnsi="Cambria Math"/>
                              <w:sz w:val="24"/>
                              <w:szCs w:val="24"/>
                            </w:rPr>
                            <m:t>-x+z</m:t>
                          </m:r>
                        </m:e>
                      </m:d>
                      <m:r>
                        <w:rPr>
                          <w:rFonts w:ascii="Cambria Math" w:hAnsi="Cambria Math"/>
                          <w:sz w:val="24"/>
                          <w:szCs w:val="24"/>
                        </w:rPr>
                        <m:t>=0</m:t>
                      </m:r>
                    </m:e>
                  </m:nary>
                </m:e>
              </m:nary>
            </m:e>
          </m:nary>
        </m:oMath>
      </m:oMathPara>
    </w:p>
    <w:p w14:paraId="7AEF07C2" w14:textId="77777777" w:rsidR="00466373" w:rsidRPr="00CD1F0B" w:rsidRDefault="00466373" w:rsidP="00466373">
      <w:pPr>
        <w:rPr>
          <w:rFonts w:ascii="Times New Roman" w:hAnsi="Times New Roman"/>
          <w:sz w:val="24"/>
          <w:szCs w:val="24"/>
        </w:rPr>
      </w:pPr>
      <m:oMathPara>
        <m:oMath>
          <m:r>
            <w:rPr>
              <w:rFonts w:ascii="Cambria Math" w:hAnsi="Cambria Math"/>
              <w:sz w:val="24"/>
              <w:szCs w:val="24"/>
            </w:rPr>
            <w:lastRenderedPageBreak/>
            <m:t>⇒z=</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den>
          </m:f>
          <m:nary>
            <m:naryPr>
              <m:chr m:val="∑"/>
              <m:limLoc m:val="undOvr"/>
              <m:supHide m:val="1"/>
              <m:ctrlPr>
                <w:rPr>
                  <w:rFonts w:ascii="Cambria Math" w:hAnsi="Cambria Math"/>
                  <w:i/>
                  <w:sz w:val="24"/>
                  <w:szCs w:val="24"/>
                </w:rPr>
              </m:ctrlPr>
            </m:naryPr>
            <m:sub>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sub>
            <m:sup/>
            <m:e>
              <m:r>
                <w:rPr>
                  <w:rFonts w:ascii="Cambria Math" w:hAnsi="Cambria Math"/>
                  <w:sz w:val="24"/>
                  <w:szCs w:val="24"/>
                </w:rPr>
                <m:t>x</m:t>
              </m:r>
            </m:e>
          </m:nary>
        </m:oMath>
      </m:oMathPara>
    </w:p>
    <w:p w14:paraId="3F098DF2" w14:textId="3666FF34" w:rsidR="00466373" w:rsidRPr="00CD1F0B" w:rsidRDefault="00466373" w:rsidP="00466373">
      <w:pPr>
        <w:rPr>
          <w:rFonts w:ascii="Times New Roman" w:hAnsi="Times New Roman"/>
          <w:sz w:val="24"/>
          <w:szCs w:val="24"/>
        </w:rPr>
      </w:pPr>
      <w:r w:rsidRPr="00CD1F0B">
        <w:rPr>
          <w:rFonts w:ascii="Times New Roman" w:hAnsi="Times New Roman"/>
          <w:sz w:val="24"/>
          <w:szCs w:val="24"/>
        </w:rPr>
        <w:t xml:space="preserve">5. If the cluster changed at </w:t>
      </w:r>
      <w:r w:rsidR="00FD4464">
        <w:rPr>
          <w:rFonts w:ascii="Times New Roman" w:hAnsi="Times New Roman"/>
          <w:sz w:val="24"/>
          <w:szCs w:val="24"/>
        </w:rPr>
        <w:t>S</w:t>
      </w:r>
      <w:r w:rsidRPr="00CD1F0B">
        <w:rPr>
          <w:rFonts w:ascii="Times New Roman" w:hAnsi="Times New Roman"/>
          <w:sz w:val="24"/>
          <w:szCs w:val="24"/>
        </w:rPr>
        <w:t xml:space="preserve">tep 4, </w:t>
      </w:r>
      <w:r w:rsidR="00FD4464">
        <w:rPr>
          <w:rFonts w:ascii="Times New Roman" w:hAnsi="Times New Roman"/>
          <w:sz w:val="24"/>
          <w:szCs w:val="24"/>
        </w:rPr>
        <w:t>return</w:t>
      </w:r>
      <w:r w:rsidR="00FD4464" w:rsidRPr="00CD1F0B">
        <w:rPr>
          <w:rFonts w:ascii="Times New Roman" w:hAnsi="Times New Roman"/>
          <w:sz w:val="24"/>
          <w:szCs w:val="24"/>
        </w:rPr>
        <w:t xml:space="preserve"> </w:t>
      </w:r>
      <w:r w:rsidRPr="00CD1F0B">
        <w:rPr>
          <w:rFonts w:ascii="Times New Roman" w:hAnsi="Times New Roman"/>
          <w:sz w:val="24"/>
          <w:szCs w:val="24"/>
        </w:rPr>
        <w:t xml:space="preserve">to </w:t>
      </w:r>
      <w:r w:rsidR="00FD4464">
        <w:rPr>
          <w:rFonts w:ascii="Times New Roman" w:hAnsi="Times New Roman"/>
          <w:sz w:val="24"/>
          <w:szCs w:val="24"/>
        </w:rPr>
        <w:t>S</w:t>
      </w:r>
      <w:r w:rsidRPr="00CD1F0B">
        <w:rPr>
          <w:rFonts w:ascii="Times New Roman" w:hAnsi="Times New Roman"/>
          <w:sz w:val="24"/>
          <w:szCs w:val="24"/>
        </w:rPr>
        <w:t>tep 3</w:t>
      </w:r>
      <w:r w:rsidR="00FD4464">
        <w:rPr>
          <w:rFonts w:ascii="Times New Roman" w:hAnsi="Times New Roman"/>
          <w:sz w:val="24"/>
          <w:szCs w:val="24"/>
        </w:rPr>
        <w:t>.</w:t>
      </w:r>
    </w:p>
    <w:p w14:paraId="6C97491D" w14:textId="6C9A023E" w:rsidR="00466373" w:rsidRPr="00CD1F0B" w:rsidRDefault="00466373" w:rsidP="00466373">
      <w:pPr>
        <w:rPr>
          <w:rFonts w:ascii="Times New Roman" w:hAnsi="Times New Roman"/>
          <w:sz w:val="24"/>
          <w:szCs w:val="24"/>
        </w:rPr>
      </w:pPr>
      <w:r w:rsidRPr="00CD1F0B">
        <w:rPr>
          <w:rFonts w:ascii="Times New Roman" w:hAnsi="Times New Roman"/>
          <w:sz w:val="24"/>
          <w:szCs w:val="24"/>
        </w:rPr>
        <w:t xml:space="preserve">As a result, </w:t>
      </w:r>
      <w:r w:rsidR="00761DE6" w:rsidRPr="00CD1F0B">
        <w:rPr>
          <w:rFonts w:ascii="Times New Roman" w:hAnsi="Times New Roman"/>
          <w:sz w:val="24"/>
          <w:szCs w:val="24"/>
        </w:rPr>
        <w:t xml:space="preserve">the algorithm converges after a limited number of iterations of </w:t>
      </w:r>
      <w:r w:rsidR="00FD4464">
        <w:rPr>
          <w:rFonts w:ascii="Times New Roman" w:hAnsi="Times New Roman"/>
          <w:sz w:val="24"/>
          <w:szCs w:val="24"/>
        </w:rPr>
        <w:t>S</w:t>
      </w:r>
      <w:r w:rsidR="00761DE6" w:rsidRPr="00CD1F0B">
        <w:rPr>
          <w:rFonts w:ascii="Times New Roman" w:hAnsi="Times New Roman"/>
          <w:sz w:val="24"/>
          <w:szCs w:val="24"/>
        </w:rPr>
        <w:t>teps 3 and 4</w:t>
      </w:r>
      <w:r w:rsidRPr="00CD1F0B">
        <w:rPr>
          <w:rFonts w:ascii="Times New Roman" w:hAnsi="Times New Roman"/>
          <w:sz w:val="24"/>
          <w:szCs w:val="24"/>
        </w:rPr>
        <w:t>.</w:t>
      </w:r>
    </w:p>
    <w:p w14:paraId="02DCD354" w14:textId="77777777" w:rsidR="00466373" w:rsidRPr="00CD1F0B" w:rsidRDefault="00466373" w:rsidP="00466373">
      <w:pPr>
        <w:autoSpaceDE w:val="0"/>
        <w:autoSpaceDN w:val="0"/>
        <w:adjustRightInd w:val="0"/>
        <w:spacing w:after="0" w:line="360" w:lineRule="auto"/>
        <w:rPr>
          <w:rFonts w:ascii="Times New Roman" w:hAnsi="Times New Roman"/>
          <w:b/>
          <w:iCs/>
          <w:sz w:val="24"/>
          <w:szCs w:val="24"/>
        </w:rPr>
      </w:pPr>
    </w:p>
    <w:bookmarkEnd w:id="18"/>
    <w:p w14:paraId="6CA3DF4E" w14:textId="2A568760" w:rsidR="00466373" w:rsidRPr="00D46F6A" w:rsidRDefault="00D46F6A" w:rsidP="00D46F6A">
      <w:pPr>
        <w:spacing w:after="0" w:line="360" w:lineRule="auto"/>
        <w:rPr>
          <w:rFonts w:ascii="Times New Roman" w:hAnsi="Times New Roman"/>
          <w:b/>
          <w:sz w:val="24"/>
          <w:szCs w:val="24"/>
        </w:rPr>
      </w:pPr>
      <w:r w:rsidRPr="00D46F6A">
        <w:rPr>
          <w:rFonts w:ascii="Times New Roman" w:hAnsi="Times New Roman"/>
          <w:b/>
          <w:sz w:val="24"/>
          <w:szCs w:val="24"/>
        </w:rPr>
        <w:t>4</w:t>
      </w:r>
      <w:r>
        <w:rPr>
          <w:rFonts w:ascii="Times New Roman" w:hAnsi="Times New Roman"/>
          <w:b/>
          <w:sz w:val="24"/>
          <w:szCs w:val="24"/>
        </w:rPr>
        <w:t xml:space="preserve"> </w:t>
      </w:r>
      <w:r w:rsidR="00466373" w:rsidRPr="00D46F6A">
        <w:rPr>
          <w:rFonts w:ascii="Times New Roman" w:hAnsi="Times New Roman"/>
          <w:b/>
          <w:sz w:val="24"/>
          <w:szCs w:val="24"/>
        </w:rPr>
        <w:t>Data Analysis and Results</w:t>
      </w:r>
    </w:p>
    <w:p w14:paraId="65BAB077" w14:textId="77777777" w:rsidR="00466373" w:rsidRPr="00CD1F0B" w:rsidRDefault="00466373" w:rsidP="00466373">
      <w:pPr>
        <w:spacing w:after="0" w:line="360" w:lineRule="auto"/>
        <w:rPr>
          <w:rFonts w:ascii="Times New Roman" w:hAnsi="Times New Roman"/>
          <w:sz w:val="24"/>
          <w:szCs w:val="24"/>
        </w:rPr>
      </w:pPr>
    </w:p>
    <w:p w14:paraId="4610C32F" w14:textId="6297A09D" w:rsidR="00466373" w:rsidRPr="00CD1F0B" w:rsidRDefault="00FD4464" w:rsidP="00D55EA0">
      <w:pPr>
        <w:spacing w:line="360" w:lineRule="auto"/>
        <w:rPr>
          <w:rFonts w:ascii="Times New Roman" w:hAnsi="Times New Roman"/>
          <w:color w:val="FF0000"/>
          <w:sz w:val="24"/>
          <w:szCs w:val="24"/>
        </w:rPr>
      </w:pPr>
      <w:r>
        <w:rPr>
          <w:rFonts w:ascii="Times New Roman" w:hAnsi="Times New Roman"/>
          <w:sz w:val="24"/>
          <w:szCs w:val="24"/>
        </w:rPr>
        <w:t>Referring to the</w:t>
      </w:r>
      <w:r w:rsidR="00EC6E8C">
        <w:rPr>
          <w:rFonts w:ascii="Times New Roman" w:hAnsi="Times New Roman"/>
          <w:sz w:val="24"/>
          <w:szCs w:val="24"/>
        </w:rPr>
        <w:t xml:space="preserve"> </w:t>
      </w:r>
      <w:r w:rsidR="00466373" w:rsidRPr="00CD1F0B">
        <w:rPr>
          <w:rFonts w:ascii="Times New Roman" w:hAnsi="Times New Roman"/>
          <w:sz w:val="24"/>
          <w:szCs w:val="24"/>
        </w:rPr>
        <w:t xml:space="preserve">research framework </w:t>
      </w:r>
      <w:r>
        <w:rPr>
          <w:rFonts w:ascii="Times New Roman" w:hAnsi="Times New Roman"/>
          <w:sz w:val="24"/>
          <w:szCs w:val="24"/>
        </w:rPr>
        <w:t xml:space="preserve">shown </w:t>
      </w:r>
      <w:r w:rsidR="00466373" w:rsidRPr="00CD1F0B">
        <w:rPr>
          <w:rFonts w:ascii="Times New Roman" w:hAnsi="Times New Roman"/>
          <w:sz w:val="24"/>
          <w:szCs w:val="24"/>
        </w:rPr>
        <w:t>in Figure 1</w:t>
      </w:r>
      <w:r>
        <w:rPr>
          <w:rFonts w:ascii="Times New Roman" w:hAnsi="Times New Roman"/>
          <w:sz w:val="24"/>
          <w:szCs w:val="24"/>
        </w:rPr>
        <w:t>, t</w:t>
      </w:r>
      <w:r w:rsidR="00466373" w:rsidRPr="00CD1F0B">
        <w:rPr>
          <w:rFonts w:ascii="Times New Roman" w:hAnsi="Times New Roman"/>
          <w:sz w:val="24"/>
          <w:szCs w:val="24"/>
        </w:rPr>
        <w:t xml:space="preserve">he relevant factors of </w:t>
      </w:r>
      <w:r>
        <w:rPr>
          <w:rFonts w:ascii="Times New Roman" w:hAnsi="Times New Roman"/>
          <w:sz w:val="24"/>
          <w:szCs w:val="24"/>
        </w:rPr>
        <w:t>OHSCR</w:t>
      </w:r>
      <w:r w:rsidR="00466373" w:rsidRPr="00CD1F0B">
        <w:rPr>
          <w:rFonts w:ascii="Times New Roman" w:hAnsi="Times New Roman"/>
          <w:sz w:val="24"/>
          <w:szCs w:val="24"/>
        </w:rPr>
        <w:t xml:space="preserve"> were identified through extensive review and </w:t>
      </w:r>
      <w:r w:rsidR="00761DE6" w:rsidRPr="00CD1F0B">
        <w:rPr>
          <w:rFonts w:ascii="Times New Roman" w:hAnsi="Times New Roman"/>
          <w:sz w:val="24"/>
          <w:szCs w:val="24"/>
        </w:rPr>
        <w:t xml:space="preserve">experts' </w:t>
      </w:r>
      <w:r w:rsidR="00466373" w:rsidRPr="00CD1F0B">
        <w:rPr>
          <w:rFonts w:ascii="Times New Roman" w:hAnsi="Times New Roman"/>
          <w:sz w:val="24"/>
          <w:szCs w:val="24"/>
        </w:rPr>
        <w:t>opinions.</w:t>
      </w:r>
      <w:r w:rsidR="00EC6E8C">
        <w:rPr>
          <w:rFonts w:ascii="Times New Roman" w:hAnsi="Times New Roman"/>
          <w:sz w:val="24"/>
          <w:szCs w:val="24"/>
        </w:rPr>
        <w:t xml:space="preserve"> A</w:t>
      </w:r>
      <w:r w:rsidR="00E51CA1" w:rsidRPr="00CD1F0B">
        <w:rPr>
          <w:rFonts w:ascii="Times New Roman" w:hAnsi="Times New Roman"/>
          <w:sz w:val="24"/>
          <w:szCs w:val="24"/>
        </w:rPr>
        <w:t xml:space="preserve"> </w:t>
      </w:r>
      <w:r w:rsidR="00466373" w:rsidRPr="00CD1F0B">
        <w:rPr>
          <w:rFonts w:ascii="Times New Roman" w:hAnsi="Times New Roman"/>
          <w:sz w:val="24"/>
          <w:szCs w:val="24"/>
        </w:rPr>
        <w:t xml:space="preserve">questionnaire was </w:t>
      </w:r>
      <w:r w:rsidR="00EC6E8C">
        <w:rPr>
          <w:rFonts w:ascii="Times New Roman" w:hAnsi="Times New Roman"/>
          <w:sz w:val="24"/>
          <w:szCs w:val="24"/>
        </w:rPr>
        <w:t xml:space="preserve">then </w:t>
      </w:r>
      <w:r w:rsidR="00466373" w:rsidRPr="00CD1F0B">
        <w:rPr>
          <w:rFonts w:ascii="Times New Roman" w:hAnsi="Times New Roman"/>
          <w:sz w:val="24"/>
          <w:szCs w:val="24"/>
        </w:rPr>
        <w:t xml:space="preserve">designed to </w:t>
      </w:r>
      <w:r w:rsidR="00E51CA1">
        <w:rPr>
          <w:rFonts w:ascii="Times New Roman" w:hAnsi="Times New Roman"/>
          <w:sz w:val="24"/>
          <w:szCs w:val="24"/>
        </w:rPr>
        <w:t>assess</w:t>
      </w:r>
      <w:r w:rsidR="00E51CA1" w:rsidRPr="00CD1F0B">
        <w:rPr>
          <w:rFonts w:ascii="Times New Roman" w:hAnsi="Times New Roman"/>
          <w:sz w:val="24"/>
          <w:szCs w:val="24"/>
        </w:rPr>
        <w:t xml:space="preserve"> </w:t>
      </w:r>
      <w:r w:rsidR="00466373" w:rsidRPr="00CD1F0B">
        <w:rPr>
          <w:rFonts w:ascii="Times New Roman" w:hAnsi="Times New Roman"/>
          <w:sz w:val="24"/>
          <w:szCs w:val="24"/>
        </w:rPr>
        <w:t xml:space="preserve">the significant role of each factor in OHSCs </w:t>
      </w:r>
      <w:r w:rsidR="00CD4487">
        <w:rPr>
          <w:rFonts w:ascii="Times New Roman" w:hAnsi="Times New Roman"/>
          <w:sz w:val="24"/>
          <w:szCs w:val="24"/>
        </w:rPr>
        <w:t>using</w:t>
      </w:r>
      <w:r w:rsidR="00466373" w:rsidRPr="00CD1F0B">
        <w:rPr>
          <w:rFonts w:ascii="Times New Roman" w:hAnsi="Times New Roman"/>
          <w:sz w:val="24"/>
          <w:szCs w:val="24"/>
        </w:rPr>
        <w:t xml:space="preserve"> a scale of 1</w:t>
      </w:r>
      <w:r w:rsidR="00CD4487">
        <w:rPr>
          <w:rFonts w:ascii="Times New Roman" w:hAnsi="Times New Roman"/>
          <w:sz w:val="24"/>
          <w:szCs w:val="24"/>
        </w:rPr>
        <w:t>–</w:t>
      </w:r>
      <w:r w:rsidR="00466373" w:rsidRPr="00CD1F0B">
        <w:rPr>
          <w:rFonts w:ascii="Times New Roman" w:hAnsi="Times New Roman"/>
          <w:sz w:val="24"/>
          <w:szCs w:val="24"/>
        </w:rPr>
        <w:t>5 (1=very l</w:t>
      </w:r>
      <w:r w:rsidR="00CD4487">
        <w:rPr>
          <w:rFonts w:ascii="Times New Roman" w:hAnsi="Times New Roman"/>
          <w:sz w:val="24"/>
          <w:szCs w:val="24"/>
        </w:rPr>
        <w:t>ittle</w:t>
      </w:r>
      <w:r w:rsidR="00466373" w:rsidRPr="00CD1F0B">
        <w:rPr>
          <w:rFonts w:ascii="Times New Roman" w:hAnsi="Times New Roman"/>
          <w:sz w:val="24"/>
          <w:szCs w:val="24"/>
        </w:rPr>
        <w:t xml:space="preserve"> significan</w:t>
      </w:r>
      <w:r w:rsidR="00CD4487">
        <w:rPr>
          <w:rFonts w:ascii="Times New Roman" w:hAnsi="Times New Roman"/>
          <w:sz w:val="24"/>
          <w:szCs w:val="24"/>
        </w:rPr>
        <w:t>ce</w:t>
      </w:r>
      <w:r w:rsidR="00466373" w:rsidRPr="00CD1F0B">
        <w:rPr>
          <w:rFonts w:ascii="Times New Roman" w:hAnsi="Times New Roman"/>
          <w:sz w:val="24"/>
          <w:szCs w:val="24"/>
        </w:rPr>
        <w:t xml:space="preserve"> to 5=high significance)</w:t>
      </w:r>
      <w:r w:rsidR="00C93901">
        <w:rPr>
          <w:rFonts w:ascii="Times New Roman" w:hAnsi="Times New Roman"/>
          <w:sz w:val="24"/>
          <w:szCs w:val="24"/>
        </w:rPr>
        <w:t>, with t</w:t>
      </w:r>
      <w:r w:rsidR="00D55EA0" w:rsidRPr="00CD1F0B">
        <w:rPr>
          <w:rFonts w:ascii="Times New Roman" w:hAnsi="Times New Roman"/>
          <w:sz w:val="24"/>
          <w:szCs w:val="24"/>
        </w:rPr>
        <w:t xml:space="preserve">he data </w:t>
      </w:r>
      <w:r w:rsidR="00C93901">
        <w:rPr>
          <w:rFonts w:ascii="Times New Roman" w:hAnsi="Times New Roman"/>
          <w:sz w:val="24"/>
          <w:szCs w:val="24"/>
        </w:rPr>
        <w:t>being</w:t>
      </w:r>
      <w:r w:rsidR="00CD4487" w:rsidRPr="00CD1F0B">
        <w:rPr>
          <w:rFonts w:ascii="Times New Roman" w:hAnsi="Times New Roman"/>
          <w:sz w:val="24"/>
          <w:szCs w:val="24"/>
        </w:rPr>
        <w:t xml:space="preserve"> </w:t>
      </w:r>
      <w:r w:rsidR="00D55EA0" w:rsidRPr="00CD1F0B">
        <w:rPr>
          <w:rFonts w:ascii="Times New Roman" w:hAnsi="Times New Roman"/>
          <w:sz w:val="24"/>
          <w:szCs w:val="24"/>
        </w:rPr>
        <w:t xml:space="preserve">collected from </w:t>
      </w:r>
      <w:r w:rsidR="00C93901">
        <w:rPr>
          <w:rFonts w:ascii="Times New Roman" w:hAnsi="Times New Roman"/>
          <w:sz w:val="24"/>
          <w:szCs w:val="24"/>
        </w:rPr>
        <w:t>subject matter</w:t>
      </w:r>
      <w:r w:rsidR="00C93901" w:rsidRPr="00CD1F0B">
        <w:rPr>
          <w:rFonts w:ascii="Times New Roman" w:hAnsi="Times New Roman"/>
          <w:sz w:val="24"/>
          <w:szCs w:val="24"/>
        </w:rPr>
        <w:t xml:space="preserve"> </w:t>
      </w:r>
      <w:r w:rsidR="00D55EA0" w:rsidRPr="00CD1F0B">
        <w:rPr>
          <w:rFonts w:ascii="Times New Roman" w:hAnsi="Times New Roman"/>
          <w:sz w:val="24"/>
          <w:szCs w:val="24"/>
        </w:rPr>
        <w:t xml:space="preserve">experts. </w:t>
      </w:r>
      <w:r w:rsidR="00C93901">
        <w:rPr>
          <w:rFonts w:ascii="Times New Roman" w:hAnsi="Times New Roman"/>
          <w:sz w:val="24"/>
          <w:szCs w:val="24"/>
        </w:rPr>
        <w:t>It should be noted that</w:t>
      </w:r>
      <w:r w:rsidR="00C93901" w:rsidRPr="00CD1F0B">
        <w:rPr>
          <w:rFonts w:ascii="Times New Roman" w:hAnsi="Times New Roman"/>
          <w:sz w:val="24"/>
          <w:szCs w:val="24"/>
        </w:rPr>
        <w:t xml:space="preserve"> </w:t>
      </w:r>
      <w:r w:rsidR="00D55EA0" w:rsidRPr="00CD1F0B">
        <w:rPr>
          <w:rFonts w:ascii="Times New Roman" w:hAnsi="Times New Roman"/>
          <w:sz w:val="24"/>
          <w:szCs w:val="24"/>
        </w:rPr>
        <w:t xml:space="preserve">OHSCs </w:t>
      </w:r>
      <w:r w:rsidR="00761DE6" w:rsidRPr="00CD1F0B">
        <w:rPr>
          <w:rFonts w:ascii="Times New Roman" w:hAnsi="Times New Roman"/>
          <w:sz w:val="24"/>
          <w:szCs w:val="24"/>
        </w:rPr>
        <w:t xml:space="preserve">are a </w:t>
      </w:r>
      <w:r w:rsidR="00C93901">
        <w:rPr>
          <w:rFonts w:ascii="Times New Roman" w:hAnsi="Times New Roman"/>
          <w:sz w:val="24"/>
          <w:szCs w:val="24"/>
        </w:rPr>
        <w:t>specific topic within the larger field</w:t>
      </w:r>
      <w:r w:rsidR="006548C0" w:rsidRPr="00CD1F0B">
        <w:rPr>
          <w:rFonts w:ascii="Times New Roman" w:hAnsi="Times New Roman"/>
          <w:sz w:val="24"/>
          <w:szCs w:val="24"/>
        </w:rPr>
        <w:t xml:space="preserve"> </w:t>
      </w:r>
      <w:r w:rsidR="00C93901">
        <w:rPr>
          <w:rFonts w:ascii="Times New Roman" w:hAnsi="Times New Roman"/>
          <w:sz w:val="24"/>
          <w:szCs w:val="24"/>
        </w:rPr>
        <w:t xml:space="preserve">of </w:t>
      </w:r>
      <w:r w:rsidR="00761DE6" w:rsidRPr="00CD1F0B">
        <w:rPr>
          <w:rFonts w:ascii="Times New Roman" w:hAnsi="Times New Roman"/>
          <w:sz w:val="24"/>
          <w:szCs w:val="24"/>
        </w:rPr>
        <w:t>supply chain</w:t>
      </w:r>
      <w:r w:rsidR="00C93901">
        <w:rPr>
          <w:rFonts w:ascii="Times New Roman" w:hAnsi="Times New Roman"/>
          <w:sz w:val="24"/>
          <w:szCs w:val="24"/>
        </w:rPr>
        <w:t>s</w:t>
      </w:r>
      <w:r w:rsidR="00761DE6" w:rsidRPr="00CD1F0B">
        <w:rPr>
          <w:rFonts w:ascii="Times New Roman" w:hAnsi="Times New Roman"/>
          <w:sz w:val="24"/>
          <w:szCs w:val="24"/>
        </w:rPr>
        <w:t>;</w:t>
      </w:r>
      <w:r w:rsidR="00D55EA0" w:rsidRPr="00CD1F0B">
        <w:rPr>
          <w:rFonts w:ascii="Times New Roman" w:hAnsi="Times New Roman"/>
          <w:sz w:val="24"/>
          <w:szCs w:val="24"/>
        </w:rPr>
        <w:t xml:space="preserve"> therefore, initially, it was challenging to find a group of experts with </w:t>
      </w:r>
      <w:r w:rsidR="00C93901">
        <w:rPr>
          <w:rFonts w:ascii="Times New Roman" w:hAnsi="Times New Roman"/>
          <w:sz w:val="24"/>
          <w:szCs w:val="24"/>
        </w:rPr>
        <w:t>strong</w:t>
      </w:r>
      <w:r w:rsidR="00C93901" w:rsidRPr="00CD1F0B">
        <w:rPr>
          <w:rFonts w:ascii="Times New Roman" w:hAnsi="Times New Roman"/>
          <w:sz w:val="24"/>
          <w:szCs w:val="24"/>
        </w:rPr>
        <w:t xml:space="preserve"> </w:t>
      </w:r>
      <w:r w:rsidR="00D55EA0" w:rsidRPr="00CD1F0B">
        <w:rPr>
          <w:rFonts w:ascii="Times New Roman" w:hAnsi="Times New Roman"/>
          <w:sz w:val="24"/>
          <w:szCs w:val="24"/>
        </w:rPr>
        <w:t xml:space="preserve">experience in this area. The involvement of many experts can affect the decision-making process as their views and </w:t>
      </w:r>
      <w:r w:rsidR="00381350">
        <w:rPr>
          <w:rFonts w:ascii="Times New Roman" w:hAnsi="Times New Roman"/>
          <w:sz w:val="24"/>
          <w:szCs w:val="24"/>
        </w:rPr>
        <w:t>perspectives</w:t>
      </w:r>
      <w:r w:rsidR="00381350" w:rsidRPr="00CD1F0B">
        <w:rPr>
          <w:rFonts w:ascii="Times New Roman" w:hAnsi="Times New Roman"/>
          <w:sz w:val="24"/>
          <w:szCs w:val="24"/>
        </w:rPr>
        <w:t xml:space="preserve"> </w:t>
      </w:r>
      <w:r w:rsidR="00D55EA0" w:rsidRPr="00CD1F0B">
        <w:rPr>
          <w:rFonts w:ascii="Times New Roman" w:hAnsi="Times New Roman"/>
          <w:sz w:val="24"/>
          <w:szCs w:val="24"/>
        </w:rPr>
        <w:t xml:space="preserve">can vary depending on their work experience, </w:t>
      </w:r>
      <w:r w:rsidR="00D55EA0" w:rsidRPr="00CD1F0B">
        <w:rPr>
          <w:rFonts w:ascii="Times New Roman" w:hAnsi="Times New Roman"/>
          <w:sz w:val="24"/>
        </w:rPr>
        <w:t>educational qualifications, and knowledge (</w:t>
      </w:r>
      <w:r w:rsidR="00D55EA0" w:rsidRPr="00CD1F0B">
        <w:rPr>
          <w:rFonts w:ascii="Times New Roman" w:hAnsi="Times New Roman"/>
          <w:sz w:val="24"/>
          <w:szCs w:val="24"/>
        </w:rPr>
        <w:t>Kumar et al., 2018; Luthra et al., 2018)</w:t>
      </w:r>
      <w:r w:rsidR="00D55EA0" w:rsidRPr="00CD1F0B">
        <w:rPr>
          <w:rFonts w:ascii="Times New Roman" w:hAnsi="Times New Roman"/>
          <w:sz w:val="24"/>
        </w:rPr>
        <w:t>.</w:t>
      </w:r>
      <w:r w:rsidR="00D55EA0" w:rsidRPr="00CD1F0B">
        <w:rPr>
          <w:rFonts w:ascii="Times New Roman" w:hAnsi="Times New Roman"/>
          <w:sz w:val="24"/>
          <w:szCs w:val="24"/>
        </w:rPr>
        <w:t xml:space="preserve"> Thus, the group size can affect the efficiency of group decision-making (</w:t>
      </w:r>
      <w:r w:rsidR="00D55EA0" w:rsidRPr="00CD1F0B">
        <w:rPr>
          <w:rFonts w:ascii="Times New Roman" w:hAnsi="Times New Roman"/>
          <w:bCs/>
          <w:sz w:val="24"/>
          <w:szCs w:val="24"/>
        </w:rPr>
        <w:t>Anderson et al., 2001;</w:t>
      </w:r>
      <w:r w:rsidR="00D55EA0" w:rsidRPr="00CD1F0B">
        <w:t xml:space="preserve"> </w:t>
      </w:r>
      <w:r w:rsidR="00D55EA0" w:rsidRPr="00CD1F0B">
        <w:rPr>
          <w:rFonts w:ascii="Times New Roman" w:hAnsi="Times New Roman"/>
          <w:bCs/>
          <w:sz w:val="24"/>
          <w:szCs w:val="24"/>
        </w:rPr>
        <w:t xml:space="preserve">Chang et al., 2008; </w:t>
      </w:r>
      <w:r w:rsidR="00D55EA0" w:rsidRPr="00CD1F0B">
        <w:rPr>
          <w:rFonts w:ascii="Times New Roman" w:hAnsi="Times New Roman"/>
          <w:sz w:val="24"/>
          <w:szCs w:val="24"/>
        </w:rPr>
        <w:t>Gumus, 2009)</w:t>
      </w:r>
      <w:r w:rsidR="00065CF0">
        <w:rPr>
          <w:rFonts w:ascii="Times New Roman" w:hAnsi="Times New Roman"/>
          <w:sz w:val="24"/>
          <w:szCs w:val="24"/>
        </w:rPr>
        <w:t>;</w:t>
      </w:r>
      <w:r w:rsidR="00D55EA0" w:rsidRPr="00CD1F0B">
        <w:rPr>
          <w:rFonts w:ascii="Times New Roman" w:hAnsi="Times New Roman"/>
          <w:sz w:val="24"/>
          <w:szCs w:val="24"/>
        </w:rPr>
        <w:t xml:space="preserve"> </w:t>
      </w:r>
      <w:r w:rsidR="00065CF0">
        <w:rPr>
          <w:rFonts w:ascii="Times New Roman" w:hAnsi="Times New Roman"/>
          <w:sz w:val="24"/>
          <w:szCs w:val="24"/>
        </w:rPr>
        <w:t>t</w:t>
      </w:r>
      <w:r w:rsidR="00D55EA0" w:rsidRPr="00CD1F0B">
        <w:rPr>
          <w:rFonts w:ascii="Times New Roman" w:hAnsi="Times New Roman"/>
          <w:sz w:val="24"/>
          <w:szCs w:val="24"/>
        </w:rPr>
        <w:t xml:space="preserve">herefore, </w:t>
      </w:r>
      <w:r w:rsidR="006548C0" w:rsidRPr="00CD1F0B">
        <w:rPr>
          <w:rFonts w:ascii="Times New Roman" w:hAnsi="Times New Roman"/>
          <w:sz w:val="24"/>
          <w:szCs w:val="24"/>
        </w:rPr>
        <w:t xml:space="preserve">the </w:t>
      </w:r>
      <w:r w:rsidR="00D55EA0" w:rsidRPr="00CD1F0B">
        <w:rPr>
          <w:rFonts w:ascii="Times New Roman" w:hAnsi="Times New Roman"/>
          <w:sz w:val="24"/>
          <w:szCs w:val="24"/>
        </w:rPr>
        <w:t>group size is recommended to remain in the range of 5</w:t>
      </w:r>
      <w:r w:rsidR="00065CF0">
        <w:rPr>
          <w:rFonts w:ascii="Times New Roman" w:hAnsi="Times New Roman"/>
          <w:sz w:val="24"/>
          <w:szCs w:val="24"/>
        </w:rPr>
        <w:t>–</w:t>
      </w:r>
      <w:r w:rsidR="00D55EA0" w:rsidRPr="00CD1F0B">
        <w:rPr>
          <w:rFonts w:ascii="Times New Roman" w:hAnsi="Times New Roman"/>
          <w:sz w:val="24"/>
          <w:szCs w:val="24"/>
        </w:rPr>
        <w:t xml:space="preserve">50 (Robbins, 1994; Gumus, 2009). </w:t>
      </w:r>
      <w:r w:rsidR="00D55EA0" w:rsidRPr="00166D0A">
        <w:rPr>
          <w:rFonts w:ascii="Times New Roman" w:hAnsi="Times New Roman"/>
          <w:sz w:val="24"/>
          <w:szCs w:val="24"/>
        </w:rPr>
        <w:t>To overcome th</w:t>
      </w:r>
      <w:r w:rsidR="00166D0A" w:rsidRPr="00166D0A">
        <w:rPr>
          <w:rFonts w:ascii="Times New Roman" w:hAnsi="Times New Roman"/>
          <w:sz w:val="24"/>
          <w:szCs w:val="24"/>
        </w:rPr>
        <w:t>e problem of group size</w:t>
      </w:r>
      <w:r w:rsidR="00D55EA0" w:rsidRPr="00166D0A">
        <w:rPr>
          <w:rFonts w:ascii="Times New Roman" w:hAnsi="Times New Roman"/>
          <w:sz w:val="24"/>
          <w:szCs w:val="24"/>
        </w:rPr>
        <w:t>,</w:t>
      </w:r>
      <w:r w:rsidR="00D55EA0" w:rsidRPr="00CD1F0B">
        <w:rPr>
          <w:rFonts w:ascii="Times New Roman" w:hAnsi="Times New Roman"/>
          <w:sz w:val="24"/>
          <w:szCs w:val="24"/>
        </w:rPr>
        <w:t xml:space="preserve"> a snowball sampling method was used to collect data from </w:t>
      </w:r>
      <w:r w:rsidR="00065CF0">
        <w:rPr>
          <w:rFonts w:ascii="Times New Roman" w:hAnsi="Times New Roman"/>
          <w:sz w:val="24"/>
          <w:szCs w:val="24"/>
        </w:rPr>
        <w:t>11</w:t>
      </w:r>
      <w:r w:rsidR="00065CF0" w:rsidRPr="00CD1F0B">
        <w:rPr>
          <w:rFonts w:ascii="Times New Roman" w:hAnsi="Times New Roman"/>
          <w:sz w:val="24"/>
          <w:szCs w:val="24"/>
        </w:rPr>
        <w:t xml:space="preserve"> </w:t>
      </w:r>
      <w:r w:rsidR="00D55EA0" w:rsidRPr="00CD1F0B">
        <w:rPr>
          <w:rFonts w:ascii="Times New Roman" w:hAnsi="Times New Roman"/>
          <w:sz w:val="24"/>
          <w:szCs w:val="24"/>
        </w:rPr>
        <w:t xml:space="preserve">experts for this study. </w:t>
      </w:r>
      <w:r w:rsidR="00065CF0">
        <w:rPr>
          <w:rFonts w:ascii="Times New Roman" w:hAnsi="Times New Roman"/>
          <w:sz w:val="24"/>
          <w:szCs w:val="24"/>
        </w:rPr>
        <w:t>K</w:t>
      </w:r>
      <w:r w:rsidR="00065CF0">
        <w:rPr>
          <w:rFonts w:ascii="Times New Roman" w:hAnsi="Times New Roman"/>
          <w:sz w:val="24"/>
          <w:szCs w:val="24"/>
          <w:shd w:val="clear" w:color="auto" w:fill="FFFFFF"/>
        </w:rPr>
        <w:t>-</w:t>
      </w:r>
      <w:r w:rsidR="00466373" w:rsidRPr="00CD1F0B">
        <w:rPr>
          <w:rFonts w:ascii="Times New Roman" w:hAnsi="Times New Roman"/>
          <w:sz w:val="24"/>
          <w:szCs w:val="24"/>
          <w:shd w:val="clear" w:color="auto" w:fill="FFFFFF"/>
        </w:rPr>
        <w:t>means clustering was implemented to group the factors (</w:t>
      </w:r>
      <w:r w:rsidR="00065CF0">
        <w:rPr>
          <w:rFonts w:ascii="Times New Roman" w:hAnsi="Times New Roman"/>
          <w:sz w:val="24"/>
          <w:szCs w:val="24"/>
          <w:shd w:val="clear" w:color="auto" w:fill="FFFFFF"/>
        </w:rPr>
        <w:t>following the steps provided</w:t>
      </w:r>
      <w:r w:rsidR="00466373" w:rsidRPr="00CD1F0B">
        <w:rPr>
          <w:rFonts w:ascii="Times New Roman" w:hAnsi="Times New Roman"/>
          <w:sz w:val="24"/>
          <w:szCs w:val="24"/>
          <w:shd w:val="clear" w:color="auto" w:fill="FFFFFF"/>
        </w:rPr>
        <w:t xml:space="preserve"> in </w:t>
      </w:r>
      <w:r w:rsidR="00065CF0">
        <w:rPr>
          <w:rFonts w:ascii="Times New Roman" w:hAnsi="Times New Roman"/>
          <w:sz w:val="24"/>
          <w:szCs w:val="24"/>
          <w:shd w:val="clear" w:color="auto" w:fill="FFFFFF"/>
        </w:rPr>
        <w:t>S</w:t>
      </w:r>
      <w:r w:rsidR="00466373" w:rsidRPr="00CD1F0B">
        <w:rPr>
          <w:rFonts w:ascii="Times New Roman" w:hAnsi="Times New Roman"/>
          <w:sz w:val="24"/>
          <w:szCs w:val="24"/>
          <w:shd w:val="clear" w:color="auto" w:fill="FFFFFF"/>
        </w:rPr>
        <w:t xml:space="preserve">ection 3.1). All the factors were </w:t>
      </w:r>
      <w:r w:rsidR="00065CF0">
        <w:rPr>
          <w:rFonts w:ascii="Times New Roman" w:hAnsi="Times New Roman"/>
          <w:sz w:val="24"/>
          <w:szCs w:val="24"/>
          <w:shd w:val="clear" w:color="auto" w:fill="FFFFFF"/>
        </w:rPr>
        <w:t xml:space="preserve">grouped into six </w:t>
      </w:r>
      <w:r w:rsidR="00466373" w:rsidRPr="00CD1F0B">
        <w:rPr>
          <w:rFonts w:ascii="Times New Roman" w:hAnsi="Times New Roman"/>
          <w:sz w:val="24"/>
          <w:szCs w:val="24"/>
          <w:shd w:val="clear" w:color="auto" w:fill="FFFFFF"/>
        </w:rPr>
        <w:t>cluster</w:t>
      </w:r>
      <w:r w:rsidR="00065CF0">
        <w:rPr>
          <w:rFonts w:ascii="Times New Roman" w:hAnsi="Times New Roman"/>
          <w:sz w:val="24"/>
          <w:szCs w:val="24"/>
          <w:shd w:val="clear" w:color="auto" w:fill="FFFFFF"/>
        </w:rPr>
        <w:t>s</w:t>
      </w:r>
      <w:r w:rsidR="00466373" w:rsidRPr="00CD1F0B">
        <w:rPr>
          <w:rFonts w:ascii="Times New Roman" w:hAnsi="Times New Roman"/>
          <w:sz w:val="24"/>
          <w:szCs w:val="24"/>
          <w:shd w:val="clear" w:color="auto" w:fill="FFFFFF"/>
        </w:rPr>
        <w:t xml:space="preserve"> based on </w:t>
      </w:r>
      <w:r w:rsidR="00761DE6" w:rsidRPr="00CD1F0B">
        <w:rPr>
          <w:rFonts w:ascii="Times New Roman" w:hAnsi="Times New Roman"/>
          <w:sz w:val="24"/>
          <w:szCs w:val="24"/>
          <w:shd w:val="clear" w:color="auto" w:fill="FFFFFF"/>
        </w:rPr>
        <w:t xml:space="preserve">the </w:t>
      </w:r>
      <w:r w:rsidR="00466373" w:rsidRPr="00CD1F0B">
        <w:rPr>
          <w:rFonts w:ascii="Times New Roman" w:hAnsi="Times New Roman"/>
          <w:sz w:val="24"/>
          <w:szCs w:val="24"/>
          <w:shd w:val="clear" w:color="auto" w:fill="FFFFFF"/>
        </w:rPr>
        <w:t xml:space="preserve">average assessments of the first six respondents and the average of the remaining five respondents, as shown in Table 2. In addition, Figure 2 shows these clustered points with their marked centroids. </w:t>
      </w:r>
    </w:p>
    <w:p w14:paraId="020DAE20" w14:textId="77777777" w:rsidR="009461F1" w:rsidRPr="00CD1F0B" w:rsidRDefault="009461F1" w:rsidP="00466373">
      <w:pPr>
        <w:spacing w:after="120" w:line="240" w:lineRule="auto"/>
        <w:rPr>
          <w:rFonts w:ascii="Times New Roman" w:hAnsi="Times New Roman"/>
          <w:b/>
          <w:bCs/>
          <w:sz w:val="24"/>
          <w:szCs w:val="24"/>
        </w:rPr>
      </w:pPr>
    </w:p>
    <w:p w14:paraId="70566992" w14:textId="41DDA573" w:rsidR="00466373" w:rsidRPr="00CD1F0B" w:rsidRDefault="00466373" w:rsidP="00C9492E">
      <w:pPr>
        <w:spacing w:after="120" w:line="240" w:lineRule="auto"/>
        <w:rPr>
          <w:rFonts w:ascii="Times New Roman" w:hAnsi="Times New Roman"/>
          <w:sz w:val="24"/>
          <w:szCs w:val="24"/>
        </w:rPr>
      </w:pPr>
      <w:r w:rsidRPr="00CD1F0B">
        <w:rPr>
          <w:rFonts w:ascii="Times New Roman" w:hAnsi="Times New Roman"/>
          <w:b/>
          <w:bCs/>
          <w:sz w:val="24"/>
          <w:szCs w:val="24"/>
        </w:rPr>
        <w:t xml:space="preserve">Table 2: </w:t>
      </w:r>
      <w:r w:rsidRPr="00CD1F0B">
        <w:rPr>
          <w:rFonts w:ascii="Times New Roman" w:hAnsi="Times New Roman"/>
          <w:sz w:val="24"/>
          <w:szCs w:val="24"/>
        </w:rPr>
        <w:t>Resiliency factors</w:t>
      </w:r>
      <w:r w:rsidRPr="00CD1F0B">
        <w:rPr>
          <w:rFonts w:ascii="Times New Roman" w:hAnsi="Times New Roman"/>
          <w:b/>
          <w:bCs/>
          <w:sz w:val="24"/>
          <w:szCs w:val="24"/>
        </w:rPr>
        <w:t xml:space="preserve"> </w:t>
      </w:r>
      <w:r w:rsidRPr="00CD1F0B">
        <w:rPr>
          <w:rFonts w:ascii="Times New Roman" w:hAnsi="Times New Roman"/>
          <w:sz w:val="24"/>
          <w:szCs w:val="24"/>
        </w:rPr>
        <w:t xml:space="preserve">clustered by </w:t>
      </w:r>
      <w:r w:rsidR="00065CF0" w:rsidRPr="00FD7C38">
        <w:rPr>
          <w:rFonts w:ascii="Times New Roman" w:hAnsi="Times New Roman"/>
          <w:sz w:val="24"/>
          <w:szCs w:val="24"/>
        </w:rPr>
        <w:t>K</w:t>
      </w:r>
      <w:r w:rsidRPr="00CD1F0B">
        <w:rPr>
          <w:rFonts w:ascii="Times New Roman" w:hAnsi="Times New Roman"/>
          <w:sz w:val="24"/>
          <w:szCs w:val="24"/>
        </w:rPr>
        <w:t>-mean</w:t>
      </w:r>
      <w:r w:rsidR="00065CF0">
        <w:rPr>
          <w:rFonts w:ascii="Times New Roman" w:hAnsi="Times New Roman"/>
          <w:sz w:val="24"/>
          <w:szCs w:val="24"/>
        </w:rPr>
        <w:t>s</w:t>
      </w:r>
      <w:r w:rsidRPr="00CD1F0B">
        <w:rPr>
          <w:rFonts w:ascii="Times New Roman" w:hAnsi="Times New Roman"/>
          <w:sz w:val="24"/>
          <w:szCs w:val="24"/>
        </w:rPr>
        <w:t xml:space="preserve"> clustering </w:t>
      </w:r>
    </w:p>
    <w:tbl>
      <w:tblPr>
        <w:tblStyle w:val="TableGrid"/>
        <w:tblW w:w="5000" w:type="pct"/>
        <w:shd w:val="clear" w:color="auto" w:fill="FFFF99"/>
        <w:tblLook w:val="04A0" w:firstRow="1" w:lastRow="0" w:firstColumn="1" w:lastColumn="0" w:noHBand="0" w:noVBand="1"/>
      </w:tblPr>
      <w:tblGrid>
        <w:gridCol w:w="1323"/>
        <w:gridCol w:w="1572"/>
        <w:gridCol w:w="1571"/>
        <w:gridCol w:w="1587"/>
        <w:gridCol w:w="1571"/>
        <w:gridCol w:w="1392"/>
      </w:tblGrid>
      <w:tr w:rsidR="00466373" w:rsidRPr="00CD1F0B" w14:paraId="0B43D160" w14:textId="77777777" w:rsidTr="00FD7C38">
        <w:tc>
          <w:tcPr>
            <w:tcW w:w="734" w:type="pct"/>
            <w:shd w:val="clear" w:color="auto" w:fill="FFFF99"/>
          </w:tcPr>
          <w:p w14:paraId="3E1CFB74" w14:textId="77777777" w:rsidR="00466373" w:rsidRPr="00CD1F0B" w:rsidRDefault="00466373" w:rsidP="00C9492E">
            <w:pPr>
              <w:jc w:val="center"/>
              <w:rPr>
                <w:rFonts w:ascii="Times New Roman" w:hAnsi="Times New Roman"/>
                <w:sz w:val="24"/>
                <w:szCs w:val="24"/>
              </w:rPr>
            </w:pPr>
            <w:r w:rsidRPr="00CD1F0B">
              <w:rPr>
                <w:rFonts w:ascii="Times New Roman" w:hAnsi="Times New Roman"/>
                <w:sz w:val="24"/>
                <w:szCs w:val="24"/>
              </w:rPr>
              <w:t>Cluster 1 (Black)</w:t>
            </w:r>
          </w:p>
        </w:tc>
        <w:tc>
          <w:tcPr>
            <w:tcW w:w="872" w:type="pct"/>
            <w:shd w:val="clear" w:color="auto" w:fill="FFFF99"/>
          </w:tcPr>
          <w:p w14:paraId="78E75CE4" w14:textId="77777777" w:rsidR="00466373" w:rsidRPr="00CD1F0B" w:rsidRDefault="00466373" w:rsidP="00C9492E">
            <w:pPr>
              <w:jc w:val="center"/>
              <w:rPr>
                <w:rFonts w:ascii="Times New Roman" w:hAnsi="Times New Roman"/>
                <w:sz w:val="24"/>
                <w:szCs w:val="24"/>
              </w:rPr>
            </w:pPr>
            <w:r w:rsidRPr="00CD1F0B">
              <w:rPr>
                <w:rFonts w:ascii="Times New Roman" w:hAnsi="Times New Roman"/>
                <w:sz w:val="24"/>
                <w:szCs w:val="24"/>
              </w:rPr>
              <w:t>Cluster 2 (Blue)</w:t>
            </w:r>
          </w:p>
        </w:tc>
        <w:tc>
          <w:tcPr>
            <w:tcW w:w="871" w:type="pct"/>
            <w:shd w:val="clear" w:color="auto" w:fill="FFFF99"/>
          </w:tcPr>
          <w:p w14:paraId="5EE3892B" w14:textId="77777777" w:rsidR="00466373" w:rsidRPr="00CD1F0B" w:rsidRDefault="00466373" w:rsidP="00C9492E">
            <w:pPr>
              <w:jc w:val="center"/>
              <w:rPr>
                <w:rFonts w:ascii="Times New Roman" w:hAnsi="Times New Roman"/>
                <w:sz w:val="24"/>
                <w:szCs w:val="24"/>
              </w:rPr>
            </w:pPr>
            <w:r w:rsidRPr="00CD1F0B">
              <w:rPr>
                <w:rFonts w:ascii="Times New Roman" w:hAnsi="Times New Roman"/>
                <w:sz w:val="24"/>
                <w:szCs w:val="24"/>
              </w:rPr>
              <w:t>Cluster 3 (Cyan)</w:t>
            </w:r>
          </w:p>
        </w:tc>
        <w:tc>
          <w:tcPr>
            <w:tcW w:w="880" w:type="pct"/>
            <w:shd w:val="clear" w:color="auto" w:fill="FFFF99"/>
          </w:tcPr>
          <w:p w14:paraId="5A1217A7" w14:textId="77777777" w:rsidR="00466373" w:rsidRPr="00CD1F0B" w:rsidRDefault="00466373" w:rsidP="00C9492E">
            <w:pPr>
              <w:jc w:val="center"/>
              <w:rPr>
                <w:rFonts w:ascii="Times New Roman" w:hAnsi="Times New Roman"/>
                <w:sz w:val="24"/>
                <w:szCs w:val="24"/>
              </w:rPr>
            </w:pPr>
            <w:r w:rsidRPr="00CD1F0B">
              <w:rPr>
                <w:rFonts w:ascii="Times New Roman" w:hAnsi="Times New Roman"/>
                <w:sz w:val="24"/>
                <w:szCs w:val="24"/>
              </w:rPr>
              <w:t>Cluster 4 (Green)</w:t>
            </w:r>
          </w:p>
        </w:tc>
        <w:tc>
          <w:tcPr>
            <w:tcW w:w="871" w:type="pct"/>
            <w:shd w:val="clear" w:color="auto" w:fill="FFFF99"/>
          </w:tcPr>
          <w:p w14:paraId="03224421" w14:textId="77777777" w:rsidR="00466373" w:rsidRPr="00CD1F0B" w:rsidRDefault="00466373" w:rsidP="00C9492E">
            <w:pPr>
              <w:jc w:val="center"/>
              <w:rPr>
                <w:rFonts w:ascii="Times New Roman" w:hAnsi="Times New Roman"/>
                <w:sz w:val="24"/>
                <w:szCs w:val="24"/>
              </w:rPr>
            </w:pPr>
            <w:r w:rsidRPr="00CD1F0B">
              <w:rPr>
                <w:rFonts w:ascii="Times New Roman" w:hAnsi="Times New Roman"/>
                <w:sz w:val="24"/>
                <w:szCs w:val="24"/>
              </w:rPr>
              <w:t>Cluster 5 (Red)</w:t>
            </w:r>
          </w:p>
        </w:tc>
        <w:tc>
          <w:tcPr>
            <w:tcW w:w="772" w:type="pct"/>
            <w:shd w:val="clear" w:color="auto" w:fill="FFFF99"/>
          </w:tcPr>
          <w:p w14:paraId="549C4D06" w14:textId="77777777" w:rsidR="00466373" w:rsidRPr="00CD1F0B" w:rsidRDefault="00466373" w:rsidP="00C9492E">
            <w:pPr>
              <w:jc w:val="center"/>
              <w:rPr>
                <w:rFonts w:ascii="Times New Roman" w:hAnsi="Times New Roman"/>
                <w:sz w:val="24"/>
                <w:szCs w:val="24"/>
              </w:rPr>
            </w:pPr>
            <w:r w:rsidRPr="00CD1F0B">
              <w:rPr>
                <w:rFonts w:ascii="Times New Roman" w:hAnsi="Times New Roman"/>
                <w:sz w:val="24"/>
                <w:szCs w:val="24"/>
              </w:rPr>
              <w:t>Cluster 6 (Yellow)</w:t>
            </w:r>
          </w:p>
        </w:tc>
      </w:tr>
      <w:tr w:rsidR="00466373" w:rsidRPr="00CD1F0B" w14:paraId="60DFDD3E" w14:textId="77777777" w:rsidTr="00FD7C38">
        <w:trPr>
          <w:trHeight w:val="320"/>
        </w:trPr>
        <w:tc>
          <w:tcPr>
            <w:tcW w:w="734" w:type="pct"/>
            <w:shd w:val="clear" w:color="auto" w:fill="FFFF99"/>
            <w:vAlign w:val="bottom"/>
          </w:tcPr>
          <w:p w14:paraId="43C41376" w14:textId="77777777" w:rsidR="00466373" w:rsidRPr="00CD1F0B" w:rsidRDefault="00466373" w:rsidP="00C9492E">
            <w:pPr>
              <w:jc w:val="center"/>
              <w:rPr>
                <w:rFonts w:ascii="Times New Roman" w:hAnsi="Times New Roman"/>
                <w:sz w:val="24"/>
                <w:szCs w:val="24"/>
              </w:rPr>
            </w:pPr>
            <w:r w:rsidRPr="00CD1F0B">
              <w:rPr>
                <w:rFonts w:ascii="Times New Roman" w:hAnsi="Times New Roman"/>
                <w:sz w:val="24"/>
                <w:szCs w:val="24"/>
                <w:lang w:eastAsia="en-IN"/>
              </w:rPr>
              <w:t>R1</w:t>
            </w:r>
          </w:p>
        </w:tc>
        <w:tc>
          <w:tcPr>
            <w:tcW w:w="872" w:type="pct"/>
            <w:shd w:val="clear" w:color="auto" w:fill="FFFF99"/>
            <w:vAlign w:val="bottom"/>
          </w:tcPr>
          <w:p w14:paraId="542B6990" w14:textId="77777777" w:rsidR="00466373" w:rsidRPr="00CD1F0B" w:rsidRDefault="00466373" w:rsidP="00C9492E">
            <w:pPr>
              <w:jc w:val="center"/>
              <w:rPr>
                <w:rFonts w:ascii="Times New Roman" w:hAnsi="Times New Roman"/>
                <w:sz w:val="24"/>
                <w:szCs w:val="24"/>
              </w:rPr>
            </w:pPr>
            <w:r w:rsidRPr="00CD1F0B">
              <w:rPr>
                <w:rFonts w:ascii="Times New Roman" w:hAnsi="Times New Roman"/>
                <w:color w:val="000000"/>
                <w:sz w:val="24"/>
                <w:szCs w:val="24"/>
                <w:lang w:eastAsia="en-IN"/>
              </w:rPr>
              <w:t>R5</w:t>
            </w:r>
          </w:p>
        </w:tc>
        <w:tc>
          <w:tcPr>
            <w:tcW w:w="871" w:type="pct"/>
            <w:shd w:val="clear" w:color="auto" w:fill="FFFF99"/>
            <w:vAlign w:val="bottom"/>
          </w:tcPr>
          <w:p w14:paraId="207D8F08" w14:textId="77777777" w:rsidR="00466373" w:rsidRPr="00CD1F0B" w:rsidRDefault="00466373" w:rsidP="00C9492E">
            <w:pPr>
              <w:jc w:val="center"/>
              <w:rPr>
                <w:rFonts w:ascii="Times New Roman" w:hAnsi="Times New Roman"/>
                <w:sz w:val="24"/>
                <w:szCs w:val="24"/>
              </w:rPr>
            </w:pPr>
            <w:r w:rsidRPr="00CD1F0B">
              <w:rPr>
                <w:rFonts w:ascii="Times New Roman" w:hAnsi="Times New Roman"/>
                <w:color w:val="000000"/>
                <w:sz w:val="24"/>
                <w:szCs w:val="24"/>
                <w:lang w:eastAsia="en-IN"/>
              </w:rPr>
              <w:t>R10</w:t>
            </w:r>
          </w:p>
        </w:tc>
        <w:tc>
          <w:tcPr>
            <w:tcW w:w="880" w:type="pct"/>
            <w:shd w:val="clear" w:color="auto" w:fill="FFFF99"/>
            <w:vAlign w:val="bottom"/>
          </w:tcPr>
          <w:p w14:paraId="0BE4F7F5" w14:textId="77777777" w:rsidR="00466373" w:rsidRPr="00CD1F0B" w:rsidRDefault="00466373" w:rsidP="00C9492E">
            <w:pPr>
              <w:jc w:val="center"/>
              <w:rPr>
                <w:rFonts w:ascii="Times New Roman" w:hAnsi="Times New Roman"/>
                <w:sz w:val="24"/>
                <w:szCs w:val="24"/>
              </w:rPr>
            </w:pPr>
            <w:r w:rsidRPr="00CD1F0B">
              <w:rPr>
                <w:rFonts w:ascii="Times New Roman" w:hAnsi="Times New Roman"/>
                <w:color w:val="000000"/>
                <w:sz w:val="24"/>
                <w:szCs w:val="24"/>
                <w:lang w:eastAsia="en-IN"/>
              </w:rPr>
              <w:t>R13</w:t>
            </w:r>
          </w:p>
        </w:tc>
        <w:tc>
          <w:tcPr>
            <w:tcW w:w="871" w:type="pct"/>
            <w:shd w:val="clear" w:color="auto" w:fill="FFFF99"/>
            <w:vAlign w:val="bottom"/>
          </w:tcPr>
          <w:p w14:paraId="6A092182" w14:textId="77777777" w:rsidR="00466373" w:rsidRPr="00CD1F0B" w:rsidRDefault="00466373" w:rsidP="00C9492E">
            <w:pPr>
              <w:jc w:val="center"/>
              <w:rPr>
                <w:rFonts w:ascii="Times New Roman" w:hAnsi="Times New Roman"/>
                <w:sz w:val="24"/>
                <w:szCs w:val="24"/>
              </w:rPr>
            </w:pPr>
            <w:r w:rsidRPr="00CD1F0B">
              <w:rPr>
                <w:rFonts w:ascii="Times New Roman" w:hAnsi="Times New Roman"/>
                <w:color w:val="000000"/>
                <w:sz w:val="24"/>
                <w:szCs w:val="24"/>
                <w:lang w:eastAsia="en-IN"/>
              </w:rPr>
              <w:t>R16</w:t>
            </w:r>
          </w:p>
        </w:tc>
        <w:tc>
          <w:tcPr>
            <w:tcW w:w="772" w:type="pct"/>
            <w:shd w:val="clear" w:color="auto" w:fill="FFFF99"/>
            <w:vAlign w:val="bottom"/>
          </w:tcPr>
          <w:p w14:paraId="7B575835" w14:textId="77777777" w:rsidR="00466373" w:rsidRPr="00CD1F0B" w:rsidRDefault="00466373" w:rsidP="00C9492E">
            <w:pPr>
              <w:jc w:val="center"/>
              <w:rPr>
                <w:rFonts w:ascii="Times New Roman" w:hAnsi="Times New Roman"/>
                <w:sz w:val="24"/>
                <w:szCs w:val="24"/>
              </w:rPr>
            </w:pPr>
            <w:r w:rsidRPr="00CD1F0B">
              <w:rPr>
                <w:rFonts w:ascii="Times New Roman" w:hAnsi="Times New Roman"/>
                <w:color w:val="000000"/>
                <w:sz w:val="24"/>
                <w:szCs w:val="24"/>
                <w:lang w:eastAsia="en-IN"/>
              </w:rPr>
              <w:t>R7</w:t>
            </w:r>
          </w:p>
        </w:tc>
      </w:tr>
      <w:tr w:rsidR="00466373" w:rsidRPr="00CD1F0B" w14:paraId="0373EE81" w14:textId="77777777" w:rsidTr="00FD7C38">
        <w:tc>
          <w:tcPr>
            <w:tcW w:w="734" w:type="pct"/>
            <w:shd w:val="clear" w:color="auto" w:fill="FFFF99"/>
            <w:vAlign w:val="bottom"/>
          </w:tcPr>
          <w:p w14:paraId="07377442" w14:textId="77777777" w:rsidR="00466373" w:rsidRPr="00CD1F0B" w:rsidRDefault="00466373" w:rsidP="00C9492E">
            <w:pPr>
              <w:jc w:val="center"/>
              <w:rPr>
                <w:rFonts w:ascii="Times New Roman" w:hAnsi="Times New Roman"/>
                <w:sz w:val="24"/>
                <w:szCs w:val="24"/>
              </w:rPr>
            </w:pPr>
            <w:r w:rsidRPr="00CD1F0B">
              <w:rPr>
                <w:rFonts w:ascii="Times New Roman" w:hAnsi="Times New Roman"/>
                <w:color w:val="000000"/>
                <w:sz w:val="24"/>
                <w:szCs w:val="24"/>
                <w:lang w:eastAsia="en-IN"/>
              </w:rPr>
              <w:t>R2</w:t>
            </w:r>
          </w:p>
        </w:tc>
        <w:tc>
          <w:tcPr>
            <w:tcW w:w="872" w:type="pct"/>
            <w:shd w:val="clear" w:color="auto" w:fill="FFFF99"/>
            <w:vAlign w:val="bottom"/>
          </w:tcPr>
          <w:p w14:paraId="7573CE8E" w14:textId="77777777" w:rsidR="00466373" w:rsidRPr="00CD1F0B" w:rsidRDefault="00466373" w:rsidP="00C9492E">
            <w:pPr>
              <w:jc w:val="center"/>
              <w:rPr>
                <w:rFonts w:ascii="Times New Roman" w:hAnsi="Times New Roman"/>
                <w:sz w:val="24"/>
                <w:szCs w:val="24"/>
              </w:rPr>
            </w:pPr>
            <w:r w:rsidRPr="00CD1F0B">
              <w:rPr>
                <w:rFonts w:ascii="Times New Roman" w:hAnsi="Times New Roman"/>
                <w:color w:val="000000"/>
                <w:sz w:val="24"/>
                <w:szCs w:val="24"/>
                <w:lang w:eastAsia="en-IN"/>
              </w:rPr>
              <w:t>R6</w:t>
            </w:r>
          </w:p>
        </w:tc>
        <w:tc>
          <w:tcPr>
            <w:tcW w:w="871" w:type="pct"/>
            <w:shd w:val="clear" w:color="auto" w:fill="FFFF99"/>
            <w:vAlign w:val="bottom"/>
          </w:tcPr>
          <w:p w14:paraId="76C821D5" w14:textId="77777777" w:rsidR="00466373" w:rsidRPr="00CD1F0B" w:rsidRDefault="00466373" w:rsidP="00C9492E">
            <w:pPr>
              <w:jc w:val="center"/>
              <w:rPr>
                <w:rFonts w:ascii="Times New Roman" w:hAnsi="Times New Roman"/>
                <w:sz w:val="24"/>
                <w:szCs w:val="24"/>
              </w:rPr>
            </w:pPr>
            <w:r w:rsidRPr="00CD1F0B">
              <w:rPr>
                <w:rFonts w:ascii="Times New Roman" w:hAnsi="Times New Roman"/>
                <w:color w:val="000000"/>
                <w:sz w:val="24"/>
                <w:szCs w:val="24"/>
                <w:lang w:eastAsia="en-IN"/>
              </w:rPr>
              <w:t>R11</w:t>
            </w:r>
          </w:p>
        </w:tc>
        <w:tc>
          <w:tcPr>
            <w:tcW w:w="880" w:type="pct"/>
            <w:shd w:val="clear" w:color="auto" w:fill="FFFF99"/>
            <w:vAlign w:val="bottom"/>
          </w:tcPr>
          <w:p w14:paraId="76C6D925" w14:textId="77777777" w:rsidR="00466373" w:rsidRPr="00CD1F0B" w:rsidRDefault="00466373" w:rsidP="00C9492E">
            <w:pPr>
              <w:jc w:val="center"/>
              <w:rPr>
                <w:rFonts w:ascii="Times New Roman" w:hAnsi="Times New Roman"/>
                <w:sz w:val="24"/>
                <w:szCs w:val="24"/>
              </w:rPr>
            </w:pPr>
            <w:r w:rsidRPr="00CD1F0B">
              <w:rPr>
                <w:rFonts w:ascii="Times New Roman" w:hAnsi="Times New Roman"/>
                <w:color w:val="000000"/>
                <w:sz w:val="24"/>
                <w:szCs w:val="24"/>
                <w:lang w:eastAsia="en-IN"/>
              </w:rPr>
              <w:t>R17</w:t>
            </w:r>
          </w:p>
        </w:tc>
        <w:tc>
          <w:tcPr>
            <w:tcW w:w="871" w:type="pct"/>
            <w:shd w:val="clear" w:color="auto" w:fill="FFFF99"/>
            <w:vAlign w:val="bottom"/>
          </w:tcPr>
          <w:p w14:paraId="45854884" w14:textId="77777777" w:rsidR="00466373" w:rsidRPr="00CD1F0B" w:rsidRDefault="00466373" w:rsidP="00C9492E">
            <w:pPr>
              <w:jc w:val="center"/>
              <w:rPr>
                <w:rFonts w:ascii="Times New Roman" w:hAnsi="Times New Roman"/>
                <w:sz w:val="24"/>
                <w:szCs w:val="24"/>
              </w:rPr>
            </w:pPr>
            <w:r w:rsidRPr="00CD1F0B">
              <w:rPr>
                <w:rFonts w:ascii="Times New Roman" w:hAnsi="Times New Roman"/>
                <w:color w:val="000000"/>
                <w:sz w:val="24"/>
                <w:szCs w:val="24"/>
                <w:lang w:eastAsia="en-IN"/>
              </w:rPr>
              <w:t>R21</w:t>
            </w:r>
          </w:p>
        </w:tc>
        <w:tc>
          <w:tcPr>
            <w:tcW w:w="772" w:type="pct"/>
            <w:shd w:val="clear" w:color="auto" w:fill="FFFF99"/>
            <w:vAlign w:val="bottom"/>
          </w:tcPr>
          <w:p w14:paraId="253BD555" w14:textId="77777777" w:rsidR="00466373" w:rsidRPr="00CD1F0B" w:rsidRDefault="00466373" w:rsidP="00C9492E">
            <w:pPr>
              <w:jc w:val="center"/>
              <w:rPr>
                <w:rFonts w:ascii="Times New Roman" w:hAnsi="Times New Roman"/>
                <w:sz w:val="24"/>
                <w:szCs w:val="24"/>
              </w:rPr>
            </w:pPr>
            <w:r w:rsidRPr="00CD1F0B">
              <w:rPr>
                <w:rFonts w:ascii="Times New Roman" w:hAnsi="Times New Roman"/>
                <w:color w:val="000000"/>
                <w:sz w:val="24"/>
                <w:szCs w:val="24"/>
                <w:lang w:eastAsia="en-IN"/>
              </w:rPr>
              <w:t>R8</w:t>
            </w:r>
          </w:p>
        </w:tc>
      </w:tr>
      <w:tr w:rsidR="00466373" w:rsidRPr="00CD1F0B" w14:paraId="2F6011D4" w14:textId="77777777" w:rsidTr="00FD7C38">
        <w:tc>
          <w:tcPr>
            <w:tcW w:w="734" w:type="pct"/>
            <w:shd w:val="clear" w:color="auto" w:fill="FFFF99"/>
            <w:vAlign w:val="bottom"/>
          </w:tcPr>
          <w:p w14:paraId="11918F6D" w14:textId="77777777" w:rsidR="00466373" w:rsidRPr="00CD1F0B" w:rsidRDefault="00466373" w:rsidP="00C9492E">
            <w:pPr>
              <w:jc w:val="center"/>
              <w:rPr>
                <w:rFonts w:ascii="Times New Roman" w:hAnsi="Times New Roman"/>
                <w:sz w:val="24"/>
                <w:szCs w:val="24"/>
              </w:rPr>
            </w:pPr>
            <w:r w:rsidRPr="00CD1F0B">
              <w:rPr>
                <w:rFonts w:ascii="Times New Roman" w:hAnsi="Times New Roman"/>
                <w:color w:val="000000"/>
                <w:sz w:val="24"/>
                <w:szCs w:val="24"/>
                <w:lang w:eastAsia="en-IN"/>
              </w:rPr>
              <w:t>R3</w:t>
            </w:r>
          </w:p>
        </w:tc>
        <w:tc>
          <w:tcPr>
            <w:tcW w:w="872" w:type="pct"/>
            <w:shd w:val="clear" w:color="auto" w:fill="FFFF99"/>
            <w:vAlign w:val="bottom"/>
          </w:tcPr>
          <w:p w14:paraId="183803CB" w14:textId="77777777" w:rsidR="00466373" w:rsidRPr="00CD1F0B" w:rsidRDefault="00466373" w:rsidP="00C9492E">
            <w:pPr>
              <w:jc w:val="center"/>
              <w:rPr>
                <w:rFonts w:ascii="Times New Roman" w:hAnsi="Times New Roman"/>
                <w:sz w:val="24"/>
                <w:szCs w:val="24"/>
              </w:rPr>
            </w:pPr>
            <w:r w:rsidRPr="00CD1F0B">
              <w:rPr>
                <w:rFonts w:ascii="Times New Roman" w:hAnsi="Times New Roman"/>
                <w:color w:val="000000"/>
                <w:sz w:val="24"/>
                <w:szCs w:val="24"/>
                <w:lang w:eastAsia="en-IN"/>
              </w:rPr>
              <w:t>R15</w:t>
            </w:r>
          </w:p>
        </w:tc>
        <w:tc>
          <w:tcPr>
            <w:tcW w:w="871" w:type="pct"/>
            <w:shd w:val="clear" w:color="auto" w:fill="FFFF99"/>
            <w:vAlign w:val="bottom"/>
          </w:tcPr>
          <w:p w14:paraId="37F64941" w14:textId="77777777" w:rsidR="00466373" w:rsidRPr="00CD1F0B" w:rsidRDefault="00466373" w:rsidP="00C9492E">
            <w:pPr>
              <w:jc w:val="center"/>
              <w:rPr>
                <w:rFonts w:ascii="Times New Roman" w:hAnsi="Times New Roman"/>
                <w:sz w:val="24"/>
                <w:szCs w:val="24"/>
              </w:rPr>
            </w:pPr>
            <w:r w:rsidRPr="00CD1F0B">
              <w:rPr>
                <w:rFonts w:ascii="Times New Roman" w:hAnsi="Times New Roman"/>
                <w:color w:val="000000"/>
                <w:sz w:val="24"/>
                <w:szCs w:val="24"/>
                <w:lang w:eastAsia="en-IN"/>
              </w:rPr>
              <w:t>R18</w:t>
            </w:r>
          </w:p>
        </w:tc>
        <w:tc>
          <w:tcPr>
            <w:tcW w:w="880" w:type="pct"/>
            <w:shd w:val="clear" w:color="auto" w:fill="FFFF99"/>
            <w:vAlign w:val="bottom"/>
          </w:tcPr>
          <w:p w14:paraId="7E651987" w14:textId="77777777" w:rsidR="00466373" w:rsidRPr="00CD1F0B" w:rsidRDefault="00466373" w:rsidP="00C9492E">
            <w:pPr>
              <w:jc w:val="center"/>
              <w:rPr>
                <w:rFonts w:ascii="Times New Roman" w:hAnsi="Times New Roman"/>
                <w:sz w:val="24"/>
                <w:szCs w:val="24"/>
              </w:rPr>
            </w:pPr>
            <w:r w:rsidRPr="00CD1F0B">
              <w:rPr>
                <w:rFonts w:ascii="Times New Roman" w:hAnsi="Times New Roman"/>
                <w:color w:val="000000"/>
                <w:sz w:val="24"/>
                <w:szCs w:val="24"/>
                <w:lang w:eastAsia="en-IN"/>
              </w:rPr>
              <w:t>R23</w:t>
            </w:r>
          </w:p>
        </w:tc>
        <w:tc>
          <w:tcPr>
            <w:tcW w:w="871" w:type="pct"/>
            <w:shd w:val="clear" w:color="auto" w:fill="FFFF99"/>
            <w:vAlign w:val="bottom"/>
          </w:tcPr>
          <w:p w14:paraId="079144DC" w14:textId="77777777" w:rsidR="00466373" w:rsidRPr="00CD1F0B" w:rsidRDefault="00466373" w:rsidP="00C9492E">
            <w:pPr>
              <w:jc w:val="center"/>
              <w:rPr>
                <w:rFonts w:ascii="Times New Roman" w:hAnsi="Times New Roman"/>
                <w:sz w:val="24"/>
                <w:szCs w:val="24"/>
              </w:rPr>
            </w:pPr>
            <w:r w:rsidRPr="00CD1F0B">
              <w:rPr>
                <w:rFonts w:ascii="Times New Roman" w:hAnsi="Times New Roman"/>
                <w:color w:val="000000"/>
                <w:sz w:val="24"/>
                <w:szCs w:val="24"/>
                <w:lang w:eastAsia="en-IN"/>
              </w:rPr>
              <w:t>R24</w:t>
            </w:r>
          </w:p>
        </w:tc>
        <w:tc>
          <w:tcPr>
            <w:tcW w:w="772" w:type="pct"/>
            <w:shd w:val="clear" w:color="auto" w:fill="FFFF99"/>
            <w:vAlign w:val="bottom"/>
          </w:tcPr>
          <w:p w14:paraId="6B0B664A" w14:textId="77777777" w:rsidR="00466373" w:rsidRPr="00CD1F0B" w:rsidRDefault="00466373" w:rsidP="00C9492E">
            <w:pPr>
              <w:jc w:val="center"/>
              <w:rPr>
                <w:rFonts w:ascii="Times New Roman" w:hAnsi="Times New Roman"/>
                <w:sz w:val="24"/>
                <w:szCs w:val="24"/>
              </w:rPr>
            </w:pPr>
            <w:r w:rsidRPr="00CD1F0B">
              <w:rPr>
                <w:rFonts w:ascii="Times New Roman" w:hAnsi="Times New Roman"/>
                <w:color w:val="000000"/>
                <w:sz w:val="24"/>
                <w:szCs w:val="24"/>
                <w:lang w:eastAsia="en-IN"/>
              </w:rPr>
              <w:t>R9</w:t>
            </w:r>
          </w:p>
        </w:tc>
      </w:tr>
      <w:tr w:rsidR="00466373" w:rsidRPr="00CD1F0B" w14:paraId="14B1E96F" w14:textId="77777777" w:rsidTr="00FD7C38">
        <w:tc>
          <w:tcPr>
            <w:tcW w:w="734" w:type="pct"/>
            <w:shd w:val="clear" w:color="auto" w:fill="FFFF99"/>
            <w:vAlign w:val="bottom"/>
          </w:tcPr>
          <w:p w14:paraId="1398D00E" w14:textId="77777777" w:rsidR="00466373" w:rsidRPr="00CD1F0B" w:rsidRDefault="00466373" w:rsidP="00C9492E">
            <w:pPr>
              <w:jc w:val="center"/>
              <w:rPr>
                <w:rFonts w:ascii="Times New Roman" w:hAnsi="Times New Roman"/>
                <w:sz w:val="24"/>
                <w:szCs w:val="24"/>
              </w:rPr>
            </w:pPr>
            <w:r w:rsidRPr="00CD1F0B">
              <w:rPr>
                <w:rFonts w:ascii="Times New Roman" w:hAnsi="Times New Roman"/>
                <w:color w:val="000000"/>
                <w:sz w:val="24"/>
                <w:szCs w:val="24"/>
                <w:lang w:eastAsia="en-IN"/>
              </w:rPr>
              <w:t>R4</w:t>
            </w:r>
          </w:p>
        </w:tc>
        <w:tc>
          <w:tcPr>
            <w:tcW w:w="872" w:type="pct"/>
            <w:shd w:val="clear" w:color="auto" w:fill="FFFF99"/>
            <w:vAlign w:val="bottom"/>
          </w:tcPr>
          <w:p w14:paraId="68725AFC" w14:textId="77777777" w:rsidR="00466373" w:rsidRPr="00CD1F0B" w:rsidRDefault="00466373" w:rsidP="00C9492E">
            <w:pPr>
              <w:jc w:val="center"/>
              <w:rPr>
                <w:rFonts w:ascii="Times New Roman" w:hAnsi="Times New Roman"/>
                <w:sz w:val="24"/>
                <w:szCs w:val="24"/>
              </w:rPr>
            </w:pPr>
            <w:r w:rsidRPr="00CD1F0B">
              <w:rPr>
                <w:rFonts w:ascii="Times New Roman" w:hAnsi="Times New Roman"/>
                <w:color w:val="000000"/>
                <w:sz w:val="24"/>
                <w:szCs w:val="24"/>
                <w:lang w:eastAsia="en-IN"/>
              </w:rPr>
              <w:t>R25</w:t>
            </w:r>
          </w:p>
        </w:tc>
        <w:tc>
          <w:tcPr>
            <w:tcW w:w="871" w:type="pct"/>
            <w:shd w:val="clear" w:color="auto" w:fill="FFFF99"/>
            <w:vAlign w:val="bottom"/>
          </w:tcPr>
          <w:p w14:paraId="061974B4" w14:textId="77777777" w:rsidR="00466373" w:rsidRPr="00CD1F0B" w:rsidRDefault="00466373" w:rsidP="00C9492E">
            <w:pPr>
              <w:jc w:val="center"/>
              <w:rPr>
                <w:rFonts w:ascii="Times New Roman" w:hAnsi="Times New Roman"/>
                <w:sz w:val="24"/>
                <w:szCs w:val="24"/>
              </w:rPr>
            </w:pPr>
            <w:r w:rsidRPr="00CD1F0B">
              <w:rPr>
                <w:rFonts w:ascii="Times New Roman" w:hAnsi="Times New Roman"/>
                <w:color w:val="000000"/>
                <w:sz w:val="24"/>
                <w:szCs w:val="24"/>
                <w:lang w:eastAsia="en-IN"/>
              </w:rPr>
              <w:t>R20</w:t>
            </w:r>
          </w:p>
        </w:tc>
        <w:tc>
          <w:tcPr>
            <w:tcW w:w="880" w:type="pct"/>
            <w:shd w:val="clear" w:color="auto" w:fill="FFFF99"/>
          </w:tcPr>
          <w:p w14:paraId="199EDA3C" w14:textId="77777777" w:rsidR="00466373" w:rsidRPr="00CD1F0B" w:rsidRDefault="00466373" w:rsidP="00C9492E">
            <w:pPr>
              <w:jc w:val="center"/>
              <w:rPr>
                <w:rFonts w:ascii="Times New Roman" w:hAnsi="Times New Roman"/>
                <w:sz w:val="24"/>
                <w:szCs w:val="24"/>
              </w:rPr>
            </w:pPr>
          </w:p>
        </w:tc>
        <w:tc>
          <w:tcPr>
            <w:tcW w:w="871" w:type="pct"/>
            <w:shd w:val="clear" w:color="auto" w:fill="FFFF99"/>
          </w:tcPr>
          <w:p w14:paraId="7E26F627" w14:textId="77777777" w:rsidR="00466373" w:rsidRPr="00CD1F0B" w:rsidRDefault="00466373" w:rsidP="00C9492E">
            <w:pPr>
              <w:jc w:val="center"/>
              <w:rPr>
                <w:rFonts w:ascii="Times New Roman" w:hAnsi="Times New Roman"/>
                <w:sz w:val="24"/>
                <w:szCs w:val="24"/>
              </w:rPr>
            </w:pPr>
          </w:p>
        </w:tc>
        <w:tc>
          <w:tcPr>
            <w:tcW w:w="772" w:type="pct"/>
            <w:shd w:val="clear" w:color="auto" w:fill="FFFF99"/>
            <w:vAlign w:val="bottom"/>
          </w:tcPr>
          <w:p w14:paraId="37BE2583" w14:textId="77777777" w:rsidR="00466373" w:rsidRPr="00CD1F0B" w:rsidRDefault="00466373" w:rsidP="00C9492E">
            <w:pPr>
              <w:jc w:val="center"/>
              <w:rPr>
                <w:rFonts w:ascii="Times New Roman" w:hAnsi="Times New Roman"/>
                <w:sz w:val="24"/>
                <w:szCs w:val="24"/>
              </w:rPr>
            </w:pPr>
            <w:r w:rsidRPr="00CD1F0B">
              <w:rPr>
                <w:rFonts w:ascii="Times New Roman" w:hAnsi="Times New Roman"/>
                <w:color w:val="000000"/>
                <w:sz w:val="24"/>
                <w:szCs w:val="24"/>
                <w:lang w:eastAsia="en-IN"/>
              </w:rPr>
              <w:t>R12</w:t>
            </w:r>
          </w:p>
        </w:tc>
      </w:tr>
      <w:tr w:rsidR="00466373" w:rsidRPr="00CD1F0B" w14:paraId="0F0B7F82" w14:textId="77777777" w:rsidTr="00FD7C38">
        <w:tc>
          <w:tcPr>
            <w:tcW w:w="734" w:type="pct"/>
            <w:shd w:val="clear" w:color="auto" w:fill="FFFF99"/>
            <w:vAlign w:val="bottom"/>
          </w:tcPr>
          <w:p w14:paraId="08550ECF" w14:textId="77777777" w:rsidR="00466373" w:rsidRPr="00CD1F0B" w:rsidRDefault="00466373" w:rsidP="00C9492E">
            <w:pPr>
              <w:jc w:val="center"/>
              <w:rPr>
                <w:rFonts w:ascii="Times New Roman" w:hAnsi="Times New Roman"/>
                <w:sz w:val="24"/>
                <w:szCs w:val="24"/>
              </w:rPr>
            </w:pPr>
            <w:r w:rsidRPr="00CD1F0B">
              <w:rPr>
                <w:rFonts w:ascii="Times New Roman" w:hAnsi="Times New Roman"/>
                <w:color w:val="000000"/>
                <w:sz w:val="24"/>
                <w:szCs w:val="24"/>
                <w:lang w:eastAsia="en-IN"/>
              </w:rPr>
              <w:t>R14</w:t>
            </w:r>
          </w:p>
        </w:tc>
        <w:tc>
          <w:tcPr>
            <w:tcW w:w="872" w:type="pct"/>
            <w:shd w:val="clear" w:color="auto" w:fill="FFFF99"/>
            <w:vAlign w:val="bottom"/>
          </w:tcPr>
          <w:p w14:paraId="4225D99D" w14:textId="77777777" w:rsidR="00466373" w:rsidRPr="00CD1F0B" w:rsidRDefault="00466373" w:rsidP="00C9492E">
            <w:pPr>
              <w:jc w:val="center"/>
              <w:rPr>
                <w:rFonts w:ascii="Times New Roman" w:hAnsi="Times New Roman"/>
                <w:sz w:val="24"/>
                <w:szCs w:val="24"/>
              </w:rPr>
            </w:pPr>
            <w:r w:rsidRPr="00CD1F0B">
              <w:rPr>
                <w:rFonts w:ascii="Times New Roman" w:hAnsi="Times New Roman"/>
                <w:color w:val="000000"/>
                <w:sz w:val="24"/>
                <w:szCs w:val="24"/>
                <w:lang w:eastAsia="en-IN"/>
              </w:rPr>
              <w:t>R27</w:t>
            </w:r>
          </w:p>
        </w:tc>
        <w:tc>
          <w:tcPr>
            <w:tcW w:w="871" w:type="pct"/>
            <w:shd w:val="clear" w:color="auto" w:fill="FFFF99"/>
          </w:tcPr>
          <w:p w14:paraId="411A41A3" w14:textId="77777777" w:rsidR="00466373" w:rsidRPr="00CD1F0B" w:rsidRDefault="00466373" w:rsidP="00C9492E">
            <w:pPr>
              <w:jc w:val="center"/>
              <w:rPr>
                <w:rFonts w:ascii="Times New Roman" w:hAnsi="Times New Roman"/>
                <w:sz w:val="24"/>
                <w:szCs w:val="24"/>
              </w:rPr>
            </w:pPr>
          </w:p>
        </w:tc>
        <w:tc>
          <w:tcPr>
            <w:tcW w:w="880" w:type="pct"/>
            <w:shd w:val="clear" w:color="auto" w:fill="FFFF99"/>
          </w:tcPr>
          <w:p w14:paraId="2754EFBF" w14:textId="77777777" w:rsidR="00466373" w:rsidRPr="00CD1F0B" w:rsidRDefault="00466373" w:rsidP="00C9492E">
            <w:pPr>
              <w:jc w:val="center"/>
              <w:rPr>
                <w:rFonts w:ascii="Times New Roman" w:hAnsi="Times New Roman"/>
                <w:sz w:val="24"/>
                <w:szCs w:val="24"/>
              </w:rPr>
            </w:pPr>
          </w:p>
        </w:tc>
        <w:tc>
          <w:tcPr>
            <w:tcW w:w="871" w:type="pct"/>
            <w:shd w:val="clear" w:color="auto" w:fill="FFFF99"/>
          </w:tcPr>
          <w:p w14:paraId="007E2A96" w14:textId="77777777" w:rsidR="00466373" w:rsidRPr="00CD1F0B" w:rsidRDefault="00466373" w:rsidP="00C9492E">
            <w:pPr>
              <w:jc w:val="center"/>
              <w:rPr>
                <w:rFonts w:ascii="Times New Roman" w:hAnsi="Times New Roman"/>
                <w:sz w:val="24"/>
                <w:szCs w:val="24"/>
              </w:rPr>
            </w:pPr>
          </w:p>
        </w:tc>
        <w:tc>
          <w:tcPr>
            <w:tcW w:w="772" w:type="pct"/>
            <w:shd w:val="clear" w:color="auto" w:fill="FFFF99"/>
            <w:vAlign w:val="bottom"/>
          </w:tcPr>
          <w:p w14:paraId="033478D0" w14:textId="77777777" w:rsidR="00466373" w:rsidRPr="00CD1F0B" w:rsidRDefault="00466373" w:rsidP="00C9492E">
            <w:pPr>
              <w:jc w:val="center"/>
              <w:rPr>
                <w:rFonts w:ascii="Times New Roman" w:hAnsi="Times New Roman"/>
                <w:sz w:val="24"/>
                <w:szCs w:val="24"/>
              </w:rPr>
            </w:pPr>
            <w:r w:rsidRPr="00CD1F0B">
              <w:rPr>
                <w:rFonts w:ascii="Times New Roman" w:hAnsi="Times New Roman"/>
                <w:color w:val="000000"/>
                <w:sz w:val="24"/>
                <w:szCs w:val="24"/>
                <w:lang w:eastAsia="en-IN"/>
              </w:rPr>
              <w:t>R26</w:t>
            </w:r>
          </w:p>
        </w:tc>
      </w:tr>
      <w:tr w:rsidR="00466373" w:rsidRPr="00CD1F0B" w14:paraId="5E27C2A7" w14:textId="77777777" w:rsidTr="00FD7C38">
        <w:tc>
          <w:tcPr>
            <w:tcW w:w="734" w:type="pct"/>
            <w:shd w:val="clear" w:color="auto" w:fill="FFFF99"/>
            <w:vAlign w:val="bottom"/>
          </w:tcPr>
          <w:p w14:paraId="47276931" w14:textId="77777777" w:rsidR="00466373" w:rsidRPr="00CD1F0B" w:rsidRDefault="00466373" w:rsidP="00C9492E">
            <w:pPr>
              <w:jc w:val="center"/>
              <w:rPr>
                <w:rFonts w:ascii="Times New Roman" w:hAnsi="Times New Roman"/>
                <w:sz w:val="24"/>
                <w:szCs w:val="24"/>
              </w:rPr>
            </w:pPr>
            <w:r w:rsidRPr="00CD1F0B">
              <w:rPr>
                <w:rFonts w:ascii="Times New Roman" w:hAnsi="Times New Roman"/>
                <w:color w:val="000000"/>
                <w:sz w:val="24"/>
                <w:szCs w:val="24"/>
                <w:lang w:eastAsia="en-IN"/>
              </w:rPr>
              <w:t>R19</w:t>
            </w:r>
          </w:p>
        </w:tc>
        <w:tc>
          <w:tcPr>
            <w:tcW w:w="872" w:type="pct"/>
            <w:shd w:val="clear" w:color="auto" w:fill="FFFF99"/>
          </w:tcPr>
          <w:p w14:paraId="4DFB4884" w14:textId="77777777" w:rsidR="00466373" w:rsidRPr="00CD1F0B" w:rsidRDefault="00466373" w:rsidP="00C9492E">
            <w:pPr>
              <w:jc w:val="center"/>
              <w:rPr>
                <w:rFonts w:ascii="Times New Roman" w:hAnsi="Times New Roman"/>
                <w:sz w:val="24"/>
                <w:szCs w:val="24"/>
              </w:rPr>
            </w:pPr>
          </w:p>
        </w:tc>
        <w:tc>
          <w:tcPr>
            <w:tcW w:w="871" w:type="pct"/>
            <w:shd w:val="clear" w:color="auto" w:fill="FFFF99"/>
          </w:tcPr>
          <w:p w14:paraId="3C19CBAA" w14:textId="77777777" w:rsidR="00466373" w:rsidRPr="00CD1F0B" w:rsidRDefault="00466373" w:rsidP="00C9492E">
            <w:pPr>
              <w:jc w:val="center"/>
              <w:rPr>
                <w:rFonts w:ascii="Times New Roman" w:hAnsi="Times New Roman"/>
                <w:sz w:val="24"/>
                <w:szCs w:val="24"/>
              </w:rPr>
            </w:pPr>
          </w:p>
        </w:tc>
        <w:tc>
          <w:tcPr>
            <w:tcW w:w="880" w:type="pct"/>
            <w:shd w:val="clear" w:color="auto" w:fill="FFFF99"/>
          </w:tcPr>
          <w:p w14:paraId="44A71F2F" w14:textId="77777777" w:rsidR="00466373" w:rsidRPr="00CD1F0B" w:rsidRDefault="00466373" w:rsidP="00C9492E">
            <w:pPr>
              <w:jc w:val="center"/>
              <w:rPr>
                <w:rFonts w:ascii="Times New Roman" w:hAnsi="Times New Roman"/>
                <w:sz w:val="24"/>
                <w:szCs w:val="24"/>
              </w:rPr>
            </w:pPr>
          </w:p>
        </w:tc>
        <w:tc>
          <w:tcPr>
            <w:tcW w:w="871" w:type="pct"/>
            <w:shd w:val="clear" w:color="auto" w:fill="FFFF99"/>
          </w:tcPr>
          <w:p w14:paraId="5A643387" w14:textId="77777777" w:rsidR="00466373" w:rsidRPr="00CD1F0B" w:rsidRDefault="00466373" w:rsidP="00C9492E">
            <w:pPr>
              <w:jc w:val="center"/>
              <w:rPr>
                <w:rFonts w:ascii="Times New Roman" w:hAnsi="Times New Roman"/>
                <w:sz w:val="24"/>
                <w:szCs w:val="24"/>
              </w:rPr>
            </w:pPr>
          </w:p>
        </w:tc>
        <w:tc>
          <w:tcPr>
            <w:tcW w:w="772" w:type="pct"/>
            <w:shd w:val="clear" w:color="auto" w:fill="FFFF99"/>
          </w:tcPr>
          <w:p w14:paraId="511999A2" w14:textId="77777777" w:rsidR="00466373" w:rsidRPr="00CD1F0B" w:rsidRDefault="00466373" w:rsidP="00C9492E">
            <w:pPr>
              <w:jc w:val="center"/>
              <w:rPr>
                <w:rFonts w:ascii="Times New Roman" w:hAnsi="Times New Roman"/>
                <w:sz w:val="24"/>
                <w:szCs w:val="24"/>
              </w:rPr>
            </w:pPr>
          </w:p>
        </w:tc>
      </w:tr>
      <w:tr w:rsidR="00466373" w:rsidRPr="00CD1F0B" w14:paraId="3F5B8F9F" w14:textId="77777777" w:rsidTr="00FD7C38">
        <w:tc>
          <w:tcPr>
            <w:tcW w:w="734" w:type="pct"/>
            <w:shd w:val="clear" w:color="auto" w:fill="FFFF99"/>
            <w:vAlign w:val="bottom"/>
          </w:tcPr>
          <w:p w14:paraId="3663629A" w14:textId="77777777" w:rsidR="00466373" w:rsidRPr="00CD1F0B" w:rsidRDefault="00466373" w:rsidP="00C9492E">
            <w:pPr>
              <w:jc w:val="center"/>
              <w:rPr>
                <w:rFonts w:ascii="Times New Roman" w:hAnsi="Times New Roman"/>
                <w:sz w:val="24"/>
                <w:szCs w:val="24"/>
              </w:rPr>
            </w:pPr>
            <w:r w:rsidRPr="00CD1F0B">
              <w:rPr>
                <w:rFonts w:ascii="Times New Roman" w:hAnsi="Times New Roman"/>
                <w:color w:val="000000"/>
                <w:sz w:val="24"/>
                <w:szCs w:val="24"/>
                <w:lang w:eastAsia="en-IN"/>
              </w:rPr>
              <w:t>R22</w:t>
            </w:r>
          </w:p>
        </w:tc>
        <w:tc>
          <w:tcPr>
            <w:tcW w:w="872" w:type="pct"/>
            <w:shd w:val="clear" w:color="auto" w:fill="FFFF99"/>
          </w:tcPr>
          <w:p w14:paraId="1DCA70EF" w14:textId="77777777" w:rsidR="00466373" w:rsidRPr="00CD1F0B" w:rsidRDefault="00466373" w:rsidP="00C9492E">
            <w:pPr>
              <w:jc w:val="center"/>
              <w:rPr>
                <w:rFonts w:ascii="Times New Roman" w:hAnsi="Times New Roman"/>
                <w:sz w:val="24"/>
                <w:szCs w:val="24"/>
              </w:rPr>
            </w:pPr>
          </w:p>
        </w:tc>
        <w:tc>
          <w:tcPr>
            <w:tcW w:w="871" w:type="pct"/>
            <w:shd w:val="clear" w:color="auto" w:fill="FFFF99"/>
          </w:tcPr>
          <w:p w14:paraId="7A5B4322" w14:textId="77777777" w:rsidR="00466373" w:rsidRPr="00CD1F0B" w:rsidRDefault="00466373" w:rsidP="00C9492E">
            <w:pPr>
              <w:jc w:val="center"/>
              <w:rPr>
                <w:rFonts w:ascii="Times New Roman" w:hAnsi="Times New Roman"/>
                <w:sz w:val="24"/>
                <w:szCs w:val="24"/>
              </w:rPr>
            </w:pPr>
          </w:p>
        </w:tc>
        <w:tc>
          <w:tcPr>
            <w:tcW w:w="880" w:type="pct"/>
            <w:shd w:val="clear" w:color="auto" w:fill="FFFF99"/>
          </w:tcPr>
          <w:p w14:paraId="1A2B660A" w14:textId="77777777" w:rsidR="00466373" w:rsidRPr="00CD1F0B" w:rsidRDefault="00466373" w:rsidP="00C9492E">
            <w:pPr>
              <w:jc w:val="center"/>
              <w:rPr>
                <w:rFonts w:ascii="Times New Roman" w:hAnsi="Times New Roman"/>
                <w:sz w:val="24"/>
                <w:szCs w:val="24"/>
              </w:rPr>
            </w:pPr>
          </w:p>
        </w:tc>
        <w:tc>
          <w:tcPr>
            <w:tcW w:w="871" w:type="pct"/>
            <w:shd w:val="clear" w:color="auto" w:fill="FFFF99"/>
          </w:tcPr>
          <w:p w14:paraId="0DF65CAF" w14:textId="77777777" w:rsidR="00466373" w:rsidRPr="00CD1F0B" w:rsidRDefault="00466373" w:rsidP="00C9492E">
            <w:pPr>
              <w:jc w:val="center"/>
              <w:rPr>
                <w:rFonts w:ascii="Times New Roman" w:hAnsi="Times New Roman"/>
                <w:sz w:val="24"/>
                <w:szCs w:val="24"/>
              </w:rPr>
            </w:pPr>
          </w:p>
        </w:tc>
        <w:tc>
          <w:tcPr>
            <w:tcW w:w="772" w:type="pct"/>
            <w:shd w:val="clear" w:color="auto" w:fill="FFFF99"/>
          </w:tcPr>
          <w:p w14:paraId="3F4E7141" w14:textId="77777777" w:rsidR="00466373" w:rsidRPr="00CD1F0B" w:rsidRDefault="00466373" w:rsidP="00C9492E">
            <w:pPr>
              <w:jc w:val="center"/>
              <w:rPr>
                <w:rFonts w:ascii="Times New Roman" w:hAnsi="Times New Roman"/>
                <w:sz w:val="24"/>
                <w:szCs w:val="24"/>
              </w:rPr>
            </w:pPr>
          </w:p>
        </w:tc>
      </w:tr>
    </w:tbl>
    <w:p w14:paraId="67C4CEFA" w14:textId="77777777" w:rsidR="00060438" w:rsidRDefault="00060438" w:rsidP="00466373">
      <w:pPr>
        <w:rPr>
          <w:rFonts w:ascii="Times New Roman" w:hAnsi="Times New Roman"/>
          <w:sz w:val="24"/>
          <w:szCs w:val="24"/>
        </w:rPr>
      </w:pPr>
    </w:p>
    <w:p w14:paraId="73475258" w14:textId="3F4C28C4" w:rsidR="00466373" w:rsidRPr="00CD1F0B" w:rsidRDefault="00466373" w:rsidP="00466373">
      <w:pPr>
        <w:rPr>
          <w:rFonts w:ascii="Times New Roman" w:hAnsi="Times New Roman"/>
          <w:sz w:val="24"/>
          <w:szCs w:val="24"/>
        </w:rPr>
      </w:pPr>
      <w:r w:rsidRPr="00CD1F0B">
        <w:rPr>
          <w:rFonts w:ascii="Times New Roman" w:hAnsi="Times New Roman"/>
          <w:noProof/>
          <w:sz w:val="24"/>
          <w:szCs w:val="24"/>
          <w:lang w:eastAsia="en-GB"/>
        </w:rPr>
        <w:lastRenderedPageBreak/>
        <w:drawing>
          <wp:anchor distT="0" distB="0" distL="114300" distR="114300" simplePos="0" relativeHeight="251660288" behindDoc="0" locked="0" layoutInCell="1" allowOverlap="1" wp14:anchorId="22BC438A" wp14:editId="2B77B9CF">
            <wp:simplePos x="0" y="0"/>
            <wp:positionH relativeFrom="column">
              <wp:posOffset>335280</wp:posOffset>
            </wp:positionH>
            <wp:positionV relativeFrom="paragraph">
              <wp:posOffset>15240</wp:posOffset>
            </wp:positionV>
            <wp:extent cx="5067300" cy="2781300"/>
            <wp:effectExtent l="0" t="0" r="0" b="0"/>
            <wp:wrapNone/>
            <wp:docPr id="4" name="Picture 4" descr="Chart, scatter ch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Chart, scatter chart&#10;&#10;Description automatically generated"/>
                    <pic:cNvPicPr>
                      <a:picLocks noChangeAspect="1"/>
                    </pic:cNvPicPr>
                  </pic:nvPicPr>
                  <pic:blipFill>
                    <a:blip r:embed="rId18" cstate="print"/>
                    <a:stretch>
                      <a:fillRect/>
                    </a:stretch>
                  </pic:blipFill>
                  <pic:spPr>
                    <a:xfrm>
                      <a:off x="0" y="0"/>
                      <a:ext cx="5067300" cy="2781300"/>
                    </a:xfrm>
                    <a:prstGeom prst="rect">
                      <a:avLst/>
                    </a:prstGeom>
                  </pic:spPr>
                </pic:pic>
              </a:graphicData>
            </a:graphic>
            <wp14:sizeRelH relativeFrom="margin">
              <wp14:pctWidth>0</wp14:pctWidth>
            </wp14:sizeRelH>
          </wp:anchor>
        </w:drawing>
      </w:r>
    </w:p>
    <w:p w14:paraId="122EF980" w14:textId="77777777" w:rsidR="00466373" w:rsidRPr="00CD1F0B" w:rsidRDefault="00466373" w:rsidP="00466373">
      <w:pPr>
        <w:tabs>
          <w:tab w:val="left" w:pos="1464"/>
          <w:tab w:val="left" w:pos="1700"/>
          <w:tab w:val="left" w:pos="8445"/>
          <w:tab w:val="left" w:pos="9558"/>
          <w:tab w:val="left" w:pos="10498"/>
          <w:tab w:val="left" w:pos="11438"/>
          <w:tab w:val="left" w:pos="12378"/>
        </w:tabs>
        <w:spacing w:after="0" w:line="240" w:lineRule="auto"/>
        <w:ind w:left="108"/>
        <w:rPr>
          <w:rFonts w:ascii="Times New Roman" w:hAnsi="Times New Roman"/>
          <w:color w:val="000000"/>
          <w:sz w:val="24"/>
          <w:szCs w:val="24"/>
          <w:lang w:eastAsia="en-IN"/>
        </w:rPr>
      </w:pPr>
      <w:r w:rsidRPr="00CD1F0B">
        <w:rPr>
          <w:rFonts w:ascii="Times New Roman" w:hAnsi="Times New Roman"/>
          <w:color w:val="000000"/>
          <w:sz w:val="24"/>
          <w:szCs w:val="24"/>
          <w:lang w:eastAsia="en-IN"/>
        </w:rPr>
        <w:tab/>
      </w:r>
      <w:r w:rsidRPr="00CD1F0B">
        <w:rPr>
          <w:rFonts w:ascii="Times New Roman" w:hAnsi="Times New Roman"/>
          <w:color w:val="000000"/>
          <w:sz w:val="24"/>
          <w:szCs w:val="24"/>
          <w:lang w:eastAsia="en-IN"/>
        </w:rPr>
        <w:tab/>
      </w:r>
      <w:r w:rsidRPr="00CD1F0B">
        <w:rPr>
          <w:rFonts w:ascii="Times New Roman" w:hAnsi="Times New Roman"/>
          <w:color w:val="000000"/>
          <w:sz w:val="24"/>
          <w:szCs w:val="24"/>
          <w:lang w:eastAsia="en-IN"/>
        </w:rPr>
        <w:tab/>
      </w:r>
      <w:r w:rsidRPr="00CD1F0B">
        <w:rPr>
          <w:rFonts w:ascii="Times New Roman" w:hAnsi="Times New Roman"/>
          <w:color w:val="000000"/>
          <w:sz w:val="24"/>
          <w:szCs w:val="24"/>
          <w:lang w:eastAsia="en-IN"/>
        </w:rPr>
        <w:tab/>
      </w:r>
      <w:r w:rsidRPr="00CD1F0B">
        <w:rPr>
          <w:rFonts w:ascii="Times New Roman" w:hAnsi="Times New Roman"/>
          <w:color w:val="000000"/>
          <w:sz w:val="24"/>
          <w:szCs w:val="24"/>
          <w:lang w:eastAsia="en-IN"/>
        </w:rPr>
        <w:tab/>
      </w:r>
      <w:r w:rsidRPr="00CD1F0B">
        <w:rPr>
          <w:rFonts w:ascii="Times New Roman" w:hAnsi="Times New Roman"/>
          <w:color w:val="000000"/>
          <w:sz w:val="24"/>
          <w:szCs w:val="24"/>
          <w:lang w:eastAsia="en-IN"/>
        </w:rPr>
        <w:tab/>
      </w:r>
      <w:r w:rsidRPr="00CD1F0B">
        <w:rPr>
          <w:rFonts w:ascii="Times New Roman" w:hAnsi="Times New Roman"/>
          <w:color w:val="000000"/>
          <w:sz w:val="24"/>
          <w:szCs w:val="24"/>
          <w:lang w:eastAsia="en-IN"/>
        </w:rPr>
        <w:tab/>
      </w:r>
    </w:p>
    <w:p w14:paraId="2F265CF9" w14:textId="77777777" w:rsidR="00466373" w:rsidRPr="00CD1F0B" w:rsidRDefault="00466373" w:rsidP="00466373">
      <w:pPr>
        <w:spacing w:after="0" w:line="240" w:lineRule="auto"/>
        <w:rPr>
          <w:rFonts w:ascii="Times New Roman" w:hAnsi="Times New Roman"/>
          <w:color w:val="000000"/>
          <w:sz w:val="24"/>
          <w:szCs w:val="24"/>
          <w:lang w:eastAsia="en-IN"/>
        </w:rPr>
      </w:pPr>
    </w:p>
    <w:p w14:paraId="6DC97C25" w14:textId="77777777" w:rsidR="00466373" w:rsidRPr="00CD1F0B" w:rsidRDefault="00466373" w:rsidP="00466373">
      <w:pPr>
        <w:spacing w:after="0" w:line="240" w:lineRule="auto"/>
        <w:rPr>
          <w:rFonts w:ascii="Times New Roman" w:hAnsi="Times New Roman"/>
          <w:color w:val="000000"/>
          <w:sz w:val="24"/>
          <w:szCs w:val="24"/>
          <w:lang w:eastAsia="en-IN"/>
        </w:rPr>
      </w:pPr>
    </w:p>
    <w:p w14:paraId="65AC806A" w14:textId="77777777" w:rsidR="00466373" w:rsidRPr="00CD1F0B" w:rsidRDefault="00466373" w:rsidP="00466373">
      <w:pPr>
        <w:tabs>
          <w:tab w:val="left" w:pos="1464"/>
          <w:tab w:val="left" w:pos="1700"/>
          <w:tab w:val="left" w:pos="8445"/>
          <w:tab w:val="left" w:pos="9558"/>
          <w:tab w:val="left" w:pos="10498"/>
          <w:tab w:val="left" w:pos="11438"/>
          <w:tab w:val="left" w:pos="12378"/>
        </w:tabs>
        <w:spacing w:after="0" w:line="240" w:lineRule="auto"/>
        <w:ind w:left="108"/>
        <w:rPr>
          <w:rFonts w:ascii="Times New Roman" w:hAnsi="Times New Roman"/>
          <w:color w:val="000000"/>
          <w:sz w:val="24"/>
          <w:szCs w:val="24"/>
          <w:lang w:eastAsia="en-IN"/>
        </w:rPr>
      </w:pPr>
      <w:r w:rsidRPr="00CD1F0B">
        <w:rPr>
          <w:rFonts w:ascii="Times New Roman" w:hAnsi="Times New Roman"/>
          <w:color w:val="000000"/>
          <w:sz w:val="24"/>
          <w:szCs w:val="24"/>
          <w:lang w:eastAsia="en-IN"/>
        </w:rPr>
        <w:tab/>
      </w:r>
      <w:r w:rsidRPr="00CD1F0B">
        <w:rPr>
          <w:rFonts w:ascii="Times New Roman" w:hAnsi="Times New Roman"/>
          <w:color w:val="000000"/>
          <w:sz w:val="24"/>
          <w:szCs w:val="24"/>
          <w:lang w:eastAsia="en-IN"/>
        </w:rPr>
        <w:tab/>
      </w:r>
      <w:r w:rsidRPr="00CD1F0B">
        <w:rPr>
          <w:rFonts w:ascii="Times New Roman" w:hAnsi="Times New Roman"/>
          <w:color w:val="000000"/>
          <w:sz w:val="24"/>
          <w:szCs w:val="24"/>
          <w:lang w:eastAsia="en-IN"/>
        </w:rPr>
        <w:tab/>
      </w:r>
      <w:r w:rsidRPr="00CD1F0B">
        <w:rPr>
          <w:rFonts w:ascii="Times New Roman" w:hAnsi="Times New Roman"/>
          <w:color w:val="000000"/>
          <w:sz w:val="24"/>
          <w:szCs w:val="24"/>
          <w:lang w:eastAsia="en-IN"/>
        </w:rPr>
        <w:tab/>
      </w:r>
      <w:r w:rsidRPr="00CD1F0B">
        <w:rPr>
          <w:rFonts w:ascii="Times New Roman" w:hAnsi="Times New Roman"/>
          <w:color w:val="000000"/>
          <w:sz w:val="24"/>
          <w:szCs w:val="24"/>
          <w:lang w:eastAsia="en-IN"/>
        </w:rPr>
        <w:tab/>
      </w:r>
      <w:r w:rsidRPr="00CD1F0B">
        <w:rPr>
          <w:rFonts w:ascii="Times New Roman" w:hAnsi="Times New Roman"/>
          <w:color w:val="000000"/>
          <w:sz w:val="24"/>
          <w:szCs w:val="24"/>
          <w:lang w:eastAsia="en-IN"/>
        </w:rPr>
        <w:tab/>
      </w:r>
      <w:r w:rsidRPr="00CD1F0B">
        <w:rPr>
          <w:rFonts w:ascii="Times New Roman" w:hAnsi="Times New Roman"/>
          <w:color w:val="000000"/>
          <w:sz w:val="24"/>
          <w:szCs w:val="24"/>
          <w:lang w:eastAsia="en-IN"/>
        </w:rPr>
        <w:tab/>
      </w:r>
    </w:p>
    <w:p w14:paraId="25C74EC8" w14:textId="77777777" w:rsidR="00466373" w:rsidRPr="00CD1F0B" w:rsidRDefault="00466373" w:rsidP="00466373">
      <w:pPr>
        <w:tabs>
          <w:tab w:val="left" w:pos="1464"/>
          <w:tab w:val="left" w:pos="1700"/>
          <w:tab w:val="left" w:pos="8445"/>
          <w:tab w:val="left" w:pos="9558"/>
          <w:tab w:val="left" w:pos="10498"/>
          <w:tab w:val="left" w:pos="11438"/>
          <w:tab w:val="left" w:pos="12378"/>
        </w:tabs>
        <w:spacing w:after="0" w:line="240" w:lineRule="auto"/>
        <w:ind w:left="108"/>
        <w:rPr>
          <w:rFonts w:ascii="Times New Roman" w:hAnsi="Times New Roman"/>
          <w:color w:val="000000"/>
          <w:sz w:val="24"/>
          <w:szCs w:val="24"/>
          <w:lang w:eastAsia="en-IN"/>
        </w:rPr>
      </w:pPr>
      <w:r w:rsidRPr="00CD1F0B">
        <w:rPr>
          <w:rFonts w:ascii="Times New Roman" w:hAnsi="Times New Roman"/>
          <w:color w:val="000000"/>
          <w:sz w:val="24"/>
          <w:szCs w:val="24"/>
          <w:lang w:eastAsia="en-IN"/>
        </w:rPr>
        <w:tab/>
      </w:r>
      <w:r w:rsidRPr="00CD1F0B">
        <w:rPr>
          <w:rFonts w:ascii="Times New Roman" w:hAnsi="Times New Roman"/>
          <w:color w:val="000000"/>
          <w:sz w:val="24"/>
          <w:szCs w:val="24"/>
          <w:lang w:eastAsia="en-IN"/>
        </w:rPr>
        <w:tab/>
      </w:r>
      <w:r w:rsidRPr="00CD1F0B">
        <w:rPr>
          <w:rFonts w:ascii="Times New Roman" w:hAnsi="Times New Roman"/>
          <w:color w:val="000000"/>
          <w:sz w:val="24"/>
          <w:szCs w:val="24"/>
          <w:lang w:eastAsia="en-IN"/>
        </w:rPr>
        <w:tab/>
      </w:r>
      <w:r w:rsidRPr="00CD1F0B">
        <w:rPr>
          <w:rFonts w:ascii="Times New Roman" w:hAnsi="Times New Roman"/>
          <w:color w:val="000000"/>
          <w:sz w:val="24"/>
          <w:szCs w:val="24"/>
          <w:lang w:eastAsia="en-IN"/>
        </w:rPr>
        <w:tab/>
      </w:r>
      <w:r w:rsidRPr="00CD1F0B">
        <w:rPr>
          <w:rFonts w:ascii="Times New Roman" w:hAnsi="Times New Roman"/>
          <w:color w:val="000000"/>
          <w:sz w:val="24"/>
          <w:szCs w:val="24"/>
          <w:lang w:eastAsia="en-IN"/>
        </w:rPr>
        <w:tab/>
      </w:r>
      <w:r w:rsidRPr="00CD1F0B">
        <w:rPr>
          <w:rFonts w:ascii="Times New Roman" w:hAnsi="Times New Roman"/>
          <w:color w:val="000000"/>
          <w:sz w:val="24"/>
          <w:szCs w:val="24"/>
          <w:lang w:eastAsia="en-IN"/>
        </w:rPr>
        <w:tab/>
      </w:r>
      <w:r w:rsidRPr="00CD1F0B">
        <w:rPr>
          <w:rFonts w:ascii="Times New Roman" w:hAnsi="Times New Roman"/>
          <w:color w:val="000000"/>
          <w:sz w:val="24"/>
          <w:szCs w:val="24"/>
          <w:lang w:eastAsia="en-IN"/>
        </w:rPr>
        <w:tab/>
      </w:r>
    </w:p>
    <w:p w14:paraId="6A261430" w14:textId="77777777" w:rsidR="00466373" w:rsidRPr="00CD1F0B" w:rsidRDefault="00466373" w:rsidP="00466373">
      <w:pPr>
        <w:tabs>
          <w:tab w:val="left" w:pos="1464"/>
          <w:tab w:val="left" w:pos="1700"/>
          <w:tab w:val="left" w:pos="8445"/>
          <w:tab w:val="left" w:pos="9558"/>
          <w:tab w:val="left" w:pos="10498"/>
          <w:tab w:val="left" w:pos="11438"/>
          <w:tab w:val="left" w:pos="12378"/>
        </w:tabs>
        <w:spacing w:after="0" w:line="240" w:lineRule="auto"/>
        <w:ind w:left="108"/>
        <w:rPr>
          <w:rFonts w:ascii="Times New Roman" w:hAnsi="Times New Roman"/>
          <w:color w:val="000000"/>
          <w:sz w:val="24"/>
          <w:szCs w:val="24"/>
          <w:lang w:eastAsia="en-IN"/>
        </w:rPr>
      </w:pPr>
      <w:r w:rsidRPr="00CD1F0B">
        <w:rPr>
          <w:rFonts w:ascii="Times New Roman" w:hAnsi="Times New Roman"/>
          <w:color w:val="000000"/>
          <w:sz w:val="24"/>
          <w:szCs w:val="24"/>
          <w:lang w:eastAsia="en-IN"/>
        </w:rPr>
        <w:tab/>
      </w:r>
      <w:r w:rsidRPr="00CD1F0B">
        <w:rPr>
          <w:rFonts w:ascii="Times New Roman" w:hAnsi="Times New Roman"/>
          <w:color w:val="000000"/>
          <w:sz w:val="24"/>
          <w:szCs w:val="24"/>
          <w:lang w:eastAsia="en-IN"/>
        </w:rPr>
        <w:tab/>
      </w:r>
      <w:r w:rsidRPr="00CD1F0B">
        <w:rPr>
          <w:rFonts w:ascii="Times New Roman" w:hAnsi="Times New Roman"/>
          <w:color w:val="000000"/>
          <w:sz w:val="24"/>
          <w:szCs w:val="24"/>
          <w:lang w:eastAsia="en-IN"/>
        </w:rPr>
        <w:tab/>
      </w:r>
      <w:r w:rsidRPr="00CD1F0B">
        <w:rPr>
          <w:rFonts w:ascii="Times New Roman" w:hAnsi="Times New Roman"/>
          <w:color w:val="000000"/>
          <w:sz w:val="24"/>
          <w:szCs w:val="24"/>
          <w:lang w:eastAsia="en-IN"/>
        </w:rPr>
        <w:tab/>
      </w:r>
      <w:r w:rsidRPr="00CD1F0B">
        <w:rPr>
          <w:rFonts w:ascii="Times New Roman" w:hAnsi="Times New Roman"/>
          <w:color w:val="000000"/>
          <w:sz w:val="24"/>
          <w:szCs w:val="24"/>
          <w:lang w:eastAsia="en-IN"/>
        </w:rPr>
        <w:tab/>
      </w:r>
      <w:r w:rsidRPr="00CD1F0B">
        <w:rPr>
          <w:rFonts w:ascii="Times New Roman" w:hAnsi="Times New Roman"/>
          <w:color w:val="000000"/>
          <w:sz w:val="24"/>
          <w:szCs w:val="24"/>
          <w:lang w:eastAsia="en-IN"/>
        </w:rPr>
        <w:tab/>
      </w:r>
      <w:r w:rsidRPr="00CD1F0B">
        <w:rPr>
          <w:rFonts w:ascii="Times New Roman" w:hAnsi="Times New Roman"/>
          <w:color w:val="000000"/>
          <w:sz w:val="24"/>
          <w:szCs w:val="24"/>
          <w:lang w:eastAsia="en-IN"/>
        </w:rPr>
        <w:tab/>
      </w:r>
    </w:p>
    <w:p w14:paraId="14C3F962" w14:textId="7C6A76F4" w:rsidR="009461F1" w:rsidRPr="00CD1F0B" w:rsidRDefault="00466373" w:rsidP="00C9492E">
      <w:pPr>
        <w:spacing w:before="120" w:line="240" w:lineRule="auto"/>
        <w:rPr>
          <w:rFonts w:ascii="Times New Roman" w:hAnsi="Times New Roman"/>
          <w:sz w:val="24"/>
          <w:szCs w:val="24"/>
        </w:rPr>
      </w:pPr>
      <w:r w:rsidRPr="00CD1F0B">
        <w:rPr>
          <w:rFonts w:ascii="Times New Roman" w:hAnsi="Times New Roman"/>
          <w:b/>
          <w:bCs/>
          <w:sz w:val="24"/>
          <w:szCs w:val="24"/>
        </w:rPr>
        <w:t>Figure 2:</w:t>
      </w:r>
      <w:r w:rsidRPr="00CD1F0B">
        <w:rPr>
          <w:rFonts w:ascii="Times New Roman" w:hAnsi="Times New Roman"/>
          <w:sz w:val="24"/>
          <w:szCs w:val="24"/>
        </w:rPr>
        <w:t xml:space="preserve"> Scatter plot for </w:t>
      </w:r>
      <w:r w:rsidR="00964A90" w:rsidRPr="00CD1F0B">
        <w:rPr>
          <w:rFonts w:ascii="Times New Roman" w:hAnsi="Times New Roman"/>
          <w:sz w:val="24"/>
          <w:szCs w:val="24"/>
        </w:rPr>
        <w:t xml:space="preserve">the </w:t>
      </w:r>
      <w:r w:rsidRPr="00CD1F0B">
        <w:rPr>
          <w:rFonts w:ascii="Times New Roman" w:hAnsi="Times New Roman"/>
          <w:sz w:val="24"/>
          <w:szCs w:val="24"/>
        </w:rPr>
        <w:t>average score of the first six respondents (x-axis) and an average score of the last five</w:t>
      </w:r>
      <w:r w:rsidR="00B117C0">
        <w:rPr>
          <w:rFonts w:ascii="Times New Roman" w:hAnsi="Times New Roman"/>
          <w:sz w:val="24"/>
          <w:szCs w:val="24"/>
        </w:rPr>
        <w:t xml:space="preserve"> respondents</w:t>
      </w:r>
      <w:r w:rsidRPr="00CD1F0B">
        <w:rPr>
          <w:rFonts w:ascii="Times New Roman" w:hAnsi="Times New Roman"/>
          <w:sz w:val="24"/>
          <w:szCs w:val="24"/>
        </w:rPr>
        <w:t xml:space="preserve"> (y-axis). Factors are grouped based on these clustered points with their centroids (marked by C) using </w:t>
      </w:r>
      <w:r w:rsidR="00761DE6" w:rsidRPr="00CD1F0B">
        <w:rPr>
          <w:rFonts w:ascii="Times New Roman" w:hAnsi="Times New Roman"/>
          <w:sz w:val="24"/>
          <w:szCs w:val="24"/>
        </w:rPr>
        <w:t>a K</w:t>
      </w:r>
      <w:r w:rsidRPr="00CD1F0B">
        <w:rPr>
          <w:rFonts w:ascii="Times New Roman" w:hAnsi="Times New Roman"/>
          <w:sz w:val="24"/>
          <w:szCs w:val="24"/>
        </w:rPr>
        <w:t>-mean</w:t>
      </w:r>
      <w:r w:rsidR="00065CF0">
        <w:rPr>
          <w:rFonts w:ascii="Times New Roman" w:hAnsi="Times New Roman"/>
          <w:sz w:val="24"/>
          <w:szCs w:val="24"/>
        </w:rPr>
        <w:t>s</w:t>
      </w:r>
      <w:r w:rsidRPr="00CD1F0B">
        <w:rPr>
          <w:rFonts w:ascii="Times New Roman" w:hAnsi="Times New Roman"/>
          <w:sz w:val="24"/>
          <w:szCs w:val="24"/>
        </w:rPr>
        <w:t xml:space="preserve"> algorithm.</w:t>
      </w:r>
    </w:p>
    <w:p w14:paraId="4EE70338" w14:textId="36F6E00B" w:rsidR="00466373" w:rsidRPr="00CD1F0B" w:rsidRDefault="00466373" w:rsidP="00466373">
      <w:pPr>
        <w:spacing w:line="360" w:lineRule="auto"/>
        <w:rPr>
          <w:rFonts w:ascii="Times New Roman" w:hAnsi="Times New Roman"/>
          <w:sz w:val="24"/>
          <w:szCs w:val="24"/>
          <w:lang w:eastAsia="en-IN"/>
        </w:rPr>
      </w:pPr>
      <w:r w:rsidRPr="00CD1F0B">
        <w:rPr>
          <w:rFonts w:ascii="Times New Roman" w:hAnsi="Times New Roman"/>
          <w:sz w:val="24"/>
          <w:szCs w:val="24"/>
        </w:rPr>
        <w:t xml:space="preserve">As </w:t>
      </w:r>
      <w:r w:rsidR="00D933B8">
        <w:rPr>
          <w:rFonts w:ascii="Times New Roman" w:hAnsi="Times New Roman"/>
          <w:sz w:val="24"/>
          <w:szCs w:val="24"/>
        </w:rPr>
        <w:t>shown in</w:t>
      </w:r>
      <w:r w:rsidR="00D933B8" w:rsidRPr="00CD1F0B">
        <w:rPr>
          <w:rFonts w:ascii="Times New Roman" w:hAnsi="Times New Roman"/>
          <w:sz w:val="24"/>
          <w:szCs w:val="24"/>
        </w:rPr>
        <w:t xml:space="preserve"> </w:t>
      </w:r>
      <w:r w:rsidRPr="00CD1F0B">
        <w:rPr>
          <w:rFonts w:ascii="Times New Roman" w:hAnsi="Times New Roman"/>
          <w:sz w:val="24"/>
          <w:szCs w:val="24"/>
        </w:rPr>
        <w:t xml:space="preserve">Table 2, </w:t>
      </w:r>
      <w:r w:rsidR="00D933B8">
        <w:rPr>
          <w:rFonts w:ascii="Times New Roman" w:hAnsi="Times New Roman"/>
          <w:sz w:val="24"/>
          <w:szCs w:val="24"/>
        </w:rPr>
        <w:t>C</w:t>
      </w:r>
      <w:r w:rsidRPr="00CD1F0B">
        <w:rPr>
          <w:rFonts w:ascii="Times New Roman" w:hAnsi="Times New Roman"/>
          <w:sz w:val="24"/>
          <w:szCs w:val="24"/>
        </w:rPr>
        <w:t xml:space="preserve">luster </w:t>
      </w:r>
      <w:r w:rsidR="00D933B8">
        <w:rPr>
          <w:rFonts w:ascii="Times New Roman" w:hAnsi="Times New Roman"/>
          <w:sz w:val="24"/>
          <w:szCs w:val="24"/>
        </w:rPr>
        <w:t>1</w:t>
      </w:r>
      <w:r w:rsidRPr="00CD1F0B">
        <w:rPr>
          <w:rFonts w:ascii="Times New Roman" w:hAnsi="Times New Roman"/>
          <w:sz w:val="24"/>
          <w:szCs w:val="24"/>
        </w:rPr>
        <w:t xml:space="preserve"> (</w:t>
      </w:r>
      <w:r w:rsidR="00D933B8">
        <w:rPr>
          <w:rFonts w:ascii="Times New Roman" w:hAnsi="Times New Roman"/>
          <w:sz w:val="24"/>
          <w:szCs w:val="24"/>
        </w:rPr>
        <w:t>shown in b</w:t>
      </w:r>
      <w:r w:rsidRPr="00CD1F0B">
        <w:rPr>
          <w:rFonts w:ascii="Times New Roman" w:hAnsi="Times New Roman"/>
          <w:sz w:val="24"/>
          <w:szCs w:val="24"/>
        </w:rPr>
        <w:t xml:space="preserve">lack in Figure 2) contains seven factors and </w:t>
      </w:r>
      <w:r w:rsidR="00761DE6" w:rsidRPr="00CD1F0B">
        <w:rPr>
          <w:rFonts w:ascii="Times New Roman" w:hAnsi="Times New Roman"/>
          <w:sz w:val="24"/>
          <w:szCs w:val="24"/>
        </w:rPr>
        <w:t xml:space="preserve">is </w:t>
      </w:r>
      <w:r w:rsidRPr="00CD1F0B">
        <w:rPr>
          <w:rFonts w:ascii="Times New Roman" w:hAnsi="Times New Roman"/>
          <w:sz w:val="24"/>
          <w:szCs w:val="24"/>
        </w:rPr>
        <w:t>based on the similarity among factors</w:t>
      </w:r>
      <w:r w:rsidR="00761DE6" w:rsidRPr="00CD1F0B">
        <w:rPr>
          <w:rFonts w:ascii="Times New Roman" w:hAnsi="Times New Roman"/>
          <w:sz w:val="24"/>
          <w:szCs w:val="24"/>
        </w:rPr>
        <w:t xml:space="preserve"> and</w:t>
      </w:r>
      <w:r w:rsidRPr="00CD1F0B">
        <w:rPr>
          <w:rFonts w:ascii="Times New Roman" w:hAnsi="Times New Roman"/>
          <w:sz w:val="24"/>
          <w:szCs w:val="24"/>
        </w:rPr>
        <w:t xml:space="preserve"> is named </w:t>
      </w:r>
      <w:r w:rsidR="00761DE6" w:rsidRPr="00CD1F0B">
        <w:rPr>
          <w:rFonts w:ascii="Times New Roman" w:hAnsi="Times New Roman"/>
          <w:sz w:val="24"/>
          <w:szCs w:val="24"/>
        </w:rPr>
        <w:t>'</w:t>
      </w:r>
      <w:r w:rsidRPr="00CD1F0B">
        <w:rPr>
          <w:rFonts w:ascii="Times New Roman" w:hAnsi="Times New Roman"/>
          <w:i/>
          <w:iCs/>
          <w:sz w:val="24"/>
          <w:szCs w:val="24"/>
        </w:rPr>
        <w:t>data</w:t>
      </w:r>
      <w:r w:rsidR="00C3514C" w:rsidRPr="00CD1F0B">
        <w:rPr>
          <w:rFonts w:ascii="Times New Roman" w:hAnsi="Times New Roman"/>
          <w:i/>
          <w:iCs/>
          <w:sz w:val="24"/>
          <w:szCs w:val="24"/>
        </w:rPr>
        <w:t>-</w:t>
      </w:r>
      <w:r w:rsidRPr="00CD1F0B">
        <w:rPr>
          <w:rFonts w:ascii="Times New Roman" w:hAnsi="Times New Roman"/>
          <w:i/>
          <w:iCs/>
          <w:sz w:val="24"/>
          <w:szCs w:val="24"/>
        </w:rPr>
        <w:t xml:space="preserve">driven management and transformative technological </w:t>
      </w:r>
      <w:r w:rsidR="00761DE6" w:rsidRPr="00CD1F0B">
        <w:rPr>
          <w:rFonts w:ascii="Times New Roman" w:hAnsi="Times New Roman"/>
          <w:i/>
          <w:iCs/>
          <w:sz w:val="24"/>
          <w:szCs w:val="24"/>
        </w:rPr>
        <w:t>adoption</w:t>
      </w:r>
      <w:r w:rsidR="00761DE6" w:rsidRPr="00CD1F0B">
        <w:rPr>
          <w:rFonts w:ascii="Times New Roman" w:hAnsi="Times New Roman"/>
          <w:sz w:val="24"/>
          <w:szCs w:val="24"/>
        </w:rPr>
        <w:t>'</w:t>
      </w:r>
      <w:r w:rsidRPr="00CD1F0B">
        <w:rPr>
          <w:rFonts w:ascii="Times New Roman" w:hAnsi="Times New Roman"/>
          <w:sz w:val="24"/>
          <w:szCs w:val="24"/>
        </w:rPr>
        <w:t xml:space="preserve">. Five factors are in </w:t>
      </w:r>
      <w:r w:rsidR="00D933B8">
        <w:rPr>
          <w:rFonts w:ascii="Times New Roman" w:hAnsi="Times New Roman"/>
          <w:sz w:val="24"/>
          <w:szCs w:val="24"/>
        </w:rPr>
        <w:t>C</w:t>
      </w:r>
      <w:r w:rsidRPr="00CD1F0B">
        <w:rPr>
          <w:rFonts w:ascii="Times New Roman" w:hAnsi="Times New Roman"/>
          <w:sz w:val="24"/>
          <w:szCs w:val="24"/>
        </w:rPr>
        <w:t xml:space="preserve">luster </w:t>
      </w:r>
      <w:r w:rsidR="00D933B8">
        <w:rPr>
          <w:rFonts w:ascii="Times New Roman" w:hAnsi="Times New Roman"/>
          <w:sz w:val="24"/>
          <w:szCs w:val="24"/>
        </w:rPr>
        <w:t>2</w:t>
      </w:r>
      <w:r w:rsidR="00D933B8" w:rsidRPr="00CD1F0B">
        <w:rPr>
          <w:rFonts w:ascii="Times New Roman" w:hAnsi="Times New Roman"/>
          <w:sz w:val="24"/>
          <w:szCs w:val="24"/>
        </w:rPr>
        <w:t xml:space="preserve"> </w:t>
      </w:r>
      <w:r w:rsidRPr="00CD1F0B">
        <w:rPr>
          <w:rFonts w:ascii="Times New Roman" w:hAnsi="Times New Roman"/>
          <w:sz w:val="24"/>
          <w:szCs w:val="24"/>
        </w:rPr>
        <w:t>(</w:t>
      </w:r>
      <w:r w:rsidR="00D933B8">
        <w:rPr>
          <w:rFonts w:ascii="Times New Roman" w:hAnsi="Times New Roman"/>
          <w:sz w:val="24"/>
          <w:szCs w:val="24"/>
        </w:rPr>
        <w:t>b</w:t>
      </w:r>
      <w:r w:rsidRPr="00CD1F0B">
        <w:rPr>
          <w:rFonts w:ascii="Times New Roman" w:hAnsi="Times New Roman"/>
          <w:sz w:val="24"/>
          <w:szCs w:val="24"/>
        </w:rPr>
        <w:t>lue)</w:t>
      </w:r>
      <w:r w:rsidR="00D933B8">
        <w:rPr>
          <w:rFonts w:ascii="Times New Roman" w:hAnsi="Times New Roman"/>
          <w:sz w:val="24"/>
          <w:szCs w:val="24"/>
        </w:rPr>
        <w:t>, named</w:t>
      </w:r>
      <w:r w:rsidRPr="00CD1F0B">
        <w:rPr>
          <w:rFonts w:ascii="Times New Roman" w:hAnsi="Times New Roman"/>
          <w:sz w:val="24"/>
          <w:szCs w:val="24"/>
        </w:rPr>
        <w:t xml:space="preserve"> </w:t>
      </w:r>
      <w:r w:rsidR="00761DE6" w:rsidRPr="00CD1F0B">
        <w:rPr>
          <w:rFonts w:ascii="Times New Roman" w:hAnsi="Times New Roman"/>
          <w:i/>
          <w:iCs/>
          <w:sz w:val="24"/>
          <w:szCs w:val="24"/>
        </w:rPr>
        <w:t>'</w:t>
      </w:r>
      <w:r w:rsidRPr="00CD1F0B">
        <w:rPr>
          <w:rFonts w:ascii="Times New Roman" w:hAnsi="Times New Roman"/>
          <w:i/>
          <w:iCs/>
          <w:sz w:val="24"/>
          <w:szCs w:val="24"/>
        </w:rPr>
        <w:t xml:space="preserve">flexible and transparent </w:t>
      </w:r>
      <w:r w:rsidR="009421E8" w:rsidRPr="00CD1F0B">
        <w:rPr>
          <w:rFonts w:ascii="Times New Roman" w:hAnsi="Times New Roman"/>
          <w:i/>
          <w:iCs/>
          <w:sz w:val="24"/>
          <w:szCs w:val="24"/>
        </w:rPr>
        <w:t xml:space="preserve">organisational </w:t>
      </w:r>
      <w:r w:rsidRPr="00CD1F0B">
        <w:rPr>
          <w:rFonts w:ascii="Times New Roman" w:hAnsi="Times New Roman"/>
          <w:i/>
          <w:iCs/>
          <w:sz w:val="24"/>
          <w:szCs w:val="24"/>
        </w:rPr>
        <w:t>management system</w:t>
      </w:r>
      <w:r w:rsidR="00D933B8">
        <w:rPr>
          <w:rFonts w:ascii="Times New Roman" w:hAnsi="Times New Roman"/>
          <w:i/>
          <w:iCs/>
          <w:sz w:val="24"/>
          <w:szCs w:val="24"/>
        </w:rPr>
        <w:t>’</w:t>
      </w:r>
      <w:r w:rsidRPr="00CD1F0B">
        <w:rPr>
          <w:rFonts w:ascii="Times New Roman" w:hAnsi="Times New Roman"/>
          <w:i/>
          <w:iCs/>
          <w:sz w:val="24"/>
          <w:szCs w:val="24"/>
        </w:rPr>
        <w:t xml:space="preserve">. </w:t>
      </w:r>
      <w:r w:rsidR="00D933B8" w:rsidRPr="00FD7C38">
        <w:rPr>
          <w:rFonts w:ascii="Times New Roman" w:hAnsi="Times New Roman"/>
          <w:sz w:val="24"/>
          <w:szCs w:val="24"/>
        </w:rPr>
        <w:t>Cluster 3 (</w:t>
      </w:r>
      <w:r w:rsidR="00D933B8">
        <w:rPr>
          <w:rFonts w:ascii="Times New Roman" w:hAnsi="Times New Roman"/>
          <w:sz w:val="24"/>
          <w:szCs w:val="24"/>
        </w:rPr>
        <w:t>c</w:t>
      </w:r>
      <w:r w:rsidR="00D933B8" w:rsidRPr="00FD7C38">
        <w:rPr>
          <w:rFonts w:ascii="Times New Roman" w:hAnsi="Times New Roman"/>
          <w:sz w:val="24"/>
          <w:szCs w:val="24"/>
        </w:rPr>
        <w:t>yan) contains four factors and is named</w:t>
      </w:r>
      <w:r w:rsidRPr="00CD1F0B">
        <w:rPr>
          <w:rFonts w:ascii="Times New Roman" w:hAnsi="Times New Roman"/>
          <w:i/>
          <w:iCs/>
          <w:sz w:val="24"/>
          <w:szCs w:val="24"/>
        </w:rPr>
        <w:t xml:space="preserve"> </w:t>
      </w:r>
      <w:r w:rsidR="00761DE6" w:rsidRPr="00CD1F0B">
        <w:rPr>
          <w:rFonts w:ascii="Times New Roman" w:hAnsi="Times New Roman"/>
          <w:i/>
          <w:iCs/>
          <w:sz w:val="24"/>
          <w:szCs w:val="24"/>
        </w:rPr>
        <w:t>'</w:t>
      </w:r>
      <w:r w:rsidRPr="00CD1F0B">
        <w:rPr>
          <w:rFonts w:ascii="Times New Roman" w:hAnsi="Times New Roman"/>
          <w:i/>
          <w:iCs/>
          <w:sz w:val="24"/>
          <w:szCs w:val="24"/>
        </w:rPr>
        <w:t xml:space="preserve">robust and diversified supply chain </w:t>
      </w:r>
      <w:r w:rsidR="00761DE6" w:rsidRPr="00CD1F0B">
        <w:rPr>
          <w:rFonts w:ascii="Times New Roman" w:hAnsi="Times New Roman"/>
          <w:i/>
          <w:iCs/>
          <w:sz w:val="24"/>
          <w:szCs w:val="24"/>
        </w:rPr>
        <w:t>system'</w:t>
      </w:r>
      <w:r w:rsidRPr="00CD1F0B">
        <w:rPr>
          <w:rFonts w:ascii="Times New Roman" w:hAnsi="Times New Roman"/>
          <w:sz w:val="24"/>
          <w:szCs w:val="24"/>
        </w:rPr>
        <w:t>.</w:t>
      </w:r>
      <w:r w:rsidRPr="00CD1F0B">
        <w:rPr>
          <w:rFonts w:ascii="Times New Roman" w:hAnsi="Times New Roman"/>
          <w:sz w:val="24"/>
          <w:szCs w:val="24"/>
          <w:lang w:eastAsia="en-IN"/>
        </w:rPr>
        <w:t xml:space="preserve"> Cluster </w:t>
      </w:r>
      <w:r w:rsidR="00D933B8">
        <w:rPr>
          <w:rFonts w:ascii="Times New Roman" w:hAnsi="Times New Roman"/>
          <w:sz w:val="24"/>
          <w:szCs w:val="24"/>
          <w:lang w:eastAsia="en-IN"/>
        </w:rPr>
        <w:t>4</w:t>
      </w:r>
      <w:r w:rsidR="00D933B8" w:rsidRPr="00CD1F0B">
        <w:rPr>
          <w:rFonts w:ascii="Times New Roman" w:hAnsi="Times New Roman"/>
          <w:sz w:val="24"/>
          <w:szCs w:val="24"/>
          <w:lang w:eastAsia="en-IN"/>
        </w:rPr>
        <w:t xml:space="preserve"> </w:t>
      </w:r>
      <w:r w:rsidRPr="00CD1F0B">
        <w:rPr>
          <w:rFonts w:ascii="Times New Roman" w:hAnsi="Times New Roman"/>
          <w:sz w:val="24"/>
          <w:szCs w:val="24"/>
          <w:lang w:eastAsia="en-IN"/>
        </w:rPr>
        <w:t>(</w:t>
      </w:r>
      <w:r w:rsidR="00D933B8">
        <w:rPr>
          <w:rFonts w:ascii="Times New Roman" w:hAnsi="Times New Roman"/>
          <w:sz w:val="24"/>
          <w:szCs w:val="24"/>
        </w:rPr>
        <w:t>g</w:t>
      </w:r>
      <w:r w:rsidR="00D933B8" w:rsidRPr="00CD1F0B">
        <w:rPr>
          <w:rFonts w:ascii="Times New Roman" w:hAnsi="Times New Roman"/>
          <w:sz w:val="24"/>
          <w:szCs w:val="24"/>
        </w:rPr>
        <w:t>reen</w:t>
      </w:r>
      <w:r w:rsidRPr="00CD1F0B">
        <w:rPr>
          <w:rFonts w:ascii="Times New Roman" w:hAnsi="Times New Roman"/>
          <w:sz w:val="24"/>
          <w:szCs w:val="24"/>
        </w:rPr>
        <w:t>)</w:t>
      </w:r>
      <w:r w:rsidRPr="00CD1F0B">
        <w:rPr>
          <w:rFonts w:ascii="Times New Roman" w:hAnsi="Times New Roman"/>
          <w:sz w:val="24"/>
          <w:szCs w:val="24"/>
          <w:lang w:eastAsia="en-IN"/>
        </w:rPr>
        <w:t xml:space="preserve"> has three factors</w:t>
      </w:r>
      <w:r w:rsidR="00D933B8">
        <w:rPr>
          <w:rFonts w:ascii="Times New Roman" w:hAnsi="Times New Roman"/>
          <w:sz w:val="24"/>
          <w:szCs w:val="24"/>
          <w:lang w:eastAsia="en-IN"/>
        </w:rPr>
        <w:t xml:space="preserve"> and is</w:t>
      </w:r>
      <w:r w:rsidRPr="00CD1F0B">
        <w:rPr>
          <w:rFonts w:ascii="Times New Roman" w:hAnsi="Times New Roman"/>
          <w:sz w:val="24"/>
          <w:szCs w:val="24"/>
          <w:lang w:eastAsia="en-IN"/>
        </w:rPr>
        <w:t xml:space="preserve"> named </w:t>
      </w:r>
      <w:r w:rsidR="00761DE6" w:rsidRPr="00CD1F0B">
        <w:rPr>
          <w:rFonts w:ascii="Times New Roman" w:hAnsi="Times New Roman"/>
          <w:i/>
          <w:iCs/>
          <w:sz w:val="24"/>
          <w:szCs w:val="24"/>
          <w:lang w:eastAsia="en-IN"/>
        </w:rPr>
        <w:t>'</w:t>
      </w:r>
      <w:r w:rsidR="00E12BCA">
        <w:rPr>
          <w:rFonts w:ascii="Times New Roman" w:hAnsi="Times New Roman"/>
          <w:i/>
          <w:iCs/>
          <w:sz w:val="24"/>
          <w:szCs w:val="24"/>
          <w:lang w:eastAsia="en-IN"/>
        </w:rPr>
        <w:t xml:space="preserve">responsible and </w:t>
      </w:r>
      <w:r w:rsidRPr="00CD1F0B">
        <w:rPr>
          <w:rFonts w:ascii="Times New Roman" w:hAnsi="Times New Roman"/>
          <w:i/>
          <w:iCs/>
          <w:sz w:val="24"/>
          <w:szCs w:val="24"/>
          <w:lang w:eastAsia="en-IN"/>
        </w:rPr>
        <w:t>customer-centric supply chain</w:t>
      </w:r>
      <w:r w:rsidR="00761DE6" w:rsidRPr="00CD1F0B">
        <w:rPr>
          <w:rFonts w:ascii="Times New Roman" w:hAnsi="Times New Roman"/>
          <w:i/>
          <w:iCs/>
          <w:sz w:val="24"/>
          <w:szCs w:val="24"/>
          <w:lang w:eastAsia="en-IN"/>
        </w:rPr>
        <w:t>'</w:t>
      </w:r>
      <w:r w:rsidRPr="00CD1F0B">
        <w:rPr>
          <w:rFonts w:ascii="Times New Roman" w:hAnsi="Times New Roman"/>
          <w:i/>
          <w:iCs/>
          <w:sz w:val="24"/>
          <w:szCs w:val="24"/>
          <w:lang w:eastAsia="en-IN"/>
        </w:rPr>
        <w:t xml:space="preserve">. </w:t>
      </w:r>
      <w:r w:rsidR="00D933B8">
        <w:rPr>
          <w:rFonts w:ascii="Times New Roman" w:hAnsi="Times New Roman"/>
          <w:sz w:val="24"/>
          <w:szCs w:val="24"/>
          <w:lang w:eastAsia="en-IN"/>
        </w:rPr>
        <w:t>C</w:t>
      </w:r>
      <w:r w:rsidR="00D933B8" w:rsidRPr="00CD1F0B">
        <w:rPr>
          <w:rFonts w:ascii="Times New Roman" w:hAnsi="Times New Roman"/>
          <w:sz w:val="24"/>
          <w:szCs w:val="24"/>
          <w:lang w:eastAsia="en-IN"/>
        </w:rPr>
        <w:t xml:space="preserve">luster </w:t>
      </w:r>
      <w:r w:rsidR="00D933B8">
        <w:rPr>
          <w:rFonts w:ascii="Times New Roman" w:hAnsi="Times New Roman"/>
          <w:sz w:val="24"/>
          <w:szCs w:val="24"/>
          <w:lang w:eastAsia="en-IN"/>
        </w:rPr>
        <w:t xml:space="preserve">5 </w:t>
      </w:r>
      <w:r w:rsidR="00D933B8" w:rsidRPr="00CD1F0B">
        <w:rPr>
          <w:rFonts w:ascii="Times New Roman" w:hAnsi="Times New Roman"/>
          <w:sz w:val="24"/>
          <w:szCs w:val="24"/>
          <w:lang w:eastAsia="en-IN"/>
        </w:rPr>
        <w:t>(</w:t>
      </w:r>
      <w:r w:rsidR="00D933B8">
        <w:rPr>
          <w:rFonts w:ascii="Times New Roman" w:hAnsi="Times New Roman"/>
          <w:sz w:val="24"/>
          <w:szCs w:val="24"/>
        </w:rPr>
        <w:t>r</w:t>
      </w:r>
      <w:r w:rsidR="00D933B8" w:rsidRPr="00CD1F0B">
        <w:rPr>
          <w:rFonts w:ascii="Times New Roman" w:hAnsi="Times New Roman"/>
          <w:sz w:val="24"/>
          <w:szCs w:val="24"/>
        </w:rPr>
        <w:t xml:space="preserve">ed) </w:t>
      </w:r>
      <w:r w:rsidR="00D933B8">
        <w:rPr>
          <w:rFonts w:ascii="Times New Roman" w:hAnsi="Times New Roman"/>
          <w:sz w:val="24"/>
          <w:szCs w:val="24"/>
          <w:lang w:eastAsia="en-IN"/>
        </w:rPr>
        <w:t>has t</w:t>
      </w:r>
      <w:r w:rsidRPr="00CD1F0B">
        <w:rPr>
          <w:rFonts w:ascii="Times New Roman" w:hAnsi="Times New Roman"/>
          <w:sz w:val="24"/>
          <w:szCs w:val="24"/>
          <w:lang w:eastAsia="en-IN"/>
        </w:rPr>
        <w:t xml:space="preserve">hree factors </w:t>
      </w:r>
      <w:r w:rsidRPr="00CD1F0B">
        <w:rPr>
          <w:rFonts w:ascii="Times New Roman" w:hAnsi="Times New Roman"/>
          <w:sz w:val="24"/>
          <w:szCs w:val="24"/>
        </w:rPr>
        <w:t xml:space="preserve">and </w:t>
      </w:r>
      <w:r w:rsidR="00D933B8">
        <w:rPr>
          <w:rFonts w:ascii="Times New Roman" w:hAnsi="Times New Roman"/>
          <w:sz w:val="24"/>
          <w:szCs w:val="24"/>
        </w:rPr>
        <w:t xml:space="preserve">is </w:t>
      </w:r>
      <w:r w:rsidRPr="00CD1F0B">
        <w:rPr>
          <w:rFonts w:ascii="Times New Roman" w:hAnsi="Times New Roman"/>
          <w:sz w:val="24"/>
          <w:szCs w:val="24"/>
        </w:rPr>
        <w:t xml:space="preserve">named </w:t>
      </w:r>
      <w:r w:rsidR="00761DE6" w:rsidRPr="00CD1F0B">
        <w:rPr>
          <w:rFonts w:ascii="Times New Roman" w:hAnsi="Times New Roman"/>
          <w:sz w:val="24"/>
          <w:szCs w:val="24"/>
        </w:rPr>
        <w:t>'</w:t>
      </w:r>
      <w:r w:rsidRPr="00CD1F0B">
        <w:rPr>
          <w:rFonts w:ascii="Times New Roman" w:hAnsi="Times New Roman"/>
          <w:i/>
          <w:iCs/>
          <w:sz w:val="24"/>
          <w:szCs w:val="24"/>
        </w:rPr>
        <w:t>information sharing</w:t>
      </w:r>
      <w:r w:rsidRPr="00CD1F0B">
        <w:rPr>
          <w:i/>
          <w:iCs/>
        </w:rPr>
        <w:t xml:space="preserve"> </w:t>
      </w:r>
      <w:r w:rsidRPr="00CD1F0B">
        <w:rPr>
          <w:rFonts w:ascii="Times New Roman" w:hAnsi="Times New Roman"/>
          <w:i/>
          <w:iCs/>
          <w:sz w:val="24"/>
          <w:szCs w:val="24"/>
        </w:rPr>
        <w:t xml:space="preserve">and knowledge </w:t>
      </w:r>
      <w:r w:rsidR="00761DE6" w:rsidRPr="00CD1F0B">
        <w:rPr>
          <w:rFonts w:ascii="Times New Roman" w:hAnsi="Times New Roman"/>
          <w:i/>
          <w:iCs/>
          <w:sz w:val="24"/>
          <w:szCs w:val="24"/>
        </w:rPr>
        <w:t>management</w:t>
      </w:r>
      <w:r w:rsidR="00761DE6" w:rsidRPr="00CD1F0B">
        <w:rPr>
          <w:rFonts w:ascii="Times New Roman" w:hAnsi="Times New Roman"/>
          <w:sz w:val="24"/>
          <w:szCs w:val="24"/>
        </w:rPr>
        <w:t>'</w:t>
      </w:r>
      <w:r w:rsidRPr="00CD1F0B">
        <w:rPr>
          <w:rFonts w:ascii="Times New Roman" w:hAnsi="Times New Roman"/>
          <w:sz w:val="24"/>
          <w:szCs w:val="24"/>
          <w:lang w:eastAsia="en-IN"/>
        </w:rPr>
        <w:t xml:space="preserve">. </w:t>
      </w:r>
      <w:r w:rsidR="00D933B8">
        <w:rPr>
          <w:rFonts w:ascii="Times New Roman" w:hAnsi="Times New Roman"/>
          <w:sz w:val="24"/>
          <w:szCs w:val="24"/>
          <w:lang w:eastAsia="en-IN"/>
        </w:rPr>
        <w:t>C</w:t>
      </w:r>
      <w:r w:rsidRPr="00CD1F0B">
        <w:rPr>
          <w:rFonts w:ascii="Times New Roman" w:hAnsi="Times New Roman"/>
          <w:sz w:val="24"/>
          <w:szCs w:val="24"/>
          <w:lang w:eastAsia="en-IN"/>
        </w:rPr>
        <w:t>luster</w:t>
      </w:r>
      <w:r w:rsidR="00D933B8">
        <w:rPr>
          <w:rFonts w:ascii="Times New Roman" w:hAnsi="Times New Roman"/>
          <w:sz w:val="24"/>
          <w:szCs w:val="24"/>
          <w:lang w:eastAsia="en-IN"/>
        </w:rPr>
        <w:t xml:space="preserve"> 6</w:t>
      </w:r>
      <w:r w:rsidRPr="00CD1F0B">
        <w:rPr>
          <w:rFonts w:ascii="Times New Roman" w:hAnsi="Times New Roman"/>
          <w:sz w:val="24"/>
          <w:szCs w:val="24"/>
          <w:lang w:eastAsia="en-IN"/>
        </w:rPr>
        <w:t xml:space="preserve"> (</w:t>
      </w:r>
      <w:r w:rsidR="00D933B8">
        <w:rPr>
          <w:rFonts w:ascii="Times New Roman" w:hAnsi="Times New Roman"/>
          <w:sz w:val="24"/>
          <w:szCs w:val="24"/>
        </w:rPr>
        <w:t>y</w:t>
      </w:r>
      <w:r w:rsidRPr="00CD1F0B">
        <w:rPr>
          <w:rFonts w:ascii="Times New Roman" w:hAnsi="Times New Roman"/>
          <w:sz w:val="24"/>
          <w:szCs w:val="24"/>
        </w:rPr>
        <w:t>ellow</w:t>
      </w:r>
      <w:r w:rsidRPr="00CD1F0B">
        <w:rPr>
          <w:rFonts w:ascii="Times New Roman" w:hAnsi="Times New Roman"/>
          <w:sz w:val="24"/>
          <w:szCs w:val="24"/>
          <w:lang w:eastAsia="en-IN"/>
        </w:rPr>
        <w:t>) contain</w:t>
      </w:r>
      <w:r w:rsidR="00D933B8">
        <w:rPr>
          <w:rFonts w:ascii="Times New Roman" w:hAnsi="Times New Roman"/>
          <w:sz w:val="24"/>
          <w:szCs w:val="24"/>
          <w:lang w:eastAsia="en-IN"/>
        </w:rPr>
        <w:t>s</w:t>
      </w:r>
      <w:r w:rsidRPr="00CD1F0B">
        <w:rPr>
          <w:rFonts w:ascii="Times New Roman" w:hAnsi="Times New Roman"/>
          <w:sz w:val="24"/>
          <w:szCs w:val="24"/>
          <w:lang w:eastAsia="en-IN"/>
        </w:rPr>
        <w:t xml:space="preserve"> five </w:t>
      </w:r>
      <w:r w:rsidR="00FD7C38">
        <w:rPr>
          <w:rFonts w:ascii="Times New Roman" w:hAnsi="Times New Roman"/>
          <w:sz w:val="24"/>
          <w:szCs w:val="24"/>
          <w:lang w:eastAsia="en-IN"/>
        </w:rPr>
        <w:t xml:space="preserve">factors </w:t>
      </w:r>
      <w:r w:rsidR="00D933B8">
        <w:rPr>
          <w:rFonts w:ascii="Times New Roman" w:hAnsi="Times New Roman"/>
          <w:sz w:val="24"/>
          <w:szCs w:val="24"/>
          <w:lang w:eastAsia="en-IN"/>
        </w:rPr>
        <w:t xml:space="preserve">and is named </w:t>
      </w:r>
      <w:r w:rsidR="00761DE6" w:rsidRPr="00CD1F0B">
        <w:rPr>
          <w:rFonts w:ascii="Times New Roman" w:hAnsi="Times New Roman"/>
          <w:i/>
          <w:iCs/>
          <w:sz w:val="24"/>
          <w:szCs w:val="24"/>
          <w:lang w:eastAsia="en-IN"/>
        </w:rPr>
        <w:t>'</w:t>
      </w:r>
      <w:r w:rsidRPr="00CD1F0B">
        <w:rPr>
          <w:rFonts w:ascii="Times New Roman" w:hAnsi="Times New Roman"/>
          <w:i/>
          <w:iCs/>
          <w:sz w:val="24"/>
          <w:szCs w:val="24"/>
          <w:lang w:eastAsia="en-IN"/>
        </w:rPr>
        <w:t xml:space="preserve">strategic alignment and network </w:t>
      </w:r>
      <w:r w:rsidR="00761DE6" w:rsidRPr="00CD1F0B">
        <w:rPr>
          <w:rFonts w:ascii="Times New Roman" w:hAnsi="Times New Roman"/>
          <w:i/>
          <w:iCs/>
          <w:sz w:val="24"/>
          <w:szCs w:val="24"/>
          <w:lang w:eastAsia="en-IN"/>
        </w:rPr>
        <w:t>ecosystem'</w:t>
      </w:r>
      <w:r w:rsidRPr="00CD1F0B">
        <w:rPr>
          <w:rFonts w:ascii="Times New Roman" w:hAnsi="Times New Roman"/>
          <w:i/>
          <w:iCs/>
          <w:sz w:val="24"/>
          <w:szCs w:val="24"/>
          <w:lang w:eastAsia="en-IN"/>
        </w:rPr>
        <w:t>.</w:t>
      </w:r>
      <w:r w:rsidRPr="00CD1F0B">
        <w:rPr>
          <w:rFonts w:ascii="Times New Roman" w:hAnsi="Times New Roman"/>
          <w:sz w:val="24"/>
          <w:szCs w:val="24"/>
          <w:lang w:eastAsia="en-IN"/>
        </w:rPr>
        <w:t xml:space="preserve"> Based on the identified clusters, the futuristic building blocks of </w:t>
      </w:r>
      <w:r w:rsidR="002276C3">
        <w:rPr>
          <w:rFonts w:ascii="Times New Roman" w:hAnsi="Times New Roman"/>
          <w:sz w:val="24"/>
          <w:szCs w:val="24"/>
          <w:lang w:eastAsia="en-IN"/>
        </w:rPr>
        <w:t>OHSCR</w:t>
      </w:r>
      <w:r w:rsidRPr="00CD1F0B">
        <w:rPr>
          <w:rFonts w:ascii="Times New Roman" w:hAnsi="Times New Roman"/>
          <w:sz w:val="24"/>
          <w:szCs w:val="24"/>
          <w:lang w:eastAsia="en-IN"/>
        </w:rPr>
        <w:t xml:space="preserve"> were developed</w:t>
      </w:r>
      <w:r w:rsidR="002276C3">
        <w:rPr>
          <w:rFonts w:ascii="Times New Roman" w:hAnsi="Times New Roman"/>
          <w:sz w:val="24"/>
          <w:szCs w:val="24"/>
          <w:lang w:eastAsia="en-IN"/>
        </w:rPr>
        <w:t>, as shown</w:t>
      </w:r>
      <w:r w:rsidRPr="00CD1F0B">
        <w:rPr>
          <w:rFonts w:ascii="Times New Roman" w:hAnsi="Times New Roman"/>
          <w:sz w:val="24"/>
          <w:szCs w:val="24"/>
          <w:lang w:eastAsia="en-IN"/>
        </w:rPr>
        <w:t xml:space="preserve"> in Figure 3. </w:t>
      </w:r>
      <w:r w:rsidR="002276C3">
        <w:rPr>
          <w:rFonts w:ascii="Times New Roman" w:hAnsi="Times New Roman"/>
          <w:sz w:val="24"/>
          <w:szCs w:val="24"/>
          <w:lang w:eastAsia="en-IN"/>
        </w:rPr>
        <w:t>To determine the</w:t>
      </w:r>
      <w:r w:rsidRPr="00CD1F0B">
        <w:rPr>
          <w:rFonts w:ascii="Times New Roman" w:hAnsi="Times New Roman"/>
          <w:sz w:val="24"/>
          <w:szCs w:val="24"/>
          <w:lang w:eastAsia="en-IN"/>
        </w:rPr>
        <w:t xml:space="preserve"> future research </w:t>
      </w:r>
      <w:r w:rsidR="002276C3">
        <w:rPr>
          <w:rFonts w:ascii="Times New Roman" w:hAnsi="Times New Roman"/>
          <w:sz w:val="24"/>
          <w:szCs w:val="24"/>
          <w:lang w:eastAsia="en-IN"/>
        </w:rPr>
        <w:t xml:space="preserve">that could be </w:t>
      </w:r>
      <w:r w:rsidRPr="00CD1F0B">
        <w:rPr>
          <w:rFonts w:ascii="Times New Roman" w:hAnsi="Times New Roman"/>
          <w:sz w:val="24"/>
          <w:szCs w:val="24"/>
          <w:lang w:eastAsia="en-IN"/>
        </w:rPr>
        <w:t>possible under each building block</w:t>
      </w:r>
      <w:r w:rsidR="002276C3">
        <w:rPr>
          <w:rFonts w:ascii="Times New Roman" w:hAnsi="Times New Roman"/>
          <w:sz w:val="24"/>
          <w:szCs w:val="24"/>
          <w:lang w:eastAsia="en-IN"/>
        </w:rPr>
        <w:t>,</w:t>
      </w:r>
      <w:r w:rsidRPr="00CD1F0B">
        <w:rPr>
          <w:rFonts w:ascii="Times New Roman" w:hAnsi="Times New Roman"/>
          <w:sz w:val="24"/>
          <w:szCs w:val="24"/>
          <w:lang w:eastAsia="en-IN"/>
        </w:rPr>
        <w:t xml:space="preserve"> future research propositions were developed and explained with</w:t>
      </w:r>
      <w:r w:rsidR="002276C3">
        <w:rPr>
          <w:rFonts w:ascii="Times New Roman" w:hAnsi="Times New Roman"/>
          <w:sz w:val="24"/>
          <w:szCs w:val="24"/>
          <w:lang w:eastAsia="en-IN"/>
        </w:rPr>
        <w:t>in the context of existing</w:t>
      </w:r>
      <w:r w:rsidRPr="00CD1F0B">
        <w:rPr>
          <w:rFonts w:ascii="Times New Roman" w:hAnsi="Times New Roman"/>
          <w:sz w:val="24"/>
          <w:szCs w:val="24"/>
          <w:lang w:eastAsia="en-IN"/>
        </w:rPr>
        <w:t xml:space="preserve"> literature in the following section.   </w:t>
      </w:r>
    </w:p>
    <w:p w14:paraId="56E27A62" w14:textId="77777777" w:rsidR="00466373" w:rsidRPr="00CD1F0B" w:rsidRDefault="00466373" w:rsidP="00C9492E">
      <w:pPr>
        <w:spacing w:after="0" w:line="360" w:lineRule="auto"/>
        <w:rPr>
          <w:rFonts w:ascii="Times New Roman" w:hAnsi="Times New Roman"/>
          <w:sz w:val="24"/>
          <w:szCs w:val="24"/>
        </w:rPr>
        <w:sectPr w:rsidR="00466373" w:rsidRPr="00CD1F0B" w:rsidSect="00AC358F">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20" w:footer="720" w:gutter="0"/>
          <w:lnNumType w:countBy="1" w:restart="continuous"/>
          <w:cols w:space="720"/>
          <w:docGrid w:linePitch="360"/>
        </w:sectPr>
      </w:pPr>
    </w:p>
    <w:p w14:paraId="497DE2EF" w14:textId="2A490CA6" w:rsidR="00466373" w:rsidRPr="00CD1F0B" w:rsidRDefault="008C64DC" w:rsidP="00466373">
      <w:pPr>
        <w:pStyle w:val="ListParagraph"/>
        <w:spacing w:after="0" w:line="360" w:lineRule="auto"/>
        <w:ind w:left="357"/>
        <w:rPr>
          <w:rFonts w:ascii="Times New Roman" w:hAnsi="Times New Roman"/>
          <w:sz w:val="24"/>
          <w:szCs w:val="24"/>
        </w:rPr>
      </w:pPr>
      <w:r>
        <w:rPr>
          <w:noProof/>
        </w:rPr>
        <w:lastRenderedPageBreak/>
        <w:drawing>
          <wp:inline distT="0" distB="0" distL="0" distR="0" wp14:anchorId="72FB535B" wp14:editId="0C06A9B4">
            <wp:extent cx="8863330" cy="49853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63330" cy="4985385"/>
                    </a:xfrm>
                    <a:prstGeom prst="rect">
                      <a:avLst/>
                    </a:prstGeom>
                    <a:noFill/>
                    <a:ln>
                      <a:noFill/>
                    </a:ln>
                  </pic:spPr>
                </pic:pic>
              </a:graphicData>
            </a:graphic>
          </wp:inline>
        </w:drawing>
      </w:r>
    </w:p>
    <w:p w14:paraId="7D77C2C9" w14:textId="5F4021EB" w:rsidR="00466373" w:rsidRPr="00CD1F0B" w:rsidRDefault="00466373" w:rsidP="00466373">
      <w:pPr>
        <w:pStyle w:val="ListParagraph"/>
        <w:spacing w:after="0" w:line="360" w:lineRule="auto"/>
        <w:ind w:left="357"/>
        <w:jc w:val="center"/>
        <w:rPr>
          <w:rFonts w:ascii="Times New Roman" w:hAnsi="Times New Roman"/>
          <w:sz w:val="24"/>
          <w:szCs w:val="24"/>
        </w:rPr>
      </w:pPr>
      <w:r w:rsidRPr="00CD1F0B">
        <w:rPr>
          <w:rFonts w:ascii="Times New Roman" w:hAnsi="Times New Roman"/>
          <w:b/>
          <w:bCs/>
          <w:sz w:val="24"/>
          <w:szCs w:val="24"/>
        </w:rPr>
        <w:t>Figure 3:</w:t>
      </w:r>
      <w:r w:rsidRPr="00CD1F0B">
        <w:rPr>
          <w:rFonts w:ascii="Times New Roman" w:hAnsi="Times New Roman"/>
          <w:sz w:val="24"/>
          <w:szCs w:val="24"/>
        </w:rPr>
        <w:t xml:space="preserve"> </w:t>
      </w:r>
      <w:bookmarkStart w:id="27" w:name="_Hlk98341237"/>
      <w:bookmarkStart w:id="28" w:name="_Hlk98490782"/>
      <w:r w:rsidRPr="00CD1F0B">
        <w:rPr>
          <w:rFonts w:ascii="Times New Roman" w:hAnsi="Times New Roman"/>
          <w:sz w:val="24"/>
          <w:szCs w:val="24"/>
        </w:rPr>
        <w:t xml:space="preserve">Futuristic building blocks </w:t>
      </w:r>
      <w:bookmarkEnd w:id="27"/>
      <w:r w:rsidRPr="00CD1F0B">
        <w:rPr>
          <w:rFonts w:ascii="Times New Roman" w:hAnsi="Times New Roman"/>
          <w:sz w:val="24"/>
          <w:szCs w:val="24"/>
        </w:rPr>
        <w:t xml:space="preserve">of </w:t>
      </w:r>
      <w:bookmarkEnd w:id="28"/>
      <w:r w:rsidR="002276C3">
        <w:rPr>
          <w:rFonts w:ascii="Times New Roman" w:hAnsi="Times New Roman"/>
          <w:sz w:val="24"/>
          <w:szCs w:val="24"/>
        </w:rPr>
        <w:t>OHSCR</w:t>
      </w:r>
    </w:p>
    <w:p w14:paraId="7678A2A9" w14:textId="77777777" w:rsidR="00466373" w:rsidRPr="00CD1F0B" w:rsidRDefault="00466373" w:rsidP="00466373">
      <w:pPr>
        <w:pStyle w:val="ListParagraph"/>
        <w:spacing w:after="0" w:line="360" w:lineRule="auto"/>
        <w:ind w:left="357"/>
        <w:rPr>
          <w:rFonts w:ascii="Times New Roman" w:hAnsi="Times New Roman"/>
          <w:sz w:val="24"/>
          <w:szCs w:val="24"/>
        </w:rPr>
      </w:pPr>
    </w:p>
    <w:p w14:paraId="0D05212A" w14:textId="77777777" w:rsidR="00466373" w:rsidRPr="00CD1F0B" w:rsidRDefault="00466373" w:rsidP="00466373">
      <w:pPr>
        <w:spacing w:after="0" w:line="360" w:lineRule="auto"/>
        <w:rPr>
          <w:rFonts w:ascii="Times New Roman" w:hAnsi="Times New Roman"/>
          <w:b/>
          <w:sz w:val="24"/>
          <w:szCs w:val="24"/>
        </w:rPr>
        <w:sectPr w:rsidR="00466373" w:rsidRPr="00CD1F0B" w:rsidSect="005B664E">
          <w:pgSz w:w="16838" w:h="11906" w:orient="landscape"/>
          <w:pgMar w:top="1440" w:right="1440" w:bottom="1440" w:left="1440" w:header="720" w:footer="720" w:gutter="0"/>
          <w:lnNumType w:countBy="1" w:restart="continuous"/>
          <w:cols w:space="720"/>
          <w:docGrid w:linePitch="360"/>
        </w:sectPr>
      </w:pPr>
    </w:p>
    <w:p w14:paraId="18D5EDCD" w14:textId="0F1EC9ED" w:rsidR="00466373" w:rsidRPr="00FD7C38" w:rsidRDefault="00FD7C38" w:rsidP="00FD7C38">
      <w:pPr>
        <w:spacing w:after="0" w:line="360" w:lineRule="auto"/>
        <w:rPr>
          <w:rFonts w:ascii="Times New Roman" w:hAnsi="Times New Roman"/>
          <w:sz w:val="24"/>
          <w:szCs w:val="24"/>
        </w:rPr>
      </w:pPr>
      <w:r>
        <w:rPr>
          <w:rFonts w:ascii="Times New Roman" w:hAnsi="Times New Roman"/>
          <w:b/>
          <w:sz w:val="24"/>
          <w:szCs w:val="24"/>
        </w:rPr>
        <w:lastRenderedPageBreak/>
        <w:t xml:space="preserve">5 </w:t>
      </w:r>
      <w:r w:rsidR="00466373" w:rsidRPr="00FD7C38">
        <w:rPr>
          <w:rFonts w:ascii="Times New Roman" w:hAnsi="Times New Roman"/>
          <w:b/>
          <w:sz w:val="24"/>
          <w:szCs w:val="24"/>
        </w:rPr>
        <w:t xml:space="preserve">Discussion and Implications </w:t>
      </w:r>
    </w:p>
    <w:p w14:paraId="1BAB7428" w14:textId="499ABFB6" w:rsidR="00984187" w:rsidRPr="00CD1F0B" w:rsidRDefault="00984187" w:rsidP="00984187">
      <w:pPr>
        <w:spacing w:after="0" w:line="360" w:lineRule="auto"/>
        <w:rPr>
          <w:rFonts w:ascii="Times New Roman" w:hAnsi="Times New Roman"/>
          <w:sz w:val="24"/>
          <w:szCs w:val="24"/>
        </w:rPr>
      </w:pPr>
      <w:r w:rsidRPr="00CD1F0B">
        <w:rPr>
          <w:rFonts w:ascii="Times New Roman" w:hAnsi="Times New Roman"/>
          <w:sz w:val="24"/>
          <w:szCs w:val="24"/>
        </w:rPr>
        <w:t xml:space="preserve">This section highlights the </w:t>
      </w:r>
      <w:r>
        <w:rPr>
          <w:rFonts w:ascii="Times New Roman" w:hAnsi="Times New Roman"/>
          <w:sz w:val="24"/>
          <w:szCs w:val="24"/>
        </w:rPr>
        <w:t>building blocks and their respective discussion along with recommended future proposition under each building block of OHSCR.</w:t>
      </w:r>
    </w:p>
    <w:p w14:paraId="62108506" w14:textId="77777777" w:rsidR="00466373" w:rsidRPr="00984187" w:rsidRDefault="00466373" w:rsidP="00984187">
      <w:pPr>
        <w:spacing w:after="0" w:line="240" w:lineRule="auto"/>
        <w:rPr>
          <w:rFonts w:ascii="Times New Roman" w:hAnsi="Times New Roman"/>
          <w:sz w:val="24"/>
          <w:szCs w:val="24"/>
        </w:rPr>
      </w:pPr>
    </w:p>
    <w:p w14:paraId="2ECC0FD2" w14:textId="3689370B" w:rsidR="00466373" w:rsidRPr="00CD1F0B" w:rsidRDefault="00466373" w:rsidP="00466373">
      <w:pPr>
        <w:rPr>
          <w:rFonts w:ascii="Times New Roman" w:hAnsi="Times New Roman"/>
          <w:b/>
          <w:bCs/>
          <w:i/>
          <w:iCs/>
          <w:sz w:val="24"/>
          <w:szCs w:val="24"/>
        </w:rPr>
      </w:pPr>
      <w:r w:rsidRPr="00CD1F0B">
        <w:rPr>
          <w:rFonts w:ascii="Times New Roman" w:hAnsi="Times New Roman"/>
          <w:b/>
          <w:bCs/>
          <w:i/>
          <w:iCs/>
          <w:sz w:val="24"/>
          <w:szCs w:val="24"/>
        </w:rPr>
        <w:t>5.1 Building block 1: Data</w:t>
      </w:r>
      <w:r w:rsidR="00C3514C" w:rsidRPr="00CD1F0B">
        <w:rPr>
          <w:rFonts w:ascii="Times New Roman" w:hAnsi="Times New Roman"/>
          <w:b/>
          <w:bCs/>
          <w:i/>
          <w:iCs/>
          <w:sz w:val="24"/>
          <w:szCs w:val="24"/>
        </w:rPr>
        <w:t>-</w:t>
      </w:r>
      <w:r w:rsidRPr="00CD1F0B">
        <w:rPr>
          <w:rFonts w:ascii="Times New Roman" w:hAnsi="Times New Roman"/>
          <w:b/>
          <w:bCs/>
          <w:i/>
          <w:iCs/>
          <w:sz w:val="24"/>
          <w:szCs w:val="24"/>
        </w:rPr>
        <w:t xml:space="preserve">driven management and transformative technological adoption </w:t>
      </w:r>
    </w:p>
    <w:p w14:paraId="6587C08E" w14:textId="28A2296D" w:rsidR="00466373" w:rsidRPr="00CD1F0B" w:rsidRDefault="00476449" w:rsidP="00466373">
      <w:pPr>
        <w:pStyle w:val="NormalWeb"/>
        <w:spacing w:before="0" w:beforeAutospacing="0" w:after="0" w:afterAutospacing="0" w:line="360" w:lineRule="auto"/>
      </w:pPr>
      <w:r>
        <w:t>As discussed previously, o</w:t>
      </w:r>
      <w:r w:rsidR="00466373" w:rsidRPr="00CD1F0B">
        <w:t xml:space="preserve">mni-channel is a complicated network </w:t>
      </w:r>
      <w:r w:rsidR="00761DE6" w:rsidRPr="00CD1F0B">
        <w:t>of many different entities and</w:t>
      </w:r>
      <w:r w:rsidR="00466373" w:rsidRPr="00CD1F0B">
        <w:t xml:space="preserve"> interactions (</w:t>
      </w:r>
      <w:r w:rsidR="00466373" w:rsidRPr="00CD1F0B">
        <w:rPr>
          <w:rFonts w:eastAsiaTheme="minorHAnsi"/>
          <w:color w:val="0000CC"/>
          <w:lang w:eastAsia="en-US"/>
        </w:rPr>
        <w:t>Saurin et al., 2013</w:t>
      </w:r>
      <w:r w:rsidR="00466373" w:rsidRPr="00CD1F0B">
        <w:t>). As</w:t>
      </w:r>
      <w:r>
        <w:t xml:space="preserve"> such</w:t>
      </w:r>
      <w:r w:rsidR="00466373" w:rsidRPr="00CD1F0B">
        <w:t xml:space="preserve">, integration </w:t>
      </w:r>
      <w:r>
        <w:t>of</w:t>
      </w:r>
      <w:r w:rsidRPr="00CD1F0B">
        <w:t xml:space="preserve"> </w:t>
      </w:r>
      <w:r w:rsidR="00466373" w:rsidRPr="00CD1F0B">
        <w:t xml:space="preserve">omni-channel processes and data management is </w:t>
      </w:r>
      <w:r>
        <w:t>essential, and</w:t>
      </w:r>
      <w:r w:rsidR="00466373" w:rsidRPr="00CD1F0B">
        <w:t xml:space="preserve"> is often evaluated by </w:t>
      </w:r>
      <w:r w:rsidR="009421E8" w:rsidRPr="00CD1F0B">
        <w:t xml:space="preserve">synchronisation </w:t>
      </w:r>
      <w:r w:rsidR="00466373" w:rsidRPr="00CD1F0B">
        <w:t xml:space="preserve">across sales, promotion, </w:t>
      </w:r>
      <w:r w:rsidR="009421E8" w:rsidRPr="00CD1F0B">
        <w:t>realisation</w:t>
      </w:r>
      <w:r w:rsidR="00466373" w:rsidRPr="00CD1F0B">
        <w:t>, supply, and return practices (</w:t>
      </w:r>
      <w:r w:rsidR="00466373" w:rsidRPr="00CD1F0B">
        <w:rPr>
          <w:rFonts w:eastAsiaTheme="minorHAnsi"/>
          <w:color w:val="0000CC"/>
          <w:lang w:eastAsia="en-US"/>
        </w:rPr>
        <w:t>Marchet et al., 2018</w:t>
      </w:r>
      <w:r w:rsidR="00466373" w:rsidRPr="00CD1F0B">
        <w:t xml:space="preserve">). </w:t>
      </w:r>
      <w:r w:rsidR="00761DE6" w:rsidRPr="00CD1F0B">
        <w:t xml:space="preserve">Furthermore, demand </w:t>
      </w:r>
      <w:r w:rsidR="00466373" w:rsidRPr="00CD1F0B">
        <w:t xml:space="preserve">for </w:t>
      </w:r>
      <w:r>
        <w:t>further</w:t>
      </w:r>
      <w:r w:rsidRPr="00CD1F0B">
        <w:t xml:space="preserve"> </w:t>
      </w:r>
      <w:r w:rsidR="00466373" w:rsidRPr="00CD1F0B">
        <w:t xml:space="preserve">research into the function of data and omni-channel data management has grown in response to </w:t>
      </w:r>
      <w:r>
        <w:t xml:space="preserve">a </w:t>
      </w:r>
      <w:r w:rsidR="00466373" w:rsidRPr="00CD1F0B">
        <w:t>recent push toward digitalisation and online presence (</w:t>
      </w:r>
      <w:r w:rsidR="00466373" w:rsidRPr="00CD1F0B">
        <w:rPr>
          <w:rFonts w:eastAsiaTheme="minorHAnsi"/>
          <w:color w:val="0000CC"/>
          <w:lang w:eastAsia="en-US"/>
        </w:rPr>
        <w:t>Zhang et al., 2018; Bell et al., 2015</w:t>
      </w:r>
      <w:r w:rsidR="00466373" w:rsidRPr="00CD1F0B">
        <w:t>).</w:t>
      </w:r>
    </w:p>
    <w:p w14:paraId="23F2FC8D" w14:textId="40059C93" w:rsidR="00466373" w:rsidRPr="00CD1F0B" w:rsidRDefault="00466373" w:rsidP="00C3514C">
      <w:pPr>
        <w:pStyle w:val="NormalWeb"/>
        <w:spacing w:before="120" w:beforeAutospacing="0" w:after="120" w:afterAutospacing="0" w:line="360" w:lineRule="auto"/>
      </w:pPr>
      <w:r w:rsidRPr="00CD1F0B">
        <w:t>Data integration and management are crucial mechanisms in the omni-channel context since they can enable essential resilience and compliance</w:t>
      </w:r>
      <w:r w:rsidR="00476449">
        <w:t>—</w:t>
      </w:r>
      <w:r w:rsidRPr="00CD1F0B">
        <w:t xml:space="preserve">far ahead of multi-channel requirements. </w:t>
      </w:r>
      <w:r w:rsidR="00761DE6" w:rsidRPr="00CD1F0B">
        <w:t xml:space="preserve">Furthermore, by </w:t>
      </w:r>
      <w:r w:rsidRPr="00CD1F0B">
        <w:t xml:space="preserve">storing and exchanging data across channels in both prescriptive and predictive ways, data management can assist in dealing with variations </w:t>
      </w:r>
      <w:r w:rsidR="00DB7D66">
        <w:t>with</w:t>
      </w:r>
      <w:r w:rsidR="00DB7D66" w:rsidRPr="00CD1F0B">
        <w:t xml:space="preserve"> </w:t>
      </w:r>
      <w:r w:rsidRPr="00CD1F0B">
        <w:t>intra/inter-network implications before, during, and after they happen (</w:t>
      </w:r>
      <w:bookmarkStart w:id="29" w:name="bb0035"/>
      <w:r w:rsidRPr="00CD1F0B">
        <w:rPr>
          <w:rFonts w:eastAsiaTheme="minorHAnsi"/>
          <w:color w:val="0000CC"/>
          <w:lang w:eastAsia="en-US"/>
        </w:rPr>
        <w:t>Bradlow et al., 2017</w:t>
      </w:r>
      <w:bookmarkEnd w:id="29"/>
      <w:r w:rsidRPr="00CD1F0B">
        <w:t>).</w:t>
      </w:r>
    </w:p>
    <w:p w14:paraId="3BCF7574" w14:textId="6C01A14F" w:rsidR="00466373" w:rsidRPr="00CD1F0B" w:rsidRDefault="00466373" w:rsidP="00466373">
      <w:pPr>
        <w:pStyle w:val="NormalWeb"/>
        <w:spacing w:before="0" w:beforeAutospacing="0" w:after="240" w:afterAutospacing="0" w:line="360" w:lineRule="auto"/>
      </w:pPr>
      <w:r w:rsidRPr="00CD1F0B">
        <w:t xml:space="preserve">An examination of the retail </w:t>
      </w:r>
      <w:r w:rsidR="00DB7D66">
        <w:t>sector</w:t>
      </w:r>
      <w:r w:rsidR="00DB7D66" w:rsidRPr="00CD1F0B">
        <w:t xml:space="preserve"> </w:t>
      </w:r>
      <w:r w:rsidRPr="00CD1F0B">
        <w:t>provides insight</w:t>
      </w:r>
      <w:r w:rsidR="00DB7D66">
        <w:t>s</w:t>
      </w:r>
      <w:r w:rsidRPr="00CD1F0B">
        <w:t xml:space="preserve"> into </w:t>
      </w:r>
      <w:r w:rsidR="00761DE6" w:rsidRPr="00CD1F0B">
        <w:t xml:space="preserve">how health systems may adapt their physical and technological distribution models, allowing them to grow </w:t>
      </w:r>
      <w:r w:rsidR="00DB7D66">
        <w:t>by adopting</w:t>
      </w:r>
      <w:r w:rsidR="00DB7D66" w:rsidRPr="00CD1F0B">
        <w:t xml:space="preserve"> </w:t>
      </w:r>
      <w:r w:rsidRPr="00CD1F0B">
        <w:t xml:space="preserve">new technologies </w:t>
      </w:r>
      <w:r w:rsidR="00DB7D66">
        <w:t>including</w:t>
      </w:r>
      <w:r w:rsidR="00DB7D66" w:rsidRPr="00CD1F0B">
        <w:t xml:space="preserve"> </w:t>
      </w:r>
      <w:r w:rsidRPr="00CD1F0B">
        <w:t xml:space="preserve">flexible delivery, data analytics, blockchain, machine learning, </w:t>
      </w:r>
      <w:r w:rsidR="00DB7D66">
        <w:t>and more.</w:t>
      </w:r>
      <w:r w:rsidRPr="00CD1F0B">
        <w:t xml:space="preserve"> According to </w:t>
      </w:r>
      <w:r w:rsidR="00DB7D66">
        <w:t xml:space="preserve">a report by </w:t>
      </w:r>
      <w:r w:rsidRPr="00CD1F0B">
        <w:rPr>
          <w:rFonts w:eastAsiaTheme="minorHAnsi"/>
          <w:color w:val="0000CC"/>
          <w:lang w:eastAsia="en-US"/>
        </w:rPr>
        <w:t>Poulos and Morris (2022)</w:t>
      </w:r>
      <w:r w:rsidRPr="00CD1F0B">
        <w:t>, healthcare and technology have merged to produce the best possible outcomes across the healthcare continuum. Over the last 20 years, however, technolog</w:t>
      </w:r>
      <w:r w:rsidR="00DB7D66">
        <w:t>ical</w:t>
      </w:r>
      <w:r w:rsidRPr="00CD1F0B">
        <w:t xml:space="preserve"> advancements have increased pace, making it difficult for hospitals to stay up</w:t>
      </w:r>
      <w:r w:rsidR="00DB7D66">
        <w:t>-to-date</w:t>
      </w:r>
      <w:r w:rsidRPr="00CD1F0B">
        <w:t xml:space="preserve"> with the technological advancements. The epidemic has accelerated the deployment of virtual healthcare technologies</w:t>
      </w:r>
      <w:r w:rsidR="00DB7D66">
        <w:t>,</w:t>
      </w:r>
      <w:r w:rsidRPr="00CD1F0B">
        <w:t xml:space="preserve"> and institutions are </w:t>
      </w:r>
      <w:r w:rsidR="00DB7D66">
        <w:t>being</w:t>
      </w:r>
      <w:r w:rsidR="00DB7D66" w:rsidRPr="00CD1F0B">
        <w:t xml:space="preserve"> </w:t>
      </w:r>
      <w:r w:rsidRPr="00CD1F0B">
        <w:t xml:space="preserve">compelled to </w:t>
      </w:r>
      <w:r w:rsidR="00761DE6" w:rsidRPr="00CD1F0B">
        <w:t>adopt technological and innovative models permanently</w:t>
      </w:r>
      <w:r w:rsidRPr="00CD1F0B">
        <w:t xml:space="preserve">. In this context, there is a </w:t>
      </w:r>
      <w:r w:rsidR="00DB7D66">
        <w:t>dire</w:t>
      </w:r>
      <w:r w:rsidR="00DB7D66" w:rsidRPr="00CD1F0B">
        <w:t xml:space="preserve"> </w:t>
      </w:r>
      <w:r w:rsidRPr="00CD1F0B">
        <w:t xml:space="preserve">need for the integration of Industry 4.0/5.0 in </w:t>
      </w:r>
      <w:r w:rsidR="00761DE6" w:rsidRPr="00CD1F0B">
        <w:t>healthcare system processes</w:t>
      </w:r>
      <w:r w:rsidRPr="00CD1F0B">
        <w:t xml:space="preserve"> to enable more efficient and resilient HSC</w:t>
      </w:r>
      <w:r w:rsidR="00DB7D66">
        <w:t>s</w:t>
      </w:r>
      <w:r w:rsidRPr="00CD1F0B">
        <w:t>.</w:t>
      </w:r>
    </w:p>
    <w:p w14:paraId="20D9C0E1" w14:textId="5CD00F86" w:rsidR="00466373" w:rsidRPr="00CD1F0B" w:rsidRDefault="00466373" w:rsidP="00466373">
      <w:pPr>
        <w:pStyle w:val="NormalWeb"/>
        <w:spacing w:before="0" w:beforeAutospacing="0" w:after="120" w:afterAutospacing="0" w:line="360" w:lineRule="auto"/>
        <w:rPr>
          <w:color w:val="2E2E2E"/>
        </w:rPr>
      </w:pPr>
      <w:r w:rsidRPr="00CD1F0B">
        <w:rPr>
          <w:rFonts w:eastAsiaTheme="minorHAnsi"/>
          <w:color w:val="0000CC"/>
          <w:lang w:eastAsia="en-US"/>
        </w:rPr>
        <w:t>Mirzabeiki and Saghiri (2020)</w:t>
      </w:r>
      <w:r w:rsidRPr="00CD1F0B">
        <w:rPr>
          <w:color w:val="5B9BD5" w:themeColor="accent5"/>
        </w:rPr>
        <w:t xml:space="preserve"> </w:t>
      </w:r>
      <w:r w:rsidRPr="00CD1F0B">
        <w:t xml:space="preserve">analysed ten </w:t>
      </w:r>
      <w:r w:rsidR="009421E8" w:rsidRPr="00CD1F0B">
        <w:t xml:space="preserve">organisations </w:t>
      </w:r>
      <w:r w:rsidRPr="00CD1F0B">
        <w:t>and discovered that</w:t>
      </w:r>
      <w:r w:rsidR="00915E01">
        <w:t xml:space="preserve"> they</w:t>
      </w:r>
      <w:r w:rsidRPr="00CD1F0B">
        <w:t xml:space="preserve"> employ a range of labels, technologies, and data exchange protocols across omni-channels. </w:t>
      </w:r>
      <w:r w:rsidR="00761DE6" w:rsidRPr="00CD1F0B">
        <w:t>T</w:t>
      </w:r>
      <w:r w:rsidRPr="00CD1F0B">
        <w:t>his information is not stored centrally</w:t>
      </w:r>
      <w:r w:rsidR="00C97836">
        <w:t>;</w:t>
      </w:r>
      <w:r w:rsidRPr="00CD1F0B">
        <w:t xml:space="preserve"> </w:t>
      </w:r>
      <w:r w:rsidR="00C97836">
        <w:t xml:space="preserve">in the event of a query, </w:t>
      </w:r>
      <w:r w:rsidR="00C97836" w:rsidRPr="00CD1F0B">
        <w:t>such as a traceability check</w:t>
      </w:r>
      <w:r w:rsidR="00C97836">
        <w:t>, authorisation is required to gain secure access.</w:t>
      </w:r>
      <w:r w:rsidRPr="00CD1F0B">
        <w:t xml:space="preserve"> This </w:t>
      </w:r>
      <w:r w:rsidR="00C97836">
        <w:t>necessitates</w:t>
      </w:r>
      <w:r w:rsidRPr="00CD1F0B">
        <w:t xml:space="preserve"> time-consuming operations such as exchanging Excel files or emails, </w:t>
      </w:r>
      <w:r w:rsidR="00C97836">
        <w:t>resulting in</w:t>
      </w:r>
      <w:r w:rsidR="00C97836" w:rsidRPr="00CD1F0B">
        <w:t xml:space="preserve"> </w:t>
      </w:r>
      <w:r w:rsidRPr="00CD1F0B">
        <w:t>diminishe</w:t>
      </w:r>
      <w:r w:rsidR="00C97836">
        <w:t>d</w:t>
      </w:r>
      <w:r w:rsidRPr="00CD1F0B">
        <w:t xml:space="preserve"> data management competency. </w:t>
      </w:r>
      <w:r w:rsidR="00761DE6" w:rsidRPr="00CD1F0B">
        <w:t xml:space="preserve">Furthermore, the </w:t>
      </w:r>
      <w:r w:rsidRPr="00CD1F0B">
        <w:t xml:space="preserve">lack of a single and integrated data system leads to data </w:t>
      </w:r>
      <w:r w:rsidRPr="00CD1F0B">
        <w:lastRenderedPageBreak/>
        <w:t xml:space="preserve">mismatches and inaccuracies which </w:t>
      </w:r>
      <w:r w:rsidR="00761DE6" w:rsidRPr="00CD1F0B">
        <w:t>impact</w:t>
      </w:r>
      <w:r w:rsidRPr="00CD1F0B">
        <w:t xml:space="preserve"> B2B partnerships and firms' reputations as best partners across the omni-channel. Thus, we</w:t>
      </w:r>
      <w:r w:rsidR="00730C49">
        <w:t xml:space="preserve"> recommend</w:t>
      </w:r>
      <w:r w:rsidRPr="00CD1F0B">
        <w:t xml:space="preserve"> the following propositions:</w:t>
      </w:r>
    </w:p>
    <w:p w14:paraId="5CC93421" w14:textId="3B0283E5" w:rsidR="00466373" w:rsidRPr="00CD1F0B" w:rsidRDefault="00466373" w:rsidP="00466373">
      <w:pPr>
        <w:pStyle w:val="NormalWeb"/>
        <w:spacing w:before="0" w:beforeAutospacing="0" w:after="240" w:afterAutospacing="0" w:line="360" w:lineRule="auto"/>
      </w:pPr>
      <w:r w:rsidRPr="00CD1F0B">
        <w:rPr>
          <w:b/>
          <w:bCs/>
          <w:i/>
          <w:iCs/>
        </w:rPr>
        <w:t>Proposition 1a:</w:t>
      </w:r>
      <w:r w:rsidRPr="00CD1F0B">
        <w:t xml:space="preserve"> Extend data management within omni</w:t>
      </w:r>
      <w:r w:rsidR="00C97836">
        <w:t>-</w:t>
      </w:r>
      <w:r w:rsidRPr="00CD1F0B">
        <w:t xml:space="preserve">channel to manufacturers and stakeholders </w:t>
      </w:r>
      <w:r w:rsidR="00C97836">
        <w:t>to</w:t>
      </w:r>
      <w:r w:rsidR="00C97836" w:rsidRPr="00CD1F0B">
        <w:t xml:space="preserve"> </w:t>
      </w:r>
      <w:r w:rsidRPr="00CD1F0B">
        <w:t>enable resiliency in the healthcare supply chain.</w:t>
      </w:r>
    </w:p>
    <w:p w14:paraId="2DE1BF44" w14:textId="1FD1FB66" w:rsidR="00466373" w:rsidRPr="00CD1F0B" w:rsidRDefault="00466373" w:rsidP="00466373">
      <w:pPr>
        <w:pStyle w:val="NormalWeb"/>
        <w:spacing w:before="0" w:beforeAutospacing="0" w:after="240" w:afterAutospacing="0" w:line="360" w:lineRule="auto"/>
      </w:pPr>
      <w:r w:rsidRPr="00CD1F0B">
        <w:rPr>
          <w:b/>
          <w:bCs/>
          <w:i/>
          <w:iCs/>
        </w:rPr>
        <w:t>Proposition 1b:</w:t>
      </w:r>
      <w:r w:rsidRPr="00CD1F0B">
        <w:t xml:space="preserve"> Technological adoption </w:t>
      </w:r>
      <w:r w:rsidR="00761DE6" w:rsidRPr="00CD1F0B">
        <w:t>essentially depends on</w:t>
      </w:r>
      <w:r w:rsidR="00C3514C" w:rsidRPr="00CD1F0B">
        <w:t xml:space="preserve"> </w:t>
      </w:r>
      <w:r w:rsidR="00761DE6" w:rsidRPr="00CD1F0B">
        <w:t xml:space="preserve">firms' </w:t>
      </w:r>
      <w:r w:rsidRPr="00CD1F0B">
        <w:t>dynamism and enables solution and capabilities assessment mechanisms.</w:t>
      </w:r>
    </w:p>
    <w:p w14:paraId="48734F0C" w14:textId="49873FEF" w:rsidR="00466373" w:rsidRPr="00CD1F0B" w:rsidRDefault="00466373" w:rsidP="00466373">
      <w:pPr>
        <w:pStyle w:val="NormalWeb"/>
        <w:spacing w:before="0" w:beforeAutospacing="0" w:after="240" w:afterAutospacing="0" w:line="360" w:lineRule="auto"/>
      </w:pPr>
      <w:r w:rsidRPr="00CD1F0B">
        <w:rPr>
          <w:b/>
          <w:bCs/>
          <w:i/>
          <w:iCs/>
        </w:rPr>
        <w:t>Proposition 1c:</w:t>
      </w:r>
      <w:r w:rsidRPr="00CD1F0B">
        <w:t xml:space="preserve"> </w:t>
      </w:r>
      <w:r w:rsidR="00085217" w:rsidRPr="00085217">
        <w:rPr>
          <w:color w:val="FF0000"/>
        </w:rPr>
        <w:t>Employ blockchain to build a unique digital identity for distinct consumers for effective patient or customer management</w:t>
      </w:r>
      <w:r w:rsidRPr="00085217">
        <w:rPr>
          <w:color w:val="FF0000"/>
        </w:rPr>
        <w:t>.</w:t>
      </w:r>
    </w:p>
    <w:p w14:paraId="0AAC53CF" w14:textId="765D0A3E" w:rsidR="00466373" w:rsidRPr="00CD1F0B" w:rsidRDefault="00466373" w:rsidP="00466373">
      <w:pPr>
        <w:pStyle w:val="NormalWeb"/>
        <w:spacing w:before="0" w:beforeAutospacing="0" w:after="240" w:afterAutospacing="0" w:line="360" w:lineRule="auto"/>
        <w:rPr>
          <w:color w:val="FF0000"/>
        </w:rPr>
      </w:pPr>
      <w:r w:rsidRPr="00CD1F0B">
        <w:rPr>
          <w:b/>
          <w:bCs/>
          <w:i/>
          <w:iCs/>
        </w:rPr>
        <w:t>Proposition 1d:</w:t>
      </w:r>
      <w:r w:rsidRPr="00CD1F0B">
        <w:t xml:space="preserve"> </w:t>
      </w:r>
      <w:r w:rsidR="000F7E5E" w:rsidRPr="00CD1F0B">
        <w:rPr>
          <w:color w:val="FF0000"/>
        </w:rPr>
        <w:t xml:space="preserve">Concerning technological adoption, </w:t>
      </w:r>
      <w:r w:rsidRPr="00CD1F0B">
        <w:rPr>
          <w:color w:val="FF0000"/>
        </w:rPr>
        <w:t>Industry 5.0 applications are expected to meet the standards of an intelligent healthcare information system that can deliver higher efficiency, reliability, and effective partners/consumers management capability.</w:t>
      </w:r>
    </w:p>
    <w:p w14:paraId="1017D484" w14:textId="308E921C" w:rsidR="00466373" w:rsidRPr="00CD1F0B" w:rsidRDefault="00466373" w:rsidP="00466373">
      <w:pPr>
        <w:rPr>
          <w:rFonts w:ascii="Times New Roman" w:hAnsi="Times New Roman"/>
          <w:b/>
          <w:bCs/>
          <w:color w:val="FF0000"/>
          <w:sz w:val="28"/>
          <w:szCs w:val="28"/>
        </w:rPr>
      </w:pPr>
      <w:r w:rsidRPr="00CD1F0B">
        <w:rPr>
          <w:rFonts w:ascii="Times New Roman" w:hAnsi="Times New Roman"/>
          <w:b/>
          <w:bCs/>
          <w:i/>
          <w:iCs/>
          <w:sz w:val="24"/>
          <w:szCs w:val="24"/>
        </w:rPr>
        <w:t xml:space="preserve">5.2 Building block 2: Flexible and transparent </w:t>
      </w:r>
      <w:r w:rsidR="009421E8" w:rsidRPr="00CD1F0B">
        <w:rPr>
          <w:rFonts w:ascii="Times New Roman" w:hAnsi="Times New Roman"/>
          <w:b/>
          <w:bCs/>
          <w:i/>
          <w:iCs/>
          <w:sz w:val="24"/>
          <w:szCs w:val="24"/>
        </w:rPr>
        <w:t xml:space="preserve">organisational </w:t>
      </w:r>
      <w:r w:rsidRPr="00CD1F0B">
        <w:rPr>
          <w:rFonts w:ascii="Times New Roman" w:hAnsi="Times New Roman"/>
          <w:b/>
          <w:bCs/>
          <w:i/>
          <w:iCs/>
          <w:sz w:val="24"/>
          <w:szCs w:val="24"/>
        </w:rPr>
        <w:t>management system</w:t>
      </w:r>
    </w:p>
    <w:p w14:paraId="7D4074C9" w14:textId="2C74602E" w:rsidR="00466373" w:rsidRPr="00CD1F0B" w:rsidRDefault="00466373" w:rsidP="00466373">
      <w:pPr>
        <w:spacing w:line="360" w:lineRule="auto"/>
        <w:rPr>
          <w:rFonts w:ascii="Times New Roman" w:hAnsi="Times New Roman"/>
          <w:color w:val="1C1D1E"/>
          <w:sz w:val="24"/>
          <w:szCs w:val="24"/>
          <w:shd w:val="clear" w:color="auto" w:fill="FFFFFF"/>
        </w:rPr>
      </w:pPr>
      <w:r w:rsidRPr="00CD1F0B">
        <w:rPr>
          <w:rFonts w:ascii="Times New Roman" w:hAnsi="Times New Roman"/>
          <w:color w:val="1C1D1E"/>
          <w:sz w:val="24"/>
          <w:szCs w:val="24"/>
          <w:shd w:val="clear" w:color="auto" w:fill="FFFFFF"/>
        </w:rPr>
        <w:t xml:space="preserve">In order to realign their SCs, retailers are </w:t>
      </w:r>
      <w:r w:rsidR="009421E8" w:rsidRPr="00CD1F0B">
        <w:rPr>
          <w:rFonts w:ascii="Times New Roman" w:hAnsi="Times New Roman"/>
          <w:color w:val="1C1D1E"/>
          <w:sz w:val="24"/>
          <w:szCs w:val="24"/>
          <w:shd w:val="clear" w:color="auto" w:fill="FFFFFF"/>
        </w:rPr>
        <w:t xml:space="preserve">digitalising </w:t>
      </w:r>
      <w:r w:rsidRPr="00CD1F0B">
        <w:rPr>
          <w:rFonts w:ascii="Times New Roman" w:hAnsi="Times New Roman"/>
          <w:color w:val="1C1D1E"/>
          <w:sz w:val="24"/>
          <w:szCs w:val="24"/>
          <w:shd w:val="clear" w:color="auto" w:fill="FFFFFF"/>
        </w:rPr>
        <w:t xml:space="preserve">their consumer interfaces and </w:t>
      </w:r>
      <w:r w:rsidR="009421E8" w:rsidRPr="00CD1F0B">
        <w:rPr>
          <w:rFonts w:ascii="Times New Roman" w:hAnsi="Times New Roman"/>
          <w:color w:val="1C1D1E"/>
          <w:sz w:val="24"/>
          <w:szCs w:val="24"/>
          <w:shd w:val="clear" w:color="auto" w:fill="FFFFFF"/>
        </w:rPr>
        <w:t xml:space="preserve">organisational </w:t>
      </w:r>
      <w:r w:rsidRPr="00CD1F0B">
        <w:rPr>
          <w:rFonts w:ascii="Times New Roman" w:hAnsi="Times New Roman"/>
          <w:color w:val="1C1D1E"/>
          <w:sz w:val="24"/>
          <w:szCs w:val="24"/>
          <w:shd w:val="clear" w:color="auto" w:fill="FFFFFF"/>
        </w:rPr>
        <w:t>procedures in response to the new challenges posed by the omni</w:t>
      </w:r>
      <w:r w:rsidR="002E12A2">
        <w:rPr>
          <w:rFonts w:ascii="Times New Roman" w:hAnsi="Times New Roman"/>
          <w:color w:val="1C1D1E"/>
          <w:sz w:val="24"/>
          <w:szCs w:val="24"/>
          <w:shd w:val="clear" w:color="auto" w:fill="FFFFFF"/>
        </w:rPr>
        <w:t>-</w:t>
      </w:r>
      <w:r w:rsidRPr="00CD1F0B">
        <w:rPr>
          <w:rFonts w:ascii="Times New Roman" w:hAnsi="Times New Roman"/>
          <w:color w:val="1C1D1E"/>
          <w:sz w:val="24"/>
          <w:szCs w:val="24"/>
          <w:shd w:val="clear" w:color="auto" w:fill="FFFFFF"/>
        </w:rPr>
        <w:t>channel age (</w:t>
      </w:r>
      <w:r w:rsidRPr="00CD1F0B">
        <w:rPr>
          <w:rFonts w:ascii="Times New Roman" w:eastAsiaTheme="minorHAnsi" w:hAnsi="Times New Roman"/>
          <w:color w:val="0000CC"/>
          <w:sz w:val="24"/>
          <w:szCs w:val="24"/>
        </w:rPr>
        <w:t>Waller &amp; Fawcett, 2013; Hagberg et al., 2016</w:t>
      </w:r>
      <w:r w:rsidRPr="00CD1F0B">
        <w:rPr>
          <w:rFonts w:ascii="Times New Roman" w:hAnsi="Times New Roman"/>
          <w:color w:val="1C1D1E"/>
          <w:sz w:val="24"/>
          <w:szCs w:val="24"/>
          <w:shd w:val="clear" w:color="auto" w:fill="FFFFFF"/>
        </w:rPr>
        <w:t>). Several retail SCs have</w:t>
      </w:r>
      <w:r w:rsidR="002E12A2">
        <w:rPr>
          <w:rFonts w:ascii="Times New Roman" w:hAnsi="Times New Roman"/>
          <w:color w:val="1C1D1E"/>
          <w:sz w:val="24"/>
          <w:szCs w:val="24"/>
          <w:shd w:val="clear" w:color="auto" w:fill="FFFFFF"/>
        </w:rPr>
        <w:t xml:space="preserve"> begun</w:t>
      </w:r>
      <w:r w:rsidRPr="00CD1F0B">
        <w:rPr>
          <w:rFonts w:ascii="Times New Roman" w:hAnsi="Times New Roman"/>
          <w:color w:val="1C1D1E"/>
          <w:sz w:val="24"/>
          <w:szCs w:val="24"/>
          <w:shd w:val="clear" w:color="auto" w:fill="FFFFFF"/>
        </w:rPr>
        <w:t xml:space="preserve"> </w:t>
      </w:r>
      <w:r w:rsidR="00761DE6" w:rsidRPr="00CD1F0B">
        <w:rPr>
          <w:rFonts w:ascii="Times New Roman" w:hAnsi="Times New Roman"/>
          <w:color w:val="1C1D1E"/>
          <w:sz w:val="24"/>
          <w:szCs w:val="24"/>
          <w:shd w:val="clear" w:color="auto" w:fill="FFFFFF"/>
        </w:rPr>
        <w:t>using data and technology to increase consumer interaction and operational performance</w:t>
      </w:r>
      <w:r w:rsidRPr="00CD1F0B">
        <w:rPr>
          <w:rFonts w:ascii="Times New Roman" w:hAnsi="Times New Roman"/>
          <w:color w:val="1C1D1E"/>
          <w:sz w:val="24"/>
          <w:szCs w:val="24"/>
          <w:shd w:val="clear" w:color="auto" w:fill="FFFFFF"/>
        </w:rPr>
        <w:t xml:space="preserve"> to achieve this goal (</w:t>
      </w:r>
      <w:r w:rsidRPr="00CD1F0B">
        <w:rPr>
          <w:rFonts w:ascii="Times New Roman" w:eastAsiaTheme="minorHAnsi" w:hAnsi="Times New Roman"/>
          <w:color w:val="0000CC"/>
          <w:sz w:val="24"/>
          <w:szCs w:val="24"/>
        </w:rPr>
        <w:t xml:space="preserve">Warner </w:t>
      </w:r>
      <w:r w:rsidR="00037119">
        <w:rPr>
          <w:rFonts w:ascii="Times New Roman" w:eastAsiaTheme="minorHAnsi" w:hAnsi="Times New Roman"/>
          <w:color w:val="0000CC"/>
          <w:sz w:val="24"/>
          <w:szCs w:val="24"/>
        </w:rPr>
        <w:t>&amp;</w:t>
      </w:r>
      <w:r w:rsidRPr="00CD1F0B">
        <w:rPr>
          <w:rFonts w:ascii="Times New Roman" w:eastAsiaTheme="minorHAnsi" w:hAnsi="Times New Roman"/>
          <w:color w:val="0000CC"/>
          <w:sz w:val="24"/>
          <w:szCs w:val="24"/>
        </w:rPr>
        <w:t xml:space="preserve"> Wäger, 2019</w:t>
      </w:r>
      <w:r w:rsidRPr="00CD1F0B">
        <w:rPr>
          <w:rFonts w:ascii="Times New Roman" w:hAnsi="Times New Roman"/>
          <w:color w:val="1C1D1E"/>
          <w:sz w:val="24"/>
          <w:szCs w:val="24"/>
          <w:shd w:val="clear" w:color="auto" w:fill="FFFFFF"/>
        </w:rPr>
        <w:t xml:space="preserve">). Retailers can use the </w:t>
      </w:r>
      <w:r w:rsidR="002E12A2">
        <w:rPr>
          <w:rFonts w:ascii="Times New Roman" w:hAnsi="Times New Roman"/>
          <w:color w:val="1C1D1E"/>
          <w:sz w:val="24"/>
          <w:szCs w:val="24"/>
          <w:shd w:val="clear" w:color="auto" w:fill="FFFFFF"/>
        </w:rPr>
        <w:t>SC</w:t>
      </w:r>
      <w:r w:rsidRPr="00CD1F0B">
        <w:rPr>
          <w:rFonts w:ascii="Times New Roman" w:hAnsi="Times New Roman"/>
          <w:color w:val="1C1D1E"/>
          <w:sz w:val="24"/>
          <w:szCs w:val="24"/>
          <w:shd w:val="clear" w:color="auto" w:fill="FFFFFF"/>
        </w:rPr>
        <w:t xml:space="preserve"> ecosystem to develop an </w:t>
      </w:r>
      <w:r w:rsidR="009421E8" w:rsidRPr="00CD1F0B">
        <w:rPr>
          <w:rFonts w:ascii="Times New Roman" w:hAnsi="Times New Roman"/>
          <w:color w:val="1C1D1E"/>
          <w:sz w:val="24"/>
          <w:szCs w:val="24"/>
          <w:shd w:val="clear" w:color="auto" w:fill="FFFFFF"/>
        </w:rPr>
        <w:t xml:space="preserve">organisational </w:t>
      </w:r>
      <w:r w:rsidRPr="00CD1F0B">
        <w:rPr>
          <w:rFonts w:ascii="Times New Roman" w:hAnsi="Times New Roman"/>
          <w:color w:val="1C1D1E"/>
          <w:sz w:val="24"/>
          <w:szCs w:val="24"/>
          <w:shd w:val="clear" w:color="auto" w:fill="FFFFFF"/>
        </w:rPr>
        <w:t xml:space="preserve">outlook that allows them to </w:t>
      </w:r>
      <w:r w:rsidR="009421E8" w:rsidRPr="00CD1F0B">
        <w:rPr>
          <w:rFonts w:ascii="Times New Roman" w:hAnsi="Times New Roman"/>
          <w:color w:val="1C1D1E"/>
          <w:sz w:val="24"/>
          <w:szCs w:val="24"/>
          <w:shd w:val="clear" w:color="auto" w:fill="FFFFFF"/>
        </w:rPr>
        <w:t xml:space="preserve">digitise </w:t>
      </w:r>
      <w:r w:rsidRPr="00CD1F0B">
        <w:rPr>
          <w:rFonts w:ascii="Times New Roman" w:hAnsi="Times New Roman"/>
          <w:color w:val="1C1D1E"/>
          <w:sz w:val="24"/>
          <w:szCs w:val="24"/>
          <w:shd w:val="clear" w:color="auto" w:fill="FFFFFF"/>
        </w:rPr>
        <w:t xml:space="preserve">traditional </w:t>
      </w:r>
      <w:r w:rsidR="002E12A2">
        <w:rPr>
          <w:rFonts w:ascii="Times New Roman" w:hAnsi="Times New Roman"/>
          <w:color w:val="1C1D1E"/>
          <w:sz w:val="24"/>
          <w:szCs w:val="24"/>
          <w:shd w:val="clear" w:color="auto" w:fill="FFFFFF"/>
        </w:rPr>
        <w:t>SC</w:t>
      </w:r>
      <w:r w:rsidRPr="00CD1F0B">
        <w:rPr>
          <w:rFonts w:ascii="Times New Roman" w:hAnsi="Times New Roman"/>
          <w:color w:val="1C1D1E"/>
          <w:sz w:val="24"/>
          <w:szCs w:val="24"/>
          <w:shd w:val="clear" w:color="auto" w:fill="FFFFFF"/>
        </w:rPr>
        <w:t xml:space="preserve"> processes. </w:t>
      </w:r>
      <w:r w:rsidR="00761DE6" w:rsidRPr="00CD1F0B">
        <w:rPr>
          <w:rFonts w:ascii="Times New Roman" w:hAnsi="Times New Roman"/>
          <w:color w:val="1C1D1E"/>
          <w:sz w:val="24"/>
          <w:szCs w:val="24"/>
          <w:shd w:val="clear" w:color="auto" w:fill="FFFFFF"/>
        </w:rPr>
        <w:t xml:space="preserve">Emerging digital </w:t>
      </w:r>
      <w:r w:rsidR="002E12A2">
        <w:rPr>
          <w:rFonts w:ascii="Times New Roman" w:hAnsi="Times New Roman"/>
          <w:color w:val="1C1D1E"/>
          <w:sz w:val="24"/>
          <w:szCs w:val="24"/>
          <w:shd w:val="clear" w:color="auto" w:fill="FFFFFF"/>
        </w:rPr>
        <w:t>SCs</w:t>
      </w:r>
      <w:r w:rsidR="00761DE6" w:rsidRPr="00CD1F0B">
        <w:rPr>
          <w:rFonts w:ascii="Times New Roman" w:hAnsi="Times New Roman"/>
          <w:color w:val="1C1D1E"/>
          <w:sz w:val="24"/>
          <w:szCs w:val="24"/>
          <w:shd w:val="clear" w:color="auto" w:fill="FFFFFF"/>
        </w:rPr>
        <w:t xml:space="preserve"> use corporate digital awarenes</w:t>
      </w:r>
      <w:r w:rsidRPr="00CD1F0B">
        <w:rPr>
          <w:rFonts w:ascii="Times New Roman" w:hAnsi="Times New Roman"/>
          <w:color w:val="1C1D1E"/>
          <w:sz w:val="24"/>
          <w:szCs w:val="24"/>
          <w:shd w:val="clear" w:color="auto" w:fill="FFFFFF"/>
        </w:rPr>
        <w:t xml:space="preserve">s to operate within an ecosystem that constantly steers the digital transformation process, according to </w:t>
      </w:r>
      <w:r w:rsidRPr="00CD1F0B">
        <w:rPr>
          <w:rFonts w:ascii="Times New Roman" w:eastAsiaTheme="minorHAnsi" w:hAnsi="Times New Roman"/>
          <w:color w:val="0000CC"/>
          <w:sz w:val="24"/>
          <w:szCs w:val="24"/>
        </w:rPr>
        <w:t>Ishfaq et al. (2021</w:t>
      </w:r>
      <w:r w:rsidRPr="00CD1F0B">
        <w:rPr>
          <w:rFonts w:ascii="Times New Roman" w:hAnsi="Times New Roman"/>
          <w:color w:val="1C1D1E"/>
          <w:sz w:val="24"/>
          <w:szCs w:val="24"/>
          <w:shd w:val="clear" w:color="auto" w:fill="FFFFFF"/>
        </w:rPr>
        <w:t>).</w:t>
      </w:r>
    </w:p>
    <w:p w14:paraId="2CCD4300" w14:textId="1D2FFE4D" w:rsidR="00466373" w:rsidRPr="00CD1F0B" w:rsidRDefault="00466373" w:rsidP="00466373">
      <w:pPr>
        <w:spacing w:line="360" w:lineRule="auto"/>
        <w:rPr>
          <w:rFonts w:ascii="Times New Roman" w:hAnsi="Times New Roman"/>
          <w:color w:val="1C1D1E"/>
          <w:sz w:val="24"/>
          <w:szCs w:val="24"/>
          <w:shd w:val="clear" w:color="auto" w:fill="FFFFFF"/>
        </w:rPr>
      </w:pPr>
      <w:r w:rsidRPr="00CD1F0B">
        <w:rPr>
          <w:rFonts w:ascii="Times New Roman" w:eastAsiaTheme="minorHAnsi" w:hAnsi="Times New Roman"/>
          <w:color w:val="0000CC"/>
          <w:sz w:val="24"/>
          <w:szCs w:val="24"/>
        </w:rPr>
        <w:t xml:space="preserve">Miles </w:t>
      </w:r>
      <w:r w:rsidR="003C06EA">
        <w:rPr>
          <w:rFonts w:ascii="Times New Roman" w:eastAsiaTheme="minorHAnsi" w:hAnsi="Times New Roman"/>
          <w:color w:val="0000CC"/>
          <w:sz w:val="24"/>
          <w:szCs w:val="24"/>
        </w:rPr>
        <w:t>&amp;</w:t>
      </w:r>
      <w:r w:rsidR="003C06EA" w:rsidRPr="00CD1F0B">
        <w:rPr>
          <w:rFonts w:ascii="Times New Roman" w:eastAsiaTheme="minorHAnsi" w:hAnsi="Times New Roman"/>
          <w:color w:val="0000CC"/>
          <w:sz w:val="24"/>
          <w:szCs w:val="24"/>
        </w:rPr>
        <w:t xml:space="preserve"> </w:t>
      </w:r>
      <w:r w:rsidRPr="00CD1F0B">
        <w:rPr>
          <w:rFonts w:ascii="Times New Roman" w:eastAsiaTheme="minorHAnsi" w:hAnsi="Times New Roman"/>
          <w:color w:val="0000CC"/>
          <w:sz w:val="24"/>
          <w:szCs w:val="24"/>
        </w:rPr>
        <w:t>Snow (2007)</w:t>
      </w:r>
      <w:r w:rsidRPr="00CD1F0B">
        <w:rPr>
          <w:rFonts w:ascii="Times New Roman" w:hAnsi="Times New Roman"/>
          <w:color w:val="1C1D1E"/>
          <w:sz w:val="24"/>
          <w:szCs w:val="24"/>
          <w:shd w:val="clear" w:color="auto" w:fill="FFFFFF"/>
        </w:rPr>
        <w:t xml:space="preserve"> </w:t>
      </w:r>
      <w:r w:rsidR="002E12A2">
        <w:rPr>
          <w:rFonts w:ascii="Times New Roman" w:hAnsi="Times New Roman"/>
          <w:color w:val="1C1D1E"/>
          <w:sz w:val="24"/>
          <w:szCs w:val="24"/>
          <w:shd w:val="clear" w:color="auto" w:fill="FFFFFF"/>
        </w:rPr>
        <w:t>suggest</w:t>
      </w:r>
      <w:r w:rsidR="002E12A2" w:rsidRPr="00CD1F0B">
        <w:rPr>
          <w:rFonts w:ascii="Times New Roman" w:hAnsi="Times New Roman"/>
          <w:color w:val="1C1D1E"/>
          <w:sz w:val="24"/>
          <w:szCs w:val="24"/>
          <w:shd w:val="clear" w:color="auto" w:fill="FFFFFF"/>
        </w:rPr>
        <w:t xml:space="preserve"> </w:t>
      </w:r>
      <w:r w:rsidRPr="00CD1F0B">
        <w:rPr>
          <w:rFonts w:ascii="Times New Roman" w:hAnsi="Times New Roman"/>
          <w:color w:val="1C1D1E"/>
          <w:sz w:val="24"/>
          <w:szCs w:val="24"/>
          <w:shd w:val="clear" w:color="auto" w:fill="FFFFFF"/>
        </w:rPr>
        <w:t xml:space="preserve">that retail digital SCs are </w:t>
      </w:r>
      <w:r w:rsidR="002E12A2">
        <w:rPr>
          <w:rFonts w:ascii="Times New Roman" w:hAnsi="Times New Roman"/>
          <w:color w:val="1C1D1E"/>
          <w:sz w:val="24"/>
          <w:szCs w:val="24"/>
          <w:shd w:val="clear" w:color="auto" w:fill="FFFFFF"/>
        </w:rPr>
        <w:t>emerging</w:t>
      </w:r>
      <w:r w:rsidR="002E12A2" w:rsidRPr="00CD1F0B">
        <w:rPr>
          <w:rFonts w:ascii="Times New Roman" w:hAnsi="Times New Roman"/>
          <w:color w:val="1C1D1E"/>
          <w:sz w:val="24"/>
          <w:szCs w:val="24"/>
          <w:shd w:val="clear" w:color="auto" w:fill="FFFFFF"/>
        </w:rPr>
        <w:t xml:space="preserve"> </w:t>
      </w:r>
      <w:r w:rsidRPr="00CD1F0B">
        <w:rPr>
          <w:rFonts w:ascii="Times New Roman" w:hAnsi="Times New Roman"/>
          <w:color w:val="1C1D1E"/>
          <w:sz w:val="24"/>
          <w:szCs w:val="24"/>
          <w:shd w:val="clear" w:color="auto" w:fill="FFFFFF"/>
        </w:rPr>
        <w:t xml:space="preserve">from a different </w:t>
      </w:r>
      <w:r w:rsidR="009421E8" w:rsidRPr="00CD1F0B">
        <w:rPr>
          <w:rFonts w:ascii="Times New Roman" w:hAnsi="Times New Roman"/>
          <w:color w:val="1C1D1E"/>
          <w:sz w:val="24"/>
          <w:szCs w:val="24"/>
          <w:shd w:val="clear" w:color="auto" w:fill="FFFFFF"/>
        </w:rPr>
        <w:t xml:space="preserve">organisational </w:t>
      </w:r>
      <w:r w:rsidRPr="00CD1F0B">
        <w:rPr>
          <w:rFonts w:ascii="Times New Roman" w:hAnsi="Times New Roman"/>
          <w:color w:val="1C1D1E"/>
          <w:sz w:val="24"/>
          <w:szCs w:val="24"/>
          <w:shd w:val="clear" w:color="auto" w:fill="FFFFFF"/>
        </w:rPr>
        <w:t xml:space="preserve">structure than traditional retail </w:t>
      </w:r>
      <w:r w:rsidR="002E12A2">
        <w:rPr>
          <w:rFonts w:ascii="Times New Roman" w:hAnsi="Times New Roman"/>
          <w:color w:val="1C1D1E"/>
          <w:sz w:val="24"/>
          <w:szCs w:val="24"/>
          <w:shd w:val="clear" w:color="auto" w:fill="FFFFFF"/>
        </w:rPr>
        <w:t>SCs</w:t>
      </w:r>
      <w:r w:rsidRPr="00CD1F0B">
        <w:rPr>
          <w:rFonts w:ascii="Times New Roman" w:hAnsi="Times New Roman"/>
          <w:color w:val="1C1D1E"/>
          <w:sz w:val="24"/>
          <w:szCs w:val="24"/>
          <w:shd w:val="clear" w:color="auto" w:fill="FFFFFF"/>
        </w:rPr>
        <w:t xml:space="preserve">. </w:t>
      </w:r>
      <w:r w:rsidRPr="00CD1F0B">
        <w:rPr>
          <w:rFonts w:ascii="Times New Roman" w:eastAsiaTheme="minorHAnsi" w:hAnsi="Times New Roman"/>
          <w:color w:val="0000CC"/>
          <w:sz w:val="24"/>
          <w:szCs w:val="24"/>
        </w:rPr>
        <w:t>Defee et al. (2009)</w:t>
      </w:r>
      <w:r w:rsidRPr="00CD1F0B">
        <w:rPr>
          <w:rFonts w:ascii="Times New Roman" w:hAnsi="Times New Roman"/>
          <w:color w:val="1C1D1E"/>
          <w:sz w:val="24"/>
          <w:szCs w:val="24"/>
          <w:shd w:val="clear" w:color="auto" w:fill="FFFFFF"/>
        </w:rPr>
        <w:t xml:space="preserve"> define the traditional </w:t>
      </w:r>
      <w:r w:rsidR="002E12A2">
        <w:rPr>
          <w:rFonts w:ascii="Times New Roman" w:hAnsi="Times New Roman"/>
          <w:color w:val="1C1D1E"/>
          <w:sz w:val="24"/>
          <w:szCs w:val="24"/>
          <w:shd w:val="clear" w:color="auto" w:fill="FFFFFF"/>
        </w:rPr>
        <w:t>SC</w:t>
      </w:r>
      <w:r w:rsidRPr="00CD1F0B">
        <w:rPr>
          <w:rFonts w:ascii="Times New Roman" w:hAnsi="Times New Roman"/>
          <w:color w:val="1C1D1E"/>
          <w:sz w:val="24"/>
          <w:szCs w:val="24"/>
          <w:shd w:val="clear" w:color="auto" w:fill="FFFFFF"/>
        </w:rPr>
        <w:t xml:space="preserve"> as a collection of </w:t>
      </w:r>
      <w:r w:rsidR="009421E8" w:rsidRPr="00CD1F0B">
        <w:rPr>
          <w:rFonts w:ascii="Times New Roman" w:hAnsi="Times New Roman"/>
          <w:color w:val="1C1D1E"/>
          <w:sz w:val="24"/>
          <w:szCs w:val="24"/>
          <w:shd w:val="clear" w:color="auto" w:fill="FFFFFF"/>
        </w:rPr>
        <w:t xml:space="preserve">organisational </w:t>
      </w:r>
      <w:r w:rsidRPr="00CD1F0B">
        <w:rPr>
          <w:rFonts w:ascii="Times New Roman" w:hAnsi="Times New Roman"/>
          <w:color w:val="1C1D1E"/>
          <w:sz w:val="24"/>
          <w:szCs w:val="24"/>
          <w:shd w:val="clear" w:color="auto" w:fill="FFFFFF"/>
        </w:rPr>
        <w:t xml:space="preserve">entities functioning under a defined functional framework. </w:t>
      </w:r>
      <w:r w:rsidR="00C3514C" w:rsidRPr="00CD1F0B">
        <w:rPr>
          <w:rFonts w:ascii="Times New Roman" w:hAnsi="Times New Roman"/>
          <w:color w:val="1C1D1E"/>
          <w:sz w:val="24"/>
          <w:szCs w:val="24"/>
          <w:shd w:val="clear" w:color="auto" w:fill="FFFFFF"/>
        </w:rPr>
        <w:t>An</w:t>
      </w:r>
      <w:r w:rsidRPr="00CD1F0B">
        <w:rPr>
          <w:rFonts w:ascii="Times New Roman" w:hAnsi="Times New Roman"/>
          <w:color w:val="1C1D1E"/>
          <w:sz w:val="24"/>
          <w:szCs w:val="24"/>
          <w:shd w:val="clear" w:color="auto" w:fill="FFFFFF"/>
        </w:rPr>
        <w:t xml:space="preserve"> advance</w:t>
      </w:r>
      <w:r w:rsidR="00A91069" w:rsidRPr="00CD1F0B">
        <w:rPr>
          <w:rFonts w:ascii="Times New Roman" w:hAnsi="Times New Roman"/>
          <w:color w:val="1C1D1E"/>
          <w:sz w:val="24"/>
          <w:szCs w:val="24"/>
          <w:shd w:val="clear" w:color="auto" w:fill="FFFFFF"/>
        </w:rPr>
        <w:t>d</w:t>
      </w:r>
      <w:r w:rsidRPr="00CD1F0B">
        <w:rPr>
          <w:rFonts w:ascii="Times New Roman" w:hAnsi="Times New Roman"/>
          <w:color w:val="1C1D1E"/>
          <w:sz w:val="24"/>
          <w:szCs w:val="24"/>
          <w:shd w:val="clear" w:color="auto" w:fill="FFFFFF"/>
        </w:rPr>
        <w:t xml:space="preserve"> </w:t>
      </w:r>
      <w:r w:rsidR="009421E8" w:rsidRPr="00CD1F0B">
        <w:rPr>
          <w:rFonts w:ascii="Times New Roman" w:hAnsi="Times New Roman"/>
          <w:color w:val="1C1D1E"/>
          <w:sz w:val="24"/>
          <w:szCs w:val="24"/>
          <w:shd w:val="clear" w:color="auto" w:fill="FFFFFF"/>
        </w:rPr>
        <w:t xml:space="preserve">organisational </w:t>
      </w:r>
      <w:r w:rsidRPr="00CD1F0B">
        <w:rPr>
          <w:rFonts w:ascii="Times New Roman" w:hAnsi="Times New Roman"/>
          <w:color w:val="1C1D1E"/>
          <w:sz w:val="24"/>
          <w:szCs w:val="24"/>
          <w:shd w:val="clear" w:color="auto" w:fill="FFFFFF"/>
        </w:rPr>
        <w:t>culture</w:t>
      </w:r>
      <w:r w:rsidR="00A91069" w:rsidRPr="00CD1F0B">
        <w:rPr>
          <w:rFonts w:ascii="Times New Roman" w:hAnsi="Times New Roman"/>
          <w:color w:val="1C1D1E"/>
          <w:sz w:val="24"/>
          <w:szCs w:val="24"/>
          <w:shd w:val="clear" w:color="auto" w:fill="FFFFFF"/>
        </w:rPr>
        <w:t>,</w:t>
      </w:r>
      <w:r w:rsidRPr="00CD1F0B">
        <w:rPr>
          <w:rFonts w:ascii="Times New Roman" w:hAnsi="Times New Roman"/>
          <w:color w:val="1C1D1E"/>
          <w:sz w:val="24"/>
          <w:szCs w:val="24"/>
          <w:shd w:val="clear" w:color="auto" w:fill="FFFFFF"/>
        </w:rPr>
        <w:t xml:space="preserve"> along with change management and training</w:t>
      </w:r>
      <w:r w:rsidR="00A91069" w:rsidRPr="00CD1F0B">
        <w:rPr>
          <w:rFonts w:ascii="Times New Roman" w:hAnsi="Times New Roman"/>
          <w:color w:val="1C1D1E"/>
          <w:sz w:val="24"/>
          <w:szCs w:val="24"/>
          <w:shd w:val="clear" w:color="auto" w:fill="FFFFFF"/>
        </w:rPr>
        <w:t>,</w:t>
      </w:r>
      <w:r w:rsidRPr="00CD1F0B">
        <w:rPr>
          <w:rFonts w:ascii="Times New Roman" w:hAnsi="Times New Roman"/>
          <w:color w:val="1C1D1E"/>
          <w:sz w:val="24"/>
          <w:szCs w:val="24"/>
          <w:shd w:val="clear" w:color="auto" w:fill="FFFFFF"/>
        </w:rPr>
        <w:t xml:space="preserve"> is required for a resilient </w:t>
      </w:r>
      <w:r w:rsidR="002E12A2">
        <w:rPr>
          <w:rFonts w:ascii="Times New Roman" w:hAnsi="Times New Roman"/>
          <w:color w:val="1C1D1E"/>
          <w:sz w:val="24"/>
          <w:szCs w:val="24"/>
          <w:shd w:val="clear" w:color="auto" w:fill="FFFFFF"/>
        </w:rPr>
        <w:t>HSC</w:t>
      </w:r>
      <w:r w:rsidRPr="00CD1F0B">
        <w:rPr>
          <w:rFonts w:ascii="Times New Roman" w:hAnsi="Times New Roman"/>
          <w:color w:val="1C1D1E"/>
          <w:sz w:val="24"/>
          <w:szCs w:val="24"/>
          <w:shd w:val="clear" w:color="auto" w:fill="FFFFFF"/>
        </w:rPr>
        <w:t>.</w:t>
      </w:r>
    </w:p>
    <w:p w14:paraId="599013C4" w14:textId="31F7309D" w:rsidR="00466373" w:rsidRPr="00CD1F0B" w:rsidRDefault="00466373" w:rsidP="00466373">
      <w:pPr>
        <w:spacing w:line="360" w:lineRule="auto"/>
        <w:rPr>
          <w:rFonts w:ascii="Times New Roman" w:hAnsi="Times New Roman"/>
          <w:sz w:val="24"/>
          <w:szCs w:val="24"/>
          <w:shd w:val="clear" w:color="auto" w:fill="FFFFFF"/>
        </w:rPr>
      </w:pPr>
      <w:r w:rsidRPr="00CD1F0B">
        <w:rPr>
          <w:rFonts w:ascii="Times New Roman" w:hAnsi="Times New Roman"/>
          <w:sz w:val="24"/>
          <w:szCs w:val="24"/>
          <w:shd w:val="clear" w:color="auto" w:fill="FFFFFF"/>
        </w:rPr>
        <w:t xml:space="preserve">Virtual technologies, such as virtual and augmented reality, are </w:t>
      </w:r>
      <w:r w:rsidR="00A91069" w:rsidRPr="00CD1F0B">
        <w:rPr>
          <w:rFonts w:ascii="Times New Roman" w:hAnsi="Times New Roman"/>
          <w:sz w:val="24"/>
          <w:szCs w:val="24"/>
          <w:shd w:val="clear" w:color="auto" w:fill="FFFFFF"/>
        </w:rPr>
        <w:t xml:space="preserve">used to </w:t>
      </w:r>
      <w:r w:rsidR="002E12A2">
        <w:rPr>
          <w:rFonts w:ascii="Times New Roman" w:hAnsi="Times New Roman"/>
          <w:sz w:val="24"/>
          <w:szCs w:val="24"/>
          <w:shd w:val="clear" w:color="auto" w:fill="FFFFFF"/>
        </w:rPr>
        <w:t>provide</w:t>
      </w:r>
      <w:r w:rsidR="002E12A2" w:rsidRPr="00CD1F0B">
        <w:rPr>
          <w:rFonts w:ascii="Times New Roman" w:hAnsi="Times New Roman"/>
          <w:sz w:val="24"/>
          <w:szCs w:val="24"/>
          <w:shd w:val="clear" w:color="auto" w:fill="FFFFFF"/>
        </w:rPr>
        <w:t xml:space="preserve"> </w:t>
      </w:r>
      <w:r w:rsidR="00C3514C" w:rsidRPr="00CD1F0B">
        <w:rPr>
          <w:rFonts w:ascii="Times New Roman" w:hAnsi="Times New Roman"/>
          <w:sz w:val="24"/>
          <w:szCs w:val="24"/>
          <w:shd w:val="clear" w:color="auto" w:fill="FFFFFF"/>
        </w:rPr>
        <w:t xml:space="preserve">the </w:t>
      </w:r>
      <w:r w:rsidR="00A91069" w:rsidRPr="00CD1F0B">
        <w:rPr>
          <w:rFonts w:ascii="Times New Roman" w:hAnsi="Times New Roman"/>
          <w:sz w:val="24"/>
          <w:szCs w:val="24"/>
          <w:shd w:val="clear" w:color="auto" w:fill="FFFFFF"/>
        </w:rPr>
        <w:t>workforce risk-free training</w:t>
      </w:r>
      <w:r w:rsidRPr="00CD1F0B">
        <w:rPr>
          <w:rFonts w:ascii="Times New Roman" w:hAnsi="Times New Roman"/>
          <w:sz w:val="24"/>
          <w:szCs w:val="24"/>
          <w:shd w:val="clear" w:color="auto" w:fill="FFFFFF"/>
        </w:rPr>
        <w:t xml:space="preserve">. The goal of this </w:t>
      </w:r>
      <w:r w:rsidR="002E12A2">
        <w:rPr>
          <w:rFonts w:ascii="Times New Roman" w:hAnsi="Times New Roman"/>
          <w:sz w:val="24"/>
          <w:szCs w:val="24"/>
          <w:shd w:val="clear" w:color="auto" w:fill="FFFFFF"/>
        </w:rPr>
        <w:t>transformation</w:t>
      </w:r>
      <w:r w:rsidR="002E12A2" w:rsidRPr="00CD1F0B">
        <w:rPr>
          <w:rFonts w:ascii="Times New Roman" w:hAnsi="Times New Roman"/>
          <w:sz w:val="24"/>
          <w:szCs w:val="24"/>
          <w:shd w:val="clear" w:color="auto" w:fill="FFFFFF"/>
        </w:rPr>
        <w:t xml:space="preserve"> </w:t>
      </w:r>
      <w:r w:rsidRPr="00CD1F0B">
        <w:rPr>
          <w:rFonts w:ascii="Times New Roman" w:hAnsi="Times New Roman"/>
          <w:sz w:val="24"/>
          <w:szCs w:val="24"/>
          <w:shd w:val="clear" w:color="auto" w:fill="FFFFFF"/>
        </w:rPr>
        <w:t>is to improve efficiency and production</w:t>
      </w:r>
      <w:r w:rsidR="002E12A2">
        <w:rPr>
          <w:rFonts w:ascii="Times New Roman" w:hAnsi="Times New Roman"/>
          <w:sz w:val="24"/>
          <w:szCs w:val="24"/>
          <w:shd w:val="clear" w:color="auto" w:fill="FFFFFF"/>
        </w:rPr>
        <w:t xml:space="preserve"> by</w:t>
      </w:r>
      <w:r w:rsidRPr="00CD1F0B">
        <w:rPr>
          <w:rFonts w:ascii="Times New Roman" w:hAnsi="Times New Roman"/>
          <w:sz w:val="24"/>
          <w:szCs w:val="24"/>
          <w:shd w:val="clear" w:color="auto" w:fill="FFFFFF"/>
        </w:rPr>
        <w:t xml:space="preserve"> mak</w:t>
      </w:r>
      <w:r w:rsidR="002E12A2">
        <w:rPr>
          <w:rFonts w:ascii="Times New Roman" w:hAnsi="Times New Roman"/>
          <w:sz w:val="24"/>
          <w:szCs w:val="24"/>
          <w:shd w:val="clear" w:color="auto" w:fill="FFFFFF"/>
        </w:rPr>
        <w:t>ing</w:t>
      </w:r>
      <w:r w:rsidRPr="00CD1F0B">
        <w:rPr>
          <w:rFonts w:ascii="Times New Roman" w:hAnsi="Times New Roman"/>
          <w:sz w:val="24"/>
          <w:szCs w:val="24"/>
          <w:shd w:val="clear" w:color="auto" w:fill="FFFFFF"/>
        </w:rPr>
        <w:t xml:space="preserve"> use of programmable machinery, gadgets, and an intelligent sensor network. Industry 5.0 performs </w:t>
      </w:r>
      <w:r w:rsidR="00C3514C" w:rsidRPr="00CD1F0B">
        <w:rPr>
          <w:rFonts w:ascii="Times New Roman" w:hAnsi="Times New Roman"/>
          <w:sz w:val="24"/>
          <w:szCs w:val="24"/>
          <w:shd w:val="clear" w:color="auto" w:fill="FFFFFF"/>
        </w:rPr>
        <w:t xml:space="preserve">a </w:t>
      </w:r>
      <w:r w:rsidRPr="00CD1F0B">
        <w:rPr>
          <w:rFonts w:ascii="Times New Roman" w:hAnsi="Times New Roman"/>
          <w:sz w:val="24"/>
          <w:szCs w:val="24"/>
          <w:shd w:val="clear" w:color="auto" w:fill="FFFFFF"/>
        </w:rPr>
        <w:t xml:space="preserve">high-value </w:t>
      </w:r>
      <w:r w:rsidR="00B14566">
        <w:rPr>
          <w:rFonts w:ascii="Times New Roman" w:hAnsi="Times New Roman"/>
          <w:sz w:val="24"/>
          <w:szCs w:val="24"/>
          <w:shd w:val="clear" w:color="auto" w:fill="FFFFFF"/>
        </w:rPr>
        <w:t xml:space="preserve">manufacturing </w:t>
      </w:r>
      <w:r w:rsidRPr="00CD1F0B">
        <w:rPr>
          <w:rFonts w:ascii="Times New Roman" w:hAnsi="Times New Roman"/>
          <w:sz w:val="24"/>
          <w:szCs w:val="24"/>
          <w:shd w:val="clear" w:color="auto" w:fill="FFFFFF"/>
        </w:rPr>
        <w:t xml:space="preserve">task to </w:t>
      </w:r>
      <w:r w:rsidR="00C3514C" w:rsidRPr="00CD1F0B">
        <w:rPr>
          <w:rFonts w:ascii="Times New Roman" w:hAnsi="Times New Roman"/>
          <w:sz w:val="24"/>
          <w:szCs w:val="24"/>
          <w:shd w:val="clear" w:color="auto" w:fill="FFFFFF"/>
        </w:rPr>
        <w:t>provide</w:t>
      </w:r>
      <w:r w:rsidRPr="00CD1F0B">
        <w:rPr>
          <w:rFonts w:ascii="Times New Roman" w:hAnsi="Times New Roman"/>
          <w:sz w:val="24"/>
          <w:szCs w:val="24"/>
          <w:shd w:val="clear" w:color="auto" w:fill="FFFFFF"/>
        </w:rPr>
        <w:t xml:space="preserve"> the required solution (</w:t>
      </w:r>
      <w:r w:rsidRPr="00CD1F0B">
        <w:rPr>
          <w:rFonts w:ascii="Times New Roman" w:eastAsiaTheme="minorHAnsi" w:hAnsi="Times New Roman"/>
          <w:color w:val="0000CC"/>
          <w:sz w:val="24"/>
          <w:szCs w:val="24"/>
        </w:rPr>
        <w:t xml:space="preserve">Doyle-Kent </w:t>
      </w:r>
      <w:r w:rsidR="003C06EA">
        <w:rPr>
          <w:rFonts w:ascii="Times New Roman" w:eastAsiaTheme="minorHAnsi" w:hAnsi="Times New Roman"/>
          <w:color w:val="0000CC"/>
          <w:sz w:val="24"/>
          <w:szCs w:val="24"/>
        </w:rPr>
        <w:t>&amp;</w:t>
      </w:r>
      <w:r w:rsidR="003C06EA" w:rsidRPr="00CD1F0B">
        <w:rPr>
          <w:rFonts w:ascii="Times New Roman" w:eastAsiaTheme="minorHAnsi" w:hAnsi="Times New Roman"/>
          <w:color w:val="0000CC"/>
          <w:sz w:val="24"/>
          <w:szCs w:val="24"/>
        </w:rPr>
        <w:t xml:space="preserve"> </w:t>
      </w:r>
      <w:r w:rsidRPr="00CD1F0B">
        <w:rPr>
          <w:rFonts w:ascii="Times New Roman" w:eastAsiaTheme="minorHAnsi" w:hAnsi="Times New Roman"/>
          <w:color w:val="0000CC"/>
          <w:sz w:val="24"/>
          <w:szCs w:val="24"/>
        </w:rPr>
        <w:t>Kopacek, 2019</w:t>
      </w:r>
      <w:r w:rsidRPr="00CD1F0B">
        <w:rPr>
          <w:rFonts w:ascii="Times New Roman" w:hAnsi="Times New Roman"/>
          <w:sz w:val="24"/>
          <w:szCs w:val="24"/>
          <w:shd w:val="clear" w:color="auto" w:fill="FFFFFF"/>
        </w:rPr>
        <w:t xml:space="preserve">). In healthcare </w:t>
      </w:r>
      <w:r w:rsidR="009421E8" w:rsidRPr="00CD1F0B">
        <w:rPr>
          <w:rFonts w:ascii="Times New Roman" w:hAnsi="Times New Roman"/>
          <w:sz w:val="24"/>
          <w:szCs w:val="24"/>
          <w:shd w:val="clear" w:color="auto" w:fill="FFFFFF"/>
        </w:rPr>
        <w:t xml:space="preserve">organisational </w:t>
      </w:r>
      <w:r w:rsidRPr="00CD1F0B">
        <w:rPr>
          <w:rFonts w:ascii="Times New Roman" w:hAnsi="Times New Roman"/>
          <w:sz w:val="24"/>
          <w:szCs w:val="24"/>
          <w:shd w:val="clear" w:color="auto" w:fill="FFFFFF"/>
        </w:rPr>
        <w:t xml:space="preserve">management, advanced technology can cater </w:t>
      </w:r>
      <w:r w:rsidR="00B14566">
        <w:rPr>
          <w:rFonts w:ascii="Times New Roman" w:hAnsi="Times New Roman"/>
          <w:sz w:val="24"/>
          <w:szCs w:val="24"/>
          <w:shd w:val="clear" w:color="auto" w:fill="FFFFFF"/>
        </w:rPr>
        <w:t>to</w:t>
      </w:r>
      <w:r w:rsidR="00A91069" w:rsidRPr="00CD1F0B">
        <w:rPr>
          <w:rFonts w:ascii="Times New Roman" w:hAnsi="Times New Roman"/>
          <w:sz w:val="24"/>
          <w:szCs w:val="24"/>
          <w:shd w:val="clear" w:color="auto" w:fill="FFFFFF"/>
        </w:rPr>
        <w:t xml:space="preserve"> </w:t>
      </w:r>
      <w:r w:rsidRPr="00CD1F0B">
        <w:rPr>
          <w:rFonts w:ascii="Times New Roman" w:hAnsi="Times New Roman"/>
          <w:sz w:val="24"/>
          <w:szCs w:val="24"/>
          <w:shd w:val="clear" w:color="auto" w:fill="FFFFFF"/>
        </w:rPr>
        <w:lastRenderedPageBreak/>
        <w:t>the</w:t>
      </w:r>
      <w:r w:rsidR="00B14566">
        <w:rPr>
          <w:rFonts w:ascii="Times New Roman" w:hAnsi="Times New Roman"/>
          <w:sz w:val="24"/>
          <w:szCs w:val="24"/>
          <w:shd w:val="clear" w:color="auto" w:fill="FFFFFF"/>
        </w:rPr>
        <w:t xml:space="preserve"> specific</w:t>
      </w:r>
      <w:r w:rsidRPr="00CD1F0B">
        <w:rPr>
          <w:rFonts w:ascii="Times New Roman" w:hAnsi="Times New Roman"/>
          <w:sz w:val="24"/>
          <w:szCs w:val="24"/>
          <w:shd w:val="clear" w:color="auto" w:fill="FFFFFF"/>
        </w:rPr>
        <w:t xml:space="preserve"> requirements of the </w:t>
      </w:r>
      <w:r w:rsidR="009421E8" w:rsidRPr="00CD1F0B">
        <w:rPr>
          <w:rFonts w:ascii="Times New Roman" w:hAnsi="Times New Roman"/>
          <w:sz w:val="24"/>
          <w:szCs w:val="24"/>
          <w:shd w:val="clear" w:color="auto" w:fill="FFFFFF"/>
        </w:rPr>
        <w:t xml:space="preserve">organisation </w:t>
      </w:r>
      <w:r w:rsidRPr="00CD1F0B">
        <w:rPr>
          <w:rFonts w:ascii="Times New Roman" w:hAnsi="Times New Roman"/>
          <w:sz w:val="24"/>
          <w:szCs w:val="24"/>
          <w:shd w:val="clear" w:color="auto" w:fill="FFFFFF"/>
        </w:rPr>
        <w:t xml:space="preserve">and </w:t>
      </w:r>
      <w:r w:rsidR="00B14566">
        <w:rPr>
          <w:rFonts w:ascii="Times New Roman" w:hAnsi="Times New Roman"/>
          <w:sz w:val="24"/>
          <w:szCs w:val="24"/>
          <w:shd w:val="clear" w:color="auto" w:fill="FFFFFF"/>
        </w:rPr>
        <w:t xml:space="preserve">its </w:t>
      </w:r>
      <w:r w:rsidRPr="00CD1F0B">
        <w:rPr>
          <w:rFonts w:ascii="Times New Roman" w:hAnsi="Times New Roman"/>
          <w:sz w:val="24"/>
          <w:szCs w:val="24"/>
          <w:shd w:val="clear" w:color="auto" w:fill="FFFFFF"/>
        </w:rPr>
        <w:t xml:space="preserve">business partners. Hence, </w:t>
      </w:r>
      <w:r w:rsidR="00A91069" w:rsidRPr="00CD1F0B">
        <w:rPr>
          <w:rFonts w:ascii="Times New Roman" w:hAnsi="Times New Roman"/>
          <w:sz w:val="24"/>
          <w:szCs w:val="24"/>
          <w:shd w:val="clear" w:color="auto" w:fill="FFFFFF"/>
        </w:rPr>
        <w:t xml:space="preserve">the </w:t>
      </w:r>
      <w:r w:rsidRPr="00CD1F0B">
        <w:rPr>
          <w:rFonts w:ascii="Times New Roman" w:hAnsi="Times New Roman"/>
          <w:sz w:val="24"/>
          <w:szCs w:val="24"/>
          <w:shd w:val="clear" w:color="auto" w:fill="FFFFFF"/>
        </w:rPr>
        <w:t>following propositions are</w:t>
      </w:r>
      <w:r w:rsidR="007E572C">
        <w:rPr>
          <w:rFonts w:ascii="Times New Roman" w:hAnsi="Times New Roman"/>
          <w:sz w:val="24"/>
          <w:szCs w:val="24"/>
          <w:shd w:val="clear" w:color="auto" w:fill="FFFFFF"/>
        </w:rPr>
        <w:t xml:space="preserve"> </w:t>
      </w:r>
      <w:r w:rsidR="00730C49">
        <w:rPr>
          <w:rFonts w:ascii="Times New Roman" w:hAnsi="Times New Roman"/>
          <w:sz w:val="24"/>
          <w:szCs w:val="24"/>
          <w:shd w:val="clear" w:color="auto" w:fill="FFFFFF"/>
        </w:rPr>
        <w:t>recommended</w:t>
      </w:r>
      <w:r w:rsidRPr="00CD1F0B">
        <w:rPr>
          <w:rFonts w:ascii="Times New Roman" w:hAnsi="Times New Roman"/>
          <w:sz w:val="24"/>
          <w:szCs w:val="24"/>
          <w:shd w:val="clear" w:color="auto" w:fill="FFFFFF"/>
        </w:rPr>
        <w:t>:</w:t>
      </w:r>
    </w:p>
    <w:p w14:paraId="07532BF6" w14:textId="44D74141" w:rsidR="00466373" w:rsidRPr="00CD1F0B" w:rsidRDefault="00466373" w:rsidP="00466373">
      <w:pPr>
        <w:spacing w:line="360" w:lineRule="auto"/>
        <w:rPr>
          <w:rFonts w:ascii="Times New Roman" w:hAnsi="Times New Roman"/>
          <w:color w:val="FF0000"/>
          <w:sz w:val="24"/>
          <w:szCs w:val="24"/>
          <w:shd w:val="clear" w:color="auto" w:fill="FFFFFF"/>
        </w:rPr>
      </w:pPr>
      <w:r w:rsidRPr="00CD1F0B">
        <w:rPr>
          <w:rFonts w:ascii="Times New Roman" w:hAnsi="Times New Roman"/>
          <w:b/>
          <w:bCs/>
          <w:i/>
          <w:iCs/>
          <w:sz w:val="24"/>
          <w:szCs w:val="24"/>
          <w:shd w:val="clear" w:color="auto" w:fill="FFFFFF"/>
        </w:rPr>
        <w:t>Proposition 2a:</w:t>
      </w:r>
      <w:r w:rsidRPr="00CD1F0B">
        <w:rPr>
          <w:rFonts w:ascii="Times New Roman" w:hAnsi="Times New Roman"/>
          <w:sz w:val="24"/>
          <w:szCs w:val="24"/>
          <w:shd w:val="clear" w:color="auto" w:fill="FFFFFF"/>
        </w:rPr>
        <w:t xml:space="preserve"> </w:t>
      </w:r>
      <w:r w:rsidRPr="00CD1F0B">
        <w:rPr>
          <w:rFonts w:ascii="Times New Roman" w:hAnsi="Times New Roman"/>
          <w:color w:val="FF0000"/>
          <w:sz w:val="24"/>
          <w:szCs w:val="24"/>
          <w:shd w:val="clear" w:color="auto" w:fill="FFFFFF"/>
        </w:rPr>
        <w:t xml:space="preserve">Extend </w:t>
      </w:r>
      <w:r w:rsidR="00A91069" w:rsidRPr="00CD1F0B">
        <w:rPr>
          <w:rFonts w:ascii="Times New Roman" w:hAnsi="Times New Roman"/>
          <w:color w:val="FF0000"/>
          <w:sz w:val="24"/>
          <w:szCs w:val="24"/>
          <w:shd w:val="clear" w:color="auto" w:fill="FFFFFF"/>
        </w:rPr>
        <w:t xml:space="preserve">the </w:t>
      </w:r>
      <w:r w:rsidR="00C8555D">
        <w:rPr>
          <w:rFonts w:ascii="Times New Roman" w:hAnsi="Times New Roman"/>
          <w:color w:val="FF0000"/>
          <w:sz w:val="24"/>
          <w:szCs w:val="24"/>
          <w:shd w:val="clear" w:color="auto" w:fill="FFFFFF"/>
        </w:rPr>
        <w:t>HSC</w:t>
      </w:r>
      <w:r w:rsidRPr="00CD1F0B">
        <w:rPr>
          <w:rFonts w:ascii="Times New Roman" w:hAnsi="Times New Roman"/>
          <w:color w:val="FF0000"/>
          <w:sz w:val="24"/>
          <w:szCs w:val="24"/>
          <w:shd w:val="clear" w:color="auto" w:fill="FFFFFF"/>
        </w:rPr>
        <w:t xml:space="preserve"> with advanced technologies along with trust and transparency among omni</w:t>
      </w:r>
      <w:r w:rsidR="00C8555D">
        <w:rPr>
          <w:rFonts w:ascii="Times New Roman" w:hAnsi="Times New Roman"/>
          <w:color w:val="FF0000"/>
          <w:sz w:val="24"/>
          <w:szCs w:val="24"/>
          <w:shd w:val="clear" w:color="auto" w:fill="FFFFFF"/>
        </w:rPr>
        <w:t>-</w:t>
      </w:r>
      <w:r w:rsidRPr="00CD1F0B">
        <w:rPr>
          <w:rFonts w:ascii="Times New Roman" w:hAnsi="Times New Roman"/>
          <w:color w:val="FF0000"/>
          <w:sz w:val="24"/>
          <w:szCs w:val="24"/>
          <w:shd w:val="clear" w:color="auto" w:fill="FFFFFF"/>
        </w:rPr>
        <w:t>channel partners</w:t>
      </w:r>
      <w:r w:rsidR="00E3582D" w:rsidRPr="00CD1F0B">
        <w:rPr>
          <w:rFonts w:ascii="Times New Roman" w:hAnsi="Times New Roman"/>
          <w:color w:val="FF0000"/>
          <w:sz w:val="24"/>
          <w:szCs w:val="24"/>
          <w:shd w:val="clear" w:color="auto" w:fill="FFFFFF"/>
        </w:rPr>
        <w:t xml:space="preserve"> </w:t>
      </w:r>
      <w:r w:rsidR="00C8555D">
        <w:rPr>
          <w:rFonts w:ascii="Times New Roman" w:hAnsi="Times New Roman"/>
          <w:color w:val="FF0000"/>
          <w:sz w:val="24"/>
          <w:szCs w:val="24"/>
          <w:shd w:val="clear" w:color="auto" w:fill="FFFFFF"/>
        </w:rPr>
        <w:t>to achieve</w:t>
      </w:r>
      <w:r w:rsidR="00E3582D" w:rsidRPr="00CD1F0B">
        <w:rPr>
          <w:rFonts w:ascii="Times New Roman" w:hAnsi="Times New Roman"/>
          <w:color w:val="FF0000"/>
          <w:sz w:val="24"/>
          <w:szCs w:val="24"/>
          <w:shd w:val="clear" w:color="auto" w:fill="FFFFFF"/>
        </w:rPr>
        <w:t xml:space="preserve"> </w:t>
      </w:r>
      <w:r w:rsidR="003B10AE" w:rsidRPr="00CD1F0B">
        <w:rPr>
          <w:rFonts w:ascii="Times New Roman" w:hAnsi="Times New Roman"/>
          <w:color w:val="FF0000"/>
          <w:sz w:val="24"/>
          <w:szCs w:val="24"/>
          <w:shd w:val="clear" w:color="auto" w:fill="FFFFFF"/>
        </w:rPr>
        <w:t xml:space="preserve">an </w:t>
      </w:r>
      <w:r w:rsidR="00E3582D" w:rsidRPr="00CD1F0B">
        <w:rPr>
          <w:rFonts w:ascii="Times New Roman" w:hAnsi="Times New Roman"/>
          <w:color w:val="FF0000"/>
          <w:sz w:val="24"/>
          <w:szCs w:val="24"/>
          <w:shd w:val="clear" w:color="auto" w:fill="FFFFFF"/>
        </w:rPr>
        <w:t>effective management system</w:t>
      </w:r>
      <w:r w:rsidRPr="00CD1F0B">
        <w:rPr>
          <w:rFonts w:ascii="Times New Roman" w:hAnsi="Times New Roman"/>
          <w:color w:val="FF0000"/>
          <w:sz w:val="24"/>
          <w:szCs w:val="24"/>
          <w:shd w:val="clear" w:color="auto" w:fill="FFFFFF"/>
        </w:rPr>
        <w:t>.</w:t>
      </w:r>
    </w:p>
    <w:p w14:paraId="1CCA231C" w14:textId="59B01696" w:rsidR="00466373" w:rsidRPr="00CD1F0B" w:rsidRDefault="00466373" w:rsidP="00466373">
      <w:pPr>
        <w:spacing w:line="360" w:lineRule="auto"/>
        <w:rPr>
          <w:rFonts w:ascii="Times New Roman" w:hAnsi="Times New Roman"/>
          <w:sz w:val="24"/>
          <w:szCs w:val="24"/>
          <w:shd w:val="clear" w:color="auto" w:fill="FFFFFF"/>
        </w:rPr>
      </w:pPr>
      <w:r w:rsidRPr="00CD1F0B">
        <w:rPr>
          <w:rFonts w:ascii="Times New Roman" w:hAnsi="Times New Roman"/>
          <w:b/>
          <w:bCs/>
          <w:i/>
          <w:iCs/>
          <w:sz w:val="24"/>
          <w:szCs w:val="24"/>
          <w:shd w:val="clear" w:color="auto" w:fill="FFFFFF"/>
        </w:rPr>
        <w:t>Proposition 2b:</w:t>
      </w:r>
      <w:r w:rsidRPr="00CD1F0B">
        <w:rPr>
          <w:rFonts w:ascii="Times New Roman" w:hAnsi="Times New Roman"/>
          <w:sz w:val="24"/>
          <w:szCs w:val="24"/>
          <w:shd w:val="clear" w:color="auto" w:fill="FFFFFF"/>
        </w:rPr>
        <w:t xml:space="preserve"> Skills development, training, change management, and abilities of personnel are </w:t>
      </w:r>
      <w:r w:rsidR="005E4F0B">
        <w:rPr>
          <w:rFonts w:ascii="Times New Roman" w:hAnsi="Times New Roman"/>
          <w:sz w:val="24"/>
          <w:szCs w:val="24"/>
          <w:shd w:val="clear" w:color="auto" w:fill="FFFFFF"/>
        </w:rPr>
        <w:t>prerequisites</w:t>
      </w:r>
      <w:r w:rsidR="00C8555D">
        <w:rPr>
          <w:rFonts w:ascii="Times New Roman" w:hAnsi="Times New Roman"/>
          <w:sz w:val="24"/>
          <w:szCs w:val="24"/>
          <w:shd w:val="clear" w:color="auto" w:fill="FFFFFF"/>
        </w:rPr>
        <w:t xml:space="preserve"> for</w:t>
      </w:r>
      <w:r w:rsidRPr="00CD1F0B">
        <w:rPr>
          <w:rFonts w:ascii="Times New Roman" w:hAnsi="Times New Roman"/>
          <w:sz w:val="24"/>
          <w:szCs w:val="24"/>
          <w:shd w:val="clear" w:color="auto" w:fill="FFFFFF"/>
        </w:rPr>
        <w:t xml:space="preserve"> resilient omnichannel to merge B2B and B2C channels.</w:t>
      </w:r>
    </w:p>
    <w:p w14:paraId="11B19921" w14:textId="37128F93" w:rsidR="00466373" w:rsidRPr="00CD1F0B" w:rsidRDefault="00466373" w:rsidP="00466373">
      <w:pPr>
        <w:spacing w:line="360" w:lineRule="auto"/>
        <w:rPr>
          <w:rFonts w:ascii="Times New Roman" w:hAnsi="Times New Roman"/>
          <w:b/>
          <w:bCs/>
          <w:i/>
          <w:iCs/>
          <w:sz w:val="24"/>
          <w:szCs w:val="24"/>
          <w:shd w:val="clear" w:color="auto" w:fill="FFFFFF"/>
        </w:rPr>
      </w:pPr>
      <w:r w:rsidRPr="00CD1F0B">
        <w:rPr>
          <w:rFonts w:ascii="Times New Roman" w:hAnsi="Times New Roman"/>
          <w:b/>
          <w:bCs/>
          <w:i/>
          <w:iCs/>
          <w:sz w:val="24"/>
          <w:szCs w:val="24"/>
          <w:shd w:val="clear" w:color="auto" w:fill="FFFFFF"/>
        </w:rPr>
        <w:t xml:space="preserve">Proposition 2c: </w:t>
      </w:r>
      <w:r w:rsidRPr="00CD1F0B">
        <w:rPr>
          <w:rFonts w:ascii="Times New Roman" w:hAnsi="Times New Roman"/>
          <w:color w:val="FF0000"/>
          <w:sz w:val="24"/>
          <w:szCs w:val="24"/>
          <w:shd w:val="clear" w:color="auto" w:fill="FFFFFF"/>
        </w:rPr>
        <w:t xml:space="preserve">Integration of Industry 5.0 is required to develop resilient and efficient healthcare </w:t>
      </w:r>
      <w:r w:rsidR="00A00C73" w:rsidRPr="00CD1F0B">
        <w:rPr>
          <w:rFonts w:ascii="Times New Roman" w:hAnsi="Times New Roman"/>
          <w:color w:val="FF0000"/>
          <w:sz w:val="24"/>
          <w:szCs w:val="24"/>
          <w:shd w:val="clear" w:color="auto" w:fill="FFFFFF"/>
        </w:rPr>
        <w:t xml:space="preserve">organizational </w:t>
      </w:r>
      <w:r w:rsidRPr="00CD1F0B">
        <w:rPr>
          <w:rFonts w:ascii="Times New Roman" w:hAnsi="Times New Roman"/>
          <w:color w:val="FF0000"/>
          <w:sz w:val="24"/>
          <w:szCs w:val="24"/>
          <w:shd w:val="clear" w:color="auto" w:fill="FFFFFF"/>
        </w:rPr>
        <w:t>management and operations.</w:t>
      </w:r>
    </w:p>
    <w:p w14:paraId="654C440E" w14:textId="4BC0CFB9" w:rsidR="00466373" w:rsidRPr="00CD1F0B" w:rsidRDefault="00466373" w:rsidP="00466373">
      <w:pPr>
        <w:rPr>
          <w:rFonts w:ascii="Times New Roman" w:hAnsi="Times New Roman"/>
          <w:b/>
          <w:bCs/>
          <w:sz w:val="28"/>
          <w:szCs w:val="28"/>
        </w:rPr>
      </w:pPr>
      <w:r w:rsidRPr="00CD1F0B">
        <w:rPr>
          <w:rFonts w:ascii="Times New Roman" w:hAnsi="Times New Roman"/>
          <w:b/>
          <w:bCs/>
          <w:i/>
          <w:iCs/>
          <w:sz w:val="24"/>
          <w:szCs w:val="24"/>
        </w:rPr>
        <w:t xml:space="preserve">5.3 Building block 3: </w:t>
      </w:r>
      <w:bookmarkStart w:id="30" w:name="_Hlk98489935"/>
      <w:r w:rsidRPr="00CD1F0B">
        <w:rPr>
          <w:rFonts w:ascii="Times New Roman" w:hAnsi="Times New Roman"/>
          <w:b/>
          <w:bCs/>
          <w:i/>
          <w:iCs/>
          <w:sz w:val="24"/>
          <w:szCs w:val="24"/>
        </w:rPr>
        <w:t xml:space="preserve">Robust and diversified </w:t>
      </w:r>
      <w:r w:rsidR="000721C6">
        <w:rPr>
          <w:rFonts w:ascii="Times New Roman" w:hAnsi="Times New Roman"/>
          <w:b/>
          <w:bCs/>
          <w:i/>
          <w:iCs/>
          <w:sz w:val="24"/>
          <w:szCs w:val="24"/>
        </w:rPr>
        <w:t>SC</w:t>
      </w:r>
      <w:r w:rsidRPr="00CD1F0B">
        <w:rPr>
          <w:rFonts w:ascii="Times New Roman" w:hAnsi="Times New Roman"/>
          <w:b/>
          <w:bCs/>
          <w:i/>
          <w:iCs/>
          <w:sz w:val="24"/>
          <w:szCs w:val="24"/>
        </w:rPr>
        <w:t xml:space="preserve"> system</w:t>
      </w:r>
      <w:bookmarkEnd w:id="30"/>
    </w:p>
    <w:p w14:paraId="39DBA859" w14:textId="4B2AA4AF" w:rsidR="00466373" w:rsidRPr="00CD1F0B" w:rsidRDefault="00466373" w:rsidP="00466373">
      <w:pPr>
        <w:spacing w:line="360" w:lineRule="auto"/>
        <w:rPr>
          <w:rFonts w:ascii="Times New Roman" w:hAnsi="Times New Roman"/>
          <w:color w:val="1C1D1E"/>
          <w:sz w:val="24"/>
          <w:szCs w:val="24"/>
          <w:shd w:val="clear" w:color="auto" w:fill="FFFFFF"/>
        </w:rPr>
      </w:pPr>
      <w:r w:rsidRPr="00CD1F0B">
        <w:rPr>
          <w:rFonts w:ascii="Times New Roman" w:hAnsi="Times New Roman"/>
          <w:color w:val="1C1D1E"/>
          <w:sz w:val="24"/>
          <w:szCs w:val="24"/>
          <w:shd w:val="clear" w:color="auto" w:fill="FFFFFF"/>
        </w:rPr>
        <w:t xml:space="preserve">COVID-19 has </w:t>
      </w:r>
      <w:r w:rsidR="000721C6">
        <w:rPr>
          <w:rFonts w:ascii="Times New Roman" w:hAnsi="Times New Roman"/>
          <w:color w:val="1C1D1E"/>
          <w:sz w:val="24"/>
          <w:szCs w:val="24"/>
          <w:shd w:val="clear" w:color="auto" w:fill="FFFFFF"/>
        </w:rPr>
        <w:t>slowed</w:t>
      </w:r>
      <w:r w:rsidRPr="00CD1F0B">
        <w:rPr>
          <w:rFonts w:ascii="Times New Roman" w:hAnsi="Times New Roman"/>
          <w:color w:val="1C1D1E"/>
          <w:sz w:val="24"/>
          <w:szCs w:val="24"/>
          <w:shd w:val="clear" w:color="auto" w:fill="FFFFFF"/>
        </w:rPr>
        <w:t xml:space="preserve"> the flow of information, products, and funds through </w:t>
      </w:r>
      <w:r w:rsidR="004739AC">
        <w:rPr>
          <w:rFonts w:ascii="Times New Roman" w:hAnsi="Times New Roman"/>
          <w:color w:val="1C1D1E"/>
          <w:sz w:val="24"/>
          <w:szCs w:val="24"/>
          <w:shd w:val="clear" w:color="auto" w:fill="FFFFFF"/>
        </w:rPr>
        <w:t>SCs</w:t>
      </w:r>
      <w:r w:rsidRPr="00CD1F0B">
        <w:rPr>
          <w:rFonts w:ascii="Times New Roman" w:hAnsi="Times New Roman"/>
          <w:color w:val="1C1D1E"/>
          <w:sz w:val="24"/>
          <w:szCs w:val="24"/>
          <w:shd w:val="clear" w:color="auto" w:fill="FFFFFF"/>
        </w:rPr>
        <w:t xml:space="preserve"> in </w:t>
      </w:r>
      <w:r w:rsidR="000721C6">
        <w:rPr>
          <w:rFonts w:ascii="Times New Roman" w:hAnsi="Times New Roman"/>
          <w:color w:val="1C1D1E"/>
          <w:sz w:val="24"/>
          <w:szCs w:val="24"/>
          <w:shd w:val="clear" w:color="auto" w:fill="FFFFFF"/>
        </w:rPr>
        <w:t>many</w:t>
      </w:r>
      <w:r w:rsidR="000721C6" w:rsidRPr="00CD1F0B">
        <w:rPr>
          <w:rFonts w:ascii="Times New Roman" w:hAnsi="Times New Roman"/>
          <w:color w:val="1C1D1E"/>
          <w:sz w:val="24"/>
          <w:szCs w:val="24"/>
          <w:shd w:val="clear" w:color="auto" w:fill="FFFFFF"/>
        </w:rPr>
        <w:t xml:space="preserve"> </w:t>
      </w:r>
      <w:r w:rsidRPr="00CD1F0B">
        <w:rPr>
          <w:rFonts w:ascii="Times New Roman" w:hAnsi="Times New Roman"/>
          <w:color w:val="1C1D1E"/>
          <w:sz w:val="24"/>
          <w:szCs w:val="24"/>
          <w:shd w:val="clear" w:color="auto" w:fill="FFFFFF"/>
        </w:rPr>
        <w:t xml:space="preserve">industries. </w:t>
      </w:r>
      <w:r w:rsidR="000721C6">
        <w:rPr>
          <w:rFonts w:ascii="Times New Roman" w:hAnsi="Times New Roman"/>
          <w:color w:val="1C1D1E"/>
          <w:sz w:val="24"/>
          <w:szCs w:val="24"/>
          <w:shd w:val="clear" w:color="auto" w:fill="FFFFFF"/>
        </w:rPr>
        <w:t>In particular, l</w:t>
      </w:r>
      <w:r w:rsidRPr="00CD1F0B">
        <w:rPr>
          <w:rFonts w:ascii="Times New Roman" w:hAnsi="Times New Roman"/>
          <w:color w:val="1C1D1E"/>
          <w:sz w:val="24"/>
          <w:szCs w:val="24"/>
          <w:shd w:val="clear" w:color="auto" w:fill="FFFFFF"/>
        </w:rPr>
        <w:t xml:space="preserve">ockdowns hindered the flow of resources and information, resulting in a </w:t>
      </w:r>
      <w:r w:rsidR="000721C6">
        <w:rPr>
          <w:rFonts w:ascii="Times New Roman" w:hAnsi="Times New Roman"/>
          <w:color w:val="1C1D1E"/>
          <w:sz w:val="24"/>
          <w:szCs w:val="24"/>
          <w:shd w:val="clear" w:color="auto" w:fill="FFFFFF"/>
        </w:rPr>
        <w:t>steep</w:t>
      </w:r>
      <w:r w:rsidR="000721C6" w:rsidRPr="00CD1F0B">
        <w:rPr>
          <w:rFonts w:ascii="Times New Roman" w:hAnsi="Times New Roman"/>
          <w:color w:val="1C1D1E"/>
          <w:sz w:val="24"/>
          <w:szCs w:val="24"/>
          <w:shd w:val="clear" w:color="auto" w:fill="FFFFFF"/>
        </w:rPr>
        <w:t xml:space="preserve"> </w:t>
      </w:r>
      <w:r w:rsidRPr="00CD1F0B">
        <w:rPr>
          <w:rFonts w:ascii="Times New Roman" w:hAnsi="Times New Roman"/>
          <w:color w:val="1C1D1E"/>
          <w:sz w:val="24"/>
          <w:szCs w:val="24"/>
          <w:shd w:val="clear" w:color="auto" w:fill="FFFFFF"/>
        </w:rPr>
        <w:t xml:space="preserve">decline in demand and supply shortages. In </w:t>
      </w:r>
      <w:r w:rsidR="000721C6">
        <w:rPr>
          <w:rFonts w:ascii="Times New Roman" w:hAnsi="Times New Roman"/>
          <w:color w:val="1C1D1E"/>
          <w:sz w:val="24"/>
          <w:szCs w:val="24"/>
          <w:shd w:val="clear" w:color="auto" w:fill="FFFFFF"/>
        </w:rPr>
        <w:t>SC</w:t>
      </w:r>
      <w:r w:rsidRPr="00CD1F0B">
        <w:rPr>
          <w:rFonts w:ascii="Times New Roman" w:hAnsi="Times New Roman"/>
          <w:color w:val="1C1D1E"/>
          <w:sz w:val="24"/>
          <w:szCs w:val="24"/>
          <w:shd w:val="clear" w:color="auto" w:fill="FFFFFF"/>
        </w:rPr>
        <w:t xml:space="preserve"> design, </w:t>
      </w:r>
      <w:r w:rsidR="000721C6">
        <w:rPr>
          <w:rFonts w:ascii="Times New Roman" w:hAnsi="Times New Roman"/>
          <w:color w:val="1C1D1E"/>
          <w:sz w:val="24"/>
          <w:szCs w:val="24"/>
          <w:shd w:val="clear" w:color="auto" w:fill="FFFFFF"/>
        </w:rPr>
        <w:t>ensuring</w:t>
      </w:r>
      <w:r w:rsidR="000721C6" w:rsidRPr="00CD1F0B">
        <w:rPr>
          <w:rFonts w:ascii="Times New Roman" w:hAnsi="Times New Roman"/>
          <w:color w:val="1C1D1E"/>
          <w:sz w:val="24"/>
          <w:szCs w:val="24"/>
          <w:shd w:val="clear" w:color="auto" w:fill="FFFFFF"/>
        </w:rPr>
        <w:t xml:space="preserve"> </w:t>
      </w:r>
      <w:r w:rsidRPr="00CD1F0B">
        <w:rPr>
          <w:rFonts w:ascii="Times New Roman" w:hAnsi="Times New Roman"/>
          <w:color w:val="1C1D1E"/>
          <w:sz w:val="24"/>
          <w:szCs w:val="24"/>
          <w:shd w:val="clear" w:color="auto" w:fill="FFFFFF"/>
        </w:rPr>
        <w:t xml:space="preserve">numerous channels </w:t>
      </w:r>
      <w:r w:rsidR="000721C6">
        <w:rPr>
          <w:rFonts w:ascii="Times New Roman" w:hAnsi="Times New Roman"/>
          <w:color w:val="1C1D1E"/>
          <w:sz w:val="24"/>
          <w:szCs w:val="24"/>
          <w:shd w:val="clear" w:color="auto" w:fill="FFFFFF"/>
        </w:rPr>
        <w:t xml:space="preserve">exist </w:t>
      </w:r>
      <w:r w:rsidRPr="00CD1F0B">
        <w:rPr>
          <w:rFonts w:ascii="Times New Roman" w:hAnsi="Times New Roman"/>
          <w:color w:val="1C1D1E"/>
          <w:sz w:val="24"/>
          <w:szCs w:val="24"/>
          <w:shd w:val="clear" w:color="auto" w:fill="FFFFFF"/>
        </w:rPr>
        <w:t>for t</w:t>
      </w:r>
      <w:r w:rsidR="000C74C9" w:rsidRPr="00CD1F0B">
        <w:rPr>
          <w:rFonts w:ascii="Times New Roman" w:hAnsi="Times New Roman"/>
          <w:color w:val="1C1D1E"/>
          <w:sz w:val="24"/>
          <w:szCs w:val="24"/>
          <w:shd w:val="clear" w:color="auto" w:fill="FFFFFF"/>
        </w:rPr>
        <w:t>ransferring</w:t>
      </w:r>
      <w:r w:rsidRPr="00CD1F0B">
        <w:rPr>
          <w:rFonts w:ascii="Times New Roman" w:hAnsi="Times New Roman"/>
          <w:color w:val="1C1D1E"/>
          <w:sz w:val="24"/>
          <w:szCs w:val="24"/>
          <w:shd w:val="clear" w:color="auto" w:fill="FFFFFF"/>
        </w:rPr>
        <w:t xml:space="preserve"> information, goods, or finances is critical. During COVID</w:t>
      </w:r>
      <w:r w:rsidR="000721C6">
        <w:rPr>
          <w:rFonts w:ascii="Times New Roman" w:hAnsi="Times New Roman"/>
          <w:color w:val="1C1D1E"/>
          <w:sz w:val="24"/>
          <w:szCs w:val="24"/>
          <w:shd w:val="clear" w:color="auto" w:fill="FFFFFF"/>
        </w:rPr>
        <w:t>-19</w:t>
      </w:r>
      <w:r w:rsidRPr="00CD1F0B">
        <w:rPr>
          <w:rFonts w:ascii="Times New Roman" w:hAnsi="Times New Roman"/>
          <w:color w:val="1C1D1E"/>
          <w:sz w:val="24"/>
          <w:szCs w:val="24"/>
          <w:shd w:val="clear" w:color="auto" w:fill="FFFFFF"/>
        </w:rPr>
        <w:t xml:space="preserve">, companies that established </w:t>
      </w:r>
      <w:r w:rsidR="00417A19">
        <w:rPr>
          <w:rFonts w:ascii="Times New Roman" w:hAnsi="Times New Roman"/>
          <w:color w:val="1C1D1E"/>
          <w:sz w:val="24"/>
          <w:szCs w:val="24"/>
          <w:shd w:val="clear" w:color="auto" w:fill="FFFFFF"/>
        </w:rPr>
        <w:t>multiple</w:t>
      </w:r>
      <w:r w:rsidR="00417A19" w:rsidRPr="00CD1F0B">
        <w:rPr>
          <w:rFonts w:ascii="Times New Roman" w:hAnsi="Times New Roman"/>
          <w:color w:val="1C1D1E"/>
          <w:sz w:val="24"/>
          <w:szCs w:val="24"/>
          <w:shd w:val="clear" w:color="auto" w:fill="FFFFFF"/>
        </w:rPr>
        <w:t xml:space="preserve"> </w:t>
      </w:r>
      <w:r w:rsidRPr="00CD1F0B">
        <w:rPr>
          <w:rFonts w:ascii="Times New Roman" w:hAnsi="Times New Roman"/>
          <w:color w:val="1C1D1E"/>
          <w:sz w:val="24"/>
          <w:szCs w:val="24"/>
          <w:shd w:val="clear" w:color="auto" w:fill="FFFFFF"/>
        </w:rPr>
        <w:t xml:space="preserve">channels to increase efficiency while dealing with regular demand-and-supply changes discovered that their </w:t>
      </w:r>
      <w:r w:rsidR="009421E8" w:rsidRPr="00CD1F0B">
        <w:rPr>
          <w:rFonts w:ascii="Times New Roman" w:hAnsi="Times New Roman"/>
          <w:color w:val="1C1D1E"/>
          <w:sz w:val="24"/>
          <w:szCs w:val="24"/>
          <w:shd w:val="clear" w:color="auto" w:fill="FFFFFF"/>
        </w:rPr>
        <w:t xml:space="preserve">organisation </w:t>
      </w:r>
      <w:r w:rsidRPr="00CD1F0B">
        <w:rPr>
          <w:rFonts w:ascii="Times New Roman" w:hAnsi="Times New Roman"/>
          <w:color w:val="1C1D1E"/>
          <w:sz w:val="24"/>
          <w:szCs w:val="24"/>
          <w:shd w:val="clear" w:color="auto" w:fill="FFFFFF"/>
        </w:rPr>
        <w:t>provided resilience at a low cost (</w:t>
      </w:r>
      <w:r w:rsidRPr="00CD1F0B">
        <w:rPr>
          <w:rFonts w:ascii="Times New Roman" w:eastAsiaTheme="minorHAnsi" w:hAnsi="Times New Roman"/>
          <w:color w:val="0000CC"/>
          <w:sz w:val="24"/>
          <w:szCs w:val="24"/>
        </w:rPr>
        <w:t>Chopra et al., 2021</w:t>
      </w:r>
      <w:r w:rsidRPr="00CD1F0B">
        <w:rPr>
          <w:rFonts w:ascii="Times New Roman" w:hAnsi="Times New Roman"/>
          <w:color w:val="1C1D1E"/>
          <w:sz w:val="24"/>
          <w:szCs w:val="24"/>
          <w:shd w:val="clear" w:color="auto" w:fill="FFFFFF"/>
        </w:rPr>
        <w:t>). Many businesses have begun to develop omni</w:t>
      </w:r>
      <w:r w:rsidR="00417A19">
        <w:rPr>
          <w:rFonts w:ascii="Times New Roman" w:hAnsi="Times New Roman"/>
          <w:color w:val="1C1D1E"/>
          <w:sz w:val="24"/>
          <w:szCs w:val="24"/>
          <w:shd w:val="clear" w:color="auto" w:fill="FFFFFF"/>
        </w:rPr>
        <w:t>-</w:t>
      </w:r>
      <w:r w:rsidRPr="00CD1F0B">
        <w:rPr>
          <w:rFonts w:ascii="Times New Roman" w:hAnsi="Times New Roman"/>
          <w:color w:val="1C1D1E"/>
          <w:sz w:val="24"/>
          <w:szCs w:val="24"/>
          <w:shd w:val="clear" w:color="auto" w:fill="FFFFFF"/>
        </w:rPr>
        <w:t xml:space="preserve">channel approaches that require </w:t>
      </w:r>
      <w:r w:rsidR="00A73867" w:rsidRPr="00CD1F0B">
        <w:rPr>
          <w:rFonts w:ascii="Times New Roman" w:hAnsi="Times New Roman"/>
          <w:color w:val="1C1D1E"/>
          <w:sz w:val="24"/>
          <w:szCs w:val="24"/>
          <w:shd w:val="clear" w:color="auto" w:fill="FFFFFF"/>
        </w:rPr>
        <w:t>incorpora</w:t>
      </w:r>
      <w:r w:rsidR="00A73867">
        <w:rPr>
          <w:rFonts w:ascii="Times New Roman" w:hAnsi="Times New Roman"/>
          <w:color w:val="1C1D1E"/>
          <w:sz w:val="24"/>
          <w:szCs w:val="24"/>
          <w:shd w:val="clear" w:color="auto" w:fill="FFFFFF"/>
        </w:rPr>
        <w:t>tion</w:t>
      </w:r>
      <w:r w:rsidRPr="00CD1F0B">
        <w:rPr>
          <w:rFonts w:ascii="Times New Roman" w:hAnsi="Times New Roman"/>
          <w:color w:val="1C1D1E"/>
          <w:sz w:val="24"/>
          <w:szCs w:val="24"/>
          <w:shd w:val="clear" w:color="auto" w:fill="FFFFFF"/>
        </w:rPr>
        <w:t xml:space="preserve"> and modif</w:t>
      </w:r>
      <w:r w:rsidR="00A73867">
        <w:rPr>
          <w:rFonts w:ascii="Times New Roman" w:hAnsi="Times New Roman"/>
          <w:color w:val="1C1D1E"/>
          <w:sz w:val="24"/>
          <w:szCs w:val="24"/>
          <w:shd w:val="clear" w:color="auto" w:fill="FFFFFF"/>
        </w:rPr>
        <w:t>ication of</w:t>
      </w:r>
      <w:r w:rsidRPr="00CD1F0B">
        <w:rPr>
          <w:rFonts w:ascii="Times New Roman" w:hAnsi="Times New Roman"/>
          <w:color w:val="1C1D1E"/>
          <w:sz w:val="24"/>
          <w:szCs w:val="24"/>
          <w:shd w:val="clear" w:color="auto" w:fill="FFFFFF"/>
        </w:rPr>
        <w:t xml:space="preserve"> their resources to meet new challenges</w:t>
      </w:r>
      <w:r w:rsidR="00A73867">
        <w:rPr>
          <w:rFonts w:ascii="Times New Roman" w:hAnsi="Times New Roman"/>
          <w:color w:val="1C1D1E"/>
          <w:sz w:val="24"/>
          <w:szCs w:val="24"/>
          <w:shd w:val="clear" w:color="auto" w:fill="FFFFFF"/>
        </w:rPr>
        <w:t xml:space="preserve">; these include </w:t>
      </w:r>
      <w:r w:rsidRPr="00CD1F0B">
        <w:rPr>
          <w:rFonts w:ascii="Times New Roman" w:hAnsi="Times New Roman"/>
          <w:color w:val="1C1D1E"/>
          <w:sz w:val="24"/>
          <w:szCs w:val="24"/>
          <w:shd w:val="clear" w:color="auto" w:fill="FFFFFF"/>
        </w:rPr>
        <w:t>sustaining significant reliability of attributes, brand values, and overall image across the various services, channels offered</w:t>
      </w:r>
      <w:r w:rsidR="00000F5A">
        <w:rPr>
          <w:rFonts w:ascii="Times New Roman" w:hAnsi="Times New Roman"/>
          <w:color w:val="1C1D1E"/>
          <w:sz w:val="24"/>
          <w:szCs w:val="24"/>
          <w:shd w:val="clear" w:color="auto" w:fill="FFFFFF"/>
        </w:rPr>
        <w:t xml:space="preserve">, and </w:t>
      </w:r>
      <w:r w:rsidRPr="00CD1F0B">
        <w:rPr>
          <w:rFonts w:ascii="Times New Roman" w:hAnsi="Times New Roman"/>
          <w:color w:val="1C1D1E"/>
          <w:sz w:val="24"/>
          <w:szCs w:val="24"/>
          <w:shd w:val="clear" w:color="auto" w:fill="FFFFFF"/>
        </w:rPr>
        <w:t>continuous experiences for their consumers (</w:t>
      </w:r>
      <w:r w:rsidRPr="00CD1F0B">
        <w:rPr>
          <w:rFonts w:ascii="Times New Roman" w:eastAsiaTheme="minorHAnsi" w:hAnsi="Times New Roman"/>
          <w:color w:val="0000CC"/>
          <w:sz w:val="24"/>
          <w:szCs w:val="24"/>
        </w:rPr>
        <w:t>Payne et al., 2017; Von Briel, 2018</w:t>
      </w:r>
      <w:r w:rsidRPr="00CD1F0B">
        <w:rPr>
          <w:rFonts w:ascii="Times New Roman" w:hAnsi="Times New Roman"/>
          <w:color w:val="1C1D1E"/>
          <w:sz w:val="24"/>
          <w:szCs w:val="24"/>
          <w:shd w:val="clear" w:color="auto" w:fill="FFFFFF"/>
        </w:rPr>
        <w:t>).</w:t>
      </w:r>
    </w:p>
    <w:p w14:paraId="3AD64150" w14:textId="7DBF8922" w:rsidR="00466373" w:rsidRPr="00CD1F0B" w:rsidRDefault="00466373" w:rsidP="00466373">
      <w:pPr>
        <w:pStyle w:val="NormalWeb"/>
        <w:spacing w:before="0" w:beforeAutospacing="0" w:after="120" w:afterAutospacing="0" w:line="360" w:lineRule="auto"/>
        <w:rPr>
          <w:color w:val="2E2E2E"/>
        </w:rPr>
      </w:pPr>
      <w:r w:rsidRPr="00CD1F0B">
        <w:rPr>
          <w:color w:val="1C1D1E"/>
          <w:shd w:val="clear" w:color="auto" w:fill="FFFFFF"/>
        </w:rPr>
        <w:t xml:space="preserve">The growth of internet-based channels has </w:t>
      </w:r>
      <w:r w:rsidR="00000F5A">
        <w:rPr>
          <w:color w:val="1C1D1E"/>
          <w:shd w:val="clear" w:color="auto" w:fill="FFFFFF"/>
        </w:rPr>
        <w:t xml:space="preserve">recently </w:t>
      </w:r>
      <w:r w:rsidRPr="00CD1F0B">
        <w:rPr>
          <w:color w:val="1C1D1E"/>
          <w:shd w:val="clear" w:color="auto" w:fill="FFFFFF"/>
        </w:rPr>
        <w:t xml:space="preserve">been </w:t>
      </w:r>
      <w:r w:rsidR="00000F5A">
        <w:rPr>
          <w:color w:val="1C1D1E"/>
          <w:shd w:val="clear" w:color="auto" w:fill="FFFFFF"/>
        </w:rPr>
        <w:t>reflected i</w:t>
      </w:r>
      <w:r w:rsidRPr="00CD1F0B">
        <w:rPr>
          <w:color w:val="1C1D1E"/>
          <w:shd w:val="clear" w:color="auto" w:fill="FFFFFF"/>
        </w:rPr>
        <w:t>n the marketing literature (</w:t>
      </w:r>
      <w:r w:rsidRPr="00CD1F0B">
        <w:rPr>
          <w:rFonts w:eastAsiaTheme="minorHAnsi"/>
          <w:color w:val="0000CC"/>
        </w:rPr>
        <w:t>Raza &amp; Govindaluri, 2021</w:t>
      </w:r>
      <w:r w:rsidRPr="00CD1F0B">
        <w:rPr>
          <w:color w:val="1C1D1E"/>
          <w:shd w:val="clear" w:color="auto" w:fill="FFFFFF"/>
        </w:rPr>
        <w:t xml:space="preserve">), </w:t>
      </w:r>
      <w:r w:rsidR="00000F5A">
        <w:rPr>
          <w:shd w:val="clear" w:color="auto" w:fill="FFFFFF"/>
        </w:rPr>
        <w:t xml:space="preserve">along with discussions about </w:t>
      </w:r>
      <w:r w:rsidRPr="00CD1F0B">
        <w:rPr>
          <w:shd w:val="clear" w:color="auto" w:fill="FFFFFF"/>
        </w:rPr>
        <w:t xml:space="preserve">how </w:t>
      </w:r>
      <w:bookmarkStart w:id="31" w:name="_Hlk120449552"/>
      <w:r w:rsidRPr="00CD1F0B">
        <w:rPr>
          <w:shd w:val="clear" w:color="auto" w:fill="FFFFFF"/>
        </w:rPr>
        <w:t xml:space="preserve">incorporating e-commerce into omnichannel strategy </w:t>
      </w:r>
      <w:bookmarkEnd w:id="31"/>
      <w:r w:rsidRPr="00CD1F0B">
        <w:rPr>
          <w:shd w:val="clear" w:color="auto" w:fill="FFFFFF"/>
        </w:rPr>
        <w:t xml:space="preserve">creates </w:t>
      </w:r>
      <w:r w:rsidR="009421E8" w:rsidRPr="00CD1F0B">
        <w:rPr>
          <w:shd w:val="clear" w:color="auto" w:fill="FFFFFF"/>
        </w:rPr>
        <w:t xml:space="preserve">synchronised </w:t>
      </w:r>
      <w:r w:rsidRPr="00CD1F0B">
        <w:rPr>
          <w:shd w:val="clear" w:color="auto" w:fill="FFFFFF"/>
        </w:rPr>
        <w:t xml:space="preserve">advantages at the promotion and SC levels. </w:t>
      </w:r>
      <w:r w:rsidR="00000F5A">
        <w:rPr>
          <w:shd w:val="clear" w:color="auto" w:fill="FFFFFF"/>
        </w:rPr>
        <w:t>However</w:t>
      </w:r>
      <w:r w:rsidRPr="00CD1F0B">
        <w:rPr>
          <w:shd w:val="clear" w:color="auto" w:fill="FFFFFF"/>
        </w:rPr>
        <w:t xml:space="preserve">, </w:t>
      </w:r>
      <w:r w:rsidR="00000F5A">
        <w:rPr>
          <w:shd w:val="clear" w:color="auto" w:fill="FFFFFF"/>
        </w:rPr>
        <w:t>several</w:t>
      </w:r>
      <w:r w:rsidRPr="00CD1F0B">
        <w:rPr>
          <w:shd w:val="clear" w:color="auto" w:fill="FFFFFF"/>
        </w:rPr>
        <w:t xml:space="preserve"> significant disadvantages prevent businesses from </w:t>
      </w:r>
      <w:r w:rsidR="009421E8" w:rsidRPr="00CD1F0B">
        <w:rPr>
          <w:shd w:val="clear" w:color="auto" w:fill="FFFFFF"/>
        </w:rPr>
        <w:t xml:space="preserve">maximising </w:t>
      </w:r>
      <w:r w:rsidRPr="00CD1F0B">
        <w:rPr>
          <w:shd w:val="clear" w:color="auto" w:fill="FFFFFF"/>
        </w:rPr>
        <w:t xml:space="preserve">the benefits of using e-commerce and omnichannel strategies. </w:t>
      </w:r>
      <w:r w:rsidR="005E4F0B">
        <w:rPr>
          <w:shd w:val="clear" w:color="auto" w:fill="FFFFFF"/>
        </w:rPr>
        <w:t>Even though</w:t>
      </w:r>
      <w:r w:rsidRPr="00CD1F0B">
        <w:rPr>
          <w:shd w:val="clear" w:color="auto" w:fill="FFFFFF"/>
        </w:rPr>
        <w:t xml:space="preserve"> e-commerce </w:t>
      </w:r>
      <w:r w:rsidR="00000F5A">
        <w:rPr>
          <w:shd w:val="clear" w:color="auto" w:fill="FFFFFF"/>
        </w:rPr>
        <w:t>with</w:t>
      </w:r>
      <w:r w:rsidRPr="00CD1F0B">
        <w:rPr>
          <w:shd w:val="clear" w:color="auto" w:fill="FFFFFF"/>
        </w:rPr>
        <w:t xml:space="preserve">in the framework of omnichannel approaches can increase customer satisfaction and engagement, data management, revenue, and productivity, there is an increasing requirement to </w:t>
      </w:r>
      <w:r w:rsidR="00000F5A">
        <w:rPr>
          <w:shd w:val="clear" w:color="auto" w:fill="FFFFFF"/>
        </w:rPr>
        <w:t>prioritise SC</w:t>
      </w:r>
      <w:r w:rsidRPr="00CD1F0B">
        <w:rPr>
          <w:shd w:val="clear" w:color="auto" w:fill="FFFFFF"/>
        </w:rPr>
        <w:t xml:space="preserve"> logistics and operations solutions capable of sustaining businesses (</w:t>
      </w:r>
      <w:r w:rsidRPr="00CD1F0B">
        <w:rPr>
          <w:rFonts w:eastAsiaTheme="minorHAnsi"/>
          <w:color w:val="0000CC"/>
        </w:rPr>
        <w:t>Autry, 2021</w:t>
      </w:r>
      <w:r w:rsidRPr="00CD1F0B">
        <w:rPr>
          <w:shd w:val="clear" w:color="auto" w:fill="FFFFFF"/>
        </w:rPr>
        <w:t xml:space="preserve">). In </w:t>
      </w:r>
      <w:r w:rsidR="00000F5A">
        <w:rPr>
          <w:shd w:val="clear" w:color="auto" w:fill="FFFFFF"/>
        </w:rPr>
        <w:t>practice</w:t>
      </w:r>
      <w:r w:rsidRPr="00CD1F0B">
        <w:rPr>
          <w:shd w:val="clear" w:color="auto" w:fill="FFFFFF"/>
        </w:rPr>
        <w:t>, the omni</w:t>
      </w:r>
      <w:r w:rsidR="00000F5A">
        <w:rPr>
          <w:shd w:val="clear" w:color="auto" w:fill="FFFFFF"/>
        </w:rPr>
        <w:t>-</w:t>
      </w:r>
      <w:r w:rsidRPr="00CD1F0B">
        <w:rPr>
          <w:shd w:val="clear" w:color="auto" w:fill="FFFFFF"/>
        </w:rPr>
        <w:t xml:space="preserve">channel and e-commerce approach that many companies are practising </w:t>
      </w:r>
      <w:r w:rsidR="000C74C9" w:rsidRPr="00CD1F0B">
        <w:rPr>
          <w:shd w:val="clear" w:color="auto" w:fill="FFFFFF"/>
        </w:rPr>
        <w:t>significantly impacts</w:t>
      </w:r>
      <w:r w:rsidRPr="00CD1F0B">
        <w:rPr>
          <w:shd w:val="clear" w:color="auto" w:fill="FFFFFF"/>
        </w:rPr>
        <w:t xml:space="preserve"> SCM operations </w:t>
      </w:r>
      <w:r w:rsidRPr="00CD1F0B">
        <w:rPr>
          <w:color w:val="1C1D1E"/>
          <w:shd w:val="clear" w:color="auto" w:fill="FFFFFF"/>
        </w:rPr>
        <w:t>(</w:t>
      </w:r>
      <w:r w:rsidRPr="00CD1F0B">
        <w:rPr>
          <w:rFonts w:eastAsiaTheme="minorHAnsi"/>
          <w:color w:val="0000CC"/>
        </w:rPr>
        <w:t xml:space="preserve">Raza </w:t>
      </w:r>
      <w:r w:rsidR="003C06EA">
        <w:rPr>
          <w:rFonts w:eastAsiaTheme="minorHAnsi"/>
          <w:color w:val="0000CC"/>
        </w:rPr>
        <w:t xml:space="preserve">&amp; </w:t>
      </w:r>
      <w:r w:rsidRPr="00CD1F0B">
        <w:rPr>
          <w:rFonts w:eastAsiaTheme="minorHAnsi"/>
          <w:color w:val="0000CC"/>
        </w:rPr>
        <w:t>Govindaluri, 2021; Marchet et al., 2018</w:t>
      </w:r>
      <w:r w:rsidRPr="00CD1F0B">
        <w:rPr>
          <w:color w:val="1C1D1E"/>
          <w:shd w:val="clear" w:color="auto" w:fill="FFFFFF"/>
        </w:rPr>
        <w:t xml:space="preserve">). </w:t>
      </w:r>
      <w:r w:rsidR="00000F5A">
        <w:t>To address this issue</w:t>
      </w:r>
      <w:r w:rsidRPr="00CD1F0B">
        <w:t>, we propose</w:t>
      </w:r>
      <w:r w:rsidR="00000F5A">
        <w:t xml:space="preserve"> the following</w:t>
      </w:r>
      <w:r w:rsidRPr="00CD1F0B">
        <w:t>:</w:t>
      </w:r>
    </w:p>
    <w:p w14:paraId="0E608A02" w14:textId="6BAD56BD" w:rsidR="003B783B" w:rsidRPr="00CD1F0B" w:rsidRDefault="00466373" w:rsidP="00466373">
      <w:pPr>
        <w:spacing w:line="360" w:lineRule="auto"/>
        <w:rPr>
          <w:rFonts w:ascii="Times New Roman" w:hAnsi="Times New Roman"/>
          <w:color w:val="FF0000"/>
          <w:sz w:val="24"/>
          <w:szCs w:val="24"/>
          <w:shd w:val="clear" w:color="auto" w:fill="FFFFFF"/>
        </w:rPr>
      </w:pPr>
      <w:r w:rsidRPr="00CD1F0B">
        <w:rPr>
          <w:rFonts w:ascii="Times New Roman" w:hAnsi="Times New Roman"/>
          <w:b/>
          <w:bCs/>
          <w:i/>
          <w:iCs/>
          <w:sz w:val="24"/>
          <w:szCs w:val="24"/>
          <w:shd w:val="clear" w:color="auto" w:fill="FFFFFF"/>
        </w:rPr>
        <w:lastRenderedPageBreak/>
        <w:t>Proposition 3a:</w:t>
      </w:r>
      <w:r w:rsidRPr="00CD1F0B">
        <w:rPr>
          <w:rFonts w:ascii="Times New Roman" w:hAnsi="Times New Roman"/>
          <w:sz w:val="24"/>
          <w:szCs w:val="24"/>
          <w:shd w:val="clear" w:color="auto" w:fill="FFFFFF"/>
        </w:rPr>
        <w:t xml:space="preserve"> </w:t>
      </w:r>
      <w:r w:rsidR="003B783B" w:rsidRPr="00E73A99">
        <w:rPr>
          <w:rFonts w:ascii="Times New Roman" w:hAnsi="Times New Roman"/>
          <w:color w:val="FF0000"/>
          <w:sz w:val="24"/>
          <w:szCs w:val="24"/>
          <w:shd w:val="clear" w:color="auto" w:fill="FFFFFF"/>
        </w:rPr>
        <w:t>Increas</w:t>
      </w:r>
      <w:r w:rsidR="00A609B0" w:rsidRPr="00E73A99">
        <w:rPr>
          <w:rFonts w:ascii="Times New Roman" w:hAnsi="Times New Roman"/>
          <w:color w:val="FF0000"/>
          <w:sz w:val="24"/>
          <w:szCs w:val="24"/>
          <w:shd w:val="clear" w:color="auto" w:fill="FFFFFF"/>
        </w:rPr>
        <w:t>e</w:t>
      </w:r>
      <w:bookmarkStart w:id="32" w:name="_Hlk122866372"/>
      <w:r w:rsidR="003B783B" w:rsidRPr="00E73A99">
        <w:rPr>
          <w:rFonts w:ascii="Times New Roman" w:hAnsi="Times New Roman"/>
          <w:color w:val="FF0000"/>
          <w:sz w:val="24"/>
          <w:szCs w:val="24"/>
          <w:shd w:val="clear" w:color="auto" w:fill="FFFFFF"/>
        </w:rPr>
        <w:t xml:space="preserve"> </w:t>
      </w:r>
      <w:r w:rsidR="00A609B0" w:rsidRPr="00E73A99">
        <w:rPr>
          <w:rFonts w:ascii="Times New Roman" w:hAnsi="Times New Roman"/>
          <w:color w:val="FF0000"/>
          <w:sz w:val="24"/>
          <w:szCs w:val="24"/>
          <w:shd w:val="clear" w:color="auto" w:fill="FFFFFF"/>
        </w:rPr>
        <w:t>SC</w:t>
      </w:r>
      <w:r w:rsidR="00E73A99" w:rsidRPr="00E73A99">
        <w:rPr>
          <w:rFonts w:ascii="Times New Roman" w:hAnsi="Times New Roman"/>
          <w:color w:val="FF0000"/>
          <w:sz w:val="24"/>
          <w:szCs w:val="24"/>
          <w:shd w:val="clear" w:color="auto" w:fill="FFFFFF"/>
        </w:rPr>
        <w:t xml:space="preserve"> resiliency</w:t>
      </w:r>
      <w:r w:rsidR="003B783B" w:rsidRPr="00E73A99">
        <w:rPr>
          <w:rFonts w:ascii="Times New Roman" w:hAnsi="Times New Roman"/>
          <w:color w:val="FF0000"/>
          <w:sz w:val="24"/>
          <w:szCs w:val="24"/>
          <w:shd w:val="clear" w:color="auto" w:fill="FFFFFF"/>
        </w:rPr>
        <w:t xml:space="preserve"> </w:t>
      </w:r>
      <w:bookmarkEnd w:id="32"/>
      <w:r w:rsidR="003B783B" w:rsidRPr="00E73A99">
        <w:rPr>
          <w:rFonts w:ascii="Times New Roman" w:hAnsi="Times New Roman"/>
          <w:color w:val="FF0000"/>
          <w:sz w:val="24"/>
          <w:szCs w:val="24"/>
          <w:shd w:val="clear" w:color="auto" w:fill="FFFFFF"/>
        </w:rPr>
        <w:t xml:space="preserve">and robustness by incorporating e-commerce into </w:t>
      </w:r>
      <w:r w:rsidR="00A609B0" w:rsidRPr="00E73A99">
        <w:rPr>
          <w:rFonts w:ascii="Times New Roman" w:hAnsi="Times New Roman"/>
          <w:color w:val="FF0000"/>
          <w:sz w:val="24"/>
          <w:szCs w:val="24"/>
          <w:shd w:val="clear" w:color="auto" w:fill="FFFFFF"/>
        </w:rPr>
        <w:t xml:space="preserve">an </w:t>
      </w:r>
      <w:r w:rsidR="003B783B" w:rsidRPr="00E73A99">
        <w:rPr>
          <w:rFonts w:ascii="Times New Roman" w:hAnsi="Times New Roman"/>
          <w:color w:val="FF0000"/>
          <w:sz w:val="24"/>
          <w:szCs w:val="24"/>
          <w:shd w:val="clear" w:color="auto" w:fill="FFFFFF"/>
        </w:rPr>
        <w:t>omni</w:t>
      </w:r>
      <w:r w:rsidR="00A609B0" w:rsidRPr="00E73A99">
        <w:rPr>
          <w:rFonts w:ascii="Times New Roman" w:hAnsi="Times New Roman"/>
          <w:color w:val="FF0000"/>
          <w:sz w:val="24"/>
          <w:szCs w:val="24"/>
          <w:shd w:val="clear" w:color="auto" w:fill="FFFFFF"/>
        </w:rPr>
        <w:t>-</w:t>
      </w:r>
      <w:r w:rsidR="003B783B" w:rsidRPr="00E73A99">
        <w:rPr>
          <w:rFonts w:ascii="Times New Roman" w:hAnsi="Times New Roman"/>
          <w:color w:val="FF0000"/>
          <w:sz w:val="24"/>
          <w:szCs w:val="24"/>
          <w:shd w:val="clear" w:color="auto" w:fill="FFFFFF"/>
        </w:rPr>
        <w:t>channel strategy through the adoption of I</w:t>
      </w:r>
      <w:r w:rsidR="00A609B0" w:rsidRPr="00E73A99">
        <w:rPr>
          <w:rFonts w:ascii="Times New Roman" w:hAnsi="Times New Roman"/>
          <w:color w:val="FF0000"/>
          <w:sz w:val="24"/>
          <w:szCs w:val="24"/>
          <w:shd w:val="clear" w:color="auto" w:fill="FFFFFF"/>
        </w:rPr>
        <w:t xml:space="preserve">ndustry </w:t>
      </w:r>
      <w:r w:rsidR="003B783B" w:rsidRPr="00E73A99">
        <w:rPr>
          <w:rFonts w:ascii="Times New Roman" w:hAnsi="Times New Roman"/>
          <w:color w:val="FF0000"/>
          <w:sz w:val="24"/>
          <w:szCs w:val="24"/>
          <w:shd w:val="clear" w:color="auto" w:fill="FFFFFF"/>
        </w:rPr>
        <w:t>4.0 technologies.</w:t>
      </w:r>
    </w:p>
    <w:p w14:paraId="01E19A16" w14:textId="443D9DB1" w:rsidR="00466373" w:rsidRPr="00CD1F0B" w:rsidRDefault="00466373" w:rsidP="00466373">
      <w:pPr>
        <w:spacing w:line="360" w:lineRule="auto"/>
        <w:rPr>
          <w:rFonts w:ascii="Times New Roman" w:hAnsi="Times New Roman"/>
          <w:color w:val="FF0000"/>
          <w:sz w:val="24"/>
          <w:szCs w:val="24"/>
          <w:shd w:val="clear" w:color="auto" w:fill="FFFFFF"/>
        </w:rPr>
      </w:pPr>
      <w:r w:rsidRPr="00CD1F0B">
        <w:rPr>
          <w:rFonts w:ascii="Times New Roman" w:hAnsi="Times New Roman"/>
          <w:b/>
          <w:bCs/>
          <w:i/>
          <w:iCs/>
          <w:sz w:val="24"/>
          <w:szCs w:val="24"/>
          <w:shd w:val="clear" w:color="auto" w:fill="FFFFFF"/>
        </w:rPr>
        <w:t>Proposition 3b:</w:t>
      </w:r>
      <w:r w:rsidRPr="00CD1F0B">
        <w:rPr>
          <w:rFonts w:ascii="Times New Roman" w:hAnsi="Times New Roman"/>
          <w:sz w:val="24"/>
          <w:szCs w:val="24"/>
          <w:shd w:val="clear" w:color="auto" w:fill="FFFFFF"/>
        </w:rPr>
        <w:t xml:space="preserve"> </w:t>
      </w:r>
      <w:r w:rsidR="003B783B" w:rsidRPr="00CD1F0B">
        <w:rPr>
          <w:rFonts w:ascii="Times New Roman" w:hAnsi="Times New Roman"/>
          <w:color w:val="FF0000"/>
          <w:sz w:val="24"/>
          <w:szCs w:val="24"/>
          <w:shd w:val="clear" w:color="auto" w:fill="FFFFFF"/>
        </w:rPr>
        <w:t>Develop sustainable B2B and B2C e-commerce with the application of big data analytics and blockchain to achieve resiliency in OHSC</w:t>
      </w:r>
      <w:r w:rsidR="00870532">
        <w:rPr>
          <w:rFonts w:ascii="Times New Roman" w:hAnsi="Times New Roman"/>
          <w:color w:val="FF0000"/>
          <w:sz w:val="24"/>
          <w:szCs w:val="24"/>
          <w:shd w:val="clear" w:color="auto" w:fill="FFFFFF"/>
        </w:rPr>
        <w:t>s</w:t>
      </w:r>
      <w:r w:rsidR="003B783B" w:rsidRPr="00CD1F0B">
        <w:rPr>
          <w:rFonts w:ascii="Times New Roman" w:hAnsi="Times New Roman"/>
          <w:color w:val="FF0000"/>
          <w:sz w:val="24"/>
          <w:szCs w:val="24"/>
          <w:shd w:val="clear" w:color="auto" w:fill="FFFFFF"/>
        </w:rPr>
        <w:t>.</w:t>
      </w:r>
    </w:p>
    <w:p w14:paraId="46E0ED32" w14:textId="23490D15" w:rsidR="00466373" w:rsidRPr="00CD1F0B" w:rsidRDefault="00466373" w:rsidP="00466373">
      <w:pPr>
        <w:spacing w:line="360" w:lineRule="auto"/>
        <w:rPr>
          <w:rFonts w:ascii="Times New Roman" w:hAnsi="Times New Roman"/>
          <w:color w:val="1C1D1E"/>
          <w:sz w:val="24"/>
          <w:szCs w:val="24"/>
          <w:shd w:val="clear" w:color="auto" w:fill="FFFFFF"/>
        </w:rPr>
      </w:pPr>
      <w:r w:rsidRPr="00CD1F0B">
        <w:rPr>
          <w:rFonts w:ascii="Times New Roman" w:hAnsi="Times New Roman"/>
          <w:b/>
          <w:bCs/>
          <w:i/>
          <w:iCs/>
          <w:sz w:val="24"/>
          <w:szCs w:val="24"/>
          <w:shd w:val="clear" w:color="auto" w:fill="FFFFFF"/>
        </w:rPr>
        <w:t>Proposition 3c:</w:t>
      </w:r>
      <w:r w:rsidRPr="00CD1F0B">
        <w:rPr>
          <w:rFonts w:ascii="Times New Roman" w:hAnsi="Times New Roman"/>
          <w:sz w:val="24"/>
          <w:szCs w:val="24"/>
          <w:shd w:val="clear" w:color="auto" w:fill="FFFFFF"/>
        </w:rPr>
        <w:t xml:space="preserve"> </w:t>
      </w:r>
      <w:r w:rsidR="00097461">
        <w:rPr>
          <w:rFonts w:ascii="Times New Roman" w:hAnsi="Times New Roman"/>
          <w:sz w:val="24"/>
          <w:szCs w:val="24"/>
          <w:shd w:val="clear" w:color="auto" w:fill="FFFFFF"/>
        </w:rPr>
        <w:t xml:space="preserve">Improve </w:t>
      </w:r>
      <w:r w:rsidRPr="00CD1F0B">
        <w:rPr>
          <w:rFonts w:ascii="Times New Roman" w:hAnsi="Times New Roman"/>
          <w:sz w:val="24"/>
          <w:szCs w:val="24"/>
          <w:shd w:val="clear" w:color="auto" w:fill="FFFFFF"/>
        </w:rPr>
        <w:t xml:space="preserve">OHSCR through modifications in SCs with </w:t>
      </w:r>
      <w:r w:rsidR="000C74C9" w:rsidRPr="00CD1F0B">
        <w:rPr>
          <w:rFonts w:ascii="Times New Roman" w:hAnsi="Times New Roman"/>
          <w:sz w:val="24"/>
          <w:szCs w:val="24"/>
          <w:shd w:val="clear" w:color="auto" w:fill="FFFFFF"/>
        </w:rPr>
        <w:t xml:space="preserve">a </w:t>
      </w:r>
      <w:r w:rsidRPr="00CD1F0B">
        <w:rPr>
          <w:rFonts w:ascii="Times New Roman" w:hAnsi="Times New Roman"/>
          <w:sz w:val="24"/>
          <w:szCs w:val="24"/>
          <w:shd w:val="clear" w:color="auto" w:fill="FFFFFF"/>
        </w:rPr>
        <w:t xml:space="preserve">focus on technology adoption and building blocks of </w:t>
      </w:r>
      <w:r w:rsidR="00EB163E">
        <w:rPr>
          <w:rFonts w:ascii="Times New Roman" w:hAnsi="Times New Roman"/>
          <w:sz w:val="24"/>
          <w:szCs w:val="24"/>
          <w:shd w:val="clear" w:color="auto" w:fill="FFFFFF"/>
        </w:rPr>
        <w:t>SC</w:t>
      </w:r>
      <w:r w:rsidRPr="00CD1F0B">
        <w:rPr>
          <w:rFonts w:ascii="Times New Roman" w:hAnsi="Times New Roman"/>
          <w:sz w:val="24"/>
          <w:szCs w:val="24"/>
          <w:shd w:val="clear" w:color="auto" w:fill="FFFFFF"/>
        </w:rPr>
        <w:t xml:space="preserve"> resiliency. </w:t>
      </w:r>
    </w:p>
    <w:p w14:paraId="3DF881A4" w14:textId="7F5FD440" w:rsidR="00466373" w:rsidRPr="00CD1F0B" w:rsidRDefault="00466373" w:rsidP="00466373">
      <w:pPr>
        <w:rPr>
          <w:rFonts w:ascii="Times New Roman" w:hAnsi="Times New Roman"/>
          <w:b/>
          <w:bCs/>
          <w:color w:val="FF0000"/>
          <w:sz w:val="28"/>
          <w:szCs w:val="28"/>
        </w:rPr>
      </w:pPr>
      <w:r w:rsidRPr="00CD1F0B">
        <w:rPr>
          <w:rFonts w:ascii="Times New Roman" w:hAnsi="Times New Roman"/>
          <w:b/>
          <w:bCs/>
          <w:i/>
          <w:iCs/>
          <w:sz w:val="24"/>
          <w:szCs w:val="24"/>
        </w:rPr>
        <w:t xml:space="preserve">5.4 Building block 4: </w:t>
      </w:r>
      <w:bookmarkStart w:id="33" w:name="_Hlk98490277"/>
      <w:r w:rsidR="00F20933">
        <w:rPr>
          <w:rFonts w:ascii="Times New Roman" w:hAnsi="Times New Roman"/>
          <w:b/>
          <w:bCs/>
          <w:i/>
          <w:iCs/>
          <w:sz w:val="24"/>
          <w:szCs w:val="24"/>
        </w:rPr>
        <w:t>Responsible and c</w:t>
      </w:r>
      <w:r w:rsidRPr="00CD1F0B">
        <w:rPr>
          <w:rFonts w:ascii="Times New Roman" w:hAnsi="Times New Roman"/>
          <w:b/>
          <w:bCs/>
          <w:i/>
          <w:iCs/>
          <w:sz w:val="24"/>
          <w:szCs w:val="24"/>
        </w:rPr>
        <w:t>ustomer-centric supply chain</w:t>
      </w:r>
    </w:p>
    <w:bookmarkEnd w:id="33"/>
    <w:p w14:paraId="01923F55" w14:textId="0711D992" w:rsidR="00466373" w:rsidRPr="00CD1F0B" w:rsidRDefault="00EB163E" w:rsidP="00466373">
      <w:pPr>
        <w:spacing w:line="360" w:lineRule="auto"/>
        <w:rPr>
          <w:rFonts w:ascii="Georgia" w:hAnsi="Georgia"/>
          <w:sz w:val="27"/>
          <w:szCs w:val="27"/>
        </w:rPr>
      </w:pPr>
      <w:r>
        <w:rPr>
          <w:rFonts w:ascii="Times New Roman" w:hAnsi="Times New Roman"/>
          <w:sz w:val="24"/>
          <w:szCs w:val="24"/>
        </w:rPr>
        <w:t>Nearly</w:t>
      </w:r>
      <w:r w:rsidRPr="00CD1F0B">
        <w:rPr>
          <w:rFonts w:ascii="Times New Roman" w:hAnsi="Times New Roman"/>
          <w:sz w:val="24"/>
          <w:szCs w:val="24"/>
        </w:rPr>
        <w:t xml:space="preserve"> </w:t>
      </w:r>
      <w:r w:rsidR="00466373" w:rsidRPr="00CD1F0B">
        <w:rPr>
          <w:rFonts w:ascii="Times New Roman" w:hAnsi="Times New Roman"/>
          <w:sz w:val="24"/>
          <w:szCs w:val="24"/>
        </w:rPr>
        <w:t>95% of retailers are aware of the benefits of an omni</w:t>
      </w:r>
      <w:r>
        <w:rPr>
          <w:rFonts w:ascii="Times New Roman" w:hAnsi="Times New Roman"/>
          <w:sz w:val="24"/>
          <w:szCs w:val="24"/>
        </w:rPr>
        <w:t>-</w:t>
      </w:r>
      <w:r w:rsidR="00466373" w:rsidRPr="00CD1F0B">
        <w:rPr>
          <w:rFonts w:ascii="Times New Roman" w:hAnsi="Times New Roman"/>
          <w:sz w:val="24"/>
          <w:szCs w:val="24"/>
        </w:rPr>
        <w:t xml:space="preserve">channel approach in terms of consumer targeting, acquisition, and retention </w:t>
      </w:r>
      <w:r w:rsidR="00466373" w:rsidRPr="00CD1F0B">
        <w:rPr>
          <w:rFonts w:ascii="Times New Roman" w:hAnsi="Times New Roman"/>
          <w:color w:val="2E2E2E"/>
          <w:sz w:val="24"/>
          <w:szCs w:val="24"/>
        </w:rPr>
        <w:t>(</w:t>
      </w:r>
      <w:r w:rsidR="00466373" w:rsidRPr="00CD1F0B">
        <w:rPr>
          <w:rFonts w:ascii="Times New Roman" w:eastAsiaTheme="minorHAnsi" w:hAnsi="Times New Roman"/>
          <w:color w:val="0000CC"/>
          <w:sz w:val="24"/>
          <w:szCs w:val="24"/>
        </w:rPr>
        <w:t>Varadarajan et al., 2021</w:t>
      </w:r>
      <w:r w:rsidR="00466373" w:rsidRPr="00CD1F0B">
        <w:rPr>
          <w:rFonts w:ascii="Times New Roman" w:hAnsi="Times New Roman"/>
          <w:color w:val="2E2E2E"/>
          <w:sz w:val="24"/>
          <w:szCs w:val="24"/>
        </w:rPr>
        <w:t xml:space="preserve">). </w:t>
      </w:r>
      <w:r w:rsidR="00466373" w:rsidRPr="00CD1F0B">
        <w:rPr>
          <w:rFonts w:ascii="Times New Roman" w:hAnsi="Times New Roman"/>
          <w:sz w:val="24"/>
          <w:szCs w:val="24"/>
        </w:rPr>
        <w:t>According to research on multi</w:t>
      </w:r>
      <w:r w:rsidR="005B1DC0" w:rsidRPr="00CD1F0B">
        <w:rPr>
          <w:rFonts w:ascii="Times New Roman" w:hAnsi="Times New Roman"/>
          <w:sz w:val="24"/>
          <w:szCs w:val="24"/>
        </w:rPr>
        <w:t>-</w:t>
      </w:r>
      <w:r w:rsidR="00466373" w:rsidRPr="00CD1F0B">
        <w:rPr>
          <w:rFonts w:ascii="Times New Roman" w:hAnsi="Times New Roman"/>
          <w:sz w:val="24"/>
          <w:szCs w:val="24"/>
        </w:rPr>
        <w:t>channel purchasing behaviour, retailers value multi</w:t>
      </w:r>
      <w:r w:rsidR="005B1DC0" w:rsidRPr="00CD1F0B">
        <w:rPr>
          <w:rFonts w:ascii="Times New Roman" w:hAnsi="Times New Roman"/>
          <w:sz w:val="24"/>
          <w:szCs w:val="24"/>
        </w:rPr>
        <w:t>-</w:t>
      </w:r>
      <w:r w:rsidR="00466373" w:rsidRPr="00CD1F0B">
        <w:rPr>
          <w:rFonts w:ascii="Times New Roman" w:hAnsi="Times New Roman"/>
          <w:sz w:val="24"/>
          <w:szCs w:val="24"/>
        </w:rPr>
        <w:t>channel consumers more than single-channel buyers</w:t>
      </w:r>
      <w:r w:rsidR="00466373" w:rsidRPr="00CD1F0B">
        <w:rPr>
          <w:rFonts w:ascii="Times New Roman" w:hAnsi="Times New Roman"/>
          <w:color w:val="2E2E2E"/>
          <w:sz w:val="24"/>
          <w:szCs w:val="24"/>
        </w:rPr>
        <w:t xml:space="preserve"> (</w:t>
      </w:r>
      <w:r w:rsidR="00466373" w:rsidRPr="00CD1F0B">
        <w:rPr>
          <w:rFonts w:ascii="Times New Roman" w:eastAsiaTheme="minorHAnsi" w:hAnsi="Times New Roman"/>
          <w:color w:val="0000CC"/>
          <w:sz w:val="24"/>
          <w:szCs w:val="24"/>
        </w:rPr>
        <w:t xml:space="preserve">Kumar </w:t>
      </w:r>
      <w:r w:rsidR="003C06EA">
        <w:rPr>
          <w:rFonts w:ascii="Times New Roman" w:eastAsiaTheme="minorHAnsi" w:hAnsi="Times New Roman"/>
          <w:color w:val="0000CC"/>
          <w:sz w:val="24"/>
          <w:szCs w:val="24"/>
        </w:rPr>
        <w:t>&amp;</w:t>
      </w:r>
      <w:r w:rsidR="00466373" w:rsidRPr="00CD1F0B">
        <w:rPr>
          <w:rFonts w:ascii="Times New Roman" w:eastAsiaTheme="minorHAnsi" w:hAnsi="Times New Roman"/>
          <w:color w:val="0000CC"/>
          <w:sz w:val="24"/>
          <w:szCs w:val="24"/>
        </w:rPr>
        <w:t>Venkatesan, 2005</w:t>
      </w:r>
      <w:r w:rsidR="00466373" w:rsidRPr="00CD1F0B">
        <w:rPr>
          <w:rFonts w:ascii="Times New Roman" w:hAnsi="Times New Roman"/>
          <w:color w:val="2E2E2E"/>
          <w:sz w:val="24"/>
          <w:szCs w:val="24"/>
        </w:rPr>
        <w:t xml:space="preserve">). </w:t>
      </w:r>
      <w:r w:rsidR="00466373" w:rsidRPr="00CD1F0B">
        <w:rPr>
          <w:rFonts w:ascii="Times New Roman" w:hAnsi="Times New Roman"/>
          <w:sz w:val="24"/>
          <w:szCs w:val="24"/>
        </w:rPr>
        <w:t xml:space="preserve">Consumers who buy across multiple channels are additionally </w:t>
      </w:r>
      <w:r>
        <w:rPr>
          <w:rFonts w:ascii="Times New Roman" w:hAnsi="Times New Roman"/>
          <w:sz w:val="24"/>
          <w:szCs w:val="24"/>
        </w:rPr>
        <w:t xml:space="preserve">more </w:t>
      </w:r>
      <w:r w:rsidR="00466373" w:rsidRPr="00CD1F0B">
        <w:rPr>
          <w:rFonts w:ascii="Times New Roman" w:hAnsi="Times New Roman"/>
          <w:sz w:val="24"/>
          <w:szCs w:val="24"/>
        </w:rPr>
        <w:t>involved and active than those who only buy through one</w:t>
      </w:r>
      <w:r>
        <w:rPr>
          <w:rFonts w:ascii="Times New Roman" w:hAnsi="Times New Roman"/>
          <w:sz w:val="24"/>
          <w:szCs w:val="24"/>
        </w:rPr>
        <w:t xml:space="preserve"> channel</w:t>
      </w:r>
      <w:r w:rsidR="005B1DC0" w:rsidRPr="00CD1F0B">
        <w:rPr>
          <w:rFonts w:ascii="Times New Roman" w:hAnsi="Times New Roman"/>
          <w:sz w:val="24"/>
          <w:szCs w:val="24"/>
        </w:rPr>
        <w:t>, bringing</w:t>
      </w:r>
      <w:r w:rsidR="00466373" w:rsidRPr="00CD1F0B">
        <w:rPr>
          <w:rFonts w:ascii="Times New Roman" w:hAnsi="Times New Roman"/>
          <w:sz w:val="24"/>
          <w:szCs w:val="24"/>
        </w:rPr>
        <w:t xml:space="preserve"> additional income </w:t>
      </w:r>
      <w:r w:rsidR="00C3514C" w:rsidRPr="00CD1F0B">
        <w:rPr>
          <w:rFonts w:ascii="Times New Roman" w:hAnsi="Times New Roman"/>
          <w:sz w:val="24"/>
          <w:szCs w:val="24"/>
        </w:rPr>
        <w:t>to</w:t>
      </w:r>
      <w:r w:rsidR="00466373" w:rsidRPr="00CD1F0B">
        <w:rPr>
          <w:rFonts w:ascii="Times New Roman" w:hAnsi="Times New Roman"/>
          <w:sz w:val="24"/>
          <w:szCs w:val="24"/>
        </w:rPr>
        <w:t xml:space="preserve"> the company. </w:t>
      </w:r>
      <w:r w:rsidR="005B1DC0" w:rsidRPr="00CD1F0B">
        <w:rPr>
          <w:rFonts w:ascii="Times New Roman" w:hAnsi="Times New Roman"/>
          <w:sz w:val="24"/>
          <w:szCs w:val="24"/>
        </w:rPr>
        <w:t xml:space="preserve">According to </w:t>
      </w:r>
      <w:r w:rsidR="005B1DC0" w:rsidRPr="00CD1F0B">
        <w:rPr>
          <w:rFonts w:ascii="Times New Roman" w:eastAsiaTheme="minorHAnsi" w:hAnsi="Times New Roman"/>
          <w:color w:val="0000CC"/>
          <w:sz w:val="24"/>
          <w:szCs w:val="24"/>
        </w:rPr>
        <w:t>Liu et al. (2018),</w:t>
      </w:r>
      <w:r w:rsidR="005B1DC0" w:rsidRPr="00CD1F0B">
        <w:rPr>
          <w:rFonts w:ascii="Times New Roman" w:hAnsi="Times New Roman"/>
          <w:sz w:val="24"/>
          <w:szCs w:val="24"/>
        </w:rPr>
        <w:t xml:space="preserve"> companies must evaluate individual channels' performance</w:t>
      </w:r>
      <w:r w:rsidR="00466373" w:rsidRPr="00CD1F0B">
        <w:rPr>
          <w:rFonts w:ascii="Times New Roman" w:hAnsi="Times New Roman"/>
          <w:sz w:val="24"/>
          <w:szCs w:val="24"/>
        </w:rPr>
        <w:t xml:space="preserve"> to safeguard efficient resource allocation and synergies.</w:t>
      </w:r>
    </w:p>
    <w:p w14:paraId="62944FAE" w14:textId="40616178" w:rsidR="00466373" w:rsidRPr="00CD1F0B" w:rsidRDefault="00466373" w:rsidP="00466373">
      <w:pPr>
        <w:spacing w:line="360" w:lineRule="auto"/>
        <w:rPr>
          <w:rFonts w:ascii="Times New Roman" w:hAnsi="Times New Roman"/>
          <w:sz w:val="24"/>
          <w:szCs w:val="24"/>
        </w:rPr>
      </w:pPr>
      <w:r w:rsidRPr="00CD1F0B">
        <w:rPr>
          <w:rFonts w:ascii="Times New Roman" w:hAnsi="Times New Roman"/>
          <w:sz w:val="24"/>
          <w:szCs w:val="24"/>
        </w:rPr>
        <w:t>Through</w:t>
      </w:r>
      <w:r w:rsidR="00EB163E">
        <w:rPr>
          <w:rFonts w:ascii="Times New Roman" w:hAnsi="Times New Roman"/>
          <w:sz w:val="24"/>
          <w:szCs w:val="24"/>
        </w:rPr>
        <w:t xml:space="preserve"> the</w:t>
      </w:r>
      <w:r w:rsidRPr="00CD1F0B">
        <w:rPr>
          <w:rFonts w:ascii="Times New Roman" w:hAnsi="Times New Roman"/>
          <w:sz w:val="24"/>
          <w:szCs w:val="24"/>
        </w:rPr>
        <w:t xml:space="preserve"> planning </w:t>
      </w:r>
      <w:r w:rsidR="00EB163E">
        <w:rPr>
          <w:rFonts w:ascii="Times New Roman" w:hAnsi="Times New Roman"/>
          <w:sz w:val="24"/>
          <w:szCs w:val="24"/>
        </w:rPr>
        <w:t xml:space="preserve">of </w:t>
      </w:r>
      <w:r w:rsidR="005B1DC0" w:rsidRPr="00CD1F0B">
        <w:rPr>
          <w:rFonts w:ascii="Times New Roman" w:hAnsi="Times New Roman"/>
          <w:sz w:val="24"/>
          <w:szCs w:val="24"/>
        </w:rPr>
        <w:t>online and offline consumer actions, marketers can control consumer experience successfully through</w:t>
      </w:r>
      <w:r w:rsidRPr="00CD1F0B">
        <w:rPr>
          <w:rFonts w:ascii="Times New Roman" w:hAnsi="Times New Roman"/>
          <w:sz w:val="24"/>
          <w:szCs w:val="24"/>
        </w:rPr>
        <w:t xml:space="preserve"> big data abilities across the buying process </w:t>
      </w:r>
      <w:r w:rsidRPr="00CD1F0B">
        <w:rPr>
          <w:rFonts w:ascii="Times New Roman" w:hAnsi="Times New Roman"/>
          <w:color w:val="2E2E2E"/>
          <w:sz w:val="24"/>
          <w:szCs w:val="24"/>
        </w:rPr>
        <w:t>(</w:t>
      </w:r>
      <w:r w:rsidRPr="00CD1F0B">
        <w:rPr>
          <w:rFonts w:ascii="Times New Roman" w:eastAsiaTheme="minorHAnsi" w:hAnsi="Times New Roman"/>
          <w:color w:val="0000CC"/>
          <w:sz w:val="24"/>
          <w:szCs w:val="24"/>
        </w:rPr>
        <w:t xml:space="preserve">Lemon </w:t>
      </w:r>
      <w:r w:rsidR="003C06EA">
        <w:rPr>
          <w:rFonts w:ascii="Times New Roman" w:eastAsiaTheme="minorHAnsi" w:hAnsi="Times New Roman"/>
          <w:color w:val="0000CC"/>
          <w:sz w:val="24"/>
          <w:szCs w:val="24"/>
        </w:rPr>
        <w:t>&amp;</w:t>
      </w:r>
      <w:r w:rsidR="003C06EA" w:rsidRPr="00CD1F0B">
        <w:rPr>
          <w:rFonts w:ascii="Times New Roman" w:eastAsiaTheme="minorHAnsi" w:hAnsi="Times New Roman"/>
          <w:color w:val="0000CC"/>
          <w:sz w:val="24"/>
          <w:szCs w:val="24"/>
        </w:rPr>
        <w:t xml:space="preserve"> </w:t>
      </w:r>
      <w:r w:rsidRPr="00CD1F0B">
        <w:rPr>
          <w:rFonts w:ascii="Times New Roman" w:eastAsiaTheme="minorHAnsi" w:hAnsi="Times New Roman"/>
          <w:color w:val="0000CC"/>
          <w:sz w:val="24"/>
          <w:szCs w:val="24"/>
        </w:rPr>
        <w:t>Verhoef, 2016</w:t>
      </w:r>
      <w:r w:rsidRPr="00CD1F0B">
        <w:rPr>
          <w:rFonts w:ascii="Times New Roman" w:hAnsi="Times New Roman"/>
          <w:color w:val="2E2E2E"/>
          <w:sz w:val="24"/>
          <w:szCs w:val="24"/>
        </w:rPr>
        <w:t xml:space="preserve">). </w:t>
      </w:r>
      <w:r w:rsidR="005B1DC0" w:rsidRPr="00CD1F0B">
        <w:rPr>
          <w:rFonts w:ascii="Times New Roman" w:eastAsiaTheme="minorHAnsi" w:hAnsi="Times New Roman"/>
          <w:color w:val="0000CC"/>
          <w:sz w:val="24"/>
          <w:szCs w:val="24"/>
        </w:rPr>
        <w:t xml:space="preserve">Venkatesan </w:t>
      </w:r>
      <w:r w:rsidR="003C06EA">
        <w:rPr>
          <w:rFonts w:ascii="Times New Roman" w:eastAsiaTheme="minorHAnsi" w:hAnsi="Times New Roman"/>
          <w:color w:val="0000CC"/>
          <w:sz w:val="24"/>
          <w:szCs w:val="24"/>
        </w:rPr>
        <w:t>&amp;</w:t>
      </w:r>
      <w:r w:rsidR="003C06EA" w:rsidRPr="00CD1F0B">
        <w:rPr>
          <w:rFonts w:ascii="Times New Roman" w:eastAsiaTheme="minorHAnsi" w:hAnsi="Times New Roman"/>
          <w:color w:val="0000CC"/>
          <w:sz w:val="24"/>
          <w:szCs w:val="24"/>
        </w:rPr>
        <w:t xml:space="preserve"> </w:t>
      </w:r>
      <w:r w:rsidR="005B1DC0" w:rsidRPr="00CD1F0B">
        <w:rPr>
          <w:rFonts w:ascii="Times New Roman" w:eastAsiaTheme="minorHAnsi" w:hAnsi="Times New Roman"/>
          <w:color w:val="0000CC"/>
          <w:sz w:val="24"/>
          <w:szCs w:val="24"/>
        </w:rPr>
        <w:t>Arunachalam (2020)</w:t>
      </w:r>
      <w:r w:rsidR="005B1DC0" w:rsidRPr="00CD1F0B">
        <w:rPr>
          <w:rFonts w:ascii="Times New Roman" w:hAnsi="Times New Roman"/>
          <w:sz w:val="24"/>
          <w:szCs w:val="24"/>
        </w:rPr>
        <w:t xml:space="preserve"> </w:t>
      </w:r>
      <w:r w:rsidR="005B1DC0" w:rsidRPr="00EB163E">
        <w:rPr>
          <w:rFonts w:ascii="Times New Roman" w:hAnsi="Times New Roman"/>
          <w:sz w:val="24"/>
          <w:szCs w:val="24"/>
        </w:rPr>
        <w:t>show</w:t>
      </w:r>
      <w:r w:rsidRPr="004739AC">
        <w:rPr>
          <w:rFonts w:ascii="Times New Roman" w:hAnsi="Times New Roman"/>
          <w:sz w:val="24"/>
          <w:szCs w:val="24"/>
        </w:rPr>
        <w:t xml:space="preserve"> </w:t>
      </w:r>
      <w:r w:rsidR="00EB163E" w:rsidRPr="004739AC">
        <w:rPr>
          <w:rFonts w:ascii="Times New Roman" w:hAnsi="Times New Roman"/>
          <w:sz w:val="24"/>
          <w:szCs w:val="24"/>
        </w:rPr>
        <w:t xml:space="preserve">that </w:t>
      </w:r>
      <w:r w:rsidRPr="00EB163E">
        <w:rPr>
          <w:rFonts w:ascii="Times New Roman" w:hAnsi="Times New Roman"/>
          <w:sz w:val="24"/>
          <w:szCs w:val="24"/>
        </w:rPr>
        <w:t xml:space="preserve">customers' </w:t>
      </w:r>
      <w:r w:rsidRPr="00CD1F0B">
        <w:rPr>
          <w:rFonts w:ascii="Times New Roman" w:hAnsi="Times New Roman"/>
          <w:sz w:val="24"/>
          <w:szCs w:val="24"/>
        </w:rPr>
        <w:t>experiences can be improved via customer-centric omni</w:t>
      </w:r>
      <w:r w:rsidR="00EB163E">
        <w:rPr>
          <w:rFonts w:ascii="Times New Roman" w:hAnsi="Times New Roman"/>
          <w:sz w:val="24"/>
          <w:szCs w:val="24"/>
        </w:rPr>
        <w:t>-</w:t>
      </w:r>
      <w:r w:rsidRPr="00CD1F0B">
        <w:rPr>
          <w:rFonts w:ascii="Times New Roman" w:hAnsi="Times New Roman"/>
          <w:sz w:val="24"/>
          <w:szCs w:val="24"/>
        </w:rPr>
        <w:t xml:space="preserve">channel marketing throughout all customer touchpoints and channels. </w:t>
      </w:r>
      <w:r w:rsidR="008309A9">
        <w:rPr>
          <w:rFonts w:ascii="Times New Roman" w:hAnsi="Times New Roman"/>
          <w:sz w:val="24"/>
          <w:szCs w:val="24"/>
        </w:rPr>
        <w:t>In addition, Industry 5.0 enables c</w:t>
      </w:r>
      <w:r w:rsidRPr="00CD1F0B">
        <w:rPr>
          <w:rFonts w:ascii="Times New Roman" w:hAnsi="Times New Roman"/>
          <w:sz w:val="24"/>
          <w:szCs w:val="24"/>
        </w:rPr>
        <w:t xml:space="preserve">ustomers </w:t>
      </w:r>
      <w:r w:rsidR="008309A9">
        <w:rPr>
          <w:rFonts w:ascii="Times New Roman" w:hAnsi="Times New Roman"/>
          <w:sz w:val="24"/>
          <w:szCs w:val="24"/>
        </w:rPr>
        <w:t>to</w:t>
      </w:r>
      <w:r w:rsidR="008309A9" w:rsidRPr="00CD1F0B">
        <w:rPr>
          <w:rFonts w:ascii="Times New Roman" w:hAnsi="Times New Roman"/>
          <w:sz w:val="24"/>
          <w:szCs w:val="24"/>
        </w:rPr>
        <w:t xml:space="preserve"> </w:t>
      </w:r>
      <w:r w:rsidRPr="00CD1F0B">
        <w:rPr>
          <w:rFonts w:ascii="Times New Roman" w:hAnsi="Times New Roman"/>
          <w:sz w:val="24"/>
          <w:szCs w:val="24"/>
        </w:rPr>
        <w:t xml:space="preserve">acquire products and services tailored to their unique needs. By </w:t>
      </w:r>
      <w:r w:rsidR="006B1C53">
        <w:rPr>
          <w:rFonts w:ascii="Times New Roman" w:hAnsi="Times New Roman"/>
          <w:sz w:val="24"/>
          <w:szCs w:val="24"/>
        </w:rPr>
        <w:t>employing</w:t>
      </w:r>
      <w:r w:rsidRPr="00CD1F0B">
        <w:rPr>
          <w:rFonts w:ascii="Times New Roman" w:hAnsi="Times New Roman"/>
          <w:sz w:val="24"/>
          <w:szCs w:val="24"/>
        </w:rPr>
        <w:t xml:space="preserve"> </w:t>
      </w:r>
      <w:r w:rsidR="006B1C53">
        <w:rPr>
          <w:rFonts w:ascii="Times New Roman" w:hAnsi="Times New Roman"/>
          <w:sz w:val="24"/>
          <w:szCs w:val="24"/>
        </w:rPr>
        <w:t>AI</w:t>
      </w:r>
      <w:r w:rsidRPr="00CD1F0B">
        <w:rPr>
          <w:rFonts w:ascii="Times New Roman" w:hAnsi="Times New Roman"/>
          <w:sz w:val="24"/>
          <w:szCs w:val="24"/>
        </w:rPr>
        <w:t xml:space="preserve">, this industrial revolution allows the industry to follow </w:t>
      </w:r>
      <w:r w:rsidR="006B1C53">
        <w:rPr>
          <w:rFonts w:ascii="Times New Roman" w:hAnsi="Times New Roman"/>
          <w:sz w:val="24"/>
          <w:szCs w:val="24"/>
        </w:rPr>
        <w:t>appropriate</w:t>
      </w:r>
      <w:r w:rsidRPr="00CD1F0B">
        <w:rPr>
          <w:rFonts w:ascii="Times New Roman" w:hAnsi="Times New Roman"/>
          <w:sz w:val="24"/>
          <w:szCs w:val="24"/>
        </w:rPr>
        <w:t xml:space="preserve"> manufacturing process</w:t>
      </w:r>
      <w:r w:rsidR="006B1C53">
        <w:rPr>
          <w:rFonts w:ascii="Times New Roman" w:hAnsi="Times New Roman"/>
          <w:sz w:val="24"/>
          <w:szCs w:val="24"/>
        </w:rPr>
        <w:t>es</w:t>
      </w:r>
      <w:r w:rsidRPr="00CD1F0B">
        <w:rPr>
          <w:rFonts w:ascii="Times New Roman" w:hAnsi="Times New Roman"/>
          <w:sz w:val="24"/>
          <w:szCs w:val="24"/>
        </w:rPr>
        <w:t xml:space="preserve"> to fulfil the concept of </w:t>
      </w:r>
      <w:r w:rsidR="009421E8" w:rsidRPr="00CD1F0B">
        <w:rPr>
          <w:rFonts w:ascii="Times New Roman" w:hAnsi="Times New Roman"/>
          <w:sz w:val="24"/>
          <w:szCs w:val="24"/>
        </w:rPr>
        <w:t>personalisation</w:t>
      </w:r>
      <w:r w:rsidRPr="00CD1F0B">
        <w:rPr>
          <w:rFonts w:ascii="Times New Roman" w:hAnsi="Times New Roman"/>
          <w:sz w:val="24"/>
          <w:szCs w:val="24"/>
        </w:rPr>
        <w:t xml:space="preserve">. </w:t>
      </w:r>
      <w:r w:rsidR="006B1C53">
        <w:rPr>
          <w:rFonts w:ascii="Times New Roman" w:hAnsi="Times New Roman"/>
          <w:sz w:val="24"/>
          <w:szCs w:val="24"/>
        </w:rPr>
        <w:t>This approach</w:t>
      </w:r>
      <w:r w:rsidR="006B1C53" w:rsidRPr="00CD1F0B">
        <w:rPr>
          <w:rFonts w:ascii="Times New Roman" w:hAnsi="Times New Roman"/>
          <w:sz w:val="24"/>
          <w:szCs w:val="24"/>
        </w:rPr>
        <w:t xml:space="preserve"> </w:t>
      </w:r>
      <w:r w:rsidRPr="00CD1F0B">
        <w:rPr>
          <w:rFonts w:ascii="Times New Roman" w:hAnsi="Times New Roman"/>
          <w:sz w:val="24"/>
          <w:szCs w:val="24"/>
        </w:rPr>
        <w:t xml:space="preserve">allows for 'design freedom,' </w:t>
      </w:r>
      <w:r w:rsidR="006B1C53">
        <w:rPr>
          <w:rFonts w:ascii="Times New Roman" w:hAnsi="Times New Roman"/>
          <w:sz w:val="24"/>
          <w:szCs w:val="24"/>
        </w:rPr>
        <w:t>meaning</w:t>
      </w:r>
      <w:r w:rsidR="006B1C53" w:rsidRPr="00CD1F0B">
        <w:rPr>
          <w:rFonts w:ascii="Times New Roman" w:hAnsi="Times New Roman"/>
          <w:sz w:val="24"/>
          <w:szCs w:val="24"/>
        </w:rPr>
        <w:t xml:space="preserve"> </w:t>
      </w:r>
      <w:r w:rsidRPr="00CD1F0B">
        <w:rPr>
          <w:rFonts w:ascii="Times New Roman" w:hAnsi="Times New Roman"/>
          <w:sz w:val="24"/>
          <w:szCs w:val="24"/>
        </w:rPr>
        <w:t xml:space="preserve">items </w:t>
      </w:r>
      <w:r w:rsidR="006B1C53">
        <w:rPr>
          <w:rFonts w:ascii="Times New Roman" w:hAnsi="Times New Roman"/>
          <w:sz w:val="24"/>
          <w:szCs w:val="24"/>
        </w:rPr>
        <w:t>can b</w:t>
      </w:r>
      <w:r w:rsidRPr="00CD1F0B">
        <w:rPr>
          <w:rFonts w:ascii="Times New Roman" w:hAnsi="Times New Roman"/>
          <w:sz w:val="24"/>
          <w:szCs w:val="24"/>
        </w:rPr>
        <w:t xml:space="preserve">e more </w:t>
      </w:r>
      <w:r w:rsidR="009421E8" w:rsidRPr="00CD1F0B">
        <w:rPr>
          <w:rFonts w:ascii="Times New Roman" w:hAnsi="Times New Roman"/>
          <w:sz w:val="24"/>
          <w:szCs w:val="24"/>
        </w:rPr>
        <w:t xml:space="preserve">personalised </w:t>
      </w:r>
      <w:r w:rsidRPr="00CD1F0B">
        <w:rPr>
          <w:rFonts w:ascii="Times New Roman" w:hAnsi="Times New Roman"/>
          <w:sz w:val="24"/>
          <w:szCs w:val="24"/>
        </w:rPr>
        <w:t>while also improving production capabilities. This revolution will a</w:t>
      </w:r>
      <w:r w:rsidR="006B1C53">
        <w:rPr>
          <w:rFonts w:ascii="Times New Roman" w:hAnsi="Times New Roman"/>
          <w:sz w:val="24"/>
          <w:szCs w:val="24"/>
        </w:rPr>
        <w:t>lso ai</w:t>
      </w:r>
      <w:r w:rsidRPr="00CD1F0B">
        <w:rPr>
          <w:rFonts w:ascii="Times New Roman" w:hAnsi="Times New Roman"/>
          <w:sz w:val="24"/>
          <w:szCs w:val="24"/>
        </w:rPr>
        <w:t>d manufacturing and automation operations.</w:t>
      </w:r>
    </w:p>
    <w:p w14:paraId="6EC1C211" w14:textId="29F575D1" w:rsidR="00466373" w:rsidRPr="00CD1F0B" w:rsidRDefault="00466373" w:rsidP="00466373">
      <w:pPr>
        <w:spacing w:line="360" w:lineRule="auto"/>
        <w:rPr>
          <w:rFonts w:ascii="Times New Roman" w:hAnsi="Times New Roman"/>
          <w:color w:val="2E2E2E"/>
          <w:sz w:val="24"/>
          <w:szCs w:val="24"/>
        </w:rPr>
      </w:pPr>
      <w:r w:rsidRPr="00CD1F0B">
        <w:rPr>
          <w:rFonts w:ascii="Times New Roman" w:hAnsi="Times New Roman"/>
          <w:sz w:val="24"/>
          <w:szCs w:val="24"/>
        </w:rPr>
        <w:t xml:space="preserve">According to research studies </w:t>
      </w:r>
      <w:r w:rsidRPr="00CD1F0B">
        <w:rPr>
          <w:rFonts w:ascii="Times New Roman" w:hAnsi="Times New Roman"/>
          <w:color w:val="2E2E2E"/>
          <w:sz w:val="24"/>
          <w:szCs w:val="24"/>
        </w:rPr>
        <w:t>(</w:t>
      </w:r>
      <w:r w:rsidRPr="00CD1F0B">
        <w:rPr>
          <w:rFonts w:ascii="Times New Roman" w:eastAsiaTheme="minorHAnsi" w:hAnsi="Times New Roman"/>
          <w:color w:val="0000CC"/>
          <w:sz w:val="24"/>
          <w:szCs w:val="24"/>
        </w:rPr>
        <w:t>Sopadjieva et al., 2017</w:t>
      </w:r>
      <w:r w:rsidRPr="00CD1F0B">
        <w:rPr>
          <w:rFonts w:ascii="Times New Roman" w:hAnsi="Times New Roman"/>
          <w:color w:val="2E2E2E"/>
          <w:sz w:val="24"/>
          <w:szCs w:val="24"/>
        </w:rPr>
        <w:t xml:space="preserve">), </w:t>
      </w:r>
      <w:r w:rsidR="006B1C53">
        <w:rPr>
          <w:rFonts w:ascii="Times New Roman" w:hAnsi="Times New Roman"/>
          <w:sz w:val="24"/>
          <w:szCs w:val="24"/>
        </w:rPr>
        <w:t>nearly</w:t>
      </w:r>
      <w:r w:rsidR="006B1C53" w:rsidRPr="00CD1F0B">
        <w:rPr>
          <w:rFonts w:ascii="Times New Roman" w:hAnsi="Times New Roman"/>
          <w:sz w:val="24"/>
          <w:szCs w:val="24"/>
        </w:rPr>
        <w:t xml:space="preserve"> </w:t>
      </w:r>
      <w:r w:rsidRPr="00CD1F0B">
        <w:rPr>
          <w:rFonts w:ascii="Times New Roman" w:hAnsi="Times New Roman"/>
          <w:sz w:val="24"/>
          <w:szCs w:val="24"/>
        </w:rPr>
        <w:t xml:space="preserve">70% of </w:t>
      </w:r>
      <w:r w:rsidR="006B1C53">
        <w:rPr>
          <w:rFonts w:ascii="Times New Roman" w:hAnsi="Times New Roman"/>
          <w:sz w:val="24"/>
          <w:szCs w:val="24"/>
        </w:rPr>
        <w:t>consumers</w:t>
      </w:r>
      <w:r w:rsidR="006B1C53" w:rsidRPr="00CD1F0B">
        <w:rPr>
          <w:rFonts w:ascii="Times New Roman" w:hAnsi="Times New Roman"/>
          <w:sz w:val="24"/>
          <w:szCs w:val="24"/>
        </w:rPr>
        <w:t xml:space="preserve"> </w:t>
      </w:r>
      <w:r w:rsidRPr="00CD1F0B">
        <w:rPr>
          <w:rFonts w:ascii="Times New Roman" w:hAnsi="Times New Roman"/>
          <w:sz w:val="24"/>
          <w:szCs w:val="24"/>
        </w:rPr>
        <w:t xml:space="preserve">buy from various channels through multiple product categories. Other reports by consulting firms in the context of Western Europe and the </w:t>
      </w:r>
      <w:r w:rsidR="006B1C53" w:rsidRPr="00CD1F0B">
        <w:rPr>
          <w:rFonts w:ascii="Times New Roman" w:hAnsi="Times New Roman"/>
          <w:sz w:val="24"/>
          <w:szCs w:val="24"/>
        </w:rPr>
        <w:t>U</w:t>
      </w:r>
      <w:r w:rsidR="006B1C53">
        <w:rPr>
          <w:rFonts w:ascii="Times New Roman" w:hAnsi="Times New Roman"/>
          <w:sz w:val="24"/>
          <w:szCs w:val="24"/>
        </w:rPr>
        <w:t>nited States</w:t>
      </w:r>
      <w:r w:rsidR="006B1C53" w:rsidRPr="00CD1F0B">
        <w:rPr>
          <w:rFonts w:ascii="Times New Roman" w:hAnsi="Times New Roman"/>
          <w:sz w:val="24"/>
          <w:szCs w:val="24"/>
        </w:rPr>
        <w:t xml:space="preserve"> </w:t>
      </w:r>
      <w:r w:rsidR="006B1C53">
        <w:rPr>
          <w:rFonts w:ascii="Times New Roman" w:hAnsi="Times New Roman"/>
          <w:sz w:val="24"/>
          <w:szCs w:val="24"/>
        </w:rPr>
        <w:t>assert</w:t>
      </w:r>
      <w:r w:rsidR="005B1DC0" w:rsidRPr="00CD1F0B">
        <w:rPr>
          <w:rFonts w:ascii="Times New Roman" w:hAnsi="Times New Roman"/>
          <w:sz w:val="24"/>
          <w:szCs w:val="24"/>
        </w:rPr>
        <w:t xml:space="preserve"> that </w:t>
      </w:r>
      <w:r w:rsidR="006B1C53">
        <w:rPr>
          <w:rFonts w:ascii="Times New Roman" w:hAnsi="Times New Roman"/>
          <w:sz w:val="24"/>
          <w:szCs w:val="24"/>
        </w:rPr>
        <w:t>nearly</w:t>
      </w:r>
      <w:r w:rsidR="006B1C53" w:rsidRPr="00CD1F0B">
        <w:rPr>
          <w:rFonts w:ascii="Times New Roman" w:hAnsi="Times New Roman"/>
          <w:sz w:val="24"/>
          <w:szCs w:val="24"/>
        </w:rPr>
        <w:t xml:space="preserve"> </w:t>
      </w:r>
      <w:r w:rsidR="005B1DC0" w:rsidRPr="00CD1F0B">
        <w:rPr>
          <w:rFonts w:ascii="Times New Roman" w:hAnsi="Times New Roman"/>
          <w:sz w:val="24"/>
          <w:szCs w:val="24"/>
        </w:rPr>
        <w:t>95% of retailers are aware</w:t>
      </w:r>
      <w:r w:rsidRPr="00CD1F0B">
        <w:rPr>
          <w:rFonts w:ascii="Times New Roman" w:hAnsi="Times New Roman"/>
          <w:sz w:val="24"/>
          <w:szCs w:val="24"/>
        </w:rPr>
        <w:t xml:space="preserve"> of the benefits of an omni</w:t>
      </w:r>
      <w:r w:rsidR="006B1C53">
        <w:rPr>
          <w:rFonts w:ascii="Times New Roman" w:hAnsi="Times New Roman"/>
          <w:sz w:val="24"/>
          <w:szCs w:val="24"/>
        </w:rPr>
        <w:t>-</w:t>
      </w:r>
      <w:r w:rsidRPr="00CD1F0B">
        <w:rPr>
          <w:rFonts w:ascii="Times New Roman" w:hAnsi="Times New Roman"/>
          <w:sz w:val="24"/>
          <w:szCs w:val="24"/>
        </w:rPr>
        <w:t xml:space="preserve">channel approach in terms of consumer procurement, targeting, and retention </w:t>
      </w:r>
      <w:r w:rsidRPr="00CD1F0B">
        <w:rPr>
          <w:rFonts w:ascii="Times New Roman" w:hAnsi="Times New Roman"/>
          <w:color w:val="2E2E2E"/>
          <w:sz w:val="24"/>
          <w:szCs w:val="24"/>
        </w:rPr>
        <w:t>(</w:t>
      </w:r>
      <w:r w:rsidRPr="00CD1F0B">
        <w:rPr>
          <w:rFonts w:ascii="Times New Roman" w:eastAsiaTheme="minorHAnsi" w:hAnsi="Times New Roman"/>
          <w:color w:val="0000CC"/>
          <w:sz w:val="24"/>
          <w:szCs w:val="24"/>
        </w:rPr>
        <w:t>Episerver, 2015; Varadarajan et al., 2021</w:t>
      </w:r>
      <w:r w:rsidRPr="00CD1F0B">
        <w:rPr>
          <w:rFonts w:ascii="Times New Roman" w:hAnsi="Times New Roman"/>
          <w:color w:val="2E2E2E"/>
          <w:sz w:val="24"/>
          <w:szCs w:val="24"/>
        </w:rPr>
        <w:t>).</w:t>
      </w:r>
    </w:p>
    <w:p w14:paraId="1A3EF526" w14:textId="0E197D7B" w:rsidR="00466373" w:rsidRPr="00CD1F0B" w:rsidRDefault="00CA4931" w:rsidP="00466373">
      <w:pPr>
        <w:spacing w:line="360" w:lineRule="auto"/>
        <w:rPr>
          <w:rFonts w:ascii="Times New Roman" w:hAnsi="Times New Roman"/>
          <w:sz w:val="24"/>
          <w:szCs w:val="24"/>
        </w:rPr>
      </w:pPr>
      <w:r>
        <w:rPr>
          <w:rFonts w:ascii="Times New Roman" w:hAnsi="Times New Roman"/>
          <w:sz w:val="24"/>
          <w:szCs w:val="24"/>
        </w:rPr>
        <w:lastRenderedPageBreak/>
        <w:t>The h</w:t>
      </w:r>
      <w:r w:rsidR="00466373" w:rsidRPr="00CD1F0B">
        <w:rPr>
          <w:rFonts w:ascii="Times New Roman" w:hAnsi="Times New Roman"/>
          <w:sz w:val="24"/>
          <w:szCs w:val="24"/>
        </w:rPr>
        <w:t xml:space="preserve">ealthcare </w:t>
      </w:r>
      <w:r>
        <w:rPr>
          <w:rFonts w:ascii="Times New Roman" w:hAnsi="Times New Roman"/>
          <w:sz w:val="24"/>
          <w:szCs w:val="24"/>
        </w:rPr>
        <w:t xml:space="preserve">sector </w:t>
      </w:r>
      <w:r w:rsidR="00466373" w:rsidRPr="00CD1F0B">
        <w:rPr>
          <w:rFonts w:ascii="Times New Roman" w:hAnsi="Times New Roman"/>
          <w:sz w:val="24"/>
          <w:szCs w:val="24"/>
        </w:rPr>
        <w:t xml:space="preserve">is </w:t>
      </w:r>
      <w:r w:rsidR="009E2E7B">
        <w:rPr>
          <w:rFonts w:ascii="Times New Roman" w:hAnsi="Times New Roman"/>
          <w:sz w:val="24"/>
          <w:szCs w:val="24"/>
        </w:rPr>
        <w:t>similar to the retail industry</w:t>
      </w:r>
      <w:r>
        <w:rPr>
          <w:rFonts w:ascii="Times New Roman" w:hAnsi="Times New Roman"/>
          <w:sz w:val="24"/>
          <w:szCs w:val="24"/>
        </w:rPr>
        <w:t>,</w:t>
      </w:r>
      <w:r w:rsidR="00466373" w:rsidRPr="00CD1F0B">
        <w:rPr>
          <w:rFonts w:ascii="Times New Roman" w:hAnsi="Times New Roman"/>
          <w:sz w:val="24"/>
          <w:szCs w:val="24"/>
        </w:rPr>
        <w:t xml:space="preserve"> as one of </w:t>
      </w:r>
      <w:r w:rsidR="009E2E7B">
        <w:rPr>
          <w:rFonts w:ascii="Times New Roman" w:hAnsi="Times New Roman"/>
          <w:sz w:val="24"/>
          <w:szCs w:val="24"/>
        </w:rPr>
        <w:t>the</w:t>
      </w:r>
      <w:r w:rsidR="00466373" w:rsidRPr="00CD1F0B">
        <w:rPr>
          <w:rFonts w:ascii="Times New Roman" w:hAnsi="Times New Roman"/>
          <w:sz w:val="24"/>
          <w:szCs w:val="24"/>
        </w:rPr>
        <w:t xml:space="preserve"> healthcare system's core missions is to improve the patient experience. However, as the healthcare landscape evolves, healthcare </w:t>
      </w:r>
      <w:r w:rsidR="009421E8" w:rsidRPr="00CD1F0B">
        <w:rPr>
          <w:rFonts w:ascii="Times New Roman" w:hAnsi="Times New Roman"/>
          <w:sz w:val="24"/>
          <w:szCs w:val="24"/>
        </w:rPr>
        <w:t xml:space="preserve">organisations </w:t>
      </w:r>
      <w:r w:rsidR="00466373" w:rsidRPr="00CD1F0B">
        <w:rPr>
          <w:rFonts w:ascii="Times New Roman" w:hAnsi="Times New Roman"/>
          <w:sz w:val="24"/>
          <w:szCs w:val="24"/>
        </w:rPr>
        <w:t>will need to provide a cost-effective consumer engagement strategy that is consistent across all patient touchpoints. Health</w:t>
      </w:r>
      <w:r>
        <w:rPr>
          <w:rFonts w:ascii="Times New Roman" w:hAnsi="Times New Roman"/>
          <w:sz w:val="24"/>
          <w:szCs w:val="24"/>
        </w:rPr>
        <w:t>care</w:t>
      </w:r>
      <w:r w:rsidR="00466373" w:rsidRPr="00CD1F0B">
        <w:rPr>
          <w:rFonts w:ascii="Times New Roman" w:hAnsi="Times New Roman"/>
          <w:sz w:val="24"/>
          <w:szCs w:val="24"/>
        </w:rPr>
        <w:t xml:space="preserve"> systems that excel at patient experience will </w:t>
      </w:r>
      <w:r>
        <w:rPr>
          <w:rFonts w:ascii="Times New Roman" w:hAnsi="Times New Roman"/>
          <w:sz w:val="24"/>
          <w:szCs w:val="24"/>
        </w:rPr>
        <w:t>succeed</w:t>
      </w:r>
      <w:r w:rsidR="00466373" w:rsidRPr="00CD1F0B">
        <w:rPr>
          <w:rFonts w:ascii="Times New Roman" w:hAnsi="Times New Roman"/>
          <w:sz w:val="24"/>
          <w:szCs w:val="24"/>
        </w:rPr>
        <w:t xml:space="preserve"> in the market and be more robust in times of crisis, </w:t>
      </w:r>
      <w:r>
        <w:rPr>
          <w:rFonts w:ascii="Times New Roman" w:hAnsi="Times New Roman"/>
          <w:sz w:val="24"/>
          <w:szCs w:val="24"/>
        </w:rPr>
        <w:t xml:space="preserve">following the lead of </w:t>
      </w:r>
      <w:r w:rsidR="00466373" w:rsidRPr="00CD1F0B">
        <w:rPr>
          <w:rFonts w:ascii="Times New Roman" w:hAnsi="Times New Roman"/>
          <w:sz w:val="24"/>
          <w:szCs w:val="24"/>
        </w:rPr>
        <w:t>the retail industry (</w:t>
      </w:r>
      <w:r w:rsidR="00466373" w:rsidRPr="00CD1F0B">
        <w:rPr>
          <w:rFonts w:ascii="Times New Roman" w:eastAsiaTheme="minorHAnsi" w:hAnsi="Times New Roman"/>
          <w:color w:val="0000CC"/>
          <w:sz w:val="24"/>
          <w:szCs w:val="24"/>
        </w:rPr>
        <w:t xml:space="preserve">Poulos </w:t>
      </w:r>
      <w:r w:rsidR="003C06EA">
        <w:rPr>
          <w:rFonts w:ascii="Times New Roman" w:eastAsiaTheme="minorHAnsi" w:hAnsi="Times New Roman"/>
          <w:color w:val="0000CC"/>
          <w:sz w:val="24"/>
          <w:szCs w:val="24"/>
        </w:rPr>
        <w:t xml:space="preserve">&amp; </w:t>
      </w:r>
      <w:r w:rsidR="00466373" w:rsidRPr="00CD1F0B">
        <w:rPr>
          <w:rFonts w:ascii="Times New Roman" w:eastAsiaTheme="minorHAnsi" w:hAnsi="Times New Roman"/>
          <w:color w:val="0000CC"/>
          <w:sz w:val="24"/>
          <w:szCs w:val="24"/>
        </w:rPr>
        <w:t>Morris, 2022</w:t>
      </w:r>
      <w:r w:rsidR="00466373" w:rsidRPr="00CD1F0B">
        <w:rPr>
          <w:rFonts w:ascii="Times New Roman" w:hAnsi="Times New Roman"/>
          <w:sz w:val="24"/>
          <w:szCs w:val="24"/>
        </w:rPr>
        <w:t xml:space="preserve">). In this context, </w:t>
      </w:r>
      <w:r>
        <w:rPr>
          <w:rFonts w:ascii="Times New Roman" w:hAnsi="Times New Roman"/>
          <w:sz w:val="24"/>
          <w:szCs w:val="24"/>
        </w:rPr>
        <w:t>I</w:t>
      </w:r>
      <w:r w:rsidR="00466373" w:rsidRPr="00CD1F0B">
        <w:rPr>
          <w:rFonts w:ascii="Times New Roman" w:hAnsi="Times New Roman"/>
          <w:sz w:val="24"/>
          <w:szCs w:val="24"/>
        </w:rPr>
        <w:t xml:space="preserve">ndustry 5.0 and big data analytics will enable a resilient </w:t>
      </w:r>
      <w:r>
        <w:rPr>
          <w:rFonts w:ascii="Times New Roman" w:hAnsi="Times New Roman"/>
          <w:sz w:val="24"/>
          <w:szCs w:val="24"/>
        </w:rPr>
        <w:t>HSC</w:t>
      </w:r>
      <w:r w:rsidR="00466373" w:rsidRPr="00CD1F0B">
        <w:rPr>
          <w:rFonts w:ascii="Times New Roman" w:hAnsi="Times New Roman"/>
          <w:sz w:val="24"/>
          <w:szCs w:val="24"/>
        </w:rPr>
        <w:t xml:space="preserve"> based on consumer </w:t>
      </w:r>
      <w:r w:rsidR="009421E8" w:rsidRPr="00CD1F0B">
        <w:rPr>
          <w:rFonts w:ascii="Times New Roman" w:hAnsi="Times New Roman"/>
          <w:sz w:val="24"/>
          <w:szCs w:val="24"/>
        </w:rPr>
        <w:t>personalisation</w:t>
      </w:r>
      <w:r w:rsidR="00466373" w:rsidRPr="00CD1F0B">
        <w:rPr>
          <w:rFonts w:ascii="Times New Roman" w:hAnsi="Times New Roman"/>
          <w:sz w:val="24"/>
          <w:szCs w:val="24"/>
        </w:rPr>
        <w:t xml:space="preserve">. Hence, we </w:t>
      </w:r>
      <w:r w:rsidR="004739AC">
        <w:rPr>
          <w:rFonts w:ascii="Times New Roman" w:hAnsi="Times New Roman"/>
          <w:sz w:val="24"/>
          <w:szCs w:val="24"/>
        </w:rPr>
        <w:t xml:space="preserve">recommend </w:t>
      </w:r>
      <w:r w:rsidR="00466373" w:rsidRPr="00CD1F0B">
        <w:rPr>
          <w:rFonts w:ascii="Times New Roman" w:hAnsi="Times New Roman"/>
          <w:sz w:val="24"/>
          <w:szCs w:val="24"/>
        </w:rPr>
        <w:t>the following propositions:</w:t>
      </w:r>
    </w:p>
    <w:p w14:paraId="7C4F66BA" w14:textId="2EDF8196" w:rsidR="00466373" w:rsidRPr="00CD1F0B" w:rsidRDefault="00466373" w:rsidP="00466373">
      <w:pPr>
        <w:spacing w:line="360" w:lineRule="auto"/>
        <w:rPr>
          <w:rFonts w:ascii="Times New Roman" w:hAnsi="Times New Roman"/>
          <w:color w:val="FF0000"/>
          <w:sz w:val="24"/>
          <w:szCs w:val="24"/>
        </w:rPr>
      </w:pPr>
      <w:r w:rsidRPr="00CD1F0B">
        <w:rPr>
          <w:rFonts w:ascii="Times New Roman" w:hAnsi="Times New Roman"/>
          <w:b/>
          <w:bCs/>
          <w:i/>
          <w:iCs/>
          <w:sz w:val="24"/>
          <w:szCs w:val="24"/>
        </w:rPr>
        <w:t xml:space="preserve">Proposition 4a: </w:t>
      </w:r>
      <w:r w:rsidR="00290224" w:rsidRPr="00CD1F0B">
        <w:rPr>
          <w:rFonts w:ascii="Times New Roman" w:hAnsi="Times New Roman"/>
          <w:color w:val="FF0000"/>
          <w:sz w:val="24"/>
          <w:szCs w:val="24"/>
        </w:rPr>
        <w:t xml:space="preserve">Implement </w:t>
      </w:r>
      <w:r w:rsidRPr="00CD1F0B">
        <w:rPr>
          <w:rFonts w:ascii="Times New Roman" w:hAnsi="Times New Roman"/>
          <w:color w:val="FF0000"/>
          <w:sz w:val="24"/>
          <w:szCs w:val="24"/>
        </w:rPr>
        <w:t xml:space="preserve">robust and resilient SC models incorporating </w:t>
      </w:r>
      <w:r w:rsidR="00CA4931" w:rsidRPr="00CD1F0B">
        <w:rPr>
          <w:rFonts w:ascii="Times New Roman" w:hAnsi="Times New Roman"/>
          <w:color w:val="FF0000"/>
          <w:sz w:val="24"/>
          <w:szCs w:val="24"/>
        </w:rPr>
        <w:t>Industry 5.</w:t>
      </w:r>
      <w:r w:rsidR="00CA4931">
        <w:rPr>
          <w:rFonts w:ascii="Times New Roman" w:hAnsi="Times New Roman"/>
          <w:color w:val="FF0000"/>
          <w:sz w:val="24"/>
          <w:szCs w:val="24"/>
        </w:rPr>
        <w:t>0</w:t>
      </w:r>
      <w:r w:rsidR="00CA4931" w:rsidRPr="00CD1F0B">
        <w:rPr>
          <w:rFonts w:ascii="Times New Roman" w:hAnsi="Times New Roman"/>
          <w:color w:val="FF0000"/>
          <w:sz w:val="24"/>
          <w:szCs w:val="24"/>
        </w:rPr>
        <w:t xml:space="preserve"> </w:t>
      </w:r>
      <w:r w:rsidRPr="00CD1F0B">
        <w:rPr>
          <w:rFonts w:ascii="Times New Roman" w:hAnsi="Times New Roman"/>
          <w:color w:val="FF0000"/>
          <w:sz w:val="24"/>
          <w:szCs w:val="24"/>
        </w:rPr>
        <w:t xml:space="preserve">technologies </w:t>
      </w:r>
      <w:r w:rsidR="00290224" w:rsidRPr="00CD1F0B">
        <w:rPr>
          <w:rFonts w:ascii="Times New Roman" w:hAnsi="Times New Roman"/>
          <w:color w:val="FF0000"/>
          <w:sz w:val="24"/>
          <w:szCs w:val="24"/>
        </w:rPr>
        <w:t>to enable healthcare SC resiliency based on consumer personalisation.</w:t>
      </w:r>
    </w:p>
    <w:p w14:paraId="0D24E90E" w14:textId="003A402E" w:rsidR="00466373" w:rsidRPr="00CD1F0B" w:rsidRDefault="00466373" w:rsidP="00466373">
      <w:pPr>
        <w:spacing w:line="360" w:lineRule="auto"/>
        <w:rPr>
          <w:rFonts w:ascii="Times New Roman" w:hAnsi="Times New Roman"/>
          <w:sz w:val="24"/>
          <w:szCs w:val="24"/>
        </w:rPr>
      </w:pPr>
      <w:r w:rsidRPr="00CD1F0B">
        <w:rPr>
          <w:rFonts w:ascii="Times New Roman" w:hAnsi="Times New Roman"/>
          <w:b/>
          <w:bCs/>
          <w:i/>
          <w:iCs/>
          <w:sz w:val="24"/>
          <w:szCs w:val="24"/>
        </w:rPr>
        <w:t xml:space="preserve">Proposition 4b: </w:t>
      </w:r>
      <w:r w:rsidRPr="00CD1F0B">
        <w:rPr>
          <w:rFonts w:ascii="Times New Roman" w:hAnsi="Times New Roman"/>
          <w:color w:val="FF0000"/>
          <w:sz w:val="24"/>
          <w:szCs w:val="24"/>
        </w:rPr>
        <w:t xml:space="preserve">Interoperability in healthcare omnichannel is possible with </w:t>
      </w:r>
      <w:r w:rsidR="00CA4931">
        <w:rPr>
          <w:rFonts w:ascii="Times New Roman" w:hAnsi="Times New Roman"/>
          <w:color w:val="FF0000"/>
          <w:sz w:val="24"/>
          <w:szCs w:val="24"/>
        </w:rPr>
        <w:t xml:space="preserve">AI </w:t>
      </w:r>
      <w:r w:rsidRPr="00CD1F0B">
        <w:rPr>
          <w:rFonts w:ascii="Times New Roman" w:hAnsi="Times New Roman"/>
          <w:color w:val="FF0000"/>
          <w:sz w:val="24"/>
          <w:szCs w:val="24"/>
        </w:rPr>
        <w:t xml:space="preserve">to deliver proficient consumer </w:t>
      </w:r>
      <w:r w:rsidR="00C53727" w:rsidRPr="00CD1F0B">
        <w:rPr>
          <w:rFonts w:ascii="Times New Roman" w:hAnsi="Times New Roman"/>
          <w:color w:val="FF0000"/>
          <w:sz w:val="24"/>
          <w:szCs w:val="24"/>
        </w:rPr>
        <w:t>solutions</w:t>
      </w:r>
      <w:r w:rsidRPr="00CD1F0B">
        <w:rPr>
          <w:rFonts w:ascii="Times New Roman" w:hAnsi="Times New Roman"/>
          <w:color w:val="FF0000"/>
          <w:sz w:val="24"/>
          <w:szCs w:val="24"/>
        </w:rPr>
        <w:t>.</w:t>
      </w:r>
    </w:p>
    <w:p w14:paraId="5C0D7EBF" w14:textId="1C8B6C2D" w:rsidR="00466373" w:rsidRPr="00CD1F0B" w:rsidRDefault="00466373" w:rsidP="00466373">
      <w:pPr>
        <w:spacing w:line="360" w:lineRule="auto"/>
        <w:rPr>
          <w:rFonts w:ascii="Times New Roman" w:hAnsi="Times New Roman"/>
          <w:color w:val="FF0000"/>
          <w:sz w:val="24"/>
          <w:szCs w:val="24"/>
        </w:rPr>
      </w:pPr>
      <w:r w:rsidRPr="00CD1F0B">
        <w:rPr>
          <w:rFonts w:ascii="Times New Roman" w:hAnsi="Times New Roman"/>
          <w:b/>
          <w:bCs/>
          <w:i/>
          <w:iCs/>
          <w:sz w:val="24"/>
          <w:szCs w:val="24"/>
        </w:rPr>
        <w:t xml:space="preserve">Proposition 4c: </w:t>
      </w:r>
      <w:r w:rsidRPr="00CD1F0B">
        <w:rPr>
          <w:rFonts w:ascii="Times New Roman" w:hAnsi="Times New Roman"/>
          <w:color w:val="FF0000"/>
          <w:sz w:val="24"/>
          <w:szCs w:val="24"/>
        </w:rPr>
        <w:t>Extend healthcare SC</w:t>
      </w:r>
      <w:r w:rsidR="00CA4931">
        <w:rPr>
          <w:rFonts w:ascii="Times New Roman" w:hAnsi="Times New Roman"/>
          <w:color w:val="FF0000"/>
          <w:sz w:val="24"/>
          <w:szCs w:val="24"/>
        </w:rPr>
        <w:t>s</w:t>
      </w:r>
      <w:r w:rsidRPr="00CD1F0B">
        <w:rPr>
          <w:rFonts w:ascii="Times New Roman" w:hAnsi="Times New Roman"/>
          <w:color w:val="FF0000"/>
          <w:sz w:val="24"/>
          <w:szCs w:val="24"/>
        </w:rPr>
        <w:t xml:space="preserve"> with an efficient inventory tracking system with Industry 5.0, machine learning, big data analytics, and technology adoption to create a diverse and flexible healthcare system</w:t>
      </w:r>
      <w:r w:rsidR="00C53727" w:rsidRPr="00CD1F0B">
        <w:rPr>
          <w:rFonts w:ascii="Times New Roman" w:hAnsi="Times New Roman"/>
          <w:color w:val="FF0000"/>
          <w:sz w:val="24"/>
          <w:szCs w:val="24"/>
        </w:rPr>
        <w:t xml:space="preserve"> focusing on consumer procurement, targeting, and retention.</w:t>
      </w:r>
    </w:p>
    <w:p w14:paraId="696EC168" w14:textId="3DD4A77B" w:rsidR="004E3F0B" w:rsidRPr="00CD1F0B" w:rsidRDefault="004E3F0B" w:rsidP="00466373">
      <w:pPr>
        <w:spacing w:line="360" w:lineRule="auto"/>
        <w:rPr>
          <w:rFonts w:ascii="Times New Roman" w:hAnsi="Times New Roman"/>
          <w:color w:val="FF0000"/>
          <w:sz w:val="24"/>
          <w:szCs w:val="24"/>
        </w:rPr>
      </w:pPr>
      <w:r w:rsidRPr="00CD1F0B">
        <w:rPr>
          <w:rFonts w:ascii="Times New Roman" w:hAnsi="Times New Roman"/>
          <w:b/>
          <w:bCs/>
          <w:i/>
          <w:iCs/>
          <w:sz w:val="24"/>
          <w:szCs w:val="24"/>
        </w:rPr>
        <w:t>Proposition 4d:</w:t>
      </w:r>
      <w:r w:rsidRPr="00CD1F0B">
        <w:rPr>
          <w:rFonts w:ascii="Times New Roman" w:hAnsi="Times New Roman"/>
          <w:color w:val="FF0000"/>
          <w:sz w:val="24"/>
          <w:szCs w:val="24"/>
        </w:rPr>
        <w:t xml:space="preserve"> The IoT and IoE (internet of everything) </w:t>
      </w:r>
      <w:r w:rsidR="00AD21C4">
        <w:rPr>
          <w:rFonts w:ascii="Times New Roman" w:hAnsi="Times New Roman"/>
          <w:color w:val="FF0000"/>
          <w:sz w:val="24"/>
          <w:szCs w:val="24"/>
        </w:rPr>
        <w:t>within</w:t>
      </w:r>
      <w:r w:rsidRPr="00CD1F0B">
        <w:rPr>
          <w:rFonts w:ascii="Times New Roman" w:hAnsi="Times New Roman"/>
          <w:color w:val="FF0000"/>
          <w:sz w:val="24"/>
          <w:szCs w:val="24"/>
        </w:rPr>
        <w:t xml:space="preserve"> Industry 5.0 will enhance consumer loyalty through customised experiences and provide better collaborative relationships based on data generated through blockchain, IoT, IoE, and big data analytics.</w:t>
      </w:r>
    </w:p>
    <w:p w14:paraId="0CC45C3A" w14:textId="77777777" w:rsidR="00466373" w:rsidRPr="00CD1F0B" w:rsidRDefault="00466373" w:rsidP="00466373">
      <w:pPr>
        <w:rPr>
          <w:rFonts w:ascii="Times New Roman" w:hAnsi="Times New Roman"/>
          <w:b/>
          <w:bCs/>
          <w:color w:val="FF0000"/>
          <w:sz w:val="28"/>
          <w:szCs w:val="28"/>
        </w:rPr>
      </w:pPr>
      <w:r w:rsidRPr="00CD1F0B">
        <w:rPr>
          <w:rFonts w:ascii="Times New Roman" w:hAnsi="Times New Roman"/>
          <w:b/>
          <w:bCs/>
          <w:i/>
          <w:iCs/>
          <w:sz w:val="24"/>
          <w:szCs w:val="24"/>
        </w:rPr>
        <w:t xml:space="preserve">5.5 Building block 5: </w:t>
      </w:r>
      <w:bookmarkStart w:id="34" w:name="_Hlk98490377"/>
      <w:r w:rsidRPr="00CD1F0B">
        <w:rPr>
          <w:rFonts w:ascii="Times New Roman" w:hAnsi="Times New Roman"/>
          <w:b/>
          <w:bCs/>
          <w:i/>
          <w:iCs/>
          <w:sz w:val="24"/>
          <w:szCs w:val="24"/>
        </w:rPr>
        <w:t>Information sharing</w:t>
      </w:r>
      <w:bookmarkEnd w:id="34"/>
      <w:r w:rsidRPr="00CD1F0B">
        <w:rPr>
          <w:rFonts w:ascii="Times New Roman" w:hAnsi="Times New Roman"/>
          <w:b/>
          <w:bCs/>
          <w:i/>
          <w:iCs/>
          <w:sz w:val="24"/>
          <w:szCs w:val="24"/>
        </w:rPr>
        <w:t xml:space="preserve"> and knowledge management </w:t>
      </w:r>
    </w:p>
    <w:p w14:paraId="6412D3B1" w14:textId="3828363A" w:rsidR="00466373" w:rsidRPr="00CD1F0B" w:rsidRDefault="00466373" w:rsidP="00466373">
      <w:pPr>
        <w:spacing w:line="360" w:lineRule="auto"/>
        <w:rPr>
          <w:rFonts w:ascii="Times New Roman" w:hAnsi="Times New Roman"/>
          <w:color w:val="2E2E2E"/>
          <w:sz w:val="24"/>
          <w:szCs w:val="24"/>
        </w:rPr>
      </w:pPr>
      <w:r w:rsidRPr="00CD1F0B">
        <w:rPr>
          <w:rFonts w:ascii="Times New Roman" w:hAnsi="Times New Roman"/>
          <w:sz w:val="24"/>
          <w:szCs w:val="24"/>
        </w:rPr>
        <w:t xml:space="preserve">Businesses and consumers now have </w:t>
      </w:r>
      <w:r w:rsidR="00AD21C4">
        <w:rPr>
          <w:rFonts w:ascii="Times New Roman" w:hAnsi="Times New Roman"/>
          <w:sz w:val="24"/>
          <w:szCs w:val="24"/>
        </w:rPr>
        <w:t>multiple</w:t>
      </w:r>
      <w:r w:rsidR="00AD21C4" w:rsidRPr="00CD1F0B">
        <w:rPr>
          <w:rFonts w:ascii="Times New Roman" w:hAnsi="Times New Roman"/>
          <w:sz w:val="24"/>
          <w:szCs w:val="24"/>
        </w:rPr>
        <w:t xml:space="preserve"> </w:t>
      </w:r>
      <w:r w:rsidR="00695BCC" w:rsidRPr="00CD1F0B">
        <w:rPr>
          <w:rFonts w:ascii="Times New Roman" w:hAnsi="Times New Roman"/>
          <w:sz w:val="24"/>
          <w:szCs w:val="24"/>
        </w:rPr>
        <w:t>alternatives for managing</w:t>
      </w:r>
      <w:r w:rsidRPr="00CD1F0B">
        <w:rPr>
          <w:rFonts w:ascii="Times New Roman" w:hAnsi="Times New Roman"/>
          <w:sz w:val="24"/>
          <w:szCs w:val="24"/>
        </w:rPr>
        <w:t xml:space="preserve"> information and material flow throughout demand and supply networks. These </w:t>
      </w:r>
      <w:r w:rsidR="00AD21C4">
        <w:rPr>
          <w:rFonts w:ascii="Times New Roman" w:hAnsi="Times New Roman"/>
          <w:sz w:val="24"/>
          <w:szCs w:val="24"/>
        </w:rPr>
        <w:t>options</w:t>
      </w:r>
      <w:r w:rsidRPr="00CD1F0B">
        <w:rPr>
          <w:rFonts w:ascii="Times New Roman" w:hAnsi="Times New Roman"/>
          <w:sz w:val="24"/>
          <w:szCs w:val="24"/>
        </w:rPr>
        <w:t xml:space="preserve">, such as click-and-collect, home delivery, and mobile shopping, are referred to as retail channels, and the usage of various channels to sell products has become </w:t>
      </w:r>
      <w:r w:rsidR="00AD21C4">
        <w:rPr>
          <w:rFonts w:ascii="Times New Roman" w:hAnsi="Times New Roman"/>
          <w:sz w:val="24"/>
          <w:szCs w:val="24"/>
        </w:rPr>
        <w:t>standard practice</w:t>
      </w:r>
      <w:r w:rsidRPr="00CD1F0B">
        <w:rPr>
          <w:rFonts w:ascii="Times New Roman" w:hAnsi="Times New Roman"/>
          <w:sz w:val="24"/>
          <w:szCs w:val="24"/>
        </w:rPr>
        <w:t xml:space="preserve"> in recent years </w:t>
      </w:r>
      <w:r w:rsidRPr="00CD1F0B">
        <w:rPr>
          <w:rFonts w:ascii="Times New Roman" w:hAnsi="Times New Roman"/>
          <w:color w:val="2E2E2E"/>
          <w:sz w:val="24"/>
          <w:szCs w:val="24"/>
        </w:rPr>
        <w:t>(</w:t>
      </w:r>
      <w:r w:rsidRPr="00CD1F0B">
        <w:rPr>
          <w:rFonts w:ascii="Times New Roman" w:eastAsiaTheme="minorHAnsi" w:hAnsi="Times New Roman"/>
          <w:color w:val="0000CC"/>
          <w:sz w:val="24"/>
          <w:szCs w:val="24"/>
        </w:rPr>
        <w:t xml:space="preserve">Mirzabeiki </w:t>
      </w:r>
      <w:r w:rsidR="003C06EA">
        <w:rPr>
          <w:rFonts w:ascii="Times New Roman" w:eastAsiaTheme="minorHAnsi" w:hAnsi="Times New Roman"/>
          <w:color w:val="0000CC"/>
          <w:sz w:val="24"/>
          <w:szCs w:val="24"/>
        </w:rPr>
        <w:t>&amp;</w:t>
      </w:r>
      <w:r w:rsidR="003C06EA" w:rsidRPr="00CD1F0B">
        <w:rPr>
          <w:rFonts w:ascii="Times New Roman" w:eastAsiaTheme="minorHAnsi" w:hAnsi="Times New Roman"/>
          <w:color w:val="0000CC"/>
          <w:sz w:val="24"/>
          <w:szCs w:val="24"/>
        </w:rPr>
        <w:t xml:space="preserve"> </w:t>
      </w:r>
      <w:r w:rsidRPr="00CD1F0B">
        <w:rPr>
          <w:rFonts w:ascii="Times New Roman" w:eastAsiaTheme="minorHAnsi" w:hAnsi="Times New Roman"/>
          <w:color w:val="0000CC"/>
          <w:sz w:val="24"/>
          <w:szCs w:val="24"/>
        </w:rPr>
        <w:t xml:space="preserve">Saghiri, 2020; Pei </w:t>
      </w:r>
      <w:r w:rsidR="003C06EA">
        <w:rPr>
          <w:rFonts w:ascii="Times New Roman" w:eastAsiaTheme="minorHAnsi" w:hAnsi="Times New Roman"/>
          <w:color w:val="0000CC"/>
          <w:sz w:val="24"/>
          <w:szCs w:val="24"/>
        </w:rPr>
        <w:t>&amp;</w:t>
      </w:r>
      <w:r w:rsidR="003C06EA" w:rsidRPr="00CD1F0B">
        <w:rPr>
          <w:rFonts w:ascii="Times New Roman" w:eastAsiaTheme="minorHAnsi" w:hAnsi="Times New Roman"/>
          <w:color w:val="0000CC"/>
          <w:sz w:val="24"/>
          <w:szCs w:val="24"/>
        </w:rPr>
        <w:t xml:space="preserve"> </w:t>
      </w:r>
      <w:r w:rsidRPr="00CD1F0B">
        <w:rPr>
          <w:rFonts w:ascii="Times New Roman" w:eastAsiaTheme="minorHAnsi" w:hAnsi="Times New Roman"/>
          <w:color w:val="0000CC"/>
          <w:sz w:val="24"/>
          <w:szCs w:val="24"/>
        </w:rPr>
        <w:t>Yan, 2015</w:t>
      </w:r>
      <w:r w:rsidRPr="00CD1F0B">
        <w:rPr>
          <w:rFonts w:ascii="Times New Roman" w:hAnsi="Times New Roman"/>
          <w:color w:val="2E2E2E"/>
          <w:sz w:val="24"/>
          <w:szCs w:val="24"/>
        </w:rPr>
        <w:t xml:space="preserve">). </w:t>
      </w:r>
      <w:r w:rsidRPr="00CD1F0B">
        <w:rPr>
          <w:rFonts w:ascii="Times New Roman" w:hAnsi="Times New Roman"/>
          <w:sz w:val="24"/>
          <w:szCs w:val="24"/>
        </w:rPr>
        <w:t xml:space="preserve">A complete network linking and coordinating processes, technology, and businesses across various channels for every product is required to achieve a dependable and steady flow of information and material across numerous channels; this network is referred to as omni-channel </w:t>
      </w:r>
      <w:r w:rsidRPr="00CD1F0B">
        <w:rPr>
          <w:rFonts w:ascii="Times New Roman" w:hAnsi="Times New Roman"/>
          <w:color w:val="2E2E2E"/>
          <w:sz w:val="24"/>
          <w:szCs w:val="24"/>
        </w:rPr>
        <w:t>(</w:t>
      </w:r>
      <w:r w:rsidRPr="00CD1F0B">
        <w:rPr>
          <w:rFonts w:ascii="Times New Roman" w:eastAsiaTheme="minorHAnsi" w:hAnsi="Times New Roman"/>
          <w:color w:val="0000CC"/>
          <w:sz w:val="24"/>
          <w:szCs w:val="24"/>
        </w:rPr>
        <w:t>Brynjolfsson et al., 2013</w:t>
      </w:r>
      <w:r w:rsidRPr="00CD1F0B">
        <w:rPr>
          <w:rFonts w:ascii="Times New Roman" w:hAnsi="Times New Roman"/>
          <w:color w:val="2E2E2E"/>
          <w:sz w:val="24"/>
          <w:szCs w:val="24"/>
        </w:rPr>
        <w:t>).</w:t>
      </w:r>
    </w:p>
    <w:p w14:paraId="4150171A" w14:textId="67DE48B9" w:rsidR="00466373" w:rsidRPr="00CD1F0B" w:rsidRDefault="00466373" w:rsidP="00466373">
      <w:pPr>
        <w:spacing w:line="360" w:lineRule="auto"/>
        <w:rPr>
          <w:rFonts w:ascii="Times New Roman" w:hAnsi="Times New Roman"/>
          <w:sz w:val="24"/>
          <w:szCs w:val="24"/>
        </w:rPr>
      </w:pPr>
      <w:r w:rsidRPr="00CD1F0B">
        <w:rPr>
          <w:rFonts w:ascii="Times New Roman" w:hAnsi="Times New Roman"/>
          <w:sz w:val="24"/>
          <w:szCs w:val="24"/>
        </w:rPr>
        <w:t xml:space="preserve">The advancement of omni-channel health resource information </w:t>
      </w:r>
      <w:r w:rsidR="00AD21C4">
        <w:rPr>
          <w:rFonts w:ascii="Times New Roman" w:hAnsi="Times New Roman"/>
          <w:sz w:val="24"/>
          <w:szCs w:val="24"/>
        </w:rPr>
        <w:t xml:space="preserve">for </w:t>
      </w:r>
      <w:r w:rsidRPr="00CD1F0B">
        <w:rPr>
          <w:rFonts w:ascii="Times New Roman" w:hAnsi="Times New Roman"/>
          <w:sz w:val="24"/>
          <w:szCs w:val="24"/>
        </w:rPr>
        <w:t>searching and integration are key-value co-creation components in the service delivery process (</w:t>
      </w:r>
      <w:r w:rsidRPr="00CD1F0B">
        <w:rPr>
          <w:rFonts w:ascii="Times New Roman" w:eastAsiaTheme="minorHAnsi" w:hAnsi="Times New Roman"/>
          <w:color w:val="0000CC"/>
          <w:sz w:val="24"/>
          <w:szCs w:val="24"/>
        </w:rPr>
        <w:t>Dahl et al., 2018</w:t>
      </w:r>
      <w:r w:rsidRPr="00CD1F0B">
        <w:rPr>
          <w:rFonts w:ascii="Times New Roman" w:hAnsi="Times New Roman"/>
          <w:sz w:val="24"/>
          <w:szCs w:val="24"/>
        </w:rPr>
        <w:t xml:space="preserve">). </w:t>
      </w:r>
      <w:r w:rsidR="00AD21C4">
        <w:rPr>
          <w:rFonts w:ascii="Times New Roman" w:hAnsi="Times New Roman"/>
          <w:sz w:val="24"/>
          <w:szCs w:val="24"/>
        </w:rPr>
        <w:t>Due to</w:t>
      </w:r>
      <w:r w:rsidRPr="00CD1F0B">
        <w:rPr>
          <w:rFonts w:ascii="Times New Roman" w:hAnsi="Times New Roman"/>
          <w:sz w:val="24"/>
          <w:szCs w:val="24"/>
        </w:rPr>
        <w:t xml:space="preserve"> the absence of interoperability of multiple firms' databases</w:t>
      </w:r>
      <w:r w:rsidR="00AD21C4">
        <w:rPr>
          <w:rFonts w:ascii="Times New Roman" w:hAnsi="Times New Roman"/>
          <w:sz w:val="24"/>
          <w:szCs w:val="24"/>
        </w:rPr>
        <w:t xml:space="preserve">, </w:t>
      </w:r>
      <w:r w:rsidRPr="00CD1F0B">
        <w:rPr>
          <w:rFonts w:ascii="Times New Roman" w:hAnsi="Times New Roman"/>
          <w:sz w:val="24"/>
          <w:szCs w:val="24"/>
        </w:rPr>
        <w:t xml:space="preserve">a </w:t>
      </w:r>
      <w:r w:rsidR="00AD21C4">
        <w:rPr>
          <w:rFonts w:ascii="Times New Roman" w:hAnsi="Times New Roman"/>
          <w:sz w:val="24"/>
          <w:szCs w:val="24"/>
        </w:rPr>
        <w:t>lack</w:t>
      </w:r>
      <w:r w:rsidR="00AD21C4" w:rsidRPr="00CD1F0B">
        <w:rPr>
          <w:rFonts w:ascii="Times New Roman" w:hAnsi="Times New Roman"/>
          <w:sz w:val="24"/>
          <w:szCs w:val="24"/>
        </w:rPr>
        <w:t xml:space="preserve"> </w:t>
      </w:r>
      <w:r w:rsidRPr="00CD1F0B">
        <w:rPr>
          <w:rFonts w:ascii="Times New Roman" w:hAnsi="Times New Roman"/>
          <w:sz w:val="24"/>
          <w:szCs w:val="24"/>
        </w:rPr>
        <w:t>of motivation for free information</w:t>
      </w:r>
      <w:r w:rsidR="00AD21C4">
        <w:rPr>
          <w:rFonts w:ascii="Times New Roman" w:hAnsi="Times New Roman"/>
          <w:sz w:val="24"/>
          <w:szCs w:val="24"/>
        </w:rPr>
        <w:t>,</w:t>
      </w:r>
      <w:r w:rsidRPr="00CD1F0B">
        <w:rPr>
          <w:rFonts w:ascii="Times New Roman" w:hAnsi="Times New Roman"/>
          <w:sz w:val="24"/>
          <w:szCs w:val="24"/>
        </w:rPr>
        <w:t xml:space="preserve"> and alliance exchange between them, this assimilation is </w:t>
      </w:r>
      <w:r w:rsidR="00AD21C4">
        <w:rPr>
          <w:rFonts w:ascii="Times New Roman" w:hAnsi="Times New Roman"/>
          <w:sz w:val="24"/>
          <w:szCs w:val="24"/>
        </w:rPr>
        <w:t>challenging</w:t>
      </w:r>
      <w:r w:rsidRPr="00CD1F0B">
        <w:rPr>
          <w:rFonts w:ascii="Times New Roman" w:hAnsi="Times New Roman"/>
          <w:sz w:val="24"/>
          <w:szCs w:val="24"/>
        </w:rPr>
        <w:t xml:space="preserve"> in omni-</w:t>
      </w:r>
      <w:r w:rsidRPr="00CD1F0B">
        <w:rPr>
          <w:rFonts w:ascii="Times New Roman" w:hAnsi="Times New Roman"/>
          <w:sz w:val="24"/>
          <w:szCs w:val="24"/>
        </w:rPr>
        <w:lastRenderedPageBreak/>
        <w:t xml:space="preserve">channel structures. The </w:t>
      </w:r>
      <w:r w:rsidR="00882B21">
        <w:rPr>
          <w:rFonts w:ascii="Times New Roman" w:hAnsi="Times New Roman"/>
          <w:sz w:val="24"/>
          <w:szCs w:val="24"/>
        </w:rPr>
        <w:t>lack</w:t>
      </w:r>
      <w:r w:rsidR="00882B21" w:rsidRPr="00CD1F0B">
        <w:rPr>
          <w:rFonts w:ascii="Times New Roman" w:hAnsi="Times New Roman"/>
          <w:sz w:val="24"/>
          <w:szCs w:val="24"/>
        </w:rPr>
        <w:t xml:space="preserve"> </w:t>
      </w:r>
      <w:r w:rsidRPr="00CD1F0B">
        <w:rPr>
          <w:rFonts w:ascii="Times New Roman" w:hAnsi="Times New Roman"/>
          <w:sz w:val="24"/>
          <w:szCs w:val="24"/>
        </w:rPr>
        <w:t>of information system integration and interoperability necessitates data exchange among companies</w:t>
      </w:r>
      <w:r w:rsidR="00882B21">
        <w:rPr>
          <w:rFonts w:ascii="Times New Roman" w:hAnsi="Times New Roman"/>
          <w:sz w:val="24"/>
          <w:szCs w:val="24"/>
        </w:rPr>
        <w:t xml:space="preserve">, </w:t>
      </w:r>
      <w:r w:rsidRPr="00CD1F0B">
        <w:rPr>
          <w:rFonts w:ascii="Times New Roman" w:hAnsi="Times New Roman"/>
          <w:sz w:val="24"/>
          <w:szCs w:val="24"/>
        </w:rPr>
        <w:t>dealers</w:t>
      </w:r>
      <w:r w:rsidR="00882B21">
        <w:rPr>
          <w:rFonts w:ascii="Times New Roman" w:hAnsi="Times New Roman"/>
          <w:sz w:val="24"/>
          <w:szCs w:val="24"/>
        </w:rPr>
        <w:t>,</w:t>
      </w:r>
      <w:r w:rsidRPr="00CD1F0B">
        <w:rPr>
          <w:rFonts w:ascii="Times New Roman" w:hAnsi="Times New Roman"/>
          <w:sz w:val="24"/>
          <w:szCs w:val="24"/>
        </w:rPr>
        <w:t xml:space="preserve"> and logistics providers.</w:t>
      </w:r>
    </w:p>
    <w:p w14:paraId="38930634" w14:textId="12394112" w:rsidR="00466373" w:rsidRPr="00CD1F0B" w:rsidRDefault="00466373" w:rsidP="00466373">
      <w:pPr>
        <w:spacing w:line="360" w:lineRule="auto"/>
        <w:rPr>
          <w:rFonts w:ascii="Times New Roman" w:hAnsi="Times New Roman"/>
          <w:b/>
          <w:bCs/>
          <w:i/>
          <w:iCs/>
          <w:sz w:val="24"/>
          <w:szCs w:val="24"/>
        </w:rPr>
      </w:pPr>
      <w:r w:rsidRPr="00CD1F0B">
        <w:rPr>
          <w:rFonts w:ascii="Times New Roman" w:hAnsi="Times New Roman"/>
          <w:b/>
          <w:bCs/>
          <w:i/>
          <w:iCs/>
          <w:sz w:val="24"/>
          <w:szCs w:val="24"/>
        </w:rPr>
        <w:t xml:space="preserve">Proposition 5a: </w:t>
      </w:r>
      <w:r w:rsidR="00882B21" w:rsidRPr="00FE3AEB">
        <w:rPr>
          <w:rFonts w:ascii="Times New Roman" w:hAnsi="Times New Roman"/>
          <w:color w:val="FF0000"/>
          <w:sz w:val="24"/>
          <w:szCs w:val="24"/>
        </w:rPr>
        <w:t xml:space="preserve">Integrate </w:t>
      </w:r>
      <w:r w:rsidRPr="00CD1F0B">
        <w:rPr>
          <w:rFonts w:ascii="Times New Roman" w:hAnsi="Times New Roman"/>
          <w:color w:val="FF0000"/>
          <w:sz w:val="24"/>
          <w:szCs w:val="24"/>
        </w:rPr>
        <w:t>Industry 4.0/5.0 to enable information management systems and big data to build partner</w:t>
      </w:r>
      <w:r w:rsidR="00882B21">
        <w:rPr>
          <w:rFonts w:ascii="Times New Roman" w:hAnsi="Times New Roman"/>
          <w:color w:val="FF0000"/>
          <w:sz w:val="24"/>
          <w:szCs w:val="24"/>
        </w:rPr>
        <w:t xml:space="preserve"> or </w:t>
      </w:r>
      <w:r w:rsidRPr="00CD1F0B">
        <w:rPr>
          <w:rFonts w:ascii="Times New Roman" w:hAnsi="Times New Roman"/>
          <w:color w:val="FF0000"/>
          <w:sz w:val="24"/>
          <w:szCs w:val="24"/>
        </w:rPr>
        <w:t>customer</w:t>
      </w:r>
      <w:r w:rsidR="00C3514C" w:rsidRPr="00CD1F0B">
        <w:rPr>
          <w:rFonts w:ascii="Times New Roman" w:hAnsi="Times New Roman"/>
          <w:color w:val="FF0000"/>
          <w:sz w:val="24"/>
          <w:szCs w:val="24"/>
        </w:rPr>
        <w:t>-</w:t>
      </w:r>
      <w:r w:rsidRPr="00CD1F0B">
        <w:rPr>
          <w:rFonts w:ascii="Times New Roman" w:hAnsi="Times New Roman"/>
          <w:color w:val="FF0000"/>
          <w:sz w:val="24"/>
          <w:szCs w:val="24"/>
        </w:rPr>
        <w:t>centric information systems.</w:t>
      </w:r>
      <w:r w:rsidRPr="00CD1F0B">
        <w:rPr>
          <w:rFonts w:ascii="Times New Roman" w:hAnsi="Times New Roman"/>
          <w:b/>
          <w:bCs/>
          <w:i/>
          <w:iCs/>
          <w:color w:val="FF0000"/>
          <w:sz w:val="24"/>
          <w:szCs w:val="24"/>
        </w:rPr>
        <w:t xml:space="preserve"> </w:t>
      </w:r>
    </w:p>
    <w:p w14:paraId="7B61D6D9" w14:textId="6D59724E" w:rsidR="00466373" w:rsidRPr="00CD1F0B" w:rsidRDefault="00466373" w:rsidP="00466373">
      <w:pPr>
        <w:spacing w:line="360" w:lineRule="auto"/>
        <w:rPr>
          <w:rFonts w:ascii="Times New Roman" w:hAnsi="Times New Roman"/>
          <w:b/>
          <w:bCs/>
          <w:i/>
          <w:iCs/>
          <w:sz w:val="24"/>
          <w:szCs w:val="24"/>
        </w:rPr>
      </w:pPr>
      <w:r w:rsidRPr="00CD1F0B">
        <w:rPr>
          <w:rFonts w:ascii="Times New Roman" w:hAnsi="Times New Roman"/>
          <w:b/>
          <w:bCs/>
          <w:i/>
          <w:iCs/>
          <w:sz w:val="24"/>
          <w:szCs w:val="24"/>
        </w:rPr>
        <w:t xml:space="preserve">Proposition 5b: </w:t>
      </w:r>
      <w:r w:rsidRPr="00CD1F0B">
        <w:rPr>
          <w:rFonts w:ascii="Times New Roman" w:hAnsi="Times New Roman"/>
          <w:color w:val="FF0000"/>
          <w:sz w:val="24"/>
          <w:szCs w:val="24"/>
        </w:rPr>
        <w:t>To enhance resiliency in omni</w:t>
      </w:r>
      <w:r w:rsidR="00695BCC" w:rsidRPr="00CD1F0B">
        <w:rPr>
          <w:rFonts w:ascii="Times New Roman" w:hAnsi="Times New Roman"/>
          <w:color w:val="FF0000"/>
          <w:sz w:val="24"/>
          <w:szCs w:val="24"/>
        </w:rPr>
        <w:t>-</w:t>
      </w:r>
      <w:r w:rsidRPr="00CD1F0B">
        <w:rPr>
          <w:rFonts w:ascii="Times New Roman" w:hAnsi="Times New Roman"/>
          <w:color w:val="FF0000"/>
          <w:sz w:val="24"/>
          <w:szCs w:val="24"/>
        </w:rPr>
        <w:t xml:space="preserve">channel of </w:t>
      </w:r>
      <w:r w:rsidR="00882B21">
        <w:rPr>
          <w:rFonts w:ascii="Times New Roman" w:hAnsi="Times New Roman"/>
          <w:color w:val="FF0000"/>
          <w:sz w:val="24"/>
          <w:szCs w:val="24"/>
        </w:rPr>
        <w:t>HSCs</w:t>
      </w:r>
      <w:r w:rsidRPr="00CD1F0B">
        <w:rPr>
          <w:rFonts w:ascii="Times New Roman" w:hAnsi="Times New Roman"/>
          <w:color w:val="FF0000"/>
          <w:sz w:val="24"/>
          <w:szCs w:val="24"/>
        </w:rPr>
        <w:t>, knowledge management</w:t>
      </w:r>
      <w:r w:rsidR="003B78B4" w:rsidRPr="00CD1F0B">
        <w:rPr>
          <w:rFonts w:ascii="Times New Roman" w:hAnsi="Times New Roman"/>
          <w:color w:val="FF0000"/>
          <w:sz w:val="24"/>
          <w:szCs w:val="24"/>
        </w:rPr>
        <w:t xml:space="preserve"> and information sharing</w:t>
      </w:r>
      <w:r w:rsidRPr="00CD1F0B">
        <w:rPr>
          <w:rFonts w:ascii="Times New Roman" w:hAnsi="Times New Roman"/>
          <w:color w:val="FF0000"/>
          <w:sz w:val="24"/>
          <w:szCs w:val="24"/>
        </w:rPr>
        <w:t xml:space="preserve"> among healthcare supply chain members is necessary</w:t>
      </w:r>
      <w:r w:rsidR="003B78B4" w:rsidRPr="00CD1F0B">
        <w:rPr>
          <w:rFonts w:ascii="Times New Roman" w:hAnsi="Times New Roman"/>
          <w:color w:val="FF0000"/>
          <w:sz w:val="24"/>
          <w:szCs w:val="24"/>
        </w:rPr>
        <w:t xml:space="preserve"> for forecasting, coordinating, and customer service.</w:t>
      </w:r>
    </w:p>
    <w:p w14:paraId="737C3A7D" w14:textId="702C6752" w:rsidR="00466373" w:rsidRPr="00CD1F0B" w:rsidRDefault="00466373" w:rsidP="00466373">
      <w:pPr>
        <w:spacing w:line="360" w:lineRule="auto"/>
        <w:rPr>
          <w:rFonts w:ascii="Times New Roman" w:hAnsi="Times New Roman"/>
          <w:b/>
          <w:bCs/>
          <w:i/>
          <w:iCs/>
          <w:sz w:val="24"/>
          <w:szCs w:val="24"/>
        </w:rPr>
      </w:pPr>
      <w:r w:rsidRPr="00CD1F0B">
        <w:rPr>
          <w:rFonts w:ascii="Times New Roman" w:hAnsi="Times New Roman"/>
          <w:b/>
          <w:bCs/>
          <w:i/>
          <w:iCs/>
          <w:sz w:val="24"/>
          <w:szCs w:val="24"/>
        </w:rPr>
        <w:t xml:space="preserve">Proposition 5c: </w:t>
      </w:r>
      <w:r w:rsidRPr="00CD1F0B">
        <w:rPr>
          <w:rFonts w:ascii="Times New Roman" w:hAnsi="Times New Roman"/>
          <w:color w:val="FF0000"/>
          <w:sz w:val="24"/>
          <w:szCs w:val="24"/>
        </w:rPr>
        <w:t xml:space="preserve">Knowledge management and data capturing enable smooth information sharing among </w:t>
      </w:r>
      <w:r w:rsidR="009421E8" w:rsidRPr="00CD1F0B">
        <w:rPr>
          <w:rFonts w:ascii="Times New Roman" w:hAnsi="Times New Roman"/>
          <w:color w:val="FF0000"/>
          <w:sz w:val="24"/>
          <w:szCs w:val="24"/>
        </w:rPr>
        <w:t xml:space="preserve">organisational </w:t>
      </w:r>
      <w:r w:rsidRPr="00CD1F0B">
        <w:rPr>
          <w:rFonts w:ascii="Times New Roman" w:hAnsi="Times New Roman"/>
          <w:color w:val="FF0000"/>
          <w:sz w:val="24"/>
          <w:szCs w:val="24"/>
        </w:rPr>
        <w:t>members and stakeholders</w:t>
      </w:r>
      <w:r w:rsidR="00695BCC" w:rsidRPr="00CD1F0B">
        <w:rPr>
          <w:rFonts w:ascii="Times New Roman" w:hAnsi="Times New Roman"/>
          <w:color w:val="FF0000"/>
          <w:sz w:val="24"/>
          <w:szCs w:val="24"/>
        </w:rPr>
        <w:t>,</w:t>
      </w:r>
      <w:r w:rsidRPr="00CD1F0B">
        <w:rPr>
          <w:rFonts w:ascii="Times New Roman" w:hAnsi="Times New Roman"/>
          <w:color w:val="FF0000"/>
          <w:sz w:val="24"/>
          <w:szCs w:val="24"/>
        </w:rPr>
        <w:t xml:space="preserve"> and </w:t>
      </w:r>
      <w:r w:rsidR="00882B21" w:rsidRPr="00CD1F0B">
        <w:rPr>
          <w:rFonts w:ascii="Times New Roman" w:hAnsi="Times New Roman"/>
          <w:color w:val="FF0000"/>
          <w:sz w:val="24"/>
          <w:szCs w:val="24"/>
        </w:rPr>
        <w:t>digitali</w:t>
      </w:r>
      <w:r w:rsidR="00882B21">
        <w:rPr>
          <w:rFonts w:ascii="Times New Roman" w:hAnsi="Times New Roman"/>
          <w:color w:val="FF0000"/>
          <w:sz w:val="24"/>
          <w:szCs w:val="24"/>
        </w:rPr>
        <w:t>s</w:t>
      </w:r>
      <w:r w:rsidR="00882B21" w:rsidRPr="00CD1F0B">
        <w:rPr>
          <w:rFonts w:ascii="Times New Roman" w:hAnsi="Times New Roman"/>
          <w:color w:val="FF0000"/>
          <w:sz w:val="24"/>
          <w:szCs w:val="24"/>
        </w:rPr>
        <w:t xml:space="preserve">ed </w:t>
      </w:r>
      <w:r w:rsidRPr="00CD1F0B">
        <w:rPr>
          <w:rFonts w:ascii="Times New Roman" w:hAnsi="Times New Roman"/>
          <w:color w:val="FF0000"/>
          <w:sz w:val="24"/>
          <w:szCs w:val="24"/>
        </w:rPr>
        <w:t xml:space="preserve">information sharing </w:t>
      </w:r>
      <w:r w:rsidR="00BE5F7A" w:rsidRPr="00CD1F0B">
        <w:rPr>
          <w:rFonts w:ascii="Times New Roman" w:hAnsi="Times New Roman"/>
          <w:color w:val="FF0000"/>
          <w:sz w:val="24"/>
          <w:szCs w:val="24"/>
        </w:rPr>
        <w:t>facilitate automated knowledge acquisition for SC decision</w:t>
      </w:r>
      <w:r w:rsidR="00E04999">
        <w:rPr>
          <w:rFonts w:ascii="Times New Roman" w:hAnsi="Times New Roman"/>
          <w:color w:val="FF0000"/>
          <w:sz w:val="24"/>
          <w:szCs w:val="24"/>
        </w:rPr>
        <w:t>-</w:t>
      </w:r>
      <w:r w:rsidR="00BE5F7A" w:rsidRPr="00CD1F0B">
        <w:rPr>
          <w:rFonts w:ascii="Times New Roman" w:hAnsi="Times New Roman"/>
          <w:color w:val="FF0000"/>
          <w:sz w:val="24"/>
          <w:szCs w:val="24"/>
        </w:rPr>
        <w:t>making.</w:t>
      </w:r>
    </w:p>
    <w:p w14:paraId="7FDCD0C2" w14:textId="77777777" w:rsidR="00466373" w:rsidRPr="00CD1F0B" w:rsidRDefault="00466373" w:rsidP="00466373">
      <w:pPr>
        <w:rPr>
          <w:rFonts w:ascii="Times New Roman" w:hAnsi="Times New Roman"/>
          <w:b/>
          <w:bCs/>
          <w:sz w:val="28"/>
          <w:szCs w:val="28"/>
        </w:rPr>
      </w:pPr>
      <w:r w:rsidRPr="00CD1F0B">
        <w:rPr>
          <w:rFonts w:ascii="Times New Roman" w:hAnsi="Times New Roman"/>
          <w:b/>
          <w:bCs/>
          <w:i/>
          <w:iCs/>
          <w:sz w:val="24"/>
          <w:szCs w:val="24"/>
        </w:rPr>
        <w:t>5.6 Building block 6: Strategic alignment and network ecosystem</w:t>
      </w:r>
    </w:p>
    <w:p w14:paraId="55418C59" w14:textId="6DF21F0A" w:rsidR="00466373" w:rsidRPr="00CD1F0B" w:rsidRDefault="00466373" w:rsidP="00466373">
      <w:pPr>
        <w:spacing w:line="360" w:lineRule="auto"/>
        <w:rPr>
          <w:rFonts w:ascii="Times New Roman" w:hAnsi="Times New Roman"/>
          <w:sz w:val="24"/>
          <w:szCs w:val="24"/>
        </w:rPr>
      </w:pPr>
      <w:r w:rsidRPr="00CD1F0B">
        <w:rPr>
          <w:rFonts w:ascii="Times New Roman" w:hAnsi="Times New Roman"/>
          <w:sz w:val="24"/>
          <w:szCs w:val="24"/>
        </w:rPr>
        <w:t xml:space="preserve">Recent advancements in healthcare suggest that the industry </w:t>
      </w:r>
      <w:r w:rsidR="00F0595E">
        <w:rPr>
          <w:rFonts w:ascii="Times New Roman" w:hAnsi="Times New Roman"/>
          <w:sz w:val="24"/>
          <w:szCs w:val="24"/>
        </w:rPr>
        <w:t>could incorporate</w:t>
      </w:r>
      <w:r w:rsidRPr="00CD1F0B">
        <w:rPr>
          <w:rFonts w:ascii="Times New Roman" w:hAnsi="Times New Roman"/>
          <w:sz w:val="24"/>
          <w:szCs w:val="24"/>
        </w:rPr>
        <w:t xml:space="preserve"> an omni</w:t>
      </w:r>
      <w:r w:rsidR="00F0595E">
        <w:rPr>
          <w:rFonts w:ascii="Times New Roman" w:hAnsi="Times New Roman"/>
          <w:sz w:val="24"/>
          <w:szCs w:val="24"/>
        </w:rPr>
        <w:t>-</w:t>
      </w:r>
      <w:r w:rsidRPr="00CD1F0B">
        <w:rPr>
          <w:rFonts w:ascii="Times New Roman" w:hAnsi="Times New Roman"/>
          <w:sz w:val="24"/>
          <w:szCs w:val="24"/>
        </w:rPr>
        <w:t>channel care delivery strategy</w:t>
      </w:r>
      <w:r w:rsidR="00F0595E">
        <w:rPr>
          <w:rFonts w:ascii="Times New Roman" w:hAnsi="Times New Roman"/>
          <w:sz w:val="24"/>
          <w:szCs w:val="24"/>
        </w:rPr>
        <w:t xml:space="preserve"> in the future</w:t>
      </w:r>
      <w:r w:rsidRPr="00CD1F0B">
        <w:rPr>
          <w:rFonts w:ascii="Times New Roman" w:hAnsi="Times New Roman"/>
          <w:sz w:val="24"/>
          <w:szCs w:val="24"/>
        </w:rPr>
        <w:t xml:space="preserve">. </w:t>
      </w:r>
      <w:r w:rsidR="00F0595E">
        <w:rPr>
          <w:rFonts w:ascii="Times New Roman" w:hAnsi="Times New Roman"/>
          <w:sz w:val="24"/>
          <w:szCs w:val="24"/>
        </w:rPr>
        <w:t>This would</w:t>
      </w:r>
      <w:r w:rsidR="00F0595E" w:rsidRPr="00CD1F0B">
        <w:rPr>
          <w:rFonts w:ascii="Times New Roman" w:hAnsi="Times New Roman"/>
          <w:sz w:val="24"/>
          <w:szCs w:val="24"/>
        </w:rPr>
        <w:t xml:space="preserve"> </w:t>
      </w:r>
      <w:r w:rsidRPr="00CD1F0B">
        <w:rPr>
          <w:rFonts w:ascii="Times New Roman" w:hAnsi="Times New Roman"/>
          <w:sz w:val="24"/>
          <w:szCs w:val="24"/>
        </w:rPr>
        <w:t>involve the use of a wide range of digitally enabled healthcare delivery and communication methods. The future of AI-enabled applications as communication channel</w:t>
      </w:r>
      <w:r w:rsidR="00F0595E">
        <w:rPr>
          <w:rFonts w:ascii="Times New Roman" w:hAnsi="Times New Roman"/>
          <w:sz w:val="24"/>
          <w:szCs w:val="24"/>
        </w:rPr>
        <w:t>s</w:t>
      </w:r>
      <w:r w:rsidRPr="00CD1F0B">
        <w:rPr>
          <w:rFonts w:ascii="Times New Roman" w:hAnsi="Times New Roman"/>
          <w:sz w:val="24"/>
          <w:szCs w:val="24"/>
        </w:rPr>
        <w:t xml:space="preserve"> </w:t>
      </w:r>
      <w:r w:rsidR="00F0595E">
        <w:rPr>
          <w:rFonts w:ascii="Times New Roman" w:hAnsi="Times New Roman"/>
          <w:sz w:val="24"/>
          <w:szCs w:val="24"/>
        </w:rPr>
        <w:t>by</w:t>
      </w:r>
      <w:r w:rsidR="00F0595E" w:rsidRPr="00CD1F0B">
        <w:rPr>
          <w:rFonts w:ascii="Times New Roman" w:hAnsi="Times New Roman"/>
          <w:sz w:val="24"/>
          <w:szCs w:val="24"/>
        </w:rPr>
        <w:t xml:space="preserve"> </w:t>
      </w:r>
      <w:r w:rsidRPr="00CD1F0B">
        <w:rPr>
          <w:rFonts w:ascii="Times New Roman" w:hAnsi="Times New Roman"/>
          <w:sz w:val="24"/>
          <w:szCs w:val="24"/>
        </w:rPr>
        <w:t>which clients may smoothly manage their treatments from home</w:t>
      </w:r>
      <w:r w:rsidR="00F0595E">
        <w:rPr>
          <w:rFonts w:ascii="Times New Roman" w:hAnsi="Times New Roman"/>
          <w:sz w:val="24"/>
          <w:szCs w:val="24"/>
        </w:rPr>
        <w:t>,</w:t>
      </w:r>
      <w:r w:rsidRPr="00CD1F0B">
        <w:rPr>
          <w:rFonts w:ascii="Times New Roman" w:hAnsi="Times New Roman"/>
          <w:sz w:val="24"/>
          <w:szCs w:val="24"/>
        </w:rPr>
        <w:t xml:space="preserve"> </w:t>
      </w:r>
      <w:r w:rsidR="009421E8" w:rsidRPr="00CD1F0B">
        <w:rPr>
          <w:rFonts w:ascii="Times New Roman" w:hAnsi="Times New Roman"/>
          <w:sz w:val="24"/>
          <w:szCs w:val="24"/>
        </w:rPr>
        <w:t xml:space="preserve">utilising </w:t>
      </w:r>
      <w:r w:rsidRPr="00CD1F0B">
        <w:rPr>
          <w:rFonts w:ascii="Times New Roman" w:hAnsi="Times New Roman"/>
          <w:sz w:val="24"/>
          <w:szCs w:val="24"/>
        </w:rPr>
        <w:t xml:space="preserve">features like remote monitoring, alerting tools, </w:t>
      </w:r>
      <w:r w:rsidR="005E4F0B">
        <w:rPr>
          <w:rFonts w:ascii="Times New Roman" w:hAnsi="Times New Roman"/>
          <w:sz w:val="24"/>
          <w:szCs w:val="24"/>
        </w:rPr>
        <w:t>symptom-checking</w:t>
      </w:r>
      <w:r w:rsidRPr="00CD1F0B">
        <w:rPr>
          <w:rFonts w:ascii="Times New Roman" w:hAnsi="Times New Roman"/>
          <w:sz w:val="24"/>
          <w:szCs w:val="24"/>
        </w:rPr>
        <w:t xml:space="preserve"> tools, virtual assistants, and drone delivery of healthcare goods</w:t>
      </w:r>
      <w:r w:rsidR="00F0595E">
        <w:rPr>
          <w:rFonts w:ascii="Times New Roman" w:hAnsi="Times New Roman"/>
          <w:sz w:val="24"/>
          <w:szCs w:val="24"/>
        </w:rPr>
        <w:t>,</w:t>
      </w:r>
      <w:r w:rsidRPr="00CD1F0B">
        <w:rPr>
          <w:rFonts w:ascii="Times New Roman" w:hAnsi="Times New Roman"/>
          <w:sz w:val="24"/>
          <w:szCs w:val="24"/>
        </w:rPr>
        <w:t xml:space="preserve"> </w:t>
      </w:r>
      <w:r w:rsidR="00F0595E">
        <w:rPr>
          <w:rFonts w:ascii="Times New Roman" w:hAnsi="Times New Roman"/>
          <w:sz w:val="24"/>
          <w:szCs w:val="24"/>
        </w:rPr>
        <w:t>point to drastic</w:t>
      </w:r>
      <w:r w:rsidR="00F0595E" w:rsidRPr="00CD1F0B">
        <w:rPr>
          <w:rFonts w:ascii="Times New Roman" w:hAnsi="Times New Roman"/>
          <w:sz w:val="24"/>
          <w:szCs w:val="24"/>
        </w:rPr>
        <w:t xml:space="preserve"> </w:t>
      </w:r>
      <w:r w:rsidRPr="00CD1F0B">
        <w:rPr>
          <w:rFonts w:ascii="Times New Roman" w:hAnsi="Times New Roman"/>
          <w:sz w:val="24"/>
          <w:szCs w:val="24"/>
        </w:rPr>
        <w:t xml:space="preserve">changes </w:t>
      </w:r>
      <w:r w:rsidRPr="00CD1F0B">
        <w:rPr>
          <w:rFonts w:ascii="Times New Roman" w:hAnsi="Times New Roman"/>
          <w:color w:val="2E2E2E"/>
          <w:sz w:val="24"/>
          <w:szCs w:val="24"/>
        </w:rPr>
        <w:t>(</w:t>
      </w:r>
      <w:r w:rsidRPr="00CD1F0B">
        <w:rPr>
          <w:rFonts w:ascii="Times New Roman" w:eastAsiaTheme="minorHAnsi" w:hAnsi="Times New Roman"/>
          <w:color w:val="0000CC"/>
          <w:sz w:val="24"/>
          <w:szCs w:val="24"/>
        </w:rPr>
        <w:t>Varadarajan et al., 2021</w:t>
      </w:r>
      <w:r w:rsidRPr="00CD1F0B">
        <w:rPr>
          <w:rFonts w:ascii="Times New Roman" w:hAnsi="Times New Roman"/>
          <w:color w:val="2E2E2E"/>
          <w:sz w:val="24"/>
          <w:szCs w:val="24"/>
        </w:rPr>
        <w:t>).</w:t>
      </w:r>
      <w:r w:rsidRPr="00CD1F0B">
        <w:rPr>
          <w:color w:val="000000"/>
          <w:shd w:val="clear" w:color="auto" w:fill="FFFFFF"/>
        </w:rPr>
        <w:t xml:space="preserve"> </w:t>
      </w:r>
      <w:r w:rsidRPr="00CD1F0B">
        <w:rPr>
          <w:rFonts w:ascii="Times New Roman" w:hAnsi="Times New Roman"/>
          <w:sz w:val="24"/>
          <w:szCs w:val="24"/>
        </w:rPr>
        <w:t xml:space="preserve">Retailers may leverage their existing product, order, and customer data to improve the overall shopping </w:t>
      </w:r>
      <w:r w:rsidR="00F0595E">
        <w:rPr>
          <w:rFonts w:ascii="Times New Roman" w:hAnsi="Times New Roman"/>
          <w:sz w:val="24"/>
          <w:szCs w:val="24"/>
        </w:rPr>
        <w:t>experience</w:t>
      </w:r>
      <w:r w:rsidR="00F0595E" w:rsidRPr="00CD1F0B">
        <w:rPr>
          <w:rFonts w:ascii="Times New Roman" w:hAnsi="Times New Roman"/>
          <w:sz w:val="24"/>
          <w:szCs w:val="24"/>
        </w:rPr>
        <w:t xml:space="preserve"> </w:t>
      </w:r>
      <w:r w:rsidRPr="00CD1F0B">
        <w:rPr>
          <w:rFonts w:ascii="Times New Roman" w:hAnsi="Times New Roman"/>
          <w:sz w:val="24"/>
          <w:szCs w:val="24"/>
        </w:rPr>
        <w:t>by ex</w:t>
      </w:r>
      <w:r w:rsidR="00F0595E">
        <w:rPr>
          <w:rFonts w:ascii="Times New Roman" w:hAnsi="Times New Roman"/>
          <w:sz w:val="24"/>
          <w:szCs w:val="24"/>
        </w:rPr>
        <w:t>panding</w:t>
      </w:r>
      <w:r w:rsidRPr="00CD1F0B">
        <w:rPr>
          <w:rFonts w:ascii="Times New Roman" w:hAnsi="Times New Roman"/>
          <w:sz w:val="24"/>
          <w:szCs w:val="24"/>
        </w:rPr>
        <w:t xml:space="preserve"> their omni</w:t>
      </w:r>
      <w:r w:rsidR="00F0595E">
        <w:rPr>
          <w:rFonts w:ascii="Times New Roman" w:hAnsi="Times New Roman"/>
          <w:sz w:val="24"/>
          <w:szCs w:val="24"/>
        </w:rPr>
        <w:t>-</w:t>
      </w:r>
      <w:r w:rsidRPr="00CD1F0B">
        <w:rPr>
          <w:rFonts w:ascii="Times New Roman" w:hAnsi="Times New Roman"/>
          <w:sz w:val="24"/>
          <w:szCs w:val="24"/>
        </w:rPr>
        <w:t xml:space="preserve">channel capabilities through mobile in-store services </w:t>
      </w:r>
      <w:r w:rsidRPr="00CD1F0B">
        <w:rPr>
          <w:rFonts w:ascii="Times New Roman" w:hAnsi="Times New Roman"/>
          <w:color w:val="2E2E2E"/>
          <w:sz w:val="24"/>
          <w:szCs w:val="24"/>
        </w:rPr>
        <w:t>(</w:t>
      </w:r>
      <w:r w:rsidRPr="00CD1F0B">
        <w:rPr>
          <w:rFonts w:ascii="Times New Roman" w:eastAsiaTheme="minorHAnsi" w:hAnsi="Times New Roman"/>
          <w:color w:val="0000CC"/>
          <w:sz w:val="24"/>
          <w:szCs w:val="24"/>
        </w:rPr>
        <w:t xml:space="preserve">Lawry </w:t>
      </w:r>
      <w:r w:rsidR="003C06EA">
        <w:rPr>
          <w:rFonts w:ascii="Times New Roman" w:eastAsiaTheme="minorHAnsi" w:hAnsi="Times New Roman"/>
          <w:color w:val="0000CC"/>
          <w:sz w:val="24"/>
          <w:szCs w:val="24"/>
        </w:rPr>
        <w:t>&amp;</w:t>
      </w:r>
      <w:r w:rsidR="003C06EA" w:rsidRPr="00CD1F0B">
        <w:rPr>
          <w:rFonts w:ascii="Times New Roman" w:eastAsiaTheme="minorHAnsi" w:hAnsi="Times New Roman"/>
          <w:color w:val="0000CC"/>
          <w:sz w:val="24"/>
          <w:szCs w:val="24"/>
        </w:rPr>
        <w:t xml:space="preserve"> </w:t>
      </w:r>
      <w:r w:rsidRPr="00CD1F0B">
        <w:rPr>
          <w:rFonts w:ascii="Times New Roman" w:eastAsiaTheme="minorHAnsi" w:hAnsi="Times New Roman"/>
          <w:color w:val="0000CC"/>
          <w:sz w:val="24"/>
          <w:szCs w:val="24"/>
        </w:rPr>
        <w:t>Bhappu, 2021</w:t>
      </w:r>
      <w:r w:rsidRPr="00CD1F0B">
        <w:rPr>
          <w:rFonts w:ascii="Times New Roman" w:hAnsi="Times New Roman"/>
          <w:color w:val="2E2E2E"/>
          <w:sz w:val="24"/>
          <w:szCs w:val="24"/>
        </w:rPr>
        <w:t>).</w:t>
      </w:r>
    </w:p>
    <w:p w14:paraId="4EB2257F" w14:textId="2126C80F" w:rsidR="00466373" w:rsidRPr="00CD1F0B" w:rsidRDefault="00F0595E" w:rsidP="00466373">
      <w:pPr>
        <w:spacing w:line="360" w:lineRule="auto"/>
        <w:rPr>
          <w:rFonts w:ascii="Times New Roman" w:hAnsi="Times New Roman"/>
          <w:sz w:val="24"/>
          <w:szCs w:val="24"/>
        </w:rPr>
      </w:pPr>
      <w:r>
        <w:rPr>
          <w:rFonts w:ascii="Times New Roman" w:hAnsi="Times New Roman"/>
          <w:sz w:val="24"/>
          <w:szCs w:val="24"/>
        </w:rPr>
        <w:t>R</w:t>
      </w:r>
      <w:r w:rsidR="00466373" w:rsidRPr="00CD1F0B">
        <w:rPr>
          <w:rFonts w:ascii="Times New Roman" w:hAnsi="Times New Roman"/>
          <w:sz w:val="24"/>
          <w:szCs w:val="24"/>
        </w:rPr>
        <w:t xml:space="preserve">ecent </w:t>
      </w:r>
      <w:r>
        <w:rPr>
          <w:rFonts w:ascii="Times New Roman" w:hAnsi="Times New Roman"/>
          <w:sz w:val="24"/>
          <w:szCs w:val="24"/>
        </w:rPr>
        <w:t xml:space="preserve">studies </w:t>
      </w:r>
      <w:r w:rsidR="00466373" w:rsidRPr="00CD1F0B">
        <w:rPr>
          <w:rFonts w:ascii="Times New Roman" w:hAnsi="Times New Roman"/>
          <w:sz w:val="24"/>
          <w:szCs w:val="24"/>
        </w:rPr>
        <w:t xml:space="preserve">have concentrated on </w:t>
      </w:r>
      <w:r>
        <w:rPr>
          <w:rFonts w:ascii="Times New Roman" w:hAnsi="Times New Roman"/>
          <w:sz w:val="24"/>
          <w:szCs w:val="24"/>
        </w:rPr>
        <w:t>identifying</w:t>
      </w:r>
      <w:r w:rsidRPr="00CD1F0B">
        <w:rPr>
          <w:rFonts w:ascii="Times New Roman" w:hAnsi="Times New Roman"/>
          <w:sz w:val="24"/>
          <w:szCs w:val="24"/>
        </w:rPr>
        <w:t xml:space="preserve"> </w:t>
      </w:r>
      <w:r w:rsidR="00466373" w:rsidRPr="00CD1F0B">
        <w:rPr>
          <w:rFonts w:ascii="Times New Roman" w:hAnsi="Times New Roman"/>
          <w:sz w:val="24"/>
          <w:szCs w:val="24"/>
        </w:rPr>
        <w:t>new omni</w:t>
      </w:r>
      <w:r>
        <w:rPr>
          <w:rFonts w:ascii="Times New Roman" w:hAnsi="Times New Roman"/>
          <w:sz w:val="24"/>
          <w:szCs w:val="24"/>
        </w:rPr>
        <w:t>-</w:t>
      </w:r>
      <w:r w:rsidR="00466373" w:rsidRPr="00CD1F0B">
        <w:rPr>
          <w:rFonts w:ascii="Times New Roman" w:hAnsi="Times New Roman"/>
          <w:sz w:val="24"/>
          <w:szCs w:val="24"/>
        </w:rPr>
        <w:t xml:space="preserve">channel commerce difficulties and prospects </w:t>
      </w:r>
      <w:r w:rsidR="00466373" w:rsidRPr="00CD1F0B">
        <w:rPr>
          <w:rFonts w:ascii="Times New Roman" w:hAnsi="Times New Roman"/>
          <w:color w:val="2E2E2E"/>
          <w:sz w:val="24"/>
          <w:szCs w:val="24"/>
        </w:rPr>
        <w:t>(</w:t>
      </w:r>
      <w:r w:rsidR="00466373" w:rsidRPr="00CD1F0B">
        <w:rPr>
          <w:rFonts w:ascii="Times New Roman" w:eastAsiaTheme="minorHAnsi" w:hAnsi="Times New Roman"/>
          <w:color w:val="0000CC"/>
          <w:sz w:val="24"/>
          <w:szCs w:val="24"/>
        </w:rPr>
        <w:t>Hübner et al., 2016; Chopra, 2018</w:t>
      </w:r>
      <w:r w:rsidR="00466373" w:rsidRPr="00CD1F0B">
        <w:rPr>
          <w:rFonts w:ascii="Times New Roman" w:hAnsi="Times New Roman"/>
          <w:color w:val="2E2E2E"/>
          <w:sz w:val="24"/>
          <w:szCs w:val="24"/>
        </w:rPr>
        <w:t xml:space="preserve">). </w:t>
      </w:r>
      <w:r>
        <w:rPr>
          <w:rFonts w:ascii="Times New Roman" w:hAnsi="Times New Roman"/>
          <w:sz w:val="24"/>
          <w:szCs w:val="24"/>
        </w:rPr>
        <w:t>From</w:t>
      </w:r>
      <w:r w:rsidRPr="00CD1F0B">
        <w:rPr>
          <w:rFonts w:ascii="Times New Roman" w:hAnsi="Times New Roman"/>
          <w:sz w:val="24"/>
          <w:szCs w:val="24"/>
        </w:rPr>
        <w:t xml:space="preserve"> </w:t>
      </w:r>
      <w:r w:rsidR="00466373" w:rsidRPr="00CD1F0B">
        <w:rPr>
          <w:rFonts w:ascii="Times New Roman" w:hAnsi="Times New Roman"/>
          <w:sz w:val="24"/>
          <w:szCs w:val="24"/>
        </w:rPr>
        <w:t>this perspective</w:t>
      </w:r>
      <w:r w:rsidR="00466373" w:rsidRPr="00CD1F0B">
        <w:rPr>
          <w:rFonts w:ascii="Times New Roman" w:eastAsiaTheme="minorHAnsi" w:hAnsi="Times New Roman"/>
          <w:color w:val="0000CC"/>
          <w:sz w:val="24"/>
          <w:szCs w:val="24"/>
        </w:rPr>
        <w:t>, Bektaş et al. (2017)</w:t>
      </w:r>
      <w:r w:rsidR="00466373" w:rsidRPr="00CD1F0B">
        <w:rPr>
          <w:rFonts w:ascii="Times New Roman" w:hAnsi="Times New Roman"/>
          <w:color w:val="2E2E2E"/>
          <w:sz w:val="24"/>
          <w:szCs w:val="24"/>
        </w:rPr>
        <w:t xml:space="preserve"> and </w:t>
      </w:r>
      <w:r w:rsidR="00466373" w:rsidRPr="00CD1F0B">
        <w:rPr>
          <w:rFonts w:ascii="Times New Roman" w:eastAsiaTheme="minorHAnsi" w:hAnsi="Times New Roman"/>
          <w:color w:val="0000CC"/>
          <w:sz w:val="24"/>
          <w:szCs w:val="24"/>
        </w:rPr>
        <w:t>Mancini et al. (2014)</w:t>
      </w:r>
      <w:r w:rsidR="00466373" w:rsidRPr="00CD1F0B">
        <w:rPr>
          <w:rFonts w:ascii="Times New Roman" w:hAnsi="Times New Roman"/>
          <w:color w:val="2E2E2E"/>
          <w:sz w:val="24"/>
          <w:szCs w:val="24"/>
        </w:rPr>
        <w:t xml:space="preserve"> </w:t>
      </w:r>
      <w:r>
        <w:rPr>
          <w:rFonts w:ascii="Times New Roman" w:hAnsi="Times New Roman"/>
          <w:sz w:val="24"/>
          <w:szCs w:val="24"/>
        </w:rPr>
        <w:t>examined</w:t>
      </w:r>
      <w:r w:rsidR="00466373" w:rsidRPr="00CD1F0B">
        <w:rPr>
          <w:rFonts w:ascii="Times New Roman" w:hAnsi="Times New Roman"/>
          <w:sz w:val="24"/>
          <w:szCs w:val="24"/>
        </w:rPr>
        <w:t xml:space="preserve"> network topologies with several tiers in an urban logistics setting</w:t>
      </w:r>
      <w:r w:rsidR="00695BCC" w:rsidRPr="00CD1F0B">
        <w:rPr>
          <w:rFonts w:ascii="Times New Roman" w:hAnsi="Times New Roman"/>
          <w:sz w:val="24"/>
          <w:szCs w:val="24"/>
        </w:rPr>
        <w:t>. They</w:t>
      </w:r>
      <w:r w:rsidR="00466373" w:rsidRPr="00CD1F0B">
        <w:rPr>
          <w:rFonts w:ascii="Times New Roman" w:hAnsi="Times New Roman"/>
          <w:sz w:val="24"/>
          <w:szCs w:val="24"/>
        </w:rPr>
        <w:t xml:space="preserve"> identified portfolio, fulfilment, and distribution design as fields that needed more investigation. Another study explored the barriers to multi-tier allocation system expansion concerning exorbitant prices (</w:t>
      </w:r>
      <w:r w:rsidR="00466373" w:rsidRPr="00CD1F0B">
        <w:rPr>
          <w:rFonts w:ascii="Times New Roman" w:eastAsiaTheme="minorHAnsi" w:hAnsi="Times New Roman"/>
          <w:color w:val="0000CC"/>
          <w:sz w:val="24"/>
          <w:szCs w:val="24"/>
        </w:rPr>
        <w:t xml:space="preserve">Savelsbergh </w:t>
      </w:r>
      <w:r w:rsidR="003C06EA">
        <w:rPr>
          <w:rFonts w:ascii="Times New Roman" w:eastAsiaTheme="minorHAnsi" w:hAnsi="Times New Roman"/>
          <w:color w:val="0000CC"/>
          <w:sz w:val="24"/>
          <w:szCs w:val="24"/>
        </w:rPr>
        <w:t>&amp;</w:t>
      </w:r>
      <w:r w:rsidR="003C06EA" w:rsidRPr="00CD1F0B">
        <w:rPr>
          <w:rFonts w:ascii="Times New Roman" w:eastAsiaTheme="minorHAnsi" w:hAnsi="Times New Roman"/>
          <w:color w:val="0000CC"/>
          <w:sz w:val="24"/>
          <w:szCs w:val="24"/>
        </w:rPr>
        <w:t xml:space="preserve"> </w:t>
      </w:r>
      <w:r w:rsidR="00466373" w:rsidRPr="00CD1F0B">
        <w:rPr>
          <w:rFonts w:ascii="Times New Roman" w:eastAsiaTheme="minorHAnsi" w:hAnsi="Times New Roman"/>
          <w:color w:val="0000CC"/>
          <w:sz w:val="24"/>
          <w:szCs w:val="24"/>
        </w:rPr>
        <w:t>Woensel, 2016)</w:t>
      </w:r>
      <w:r w:rsidR="00466373" w:rsidRPr="00CD1F0B">
        <w:rPr>
          <w:rFonts w:ascii="Times New Roman" w:hAnsi="Times New Roman"/>
          <w:sz w:val="24"/>
          <w:szCs w:val="24"/>
        </w:rPr>
        <w:t>.</w:t>
      </w:r>
      <w:r w:rsidR="00466373" w:rsidRPr="00CD1F0B">
        <w:rPr>
          <w:rFonts w:ascii="Arial" w:hAnsi="Arial" w:cs="Arial"/>
          <w:sz w:val="26"/>
          <w:szCs w:val="26"/>
        </w:rPr>
        <w:t xml:space="preserve"> </w:t>
      </w:r>
      <w:r w:rsidR="00466373" w:rsidRPr="00CD1F0B">
        <w:rPr>
          <w:rFonts w:ascii="Times New Roman" w:hAnsi="Times New Roman"/>
          <w:sz w:val="24"/>
          <w:szCs w:val="24"/>
        </w:rPr>
        <w:t xml:space="preserve">Meanwhile, there is a large and </w:t>
      </w:r>
      <w:r w:rsidR="00F34ED0">
        <w:rPr>
          <w:rFonts w:ascii="Times New Roman" w:hAnsi="Times New Roman"/>
          <w:sz w:val="24"/>
          <w:szCs w:val="24"/>
        </w:rPr>
        <w:t>expanding</w:t>
      </w:r>
      <w:r w:rsidR="00F34ED0" w:rsidRPr="00CD1F0B">
        <w:rPr>
          <w:rFonts w:ascii="Times New Roman" w:hAnsi="Times New Roman"/>
          <w:sz w:val="24"/>
          <w:szCs w:val="24"/>
        </w:rPr>
        <w:t xml:space="preserve"> </w:t>
      </w:r>
      <w:r w:rsidR="00466373" w:rsidRPr="00CD1F0B">
        <w:rPr>
          <w:rFonts w:ascii="Times New Roman" w:hAnsi="Times New Roman"/>
          <w:sz w:val="24"/>
          <w:szCs w:val="24"/>
        </w:rPr>
        <w:t xml:space="preserve">body of research on supply chain resilience (SCRES) to address multiple risks from both the demand and supply sides, such as resilience for Industry 4.0 and during and after the COVID-19 pandemic </w:t>
      </w:r>
      <w:r w:rsidR="00466373" w:rsidRPr="00CD1F0B">
        <w:rPr>
          <w:rFonts w:ascii="Times New Roman" w:hAnsi="Times New Roman"/>
          <w:color w:val="2E2E2E"/>
          <w:sz w:val="24"/>
          <w:szCs w:val="24"/>
        </w:rPr>
        <w:t>(</w:t>
      </w:r>
      <w:r w:rsidR="00466373" w:rsidRPr="00CD1F0B">
        <w:rPr>
          <w:rFonts w:ascii="Times New Roman" w:eastAsiaTheme="minorHAnsi" w:hAnsi="Times New Roman"/>
          <w:color w:val="0000CC"/>
          <w:sz w:val="24"/>
          <w:szCs w:val="24"/>
        </w:rPr>
        <w:t xml:space="preserve">Ivanov, 2020; Remko </w:t>
      </w:r>
      <w:r w:rsidR="003C06EA">
        <w:rPr>
          <w:rFonts w:ascii="Times New Roman" w:eastAsiaTheme="minorHAnsi" w:hAnsi="Times New Roman"/>
          <w:color w:val="0000CC"/>
          <w:sz w:val="24"/>
          <w:szCs w:val="24"/>
        </w:rPr>
        <w:t>&amp;</w:t>
      </w:r>
      <w:r w:rsidR="003C06EA" w:rsidRPr="00CD1F0B">
        <w:rPr>
          <w:rFonts w:ascii="Times New Roman" w:eastAsiaTheme="minorHAnsi" w:hAnsi="Times New Roman"/>
          <w:color w:val="0000CC"/>
          <w:sz w:val="24"/>
          <w:szCs w:val="24"/>
        </w:rPr>
        <w:t xml:space="preserve"> </w:t>
      </w:r>
      <w:r w:rsidR="00466373" w:rsidRPr="00CD1F0B">
        <w:rPr>
          <w:rFonts w:ascii="Times New Roman" w:eastAsiaTheme="minorHAnsi" w:hAnsi="Times New Roman"/>
          <w:color w:val="0000CC"/>
          <w:sz w:val="24"/>
          <w:szCs w:val="24"/>
        </w:rPr>
        <w:t>van, 2020</w:t>
      </w:r>
      <w:r w:rsidR="00466373" w:rsidRPr="00CD1F0B">
        <w:rPr>
          <w:rFonts w:ascii="Times New Roman" w:hAnsi="Times New Roman"/>
          <w:color w:val="2E2E2E"/>
          <w:sz w:val="24"/>
          <w:szCs w:val="24"/>
        </w:rPr>
        <w:t>).</w:t>
      </w:r>
    </w:p>
    <w:p w14:paraId="235559F2" w14:textId="655CCA92" w:rsidR="00466373" w:rsidRPr="00CD1F0B" w:rsidRDefault="00466373" w:rsidP="00466373">
      <w:pPr>
        <w:spacing w:line="360" w:lineRule="auto"/>
        <w:rPr>
          <w:rFonts w:ascii="Times New Roman" w:hAnsi="Times New Roman"/>
          <w:sz w:val="24"/>
          <w:szCs w:val="24"/>
        </w:rPr>
      </w:pPr>
      <w:r w:rsidRPr="00CD1F0B">
        <w:rPr>
          <w:rFonts w:ascii="Times New Roman" w:hAnsi="Times New Roman"/>
          <w:b/>
          <w:bCs/>
          <w:i/>
          <w:iCs/>
          <w:sz w:val="24"/>
          <w:szCs w:val="24"/>
        </w:rPr>
        <w:t>Proposition 6a:</w:t>
      </w:r>
      <w:r w:rsidRPr="00CD1F0B">
        <w:rPr>
          <w:rFonts w:ascii="Times New Roman" w:hAnsi="Times New Roman"/>
          <w:sz w:val="24"/>
          <w:szCs w:val="24"/>
        </w:rPr>
        <w:t xml:space="preserve"> Integrated supply chain capability, planning capability, and network</w:t>
      </w:r>
      <w:r w:rsidR="00C3514C" w:rsidRPr="00CD1F0B">
        <w:rPr>
          <w:rFonts w:ascii="Times New Roman" w:hAnsi="Times New Roman"/>
          <w:sz w:val="24"/>
          <w:szCs w:val="24"/>
        </w:rPr>
        <w:t>-</w:t>
      </w:r>
      <w:r w:rsidRPr="00CD1F0B">
        <w:rPr>
          <w:rFonts w:ascii="Times New Roman" w:hAnsi="Times New Roman"/>
          <w:sz w:val="24"/>
          <w:szCs w:val="24"/>
        </w:rPr>
        <w:t xml:space="preserve">building capabilities are the foundation for a resilient </w:t>
      </w:r>
      <w:r w:rsidR="00F34ED0">
        <w:rPr>
          <w:rFonts w:ascii="Times New Roman" w:hAnsi="Times New Roman"/>
          <w:sz w:val="24"/>
          <w:szCs w:val="24"/>
        </w:rPr>
        <w:t>HSC</w:t>
      </w:r>
      <w:r w:rsidRPr="00CD1F0B">
        <w:rPr>
          <w:rFonts w:ascii="Times New Roman" w:hAnsi="Times New Roman"/>
          <w:sz w:val="24"/>
          <w:szCs w:val="24"/>
        </w:rPr>
        <w:t>.</w:t>
      </w:r>
    </w:p>
    <w:p w14:paraId="1C686678" w14:textId="69F40934" w:rsidR="00466373" w:rsidRPr="00CD1F0B" w:rsidRDefault="00466373" w:rsidP="00466373">
      <w:pPr>
        <w:spacing w:line="360" w:lineRule="auto"/>
        <w:rPr>
          <w:rFonts w:ascii="Times New Roman" w:hAnsi="Times New Roman"/>
          <w:sz w:val="24"/>
          <w:szCs w:val="24"/>
        </w:rPr>
      </w:pPr>
      <w:r w:rsidRPr="00CD1F0B">
        <w:rPr>
          <w:rFonts w:ascii="Times New Roman" w:hAnsi="Times New Roman"/>
          <w:b/>
          <w:bCs/>
          <w:i/>
          <w:iCs/>
          <w:sz w:val="24"/>
          <w:szCs w:val="24"/>
        </w:rPr>
        <w:lastRenderedPageBreak/>
        <w:t>Proposition 6b:</w:t>
      </w:r>
      <w:r w:rsidRPr="00CD1F0B">
        <w:rPr>
          <w:rFonts w:ascii="Times New Roman" w:hAnsi="Times New Roman"/>
          <w:sz w:val="24"/>
          <w:szCs w:val="24"/>
        </w:rPr>
        <w:t xml:space="preserve"> </w:t>
      </w:r>
      <w:r w:rsidRPr="00CD1F0B">
        <w:rPr>
          <w:rFonts w:ascii="Times New Roman" w:hAnsi="Times New Roman"/>
          <w:color w:val="FF0000"/>
          <w:sz w:val="24"/>
          <w:szCs w:val="24"/>
        </w:rPr>
        <w:t xml:space="preserve">Industry 5.0 has the potential to add advanced functionality to offer enhanced </w:t>
      </w:r>
      <w:r w:rsidR="004E3F0B" w:rsidRPr="00CD1F0B">
        <w:rPr>
          <w:rFonts w:ascii="Times New Roman" w:hAnsi="Times New Roman"/>
          <w:color w:val="FF0000"/>
          <w:sz w:val="24"/>
          <w:szCs w:val="24"/>
        </w:rPr>
        <w:t xml:space="preserve">network coordination, </w:t>
      </w:r>
      <w:r w:rsidRPr="00CD1F0B">
        <w:rPr>
          <w:rFonts w:ascii="Times New Roman" w:hAnsi="Times New Roman"/>
          <w:color w:val="FF0000"/>
          <w:sz w:val="24"/>
          <w:szCs w:val="24"/>
        </w:rPr>
        <w:t>consumer experience</w:t>
      </w:r>
      <w:r w:rsidR="004E3F0B" w:rsidRPr="00CD1F0B">
        <w:rPr>
          <w:rFonts w:ascii="Times New Roman" w:hAnsi="Times New Roman"/>
          <w:color w:val="FF0000"/>
          <w:sz w:val="24"/>
          <w:szCs w:val="24"/>
        </w:rPr>
        <w:t>,</w:t>
      </w:r>
      <w:r w:rsidRPr="00CD1F0B">
        <w:rPr>
          <w:rFonts w:ascii="Times New Roman" w:hAnsi="Times New Roman"/>
          <w:color w:val="FF0000"/>
          <w:sz w:val="24"/>
          <w:szCs w:val="24"/>
        </w:rPr>
        <w:t xml:space="preserve"> and expected benefits for healthcare system</w:t>
      </w:r>
      <w:r w:rsidR="00F34ED0">
        <w:rPr>
          <w:rFonts w:ascii="Times New Roman" w:hAnsi="Times New Roman"/>
          <w:color w:val="FF0000"/>
          <w:sz w:val="24"/>
          <w:szCs w:val="24"/>
        </w:rPr>
        <w:t>s</w:t>
      </w:r>
      <w:r w:rsidRPr="00CD1F0B">
        <w:rPr>
          <w:rFonts w:ascii="Times New Roman" w:hAnsi="Times New Roman"/>
          <w:color w:val="FF0000"/>
          <w:sz w:val="24"/>
          <w:szCs w:val="24"/>
        </w:rPr>
        <w:t>.</w:t>
      </w:r>
    </w:p>
    <w:p w14:paraId="6C2FBCFE" w14:textId="30896AAD" w:rsidR="00466373" w:rsidRPr="00CD1F0B" w:rsidRDefault="00466373" w:rsidP="00466373">
      <w:pPr>
        <w:spacing w:line="360" w:lineRule="auto"/>
        <w:rPr>
          <w:rFonts w:ascii="Times New Roman" w:hAnsi="Times New Roman"/>
          <w:sz w:val="24"/>
          <w:szCs w:val="24"/>
        </w:rPr>
      </w:pPr>
      <w:r w:rsidRPr="00CD1F0B">
        <w:rPr>
          <w:rFonts w:ascii="Times New Roman" w:hAnsi="Times New Roman"/>
          <w:b/>
          <w:bCs/>
          <w:i/>
          <w:iCs/>
          <w:sz w:val="24"/>
          <w:szCs w:val="24"/>
        </w:rPr>
        <w:t xml:space="preserve">Proposition 6c: </w:t>
      </w:r>
      <w:r w:rsidR="001A4B36" w:rsidRPr="00CD1F0B">
        <w:rPr>
          <w:rFonts w:ascii="Times New Roman" w:hAnsi="Times New Roman"/>
          <w:color w:val="FF0000"/>
          <w:sz w:val="24"/>
          <w:szCs w:val="24"/>
        </w:rPr>
        <w:t>Resilient SC</w:t>
      </w:r>
      <w:r w:rsidR="00F34ED0">
        <w:rPr>
          <w:rFonts w:ascii="Times New Roman" w:hAnsi="Times New Roman"/>
          <w:color w:val="FF0000"/>
          <w:sz w:val="24"/>
          <w:szCs w:val="24"/>
        </w:rPr>
        <w:t>s</w:t>
      </w:r>
      <w:r w:rsidR="001A4B36" w:rsidRPr="00CD1F0B">
        <w:rPr>
          <w:rFonts w:ascii="Times New Roman" w:hAnsi="Times New Roman"/>
          <w:color w:val="FF0000"/>
          <w:sz w:val="24"/>
          <w:szCs w:val="24"/>
        </w:rPr>
        <w:t xml:space="preserve"> and the viability of the ecosystem of intertwined supply networks to </w:t>
      </w:r>
      <w:r w:rsidR="00F34ED0">
        <w:rPr>
          <w:rFonts w:ascii="Times New Roman" w:hAnsi="Times New Roman"/>
          <w:color w:val="FF0000"/>
          <w:sz w:val="24"/>
          <w:szCs w:val="24"/>
        </w:rPr>
        <w:t>adapt to</w:t>
      </w:r>
      <w:r w:rsidR="001A4B36" w:rsidRPr="00CD1F0B">
        <w:rPr>
          <w:rFonts w:ascii="Times New Roman" w:hAnsi="Times New Roman"/>
          <w:color w:val="FF0000"/>
          <w:sz w:val="24"/>
          <w:szCs w:val="24"/>
        </w:rPr>
        <w:t xml:space="preserve"> disrupt</w:t>
      </w:r>
      <w:r w:rsidR="00F34ED0">
        <w:rPr>
          <w:rFonts w:ascii="Times New Roman" w:hAnsi="Times New Roman"/>
          <w:color w:val="FF0000"/>
          <w:sz w:val="24"/>
          <w:szCs w:val="24"/>
        </w:rPr>
        <w:t>ions</w:t>
      </w:r>
      <w:r w:rsidR="001A4B36" w:rsidRPr="00CD1F0B">
        <w:rPr>
          <w:rFonts w:ascii="Times New Roman" w:hAnsi="Times New Roman"/>
          <w:color w:val="FF0000"/>
          <w:sz w:val="24"/>
          <w:szCs w:val="24"/>
        </w:rPr>
        <w:t xml:space="preserve"> can be achieved </w:t>
      </w:r>
      <w:r w:rsidR="00F34ED0">
        <w:rPr>
          <w:rFonts w:ascii="Times New Roman" w:hAnsi="Times New Roman"/>
          <w:color w:val="FF0000"/>
          <w:sz w:val="24"/>
          <w:szCs w:val="24"/>
        </w:rPr>
        <w:t>by</w:t>
      </w:r>
      <w:r w:rsidR="001A4B36" w:rsidRPr="00CD1F0B">
        <w:rPr>
          <w:rFonts w:ascii="Times New Roman" w:hAnsi="Times New Roman"/>
          <w:color w:val="FF0000"/>
          <w:sz w:val="24"/>
          <w:szCs w:val="24"/>
        </w:rPr>
        <w:t xml:space="preserve"> implement</w:t>
      </w:r>
      <w:r w:rsidR="00F34ED0">
        <w:rPr>
          <w:rFonts w:ascii="Times New Roman" w:hAnsi="Times New Roman"/>
          <w:color w:val="FF0000"/>
          <w:sz w:val="24"/>
          <w:szCs w:val="24"/>
        </w:rPr>
        <w:t>ing</w:t>
      </w:r>
      <w:r w:rsidR="001A4B36" w:rsidRPr="00CD1F0B">
        <w:rPr>
          <w:rFonts w:ascii="Times New Roman" w:hAnsi="Times New Roman"/>
          <w:color w:val="FF0000"/>
          <w:sz w:val="24"/>
          <w:szCs w:val="24"/>
        </w:rPr>
        <w:t xml:space="preserve"> I</w:t>
      </w:r>
      <w:r w:rsidR="00F34ED0">
        <w:rPr>
          <w:rFonts w:ascii="Times New Roman" w:hAnsi="Times New Roman"/>
          <w:color w:val="FF0000"/>
          <w:sz w:val="24"/>
          <w:szCs w:val="24"/>
        </w:rPr>
        <w:t xml:space="preserve">ndustry </w:t>
      </w:r>
      <w:r w:rsidR="001A4B36" w:rsidRPr="00CD1F0B">
        <w:rPr>
          <w:rFonts w:ascii="Times New Roman" w:hAnsi="Times New Roman"/>
          <w:color w:val="FF0000"/>
          <w:sz w:val="24"/>
          <w:szCs w:val="24"/>
        </w:rPr>
        <w:t>4.0/5.0 technologies such as digital twin</w:t>
      </w:r>
      <w:r w:rsidR="00575DBA" w:rsidRPr="00CD1F0B">
        <w:rPr>
          <w:rFonts w:ascii="Times New Roman" w:hAnsi="Times New Roman"/>
          <w:color w:val="FF0000"/>
          <w:sz w:val="24"/>
          <w:szCs w:val="24"/>
        </w:rPr>
        <w:t>s</w:t>
      </w:r>
      <w:r w:rsidR="001A4B36" w:rsidRPr="00CD1F0B">
        <w:rPr>
          <w:rFonts w:ascii="Times New Roman" w:hAnsi="Times New Roman"/>
          <w:color w:val="FF0000"/>
          <w:sz w:val="24"/>
          <w:szCs w:val="24"/>
        </w:rPr>
        <w:t xml:space="preserve">, blockchain, </w:t>
      </w:r>
      <w:r w:rsidR="00F34ED0">
        <w:rPr>
          <w:rFonts w:ascii="Times New Roman" w:hAnsi="Times New Roman"/>
          <w:color w:val="FF0000"/>
          <w:sz w:val="24"/>
          <w:szCs w:val="24"/>
        </w:rPr>
        <w:t>and more</w:t>
      </w:r>
      <w:r w:rsidR="001A4B36" w:rsidRPr="00CD1F0B">
        <w:rPr>
          <w:rFonts w:ascii="Times New Roman" w:hAnsi="Times New Roman"/>
          <w:color w:val="FF0000"/>
          <w:sz w:val="24"/>
          <w:szCs w:val="24"/>
        </w:rPr>
        <w:t>.</w:t>
      </w:r>
    </w:p>
    <w:p w14:paraId="7E724D56" w14:textId="065596FD" w:rsidR="00466373" w:rsidRPr="00CD1F0B" w:rsidRDefault="00695BCC" w:rsidP="00466373">
      <w:pPr>
        <w:spacing w:line="360" w:lineRule="auto"/>
        <w:rPr>
          <w:rFonts w:ascii="Times New Roman" w:hAnsi="Times New Roman"/>
          <w:sz w:val="24"/>
          <w:szCs w:val="24"/>
        </w:rPr>
      </w:pPr>
      <w:r w:rsidRPr="00CD1F0B">
        <w:rPr>
          <w:rFonts w:ascii="Times New Roman" w:hAnsi="Times New Roman"/>
          <w:sz w:val="24"/>
          <w:szCs w:val="24"/>
        </w:rPr>
        <w:t>We have proposed a research framework based on the above discussion identifying building blocks and propositions for future research directions</w:t>
      </w:r>
      <w:r w:rsidR="00466373" w:rsidRPr="00CD1F0B">
        <w:rPr>
          <w:rFonts w:ascii="Times New Roman" w:hAnsi="Times New Roman"/>
          <w:sz w:val="24"/>
          <w:szCs w:val="24"/>
        </w:rPr>
        <w:t xml:space="preserve"> (</w:t>
      </w:r>
      <w:r w:rsidR="00AF69E9">
        <w:rPr>
          <w:rFonts w:ascii="Times New Roman" w:hAnsi="Times New Roman"/>
          <w:sz w:val="24"/>
          <w:szCs w:val="24"/>
        </w:rPr>
        <w:t xml:space="preserve">as shown in </w:t>
      </w:r>
      <w:r w:rsidR="00466373" w:rsidRPr="00CD1F0B">
        <w:rPr>
          <w:rFonts w:ascii="Times New Roman" w:hAnsi="Times New Roman"/>
          <w:sz w:val="24"/>
          <w:szCs w:val="24"/>
        </w:rPr>
        <w:t xml:space="preserve">Figure 4). The framework implies that internal and external challenges associated with HSCs </w:t>
      </w:r>
      <w:r w:rsidR="00AF69E9">
        <w:rPr>
          <w:rFonts w:ascii="Times New Roman" w:hAnsi="Times New Roman"/>
          <w:sz w:val="24"/>
          <w:szCs w:val="24"/>
        </w:rPr>
        <w:t xml:space="preserve">motivate </w:t>
      </w:r>
      <w:r w:rsidR="009421E8" w:rsidRPr="00CD1F0B">
        <w:rPr>
          <w:rFonts w:ascii="Times New Roman" w:hAnsi="Times New Roman"/>
          <w:sz w:val="24"/>
          <w:szCs w:val="24"/>
        </w:rPr>
        <w:t xml:space="preserve">organisations </w:t>
      </w:r>
      <w:r w:rsidR="00466373" w:rsidRPr="00CD1F0B">
        <w:rPr>
          <w:rFonts w:ascii="Times New Roman" w:hAnsi="Times New Roman"/>
          <w:sz w:val="24"/>
          <w:szCs w:val="24"/>
        </w:rPr>
        <w:t>to advance their adoption of technology which will further facilitate the efficient integration of</w:t>
      </w:r>
      <w:r w:rsidR="00AF69E9">
        <w:rPr>
          <w:rFonts w:ascii="Times New Roman" w:hAnsi="Times New Roman"/>
          <w:sz w:val="24"/>
          <w:szCs w:val="24"/>
        </w:rPr>
        <w:t xml:space="preserve"> the</w:t>
      </w:r>
      <w:r w:rsidR="00466373" w:rsidRPr="00CD1F0B">
        <w:rPr>
          <w:rFonts w:ascii="Times New Roman" w:hAnsi="Times New Roman"/>
          <w:sz w:val="24"/>
          <w:szCs w:val="24"/>
        </w:rPr>
        <w:t xml:space="preserve"> identified building blocks. </w:t>
      </w:r>
      <w:r w:rsidR="00997D77">
        <w:rPr>
          <w:rFonts w:ascii="Times New Roman" w:hAnsi="Times New Roman"/>
          <w:sz w:val="24"/>
          <w:szCs w:val="24"/>
        </w:rPr>
        <w:t>T</w:t>
      </w:r>
      <w:r w:rsidR="00997D77" w:rsidRPr="00CD1F0B">
        <w:rPr>
          <w:rFonts w:ascii="Times New Roman" w:hAnsi="Times New Roman"/>
          <w:sz w:val="24"/>
          <w:szCs w:val="24"/>
        </w:rPr>
        <w:t xml:space="preserve">echnological adoption </w:t>
      </w:r>
      <w:r w:rsidR="00997D77">
        <w:rPr>
          <w:rFonts w:ascii="Times New Roman" w:hAnsi="Times New Roman"/>
          <w:sz w:val="24"/>
          <w:szCs w:val="24"/>
        </w:rPr>
        <w:t>and t</w:t>
      </w:r>
      <w:r w:rsidR="00466373" w:rsidRPr="00CD1F0B">
        <w:rPr>
          <w:rFonts w:ascii="Times New Roman" w:hAnsi="Times New Roman"/>
          <w:sz w:val="24"/>
          <w:szCs w:val="24"/>
        </w:rPr>
        <w:t xml:space="preserve">hese building blocks will enable HSCs to overcome internal and external challenges and further develop OHSCR. Furthermore, </w:t>
      </w:r>
      <w:r w:rsidRPr="00CD1F0B">
        <w:rPr>
          <w:rFonts w:ascii="Times New Roman" w:hAnsi="Times New Roman"/>
          <w:sz w:val="24"/>
          <w:szCs w:val="24"/>
        </w:rPr>
        <w:t>implementing</w:t>
      </w:r>
      <w:r w:rsidR="00466373" w:rsidRPr="00CD1F0B">
        <w:rPr>
          <w:rFonts w:ascii="Times New Roman" w:hAnsi="Times New Roman"/>
          <w:sz w:val="24"/>
          <w:szCs w:val="24"/>
        </w:rPr>
        <w:t xml:space="preserve"> </w:t>
      </w:r>
      <w:r w:rsidR="00575DBA" w:rsidRPr="00CD1F0B">
        <w:rPr>
          <w:rFonts w:ascii="Times New Roman" w:hAnsi="Times New Roman"/>
          <w:sz w:val="24"/>
          <w:szCs w:val="24"/>
        </w:rPr>
        <w:t xml:space="preserve">the </w:t>
      </w:r>
      <w:r w:rsidR="00466373" w:rsidRPr="00CD1F0B">
        <w:rPr>
          <w:rFonts w:ascii="Times New Roman" w:hAnsi="Times New Roman"/>
          <w:sz w:val="24"/>
          <w:szCs w:val="24"/>
        </w:rPr>
        <w:t xml:space="preserve">six identified building blocks will improve innovative performance, </w:t>
      </w:r>
      <w:r w:rsidR="00997D77">
        <w:rPr>
          <w:rFonts w:ascii="Times New Roman" w:hAnsi="Times New Roman"/>
          <w:sz w:val="24"/>
          <w:szCs w:val="24"/>
        </w:rPr>
        <w:t>improve</w:t>
      </w:r>
      <w:r w:rsidR="00997D77" w:rsidRPr="00CD1F0B">
        <w:rPr>
          <w:rFonts w:ascii="Times New Roman" w:hAnsi="Times New Roman"/>
          <w:sz w:val="24"/>
          <w:szCs w:val="24"/>
        </w:rPr>
        <w:t xml:space="preserve"> </w:t>
      </w:r>
      <w:r w:rsidR="00466373" w:rsidRPr="00CD1F0B">
        <w:rPr>
          <w:rFonts w:ascii="Times New Roman" w:hAnsi="Times New Roman"/>
          <w:sz w:val="24"/>
          <w:szCs w:val="24"/>
        </w:rPr>
        <w:t xml:space="preserve">partner/customer relationships, enhance </w:t>
      </w:r>
      <w:r w:rsidR="00997D77">
        <w:rPr>
          <w:rFonts w:ascii="Times New Roman" w:hAnsi="Times New Roman"/>
          <w:sz w:val="24"/>
          <w:szCs w:val="24"/>
        </w:rPr>
        <w:t>o</w:t>
      </w:r>
      <w:r w:rsidR="009421E8" w:rsidRPr="00CD1F0B">
        <w:rPr>
          <w:rFonts w:ascii="Times New Roman" w:hAnsi="Times New Roman"/>
          <w:sz w:val="24"/>
          <w:szCs w:val="24"/>
        </w:rPr>
        <w:t xml:space="preserve">rganisational </w:t>
      </w:r>
      <w:r w:rsidR="00466373" w:rsidRPr="00CD1F0B">
        <w:rPr>
          <w:rFonts w:ascii="Times New Roman" w:hAnsi="Times New Roman"/>
          <w:sz w:val="24"/>
          <w:szCs w:val="24"/>
        </w:rPr>
        <w:t>system</w:t>
      </w:r>
      <w:r w:rsidR="00997D77">
        <w:rPr>
          <w:rFonts w:ascii="Times New Roman" w:hAnsi="Times New Roman"/>
          <w:sz w:val="24"/>
          <w:szCs w:val="24"/>
        </w:rPr>
        <w:t>s</w:t>
      </w:r>
      <w:r w:rsidR="00466373" w:rsidRPr="00CD1F0B">
        <w:rPr>
          <w:rFonts w:ascii="Times New Roman" w:hAnsi="Times New Roman"/>
          <w:sz w:val="24"/>
          <w:szCs w:val="24"/>
        </w:rPr>
        <w:t>, and deliver innovation and robustness.</w:t>
      </w:r>
      <w:r w:rsidR="00466373" w:rsidRPr="00CD1F0B">
        <w:rPr>
          <w:rFonts w:ascii="Times New Roman" w:hAnsi="Times New Roman"/>
          <w:sz w:val="24"/>
          <w:szCs w:val="24"/>
        </w:rPr>
        <w:br w:type="page"/>
      </w:r>
    </w:p>
    <w:p w14:paraId="020DE032" w14:textId="77777777" w:rsidR="00466373" w:rsidRPr="00CD1F0B" w:rsidRDefault="00466373" w:rsidP="00466373">
      <w:pPr>
        <w:spacing w:line="360" w:lineRule="auto"/>
        <w:rPr>
          <w:rFonts w:ascii="Times New Roman" w:hAnsi="Times New Roman"/>
          <w:b/>
          <w:bCs/>
          <w:i/>
          <w:iCs/>
          <w:sz w:val="24"/>
          <w:szCs w:val="24"/>
        </w:rPr>
        <w:sectPr w:rsidR="00466373" w:rsidRPr="00CD1F0B" w:rsidSect="00AC358F">
          <w:pgSz w:w="11906" w:h="16838"/>
          <w:pgMar w:top="1440" w:right="1440" w:bottom="1440" w:left="1440" w:header="720" w:footer="720" w:gutter="0"/>
          <w:lnNumType w:countBy="1" w:restart="continuous"/>
          <w:cols w:space="720"/>
          <w:docGrid w:linePitch="360"/>
        </w:sectPr>
      </w:pPr>
    </w:p>
    <w:p w14:paraId="695E8CB1" w14:textId="77777777" w:rsidR="00466373" w:rsidRPr="00CD1F0B" w:rsidRDefault="00466373" w:rsidP="00466373">
      <w:pPr>
        <w:spacing w:line="259" w:lineRule="auto"/>
        <w:rPr>
          <w:rFonts w:eastAsia="Calibri"/>
        </w:rPr>
      </w:pPr>
      <w:r w:rsidRPr="00CD1F0B">
        <w:rPr>
          <w:rFonts w:eastAsia="Calibri"/>
          <w:noProof/>
          <w:lang w:eastAsia="en-GB"/>
        </w:rPr>
        <w:lastRenderedPageBreak/>
        <mc:AlternateContent>
          <mc:Choice Requires="wpg">
            <w:drawing>
              <wp:anchor distT="0" distB="0" distL="114300" distR="114300" simplePos="0" relativeHeight="251661312" behindDoc="0" locked="0" layoutInCell="1" allowOverlap="1" wp14:anchorId="6516B9E4" wp14:editId="33E63FF6">
                <wp:simplePos x="0" y="0"/>
                <wp:positionH relativeFrom="column">
                  <wp:posOffset>337185</wp:posOffset>
                </wp:positionH>
                <wp:positionV relativeFrom="paragraph">
                  <wp:posOffset>-314325</wp:posOffset>
                </wp:positionV>
                <wp:extent cx="8401050" cy="5715000"/>
                <wp:effectExtent l="0" t="0" r="19050" b="19050"/>
                <wp:wrapNone/>
                <wp:docPr id="52" name="Group 52"/>
                <wp:cNvGraphicFramePr/>
                <a:graphic xmlns:a="http://schemas.openxmlformats.org/drawingml/2006/main">
                  <a:graphicData uri="http://schemas.microsoft.com/office/word/2010/wordprocessingGroup">
                    <wpg:wgp>
                      <wpg:cNvGrpSpPr/>
                      <wpg:grpSpPr>
                        <a:xfrm>
                          <a:off x="0" y="0"/>
                          <a:ext cx="8401050" cy="5715000"/>
                          <a:chOff x="0" y="0"/>
                          <a:chExt cx="8223885" cy="5434965"/>
                        </a:xfrm>
                      </wpg:grpSpPr>
                      <wps:wsp>
                        <wps:cNvPr id="53" name="Straight Arrow Connector 53"/>
                        <wps:cNvCnPr/>
                        <wps:spPr>
                          <a:xfrm>
                            <a:off x="1524000" y="1501140"/>
                            <a:ext cx="641350" cy="1299210"/>
                          </a:xfrm>
                          <a:prstGeom prst="straightConnector1">
                            <a:avLst/>
                          </a:prstGeom>
                          <a:noFill/>
                          <a:ln w="6350" cap="flat" cmpd="sng" algn="ctr">
                            <a:solidFill>
                              <a:srgbClr val="7030A0"/>
                            </a:solidFill>
                            <a:prstDash val="solid"/>
                            <a:miter lim="800000"/>
                            <a:tailEnd type="triangle"/>
                          </a:ln>
                          <a:effectLst/>
                        </wps:spPr>
                        <wps:bodyPr/>
                      </wps:wsp>
                      <wps:wsp>
                        <wps:cNvPr id="54" name="Straight Arrow Connector 54"/>
                        <wps:cNvCnPr/>
                        <wps:spPr>
                          <a:xfrm flipV="1">
                            <a:off x="1524000" y="2903220"/>
                            <a:ext cx="641350" cy="1307465"/>
                          </a:xfrm>
                          <a:prstGeom prst="straightConnector1">
                            <a:avLst/>
                          </a:prstGeom>
                          <a:noFill/>
                          <a:ln w="6350" cap="flat" cmpd="sng" algn="ctr">
                            <a:solidFill>
                              <a:srgbClr val="7030A0"/>
                            </a:solidFill>
                            <a:prstDash val="solid"/>
                            <a:miter lim="800000"/>
                            <a:tailEnd type="triangle"/>
                          </a:ln>
                          <a:effectLst/>
                        </wps:spPr>
                        <wps:bodyPr/>
                      </wps:wsp>
                      <wps:wsp>
                        <wps:cNvPr id="55" name="Straight Arrow Connector 55"/>
                        <wps:cNvCnPr/>
                        <wps:spPr>
                          <a:xfrm flipV="1">
                            <a:off x="3451860" y="746760"/>
                            <a:ext cx="388620" cy="2034540"/>
                          </a:xfrm>
                          <a:prstGeom prst="straightConnector1">
                            <a:avLst/>
                          </a:prstGeom>
                          <a:noFill/>
                          <a:ln w="6350" cap="flat" cmpd="sng" algn="ctr">
                            <a:solidFill>
                              <a:srgbClr val="7030A0"/>
                            </a:solidFill>
                            <a:prstDash val="solid"/>
                            <a:miter lim="800000"/>
                            <a:tailEnd type="triangle"/>
                          </a:ln>
                          <a:effectLst/>
                        </wps:spPr>
                        <wps:bodyPr/>
                      </wps:wsp>
                      <wps:wsp>
                        <wps:cNvPr id="56" name="Straight Arrow Connector 56"/>
                        <wps:cNvCnPr/>
                        <wps:spPr>
                          <a:xfrm flipV="1">
                            <a:off x="3451860" y="1607820"/>
                            <a:ext cx="406400" cy="1192530"/>
                          </a:xfrm>
                          <a:prstGeom prst="straightConnector1">
                            <a:avLst/>
                          </a:prstGeom>
                          <a:noFill/>
                          <a:ln w="6350" cap="flat" cmpd="sng" algn="ctr">
                            <a:solidFill>
                              <a:srgbClr val="7030A0"/>
                            </a:solidFill>
                            <a:prstDash val="solid"/>
                            <a:miter lim="800000"/>
                            <a:tailEnd type="triangle"/>
                          </a:ln>
                          <a:effectLst/>
                        </wps:spPr>
                        <wps:bodyPr/>
                      </wps:wsp>
                      <wps:wsp>
                        <wps:cNvPr id="57" name="Straight Arrow Connector 57"/>
                        <wps:cNvCnPr/>
                        <wps:spPr>
                          <a:xfrm>
                            <a:off x="3436620" y="2766060"/>
                            <a:ext cx="450215" cy="1296035"/>
                          </a:xfrm>
                          <a:prstGeom prst="straightConnector1">
                            <a:avLst/>
                          </a:prstGeom>
                          <a:noFill/>
                          <a:ln w="6350" cap="flat" cmpd="sng" algn="ctr">
                            <a:solidFill>
                              <a:srgbClr val="7030A0"/>
                            </a:solidFill>
                            <a:prstDash val="solid"/>
                            <a:miter lim="800000"/>
                            <a:tailEnd type="triangle"/>
                          </a:ln>
                          <a:effectLst/>
                        </wps:spPr>
                        <wps:bodyPr/>
                      </wps:wsp>
                      <wps:wsp>
                        <wps:cNvPr id="58" name="Straight Arrow Connector 58"/>
                        <wps:cNvCnPr/>
                        <wps:spPr>
                          <a:xfrm flipV="1">
                            <a:off x="3436620" y="2453640"/>
                            <a:ext cx="421005" cy="346710"/>
                          </a:xfrm>
                          <a:prstGeom prst="straightConnector1">
                            <a:avLst/>
                          </a:prstGeom>
                          <a:noFill/>
                          <a:ln w="6350" cap="flat" cmpd="sng" algn="ctr">
                            <a:solidFill>
                              <a:srgbClr val="7030A0"/>
                            </a:solidFill>
                            <a:prstDash val="solid"/>
                            <a:miter lim="800000"/>
                            <a:tailEnd type="triangle"/>
                          </a:ln>
                          <a:effectLst/>
                        </wps:spPr>
                        <wps:bodyPr/>
                      </wps:wsp>
                      <wps:wsp>
                        <wps:cNvPr id="59" name="Straight Arrow Connector 59"/>
                        <wps:cNvCnPr/>
                        <wps:spPr>
                          <a:xfrm>
                            <a:off x="3429000" y="2781300"/>
                            <a:ext cx="457835" cy="436245"/>
                          </a:xfrm>
                          <a:prstGeom prst="straightConnector1">
                            <a:avLst/>
                          </a:prstGeom>
                          <a:noFill/>
                          <a:ln w="6350" cap="flat" cmpd="sng" algn="ctr">
                            <a:solidFill>
                              <a:srgbClr val="7030A0"/>
                            </a:solidFill>
                            <a:prstDash val="solid"/>
                            <a:miter lim="800000"/>
                            <a:tailEnd type="triangle"/>
                          </a:ln>
                          <a:effectLst/>
                        </wps:spPr>
                        <wps:bodyPr/>
                      </wps:wsp>
                      <wps:wsp>
                        <wps:cNvPr id="60" name="Straight Arrow Connector 60"/>
                        <wps:cNvCnPr/>
                        <wps:spPr>
                          <a:xfrm>
                            <a:off x="3444240" y="2750820"/>
                            <a:ext cx="443230" cy="2186305"/>
                          </a:xfrm>
                          <a:prstGeom prst="straightConnector1">
                            <a:avLst/>
                          </a:prstGeom>
                          <a:noFill/>
                          <a:ln w="6350" cap="flat" cmpd="sng" algn="ctr">
                            <a:solidFill>
                              <a:srgbClr val="7030A0"/>
                            </a:solidFill>
                            <a:prstDash val="solid"/>
                            <a:miter lim="800000"/>
                            <a:tailEnd type="triangle"/>
                          </a:ln>
                          <a:effectLst/>
                        </wps:spPr>
                        <wps:bodyPr/>
                      </wps:wsp>
                      <wpg:grpSp>
                        <wpg:cNvPr id="61" name="Group 61"/>
                        <wpg:cNvGrpSpPr/>
                        <wpg:grpSpPr>
                          <a:xfrm>
                            <a:off x="0" y="0"/>
                            <a:ext cx="8223885" cy="5434965"/>
                            <a:chOff x="9525" y="-339090"/>
                            <a:chExt cx="8223904" cy="5434965"/>
                          </a:xfrm>
                        </wpg:grpSpPr>
                        <wps:wsp>
                          <wps:cNvPr id="62" name="Text Box 2"/>
                          <wps:cNvSpPr txBox="1">
                            <a:spLocks noChangeArrowheads="1"/>
                          </wps:cNvSpPr>
                          <wps:spPr bwMode="auto">
                            <a:xfrm>
                              <a:off x="17148" y="329565"/>
                              <a:ext cx="1514475" cy="2234566"/>
                            </a:xfrm>
                            <a:prstGeom prst="rect">
                              <a:avLst/>
                            </a:prstGeom>
                            <a:noFill/>
                            <a:ln w="6350" cap="flat" cmpd="sng" algn="ctr">
                              <a:solidFill>
                                <a:srgbClr val="7030A0"/>
                              </a:solidFill>
                              <a:prstDash val="solid"/>
                              <a:miter lim="800000"/>
                              <a:tailEnd type="triangle"/>
                            </a:ln>
                            <a:effectLst/>
                          </wps:spPr>
                          <wps:txbx>
                            <w:txbxContent>
                              <w:p w14:paraId="6EF86CB3" w14:textId="77777777" w:rsidR="00A04355" w:rsidRPr="00C15E46" w:rsidRDefault="00A04355" w:rsidP="00466373">
                                <w:pPr>
                                  <w:jc w:val="center"/>
                                  <w:rPr>
                                    <w:rFonts w:ascii="Times New Roman" w:hAnsi="Times New Roman"/>
                                    <w:b/>
                                    <w:bCs/>
                                  </w:rPr>
                                </w:pPr>
                                <w:r w:rsidRPr="00C15E46">
                                  <w:rPr>
                                    <w:rFonts w:ascii="Times New Roman" w:hAnsi="Times New Roman"/>
                                    <w:b/>
                                    <w:bCs/>
                                  </w:rPr>
                                  <w:t xml:space="preserve">External </w:t>
                                </w:r>
                              </w:p>
                              <w:p w14:paraId="4B6F06EA" w14:textId="77777777" w:rsidR="00A04355" w:rsidRPr="00C15E46" w:rsidRDefault="00A04355" w:rsidP="00466373">
                                <w:pPr>
                                  <w:jc w:val="center"/>
                                  <w:rPr>
                                    <w:rFonts w:ascii="Times New Roman" w:hAnsi="Times New Roman"/>
                                  </w:rPr>
                                </w:pPr>
                                <w:r w:rsidRPr="00C15E46">
                                  <w:rPr>
                                    <w:rFonts w:ascii="Times New Roman" w:hAnsi="Times New Roman"/>
                                  </w:rPr>
                                  <w:t xml:space="preserve">Order </w:t>
                                </w:r>
                                <w:r>
                                  <w:rPr>
                                    <w:rFonts w:ascii="Times New Roman" w:hAnsi="Times New Roman"/>
                                  </w:rPr>
                                  <w:t>m</w:t>
                                </w:r>
                                <w:r w:rsidRPr="00C15E46">
                                  <w:rPr>
                                    <w:rFonts w:ascii="Times New Roman" w:hAnsi="Times New Roman"/>
                                  </w:rPr>
                                  <w:t>anagement</w:t>
                                </w:r>
                              </w:p>
                              <w:p w14:paraId="7D690A75" w14:textId="77777777" w:rsidR="00A04355" w:rsidRPr="00C15E46" w:rsidRDefault="00A04355" w:rsidP="00466373">
                                <w:pPr>
                                  <w:jc w:val="center"/>
                                  <w:rPr>
                                    <w:rFonts w:ascii="Times New Roman" w:hAnsi="Times New Roman"/>
                                  </w:rPr>
                                </w:pPr>
                                <w:r w:rsidRPr="00C15E46">
                                  <w:rPr>
                                    <w:rFonts w:ascii="Times New Roman" w:hAnsi="Times New Roman"/>
                                  </w:rPr>
                                  <w:t>Supplier relationship</w:t>
                                </w:r>
                              </w:p>
                              <w:p w14:paraId="41C32756" w14:textId="77777777" w:rsidR="00A04355" w:rsidRPr="00C15E46" w:rsidRDefault="00A04355" w:rsidP="00466373">
                                <w:pPr>
                                  <w:jc w:val="center"/>
                                  <w:rPr>
                                    <w:rFonts w:ascii="Times New Roman" w:hAnsi="Times New Roman"/>
                                  </w:rPr>
                                </w:pPr>
                                <w:r w:rsidRPr="00C15E46">
                                  <w:rPr>
                                    <w:rFonts w:ascii="Times New Roman" w:hAnsi="Times New Roman"/>
                                  </w:rPr>
                                  <w:t>Customer satisfaction</w:t>
                                </w:r>
                              </w:p>
                              <w:p w14:paraId="76C8D964" w14:textId="77777777" w:rsidR="00A04355" w:rsidRPr="00C15E46" w:rsidRDefault="00A04355" w:rsidP="00466373">
                                <w:pPr>
                                  <w:jc w:val="center"/>
                                  <w:rPr>
                                    <w:rFonts w:ascii="Times New Roman" w:hAnsi="Times New Roman"/>
                                  </w:rPr>
                                </w:pPr>
                                <w:r w:rsidRPr="00C15E46">
                                  <w:rPr>
                                    <w:rFonts w:ascii="Times New Roman" w:hAnsi="Times New Roman"/>
                                  </w:rPr>
                                  <w:t>Network management</w:t>
                                </w:r>
                              </w:p>
                              <w:p w14:paraId="1248D8A7" w14:textId="77777777" w:rsidR="00A04355" w:rsidRPr="00C15E46" w:rsidRDefault="00A04355" w:rsidP="00466373">
                                <w:pPr>
                                  <w:jc w:val="center"/>
                                  <w:rPr>
                                    <w:rFonts w:ascii="Times New Roman" w:hAnsi="Times New Roman"/>
                                  </w:rPr>
                                </w:pPr>
                                <w:r w:rsidRPr="00C15E46">
                                  <w:rPr>
                                    <w:rFonts w:ascii="Times New Roman" w:hAnsi="Times New Roman"/>
                                  </w:rPr>
                                  <w:t>Supply chain administration</w:t>
                                </w:r>
                              </w:p>
                              <w:p w14:paraId="0FAC33F2" w14:textId="77777777" w:rsidR="00A04355" w:rsidRPr="00C15E46" w:rsidRDefault="00A04355" w:rsidP="00466373">
                                <w:pPr>
                                  <w:jc w:val="center"/>
                                  <w:rPr>
                                    <w:rFonts w:ascii="Times New Roman" w:hAnsi="Times New Roman"/>
                                  </w:rPr>
                                </w:pPr>
                                <w:r w:rsidRPr="00C15E46">
                                  <w:rPr>
                                    <w:rFonts w:ascii="Times New Roman" w:hAnsi="Times New Roman"/>
                                  </w:rPr>
                                  <w:t>Crisis management</w:t>
                                </w:r>
                              </w:p>
                            </w:txbxContent>
                          </wps:txbx>
                          <wps:bodyPr rot="0" vert="horz" wrap="square" lIns="91440" tIns="45720" rIns="91440" bIns="45720" anchor="t" anchorCtr="0">
                            <a:noAutofit/>
                          </wps:bodyPr>
                        </wps:wsp>
                        <wps:wsp>
                          <wps:cNvPr id="63" name="Text Box 2"/>
                          <wps:cNvSpPr txBox="1">
                            <a:spLocks noChangeArrowheads="1"/>
                          </wps:cNvSpPr>
                          <wps:spPr bwMode="auto">
                            <a:xfrm>
                              <a:off x="9525" y="2638425"/>
                              <a:ext cx="1514475" cy="2457450"/>
                            </a:xfrm>
                            <a:prstGeom prst="rect">
                              <a:avLst/>
                            </a:prstGeom>
                            <a:noFill/>
                            <a:ln w="6350" cap="flat" cmpd="sng" algn="ctr">
                              <a:solidFill>
                                <a:srgbClr val="7030A0"/>
                              </a:solidFill>
                              <a:prstDash val="solid"/>
                              <a:miter lim="800000"/>
                              <a:tailEnd type="triangle"/>
                            </a:ln>
                            <a:effectLst/>
                          </wps:spPr>
                          <wps:txbx>
                            <w:txbxContent>
                              <w:p w14:paraId="3E422A4D" w14:textId="77777777" w:rsidR="00A04355" w:rsidRPr="00C15E46" w:rsidRDefault="00A04355" w:rsidP="00466373">
                                <w:pPr>
                                  <w:jc w:val="center"/>
                                  <w:rPr>
                                    <w:rFonts w:ascii="Times New Roman" w:hAnsi="Times New Roman"/>
                                    <w:b/>
                                    <w:bCs/>
                                  </w:rPr>
                                </w:pPr>
                                <w:r>
                                  <w:rPr>
                                    <w:rFonts w:ascii="Times New Roman" w:hAnsi="Times New Roman"/>
                                    <w:b/>
                                    <w:bCs/>
                                  </w:rPr>
                                  <w:t>In</w:t>
                                </w:r>
                                <w:r w:rsidRPr="00C15E46">
                                  <w:rPr>
                                    <w:rFonts w:ascii="Times New Roman" w:hAnsi="Times New Roman"/>
                                    <w:b/>
                                    <w:bCs/>
                                  </w:rPr>
                                  <w:t xml:space="preserve">ternal </w:t>
                                </w:r>
                              </w:p>
                              <w:p w14:paraId="0B5DA331" w14:textId="77777777" w:rsidR="00A04355" w:rsidRPr="00C15E46" w:rsidRDefault="00A04355" w:rsidP="00466373">
                                <w:pPr>
                                  <w:jc w:val="center"/>
                                  <w:rPr>
                                    <w:rFonts w:ascii="Times New Roman" w:hAnsi="Times New Roman"/>
                                  </w:rPr>
                                </w:pPr>
                                <w:r>
                                  <w:rPr>
                                    <w:rFonts w:ascii="Times New Roman" w:hAnsi="Times New Roman"/>
                                  </w:rPr>
                                  <w:t>Inventory m</w:t>
                                </w:r>
                                <w:r w:rsidRPr="00C15E46">
                                  <w:rPr>
                                    <w:rFonts w:ascii="Times New Roman" w:hAnsi="Times New Roman"/>
                                  </w:rPr>
                                  <w:t>anagement</w:t>
                                </w:r>
                              </w:p>
                              <w:p w14:paraId="224A52C3" w14:textId="77777777" w:rsidR="00A04355" w:rsidRDefault="00A04355" w:rsidP="00466373">
                                <w:pPr>
                                  <w:jc w:val="center"/>
                                  <w:rPr>
                                    <w:rFonts w:ascii="Times New Roman" w:hAnsi="Times New Roman"/>
                                  </w:rPr>
                                </w:pPr>
                                <w:r w:rsidRPr="00C15E46">
                                  <w:rPr>
                                    <w:rFonts w:ascii="Times New Roman" w:hAnsi="Times New Roman"/>
                                  </w:rPr>
                                  <w:t>S</w:t>
                                </w:r>
                                <w:r>
                                  <w:rPr>
                                    <w:rFonts w:ascii="Times New Roman" w:hAnsi="Times New Roman"/>
                                  </w:rPr>
                                  <w:t>hortage avoidance</w:t>
                                </w:r>
                              </w:p>
                              <w:p w14:paraId="1855D304" w14:textId="77777777" w:rsidR="00A04355" w:rsidRDefault="00A04355" w:rsidP="00466373">
                                <w:pPr>
                                  <w:jc w:val="center"/>
                                  <w:rPr>
                                    <w:rFonts w:ascii="Times New Roman" w:hAnsi="Times New Roman"/>
                                  </w:rPr>
                                </w:pPr>
                                <w:r>
                                  <w:rPr>
                                    <w:rFonts w:ascii="Times New Roman" w:hAnsi="Times New Roman"/>
                                  </w:rPr>
                                  <w:t>Expiration</w:t>
                                </w:r>
                              </w:p>
                              <w:p w14:paraId="2F8D0191" w14:textId="77777777" w:rsidR="00A04355" w:rsidRDefault="00A04355" w:rsidP="00466373">
                                <w:pPr>
                                  <w:jc w:val="center"/>
                                  <w:rPr>
                                    <w:rFonts w:ascii="Times New Roman" w:hAnsi="Times New Roman"/>
                                  </w:rPr>
                                </w:pPr>
                                <w:r>
                                  <w:rPr>
                                    <w:rFonts w:ascii="Times New Roman" w:hAnsi="Times New Roman"/>
                                  </w:rPr>
                                  <w:t>Human resource management</w:t>
                                </w:r>
                              </w:p>
                              <w:p w14:paraId="4F81EB98" w14:textId="77777777" w:rsidR="00A04355" w:rsidRDefault="00A04355" w:rsidP="00466373">
                                <w:pPr>
                                  <w:jc w:val="center"/>
                                  <w:rPr>
                                    <w:rFonts w:ascii="Times New Roman" w:hAnsi="Times New Roman"/>
                                  </w:rPr>
                                </w:pPr>
                                <w:r>
                                  <w:rPr>
                                    <w:rFonts w:ascii="Times New Roman" w:hAnsi="Times New Roman"/>
                                  </w:rPr>
                                  <w:t>Digital training and capabilities</w:t>
                                </w:r>
                              </w:p>
                              <w:p w14:paraId="463810D7" w14:textId="77777777" w:rsidR="00A04355" w:rsidRPr="00C15E46" w:rsidRDefault="00A04355" w:rsidP="00466373">
                                <w:pPr>
                                  <w:jc w:val="center"/>
                                  <w:rPr>
                                    <w:rFonts w:ascii="Times New Roman" w:hAnsi="Times New Roman"/>
                                  </w:rPr>
                                </w:pPr>
                                <w:r>
                                  <w:rPr>
                                    <w:rFonts w:ascii="Times New Roman" w:hAnsi="Times New Roman"/>
                                  </w:rPr>
                                  <w:t xml:space="preserve">Demand information </w:t>
                                </w:r>
                              </w:p>
                            </w:txbxContent>
                          </wps:txbx>
                          <wps:bodyPr rot="0" vert="horz" wrap="square" lIns="91440" tIns="45720" rIns="91440" bIns="45720" anchor="t" anchorCtr="0">
                            <a:noAutofit/>
                          </wps:bodyPr>
                        </wps:wsp>
                        <wps:wsp>
                          <wps:cNvPr id="192" name="Text Box 192"/>
                          <wps:cNvSpPr txBox="1">
                            <a:spLocks noChangeArrowheads="1"/>
                          </wps:cNvSpPr>
                          <wps:spPr bwMode="auto">
                            <a:xfrm>
                              <a:off x="2169803" y="1162050"/>
                              <a:ext cx="1276350" cy="2769874"/>
                            </a:xfrm>
                            <a:prstGeom prst="rect">
                              <a:avLst/>
                            </a:prstGeom>
                            <a:noFill/>
                            <a:ln w="6350" cap="flat" cmpd="sng" algn="ctr">
                              <a:solidFill>
                                <a:srgbClr val="7030A0"/>
                              </a:solidFill>
                              <a:prstDash val="solid"/>
                              <a:miter lim="800000"/>
                              <a:tailEnd type="triangle"/>
                            </a:ln>
                            <a:effectLst/>
                          </wps:spPr>
                          <wps:txbx>
                            <w:txbxContent>
                              <w:p w14:paraId="23A55329" w14:textId="77777777" w:rsidR="00A04355" w:rsidRDefault="00A04355" w:rsidP="00466373">
                                <w:pPr>
                                  <w:jc w:val="center"/>
                                  <w:rPr>
                                    <w:rFonts w:ascii="Times New Roman" w:hAnsi="Times New Roman"/>
                                    <w:sz w:val="24"/>
                                    <w:szCs w:val="24"/>
                                  </w:rPr>
                                </w:pPr>
                                <w:r>
                                  <w:rPr>
                                    <w:rFonts w:ascii="Times New Roman" w:hAnsi="Times New Roman"/>
                                    <w:sz w:val="24"/>
                                    <w:szCs w:val="24"/>
                                  </w:rPr>
                                  <w:t>Industry 4.0/5.0</w:t>
                                </w:r>
                              </w:p>
                              <w:p w14:paraId="18742164" w14:textId="77777777" w:rsidR="00A04355" w:rsidRDefault="00A04355" w:rsidP="00466373">
                                <w:pPr>
                                  <w:jc w:val="center"/>
                                  <w:rPr>
                                    <w:rFonts w:ascii="Times New Roman" w:hAnsi="Times New Roman"/>
                                    <w:sz w:val="24"/>
                                    <w:szCs w:val="24"/>
                                  </w:rPr>
                                </w:pPr>
                                <w:r>
                                  <w:rPr>
                                    <w:rFonts w:ascii="Times New Roman" w:hAnsi="Times New Roman"/>
                                    <w:sz w:val="24"/>
                                    <w:szCs w:val="24"/>
                                  </w:rPr>
                                  <w:t xml:space="preserve">Blockchain </w:t>
                                </w:r>
                              </w:p>
                              <w:p w14:paraId="3A31B678" w14:textId="77777777" w:rsidR="00A04355" w:rsidRDefault="00A04355" w:rsidP="00466373">
                                <w:pPr>
                                  <w:jc w:val="center"/>
                                  <w:rPr>
                                    <w:rFonts w:ascii="Times New Roman" w:hAnsi="Times New Roman"/>
                                    <w:sz w:val="24"/>
                                    <w:szCs w:val="24"/>
                                  </w:rPr>
                                </w:pPr>
                                <w:r>
                                  <w:rPr>
                                    <w:rFonts w:ascii="Times New Roman" w:hAnsi="Times New Roman"/>
                                    <w:sz w:val="24"/>
                                    <w:szCs w:val="24"/>
                                  </w:rPr>
                                  <w:t>A</w:t>
                                </w:r>
                                <w:r w:rsidRPr="00D32C42">
                                  <w:rPr>
                                    <w:rFonts w:ascii="Times New Roman" w:hAnsi="Times New Roman"/>
                                    <w:sz w:val="24"/>
                                    <w:szCs w:val="24"/>
                                  </w:rPr>
                                  <w:t xml:space="preserve">rtificial </w:t>
                                </w:r>
                                <w:r>
                                  <w:rPr>
                                    <w:rFonts w:ascii="Times New Roman" w:hAnsi="Times New Roman"/>
                                    <w:sz w:val="24"/>
                                    <w:szCs w:val="24"/>
                                  </w:rPr>
                                  <w:t>i</w:t>
                                </w:r>
                                <w:r w:rsidRPr="00D32C42">
                                  <w:rPr>
                                    <w:rFonts w:ascii="Times New Roman" w:hAnsi="Times New Roman"/>
                                    <w:sz w:val="24"/>
                                    <w:szCs w:val="24"/>
                                  </w:rPr>
                                  <w:t>ntelligence</w:t>
                                </w:r>
                              </w:p>
                              <w:p w14:paraId="2031FBD4" w14:textId="77777777" w:rsidR="00A04355" w:rsidRDefault="00A04355" w:rsidP="00466373">
                                <w:pPr>
                                  <w:jc w:val="center"/>
                                  <w:rPr>
                                    <w:rFonts w:ascii="Times New Roman" w:hAnsi="Times New Roman"/>
                                    <w:sz w:val="24"/>
                                    <w:szCs w:val="24"/>
                                  </w:rPr>
                                </w:pPr>
                                <w:r>
                                  <w:rPr>
                                    <w:rFonts w:ascii="Times New Roman" w:hAnsi="Times New Roman"/>
                                    <w:sz w:val="24"/>
                                    <w:szCs w:val="24"/>
                                  </w:rPr>
                                  <w:t>Big data analytics</w:t>
                                </w:r>
                              </w:p>
                              <w:p w14:paraId="3896AC83" w14:textId="77777777" w:rsidR="00A04355" w:rsidRDefault="00A04355" w:rsidP="00466373">
                                <w:pPr>
                                  <w:jc w:val="center"/>
                                  <w:rPr>
                                    <w:rFonts w:ascii="Times New Roman" w:hAnsi="Times New Roman"/>
                                    <w:sz w:val="24"/>
                                    <w:szCs w:val="24"/>
                                  </w:rPr>
                                </w:pPr>
                                <w:r>
                                  <w:rPr>
                                    <w:rFonts w:ascii="Times New Roman" w:hAnsi="Times New Roman"/>
                                    <w:sz w:val="24"/>
                                    <w:szCs w:val="24"/>
                                  </w:rPr>
                                  <w:t>Machine learning</w:t>
                                </w:r>
                              </w:p>
                              <w:p w14:paraId="0764F5C9" w14:textId="77777777" w:rsidR="00A04355" w:rsidRDefault="00A04355" w:rsidP="00466373">
                                <w:pPr>
                                  <w:jc w:val="center"/>
                                  <w:rPr>
                                    <w:rFonts w:ascii="Times New Roman" w:hAnsi="Times New Roman"/>
                                    <w:sz w:val="24"/>
                                    <w:szCs w:val="24"/>
                                  </w:rPr>
                                </w:pPr>
                                <w:r w:rsidRPr="00CD4BB8">
                                  <w:rPr>
                                    <w:rFonts w:ascii="Times New Roman" w:hAnsi="Times New Roman"/>
                                    <w:sz w:val="24"/>
                                    <w:szCs w:val="24"/>
                                  </w:rPr>
                                  <w:t>Internet of things</w:t>
                                </w:r>
                              </w:p>
                              <w:p w14:paraId="4735CB7A" w14:textId="77777777" w:rsidR="00A04355" w:rsidRDefault="00A04355" w:rsidP="00466373">
                                <w:pPr>
                                  <w:jc w:val="center"/>
                                  <w:rPr>
                                    <w:rFonts w:ascii="Times New Roman" w:hAnsi="Times New Roman"/>
                                    <w:sz w:val="24"/>
                                    <w:szCs w:val="24"/>
                                  </w:rPr>
                                </w:pPr>
                                <w:r>
                                  <w:rPr>
                                    <w:rFonts w:ascii="Times New Roman" w:hAnsi="Times New Roman"/>
                                    <w:sz w:val="24"/>
                                    <w:szCs w:val="24"/>
                                  </w:rPr>
                                  <w:t xml:space="preserve">Cloud </w:t>
                                </w:r>
                              </w:p>
                              <w:p w14:paraId="75CBEEA5" w14:textId="77777777" w:rsidR="00A04355" w:rsidRPr="00CD4BB8" w:rsidRDefault="00A04355" w:rsidP="00466373">
                                <w:pPr>
                                  <w:jc w:val="center"/>
                                  <w:rPr>
                                    <w:rFonts w:ascii="Times New Roman" w:hAnsi="Times New Roman"/>
                                    <w:sz w:val="24"/>
                                    <w:szCs w:val="24"/>
                                  </w:rPr>
                                </w:pPr>
                                <w:r>
                                  <w:rPr>
                                    <w:rFonts w:ascii="Times New Roman" w:hAnsi="Times New Roman"/>
                                    <w:sz w:val="24"/>
                                    <w:szCs w:val="24"/>
                                  </w:rPr>
                                  <w:t xml:space="preserve">Cybersecurity </w:t>
                                </w:r>
                              </w:p>
                            </w:txbxContent>
                          </wps:txbx>
                          <wps:bodyPr rot="0" vert="horz" wrap="square" lIns="91440" tIns="45720" rIns="91440" bIns="45720" anchor="t" anchorCtr="0">
                            <a:noAutofit/>
                          </wps:bodyPr>
                        </wps:wsp>
                        <wps:wsp>
                          <wps:cNvPr id="193" name="Text Box 193"/>
                          <wps:cNvSpPr txBox="1">
                            <a:spLocks noChangeArrowheads="1"/>
                          </wps:cNvSpPr>
                          <wps:spPr bwMode="auto">
                            <a:xfrm>
                              <a:off x="3855720" y="236220"/>
                              <a:ext cx="1842135" cy="600075"/>
                            </a:xfrm>
                            <a:prstGeom prst="rect">
                              <a:avLst/>
                            </a:prstGeom>
                            <a:noFill/>
                            <a:ln w="6350" cap="flat" cmpd="sng" algn="ctr">
                              <a:solidFill>
                                <a:srgbClr val="7030A0"/>
                              </a:solidFill>
                              <a:prstDash val="solid"/>
                              <a:miter lim="800000"/>
                              <a:tailEnd type="triangle"/>
                            </a:ln>
                            <a:effectLst/>
                          </wps:spPr>
                          <wps:txbx>
                            <w:txbxContent>
                              <w:p w14:paraId="2C3D0F89" w14:textId="77777777" w:rsidR="00A04355" w:rsidRPr="00EA30A9" w:rsidRDefault="00A04355" w:rsidP="00466373">
                                <w:pPr>
                                  <w:jc w:val="center"/>
                                </w:pPr>
                                <w:r w:rsidRPr="00EA30A9">
                                  <w:rPr>
                                    <w:rFonts w:ascii="Times New Roman" w:hAnsi="Times New Roman"/>
                                    <w:sz w:val="24"/>
                                    <w:szCs w:val="24"/>
                                  </w:rPr>
                                  <w:t>Robust and diversified supply chain system</w:t>
                                </w:r>
                              </w:p>
                            </w:txbxContent>
                          </wps:txbx>
                          <wps:bodyPr rot="0" vert="horz" wrap="square" lIns="91440" tIns="45720" rIns="91440" bIns="45720" anchor="ctr" anchorCtr="0">
                            <a:noAutofit/>
                          </wps:bodyPr>
                        </wps:wsp>
                        <wps:wsp>
                          <wps:cNvPr id="194" name="Text Box 194"/>
                          <wps:cNvSpPr txBox="1">
                            <a:spLocks noChangeArrowheads="1"/>
                          </wps:cNvSpPr>
                          <wps:spPr bwMode="auto">
                            <a:xfrm>
                              <a:off x="3886836" y="2546985"/>
                              <a:ext cx="1784350" cy="668655"/>
                            </a:xfrm>
                            <a:prstGeom prst="rect">
                              <a:avLst/>
                            </a:prstGeom>
                            <a:noFill/>
                            <a:ln w="6350" cap="flat" cmpd="sng" algn="ctr">
                              <a:solidFill>
                                <a:srgbClr val="7030A0"/>
                              </a:solidFill>
                              <a:prstDash val="solid"/>
                              <a:miter lim="800000"/>
                              <a:tailEnd type="triangle"/>
                            </a:ln>
                            <a:effectLst/>
                          </wps:spPr>
                          <wps:txbx>
                            <w:txbxContent>
                              <w:p w14:paraId="6AA2E25E" w14:textId="77777777" w:rsidR="00A04355" w:rsidRDefault="00A04355" w:rsidP="00466373">
                                <w:pPr>
                                  <w:jc w:val="center"/>
                                  <w:rPr>
                                    <w:rFonts w:ascii="Times New Roman" w:hAnsi="Times New Roman"/>
                                    <w:sz w:val="24"/>
                                    <w:szCs w:val="24"/>
                                  </w:rPr>
                                </w:pPr>
                                <w:r w:rsidRPr="00EA30A9">
                                  <w:rPr>
                                    <w:rFonts w:ascii="Times New Roman" w:hAnsi="Times New Roman"/>
                                    <w:sz w:val="24"/>
                                    <w:szCs w:val="24"/>
                                  </w:rPr>
                                  <w:t>Information sharing and knowledge management</w:t>
                                </w:r>
                              </w:p>
                              <w:p w14:paraId="05D32F88" w14:textId="77777777" w:rsidR="00A04355" w:rsidRPr="00EA30A9" w:rsidRDefault="00A04355" w:rsidP="00466373">
                                <w:pPr>
                                  <w:jc w:val="center"/>
                                </w:pPr>
                              </w:p>
                            </w:txbxContent>
                          </wps:txbx>
                          <wps:bodyPr rot="0" vert="horz" wrap="square" lIns="91440" tIns="45720" rIns="91440" bIns="45720" anchor="ctr" anchorCtr="0">
                            <a:noAutofit/>
                          </wps:bodyPr>
                        </wps:wsp>
                        <wps:wsp>
                          <wps:cNvPr id="195" name="Text Box 195"/>
                          <wps:cNvSpPr txBox="1">
                            <a:spLocks noChangeArrowheads="1"/>
                          </wps:cNvSpPr>
                          <wps:spPr bwMode="auto">
                            <a:xfrm>
                              <a:off x="3912870" y="4192905"/>
                              <a:ext cx="1773555" cy="586740"/>
                            </a:xfrm>
                            <a:prstGeom prst="rect">
                              <a:avLst/>
                            </a:prstGeom>
                            <a:noFill/>
                            <a:ln w="6350" cap="flat" cmpd="sng" algn="ctr">
                              <a:solidFill>
                                <a:srgbClr val="7030A0"/>
                              </a:solidFill>
                              <a:prstDash val="solid"/>
                              <a:miter lim="800000"/>
                              <a:tailEnd type="triangle"/>
                            </a:ln>
                            <a:effectLst/>
                          </wps:spPr>
                          <wps:txbx>
                            <w:txbxContent>
                              <w:p w14:paraId="6B7768BD" w14:textId="77777777" w:rsidR="00A04355" w:rsidRPr="00EA30A9" w:rsidRDefault="00A04355" w:rsidP="00466373">
                                <w:pPr>
                                  <w:jc w:val="center"/>
                                </w:pPr>
                                <w:r w:rsidRPr="00EA30A9">
                                  <w:rPr>
                                    <w:rFonts w:ascii="Times New Roman" w:hAnsi="Times New Roman"/>
                                    <w:sz w:val="24"/>
                                    <w:szCs w:val="24"/>
                                  </w:rPr>
                                  <w:t>Strategic alignment and network ecosystem</w:t>
                                </w:r>
                              </w:p>
                            </w:txbxContent>
                          </wps:txbx>
                          <wps:bodyPr rot="0" vert="horz" wrap="square" lIns="91440" tIns="45720" rIns="91440" bIns="45720" anchor="ctr" anchorCtr="0">
                            <a:noAutofit/>
                          </wps:bodyPr>
                        </wps:wsp>
                        <wps:wsp>
                          <wps:cNvPr id="196" name="Text Box 196"/>
                          <wps:cNvSpPr txBox="1">
                            <a:spLocks noChangeArrowheads="1"/>
                          </wps:cNvSpPr>
                          <wps:spPr bwMode="auto">
                            <a:xfrm>
                              <a:off x="3867150" y="1769745"/>
                              <a:ext cx="1814830" cy="641350"/>
                            </a:xfrm>
                            <a:prstGeom prst="rect">
                              <a:avLst/>
                            </a:prstGeom>
                            <a:noFill/>
                            <a:ln w="6350" cap="flat" cmpd="sng" algn="ctr">
                              <a:solidFill>
                                <a:srgbClr val="7030A0"/>
                              </a:solidFill>
                              <a:prstDash val="solid"/>
                              <a:miter lim="800000"/>
                              <a:tailEnd type="triangle"/>
                            </a:ln>
                            <a:effectLst/>
                          </wps:spPr>
                          <wps:txbx>
                            <w:txbxContent>
                              <w:p w14:paraId="3989BD31" w14:textId="1C4C10B9" w:rsidR="00A04355" w:rsidRPr="00EA30A9" w:rsidRDefault="008C64DC" w:rsidP="00466373">
                                <w:pPr>
                                  <w:jc w:val="center"/>
                                </w:pPr>
                                <w:r>
                                  <w:rPr>
                                    <w:rFonts w:ascii="Times New Roman" w:hAnsi="Times New Roman"/>
                                    <w:sz w:val="24"/>
                                    <w:szCs w:val="24"/>
                                  </w:rPr>
                                  <w:t>Responsible and c</w:t>
                                </w:r>
                                <w:r w:rsidR="00A04355" w:rsidRPr="00EA30A9">
                                  <w:rPr>
                                    <w:rFonts w:ascii="Times New Roman" w:hAnsi="Times New Roman"/>
                                    <w:sz w:val="24"/>
                                    <w:szCs w:val="24"/>
                                  </w:rPr>
                                  <w:t>ustomer</w:t>
                                </w:r>
                                <w:r w:rsidR="00BD68D5">
                                  <w:rPr>
                                    <w:rFonts w:ascii="Times New Roman" w:hAnsi="Times New Roman"/>
                                    <w:sz w:val="24"/>
                                    <w:szCs w:val="24"/>
                                  </w:rPr>
                                  <w:t>-</w:t>
                                </w:r>
                                <w:r w:rsidR="00A04355" w:rsidRPr="00EA30A9">
                                  <w:rPr>
                                    <w:rFonts w:ascii="Times New Roman" w:hAnsi="Times New Roman"/>
                                    <w:sz w:val="24"/>
                                    <w:szCs w:val="24"/>
                                  </w:rPr>
                                  <w:t xml:space="preserve">centric supply chain </w:t>
                                </w:r>
                              </w:p>
                            </w:txbxContent>
                          </wps:txbx>
                          <wps:bodyPr rot="0" vert="horz" wrap="square" lIns="91440" tIns="45720" rIns="91440" bIns="45720" anchor="ctr" anchorCtr="0">
                            <a:noAutofit/>
                          </wps:bodyPr>
                        </wps:wsp>
                        <wps:wsp>
                          <wps:cNvPr id="197" name="Text Box 197"/>
                          <wps:cNvSpPr txBox="1">
                            <a:spLocks noChangeArrowheads="1"/>
                          </wps:cNvSpPr>
                          <wps:spPr bwMode="auto">
                            <a:xfrm>
                              <a:off x="3903345" y="3333750"/>
                              <a:ext cx="1781175" cy="695960"/>
                            </a:xfrm>
                            <a:prstGeom prst="rect">
                              <a:avLst/>
                            </a:prstGeom>
                            <a:noFill/>
                            <a:ln w="6350" cap="flat" cmpd="sng" algn="ctr">
                              <a:solidFill>
                                <a:srgbClr val="7030A0"/>
                              </a:solidFill>
                              <a:prstDash val="solid"/>
                              <a:miter lim="800000"/>
                              <a:tailEnd type="triangle"/>
                            </a:ln>
                            <a:effectLst/>
                          </wps:spPr>
                          <wps:txbx>
                            <w:txbxContent>
                              <w:p w14:paraId="4FE0093A" w14:textId="77777777" w:rsidR="00A04355" w:rsidRPr="005A7520" w:rsidRDefault="00A04355" w:rsidP="00466373">
                                <w:pPr>
                                  <w:jc w:val="center"/>
                                  <w:rPr>
                                    <w:rFonts w:ascii="Times New Roman" w:hAnsi="Times New Roman"/>
                                    <w:sz w:val="24"/>
                                    <w:szCs w:val="24"/>
                                  </w:rPr>
                                </w:pPr>
                                <w:r w:rsidRPr="005A7520">
                                  <w:rPr>
                                    <w:rFonts w:ascii="Times New Roman" w:hAnsi="Times New Roman"/>
                                    <w:sz w:val="24"/>
                                    <w:szCs w:val="24"/>
                                  </w:rPr>
                                  <w:t>Flexible and transparent organizational management system</w:t>
                                </w:r>
                              </w:p>
                              <w:p w14:paraId="60CECCE9" w14:textId="77777777" w:rsidR="00A04355" w:rsidRPr="00EA30A9" w:rsidRDefault="00A04355" w:rsidP="00466373">
                                <w:pPr>
                                  <w:jc w:val="center"/>
                                </w:pPr>
                              </w:p>
                            </w:txbxContent>
                          </wps:txbx>
                          <wps:bodyPr rot="0" vert="horz" wrap="square" lIns="91440" tIns="45720" rIns="91440" bIns="45720" anchor="t" anchorCtr="0">
                            <a:noAutofit/>
                          </wps:bodyPr>
                        </wps:wsp>
                        <wps:wsp>
                          <wps:cNvPr id="198" name="Text Box 198"/>
                          <wps:cNvSpPr txBox="1">
                            <a:spLocks noChangeArrowheads="1"/>
                          </wps:cNvSpPr>
                          <wps:spPr bwMode="auto">
                            <a:xfrm>
                              <a:off x="3867150" y="960120"/>
                              <a:ext cx="1814830" cy="654685"/>
                            </a:xfrm>
                            <a:prstGeom prst="rect">
                              <a:avLst/>
                            </a:prstGeom>
                            <a:noFill/>
                            <a:ln w="6350" cap="flat" cmpd="sng" algn="ctr">
                              <a:solidFill>
                                <a:srgbClr val="7030A0"/>
                              </a:solidFill>
                              <a:prstDash val="solid"/>
                              <a:miter lim="800000"/>
                              <a:tailEnd type="triangle"/>
                            </a:ln>
                            <a:effectLst/>
                          </wps:spPr>
                          <wps:txbx>
                            <w:txbxContent>
                              <w:p w14:paraId="788B4430" w14:textId="1138D556" w:rsidR="00A04355" w:rsidRPr="00EA30A9" w:rsidRDefault="00A04355" w:rsidP="00466373">
                                <w:pPr>
                                  <w:jc w:val="center"/>
                                </w:pPr>
                                <w:r>
                                  <w:rPr>
                                    <w:rFonts w:ascii="Times New Roman" w:hAnsi="Times New Roman"/>
                                    <w:sz w:val="24"/>
                                    <w:szCs w:val="24"/>
                                  </w:rPr>
                                  <w:t>Data</w:t>
                                </w:r>
                                <w:r w:rsidR="00BD68D5">
                                  <w:rPr>
                                    <w:rFonts w:ascii="Times New Roman" w:hAnsi="Times New Roman"/>
                                    <w:sz w:val="24"/>
                                    <w:szCs w:val="24"/>
                                  </w:rPr>
                                  <w:t>-</w:t>
                                </w:r>
                                <w:r>
                                  <w:rPr>
                                    <w:rFonts w:ascii="Times New Roman" w:hAnsi="Times New Roman"/>
                                    <w:sz w:val="24"/>
                                    <w:szCs w:val="24"/>
                                  </w:rPr>
                                  <w:t>driven management and transformative technological adoption</w:t>
                                </w:r>
                              </w:p>
                            </w:txbxContent>
                          </wps:txbx>
                          <wps:bodyPr rot="0" vert="horz" wrap="square" lIns="91440" tIns="45720" rIns="91440" bIns="45720" anchor="t" anchorCtr="0">
                            <a:noAutofit/>
                          </wps:bodyPr>
                        </wps:wsp>
                        <wps:wsp>
                          <wps:cNvPr id="199" name="Text Box 2"/>
                          <wps:cNvSpPr txBox="1">
                            <a:spLocks noChangeArrowheads="1"/>
                          </wps:cNvSpPr>
                          <wps:spPr bwMode="auto">
                            <a:xfrm>
                              <a:off x="6282074" y="1238249"/>
                              <a:ext cx="1951355" cy="2337435"/>
                            </a:xfrm>
                            <a:prstGeom prst="rect">
                              <a:avLst/>
                            </a:prstGeom>
                            <a:noFill/>
                            <a:ln w="6350" cap="flat" cmpd="sng" algn="ctr">
                              <a:solidFill>
                                <a:srgbClr val="7030A0"/>
                              </a:solidFill>
                              <a:prstDash val="solid"/>
                              <a:miter lim="800000"/>
                              <a:tailEnd type="triangle"/>
                            </a:ln>
                            <a:effectLst/>
                          </wps:spPr>
                          <wps:txbx>
                            <w:txbxContent>
                              <w:p w14:paraId="1F54041C" w14:textId="4068D704" w:rsidR="00A04355" w:rsidRPr="003877D2" w:rsidRDefault="00BD68D5" w:rsidP="00466373">
                                <w:pPr>
                                  <w:jc w:val="center"/>
                                  <w:rPr>
                                    <w:rFonts w:ascii="Times New Roman" w:hAnsi="Times New Roman"/>
                                    <w:sz w:val="24"/>
                                    <w:szCs w:val="24"/>
                                  </w:rPr>
                                </w:pPr>
                                <w:r>
                                  <w:rPr>
                                    <w:rFonts w:ascii="Times New Roman" w:hAnsi="Times New Roman"/>
                                    <w:sz w:val="24"/>
                                    <w:szCs w:val="24"/>
                                  </w:rPr>
                                  <w:t>OHSCR</w:t>
                                </w:r>
                              </w:p>
                              <w:p w14:paraId="752E6136" w14:textId="110D9291" w:rsidR="00A04355" w:rsidRPr="003877D2" w:rsidRDefault="00A04355" w:rsidP="00466373">
                                <w:pPr>
                                  <w:jc w:val="center"/>
                                  <w:rPr>
                                    <w:rFonts w:ascii="Times New Roman" w:hAnsi="Times New Roman"/>
                                    <w:sz w:val="24"/>
                                    <w:szCs w:val="24"/>
                                  </w:rPr>
                                </w:pPr>
                                <w:r w:rsidRPr="003877D2">
                                  <w:rPr>
                                    <w:rFonts w:ascii="Times New Roman" w:hAnsi="Times New Roman"/>
                                    <w:sz w:val="24"/>
                                    <w:szCs w:val="24"/>
                                  </w:rPr>
                                  <w:t xml:space="preserve">Innovative </w:t>
                                </w:r>
                                <w:r w:rsidR="00BD68D5">
                                  <w:rPr>
                                    <w:rFonts w:ascii="Times New Roman" w:hAnsi="Times New Roman"/>
                                    <w:sz w:val="24"/>
                                    <w:szCs w:val="24"/>
                                  </w:rPr>
                                  <w:t>p</w:t>
                                </w:r>
                                <w:r w:rsidRPr="003877D2">
                                  <w:rPr>
                                    <w:rFonts w:ascii="Times New Roman" w:hAnsi="Times New Roman"/>
                                    <w:sz w:val="24"/>
                                    <w:szCs w:val="24"/>
                                  </w:rPr>
                                  <w:t>erformance</w:t>
                                </w:r>
                              </w:p>
                              <w:p w14:paraId="0F5459EB" w14:textId="4A6A769F" w:rsidR="00A04355" w:rsidRDefault="00A04355" w:rsidP="00466373">
                                <w:pPr>
                                  <w:jc w:val="center"/>
                                  <w:rPr>
                                    <w:rFonts w:ascii="Times New Roman" w:hAnsi="Times New Roman"/>
                                    <w:sz w:val="24"/>
                                    <w:szCs w:val="24"/>
                                  </w:rPr>
                                </w:pPr>
                                <w:r>
                                  <w:rPr>
                                    <w:rFonts w:ascii="Times New Roman" w:hAnsi="Times New Roman"/>
                                    <w:sz w:val="24"/>
                                    <w:szCs w:val="24"/>
                                  </w:rPr>
                                  <w:t xml:space="preserve">Effective </w:t>
                                </w:r>
                                <w:r w:rsidR="00BD68D5">
                                  <w:rPr>
                                    <w:rFonts w:ascii="Times New Roman" w:hAnsi="Times New Roman"/>
                                    <w:sz w:val="24"/>
                                    <w:szCs w:val="24"/>
                                  </w:rPr>
                                  <w:t>p</w:t>
                                </w:r>
                                <w:r>
                                  <w:rPr>
                                    <w:rFonts w:ascii="Times New Roman" w:hAnsi="Times New Roman"/>
                                    <w:sz w:val="24"/>
                                    <w:szCs w:val="24"/>
                                  </w:rPr>
                                  <w:t>artner/</w:t>
                                </w:r>
                                <w:r w:rsidR="00BD68D5">
                                  <w:rPr>
                                    <w:rFonts w:ascii="Times New Roman" w:hAnsi="Times New Roman"/>
                                    <w:sz w:val="24"/>
                                    <w:szCs w:val="24"/>
                                  </w:rPr>
                                  <w:t>c</w:t>
                                </w:r>
                                <w:r>
                                  <w:rPr>
                                    <w:rFonts w:ascii="Times New Roman" w:hAnsi="Times New Roman"/>
                                    <w:sz w:val="24"/>
                                    <w:szCs w:val="24"/>
                                  </w:rPr>
                                  <w:t xml:space="preserve">ustomer </w:t>
                                </w:r>
                                <w:r w:rsidR="00BD68D5">
                                  <w:rPr>
                                    <w:rFonts w:ascii="Times New Roman" w:hAnsi="Times New Roman"/>
                                    <w:sz w:val="24"/>
                                    <w:szCs w:val="24"/>
                                  </w:rPr>
                                  <w:t>r</w:t>
                                </w:r>
                                <w:r>
                                  <w:rPr>
                                    <w:rFonts w:ascii="Times New Roman" w:hAnsi="Times New Roman"/>
                                    <w:sz w:val="24"/>
                                    <w:szCs w:val="24"/>
                                  </w:rPr>
                                  <w:t>elationship</w:t>
                                </w:r>
                              </w:p>
                              <w:p w14:paraId="320A453E" w14:textId="7C26AA1A" w:rsidR="00A04355" w:rsidRDefault="00A04355" w:rsidP="00466373">
                                <w:pPr>
                                  <w:jc w:val="center"/>
                                  <w:rPr>
                                    <w:rFonts w:ascii="Times New Roman" w:hAnsi="Times New Roman"/>
                                    <w:sz w:val="24"/>
                                    <w:szCs w:val="24"/>
                                  </w:rPr>
                                </w:pPr>
                                <w:r>
                                  <w:rPr>
                                    <w:rFonts w:ascii="Times New Roman" w:hAnsi="Times New Roman"/>
                                    <w:sz w:val="24"/>
                                    <w:szCs w:val="24"/>
                                  </w:rPr>
                                  <w:t xml:space="preserve">Efficient </w:t>
                                </w:r>
                                <w:r w:rsidR="00BD68D5">
                                  <w:rPr>
                                    <w:rFonts w:ascii="Times New Roman" w:hAnsi="Times New Roman"/>
                                    <w:sz w:val="24"/>
                                    <w:szCs w:val="24"/>
                                  </w:rPr>
                                  <w:t>o</w:t>
                                </w:r>
                                <w:r>
                                  <w:rPr>
                                    <w:rFonts w:ascii="Times New Roman" w:hAnsi="Times New Roman"/>
                                    <w:sz w:val="24"/>
                                    <w:szCs w:val="24"/>
                                  </w:rPr>
                                  <w:t xml:space="preserve">rganizational </w:t>
                                </w:r>
                                <w:r w:rsidR="00BD68D5">
                                  <w:rPr>
                                    <w:rFonts w:ascii="Times New Roman" w:hAnsi="Times New Roman"/>
                                    <w:sz w:val="24"/>
                                    <w:szCs w:val="24"/>
                                  </w:rPr>
                                  <w:t>s</w:t>
                                </w:r>
                                <w:r>
                                  <w:rPr>
                                    <w:rFonts w:ascii="Times New Roman" w:hAnsi="Times New Roman"/>
                                    <w:sz w:val="24"/>
                                    <w:szCs w:val="24"/>
                                  </w:rPr>
                                  <w:t xml:space="preserve">ystem </w:t>
                                </w:r>
                              </w:p>
                              <w:p w14:paraId="4F0F3031" w14:textId="7258A672" w:rsidR="00A04355" w:rsidRPr="003877D2" w:rsidRDefault="00A04355" w:rsidP="00466373">
                                <w:pPr>
                                  <w:jc w:val="center"/>
                                  <w:rPr>
                                    <w:rFonts w:ascii="Times New Roman" w:hAnsi="Times New Roman"/>
                                    <w:sz w:val="24"/>
                                    <w:szCs w:val="24"/>
                                  </w:rPr>
                                </w:pPr>
                                <w:r>
                                  <w:rPr>
                                    <w:rFonts w:ascii="Times New Roman" w:hAnsi="Times New Roman"/>
                                    <w:sz w:val="24"/>
                                    <w:szCs w:val="24"/>
                                  </w:rPr>
                                  <w:t xml:space="preserve">Innovation and </w:t>
                                </w:r>
                                <w:r w:rsidR="00BD68D5">
                                  <w:rPr>
                                    <w:rFonts w:ascii="Times New Roman" w:hAnsi="Times New Roman"/>
                                    <w:sz w:val="24"/>
                                    <w:szCs w:val="24"/>
                                  </w:rPr>
                                  <w:t>r</w:t>
                                </w:r>
                                <w:r>
                                  <w:rPr>
                                    <w:rFonts w:ascii="Times New Roman" w:hAnsi="Times New Roman"/>
                                    <w:sz w:val="24"/>
                                    <w:szCs w:val="24"/>
                                  </w:rPr>
                                  <w:t>obustness</w:t>
                                </w:r>
                              </w:p>
                            </w:txbxContent>
                          </wps:txbx>
                          <wps:bodyPr rot="0" vert="horz" wrap="square" lIns="91440" tIns="45720" rIns="91440" bIns="45720" anchor="t" anchorCtr="0">
                            <a:noAutofit/>
                          </wps:bodyPr>
                        </wps:wsp>
                        <wps:wsp>
                          <wps:cNvPr id="200" name="Arrow: Right 200"/>
                          <wps:cNvSpPr/>
                          <wps:spPr>
                            <a:xfrm>
                              <a:off x="5967660" y="2014855"/>
                              <a:ext cx="314414" cy="516255"/>
                            </a:xfrm>
                            <a:prstGeom prst="rightArrow">
                              <a:avLst/>
                            </a:prstGeom>
                            <a:noFill/>
                            <a:ln w="6350" cap="flat" cmpd="sng" algn="ctr">
                              <a:solidFill>
                                <a:srgbClr val="7030A0"/>
                              </a:solidFill>
                              <a:prstDash val="solid"/>
                              <a:miter lim="800000"/>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ectangle 201"/>
                          <wps:cNvSpPr/>
                          <wps:spPr>
                            <a:xfrm>
                              <a:off x="5865495" y="285750"/>
                              <a:ext cx="67945" cy="4380865"/>
                            </a:xfrm>
                            <a:prstGeom prst="rect">
                              <a:avLst/>
                            </a:prstGeom>
                            <a:solidFill>
                              <a:srgbClr val="00FF00"/>
                            </a:solidFill>
                            <a:ln w="6350" cap="flat" cmpd="sng" algn="ctr">
                              <a:solidFill>
                                <a:srgbClr val="7030A0"/>
                              </a:solidFill>
                              <a:prstDash val="solid"/>
                              <a:miter lim="800000"/>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Text Box 202"/>
                          <wps:cNvSpPr txBox="1">
                            <a:spLocks noChangeArrowheads="1"/>
                          </wps:cNvSpPr>
                          <wps:spPr bwMode="auto">
                            <a:xfrm>
                              <a:off x="6282060" y="842010"/>
                              <a:ext cx="1951350" cy="329516"/>
                            </a:xfrm>
                            <a:prstGeom prst="rect">
                              <a:avLst/>
                            </a:prstGeom>
                            <a:noFill/>
                            <a:ln w="6350" cap="flat" cmpd="sng" algn="ctr">
                              <a:solidFill>
                                <a:srgbClr val="7030A0"/>
                              </a:solidFill>
                              <a:prstDash val="solid"/>
                              <a:miter lim="800000"/>
                              <a:tailEnd type="triangle"/>
                            </a:ln>
                            <a:effectLst/>
                          </wps:spPr>
                          <wps:txbx>
                            <w:txbxContent>
                              <w:p w14:paraId="0B939171" w14:textId="77777777" w:rsidR="00A04355" w:rsidRPr="00CD4BB8" w:rsidRDefault="00A04355" w:rsidP="00466373">
                                <w:pPr>
                                  <w:jc w:val="center"/>
                                  <w:rPr>
                                    <w:rFonts w:ascii="Times New Roman" w:hAnsi="Times New Roman"/>
                                    <w:sz w:val="24"/>
                                    <w:szCs w:val="24"/>
                                  </w:rPr>
                                </w:pPr>
                                <w:r>
                                  <w:rPr>
                                    <w:rFonts w:ascii="Times New Roman" w:hAnsi="Times New Roman"/>
                                    <w:b/>
                                    <w:bCs/>
                                    <w:sz w:val="24"/>
                                    <w:szCs w:val="24"/>
                                  </w:rPr>
                                  <w:t>Outcome</w:t>
                                </w:r>
                              </w:p>
                              <w:p w14:paraId="373F506D" w14:textId="77777777" w:rsidR="00A04355" w:rsidRPr="00CD4BB8" w:rsidRDefault="00A04355" w:rsidP="00466373">
                                <w:pPr>
                                  <w:jc w:val="center"/>
                                  <w:rPr>
                                    <w:rFonts w:ascii="Times New Roman" w:hAnsi="Times New Roman"/>
                                    <w:sz w:val="24"/>
                                    <w:szCs w:val="24"/>
                                  </w:rPr>
                                </w:pPr>
                              </w:p>
                            </w:txbxContent>
                          </wps:txbx>
                          <wps:bodyPr rot="0" vert="horz" wrap="square" lIns="91440" tIns="45720" rIns="91440" bIns="45720" anchor="t" anchorCtr="0">
                            <a:noAutofit/>
                          </wps:bodyPr>
                        </wps:wsp>
                        <wps:wsp>
                          <wps:cNvPr id="203" name="Text Box 203"/>
                          <wps:cNvSpPr txBox="1">
                            <a:spLocks noChangeArrowheads="1"/>
                          </wps:cNvSpPr>
                          <wps:spPr bwMode="auto">
                            <a:xfrm>
                              <a:off x="3867785" y="-339090"/>
                              <a:ext cx="1830057" cy="542876"/>
                            </a:xfrm>
                            <a:prstGeom prst="rect">
                              <a:avLst/>
                            </a:prstGeom>
                            <a:noFill/>
                            <a:ln w="6350" cap="flat" cmpd="sng" algn="ctr">
                              <a:solidFill>
                                <a:srgbClr val="7030A0"/>
                              </a:solidFill>
                              <a:prstDash val="solid"/>
                              <a:miter lim="800000"/>
                              <a:tailEnd type="triangle"/>
                            </a:ln>
                            <a:effectLst/>
                          </wps:spPr>
                          <wps:txbx>
                            <w:txbxContent>
                              <w:p w14:paraId="18469F90" w14:textId="1D97EE6B" w:rsidR="00A04355" w:rsidRPr="00CD4BB8" w:rsidRDefault="00A04355" w:rsidP="00466373">
                                <w:pPr>
                                  <w:jc w:val="center"/>
                                  <w:rPr>
                                    <w:rFonts w:ascii="Times New Roman" w:hAnsi="Times New Roman"/>
                                    <w:sz w:val="24"/>
                                    <w:szCs w:val="24"/>
                                  </w:rPr>
                                </w:pPr>
                                <w:r>
                                  <w:rPr>
                                    <w:rFonts w:ascii="Times New Roman" w:hAnsi="Times New Roman"/>
                                    <w:b/>
                                    <w:bCs/>
                                    <w:sz w:val="24"/>
                                    <w:szCs w:val="24"/>
                                  </w:rPr>
                                  <w:t xml:space="preserve">Identified </w:t>
                                </w:r>
                                <w:r w:rsidR="00BD68D5">
                                  <w:rPr>
                                    <w:rFonts w:ascii="Times New Roman" w:hAnsi="Times New Roman"/>
                                    <w:b/>
                                    <w:bCs/>
                                    <w:sz w:val="24"/>
                                    <w:szCs w:val="24"/>
                                  </w:rPr>
                                  <w:t>f</w:t>
                                </w:r>
                                <w:r>
                                  <w:rPr>
                                    <w:rFonts w:ascii="Times New Roman" w:hAnsi="Times New Roman"/>
                                    <w:b/>
                                    <w:bCs/>
                                    <w:sz w:val="24"/>
                                    <w:szCs w:val="24"/>
                                  </w:rPr>
                                  <w:t xml:space="preserve">uturistic </w:t>
                                </w:r>
                                <w:r w:rsidR="00BD68D5">
                                  <w:rPr>
                                    <w:rFonts w:ascii="Times New Roman" w:hAnsi="Times New Roman"/>
                                    <w:b/>
                                    <w:bCs/>
                                    <w:sz w:val="24"/>
                                    <w:szCs w:val="24"/>
                                  </w:rPr>
                                  <w:t>b</w:t>
                                </w:r>
                                <w:r>
                                  <w:rPr>
                                    <w:rFonts w:ascii="Times New Roman" w:hAnsi="Times New Roman"/>
                                    <w:b/>
                                    <w:bCs/>
                                    <w:sz w:val="24"/>
                                    <w:szCs w:val="24"/>
                                  </w:rPr>
                                  <w:t xml:space="preserve">uilding </w:t>
                                </w:r>
                                <w:r w:rsidR="00BD68D5">
                                  <w:rPr>
                                    <w:rFonts w:ascii="Times New Roman" w:hAnsi="Times New Roman"/>
                                    <w:b/>
                                    <w:bCs/>
                                    <w:sz w:val="24"/>
                                    <w:szCs w:val="24"/>
                                  </w:rPr>
                                  <w:t>b</w:t>
                                </w:r>
                                <w:r>
                                  <w:rPr>
                                    <w:rFonts w:ascii="Times New Roman" w:hAnsi="Times New Roman"/>
                                    <w:b/>
                                    <w:bCs/>
                                    <w:sz w:val="24"/>
                                    <w:szCs w:val="24"/>
                                  </w:rPr>
                                  <w:t>lock</w:t>
                                </w:r>
                              </w:p>
                              <w:p w14:paraId="686403AB" w14:textId="77777777" w:rsidR="00A04355" w:rsidRPr="00CD4BB8" w:rsidRDefault="00A04355" w:rsidP="00466373">
                                <w:pPr>
                                  <w:jc w:val="center"/>
                                  <w:rPr>
                                    <w:rFonts w:ascii="Times New Roman" w:hAnsi="Times New Roman"/>
                                    <w:sz w:val="24"/>
                                    <w:szCs w:val="24"/>
                                  </w:rPr>
                                </w:pPr>
                              </w:p>
                            </w:txbxContent>
                          </wps:txbx>
                          <wps:bodyPr rot="0" vert="horz" wrap="square" lIns="91440" tIns="45720" rIns="91440" bIns="45720" anchor="ctr" anchorCtr="0">
                            <a:noAutofit/>
                          </wps:bodyPr>
                        </wps:wsp>
                        <wps:wsp>
                          <wps:cNvPr id="204" name="Text Box 204"/>
                          <wps:cNvSpPr txBox="1">
                            <a:spLocks noChangeArrowheads="1"/>
                          </wps:cNvSpPr>
                          <wps:spPr bwMode="auto">
                            <a:xfrm>
                              <a:off x="9539" y="-43766"/>
                              <a:ext cx="1523986" cy="329516"/>
                            </a:xfrm>
                            <a:prstGeom prst="rect">
                              <a:avLst/>
                            </a:prstGeom>
                            <a:noFill/>
                            <a:ln w="6350" cap="flat" cmpd="sng" algn="ctr">
                              <a:solidFill>
                                <a:srgbClr val="7030A0"/>
                              </a:solidFill>
                              <a:prstDash val="solid"/>
                              <a:miter lim="800000"/>
                              <a:tailEnd type="triangle"/>
                            </a:ln>
                            <a:effectLst/>
                          </wps:spPr>
                          <wps:txbx>
                            <w:txbxContent>
                              <w:p w14:paraId="3AECDBDD" w14:textId="77777777" w:rsidR="00A04355" w:rsidRPr="00CD4BB8" w:rsidRDefault="00A04355" w:rsidP="00466373">
                                <w:pPr>
                                  <w:jc w:val="center"/>
                                  <w:rPr>
                                    <w:rFonts w:ascii="Times New Roman" w:hAnsi="Times New Roman"/>
                                    <w:sz w:val="24"/>
                                    <w:szCs w:val="24"/>
                                  </w:rPr>
                                </w:pPr>
                                <w:r>
                                  <w:rPr>
                                    <w:rFonts w:ascii="Times New Roman" w:hAnsi="Times New Roman"/>
                                    <w:b/>
                                    <w:bCs/>
                                    <w:sz w:val="24"/>
                                    <w:szCs w:val="24"/>
                                  </w:rPr>
                                  <w:t>Challenges</w:t>
                                </w:r>
                              </w:p>
                              <w:p w14:paraId="2BBB7E49" w14:textId="77777777" w:rsidR="00A04355" w:rsidRPr="00CD4BB8" w:rsidRDefault="00A04355" w:rsidP="00466373">
                                <w:pPr>
                                  <w:jc w:val="center"/>
                                  <w:rPr>
                                    <w:rFonts w:ascii="Times New Roman" w:hAnsi="Times New Roman"/>
                                    <w:sz w:val="24"/>
                                    <w:szCs w:val="24"/>
                                  </w:rPr>
                                </w:pPr>
                              </w:p>
                            </w:txbxContent>
                          </wps:txbx>
                          <wps:bodyPr rot="0" vert="horz" wrap="square" lIns="91440" tIns="45720" rIns="91440" bIns="45720" anchor="t" anchorCtr="0">
                            <a:noAutofit/>
                          </wps:bodyPr>
                        </wps:wsp>
                        <wps:wsp>
                          <wps:cNvPr id="205" name="Text Box 205"/>
                          <wps:cNvSpPr txBox="1">
                            <a:spLocks noChangeArrowheads="1"/>
                          </wps:cNvSpPr>
                          <wps:spPr bwMode="auto">
                            <a:xfrm>
                              <a:off x="2147570" y="445770"/>
                              <a:ext cx="1313807" cy="457200"/>
                            </a:xfrm>
                            <a:prstGeom prst="rect">
                              <a:avLst/>
                            </a:prstGeom>
                            <a:noFill/>
                            <a:ln w="6350" cap="flat" cmpd="sng" algn="ctr">
                              <a:solidFill>
                                <a:srgbClr val="7030A0"/>
                              </a:solidFill>
                              <a:prstDash val="solid"/>
                              <a:miter lim="800000"/>
                              <a:tailEnd type="triangle"/>
                            </a:ln>
                            <a:effectLst/>
                          </wps:spPr>
                          <wps:txbx>
                            <w:txbxContent>
                              <w:p w14:paraId="3B3F75E7" w14:textId="77777777" w:rsidR="00A04355" w:rsidRPr="00CD4BB8" w:rsidRDefault="00A04355" w:rsidP="00466373">
                                <w:pPr>
                                  <w:jc w:val="center"/>
                                  <w:rPr>
                                    <w:rFonts w:ascii="Times New Roman" w:hAnsi="Times New Roman"/>
                                    <w:b/>
                                    <w:bCs/>
                                    <w:sz w:val="24"/>
                                    <w:szCs w:val="24"/>
                                  </w:rPr>
                                </w:pPr>
                                <w:r w:rsidRPr="00CD4BB8">
                                  <w:rPr>
                                    <w:rFonts w:ascii="Times New Roman" w:hAnsi="Times New Roman"/>
                                    <w:b/>
                                    <w:bCs/>
                                    <w:sz w:val="24"/>
                                    <w:szCs w:val="24"/>
                                  </w:rPr>
                                  <w:t>Technological adoption</w:t>
                                </w:r>
                              </w:p>
                              <w:p w14:paraId="0C9AE74D" w14:textId="77777777" w:rsidR="00A04355" w:rsidRPr="00CD4BB8" w:rsidRDefault="00A04355" w:rsidP="00466373">
                                <w:pPr>
                                  <w:jc w:val="center"/>
                                  <w:rPr>
                                    <w:rFonts w:ascii="Times New Roman" w:hAnsi="Times New Roman"/>
                                    <w:sz w:val="24"/>
                                    <w:szCs w:val="24"/>
                                  </w:rPr>
                                </w:pP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6516B9E4" id="Group 52" o:spid="_x0000_s1051" style="position:absolute;left:0;text-align:left;margin-left:26.55pt;margin-top:-24.75pt;width:661.5pt;height:450pt;z-index:251661312;mso-width-relative:margin;mso-height-relative:margin" coordsize="82238,54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">
                <v:shape id="Straight Arrow Connector 53" o:spid="_x0000_s1052" type="#_x0000_t32" style="position:absolute;left:15240;top:15011;width:6413;height:129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" strokecolor="#7030a0" strokeweight=".5pt">
                  <v:stroke endarrow="block" joinstyle="miter"/>
                </v:shape>
                <v:shape id="Straight Arrow Connector 54" o:spid="_x0000_s1053" type="#_x0000_t32" style="position:absolute;left:15240;top:29032;width:6413;height:130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" strokecolor="#7030a0" strokeweight=".5pt">
                  <v:stroke endarrow="block" joinstyle="miter"/>
                </v:shape>
                <v:shape id="Straight Arrow Connector 55" o:spid="_x0000_s1054" type="#_x0000_t32" style="position:absolute;left:34518;top:7467;width:3886;height:203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" strokecolor="#7030a0" strokeweight=".5pt">
                  <v:stroke endarrow="block" joinstyle="miter"/>
                </v:shape>
                <v:shape id="Straight Arrow Connector 56" o:spid="_x0000_s1055" type="#_x0000_t32" style="position:absolute;left:34518;top:16078;width:4064;height:119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" strokecolor="#7030a0" strokeweight=".5pt">
                  <v:stroke endarrow="block" joinstyle="miter"/>
                </v:shape>
                <v:shape id="Straight Arrow Connector 57" o:spid="_x0000_s1056" type="#_x0000_t32" style="position:absolute;left:34366;top:27660;width:4502;height:12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" strokecolor="#7030a0" strokeweight=".5pt">
                  <v:stroke endarrow="block" joinstyle="miter"/>
                </v:shape>
                <v:shape id="Straight Arrow Connector 58" o:spid="_x0000_s1057" type="#_x0000_t32" style="position:absolute;left:34366;top:24536;width:4210;height:34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" strokecolor="#7030a0" strokeweight=".5pt">
                  <v:stroke endarrow="block" joinstyle="miter"/>
                </v:shape>
                <v:shape id="Straight Arrow Connector 59" o:spid="_x0000_s1058" type="#_x0000_t32" style="position:absolute;left:34290;top:27813;width:4578;height:43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" strokecolor="#7030a0" strokeweight=".5pt">
                  <v:stroke endarrow="block" joinstyle="miter"/>
                </v:shape>
                <v:shape id="Straight Arrow Connector 60" o:spid="_x0000_s1059" type="#_x0000_t32" style="position:absolute;left:34442;top:27508;width:4432;height:218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" strokecolor="#7030a0" strokeweight=".5pt">
                  <v:stroke endarrow="block" joinstyle="miter"/>
                </v:shape>
                <v:group id="Group 61" o:spid="_x0000_s1060" style="position:absolute;width:82238;height:54349" coordorigin="95,-3390" coordsize="82239,54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type id="_x0000_t202" coordsize="21600,21600" o:spt="202" path="m,l,21600r21600,l21600,xe">
                    <v:stroke joinstyle="miter"/>
                    <v:path gradientshapeok="t" o:connecttype="rect"/>
                  </v:shapetype>
                  <v:shape id="Text Box 2" o:spid="_x0000_s1061" type="#_x0000_t202" style="position:absolute;left:171;top:3295;width:15145;height:22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" filled="f" strokecolor="#7030a0" strokeweight=".5pt">
                    <v:stroke endarrow="block"/>
                    <v:textbox>
                      <w:txbxContent>
                        <w:p w14:paraId="6EF86CB3" w14:textId="77777777" w:rsidR="00A04355" w:rsidRPr="00C15E46" w:rsidRDefault="00A04355" w:rsidP="00466373">
                          <w:pPr>
                            <w:jc w:val="center"/>
                            <w:rPr>
                              <w:rFonts w:ascii="Times New Roman" w:hAnsi="Times New Roman"/>
                              <w:b/>
                              <w:bCs/>
                            </w:rPr>
                          </w:pPr>
                          <w:r w:rsidRPr="00C15E46">
                            <w:rPr>
                              <w:rFonts w:ascii="Times New Roman" w:hAnsi="Times New Roman"/>
                              <w:b/>
                              <w:bCs/>
                            </w:rPr>
                            <w:t xml:space="preserve">External </w:t>
                          </w:r>
                        </w:p>
                        <w:p w14:paraId="4B6F06EA" w14:textId="77777777" w:rsidR="00A04355" w:rsidRPr="00C15E46" w:rsidRDefault="00A04355" w:rsidP="00466373">
                          <w:pPr>
                            <w:jc w:val="center"/>
                            <w:rPr>
                              <w:rFonts w:ascii="Times New Roman" w:hAnsi="Times New Roman"/>
                            </w:rPr>
                          </w:pPr>
                          <w:r w:rsidRPr="00C15E46">
                            <w:rPr>
                              <w:rFonts w:ascii="Times New Roman" w:hAnsi="Times New Roman"/>
                            </w:rPr>
                            <w:t xml:space="preserve">Order </w:t>
                          </w:r>
                          <w:r>
                            <w:rPr>
                              <w:rFonts w:ascii="Times New Roman" w:hAnsi="Times New Roman"/>
                            </w:rPr>
                            <w:t>m</w:t>
                          </w:r>
                          <w:r w:rsidRPr="00C15E46">
                            <w:rPr>
                              <w:rFonts w:ascii="Times New Roman" w:hAnsi="Times New Roman"/>
                            </w:rPr>
                            <w:t>anagement</w:t>
                          </w:r>
                        </w:p>
                        <w:p w14:paraId="7D690A75" w14:textId="77777777" w:rsidR="00A04355" w:rsidRPr="00C15E46" w:rsidRDefault="00A04355" w:rsidP="00466373">
                          <w:pPr>
                            <w:jc w:val="center"/>
                            <w:rPr>
                              <w:rFonts w:ascii="Times New Roman" w:hAnsi="Times New Roman"/>
                            </w:rPr>
                          </w:pPr>
                          <w:r w:rsidRPr="00C15E46">
                            <w:rPr>
                              <w:rFonts w:ascii="Times New Roman" w:hAnsi="Times New Roman"/>
                            </w:rPr>
                            <w:t>Supplier relationship</w:t>
                          </w:r>
                        </w:p>
                        <w:p w14:paraId="41C32756" w14:textId="77777777" w:rsidR="00A04355" w:rsidRPr="00C15E46" w:rsidRDefault="00A04355" w:rsidP="00466373">
                          <w:pPr>
                            <w:jc w:val="center"/>
                            <w:rPr>
                              <w:rFonts w:ascii="Times New Roman" w:hAnsi="Times New Roman"/>
                            </w:rPr>
                          </w:pPr>
                          <w:r w:rsidRPr="00C15E46">
                            <w:rPr>
                              <w:rFonts w:ascii="Times New Roman" w:hAnsi="Times New Roman"/>
                            </w:rPr>
                            <w:t>Customer satisfaction</w:t>
                          </w:r>
                        </w:p>
                        <w:p w14:paraId="76C8D964" w14:textId="77777777" w:rsidR="00A04355" w:rsidRPr="00C15E46" w:rsidRDefault="00A04355" w:rsidP="00466373">
                          <w:pPr>
                            <w:jc w:val="center"/>
                            <w:rPr>
                              <w:rFonts w:ascii="Times New Roman" w:hAnsi="Times New Roman"/>
                            </w:rPr>
                          </w:pPr>
                          <w:r w:rsidRPr="00C15E46">
                            <w:rPr>
                              <w:rFonts w:ascii="Times New Roman" w:hAnsi="Times New Roman"/>
                            </w:rPr>
                            <w:t>Network management</w:t>
                          </w:r>
                        </w:p>
                        <w:p w14:paraId="1248D8A7" w14:textId="77777777" w:rsidR="00A04355" w:rsidRPr="00C15E46" w:rsidRDefault="00A04355" w:rsidP="00466373">
                          <w:pPr>
                            <w:jc w:val="center"/>
                            <w:rPr>
                              <w:rFonts w:ascii="Times New Roman" w:hAnsi="Times New Roman"/>
                            </w:rPr>
                          </w:pPr>
                          <w:r w:rsidRPr="00C15E46">
                            <w:rPr>
                              <w:rFonts w:ascii="Times New Roman" w:hAnsi="Times New Roman"/>
                            </w:rPr>
                            <w:t>Supply chain administration</w:t>
                          </w:r>
                        </w:p>
                        <w:p w14:paraId="0FAC33F2" w14:textId="77777777" w:rsidR="00A04355" w:rsidRPr="00C15E46" w:rsidRDefault="00A04355" w:rsidP="00466373">
                          <w:pPr>
                            <w:jc w:val="center"/>
                            <w:rPr>
                              <w:rFonts w:ascii="Times New Roman" w:hAnsi="Times New Roman"/>
                            </w:rPr>
                          </w:pPr>
                          <w:r w:rsidRPr="00C15E46">
                            <w:rPr>
                              <w:rFonts w:ascii="Times New Roman" w:hAnsi="Times New Roman"/>
                            </w:rPr>
                            <w:t>Crisis management</w:t>
                          </w:r>
                        </w:p>
                      </w:txbxContent>
                    </v:textbox>
                  </v:shape>
                  <v:shape id="Text Box 2" o:spid="_x0000_s1062" type="#_x0000_t202" style="position:absolute;left:95;top:26384;width:15145;height:2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" filled="f" strokecolor="#7030a0" strokeweight=".5pt">
                    <v:stroke endarrow="block"/>
                    <v:textbox>
                      <w:txbxContent>
                        <w:p w14:paraId="3E422A4D" w14:textId="77777777" w:rsidR="00A04355" w:rsidRPr="00C15E46" w:rsidRDefault="00A04355" w:rsidP="00466373">
                          <w:pPr>
                            <w:jc w:val="center"/>
                            <w:rPr>
                              <w:rFonts w:ascii="Times New Roman" w:hAnsi="Times New Roman"/>
                              <w:b/>
                              <w:bCs/>
                            </w:rPr>
                          </w:pPr>
                          <w:r>
                            <w:rPr>
                              <w:rFonts w:ascii="Times New Roman" w:hAnsi="Times New Roman"/>
                              <w:b/>
                              <w:bCs/>
                            </w:rPr>
                            <w:t>In</w:t>
                          </w:r>
                          <w:r w:rsidRPr="00C15E46">
                            <w:rPr>
                              <w:rFonts w:ascii="Times New Roman" w:hAnsi="Times New Roman"/>
                              <w:b/>
                              <w:bCs/>
                            </w:rPr>
                            <w:t xml:space="preserve">ternal </w:t>
                          </w:r>
                        </w:p>
                        <w:p w14:paraId="0B5DA331" w14:textId="77777777" w:rsidR="00A04355" w:rsidRPr="00C15E46" w:rsidRDefault="00A04355" w:rsidP="00466373">
                          <w:pPr>
                            <w:jc w:val="center"/>
                            <w:rPr>
                              <w:rFonts w:ascii="Times New Roman" w:hAnsi="Times New Roman"/>
                            </w:rPr>
                          </w:pPr>
                          <w:r>
                            <w:rPr>
                              <w:rFonts w:ascii="Times New Roman" w:hAnsi="Times New Roman"/>
                            </w:rPr>
                            <w:t>Inventory m</w:t>
                          </w:r>
                          <w:r w:rsidRPr="00C15E46">
                            <w:rPr>
                              <w:rFonts w:ascii="Times New Roman" w:hAnsi="Times New Roman"/>
                            </w:rPr>
                            <w:t>anagement</w:t>
                          </w:r>
                        </w:p>
                        <w:p w14:paraId="224A52C3" w14:textId="77777777" w:rsidR="00A04355" w:rsidRDefault="00A04355" w:rsidP="00466373">
                          <w:pPr>
                            <w:jc w:val="center"/>
                            <w:rPr>
                              <w:rFonts w:ascii="Times New Roman" w:hAnsi="Times New Roman"/>
                            </w:rPr>
                          </w:pPr>
                          <w:r w:rsidRPr="00C15E46">
                            <w:rPr>
                              <w:rFonts w:ascii="Times New Roman" w:hAnsi="Times New Roman"/>
                            </w:rPr>
                            <w:t>S</w:t>
                          </w:r>
                          <w:r>
                            <w:rPr>
                              <w:rFonts w:ascii="Times New Roman" w:hAnsi="Times New Roman"/>
                            </w:rPr>
                            <w:t>hortage avoidance</w:t>
                          </w:r>
                        </w:p>
                        <w:p w14:paraId="1855D304" w14:textId="77777777" w:rsidR="00A04355" w:rsidRDefault="00A04355" w:rsidP="00466373">
                          <w:pPr>
                            <w:jc w:val="center"/>
                            <w:rPr>
                              <w:rFonts w:ascii="Times New Roman" w:hAnsi="Times New Roman"/>
                            </w:rPr>
                          </w:pPr>
                          <w:r>
                            <w:rPr>
                              <w:rFonts w:ascii="Times New Roman" w:hAnsi="Times New Roman"/>
                            </w:rPr>
                            <w:t>Expiration</w:t>
                          </w:r>
                        </w:p>
                        <w:p w14:paraId="2F8D0191" w14:textId="77777777" w:rsidR="00A04355" w:rsidRDefault="00A04355" w:rsidP="00466373">
                          <w:pPr>
                            <w:jc w:val="center"/>
                            <w:rPr>
                              <w:rFonts w:ascii="Times New Roman" w:hAnsi="Times New Roman"/>
                            </w:rPr>
                          </w:pPr>
                          <w:r>
                            <w:rPr>
                              <w:rFonts w:ascii="Times New Roman" w:hAnsi="Times New Roman"/>
                            </w:rPr>
                            <w:t>Human resource management</w:t>
                          </w:r>
                        </w:p>
                        <w:p w14:paraId="4F81EB98" w14:textId="77777777" w:rsidR="00A04355" w:rsidRDefault="00A04355" w:rsidP="00466373">
                          <w:pPr>
                            <w:jc w:val="center"/>
                            <w:rPr>
                              <w:rFonts w:ascii="Times New Roman" w:hAnsi="Times New Roman"/>
                            </w:rPr>
                          </w:pPr>
                          <w:r>
                            <w:rPr>
                              <w:rFonts w:ascii="Times New Roman" w:hAnsi="Times New Roman"/>
                            </w:rPr>
                            <w:t>Digital training and capabilities</w:t>
                          </w:r>
                        </w:p>
                        <w:p w14:paraId="463810D7" w14:textId="77777777" w:rsidR="00A04355" w:rsidRPr="00C15E46" w:rsidRDefault="00A04355" w:rsidP="00466373">
                          <w:pPr>
                            <w:jc w:val="center"/>
                            <w:rPr>
                              <w:rFonts w:ascii="Times New Roman" w:hAnsi="Times New Roman"/>
                            </w:rPr>
                          </w:pPr>
                          <w:r>
                            <w:rPr>
                              <w:rFonts w:ascii="Times New Roman" w:hAnsi="Times New Roman"/>
                            </w:rPr>
                            <w:t xml:space="preserve">Demand information </w:t>
                          </w:r>
                        </w:p>
                      </w:txbxContent>
                    </v:textbox>
                  </v:shape>
                  <v:shape id="Text Box 192" o:spid="_x0000_s1063" type="#_x0000_t202" style="position:absolute;left:21698;top:11620;width:12763;height:27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" filled="f" strokecolor="#7030a0" strokeweight=".5pt">
                    <v:stroke endarrow="block"/>
                    <v:textbox>
                      <w:txbxContent>
                        <w:p w14:paraId="23A55329" w14:textId="77777777" w:rsidR="00A04355" w:rsidRDefault="00A04355" w:rsidP="00466373">
                          <w:pPr>
                            <w:jc w:val="center"/>
                            <w:rPr>
                              <w:rFonts w:ascii="Times New Roman" w:hAnsi="Times New Roman"/>
                              <w:sz w:val="24"/>
                              <w:szCs w:val="24"/>
                            </w:rPr>
                          </w:pPr>
                          <w:r>
                            <w:rPr>
                              <w:rFonts w:ascii="Times New Roman" w:hAnsi="Times New Roman"/>
                              <w:sz w:val="24"/>
                              <w:szCs w:val="24"/>
                            </w:rPr>
                            <w:t>Industry 4.0/5.0</w:t>
                          </w:r>
                        </w:p>
                        <w:p w14:paraId="18742164" w14:textId="77777777" w:rsidR="00A04355" w:rsidRDefault="00A04355" w:rsidP="00466373">
                          <w:pPr>
                            <w:jc w:val="center"/>
                            <w:rPr>
                              <w:rFonts w:ascii="Times New Roman" w:hAnsi="Times New Roman"/>
                              <w:sz w:val="24"/>
                              <w:szCs w:val="24"/>
                            </w:rPr>
                          </w:pPr>
                          <w:r>
                            <w:rPr>
                              <w:rFonts w:ascii="Times New Roman" w:hAnsi="Times New Roman"/>
                              <w:sz w:val="24"/>
                              <w:szCs w:val="24"/>
                            </w:rPr>
                            <w:t xml:space="preserve">Blockchain </w:t>
                          </w:r>
                        </w:p>
                        <w:p w14:paraId="3A31B678" w14:textId="77777777" w:rsidR="00A04355" w:rsidRDefault="00A04355" w:rsidP="00466373">
                          <w:pPr>
                            <w:jc w:val="center"/>
                            <w:rPr>
                              <w:rFonts w:ascii="Times New Roman" w:hAnsi="Times New Roman"/>
                              <w:sz w:val="24"/>
                              <w:szCs w:val="24"/>
                            </w:rPr>
                          </w:pPr>
                          <w:r>
                            <w:rPr>
                              <w:rFonts w:ascii="Times New Roman" w:hAnsi="Times New Roman"/>
                              <w:sz w:val="24"/>
                              <w:szCs w:val="24"/>
                            </w:rPr>
                            <w:t>A</w:t>
                          </w:r>
                          <w:r w:rsidRPr="00D32C42">
                            <w:rPr>
                              <w:rFonts w:ascii="Times New Roman" w:hAnsi="Times New Roman"/>
                              <w:sz w:val="24"/>
                              <w:szCs w:val="24"/>
                            </w:rPr>
                            <w:t xml:space="preserve">rtificial </w:t>
                          </w:r>
                          <w:r>
                            <w:rPr>
                              <w:rFonts w:ascii="Times New Roman" w:hAnsi="Times New Roman"/>
                              <w:sz w:val="24"/>
                              <w:szCs w:val="24"/>
                            </w:rPr>
                            <w:t>i</w:t>
                          </w:r>
                          <w:r w:rsidRPr="00D32C42">
                            <w:rPr>
                              <w:rFonts w:ascii="Times New Roman" w:hAnsi="Times New Roman"/>
                              <w:sz w:val="24"/>
                              <w:szCs w:val="24"/>
                            </w:rPr>
                            <w:t>ntelligence</w:t>
                          </w:r>
                        </w:p>
                        <w:p w14:paraId="2031FBD4" w14:textId="77777777" w:rsidR="00A04355" w:rsidRDefault="00A04355" w:rsidP="00466373">
                          <w:pPr>
                            <w:jc w:val="center"/>
                            <w:rPr>
                              <w:rFonts w:ascii="Times New Roman" w:hAnsi="Times New Roman"/>
                              <w:sz w:val="24"/>
                              <w:szCs w:val="24"/>
                            </w:rPr>
                          </w:pPr>
                          <w:r>
                            <w:rPr>
                              <w:rFonts w:ascii="Times New Roman" w:hAnsi="Times New Roman"/>
                              <w:sz w:val="24"/>
                              <w:szCs w:val="24"/>
                            </w:rPr>
                            <w:t>Big data analytics</w:t>
                          </w:r>
                        </w:p>
                        <w:p w14:paraId="3896AC83" w14:textId="77777777" w:rsidR="00A04355" w:rsidRDefault="00A04355" w:rsidP="00466373">
                          <w:pPr>
                            <w:jc w:val="center"/>
                            <w:rPr>
                              <w:rFonts w:ascii="Times New Roman" w:hAnsi="Times New Roman"/>
                              <w:sz w:val="24"/>
                              <w:szCs w:val="24"/>
                            </w:rPr>
                          </w:pPr>
                          <w:r>
                            <w:rPr>
                              <w:rFonts w:ascii="Times New Roman" w:hAnsi="Times New Roman"/>
                              <w:sz w:val="24"/>
                              <w:szCs w:val="24"/>
                            </w:rPr>
                            <w:t>Machine learning</w:t>
                          </w:r>
                        </w:p>
                        <w:p w14:paraId="0764F5C9" w14:textId="77777777" w:rsidR="00A04355" w:rsidRDefault="00A04355" w:rsidP="00466373">
                          <w:pPr>
                            <w:jc w:val="center"/>
                            <w:rPr>
                              <w:rFonts w:ascii="Times New Roman" w:hAnsi="Times New Roman"/>
                              <w:sz w:val="24"/>
                              <w:szCs w:val="24"/>
                            </w:rPr>
                          </w:pPr>
                          <w:r w:rsidRPr="00CD4BB8">
                            <w:rPr>
                              <w:rFonts w:ascii="Times New Roman" w:hAnsi="Times New Roman"/>
                              <w:sz w:val="24"/>
                              <w:szCs w:val="24"/>
                            </w:rPr>
                            <w:t>Internet of things</w:t>
                          </w:r>
                        </w:p>
                        <w:p w14:paraId="4735CB7A" w14:textId="77777777" w:rsidR="00A04355" w:rsidRDefault="00A04355" w:rsidP="00466373">
                          <w:pPr>
                            <w:jc w:val="center"/>
                            <w:rPr>
                              <w:rFonts w:ascii="Times New Roman" w:hAnsi="Times New Roman"/>
                              <w:sz w:val="24"/>
                              <w:szCs w:val="24"/>
                            </w:rPr>
                          </w:pPr>
                          <w:r>
                            <w:rPr>
                              <w:rFonts w:ascii="Times New Roman" w:hAnsi="Times New Roman"/>
                              <w:sz w:val="24"/>
                              <w:szCs w:val="24"/>
                            </w:rPr>
                            <w:t xml:space="preserve">Cloud </w:t>
                          </w:r>
                        </w:p>
                        <w:p w14:paraId="75CBEEA5" w14:textId="77777777" w:rsidR="00A04355" w:rsidRPr="00CD4BB8" w:rsidRDefault="00A04355" w:rsidP="00466373">
                          <w:pPr>
                            <w:jc w:val="center"/>
                            <w:rPr>
                              <w:rFonts w:ascii="Times New Roman" w:hAnsi="Times New Roman"/>
                              <w:sz w:val="24"/>
                              <w:szCs w:val="24"/>
                            </w:rPr>
                          </w:pPr>
                          <w:r>
                            <w:rPr>
                              <w:rFonts w:ascii="Times New Roman" w:hAnsi="Times New Roman"/>
                              <w:sz w:val="24"/>
                              <w:szCs w:val="24"/>
                            </w:rPr>
                            <w:t xml:space="preserve">Cybersecurity </w:t>
                          </w:r>
                        </w:p>
                      </w:txbxContent>
                    </v:textbox>
                  </v:shape>
                  <v:shape id="Text Box 193" o:spid="_x0000_s1064" type="#_x0000_t202" style="position:absolute;left:38557;top:2362;width:18421;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" filled="f" strokecolor="#7030a0" strokeweight=".5pt">
                    <v:stroke endarrow="block"/>
                    <v:textbox>
                      <w:txbxContent>
                        <w:p w14:paraId="2C3D0F89" w14:textId="77777777" w:rsidR="00A04355" w:rsidRPr="00EA30A9" w:rsidRDefault="00A04355" w:rsidP="00466373">
                          <w:pPr>
                            <w:jc w:val="center"/>
                          </w:pPr>
                          <w:r w:rsidRPr="00EA30A9">
                            <w:rPr>
                              <w:rFonts w:ascii="Times New Roman" w:hAnsi="Times New Roman"/>
                              <w:sz w:val="24"/>
                              <w:szCs w:val="24"/>
                            </w:rPr>
                            <w:t>Robust and diversified supply chain system</w:t>
                          </w:r>
                        </w:p>
                      </w:txbxContent>
                    </v:textbox>
                  </v:shape>
                  <v:shape id="Text Box 194" o:spid="_x0000_s1065" type="#_x0000_t202" style="position:absolute;left:38868;top:25469;width:17843;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" filled="f" strokecolor="#7030a0" strokeweight=".5pt">
                    <v:stroke endarrow="block"/>
                    <v:textbox>
                      <w:txbxContent>
                        <w:p w14:paraId="6AA2E25E" w14:textId="77777777" w:rsidR="00A04355" w:rsidRDefault="00A04355" w:rsidP="00466373">
                          <w:pPr>
                            <w:jc w:val="center"/>
                            <w:rPr>
                              <w:rFonts w:ascii="Times New Roman" w:hAnsi="Times New Roman"/>
                              <w:sz w:val="24"/>
                              <w:szCs w:val="24"/>
                            </w:rPr>
                          </w:pPr>
                          <w:r w:rsidRPr="00EA30A9">
                            <w:rPr>
                              <w:rFonts w:ascii="Times New Roman" w:hAnsi="Times New Roman"/>
                              <w:sz w:val="24"/>
                              <w:szCs w:val="24"/>
                            </w:rPr>
                            <w:t>Information sharing and knowledge management</w:t>
                          </w:r>
                        </w:p>
                        <w:p w14:paraId="05D32F88" w14:textId="77777777" w:rsidR="00A04355" w:rsidRPr="00EA30A9" w:rsidRDefault="00A04355" w:rsidP="00466373">
                          <w:pPr>
                            <w:jc w:val="center"/>
                          </w:pPr>
                        </w:p>
                      </w:txbxContent>
                    </v:textbox>
                  </v:shape>
                  <v:shape id="Text Box 195" o:spid="_x0000_s1066" type="#_x0000_t202" style="position:absolute;left:39128;top:41929;width:17736;height: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" filled="f" strokecolor="#7030a0" strokeweight=".5pt">
                    <v:stroke endarrow="block"/>
                    <v:textbox>
                      <w:txbxContent>
                        <w:p w14:paraId="6B7768BD" w14:textId="77777777" w:rsidR="00A04355" w:rsidRPr="00EA30A9" w:rsidRDefault="00A04355" w:rsidP="00466373">
                          <w:pPr>
                            <w:jc w:val="center"/>
                          </w:pPr>
                          <w:r w:rsidRPr="00EA30A9">
                            <w:rPr>
                              <w:rFonts w:ascii="Times New Roman" w:hAnsi="Times New Roman"/>
                              <w:sz w:val="24"/>
                              <w:szCs w:val="24"/>
                            </w:rPr>
                            <w:t>Strategic alignment and network ecosystem</w:t>
                          </w:r>
                        </w:p>
                      </w:txbxContent>
                    </v:textbox>
                  </v:shape>
                  <v:shape id="Text Box 196" o:spid="_x0000_s1067" type="#_x0000_t202" style="position:absolute;left:38671;top:17697;width:18148;height:6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" filled="f" strokecolor="#7030a0" strokeweight=".5pt">
                    <v:stroke endarrow="block"/>
                    <v:textbox>
                      <w:txbxContent>
                        <w:p w14:paraId="3989BD31" w14:textId="1C4C10B9" w:rsidR="00A04355" w:rsidRPr="00EA30A9" w:rsidRDefault="008C64DC" w:rsidP="00466373">
                          <w:pPr>
                            <w:jc w:val="center"/>
                          </w:pPr>
                          <w:r>
                            <w:rPr>
                              <w:rFonts w:ascii="Times New Roman" w:hAnsi="Times New Roman"/>
                              <w:sz w:val="24"/>
                              <w:szCs w:val="24"/>
                            </w:rPr>
                            <w:t>Responsible and c</w:t>
                          </w:r>
                          <w:r w:rsidR="00A04355" w:rsidRPr="00EA30A9">
                            <w:rPr>
                              <w:rFonts w:ascii="Times New Roman" w:hAnsi="Times New Roman"/>
                              <w:sz w:val="24"/>
                              <w:szCs w:val="24"/>
                            </w:rPr>
                            <w:t>ustomer</w:t>
                          </w:r>
                          <w:r w:rsidR="00BD68D5">
                            <w:rPr>
                              <w:rFonts w:ascii="Times New Roman" w:hAnsi="Times New Roman"/>
                              <w:sz w:val="24"/>
                              <w:szCs w:val="24"/>
                            </w:rPr>
                            <w:t>-</w:t>
                          </w:r>
                          <w:r w:rsidR="00A04355" w:rsidRPr="00EA30A9">
                            <w:rPr>
                              <w:rFonts w:ascii="Times New Roman" w:hAnsi="Times New Roman"/>
                              <w:sz w:val="24"/>
                              <w:szCs w:val="24"/>
                            </w:rPr>
                            <w:t xml:space="preserve">centric supply chain </w:t>
                          </w:r>
                        </w:p>
                      </w:txbxContent>
                    </v:textbox>
                  </v:shape>
                  <v:shape id="Text Box 197" o:spid="_x0000_s1068" type="#_x0000_t202" style="position:absolute;left:39033;top:33337;width:17812;height:6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" filled="f" strokecolor="#7030a0" strokeweight=".5pt">
                    <v:stroke endarrow="block"/>
                    <v:textbox>
                      <w:txbxContent>
                        <w:p w14:paraId="4FE0093A" w14:textId="77777777" w:rsidR="00A04355" w:rsidRPr="005A7520" w:rsidRDefault="00A04355" w:rsidP="00466373">
                          <w:pPr>
                            <w:jc w:val="center"/>
                            <w:rPr>
                              <w:rFonts w:ascii="Times New Roman" w:hAnsi="Times New Roman"/>
                              <w:sz w:val="24"/>
                              <w:szCs w:val="24"/>
                            </w:rPr>
                          </w:pPr>
                          <w:r w:rsidRPr="005A7520">
                            <w:rPr>
                              <w:rFonts w:ascii="Times New Roman" w:hAnsi="Times New Roman"/>
                              <w:sz w:val="24"/>
                              <w:szCs w:val="24"/>
                            </w:rPr>
                            <w:t>Flexible and transparent organizational management system</w:t>
                          </w:r>
                        </w:p>
                        <w:p w14:paraId="60CECCE9" w14:textId="77777777" w:rsidR="00A04355" w:rsidRPr="00EA30A9" w:rsidRDefault="00A04355" w:rsidP="00466373">
                          <w:pPr>
                            <w:jc w:val="center"/>
                          </w:pPr>
                        </w:p>
                      </w:txbxContent>
                    </v:textbox>
                  </v:shape>
                  <v:shape id="Text Box 198" o:spid="_x0000_s1069" type="#_x0000_t202" style="position:absolute;left:38671;top:9601;width:18148;height:6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" filled="f" strokecolor="#7030a0" strokeweight=".5pt">
                    <v:stroke endarrow="block"/>
                    <v:textbox>
                      <w:txbxContent>
                        <w:p w14:paraId="788B4430" w14:textId="1138D556" w:rsidR="00A04355" w:rsidRPr="00EA30A9" w:rsidRDefault="00A04355" w:rsidP="00466373">
                          <w:pPr>
                            <w:jc w:val="center"/>
                          </w:pPr>
                          <w:r>
                            <w:rPr>
                              <w:rFonts w:ascii="Times New Roman" w:hAnsi="Times New Roman"/>
                              <w:sz w:val="24"/>
                              <w:szCs w:val="24"/>
                            </w:rPr>
                            <w:t>Data</w:t>
                          </w:r>
                          <w:r w:rsidR="00BD68D5">
                            <w:rPr>
                              <w:rFonts w:ascii="Times New Roman" w:hAnsi="Times New Roman"/>
                              <w:sz w:val="24"/>
                              <w:szCs w:val="24"/>
                            </w:rPr>
                            <w:t>-</w:t>
                          </w:r>
                          <w:r>
                            <w:rPr>
                              <w:rFonts w:ascii="Times New Roman" w:hAnsi="Times New Roman"/>
                              <w:sz w:val="24"/>
                              <w:szCs w:val="24"/>
                            </w:rPr>
                            <w:t>driven management and transformative technological adoption</w:t>
                          </w:r>
                        </w:p>
                      </w:txbxContent>
                    </v:textbox>
                  </v:shape>
                  <v:shape id="Text Box 2" o:spid="_x0000_s1070" type="#_x0000_t202" style="position:absolute;left:62820;top:12382;width:19514;height:23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" filled="f" strokecolor="#7030a0" strokeweight=".5pt">
                    <v:stroke endarrow="block"/>
                    <v:textbox>
                      <w:txbxContent>
                        <w:p w14:paraId="1F54041C" w14:textId="4068D704" w:rsidR="00A04355" w:rsidRPr="003877D2" w:rsidRDefault="00BD68D5" w:rsidP="00466373">
                          <w:pPr>
                            <w:jc w:val="center"/>
                            <w:rPr>
                              <w:rFonts w:ascii="Times New Roman" w:hAnsi="Times New Roman"/>
                              <w:sz w:val="24"/>
                              <w:szCs w:val="24"/>
                            </w:rPr>
                          </w:pPr>
                          <w:r>
                            <w:rPr>
                              <w:rFonts w:ascii="Times New Roman" w:hAnsi="Times New Roman"/>
                              <w:sz w:val="24"/>
                              <w:szCs w:val="24"/>
                            </w:rPr>
                            <w:t>OHSCR</w:t>
                          </w:r>
                        </w:p>
                        <w:p w14:paraId="752E6136" w14:textId="110D9291" w:rsidR="00A04355" w:rsidRPr="003877D2" w:rsidRDefault="00A04355" w:rsidP="00466373">
                          <w:pPr>
                            <w:jc w:val="center"/>
                            <w:rPr>
                              <w:rFonts w:ascii="Times New Roman" w:hAnsi="Times New Roman"/>
                              <w:sz w:val="24"/>
                              <w:szCs w:val="24"/>
                            </w:rPr>
                          </w:pPr>
                          <w:r w:rsidRPr="003877D2">
                            <w:rPr>
                              <w:rFonts w:ascii="Times New Roman" w:hAnsi="Times New Roman"/>
                              <w:sz w:val="24"/>
                              <w:szCs w:val="24"/>
                            </w:rPr>
                            <w:t xml:space="preserve">Innovative </w:t>
                          </w:r>
                          <w:r w:rsidR="00BD68D5">
                            <w:rPr>
                              <w:rFonts w:ascii="Times New Roman" w:hAnsi="Times New Roman"/>
                              <w:sz w:val="24"/>
                              <w:szCs w:val="24"/>
                            </w:rPr>
                            <w:t>p</w:t>
                          </w:r>
                          <w:r w:rsidRPr="003877D2">
                            <w:rPr>
                              <w:rFonts w:ascii="Times New Roman" w:hAnsi="Times New Roman"/>
                              <w:sz w:val="24"/>
                              <w:szCs w:val="24"/>
                            </w:rPr>
                            <w:t>erformance</w:t>
                          </w:r>
                        </w:p>
                        <w:p w14:paraId="0F5459EB" w14:textId="4A6A769F" w:rsidR="00A04355" w:rsidRDefault="00A04355" w:rsidP="00466373">
                          <w:pPr>
                            <w:jc w:val="center"/>
                            <w:rPr>
                              <w:rFonts w:ascii="Times New Roman" w:hAnsi="Times New Roman"/>
                              <w:sz w:val="24"/>
                              <w:szCs w:val="24"/>
                            </w:rPr>
                          </w:pPr>
                          <w:r>
                            <w:rPr>
                              <w:rFonts w:ascii="Times New Roman" w:hAnsi="Times New Roman"/>
                              <w:sz w:val="24"/>
                              <w:szCs w:val="24"/>
                            </w:rPr>
                            <w:t xml:space="preserve">Effective </w:t>
                          </w:r>
                          <w:r w:rsidR="00BD68D5">
                            <w:rPr>
                              <w:rFonts w:ascii="Times New Roman" w:hAnsi="Times New Roman"/>
                              <w:sz w:val="24"/>
                              <w:szCs w:val="24"/>
                            </w:rPr>
                            <w:t>p</w:t>
                          </w:r>
                          <w:r>
                            <w:rPr>
                              <w:rFonts w:ascii="Times New Roman" w:hAnsi="Times New Roman"/>
                              <w:sz w:val="24"/>
                              <w:szCs w:val="24"/>
                            </w:rPr>
                            <w:t>artner/</w:t>
                          </w:r>
                          <w:r w:rsidR="00BD68D5">
                            <w:rPr>
                              <w:rFonts w:ascii="Times New Roman" w:hAnsi="Times New Roman"/>
                              <w:sz w:val="24"/>
                              <w:szCs w:val="24"/>
                            </w:rPr>
                            <w:t>c</w:t>
                          </w:r>
                          <w:r>
                            <w:rPr>
                              <w:rFonts w:ascii="Times New Roman" w:hAnsi="Times New Roman"/>
                              <w:sz w:val="24"/>
                              <w:szCs w:val="24"/>
                            </w:rPr>
                            <w:t xml:space="preserve">ustomer </w:t>
                          </w:r>
                          <w:r w:rsidR="00BD68D5">
                            <w:rPr>
                              <w:rFonts w:ascii="Times New Roman" w:hAnsi="Times New Roman"/>
                              <w:sz w:val="24"/>
                              <w:szCs w:val="24"/>
                            </w:rPr>
                            <w:t>r</w:t>
                          </w:r>
                          <w:r>
                            <w:rPr>
                              <w:rFonts w:ascii="Times New Roman" w:hAnsi="Times New Roman"/>
                              <w:sz w:val="24"/>
                              <w:szCs w:val="24"/>
                            </w:rPr>
                            <w:t>elationship</w:t>
                          </w:r>
                        </w:p>
                        <w:p w14:paraId="320A453E" w14:textId="7C26AA1A" w:rsidR="00A04355" w:rsidRDefault="00A04355" w:rsidP="00466373">
                          <w:pPr>
                            <w:jc w:val="center"/>
                            <w:rPr>
                              <w:rFonts w:ascii="Times New Roman" w:hAnsi="Times New Roman"/>
                              <w:sz w:val="24"/>
                              <w:szCs w:val="24"/>
                            </w:rPr>
                          </w:pPr>
                          <w:r>
                            <w:rPr>
                              <w:rFonts w:ascii="Times New Roman" w:hAnsi="Times New Roman"/>
                              <w:sz w:val="24"/>
                              <w:szCs w:val="24"/>
                            </w:rPr>
                            <w:t xml:space="preserve">Efficient </w:t>
                          </w:r>
                          <w:r w:rsidR="00BD68D5">
                            <w:rPr>
                              <w:rFonts w:ascii="Times New Roman" w:hAnsi="Times New Roman"/>
                              <w:sz w:val="24"/>
                              <w:szCs w:val="24"/>
                            </w:rPr>
                            <w:t>o</w:t>
                          </w:r>
                          <w:r>
                            <w:rPr>
                              <w:rFonts w:ascii="Times New Roman" w:hAnsi="Times New Roman"/>
                              <w:sz w:val="24"/>
                              <w:szCs w:val="24"/>
                            </w:rPr>
                            <w:t xml:space="preserve">rganizational </w:t>
                          </w:r>
                          <w:r w:rsidR="00BD68D5">
                            <w:rPr>
                              <w:rFonts w:ascii="Times New Roman" w:hAnsi="Times New Roman"/>
                              <w:sz w:val="24"/>
                              <w:szCs w:val="24"/>
                            </w:rPr>
                            <w:t>s</w:t>
                          </w:r>
                          <w:r>
                            <w:rPr>
                              <w:rFonts w:ascii="Times New Roman" w:hAnsi="Times New Roman"/>
                              <w:sz w:val="24"/>
                              <w:szCs w:val="24"/>
                            </w:rPr>
                            <w:t xml:space="preserve">ystem </w:t>
                          </w:r>
                        </w:p>
                        <w:p w14:paraId="4F0F3031" w14:textId="7258A672" w:rsidR="00A04355" w:rsidRPr="003877D2" w:rsidRDefault="00A04355" w:rsidP="00466373">
                          <w:pPr>
                            <w:jc w:val="center"/>
                            <w:rPr>
                              <w:rFonts w:ascii="Times New Roman" w:hAnsi="Times New Roman"/>
                              <w:sz w:val="24"/>
                              <w:szCs w:val="24"/>
                            </w:rPr>
                          </w:pPr>
                          <w:r>
                            <w:rPr>
                              <w:rFonts w:ascii="Times New Roman" w:hAnsi="Times New Roman"/>
                              <w:sz w:val="24"/>
                              <w:szCs w:val="24"/>
                            </w:rPr>
                            <w:t xml:space="preserve">Innovation and </w:t>
                          </w:r>
                          <w:r w:rsidR="00BD68D5">
                            <w:rPr>
                              <w:rFonts w:ascii="Times New Roman" w:hAnsi="Times New Roman"/>
                              <w:sz w:val="24"/>
                              <w:szCs w:val="24"/>
                            </w:rPr>
                            <w:t>r</w:t>
                          </w:r>
                          <w:r>
                            <w:rPr>
                              <w:rFonts w:ascii="Times New Roman" w:hAnsi="Times New Roman"/>
                              <w:sz w:val="24"/>
                              <w:szCs w:val="24"/>
                            </w:rPr>
                            <w:t>obustness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00" o:spid="_x0000_s1071" type="#_x0000_t13" style="position:absolute;left:59676;top:20148;width:3144;height:5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" adj="10800" filled="f" strokecolor="#7030a0" strokeweight=".5pt">
                    <v:stroke endarrow="block"/>
                  </v:shape>
                  <v:rect id="Rectangle 201" o:spid="_x0000_s1072" style="position:absolute;left:58654;top:2857;width:680;height:43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" fillcolor="lime" strokecolor="#7030a0" strokeweight=".5pt">
                    <v:stroke endarrow="block"/>
                  </v:rect>
                  <v:shape id="Text Box 202" o:spid="_x0000_s1073" type="#_x0000_t202" style="position:absolute;left:62820;top:8420;width:19514;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" filled="f" strokecolor="#7030a0" strokeweight=".5pt">
                    <v:stroke endarrow="block"/>
                    <v:textbox>
                      <w:txbxContent>
                        <w:p w14:paraId="0B939171" w14:textId="77777777" w:rsidR="00A04355" w:rsidRPr="00CD4BB8" w:rsidRDefault="00A04355" w:rsidP="00466373">
                          <w:pPr>
                            <w:jc w:val="center"/>
                            <w:rPr>
                              <w:rFonts w:ascii="Times New Roman" w:hAnsi="Times New Roman"/>
                              <w:sz w:val="24"/>
                              <w:szCs w:val="24"/>
                            </w:rPr>
                          </w:pPr>
                          <w:r>
                            <w:rPr>
                              <w:rFonts w:ascii="Times New Roman" w:hAnsi="Times New Roman"/>
                              <w:b/>
                              <w:bCs/>
                              <w:sz w:val="24"/>
                              <w:szCs w:val="24"/>
                            </w:rPr>
                            <w:t>Outcome</w:t>
                          </w:r>
                        </w:p>
                        <w:p w14:paraId="373F506D" w14:textId="77777777" w:rsidR="00A04355" w:rsidRPr="00CD4BB8" w:rsidRDefault="00A04355" w:rsidP="00466373">
                          <w:pPr>
                            <w:jc w:val="center"/>
                            <w:rPr>
                              <w:rFonts w:ascii="Times New Roman" w:hAnsi="Times New Roman"/>
                              <w:sz w:val="24"/>
                              <w:szCs w:val="24"/>
                            </w:rPr>
                          </w:pPr>
                        </w:p>
                      </w:txbxContent>
                    </v:textbox>
                  </v:shape>
                  <v:shape id="Text Box 203" o:spid="_x0000_s1074" type="#_x0000_t202" style="position:absolute;left:38677;top:-3390;width:18301;height:5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" filled="f" strokecolor="#7030a0" strokeweight=".5pt">
                    <v:stroke endarrow="block"/>
                    <v:textbox>
                      <w:txbxContent>
                        <w:p w14:paraId="18469F90" w14:textId="1D97EE6B" w:rsidR="00A04355" w:rsidRPr="00CD4BB8" w:rsidRDefault="00A04355" w:rsidP="00466373">
                          <w:pPr>
                            <w:jc w:val="center"/>
                            <w:rPr>
                              <w:rFonts w:ascii="Times New Roman" w:hAnsi="Times New Roman"/>
                              <w:sz w:val="24"/>
                              <w:szCs w:val="24"/>
                            </w:rPr>
                          </w:pPr>
                          <w:r>
                            <w:rPr>
                              <w:rFonts w:ascii="Times New Roman" w:hAnsi="Times New Roman"/>
                              <w:b/>
                              <w:bCs/>
                              <w:sz w:val="24"/>
                              <w:szCs w:val="24"/>
                            </w:rPr>
                            <w:t xml:space="preserve">Identified </w:t>
                          </w:r>
                          <w:r w:rsidR="00BD68D5">
                            <w:rPr>
                              <w:rFonts w:ascii="Times New Roman" w:hAnsi="Times New Roman"/>
                              <w:b/>
                              <w:bCs/>
                              <w:sz w:val="24"/>
                              <w:szCs w:val="24"/>
                            </w:rPr>
                            <w:t>f</w:t>
                          </w:r>
                          <w:r>
                            <w:rPr>
                              <w:rFonts w:ascii="Times New Roman" w:hAnsi="Times New Roman"/>
                              <w:b/>
                              <w:bCs/>
                              <w:sz w:val="24"/>
                              <w:szCs w:val="24"/>
                            </w:rPr>
                            <w:t xml:space="preserve">uturistic </w:t>
                          </w:r>
                          <w:r w:rsidR="00BD68D5">
                            <w:rPr>
                              <w:rFonts w:ascii="Times New Roman" w:hAnsi="Times New Roman"/>
                              <w:b/>
                              <w:bCs/>
                              <w:sz w:val="24"/>
                              <w:szCs w:val="24"/>
                            </w:rPr>
                            <w:t>b</w:t>
                          </w:r>
                          <w:r>
                            <w:rPr>
                              <w:rFonts w:ascii="Times New Roman" w:hAnsi="Times New Roman"/>
                              <w:b/>
                              <w:bCs/>
                              <w:sz w:val="24"/>
                              <w:szCs w:val="24"/>
                            </w:rPr>
                            <w:t xml:space="preserve">uilding </w:t>
                          </w:r>
                          <w:r w:rsidR="00BD68D5">
                            <w:rPr>
                              <w:rFonts w:ascii="Times New Roman" w:hAnsi="Times New Roman"/>
                              <w:b/>
                              <w:bCs/>
                              <w:sz w:val="24"/>
                              <w:szCs w:val="24"/>
                            </w:rPr>
                            <w:t>b</w:t>
                          </w:r>
                          <w:r>
                            <w:rPr>
                              <w:rFonts w:ascii="Times New Roman" w:hAnsi="Times New Roman"/>
                              <w:b/>
                              <w:bCs/>
                              <w:sz w:val="24"/>
                              <w:szCs w:val="24"/>
                            </w:rPr>
                            <w:t>lock</w:t>
                          </w:r>
                        </w:p>
                        <w:p w14:paraId="686403AB" w14:textId="77777777" w:rsidR="00A04355" w:rsidRPr="00CD4BB8" w:rsidRDefault="00A04355" w:rsidP="00466373">
                          <w:pPr>
                            <w:jc w:val="center"/>
                            <w:rPr>
                              <w:rFonts w:ascii="Times New Roman" w:hAnsi="Times New Roman"/>
                              <w:sz w:val="24"/>
                              <w:szCs w:val="24"/>
                            </w:rPr>
                          </w:pPr>
                        </w:p>
                      </w:txbxContent>
                    </v:textbox>
                  </v:shape>
                  <v:shape id="Text Box 204" o:spid="_x0000_s1075" type="#_x0000_t202" style="position:absolute;left:95;top:-437;width:15240;height:3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" filled="f" strokecolor="#7030a0" strokeweight=".5pt">
                    <v:stroke endarrow="block"/>
                    <v:textbox>
                      <w:txbxContent>
                        <w:p w14:paraId="3AECDBDD" w14:textId="77777777" w:rsidR="00A04355" w:rsidRPr="00CD4BB8" w:rsidRDefault="00A04355" w:rsidP="00466373">
                          <w:pPr>
                            <w:jc w:val="center"/>
                            <w:rPr>
                              <w:rFonts w:ascii="Times New Roman" w:hAnsi="Times New Roman"/>
                              <w:sz w:val="24"/>
                              <w:szCs w:val="24"/>
                            </w:rPr>
                          </w:pPr>
                          <w:r>
                            <w:rPr>
                              <w:rFonts w:ascii="Times New Roman" w:hAnsi="Times New Roman"/>
                              <w:b/>
                              <w:bCs/>
                              <w:sz w:val="24"/>
                              <w:szCs w:val="24"/>
                            </w:rPr>
                            <w:t>Challenges</w:t>
                          </w:r>
                        </w:p>
                        <w:p w14:paraId="2BBB7E49" w14:textId="77777777" w:rsidR="00A04355" w:rsidRPr="00CD4BB8" w:rsidRDefault="00A04355" w:rsidP="00466373">
                          <w:pPr>
                            <w:jc w:val="center"/>
                            <w:rPr>
                              <w:rFonts w:ascii="Times New Roman" w:hAnsi="Times New Roman"/>
                              <w:sz w:val="24"/>
                              <w:szCs w:val="24"/>
                            </w:rPr>
                          </w:pPr>
                        </w:p>
                      </w:txbxContent>
                    </v:textbox>
                  </v:shape>
                  <v:shape id="Text Box 205" o:spid="_x0000_s1076" type="#_x0000_t202" style="position:absolute;left:21475;top:4457;width:1313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" filled="f" strokecolor="#7030a0" strokeweight=".5pt">
                    <v:stroke endarrow="block"/>
                    <v:textbox>
                      <w:txbxContent>
                        <w:p w14:paraId="3B3F75E7" w14:textId="77777777" w:rsidR="00A04355" w:rsidRPr="00CD4BB8" w:rsidRDefault="00A04355" w:rsidP="00466373">
                          <w:pPr>
                            <w:jc w:val="center"/>
                            <w:rPr>
                              <w:rFonts w:ascii="Times New Roman" w:hAnsi="Times New Roman"/>
                              <w:b/>
                              <w:bCs/>
                              <w:sz w:val="24"/>
                              <w:szCs w:val="24"/>
                            </w:rPr>
                          </w:pPr>
                          <w:r w:rsidRPr="00CD4BB8">
                            <w:rPr>
                              <w:rFonts w:ascii="Times New Roman" w:hAnsi="Times New Roman"/>
                              <w:b/>
                              <w:bCs/>
                              <w:sz w:val="24"/>
                              <w:szCs w:val="24"/>
                            </w:rPr>
                            <w:t>Technological adoption</w:t>
                          </w:r>
                        </w:p>
                        <w:p w14:paraId="0C9AE74D" w14:textId="77777777" w:rsidR="00A04355" w:rsidRPr="00CD4BB8" w:rsidRDefault="00A04355" w:rsidP="00466373">
                          <w:pPr>
                            <w:jc w:val="center"/>
                            <w:rPr>
                              <w:rFonts w:ascii="Times New Roman" w:hAnsi="Times New Roman"/>
                              <w:sz w:val="24"/>
                              <w:szCs w:val="24"/>
                            </w:rPr>
                          </w:pPr>
                        </w:p>
                      </w:txbxContent>
                    </v:textbox>
                  </v:shape>
                </v:group>
              </v:group>
            </w:pict>
          </mc:Fallback>
        </mc:AlternateContent>
      </w:r>
    </w:p>
    <w:p w14:paraId="6B485AC9" w14:textId="77777777" w:rsidR="00466373" w:rsidRPr="00CD1F0B" w:rsidRDefault="00466373" w:rsidP="00466373">
      <w:pPr>
        <w:spacing w:line="259" w:lineRule="auto"/>
        <w:rPr>
          <w:rFonts w:eastAsia="Calibri"/>
        </w:rPr>
      </w:pPr>
    </w:p>
    <w:p w14:paraId="51CFC4DC" w14:textId="77777777" w:rsidR="00466373" w:rsidRPr="00CD1F0B" w:rsidRDefault="00466373" w:rsidP="00466373">
      <w:pPr>
        <w:spacing w:line="259" w:lineRule="auto"/>
        <w:rPr>
          <w:rFonts w:eastAsia="Calibri"/>
        </w:rPr>
      </w:pPr>
    </w:p>
    <w:p w14:paraId="2ABFFEDE" w14:textId="77777777" w:rsidR="00466373" w:rsidRPr="00CD1F0B" w:rsidRDefault="00466373" w:rsidP="00466373">
      <w:pPr>
        <w:spacing w:line="259" w:lineRule="auto"/>
        <w:rPr>
          <w:rFonts w:eastAsia="Calibri"/>
        </w:rPr>
      </w:pPr>
    </w:p>
    <w:p w14:paraId="22A16769" w14:textId="77777777" w:rsidR="00466373" w:rsidRPr="00CD1F0B" w:rsidRDefault="00466373" w:rsidP="00466373">
      <w:pPr>
        <w:spacing w:line="259" w:lineRule="auto"/>
        <w:rPr>
          <w:rFonts w:eastAsia="Calibri"/>
        </w:rPr>
      </w:pPr>
    </w:p>
    <w:p w14:paraId="2508FC0A" w14:textId="77777777" w:rsidR="00466373" w:rsidRPr="00CD1F0B" w:rsidRDefault="00466373" w:rsidP="00466373">
      <w:pPr>
        <w:spacing w:line="259" w:lineRule="auto"/>
        <w:rPr>
          <w:rFonts w:eastAsia="Calibri"/>
        </w:rPr>
      </w:pPr>
    </w:p>
    <w:p w14:paraId="64B9DDC1" w14:textId="77777777" w:rsidR="00466373" w:rsidRPr="00CD1F0B" w:rsidRDefault="00466373" w:rsidP="00466373">
      <w:pPr>
        <w:spacing w:line="259" w:lineRule="auto"/>
        <w:rPr>
          <w:rFonts w:eastAsia="Calibri"/>
        </w:rPr>
      </w:pPr>
    </w:p>
    <w:p w14:paraId="497D11F3" w14:textId="77777777" w:rsidR="00466373" w:rsidRPr="00CD1F0B" w:rsidRDefault="00466373" w:rsidP="00466373">
      <w:pPr>
        <w:spacing w:line="259" w:lineRule="auto"/>
        <w:rPr>
          <w:rFonts w:eastAsia="Calibri"/>
        </w:rPr>
      </w:pPr>
    </w:p>
    <w:p w14:paraId="5E267323" w14:textId="77777777" w:rsidR="00466373" w:rsidRPr="00CD1F0B" w:rsidRDefault="00466373" w:rsidP="00466373">
      <w:pPr>
        <w:spacing w:line="259" w:lineRule="auto"/>
        <w:rPr>
          <w:rFonts w:eastAsia="Calibri"/>
        </w:rPr>
      </w:pPr>
    </w:p>
    <w:p w14:paraId="041BFA15" w14:textId="77777777" w:rsidR="00466373" w:rsidRPr="00CD1F0B" w:rsidRDefault="00466373" w:rsidP="00466373">
      <w:pPr>
        <w:spacing w:line="259" w:lineRule="auto"/>
        <w:rPr>
          <w:rFonts w:eastAsia="Calibri"/>
        </w:rPr>
      </w:pPr>
    </w:p>
    <w:p w14:paraId="4055AE7A" w14:textId="77777777" w:rsidR="00466373" w:rsidRPr="00CD1F0B" w:rsidRDefault="00466373" w:rsidP="00466373">
      <w:pPr>
        <w:spacing w:line="259" w:lineRule="auto"/>
        <w:rPr>
          <w:rFonts w:eastAsia="Calibri"/>
        </w:rPr>
      </w:pPr>
    </w:p>
    <w:p w14:paraId="321356A9" w14:textId="77777777" w:rsidR="00466373" w:rsidRPr="00CD1F0B" w:rsidRDefault="00466373" w:rsidP="00466373">
      <w:pPr>
        <w:spacing w:line="259" w:lineRule="auto"/>
        <w:rPr>
          <w:rFonts w:eastAsia="Calibri"/>
        </w:rPr>
      </w:pPr>
    </w:p>
    <w:p w14:paraId="2AF07128" w14:textId="77777777" w:rsidR="00466373" w:rsidRPr="00CD1F0B" w:rsidRDefault="00466373" w:rsidP="00466373">
      <w:pPr>
        <w:spacing w:line="259" w:lineRule="auto"/>
        <w:rPr>
          <w:rFonts w:eastAsia="Calibri"/>
        </w:rPr>
      </w:pPr>
    </w:p>
    <w:p w14:paraId="6531C440" w14:textId="77777777" w:rsidR="00466373" w:rsidRPr="00CD1F0B" w:rsidRDefault="00466373" w:rsidP="00466373">
      <w:pPr>
        <w:spacing w:line="259" w:lineRule="auto"/>
        <w:rPr>
          <w:rFonts w:eastAsia="Calibri"/>
        </w:rPr>
      </w:pPr>
    </w:p>
    <w:p w14:paraId="4142B859" w14:textId="77777777" w:rsidR="00466373" w:rsidRPr="00CD1F0B" w:rsidRDefault="00466373" w:rsidP="00466373">
      <w:pPr>
        <w:spacing w:line="259" w:lineRule="auto"/>
        <w:rPr>
          <w:rFonts w:eastAsia="Calibri"/>
        </w:rPr>
      </w:pPr>
    </w:p>
    <w:p w14:paraId="37A6F3CB" w14:textId="77777777" w:rsidR="00466373" w:rsidRPr="00CD1F0B" w:rsidRDefault="00466373" w:rsidP="00466373">
      <w:pPr>
        <w:spacing w:line="259" w:lineRule="auto"/>
        <w:rPr>
          <w:rFonts w:eastAsia="Calibri"/>
        </w:rPr>
      </w:pPr>
    </w:p>
    <w:p w14:paraId="1AE374D6" w14:textId="77777777" w:rsidR="00466373" w:rsidRPr="00CD1F0B" w:rsidRDefault="00466373" w:rsidP="00466373">
      <w:pPr>
        <w:spacing w:line="259" w:lineRule="auto"/>
        <w:rPr>
          <w:rFonts w:eastAsia="Calibri"/>
        </w:rPr>
      </w:pPr>
    </w:p>
    <w:p w14:paraId="2305F12A" w14:textId="77777777" w:rsidR="00466373" w:rsidRPr="00CD1F0B" w:rsidRDefault="00466373" w:rsidP="00466373">
      <w:pPr>
        <w:spacing w:line="259" w:lineRule="auto"/>
        <w:rPr>
          <w:rFonts w:eastAsia="Calibri"/>
        </w:rPr>
      </w:pPr>
    </w:p>
    <w:p w14:paraId="36018D4F" w14:textId="77777777" w:rsidR="00466373" w:rsidRPr="00CD1F0B" w:rsidRDefault="00466373" w:rsidP="00466373">
      <w:pPr>
        <w:spacing w:line="259" w:lineRule="auto"/>
        <w:rPr>
          <w:rFonts w:eastAsia="Calibri"/>
        </w:rPr>
      </w:pPr>
    </w:p>
    <w:p w14:paraId="7496DA40" w14:textId="77777777" w:rsidR="00466373" w:rsidRPr="00CD1F0B" w:rsidRDefault="00466373" w:rsidP="00466373">
      <w:pPr>
        <w:tabs>
          <w:tab w:val="left" w:pos="8244"/>
        </w:tabs>
        <w:spacing w:line="259" w:lineRule="auto"/>
        <w:jc w:val="center"/>
        <w:rPr>
          <w:rFonts w:ascii="Times New Roman" w:eastAsia="Calibri" w:hAnsi="Times New Roman"/>
        </w:rPr>
        <w:sectPr w:rsidR="00466373" w:rsidRPr="00CD1F0B" w:rsidSect="005B664E">
          <w:pgSz w:w="16838" w:h="11906" w:orient="landscape"/>
          <w:pgMar w:top="1440" w:right="1440" w:bottom="1440" w:left="1440" w:header="720" w:footer="720" w:gutter="0"/>
          <w:lnNumType w:countBy="1" w:restart="continuous"/>
          <w:cols w:space="720"/>
          <w:docGrid w:linePitch="360"/>
        </w:sectPr>
      </w:pPr>
      <w:r w:rsidRPr="00CD1F0B">
        <w:rPr>
          <w:rFonts w:ascii="Times New Roman" w:eastAsia="Calibri" w:hAnsi="Times New Roman"/>
          <w:b/>
          <w:bCs/>
          <w:sz w:val="24"/>
          <w:szCs w:val="24"/>
        </w:rPr>
        <w:t>Figure 4:</w:t>
      </w:r>
      <w:r w:rsidRPr="00CD1F0B">
        <w:rPr>
          <w:rFonts w:ascii="Times New Roman" w:eastAsia="Calibri" w:hAnsi="Times New Roman"/>
          <w:sz w:val="24"/>
          <w:szCs w:val="24"/>
        </w:rPr>
        <w:t xml:space="preserve"> Conceptual framework for future research</w:t>
      </w:r>
    </w:p>
    <w:p w14:paraId="5A3FBF30" w14:textId="3292C999" w:rsidR="00466373" w:rsidRPr="00FE3AEB" w:rsidRDefault="000B5509" w:rsidP="000B5509">
      <w:pPr>
        <w:spacing w:after="0" w:line="360" w:lineRule="auto"/>
        <w:rPr>
          <w:rFonts w:ascii="Times New Roman" w:hAnsi="Times New Roman"/>
          <w:b/>
          <w:sz w:val="24"/>
          <w:szCs w:val="24"/>
        </w:rPr>
      </w:pPr>
      <w:r w:rsidRPr="000B5509">
        <w:rPr>
          <w:rFonts w:ascii="Times New Roman" w:hAnsi="Times New Roman"/>
          <w:b/>
          <w:sz w:val="24"/>
          <w:szCs w:val="24"/>
        </w:rPr>
        <w:lastRenderedPageBreak/>
        <w:t xml:space="preserve">6 </w:t>
      </w:r>
      <w:r w:rsidR="00466373" w:rsidRPr="000B5509">
        <w:rPr>
          <w:rFonts w:ascii="Times New Roman" w:hAnsi="Times New Roman"/>
          <w:b/>
          <w:sz w:val="24"/>
          <w:szCs w:val="24"/>
        </w:rPr>
        <w:t>Conclusion</w:t>
      </w:r>
    </w:p>
    <w:p w14:paraId="5A966AAE" w14:textId="26184BD0" w:rsidR="00466373" w:rsidRPr="00CD1F0B" w:rsidRDefault="00466373" w:rsidP="00466373">
      <w:pPr>
        <w:spacing w:after="0" w:line="360" w:lineRule="auto"/>
        <w:rPr>
          <w:rFonts w:ascii="Times New Roman" w:hAnsi="Times New Roman"/>
          <w:sz w:val="24"/>
          <w:szCs w:val="24"/>
        </w:rPr>
      </w:pPr>
      <w:r w:rsidRPr="00CD1F0B">
        <w:rPr>
          <w:rFonts w:ascii="Times New Roman" w:hAnsi="Times New Roman"/>
          <w:sz w:val="24"/>
          <w:szCs w:val="24"/>
        </w:rPr>
        <w:t xml:space="preserve">This study aimed </w:t>
      </w:r>
      <w:r w:rsidR="00695BCC" w:rsidRPr="00CD1F0B">
        <w:rPr>
          <w:rFonts w:ascii="Times New Roman" w:hAnsi="Times New Roman"/>
          <w:sz w:val="24"/>
          <w:szCs w:val="24"/>
        </w:rPr>
        <w:t>to investigate</w:t>
      </w:r>
      <w:r w:rsidRPr="00CD1F0B">
        <w:rPr>
          <w:rFonts w:ascii="Times New Roman" w:hAnsi="Times New Roman"/>
          <w:sz w:val="24"/>
          <w:szCs w:val="24"/>
        </w:rPr>
        <w:t xml:space="preserve"> the factors to achieve OHSCR)</w:t>
      </w:r>
      <w:r w:rsidR="000B5509">
        <w:rPr>
          <w:rFonts w:ascii="Times New Roman" w:hAnsi="Times New Roman"/>
          <w:sz w:val="24"/>
          <w:szCs w:val="24"/>
        </w:rPr>
        <w:t xml:space="preserve"> </w:t>
      </w:r>
      <w:r w:rsidRPr="00CD1F0B">
        <w:rPr>
          <w:rFonts w:ascii="Times New Roman" w:hAnsi="Times New Roman"/>
          <w:sz w:val="24"/>
          <w:szCs w:val="24"/>
        </w:rPr>
        <w:t>and develop futuristic building blocks of OHSCR by using a machine learning approach</w:t>
      </w:r>
      <w:r w:rsidR="00695BCC" w:rsidRPr="00CD1F0B">
        <w:rPr>
          <w:rFonts w:ascii="Times New Roman" w:hAnsi="Times New Roman"/>
          <w:sz w:val="24"/>
          <w:szCs w:val="24"/>
        </w:rPr>
        <w:t>,</w:t>
      </w:r>
      <w:r w:rsidRPr="00CD1F0B">
        <w:rPr>
          <w:rFonts w:ascii="Times New Roman" w:hAnsi="Times New Roman"/>
          <w:sz w:val="24"/>
          <w:szCs w:val="24"/>
        </w:rPr>
        <w:t xml:space="preserve"> i.e., </w:t>
      </w:r>
      <w:r w:rsidR="00DA5685">
        <w:rPr>
          <w:rFonts w:ascii="Times New Roman" w:hAnsi="Times New Roman"/>
          <w:sz w:val="24"/>
          <w:szCs w:val="24"/>
        </w:rPr>
        <w:t>K</w:t>
      </w:r>
      <w:r w:rsidRPr="00CD1F0B">
        <w:rPr>
          <w:rFonts w:ascii="Times New Roman" w:hAnsi="Times New Roman"/>
          <w:sz w:val="24"/>
          <w:szCs w:val="24"/>
        </w:rPr>
        <w:t xml:space="preserve">-means clustering. The study also </w:t>
      </w:r>
      <w:r w:rsidR="005B6A80">
        <w:rPr>
          <w:rFonts w:ascii="Times New Roman" w:hAnsi="Times New Roman"/>
          <w:sz w:val="24"/>
          <w:szCs w:val="24"/>
        </w:rPr>
        <w:t>identifies</w:t>
      </w:r>
      <w:r w:rsidR="005B6A80" w:rsidRPr="00CD1F0B">
        <w:rPr>
          <w:rFonts w:ascii="Times New Roman" w:hAnsi="Times New Roman"/>
          <w:sz w:val="24"/>
          <w:szCs w:val="24"/>
        </w:rPr>
        <w:t xml:space="preserve"> </w:t>
      </w:r>
      <w:r w:rsidRPr="00CD1F0B">
        <w:rPr>
          <w:rFonts w:ascii="Times New Roman" w:hAnsi="Times New Roman"/>
          <w:sz w:val="24"/>
          <w:szCs w:val="24"/>
        </w:rPr>
        <w:t xml:space="preserve">the opportunities </w:t>
      </w:r>
      <w:r w:rsidR="005B6A80">
        <w:rPr>
          <w:rFonts w:ascii="Times New Roman" w:hAnsi="Times New Roman"/>
          <w:sz w:val="24"/>
          <w:szCs w:val="24"/>
        </w:rPr>
        <w:t>for</w:t>
      </w:r>
      <w:r w:rsidRPr="00CD1F0B">
        <w:rPr>
          <w:rFonts w:ascii="Times New Roman" w:hAnsi="Times New Roman"/>
          <w:sz w:val="24"/>
          <w:szCs w:val="24"/>
        </w:rPr>
        <w:t xml:space="preserve"> I</w:t>
      </w:r>
      <w:r w:rsidR="005B6A80">
        <w:rPr>
          <w:rFonts w:ascii="Times New Roman" w:hAnsi="Times New Roman"/>
          <w:sz w:val="24"/>
          <w:szCs w:val="24"/>
        </w:rPr>
        <w:t xml:space="preserve">ndustry </w:t>
      </w:r>
      <w:r w:rsidRPr="00CD1F0B">
        <w:rPr>
          <w:rFonts w:ascii="Times New Roman" w:hAnsi="Times New Roman"/>
          <w:sz w:val="24"/>
          <w:szCs w:val="24"/>
        </w:rPr>
        <w:t xml:space="preserve">4.0/5.0 </w:t>
      </w:r>
      <w:r w:rsidR="005B6A80">
        <w:rPr>
          <w:rFonts w:ascii="Times New Roman" w:hAnsi="Times New Roman"/>
          <w:sz w:val="24"/>
          <w:szCs w:val="24"/>
        </w:rPr>
        <w:t xml:space="preserve">integration to </w:t>
      </w:r>
      <w:r w:rsidRPr="00CD1F0B">
        <w:rPr>
          <w:rFonts w:ascii="Times New Roman" w:hAnsi="Times New Roman"/>
          <w:sz w:val="24"/>
          <w:szCs w:val="24"/>
        </w:rPr>
        <w:t>overcom</w:t>
      </w:r>
      <w:r w:rsidR="005B6A80">
        <w:rPr>
          <w:rFonts w:ascii="Times New Roman" w:hAnsi="Times New Roman"/>
          <w:sz w:val="24"/>
          <w:szCs w:val="24"/>
        </w:rPr>
        <w:t>e</w:t>
      </w:r>
      <w:r w:rsidRPr="00CD1F0B">
        <w:rPr>
          <w:rFonts w:ascii="Times New Roman" w:hAnsi="Times New Roman"/>
          <w:sz w:val="24"/>
          <w:szCs w:val="24"/>
        </w:rPr>
        <w:t xml:space="preserve"> OHSCR challenges based on the existing literature and </w:t>
      </w:r>
      <w:r w:rsidR="00695BCC" w:rsidRPr="00CD1F0B">
        <w:rPr>
          <w:rFonts w:ascii="Times New Roman" w:hAnsi="Times New Roman"/>
          <w:sz w:val="24"/>
          <w:szCs w:val="24"/>
        </w:rPr>
        <w:t xml:space="preserve">provides </w:t>
      </w:r>
      <w:r w:rsidRPr="00CD1F0B">
        <w:rPr>
          <w:rFonts w:ascii="Times New Roman" w:hAnsi="Times New Roman"/>
          <w:sz w:val="24"/>
          <w:szCs w:val="24"/>
        </w:rPr>
        <w:t xml:space="preserve">propositions </w:t>
      </w:r>
      <w:r w:rsidR="005B6A80">
        <w:rPr>
          <w:rFonts w:ascii="Times New Roman" w:hAnsi="Times New Roman"/>
          <w:sz w:val="24"/>
          <w:szCs w:val="24"/>
        </w:rPr>
        <w:t xml:space="preserve">based on </w:t>
      </w:r>
      <w:r w:rsidRPr="00CD1F0B">
        <w:rPr>
          <w:rFonts w:ascii="Times New Roman" w:hAnsi="Times New Roman"/>
          <w:sz w:val="24"/>
          <w:szCs w:val="24"/>
        </w:rPr>
        <w:t xml:space="preserve">the identified factors. The resulting building blocks consisting of 27 factors were clustered into </w:t>
      </w:r>
      <w:r w:rsidR="009E7B87">
        <w:rPr>
          <w:rFonts w:ascii="Times New Roman" w:hAnsi="Times New Roman"/>
          <w:sz w:val="24"/>
          <w:szCs w:val="24"/>
        </w:rPr>
        <w:t>six</w:t>
      </w:r>
      <w:r w:rsidR="009E7B87" w:rsidRPr="00CD1F0B">
        <w:rPr>
          <w:rFonts w:ascii="Times New Roman" w:hAnsi="Times New Roman"/>
          <w:sz w:val="24"/>
          <w:szCs w:val="24"/>
        </w:rPr>
        <w:t xml:space="preserve"> </w:t>
      </w:r>
      <w:r w:rsidRPr="00CD1F0B">
        <w:rPr>
          <w:rFonts w:ascii="Times New Roman" w:hAnsi="Times New Roman"/>
          <w:sz w:val="24"/>
          <w:szCs w:val="24"/>
        </w:rPr>
        <w:t xml:space="preserve">building blocks of OHSCR: (1) Data-driven management and transformative technological adoption, (2) Flexible and transparent </w:t>
      </w:r>
      <w:r w:rsidR="009421E8" w:rsidRPr="00CD1F0B">
        <w:rPr>
          <w:rFonts w:ascii="Times New Roman" w:hAnsi="Times New Roman"/>
          <w:sz w:val="24"/>
          <w:szCs w:val="24"/>
        </w:rPr>
        <w:t xml:space="preserve">organisational </w:t>
      </w:r>
      <w:r w:rsidRPr="00CD1F0B">
        <w:rPr>
          <w:rFonts w:ascii="Times New Roman" w:hAnsi="Times New Roman"/>
          <w:sz w:val="24"/>
          <w:szCs w:val="24"/>
        </w:rPr>
        <w:t xml:space="preserve">management system, (3) Robust and diversified supply chain system, (4) </w:t>
      </w:r>
      <w:r w:rsidR="00E12BCA">
        <w:rPr>
          <w:rFonts w:ascii="Times New Roman" w:hAnsi="Times New Roman"/>
          <w:sz w:val="24"/>
          <w:szCs w:val="24"/>
        </w:rPr>
        <w:t>Responsible and c</w:t>
      </w:r>
      <w:r w:rsidRPr="00CD1F0B">
        <w:rPr>
          <w:rFonts w:ascii="Times New Roman" w:hAnsi="Times New Roman"/>
          <w:sz w:val="24"/>
          <w:szCs w:val="24"/>
        </w:rPr>
        <w:t xml:space="preserve">ustomer-centric supply chain, (5) Information sharing and knowledge management, </w:t>
      </w:r>
      <w:r w:rsidR="009E7B87">
        <w:rPr>
          <w:rFonts w:ascii="Times New Roman" w:hAnsi="Times New Roman"/>
          <w:sz w:val="24"/>
          <w:szCs w:val="24"/>
        </w:rPr>
        <w:t xml:space="preserve">and </w:t>
      </w:r>
      <w:r w:rsidRPr="00CD1F0B">
        <w:rPr>
          <w:rFonts w:ascii="Times New Roman" w:hAnsi="Times New Roman"/>
          <w:sz w:val="24"/>
          <w:szCs w:val="24"/>
        </w:rPr>
        <w:t>(6) Strategic alignment and network ecosystem.</w:t>
      </w:r>
    </w:p>
    <w:p w14:paraId="578771AC" w14:textId="7C9E8174" w:rsidR="00466373" w:rsidRPr="00CD1F0B" w:rsidRDefault="00466373" w:rsidP="00466373">
      <w:pPr>
        <w:spacing w:before="120" w:after="0" w:line="360" w:lineRule="auto"/>
        <w:rPr>
          <w:rFonts w:ascii="Times New Roman" w:hAnsi="Times New Roman"/>
          <w:sz w:val="24"/>
          <w:szCs w:val="24"/>
        </w:rPr>
      </w:pPr>
      <w:r w:rsidRPr="00CD1F0B">
        <w:rPr>
          <w:rFonts w:ascii="Times New Roman" w:hAnsi="Times New Roman"/>
          <w:sz w:val="24"/>
          <w:szCs w:val="24"/>
        </w:rPr>
        <w:t xml:space="preserve">From a theoretical standpoint, the findings constitute a first attempt to discover existing intersections by bridging </w:t>
      </w:r>
      <w:r w:rsidR="009E7B87">
        <w:rPr>
          <w:rFonts w:ascii="Times New Roman" w:hAnsi="Times New Roman"/>
          <w:sz w:val="24"/>
          <w:szCs w:val="24"/>
        </w:rPr>
        <w:t xml:space="preserve">the </w:t>
      </w:r>
      <w:r w:rsidRPr="00CD1F0B">
        <w:rPr>
          <w:rFonts w:ascii="Times New Roman" w:hAnsi="Times New Roman"/>
          <w:sz w:val="24"/>
          <w:szCs w:val="24"/>
        </w:rPr>
        <w:t xml:space="preserve">knowledge </w:t>
      </w:r>
      <w:r w:rsidR="009E7B87">
        <w:rPr>
          <w:rFonts w:ascii="Times New Roman" w:hAnsi="Times New Roman"/>
          <w:sz w:val="24"/>
          <w:szCs w:val="24"/>
        </w:rPr>
        <w:t>between</w:t>
      </w:r>
      <w:r w:rsidRPr="00CD1F0B">
        <w:rPr>
          <w:rFonts w:ascii="Times New Roman" w:hAnsi="Times New Roman"/>
          <w:sz w:val="24"/>
          <w:szCs w:val="24"/>
        </w:rPr>
        <w:t xml:space="preserve"> I</w:t>
      </w:r>
      <w:r w:rsidR="009E7B87">
        <w:rPr>
          <w:rFonts w:ascii="Times New Roman" w:hAnsi="Times New Roman"/>
          <w:sz w:val="24"/>
          <w:szCs w:val="24"/>
        </w:rPr>
        <w:t xml:space="preserve">ndustry </w:t>
      </w:r>
      <w:r w:rsidRPr="00CD1F0B">
        <w:rPr>
          <w:rFonts w:ascii="Times New Roman" w:hAnsi="Times New Roman"/>
          <w:sz w:val="24"/>
          <w:szCs w:val="24"/>
        </w:rPr>
        <w:t xml:space="preserve">4.0/5.0 and OHSCR. By </w:t>
      </w:r>
      <w:r w:rsidR="009E7B87">
        <w:rPr>
          <w:rFonts w:ascii="Times New Roman" w:hAnsi="Times New Roman"/>
          <w:sz w:val="24"/>
          <w:szCs w:val="24"/>
        </w:rPr>
        <w:t>considering</w:t>
      </w:r>
      <w:r w:rsidR="009E7B87" w:rsidRPr="00CD1F0B">
        <w:rPr>
          <w:rFonts w:ascii="Times New Roman" w:hAnsi="Times New Roman"/>
          <w:sz w:val="24"/>
          <w:szCs w:val="24"/>
        </w:rPr>
        <w:t xml:space="preserve"> </w:t>
      </w:r>
      <w:r w:rsidRPr="00CD1F0B">
        <w:rPr>
          <w:rFonts w:ascii="Times New Roman" w:hAnsi="Times New Roman"/>
          <w:sz w:val="24"/>
          <w:szCs w:val="24"/>
        </w:rPr>
        <w:t>the omni</w:t>
      </w:r>
      <w:r w:rsidR="009E7B87">
        <w:rPr>
          <w:rFonts w:ascii="Times New Roman" w:hAnsi="Times New Roman"/>
          <w:sz w:val="24"/>
          <w:szCs w:val="24"/>
        </w:rPr>
        <w:t>-</w:t>
      </w:r>
      <w:r w:rsidRPr="00CD1F0B">
        <w:rPr>
          <w:rFonts w:ascii="Times New Roman" w:hAnsi="Times New Roman"/>
          <w:sz w:val="24"/>
          <w:szCs w:val="24"/>
        </w:rPr>
        <w:t xml:space="preserve">channel </w:t>
      </w:r>
      <w:r w:rsidR="009E7B87">
        <w:rPr>
          <w:rFonts w:ascii="Times New Roman" w:hAnsi="Times New Roman"/>
          <w:sz w:val="24"/>
          <w:szCs w:val="24"/>
        </w:rPr>
        <w:t>HSC</w:t>
      </w:r>
      <w:r w:rsidRPr="00CD1F0B">
        <w:rPr>
          <w:rFonts w:ascii="Times New Roman" w:hAnsi="Times New Roman"/>
          <w:sz w:val="24"/>
          <w:szCs w:val="24"/>
        </w:rPr>
        <w:t xml:space="preserve"> </w:t>
      </w:r>
      <w:r w:rsidR="009E7B87">
        <w:rPr>
          <w:rFonts w:ascii="Times New Roman" w:hAnsi="Times New Roman"/>
          <w:sz w:val="24"/>
          <w:szCs w:val="24"/>
        </w:rPr>
        <w:t>to be</w:t>
      </w:r>
      <w:r w:rsidR="009E7B87" w:rsidRPr="00CD1F0B">
        <w:rPr>
          <w:rFonts w:ascii="Times New Roman" w:hAnsi="Times New Roman"/>
          <w:sz w:val="24"/>
          <w:szCs w:val="24"/>
        </w:rPr>
        <w:t xml:space="preserve"> </w:t>
      </w:r>
      <w:r w:rsidRPr="00CD1F0B">
        <w:rPr>
          <w:rFonts w:ascii="Times New Roman" w:hAnsi="Times New Roman"/>
          <w:sz w:val="24"/>
          <w:szCs w:val="24"/>
        </w:rPr>
        <w:t xml:space="preserve">a system, identified building blocks can be used to increase resiliency and robustness against disruptions. </w:t>
      </w:r>
      <w:r w:rsidR="00E04999">
        <w:rPr>
          <w:rFonts w:ascii="Times New Roman" w:hAnsi="Times New Roman"/>
          <w:sz w:val="24"/>
          <w:szCs w:val="24"/>
        </w:rPr>
        <w:t>R</w:t>
      </w:r>
      <w:r w:rsidRPr="00CD1F0B">
        <w:rPr>
          <w:rFonts w:ascii="Times New Roman" w:hAnsi="Times New Roman"/>
          <w:sz w:val="24"/>
          <w:szCs w:val="24"/>
        </w:rPr>
        <w:t xml:space="preserve">esearchers can </w:t>
      </w:r>
      <w:r w:rsidR="009421E8" w:rsidRPr="00CD1F0B">
        <w:rPr>
          <w:rFonts w:ascii="Times New Roman" w:hAnsi="Times New Roman"/>
          <w:sz w:val="24"/>
          <w:szCs w:val="24"/>
        </w:rPr>
        <w:t xml:space="preserve">organise </w:t>
      </w:r>
      <w:r w:rsidRPr="00CD1F0B">
        <w:rPr>
          <w:rFonts w:ascii="Times New Roman" w:hAnsi="Times New Roman"/>
          <w:sz w:val="24"/>
          <w:szCs w:val="24"/>
        </w:rPr>
        <w:t xml:space="preserve">their efforts </w:t>
      </w:r>
      <w:r w:rsidR="00E04999">
        <w:rPr>
          <w:rFonts w:ascii="Times New Roman" w:hAnsi="Times New Roman"/>
          <w:sz w:val="24"/>
          <w:szCs w:val="24"/>
        </w:rPr>
        <w:t>to</w:t>
      </w:r>
      <w:r w:rsidR="00E04999" w:rsidRPr="00CD1F0B">
        <w:rPr>
          <w:rFonts w:ascii="Times New Roman" w:hAnsi="Times New Roman"/>
          <w:sz w:val="24"/>
          <w:szCs w:val="24"/>
        </w:rPr>
        <w:t xml:space="preserve"> </w:t>
      </w:r>
      <w:r w:rsidRPr="00CD1F0B">
        <w:rPr>
          <w:rFonts w:ascii="Times New Roman" w:hAnsi="Times New Roman"/>
          <w:sz w:val="24"/>
          <w:szCs w:val="24"/>
        </w:rPr>
        <w:t>create modular components (for example, AI-enabled patient touchpoints) that address specific OHSCR concerns or provide actual services. From a managerial standpoint, th</w:t>
      </w:r>
      <w:r w:rsidR="00E04999">
        <w:rPr>
          <w:rFonts w:ascii="Times New Roman" w:hAnsi="Times New Roman"/>
          <w:sz w:val="24"/>
          <w:szCs w:val="24"/>
        </w:rPr>
        <w:t>is study’s</w:t>
      </w:r>
      <w:r w:rsidRPr="00CD1F0B">
        <w:rPr>
          <w:rFonts w:ascii="Times New Roman" w:hAnsi="Times New Roman"/>
          <w:sz w:val="24"/>
          <w:szCs w:val="24"/>
        </w:rPr>
        <w:t xml:space="preserve"> findings can aid decision-making in the area of digital innovation in the context of OHSCR, </w:t>
      </w:r>
      <w:r w:rsidR="009421E8" w:rsidRPr="00CD1F0B">
        <w:rPr>
          <w:rFonts w:ascii="Times New Roman" w:hAnsi="Times New Roman"/>
          <w:sz w:val="24"/>
          <w:szCs w:val="24"/>
        </w:rPr>
        <w:t xml:space="preserve">emphasising </w:t>
      </w:r>
      <w:r w:rsidRPr="00CD1F0B">
        <w:rPr>
          <w:rFonts w:ascii="Times New Roman" w:hAnsi="Times New Roman"/>
          <w:sz w:val="24"/>
          <w:szCs w:val="24"/>
        </w:rPr>
        <w:t>that concepts such as blockchain, big data analytics, and IoT can enable efficient partner</w:t>
      </w:r>
      <w:r w:rsidR="00F714CA">
        <w:rPr>
          <w:rFonts w:ascii="Times New Roman" w:hAnsi="Times New Roman"/>
          <w:sz w:val="24"/>
          <w:szCs w:val="24"/>
        </w:rPr>
        <w:t>/</w:t>
      </w:r>
      <w:r w:rsidRPr="00CD1F0B">
        <w:rPr>
          <w:rFonts w:ascii="Times New Roman" w:hAnsi="Times New Roman"/>
          <w:sz w:val="24"/>
          <w:szCs w:val="24"/>
        </w:rPr>
        <w:t>customer</w:t>
      </w:r>
      <w:r w:rsidR="00F714CA">
        <w:rPr>
          <w:rFonts w:ascii="Times New Roman" w:hAnsi="Times New Roman"/>
          <w:sz w:val="24"/>
          <w:szCs w:val="24"/>
        </w:rPr>
        <w:t>-</w:t>
      </w:r>
      <w:r w:rsidRPr="00CD1F0B">
        <w:rPr>
          <w:rFonts w:ascii="Times New Roman" w:hAnsi="Times New Roman"/>
          <w:sz w:val="24"/>
          <w:szCs w:val="24"/>
        </w:rPr>
        <w:t>centric healthcare omni</w:t>
      </w:r>
      <w:r w:rsidR="00F714CA">
        <w:rPr>
          <w:rFonts w:ascii="Times New Roman" w:hAnsi="Times New Roman"/>
          <w:sz w:val="24"/>
          <w:szCs w:val="24"/>
        </w:rPr>
        <w:t>-c</w:t>
      </w:r>
      <w:r w:rsidRPr="00CD1F0B">
        <w:rPr>
          <w:rFonts w:ascii="Times New Roman" w:hAnsi="Times New Roman"/>
          <w:sz w:val="24"/>
          <w:szCs w:val="24"/>
        </w:rPr>
        <w:t xml:space="preserve">hannel to </w:t>
      </w:r>
      <w:r w:rsidR="00F714CA">
        <w:rPr>
          <w:rFonts w:ascii="Times New Roman" w:hAnsi="Times New Roman"/>
          <w:sz w:val="24"/>
          <w:szCs w:val="24"/>
        </w:rPr>
        <w:t>meet</w:t>
      </w:r>
      <w:r w:rsidRPr="00CD1F0B">
        <w:rPr>
          <w:rFonts w:ascii="Times New Roman" w:hAnsi="Times New Roman"/>
          <w:sz w:val="24"/>
          <w:szCs w:val="24"/>
        </w:rPr>
        <w:t xml:space="preserve"> the needs of both B2B and B2C channels.</w:t>
      </w:r>
    </w:p>
    <w:p w14:paraId="6534263C" w14:textId="0F272078" w:rsidR="009A61BA" w:rsidRDefault="00466373" w:rsidP="00E133F4">
      <w:pPr>
        <w:spacing w:before="120" w:after="0" w:line="360" w:lineRule="auto"/>
        <w:rPr>
          <w:rFonts w:ascii="Times New Roman" w:hAnsi="Times New Roman"/>
          <w:sz w:val="24"/>
          <w:szCs w:val="24"/>
        </w:rPr>
      </w:pPr>
      <w:r w:rsidRPr="00CD1F0B">
        <w:rPr>
          <w:rFonts w:ascii="Times New Roman" w:hAnsi="Times New Roman"/>
          <w:sz w:val="24"/>
          <w:szCs w:val="24"/>
        </w:rPr>
        <w:t xml:space="preserve">Furthermore, by illustrating critical OHSCR issues and prospective solutions, this study reveals significant gaps to be addressed from a scientific and management standpoint. As with </w:t>
      </w:r>
      <w:r w:rsidR="00526E99">
        <w:rPr>
          <w:rFonts w:ascii="Times New Roman" w:hAnsi="Times New Roman"/>
          <w:sz w:val="24"/>
          <w:szCs w:val="24"/>
        </w:rPr>
        <w:t>most</w:t>
      </w:r>
      <w:r w:rsidR="00526E99" w:rsidRPr="00CD1F0B">
        <w:rPr>
          <w:rFonts w:ascii="Times New Roman" w:hAnsi="Times New Roman"/>
          <w:sz w:val="24"/>
          <w:szCs w:val="24"/>
        </w:rPr>
        <w:t xml:space="preserve"> </w:t>
      </w:r>
      <w:r w:rsidRPr="00CD1F0B">
        <w:rPr>
          <w:rFonts w:ascii="Times New Roman" w:hAnsi="Times New Roman"/>
          <w:sz w:val="24"/>
          <w:szCs w:val="24"/>
        </w:rPr>
        <w:t xml:space="preserve">research, there are certain limitations to this study. For example, further empirical research is needed to determine whether or not they manifest in reality. </w:t>
      </w:r>
      <w:r w:rsidR="00526E99">
        <w:rPr>
          <w:rFonts w:ascii="Times New Roman" w:hAnsi="Times New Roman"/>
          <w:sz w:val="24"/>
          <w:szCs w:val="24"/>
        </w:rPr>
        <w:t>Further</w:t>
      </w:r>
      <w:r w:rsidR="00526E99" w:rsidRPr="00CD1F0B">
        <w:rPr>
          <w:rFonts w:ascii="Times New Roman" w:hAnsi="Times New Roman"/>
          <w:sz w:val="24"/>
          <w:szCs w:val="24"/>
        </w:rPr>
        <w:t xml:space="preserve"> </w:t>
      </w:r>
      <w:r w:rsidRPr="00CD1F0B">
        <w:rPr>
          <w:rFonts w:ascii="Times New Roman" w:hAnsi="Times New Roman"/>
          <w:sz w:val="24"/>
          <w:szCs w:val="24"/>
        </w:rPr>
        <w:t xml:space="preserve">research should be done to </w:t>
      </w:r>
      <w:r w:rsidR="00526E99">
        <w:rPr>
          <w:rFonts w:ascii="Times New Roman" w:hAnsi="Times New Roman"/>
          <w:sz w:val="24"/>
          <w:szCs w:val="24"/>
        </w:rPr>
        <w:t>examine</w:t>
      </w:r>
      <w:r w:rsidRPr="00CD1F0B">
        <w:rPr>
          <w:rFonts w:ascii="Times New Roman" w:hAnsi="Times New Roman"/>
          <w:sz w:val="24"/>
          <w:szCs w:val="24"/>
        </w:rPr>
        <w:t xml:space="preserve"> the possibilities of implementing the other principles in greater depth.</w:t>
      </w:r>
    </w:p>
    <w:p w14:paraId="6B154B35" w14:textId="0AD865BB" w:rsidR="001E5140" w:rsidRDefault="001E5140" w:rsidP="00E133F4">
      <w:pPr>
        <w:spacing w:before="120" w:after="0" w:line="360" w:lineRule="auto"/>
        <w:rPr>
          <w:rFonts w:ascii="Times New Roman" w:hAnsi="Times New Roman"/>
          <w:sz w:val="24"/>
          <w:szCs w:val="24"/>
        </w:rPr>
      </w:pPr>
    </w:p>
    <w:p w14:paraId="14D5C01A" w14:textId="77777777" w:rsidR="001E5140" w:rsidRPr="00280139" w:rsidRDefault="001E5140" w:rsidP="001E5140">
      <w:pPr>
        <w:pStyle w:val="Heading5"/>
        <w:spacing w:before="0" w:line="360" w:lineRule="auto"/>
        <w:rPr>
          <w:rFonts w:ascii="Times New Roman" w:hAnsi="Times New Roman" w:cs="Times New Roman"/>
          <w:b w:val="0"/>
          <w:sz w:val="24"/>
          <w:szCs w:val="24"/>
          <w:lang w:val="es-MX"/>
        </w:rPr>
      </w:pPr>
      <w:r w:rsidRPr="00280139">
        <w:rPr>
          <w:rFonts w:ascii="Times New Roman" w:hAnsi="Times New Roman" w:cs="Times New Roman"/>
          <w:sz w:val="24"/>
          <w:szCs w:val="24"/>
          <w:lang w:val="es-MX"/>
        </w:rPr>
        <w:t>References</w:t>
      </w:r>
    </w:p>
    <w:p w14:paraId="67376DD3" w14:textId="77777777" w:rsidR="001E5140" w:rsidRPr="002A4E79" w:rsidRDefault="001E5140" w:rsidP="001E5140">
      <w:pPr>
        <w:spacing w:after="0" w:line="360" w:lineRule="auto"/>
        <w:ind w:left="547" w:hanging="547"/>
        <w:rPr>
          <w:rFonts w:ascii="Times New Roman" w:hAnsi="Times New Roman"/>
          <w:lang w:val="en-US" w:eastAsia="en-IN"/>
        </w:rPr>
      </w:pPr>
      <w:r w:rsidRPr="00280139">
        <w:rPr>
          <w:rFonts w:ascii="Times New Roman" w:hAnsi="Times New Roman"/>
          <w:lang w:val="es-MX" w:eastAsia="en-IN"/>
        </w:rPr>
        <w:t xml:space="preserve">Alemsan, N., Tortorella, G., Rodriguez, C. M. T., Jamkhaneh, H. B., &amp; Lima, R. M. (2022). </w:t>
      </w:r>
      <w:r w:rsidRPr="002A4E79">
        <w:rPr>
          <w:rFonts w:ascii="Times New Roman" w:hAnsi="Times New Roman"/>
          <w:lang w:val="en-US" w:eastAsia="en-IN"/>
        </w:rPr>
        <w:t>Lean and resilience in the healthcare supply chain–a scoping review. </w:t>
      </w:r>
      <w:r w:rsidRPr="002A4E79">
        <w:rPr>
          <w:rFonts w:ascii="Times New Roman" w:hAnsi="Times New Roman"/>
          <w:i/>
          <w:iCs/>
          <w:lang w:val="en-US" w:eastAsia="en-IN"/>
        </w:rPr>
        <w:t>International Journal of Lean Six Sigma</w:t>
      </w:r>
      <w:r w:rsidRPr="002A4E79">
        <w:rPr>
          <w:rFonts w:ascii="Times New Roman" w:hAnsi="Times New Roman"/>
          <w:lang w:val="en-US" w:eastAsia="en-IN"/>
        </w:rPr>
        <w:t>. https://doi.org/10.1108/IJLSS-07-2021-0129</w:t>
      </w:r>
    </w:p>
    <w:p w14:paraId="547D2353" w14:textId="77777777" w:rsidR="001E5140" w:rsidRPr="002A4E79" w:rsidRDefault="001E5140" w:rsidP="001E5140">
      <w:pPr>
        <w:spacing w:after="0" w:line="360" w:lineRule="auto"/>
        <w:ind w:left="547" w:hanging="547"/>
        <w:rPr>
          <w:rFonts w:ascii="Times New Roman" w:hAnsi="Times New Roman"/>
          <w:shd w:val="clear" w:color="auto" w:fill="FFFFFF"/>
        </w:rPr>
      </w:pPr>
      <w:r w:rsidRPr="00280139">
        <w:rPr>
          <w:rFonts w:ascii="Times New Roman" w:hAnsi="Times New Roman"/>
          <w:shd w:val="clear" w:color="auto" w:fill="FFFFFF"/>
          <w:lang w:val="es-MX"/>
        </w:rPr>
        <w:t xml:space="preserve">Alonso-Garcia, J., Pablo-Martí, F., &amp; Nunez-Barriopedro, E. (2021). </w:t>
      </w:r>
      <w:r w:rsidRPr="002A4E79">
        <w:rPr>
          <w:rFonts w:ascii="Times New Roman" w:hAnsi="Times New Roman"/>
          <w:shd w:val="clear" w:color="auto" w:fill="FFFFFF"/>
        </w:rPr>
        <w:t>Omnichannel Management in B2B. Complexity-based model. Empirical evidence from a panel of experts based on Fuzzy Cognitive Maps. </w:t>
      </w:r>
      <w:r w:rsidRPr="002A4E79">
        <w:rPr>
          <w:rFonts w:ascii="Times New Roman" w:hAnsi="Times New Roman"/>
          <w:i/>
          <w:iCs/>
          <w:shd w:val="clear" w:color="auto" w:fill="FFFFFF"/>
        </w:rPr>
        <w:t>Industrial Marketing Management</w:t>
      </w:r>
      <w:r w:rsidRPr="002A4E79">
        <w:rPr>
          <w:rFonts w:ascii="Times New Roman" w:hAnsi="Times New Roman"/>
          <w:shd w:val="clear" w:color="auto" w:fill="FFFFFF"/>
        </w:rPr>
        <w:t>, </w:t>
      </w:r>
      <w:r w:rsidRPr="002A4E79">
        <w:rPr>
          <w:rFonts w:ascii="Times New Roman" w:hAnsi="Times New Roman"/>
          <w:i/>
          <w:iCs/>
          <w:shd w:val="clear" w:color="auto" w:fill="FFFFFF"/>
        </w:rPr>
        <w:t>95</w:t>
      </w:r>
      <w:r w:rsidRPr="002A4E79">
        <w:rPr>
          <w:rFonts w:ascii="Times New Roman" w:hAnsi="Times New Roman"/>
          <w:shd w:val="clear" w:color="auto" w:fill="FFFFFF"/>
        </w:rPr>
        <w:t>, 99-113.</w:t>
      </w:r>
    </w:p>
    <w:p w14:paraId="5FC101AA" w14:textId="77777777" w:rsidR="001E5140" w:rsidRPr="00BC0BA4" w:rsidRDefault="001E5140" w:rsidP="001E5140">
      <w:pPr>
        <w:spacing w:after="0" w:line="360" w:lineRule="auto"/>
        <w:ind w:left="547" w:hanging="547"/>
        <w:rPr>
          <w:rFonts w:ascii="Times New Roman" w:hAnsi="Times New Roman"/>
          <w:lang w:eastAsia="en-IN"/>
        </w:rPr>
      </w:pPr>
      <w:r w:rsidRPr="00BC0BA4">
        <w:rPr>
          <w:rFonts w:ascii="Times New Roman" w:hAnsi="Times New Roman"/>
          <w:bCs/>
        </w:rPr>
        <w:lastRenderedPageBreak/>
        <w:t xml:space="preserve">Anderson, T., Liam, R., Garrison, D. R. &amp; Archer, W. 2001. Assessing teacher presence in a computer conferencing context. </w:t>
      </w:r>
      <w:r w:rsidRPr="00BC0BA4">
        <w:rPr>
          <w:rFonts w:ascii="Times New Roman" w:hAnsi="Times New Roman"/>
          <w:bCs/>
          <w:i/>
        </w:rPr>
        <w:t>Journal of the Asynchronous Learning Network, 5</w:t>
      </w:r>
      <w:r w:rsidRPr="00BC0BA4">
        <w:rPr>
          <w:rFonts w:ascii="Times New Roman" w:hAnsi="Times New Roman"/>
          <w:bCs/>
        </w:rPr>
        <w:t>(2), 1-17.</w:t>
      </w:r>
    </w:p>
    <w:p w14:paraId="0A69C0C9" w14:textId="77777777" w:rsidR="001E5140" w:rsidRPr="00BC0BA4" w:rsidRDefault="001E5140" w:rsidP="001E5140">
      <w:pPr>
        <w:spacing w:after="0" w:line="360" w:lineRule="auto"/>
        <w:ind w:left="547" w:hanging="547"/>
        <w:rPr>
          <w:rFonts w:ascii="Times New Roman" w:hAnsi="Times New Roman"/>
          <w:lang w:eastAsia="en-IN"/>
        </w:rPr>
      </w:pPr>
      <w:r w:rsidRPr="00BC0BA4">
        <w:rPr>
          <w:rFonts w:ascii="Times New Roman" w:hAnsi="Times New Roman"/>
          <w:lang w:eastAsia="en-IN"/>
        </w:rPr>
        <w:t>Autry, C. W. (2021). Supply chain research: considering the 'discipline's evolving relationship with marketing, current issues, and future research directions</w:t>
      </w:r>
      <w:r w:rsidRPr="00BC0BA4">
        <w:rPr>
          <w:rFonts w:ascii="Times New Roman" w:hAnsi="Times New Roman"/>
          <w:i/>
          <w:iCs/>
          <w:lang w:eastAsia="en-IN"/>
        </w:rPr>
        <w:t>. Journal of Marketing Theory and Practice,</w:t>
      </w:r>
      <w:r w:rsidRPr="00BC0BA4">
        <w:rPr>
          <w:rFonts w:ascii="Times New Roman" w:hAnsi="Times New Roman"/>
          <w:lang w:eastAsia="en-IN"/>
        </w:rPr>
        <w:t xml:space="preserve"> 29(1), 101-113. </w:t>
      </w:r>
    </w:p>
    <w:p w14:paraId="16159353" w14:textId="77777777" w:rsidR="001E5140" w:rsidRPr="00BC0BA4" w:rsidRDefault="001E5140" w:rsidP="001E5140">
      <w:pPr>
        <w:spacing w:after="0" w:line="360" w:lineRule="auto"/>
        <w:ind w:left="547" w:hanging="547"/>
        <w:rPr>
          <w:rFonts w:ascii="Times New Roman" w:hAnsi="Times New Roman"/>
          <w:lang w:eastAsia="en-IN"/>
        </w:rPr>
      </w:pPr>
      <w:r w:rsidRPr="00BC0BA4">
        <w:rPr>
          <w:rFonts w:ascii="Times New Roman" w:hAnsi="Times New Roman"/>
          <w:lang w:eastAsia="en-IN"/>
        </w:rPr>
        <w:t>Barann, B., Hermann, A., Heuchert, M., &amp; Becker, J. (2020). Can't touch this? sConceptualising the customer touchpoint in the context of omni-channel retailing. </w:t>
      </w:r>
      <w:r w:rsidRPr="00BC0BA4">
        <w:rPr>
          <w:rFonts w:ascii="Times New Roman" w:hAnsi="Times New Roman"/>
          <w:i/>
          <w:iCs/>
          <w:lang w:eastAsia="en-IN"/>
        </w:rPr>
        <w:t>Journal of Retailing and Consumer Services</w:t>
      </w:r>
      <w:r w:rsidRPr="00BC0BA4">
        <w:rPr>
          <w:rFonts w:ascii="Times New Roman" w:hAnsi="Times New Roman"/>
          <w:lang w:eastAsia="en-IN"/>
        </w:rPr>
        <w:t>, 102269.</w:t>
      </w:r>
    </w:p>
    <w:p w14:paraId="54C18263" w14:textId="77777777" w:rsidR="001E5140" w:rsidRPr="002A4E79" w:rsidRDefault="001E5140" w:rsidP="001E5140">
      <w:pPr>
        <w:spacing w:after="0" w:line="360" w:lineRule="auto"/>
        <w:ind w:left="547" w:hanging="547"/>
        <w:rPr>
          <w:rFonts w:ascii="Times New Roman" w:hAnsi="Times New Roman"/>
          <w:shd w:val="clear" w:color="auto" w:fill="FFFFFF"/>
        </w:rPr>
      </w:pPr>
      <w:r w:rsidRPr="00BC0BA4">
        <w:rPr>
          <w:rFonts w:ascii="Times New Roman" w:hAnsi="Times New Roman"/>
          <w:shd w:val="clear" w:color="auto" w:fill="FFFFFF"/>
        </w:rPr>
        <w:t>Beaulieu, M., &amp; Bentahar, O. (2021</w:t>
      </w:r>
      <w:r w:rsidRPr="002A4E79">
        <w:rPr>
          <w:rFonts w:ascii="Times New Roman" w:hAnsi="Times New Roman"/>
          <w:shd w:val="clear" w:color="auto" w:fill="FFFFFF"/>
        </w:rPr>
        <w:t xml:space="preserve">). </w:t>
      </w:r>
      <w:r>
        <w:rPr>
          <w:rFonts w:ascii="Times New Roman" w:hAnsi="Times New Roman"/>
          <w:shd w:val="clear" w:color="auto" w:fill="FFFFFF"/>
        </w:rPr>
        <w:t>s</w:t>
      </w:r>
      <w:r w:rsidRPr="002A4E79">
        <w:rPr>
          <w:rFonts w:ascii="Times New Roman" w:hAnsi="Times New Roman"/>
          <w:shd w:val="clear" w:color="auto" w:fill="FFFFFF"/>
        </w:rPr>
        <w:t>Digitali</w:t>
      </w:r>
      <w:r>
        <w:rPr>
          <w:rFonts w:ascii="Times New Roman" w:hAnsi="Times New Roman"/>
          <w:shd w:val="clear" w:color="auto" w:fill="FFFFFF"/>
        </w:rPr>
        <w:t>s</w:t>
      </w:r>
      <w:r w:rsidRPr="002A4E79">
        <w:rPr>
          <w:rFonts w:ascii="Times New Roman" w:hAnsi="Times New Roman"/>
          <w:shd w:val="clear" w:color="auto" w:fill="FFFFFF"/>
        </w:rPr>
        <w:t>ation of the healthcare supply chain: A roadmap to generate benefits and effectively support healthcare delivery. </w:t>
      </w:r>
      <w:r w:rsidRPr="002A4E79">
        <w:rPr>
          <w:rFonts w:ascii="Times New Roman" w:hAnsi="Times New Roman"/>
          <w:i/>
          <w:iCs/>
          <w:shd w:val="clear" w:color="auto" w:fill="FFFFFF"/>
        </w:rPr>
        <w:t>Technological Forecasting and Social Change</w:t>
      </w:r>
      <w:r w:rsidRPr="002A4E79">
        <w:rPr>
          <w:rFonts w:ascii="Times New Roman" w:hAnsi="Times New Roman"/>
          <w:shd w:val="clear" w:color="auto" w:fill="FFFFFF"/>
        </w:rPr>
        <w:t>, </w:t>
      </w:r>
      <w:r w:rsidRPr="002A4E79">
        <w:rPr>
          <w:rFonts w:ascii="Times New Roman" w:hAnsi="Times New Roman"/>
          <w:i/>
          <w:iCs/>
          <w:shd w:val="clear" w:color="auto" w:fill="FFFFFF"/>
        </w:rPr>
        <w:t>167</w:t>
      </w:r>
      <w:r w:rsidRPr="002A4E79">
        <w:rPr>
          <w:rFonts w:ascii="Times New Roman" w:hAnsi="Times New Roman"/>
          <w:shd w:val="clear" w:color="auto" w:fill="FFFFFF"/>
        </w:rPr>
        <w:t>, 120717.</w:t>
      </w:r>
    </w:p>
    <w:p w14:paraId="1EB3E263"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Bell, D. R., Gallino, S., &amp; Moreno, A. (2018). Offline showrooms in omnichannel retail: Demand and operational benefits. </w:t>
      </w:r>
      <w:r w:rsidRPr="002A4E79">
        <w:rPr>
          <w:rFonts w:ascii="Times New Roman" w:hAnsi="Times New Roman"/>
          <w:i/>
          <w:iCs/>
          <w:shd w:val="clear" w:color="auto" w:fill="FFFFFF"/>
        </w:rPr>
        <w:t>Management Science</w:t>
      </w:r>
      <w:r w:rsidRPr="002A4E79">
        <w:rPr>
          <w:rFonts w:ascii="Times New Roman" w:hAnsi="Times New Roman"/>
          <w:shd w:val="clear" w:color="auto" w:fill="FFFFFF"/>
        </w:rPr>
        <w:t>, </w:t>
      </w:r>
      <w:r w:rsidRPr="002A4E79">
        <w:rPr>
          <w:rFonts w:ascii="Times New Roman" w:hAnsi="Times New Roman"/>
          <w:i/>
          <w:iCs/>
          <w:shd w:val="clear" w:color="auto" w:fill="FFFFFF"/>
        </w:rPr>
        <w:t>64</w:t>
      </w:r>
      <w:r w:rsidRPr="002A4E79">
        <w:rPr>
          <w:rFonts w:ascii="Times New Roman" w:hAnsi="Times New Roman"/>
          <w:shd w:val="clear" w:color="auto" w:fill="FFFFFF"/>
        </w:rPr>
        <w:t>(4), 1629-1651.</w:t>
      </w:r>
    </w:p>
    <w:p w14:paraId="7600C24F" w14:textId="77777777" w:rsidR="001E5140" w:rsidRPr="002A4E79" w:rsidRDefault="001E5140" w:rsidP="001E5140">
      <w:pPr>
        <w:spacing w:after="0" w:line="360" w:lineRule="auto"/>
        <w:ind w:left="547" w:hanging="547"/>
        <w:rPr>
          <w:rFonts w:ascii="Times New Roman" w:hAnsi="Times New Roman"/>
          <w:lang w:eastAsia="en-IN"/>
        </w:rPr>
      </w:pPr>
      <w:r w:rsidRPr="002A4E79">
        <w:rPr>
          <w:rFonts w:ascii="Times New Roman" w:hAnsi="Times New Roman"/>
          <w:lang w:eastAsia="en-IN"/>
        </w:rPr>
        <w:t>Bell, D., Gallino, S., &amp; Moreno, A. (2015). Showrooms and information provision in omni-channel retail. </w:t>
      </w:r>
      <w:r w:rsidRPr="002A4E79">
        <w:rPr>
          <w:rFonts w:ascii="Times New Roman" w:hAnsi="Times New Roman"/>
          <w:i/>
          <w:iCs/>
          <w:lang w:eastAsia="en-IN"/>
        </w:rPr>
        <w:t>Production and Operations Management</w:t>
      </w:r>
      <w:r w:rsidRPr="002A4E79">
        <w:rPr>
          <w:rFonts w:ascii="Times New Roman" w:hAnsi="Times New Roman"/>
          <w:lang w:eastAsia="en-IN"/>
        </w:rPr>
        <w:t>, 24(3), 360-362.</w:t>
      </w:r>
    </w:p>
    <w:p w14:paraId="162B4271"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Betcheva, L., Erhun, F., &amp; Jiang, H. (2021). OM Forum—Supply Chain Thinking in Healthcare: Lessons and Outlooks. </w:t>
      </w:r>
      <w:r w:rsidRPr="002A4E79">
        <w:rPr>
          <w:rFonts w:ascii="Times New Roman" w:hAnsi="Times New Roman"/>
          <w:i/>
          <w:iCs/>
          <w:shd w:val="clear" w:color="auto" w:fill="FFFFFF"/>
        </w:rPr>
        <w:t>Manufacturing &amp; Service Operations Management</w:t>
      </w:r>
      <w:r w:rsidRPr="002A4E79">
        <w:rPr>
          <w:rFonts w:ascii="Times New Roman" w:hAnsi="Times New Roman"/>
          <w:shd w:val="clear" w:color="auto" w:fill="FFFFFF"/>
        </w:rPr>
        <w:t>, </w:t>
      </w:r>
      <w:r w:rsidRPr="002A4E79">
        <w:rPr>
          <w:rFonts w:ascii="Times New Roman" w:hAnsi="Times New Roman"/>
          <w:i/>
          <w:iCs/>
          <w:shd w:val="clear" w:color="auto" w:fill="FFFFFF"/>
        </w:rPr>
        <w:t>23</w:t>
      </w:r>
      <w:r w:rsidRPr="002A4E79">
        <w:rPr>
          <w:rFonts w:ascii="Times New Roman" w:hAnsi="Times New Roman"/>
          <w:shd w:val="clear" w:color="auto" w:fill="FFFFFF"/>
        </w:rPr>
        <w:t>(6), 1333-1353.</w:t>
      </w:r>
    </w:p>
    <w:p w14:paraId="14A0B8B4"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Bradley, R. V., Esper, T. L., In, J., Lee, K. B., Bichescu, B. C., &amp; Byrd, T. A. (2018). The joint use of RFID and EDI: Implications for hospital performance. </w:t>
      </w:r>
      <w:r w:rsidRPr="002A4E79">
        <w:rPr>
          <w:rFonts w:ascii="Times New Roman" w:hAnsi="Times New Roman"/>
          <w:i/>
          <w:iCs/>
          <w:shd w:val="clear" w:color="auto" w:fill="FFFFFF"/>
        </w:rPr>
        <w:t>Production and Operations Management</w:t>
      </w:r>
      <w:r w:rsidRPr="002A4E79">
        <w:rPr>
          <w:rFonts w:ascii="Times New Roman" w:hAnsi="Times New Roman"/>
          <w:shd w:val="clear" w:color="auto" w:fill="FFFFFF"/>
        </w:rPr>
        <w:t>, </w:t>
      </w:r>
      <w:r w:rsidRPr="002A4E79">
        <w:rPr>
          <w:rFonts w:ascii="Times New Roman" w:hAnsi="Times New Roman"/>
          <w:i/>
          <w:iCs/>
          <w:shd w:val="clear" w:color="auto" w:fill="FFFFFF"/>
        </w:rPr>
        <w:t>27</w:t>
      </w:r>
      <w:r w:rsidRPr="002A4E79">
        <w:rPr>
          <w:rFonts w:ascii="Times New Roman" w:hAnsi="Times New Roman"/>
          <w:shd w:val="clear" w:color="auto" w:fill="FFFFFF"/>
        </w:rPr>
        <w:t>(11), 2071-2090.</w:t>
      </w:r>
    </w:p>
    <w:p w14:paraId="74DA8816" w14:textId="77777777" w:rsidR="001E5140" w:rsidRPr="002A4E79" w:rsidRDefault="001E5140" w:rsidP="001E5140">
      <w:pPr>
        <w:spacing w:after="0" w:line="360" w:lineRule="auto"/>
        <w:ind w:left="547" w:hanging="547"/>
        <w:rPr>
          <w:rFonts w:ascii="Times New Roman" w:hAnsi="Times New Roman"/>
          <w:lang w:eastAsia="en-IN"/>
        </w:rPr>
      </w:pPr>
      <w:r w:rsidRPr="002A4E79">
        <w:rPr>
          <w:rFonts w:ascii="Times New Roman" w:hAnsi="Times New Roman"/>
          <w:lang w:eastAsia="en-IN"/>
        </w:rPr>
        <w:t>Bradlow, E. T., Gangwar, M., Kopalle, P., &amp; Voleti, S. (2017). The role of big data and predictive analytics in retailing. </w:t>
      </w:r>
      <w:r w:rsidRPr="002A4E79">
        <w:rPr>
          <w:rFonts w:ascii="Times New Roman" w:hAnsi="Times New Roman"/>
          <w:i/>
          <w:iCs/>
          <w:lang w:eastAsia="en-IN"/>
        </w:rPr>
        <w:t>Journal of Retailing</w:t>
      </w:r>
      <w:r w:rsidRPr="002A4E79">
        <w:rPr>
          <w:rFonts w:ascii="Times New Roman" w:hAnsi="Times New Roman"/>
          <w:lang w:eastAsia="en-IN"/>
        </w:rPr>
        <w:t>, 93(1), 79-95.</w:t>
      </w:r>
    </w:p>
    <w:p w14:paraId="7EA3A4C1" w14:textId="77777777" w:rsidR="001E5140" w:rsidRPr="002A4E79" w:rsidRDefault="001E5140" w:rsidP="001E5140">
      <w:pPr>
        <w:spacing w:after="0" w:line="360" w:lineRule="auto"/>
        <w:ind w:left="547" w:hanging="547"/>
        <w:rPr>
          <w:rFonts w:ascii="Times New Roman" w:hAnsi="Times New Roman"/>
          <w:lang w:eastAsia="en-IN"/>
        </w:rPr>
      </w:pPr>
      <w:r w:rsidRPr="002A4E79">
        <w:rPr>
          <w:rFonts w:ascii="Times New Roman" w:hAnsi="Times New Roman"/>
          <w:lang w:eastAsia="en-IN"/>
        </w:rPr>
        <w:t>Brynjolfsson, E., Hu, Y. J., &amp; Rahman, M. S. (2013). Competing in the age of omnichannel retailing (pp. 1-7). Cambridge: MIT.</w:t>
      </w:r>
    </w:p>
    <w:p w14:paraId="66F48E8D" w14:textId="77777777" w:rsidR="001E5140" w:rsidRPr="00375268"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 xml:space="preserve">Cai, Y. J., &amp; Lo, C. K. (2020). Omni-channel management in the new retailing era: A systematic review </w:t>
      </w:r>
      <w:r w:rsidRPr="00375268">
        <w:rPr>
          <w:rFonts w:ascii="Times New Roman" w:hAnsi="Times New Roman"/>
          <w:shd w:val="clear" w:color="auto" w:fill="FFFFFF"/>
        </w:rPr>
        <w:t>and future research agenda. </w:t>
      </w:r>
      <w:r w:rsidRPr="00375268">
        <w:rPr>
          <w:rFonts w:ascii="Times New Roman" w:hAnsi="Times New Roman"/>
          <w:i/>
          <w:iCs/>
          <w:shd w:val="clear" w:color="auto" w:fill="FFFFFF"/>
        </w:rPr>
        <w:t>International Journal of Production Economics</w:t>
      </w:r>
      <w:r w:rsidRPr="00375268">
        <w:rPr>
          <w:rFonts w:ascii="Times New Roman" w:hAnsi="Times New Roman"/>
          <w:shd w:val="clear" w:color="auto" w:fill="FFFFFF"/>
        </w:rPr>
        <w:t>, </w:t>
      </w:r>
      <w:r w:rsidRPr="00375268">
        <w:rPr>
          <w:rFonts w:ascii="Times New Roman" w:hAnsi="Times New Roman"/>
          <w:i/>
          <w:iCs/>
          <w:shd w:val="clear" w:color="auto" w:fill="FFFFFF"/>
        </w:rPr>
        <w:t>229</w:t>
      </w:r>
      <w:r w:rsidRPr="00375268">
        <w:rPr>
          <w:rFonts w:ascii="Times New Roman" w:hAnsi="Times New Roman"/>
          <w:shd w:val="clear" w:color="auto" w:fill="FFFFFF"/>
        </w:rPr>
        <w:t>, 107729.</w:t>
      </w:r>
    </w:p>
    <w:p w14:paraId="4F0D9C9A" w14:textId="77777777" w:rsidR="001E5140" w:rsidRPr="00375268" w:rsidRDefault="001E5140" w:rsidP="001E5140">
      <w:pPr>
        <w:spacing w:after="0" w:line="360" w:lineRule="auto"/>
        <w:ind w:left="284" w:hanging="284"/>
        <w:rPr>
          <w:rFonts w:ascii="Times New Roman" w:hAnsi="Times New Roman"/>
          <w:lang w:eastAsia="en-IN"/>
        </w:rPr>
      </w:pPr>
      <w:bookmarkStart w:id="35" w:name="_Hlk112896324"/>
      <w:r w:rsidRPr="00375268">
        <w:rPr>
          <w:rFonts w:ascii="Times New Roman" w:hAnsi="Times New Roman"/>
          <w:lang w:eastAsia="en-IN"/>
        </w:rPr>
        <w:t>Chang</w:t>
      </w:r>
      <w:bookmarkEnd w:id="35"/>
      <w:r w:rsidRPr="00375268">
        <w:rPr>
          <w:rFonts w:ascii="Times New Roman" w:hAnsi="Times New Roman"/>
          <w:lang w:eastAsia="en-IN"/>
        </w:rPr>
        <w:t xml:space="preserve">, C. W., Wu, C. R., &amp; Chen, H. C. (2008). Using expert technology to select unstable slicing machine to control wafer slicing quality via fuzzy AHP. </w:t>
      </w:r>
      <w:r w:rsidRPr="00375268">
        <w:rPr>
          <w:rFonts w:ascii="Times New Roman" w:hAnsi="Times New Roman"/>
          <w:i/>
          <w:iCs/>
          <w:lang w:eastAsia="en-IN"/>
        </w:rPr>
        <w:t>Expert Systems with Applications</w:t>
      </w:r>
      <w:r w:rsidRPr="00375268">
        <w:rPr>
          <w:rFonts w:ascii="Times New Roman" w:hAnsi="Times New Roman"/>
          <w:lang w:eastAsia="en-IN"/>
        </w:rPr>
        <w:t xml:space="preserve">, </w:t>
      </w:r>
      <w:r w:rsidRPr="00375268">
        <w:rPr>
          <w:rFonts w:ascii="Times New Roman" w:hAnsi="Times New Roman"/>
          <w:i/>
          <w:iCs/>
          <w:lang w:eastAsia="en-IN"/>
        </w:rPr>
        <w:t>34</w:t>
      </w:r>
      <w:r w:rsidRPr="00375268">
        <w:rPr>
          <w:rFonts w:ascii="Times New Roman" w:hAnsi="Times New Roman"/>
          <w:lang w:eastAsia="en-IN"/>
        </w:rPr>
        <w:t>(3), 2210-2220.</w:t>
      </w:r>
    </w:p>
    <w:p w14:paraId="583D9091"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Chiu, M. C., &amp; Chuang, K. H. (2021). Applying transfer learning to achieve precision marketing in an omni-channel system–a case study of a sharing kitchen platform. </w:t>
      </w:r>
      <w:r w:rsidRPr="002A4E79">
        <w:rPr>
          <w:rFonts w:ascii="Times New Roman" w:hAnsi="Times New Roman"/>
          <w:i/>
          <w:iCs/>
          <w:shd w:val="clear" w:color="auto" w:fill="FFFFFF"/>
        </w:rPr>
        <w:t>International Journal of Production Research</w:t>
      </w:r>
      <w:r w:rsidRPr="002A4E79">
        <w:rPr>
          <w:rFonts w:ascii="Times New Roman" w:hAnsi="Times New Roman"/>
          <w:shd w:val="clear" w:color="auto" w:fill="FFFFFF"/>
        </w:rPr>
        <w:t>, </w:t>
      </w:r>
      <w:r w:rsidRPr="002A4E79">
        <w:rPr>
          <w:rFonts w:ascii="Times New Roman" w:hAnsi="Times New Roman"/>
          <w:i/>
          <w:iCs/>
          <w:shd w:val="clear" w:color="auto" w:fill="FFFFFF"/>
        </w:rPr>
        <w:t>59</w:t>
      </w:r>
      <w:r w:rsidRPr="002A4E79">
        <w:rPr>
          <w:rFonts w:ascii="Times New Roman" w:hAnsi="Times New Roman"/>
          <w:shd w:val="clear" w:color="auto" w:fill="FFFFFF"/>
        </w:rPr>
        <w:t>(24), 7594-7609.</w:t>
      </w:r>
    </w:p>
    <w:p w14:paraId="4CDFF599" w14:textId="77777777" w:rsidR="001E5140" w:rsidRPr="002A4E79" w:rsidRDefault="001E5140" w:rsidP="001E5140">
      <w:pPr>
        <w:spacing w:after="0" w:line="360" w:lineRule="auto"/>
        <w:ind w:left="547" w:hanging="547"/>
        <w:rPr>
          <w:rFonts w:ascii="Times New Roman" w:hAnsi="Times New Roman"/>
          <w:lang w:eastAsia="en-IN"/>
        </w:rPr>
      </w:pPr>
      <w:r w:rsidRPr="002A4E79">
        <w:rPr>
          <w:rFonts w:ascii="Times New Roman" w:hAnsi="Times New Roman"/>
          <w:lang w:eastAsia="en-IN"/>
        </w:rPr>
        <w:t>Chopra, S. (2018). The evolution of omni-channel retailing and its impact on supply chains. </w:t>
      </w:r>
      <w:r w:rsidRPr="002A4E79">
        <w:rPr>
          <w:rFonts w:ascii="Times New Roman" w:hAnsi="Times New Roman"/>
          <w:i/>
          <w:iCs/>
          <w:lang w:eastAsia="en-IN"/>
        </w:rPr>
        <w:t>Transportation research procedia</w:t>
      </w:r>
      <w:r w:rsidRPr="002A4E79">
        <w:rPr>
          <w:rFonts w:ascii="Times New Roman" w:hAnsi="Times New Roman"/>
          <w:lang w:eastAsia="en-IN"/>
        </w:rPr>
        <w:t>, 30, 4-13.</w:t>
      </w:r>
    </w:p>
    <w:p w14:paraId="46DDD023" w14:textId="77777777" w:rsidR="001E5140" w:rsidRPr="002A4E79" w:rsidRDefault="001E5140" w:rsidP="001E5140">
      <w:pPr>
        <w:spacing w:after="0" w:line="360" w:lineRule="auto"/>
        <w:ind w:left="547" w:hanging="547"/>
        <w:rPr>
          <w:rFonts w:ascii="Times New Roman" w:hAnsi="Times New Roman"/>
          <w:b/>
          <w:lang w:val="en-US"/>
        </w:rPr>
      </w:pPr>
      <w:r w:rsidRPr="002A4E79">
        <w:rPr>
          <w:rFonts w:ascii="Times New Roman" w:hAnsi="Times New Roman"/>
          <w:shd w:val="clear" w:color="auto" w:fill="FFFFFF"/>
        </w:rPr>
        <w:t>Chopra, S., Sodhi, M., &amp; Lücker, F. (2021). Achieving supply chain efficiency and resilience by using multi</w:t>
      </w:r>
      <w:r w:rsidRPr="002A4E79">
        <w:rPr>
          <w:rFonts w:ascii="Cambria Math" w:hAnsi="Cambria Math" w:cs="Cambria Math"/>
          <w:shd w:val="clear" w:color="auto" w:fill="FFFFFF"/>
        </w:rPr>
        <w:t>‐</w:t>
      </w:r>
      <w:r w:rsidRPr="002A4E79">
        <w:rPr>
          <w:rFonts w:ascii="Times New Roman" w:hAnsi="Times New Roman"/>
          <w:shd w:val="clear" w:color="auto" w:fill="FFFFFF"/>
        </w:rPr>
        <w:t>level commons. </w:t>
      </w:r>
      <w:r w:rsidRPr="002A4E79">
        <w:rPr>
          <w:rFonts w:ascii="Times New Roman" w:hAnsi="Times New Roman"/>
          <w:i/>
          <w:iCs/>
          <w:shd w:val="clear" w:color="auto" w:fill="FFFFFF"/>
        </w:rPr>
        <w:t>Decision Sciences</w:t>
      </w:r>
      <w:r w:rsidRPr="002A4E79">
        <w:rPr>
          <w:rFonts w:ascii="Times New Roman" w:hAnsi="Times New Roman"/>
          <w:shd w:val="clear" w:color="auto" w:fill="FFFFFF"/>
        </w:rPr>
        <w:t>, </w:t>
      </w:r>
      <w:r w:rsidRPr="002A4E79">
        <w:rPr>
          <w:rFonts w:ascii="Times New Roman" w:hAnsi="Times New Roman"/>
          <w:i/>
          <w:iCs/>
          <w:shd w:val="clear" w:color="auto" w:fill="FFFFFF"/>
        </w:rPr>
        <w:t>52</w:t>
      </w:r>
      <w:r w:rsidRPr="002A4E79">
        <w:rPr>
          <w:rFonts w:ascii="Times New Roman" w:hAnsi="Times New Roman"/>
          <w:shd w:val="clear" w:color="auto" w:fill="FFFFFF"/>
        </w:rPr>
        <w:t>(4), 817-832.</w:t>
      </w:r>
    </w:p>
    <w:p w14:paraId="4686BB96" w14:textId="77777777" w:rsidR="001E5140" w:rsidRPr="002A4E79" w:rsidRDefault="001E5140" w:rsidP="001E5140">
      <w:pPr>
        <w:spacing w:after="0" w:line="360" w:lineRule="auto"/>
        <w:ind w:left="547" w:hanging="547"/>
        <w:rPr>
          <w:rFonts w:ascii="Times New Roman" w:hAnsi="Times New Roman"/>
          <w:lang w:eastAsia="en-IN"/>
        </w:rPr>
      </w:pPr>
      <w:r w:rsidRPr="002A4E79">
        <w:rPr>
          <w:rFonts w:ascii="Times New Roman" w:hAnsi="Times New Roman"/>
          <w:lang w:eastAsia="en-IN"/>
        </w:rPr>
        <w:lastRenderedPageBreak/>
        <w:t>Crainic, T. G., Bekt, T., Crainic, T. G., &amp; Van Woensel, T. (2015). From Managing Urban Freight to Smart City Logistics Networks From Managing Urban Freight to Smart City Logistics Networks. Working paper-CIRRELT.</w:t>
      </w:r>
    </w:p>
    <w:p w14:paraId="39D74069"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Cui, T. H., Ghose, A., Halaburda, H., Iyengar, R., Pauwels, K., Sriram, S., ... &amp; Venkataraman, S. (2021). Informational challenges in omnichannel marketing: Remedies and future research. </w:t>
      </w:r>
      <w:r w:rsidRPr="002A4E79">
        <w:rPr>
          <w:rFonts w:ascii="Times New Roman" w:hAnsi="Times New Roman"/>
          <w:i/>
          <w:iCs/>
          <w:shd w:val="clear" w:color="auto" w:fill="FFFFFF"/>
        </w:rPr>
        <w:t>Journal of Marketing</w:t>
      </w:r>
      <w:r w:rsidRPr="002A4E79">
        <w:rPr>
          <w:rFonts w:ascii="Times New Roman" w:hAnsi="Times New Roman"/>
          <w:shd w:val="clear" w:color="auto" w:fill="FFFFFF"/>
        </w:rPr>
        <w:t>, </w:t>
      </w:r>
      <w:r w:rsidRPr="002A4E79">
        <w:rPr>
          <w:rFonts w:ascii="Times New Roman" w:hAnsi="Times New Roman"/>
          <w:i/>
          <w:iCs/>
          <w:shd w:val="clear" w:color="auto" w:fill="FFFFFF"/>
        </w:rPr>
        <w:t>85</w:t>
      </w:r>
      <w:r w:rsidRPr="002A4E79">
        <w:rPr>
          <w:rFonts w:ascii="Times New Roman" w:hAnsi="Times New Roman"/>
          <w:shd w:val="clear" w:color="auto" w:fill="FFFFFF"/>
        </w:rPr>
        <w:t>(1), 103-120.</w:t>
      </w:r>
    </w:p>
    <w:p w14:paraId="11CECA99" w14:textId="77777777" w:rsidR="001E5140" w:rsidRPr="002A4E79" w:rsidRDefault="001E5140" w:rsidP="001E5140">
      <w:pPr>
        <w:spacing w:after="0" w:line="360" w:lineRule="auto"/>
        <w:ind w:left="547" w:hanging="547"/>
        <w:rPr>
          <w:rFonts w:ascii="Times New Roman" w:hAnsi="Times New Roman"/>
          <w:lang w:eastAsia="en-IN"/>
        </w:rPr>
      </w:pPr>
      <w:r w:rsidRPr="008C64DC">
        <w:rPr>
          <w:rFonts w:ascii="Times New Roman" w:hAnsi="Times New Roman"/>
          <w:lang w:val="en-GB" w:eastAsia="en-IN"/>
        </w:rPr>
        <w:t xml:space="preserve">Dahl, A. J., D’Alessandro, A. M., Peltier, J. W., &amp; Swan, E. L. (2018). </w:t>
      </w:r>
      <w:r w:rsidRPr="002A4E79">
        <w:rPr>
          <w:rFonts w:ascii="Times New Roman" w:hAnsi="Times New Roman"/>
          <w:lang w:eastAsia="en-IN"/>
        </w:rPr>
        <w:t xml:space="preserve">Differential effects of omni-channel touchpoints and digital behaviors on digital </w:t>
      </w:r>
      <w:r>
        <w:rPr>
          <w:rFonts w:ascii="Times New Roman" w:hAnsi="Times New Roman"/>
          <w:lang w:eastAsia="en-IN"/>
        </w:rPr>
        <w:t>'</w:t>
      </w:r>
      <w:r w:rsidRPr="002A4E79">
        <w:rPr>
          <w:rFonts w:ascii="Times New Roman" w:hAnsi="Times New Roman"/>
          <w:lang w:eastAsia="en-IN"/>
        </w:rPr>
        <w:t>natives</w:t>
      </w:r>
      <w:r>
        <w:rPr>
          <w:rFonts w:ascii="Times New Roman" w:hAnsi="Times New Roman"/>
          <w:lang w:eastAsia="en-IN"/>
        </w:rPr>
        <w:t>'</w:t>
      </w:r>
      <w:r w:rsidRPr="002A4E79">
        <w:rPr>
          <w:rFonts w:ascii="Times New Roman" w:hAnsi="Times New Roman"/>
          <w:lang w:eastAsia="en-IN"/>
        </w:rPr>
        <w:t xml:space="preserve"> social cause engagement. </w:t>
      </w:r>
      <w:r w:rsidRPr="002A4E79">
        <w:rPr>
          <w:rFonts w:ascii="Times New Roman" w:hAnsi="Times New Roman"/>
          <w:i/>
          <w:iCs/>
          <w:lang w:eastAsia="en-IN"/>
        </w:rPr>
        <w:t>Journal of Research in Interactive Marketing</w:t>
      </w:r>
      <w:r w:rsidRPr="002A4E79">
        <w:rPr>
          <w:rFonts w:ascii="Times New Roman" w:hAnsi="Times New Roman"/>
          <w:lang w:eastAsia="en-IN"/>
        </w:rPr>
        <w:t>, Vol. 12 No. 3, pp. 258-273.</w:t>
      </w:r>
    </w:p>
    <w:p w14:paraId="453F09E0"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Dahl, A. J., Milne, G. R., &amp; Peltier, J. W. (2021). Digital health information seeking in an omni-channel environment: A shared decision-making and service-dominant logic perspective. </w:t>
      </w:r>
      <w:r w:rsidRPr="002A4E79">
        <w:rPr>
          <w:rFonts w:ascii="Times New Roman" w:hAnsi="Times New Roman"/>
          <w:i/>
          <w:iCs/>
          <w:shd w:val="clear" w:color="auto" w:fill="FFFFFF"/>
        </w:rPr>
        <w:t>Journal of Business Research</w:t>
      </w:r>
      <w:r w:rsidRPr="002A4E79">
        <w:rPr>
          <w:rFonts w:ascii="Times New Roman" w:hAnsi="Times New Roman"/>
          <w:shd w:val="clear" w:color="auto" w:fill="FFFFFF"/>
        </w:rPr>
        <w:t>, </w:t>
      </w:r>
      <w:r w:rsidRPr="002A4E79">
        <w:rPr>
          <w:rFonts w:ascii="Times New Roman" w:hAnsi="Times New Roman"/>
          <w:i/>
          <w:iCs/>
          <w:shd w:val="clear" w:color="auto" w:fill="FFFFFF"/>
        </w:rPr>
        <w:t>125</w:t>
      </w:r>
      <w:r w:rsidRPr="002A4E79">
        <w:rPr>
          <w:rFonts w:ascii="Times New Roman" w:hAnsi="Times New Roman"/>
          <w:shd w:val="clear" w:color="auto" w:fill="FFFFFF"/>
        </w:rPr>
        <w:t>, 840-850.</w:t>
      </w:r>
    </w:p>
    <w:p w14:paraId="1E6ABC5B" w14:textId="77777777" w:rsidR="001E5140" w:rsidRPr="002A4E79" w:rsidRDefault="001E5140" w:rsidP="001E5140">
      <w:pPr>
        <w:spacing w:after="0" w:line="360" w:lineRule="auto"/>
        <w:ind w:left="547" w:hanging="547"/>
        <w:rPr>
          <w:rFonts w:ascii="Times New Roman" w:hAnsi="Times New Roman"/>
          <w:lang w:eastAsia="en-IN"/>
        </w:rPr>
      </w:pPr>
      <w:r w:rsidRPr="002A4E79">
        <w:rPr>
          <w:rFonts w:ascii="Times New Roman" w:hAnsi="Times New Roman"/>
          <w:lang w:eastAsia="en-IN"/>
        </w:rPr>
        <w:t>Defee, C. C., Randall, W. S., &amp; Gibson, B. J. (2009). Roles and capabilities of the retail supply chain organi</w:t>
      </w:r>
      <w:r>
        <w:rPr>
          <w:rFonts w:ascii="Times New Roman" w:hAnsi="Times New Roman"/>
          <w:lang w:eastAsia="en-IN"/>
        </w:rPr>
        <w:t>s</w:t>
      </w:r>
      <w:r w:rsidRPr="002A4E79">
        <w:rPr>
          <w:rFonts w:ascii="Times New Roman" w:hAnsi="Times New Roman"/>
          <w:lang w:eastAsia="en-IN"/>
        </w:rPr>
        <w:t>ation. </w:t>
      </w:r>
      <w:r w:rsidRPr="002A4E79">
        <w:rPr>
          <w:rFonts w:ascii="Times New Roman" w:hAnsi="Times New Roman"/>
          <w:i/>
          <w:iCs/>
          <w:lang w:eastAsia="en-IN"/>
        </w:rPr>
        <w:t>Journal of Transportation Management</w:t>
      </w:r>
      <w:r w:rsidRPr="002A4E79">
        <w:rPr>
          <w:rFonts w:ascii="Times New Roman" w:hAnsi="Times New Roman"/>
          <w:lang w:eastAsia="en-IN"/>
        </w:rPr>
        <w:t>, 21(2), 5.</w:t>
      </w:r>
    </w:p>
    <w:p w14:paraId="7FC8AAB3" w14:textId="77777777" w:rsidR="001E5140" w:rsidRPr="002A4E79" w:rsidRDefault="001E5140" w:rsidP="001E5140">
      <w:pPr>
        <w:spacing w:after="0" w:line="360" w:lineRule="auto"/>
        <w:ind w:left="547" w:hanging="547"/>
        <w:rPr>
          <w:rFonts w:ascii="Times New Roman" w:hAnsi="Times New Roman"/>
          <w:lang w:eastAsia="en-IN"/>
        </w:rPr>
      </w:pPr>
      <w:bookmarkStart w:id="36" w:name="_Hlk98610845"/>
      <w:r w:rsidRPr="008C64DC">
        <w:rPr>
          <w:rFonts w:ascii="Times New Roman" w:hAnsi="Times New Roman"/>
          <w:lang w:val="nb-NO" w:eastAsia="en-IN"/>
        </w:rPr>
        <w:t>Doyle-Kent, M., &amp; Kopacek</w:t>
      </w:r>
      <w:bookmarkEnd w:id="36"/>
      <w:r w:rsidRPr="008C64DC">
        <w:rPr>
          <w:rFonts w:ascii="Times New Roman" w:hAnsi="Times New Roman"/>
          <w:lang w:val="nb-NO" w:eastAsia="en-IN"/>
        </w:rPr>
        <w:t xml:space="preserve">, P. (2019). </w:t>
      </w:r>
      <w:r w:rsidRPr="002A4E79">
        <w:rPr>
          <w:rFonts w:ascii="Times New Roman" w:hAnsi="Times New Roman"/>
          <w:lang w:eastAsia="en-IN"/>
        </w:rPr>
        <w:t>Industry 5.0: Is the Manufacturing Industry on the Cusp of a New Revolution?. Proceedings of the International Symposium for Production Research, 432-441.</w:t>
      </w:r>
    </w:p>
    <w:p w14:paraId="50498558"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Fathollahi-Fard, A. M., Govindan, K., Hajiaghaei-Keshteli, M., &amp; Ahmadi, A. (2019). A green home health care supply chain: New modified simulated annealing algorithms. </w:t>
      </w:r>
      <w:r w:rsidRPr="002A4E79">
        <w:rPr>
          <w:rFonts w:ascii="Times New Roman" w:hAnsi="Times New Roman"/>
          <w:i/>
          <w:iCs/>
          <w:shd w:val="clear" w:color="auto" w:fill="FFFFFF"/>
        </w:rPr>
        <w:t>Journal of Cleaner Production</w:t>
      </w:r>
      <w:r w:rsidRPr="002A4E79">
        <w:rPr>
          <w:rFonts w:ascii="Times New Roman" w:hAnsi="Times New Roman"/>
          <w:shd w:val="clear" w:color="auto" w:fill="FFFFFF"/>
        </w:rPr>
        <w:t>, </w:t>
      </w:r>
      <w:r w:rsidRPr="002A4E79">
        <w:rPr>
          <w:rFonts w:ascii="Times New Roman" w:hAnsi="Times New Roman"/>
          <w:i/>
          <w:iCs/>
          <w:shd w:val="clear" w:color="auto" w:fill="FFFFFF"/>
        </w:rPr>
        <w:t>240</w:t>
      </w:r>
      <w:r w:rsidRPr="002A4E79">
        <w:rPr>
          <w:rFonts w:ascii="Times New Roman" w:hAnsi="Times New Roman"/>
          <w:shd w:val="clear" w:color="auto" w:fill="FFFFFF"/>
        </w:rPr>
        <w:t>, 118200.</w:t>
      </w:r>
    </w:p>
    <w:p w14:paraId="2F8D6599" w14:textId="77777777" w:rsidR="001E5140" w:rsidRPr="00375268"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 xml:space="preserve">Furtner, D., Shinde, S. P., Singh, M., Wong, C. H., &amp; Setia, S. (2021). Digital Transformation in Medical Affairs Sparked by the Pandemic: Insights and Learnings from COVID-19 Era and </w:t>
      </w:r>
      <w:r w:rsidRPr="00375268">
        <w:rPr>
          <w:rFonts w:ascii="Times New Roman" w:hAnsi="Times New Roman"/>
          <w:shd w:val="clear" w:color="auto" w:fill="FFFFFF"/>
        </w:rPr>
        <w:t>Beyond. </w:t>
      </w:r>
      <w:r w:rsidRPr="00375268">
        <w:rPr>
          <w:rFonts w:ascii="Times New Roman" w:hAnsi="Times New Roman"/>
          <w:i/>
          <w:iCs/>
          <w:shd w:val="clear" w:color="auto" w:fill="FFFFFF"/>
        </w:rPr>
        <w:t>Pharmaceutical Medicine</w:t>
      </w:r>
      <w:r w:rsidRPr="00375268">
        <w:rPr>
          <w:rFonts w:ascii="Times New Roman" w:hAnsi="Times New Roman"/>
          <w:shd w:val="clear" w:color="auto" w:fill="FFFFFF"/>
        </w:rPr>
        <w:t>, 1-10.</w:t>
      </w:r>
    </w:p>
    <w:p w14:paraId="5E7F763F" w14:textId="77777777" w:rsidR="001E5140" w:rsidRPr="00375268" w:rsidRDefault="001E5140" w:rsidP="001E5140">
      <w:pPr>
        <w:spacing w:after="0" w:line="360" w:lineRule="auto"/>
        <w:ind w:left="547" w:hanging="547"/>
        <w:rPr>
          <w:rFonts w:ascii="Times New Roman" w:hAnsi="Times New Roman"/>
          <w:lang w:eastAsia="en-IN"/>
        </w:rPr>
      </w:pPr>
      <w:r w:rsidRPr="00375268">
        <w:rPr>
          <w:rFonts w:ascii="Times New Roman" w:hAnsi="Times New Roman"/>
          <w:lang w:eastAsia="en-IN"/>
        </w:rPr>
        <w:t>Furtner, D., Shinde, S. P., Singh, M., Wong, C. H., &amp; Setia, S. (2021). Digital Transformation in Medical Affairs Sparked by the Pandemic: Insights and Learnings from COVID-19 Era and Beyond. </w:t>
      </w:r>
      <w:r w:rsidRPr="00375268">
        <w:rPr>
          <w:rFonts w:ascii="Times New Roman" w:hAnsi="Times New Roman"/>
          <w:i/>
          <w:iCs/>
          <w:lang w:eastAsia="en-IN"/>
        </w:rPr>
        <w:t>Pharmaceutical Medicine</w:t>
      </w:r>
      <w:r w:rsidRPr="00375268">
        <w:rPr>
          <w:rFonts w:ascii="Times New Roman" w:hAnsi="Times New Roman"/>
          <w:lang w:eastAsia="en-IN"/>
        </w:rPr>
        <w:t>, 1-10.</w:t>
      </w:r>
    </w:p>
    <w:p w14:paraId="5AE83CA8" w14:textId="77777777" w:rsidR="001E5140" w:rsidRPr="00375268" w:rsidRDefault="001E5140" w:rsidP="001E5140">
      <w:pPr>
        <w:spacing w:after="0" w:line="360" w:lineRule="auto"/>
        <w:ind w:left="547" w:hanging="547"/>
        <w:rPr>
          <w:rFonts w:ascii="Times New Roman" w:hAnsi="Times New Roman"/>
          <w:lang w:eastAsia="en-IN"/>
        </w:rPr>
      </w:pPr>
      <w:r w:rsidRPr="00375268">
        <w:rPr>
          <w:rFonts w:ascii="Times New Roman" w:hAnsi="Times New Roman"/>
          <w:lang w:eastAsia="en-IN"/>
        </w:rPr>
        <w:t>Gerea, C., Gonzalez-Lopez, F., &amp; Herskovic, V. (2021). Omnichannel customer experience and management: An integrative review and research agenda. </w:t>
      </w:r>
      <w:r w:rsidRPr="00375268">
        <w:rPr>
          <w:rFonts w:ascii="Times New Roman" w:hAnsi="Times New Roman"/>
          <w:i/>
          <w:iCs/>
          <w:lang w:eastAsia="en-IN"/>
        </w:rPr>
        <w:t>Sustainability</w:t>
      </w:r>
      <w:r w:rsidRPr="00375268">
        <w:rPr>
          <w:rFonts w:ascii="Times New Roman" w:hAnsi="Times New Roman"/>
          <w:lang w:eastAsia="en-IN"/>
        </w:rPr>
        <w:t>, </w:t>
      </w:r>
      <w:r w:rsidRPr="00375268">
        <w:rPr>
          <w:rFonts w:ascii="Times New Roman" w:hAnsi="Times New Roman"/>
          <w:i/>
          <w:iCs/>
          <w:lang w:eastAsia="en-IN"/>
        </w:rPr>
        <w:t>13</w:t>
      </w:r>
      <w:r w:rsidRPr="00375268">
        <w:rPr>
          <w:rFonts w:ascii="Times New Roman" w:hAnsi="Times New Roman"/>
          <w:lang w:eastAsia="en-IN"/>
        </w:rPr>
        <w:t>(5), 2824.</w:t>
      </w:r>
    </w:p>
    <w:p w14:paraId="1A6BD6D8" w14:textId="77777777" w:rsidR="001E5140" w:rsidRPr="00375268" w:rsidRDefault="001E5140" w:rsidP="001E5140">
      <w:pPr>
        <w:spacing w:after="0" w:line="360" w:lineRule="auto"/>
        <w:ind w:left="547" w:hanging="547"/>
        <w:rPr>
          <w:rFonts w:ascii="Times New Roman" w:hAnsi="Times New Roman"/>
          <w:lang w:eastAsia="en-IN"/>
        </w:rPr>
      </w:pPr>
      <w:r w:rsidRPr="00375268">
        <w:rPr>
          <w:rFonts w:ascii="Times New Roman" w:hAnsi="Times New Roman"/>
          <w:lang w:eastAsia="en-IN"/>
        </w:rPr>
        <w:t>Ghosh, R., Mohanasundaram, S., Shetty, S., &amp; Menon, S. (2021). Preparing for the next normal: transformation in the role of medical affairs following the COVID-19 pandemic. </w:t>
      </w:r>
      <w:r w:rsidRPr="00375268">
        <w:rPr>
          <w:rFonts w:ascii="Times New Roman" w:hAnsi="Times New Roman"/>
          <w:i/>
          <w:iCs/>
          <w:lang w:eastAsia="en-IN"/>
        </w:rPr>
        <w:t>Pharmaceutical Medicine</w:t>
      </w:r>
      <w:r w:rsidRPr="00375268">
        <w:rPr>
          <w:rFonts w:ascii="Times New Roman" w:hAnsi="Times New Roman"/>
          <w:lang w:eastAsia="en-IN"/>
        </w:rPr>
        <w:t>, </w:t>
      </w:r>
      <w:r w:rsidRPr="00375268">
        <w:rPr>
          <w:rFonts w:ascii="Times New Roman" w:hAnsi="Times New Roman"/>
          <w:i/>
          <w:iCs/>
          <w:lang w:eastAsia="en-IN"/>
        </w:rPr>
        <w:t>35</w:t>
      </w:r>
      <w:r w:rsidRPr="00375268">
        <w:rPr>
          <w:rFonts w:ascii="Times New Roman" w:hAnsi="Times New Roman"/>
          <w:lang w:eastAsia="en-IN"/>
        </w:rPr>
        <w:t>(4), 197-202.</w:t>
      </w:r>
    </w:p>
    <w:p w14:paraId="361DDFD5" w14:textId="77777777" w:rsidR="001E5140" w:rsidRDefault="001E5140" w:rsidP="001E5140">
      <w:pPr>
        <w:spacing w:after="0" w:line="360" w:lineRule="auto"/>
        <w:ind w:left="284" w:hanging="284"/>
        <w:rPr>
          <w:rFonts w:ascii="Times New Roman" w:hAnsi="Times New Roman"/>
        </w:rPr>
      </w:pPr>
      <w:r w:rsidRPr="00375268">
        <w:rPr>
          <w:rFonts w:ascii="Times New Roman" w:hAnsi="Times New Roman"/>
        </w:rPr>
        <w:t xml:space="preserve">Gumus, A. T. (2009). Evaluation of hazardous waste transportation firms by using a two-step fuzzy-AHP and TOPSIS methodology. </w:t>
      </w:r>
      <w:r w:rsidRPr="00375268">
        <w:rPr>
          <w:rFonts w:ascii="Times New Roman" w:hAnsi="Times New Roman"/>
          <w:i/>
        </w:rPr>
        <w:t>Expert Systems with Applications, 36</w:t>
      </w:r>
      <w:r w:rsidRPr="00375268">
        <w:rPr>
          <w:rFonts w:ascii="Times New Roman" w:hAnsi="Times New Roman"/>
        </w:rPr>
        <w:t>(2), 4067-407.</w:t>
      </w:r>
    </w:p>
    <w:p w14:paraId="3320AD2C" w14:textId="77777777" w:rsidR="001E5140" w:rsidRPr="002A4E79" w:rsidRDefault="001E5140" w:rsidP="001E5140">
      <w:pPr>
        <w:spacing w:after="0" w:line="360" w:lineRule="auto"/>
        <w:ind w:left="547" w:hanging="547"/>
        <w:rPr>
          <w:rFonts w:ascii="Times New Roman" w:hAnsi="Times New Roman"/>
          <w:lang w:eastAsia="en-IN"/>
        </w:rPr>
      </w:pPr>
      <w:r w:rsidRPr="002A4E79">
        <w:rPr>
          <w:rFonts w:ascii="Times New Roman" w:hAnsi="Times New Roman"/>
          <w:lang w:eastAsia="en-IN"/>
        </w:rPr>
        <w:t xml:space="preserve">Hagberg, J., Sundstrom, M., &amp; Egels-Zandén, N. (2016). The </w:t>
      </w:r>
      <w:r>
        <w:rPr>
          <w:rFonts w:ascii="Times New Roman" w:hAnsi="Times New Roman"/>
          <w:lang w:eastAsia="en-IN"/>
        </w:rPr>
        <w:t>s</w:t>
      </w:r>
      <w:r w:rsidRPr="002A4E79">
        <w:rPr>
          <w:rFonts w:ascii="Times New Roman" w:hAnsi="Times New Roman"/>
          <w:lang w:eastAsia="en-IN"/>
        </w:rPr>
        <w:t>digitali</w:t>
      </w:r>
      <w:r>
        <w:rPr>
          <w:rFonts w:ascii="Times New Roman" w:hAnsi="Times New Roman"/>
          <w:lang w:eastAsia="en-IN"/>
        </w:rPr>
        <w:t>s</w:t>
      </w:r>
      <w:r w:rsidRPr="002A4E79">
        <w:rPr>
          <w:rFonts w:ascii="Times New Roman" w:hAnsi="Times New Roman"/>
          <w:lang w:eastAsia="en-IN"/>
        </w:rPr>
        <w:t>ation of retailing: an exploratory framework. </w:t>
      </w:r>
      <w:r w:rsidRPr="002A4E79">
        <w:rPr>
          <w:rFonts w:ascii="Times New Roman" w:hAnsi="Times New Roman"/>
          <w:i/>
          <w:iCs/>
          <w:lang w:eastAsia="en-IN"/>
        </w:rPr>
        <w:t>International Journal of Retail &amp; Distribution Management</w:t>
      </w:r>
      <w:r w:rsidRPr="002A4E79">
        <w:rPr>
          <w:rFonts w:ascii="Times New Roman" w:hAnsi="Times New Roman"/>
          <w:lang w:eastAsia="en-IN"/>
        </w:rPr>
        <w:t>.</w:t>
      </w:r>
    </w:p>
    <w:p w14:paraId="07A02CB5"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lastRenderedPageBreak/>
        <w:t>Hasselgren, A., Kralevska, K., Gligoroski, D., Pedersen, S. A., &amp; Faxvaag, A. (2020). Blockchain in healthcare and health sciences—A scoping review. </w:t>
      </w:r>
      <w:r w:rsidRPr="002A4E79">
        <w:rPr>
          <w:rFonts w:ascii="Times New Roman" w:hAnsi="Times New Roman"/>
          <w:i/>
          <w:iCs/>
          <w:shd w:val="clear" w:color="auto" w:fill="FFFFFF"/>
        </w:rPr>
        <w:t>International Journal of Medical Informatics</w:t>
      </w:r>
      <w:r w:rsidRPr="002A4E79">
        <w:rPr>
          <w:rFonts w:ascii="Times New Roman" w:hAnsi="Times New Roman"/>
          <w:shd w:val="clear" w:color="auto" w:fill="FFFFFF"/>
        </w:rPr>
        <w:t>, </w:t>
      </w:r>
      <w:r w:rsidRPr="002A4E79">
        <w:rPr>
          <w:rFonts w:ascii="Times New Roman" w:hAnsi="Times New Roman"/>
          <w:i/>
          <w:iCs/>
          <w:shd w:val="clear" w:color="auto" w:fill="FFFFFF"/>
        </w:rPr>
        <w:t>134</w:t>
      </w:r>
      <w:r w:rsidRPr="002A4E79">
        <w:rPr>
          <w:rFonts w:ascii="Times New Roman" w:hAnsi="Times New Roman"/>
          <w:shd w:val="clear" w:color="auto" w:fill="FFFFFF"/>
        </w:rPr>
        <w:t>, 104040.</w:t>
      </w:r>
    </w:p>
    <w:p w14:paraId="26DFC651"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Hayes, Ó., &amp; Kelliher, F. (2022). The emergence of B2B omni-channel marketing in the digital era: a systematic literature review. </w:t>
      </w:r>
      <w:r w:rsidRPr="002A4E79">
        <w:rPr>
          <w:rFonts w:ascii="Times New Roman" w:hAnsi="Times New Roman"/>
          <w:i/>
          <w:iCs/>
          <w:shd w:val="clear" w:color="auto" w:fill="FFFFFF"/>
        </w:rPr>
        <w:t>Journal of Business &amp; Industrial Marketing</w:t>
      </w:r>
      <w:r w:rsidRPr="002A4E79">
        <w:rPr>
          <w:rFonts w:ascii="Times New Roman" w:hAnsi="Times New Roman"/>
          <w:shd w:val="clear" w:color="auto" w:fill="FFFFFF"/>
        </w:rPr>
        <w:t xml:space="preserve">, </w:t>
      </w:r>
      <w:hyperlink r:id="rId26" w:history="1">
        <w:r w:rsidRPr="002A4E79">
          <w:rPr>
            <w:rStyle w:val="Hyperlink"/>
            <w:rFonts w:ascii="Times New Roman" w:hAnsi="Times New Roman"/>
            <w:shd w:val="clear" w:color="auto" w:fill="FFFFFF"/>
          </w:rPr>
          <w:t>https://doi.org/10.1108/JBIM-02-2021-0127</w:t>
        </w:r>
      </w:hyperlink>
    </w:p>
    <w:p w14:paraId="71C7CB7E"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Huang, N., Yan, Z., &amp; Yin, H. (2021). Effects of Online–Offline Service Integration on e</w:t>
      </w:r>
      <w:r w:rsidRPr="002A4E79">
        <w:rPr>
          <w:rFonts w:ascii="Cambria Math" w:hAnsi="Cambria Math" w:cs="Cambria Math"/>
          <w:shd w:val="clear" w:color="auto" w:fill="FFFFFF"/>
        </w:rPr>
        <w:t>‐</w:t>
      </w:r>
      <w:r w:rsidRPr="002A4E79">
        <w:rPr>
          <w:rFonts w:ascii="Times New Roman" w:hAnsi="Times New Roman"/>
          <w:shd w:val="clear" w:color="auto" w:fill="FFFFFF"/>
        </w:rPr>
        <w:t>Healthcare Providers: A Quasi</w:t>
      </w:r>
      <w:r w:rsidRPr="002A4E79">
        <w:rPr>
          <w:rFonts w:ascii="Cambria Math" w:hAnsi="Cambria Math" w:cs="Cambria Math"/>
          <w:shd w:val="clear" w:color="auto" w:fill="FFFFFF"/>
        </w:rPr>
        <w:t>‐</w:t>
      </w:r>
      <w:r w:rsidRPr="002A4E79">
        <w:rPr>
          <w:rFonts w:ascii="Times New Roman" w:hAnsi="Times New Roman"/>
          <w:shd w:val="clear" w:color="auto" w:fill="FFFFFF"/>
        </w:rPr>
        <w:t>Natural Experiment. </w:t>
      </w:r>
      <w:r w:rsidRPr="002A4E79">
        <w:rPr>
          <w:rFonts w:ascii="Times New Roman" w:hAnsi="Times New Roman"/>
          <w:i/>
          <w:iCs/>
          <w:shd w:val="clear" w:color="auto" w:fill="FFFFFF"/>
        </w:rPr>
        <w:t>Production and Operations Management</w:t>
      </w:r>
      <w:r w:rsidRPr="002A4E79">
        <w:rPr>
          <w:rFonts w:ascii="Times New Roman" w:hAnsi="Times New Roman"/>
          <w:shd w:val="clear" w:color="auto" w:fill="FFFFFF"/>
        </w:rPr>
        <w:t>, </w:t>
      </w:r>
      <w:r w:rsidRPr="002A4E79">
        <w:rPr>
          <w:rFonts w:ascii="Times New Roman" w:hAnsi="Times New Roman"/>
          <w:i/>
          <w:iCs/>
          <w:shd w:val="clear" w:color="auto" w:fill="FFFFFF"/>
        </w:rPr>
        <w:t>30</w:t>
      </w:r>
      <w:r w:rsidRPr="002A4E79">
        <w:rPr>
          <w:rFonts w:ascii="Times New Roman" w:hAnsi="Times New Roman"/>
          <w:shd w:val="clear" w:color="auto" w:fill="FFFFFF"/>
        </w:rPr>
        <w:t>(8), 2359-2378.</w:t>
      </w:r>
    </w:p>
    <w:p w14:paraId="18D69836"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Huang, N., Yan, Z., &amp; Yin, H. (2021). Effects of Online–Offline Service Integration on e</w:t>
      </w:r>
      <w:r w:rsidRPr="002A4E79">
        <w:rPr>
          <w:rFonts w:ascii="Cambria Math" w:hAnsi="Cambria Math" w:cs="Cambria Math"/>
          <w:shd w:val="clear" w:color="auto" w:fill="FFFFFF"/>
        </w:rPr>
        <w:t>‐</w:t>
      </w:r>
      <w:r w:rsidRPr="002A4E79">
        <w:rPr>
          <w:rFonts w:ascii="Times New Roman" w:hAnsi="Times New Roman"/>
          <w:shd w:val="clear" w:color="auto" w:fill="FFFFFF"/>
        </w:rPr>
        <w:t>Healthcare Providers: A Quasi</w:t>
      </w:r>
      <w:r w:rsidRPr="002A4E79">
        <w:rPr>
          <w:rFonts w:ascii="Cambria Math" w:hAnsi="Cambria Math" w:cs="Cambria Math"/>
          <w:shd w:val="clear" w:color="auto" w:fill="FFFFFF"/>
        </w:rPr>
        <w:t>‐</w:t>
      </w:r>
      <w:r w:rsidRPr="002A4E79">
        <w:rPr>
          <w:rFonts w:ascii="Times New Roman" w:hAnsi="Times New Roman"/>
          <w:shd w:val="clear" w:color="auto" w:fill="FFFFFF"/>
        </w:rPr>
        <w:t>Natural Experiment. </w:t>
      </w:r>
      <w:r w:rsidRPr="002A4E79">
        <w:rPr>
          <w:rFonts w:ascii="Times New Roman" w:hAnsi="Times New Roman"/>
          <w:i/>
          <w:iCs/>
          <w:shd w:val="clear" w:color="auto" w:fill="FFFFFF"/>
        </w:rPr>
        <w:t>Production and Operations Management</w:t>
      </w:r>
      <w:r w:rsidRPr="002A4E79">
        <w:rPr>
          <w:rFonts w:ascii="Times New Roman" w:hAnsi="Times New Roman"/>
          <w:shd w:val="clear" w:color="auto" w:fill="FFFFFF"/>
        </w:rPr>
        <w:t>, </w:t>
      </w:r>
      <w:r w:rsidRPr="002A4E79">
        <w:rPr>
          <w:rFonts w:ascii="Times New Roman" w:hAnsi="Times New Roman"/>
          <w:i/>
          <w:iCs/>
          <w:shd w:val="clear" w:color="auto" w:fill="FFFFFF"/>
        </w:rPr>
        <w:t>30</w:t>
      </w:r>
      <w:r w:rsidRPr="002A4E79">
        <w:rPr>
          <w:rFonts w:ascii="Times New Roman" w:hAnsi="Times New Roman"/>
          <w:shd w:val="clear" w:color="auto" w:fill="FFFFFF"/>
        </w:rPr>
        <w:t>(8), 2359-2378.</w:t>
      </w:r>
    </w:p>
    <w:p w14:paraId="7B9A17C5" w14:textId="77777777" w:rsidR="001E5140" w:rsidRPr="002A4E79" w:rsidRDefault="001E5140" w:rsidP="001E5140">
      <w:pPr>
        <w:spacing w:after="0" w:line="360" w:lineRule="auto"/>
        <w:ind w:left="547" w:hanging="547"/>
        <w:rPr>
          <w:rFonts w:ascii="Times New Roman" w:hAnsi="Times New Roman"/>
          <w:lang w:eastAsia="en-IN"/>
        </w:rPr>
      </w:pPr>
      <w:r w:rsidRPr="002A4E79">
        <w:rPr>
          <w:rFonts w:ascii="Times New Roman" w:hAnsi="Times New Roman"/>
          <w:lang w:eastAsia="en-IN"/>
        </w:rPr>
        <w:t>Hübner, A., Holzapfel, A., &amp; Kuhn, H. (2016). Distribution systems in omni-channel retailing. </w:t>
      </w:r>
      <w:r w:rsidRPr="002A4E79">
        <w:rPr>
          <w:rFonts w:ascii="Times New Roman" w:hAnsi="Times New Roman"/>
          <w:i/>
          <w:iCs/>
          <w:lang w:eastAsia="en-IN"/>
        </w:rPr>
        <w:t>Business Research</w:t>
      </w:r>
      <w:r w:rsidRPr="002A4E79">
        <w:rPr>
          <w:rFonts w:ascii="Times New Roman" w:hAnsi="Times New Roman"/>
          <w:lang w:eastAsia="en-IN"/>
        </w:rPr>
        <w:t>, 9(2), 255-296.</w:t>
      </w:r>
    </w:p>
    <w:p w14:paraId="618EDDB2"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Hussain, M., Ajmal, M. M., Gunasekaran, A., &amp; Khan, M. (2018). Exploration of social sustainability in healthcare supply chain. </w:t>
      </w:r>
      <w:r w:rsidRPr="002A4E79">
        <w:rPr>
          <w:rFonts w:ascii="Times New Roman" w:hAnsi="Times New Roman"/>
          <w:i/>
          <w:iCs/>
          <w:shd w:val="clear" w:color="auto" w:fill="FFFFFF"/>
        </w:rPr>
        <w:t>Journal of Cleaner Production</w:t>
      </w:r>
      <w:r w:rsidRPr="002A4E79">
        <w:rPr>
          <w:rFonts w:ascii="Times New Roman" w:hAnsi="Times New Roman"/>
          <w:shd w:val="clear" w:color="auto" w:fill="FFFFFF"/>
        </w:rPr>
        <w:t>, </w:t>
      </w:r>
      <w:r w:rsidRPr="002A4E79">
        <w:rPr>
          <w:rFonts w:ascii="Times New Roman" w:hAnsi="Times New Roman"/>
          <w:i/>
          <w:iCs/>
          <w:shd w:val="clear" w:color="auto" w:fill="FFFFFF"/>
        </w:rPr>
        <w:t>203</w:t>
      </w:r>
      <w:r w:rsidRPr="002A4E79">
        <w:rPr>
          <w:rFonts w:ascii="Times New Roman" w:hAnsi="Times New Roman"/>
          <w:shd w:val="clear" w:color="auto" w:fill="FFFFFF"/>
        </w:rPr>
        <w:t>, 977-989.</w:t>
      </w:r>
    </w:p>
    <w:p w14:paraId="40DBDCB1"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Ishfaq, R., Davis</w:t>
      </w:r>
      <w:r w:rsidRPr="002A4E79">
        <w:rPr>
          <w:rFonts w:ascii="Cambria Math" w:hAnsi="Cambria Math" w:cs="Cambria Math"/>
          <w:shd w:val="clear" w:color="auto" w:fill="FFFFFF"/>
        </w:rPr>
        <w:t>‐</w:t>
      </w:r>
      <w:r w:rsidRPr="002A4E79">
        <w:rPr>
          <w:rFonts w:ascii="Times New Roman" w:hAnsi="Times New Roman"/>
          <w:shd w:val="clear" w:color="auto" w:fill="FFFFFF"/>
        </w:rPr>
        <w:t>Sramek, B., &amp; Gibson, B. (2021). Digital supply chains in omni-channel retail: A conceptual framework. </w:t>
      </w:r>
      <w:r w:rsidRPr="002A4E79">
        <w:rPr>
          <w:rFonts w:ascii="Times New Roman" w:hAnsi="Times New Roman"/>
          <w:i/>
          <w:iCs/>
          <w:shd w:val="clear" w:color="auto" w:fill="FFFFFF"/>
        </w:rPr>
        <w:t>Journal of Business Logistics</w:t>
      </w:r>
      <w:r w:rsidRPr="002A4E79">
        <w:rPr>
          <w:rFonts w:ascii="Times New Roman" w:hAnsi="Times New Roman"/>
          <w:shd w:val="clear" w:color="auto" w:fill="FFFFFF"/>
        </w:rPr>
        <w:t xml:space="preserve">, </w:t>
      </w:r>
      <w:hyperlink r:id="rId27" w:history="1">
        <w:r w:rsidRPr="002A4E79">
          <w:rPr>
            <w:rStyle w:val="Hyperlink"/>
            <w:rFonts w:ascii="Times New Roman" w:hAnsi="Times New Roman"/>
            <w:shd w:val="clear" w:color="auto" w:fill="FFFFFF"/>
          </w:rPr>
          <w:t>https://doi.org/10.1111/jbl.12277</w:t>
        </w:r>
      </w:hyperlink>
    </w:p>
    <w:p w14:paraId="4DAE42C6" w14:textId="77777777" w:rsidR="001E5140" w:rsidRPr="002A4E79" w:rsidRDefault="001E5140" w:rsidP="001E5140">
      <w:pPr>
        <w:spacing w:after="0" w:line="360" w:lineRule="auto"/>
        <w:ind w:left="547" w:hanging="547"/>
        <w:rPr>
          <w:rFonts w:ascii="Times New Roman" w:hAnsi="Times New Roman"/>
          <w:lang w:eastAsia="en-IN"/>
        </w:rPr>
      </w:pPr>
      <w:r w:rsidRPr="002A4E79">
        <w:rPr>
          <w:rFonts w:ascii="Times New Roman" w:hAnsi="Times New Roman"/>
          <w:lang w:eastAsia="en-IN"/>
        </w:rPr>
        <w:t>Ivanov, D. (2020). Viable supply chain model: integrating agility, resilience and sustainability perspectives—lessons from and thinking beyond the COVID-19 pandemic. </w:t>
      </w:r>
      <w:r w:rsidRPr="002A4E79">
        <w:rPr>
          <w:rFonts w:ascii="Times New Roman" w:hAnsi="Times New Roman"/>
          <w:i/>
          <w:iCs/>
          <w:lang w:eastAsia="en-IN"/>
        </w:rPr>
        <w:t>Annals of operations research</w:t>
      </w:r>
      <w:r w:rsidRPr="002A4E79">
        <w:rPr>
          <w:rFonts w:ascii="Times New Roman" w:hAnsi="Times New Roman"/>
          <w:lang w:eastAsia="en-IN"/>
        </w:rPr>
        <w:t>, 1-21.</w:t>
      </w:r>
    </w:p>
    <w:p w14:paraId="314482EB"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Ivanov, D. (2021). Lean resilience: AURA (Active Usage of Resilience Assets) framework for post-COVID-19 supply chain management. </w:t>
      </w:r>
      <w:r w:rsidRPr="002A4E79">
        <w:rPr>
          <w:rFonts w:ascii="Times New Roman" w:hAnsi="Times New Roman"/>
          <w:i/>
          <w:iCs/>
          <w:shd w:val="clear" w:color="auto" w:fill="FFFFFF"/>
        </w:rPr>
        <w:t>The International Journal of Logistics Management</w:t>
      </w:r>
      <w:r w:rsidRPr="002A4E79">
        <w:rPr>
          <w:rFonts w:ascii="Times New Roman" w:hAnsi="Times New Roman"/>
          <w:shd w:val="clear" w:color="auto" w:fill="FFFFFF"/>
        </w:rPr>
        <w:t xml:space="preserve">, </w:t>
      </w:r>
      <w:hyperlink r:id="rId28" w:history="1">
        <w:r w:rsidRPr="002A4E79">
          <w:rPr>
            <w:rStyle w:val="Hyperlink"/>
            <w:rFonts w:ascii="Times New Roman" w:hAnsi="Times New Roman"/>
            <w:shd w:val="clear" w:color="auto" w:fill="FFFFFF"/>
          </w:rPr>
          <w:t>https://doi.org/10.1108/IJLM-11-2020-0448</w:t>
        </w:r>
      </w:hyperlink>
    </w:p>
    <w:p w14:paraId="2C5F34CF"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Ivanov, D., &amp; Dolgui, A. (2020). Viability of intertwined supply networks: extending the supply chain resilience angles towards survivability. A position paper motivated by COVID-19 outbreak. </w:t>
      </w:r>
      <w:r w:rsidRPr="002A4E79">
        <w:rPr>
          <w:rFonts w:ascii="Times New Roman" w:hAnsi="Times New Roman"/>
          <w:i/>
          <w:iCs/>
          <w:shd w:val="clear" w:color="auto" w:fill="FFFFFF"/>
        </w:rPr>
        <w:t>International Journal of Production Research</w:t>
      </w:r>
      <w:r w:rsidRPr="002A4E79">
        <w:rPr>
          <w:rFonts w:ascii="Times New Roman" w:hAnsi="Times New Roman"/>
          <w:shd w:val="clear" w:color="auto" w:fill="FFFFFF"/>
        </w:rPr>
        <w:t>, </w:t>
      </w:r>
      <w:r w:rsidRPr="002A4E79">
        <w:rPr>
          <w:rFonts w:ascii="Times New Roman" w:hAnsi="Times New Roman"/>
          <w:i/>
          <w:iCs/>
          <w:shd w:val="clear" w:color="auto" w:fill="FFFFFF"/>
        </w:rPr>
        <w:t>58</w:t>
      </w:r>
      <w:r w:rsidRPr="002A4E79">
        <w:rPr>
          <w:rFonts w:ascii="Times New Roman" w:hAnsi="Times New Roman"/>
          <w:shd w:val="clear" w:color="auto" w:fill="FFFFFF"/>
        </w:rPr>
        <w:t>(10), 2904-2915.</w:t>
      </w:r>
    </w:p>
    <w:p w14:paraId="5B79AEF5" w14:textId="77777777" w:rsidR="001E5140" w:rsidRPr="002A4E79" w:rsidRDefault="001E5140" w:rsidP="001E5140">
      <w:pPr>
        <w:spacing w:after="0" w:line="360" w:lineRule="auto"/>
        <w:ind w:left="547" w:hanging="547"/>
        <w:rPr>
          <w:rFonts w:ascii="Times New Roman" w:hAnsi="Times New Roman"/>
          <w:shd w:val="clear" w:color="auto" w:fill="FFFFFF"/>
        </w:rPr>
      </w:pPr>
      <w:r w:rsidRPr="00D74CE3">
        <w:rPr>
          <w:rFonts w:ascii="Times New Roman" w:hAnsi="Times New Roman"/>
          <w:shd w:val="clear" w:color="auto" w:fill="FFFFFF"/>
          <w:lang w:val="nb-NO"/>
        </w:rPr>
        <w:t xml:space="preserve">İzmirli, D., Ekren, B. Y., &amp; Kumar, V. (2020). </w:t>
      </w:r>
      <w:r w:rsidRPr="002A4E79">
        <w:rPr>
          <w:rFonts w:ascii="Times New Roman" w:hAnsi="Times New Roman"/>
          <w:shd w:val="clear" w:color="auto" w:fill="FFFFFF"/>
        </w:rPr>
        <w:t>Inventory share policy designs for a sustainable omni-chanel E-commerce network. </w:t>
      </w:r>
      <w:r w:rsidRPr="002A4E79">
        <w:rPr>
          <w:rFonts w:ascii="Times New Roman" w:hAnsi="Times New Roman"/>
          <w:i/>
          <w:iCs/>
          <w:shd w:val="clear" w:color="auto" w:fill="FFFFFF"/>
        </w:rPr>
        <w:t>Sustainability</w:t>
      </w:r>
      <w:r w:rsidRPr="002A4E79">
        <w:rPr>
          <w:rFonts w:ascii="Times New Roman" w:hAnsi="Times New Roman"/>
          <w:shd w:val="clear" w:color="auto" w:fill="FFFFFF"/>
        </w:rPr>
        <w:t>, </w:t>
      </w:r>
      <w:r w:rsidRPr="002A4E79">
        <w:rPr>
          <w:rFonts w:ascii="Times New Roman" w:hAnsi="Times New Roman"/>
          <w:i/>
          <w:iCs/>
          <w:shd w:val="clear" w:color="auto" w:fill="FFFFFF"/>
        </w:rPr>
        <w:t>12</w:t>
      </w:r>
      <w:r w:rsidRPr="002A4E79">
        <w:rPr>
          <w:rFonts w:ascii="Times New Roman" w:hAnsi="Times New Roman"/>
          <w:shd w:val="clear" w:color="auto" w:fill="FFFFFF"/>
        </w:rPr>
        <w:t>(23), 10022.</w:t>
      </w:r>
    </w:p>
    <w:p w14:paraId="6639CAF6" w14:textId="77777777" w:rsidR="001E5140" w:rsidRPr="002A4E79" w:rsidRDefault="001E5140" w:rsidP="001E5140">
      <w:pPr>
        <w:spacing w:after="0" w:line="360" w:lineRule="auto"/>
        <w:ind w:left="547" w:hanging="547"/>
        <w:rPr>
          <w:rFonts w:ascii="Times New Roman" w:hAnsi="Times New Roman"/>
          <w:lang w:eastAsia="en-IN"/>
        </w:rPr>
      </w:pPr>
      <w:r w:rsidRPr="002A4E79">
        <w:rPr>
          <w:rFonts w:ascii="Times New Roman" w:hAnsi="Times New Roman"/>
          <w:lang w:eastAsia="en-IN"/>
        </w:rPr>
        <w:t xml:space="preserve">Jain, A. K., &amp; Dubes, R. C. (1988). </w:t>
      </w:r>
      <w:r w:rsidRPr="002A4E79">
        <w:rPr>
          <w:rFonts w:ascii="Times New Roman" w:hAnsi="Times New Roman"/>
          <w:i/>
          <w:iCs/>
          <w:lang w:eastAsia="en-IN"/>
        </w:rPr>
        <w:t>Algorithms for clustering data</w:t>
      </w:r>
      <w:r w:rsidRPr="002A4E79">
        <w:rPr>
          <w:rFonts w:ascii="Times New Roman" w:hAnsi="Times New Roman"/>
          <w:lang w:eastAsia="en-IN"/>
        </w:rPr>
        <w:t>. Prentice-Hall, Inc..</w:t>
      </w:r>
    </w:p>
    <w:p w14:paraId="522C3707"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Kazancoglu, I., &amp; Demir, B. (2021). Analysing flow experience on repurchase intention in e-retailing during COVID-19. </w:t>
      </w:r>
      <w:r w:rsidRPr="002A4E79">
        <w:rPr>
          <w:rFonts w:ascii="Times New Roman" w:hAnsi="Times New Roman"/>
          <w:i/>
          <w:iCs/>
          <w:shd w:val="clear" w:color="auto" w:fill="FFFFFF"/>
        </w:rPr>
        <w:t>International Journal of Retail &amp; Distribution Management</w:t>
      </w:r>
      <w:r w:rsidRPr="002A4E79">
        <w:rPr>
          <w:rFonts w:ascii="Times New Roman" w:hAnsi="Times New Roman"/>
          <w:i/>
          <w:shd w:val="clear" w:color="auto" w:fill="FFFFFF"/>
        </w:rPr>
        <w:t>, 49</w:t>
      </w:r>
      <w:r w:rsidRPr="002A4E79">
        <w:rPr>
          <w:rFonts w:ascii="Times New Roman" w:hAnsi="Times New Roman"/>
          <w:shd w:val="clear" w:color="auto" w:fill="FFFFFF"/>
        </w:rPr>
        <w:t>(11), 1571-1593.</w:t>
      </w:r>
    </w:p>
    <w:p w14:paraId="0547E475"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Kembro, J. H., Norrman, A., &amp; Eriksson, E. (2018). Adapting warehouse operations and design to omni-channel logistics: A literature review and research agenda. </w:t>
      </w:r>
      <w:r w:rsidRPr="002A4E79">
        <w:rPr>
          <w:rFonts w:ascii="Times New Roman" w:hAnsi="Times New Roman"/>
          <w:i/>
          <w:iCs/>
          <w:shd w:val="clear" w:color="auto" w:fill="FFFFFF"/>
        </w:rPr>
        <w:t>International Journal of Physical Distribution &amp; Logistics Management</w:t>
      </w:r>
      <w:r w:rsidRPr="002A4E79">
        <w:rPr>
          <w:rFonts w:ascii="Times New Roman" w:hAnsi="Times New Roman"/>
          <w:i/>
          <w:shd w:val="clear" w:color="auto" w:fill="FFFFFF"/>
        </w:rPr>
        <w:t>, 48</w:t>
      </w:r>
      <w:r w:rsidRPr="002A4E79">
        <w:rPr>
          <w:rFonts w:ascii="Times New Roman" w:hAnsi="Times New Roman"/>
          <w:shd w:val="clear" w:color="auto" w:fill="FFFFFF"/>
        </w:rPr>
        <w:t>(9), 890-912.</w:t>
      </w:r>
    </w:p>
    <w:p w14:paraId="321418F9"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lastRenderedPageBreak/>
        <w:t>Keskin, B. B., &amp; Harsha, P. (Eds.). (2019). Special Issue of INFORMS Journal on Applied Analytics—Analytics Behind Designing and Managing Omni-channel Supply Chains. </w:t>
      </w:r>
      <w:r w:rsidRPr="002A4E79">
        <w:rPr>
          <w:rFonts w:ascii="Times New Roman" w:hAnsi="Times New Roman"/>
          <w:i/>
          <w:iCs/>
          <w:shd w:val="clear" w:color="auto" w:fill="FFFFFF"/>
        </w:rPr>
        <w:t>INFORMS Journal on Applied Analytics</w:t>
      </w:r>
      <w:r w:rsidRPr="002A4E79">
        <w:rPr>
          <w:rFonts w:ascii="Times New Roman" w:hAnsi="Times New Roman"/>
          <w:shd w:val="clear" w:color="auto" w:fill="FFFFFF"/>
        </w:rPr>
        <w:t>, </w:t>
      </w:r>
      <w:r w:rsidRPr="002A4E79">
        <w:rPr>
          <w:rFonts w:ascii="Times New Roman" w:hAnsi="Times New Roman"/>
          <w:i/>
          <w:iCs/>
          <w:shd w:val="clear" w:color="auto" w:fill="FFFFFF"/>
        </w:rPr>
        <w:t>49</w:t>
      </w:r>
      <w:r w:rsidRPr="002A4E79">
        <w:rPr>
          <w:rFonts w:ascii="Times New Roman" w:hAnsi="Times New Roman"/>
          <w:shd w:val="clear" w:color="auto" w:fill="FFFFFF"/>
        </w:rPr>
        <w:t>(3), 233-234.</w:t>
      </w:r>
    </w:p>
    <w:p w14:paraId="480ED256" w14:textId="77777777" w:rsidR="001E5140" w:rsidRPr="002A4E79" w:rsidRDefault="001E5140" w:rsidP="001E5140">
      <w:pPr>
        <w:spacing w:after="0" w:line="360" w:lineRule="auto"/>
        <w:ind w:left="547" w:hanging="547"/>
        <w:rPr>
          <w:rFonts w:ascii="Times New Roman" w:hAnsi="Times New Roman"/>
          <w:lang w:val="en-US" w:eastAsia="en-IN"/>
        </w:rPr>
      </w:pPr>
      <w:r w:rsidRPr="002A4E79">
        <w:rPr>
          <w:rFonts w:ascii="Times New Roman" w:hAnsi="Times New Roman"/>
          <w:lang w:val="en-US" w:eastAsia="en-IN"/>
        </w:rPr>
        <w:t>Khan, S., Haleem, A., Deshmukh, S. G., &amp; Javaid, M. (2021). Exploring the impact of COVID-19 pandemic on medical supply chain disruption. </w:t>
      </w:r>
      <w:r w:rsidRPr="002A4E79">
        <w:rPr>
          <w:rFonts w:ascii="Times New Roman" w:hAnsi="Times New Roman"/>
          <w:i/>
          <w:iCs/>
          <w:lang w:val="en-US" w:eastAsia="en-IN"/>
        </w:rPr>
        <w:t>Journal of Industrial Integration and Management</w:t>
      </w:r>
      <w:r w:rsidRPr="002A4E79">
        <w:rPr>
          <w:rFonts w:ascii="Times New Roman" w:hAnsi="Times New Roman"/>
          <w:lang w:val="en-US" w:eastAsia="en-IN"/>
        </w:rPr>
        <w:t>, </w:t>
      </w:r>
      <w:r w:rsidRPr="002A4E79">
        <w:rPr>
          <w:rFonts w:ascii="Times New Roman" w:hAnsi="Times New Roman"/>
          <w:i/>
          <w:iCs/>
          <w:lang w:val="en-US" w:eastAsia="en-IN"/>
        </w:rPr>
        <w:t>6</w:t>
      </w:r>
      <w:r w:rsidRPr="002A4E79">
        <w:rPr>
          <w:rFonts w:ascii="Times New Roman" w:hAnsi="Times New Roman"/>
          <w:lang w:val="en-US" w:eastAsia="en-IN"/>
        </w:rPr>
        <w:t>(02), 235-255.</w:t>
      </w:r>
    </w:p>
    <w:p w14:paraId="7BA80AD3"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Kovács, G., &amp; Falagara Sigala, I. (2021). Lessons learned from humanitarian logistics to manage supply chain disruptions. </w:t>
      </w:r>
      <w:r w:rsidRPr="002A4E79">
        <w:rPr>
          <w:rFonts w:ascii="Times New Roman" w:hAnsi="Times New Roman"/>
          <w:i/>
          <w:iCs/>
          <w:shd w:val="clear" w:color="auto" w:fill="FFFFFF"/>
        </w:rPr>
        <w:t>Journal of Supply Chain Management</w:t>
      </w:r>
      <w:r w:rsidRPr="002A4E79">
        <w:rPr>
          <w:rFonts w:ascii="Times New Roman" w:hAnsi="Times New Roman"/>
          <w:shd w:val="clear" w:color="auto" w:fill="FFFFFF"/>
        </w:rPr>
        <w:t>, </w:t>
      </w:r>
      <w:r w:rsidRPr="002A4E79">
        <w:rPr>
          <w:rFonts w:ascii="Times New Roman" w:hAnsi="Times New Roman"/>
          <w:i/>
          <w:iCs/>
          <w:shd w:val="clear" w:color="auto" w:fill="FFFFFF"/>
        </w:rPr>
        <w:t>57</w:t>
      </w:r>
      <w:r w:rsidRPr="002A4E79">
        <w:rPr>
          <w:rFonts w:ascii="Times New Roman" w:hAnsi="Times New Roman"/>
          <w:shd w:val="clear" w:color="auto" w:fill="FFFFFF"/>
        </w:rPr>
        <w:t>(1), 41-49.</w:t>
      </w:r>
    </w:p>
    <w:p w14:paraId="78B43BD5"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Kraus, S., Schiavone, F., Pluzhnikova, A., &amp; Invernizzi, A. C. (2021). Digital transformation in healthcare: Analyzing the current state-of-research. </w:t>
      </w:r>
      <w:r w:rsidRPr="002A4E79">
        <w:rPr>
          <w:rFonts w:ascii="Times New Roman" w:hAnsi="Times New Roman"/>
          <w:i/>
          <w:iCs/>
          <w:shd w:val="clear" w:color="auto" w:fill="FFFFFF"/>
        </w:rPr>
        <w:t>Journal of Business Research</w:t>
      </w:r>
      <w:r w:rsidRPr="002A4E79">
        <w:rPr>
          <w:rFonts w:ascii="Times New Roman" w:hAnsi="Times New Roman"/>
          <w:shd w:val="clear" w:color="auto" w:fill="FFFFFF"/>
        </w:rPr>
        <w:t>, </w:t>
      </w:r>
      <w:r w:rsidRPr="002A4E79">
        <w:rPr>
          <w:rFonts w:ascii="Times New Roman" w:hAnsi="Times New Roman"/>
          <w:i/>
          <w:iCs/>
          <w:shd w:val="clear" w:color="auto" w:fill="FFFFFF"/>
        </w:rPr>
        <w:t>123</w:t>
      </w:r>
      <w:r w:rsidRPr="002A4E79">
        <w:rPr>
          <w:rFonts w:ascii="Times New Roman" w:hAnsi="Times New Roman"/>
          <w:shd w:val="clear" w:color="auto" w:fill="FFFFFF"/>
        </w:rPr>
        <w:t>, 557-567.</w:t>
      </w:r>
    </w:p>
    <w:p w14:paraId="35684BE5"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Kumar, A., &amp; Rahman, S. (2014). RFID-enabled process reengineering of closed-loop supply chains in the healthcare industry of Singapore. </w:t>
      </w:r>
      <w:r w:rsidRPr="002A4E79">
        <w:rPr>
          <w:rFonts w:ascii="Times New Roman" w:hAnsi="Times New Roman"/>
          <w:i/>
          <w:iCs/>
          <w:shd w:val="clear" w:color="auto" w:fill="FFFFFF"/>
        </w:rPr>
        <w:t>Journal of Cleaner Production</w:t>
      </w:r>
      <w:r w:rsidRPr="002A4E79">
        <w:rPr>
          <w:rFonts w:ascii="Times New Roman" w:hAnsi="Times New Roman"/>
          <w:shd w:val="clear" w:color="auto" w:fill="FFFFFF"/>
        </w:rPr>
        <w:t>, </w:t>
      </w:r>
      <w:r w:rsidRPr="002A4E79">
        <w:rPr>
          <w:rFonts w:ascii="Times New Roman" w:hAnsi="Times New Roman"/>
          <w:i/>
          <w:iCs/>
          <w:shd w:val="clear" w:color="auto" w:fill="FFFFFF"/>
        </w:rPr>
        <w:t>85</w:t>
      </w:r>
      <w:r w:rsidRPr="002A4E79">
        <w:rPr>
          <w:rFonts w:ascii="Times New Roman" w:hAnsi="Times New Roman"/>
          <w:shd w:val="clear" w:color="auto" w:fill="FFFFFF"/>
        </w:rPr>
        <w:t>, 382-394.</w:t>
      </w:r>
    </w:p>
    <w:p w14:paraId="7D347138"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Kumar, S., Mookerjee, V., &amp; Shubham, A. (2018). Research in operations management and information systems interface. </w:t>
      </w:r>
      <w:r w:rsidRPr="002A4E79">
        <w:rPr>
          <w:rFonts w:ascii="Times New Roman" w:hAnsi="Times New Roman"/>
          <w:i/>
          <w:iCs/>
          <w:shd w:val="clear" w:color="auto" w:fill="FFFFFF"/>
        </w:rPr>
        <w:t>Production and Operations Management</w:t>
      </w:r>
      <w:r w:rsidRPr="002A4E79">
        <w:rPr>
          <w:rFonts w:ascii="Times New Roman" w:hAnsi="Times New Roman"/>
          <w:shd w:val="clear" w:color="auto" w:fill="FFFFFF"/>
        </w:rPr>
        <w:t>, </w:t>
      </w:r>
      <w:r w:rsidRPr="002A4E79">
        <w:rPr>
          <w:rFonts w:ascii="Times New Roman" w:hAnsi="Times New Roman"/>
          <w:i/>
          <w:iCs/>
          <w:shd w:val="clear" w:color="auto" w:fill="FFFFFF"/>
        </w:rPr>
        <w:t>27</w:t>
      </w:r>
      <w:r w:rsidRPr="002A4E79">
        <w:rPr>
          <w:rFonts w:ascii="Times New Roman" w:hAnsi="Times New Roman"/>
          <w:shd w:val="clear" w:color="auto" w:fill="FFFFFF"/>
        </w:rPr>
        <w:t>(11), 1893-1905.</w:t>
      </w:r>
    </w:p>
    <w:p w14:paraId="5FE87A29" w14:textId="77777777" w:rsidR="001E5140" w:rsidRPr="002A4E79" w:rsidRDefault="001E5140" w:rsidP="001E5140">
      <w:pPr>
        <w:spacing w:after="0" w:line="360" w:lineRule="auto"/>
        <w:ind w:left="547" w:hanging="547"/>
        <w:rPr>
          <w:rFonts w:ascii="Times New Roman" w:hAnsi="Times New Roman"/>
          <w:lang w:eastAsia="en-IN"/>
        </w:rPr>
      </w:pPr>
      <w:r w:rsidRPr="002A4E79">
        <w:rPr>
          <w:rFonts w:ascii="Times New Roman" w:hAnsi="Times New Roman"/>
          <w:lang w:eastAsia="en-IN"/>
        </w:rPr>
        <w:t>Kumar, V., &amp; Venkatesan, R. (2005). Who are the multichannel shoppers and how do they perform?: Correlates of multichannel shopping behavior. </w:t>
      </w:r>
      <w:r w:rsidRPr="002A4E79">
        <w:rPr>
          <w:rFonts w:ascii="Times New Roman" w:hAnsi="Times New Roman"/>
          <w:i/>
          <w:iCs/>
          <w:lang w:eastAsia="en-IN"/>
        </w:rPr>
        <w:t>Journal of interactive marketing</w:t>
      </w:r>
      <w:r w:rsidRPr="002A4E79">
        <w:rPr>
          <w:rFonts w:ascii="Times New Roman" w:hAnsi="Times New Roman"/>
          <w:lang w:eastAsia="en-IN"/>
        </w:rPr>
        <w:t>, 19(2), 44-62.</w:t>
      </w:r>
    </w:p>
    <w:p w14:paraId="74A36ACE" w14:textId="77777777" w:rsidR="001E5140" w:rsidRPr="002A4E79" w:rsidRDefault="001E5140" w:rsidP="001E5140">
      <w:pPr>
        <w:spacing w:after="0" w:line="360" w:lineRule="auto"/>
        <w:ind w:left="547" w:hanging="547"/>
        <w:rPr>
          <w:rFonts w:ascii="Times New Roman" w:hAnsi="Times New Roman"/>
          <w:lang w:eastAsia="en-IN"/>
        </w:rPr>
      </w:pPr>
      <w:r w:rsidRPr="002A4E79">
        <w:rPr>
          <w:rFonts w:ascii="Times New Roman" w:hAnsi="Times New Roman"/>
          <w:lang w:eastAsia="en-IN"/>
        </w:rPr>
        <w:t>Lawry, C. A., &amp; Bhappu, A. D. (2021). Measuring consumer engagement in omnichannel retailing: the mobile in-store experience (MIX) index. </w:t>
      </w:r>
      <w:r w:rsidRPr="002A4E79">
        <w:rPr>
          <w:rFonts w:ascii="Times New Roman" w:hAnsi="Times New Roman"/>
          <w:i/>
          <w:iCs/>
          <w:lang w:eastAsia="en-IN"/>
        </w:rPr>
        <w:t>Frontiers in Psychology</w:t>
      </w:r>
      <w:r w:rsidRPr="002A4E79">
        <w:rPr>
          <w:rFonts w:ascii="Times New Roman" w:hAnsi="Times New Roman"/>
          <w:lang w:eastAsia="en-IN"/>
        </w:rPr>
        <w:t>, 12.</w:t>
      </w:r>
    </w:p>
    <w:p w14:paraId="3C4560F7" w14:textId="77777777" w:rsidR="001E5140" w:rsidRPr="002A4E79" w:rsidRDefault="001E5140" w:rsidP="001E5140">
      <w:pPr>
        <w:spacing w:after="0" w:line="360" w:lineRule="auto"/>
        <w:ind w:left="547" w:hanging="547"/>
        <w:rPr>
          <w:rFonts w:ascii="Times New Roman" w:hAnsi="Times New Roman"/>
          <w:lang w:eastAsia="en-IN"/>
        </w:rPr>
      </w:pPr>
      <w:r w:rsidRPr="002A4E79">
        <w:rPr>
          <w:rFonts w:ascii="Times New Roman" w:hAnsi="Times New Roman"/>
          <w:lang w:eastAsia="en-IN"/>
        </w:rPr>
        <w:t>Lemon, K. N., &amp; Verhoef, P. C. (2016). Understanding customer experience throughout the customer journey. </w:t>
      </w:r>
      <w:r w:rsidRPr="002A4E79">
        <w:rPr>
          <w:rFonts w:ascii="Times New Roman" w:hAnsi="Times New Roman"/>
          <w:i/>
          <w:iCs/>
          <w:lang w:eastAsia="en-IN"/>
        </w:rPr>
        <w:t>Journal of marketing</w:t>
      </w:r>
      <w:r w:rsidRPr="002A4E79">
        <w:rPr>
          <w:rFonts w:ascii="Times New Roman" w:hAnsi="Times New Roman"/>
          <w:lang w:eastAsia="en-IN"/>
        </w:rPr>
        <w:t>, 80(6), 69-96.</w:t>
      </w:r>
    </w:p>
    <w:p w14:paraId="4CA5AE95" w14:textId="77777777" w:rsidR="001E5140" w:rsidRPr="002A4E79" w:rsidRDefault="001E5140" w:rsidP="001E5140">
      <w:pPr>
        <w:spacing w:after="0" w:line="360" w:lineRule="auto"/>
        <w:ind w:left="547" w:hanging="547"/>
        <w:rPr>
          <w:rFonts w:ascii="Times New Roman" w:hAnsi="Times New Roman"/>
          <w:iCs/>
          <w:shd w:val="clear" w:color="auto" w:fill="FFFFFF"/>
        </w:rPr>
      </w:pPr>
      <w:r w:rsidRPr="002A4E79">
        <w:rPr>
          <w:rFonts w:ascii="Times New Roman" w:hAnsi="Times New Roman"/>
          <w:shd w:val="clear" w:color="auto" w:fill="FFFFFF"/>
        </w:rPr>
        <w:t xml:space="preserve">Li, G., Kumar, S., Mangla, S.K., </w:t>
      </w:r>
      <w:r w:rsidRPr="002A4E79">
        <w:rPr>
          <w:rStyle w:val="Strong"/>
          <w:rFonts w:ascii="Times New Roman" w:hAnsi="Times New Roman"/>
          <w:shd w:val="clear" w:color="auto" w:fill="FFFFFF"/>
        </w:rPr>
        <w:t xml:space="preserve">Sethi, S.P., </w:t>
      </w:r>
      <w:r w:rsidRPr="002A4E79">
        <w:rPr>
          <w:rFonts w:ascii="Times New Roman" w:hAnsi="Times New Roman"/>
          <w:shd w:val="clear" w:color="auto" w:fill="FFFFFF"/>
        </w:rPr>
        <w:t xml:space="preserve">&amp; </w:t>
      </w:r>
      <w:r w:rsidRPr="002A4E79">
        <w:rPr>
          <w:rStyle w:val="Strong"/>
          <w:rFonts w:ascii="Times New Roman" w:hAnsi="Times New Roman"/>
          <w:shd w:val="clear" w:color="auto" w:fill="FFFFFF"/>
        </w:rPr>
        <w:t>Kazancoglu</w:t>
      </w:r>
      <w:r w:rsidRPr="002A4E79">
        <w:rPr>
          <w:rFonts w:ascii="Times New Roman" w:hAnsi="Times New Roman"/>
          <w:shd w:val="clear" w:color="auto" w:fill="FFFFFF"/>
        </w:rPr>
        <w:t xml:space="preserve">, Y. (2022). Call for Paper (CfP) on </w:t>
      </w:r>
      <w:r w:rsidRPr="002A4E79">
        <w:rPr>
          <w:rFonts w:ascii="Times New Roman" w:hAnsi="Times New Roman"/>
          <w:bCs/>
        </w:rPr>
        <w:t xml:space="preserve">AI and data analytics for Omni-channel Health care business. </w:t>
      </w:r>
      <w:r w:rsidRPr="002A4E79">
        <w:rPr>
          <w:rFonts w:ascii="Times New Roman" w:hAnsi="Times New Roman"/>
          <w:i/>
          <w:iCs/>
          <w:shd w:val="clear" w:color="auto" w:fill="FFFFFF"/>
        </w:rPr>
        <w:t>Journal of Business Research</w:t>
      </w:r>
      <w:r w:rsidRPr="002A4E79">
        <w:rPr>
          <w:rFonts w:ascii="Times New Roman" w:hAnsi="Times New Roman"/>
          <w:shd w:val="clear" w:color="auto" w:fill="FFFFFF"/>
        </w:rPr>
        <w:t>, </w:t>
      </w:r>
      <w:r w:rsidRPr="002A4E79">
        <w:rPr>
          <w:rFonts w:ascii="Times New Roman" w:hAnsi="Times New Roman"/>
          <w:iCs/>
          <w:shd w:val="clear" w:color="auto" w:fill="FFFFFF"/>
        </w:rPr>
        <w:t>Available at:</w:t>
      </w:r>
      <w:r w:rsidRPr="002A4E79">
        <w:rPr>
          <w:rFonts w:ascii="Times New Roman" w:hAnsi="Times New Roman"/>
          <w:i/>
          <w:iCs/>
          <w:shd w:val="clear" w:color="auto" w:fill="FFFFFF"/>
        </w:rPr>
        <w:t xml:space="preserve"> </w:t>
      </w:r>
      <w:hyperlink r:id="rId29" w:history="1">
        <w:r w:rsidRPr="002A4E79">
          <w:rPr>
            <w:rStyle w:val="Hyperlink"/>
            <w:rFonts w:ascii="Times New Roman" w:hAnsi="Times New Roman"/>
            <w:iCs/>
            <w:shd w:val="clear" w:color="auto" w:fill="FFFFFF"/>
          </w:rPr>
          <w:t>https://www.journals.elsevier.com/journal-of-business-research/call-for-papers/ai-and-data-analytics-for-omnichannel-health-care-business</w:t>
        </w:r>
      </w:hyperlink>
    </w:p>
    <w:p w14:paraId="0B277594" w14:textId="77777777" w:rsidR="001E5140" w:rsidRPr="002A4E79" w:rsidRDefault="001E5140" w:rsidP="001E5140">
      <w:pPr>
        <w:spacing w:after="0" w:line="360" w:lineRule="auto"/>
        <w:ind w:left="547" w:hanging="547"/>
        <w:rPr>
          <w:rFonts w:ascii="Times New Roman" w:hAnsi="Times New Roman"/>
          <w:lang w:eastAsia="en-IN"/>
        </w:rPr>
      </w:pPr>
      <w:r w:rsidRPr="002A4E79">
        <w:rPr>
          <w:rFonts w:ascii="Times New Roman" w:hAnsi="Times New Roman"/>
          <w:lang w:eastAsia="en-IN"/>
        </w:rPr>
        <w:t xml:space="preserve">Li, Y., &amp; Wu, H. (2012). A clustering method based on K-means algorithm. </w:t>
      </w:r>
      <w:r w:rsidRPr="002A4E79">
        <w:rPr>
          <w:rFonts w:ascii="Times New Roman" w:hAnsi="Times New Roman"/>
          <w:i/>
          <w:iCs/>
          <w:lang w:eastAsia="en-IN"/>
        </w:rPr>
        <w:t>Physics Procedia</w:t>
      </w:r>
      <w:r w:rsidRPr="002A4E79">
        <w:rPr>
          <w:rFonts w:ascii="Times New Roman" w:hAnsi="Times New Roman"/>
          <w:lang w:eastAsia="en-IN"/>
        </w:rPr>
        <w:t xml:space="preserve">, </w:t>
      </w:r>
      <w:r w:rsidRPr="002A4E79">
        <w:rPr>
          <w:rFonts w:ascii="Times New Roman" w:hAnsi="Times New Roman"/>
          <w:i/>
          <w:iCs/>
          <w:lang w:eastAsia="en-IN"/>
        </w:rPr>
        <w:t>25</w:t>
      </w:r>
      <w:r w:rsidRPr="002A4E79">
        <w:rPr>
          <w:rFonts w:ascii="Times New Roman" w:hAnsi="Times New Roman"/>
          <w:lang w:eastAsia="en-IN"/>
        </w:rPr>
        <w:t>, 1104-1109.</w:t>
      </w:r>
    </w:p>
    <w:p w14:paraId="03D67461"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Li, Y., Chen, K., Collignon, S., &amp; Ivanov, D. (2021). Ripple effect in the supply chain network: Forward and backward disruption propagation, network health and firm vulnerability. </w:t>
      </w:r>
      <w:r w:rsidRPr="002A4E79">
        <w:rPr>
          <w:rFonts w:ascii="Times New Roman" w:hAnsi="Times New Roman"/>
          <w:i/>
          <w:iCs/>
          <w:shd w:val="clear" w:color="auto" w:fill="FFFFFF"/>
        </w:rPr>
        <w:t>European Journal of Operational Research</w:t>
      </w:r>
      <w:r w:rsidRPr="002A4E79">
        <w:rPr>
          <w:rFonts w:ascii="Times New Roman" w:hAnsi="Times New Roman"/>
          <w:shd w:val="clear" w:color="auto" w:fill="FFFFFF"/>
        </w:rPr>
        <w:t>, </w:t>
      </w:r>
      <w:r w:rsidRPr="002A4E79">
        <w:rPr>
          <w:rFonts w:ascii="Times New Roman" w:hAnsi="Times New Roman"/>
          <w:i/>
          <w:iCs/>
          <w:shd w:val="clear" w:color="auto" w:fill="FFFFFF"/>
        </w:rPr>
        <w:t>291</w:t>
      </w:r>
      <w:r w:rsidRPr="002A4E79">
        <w:rPr>
          <w:rFonts w:ascii="Times New Roman" w:hAnsi="Times New Roman"/>
          <w:shd w:val="clear" w:color="auto" w:fill="FFFFFF"/>
        </w:rPr>
        <w:t>(3), 1117-1131.</w:t>
      </w:r>
    </w:p>
    <w:p w14:paraId="553B56E6"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Lim, S. F. W., &amp; Srai, J. S. (2018). Examining the anatomy of last-mile distribution in e-commerce omnichannel retailing: A supply network configuration approach. </w:t>
      </w:r>
      <w:r w:rsidRPr="002A4E79">
        <w:rPr>
          <w:rFonts w:ascii="Times New Roman" w:hAnsi="Times New Roman"/>
          <w:i/>
          <w:iCs/>
          <w:shd w:val="clear" w:color="auto" w:fill="FFFFFF"/>
        </w:rPr>
        <w:t>International Journal of Operations &amp; Production Management</w:t>
      </w:r>
      <w:r w:rsidRPr="002A4E79">
        <w:rPr>
          <w:rFonts w:ascii="Times New Roman" w:hAnsi="Times New Roman"/>
          <w:i/>
          <w:shd w:val="clear" w:color="auto" w:fill="FFFFFF"/>
        </w:rPr>
        <w:t>, 38</w:t>
      </w:r>
      <w:r w:rsidRPr="002A4E79">
        <w:rPr>
          <w:rFonts w:ascii="Times New Roman" w:hAnsi="Times New Roman"/>
          <w:shd w:val="clear" w:color="auto" w:fill="FFFFFF"/>
        </w:rPr>
        <w:t>(9), 1735-1768.</w:t>
      </w:r>
    </w:p>
    <w:p w14:paraId="60818F18" w14:textId="77777777" w:rsidR="001E5140" w:rsidRPr="002A4E79" w:rsidRDefault="001E5140" w:rsidP="001E5140">
      <w:pPr>
        <w:spacing w:after="0" w:line="360" w:lineRule="auto"/>
        <w:ind w:left="547" w:hanging="547"/>
        <w:rPr>
          <w:rFonts w:ascii="Times New Roman" w:hAnsi="Times New Roman"/>
          <w:lang w:eastAsia="en-IN"/>
        </w:rPr>
      </w:pPr>
      <w:r w:rsidRPr="002A4E79">
        <w:rPr>
          <w:rFonts w:ascii="Times New Roman" w:hAnsi="Times New Roman"/>
          <w:lang w:eastAsia="en-IN"/>
        </w:rPr>
        <w:t>Liu, H., Lobschat, L., &amp; Verhoef, P. C. (2018). Multichannel retailing: A review and research agenda. </w:t>
      </w:r>
      <w:r w:rsidRPr="002A4E79">
        <w:rPr>
          <w:rFonts w:ascii="Times New Roman" w:hAnsi="Times New Roman"/>
          <w:i/>
          <w:iCs/>
          <w:lang w:eastAsia="en-IN"/>
        </w:rPr>
        <w:t>Foundations and Trends in Marketing</w:t>
      </w:r>
      <w:r w:rsidRPr="002A4E79">
        <w:rPr>
          <w:rFonts w:ascii="Times New Roman" w:hAnsi="Times New Roman"/>
          <w:lang w:eastAsia="en-IN"/>
        </w:rPr>
        <w:t>, 12(1), 1-79.</w:t>
      </w:r>
    </w:p>
    <w:p w14:paraId="655B67E1" w14:textId="77777777" w:rsidR="001E5140" w:rsidRPr="002A4E79" w:rsidRDefault="001E5140" w:rsidP="001E5140">
      <w:pPr>
        <w:spacing w:after="0" w:line="360" w:lineRule="auto"/>
        <w:ind w:left="547" w:hanging="547"/>
        <w:rPr>
          <w:rFonts w:ascii="Times New Roman" w:hAnsi="Times New Roman"/>
          <w:lang w:eastAsia="en-IN"/>
        </w:rPr>
      </w:pPr>
      <w:r w:rsidRPr="00F10BAD">
        <w:rPr>
          <w:rFonts w:ascii="Times New Roman" w:hAnsi="Times New Roman"/>
          <w:lang w:val="en-GB" w:eastAsia="en-IN"/>
        </w:rPr>
        <w:t xml:space="preserve">Mancini, S., Gonzalez-Feliu, J., &amp; Crainic, T. G. (2014). </w:t>
      </w:r>
      <w:r w:rsidRPr="002A4E79">
        <w:rPr>
          <w:rFonts w:ascii="Times New Roman" w:hAnsi="Times New Roman"/>
          <w:lang w:eastAsia="en-IN"/>
        </w:rPr>
        <w:t>Planning and optimization methods for advanced urban logistics systems at tactical level. In Sustainable urban logistics: concepts, methods and information systems (pp. 145-164). Springer, Berlin, Heidelberg.</w:t>
      </w:r>
    </w:p>
    <w:p w14:paraId="7EAD0C9C"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lastRenderedPageBreak/>
        <w:t>Mandal, S. (2017). The influence of organizational culture on healthcare supply chain resilience: moderating role of technology orientation. </w:t>
      </w:r>
      <w:r w:rsidRPr="002A4E79">
        <w:rPr>
          <w:rFonts w:ascii="Times New Roman" w:hAnsi="Times New Roman"/>
          <w:i/>
          <w:iCs/>
          <w:shd w:val="clear" w:color="auto" w:fill="FFFFFF"/>
        </w:rPr>
        <w:t>Journal of Business &amp; Industrial Marketing</w:t>
      </w:r>
      <w:r w:rsidRPr="002A4E79">
        <w:rPr>
          <w:rFonts w:ascii="Times New Roman" w:hAnsi="Times New Roman"/>
          <w:shd w:val="clear" w:color="auto" w:fill="FFFFFF"/>
        </w:rPr>
        <w:t xml:space="preserve">, </w:t>
      </w:r>
      <w:r w:rsidRPr="002A4E79">
        <w:rPr>
          <w:rFonts w:ascii="Times New Roman" w:hAnsi="Times New Roman"/>
          <w:i/>
          <w:shd w:val="clear" w:color="auto" w:fill="FFFFFF"/>
        </w:rPr>
        <w:t>32</w:t>
      </w:r>
      <w:r w:rsidRPr="002A4E79">
        <w:rPr>
          <w:rFonts w:ascii="Times New Roman" w:hAnsi="Times New Roman"/>
          <w:shd w:val="clear" w:color="auto" w:fill="FFFFFF"/>
        </w:rPr>
        <w:t>(8), 1021-1037.</w:t>
      </w:r>
    </w:p>
    <w:p w14:paraId="4FC9AFC3"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Mandal, S., &amp; Jha, R. R. (2018). Exploring the importance of collaborative assets to hospital-supplier integration in healthcare supply chains. </w:t>
      </w:r>
      <w:r w:rsidRPr="002A4E79">
        <w:rPr>
          <w:rFonts w:ascii="Times New Roman" w:hAnsi="Times New Roman"/>
          <w:i/>
          <w:iCs/>
          <w:shd w:val="clear" w:color="auto" w:fill="FFFFFF"/>
        </w:rPr>
        <w:t>International Journal of Production Research</w:t>
      </w:r>
      <w:r w:rsidRPr="002A4E79">
        <w:rPr>
          <w:rFonts w:ascii="Times New Roman" w:hAnsi="Times New Roman"/>
          <w:shd w:val="clear" w:color="auto" w:fill="FFFFFF"/>
        </w:rPr>
        <w:t>, </w:t>
      </w:r>
      <w:r w:rsidRPr="002A4E79">
        <w:rPr>
          <w:rFonts w:ascii="Times New Roman" w:hAnsi="Times New Roman"/>
          <w:i/>
          <w:iCs/>
          <w:shd w:val="clear" w:color="auto" w:fill="FFFFFF"/>
        </w:rPr>
        <w:t>56</w:t>
      </w:r>
      <w:r w:rsidRPr="002A4E79">
        <w:rPr>
          <w:rFonts w:ascii="Times New Roman" w:hAnsi="Times New Roman"/>
          <w:shd w:val="clear" w:color="auto" w:fill="FFFFFF"/>
        </w:rPr>
        <w:t>(7), 2666-2683.</w:t>
      </w:r>
    </w:p>
    <w:p w14:paraId="0768A5AF" w14:textId="77777777" w:rsidR="001E5140" w:rsidRPr="002A4E79" w:rsidRDefault="001E5140" w:rsidP="001E5140">
      <w:pPr>
        <w:spacing w:after="0" w:line="360" w:lineRule="auto"/>
        <w:ind w:left="547" w:hanging="547"/>
        <w:rPr>
          <w:rFonts w:ascii="Times New Roman" w:hAnsi="Times New Roman"/>
          <w:lang w:eastAsia="en-IN"/>
        </w:rPr>
      </w:pPr>
      <w:r w:rsidRPr="002A4E79">
        <w:rPr>
          <w:rFonts w:ascii="Times New Roman" w:hAnsi="Times New Roman"/>
          <w:lang w:eastAsia="en-IN"/>
        </w:rPr>
        <w:t>Marchet, G., Melacini, M., Perotti, S., Rasini, M., &amp; Tappia, E. (2018). Business logistics models in omni-channel: a classification framework and empirical analysis. </w:t>
      </w:r>
      <w:r w:rsidRPr="002A4E79">
        <w:rPr>
          <w:rFonts w:ascii="Times New Roman" w:hAnsi="Times New Roman"/>
          <w:i/>
          <w:iCs/>
          <w:lang w:eastAsia="en-IN"/>
        </w:rPr>
        <w:t>International Journal of Physical Distribution &amp; Logistics Management</w:t>
      </w:r>
      <w:r w:rsidRPr="002A4E79">
        <w:rPr>
          <w:rFonts w:ascii="Times New Roman" w:hAnsi="Times New Roman"/>
          <w:lang w:eastAsia="en-IN"/>
        </w:rPr>
        <w:t>, 48 (4), pp. 439-464.</w:t>
      </w:r>
    </w:p>
    <w:p w14:paraId="54A8D5E2" w14:textId="77777777" w:rsidR="001E5140" w:rsidRPr="00375268" w:rsidRDefault="001E5140" w:rsidP="001E5140">
      <w:pPr>
        <w:spacing w:after="0" w:line="360" w:lineRule="auto"/>
        <w:ind w:left="547" w:hanging="547"/>
        <w:rPr>
          <w:rFonts w:ascii="Times New Roman" w:hAnsi="Times New Roman"/>
          <w:lang w:eastAsia="en-IN"/>
        </w:rPr>
      </w:pPr>
      <w:r w:rsidRPr="002A4E79">
        <w:rPr>
          <w:rFonts w:ascii="Times New Roman" w:hAnsi="Times New Roman"/>
          <w:lang w:eastAsia="en-IN"/>
        </w:rPr>
        <w:t>Marchet, G., Melacini, M., Perotti, S., Rasini, M., &amp; Tappia, E. (2018). Business logistics models in omni-</w:t>
      </w:r>
      <w:r w:rsidRPr="00375268">
        <w:rPr>
          <w:rFonts w:ascii="Times New Roman" w:hAnsi="Times New Roman"/>
          <w:lang w:eastAsia="en-IN"/>
        </w:rPr>
        <w:t>channel: A classification framework and empirical analysis. </w:t>
      </w:r>
      <w:r w:rsidRPr="00375268">
        <w:rPr>
          <w:rFonts w:ascii="Times New Roman" w:hAnsi="Times New Roman"/>
          <w:i/>
          <w:iCs/>
          <w:lang w:eastAsia="en-IN"/>
        </w:rPr>
        <w:t>International Journal of Physical Distribution and Logistics Management</w:t>
      </w:r>
      <w:r w:rsidRPr="00375268">
        <w:rPr>
          <w:rFonts w:ascii="Times New Roman" w:hAnsi="Times New Roman"/>
          <w:lang w:eastAsia="en-IN"/>
        </w:rPr>
        <w:t>, 48(4), 439–464.</w:t>
      </w:r>
    </w:p>
    <w:p w14:paraId="6C22187D" w14:textId="77777777" w:rsidR="001E5140" w:rsidRPr="00265893" w:rsidRDefault="001E5140" w:rsidP="001E5140">
      <w:pPr>
        <w:spacing w:after="0" w:line="360" w:lineRule="auto"/>
        <w:ind w:left="547" w:hanging="547"/>
        <w:rPr>
          <w:rFonts w:ascii="Times New Roman" w:hAnsi="Times New Roman"/>
          <w:lang w:val="en-US" w:eastAsia="en-IN"/>
        </w:rPr>
      </w:pPr>
      <w:r w:rsidRPr="00375268">
        <w:rPr>
          <w:rFonts w:ascii="Times New Roman" w:hAnsi="Times New Roman"/>
          <w:lang w:eastAsia="en-IN"/>
        </w:rPr>
        <w:t xml:space="preserve">Markus H., Mathis F., Yuri G., &amp; Florian N. (2019). </w:t>
      </w:r>
      <w:r w:rsidRPr="00375268">
        <w:rPr>
          <w:rFonts w:ascii="Times New Roman" w:hAnsi="Times New Roman"/>
          <w:lang w:val="en-US" w:eastAsia="en-IN"/>
        </w:rPr>
        <w:t xml:space="preserve">Omnichannel consumer interactions—a payer perspective. [Retrieved at: </w:t>
      </w:r>
      <w:r w:rsidRPr="00375268">
        <w:rPr>
          <w:rFonts w:ascii="Times New Roman" w:hAnsi="Times New Roman"/>
          <w:lang w:eastAsia="en-IN"/>
        </w:rPr>
        <w:t>https://www.mckinsey.com/industries/healthcare-systems-and-services/our-insights/omnichannel-consumer-interactions-a-payer-perspective].</w:t>
      </w:r>
    </w:p>
    <w:p w14:paraId="731267FF" w14:textId="77777777" w:rsidR="001E5140" w:rsidRPr="002A4E79" w:rsidRDefault="001E5140" w:rsidP="001E5140">
      <w:pPr>
        <w:spacing w:after="0" w:line="360" w:lineRule="auto"/>
        <w:ind w:left="547" w:hanging="547"/>
        <w:rPr>
          <w:rFonts w:ascii="Times New Roman" w:hAnsi="Times New Roman"/>
          <w:lang w:val="en-US" w:eastAsia="en-IN"/>
        </w:rPr>
      </w:pPr>
      <w:r w:rsidRPr="002A4E79">
        <w:rPr>
          <w:rFonts w:ascii="Times New Roman" w:hAnsi="Times New Roman"/>
          <w:lang w:val="en-US" w:eastAsia="en-IN"/>
        </w:rPr>
        <w:t>Marques, L., Martins, M., &amp; Araújo, C. (2020). The healthcare supply network: current state of the literature and research opportunities. </w:t>
      </w:r>
      <w:r w:rsidRPr="002A4E79">
        <w:rPr>
          <w:rFonts w:ascii="Times New Roman" w:hAnsi="Times New Roman"/>
          <w:i/>
          <w:iCs/>
          <w:lang w:val="en-US" w:eastAsia="en-IN"/>
        </w:rPr>
        <w:t>Production planning &amp; control</w:t>
      </w:r>
      <w:r w:rsidRPr="002A4E79">
        <w:rPr>
          <w:rFonts w:ascii="Times New Roman" w:hAnsi="Times New Roman"/>
          <w:lang w:val="en-US" w:eastAsia="en-IN"/>
        </w:rPr>
        <w:t>, </w:t>
      </w:r>
      <w:r w:rsidRPr="002A4E79">
        <w:rPr>
          <w:rFonts w:ascii="Times New Roman" w:hAnsi="Times New Roman"/>
          <w:i/>
          <w:iCs/>
          <w:lang w:val="en-US" w:eastAsia="en-IN"/>
        </w:rPr>
        <w:t>31</w:t>
      </w:r>
      <w:r w:rsidRPr="002A4E79">
        <w:rPr>
          <w:rFonts w:ascii="Times New Roman" w:hAnsi="Times New Roman"/>
          <w:lang w:val="en-US" w:eastAsia="en-IN"/>
        </w:rPr>
        <w:t>(7), 590-609.</w:t>
      </w:r>
    </w:p>
    <w:p w14:paraId="242C93C1" w14:textId="77777777" w:rsidR="001E5140" w:rsidRPr="002A4E79" w:rsidRDefault="001E5140" w:rsidP="001E5140">
      <w:pPr>
        <w:spacing w:after="0" w:line="360" w:lineRule="auto"/>
        <w:ind w:left="547" w:hanging="547"/>
        <w:rPr>
          <w:rFonts w:ascii="Times New Roman" w:hAnsi="Times New Roman"/>
          <w:lang w:val="en-US" w:eastAsia="en-IN"/>
        </w:rPr>
      </w:pPr>
      <w:r w:rsidRPr="002A4E79">
        <w:rPr>
          <w:rFonts w:ascii="Times New Roman" w:hAnsi="Times New Roman"/>
          <w:lang w:val="en-US" w:eastAsia="en-IN"/>
        </w:rPr>
        <w:t>Mathur, B., Gupta, S., Meena, M. L., &amp; Dangayach, G. S. (2018). Healthcare supply chain management: literature review and some issues. </w:t>
      </w:r>
      <w:r w:rsidRPr="002A4E79">
        <w:rPr>
          <w:rFonts w:ascii="Times New Roman" w:hAnsi="Times New Roman"/>
          <w:i/>
          <w:iCs/>
          <w:lang w:val="en-US" w:eastAsia="en-IN"/>
        </w:rPr>
        <w:t>Journal of Advances in Management Research</w:t>
      </w:r>
      <w:r w:rsidRPr="002A4E79">
        <w:rPr>
          <w:rFonts w:ascii="Times New Roman" w:hAnsi="Times New Roman"/>
          <w:lang w:val="en-US" w:eastAsia="en-IN"/>
        </w:rPr>
        <w:t>.</w:t>
      </w:r>
    </w:p>
    <w:p w14:paraId="5D2D1F2A" w14:textId="77777777" w:rsidR="001E5140" w:rsidRPr="002A4E79" w:rsidRDefault="001E5140" w:rsidP="001E5140">
      <w:pPr>
        <w:spacing w:after="0" w:line="360" w:lineRule="auto"/>
        <w:ind w:left="547" w:hanging="547"/>
        <w:rPr>
          <w:rFonts w:ascii="Times New Roman" w:hAnsi="Times New Roman"/>
          <w:lang w:eastAsia="en-IN"/>
        </w:rPr>
      </w:pPr>
      <w:r w:rsidRPr="002A4E79">
        <w:rPr>
          <w:rFonts w:ascii="Times New Roman" w:hAnsi="Times New Roman"/>
          <w:lang w:eastAsia="en-IN"/>
        </w:rPr>
        <w:t>Miles, R. E., &amp; Snow, C. C. (2007). Organization theory and supply chain management: An evolving research perspective. </w:t>
      </w:r>
      <w:r w:rsidRPr="002A4E79">
        <w:rPr>
          <w:rFonts w:ascii="Times New Roman" w:hAnsi="Times New Roman"/>
          <w:i/>
          <w:iCs/>
          <w:lang w:eastAsia="en-IN"/>
        </w:rPr>
        <w:t>Journal of operations management</w:t>
      </w:r>
      <w:r w:rsidRPr="002A4E79">
        <w:rPr>
          <w:rFonts w:ascii="Times New Roman" w:hAnsi="Times New Roman"/>
          <w:lang w:eastAsia="en-IN"/>
        </w:rPr>
        <w:t>, 25(2), 459-463.</w:t>
      </w:r>
    </w:p>
    <w:p w14:paraId="2711761C"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Min, S., Zacharia, Z. G., &amp; Smith, C. D. (2019). Defining supply chain management: in the past, present, and future. </w:t>
      </w:r>
      <w:r w:rsidRPr="002A4E79">
        <w:rPr>
          <w:rFonts w:ascii="Times New Roman" w:hAnsi="Times New Roman"/>
          <w:i/>
          <w:iCs/>
          <w:shd w:val="clear" w:color="auto" w:fill="FFFFFF"/>
        </w:rPr>
        <w:t>Journal of Business Logistics</w:t>
      </w:r>
      <w:r w:rsidRPr="002A4E79">
        <w:rPr>
          <w:rFonts w:ascii="Times New Roman" w:hAnsi="Times New Roman"/>
          <w:shd w:val="clear" w:color="auto" w:fill="FFFFFF"/>
        </w:rPr>
        <w:t>, </w:t>
      </w:r>
      <w:r w:rsidRPr="002A4E79">
        <w:rPr>
          <w:rFonts w:ascii="Times New Roman" w:hAnsi="Times New Roman"/>
          <w:i/>
          <w:iCs/>
          <w:shd w:val="clear" w:color="auto" w:fill="FFFFFF"/>
        </w:rPr>
        <w:t>40</w:t>
      </w:r>
      <w:r w:rsidRPr="002A4E79">
        <w:rPr>
          <w:rFonts w:ascii="Times New Roman" w:hAnsi="Times New Roman"/>
          <w:shd w:val="clear" w:color="auto" w:fill="FFFFFF"/>
        </w:rPr>
        <w:t>(1), 44-55.</w:t>
      </w:r>
    </w:p>
    <w:p w14:paraId="63ECE091"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Mirzabeiki, V., &amp; Saghiri, S. S. (2020). From ambition to action: How to achieve integration in omni-channel?. </w:t>
      </w:r>
      <w:r w:rsidRPr="002A4E79">
        <w:rPr>
          <w:rFonts w:ascii="Times New Roman" w:hAnsi="Times New Roman"/>
          <w:i/>
          <w:iCs/>
          <w:shd w:val="clear" w:color="auto" w:fill="FFFFFF"/>
        </w:rPr>
        <w:t>Journal of Business Research</w:t>
      </w:r>
      <w:r w:rsidRPr="002A4E79">
        <w:rPr>
          <w:rFonts w:ascii="Times New Roman" w:hAnsi="Times New Roman"/>
          <w:shd w:val="clear" w:color="auto" w:fill="FFFFFF"/>
        </w:rPr>
        <w:t>, </w:t>
      </w:r>
      <w:r w:rsidRPr="002A4E79">
        <w:rPr>
          <w:rFonts w:ascii="Times New Roman" w:hAnsi="Times New Roman"/>
          <w:i/>
          <w:iCs/>
          <w:shd w:val="clear" w:color="auto" w:fill="FFFFFF"/>
        </w:rPr>
        <w:t>110</w:t>
      </w:r>
      <w:r w:rsidRPr="002A4E79">
        <w:rPr>
          <w:rFonts w:ascii="Times New Roman" w:hAnsi="Times New Roman"/>
          <w:shd w:val="clear" w:color="auto" w:fill="FFFFFF"/>
        </w:rPr>
        <w:t>, 1-11.</w:t>
      </w:r>
    </w:p>
    <w:p w14:paraId="1170170F"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Mohammadrezapour, O., Kisi, O., &amp; Pourahmad, F. (2020). Fuzzy c-means and K-means clustering with genetic algorithm for identification of homogeneous regions of groundwater quality. </w:t>
      </w:r>
      <w:r w:rsidRPr="002A4E79">
        <w:rPr>
          <w:rFonts w:ascii="Times New Roman" w:hAnsi="Times New Roman"/>
          <w:i/>
          <w:iCs/>
          <w:shd w:val="clear" w:color="auto" w:fill="FFFFFF"/>
        </w:rPr>
        <w:t>Neural Computing and Applications</w:t>
      </w:r>
      <w:r w:rsidRPr="002A4E79">
        <w:rPr>
          <w:rFonts w:ascii="Times New Roman" w:hAnsi="Times New Roman"/>
          <w:shd w:val="clear" w:color="auto" w:fill="FFFFFF"/>
        </w:rPr>
        <w:t>, </w:t>
      </w:r>
      <w:r w:rsidRPr="002A4E79">
        <w:rPr>
          <w:rFonts w:ascii="Times New Roman" w:hAnsi="Times New Roman"/>
          <w:i/>
          <w:iCs/>
          <w:shd w:val="clear" w:color="auto" w:fill="FFFFFF"/>
        </w:rPr>
        <w:t>32</w:t>
      </w:r>
      <w:r w:rsidRPr="002A4E79">
        <w:rPr>
          <w:rFonts w:ascii="Times New Roman" w:hAnsi="Times New Roman"/>
          <w:shd w:val="clear" w:color="auto" w:fill="FFFFFF"/>
        </w:rPr>
        <w:t>(8), 3763-3775.</w:t>
      </w:r>
    </w:p>
    <w:p w14:paraId="14316202" w14:textId="77777777" w:rsidR="001E5140" w:rsidRPr="002A4E79" w:rsidRDefault="001E5140" w:rsidP="001E5140">
      <w:pPr>
        <w:spacing w:after="0" w:line="360" w:lineRule="auto"/>
        <w:ind w:left="547" w:hanging="547"/>
        <w:rPr>
          <w:rFonts w:ascii="Times New Roman" w:hAnsi="Times New Roman"/>
          <w:lang w:val="en-US" w:eastAsia="en-IN"/>
        </w:rPr>
      </w:pPr>
      <w:r w:rsidRPr="002A4E79">
        <w:rPr>
          <w:rFonts w:ascii="Times New Roman" w:hAnsi="Times New Roman"/>
          <w:lang w:val="en-US" w:eastAsia="en-IN"/>
        </w:rPr>
        <w:t>Moons, K., Waeyenbergh, G., &amp; Pintelon, L. (2019). Measuring the logistics performance of internal hospital supply chains–a literature study. </w:t>
      </w:r>
      <w:r w:rsidRPr="002A4E79">
        <w:rPr>
          <w:rFonts w:ascii="Times New Roman" w:hAnsi="Times New Roman"/>
          <w:i/>
          <w:iCs/>
          <w:lang w:val="en-US" w:eastAsia="en-IN"/>
        </w:rPr>
        <w:t>Omega</w:t>
      </w:r>
      <w:r w:rsidRPr="002A4E79">
        <w:rPr>
          <w:rFonts w:ascii="Times New Roman" w:hAnsi="Times New Roman"/>
          <w:lang w:val="en-US" w:eastAsia="en-IN"/>
        </w:rPr>
        <w:t>, </w:t>
      </w:r>
      <w:r w:rsidRPr="002A4E79">
        <w:rPr>
          <w:rFonts w:ascii="Times New Roman" w:hAnsi="Times New Roman"/>
          <w:i/>
          <w:iCs/>
          <w:lang w:val="en-US" w:eastAsia="en-IN"/>
        </w:rPr>
        <w:t>82</w:t>
      </w:r>
      <w:r w:rsidRPr="002A4E79">
        <w:rPr>
          <w:rFonts w:ascii="Times New Roman" w:hAnsi="Times New Roman"/>
          <w:lang w:val="en-US" w:eastAsia="en-IN"/>
        </w:rPr>
        <w:t>, 205-217.</w:t>
      </w:r>
    </w:p>
    <w:p w14:paraId="4589AC1C"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Naclerio, A. G., &amp; De Giovanni, P. (2022). Blockchain, logistics and omnichannel for last mile and performance. </w:t>
      </w:r>
      <w:r w:rsidRPr="002A4E79">
        <w:rPr>
          <w:rFonts w:ascii="Times New Roman" w:hAnsi="Times New Roman"/>
          <w:i/>
          <w:iCs/>
          <w:shd w:val="clear" w:color="auto" w:fill="FFFFFF"/>
        </w:rPr>
        <w:t>The International Journal of Logistics Management</w:t>
      </w:r>
      <w:r w:rsidRPr="002A4E79">
        <w:rPr>
          <w:rFonts w:ascii="Times New Roman" w:hAnsi="Times New Roman"/>
          <w:shd w:val="clear" w:color="auto" w:fill="FFFFFF"/>
        </w:rPr>
        <w:t xml:space="preserve">, </w:t>
      </w:r>
      <w:hyperlink r:id="rId30" w:history="1">
        <w:r w:rsidRPr="002A4E79">
          <w:rPr>
            <w:rStyle w:val="Hyperlink"/>
            <w:rFonts w:ascii="Times New Roman" w:hAnsi="Times New Roman"/>
            <w:shd w:val="clear" w:color="auto" w:fill="FFFFFF"/>
          </w:rPr>
          <w:t>https://doi.org/10.1108/IJLM-08-2021-0415</w:t>
        </w:r>
      </w:hyperlink>
    </w:p>
    <w:p w14:paraId="4D9C8FA7" w14:textId="77777777" w:rsidR="001E5140" w:rsidRPr="002A4E79" w:rsidRDefault="001E5140" w:rsidP="001E5140">
      <w:pPr>
        <w:spacing w:after="0" w:line="360" w:lineRule="auto"/>
        <w:ind w:left="547" w:hanging="547"/>
        <w:rPr>
          <w:rFonts w:ascii="Times New Roman" w:hAnsi="Times New Roman"/>
          <w:lang w:val="en-US" w:eastAsia="en-IN"/>
        </w:rPr>
      </w:pPr>
      <w:r w:rsidRPr="002A4E79">
        <w:rPr>
          <w:rFonts w:ascii="Times New Roman" w:hAnsi="Times New Roman"/>
          <w:lang w:val="en-US" w:eastAsia="en-IN"/>
        </w:rPr>
        <w:t>Nakyanzi, J. K., Kitutu, F. E., Oria, H., &amp; Kamba, P. F. (2010). Expiry of medicines in supply outlets in Uganda. </w:t>
      </w:r>
      <w:r w:rsidRPr="002A4E79">
        <w:rPr>
          <w:rFonts w:ascii="Times New Roman" w:hAnsi="Times New Roman"/>
          <w:i/>
          <w:iCs/>
          <w:lang w:val="en-US" w:eastAsia="en-IN"/>
        </w:rPr>
        <w:t>Bulletin of the World Health Organization</w:t>
      </w:r>
      <w:r w:rsidRPr="002A4E79">
        <w:rPr>
          <w:rFonts w:ascii="Times New Roman" w:hAnsi="Times New Roman"/>
          <w:lang w:val="en-US" w:eastAsia="en-IN"/>
        </w:rPr>
        <w:t>, </w:t>
      </w:r>
      <w:r w:rsidRPr="002A4E79">
        <w:rPr>
          <w:rFonts w:ascii="Times New Roman" w:hAnsi="Times New Roman"/>
          <w:i/>
          <w:iCs/>
          <w:lang w:val="en-US" w:eastAsia="en-IN"/>
        </w:rPr>
        <w:t>88</w:t>
      </w:r>
      <w:r w:rsidRPr="002A4E79">
        <w:rPr>
          <w:rFonts w:ascii="Times New Roman" w:hAnsi="Times New Roman"/>
          <w:lang w:val="en-US" w:eastAsia="en-IN"/>
        </w:rPr>
        <w:t>, 154-158.</w:t>
      </w:r>
    </w:p>
    <w:p w14:paraId="0A3FDF93"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lastRenderedPageBreak/>
        <w:t>Omar, I. A., Debe, M., Jayaraman, R., Salah, K., Omar, M., &amp; Arshad, J. (2022). Blockchain-based supply chain traceability for COVID-19 personal protective equipment. </w:t>
      </w:r>
      <w:r w:rsidRPr="002A4E79">
        <w:rPr>
          <w:rFonts w:ascii="Times New Roman" w:hAnsi="Times New Roman"/>
          <w:i/>
          <w:iCs/>
          <w:shd w:val="clear" w:color="auto" w:fill="FFFFFF"/>
        </w:rPr>
        <w:t>Computers &amp; Industrial Engineering</w:t>
      </w:r>
      <w:r w:rsidRPr="002A4E79">
        <w:rPr>
          <w:rFonts w:ascii="Times New Roman" w:hAnsi="Times New Roman"/>
          <w:shd w:val="clear" w:color="auto" w:fill="FFFFFF"/>
        </w:rPr>
        <w:t>, 107995.</w:t>
      </w:r>
    </w:p>
    <w:p w14:paraId="4F70BF14"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Omar, I. A., Jayaraman, R., Debe, M. S., Salah, K., Yaqoob, I., &amp; Omar, M. (2021). Automating procurement contracts in the healthcare supply chain using blockchain smart contracts. </w:t>
      </w:r>
      <w:r w:rsidRPr="002A4E79">
        <w:rPr>
          <w:rFonts w:ascii="Times New Roman" w:hAnsi="Times New Roman"/>
          <w:i/>
          <w:iCs/>
          <w:shd w:val="clear" w:color="auto" w:fill="FFFFFF"/>
        </w:rPr>
        <w:t>IEEE Access</w:t>
      </w:r>
      <w:r w:rsidRPr="002A4E79">
        <w:rPr>
          <w:rFonts w:ascii="Times New Roman" w:hAnsi="Times New Roman"/>
          <w:shd w:val="clear" w:color="auto" w:fill="FFFFFF"/>
        </w:rPr>
        <w:t>, </w:t>
      </w:r>
      <w:r w:rsidRPr="002A4E79">
        <w:rPr>
          <w:rFonts w:ascii="Times New Roman" w:hAnsi="Times New Roman"/>
          <w:i/>
          <w:iCs/>
          <w:shd w:val="clear" w:color="auto" w:fill="FFFFFF"/>
        </w:rPr>
        <w:t>9</w:t>
      </w:r>
      <w:r w:rsidRPr="002A4E79">
        <w:rPr>
          <w:rFonts w:ascii="Times New Roman" w:hAnsi="Times New Roman"/>
          <w:shd w:val="clear" w:color="auto" w:fill="FFFFFF"/>
        </w:rPr>
        <w:t>, 37397-37409.</w:t>
      </w:r>
    </w:p>
    <w:p w14:paraId="335F3058"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Ozdemir, D., Sharma, M., Dhir, A., &amp; Daim, T. (2022). Supply chain resilience during COVID 19 pandemic. </w:t>
      </w:r>
      <w:r w:rsidRPr="002A4E79">
        <w:rPr>
          <w:rFonts w:ascii="Times New Roman" w:hAnsi="Times New Roman"/>
          <w:i/>
          <w:iCs/>
          <w:shd w:val="clear" w:color="auto" w:fill="FFFFFF"/>
        </w:rPr>
        <w:t>Technology in Society</w:t>
      </w:r>
      <w:r w:rsidRPr="002A4E79">
        <w:rPr>
          <w:rFonts w:ascii="Times New Roman" w:hAnsi="Times New Roman"/>
          <w:shd w:val="clear" w:color="auto" w:fill="FFFFFF"/>
        </w:rPr>
        <w:t xml:space="preserve">, 101847. </w:t>
      </w:r>
    </w:p>
    <w:p w14:paraId="65CE5DC8" w14:textId="77777777" w:rsidR="001E5140" w:rsidRPr="002A4E79" w:rsidRDefault="001E5140" w:rsidP="001E5140">
      <w:pPr>
        <w:spacing w:after="0" w:line="360" w:lineRule="auto"/>
        <w:ind w:left="547" w:hanging="547"/>
        <w:rPr>
          <w:rFonts w:ascii="Times New Roman" w:hAnsi="Times New Roman"/>
          <w:lang w:eastAsia="en-IN"/>
        </w:rPr>
      </w:pPr>
      <w:r w:rsidRPr="002A4E79">
        <w:rPr>
          <w:rFonts w:ascii="Times New Roman" w:hAnsi="Times New Roman"/>
          <w:lang w:eastAsia="en-IN"/>
        </w:rPr>
        <w:t xml:space="preserve">Payne, E.M., Peltier, J.W. and Barger, V.A. (2017), </w:t>
      </w:r>
      <w:r>
        <w:rPr>
          <w:rFonts w:ascii="Times New Roman" w:hAnsi="Times New Roman"/>
          <w:lang w:eastAsia="en-IN"/>
        </w:rPr>
        <w:t>""</w:t>
      </w:r>
      <w:r w:rsidRPr="002A4E79">
        <w:rPr>
          <w:rFonts w:ascii="Times New Roman" w:hAnsi="Times New Roman"/>
          <w:lang w:eastAsia="en-IN"/>
        </w:rPr>
        <w:t>Omni-channel marketing, integrated marketing communications and consumer engagement</w:t>
      </w:r>
      <w:r>
        <w:rPr>
          <w:rFonts w:ascii="Times New Roman" w:hAnsi="Times New Roman"/>
          <w:lang w:eastAsia="en-IN"/>
        </w:rPr>
        <w:t>""</w:t>
      </w:r>
      <w:r w:rsidRPr="002A4E79">
        <w:rPr>
          <w:rFonts w:ascii="Times New Roman" w:hAnsi="Times New Roman"/>
          <w:lang w:eastAsia="en-IN"/>
        </w:rPr>
        <w:t xml:space="preserve">. </w:t>
      </w:r>
      <w:r w:rsidRPr="002A4E79">
        <w:rPr>
          <w:rFonts w:ascii="Times New Roman" w:hAnsi="Times New Roman"/>
          <w:i/>
          <w:iCs/>
          <w:lang w:eastAsia="en-IN"/>
        </w:rPr>
        <w:t>Journal of Research in Interactive Marketing</w:t>
      </w:r>
      <w:r w:rsidRPr="002A4E79">
        <w:rPr>
          <w:rFonts w:ascii="Times New Roman" w:hAnsi="Times New Roman"/>
          <w:lang w:eastAsia="en-IN"/>
        </w:rPr>
        <w:t>, Vol. 11 No. 2, pp. 185-197.</w:t>
      </w:r>
    </w:p>
    <w:p w14:paraId="38F0BC3D" w14:textId="77777777" w:rsidR="001E5140" w:rsidRPr="002A4E79" w:rsidRDefault="001E5140" w:rsidP="001E5140">
      <w:pPr>
        <w:spacing w:after="0" w:line="360" w:lineRule="auto"/>
        <w:ind w:left="547" w:hanging="547"/>
        <w:rPr>
          <w:rFonts w:ascii="Times New Roman" w:hAnsi="Times New Roman"/>
          <w:lang w:eastAsia="en-IN"/>
        </w:rPr>
      </w:pPr>
      <w:r w:rsidRPr="002A4E79">
        <w:rPr>
          <w:rFonts w:ascii="Times New Roman" w:hAnsi="Times New Roman"/>
          <w:lang w:eastAsia="en-IN"/>
        </w:rPr>
        <w:t>Pei, Z., &amp; Yan, R. (2015). Do channel members value supportive retail services? Why?. </w:t>
      </w:r>
      <w:r w:rsidRPr="002A4E79">
        <w:rPr>
          <w:rFonts w:ascii="Times New Roman" w:hAnsi="Times New Roman"/>
          <w:i/>
          <w:iCs/>
          <w:lang w:eastAsia="en-IN"/>
        </w:rPr>
        <w:t>Journal of Business Research</w:t>
      </w:r>
      <w:r w:rsidRPr="002A4E79">
        <w:rPr>
          <w:rFonts w:ascii="Times New Roman" w:hAnsi="Times New Roman"/>
          <w:lang w:eastAsia="en-IN"/>
        </w:rPr>
        <w:t>, 68(6), 1350-1358.</w:t>
      </w:r>
    </w:p>
    <w:p w14:paraId="0672504C"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Pisa, M., &amp; McCurdy, D. (2019). Improving global health supply chains through traceability. </w:t>
      </w:r>
      <w:r w:rsidRPr="002A4E79">
        <w:rPr>
          <w:rFonts w:ascii="Times New Roman" w:hAnsi="Times New Roman"/>
          <w:i/>
          <w:iCs/>
          <w:shd w:val="clear" w:color="auto" w:fill="FFFFFF"/>
        </w:rPr>
        <w:t>Center for Global Development</w:t>
      </w:r>
      <w:r w:rsidRPr="002A4E79">
        <w:rPr>
          <w:rFonts w:ascii="Times New Roman" w:hAnsi="Times New Roman"/>
          <w:shd w:val="clear" w:color="auto" w:fill="FFFFFF"/>
        </w:rPr>
        <w:t>.</w:t>
      </w:r>
    </w:p>
    <w:p w14:paraId="6A7F28CE" w14:textId="77777777" w:rsidR="001E5140" w:rsidRPr="002A4E79" w:rsidRDefault="001E5140" w:rsidP="001E5140">
      <w:pPr>
        <w:spacing w:after="0" w:line="360" w:lineRule="auto"/>
        <w:ind w:left="547" w:hanging="547"/>
        <w:rPr>
          <w:rFonts w:ascii="Times New Roman" w:hAnsi="Times New Roman"/>
          <w:lang w:eastAsia="en-IN"/>
        </w:rPr>
      </w:pPr>
      <w:r w:rsidRPr="002A4E79">
        <w:rPr>
          <w:rFonts w:ascii="Times New Roman" w:hAnsi="Times New Roman"/>
          <w:lang w:eastAsia="en-IN"/>
        </w:rPr>
        <w:t xml:space="preserve">Poulos, J., &amp; Morris, J. (2022). Healthcare's Future Is Omnichannel, What Healthcare can learn from Retail. Available at: </w:t>
      </w:r>
      <w:hyperlink r:id="rId31" w:anchor="introduction" w:history="1">
        <w:r w:rsidRPr="002A4E79">
          <w:rPr>
            <w:rFonts w:ascii="Times New Roman" w:hAnsi="Times New Roman"/>
          </w:rPr>
          <w:t>https://www.cbre.com/insights/articles/healthcares-future-is-omnichannel#introduction</w:t>
        </w:r>
      </w:hyperlink>
      <w:r w:rsidRPr="002A4E79">
        <w:rPr>
          <w:rFonts w:ascii="Times New Roman" w:hAnsi="Times New Roman"/>
          <w:lang w:eastAsia="en-IN"/>
        </w:rPr>
        <w:t>. Retrieved on: 19/03/2022.</w:t>
      </w:r>
    </w:p>
    <w:p w14:paraId="2B4D65B1" w14:textId="77777777" w:rsidR="001E5140" w:rsidRPr="002A4E79" w:rsidRDefault="001E5140" w:rsidP="001E5140">
      <w:pPr>
        <w:spacing w:after="0" w:line="360" w:lineRule="auto"/>
        <w:ind w:left="547" w:hanging="547"/>
        <w:rPr>
          <w:rFonts w:ascii="Times New Roman" w:hAnsi="Times New Roman"/>
          <w:lang w:val="en-US" w:eastAsia="en-IN"/>
        </w:rPr>
      </w:pPr>
      <w:r w:rsidRPr="002A4E79">
        <w:rPr>
          <w:rFonts w:ascii="Times New Roman" w:hAnsi="Times New Roman"/>
          <w:lang w:val="en-US" w:eastAsia="en-IN"/>
        </w:rPr>
        <w:t>Privett, N., &amp; Gonsalvez, D. (2014). The top ten global health supply chain issues: Perspectives from the field. </w:t>
      </w:r>
      <w:r w:rsidRPr="002A4E79">
        <w:rPr>
          <w:rFonts w:ascii="Times New Roman" w:hAnsi="Times New Roman"/>
          <w:i/>
          <w:iCs/>
          <w:lang w:val="en-US" w:eastAsia="en-IN"/>
        </w:rPr>
        <w:t>Operations Research for Health Care</w:t>
      </w:r>
      <w:r w:rsidRPr="002A4E79">
        <w:rPr>
          <w:rFonts w:ascii="Times New Roman" w:hAnsi="Times New Roman"/>
          <w:lang w:val="en-US" w:eastAsia="en-IN"/>
        </w:rPr>
        <w:t>, </w:t>
      </w:r>
      <w:r w:rsidRPr="002A4E79">
        <w:rPr>
          <w:rFonts w:ascii="Times New Roman" w:hAnsi="Times New Roman"/>
          <w:i/>
          <w:iCs/>
          <w:lang w:val="en-US" w:eastAsia="en-IN"/>
        </w:rPr>
        <w:t>3</w:t>
      </w:r>
      <w:r w:rsidRPr="002A4E79">
        <w:rPr>
          <w:rFonts w:ascii="Times New Roman" w:hAnsi="Times New Roman"/>
          <w:lang w:val="en-US" w:eastAsia="en-IN"/>
        </w:rPr>
        <w:t>(4), 226-230.</w:t>
      </w:r>
    </w:p>
    <w:p w14:paraId="5342FEA2" w14:textId="77777777" w:rsidR="001E5140" w:rsidRPr="002A4E79" w:rsidRDefault="001E5140" w:rsidP="001E5140">
      <w:pPr>
        <w:spacing w:after="0" w:line="360" w:lineRule="auto"/>
        <w:ind w:left="547" w:hanging="547"/>
        <w:rPr>
          <w:rFonts w:ascii="Times New Roman" w:hAnsi="Times New Roman"/>
          <w:lang w:eastAsia="en-IN"/>
        </w:rPr>
      </w:pPr>
      <w:r w:rsidRPr="002A4E79">
        <w:rPr>
          <w:rFonts w:ascii="Times New Roman" w:hAnsi="Times New Roman"/>
          <w:lang w:eastAsia="en-IN"/>
        </w:rPr>
        <w:t>Raza, S. A., &amp; Govindaluri, S. M. (2021). Omni-channel retailing in supply chains: a systematic literature review. </w:t>
      </w:r>
      <w:r w:rsidRPr="002A4E79">
        <w:rPr>
          <w:rFonts w:ascii="Times New Roman" w:hAnsi="Times New Roman"/>
          <w:i/>
          <w:iCs/>
          <w:lang w:eastAsia="en-IN"/>
        </w:rPr>
        <w:t>Benchmarking: An International Journal</w:t>
      </w:r>
      <w:r w:rsidRPr="002A4E79">
        <w:rPr>
          <w:rFonts w:ascii="Times New Roman" w:hAnsi="Times New Roman"/>
          <w:lang w:eastAsia="en-IN"/>
        </w:rPr>
        <w:t>.</w:t>
      </w:r>
    </w:p>
    <w:p w14:paraId="4C2F63B1" w14:textId="77777777" w:rsidR="001E5140" w:rsidRPr="002A4E79" w:rsidRDefault="001E5140" w:rsidP="001E5140">
      <w:pPr>
        <w:spacing w:after="0" w:line="360" w:lineRule="auto"/>
        <w:ind w:left="547" w:hanging="547"/>
        <w:rPr>
          <w:rFonts w:ascii="Times New Roman" w:hAnsi="Times New Roman"/>
          <w:lang w:eastAsia="en-IN"/>
        </w:rPr>
      </w:pPr>
      <w:r w:rsidRPr="002A4E79">
        <w:rPr>
          <w:rFonts w:ascii="Times New Roman" w:hAnsi="Times New Roman"/>
          <w:lang w:eastAsia="en-IN"/>
        </w:rPr>
        <w:t xml:space="preserve">Remko, V. H. (2020). Research opportunities for a more resilient post-COVID-19 supply chain–closing the gap between research findings and industry practice. International </w:t>
      </w:r>
      <w:r w:rsidRPr="002A4E79">
        <w:rPr>
          <w:rFonts w:ascii="Times New Roman" w:hAnsi="Times New Roman"/>
          <w:i/>
          <w:iCs/>
          <w:lang w:eastAsia="en-IN"/>
        </w:rPr>
        <w:t>Journal of Operations &amp; Production Management</w:t>
      </w:r>
      <w:r w:rsidRPr="002A4E79">
        <w:rPr>
          <w:rFonts w:ascii="Times New Roman" w:hAnsi="Times New Roman"/>
          <w:lang w:eastAsia="en-IN"/>
        </w:rPr>
        <w:t>, 40(4), 341-355.</w:t>
      </w:r>
    </w:p>
    <w:p w14:paraId="51106B25" w14:textId="77777777" w:rsidR="001E5140" w:rsidRPr="00204B28" w:rsidRDefault="001E5140" w:rsidP="001E5140">
      <w:pPr>
        <w:spacing w:after="0" w:line="360" w:lineRule="auto"/>
        <w:ind w:left="284" w:hanging="284"/>
        <w:rPr>
          <w:rFonts w:ascii="Times New Roman" w:hAnsi="Times New Roman"/>
          <w:lang w:eastAsia="en-IN"/>
        </w:rPr>
      </w:pPr>
      <w:r w:rsidRPr="00375268">
        <w:rPr>
          <w:rFonts w:ascii="Times New Roman" w:hAnsi="Times New Roman"/>
          <w:sz w:val="20"/>
          <w:szCs w:val="20"/>
        </w:rPr>
        <w:t>Robbins, S. P. (1994). Management. New Jersey: Prentice Hall.</w:t>
      </w:r>
    </w:p>
    <w:p w14:paraId="7DEB4F37" w14:textId="77777777" w:rsidR="001E5140" w:rsidRPr="002A4E79" w:rsidRDefault="001E5140" w:rsidP="001E5140">
      <w:pPr>
        <w:spacing w:after="0" w:line="360" w:lineRule="auto"/>
        <w:ind w:left="547" w:hanging="547"/>
        <w:rPr>
          <w:rFonts w:ascii="Times New Roman" w:hAnsi="Times New Roman"/>
          <w:i/>
          <w:iCs/>
          <w:shd w:val="clear" w:color="auto" w:fill="FFFFFF"/>
        </w:rPr>
      </w:pPr>
      <w:r w:rsidRPr="002A4E79">
        <w:rPr>
          <w:rFonts w:ascii="Times New Roman" w:hAnsi="Times New Roman"/>
          <w:shd w:val="clear" w:color="auto" w:fill="FFFFFF"/>
        </w:rPr>
        <w:t>Saghiri, S., &amp; Mirzabeiki, V. (2021). Omni-channel integration: the matter of information and digital technology. </w:t>
      </w:r>
      <w:r w:rsidRPr="002A4E79">
        <w:rPr>
          <w:rFonts w:ascii="Times New Roman" w:hAnsi="Times New Roman"/>
          <w:i/>
          <w:iCs/>
          <w:shd w:val="clear" w:color="auto" w:fill="FFFFFF"/>
        </w:rPr>
        <w:t>International Journal of Operations &amp; Production Management</w:t>
      </w:r>
      <w:r w:rsidRPr="002A4E79">
        <w:rPr>
          <w:rFonts w:ascii="Times New Roman" w:hAnsi="Times New Roman"/>
          <w:shd w:val="clear" w:color="auto" w:fill="FFFFFF"/>
        </w:rPr>
        <w:t xml:space="preserve">, </w:t>
      </w:r>
      <w:r w:rsidRPr="002A4E79">
        <w:rPr>
          <w:rFonts w:ascii="Times New Roman" w:hAnsi="Times New Roman"/>
          <w:i/>
          <w:shd w:val="clear" w:color="auto" w:fill="FFFFFF"/>
        </w:rPr>
        <w:t>41</w:t>
      </w:r>
      <w:r w:rsidRPr="002A4E79">
        <w:rPr>
          <w:rFonts w:ascii="Times New Roman" w:hAnsi="Times New Roman"/>
          <w:shd w:val="clear" w:color="auto" w:fill="FFFFFF"/>
        </w:rPr>
        <w:t>(11), 1660-1710.</w:t>
      </w:r>
    </w:p>
    <w:p w14:paraId="474AFCF2"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 xml:space="preserve">Sangal, S., Nigam, A., &amp; Bhutani, C. (2022). </w:t>
      </w:r>
      <w:r>
        <w:rPr>
          <w:rFonts w:ascii="Times New Roman" w:hAnsi="Times New Roman"/>
          <w:shd w:val="clear" w:color="auto" w:fill="FFFFFF"/>
        </w:rPr>
        <w:t>s</w:t>
      </w:r>
      <w:r w:rsidRPr="002A4E79">
        <w:rPr>
          <w:rFonts w:ascii="Times New Roman" w:hAnsi="Times New Roman"/>
          <w:shd w:val="clear" w:color="auto" w:fill="FFFFFF"/>
        </w:rPr>
        <w:t>Conceptuali</w:t>
      </w:r>
      <w:r>
        <w:rPr>
          <w:rFonts w:ascii="Times New Roman" w:hAnsi="Times New Roman"/>
          <w:shd w:val="clear" w:color="auto" w:fill="FFFFFF"/>
        </w:rPr>
        <w:t>s</w:t>
      </w:r>
      <w:r w:rsidRPr="002A4E79">
        <w:rPr>
          <w:rFonts w:ascii="Times New Roman" w:hAnsi="Times New Roman"/>
          <w:shd w:val="clear" w:color="auto" w:fill="FFFFFF"/>
        </w:rPr>
        <w:t>ing the role of blockchain in omnichannel healthcare: a Delphi study. </w:t>
      </w:r>
      <w:r w:rsidRPr="002A4E79">
        <w:rPr>
          <w:rFonts w:ascii="Times New Roman" w:hAnsi="Times New Roman"/>
          <w:i/>
          <w:iCs/>
          <w:shd w:val="clear" w:color="auto" w:fill="FFFFFF"/>
        </w:rPr>
        <w:t>Aslib Journal of Information Management</w:t>
      </w:r>
      <w:r w:rsidRPr="002A4E79">
        <w:rPr>
          <w:rFonts w:ascii="Times New Roman" w:hAnsi="Times New Roman"/>
          <w:shd w:val="clear" w:color="auto" w:fill="FFFFFF"/>
        </w:rPr>
        <w:t xml:space="preserve">, </w:t>
      </w:r>
      <w:hyperlink r:id="rId32" w:tooltip="DOI: https://doi.org/10.1108/AJIM-08-2021-0230" w:history="1">
        <w:r w:rsidRPr="002A4E79">
          <w:rPr>
            <w:rFonts w:ascii="Times New Roman" w:hAnsi="Times New Roman"/>
            <w:u w:val="single"/>
            <w:lang w:val="en-US"/>
          </w:rPr>
          <w:t>https://doi.org/10.1108/AJIM-08-2021-0230</w:t>
        </w:r>
      </w:hyperlink>
    </w:p>
    <w:p w14:paraId="22D6B572" w14:textId="77777777" w:rsidR="001E5140" w:rsidRPr="002A4E79" w:rsidRDefault="001E5140" w:rsidP="001E5140">
      <w:pPr>
        <w:spacing w:after="0" w:line="360" w:lineRule="auto"/>
        <w:ind w:left="547" w:hanging="547"/>
        <w:rPr>
          <w:rFonts w:ascii="Times New Roman" w:hAnsi="Times New Roman"/>
          <w:lang w:eastAsia="en-IN"/>
        </w:rPr>
      </w:pPr>
      <w:r w:rsidRPr="002A4E79">
        <w:rPr>
          <w:rFonts w:ascii="Times New Roman" w:hAnsi="Times New Roman"/>
          <w:lang w:eastAsia="en-IN"/>
        </w:rPr>
        <w:t>Saurin, T. A., Rooke, J., &amp; Koskela, L. (2013). A complex systems theory perspective of lean production. </w:t>
      </w:r>
      <w:r w:rsidRPr="002A4E79">
        <w:rPr>
          <w:rFonts w:ascii="Times New Roman" w:hAnsi="Times New Roman"/>
          <w:i/>
          <w:iCs/>
          <w:lang w:eastAsia="en-IN"/>
        </w:rPr>
        <w:t>International Journal of Production Research</w:t>
      </w:r>
      <w:r w:rsidRPr="002A4E79">
        <w:rPr>
          <w:rFonts w:ascii="Times New Roman" w:hAnsi="Times New Roman"/>
          <w:lang w:eastAsia="en-IN"/>
        </w:rPr>
        <w:t>, 51(19), 5824-5838.</w:t>
      </w:r>
    </w:p>
    <w:p w14:paraId="21FB8E9D"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 xml:space="preserve">Savastano, M., Bellini, F., D’Ascenzo, F., &amp; De Marco, M. (2019). Technology adoption for the integration of online–offline purchasing: Omnichannel strategies in the retail environment. </w:t>
      </w:r>
      <w:r w:rsidRPr="002A4E79">
        <w:rPr>
          <w:rFonts w:ascii="Times New Roman" w:hAnsi="Times New Roman"/>
          <w:i/>
          <w:shd w:val="clear" w:color="auto" w:fill="FFFFFF"/>
        </w:rPr>
        <w:t>International Journal of Retail &amp; Distribution Management, 47</w:t>
      </w:r>
      <w:r w:rsidRPr="002A4E79">
        <w:rPr>
          <w:rFonts w:ascii="Times New Roman" w:hAnsi="Times New Roman"/>
          <w:shd w:val="clear" w:color="auto" w:fill="FFFFFF"/>
        </w:rPr>
        <w:t>(5), 474-492.</w:t>
      </w:r>
    </w:p>
    <w:p w14:paraId="4A9AD95A" w14:textId="77777777" w:rsidR="001E5140" w:rsidRPr="002A4E79" w:rsidRDefault="001E5140" w:rsidP="001E5140">
      <w:pPr>
        <w:spacing w:after="0" w:line="360" w:lineRule="auto"/>
        <w:ind w:left="547" w:hanging="547"/>
        <w:rPr>
          <w:rFonts w:ascii="Times New Roman" w:hAnsi="Times New Roman"/>
          <w:lang w:eastAsia="en-IN"/>
        </w:rPr>
      </w:pPr>
      <w:r w:rsidRPr="002A4E79">
        <w:rPr>
          <w:rFonts w:ascii="Times New Roman" w:hAnsi="Times New Roman"/>
          <w:lang w:eastAsia="en-IN"/>
        </w:rPr>
        <w:lastRenderedPageBreak/>
        <w:t>Savelsbergh, M., &amp; Van Woensel, T. (2016). 50th anniversary invited article—city logistics: Challenges and opportunities. </w:t>
      </w:r>
      <w:r w:rsidRPr="002A4E79">
        <w:rPr>
          <w:rFonts w:ascii="Times New Roman" w:hAnsi="Times New Roman"/>
          <w:i/>
          <w:iCs/>
          <w:lang w:eastAsia="en-IN"/>
        </w:rPr>
        <w:t>Transportation Science</w:t>
      </w:r>
      <w:r w:rsidRPr="002A4E79">
        <w:rPr>
          <w:rFonts w:ascii="Times New Roman" w:hAnsi="Times New Roman"/>
          <w:lang w:eastAsia="en-IN"/>
        </w:rPr>
        <w:t>, 50(2), 579-590.</w:t>
      </w:r>
    </w:p>
    <w:p w14:paraId="31913401"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Scavarda, A., Daú, G. L., Scavarda, L. F., &amp; Korzenowski, A. L. (2019). A proposed healthcare supply chain management framework in the emerging economies with the sustainable lenses: The theory, the practice, and the policy. </w:t>
      </w:r>
      <w:r w:rsidRPr="002A4E79">
        <w:rPr>
          <w:rFonts w:ascii="Times New Roman" w:hAnsi="Times New Roman"/>
          <w:i/>
          <w:iCs/>
          <w:shd w:val="clear" w:color="auto" w:fill="FFFFFF"/>
        </w:rPr>
        <w:t>Resources, Conservation and Recycling</w:t>
      </w:r>
      <w:r w:rsidRPr="002A4E79">
        <w:rPr>
          <w:rFonts w:ascii="Times New Roman" w:hAnsi="Times New Roman"/>
          <w:shd w:val="clear" w:color="auto" w:fill="FFFFFF"/>
        </w:rPr>
        <w:t>, </w:t>
      </w:r>
      <w:r w:rsidRPr="002A4E79">
        <w:rPr>
          <w:rFonts w:ascii="Times New Roman" w:hAnsi="Times New Roman"/>
          <w:i/>
          <w:iCs/>
          <w:shd w:val="clear" w:color="auto" w:fill="FFFFFF"/>
        </w:rPr>
        <w:t>141</w:t>
      </w:r>
      <w:r w:rsidRPr="002A4E79">
        <w:rPr>
          <w:rFonts w:ascii="Times New Roman" w:hAnsi="Times New Roman"/>
          <w:shd w:val="clear" w:color="auto" w:fill="FFFFFF"/>
        </w:rPr>
        <w:t>, 418-430.</w:t>
      </w:r>
    </w:p>
    <w:p w14:paraId="2A84C9D4"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Schenk, B., Dolata, M., Schwabe, C., &amp; Schwabe, G. (2021). What citizens experience and how omni-channel could help–insights from a building permit case. </w:t>
      </w:r>
      <w:r w:rsidRPr="002A4E79">
        <w:rPr>
          <w:rFonts w:ascii="Times New Roman" w:hAnsi="Times New Roman"/>
          <w:i/>
          <w:iCs/>
          <w:shd w:val="clear" w:color="auto" w:fill="FFFFFF"/>
        </w:rPr>
        <w:t>Information Technology &amp; People</w:t>
      </w:r>
      <w:r w:rsidRPr="002A4E79">
        <w:rPr>
          <w:rFonts w:ascii="Times New Roman" w:hAnsi="Times New Roman"/>
          <w:shd w:val="clear" w:color="auto" w:fill="FFFFFF"/>
        </w:rPr>
        <w:t xml:space="preserve">, </w:t>
      </w:r>
      <w:hyperlink r:id="rId33" w:history="1">
        <w:r w:rsidRPr="002A4E79">
          <w:rPr>
            <w:rStyle w:val="Hyperlink"/>
            <w:rFonts w:ascii="Times New Roman" w:hAnsi="Times New Roman"/>
            <w:shd w:val="clear" w:color="auto" w:fill="FFFFFF"/>
          </w:rPr>
          <w:t>https://doi.org/10.1108/ITP-06-2020-0374</w:t>
        </w:r>
      </w:hyperlink>
    </w:p>
    <w:p w14:paraId="433F9E16"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Senna, P., Reis, A., Dias, A., Coelho, O., Guimarães, J., &amp; Eliana, S. (2021). Healthcare supply chain resilience framework: antecedents, mediators, consequents. </w:t>
      </w:r>
      <w:r w:rsidRPr="002A4E79">
        <w:rPr>
          <w:rFonts w:ascii="Times New Roman" w:hAnsi="Times New Roman"/>
          <w:i/>
          <w:iCs/>
          <w:shd w:val="clear" w:color="auto" w:fill="FFFFFF"/>
        </w:rPr>
        <w:t>Production Planning &amp; Control</w:t>
      </w:r>
      <w:r w:rsidRPr="002A4E79">
        <w:rPr>
          <w:rFonts w:ascii="Times New Roman" w:hAnsi="Times New Roman"/>
          <w:shd w:val="clear" w:color="auto" w:fill="FFFFFF"/>
        </w:rPr>
        <w:t>, 1-15.</w:t>
      </w:r>
    </w:p>
    <w:p w14:paraId="7AA0842F"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Shah, D., &amp; Murthi, B. P. S. (2021). Marketing in a data-driven digital world: Implications for the role and scope of marketing. </w:t>
      </w:r>
      <w:r w:rsidRPr="002A4E79">
        <w:rPr>
          <w:rFonts w:ascii="Times New Roman" w:hAnsi="Times New Roman"/>
          <w:i/>
          <w:iCs/>
          <w:shd w:val="clear" w:color="auto" w:fill="FFFFFF"/>
        </w:rPr>
        <w:t>Journal of Business Research</w:t>
      </w:r>
      <w:r w:rsidRPr="002A4E79">
        <w:rPr>
          <w:rFonts w:ascii="Times New Roman" w:hAnsi="Times New Roman"/>
          <w:shd w:val="clear" w:color="auto" w:fill="FFFFFF"/>
        </w:rPr>
        <w:t>, </w:t>
      </w:r>
      <w:r w:rsidRPr="002A4E79">
        <w:rPr>
          <w:rFonts w:ascii="Times New Roman" w:hAnsi="Times New Roman"/>
          <w:i/>
          <w:iCs/>
          <w:shd w:val="clear" w:color="auto" w:fill="FFFFFF"/>
        </w:rPr>
        <w:t>125</w:t>
      </w:r>
      <w:r w:rsidRPr="002A4E79">
        <w:rPr>
          <w:rFonts w:ascii="Times New Roman" w:hAnsi="Times New Roman"/>
          <w:shd w:val="clear" w:color="auto" w:fill="FFFFFF"/>
        </w:rPr>
        <w:t>, 772-779.</w:t>
      </w:r>
    </w:p>
    <w:p w14:paraId="7AFC093D"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Sharma, M., Luthra, S., Joshi, S., &amp; Kumar, A. (2021). Accelerating retail supply chain performance against pandemic disruption: adopting resilient strategies to mitigate the long-term effects. </w:t>
      </w:r>
      <w:r w:rsidRPr="002A4E79">
        <w:rPr>
          <w:rFonts w:ascii="Times New Roman" w:hAnsi="Times New Roman"/>
          <w:i/>
          <w:iCs/>
          <w:shd w:val="clear" w:color="auto" w:fill="FFFFFF"/>
        </w:rPr>
        <w:t>Journal of Enterprise Information Management</w:t>
      </w:r>
      <w:r w:rsidRPr="002A4E79">
        <w:rPr>
          <w:rFonts w:ascii="Times New Roman" w:hAnsi="Times New Roman"/>
          <w:shd w:val="clear" w:color="auto" w:fill="FFFFFF"/>
        </w:rPr>
        <w:t xml:space="preserve">, </w:t>
      </w:r>
      <w:r w:rsidRPr="002A4E79">
        <w:rPr>
          <w:rFonts w:ascii="Times New Roman" w:hAnsi="Times New Roman"/>
          <w:i/>
          <w:shd w:val="clear" w:color="auto" w:fill="FFFFFF"/>
        </w:rPr>
        <w:t>34</w:t>
      </w:r>
      <w:r w:rsidRPr="002A4E79">
        <w:rPr>
          <w:rFonts w:ascii="Times New Roman" w:hAnsi="Times New Roman"/>
          <w:shd w:val="clear" w:color="auto" w:fill="FFFFFF"/>
        </w:rPr>
        <w:t>(6), 1844-1873.</w:t>
      </w:r>
    </w:p>
    <w:p w14:paraId="31FB6744" w14:textId="77777777" w:rsidR="001E5140" w:rsidRPr="002A4E79" w:rsidRDefault="001E5140" w:rsidP="001E5140">
      <w:pPr>
        <w:spacing w:after="0" w:line="360" w:lineRule="auto"/>
        <w:ind w:left="547" w:hanging="547"/>
        <w:rPr>
          <w:rFonts w:ascii="Times New Roman" w:hAnsi="Times New Roman"/>
          <w:b/>
          <w:lang w:val="en-US"/>
        </w:rPr>
      </w:pPr>
      <w:r w:rsidRPr="002A4E79">
        <w:rPr>
          <w:rFonts w:ascii="Times New Roman" w:hAnsi="Times New Roman"/>
          <w:shd w:val="clear" w:color="auto" w:fill="FFFFFF"/>
        </w:rPr>
        <w:t>Snowdon, A. (2022). Advancing supply chain resilience for Canadian health systems. </w:t>
      </w:r>
      <w:r w:rsidRPr="002A4E79">
        <w:rPr>
          <w:rFonts w:ascii="Times New Roman" w:hAnsi="Times New Roman"/>
          <w:i/>
          <w:iCs/>
          <w:shd w:val="clear" w:color="auto" w:fill="FFFFFF"/>
        </w:rPr>
        <w:t>The School of Public Policy Publications</w:t>
      </w:r>
      <w:r w:rsidRPr="002A4E79">
        <w:rPr>
          <w:rFonts w:ascii="Times New Roman" w:hAnsi="Times New Roman"/>
          <w:shd w:val="clear" w:color="auto" w:fill="FFFFFF"/>
        </w:rPr>
        <w:t>, </w:t>
      </w:r>
      <w:r w:rsidRPr="002A4E79">
        <w:rPr>
          <w:rFonts w:ascii="Times New Roman" w:hAnsi="Times New Roman"/>
          <w:i/>
          <w:iCs/>
          <w:shd w:val="clear" w:color="auto" w:fill="FFFFFF"/>
        </w:rPr>
        <w:t>15</w:t>
      </w:r>
      <w:r w:rsidRPr="002A4E79">
        <w:rPr>
          <w:rFonts w:ascii="Times New Roman" w:hAnsi="Times New Roman"/>
          <w:shd w:val="clear" w:color="auto" w:fill="FFFFFF"/>
        </w:rPr>
        <w:t>(1), 1-22.</w:t>
      </w:r>
    </w:p>
    <w:p w14:paraId="14B56A28"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 xml:space="preserve">Song, G., &amp; Song, S. (2021). Fostering supply chain integration in omni-channel retailing through human resource factors: empirical study in </w:t>
      </w:r>
      <w:r>
        <w:rPr>
          <w:rFonts w:ascii="Times New Roman" w:hAnsi="Times New Roman"/>
          <w:shd w:val="clear" w:color="auto" w:fill="FFFFFF"/>
        </w:rPr>
        <w:t>'</w:t>
      </w:r>
      <w:r w:rsidRPr="002A4E79">
        <w:rPr>
          <w:rFonts w:ascii="Times New Roman" w:hAnsi="Times New Roman"/>
          <w:shd w:val="clear" w:color="auto" w:fill="FFFFFF"/>
        </w:rPr>
        <w:t>China</w:t>
      </w:r>
      <w:r>
        <w:rPr>
          <w:rFonts w:ascii="Times New Roman" w:hAnsi="Times New Roman"/>
          <w:shd w:val="clear" w:color="auto" w:fill="FFFFFF"/>
        </w:rPr>
        <w:t>'</w:t>
      </w:r>
      <w:r w:rsidRPr="002A4E79">
        <w:rPr>
          <w:rFonts w:ascii="Times New Roman" w:hAnsi="Times New Roman"/>
          <w:shd w:val="clear" w:color="auto" w:fill="FFFFFF"/>
        </w:rPr>
        <w:t>s market. </w:t>
      </w:r>
      <w:r w:rsidRPr="002A4E79">
        <w:rPr>
          <w:rFonts w:ascii="Times New Roman" w:hAnsi="Times New Roman"/>
          <w:i/>
          <w:iCs/>
          <w:shd w:val="clear" w:color="auto" w:fill="FFFFFF"/>
        </w:rPr>
        <w:t>International Journal of Logistics Research and Applications</w:t>
      </w:r>
      <w:r w:rsidRPr="002A4E79">
        <w:rPr>
          <w:rFonts w:ascii="Times New Roman" w:hAnsi="Times New Roman"/>
          <w:shd w:val="clear" w:color="auto" w:fill="FFFFFF"/>
        </w:rPr>
        <w:t>, </w:t>
      </w:r>
      <w:r w:rsidRPr="002A4E79">
        <w:rPr>
          <w:rFonts w:ascii="Times New Roman" w:hAnsi="Times New Roman"/>
          <w:i/>
          <w:iCs/>
          <w:shd w:val="clear" w:color="auto" w:fill="FFFFFF"/>
        </w:rPr>
        <w:t>24</w:t>
      </w:r>
      <w:r w:rsidRPr="002A4E79">
        <w:rPr>
          <w:rFonts w:ascii="Times New Roman" w:hAnsi="Times New Roman"/>
          <w:shd w:val="clear" w:color="auto" w:fill="FFFFFF"/>
        </w:rPr>
        <w:t>(1), 1-22.</w:t>
      </w:r>
    </w:p>
    <w:p w14:paraId="0EB63AD4"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Song, S., Shi, X., &amp; Song, G. (2019). Supply chain integration in omni-channel retailing: a human resource management perspective. </w:t>
      </w:r>
      <w:r w:rsidRPr="002A4E79">
        <w:rPr>
          <w:rFonts w:ascii="Times New Roman" w:hAnsi="Times New Roman"/>
          <w:i/>
          <w:iCs/>
          <w:shd w:val="clear" w:color="auto" w:fill="FFFFFF"/>
        </w:rPr>
        <w:t>International Journal of Physical Distribution &amp; Logistics Management</w:t>
      </w:r>
      <w:r w:rsidRPr="002A4E79">
        <w:rPr>
          <w:rFonts w:ascii="Times New Roman" w:hAnsi="Times New Roman"/>
          <w:shd w:val="clear" w:color="auto" w:fill="FFFFFF"/>
        </w:rPr>
        <w:t xml:space="preserve">, </w:t>
      </w:r>
      <w:r w:rsidRPr="002A4E79">
        <w:rPr>
          <w:rFonts w:ascii="Times New Roman" w:hAnsi="Times New Roman"/>
          <w:i/>
          <w:shd w:val="clear" w:color="auto" w:fill="FFFFFF"/>
        </w:rPr>
        <w:t>50</w:t>
      </w:r>
      <w:r w:rsidRPr="002A4E79">
        <w:rPr>
          <w:rFonts w:ascii="Times New Roman" w:hAnsi="Times New Roman"/>
          <w:shd w:val="clear" w:color="auto" w:fill="FFFFFF"/>
        </w:rPr>
        <w:t>(1), 101-121.</w:t>
      </w:r>
    </w:p>
    <w:p w14:paraId="7FFB96A0"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Spieske, A., Gebhardt, M., Kopyto, M., &amp; Birkel, H. (2022). Improving resilience of the healthcare supply chain in a pandemic: Evidence from Europe during the COVID-19 crisis. </w:t>
      </w:r>
      <w:r w:rsidRPr="002A4E79">
        <w:rPr>
          <w:rFonts w:ascii="Times New Roman" w:hAnsi="Times New Roman"/>
          <w:i/>
          <w:iCs/>
          <w:shd w:val="clear" w:color="auto" w:fill="FFFFFF"/>
        </w:rPr>
        <w:t>Journal of Purchasing and Supply Management</w:t>
      </w:r>
      <w:r w:rsidRPr="002A4E79">
        <w:rPr>
          <w:rFonts w:ascii="Times New Roman" w:hAnsi="Times New Roman"/>
          <w:shd w:val="clear" w:color="auto" w:fill="FFFFFF"/>
        </w:rPr>
        <w:t>, 100748.</w:t>
      </w:r>
    </w:p>
    <w:p w14:paraId="71CE807E" w14:textId="77777777" w:rsidR="001E5140" w:rsidRPr="00375268" w:rsidRDefault="001E5140" w:rsidP="001E5140">
      <w:pPr>
        <w:spacing w:after="0" w:line="360" w:lineRule="auto"/>
        <w:ind w:left="547" w:hanging="547"/>
        <w:rPr>
          <w:rFonts w:ascii="Times New Roman" w:hAnsi="Times New Roman"/>
          <w:lang w:eastAsia="en-IN"/>
        </w:rPr>
      </w:pPr>
      <w:r w:rsidRPr="00375268">
        <w:rPr>
          <w:rFonts w:ascii="Times New Roman" w:hAnsi="Times New Roman"/>
          <w:lang w:eastAsia="en-IN"/>
        </w:rPr>
        <w:t>Sun, F., &amp; Yu, J. (2021). Improved energy performance evaluating and ranking approach for office buildings using Simple-normalization, Entropy-based TOPSIS and K-means method. </w:t>
      </w:r>
      <w:r w:rsidRPr="00375268">
        <w:rPr>
          <w:rFonts w:ascii="Times New Roman" w:hAnsi="Times New Roman"/>
          <w:i/>
          <w:iCs/>
          <w:lang w:eastAsia="en-IN"/>
        </w:rPr>
        <w:t>Energy Reports</w:t>
      </w:r>
      <w:r w:rsidRPr="00375268">
        <w:rPr>
          <w:rFonts w:ascii="Times New Roman" w:hAnsi="Times New Roman"/>
          <w:lang w:eastAsia="en-IN"/>
        </w:rPr>
        <w:t>, 7, 1560-1570.</w:t>
      </w:r>
    </w:p>
    <w:p w14:paraId="1A245218" w14:textId="77777777" w:rsidR="001E5140" w:rsidRPr="00375268" w:rsidRDefault="001E5140" w:rsidP="001E5140">
      <w:pPr>
        <w:spacing w:after="0" w:line="360" w:lineRule="auto"/>
        <w:ind w:left="547" w:hanging="547"/>
        <w:rPr>
          <w:rFonts w:ascii="Times New Roman" w:hAnsi="Times New Roman"/>
          <w:lang w:eastAsia="en-IN"/>
        </w:rPr>
      </w:pPr>
      <w:r w:rsidRPr="00375268">
        <w:rPr>
          <w:rFonts w:ascii="Times New Roman" w:hAnsi="Times New Roman"/>
          <w:lang w:eastAsia="en-IN"/>
        </w:rPr>
        <w:t>Thaichon, P., Phau, I., &amp; Weaven, S. (2020). Moving from multi-channel to Omni-channel retailing: Special issue introduction. </w:t>
      </w:r>
      <w:r w:rsidRPr="00375268">
        <w:rPr>
          <w:rFonts w:ascii="Times New Roman" w:hAnsi="Times New Roman"/>
          <w:i/>
          <w:iCs/>
          <w:lang w:eastAsia="en-IN"/>
        </w:rPr>
        <w:t>Journal of Retailing and Consumer Services</w:t>
      </w:r>
      <w:r w:rsidRPr="00375268">
        <w:rPr>
          <w:rFonts w:ascii="Times New Roman" w:hAnsi="Times New Roman"/>
          <w:lang w:eastAsia="en-IN"/>
        </w:rPr>
        <w:t>, 102311.</w:t>
      </w:r>
    </w:p>
    <w:p w14:paraId="7E6E20FB"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 xml:space="preserve">Tortorella, G. L., Fogliatto, F. S., Saurin, T. A., Tonetto, L. M., &amp; McFarlane, D. (2021a). Contributions of Healthcare 4.0 digital applications to the resilience of healthcare </w:t>
      </w:r>
      <w:r>
        <w:rPr>
          <w:rFonts w:ascii="Times New Roman" w:hAnsi="Times New Roman"/>
          <w:shd w:val="clear" w:color="auto" w:fill="FFFFFF"/>
        </w:rPr>
        <w:t>s</w:t>
      </w:r>
      <w:r w:rsidRPr="002A4E79">
        <w:rPr>
          <w:rFonts w:ascii="Times New Roman" w:hAnsi="Times New Roman"/>
          <w:shd w:val="clear" w:color="auto" w:fill="FFFFFF"/>
        </w:rPr>
        <w:t>organi</w:t>
      </w:r>
      <w:r>
        <w:rPr>
          <w:rFonts w:ascii="Times New Roman" w:hAnsi="Times New Roman"/>
          <w:shd w:val="clear" w:color="auto" w:fill="FFFFFF"/>
        </w:rPr>
        <w:t>s</w:t>
      </w:r>
      <w:r w:rsidRPr="002A4E79">
        <w:rPr>
          <w:rFonts w:ascii="Times New Roman" w:hAnsi="Times New Roman"/>
          <w:shd w:val="clear" w:color="auto" w:fill="FFFFFF"/>
        </w:rPr>
        <w:t>ations during the COVID-19 outbreak. </w:t>
      </w:r>
      <w:r w:rsidRPr="002A4E79">
        <w:rPr>
          <w:rFonts w:ascii="Times New Roman" w:hAnsi="Times New Roman"/>
          <w:i/>
          <w:iCs/>
          <w:shd w:val="clear" w:color="auto" w:fill="FFFFFF"/>
        </w:rPr>
        <w:t>Technovation</w:t>
      </w:r>
      <w:r w:rsidRPr="002A4E79">
        <w:rPr>
          <w:rFonts w:ascii="Times New Roman" w:hAnsi="Times New Roman"/>
          <w:shd w:val="clear" w:color="auto" w:fill="FFFFFF"/>
        </w:rPr>
        <w:t>, 102379.</w:t>
      </w:r>
    </w:p>
    <w:p w14:paraId="61F43B36"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lastRenderedPageBreak/>
        <w:t>Tortorella, G., Fogliatto, F. S., Gao, S., &amp; Chan, T. K. (2021b). Contributions of Industry 4.0 to supply chain resilience. </w:t>
      </w:r>
      <w:r w:rsidRPr="002A4E79">
        <w:rPr>
          <w:rFonts w:ascii="Times New Roman" w:hAnsi="Times New Roman"/>
          <w:i/>
          <w:iCs/>
          <w:shd w:val="clear" w:color="auto" w:fill="FFFFFF"/>
        </w:rPr>
        <w:t>The International Journal of Logistics Management</w:t>
      </w:r>
      <w:r w:rsidRPr="002A4E79">
        <w:rPr>
          <w:rFonts w:ascii="Times New Roman" w:hAnsi="Times New Roman"/>
          <w:shd w:val="clear" w:color="auto" w:fill="FFFFFF"/>
        </w:rPr>
        <w:t xml:space="preserve">, </w:t>
      </w:r>
      <w:hyperlink r:id="rId34" w:history="1">
        <w:r w:rsidRPr="002A4E79">
          <w:rPr>
            <w:rStyle w:val="Hyperlink"/>
            <w:rFonts w:ascii="Times New Roman" w:hAnsi="Times New Roman"/>
            <w:shd w:val="clear" w:color="auto" w:fill="FFFFFF"/>
          </w:rPr>
          <w:t>https://doi.org/10.1108/IJLM-12-2020-0494</w:t>
        </w:r>
      </w:hyperlink>
    </w:p>
    <w:p w14:paraId="71907489" w14:textId="77777777" w:rsidR="001E5140" w:rsidRPr="002A4E79" w:rsidRDefault="001E5140" w:rsidP="001E5140">
      <w:pPr>
        <w:spacing w:after="0" w:line="360" w:lineRule="auto"/>
        <w:ind w:left="547" w:hanging="547"/>
        <w:rPr>
          <w:rFonts w:ascii="Times New Roman" w:hAnsi="Times New Roman"/>
          <w:lang w:eastAsia="en-IN"/>
        </w:rPr>
      </w:pPr>
      <w:r w:rsidRPr="00D74CE3">
        <w:rPr>
          <w:rFonts w:ascii="Times New Roman" w:hAnsi="Times New Roman"/>
          <w:lang w:val="nb-NO" w:eastAsia="en-IN"/>
        </w:rPr>
        <w:t xml:space="preserve">Varadarajan, R., Welden, R. B., Arunachalam, S., Haenlein, M., &amp; Gupta, S. (2021). </w:t>
      </w:r>
      <w:r w:rsidRPr="002A4E79">
        <w:rPr>
          <w:rFonts w:ascii="Times New Roman" w:hAnsi="Times New Roman"/>
          <w:lang w:eastAsia="en-IN"/>
        </w:rPr>
        <w:t xml:space="preserve">Digital product innovations for the greater good and digital marketing innovations in communications and channels: Evolution, emerging issues, and future research directions. International Journal of Research in Marketing. </w:t>
      </w:r>
      <w:hyperlink r:id="rId35" w:tgtFrame="_blank" w:tooltip="Persistent link using digital object identifier" w:history="1">
        <w:r w:rsidRPr="002A4E79">
          <w:rPr>
            <w:rStyle w:val="Hyperlink"/>
            <w:rFonts w:ascii="Times New Roman" w:hAnsi="Times New Roman"/>
            <w:shd w:val="clear" w:color="auto" w:fill="FFFFFF"/>
          </w:rPr>
          <w:t>https://doi.org/10.1016/j.ijresmar.2021.09.002</w:t>
        </w:r>
      </w:hyperlink>
    </w:p>
    <w:p w14:paraId="4DD39784" w14:textId="77777777" w:rsidR="001E5140" w:rsidRPr="002A4E79" w:rsidRDefault="001E5140" w:rsidP="001E5140">
      <w:pPr>
        <w:spacing w:after="0" w:line="360" w:lineRule="auto"/>
        <w:ind w:left="547" w:hanging="547"/>
        <w:rPr>
          <w:rFonts w:ascii="Times New Roman" w:hAnsi="Times New Roman"/>
          <w:lang w:eastAsia="en-IN"/>
        </w:rPr>
      </w:pPr>
      <w:r w:rsidRPr="002A4E79">
        <w:rPr>
          <w:rFonts w:ascii="Times New Roman" w:hAnsi="Times New Roman"/>
          <w:lang w:eastAsia="en-IN"/>
        </w:rPr>
        <w:t>Venkatesan, R., &amp; Arunachalam, S. (2020). 19 Omnichannel Strategy. </w:t>
      </w:r>
      <w:r w:rsidRPr="002A4E79">
        <w:rPr>
          <w:rFonts w:ascii="Times New Roman" w:hAnsi="Times New Roman"/>
          <w:i/>
          <w:iCs/>
          <w:lang w:eastAsia="en-IN"/>
        </w:rPr>
        <w:t>The Routledge Companion to Strategic Marketing</w:t>
      </w:r>
      <w:r w:rsidRPr="002A4E79">
        <w:rPr>
          <w:rFonts w:ascii="Times New Roman" w:hAnsi="Times New Roman"/>
          <w:lang w:eastAsia="en-IN"/>
        </w:rPr>
        <w:t>, 293.</w:t>
      </w:r>
    </w:p>
    <w:p w14:paraId="49688496" w14:textId="77777777" w:rsidR="001E5140" w:rsidRPr="002A4E79" w:rsidRDefault="001E5140" w:rsidP="001E5140">
      <w:pPr>
        <w:spacing w:after="0" w:line="360" w:lineRule="auto"/>
        <w:ind w:left="547" w:hanging="547"/>
        <w:rPr>
          <w:rFonts w:ascii="Times New Roman" w:hAnsi="Times New Roman"/>
          <w:lang w:val="en-US" w:eastAsia="en-IN"/>
        </w:rPr>
      </w:pPr>
      <w:r w:rsidRPr="00D74CE3">
        <w:rPr>
          <w:rFonts w:ascii="Times New Roman" w:hAnsi="Times New Roman"/>
          <w:lang w:val="nb-NO" w:eastAsia="en-IN"/>
        </w:rPr>
        <w:t xml:space="preserve">Volland, J., Fügener, A., Schoenfelder, J., &amp; Brunner, J. O. (2017). </w:t>
      </w:r>
      <w:r w:rsidRPr="002A4E79">
        <w:rPr>
          <w:rFonts w:ascii="Times New Roman" w:hAnsi="Times New Roman"/>
          <w:lang w:val="en-US" w:eastAsia="en-IN"/>
        </w:rPr>
        <w:t>Material logistics in hospitals: a literature review. </w:t>
      </w:r>
      <w:r w:rsidRPr="002A4E79">
        <w:rPr>
          <w:rFonts w:ascii="Times New Roman" w:hAnsi="Times New Roman"/>
          <w:i/>
          <w:iCs/>
          <w:lang w:val="en-US" w:eastAsia="en-IN"/>
        </w:rPr>
        <w:t>Omega</w:t>
      </w:r>
      <w:r w:rsidRPr="002A4E79">
        <w:rPr>
          <w:rFonts w:ascii="Times New Roman" w:hAnsi="Times New Roman"/>
          <w:lang w:val="en-US" w:eastAsia="en-IN"/>
        </w:rPr>
        <w:t>, </w:t>
      </w:r>
      <w:r w:rsidRPr="002A4E79">
        <w:rPr>
          <w:rFonts w:ascii="Times New Roman" w:hAnsi="Times New Roman"/>
          <w:i/>
          <w:iCs/>
          <w:lang w:val="en-US" w:eastAsia="en-IN"/>
        </w:rPr>
        <w:t>69</w:t>
      </w:r>
      <w:r w:rsidRPr="002A4E79">
        <w:rPr>
          <w:rFonts w:ascii="Times New Roman" w:hAnsi="Times New Roman"/>
          <w:lang w:val="en-US" w:eastAsia="en-IN"/>
        </w:rPr>
        <w:t>, 82-101.</w:t>
      </w:r>
    </w:p>
    <w:p w14:paraId="49B33BF8" w14:textId="77777777" w:rsidR="001E5140" w:rsidRPr="002A4E79" w:rsidRDefault="001E5140" w:rsidP="001E5140">
      <w:pPr>
        <w:spacing w:after="0" w:line="360" w:lineRule="auto"/>
        <w:ind w:left="547" w:hanging="547"/>
        <w:rPr>
          <w:rFonts w:ascii="Times New Roman" w:hAnsi="Times New Roman"/>
          <w:lang w:eastAsia="en-IN"/>
        </w:rPr>
      </w:pPr>
      <w:r w:rsidRPr="002A4E79">
        <w:rPr>
          <w:rFonts w:ascii="Times New Roman" w:hAnsi="Times New Roman"/>
          <w:lang w:eastAsia="en-IN"/>
        </w:rPr>
        <w:t xml:space="preserve">Von Briel, F. (2018), </w:t>
      </w:r>
      <w:r>
        <w:rPr>
          <w:rFonts w:ascii="Times New Roman" w:hAnsi="Times New Roman"/>
          <w:lang w:eastAsia="en-IN"/>
        </w:rPr>
        <w:t>""</w:t>
      </w:r>
      <w:r w:rsidRPr="002A4E79">
        <w:rPr>
          <w:rFonts w:ascii="Times New Roman" w:hAnsi="Times New Roman"/>
          <w:lang w:eastAsia="en-IN"/>
        </w:rPr>
        <w:t>The future of omnichannel retail: a four-stage Delphi study</w:t>
      </w:r>
      <w:r>
        <w:rPr>
          <w:rFonts w:ascii="Times New Roman" w:hAnsi="Times New Roman"/>
          <w:lang w:eastAsia="en-IN"/>
        </w:rPr>
        <w:t>""</w:t>
      </w:r>
      <w:r w:rsidRPr="002A4E79">
        <w:rPr>
          <w:rFonts w:ascii="Times New Roman" w:hAnsi="Times New Roman"/>
          <w:lang w:eastAsia="en-IN"/>
        </w:rPr>
        <w:t>. </w:t>
      </w:r>
      <w:r w:rsidRPr="002A4E79">
        <w:rPr>
          <w:rFonts w:ascii="Times New Roman" w:hAnsi="Times New Roman"/>
          <w:i/>
          <w:iCs/>
          <w:lang w:eastAsia="en-IN"/>
        </w:rPr>
        <w:t>Technological Forecasting and Social Change</w:t>
      </w:r>
      <w:r w:rsidRPr="002A4E79">
        <w:rPr>
          <w:rFonts w:ascii="Times New Roman" w:hAnsi="Times New Roman"/>
          <w:lang w:eastAsia="en-IN"/>
        </w:rPr>
        <w:t>, Vol. 132, pp. 217-229</w:t>
      </w:r>
    </w:p>
    <w:p w14:paraId="7C106BE3" w14:textId="77777777" w:rsidR="001E5140" w:rsidRPr="002A4E79" w:rsidRDefault="001E5140" w:rsidP="001E5140">
      <w:pPr>
        <w:spacing w:after="0" w:line="360" w:lineRule="auto"/>
        <w:ind w:left="547" w:hanging="547"/>
        <w:rPr>
          <w:rFonts w:ascii="Times New Roman" w:hAnsi="Times New Roman"/>
          <w:lang w:eastAsia="en-IN"/>
        </w:rPr>
      </w:pPr>
      <w:r w:rsidRPr="002A4E79">
        <w:rPr>
          <w:rFonts w:ascii="Times New Roman" w:hAnsi="Times New Roman"/>
          <w:lang w:eastAsia="en-IN"/>
        </w:rPr>
        <w:t>Waller, M. A., &amp; Fawcett, S. E. (2013). Data science, predictive analytics, and big data: a revolution that will transform supply chain design and management. </w:t>
      </w:r>
      <w:r w:rsidRPr="002A4E79">
        <w:rPr>
          <w:rFonts w:ascii="Times New Roman" w:hAnsi="Times New Roman"/>
          <w:i/>
          <w:iCs/>
          <w:lang w:eastAsia="en-IN"/>
        </w:rPr>
        <w:t>Journal of Business Logistics</w:t>
      </w:r>
      <w:r w:rsidRPr="002A4E79">
        <w:rPr>
          <w:rFonts w:ascii="Times New Roman" w:hAnsi="Times New Roman"/>
          <w:lang w:eastAsia="en-IN"/>
        </w:rPr>
        <w:t>, 34(2), 77-84.</w:t>
      </w:r>
    </w:p>
    <w:p w14:paraId="1D07D8A8" w14:textId="77777777" w:rsidR="001E5140" w:rsidRPr="002A4E79" w:rsidRDefault="001E5140" w:rsidP="001E5140">
      <w:pPr>
        <w:spacing w:after="0" w:line="360" w:lineRule="auto"/>
        <w:ind w:left="547" w:hanging="547"/>
        <w:rPr>
          <w:rFonts w:ascii="Times New Roman" w:hAnsi="Times New Roman"/>
          <w:lang w:eastAsia="en-IN"/>
        </w:rPr>
      </w:pPr>
      <w:r w:rsidRPr="002A4E79">
        <w:rPr>
          <w:rFonts w:ascii="Times New Roman" w:hAnsi="Times New Roman"/>
          <w:lang w:eastAsia="en-IN"/>
        </w:rPr>
        <w:t>Warner, K. S., &amp; Wäger, M. (2019). Building dynamic capabilities for digital transformation: An ongoing process of strategic renewal. </w:t>
      </w:r>
      <w:r w:rsidRPr="002A4E79">
        <w:rPr>
          <w:rFonts w:ascii="Times New Roman" w:hAnsi="Times New Roman"/>
          <w:i/>
          <w:iCs/>
          <w:lang w:eastAsia="en-IN"/>
        </w:rPr>
        <w:t>Long range planning</w:t>
      </w:r>
      <w:r w:rsidRPr="002A4E79">
        <w:rPr>
          <w:rFonts w:ascii="Times New Roman" w:hAnsi="Times New Roman"/>
          <w:lang w:eastAsia="en-IN"/>
        </w:rPr>
        <w:t>, 52(3), 326-349.</w:t>
      </w:r>
    </w:p>
    <w:p w14:paraId="510F5BCE" w14:textId="77777777" w:rsidR="001E5140" w:rsidRPr="00375268"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Weber, A</w:t>
      </w:r>
      <w:r w:rsidRPr="00375268">
        <w:rPr>
          <w:rFonts w:ascii="Times New Roman" w:hAnsi="Times New Roman"/>
          <w:shd w:val="clear" w:color="auto" w:fill="FFFFFF"/>
        </w:rPr>
        <w:t>. N. (2021). Responding to supply chain disruptions caused by the COVID-19 pandemic: A Black Swan event for omnichannel retailers. </w:t>
      </w:r>
      <w:r w:rsidRPr="00375268">
        <w:rPr>
          <w:rFonts w:ascii="Times New Roman" w:hAnsi="Times New Roman"/>
          <w:i/>
          <w:iCs/>
          <w:shd w:val="clear" w:color="auto" w:fill="FFFFFF"/>
        </w:rPr>
        <w:t>Journal of Transport and Supply Chain Management</w:t>
      </w:r>
      <w:r w:rsidRPr="00375268">
        <w:rPr>
          <w:rFonts w:ascii="Times New Roman" w:hAnsi="Times New Roman"/>
          <w:shd w:val="clear" w:color="auto" w:fill="FFFFFF"/>
        </w:rPr>
        <w:t>, </w:t>
      </w:r>
      <w:r w:rsidRPr="00375268">
        <w:rPr>
          <w:rFonts w:ascii="Times New Roman" w:hAnsi="Times New Roman"/>
          <w:i/>
          <w:iCs/>
          <w:shd w:val="clear" w:color="auto" w:fill="FFFFFF"/>
        </w:rPr>
        <w:t>15</w:t>
      </w:r>
      <w:r w:rsidRPr="00375268">
        <w:rPr>
          <w:rFonts w:ascii="Times New Roman" w:hAnsi="Times New Roman"/>
          <w:shd w:val="clear" w:color="auto" w:fill="FFFFFF"/>
        </w:rPr>
        <w:t>, 16.</w:t>
      </w:r>
    </w:p>
    <w:p w14:paraId="5541BF35" w14:textId="77777777" w:rsidR="001E5140" w:rsidRPr="00375268" w:rsidRDefault="001E5140" w:rsidP="001E5140">
      <w:pPr>
        <w:spacing w:after="0" w:line="360" w:lineRule="auto"/>
        <w:ind w:left="547" w:hanging="547"/>
        <w:rPr>
          <w:rFonts w:ascii="Times New Roman" w:hAnsi="Times New Roman"/>
          <w:shd w:val="clear" w:color="auto" w:fill="FFFFFF"/>
        </w:rPr>
      </w:pPr>
      <w:r w:rsidRPr="00375268">
        <w:rPr>
          <w:rFonts w:ascii="Times New Roman" w:hAnsi="Times New Roman"/>
          <w:shd w:val="clear" w:color="auto" w:fill="FFFFFF"/>
        </w:rPr>
        <w:t>Wen, Z., &amp; Liao, H. (2021). Capturing attitudinal characteristics of decision-makers in group decision making: application to select policy recommendations to enhance supply chain resilience under COVID-19 outbreak. </w:t>
      </w:r>
      <w:r w:rsidRPr="00375268">
        <w:rPr>
          <w:rFonts w:ascii="Times New Roman" w:hAnsi="Times New Roman"/>
          <w:i/>
          <w:iCs/>
          <w:shd w:val="clear" w:color="auto" w:fill="FFFFFF"/>
        </w:rPr>
        <w:t>Operations Management Research</w:t>
      </w:r>
      <w:r w:rsidRPr="00375268">
        <w:rPr>
          <w:rFonts w:ascii="Times New Roman" w:hAnsi="Times New Roman"/>
          <w:shd w:val="clear" w:color="auto" w:fill="FFFFFF"/>
        </w:rPr>
        <w:t>, 1-16.</w:t>
      </w:r>
    </w:p>
    <w:p w14:paraId="56513822" w14:textId="77777777" w:rsidR="001E5140" w:rsidRPr="002A4E79" w:rsidRDefault="001E5140" w:rsidP="001E5140">
      <w:pPr>
        <w:spacing w:after="0" w:line="360" w:lineRule="auto"/>
        <w:ind w:left="547" w:hanging="547"/>
        <w:rPr>
          <w:rFonts w:ascii="Times New Roman" w:hAnsi="Times New Roman"/>
          <w:shd w:val="clear" w:color="auto" w:fill="FFFFFF"/>
        </w:rPr>
      </w:pPr>
      <w:r w:rsidRPr="00375268">
        <w:rPr>
          <w:rFonts w:ascii="Times New Roman" w:hAnsi="Times New Roman"/>
          <w:shd w:val="clear" w:color="auto" w:fill="FFFFFF"/>
        </w:rPr>
        <w:t>Yaroson, E. V., Breen, L., Hou, J., &amp; Sowter, J. (2021). Advancing the understanding</w:t>
      </w:r>
      <w:r w:rsidRPr="002A4E79">
        <w:rPr>
          <w:rFonts w:ascii="Times New Roman" w:hAnsi="Times New Roman"/>
          <w:shd w:val="clear" w:color="auto" w:fill="FFFFFF"/>
        </w:rPr>
        <w:t xml:space="preserve"> of pharmaceutical supply chain resilience using complex adaptive system (CAS) theory. </w:t>
      </w:r>
      <w:r w:rsidRPr="002A4E79">
        <w:rPr>
          <w:rFonts w:ascii="Times New Roman" w:hAnsi="Times New Roman"/>
          <w:i/>
          <w:iCs/>
          <w:shd w:val="clear" w:color="auto" w:fill="FFFFFF"/>
        </w:rPr>
        <w:t>Supply Chain Management: An International Journal</w:t>
      </w:r>
      <w:r w:rsidRPr="002A4E79">
        <w:rPr>
          <w:rFonts w:ascii="Times New Roman" w:hAnsi="Times New Roman"/>
          <w:shd w:val="clear" w:color="auto" w:fill="FFFFFF"/>
        </w:rPr>
        <w:t xml:space="preserve">, </w:t>
      </w:r>
      <w:r w:rsidRPr="002A4E79">
        <w:rPr>
          <w:rFonts w:ascii="Times New Roman" w:hAnsi="Times New Roman"/>
          <w:i/>
          <w:shd w:val="clear" w:color="auto" w:fill="FFFFFF"/>
        </w:rPr>
        <w:t>26</w:t>
      </w:r>
      <w:r w:rsidRPr="002A4E79">
        <w:rPr>
          <w:rFonts w:ascii="Times New Roman" w:hAnsi="Times New Roman"/>
          <w:shd w:val="clear" w:color="auto" w:fill="FFFFFF"/>
        </w:rPr>
        <w:t>(3), 323-340.</w:t>
      </w:r>
    </w:p>
    <w:p w14:paraId="04E34F11"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Yu, W., Zhao, G., Liu, Q., &amp; Song, Y. (2021). Role of big data analytics capability in developing integrated hospital supply chains and operational flexibility: An organizational information processing theory perspective. </w:t>
      </w:r>
      <w:r w:rsidRPr="002A4E79">
        <w:rPr>
          <w:rFonts w:ascii="Times New Roman" w:hAnsi="Times New Roman"/>
          <w:i/>
          <w:iCs/>
          <w:shd w:val="clear" w:color="auto" w:fill="FFFFFF"/>
        </w:rPr>
        <w:t>Technological Forecasting and Social Change</w:t>
      </w:r>
      <w:r w:rsidRPr="002A4E79">
        <w:rPr>
          <w:rFonts w:ascii="Times New Roman" w:hAnsi="Times New Roman"/>
          <w:shd w:val="clear" w:color="auto" w:fill="FFFFFF"/>
        </w:rPr>
        <w:t>, </w:t>
      </w:r>
      <w:r w:rsidRPr="002A4E79">
        <w:rPr>
          <w:rFonts w:ascii="Times New Roman" w:hAnsi="Times New Roman"/>
          <w:i/>
          <w:iCs/>
          <w:shd w:val="clear" w:color="auto" w:fill="FFFFFF"/>
        </w:rPr>
        <w:t>163</w:t>
      </w:r>
      <w:r w:rsidRPr="002A4E79">
        <w:rPr>
          <w:rFonts w:ascii="Times New Roman" w:hAnsi="Times New Roman"/>
          <w:shd w:val="clear" w:color="auto" w:fill="FFFFFF"/>
        </w:rPr>
        <w:t>, 120417.</w:t>
      </w:r>
    </w:p>
    <w:p w14:paraId="1F5CE312" w14:textId="77777777" w:rsidR="001E5140" w:rsidRPr="002A4E79" w:rsidRDefault="001E5140" w:rsidP="001E5140">
      <w:pPr>
        <w:spacing w:after="0" w:line="360" w:lineRule="auto"/>
        <w:ind w:left="547" w:hanging="547"/>
        <w:rPr>
          <w:rFonts w:ascii="Times New Roman" w:hAnsi="Times New Roman"/>
          <w:shd w:val="clear" w:color="auto" w:fill="FFFFFF"/>
        </w:rPr>
      </w:pPr>
      <w:r w:rsidRPr="002A4E79">
        <w:rPr>
          <w:rFonts w:ascii="Times New Roman" w:hAnsi="Times New Roman"/>
          <w:shd w:val="clear" w:color="auto" w:fill="FFFFFF"/>
        </w:rPr>
        <w:t>Zhang, L., Wu, L., Huang, L., &amp; Zhang, Y. (2021). Wield the power of omni-channel retailing strategy: a capability and supply chain resilience perspective. </w:t>
      </w:r>
      <w:r w:rsidRPr="002A4E79">
        <w:rPr>
          <w:rFonts w:ascii="Times New Roman" w:hAnsi="Times New Roman"/>
          <w:i/>
          <w:iCs/>
          <w:shd w:val="clear" w:color="auto" w:fill="FFFFFF"/>
        </w:rPr>
        <w:t>Journal of Strategic Marketing</w:t>
      </w:r>
      <w:r w:rsidRPr="002A4E79">
        <w:rPr>
          <w:rFonts w:ascii="Times New Roman" w:hAnsi="Times New Roman"/>
          <w:shd w:val="clear" w:color="auto" w:fill="FFFFFF"/>
        </w:rPr>
        <w:t>, 1-25.</w:t>
      </w:r>
    </w:p>
    <w:p w14:paraId="497FDD3D" w14:textId="77777777" w:rsidR="001E5140" w:rsidRPr="0055539D" w:rsidRDefault="001E5140" w:rsidP="001E5140">
      <w:pPr>
        <w:spacing w:after="0" w:line="360" w:lineRule="auto"/>
        <w:ind w:left="547" w:hanging="547"/>
        <w:rPr>
          <w:rFonts w:ascii="Times New Roman" w:hAnsi="Times New Roman"/>
          <w:lang w:eastAsia="en-IN"/>
        </w:rPr>
      </w:pPr>
      <w:r w:rsidRPr="002A4E79">
        <w:rPr>
          <w:rFonts w:ascii="Times New Roman" w:hAnsi="Times New Roman"/>
          <w:lang w:eastAsia="en-IN"/>
        </w:rPr>
        <w:t>Zhang, M., Ren, C., Wang, G. A., &amp; He, Z. (2018). The impact of channel integration on consumer responses in omni-channel retailing: The mediating effect of consumer empowerment. </w:t>
      </w:r>
      <w:r w:rsidRPr="002A4E79">
        <w:rPr>
          <w:rFonts w:ascii="Times New Roman" w:hAnsi="Times New Roman"/>
          <w:i/>
          <w:iCs/>
          <w:lang w:eastAsia="en-IN"/>
        </w:rPr>
        <w:t>Electronic Commerce Research and Applications</w:t>
      </w:r>
      <w:r w:rsidRPr="002A4E79">
        <w:rPr>
          <w:rFonts w:ascii="Times New Roman" w:hAnsi="Times New Roman"/>
          <w:lang w:eastAsia="en-IN"/>
        </w:rPr>
        <w:t>, 28, 181-193.</w:t>
      </w:r>
    </w:p>
    <w:p w14:paraId="2AC3634B" w14:textId="77777777" w:rsidR="001E5140" w:rsidRPr="00CD1F0B" w:rsidRDefault="001E5140" w:rsidP="00E133F4">
      <w:pPr>
        <w:spacing w:before="120" w:after="0" w:line="360" w:lineRule="auto"/>
        <w:rPr>
          <w:rFonts w:ascii="Times New Roman" w:hAnsi="Times New Roman"/>
          <w:sz w:val="24"/>
          <w:szCs w:val="24"/>
        </w:rPr>
      </w:pPr>
    </w:p>
    <w:sectPr w:rsidR="001E5140" w:rsidRPr="00CD1F0B" w:rsidSect="005B664E">
      <w:pgSz w:w="11906" w:h="16838"/>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078D0" w14:textId="77777777" w:rsidR="00DE6403" w:rsidRDefault="00DE6403" w:rsidP="00466373">
      <w:pPr>
        <w:spacing w:after="0" w:line="240" w:lineRule="auto"/>
      </w:pPr>
      <w:r>
        <w:separator/>
      </w:r>
    </w:p>
  </w:endnote>
  <w:endnote w:type="continuationSeparator" w:id="0">
    <w:p w14:paraId="318D708A" w14:textId="77777777" w:rsidR="00DE6403" w:rsidRDefault="00DE6403" w:rsidP="00466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vOT863180fb">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Charter Com">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Neue">
    <w:altName w:val="Sylfaen"/>
    <w:charset w:val="00"/>
    <w:family w:val="auto"/>
    <w:pitch w:val="variable"/>
    <w:sig w:usb0="E50002FF" w:usb1="500079DB" w:usb2="00000010" w:usb3="00000000" w:csb0="00000001" w:csb1="00000000"/>
  </w:font>
  <w:font w:name="McKinsey Sans Light">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3265" w14:textId="77777777" w:rsidR="00A04355" w:rsidRDefault="00A04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274D" w14:textId="380F4DA8" w:rsidR="00A04355" w:rsidRDefault="00A043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4A72" w14:textId="77777777" w:rsidR="00A04355" w:rsidRDefault="00A043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16E2" w14:textId="77777777" w:rsidR="00A04355" w:rsidRDefault="00A043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27A2" w14:textId="20A6BF8D" w:rsidR="00A04355" w:rsidRDefault="00A04355">
    <w:pPr>
      <w:pStyle w:val="Footer"/>
      <w:jc w:val="center"/>
    </w:pPr>
    <w:r>
      <w:fldChar w:fldCharType="begin"/>
    </w:r>
    <w:r>
      <w:instrText xml:space="preserve"> PAGE   \* MERGEFORMAT </w:instrText>
    </w:r>
    <w:r>
      <w:fldChar w:fldCharType="separate"/>
    </w:r>
    <w:r w:rsidR="00B17A43">
      <w:rPr>
        <w:noProof/>
      </w:rPr>
      <w:t>25</w:t>
    </w:r>
    <w:r>
      <w:rPr>
        <w:noProof/>
      </w:rPr>
      <w:fldChar w:fldCharType="end"/>
    </w:r>
  </w:p>
  <w:p w14:paraId="44185F79" w14:textId="77777777" w:rsidR="00A04355" w:rsidRDefault="00A043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4A7D" w14:textId="77777777" w:rsidR="00A04355" w:rsidRDefault="00A04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D5175" w14:textId="77777777" w:rsidR="00DE6403" w:rsidRDefault="00DE6403" w:rsidP="00466373">
      <w:pPr>
        <w:spacing w:after="0" w:line="240" w:lineRule="auto"/>
      </w:pPr>
      <w:r>
        <w:separator/>
      </w:r>
    </w:p>
  </w:footnote>
  <w:footnote w:type="continuationSeparator" w:id="0">
    <w:p w14:paraId="48B7518E" w14:textId="77777777" w:rsidR="00DE6403" w:rsidRDefault="00DE6403" w:rsidP="00466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954D" w14:textId="77777777" w:rsidR="00A04355" w:rsidRDefault="00A043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70A9" w14:textId="77777777" w:rsidR="00A04355" w:rsidRDefault="00A043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1E4D" w14:textId="77777777" w:rsidR="00A04355" w:rsidRDefault="00A043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6D49" w14:textId="77777777" w:rsidR="00A04355" w:rsidRDefault="00A043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CA04" w14:textId="77777777" w:rsidR="00A04355" w:rsidRDefault="00A043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DAFB" w14:textId="77777777" w:rsidR="00A04355" w:rsidRDefault="00A04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6CD"/>
    <w:multiLevelType w:val="hybridMultilevel"/>
    <w:tmpl w:val="0BB8D95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546D5A"/>
    <w:multiLevelType w:val="hybridMultilevel"/>
    <w:tmpl w:val="E6AE4774"/>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91888"/>
    <w:multiLevelType w:val="multilevel"/>
    <w:tmpl w:val="ED209B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703415B"/>
    <w:multiLevelType w:val="hybridMultilevel"/>
    <w:tmpl w:val="F25A271A"/>
    <w:lvl w:ilvl="0" w:tplc="78A86A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C5EE5"/>
    <w:multiLevelType w:val="hybridMultilevel"/>
    <w:tmpl w:val="78606AEA"/>
    <w:lvl w:ilvl="0" w:tplc="3FFCF840">
      <w:start w:val="1"/>
      <w:numFmt w:val="lowerRoman"/>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09117953"/>
    <w:multiLevelType w:val="hybridMultilevel"/>
    <w:tmpl w:val="096A8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094719"/>
    <w:multiLevelType w:val="multilevel"/>
    <w:tmpl w:val="6E4242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C518A7"/>
    <w:multiLevelType w:val="hybridMultilevel"/>
    <w:tmpl w:val="0B24E04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2E92B13"/>
    <w:multiLevelType w:val="hybridMultilevel"/>
    <w:tmpl w:val="586CB1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161F1E"/>
    <w:multiLevelType w:val="hybridMultilevel"/>
    <w:tmpl w:val="1514DD5A"/>
    <w:lvl w:ilvl="0" w:tplc="FB684EF8">
      <w:start w:val="2"/>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87F7987"/>
    <w:multiLevelType w:val="multilevel"/>
    <w:tmpl w:val="F990CB2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6F5A51"/>
    <w:multiLevelType w:val="multilevel"/>
    <w:tmpl w:val="ED209B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14E599D"/>
    <w:multiLevelType w:val="multilevel"/>
    <w:tmpl w:val="5AF874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48749E"/>
    <w:multiLevelType w:val="hybridMultilevel"/>
    <w:tmpl w:val="58BA4C0C"/>
    <w:lvl w:ilvl="0" w:tplc="DE389372">
      <w:start w:val="1"/>
      <w:numFmt w:val="lowerRoman"/>
      <w:lvlText w:val="%1."/>
      <w:lvlJc w:val="righ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D57F5A"/>
    <w:multiLevelType w:val="hybridMultilevel"/>
    <w:tmpl w:val="7C229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847AC9"/>
    <w:multiLevelType w:val="multilevel"/>
    <w:tmpl w:val="8C82F4D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B8A117E"/>
    <w:multiLevelType w:val="multilevel"/>
    <w:tmpl w:val="536819E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Times New Roman" w:hAnsi="Times New Roman" w:cs="Times New Roman" w:hint="default"/>
        <w:b/>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520" w:hanging="2160"/>
      </w:pPr>
      <w:rPr>
        <w:rFonts w:hint="default"/>
        <w:sz w:val="24"/>
      </w:rPr>
    </w:lvl>
  </w:abstractNum>
  <w:abstractNum w:abstractNumId="17" w15:restartNumberingAfterBreak="0">
    <w:nsid w:val="2E2914F5"/>
    <w:multiLevelType w:val="multilevel"/>
    <w:tmpl w:val="ED209B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2A9358D"/>
    <w:multiLevelType w:val="hybridMultilevel"/>
    <w:tmpl w:val="2938B6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3E7E30"/>
    <w:multiLevelType w:val="multilevel"/>
    <w:tmpl w:val="D05E5A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6375A1"/>
    <w:multiLevelType w:val="multilevel"/>
    <w:tmpl w:val="ED209B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7C83FE5"/>
    <w:multiLevelType w:val="multilevel"/>
    <w:tmpl w:val="0E1EFC60"/>
    <w:lvl w:ilvl="0">
      <w:start w:val="1"/>
      <w:numFmt w:val="decimal"/>
      <w:lvlText w:val="%1."/>
      <w:lvlJc w:val="left"/>
      <w:pPr>
        <w:ind w:left="720" w:hanging="360"/>
      </w:pPr>
    </w:lvl>
    <w:lvl w:ilvl="1">
      <w:start w:val="1"/>
      <w:numFmt w:val="decimal"/>
      <w:isLgl/>
      <w:lvlText w:val="%1.%2"/>
      <w:lvlJc w:val="left"/>
      <w:pPr>
        <w:ind w:left="750" w:hanging="390"/>
      </w:pPr>
    </w:lvl>
    <w:lvl w:ilvl="2">
      <w:start w:val="1"/>
      <w:numFmt w:val="decimal"/>
      <w:isLgl/>
      <w:lvlText w:val="%1.%2.%3"/>
      <w:lvlJc w:val="left"/>
      <w:pPr>
        <w:ind w:left="1080" w:hanging="720"/>
      </w:pPr>
      <w:rPr>
        <w:b/>
        <w:i/>
        <w:color w:val="auto"/>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2" w15:restartNumberingAfterBreak="0">
    <w:nsid w:val="38FC6041"/>
    <w:multiLevelType w:val="multilevel"/>
    <w:tmpl w:val="18306100"/>
    <w:lvl w:ilvl="0">
      <w:start w:val="1"/>
      <w:numFmt w:val="decimal"/>
      <w:lvlText w:val="%1."/>
      <w:lvlJc w:val="left"/>
      <w:pPr>
        <w:ind w:left="3054" w:hanging="360"/>
      </w:pPr>
      <w:rPr>
        <w:rFonts w:hint="default"/>
        <w:b/>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4832"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D232A9B"/>
    <w:multiLevelType w:val="hybridMultilevel"/>
    <w:tmpl w:val="118A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9B1F43"/>
    <w:multiLevelType w:val="hybridMultilevel"/>
    <w:tmpl w:val="45B24450"/>
    <w:lvl w:ilvl="0" w:tplc="C8DAF226">
      <w:start w:val="2"/>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3F5C791B"/>
    <w:multiLevelType w:val="multilevel"/>
    <w:tmpl w:val="536819E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Times New Roman" w:hAnsi="Times New Roman" w:cs="Times New Roman" w:hint="default"/>
        <w:b/>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520" w:hanging="2160"/>
      </w:pPr>
      <w:rPr>
        <w:rFonts w:hint="default"/>
        <w:sz w:val="24"/>
      </w:rPr>
    </w:lvl>
  </w:abstractNum>
  <w:abstractNum w:abstractNumId="26" w15:restartNumberingAfterBreak="0">
    <w:nsid w:val="42517138"/>
    <w:multiLevelType w:val="multilevel"/>
    <w:tmpl w:val="9B52417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281F03"/>
    <w:multiLevelType w:val="hybridMultilevel"/>
    <w:tmpl w:val="9FC01EC4"/>
    <w:lvl w:ilvl="0" w:tplc="0E74EE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431765"/>
    <w:multiLevelType w:val="multilevel"/>
    <w:tmpl w:val="5D0064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9F6770"/>
    <w:multiLevelType w:val="hybridMultilevel"/>
    <w:tmpl w:val="A0707080"/>
    <w:lvl w:ilvl="0" w:tplc="69DA708C">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7151AB"/>
    <w:multiLevelType w:val="multilevel"/>
    <w:tmpl w:val="A418B4F0"/>
    <w:lvl w:ilvl="0">
      <w:start w:val="6"/>
      <w:numFmt w:val="decimal"/>
      <w:lvlText w:val="%1"/>
      <w:lvlJc w:val="left"/>
      <w:pPr>
        <w:ind w:left="360" w:hanging="360"/>
      </w:pPr>
      <w:rPr>
        <w:rFonts w:eastAsia="AdvOT863180fb" w:hint="default"/>
        <w:b/>
        <w:i/>
      </w:rPr>
    </w:lvl>
    <w:lvl w:ilvl="1">
      <w:start w:val="1"/>
      <w:numFmt w:val="decimal"/>
      <w:lvlText w:val="%1.%2"/>
      <w:lvlJc w:val="left"/>
      <w:pPr>
        <w:ind w:left="360" w:hanging="360"/>
      </w:pPr>
      <w:rPr>
        <w:rFonts w:eastAsia="AdvOT863180fb" w:hint="default"/>
        <w:b/>
        <w:i/>
      </w:rPr>
    </w:lvl>
    <w:lvl w:ilvl="2">
      <w:start w:val="1"/>
      <w:numFmt w:val="decimal"/>
      <w:lvlText w:val="%1.%2.%3"/>
      <w:lvlJc w:val="left"/>
      <w:pPr>
        <w:ind w:left="720" w:hanging="720"/>
      </w:pPr>
      <w:rPr>
        <w:rFonts w:eastAsia="AdvOT863180fb" w:hint="default"/>
        <w:b/>
        <w:i/>
      </w:rPr>
    </w:lvl>
    <w:lvl w:ilvl="3">
      <w:start w:val="1"/>
      <w:numFmt w:val="decimal"/>
      <w:lvlText w:val="%1.%2.%3.%4"/>
      <w:lvlJc w:val="left"/>
      <w:pPr>
        <w:ind w:left="720" w:hanging="720"/>
      </w:pPr>
      <w:rPr>
        <w:rFonts w:eastAsia="AdvOT863180fb" w:hint="default"/>
        <w:b/>
        <w:i/>
      </w:rPr>
    </w:lvl>
    <w:lvl w:ilvl="4">
      <w:start w:val="1"/>
      <w:numFmt w:val="decimal"/>
      <w:lvlText w:val="%1.%2.%3.%4.%5"/>
      <w:lvlJc w:val="left"/>
      <w:pPr>
        <w:ind w:left="1080" w:hanging="1080"/>
      </w:pPr>
      <w:rPr>
        <w:rFonts w:eastAsia="AdvOT863180fb" w:hint="default"/>
        <w:b/>
        <w:i/>
      </w:rPr>
    </w:lvl>
    <w:lvl w:ilvl="5">
      <w:start w:val="1"/>
      <w:numFmt w:val="decimal"/>
      <w:lvlText w:val="%1.%2.%3.%4.%5.%6"/>
      <w:lvlJc w:val="left"/>
      <w:pPr>
        <w:ind w:left="1080" w:hanging="1080"/>
      </w:pPr>
      <w:rPr>
        <w:rFonts w:eastAsia="AdvOT863180fb" w:hint="default"/>
        <w:b/>
        <w:i/>
      </w:rPr>
    </w:lvl>
    <w:lvl w:ilvl="6">
      <w:start w:val="1"/>
      <w:numFmt w:val="decimal"/>
      <w:lvlText w:val="%1.%2.%3.%4.%5.%6.%7"/>
      <w:lvlJc w:val="left"/>
      <w:pPr>
        <w:ind w:left="1440" w:hanging="1440"/>
      </w:pPr>
      <w:rPr>
        <w:rFonts w:eastAsia="AdvOT863180fb" w:hint="default"/>
        <w:b/>
        <w:i/>
      </w:rPr>
    </w:lvl>
    <w:lvl w:ilvl="7">
      <w:start w:val="1"/>
      <w:numFmt w:val="decimal"/>
      <w:lvlText w:val="%1.%2.%3.%4.%5.%6.%7.%8"/>
      <w:lvlJc w:val="left"/>
      <w:pPr>
        <w:ind w:left="1440" w:hanging="1440"/>
      </w:pPr>
      <w:rPr>
        <w:rFonts w:eastAsia="AdvOT863180fb" w:hint="default"/>
        <w:b/>
        <w:i/>
      </w:rPr>
    </w:lvl>
    <w:lvl w:ilvl="8">
      <w:start w:val="1"/>
      <w:numFmt w:val="decimal"/>
      <w:lvlText w:val="%1.%2.%3.%4.%5.%6.%7.%8.%9"/>
      <w:lvlJc w:val="left"/>
      <w:pPr>
        <w:ind w:left="1800" w:hanging="1800"/>
      </w:pPr>
      <w:rPr>
        <w:rFonts w:eastAsia="AdvOT863180fb" w:hint="default"/>
        <w:b/>
        <w:i/>
      </w:rPr>
    </w:lvl>
  </w:abstractNum>
  <w:abstractNum w:abstractNumId="31" w15:restartNumberingAfterBreak="0">
    <w:nsid w:val="55BB336A"/>
    <w:multiLevelType w:val="multilevel"/>
    <w:tmpl w:val="ED209B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57744B3C"/>
    <w:multiLevelType w:val="hybridMultilevel"/>
    <w:tmpl w:val="361091A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A46B82"/>
    <w:multiLevelType w:val="multilevel"/>
    <w:tmpl w:val="14CC2D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5DCF0DAB"/>
    <w:multiLevelType w:val="multilevel"/>
    <w:tmpl w:val="4C2A5A6C"/>
    <w:lvl w:ilvl="0">
      <w:start w:val="1"/>
      <w:numFmt w:val="decimal"/>
      <w:lvlText w:val="%1."/>
      <w:lvlJc w:val="left"/>
      <w:pPr>
        <w:ind w:left="720" w:hanging="360"/>
      </w:pPr>
      <w:rPr>
        <w:rFonts w:ascii="Times New Roman" w:hAnsi="Times New Roman" w:cs="Times New Roman" w:hint="default"/>
        <w:b/>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E18002E"/>
    <w:multiLevelType w:val="hybridMultilevel"/>
    <w:tmpl w:val="883AB9BC"/>
    <w:lvl w:ilvl="0" w:tplc="5BDA3E68">
      <w:start w:val="2"/>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61DD2AEB"/>
    <w:multiLevelType w:val="hybridMultilevel"/>
    <w:tmpl w:val="DBA4D0A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5A42214"/>
    <w:multiLevelType w:val="hybridMultilevel"/>
    <w:tmpl w:val="0AEC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BF2425"/>
    <w:multiLevelType w:val="multilevel"/>
    <w:tmpl w:val="14CC2D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66330AFC"/>
    <w:multiLevelType w:val="multilevel"/>
    <w:tmpl w:val="18306100"/>
    <w:lvl w:ilvl="0">
      <w:start w:val="1"/>
      <w:numFmt w:val="decimal"/>
      <w:lvlText w:val="%1."/>
      <w:lvlJc w:val="left"/>
      <w:pPr>
        <w:ind w:left="3054" w:hanging="360"/>
      </w:pPr>
      <w:rPr>
        <w:rFonts w:hint="default"/>
        <w:b/>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4832"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6775509A"/>
    <w:multiLevelType w:val="multilevel"/>
    <w:tmpl w:val="DCE27AE6"/>
    <w:lvl w:ilvl="0">
      <w:start w:val="2"/>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1" w15:restartNumberingAfterBreak="0">
    <w:nsid w:val="697210E8"/>
    <w:multiLevelType w:val="hybridMultilevel"/>
    <w:tmpl w:val="796810B4"/>
    <w:lvl w:ilvl="0" w:tplc="40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5D506F"/>
    <w:multiLevelType w:val="multilevel"/>
    <w:tmpl w:val="A1BADEEC"/>
    <w:lvl w:ilvl="0">
      <w:start w:val="4"/>
      <w:numFmt w:val="decimal"/>
      <w:lvlText w:val="%1"/>
      <w:lvlJc w:val="left"/>
      <w:pPr>
        <w:ind w:left="480" w:hanging="480"/>
      </w:pPr>
      <w:rPr>
        <w:rFonts w:hint="default"/>
        <w:b w:val="0"/>
        <w:color w:val="FF0000"/>
      </w:rPr>
    </w:lvl>
    <w:lvl w:ilvl="1">
      <w:start w:val="1"/>
      <w:numFmt w:val="decimal"/>
      <w:lvlText w:val="%1.%2"/>
      <w:lvlJc w:val="left"/>
      <w:pPr>
        <w:ind w:left="480" w:hanging="480"/>
      </w:pPr>
      <w:rPr>
        <w:rFonts w:hint="default"/>
        <w:b w:val="0"/>
        <w:color w:val="FF0000"/>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b w:val="0"/>
        <w:color w:val="FF0000"/>
      </w:rPr>
    </w:lvl>
    <w:lvl w:ilvl="4">
      <w:start w:val="1"/>
      <w:numFmt w:val="decimal"/>
      <w:lvlText w:val="%1.%2.%3.%4.%5"/>
      <w:lvlJc w:val="left"/>
      <w:pPr>
        <w:ind w:left="1080" w:hanging="1080"/>
      </w:pPr>
      <w:rPr>
        <w:rFonts w:hint="default"/>
        <w:b w:val="0"/>
        <w:color w:val="FF0000"/>
      </w:rPr>
    </w:lvl>
    <w:lvl w:ilvl="5">
      <w:start w:val="1"/>
      <w:numFmt w:val="decimal"/>
      <w:lvlText w:val="%1.%2.%3.%4.%5.%6"/>
      <w:lvlJc w:val="left"/>
      <w:pPr>
        <w:ind w:left="1080" w:hanging="1080"/>
      </w:pPr>
      <w:rPr>
        <w:rFonts w:hint="default"/>
        <w:b w:val="0"/>
        <w:color w:val="FF0000"/>
      </w:rPr>
    </w:lvl>
    <w:lvl w:ilvl="6">
      <w:start w:val="1"/>
      <w:numFmt w:val="decimal"/>
      <w:lvlText w:val="%1.%2.%3.%4.%5.%6.%7"/>
      <w:lvlJc w:val="left"/>
      <w:pPr>
        <w:ind w:left="1440" w:hanging="1440"/>
      </w:pPr>
      <w:rPr>
        <w:rFonts w:hint="default"/>
        <w:b w:val="0"/>
        <w:color w:val="FF0000"/>
      </w:rPr>
    </w:lvl>
    <w:lvl w:ilvl="7">
      <w:start w:val="1"/>
      <w:numFmt w:val="decimal"/>
      <w:lvlText w:val="%1.%2.%3.%4.%5.%6.%7.%8"/>
      <w:lvlJc w:val="left"/>
      <w:pPr>
        <w:ind w:left="1440" w:hanging="1440"/>
      </w:pPr>
      <w:rPr>
        <w:rFonts w:hint="default"/>
        <w:b w:val="0"/>
        <w:color w:val="FF0000"/>
      </w:rPr>
    </w:lvl>
    <w:lvl w:ilvl="8">
      <w:start w:val="1"/>
      <w:numFmt w:val="decimal"/>
      <w:lvlText w:val="%1.%2.%3.%4.%5.%6.%7.%8.%9"/>
      <w:lvlJc w:val="left"/>
      <w:pPr>
        <w:ind w:left="1800" w:hanging="1800"/>
      </w:pPr>
      <w:rPr>
        <w:rFonts w:hint="default"/>
        <w:b w:val="0"/>
        <w:color w:val="FF0000"/>
      </w:rPr>
    </w:lvl>
  </w:abstractNum>
  <w:abstractNum w:abstractNumId="43" w15:restartNumberingAfterBreak="0">
    <w:nsid w:val="6D71580A"/>
    <w:multiLevelType w:val="hybridMultilevel"/>
    <w:tmpl w:val="786671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45242C5"/>
    <w:multiLevelType w:val="hybridMultilevel"/>
    <w:tmpl w:val="7D0E0D84"/>
    <w:lvl w:ilvl="0" w:tplc="0409001B">
      <w:start w:val="1"/>
      <w:numFmt w:val="lowerRoman"/>
      <w:lvlText w:val="%1."/>
      <w:lvlJc w:val="righ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5" w15:restartNumberingAfterBreak="0">
    <w:nsid w:val="77FE1D6C"/>
    <w:multiLevelType w:val="hybridMultilevel"/>
    <w:tmpl w:val="F258D5E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6" w15:restartNumberingAfterBreak="0">
    <w:nsid w:val="797667E9"/>
    <w:multiLevelType w:val="hybridMultilevel"/>
    <w:tmpl w:val="F25A271A"/>
    <w:lvl w:ilvl="0" w:tplc="78A86A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9F7828"/>
    <w:multiLevelType w:val="hybridMultilevel"/>
    <w:tmpl w:val="D1C06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3226742">
    <w:abstractNumId w:val="16"/>
  </w:num>
  <w:num w:numId="2" w16cid:durableId="33505271">
    <w:abstractNumId w:val="44"/>
  </w:num>
  <w:num w:numId="3" w16cid:durableId="1483888250">
    <w:abstractNumId w:val="25"/>
  </w:num>
  <w:num w:numId="4" w16cid:durableId="1970042216">
    <w:abstractNumId w:val="34"/>
  </w:num>
  <w:num w:numId="5" w16cid:durableId="289553104">
    <w:abstractNumId w:val="29"/>
  </w:num>
  <w:num w:numId="6" w16cid:durableId="1713339810">
    <w:abstractNumId w:val="46"/>
  </w:num>
  <w:num w:numId="7" w16cid:durableId="2114473204">
    <w:abstractNumId w:val="3"/>
  </w:num>
  <w:num w:numId="8" w16cid:durableId="449785432">
    <w:abstractNumId w:val="13"/>
  </w:num>
  <w:num w:numId="9" w16cid:durableId="1690135138">
    <w:abstractNumId w:val="14"/>
  </w:num>
  <w:num w:numId="10" w16cid:durableId="15501475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9687253">
    <w:abstractNumId w:val="0"/>
  </w:num>
  <w:num w:numId="12" w16cid:durableId="353700793">
    <w:abstractNumId w:val="23"/>
  </w:num>
  <w:num w:numId="13" w16cid:durableId="546650630">
    <w:abstractNumId w:val="27"/>
  </w:num>
  <w:num w:numId="14" w16cid:durableId="1093743089">
    <w:abstractNumId w:val="6"/>
  </w:num>
  <w:num w:numId="15" w16cid:durableId="1907296453">
    <w:abstractNumId w:val="32"/>
  </w:num>
  <w:num w:numId="16" w16cid:durableId="907417659">
    <w:abstractNumId w:val="43"/>
  </w:num>
  <w:num w:numId="17" w16cid:durableId="796490772">
    <w:abstractNumId w:val="36"/>
  </w:num>
  <w:num w:numId="18" w16cid:durableId="464157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5928835">
    <w:abstractNumId w:val="18"/>
  </w:num>
  <w:num w:numId="20" w16cid:durableId="326589947">
    <w:abstractNumId w:val="40"/>
  </w:num>
  <w:num w:numId="21" w16cid:durableId="533932082">
    <w:abstractNumId w:val="12"/>
  </w:num>
  <w:num w:numId="22" w16cid:durableId="270236939">
    <w:abstractNumId w:val="28"/>
  </w:num>
  <w:num w:numId="23" w16cid:durableId="969021040">
    <w:abstractNumId w:val="30"/>
  </w:num>
  <w:num w:numId="24" w16cid:durableId="2012364857">
    <w:abstractNumId w:val="1"/>
  </w:num>
  <w:num w:numId="25" w16cid:durableId="2018456735">
    <w:abstractNumId w:val="39"/>
  </w:num>
  <w:num w:numId="26" w16cid:durableId="2005743680">
    <w:abstractNumId w:val="4"/>
  </w:num>
  <w:num w:numId="27" w16cid:durableId="294912193">
    <w:abstractNumId w:val="33"/>
  </w:num>
  <w:num w:numId="28" w16cid:durableId="678847273">
    <w:abstractNumId w:val="38"/>
  </w:num>
  <w:num w:numId="29" w16cid:durableId="2035299920">
    <w:abstractNumId w:val="31"/>
  </w:num>
  <w:num w:numId="30" w16cid:durableId="1045985461">
    <w:abstractNumId w:val="19"/>
  </w:num>
  <w:num w:numId="31" w16cid:durableId="1211310451">
    <w:abstractNumId w:val="8"/>
  </w:num>
  <w:num w:numId="32" w16cid:durableId="1476146820">
    <w:abstractNumId w:val="17"/>
  </w:num>
  <w:num w:numId="33" w16cid:durableId="857234671">
    <w:abstractNumId w:val="10"/>
  </w:num>
  <w:num w:numId="34" w16cid:durableId="1724478548">
    <w:abstractNumId w:val="41"/>
  </w:num>
  <w:num w:numId="35" w16cid:durableId="1106002907">
    <w:abstractNumId w:val="42"/>
  </w:num>
  <w:num w:numId="36" w16cid:durableId="33582332">
    <w:abstractNumId w:val="15"/>
  </w:num>
  <w:num w:numId="37" w16cid:durableId="306590589">
    <w:abstractNumId w:val="47"/>
  </w:num>
  <w:num w:numId="38" w16cid:durableId="1043824233">
    <w:abstractNumId w:val="45"/>
  </w:num>
  <w:num w:numId="39" w16cid:durableId="161163384">
    <w:abstractNumId w:val="2"/>
  </w:num>
  <w:num w:numId="40" w16cid:durableId="1192575362">
    <w:abstractNumId w:val="5"/>
  </w:num>
  <w:num w:numId="41" w16cid:durableId="516384293">
    <w:abstractNumId w:val="11"/>
  </w:num>
  <w:num w:numId="42" w16cid:durableId="550503524">
    <w:abstractNumId w:val="20"/>
  </w:num>
  <w:num w:numId="43" w16cid:durableId="1969431703">
    <w:abstractNumId w:val="7"/>
  </w:num>
  <w:num w:numId="44" w16cid:durableId="2029595057">
    <w:abstractNumId w:val="37"/>
  </w:num>
  <w:num w:numId="45" w16cid:durableId="1554542995">
    <w:abstractNumId w:val="22"/>
  </w:num>
  <w:num w:numId="46" w16cid:durableId="1994524215">
    <w:abstractNumId w:val="26"/>
  </w:num>
  <w:num w:numId="47" w16cid:durableId="1813257460">
    <w:abstractNumId w:val="24"/>
  </w:num>
  <w:num w:numId="48" w16cid:durableId="589310571">
    <w:abstractNumId w:val="9"/>
  </w:num>
  <w:num w:numId="49" w16cid:durableId="85881415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zMDI0NDQxsjAzsLBU0lEKTi0uzszPAymwqAUAaa7pFCwAAAA="/>
  </w:docVars>
  <w:rsids>
    <w:rsidRoot w:val="00AB01DB"/>
    <w:rsid w:val="00000F5A"/>
    <w:rsid w:val="0000594C"/>
    <w:rsid w:val="000161D8"/>
    <w:rsid w:val="000210A2"/>
    <w:rsid w:val="00025FF5"/>
    <w:rsid w:val="00037119"/>
    <w:rsid w:val="00060438"/>
    <w:rsid w:val="00065CF0"/>
    <w:rsid w:val="000721C6"/>
    <w:rsid w:val="00085217"/>
    <w:rsid w:val="00097461"/>
    <w:rsid w:val="000A7CDB"/>
    <w:rsid w:val="000B5509"/>
    <w:rsid w:val="000B7240"/>
    <w:rsid w:val="000C74C9"/>
    <w:rsid w:val="000E4D41"/>
    <w:rsid w:val="000F7E5E"/>
    <w:rsid w:val="00103C45"/>
    <w:rsid w:val="001132E2"/>
    <w:rsid w:val="00136B70"/>
    <w:rsid w:val="00166D0A"/>
    <w:rsid w:val="00182624"/>
    <w:rsid w:val="001A4B36"/>
    <w:rsid w:val="001B725D"/>
    <w:rsid w:val="001C5FA8"/>
    <w:rsid w:val="001E5140"/>
    <w:rsid w:val="001E7D6F"/>
    <w:rsid w:val="001F70F9"/>
    <w:rsid w:val="00200F6E"/>
    <w:rsid w:val="00226708"/>
    <w:rsid w:val="002276C3"/>
    <w:rsid w:val="002346AE"/>
    <w:rsid w:val="002370F6"/>
    <w:rsid w:val="00290224"/>
    <w:rsid w:val="002C31F8"/>
    <w:rsid w:val="002D51D4"/>
    <w:rsid w:val="002E12A2"/>
    <w:rsid w:val="002F176B"/>
    <w:rsid w:val="00322894"/>
    <w:rsid w:val="00324A3C"/>
    <w:rsid w:val="003471F7"/>
    <w:rsid w:val="00370EBE"/>
    <w:rsid w:val="00375268"/>
    <w:rsid w:val="0037760B"/>
    <w:rsid w:val="00381350"/>
    <w:rsid w:val="00395EC2"/>
    <w:rsid w:val="003B10AE"/>
    <w:rsid w:val="003B7662"/>
    <w:rsid w:val="003B783B"/>
    <w:rsid w:val="003B78B4"/>
    <w:rsid w:val="003C06EA"/>
    <w:rsid w:val="003C3870"/>
    <w:rsid w:val="003C4496"/>
    <w:rsid w:val="003D2F24"/>
    <w:rsid w:val="003E550E"/>
    <w:rsid w:val="00417A19"/>
    <w:rsid w:val="00423973"/>
    <w:rsid w:val="0044594A"/>
    <w:rsid w:val="00447A80"/>
    <w:rsid w:val="00450824"/>
    <w:rsid w:val="00461EE9"/>
    <w:rsid w:val="00466373"/>
    <w:rsid w:val="004739AC"/>
    <w:rsid w:val="00476449"/>
    <w:rsid w:val="004B5C62"/>
    <w:rsid w:val="004E3F0B"/>
    <w:rsid w:val="005140B8"/>
    <w:rsid w:val="00514ACE"/>
    <w:rsid w:val="00526E99"/>
    <w:rsid w:val="0055539D"/>
    <w:rsid w:val="00575DBA"/>
    <w:rsid w:val="00586080"/>
    <w:rsid w:val="005A7B17"/>
    <w:rsid w:val="005B1DC0"/>
    <w:rsid w:val="005B3A9F"/>
    <w:rsid w:val="005B664E"/>
    <w:rsid w:val="005B6A80"/>
    <w:rsid w:val="005C6617"/>
    <w:rsid w:val="005E4F0B"/>
    <w:rsid w:val="00613EA9"/>
    <w:rsid w:val="00614288"/>
    <w:rsid w:val="006143D3"/>
    <w:rsid w:val="006173E1"/>
    <w:rsid w:val="00630FA3"/>
    <w:rsid w:val="00644BCB"/>
    <w:rsid w:val="006548C0"/>
    <w:rsid w:val="00663D15"/>
    <w:rsid w:val="00677E03"/>
    <w:rsid w:val="00695BCC"/>
    <w:rsid w:val="006B1C53"/>
    <w:rsid w:val="006C10D1"/>
    <w:rsid w:val="006C4E3E"/>
    <w:rsid w:val="006D7EF2"/>
    <w:rsid w:val="006E5A4D"/>
    <w:rsid w:val="00705AFB"/>
    <w:rsid w:val="00712888"/>
    <w:rsid w:val="00721CB8"/>
    <w:rsid w:val="00730AB3"/>
    <w:rsid w:val="00730C49"/>
    <w:rsid w:val="007348F9"/>
    <w:rsid w:val="0074560A"/>
    <w:rsid w:val="0075178F"/>
    <w:rsid w:val="00761DE6"/>
    <w:rsid w:val="007624A7"/>
    <w:rsid w:val="00763BCC"/>
    <w:rsid w:val="007732A2"/>
    <w:rsid w:val="00780460"/>
    <w:rsid w:val="007816B0"/>
    <w:rsid w:val="007819D5"/>
    <w:rsid w:val="00783E42"/>
    <w:rsid w:val="007B573E"/>
    <w:rsid w:val="007C673F"/>
    <w:rsid w:val="007E21E2"/>
    <w:rsid w:val="007E572C"/>
    <w:rsid w:val="007E60A2"/>
    <w:rsid w:val="00801CBD"/>
    <w:rsid w:val="00802102"/>
    <w:rsid w:val="00815337"/>
    <w:rsid w:val="008309A9"/>
    <w:rsid w:val="00870532"/>
    <w:rsid w:val="0087432D"/>
    <w:rsid w:val="00877EE0"/>
    <w:rsid w:val="00882B21"/>
    <w:rsid w:val="00884A16"/>
    <w:rsid w:val="008868E6"/>
    <w:rsid w:val="008A14CE"/>
    <w:rsid w:val="008A3855"/>
    <w:rsid w:val="008B2F05"/>
    <w:rsid w:val="008C64DC"/>
    <w:rsid w:val="008E6569"/>
    <w:rsid w:val="00915E01"/>
    <w:rsid w:val="00927BFA"/>
    <w:rsid w:val="009421E8"/>
    <w:rsid w:val="009461F1"/>
    <w:rsid w:val="00964A90"/>
    <w:rsid w:val="00984187"/>
    <w:rsid w:val="00997D77"/>
    <w:rsid w:val="009A61BA"/>
    <w:rsid w:val="009A68DA"/>
    <w:rsid w:val="009E2E7B"/>
    <w:rsid w:val="009E7B87"/>
    <w:rsid w:val="009F09A7"/>
    <w:rsid w:val="009F6F0F"/>
    <w:rsid w:val="00A00C73"/>
    <w:rsid w:val="00A03EC2"/>
    <w:rsid w:val="00A04355"/>
    <w:rsid w:val="00A2195E"/>
    <w:rsid w:val="00A52582"/>
    <w:rsid w:val="00A55D2D"/>
    <w:rsid w:val="00A5662B"/>
    <w:rsid w:val="00A57E9D"/>
    <w:rsid w:val="00A609B0"/>
    <w:rsid w:val="00A73867"/>
    <w:rsid w:val="00A91069"/>
    <w:rsid w:val="00AA7866"/>
    <w:rsid w:val="00AB01DB"/>
    <w:rsid w:val="00AC358F"/>
    <w:rsid w:val="00AD21C4"/>
    <w:rsid w:val="00AE1BF5"/>
    <w:rsid w:val="00AE3D9C"/>
    <w:rsid w:val="00AF2222"/>
    <w:rsid w:val="00AF460A"/>
    <w:rsid w:val="00AF69E9"/>
    <w:rsid w:val="00B06CAD"/>
    <w:rsid w:val="00B117C0"/>
    <w:rsid w:val="00B14566"/>
    <w:rsid w:val="00B17A43"/>
    <w:rsid w:val="00BA4B3A"/>
    <w:rsid w:val="00BC0BA4"/>
    <w:rsid w:val="00BC650E"/>
    <w:rsid w:val="00BD68D5"/>
    <w:rsid w:val="00BE5F7A"/>
    <w:rsid w:val="00C01275"/>
    <w:rsid w:val="00C144E7"/>
    <w:rsid w:val="00C26471"/>
    <w:rsid w:val="00C26A07"/>
    <w:rsid w:val="00C3514C"/>
    <w:rsid w:val="00C53727"/>
    <w:rsid w:val="00C76C39"/>
    <w:rsid w:val="00C80559"/>
    <w:rsid w:val="00C80993"/>
    <w:rsid w:val="00C8555D"/>
    <w:rsid w:val="00C938B7"/>
    <w:rsid w:val="00C93901"/>
    <w:rsid w:val="00C9492E"/>
    <w:rsid w:val="00C97836"/>
    <w:rsid w:val="00CA4931"/>
    <w:rsid w:val="00CB1262"/>
    <w:rsid w:val="00CB2D37"/>
    <w:rsid w:val="00CB6E8A"/>
    <w:rsid w:val="00CC0F42"/>
    <w:rsid w:val="00CC5E20"/>
    <w:rsid w:val="00CD1F0B"/>
    <w:rsid w:val="00CD4487"/>
    <w:rsid w:val="00D0638F"/>
    <w:rsid w:val="00D2663A"/>
    <w:rsid w:val="00D31DE5"/>
    <w:rsid w:val="00D46F6A"/>
    <w:rsid w:val="00D55EA0"/>
    <w:rsid w:val="00D56B5D"/>
    <w:rsid w:val="00D67764"/>
    <w:rsid w:val="00D74CE3"/>
    <w:rsid w:val="00D82942"/>
    <w:rsid w:val="00D84931"/>
    <w:rsid w:val="00D933B8"/>
    <w:rsid w:val="00D9454B"/>
    <w:rsid w:val="00DA5685"/>
    <w:rsid w:val="00DA7362"/>
    <w:rsid w:val="00DB7D66"/>
    <w:rsid w:val="00DC1696"/>
    <w:rsid w:val="00DD2806"/>
    <w:rsid w:val="00DE03D3"/>
    <w:rsid w:val="00DE09F2"/>
    <w:rsid w:val="00DE6403"/>
    <w:rsid w:val="00DF0C06"/>
    <w:rsid w:val="00DF7C6D"/>
    <w:rsid w:val="00E04999"/>
    <w:rsid w:val="00E12BCA"/>
    <w:rsid w:val="00E133F4"/>
    <w:rsid w:val="00E22A00"/>
    <w:rsid w:val="00E3582D"/>
    <w:rsid w:val="00E448CA"/>
    <w:rsid w:val="00E469C3"/>
    <w:rsid w:val="00E51CA1"/>
    <w:rsid w:val="00E73A99"/>
    <w:rsid w:val="00E9307B"/>
    <w:rsid w:val="00E93868"/>
    <w:rsid w:val="00E96DC1"/>
    <w:rsid w:val="00EB163E"/>
    <w:rsid w:val="00EC6297"/>
    <w:rsid w:val="00EC6E8C"/>
    <w:rsid w:val="00EC7079"/>
    <w:rsid w:val="00ED2D8B"/>
    <w:rsid w:val="00EF0531"/>
    <w:rsid w:val="00EF2CA7"/>
    <w:rsid w:val="00F0595E"/>
    <w:rsid w:val="00F10B1D"/>
    <w:rsid w:val="00F10BAD"/>
    <w:rsid w:val="00F20933"/>
    <w:rsid w:val="00F26DE1"/>
    <w:rsid w:val="00F34ED0"/>
    <w:rsid w:val="00F50F41"/>
    <w:rsid w:val="00F714CA"/>
    <w:rsid w:val="00F87295"/>
    <w:rsid w:val="00F9353D"/>
    <w:rsid w:val="00FC5FE4"/>
    <w:rsid w:val="00FD4464"/>
    <w:rsid w:val="00FD7C38"/>
    <w:rsid w:val="00FE19B0"/>
    <w:rsid w:val="00FE3AEB"/>
    <w:rsid w:val="00FE45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0527E"/>
  <w15:chartTrackingRefBased/>
  <w15:docId w15:val="{E5A1AF8C-E1C6-4EBF-90AC-A2763A37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262"/>
  </w:style>
  <w:style w:type="paragraph" w:styleId="Heading1">
    <w:name w:val="heading 1"/>
    <w:basedOn w:val="Normal"/>
    <w:next w:val="Normal"/>
    <w:link w:val="Heading1Char"/>
    <w:uiPriority w:val="9"/>
    <w:qFormat/>
    <w:rsid w:val="00CB1262"/>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CB1262"/>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CB1262"/>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CB1262"/>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CB1262"/>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CB1262"/>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CB1262"/>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CB1262"/>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CB1262"/>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262"/>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CB126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CB1262"/>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CB126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CB1262"/>
    <w:rPr>
      <w:rFonts w:asciiTheme="majorHAnsi" w:eastAsiaTheme="majorEastAsia" w:hAnsiTheme="majorHAnsi" w:cstheme="majorBidi"/>
      <w:b/>
      <w:bCs/>
    </w:rPr>
  </w:style>
  <w:style w:type="character" w:customStyle="1" w:styleId="apple-converted-space">
    <w:name w:val="apple-converted-space"/>
    <w:basedOn w:val="DefaultParagraphFont"/>
    <w:rsid w:val="00466373"/>
  </w:style>
  <w:style w:type="paragraph" w:styleId="ListParagraph">
    <w:name w:val="List Paragraph"/>
    <w:basedOn w:val="Normal"/>
    <w:link w:val="ListParagraphChar"/>
    <w:uiPriority w:val="34"/>
    <w:qFormat/>
    <w:rsid w:val="00466373"/>
    <w:pPr>
      <w:ind w:left="720"/>
      <w:contextualSpacing/>
    </w:pPr>
  </w:style>
  <w:style w:type="character" w:customStyle="1" w:styleId="ListParagraphChar">
    <w:name w:val="List Paragraph Char"/>
    <w:basedOn w:val="DefaultParagraphFont"/>
    <w:link w:val="ListParagraph"/>
    <w:uiPriority w:val="34"/>
    <w:rsid w:val="00466373"/>
  </w:style>
  <w:style w:type="character" w:styleId="Emphasis">
    <w:name w:val="Emphasis"/>
    <w:basedOn w:val="DefaultParagraphFont"/>
    <w:uiPriority w:val="20"/>
    <w:qFormat/>
    <w:rsid w:val="00CB1262"/>
    <w:rPr>
      <w:i/>
      <w:iCs/>
      <w:color w:val="auto"/>
    </w:rPr>
  </w:style>
  <w:style w:type="character" w:customStyle="1" w:styleId="apple-style-span">
    <w:name w:val="apple-style-span"/>
    <w:basedOn w:val="DefaultParagraphFont"/>
    <w:uiPriority w:val="99"/>
    <w:rsid w:val="00466373"/>
  </w:style>
  <w:style w:type="character" w:customStyle="1" w:styleId="A2">
    <w:name w:val="A2"/>
    <w:uiPriority w:val="99"/>
    <w:rsid w:val="00466373"/>
    <w:rPr>
      <w:rFonts w:cs="ITC Charter Com"/>
      <w:color w:val="000000"/>
    </w:rPr>
  </w:style>
  <w:style w:type="character" w:styleId="Hyperlink">
    <w:name w:val="Hyperlink"/>
    <w:uiPriority w:val="99"/>
    <w:unhideWhenUsed/>
    <w:rsid w:val="00466373"/>
    <w:rPr>
      <w:color w:val="0000FF"/>
      <w:u w:val="single"/>
    </w:rPr>
  </w:style>
  <w:style w:type="paragraph" w:customStyle="1" w:styleId="Default">
    <w:name w:val="Default"/>
    <w:rsid w:val="0046637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466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373"/>
    <w:rPr>
      <w:rFonts w:ascii="Tahoma" w:eastAsia="Times New Roman" w:hAnsi="Tahoma" w:cs="Tahoma"/>
      <w:sz w:val="16"/>
      <w:szCs w:val="16"/>
      <w:lang w:val="en-GB"/>
    </w:rPr>
  </w:style>
  <w:style w:type="table" w:styleId="TableGrid">
    <w:name w:val="Table Grid"/>
    <w:basedOn w:val="TableNormal"/>
    <w:uiPriority w:val="59"/>
    <w:rsid w:val="0046637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66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373"/>
    <w:rPr>
      <w:rFonts w:ascii="Calibri" w:eastAsia="Times New Roman" w:hAnsi="Calibri" w:cs="Times New Roman"/>
      <w:lang w:val="en-GB"/>
    </w:rPr>
  </w:style>
  <w:style w:type="paragraph" w:customStyle="1" w:styleId="Els-Affiliation">
    <w:name w:val="Els-Affiliation"/>
    <w:next w:val="Normal"/>
    <w:rsid w:val="00466373"/>
    <w:pPr>
      <w:suppressAutoHyphens/>
      <w:spacing w:after="0" w:line="200" w:lineRule="exact"/>
      <w:jc w:val="center"/>
    </w:pPr>
    <w:rPr>
      <w:rFonts w:ascii="Times New Roman" w:eastAsia="SimSun" w:hAnsi="Times New Roman" w:cs="Times New Roman"/>
      <w:i/>
      <w:noProof/>
      <w:sz w:val="16"/>
      <w:szCs w:val="20"/>
      <w:lang w:val="en-US"/>
    </w:rPr>
  </w:style>
  <w:style w:type="paragraph" w:customStyle="1" w:styleId="Els-Author">
    <w:name w:val="Els-Author"/>
    <w:next w:val="Normal"/>
    <w:rsid w:val="00466373"/>
    <w:pPr>
      <w:keepNext/>
      <w:suppressAutoHyphens/>
      <w:spacing w:line="300" w:lineRule="exact"/>
      <w:jc w:val="center"/>
    </w:pPr>
    <w:rPr>
      <w:rFonts w:ascii="Times New Roman" w:eastAsia="SimSun" w:hAnsi="Times New Roman" w:cs="Times New Roman"/>
      <w:noProof/>
      <w:sz w:val="26"/>
      <w:szCs w:val="20"/>
      <w:lang w:val="en-US"/>
    </w:rPr>
  </w:style>
  <w:style w:type="paragraph" w:customStyle="1" w:styleId="Els-footnote">
    <w:name w:val="Els-footnote"/>
    <w:rsid w:val="00466373"/>
    <w:pPr>
      <w:keepLines/>
      <w:widowControl w:val="0"/>
      <w:spacing w:after="0" w:line="200" w:lineRule="exact"/>
      <w:ind w:firstLine="245"/>
    </w:pPr>
    <w:rPr>
      <w:rFonts w:ascii="Times New Roman" w:eastAsia="SimSun" w:hAnsi="Times New Roman" w:cs="Times New Roman"/>
      <w:sz w:val="16"/>
      <w:szCs w:val="20"/>
      <w:lang w:val="en-US"/>
    </w:rPr>
  </w:style>
  <w:style w:type="character" w:styleId="CommentReference">
    <w:name w:val="annotation reference"/>
    <w:basedOn w:val="DefaultParagraphFont"/>
    <w:uiPriority w:val="99"/>
    <w:semiHidden/>
    <w:unhideWhenUsed/>
    <w:rsid w:val="00466373"/>
    <w:rPr>
      <w:sz w:val="16"/>
      <w:szCs w:val="16"/>
    </w:rPr>
  </w:style>
  <w:style w:type="paragraph" w:styleId="CommentText">
    <w:name w:val="annotation text"/>
    <w:basedOn w:val="Normal"/>
    <w:link w:val="CommentTextChar"/>
    <w:uiPriority w:val="99"/>
    <w:unhideWhenUsed/>
    <w:rsid w:val="00466373"/>
    <w:pPr>
      <w:spacing w:line="240" w:lineRule="auto"/>
    </w:pPr>
    <w:rPr>
      <w:sz w:val="20"/>
      <w:szCs w:val="20"/>
    </w:rPr>
  </w:style>
  <w:style w:type="character" w:customStyle="1" w:styleId="CommentTextChar">
    <w:name w:val="Comment Text Char"/>
    <w:basedOn w:val="DefaultParagraphFont"/>
    <w:link w:val="CommentText"/>
    <w:uiPriority w:val="99"/>
    <w:rsid w:val="00466373"/>
    <w:rPr>
      <w:rFonts w:ascii="Calibri" w:eastAsia="Times New Roman"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66373"/>
    <w:rPr>
      <w:b/>
      <w:bCs/>
    </w:rPr>
  </w:style>
  <w:style w:type="character" w:customStyle="1" w:styleId="CommentSubjectChar">
    <w:name w:val="Comment Subject Char"/>
    <w:basedOn w:val="CommentTextChar"/>
    <w:link w:val="CommentSubject"/>
    <w:uiPriority w:val="99"/>
    <w:semiHidden/>
    <w:rsid w:val="00466373"/>
    <w:rPr>
      <w:rFonts w:ascii="Calibri" w:eastAsia="Times New Roman" w:hAnsi="Calibri" w:cs="Times New Roman"/>
      <w:b/>
      <w:bCs/>
      <w:sz w:val="20"/>
      <w:szCs w:val="20"/>
      <w:lang w:val="en-GB"/>
    </w:rPr>
  </w:style>
  <w:style w:type="paragraph" w:styleId="Header">
    <w:name w:val="header"/>
    <w:basedOn w:val="Normal"/>
    <w:link w:val="HeaderChar"/>
    <w:uiPriority w:val="99"/>
    <w:unhideWhenUsed/>
    <w:rsid w:val="004663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373"/>
    <w:rPr>
      <w:rFonts w:ascii="Calibri" w:eastAsia="Times New Roman" w:hAnsi="Calibri" w:cs="Times New Roman"/>
      <w:lang w:val="en-GB"/>
    </w:rPr>
  </w:style>
  <w:style w:type="character" w:styleId="FollowedHyperlink">
    <w:name w:val="FollowedHyperlink"/>
    <w:basedOn w:val="DefaultParagraphFont"/>
    <w:uiPriority w:val="99"/>
    <w:semiHidden/>
    <w:unhideWhenUsed/>
    <w:rsid w:val="00466373"/>
    <w:rPr>
      <w:color w:val="954F72" w:themeColor="followedHyperlink"/>
      <w:u w:val="single"/>
    </w:rPr>
  </w:style>
  <w:style w:type="character" w:customStyle="1" w:styleId="UnresolvedMention1">
    <w:name w:val="Unresolved Mention1"/>
    <w:basedOn w:val="DefaultParagraphFont"/>
    <w:uiPriority w:val="99"/>
    <w:semiHidden/>
    <w:unhideWhenUsed/>
    <w:rsid w:val="00466373"/>
    <w:rPr>
      <w:color w:val="605E5C"/>
      <w:shd w:val="clear" w:color="auto" w:fill="E1DFDD"/>
    </w:rPr>
  </w:style>
  <w:style w:type="paragraph" w:styleId="NormalWeb">
    <w:name w:val="Normal (Web)"/>
    <w:basedOn w:val="Normal"/>
    <w:uiPriority w:val="99"/>
    <w:unhideWhenUsed/>
    <w:rsid w:val="00466373"/>
    <w:pPr>
      <w:spacing w:before="100" w:beforeAutospacing="1" w:after="100" w:afterAutospacing="1" w:line="240" w:lineRule="auto"/>
    </w:pPr>
    <w:rPr>
      <w:rFonts w:ascii="Times New Roman" w:hAnsi="Times New Roman"/>
      <w:sz w:val="24"/>
      <w:szCs w:val="24"/>
      <w:lang w:eastAsia="en-IN"/>
    </w:rPr>
  </w:style>
  <w:style w:type="character" w:styleId="Strong">
    <w:name w:val="Strong"/>
    <w:basedOn w:val="DefaultParagraphFont"/>
    <w:uiPriority w:val="22"/>
    <w:qFormat/>
    <w:rsid w:val="00CB1262"/>
    <w:rPr>
      <w:b/>
      <w:bCs/>
      <w:color w:val="auto"/>
    </w:rPr>
  </w:style>
  <w:style w:type="paragraph" w:styleId="Caption">
    <w:name w:val="caption"/>
    <w:basedOn w:val="Normal"/>
    <w:next w:val="Normal"/>
    <w:uiPriority w:val="35"/>
    <w:unhideWhenUsed/>
    <w:qFormat/>
    <w:rsid w:val="00CB1262"/>
    <w:rPr>
      <w:b/>
      <w:bCs/>
      <w:sz w:val="18"/>
      <w:szCs w:val="18"/>
    </w:rPr>
  </w:style>
  <w:style w:type="paragraph" w:customStyle="1" w:styleId="Subhead1">
    <w:name w:val="Subhead 1"/>
    <w:basedOn w:val="Normal"/>
    <w:rsid w:val="00466373"/>
    <w:pPr>
      <w:tabs>
        <w:tab w:val="left" w:pos="720"/>
        <w:tab w:val="left" w:pos="1440"/>
        <w:tab w:val="left" w:pos="2160"/>
        <w:tab w:val="left" w:pos="2880"/>
        <w:tab w:val="left" w:pos="3600"/>
        <w:tab w:val="left" w:pos="4320"/>
      </w:tabs>
      <w:autoSpaceDE w:val="0"/>
      <w:autoSpaceDN w:val="0"/>
      <w:adjustRightInd w:val="0"/>
      <w:spacing w:after="0" w:line="288" w:lineRule="auto"/>
      <w:textAlignment w:val="center"/>
    </w:pPr>
    <w:rPr>
      <w:rFonts w:ascii="Arial" w:hAnsi="Arial" w:cs="Arial"/>
      <w:b/>
      <w:bCs/>
      <w:caps/>
      <w:color w:val="000000"/>
      <w:sz w:val="24"/>
      <w:szCs w:val="24"/>
      <w:lang w:val="en-US"/>
    </w:rPr>
  </w:style>
  <w:style w:type="paragraph" w:customStyle="1" w:styleId="MTDisplayEquation">
    <w:name w:val="MTDisplayEquation"/>
    <w:basedOn w:val="Normal"/>
    <w:next w:val="Normal"/>
    <w:link w:val="MTDisplayEquationChar"/>
    <w:rsid w:val="00466373"/>
    <w:pPr>
      <w:tabs>
        <w:tab w:val="center" w:pos="4680"/>
        <w:tab w:val="right" w:pos="9360"/>
      </w:tabs>
      <w:spacing w:after="0" w:line="240" w:lineRule="auto"/>
      <w:jc w:val="center"/>
      <w:outlineLvl w:val="0"/>
    </w:pPr>
    <w:rPr>
      <w:rFonts w:ascii="Lucida Sans Unicode" w:hAnsi="Lucida Sans Unicode"/>
      <w:b/>
      <w:bCs/>
      <w:sz w:val="48"/>
      <w:szCs w:val="20"/>
    </w:rPr>
  </w:style>
  <w:style w:type="character" w:customStyle="1" w:styleId="MTDisplayEquationChar">
    <w:name w:val="MTDisplayEquation Char"/>
    <w:basedOn w:val="DefaultParagraphFont"/>
    <w:link w:val="MTDisplayEquation"/>
    <w:rsid w:val="00466373"/>
    <w:rPr>
      <w:rFonts w:ascii="Lucida Sans Unicode" w:eastAsia="Times New Roman" w:hAnsi="Lucida Sans Unicode" w:cs="Times New Roman"/>
      <w:b/>
      <w:bCs/>
      <w:sz w:val="48"/>
      <w:szCs w:val="20"/>
      <w:lang w:val="en-GB"/>
    </w:rPr>
  </w:style>
  <w:style w:type="paragraph" w:customStyle="1" w:styleId="Body">
    <w:name w:val="Body"/>
    <w:rsid w:val="00466373"/>
    <w:pPr>
      <w:spacing w:after="0" w:line="240" w:lineRule="auto"/>
    </w:pPr>
    <w:rPr>
      <w:rFonts w:ascii="Helvetica Neue" w:eastAsia="Helvetica Neue" w:hAnsi="Helvetica Neue" w:cs="Helvetica Neue"/>
      <w:color w:val="000000"/>
      <w:u w:color="000000"/>
      <w:lang w:val="en-GB" w:eastAsia="en-GB"/>
    </w:rPr>
  </w:style>
  <w:style w:type="character" w:customStyle="1" w:styleId="reference-text">
    <w:name w:val="reference-text"/>
    <w:basedOn w:val="DefaultParagraphFont"/>
    <w:rsid w:val="00466373"/>
  </w:style>
  <w:style w:type="character" w:styleId="LineNumber">
    <w:name w:val="line number"/>
    <w:basedOn w:val="DefaultParagraphFont"/>
    <w:uiPriority w:val="99"/>
    <w:semiHidden/>
    <w:unhideWhenUsed/>
    <w:rsid w:val="00466373"/>
  </w:style>
  <w:style w:type="paragraph" w:styleId="Subtitle">
    <w:name w:val="Subtitle"/>
    <w:basedOn w:val="Normal"/>
    <w:next w:val="Normal"/>
    <w:link w:val="SubtitleChar"/>
    <w:uiPriority w:val="11"/>
    <w:qFormat/>
    <w:rsid w:val="00CB1262"/>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B1262"/>
    <w:rPr>
      <w:rFonts w:asciiTheme="majorHAnsi" w:eastAsiaTheme="majorEastAsia" w:hAnsiTheme="majorHAnsi" w:cstheme="majorBidi"/>
      <w:sz w:val="24"/>
      <w:szCs w:val="24"/>
    </w:rPr>
  </w:style>
  <w:style w:type="character" w:customStyle="1" w:styleId="UnresolvedMention2">
    <w:name w:val="Unresolved Mention2"/>
    <w:basedOn w:val="DefaultParagraphFont"/>
    <w:uiPriority w:val="99"/>
    <w:semiHidden/>
    <w:unhideWhenUsed/>
    <w:rsid w:val="00466373"/>
    <w:rPr>
      <w:color w:val="605E5C"/>
      <w:shd w:val="clear" w:color="auto" w:fill="E1DFDD"/>
    </w:rPr>
  </w:style>
  <w:style w:type="paragraph" w:customStyle="1" w:styleId="Pa0">
    <w:name w:val="Pa0"/>
    <w:basedOn w:val="Default"/>
    <w:next w:val="Default"/>
    <w:uiPriority w:val="99"/>
    <w:rsid w:val="00466373"/>
    <w:pPr>
      <w:spacing w:line="191" w:lineRule="atLeast"/>
    </w:pPr>
    <w:rPr>
      <w:rFonts w:ascii="McKinsey Sans Light" w:eastAsiaTheme="minorHAnsi" w:hAnsi="McKinsey Sans Light" w:cstheme="minorBidi"/>
      <w:color w:val="auto"/>
      <w:lang w:val="en-IN"/>
    </w:rPr>
  </w:style>
  <w:style w:type="paragraph" w:styleId="Revision">
    <w:name w:val="Revision"/>
    <w:hidden/>
    <w:uiPriority w:val="99"/>
    <w:semiHidden/>
    <w:rsid w:val="00466373"/>
    <w:pPr>
      <w:spacing w:after="0" w:line="240" w:lineRule="auto"/>
    </w:pPr>
    <w:rPr>
      <w:rFonts w:ascii="Calibri" w:eastAsia="Times New Roman" w:hAnsi="Calibri" w:cs="Times New Roman"/>
      <w:lang w:val="en-GB"/>
    </w:rPr>
  </w:style>
  <w:style w:type="character" w:customStyle="1" w:styleId="Heading6Char">
    <w:name w:val="Heading 6 Char"/>
    <w:basedOn w:val="DefaultParagraphFont"/>
    <w:link w:val="Heading6"/>
    <w:uiPriority w:val="9"/>
    <w:semiHidden/>
    <w:rsid w:val="00CB126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CB1262"/>
    <w:rPr>
      <w:i/>
      <w:iCs/>
    </w:rPr>
  </w:style>
  <w:style w:type="character" w:customStyle="1" w:styleId="Heading8Char">
    <w:name w:val="Heading 8 Char"/>
    <w:basedOn w:val="DefaultParagraphFont"/>
    <w:link w:val="Heading8"/>
    <w:uiPriority w:val="9"/>
    <w:semiHidden/>
    <w:rsid w:val="00CB1262"/>
    <w:rPr>
      <w:b/>
      <w:bCs/>
    </w:rPr>
  </w:style>
  <w:style w:type="character" w:customStyle="1" w:styleId="Heading9Char">
    <w:name w:val="Heading 9 Char"/>
    <w:basedOn w:val="DefaultParagraphFont"/>
    <w:link w:val="Heading9"/>
    <w:uiPriority w:val="9"/>
    <w:semiHidden/>
    <w:rsid w:val="00CB1262"/>
    <w:rPr>
      <w:i/>
      <w:iCs/>
    </w:rPr>
  </w:style>
  <w:style w:type="paragraph" w:styleId="Title">
    <w:name w:val="Title"/>
    <w:basedOn w:val="Normal"/>
    <w:next w:val="Normal"/>
    <w:link w:val="TitleChar"/>
    <w:uiPriority w:val="10"/>
    <w:qFormat/>
    <w:rsid w:val="00CB126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CB1262"/>
    <w:rPr>
      <w:rFonts w:asciiTheme="majorHAnsi" w:eastAsiaTheme="majorEastAsia" w:hAnsiTheme="majorHAnsi" w:cstheme="majorBidi"/>
      <w:b/>
      <w:bCs/>
      <w:spacing w:val="-7"/>
      <w:sz w:val="48"/>
      <w:szCs w:val="48"/>
    </w:rPr>
  </w:style>
  <w:style w:type="paragraph" w:styleId="NoSpacing">
    <w:name w:val="No Spacing"/>
    <w:uiPriority w:val="1"/>
    <w:qFormat/>
    <w:rsid w:val="00CB1262"/>
    <w:pPr>
      <w:spacing w:after="0" w:line="240" w:lineRule="auto"/>
    </w:pPr>
  </w:style>
  <w:style w:type="paragraph" w:styleId="Quote">
    <w:name w:val="Quote"/>
    <w:basedOn w:val="Normal"/>
    <w:next w:val="Normal"/>
    <w:link w:val="QuoteChar"/>
    <w:uiPriority w:val="29"/>
    <w:qFormat/>
    <w:rsid w:val="00CB126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CB1262"/>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CB126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CB1262"/>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CB1262"/>
    <w:rPr>
      <w:i/>
      <w:iCs/>
      <w:color w:val="auto"/>
    </w:rPr>
  </w:style>
  <w:style w:type="character" w:styleId="IntenseEmphasis">
    <w:name w:val="Intense Emphasis"/>
    <w:basedOn w:val="DefaultParagraphFont"/>
    <w:uiPriority w:val="21"/>
    <w:qFormat/>
    <w:rsid w:val="00CB1262"/>
    <w:rPr>
      <w:b/>
      <w:bCs/>
      <w:i/>
      <w:iCs/>
      <w:color w:val="auto"/>
    </w:rPr>
  </w:style>
  <w:style w:type="character" w:styleId="SubtleReference">
    <w:name w:val="Subtle Reference"/>
    <w:basedOn w:val="DefaultParagraphFont"/>
    <w:uiPriority w:val="31"/>
    <w:qFormat/>
    <w:rsid w:val="00CB1262"/>
    <w:rPr>
      <w:smallCaps/>
      <w:color w:val="auto"/>
      <w:u w:val="single" w:color="7F7F7F" w:themeColor="text1" w:themeTint="80"/>
    </w:rPr>
  </w:style>
  <w:style w:type="character" w:styleId="IntenseReference">
    <w:name w:val="Intense Reference"/>
    <w:basedOn w:val="DefaultParagraphFont"/>
    <w:uiPriority w:val="32"/>
    <w:qFormat/>
    <w:rsid w:val="00CB1262"/>
    <w:rPr>
      <w:b/>
      <w:bCs/>
      <w:smallCaps/>
      <w:color w:val="auto"/>
      <w:u w:val="single"/>
    </w:rPr>
  </w:style>
  <w:style w:type="character" w:styleId="BookTitle">
    <w:name w:val="Book Title"/>
    <w:basedOn w:val="DefaultParagraphFont"/>
    <w:uiPriority w:val="33"/>
    <w:qFormat/>
    <w:rsid w:val="00CB1262"/>
    <w:rPr>
      <w:b/>
      <w:bCs/>
      <w:smallCaps/>
      <w:color w:val="auto"/>
    </w:rPr>
  </w:style>
  <w:style w:type="paragraph" w:styleId="TOCHeading">
    <w:name w:val="TOC Heading"/>
    <w:basedOn w:val="Heading1"/>
    <w:next w:val="Normal"/>
    <w:uiPriority w:val="39"/>
    <w:semiHidden/>
    <w:unhideWhenUsed/>
    <w:qFormat/>
    <w:rsid w:val="00CB1262"/>
    <w:pPr>
      <w:outlineLvl w:val="9"/>
    </w:pPr>
  </w:style>
  <w:style w:type="character" w:styleId="UnresolvedMention">
    <w:name w:val="Unresolved Mention"/>
    <w:basedOn w:val="DefaultParagraphFont"/>
    <w:uiPriority w:val="99"/>
    <w:semiHidden/>
    <w:unhideWhenUsed/>
    <w:rsid w:val="00712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s://doi.org/10.1108/JBIM-02-2021-0127"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s://doi.org/10.1108/IJLM-12-2020-0494"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6.png"/><Relationship Id="rId33" Type="http://schemas.openxmlformats.org/officeDocument/2006/relationships/hyperlink" Target="https://doi.org/10.1108/ITP-06-2020-0374"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5.xml"/><Relationship Id="rId29" Type="http://schemas.openxmlformats.org/officeDocument/2006/relationships/hyperlink" Target="https://www.journals.elsevier.com/journal-of-business-research/call-for-papers/ai-and-data-analytics-for-omnichannel-health-care-busin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yperlink" Target="https://doi.org/10.1108/AJIM-08-2021-023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28" Type="http://schemas.openxmlformats.org/officeDocument/2006/relationships/hyperlink" Target="https://doi.org/10.1108/IJLM-11-2020-0448"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yperlink" Target="https://www.cbre.com/insights/articles/healthcares-future-is-omnichann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5.xml"/><Relationship Id="rId27" Type="http://schemas.openxmlformats.org/officeDocument/2006/relationships/hyperlink" Target="https://doi.org/10.1111/jbl.12277" TargetMode="External"/><Relationship Id="rId30" Type="http://schemas.openxmlformats.org/officeDocument/2006/relationships/hyperlink" Target="https://doi.org/10.1108/IJLM-08-2021-0415" TargetMode="External"/><Relationship Id="rId35" Type="http://schemas.openxmlformats.org/officeDocument/2006/relationships/hyperlink" Target="https://doi.org/10.1016/j.ijresmar.2021.09.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B014-4E0F-4E11-9387-70949354F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2765</TotalTime>
  <Pages>33</Pages>
  <Words>10852</Words>
  <Characters>66309</Characters>
  <Application>Microsoft Office Word</Application>
  <DocSecurity>0</DocSecurity>
  <Lines>1275</Lines>
  <Paragraphs>433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Kumar</dc:creator>
  <cp:keywords/>
  <dc:description/>
  <cp:lastModifiedBy>Jose Arturo Garza-Reyes</cp:lastModifiedBy>
  <cp:revision>111</cp:revision>
  <dcterms:created xsi:type="dcterms:W3CDTF">2022-11-30T09:42:00Z</dcterms:created>
  <dcterms:modified xsi:type="dcterms:W3CDTF">2022-12-25T18:37:00Z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SADT275@derby.ac.uk</vt:lpwstr>
  </property>
  <property fmtid="{D5CDD505-2E9C-101B-9397-08002B2CF9AE}" pid="5" name="MSIP_Label_b47d098f-2640-4837-b575-e0be04df0525_SetDate">
    <vt:lpwstr>2022-09-03T18:01:53.4576739Z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ActionId">
    <vt:lpwstr>148cf0ae-8e0d-481b-9092-d0398c69b80f</vt:lpwstr>
  </property>
  <property fmtid="{D5CDD505-2E9C-101B-9397-08002B2CF9AE}" pid="9" name="MSIP_Label_b47d098f-2640-4837-b575-e0be04df0525_Extended_MSFT_Method">
    <vt:lpwstr>Automatic</vt:lpwstr>
  </property>
  <property fmtid="{D5CDD505-2E9C-101B-9397-08002B2CF9AE}" pid="10" name="MSIP_Label_501a0944-9d81-4c75-b857-2ec7863455b7_Enabled">
    <vt:lpwstr>True</vt:lpwstr>
  </property>
  <property fmtid="{D5CDD505-2E9C-101B-9397-08002B2CF9AE}" pid="11" name="MSIP_Label_501a0944-9d81-4c75-b857-2ec7863455b7_SiteId">
    <vt:lpwstr>98f1bb3a-5efa-4782-88ba-bd897db60e62</vt:lpwstr>
  </property>
  <property fmtid="{D5CDD505-2E9C-101B-9397-08002B2CF9AE}" pid="12" name="MSIP_Label_501a0944-9d81-4c75-b857-2ec7863455b7_Owner">
    <vt:lpwstr>SADT275@derby.ac.uk</vt:lpwstr>
  </property>
  <property fmtid="{D5CDD505-2E9C-101B-9397-08002B2CF9AE}" pid="13" name="MSIP_Label_501a0944-9d81-4c75-b857-2ec7863455b7_SetDate">
    <vt:lpwstr>2022-09-03T18:01:53.4576739Z</vt:lpwstr>
  </property>
  <property fmtid="{D5CDD505-2E9C-101B-9397-08002B2CF9AE}" pid="14" name="MSIP_Label_501a0944-9d81-4c75-b857-2ec7863455b7_Name">
    <vt:lpwstr>Internal with visible marking</vt:lpwstr>
  </property>
  <property fmtid="{D5CDD505-2E9C-101B-9397-08002B2CF9AE}" pid="15" name="MSIP_Label_501a0944-9d81-4c75-b857-2ec7863455b7_Application">
    <vt:lpwstr>Microsoft Azure Information Protection</vt:lpwstr>
  </property>
  <property fmtid="{D5CDD505-2E9C-101B-9397-08002B2CF9AE}" pid="16" name="MSIP_Label_501a0944-9d81-4c75-b857-2ec7863455b7_ActionId">
    <vt:lpwstr>148cf0ae-8e0d-481b-9092-d0398c69b80f</vt:lpwstr>
  </property>
  <property fmtid="{D5CDD505-2E9C-101B-9397-08002B2CF9AE}" pid="17" name="MSIP_Label_501a0944-9d81-4c75-b857-2ec7863455b7_Parent">
    <vt:lpwstr>b47d098f-2640-4837-b575-e0be04df0525</vt:lpwstr>
  </property>
  <property fmtid="{D5CDD505-2E9C-101B-9397-08002B2CF9AE}" pid="18" name="MSIP_Label_501a0944-9d81-4c75-b857-2ec7863455b7_Extended_MSFT_Method">
    <vt:lpwstr>Automatic</vt:lpwstr>
  </property>
  <property fmtid="{D5CDD505-2E9C-101B-9397-08002B2CF9AE}" pid="19" name="MSIP_Label_2b7fce66-bf2d-46b5-b59a-9f0018501bcd_Enabled">
    <vt:lpwstr>true</vt:lpwstr>
  </property>
  <property fmtid="{D5CDD505-2E9C-101B-9397-08002B2CF9AE}" pid="20" name="MSIP_Label_2b7fce66-bf2d-46b5-b59a-9f0018501bcd_SetDate">
    <vt:lpwstr>2022-11-26T18:50:26Z</vt:lpwstr>
  </property>
  <property fmtid="{D5CDD505-2E9C-101B-9397-08002B2CF9AE}" pid="21" name="MSIP_Label_2b7fce66-bf2d-46b5-b59a-9f0018501bcd_Method">
    <vt:lpwstr>Standard</vt:lpwstr>
  </property>
  <property fmtid="{D5CDD505-2E9C-101B-9397-08002B2CF9AE}" pid="22" name="MSIP_Label_2b7fce66-bf2d-46b5-b59a-9f0018501bcd_Name">
    <vt:lpwstr>s_Intern</vt:lpwstr>
  </property>
  <property fmtid="{D5CDD505-2E9C-101B-9397-08002B2CF9AE}" pid="23" name="MSIP_Label_2b7fce66-bf2d-46b5-b59a-9f0018501bcd_SiteId">
    <vt:lpwstr>f8a213d2-8f6c-400d-9e74-4e8b475316c6</vt:lpwstr>
  </property>
  <property fmtid="{D5CDD505-2E9C-101B-9397-08002B2CF9AE}" pid="24" name="MSIP_Label_2b7fce66-bf2d-46b5-b59a-9f0018501bcd_ActionId">
    <vt:lpwstr>f2922636-d137-4399-9211-6341b67cec29</vt:lpwstr>
  </property>
  <property fmtid="{D5CDD505-2E9C-101B-9397-08002B2CF9AE}" pid="25" name="MSIP_Label_2b7fce66-bf2d-46b5-b59a-9f0018501bcd_ContentBits">
    <vt:lpwstr>0</vt:lpwstr>
  </property>
  <property fmtid="{D5CDD505-2E9C-101B-9397-08002B2CF9AE}" pid="26" name="GrammarlyDocumentId">
    <vt:lpwstr>89f0972b1957571c196fca5c1ee1b60ae11f96f5f5dd9c0ec0faf998adfd12b4</vt:lpwstr>
  </property>
</Properties>
</file>