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C462" w14:textId="27A4A4F2" w:rsidR="007B5925" w:rsidRPr="00A47B50" w:rsidRDefault="00946316" w:rsidP="00A47B50">
      <w:pPr>
        <w:jc w:val="center"/>
        <w:rPr>
          <w:rFonts w:ascii="Arial" w:hAnsi="Arial" w:cs="Arial"/>
          <w:b/>
          <w:bCs/>
        </w:rPr>
      </w:pPr>
      <w:r w:rsidRPr="00A47B50">
        <w:rPr>
          <w:rFonts w:ascii="Arial" w:hAnsi="Arial" w:cs="Arial"/>
          <w:b/>
          <w:bCs/>
        </w:rPr>
        <w:t>A</w:t>
      </w:r>
      <w:r w:rsidR="003D0674">
        <w:rPr>
          <w:rFonts w:ascii="Arial" w:hAnsi="Arial" w:cs="Arial"/>
          <w:b/>
          <w:bCs/>
        </w:rPr>
        <w:t xml:space="preserve"> </w:t>
      </w:r>
      <w:r w:rsidRPr="00A47B50">
        <w:rPr>
          <w:rFonts w:ascii="Arial" w:hAnsi="Arial" w:cs="Arial"/>
          <w:b/>
          <w:bCs/>
        </w:rPr>
        <w:t>multi</w:t>
      </w:r>
      <w:r w:rsidR="00B143D3" w:rsidRPr="00A47B50">
        <w:rPr>
          <w:rFonts w:ascii="Arial" w:hAnsi="Arial" w:cs="Arial"/>
          <w:b/>
          <w:bCs/>
        </w:rPr>
        <w:t>-</w:t>
      </w:r>
      <w:r w:rsidRPr="00A47B50">
        <w:rPr>
          <w:rFonts w:ascii="Arial" w:hAnsi="Arial" w:cs="Arial"/>
          <w:b/>
          <w:bCs/>
        </w:rPr>
        <w:t>disciplinary team approach</w:t>
      </w:r>
      <w:r w:rsidR="003D0674">
        <w:rPr>
          <w:rFonts w:ascii="Arial" w:hAnsi="Arial" w:cs="Arial"/>
          <w:b/>
          <w:bCs/>
        </w:rPr>
        <w:t xml:space="preserve"> for AI implementation</w:t>
      </w:r>
      <w:r w:rsidR="00650037" w:rsidRPr="00A47B50">
        <w:rPr>
          <w:rFonts w:ascii="Arial" w:hAnsi="Arial" w:cs="Arial"/>
          <w:b/>
          <w:bCs/>
        </w:rPr>
        <w:t>: a commentary for Medical Imaging and Radiotherapy key stakeholders</w:t>
      </w:r>
    </w:p>
    <w:p w14:paraId="76D8107F" w14:textId="77777777" w:rsidR="00650037" w:rsidRDefault="00650037">
      <w:pPr>
        <w:rPr>
          <w:b/>
          <w:bCs/>
        </w:rPr>
      </w:pPr>
    </w:p>
    <w:p w14:paraId="1E3E7617" w14:textId="77777777" w:rsidR="00650037" w:rsidRDefault="00650037">
      <w:pPr>
        <w:rPr>
          <w:b/>
          <w:bCs/>
        </w:rPr>
      </w:pPr>
    </w:p>
    <w:p w14:paraId="787B7FE8" w14:textId="49C3DD62" w:rsidR="00FD04C5" w:rsidRPr="00FD04C5" w:rsidRDefault="00FD04C5">
      <w:pPr>
        <w:rPr>
          <w:b/>
          <w:bCs/>
        </w:rPr>
      </w:pPr>
    </w:p>
    <w:p w14:paraId="179B04E5" w14:textId="77777777" w:rsidR="0032187C" w:rsidRPr="00FD04C5" w:rsidRDefault="0032187C">
      <w:pPr>
        <w:rPr>
          <w:b/>
          <w:bCs/>
        </w:rPr>
      </w:pPr>
    </w:p>
    <w:p w14:paraId="39E227F4" w14:textId="77777777" w:rsidR="0032187C" w:rsidRPr="00FD04C5" w:rsidRDefault="0032187C" w:rsidP="0032187C">
      <w:pPr>
        <w:jc w:val="center"/>
        <w:rPr>
          <w:rFonts w:ascii="Arial" w:hAnsi="Arial" w:cs="Arial"/>
          <w:b/>
          <w:bCs/>
        </w:rPr>
      </w:pPr>
    </w:p>
    <w:p w14:paraId="6DECF93D" w14:textId="4329E926" w:rsidR="0032187C" w:rsidRDefault="0032187C" w:rsidP="0032187C">
      <w:pPr>
        <w:jc w:val="center"/>
        <w:rPr>
          <w:rFonts w:ascii="Arial" w:hAnsi="Arial" w:cs="Arial"/>
          <w:b/>
          <w:bCs/>
        </w:rPr>
      </w:pPr>
      <w:r w:rsidRPr="0032187C">
        <w:rPr>
          <w:rFonts w:ascii="Arial" w:hAnsi="Arial" w:cs="Arial"/>
          <w:b/>
          <w:bCs/>
        </w:rPr>
        <w:t>Abstract</w:t>
      </w:r>
    </w:p>
    <w:p w14:paraId="06BB68CA" w14:textId="77777777" w:rsidR="0032187C" w:rsidRDefault="0032187C" w:rsidP="0032187C">
      <w:pPr>
        <w:jc w:val="center"/>
        <w:rPr>
          <w:rFonts w:ascii="Arial" w:hAnsi="Arial" w:cs="Arial"/>
          <w:b/>
          <w:bCs/>
        </w:rPr>
      </w:pPr>
    </w:p>
    <w:p w14:paraId="15504313" w14:textId="77777777" w:rsidR="0032187C" w:rsidRPr="0032187C" w:rsidRDefault="0032187C" w:rsidP="0032187C">
      <w:pPr>
        <w:jc w:val="center"/>
        <w:rPr>
          <w:rFonts w:ascii="Arial" w:hAnsi="Arial" w:cs="Arial"/>
          <w:b/>
          <w:bCs/>
        </w:rPr>
      </w:pPr>
    </w:p>
    <w:p w14:paraId="092EB6C3" w14:textId="77777777" w:rsidR="00414AE3" w:rsidRDefault="00414AE3">
      <w:pPr>
        <w:rPr>
          <w:b/>
          <w:bCs/>
        </w:rPr>
      </w:pPr>
    </w:p>
    <w:p w14:paraId="6A5598A5" w14:textId="77777777" w:rsidR="002B2A91" w:rsidRDefault="002B2A91">
      <w:pPr>
        <w:rPr>
          <w:rFonts w:ascii="Arial" w:hAnsi="Arial" w:cs="Arial"/>
          <w:b/>
          <w:bCs/>
        </w:rPr>
      </w:pPr>
    </w:p>
    <w:p w14:paraId="24A4AB96" w14:textId="77777777" w:rsidR="002B2A91" w:rsidRDefault="002B2A91">
      <w:pPr>
        <w:rPr>
          <w:rFonts w:ascii="Arial" w:hAnsi="Arial" w:cs="Arial"/>
          <w:b/>
          <w:bCs/>
        </w:rPr>
      </w:pPr>
    </w:p>
    <w:p w14:paraId="1DCE8525" w14:textId="77777777" w:rsidR="002B2A91" w:rsidRDefault="002B2A91">
      <w:pPr>
        <w:rPr>
          <w:rFonts w:ascii="Arial" w:hAnsi="Arial" w:cs="Arial"/>
          <w:b/>
          <w:bCs/>
        </w:rPr>
      </w:pPr>
    </w:p>
    <w:p w14:paraId="435899A4" w14:textId="77777777" w:rsidR="002B2A91" w:rsidRDefault="002B2A91">
      <w:pPr>
        <w:rPr>
          <w:rFonts w:ascii="Arial" w:hAnsi="Arial" w:cs="Arial"/>
          <w:b/>
          <w:bCs/>
        </w:rPr>
      </w:pPr>
    </w:p>
    <w:p w14:paraId="78C9F91F" w14:textId="77777777" w:rsidR="002B2A91" w:rsidRDefault="002B2A91">
      <w:pPr>
        <w:rPr>
          <w:rFonts w:ascii="Arial" w:hAnsi="Arial" w:cs="Arial"/>
          <w:b/>
          <w:bCs/>
        </w:rPr>
      </w:pPr>
    </w:p>
    <w:p w14:paraId="4AAB4AC0" w14:textId="77777777" w:rsidR="002B2A91" w:rsidRDefault="002B2A91">
      <w:pPr>
        <w:rPr>
          <w:rFonts w:ascii="Arial" w:hAnsi="Arial" w:cs="Arial"/>
          <w:b/>
          <w:bCs/>
        </w:rPr>
      </w:pPr>
    </w:p>
    <w:p w14:paraId="750677FD" w14:textId="77777777" w:rsidR="002B2A91" w:rsidRDefault="002B2A91">
      <w:pPr>
        <w:rPr>
          <w:rFonts w:ascii="Arial" w:hAnsi="Arial" w:cs="Arial"/>
          <w:b/>
          <w:bCs/>
        </w:rPr>
      </w:pPr>
    </w:p>
    <w:p w14:paraId="78FEC086" w14:textId="77777777" w:rsidR="002B2A91" w:rsidRDefault="002B2A91">
      <w:pPr>
        <w:rPr>
          <w:rFonts w:ascii="Arial" w:hAnsi="Arial" w:cs="Arial"/>
          <w:b/>
          <w:bCs/>
        </w:rPr>
      </w:pPr>
    </w:p>
    <w:p w14:paraId="338DCCD0" w14:textId="77777777" w:rsidR="002B2A91" w:rsidRDefault="002B2A91">
      <w:pPr>
        <w:rPr>
          <w:rFonts w:ascii="Arial" w:hAnsi="Arial" w:cs="Arial"/>
          <w:b/>
          <w:bCs/>
        </w:rPr>
      </w:pPr>
    </w:p>
    <w:p w14:paraId="5D9602F2" w14:textId="77777777" w:rsidR="002B2A91" w:rsidRDefault="002B2A91">
      <w:pPr>
        <w:rPr>
          <w:rFonts w:ascii="Arial" w:hAnsi="Arial" w:cs="Arial"/>
          <w:b/>
          <w:bCs/>
        </w:rPr>
      </w:pPr>
    </w:p>
    <w:p w14:paraId="020910D4" w14:textId="77777777" w:rsidR="002B2A91" w:rsidRDefault="002B2A91">
      <w:pPr>
        <w:rPr>
          <w:rFonts w:ascii="Arial" w:hAnsi="Arial" w:cs="Arial"/>
          <w:b/>
          <w:bCs/>
        </w:rPr>
      </w:pPr>
    </w:p>
    <w:p w14:paraId="4CD70907" w14:textId="77777777" w:rsidR="002B2A91" w:rsidRDefault="002B2A91">
      <w:pPr>
        <w:rPr>
          <w:rFonts w:ascii="Arial" w:hAnsi="Arial" w:cs="Arial"/>
          <w:b/>
          <w:bCs/>
        </w:rPr>
      </w:pPr>
    </w:p>
    <w:p w14:paraId="4C03A911" w14:textId="77777777" w:rsidR="002B2A91" w:rsidRDefault="002B2A91">
      <w:pPr>
        <w:rPr>
          <w:rFonts w:ascii="Arial" w:hAnsi="Arial" w:cs="Arial"/>
          <w:b/>
          <w:bCs/>
        </w:rPr>
      </w:pPr>
    </w:p>
    <w:p w14:paraId="34231678" w14:textId="77777777" w:rsidR="002B2A91" w:rsidRDefault="002B2A91">
      <w:pPr>
        <w:rPr>
          <w:rFonts w:ascii="Arial" w:hAnsi="Arial" w:cs="Arial"/>
          <w:b/>
          <w:bCs/>
        </w:rPr>
      </w:pPr>
    </w:p>
    <w:p w14:paraId="47C4F180" w14:textId="77777777" w:rsidR="002B2A91" w:rsidRDefault="002B2A91">
      <w:pPr>
        <w:rPr>
          <w:rFonts w:ascii="Arial" w:hAnsi="Arial" w:cs="Arial"/>
          <w:b/>
          <w:bCs/>
        </w:rPr>
      </w:pPr>
    </w:p>
    <w:p w14:paraId="43A3917D" w14:textId="77777777" w:rsidR="002B2A91" w:rsidRDefault="002B2A91">
      <w:pPr>
        <w:rPr>
          <w:rFonts w:ascii="Arial" w:hAnsi="Arial" w:cs="Arial"/>
          <w:b/>
          <w:bCs/>
        </w:rPr>
      </w:pPr>
    </w:p>
    <w:p w14:paraId="2FE2BD0C" w14:textId="77777777" w:rsidR="002B2A91" w:rsidRDefault="002B2A91">
      <w:pPr>
        <w:rPr>
          <w:rFonts w:ascii="Arial" w:hAnsi="Arial" w:cs="Arial"/>
          <w:b/>
          <w:bCs/>
        </w:rPr>
      </w:pPr>
    </w:p>
    <w:p w14:paraId="1BCE3DE5" w14:textId="77777777" w:rsidR="002B2A91" w:rsidRDefault="002B2A91">
      <w:pPr>
        <w:rPr>
          <w:rFonts w:ascii="Arial" w:hAnsi="Arial" w:cs="Arial"/>
          <w:b/>
          <w:bCs/>
        </w:rPr>
      </w:pPr>
    </w:p>
    <w:p w14:paraId="11CC7F28" w14:textId="77777777" w:rsidR="002B2A91" w:rsidRDefault="002B2A91">
      <w:pPr>
        <w:rPr>
          <w:rFonts w:ascii="Arial" w:hAnsi="Arial" w:cs="Arial"/>
          <w:b/>
          <w:bCs/>
        </w:rPr>
      </w:pPr>
    </w:p>
    <w:p w14:paraId="6D6DEA30" w14:textId="77777777" w:rsidR="002B2A91" w:rsidRDefault="002B2A91">
      <w:pPr>
        <w:rPr>
          <w:rFonts w:ascii="Arial" w:hAnsi="Arial" w:cs="Arial"/>
          <w:b/>
          <w:bCs/>
        </w:rPr>
      </w:pPr>
    </w:p>
    <w:p w14:paraId="143815B6" w14:textId="77777777" w:rsidR="002B2A91" w:rsidRDefault="002B2A91">
      <w:pPr>
        <w:rPr>
          <w:rFonts w:ascii="Arial" w:hAnsi="Arial" w:cs="Arial"/>
          <w:b/>
          <w:bCs/>
        </w:rPr>
      </w:pPr>
    </w:p>
    <w:p w14:paraId="5D4A86CF" w14:textId="77777777" w:rsidR="002B2A91" w:rsidRDefault="002B2A91">
      <w:pPr>
        <w:rPr>
          <w:rFonts w:ascii="Arial" w:hAnsi="Arial" w:cs="Arial"/>
          <w:b/>
          <w:bCs/>
        </w:rPr>
      </w:pPr>
    </w:p>
    <w:p w14:paraId="3BA36924" w14:textId="77777777" w:rsidR="002B2A91" w:rsidRDefault="002B2A91">
      <w:pPr>
        <w:rPr>
          <w:rFonts w:ascii="Arial" w:hAnsi="Arial" w:cs="Arial"/>
          <w:b/>
          <w:bCs/>
        </w:rPr>
      </w:pPr>
    </w:p>
    <w:p w14:paraId="74F69E9E" w14:textId="77777777" w:rsidR="002B2A91" w:rsidRDefault="002B2A91">
      <w:pPr>
        <w:rPr>
          <w:rFonts w:ascii="Arial" w:hAnsi="Arial" w:cs="Arial"/>
          <w:b/>
          <w:bCs/>
        </w:rPr>
      </w:pPr>
    </w:p>
    <w:p w14:paraId="3250396C" w14:textId="77777777" w:rsidR="002B2A91" w:rsidRDefault="002B2A91">
      <w:pPr>
        <w:rPr>
          <w:rFonts w:ascii="Arial" w:hAnsi="Arial" w:cs="Arial"/>
          <w:b/>
          <w:bCs/>
        </w:rPr>
      </w:pPr>
    </w:p>
    <w:p w14:paraId="03D8E98A" w14:textId="77777777" w:rsidR="002B2A91" w:rsidRDefault="002B2A91">
      <w:pPr>
        <w:rPr>
          <w:rFonts w:ascii="Arial" w:hAnsi="Arial" w:cs="Arial"/>
          <w:b/>
          <w:bCs/>
        </w:rPr>
      </w:pPr>
    </w:p>
    <w:p w14:paraId="0A131702" w14:textId="77777777" w:rsidR="001A3F3A" w:rsidRDefault="001A3F3A">
      <w:pPr>
        <w:rPr>
          <w:rFonts w:ascii="Arial" w:hAnsi="Arial" w:cs="Arial"/>
          <w:b/>
          <w:bCs/>
        </w:rPr>
      </w:pPr>
    </w:p>
    <w:p w14:paraId="73FB587C" w14:textId="77777777" w:rsidR="007B033D" w:rsidRDefault="007B033D">
      <w:pPr>
        <w:rPr>
          <w:rFonts w:ascii="Arial" w:hAnsi="Arial" w:cs="Arial"/>
          <w:b/>
          <w:bCs/>
        </w:rPr>
      </w:pPr>
    </w:p>
    <w:p w14:paraId="6D17AC57" w14:textId="77777777" w:rsidR="007B033D" w:rsidRDefault="007B033D">
      <w:pPr>
        <w:rPr>
          <w:rFonts w:ascii="Arial" w:hAnsi="Arial" w:cs="Arial"/>
          <w:b/>
          <w:bCs/>
        </w:rPr>
      </w:pPr>
    </w:p>
    <w:p w14:paraId="452D57AB" w14:textId="77777777" w:rsidR="007B033D" w:rsidRDefault="007B033D">
      <w:pPr>
        <w:rPr>
          <w:rFonts w:ascii="Arial" w:hAnsi="Arial" w:cs="Arial"/>
          <w:b/>
          <w:bCs/>
        </w:rPr>
      </w:pPr>
    </w:p>
    <w:p w14:paraId="62F87BE3" w14:textId="77777777" w:rsidR="007B033D" w:rsidRDefault="007B033D">
      <w:pPr>
        <w:rPr>
          <w:rFonts w:ascii="Arial" w:hAnsi="Arial" w:cs="Arial"/>
          <w:b/>
          <w:bCs/>
        </w:rPr>
      </w:pPr>
    </w:p>
    <w:p w14:paraId="615BC892" w14:textId="77777777" w:rsidR="007B033D" w:rsidRDefault="007B033D">
      <w:pPr>
        <w:rPr>
          <w:rFonts w:ascii="Arial" w:hAnsi="Arial" w:cs="Arial"/>
          <w:b/>
          <w:bCs/>
        </w:rPr>
      </w:pPr>
    </w:p>
    <w:p w14:paraId="0AAA1D35" w14:textId="77777777" w:rsidR="007B033D" w:rsidRDefault="007B033D">
      <w:pPr>
        <w:rPr>
          <w:rFonts w:ascii="Arial" w:hAnsi="Arial" w:cs="Arial"/>
          <w:b/>
          <w:bCs/>
        </w:rPr>
      </w:pPr>
    </w:p>
    <w:p w14:paraId="1B02FBBB" w14:textId="77777777" w:rsidR="007B033D" w:rsidRDefault="007B033D">
      <w:pPr>
        <w:rPr>
          <w:rFonts w:ascii="Arial" w:hAnsi="Arial" w:cs="Arial"/>
          <w:b/>
          <w:bCs/>
        </w:rPr>
      </w:pPr>
    </w:p>
    <w:p w14:paraId="335146D1" w14:textId="77777777" w:rsidR="007B033D" w:rsidRDefault="007B033D">
      <w:pPr>
        <w:rPr>
          <w:rFonts w:ascii="Arial" w:hAnsi="Arial" w:cs="Arial"/>
          <w:b/>
          <w:bCs/>
        </w:rPr>
      </w:pPr>
    </w:p>
    <w:p w14:paraId="288123CC" w14:textId="5C7FF119" w:rsidR="00696A5C" w:rsidRPr="00F815DF" w:rsidRDefault="00B143D3">
      <w:pPr>
        <w:rPr>
          <w:rFonts w:ascii="Arial" w:hAnsi="Arial" w:cs="Arial"/>
          <w:b/>
          <w:bCs/>
        </w:rPr>
      </w:pPr>
      <w:r w:rsidRPr="00F815DF">
        <w:rPr>
          <w:rFonts w:ascii="Arial" w:hAnsi="Arial" w:cs="Arial"/>
          <w:b/>
          <w:bCs/>
        </w:rPr>
        <w:lastRenderedPageBreak/>
        <w:t>Introduction</w:t>
      </w:r>
    </w:p>
    <w:p w14:paraId="62D54530" w14:textId="77777777" w:rsidR="00B143D3" w:rsidRDefault="00B143D3">
      <w:pPr>
        <w:rPr>
          <w:b/>
          <w:bCs/>
        </w:rPr>
      </w:pPr>
    </w:p>
    <w:p w14:paraId="1FBA008B" w14:textId="7FBF9D64" w:rsidR="00CE4F3A" w:rsidRDefault="00CC4D28" w:rsidP="00CB5CCE">
      <w:pPr>
        <w:jc w:val="both"/>
        <w:rPr>
          <w:rFonts w:ascii="Arial" w:hAnsi="Arial" w:cs="Arial"/>
        </w:rPr>
      </w:pPr>
      <w:r w:rsidRPr="00CB5CCE">
        <w:rPr>
          <w:rFonts w:ascii="Arial" w:hAnsi="Arial" w:cs="Arial"/>
        </w:rPr>
        <w:t xml:space="preserve">Artificial Intelligence (AI) </w:t>
      </w:r>
      <w:r w:rsidR="00D77A63">
        <w:rPr>
          <w:rFonts w:ascii="Arial" w:hAnsi="Arial" w:cs="Arial"/>
        </w:rPr>
        <w:t xml:space="preserve">algorithms are </w:t>
      </w:r>
      <w:r w:rsidRPr="00CB5CCE">
        <w:rPr>
          <w:rFonts w:ascii="Arial" w:hAnsi="Arial" w:cs="Arial"/>
        </w:rPr>
        <w:t xml:space="preserve">now </w:t>
      </w:r>
      <w:r w:rsidR="009327B5">
        <w:rPr>
          <w:rFonts w:ascii="Arial" w:hAnsi="Arial" w:cs="Arial"/>
        </w:rPr>
        <w:t xml:space="preserve">being </w:t>
      </w:r>
      <w:r w:rsidR="00D60876">
        <w:rPr>
          <w:rFonts w:ascii="Arial" w:hAnsi="Arial" w:cs="Arial"/>
        </w:rPr>
        <w:t>adopted</w:t>
      </w:r>
      <w:r w:rsidR="009327B5">
        <w:rPr>
          <w:rFonts w:ascii="Arial" w:hAnsi="Arial" w:cs="Arial"/>
        </w:rPr>
        <w:t xml:space="preserve"> and evaluated </w:t>
      </w:r>
      <w:r w:rsidR="001D14F2">
        <w:rPr>
          <w:rFonts w:ascii="Arial" w:hAnsi="Arial" w:cs="Arial"/>
        </w:rPr>
        <w:t xml:space="preserve">across a range of </w:t>
      </w:r>
      <w:r w:rsidR="009327B5">
        <w:rPr>
          <w:rFonts w:ascii="Arial" w:hAnsi="Arial" w:cs="Arial"/>
        </w:rPr>
        <w:t>healthcare settings</w:t>
      </w:r>
      <w:r w:rsidRPr="00CB5CCE">
        <w:rPr>
          <w:rFonts w:ascii="Arial" w:hAnsi="Arial" w:cs="Arial"/>
        </w:rPr>
        <w:t>.</w:t>
      </w:r>
      <w:r w:rsidR="009327B5">
        <w:rPr>
          <w:rFonts w:ascii="Arial" w:hAnsi="Arial" w:cs="Arial"/>
        </w:rPr>
        <w:t xml:space="preserve"> </w:t>
      </w:r>
      <w:r w:rsidR="001D14F2">
        <w:rPr>
          <w:rFonts w:ascii="Arial" w:hAnsi="Arial" w:cs="Arial"/>
        </w:rPr>
        <w:t>N</w:t>
      </w:r>
      <w:r w:rsidRPr="00CB5CCE">
        <w:rPr>
          <w:rFonts w:ascii="Arial" w:hAnsi="Arial" w:cs="Arial"/>
        </w:rPr>
        <w:t>ovel AI-based applications</w:t>
      </w:r>
      <w:r w:rsidR="001D14F2">
        <w:rPr>
          <w:rFonts w:ascii="Arial" w:hAnsi="Arial" w:cs="Arial"/>
        </w:rPr>
        <w:t xml:space="preserve"> </w:t>
      </w:r>
      <w:r w:rsidRPr="00CB5CCE">
        <w:rPr>
          <w:rFonts w:ascii="Arial" w:hAnsi="Arial" w:cs="Arial"/>
        </w:rPr>
        <w:t xml:space="preserve">can reduce administrative workload of professionals, manage electronic health records, </w:t>
      </w:r>
      <w:r w:rsidR="00D45257">
        <w:rPr>
          <w:rFonts w:ascii="Arial" w:hAnsi="Arial" w:cs="Arial"/>
        </w:rPr>
        <w:t xml:space="preserve">aid </w:t>
      </w:r>
      <w:r w:rsidRPr="00CB5CCE">
        <w:rPr>
          <w:rFonts w:ascii="Arial" w:hAnsi="Arial" w:cs="Arial"/>
        </w:rPr>
        <w:t xml:space="preserve">drug discovery, improve diagnostic services, and </w:t>
      </w:r>
      <w:r w:rsidR="00D77A63">
        <w:rPr>
          <w:rFonts w:ascii="Arial" w:hAnsi="Arial" w:cs="Arial"/>
        </w:rPr>
        <w:t>analyse</w:t>
      </w:r>
      <w:r w:rsidRPr="00CB5CCE">
        <w:rPr>
          <w:rFonts w:ascii="Arial" w:hAnsi="Arial" w:cs="Arial"/>
        </w:rPr>
        <w:t xml:space="preserve"> </w:t>
      </w:r>
      <w:r w:rsidR="00D45257">
        <w:rPr>
          <w:rFonts w:ascii="Arial" w:hAnsi="Arial" w:cs="Arial"/>
        </w:rPr>
        <w:t xml:space="preserve">complex and large </w:t>
      </w:r>
      <w:r w:rsidRPr="00CB5CCE">
        <w:rPr>
          <w:rFonts w:ascii="Arial" w:hAnsi="Arial" w:cs="Arial"/>
        </w:rPr>
        <w:t>amounts of data (</w:t>
      </w:r>
      <w:r w:rsidR="001A3F3A">
        <w:rPr>
          <w:rFonts w:ascii="Arial" w:hAnsi="Arial" w:cs="Arial"/>
        </w:rPr>
        <w:t xml:space="preserve">Han et al., 2024; </w:t>
      </w:r>
      <w:r w:rsidRPr="00CB5CCE">
        <w:rPr>
          <w:rFonts w:ascii="Arial" w:hAnsi="Arial" w:cs="Arial"/>
        </w:rPr>
        <w:t>Al Kuwaiti et al., 2023</w:t>
      </w:r>
      <w:r w:rsidR="001A3F3A">
        <w:rPr>
          <w:rFonts w:ascii="Arial" w:hAnsi="Arial" w:cs="Arial"/>
        </w:rPr>
        <w:t>; Wichmann et al., 2020</w:t>
      </w:r>
      <w:r w:rsidRPr="00CB5CCE">
        <w:rPr>
          <w:rFonts w:ascii="Arial" w:hAnsi="Arial" w:cs="Arial"/>
        </w:rPr>
        <w:t xml:space="preserve">). </w:t>
      </w:r>
      <w:r w:rsidR="009327B5">
        <w:rPr>
          <w:rFonts w:ascii="Arial" w:hAnsi="Arial" w:cs="Arial"/>
        </w:rPr>
        <w:t xml:space="preserve">Medical Imaging and Radiotherapy </w:t>
      </w:r>
      <w:r w:rsidR="00DC3DEE">
        <w:rPr>
          <w:rFonts w:ascii="Arial" w:hAnsi="Arial" w:cs="Arial"/>
        </w:rPr>
        <w:t>(M</w:t>
      </w:r>
      <w:r w:rsidR="008C6501">
        <w:rPr>
          <w:rFonts w:ascii="Arial" w:hAnsi="Arial" w:cs="Arial"/>
        </w:rPr>
        <w:t>I</w:t>
      </w:r>
      <w:r w:rsidR="00DC3DEE">
        <w:rPr>
          <w:rFonts w:ascii="Arial" w:hAnsi="Arial" w:cs="Arial"/>
        </w:rPr>
        <w:t xml:space="preserve">RT) </w:t>
      </w:r>
      <w:r w:rsidR="009327B5">
        <w:rPr>
          <w:rFonts w:ascii="Arial" w:hAnsi="Arial" w:cs="Arial"/>
        </w:rPr>
        <w:t>are at the forefront of this digital transformation (Akudjedu et al</w:t>
      </w:r>
      <w:r w:rsidR="00C42004">
        <w:rPr>
          <w:rFonts w:ascii="Arial" w:hAnsi="Arial" w:cs="Arial"/>
        </w:rPr>
        <w:t>.</w:t>
      </w:r>
      <w:r w:rsidR="009327B5">
        <w:rPr>
          <w:rFonts w:ascii="Arial" w:hAnsi="Arial" w:cs="Arial"/>
        </w:rPr>
        <w:t>, 202</w:t>
      </w:r>
      <w:r w:rsidR="00C42004">
        <w:rPr>
          <w:rFonts w:ascii="Arial" w:hAnsi="Arial" w:cs="Arial"/>
        </w:rPr>
        <w:t>3</w:t>
      </w:r>
      <w:r w:rsidR="009327B5">
        <w:rPr>
          <w:rFonts w:ascii="Arial" w:hAnsi="Arial" w:cs="Arial"/>
        </w:rPr>
        <w:t>).</w:t>
      </w:r>
      <w:r w:rsidR="009327B5" w:rsidRPr="00CB5CCE">
        <w:rPr>
          <w:rFonts w:ascii="Arial" w:hAnsi="Arial" w:cs="Arial"/>
        </w:rPr>
        <w:t xml:space="preserve"> </w:t>
      </w:r>
      <w:r w:rsidR="00457543">
        <w:rPr>
          <w:rFonts w:ascii="Arial" w:hAnsi="Arial" w:cs="Arial"/>
        </w:rPr>
        <w:t xml:space="preserve">This trend </w:t>
      </w:r>
      <w:r w:rsidR="009327B5">
        <w:rPr>
          <w:rFonts w:ascii="Arial" w:hAnsi="Arial" w:cs="Arial"/>
        </w:rPr>
        <w:t>is matched</w:t>
      </w:r>
      <w:r w:rsidR="00457543">
        <w:rPr>
          <w:rFonts w:ascii="Arial" w:hAnsi="Arial" w:cs="Arial"/>
        </w:rPr>
        <w:t xml:space="preserve"> by the </w:t>
      </w:r>
      <w:r w:rsidR="009327B5">
        <w:rPr>
          <w:rFonts w:ascii="Arial" w:hAnsi="Arial" w:cs="Arial"/>
        </w:rPr>
        <w:t xml:space="preserve">concurrent </w:t>
      </w:r>
      <w:r w:rsidR="00457543">
        <w:rPr>
          <w:rFonts w:ascii="Arial" w:hAnsi="Arial" w:cs="Arial"/>
        </w:rPr>
        <w:t>increase in M</w:t>
      </w:r>
      <w:r w:rsidR="00127D44">
        <w:rPr>
          <w:rFonts w:ascii="Arial" w:hAnsi="Arial" w:cs="Arial"/>
        </w:rPr>
        <w:t>I</w:t>
      </w:r>
      <w:r w:rsidR="00457543">
        <w:rPr>
          <w:rFonts w:ascii="Arial" w:hAnsi="Arial" w:cs="Arial"/>
        </w:rPr>
        <w:t>RT-related AI products (</w:t>
      </w:r>
      <w:r w:rsidR="00457543" w:rsidRPr="00457543">
        <w:rPr>
          <w:rFonts w:ascii="Arial" w:hAnsi="Arial" w:cs="Arial"/>
        </w:rPr>
        <w:t>van Leeuwen</w:t>
      </w:r>
      <w:r w:rsidR="00457543">
        <w:rPr>
          <w:rFonts w:ascii="Arial" w:hAnsi="Arial" w:cs="Arial"/>
        </w:rPr>
        <w:t xml:space="preserve"> et al., 2024</w:t>
      </w:r>
      <w:r w:rsidR="009E75C8">
        <w:rPr>
          <w:rFonts w:ascii="Arial" w:hAnsi="Arial" w:cs="Arial"/>
        </w:rPr>
        <w:t>; Health Imaging, 2024</w:t>
      </w:r>
      <w:r w:rsidR="00D77A63">
        <w:rPr>
          <w:rFonts w:ascii="Arial" w:hAnsi="Arial" w:cs="Arial"/>
        </w:rPr>
        <w:t>; FDA, 2024</w:t>
      </w:r>
      <w:r w:rsidR="00457543">
        <w:rPr>
          <w:rFonts w:ascii="Arial" w:hAnsi="Arial" w:cs="Arial"/>
        </w:rPr>
        <w:t xml:space="preserve">). </w:t>
      </w:r>
      <w:r w:rsidRPr="00CB5CCE">
        <w:rPr>
          <w:rFonts w:ascii="Arial" w:hAnsi="Arial" w:cs="Arial"/>
        </w:rPr>
        <w:t>AI is acting as a catalyst for M</w:t>
      </w:r>
      <w:r w:rsidR="00127D44">
        <w:rPr>
          <w:rFonts w:ascii="Arial" w:hAnsi="Arial" w:cs="Arial"/>
        </w:rPr>
        <w:t>I</w:t>
      </w:r>
      <w:r w:rsidRPr="00CB5CCE">
        <w:rPr>
          <w:rFonts w:ascii="Arial" w:hAnsi="Arial" w:cs="Arial"/>
        </w:rPr>
        <w:t xml:space="preserve">RT, </w:t>
      </w:r>
      <w:r w:rsidR="00D77A63">
        <w:rPr>
          <w:rFonts w:ascii="Arial" w:hAnsi="Arial" w:cs="Arial"/>
        </w:rPr>
        <w:t xml:space="preserve">and could, </w:t>
      </w:r>
      <w:r w:rsidRPr="00CB5CCE">
        <w:rPr>
          <w:rFonts w:ascii="Arial" w:hAnsi="Arial" w:cs="Arial"/>
        </w:rPr>
        <w:t xml:space="preserve">revolutionise image acquisition and analysis, redefine clinical workflows, </w:t>
      </w:r>
      <w:r w:rsidR="00D77A63">
        <w:rPr>
          <w:rFonts w:ascii="Arial" w:hAnsi="Arial" w:cs="Arial"/>
        </w:rPr>
        <w:t>improve</w:t>
      </w:r>
      <w:r w:rsidRPr="00CB5CCE">
        <w:rPr>
          <w:rFonts w:ascii="Arial" w:hAnsi="Arial" w:cs="Arial"/>
        </w:rPr>
        <w:t xml:space="preserve"> diagnostic </w:t>
      </w:r>
      <w:r w:rsidR="00C61023">
        <w:rPr>
          <w:rFonts w:ascii="Arial" w:hAnsi="Arial" w:cs="Arial"/>
          <w:lang w:val="en-US"/>
        </w:rPr>
        <w:t>accuracy</w:t>
      </w:r>
      <w:r w:rsidRPr="00CB5CCE">
        <w:rPr>
          <w:rFonts w:ascii="Arial" w:hAnsi="Arial" w:cs="Arial"/>
        </w:rPr>
        <w:t xml:space="preserve">, </w:t>
      </w:r>
      <w:r w:rsidR="00AD4CC3" w:rsidRPr="00CB5CCE">
        <w:rPr>
          <w:rFonts w:ascii="Arial" w:hAnsi="Arial" w:cs="Arial"/>
        </w:rPr>
        <w:t>provide automated organ segmentation</w:t>
      </w:r>
      <w:r w:rsidR="007705A9" w:rsidRPr="00CB5CCE">
        <w:rPr>
          <w:rFonts w:ascii="Arial" w:hAnsi="Arial" w:cs="Arial"/>
        </w:rPr>
        <w:t>, image registration</w:t>
      </w:r>
      <w:r w:rsidR="00AD4CC3" w:rsidRPr="00CB5CCE">
        <w:rPr>
          <w:rFonts w:ascii="Arial" w:hAnsi="Arial" w:cs="Arial"/>
        </w:rPr>
        <w:t xml:space="preserve"> and planning in radiotherapy, </w:t>
      </w:r>
      <w:r w:rsidRPr="00CB5CCE">
        <w:rPr>
          <w:rFonts w:ascii="Arial" w:hAnsi="Arial" w:cs="Arial"/>
        </w:rPr>
        <w:t xml:space="preserve">and </w:t>
      </w:r>
      <w:r w:rsidR="00AD4CC3" w:rsidRPr="00CB5CCE">
        <w:rPr>
          <w:rFonts w:ascii="Arial" w:hAnsi="Arial" w:cs="Arial"/>
        </w:rPr>
        <w:t>customise</w:t>
      </w:r>
      <w:r w:rsidRPr="00CB5CCE">
        <w:rPr>
          <w:rFonts w:ascii="Arial" w:hAnsi="Arial" w:cs="Arial"/>
        </w:rPr>
        <w:t xml:space="preserve"> patient care (</w:t>
      </w:r>
      <w:r w:rsidR="009327B5" w:rsidRPr="00CB5CCE">
        <w:rPr>
          <w:rFonts w:ascii="Arial" w:hAnsi="Arial" w:cs="Arial"/>
        </w:rPr>
        <w:t>Fu et al., 2022</w:t>
      </w:r>
      <w:r w:rsidR="00C42004">
        <w:rPr>
          <w:rFonts w:ascii="Arial" w:hAnsi="Arial" w:cs="Arial"/>
        </w:rPr>
        <w:t>;</w:t>
      </w:r>
      <w:r w:rsidR="009327B5">
        <w:rPr>
          <w:rFonts w:ascii="Arial" w:hAnsi="Arial" w:cs="Arial"/>
        </w:rPr>
        <w:t xml:space="preserve"> </w:t>
      </w:r>
      <w:r w:rsidRPr="00CB5CCE">
        <w:rPr>
          <w:rFonts w:ascii="Arial" w:hAnsi="Arial" w:cs="Arial"/>
        </w:rPr>
        <w:t>Najjar, 2023</w:t>
      </w:r>
      <w:r w:rsidR="00AD4CC3" w:rsidRPr="00CB5CCE">
        <w:rPr>
          <w:rFonts w:ascii="Arial" w:hAnsi="Arial" w:cs="Arial"/>
        </w:rPr>
        <w:t>; Landry et al., 2023</w:t>
      </w:r>
      <w:r w:rsidRPr="00CB5CCE">
        <w:rPr>
          <w:rFonts w:ascii="Arial" w:hAnsi="Arial" w:cs="Arial"/>
        </w:rPr>
        <w:t>).</w:t>
      </w:r>
      <w:r w:rsidR="00AA0EDE" w:rsidRPr="00CB5CCE">
        <w:rPr>
          <w:rFonts w:ascii="Arial" w:hAnsi="Arial" w:cs="Arial"/>
        </w:rPr>
        <w:t xml:space="preserve"> These</w:t>
      </w:r>
      <w:r w:rsidR="009327B5">
        <w:rPr>
          <w:rFonts w:ascii="Arial" w:hAnsi="Arial" w:cs="Arial"/>
        </w:rPr>
        <w:t xml:space="preserve"> recent</w:t>
      </w:r>
      <w:r w:rsidR="00AA0EDE" w:rsidRPr="00CB5CCE">
        <w:rPr>
          <w:rFonts w:ascii="Arial" w:hAnsi="Arial" w:cs="Arial"/>
        </w:rPr>
        <w:t xml:space="preserve"> AI advancements </w:t>
      </w:r>
      <w:r w:rsidR="009327B5">
        <w:rPr>
          <w:rFonts w:ascii="Arial" w:hAnsi="Arial" w:cs="Arial"/>
        </w:rPr>
        <w:t>could translate</w:t>
      </w:r>
      <w:r w:rsidR="009327B5" w:rsidRPr="00CB5CCE">
        <w:rPr>
          <w:rFonts w:ascii="Arial" w:hAnsi="Arial" w:cs="Arial"/>
        </w:rPr>
        <w:t xml:space="preserve"> </w:t>
      </w:r>
      <w:r w:rsidR="00AA0EDE" w:rsidRPr="00CB5CCE">
        <w:rPr>
          <w:rFonts w:ascii="Arial" w:hAnsi="Arial" w:cs="Arial"/>
        </w:rPr>
        <w:t>in</w:t>
      </w:r>
      <w:r w:rsidR="009327B5">
        <w:rPr>
          <w:rFonts w:ascii="Arial" w:hAnsi="Arial" w:cs="Arial"/>
        </w:rPr>
        <w:t>to</w:t>
      </w:r>
      <w:r w:rsidR="00AA0EDE" w:rsidRPr="00CB5CCE">
        <w:rPr>
          <w:rFonts w:ascii="Arial" w:hAnsi="Arial" w:cs="Arial"/>
        </w:rPr>
        <w:t xml:space="preserve"> improved patient outcomes, personalised </w:t>
      </w:r>
      <w:r w:rsidR="008D308A">
        <w:rPr>
          <w:rFonts w:ascii="Arial" w:hAnsi="Arial" w:cs="Arial"/>
        </w:rPr>
        <w:t xml:space="preserve">pathways and </w:t>
      </w:r>
      <w:r w:rsidR="00AA0EDE" w:rsidRPr="00CB5CCE">
        <w:rPr>
          <w:rFonts w:ascii="Arial" w:hAnsi="Arial" w:cs="Arial"/>
        </w:rPr>
        <w:t>treatment plans, and, therefore, delivery of optimal health services</w:t>
      </w:r>
      <w:r w:rsidR="008D308A">
        <w:rPr>
          <w:rFonts w:ascii="Arial" w:hAnsi="Arial" w:cs="Arial"/>
        </w:rPr>
        <w:t xml:space="preserve"> adapted to each person</w:t>
      </w:r>
      <w:r w:rsidR="00AA0EDE" w:rsidRPr="00CB5CCE">
        <w:rPr>
          <w:rFonts w:ascii="Arial" w:hAnsi="Arial" w:cs="Arial"/>
        </w:rPr>
        <w:t xml:space="preserve"> (Pinto-Coelho, 2023</w:t>
      </w:r>
      <w:r w:rsidR="00C42004">
        <w:rPr>
          <w:rFonts w:ascii="Arial" w:hAnsi="Arial" w:cs="Arial"/>
        </w:rPr>
        <w:t>;</w:t>
      </w:r>
      <w:r w:rsidR="009327B5">
        <w:rPr>
          <w:rFonts w:ascii="Arial" w:hAnsi="Arial" w:cs="Arial"/>
        </w:rPr>
        <w:t xml:space="preserve"> </w:t>
      </w:r>
      <w:r w:rsidR="00226C06" w:rsidRPr="00CB5CCE">
        <w:rPr>
          <w:rFonts w:ascii="Arial" w:hAnsi="Arial" w:cs="Arial"/>
        </w:rPr>
        <w:t>Brady et al., 2024).</w:t>
      </w:r>
    </w:p>
    <w:p w14:paraId="513B0307" w14:textId="77777777" w:rsidR="001C7F4F" w:rsidRDefault="001C7F4F" w:rsidP="00CB5CCE">
      <w:pPr>
        <w:jc w:val="both"/>
        <w:rPr>
          <w:rFonts w:ascii="Arial" w:hAnsi="Arial" w:cs="Arial"/>
        </w:rPr>
      </w:pPr>
    </w:p>
    <w:p w14:paraId="75C0E6BF" w14:textId="3B96E7E3" w:rsidR="00F56302" w:rsidRPr="00D95A4C" w:rsidRDefault="005C58F2" w:rsidP="00D95A4C">
      <w:pPr>
        <w:jc w:val="both"/>
        <w:rPr>
          <w:rFonts w:ascii="Arial" w:hAnsi="Arial" w:cs="Arial"/>
        </w:rPr>
      </w:pPr>
      <w:r>
        <w:rPr>
          <w:rFonts w:ascii="Arial" w:hAnsi="Arial" w:cs="Arial"/>
        </w:rPr>
        <w:t>B</w:t>
      </w:r>
      <w:r w:rsidR="00FF3A03">
        <w:rPr>
          <w:rFonts w:ascii="Arial" w:hAnsi="Arial" w:cs="Arial"/>
        </w:rPr>
        <w:t xml:space="preserve">eing </w:t>
      </w:r>
      <w:r w:rsidR="005B61ED">
        <w:rPr>
          <w:rFonts w:ascii="Arial" w:hAnsi="Arial" w:cs="Arial"/>
        </w:rPr>
        <w:t>at the</w:t>
      </w:r>
      <w:r w:rsidR="00FF3A03">
        <w:rPr>
          <w:rFonts w:ascii="Arial" w:hAnsi="Arial" w:cs="Arial"/>
        </w:rPr>
        <w:t xml:space="preserve"> fron</w:t>
      </w:r>
      <w:r w:rsidR="005B61ED">
        <w:rPr>
          <w:rFonts w:ascii="Arial" w:hAnsi="Arial" w:cs="Arial"/>
        </w:rPr>
        <w:t xml:space="preserve">t of this technological advancement </w:t>
      </w:r>
      <w:r w:rsidR="00FF3A03">
        <w:rPr>
          <w:rFonts w:ascii="Arial" w:hAnsi="Arial" w:cs="Arial"/>
        </w:rPr>
        <w:t>come</w:t>
      </w:r>
      <w:r w:rsidR="00D60876">
        <w:rPr>
          <w:rFonts w:ascii="Arial" w:hAnsi="Arial" w:cs="Arial"/>
        </w:rPr>
        <w:t>s</w:t>
      </w:r>
      <w:r w:rsidR="00FF3A03">
        <w:rPr>
          <w:rFonts w:ascii="Arial" w:hAnsi="Arial" w:cs="Arial"/>
        </w:rPr>
        <w:t xml:space="preserve"> with </w:t>
      </w:r>
      <w:r>
        <w:rPr>
          <w:rFonts w:ascii="Arial" w:hAnsi="Arial" w:cs="Arial"/>
        </w:rPr>
        <w:t>substantial</w:t>
      </w:r>
      <w:r w:rsidR="00FF3A03">
        <w:rPr>
          <w:rFonts w:ascii="Arial" w:hAnsi="Arial" w:cs="Arial"/>
        </w:rPr>
        <w:t xml:space="preserve"> cost</w:t>
      </w:r>
      <w:r>
        <w:rPr>
          <w:rFonts w:ascii="Arial" w:hAnsi="Arial" w:cs="Arial"/>
        </w:rPr>
        <w:t>s</w:t>
      </w:r>
      <w:r w:rsidR="00FF3A03">
        <w:rPr>
          <w:rFonts w:ascii="Arial" w:hAnsi="Arial" w:cs="Arial"/>
        </w:rPr>
        <w:t xml:space="preserve">; </w:t>
      </w:r>
      <w:r w:rsidR="009327B5">
        <w:rPr>
          <w:rFonts w:ascii="Arial" w:hAnsi="Arial" w:cs="Arial"/>
        </w:rPr>
        <w:t xml:space="preserve">As AI applications </w:t>
      </w:r>
      <w:r w:rsidR="00D77A63">
        <w:rPr>
          <w:rFonts w:ascii="Arial" w:hAnsi="Arial" w:cs="Arial"/>
        </w:rPr>
        <w:t>emerge</w:t>
      </w:r>
      <w:r w:rsidR="009327B5">
        <w:rPr>
          <w:rFonts w:ascii="Arial" w:hAnsi="Arial" w:cs="Arial"/>
        </w:rPr>
        <w:t xml:space="preserve">, </w:t>
      </w:r>
      <w:r w:rsidR="00D77A63">
        <w:rPr>
          <w:rFonts w:ascii="Arial" w:hAnsi="Arial" w:cs="Arial"/>
        </w:rPr>
        <w:t>are</w:t>
      </w:r>
      <w:r w:rsidR="009327B5">
        <w:rPr>
          <w:rFonts w:ascii="Arial" w:hAnsi="Arial" w:cs="Arial"/>
        </w:rPr>
        <w:t xml:space="preserve"> tested and </w:t>
      </w:r>
      <w:r w:rsidR="00D60876">
        <w:rPr>
          <w:rFonts w:ascii="Arial" w:hAnsi="Arial" w:cs="Arial"/>
        </w:rPr>
        <w:t xml:space="preserve">are </w:t>
      </w:r>
      <w:r w:rsidR="00D77A63">
        <w:rPr>
          <w:rFonts w:ascii="Arial" w:hAnsi="Arial" w:cs="Arial"/>
        </w:rPr>
        <w:t>rigorously</w:t>
      </w:r>
      <w:r w:rsidR="009327B5">
        <w:rPr>
          <w:rFonts w:ascii="Arial" w:hAnsi="Arial" w:cs="Arial"/>
        </w:rPr>
        <w:t xml:space="preserve"> evaluated, </w:t>
      </w:r>
      <w:r w:rsidR="00FF3A03">
        <w:rPr>
          <w:rFonts w:ascii="Arial" w:hAnsi="Arial" w:cs="Arial"/>
        </w:rPr>
        <w:t>M</w:t>
      </w:r>
      <w:r w:rsidR="00127D44">
        <w:rPr>
          <w:rFonts w:ascii="Arial" w:hAnsi="Arial" w:cs="Arial"/>
        </w:rPr>
        <w:t>I</w:t>
      </w:r>
      <w:r w:rsidR="00FF3A03">
        <w:rPr>
          <w:rFonts w:ascii="Arial" w:hAnsi="Arial" w:cs="Arial"/>
        </w:rPr>
        <w:t xml:space="preserve">RT professionals will have the responsibility of ensuring that the implementation of AI in clinical practice </w:t>
      </w:r>
      <w:r w:rsidR="00D77A63">
        <w:rPr>
          <w:rFonts w:ascii="Arial" w:hAnsi="Arial" w:cs="Arial"/>
        </w:rPr>
        <w:t xml:space="preserve">is </w:t>
      </w:r>
      <w:r w:rsidR="00FF3A03">
        <w:rPr>
          <w:rFonts w:ascii="Arial" w:hAnsi="Arial" w:cs="Arial"/>
        </w:rPr>
        <w:t xml:space="preserve">optimised, monitored, and guided by </w:t>
      </w:r>
      <w:r w:rsidR="009327B5">
        <w:rPr>
          <w:rFonts w:ascii="Arial" w:hAnsi="Arial" w:cs="Arial"/>
        </w:rPr>
        <w:t xml:space="preserve">robust governance </w:t>
      </w:r>
      <w:r w:rsidR="00FF3A03">
        <w:rPr>
          <w:rFonts w:ascii="Arial" w:hAnsi="Arial" w:cs="Arial"/>
        </w:rPr>
        <w:t xml:space="preserve">principles, </w:t>
      </w:r>
      <w:r w:rsidR="00D60876">
        <w:rPr>
          <w:rFonts w:ascii="Arial" w:hAnsi="Arial" w:cs="Arial"/>
        </w:rPr>
        <w:t xml:space="preserve">therefore </w:t>
      </w:r>
      <w:r w:rsidR="00FF3A03">
        <w:rPr>
          <w:rFonts w:ascii="Arial" w:hAnsi="Arial" w:cs="Arial"/>
        </w:rPr>
        <w:t>follow</w:t>
      </w:r>
      <w:r w:rsidR="00D60876">
        <w:rPr>
          <w:rFonts w:ascii="Arial" w:hAnsi="Arial" w:cs="Arial"/>
        </w:rPr>
        <w:t xml:space="preserve">ing </w:t>
      </w:r>
      <w:r w:rsidR="00FF3A03">
        <w:rPr>
          <w:rFonts w:ascii="Arial" w:hAnsi="Arial" w:cs="Arial"/>
        </w:rPr>
        <w:t xml:space="preserve">best practice. </w:t>
      </w:r>
      <w:r w:rsidR="00D95A4C" w:rsidRPr="00D95A4C">
        <w:rPr>
          <w:rFonts w:ascii="Arial" w:hAnsi="Arial" w:cs="Arial"/>
        </w:rPr>
        <w:t>W</w:t>
      </w:r>
      <w:r w:rsidR="00F56302" w:rsidRPr="00D95A4C">
        <w:rPr>
          <w:rFonts w:ascii="Arial" w:hAnsi="Arial" w:cs="Arial"/>
        </w:rPr>
        <w:t xml:space="preserve">hile each profession works to understand what AI implementation might </w:t>
      </w:r>
      <w:r w:rsidR="00D60876">
        <w:rPr>
          <w:rFonts w:ascii="Arial" w:hAnsi="Arial" w:cs="Arial"/>
        </w:rPr>
        <w:t xml:space="preserve">has on </w:t>
      </w:r>
      <w:r w:rsidR="00D77A63">
        <w:rPr>
          <w:rFonts w:ascii="Arial" w:hAnsi="Arial" w:cs="Arial"/>
        </w:rPr>
        <w:t>clinical</w:t>
      </w:r>
      <w:r w:rsidR="00D60876">
        <w:rPr>
          <w:rFonts w:ascii="Arial" w:hAnsi="Arial" w:cs="Arial"/>
        </w:rPr>
        <w:t xml:space="preserve"> </w:t>
      </w:r>
      <w:r w:rsidR="00F56302" w:rsidRPr="00D95A4C">
        <w:rPr>
          <w:rFonts w:ascii="Arial" w:hAnsi="Arial" w:cs="Arial"/>
        </w:rPr>
        <w:t>workflow</w:t>
      </w:r>
      <w:r w:rsidR="00D77A63">
        <w:rPr>
          <w:rFonts w:ascii="Arial" w:hAnsi="Arial" w:cs="Arial"/>
        </w:rPr>
        <w:t>s</w:t>
      </w:r>
      <w:r w:rsidR="00F56302" w:rsidRPr="00D95A4C">
        <w:rPr>
          <w:rFonts w:ascii="Arial" w:hAnsi="Arial" w:cs="Arial"/>
        </w:rPr>
        <w:t>, their future roles and careers</w:t>
      </w:r>
      <w:r w:rsidR="00CC004B">
        <w:rPr>
          <w:rFonts w:ascii="Arial" w:hAnsi="Arial" w:cs="Arial"/>
        </w:rPr>
        <w:t>,</w:t>
      </w:r>
      <w:r w:rsidR="00F56302" w:rsidRPr="00D95A4C">
        <w:rPr>
          <w:rFonts w:ascii="Arial" w:hAnsi="Arial" w:cs="Arial"/>
        </w:rPr>
        <w:t xml:space="preserve"> </w:t>
      </w:r>
      <w:r w:rsidR="00D60876">
        <w:rPr>
          <w:rFonts w:ascii="Arial" w:hAnsi="Arial" w:cs="Arial"/>
        </w:rPr>
        <w:t>it</w:t>
      </w:r>
      <w:r w:rsidR="00D60876" w:rsidRPr="00D60876">
        <w:rPr>
          <w:rFonts w:ascii="Arial" w:hAnsi="Arial" w:cs="Arial"/>
        </w:rPr>
        <w:t xml:space="preserve"> </w:t>
      </w:r>
      <w:r w:rsidR="00D60876">
        <w:rPr>
          <w:rFonts w:ascii="Arial" w:hAnsi="Arial" w:cs="Arial"/>
        </w:rPr>
        <w:t xml:space="preserve">is </w:t>
      </w:r>
      <w:r w:rsidR="00D60876" w:rsidRPr="00D60876">
        <w:rPr>
          <w:rFonts w:ascii="Arial" w:hAnsi="Arial" w:cs="Arial"/>
        </w:rPr>
        <w:t>of paramount importance that each discipline also considers the challenges of AI implementation such as knowledge gaps, training</w:t>
      </w:r>
      <w:r w:rsidR="00D60876">
        <w:rPr>
          <w:rFonts w:ascii="Arial" w:hAnsi="Arial" w:cs="Arial"/>
        </w:rPr>
        <w:t>,</w:t>
      </w:r>
      <w:r w:rsidR="00D60876" w:rsidRPr="00D60876">
        <w:rPr>
          <w:rFonts w:ascii="Arial" w:hAnsi="Arial" w:cs="Arial"/>
        </w:rPr>
        <w:t xml:space="preserve"> and the wider workforce</w:t>
      </w:r>
      <w:r w:rsidR="00415E5D">
        <w:rPr>
          <w:rFonts w:ascii="Arial" w:hAnsi="Arial" w:cs="Arial"/>
        </w:rPr>
        <w:t xml:space="preserve"> (Walsh et al., 2023)</w:t>
      </w:r>
      <w:r w:rsidR="00F56302" w:rsidRPr="00D95A4C">
        <w:rPr>
          <w:rFonts w:ascii="Arial" w:hAnsi="Arial" w:cs="Arial"/>
        </w:rPr>
        <w:t>.</w:t>
      </w:r>
    </w:p>
    <w:p w14:paraId="34A9AD3A" w14:textId="77777777" w:rsidR="00B143D3" w:rsidRPr="00B143D3" w:rsidRDefault="00B143D3">
      <w:pPr>
        <w:rPr>
          <w:b/>
          <w:bCs/>
        </w:rPr>
      </w:pPr>
    </w:p>
    <w:p w14:paraId="1BC6D627" w14:textId="774F5A94" w:rsidR="00B143D3" w:rsidRDefault="00D60876">
      <w:pPr>
        <w:rPr>
          <w:rFonts w:ascii="Arial" w:hAnsi="Arial" w:cs="Arial"/>
          <w:b/>
          <w:bCs/>
        </w:rPr>
      </w:pPr>
      <w:r>
        <w:rPr>
          <w:rFonts w:ascii="Arial" w:hAnsi="Arial" w:cs="Arial"/>
          <w:b/>
          <w:bCs/>
        </w:rPr>
        <w:t xml:space="preserve">The importance of </w:t>
      </w:r>
      <w:r w:rsidR="00B143D3" w:rsidRPr="009C58B7">
        <w:rPr>
          <w:rFonts w:ascii="Arial" w:hAnsi="Arial" w:cs="Arial"/>
          <w:b/>
          <w:bCs/>
        </w:rPr>
        <w:t>multidisciplinary work in A</w:t>
      </w:r>
      <w:r w:rsidR="00320D43" w:rsidRPr="009C58B7">
        <w:rPr>
          <w:rFonts w:ascii="Arial" w:hAnsi="Arial" w:cs="Arial"/>
          <w:b/>
          <w:bCs/>
        </w:rPr>
        <w:t xml:space="preserve">I </w:t>
      </w:r>
      <w:r>
        <w:rPr>
          <w:rFonts w:ascii="Arial" w:hAnsi="Arial" w:cs="Arial"/>
          <w:b/>
          <w:bCs/>
        </w:rPr>
        <w:t>integration</w:t>
      </w:r>
    </w:p>
    <w:p w14:paraId="4CB45D9B" w14:textId="77777777" w:rsidR="00585B2E" w:rsidRDefault="00585B2E">
      <w:pPr>
        <w:rPr>
          <w:rFonts w:ascii="Arial" w:hAnsi="Arial" w:cs="Arial"/>
          <w:b/>
          <w:bCs/>
        </w:rPr>
      </w:pPr>
    </w:p>
    <w:p w14:paraId="1AC18612" w14:textId="6830289E" w:rsidR="00585B2E" w:rsidRDefault="007846D4" w:rsidP="00CC3C9D">
      <w:pPr>
        <w:jc w:val="both"/>
        <w:rPr>
          <w:rFonts w:ascii="Arial" w:hAnsi="Arial" w:cs="Arial"/>
        </w:rPr>
      </w:pPr>
      <w:r w:rsidRPr="007846D4">
        <w:rPr>
          <w:rFonts w:ascii="Arial" w:hAnsi="Arial" w:cs="Arial"/>
        </w:rPr>
        <w:t xml:space="preserve">To </w:t>
      </w:r>
      <w:r w:rsidR="00764207">
        <w:rPr>
          <w:rFonts w:ascii="Arial" w:hAnsi="Arial" w:cs="Arial"/>
        </w:rPr>
        <w:t>ensure</w:t>
      </w:r>
      <w:r w:rsidRPr="007846D4">
        <w:rPr>
          <w:rFonts w:ascii="Arial" w:hAnsi="Arial" w:cs="Arial"/>
        </w:rPr>
        <w:t xml:space="preserve"> a smooth transition into </w:t>
      </w:r>
      <w:r w:rsidR="00D942DC">
        <w:rPr>
          <w:rFonts w:ascii="Arial" w:hAnsi="Arial" w:cs="Arial"/>
        </w:rPr>
        <w:t xml:space="preserve">the </w:t>
      </w:r>
      <w:r w:rsidR="004A5F87">
        <w:rPr>
          <w:rFonts w:ascii="Arial" w:hAnsi="Arial" w:cs="Arial"/>
        </w:rPr>
        <w:t xml:space="preserve">new </w:t>
      </w:r>
      <w:r w:rsidR="00945DAB">
        <w:rPr>
          <w:rFonts w:ascii="Arial" w:hAnsi="Arial" w:cs="Arial"/>
        </w:rPr>
        <w:t>AI</w:t>
      </w:r>
      <w:r w:rsidRPr="007846D4">
        <w:rPr>
          <w:rFonts w:ascii="Arial" w:hAnsi="Arial" w:cs="Arial"/>
        </w:rPr>
        <w:t xml:space="preserve"> era and successfully</w:t>
      </w:r>
      <w:r w:rsidR="009327B5">
        <w:rPr>
          <w:rFonts w:ascii="Arial" w:hAnsi="Arial" w:cs="Arial"/>
        </w:rPr>
        <w:t xml:space="preserve"> and safely </w:t>
      </w:r>
      <w:r w:rsidRPr="007846D4">
        <w:rPr>
          <w:rFonts w:ascii="Arial" w:hAnsi="Arial" w:cs="Arial"/>
        </w:rPr>
        <w:t xml:space="preserve"> implement AI in clinical practice, </w:t>
      </w:r>
      <w:r w:rsidR="001F0894">
        <w:rPr>
          <w:rFonts w:ascii="Arial" w:hAnsi="Arial" w:cs="Arial"/>
        </w:rPr>
        <w:t>it is imperative to properly educate healthcare professionals</w:t>
      </w:r>
      <w:r w:rsidR="007641B3">
        <w:rPr>
          <w:rFonts w:ascii="Arial" w:hAnsi="Arial" w:cs="Arial"/>
        </w:rPr>
        <w:t xml:space="preserve"> (</w:t>
      </w:r>
      <w:r w:rsidR="000C5E50">
        <w:rPr>
          <w:rFonts w:ascii="Arial" w:hAnsi="Arial" w:cs="Arial"/>
        </w:rPr>
        <w:t xml:space="preserve">van de Venter et al., 2023; </w:t>
      </w:r>
      <w:r w:rsidR="007641B3">
        <w:rPr>
          <w:rFonts w:ascii="Arial" w:hAnsi="Arial" w:cs="Arial"/>
        </w:rPr>
        <w:t>Malamateniou and McEntee, 2022</w:t>
      </w:r>
      <w:r w:rsidR="00BC7183">
        <w:rPr>
          <w:rFonts w:ascii="Arial" w:hAnsi="Arial" w:cs="Arial"/>
        </w:rPr>
        <w:t>; Topol, 2019</w:t>
      </w:r>
      <w:r w:rsidR="007641B3">
        <w:rPr>
          <w:rFonts w:ascii="Arial" w:hAnsi="Arial" w:cs="Arial"/>
        </w:rPr>
        <w:t>)</w:t>
      </w:r>
      <w:r w:rsidR="001F0894">
        <w:rPr>
          <w:rFonts w:ascii="Arial" w:hAnsi="Arial" w:cs="Arial"/>
        </w:rPr>
        <w:t xml:space="preserve">, conduct AI research </w:t>
      </w:r>
      <w:r w:rsidR="009327B5">
        <w:rPr>
          <w:rFonts w:ascii="Arial" w:hAnsi="Arial" w:cs="Arial"/>
        </w:rPr>
        <w:t>responsibly</w:t>
      </w:r>
      <w:r w:rsidR="001F0894">
        <w:rPr>
          <w:rFonts w:ascii="Arial" w:hAnsi="Arial" w:cs="Arial"/>
        </w:rPr>
        <w:t xml:space="preserve">, </w:t>
      </w:r>
      <w:r w:rsidR="009327B5">
        <w:rPr>
          <w:rFonts w:ascii="Arial" w:hAnsi="Arial" w:cs="Arial"/>
        </w:rPr>
        <w:t>promote</w:t>
      </w:r>
      <w:r w:rsidR="001F0894">
        <w:rPr>
          <w:rFonts w:ascii="Arial" w:hAnsi="Arial" w:cs="Arial"/>
        </w:rPr>
        <w:t xml:space="preserve"> effective leadership to drive AI </w:t>
      </w:r>
      <w:r w:rsidR="009327B5">
        <w:rPr>
          <w:rFonts w:ascii="Arial" w:hAnsi="Arial" w:cs="Arial"/>
        </w:rPr>
        <w:t>integration into the complex healthcare systems</w:t>
      </w:r>
      <w:r w:rsidR="001F0894">
        <w:rPr>
          <w:rFonts w:ascii="Arial" w:hAnsi="Arial" w:cs="Arial"/>
        </w:rPr>
        <w:t xml:space="preserve">, and </w:t>
      </w:r>
      <w:r w:rsidR="009327B5">
        <w:rPr>
          <w:rFonts w:ascii="Arial" w:hAnsi="Arial" w:cs="Arial"/>
        </w:rPr>
        <w:t xml:space="preserve">support </w:t>
      </w:r>
      <w:r w:rsidR="001F0894">
        <w:rPr>
          <w:rFonts w:ascii="Arial" w:hAnsi="Arial" w:cs="Arial"/>
        </w:rPr>
        <w:t>multidisciplinary teams</w:t>
      </w:r>
      <w:r w:rsidR="009327B5">
        <w:rPr>
          <w:rFonts w:ascii="Arial" w:hAnsi="Arial" w:cs="Arial"/>
        </w:rPr>
        <w:t xml:space="preserve"> </w:t>
      </w:r>
      <w:r w:rsidR="00764207">
        <w:rPr>
          <w:rFonts w:ascii="Arial" w:hAnsi="Arial" w:cs="Arial"/>
        </w:rPr>
        <w:t xml:space="preserve">navigating </w:t>
      </w:r>
      <w:r w:rsidR="009327B5">
        <w:rPr>
          <w:rFonts w:ascii="Arial" w:hAnsi="Arial" w:cs="Arial"/>
        </w:rPr>
        <w:t>this transition</w:t>
      </w:r>
      <w:r w:rsidR="001F0894">
        <w:rPr>
          <w:rFonts w:ascii="Arial" w:hAnsi="Arial" w:cs="Arial"/>
        </w:rPr>
        <w:t>, by involving all key stakeholders and users throughout the AI lifecycle (Stogiannos et al., 2023</w:t>
      </w:r>
      <w:r w:rsidR="00CB52A6">
        <w:rPr>
          <w:rFonts w:ascii="Arial" w:hAnsi="Arial" w:cs="Arial"/>
        </w:rPr>
        <w:t>; Malamateniou et al., 2021</w:t>
      </w:r>
      <w:r w:rsidR="001F0894">
        <w:rPr>
          <w:rFonts w:ascii="Arial" w:hAnsi="Arial" w:cs="Arial"/>
        </w:rPr>
        <w:t>).</w:t>
      </w:r>
      <w:r w:rsidR="000F7125">
        <w:rPr>
          <w:rFonts w:ascii="Arial" w:hAnsi="Arial" w:cs="Arial"/>
        </w:rPr>
        <w:t xml:space="preserve"> </w:t>
      </w:r>
      <w:r w:rsidR="00312C43">
        <w:rPr>
          <w:rFonts w:ascii="Arial" w:hAnsi="Arial" w:cs="Arial"/>
        </w:rPr>
        <w:t xml:space="preserve">The importance of multidisciplinary work </w:t>
      </w:r>
      <w:r w:rsidR="004E522A">
        <w:rPr>
          <w:rFonts w:ascii="Arial" w:hAnsi="Arial" w:cs="Arial"/>
        </w:rPr>
        <w:t xml:space="preserve">is </w:t>
      </w:r>
      <w:r w:rsidR="009327B5">
        <w:rPr>
          <w:rFonts w:ascii="Arial" w:hAnsi="Arial" w:cs="Arial"/>
        </w:rPr>
        <w:t xml:space="preserve">further highlighted </w:t>
      </w:r>
      <w:r w:rsidR="004E522A">
        <w:rPr>
          <w:rFonts w:ascii="Arial" w:hAnsi="Arial" w:cs="Arial"/>
        </w:rPr>
        <w:t>by recent studies showing that early involvement of key stakeholders is a vital aspect of AI implementation in healthcare (Chomutare et al., 2022)</w:t>
      </w:r>
      <w:r w:rsidR="00480FA2">
        <w:rPr>
          <w:rFonts w:ascii="Arial" w:hAnsi="Arial" w:cs="Arial"/>
        </w:rPr>
        <w:t xml:space="preserve">; multidisciplinary representation should be employed when designing AI-enabled tools for healthcare </w:t>
      </w:r>
      <w:r w:rsidR="009327B5">
        <w:rPr>
          <w:rFonts w:ascii="Arial" w:hAnsi="Arial" w:cs="Arial"/>
        </w:rPr>
        <w:t xml:space="preserve">services </w:t>
      </w:r>
      <w:r w:rsidR="00480FA2">
        <w:rPr>
          <w:rFonts w:ascii="Arial" w:hAnsi="Arial" w:cs="Arial"/>
        </w:rPr>
        <w:t>(Helman et al., 2023), during drug development (Gallego et al., 2021)</w:t>
      </w:r>
      <w:r w:rsidR="0078394C">
        <w:rPr>
          <w:rFonts w:ascii="Arial" w:hAnsi="Arial" w:cs="Arial"/>
        </w:rPr>
        <w:t>, and more importantly for AI adoption (Sezgin, 2023).</w:t>
      </w:r>
      <w:r w:rsidR="004E522A">
        <w:rPr>
          <w:rFonts w:ascii="Arial" w:hAnsi="Arial" w:cs="Arial"/>
        </w:rPr>
        <w:t xml:space="preserve"> </w:t>
      </w:r>
      <w:r w:rsidR="000F7125">
        <w:rPr>
          <w:rFonts w:ascii="Arial" w:hAnsi="Arial" w:cs="Arial"/>
        </w:rPr>
        <w:t xml:space="preserve">This multidisciplinary collaboration should be active both in terms of theoretical </w:t>
      </w:r>
      <w:r w:rsidR="00D45257">
        <w:rPr>
          <w:rFonts w:ascii="Arial" w:hAnsi="Arial" w:cs="Arial"/>
        </w:rPr>
        <w:t xml:space="preserve">AI </w:t>
      </w:r>
      <w:r w:rsidR="000F7125">
        <w:rPr>
          <w:rFonts w:ascii="Arial" w:hAnsi="Arial" w:cs="Arial"/>
        </w:rPr>
        <w:t>principles and the practicalities of AI implementation (Walsh et al., 2023)</w:t>
      </w:r>
      <w:r w:rsidR="00480FA2">
        <w:rPr>
          <w:rFonts w:ascii="Arial" w:hAnsi="Arial" w:cs="Arial"/>
        </w:rPr>
        <w:t>.</w:t>
      </w:r>
      <w:r w:rsidR="000F7125">
        <w:rPr>
          <w:rFonts w:ascii="Arial" w:hAnsi="Arial" w:cs="Arial"/>
        </w:rPr>
        <w:t xml:space="preserve"> </w:t>
      </w:r>
    </w:p>
    <w:p w14:paraId="1416953E" w14:textId="77777777" w:rsidR="001C7F4F" w:rsidRDefault="001C7F4F" w:rsidP="00CC3C9D">
      <w:pPr>
        <w:jc w:val="both"/>
        <w:rPr>
          <w:rFonts w:ascii="Arial" w:hAnsi="Arial" w:cs="Arial"/>
        </w:rPr>
      </w:pPr>
    </w:p>
    <w:p w14:paraId="37CE4D61" w14:textId="49AA1F59" w:rsidR="00D331AA" w:rsidRPr="007846D4" w:rsidRDefault="00D331AA" w:rsidP="00CC3C9D">
      <w:pPr>
        <w:jc w:val="both"/>
        <w:rPr>
          <w:rFonts w:ascii="Arial" w:hAnsi="Arial" w:cs="Arial"/>
        </w:rPr>
      </w:pPr>
      <w:r>
        <w:rPr>
          <w:rFonts w:ascii="Arial" w:hAnsi="Arial" w:cs="Arial"/>
        </w:rPr>
        <w:t>It has been</w:t>
      </w:r>
      <w:r w:rsidR="00764207">
        <w:rPr>
          <w:rFonts w:ascii="Arial" w:hAnsi="Arial" w:cs="Arial"/>
        </w:rPr>
        <w:t xml:space="preserve"> proposed</w:t>
      </w:r>
      <w:r>
        <w:rPr>
          <w:rFonts w:ascii="Arial" w:hAnsi="Arial" w:cs="Arial"/>
        </w:rPr>
        <w:t xml:space="preserve"> that multidisciplinary teams involved in AI implementation should at </w:t>
      </w:r>
      <w:r w:rsidR="00764207">
        <w:rPr>
          <w:rFonts w:ascii="Arial" w:hAnsi="Arial" w:cs="Arial"/>
        </w:rPr>
        <w:t xml:space="preserve">a minimum </w:t>
      </w:r>
      <w:r>
        <w:rPr>
          <w:rFonts w:ascii="Arial" w:hAnsi="Arial" w:cs="Arial"/>
        </w:rPr>
        <w:t>include knowledge experts, decision-makers, and users of AI tools (</w:t>
      </w:r>
      <w:r w:rsidRPr="00D331AA">
        <w:rPr>
          <w:rFonts w:ascii="Arial" w:hAnsi="Arial" w:cs="Arial"/>
        </w:rPr>
        <w:t>van de Sande</w:t>
      </w:r>
      <w:r>
        <w:rPr>
          <w:rFonts w:ascii="Arial" w:hAnsi="Arial" w:cs="Arial"/>
        </w:rPr>
        <w:t xml:space="preserve"> et al., 2022). </w:t>
      </w:r>
      <w:r w:rsidR="00A42E8F">
        <w:rPr>
          <w:rFonts w:ascii="Arial" w:hAnsi="Arial" w:cs="Arial"/>
        </w:rPr>
        <w:t xml:space="preserve">Representation is a key aspect of multidisciplinary collaboration, </w:t>
      </w:r>
      <w:r w:rsidR="00A42E8F">
        <w:rPr>
          <w:rFonts w:ascii="Arial" w:hAnsi="Arial" w:cs="Arial"/>
        </w:rPr>
        <w:lastRenderedPageBreak/>
        <w:t xml:space="preserve">since AI implementation teams should be diverse and optimally represent </w:t>
      </w:r>
      <w:r w:rsidR="00B93BB7">
        <w:rPr>
          <w:rFonts w:ascii="Arial" w:hAnsi="Arial" w:cs="Arial"/>
        </w:rPr>
        <w:t xml:space="preserve">both </w:t>
      </w:r>
      <w:r w:rsidR="00A42E8F">
        <w:rPr>
          <w:rFonts w:ascii="Arial" w:hAnsi="Arial" w:cs="Arial"/>
        </w:rPr>
        <w:t>the AI and the M</w:t>
      </w:r>
      <w:r w:rsidR="00127D44">
        <w:rPr>
          <w:rFonts w:ascii="Arial" w:hAnsi="Arial" w:cs="Arial"/>
        </w:rPr>
        <w:t>I</w:t>
      </w:r>
      <w:r w:rsidR="00A42E8F">
        <w:rPr>
          <w:rFonts w:ascii="Arial" w:hAnsi="Arial" w:cs="Arial"/>
        </w:rPr>
        <w:t>RT ecosystem</w:t>
      </w:r>
      <w:r w:rsidR="00D10548">
        <w:rPr>
          <w:rFonts w:ascii="Arial" w:hAnsi="Arial" w:cs="Arial"/>
        </w:rPr>
        <w:t>s</w:t>
      </w:r>
      <w:r w:rsidR="00A42E8F">
        <w:rPr>
          <w:rFonts w:ascii="Arial" w:hAnsi="Arial" w:cs="Arial"/>
        </w:rPr>
        <w:t xml:space="preserve">. </w:t>
      </w:r>
      <w:r w:rsidR="00C52514">
        <w:rPr>
          <w:rFonts w:ascii="Arial" w:hAnsi="Arial" w:cs="Arial"/>
        </w:rPr>
        <w:t>It is important to create multidisciplinary teams that represent the technical</w:t>
      </w:r>
      <w:r w:rsidR="009327B5">
        <w:rPr>
          <w:rFonts w:ascii="Arial" w:hAnsi="Arial" w:cs="Arial"/>
        </w:rPr>
        <w:t xml:space="preserve">, </w:t>
      </w:r>
      <w:r w:rsidR="00C42004">
        <w:rPr>
          <w:rFonts w:ascii="Arial" w:hAnsi="Arial" w:cs="Arial"/>
        </w:rPr>
        <w:t>clinical,</w:t>
      </w:r>
      <w:r w:rsidR="00C52514">
        <w:rPr>
          <w:rFonts w:ascii="Arial" w:hAnsi="Arial" w:cs="Arial"/>
        </w:rPr>
        <w:t xml:space="preserve"> and operational aspects of AI implementation early in the process (Smith et al., 2021</w:t>
      </w:r>
      <w:r w:rsidR="00DC3DEE">
        <w:rPr>
          <w:rFonts w:ascii="Arial" w:hAnsi="Arial" w:cs="Arial"/>
        </w:rPr>
        <w:t>;</w:t>
      </w:r>
      <w:r w:rsidR="009327B5">
        <w:rPr>
          <w:rFonts w:ascii="Arial" w:hAnsi="Arial" w:cs="Arial"/>
        </w:rPr>
        <w:t xml:space="preserve"> Trinkley et al., 2024</w:t>
      </w:r>
      <w:r w:rsidR="00C52514">
        <w:rPr>
          <w:rFonts w:ascii="Arial" w:hAnsi="Arial" w:cs="Arial"/>
        </w:rPr>
        <w:t xml:space="preserve">). </w:t>
      </w:r>
      <w:r w:rsidR="00013B6A">
        <w:rPr>
          <w:rFonts w:ascii="Arial" w:hAnsi="Arial" w:cs="Arial"/>
        </w:rPr>
        <w:t>Diversity, equity, and inclusion should be drivers to ensure an equitable and diverse AI-enabled future in M</w:t>
      </w:r>
      <w:r w:rsidR="00127D44">
        <w:rPr>
          <w:rFonts w:ascii="Arial" w:hAnsi="Arial" w:cs="Arial"/>
        </w:rPr>
        <w:t>I</w:t>
      </w:r>
      <w:r w:rsidR="00013B6A">
        <w:rPr>
          <w:rFonts w:ascii="Arial" w:hAnsi="Arial" w:cs="Arial"/>
        </w:rPr>
        <w:t>RT (Doo and McGinty, 2023</w:t>
      </w:r>
      <w:r w:rsidR="00DC3DEE">
        <w:rPr>
          <w:rFonts w:ascii="Arial" w:hAnsi="Arial" w:cs="Arial"/>
        </w:rPr>
        <w:t>;</w:t>
      </w:r>
      <w:r w:rsidR="009327B5">
        <w:rPr>
          <w:rFonts w:ascii="Arial" w:hAnsi="Arial" w:cs="Arial"/>
        </w:rPr>
        <w:t xml:space="preserve"> </w:t>
      </w:r>
      <w:r w:rsidR="009327B5" w:rsidRPr="000949B8">
        <w:rPr>
          <w:rFonts w:ascii="Arial" w:hAnsi="Arial" w:cs="Arial"/>
        </w:rPr>
        <w:t>Vishwanatha</w:t>
      </w:r>
      <w:r w:rsidR="009327B5">
        <w:rPr>
          <w:rFonts w:ascii="Arial" w:hAnsi="Arial" w:cs="Arial"/>
        </w:rPr>
        <w:t xml:space="preserve"> et al., 2023</w:t>
      </w:r>
      <w:r w:rsidR="00630931">
        <w:rPr>
          <w:rFonts w:ascii="Arial" w:hAnsi="Arial" w:cs="Arial"/>
        </w:rPr>
        <w:t>; Hancock et al., 2024</w:t>
      </w:r>
      <w:r w:rsidR="00013B6A">
        <w:rPr>
          <w:rFonts w:ascii="Arial" w:hAnsi="Arial" w:cs="Arial"/>
        </w:rPr>
        <w:t>).</w:t>
      </w:r>
      <w:r w:rsidR="00AF0DA2">
        <w:rPr>
          <w:rFonts w:ascii="Arial" w:hAnsi="Arial" w:cs="Arial"/>
        </w:rPr>
        <w:t xml:space="preserve"> Diverse teams have proved valuable</w:t>
      </w:r>
      <w:r w:rsidR="009327B5">
        <w:rPr>
          <w:rFonts w:ascii="Arial" w:hAnsi="Arial" w:cs="Arial"/>
        </w:rPr>
        <w:t xml:space="preserve"> enablers </w:t>
      </w:r>
      <w:r w:rsidR="00AF0DA2">
        <w:rPr>
          <w:rFonts w:ascii="Arial" w:hAnsi="Arial" w:cs="Arial"/>
        </w:rPr>
        <w:t xml:space="preserve">in </w:t>
      </w:r>
      <w:r w:rsidR="009327B5">
        <w:rPr>
          <w:rFonts w:ascii="Arial" w:hAnsi="Arial" w:cs="Arial"/>
        </w:rPr>
        <w:t>healthcare transformation projects</w:t>
      </w:r>
      <w:r w:rsidR="00AF0DA2">
        <w:rPr>
          <w:rFonts w:ascii="Arial" w:hAnsi="Arial" w:cs="Arial"/>
        </w:rPr>
        <w:t xml:space="preserve"> and these teams are more likely to recognise and address biases in AI tools, improve AI algorithms, and </w:t>
      </w:r>
      <w:r w:rsidR="009327B5">
        <w:rPr>
          <w:rFonts w:ascii="Arial" w:hAnsi="Arial" w:cs="Arial"/>
        </w:rPr>
        <w:t xml:space="preserve">ensure </w:t>
      </w:r>
      <w:r w:rsidR="00AF0DA2">
        <w:rPr>
          <w:rFonts w:ascii="Arial" w:hAnsi="Arial" w:cs="Arial"/>
        </w:rPr>
        <w:t>fair</w:t>
      </w:r>
      <w:r w:rsidR="009327B5">
        <w:rPr>
          <w:rFonts w:ascii="Arial" w:hAnsi="Arial" w:cs="Arial"/>
        </w:rPr>
        <w:t>ness</w:t>
      </w:r>
      <w:r w:rsidR="00AF0DA2">
        <w:rPr>
          <w:rFonts w:ascii="Arial" w:hAnsi="Arial" w:cs="Arial"/>
        </w:rPr>
        <w:t xml:space="preserve"> and trustworth</w:t>
      </w:r>
      <w:r w:rsidR="009327B5">
        <w:rPr>
          <w:rFonts w:ascii="Arial" w:hAnsi="Arial" w:cs="Arial"/>
        </w:rPr>
        <w:t>iness</w:t>
      </w:r>
      <w:r w:rsidR="00AF0DA2">
        <w:rPr>
          <w:rFonts w:ascii="Arial" w:hAnsi="Arial" w:cs="Arial"/>
        </w:rPr>
        <w:t xml:space="preserve"> </w:t>
      </w:r>
      <w:r w:rsidR="009327B5">
        <w:rPr>
          <w:rFonts w:ascii="Arial" w:hAnsi="Arial" w:cs="Arial"/>
        </w:rPr>
        <w:t xml:space="preserve">of healthcare provision </w:t>
      </w:r>
      <w:r w:rsidR="00AF0DA2">
        <w:rPr>
          <w:rFonts w:ascii="Arial" w:hAnsi="Arial" w:cs="Arial"/>
        </w:rPr>
        <w:t>for marginalised populations (Shams et al., 2023).</w:t>
      </w:r>
      <w:r w:rsidR="000949B8">
        <w:rPr>
          <w:rFonts w:ascii="Arial" w:hAnsi="Arial" w:cs="Arial"/>
        </w:rPr>
        <w:t xml:space="preserve"> </w:t>
      </w:r>
    </w:p>
    <w:p w14:paraId="09BA9584" w14:textId="77777777" w:rsidR="00650037" w:rsidRDefault="00650037"/>
    <w:p w14:paraId="5918DDB2" w14:textId="511B2A6B" w:rsidR="00650037" w:rsidRDefault="00650037">
      <w:pPr>
        <w:rPr>
          <w:rFonts w:ascii="Arial" w:hAnsi="Arial" w:cs="Arial"/>
          <w:b/>
          <w:bCs/>
        </w:rPr>
      </w:pPr>
      <w:r w:rsidRPr="00DE6653">
        <w:rPr>
          <w:rFonts w:ascii="Arial" w:hAnsi="Arial" w:cs="Arial"/>
          <w:b/>
          <w:bCs/>
        </w:rPr>
        <w:t>Wh</w:t>
      </w:r>
      <w:r w:rsidR="009327B5">
        <w:rPr>
          <w:rFonts w:ascii="Arial" w:hAnsi="Arial" w:cs="Arial"/>
          <w:b/>
          <w:bCs/>
        </w:rPr>
        <w:t xml:space="preserve">o makes up </w:t>
      </w:r>
      <w:r w:rsidRPr="00DE6653">
        <w:rPr>
          <w:rFonts w:ascii="Arial" w:hAnsi="Arial" w:cs="Arial"/>
          <w:b/>
          <w:bCs/>
        </w:rPr>
        <w:t>the AI ecosystem for medical imaging</w:t>
      </w:r>
      <w:r w:rsidR="009327B5">
        <w:rPr>
          <w:rFonts w:ascii="Arial" w:hAnsi="Arial" w:cs="Arial"/>
          <w:b/>
          <w:bCs/>
        </w:rPr>
        <w:t xml:space="preserve"> and </w:t>
      </w:r>
      <w:r w:rsidRPr="00DE6653">
        <w:rPr>
          <w:rFonts w:ascii="Arial" w:hAnsi="Arial" w:cs="Arial"/>
          <w:b/>
          <w:bCs/>
        </w:rPr>
        <w:t>radiotherapy?</w:t>
      </w:r>
    </w:p>
    <w:p w14:paraId="6684C9C6" w14:textId="6DDCAEC4" w:rsidR="001751BC" w:rsidRDefault="00D60876" w:rsidP="00995466">
      <w:pPr>
        <w:jc w:val="both"/>
        <w:rPr>
          <w:rFonts w:ascii="Arial" w:hAnsi="Arial" w:cs="Arial"/>
        </w:rPr>
      </w:pPr>
      <w:r>
        <w:rPr>
          <w:rFonts w:ascii="Arial" w:hAnsi="Arial" w:cs="Arial"/>
        </w:rPr>
        <w:t>T</w:t>
      </w:r>
      <w:r w:rsidR="00754107">
        <w:rPr>
          <w:rFonts w:ascii="Arial" w:hAnsi="Arial" w:cs="Arial"/>
        </w:rPr>
        <w:t xml:space="preserve">he </w:t>
      </w:r>
      <w:r w:rsidR="00A546AC">
        <w:rPr>
          <w:rFonts w:ascii="Arial" w:hAnsi="Arial" w:cs="Arial"/>
        </w:rPr>
        <w:t xml:space="preserve">AI ecosystem </w:t>
      </w:r>
      <w:r w:rsidR="00066CC8">
        <w:rPr>
          <w:rFonts w:ascii="Arial" w:hAnsi="Arial" w:cs="Arial"/>
        </w:rPr>
        <w:t xml:space="preserve">in healthcare </w:t>
      </w:r>
      <w:r w:rsidR="009327B5">
        <w:rPr>
          <w:rFonts w:ascii="Arial" w:hAnsi="Arial" w:cs="Arial"/>
        </w:rPr>
        <w:t>requires inclusion of</w:t>
      </w:r>
      <w:r w:rsidR="00995466">
        <w:rPr>
          <w:rFonts w:ascii="Arial" w:hAnsi="Arial" w:cs="Arial"/>
        </w:rPr>
        <w:t xml:space="preserve"> physicians, </w:t>
      </w:r>
      <w:r w:rsidR="009327B5">
        <w:rPr>
          <w:rFonts w:ascii="Arial" w:hAnsi="Arial" w:cs="Arial"/>
        </w:rPr>
        <w:t xml:space="preserve">allied health professionals, clinical scientists, </w:t>
      </w:r>
      <w:r w:rsidR="00995466">
        <w:rPr>
          <w:rFonts w:ascii="Arial" w:hAnsi="Arial" w:cs="Arial"/>
        </w:rPr>
        <w:t xml:space="preserve">researchers, </w:t>
      </w:r>
      <w:r w:rsidR="009327B5">
        <w:rPr>
          <w:rFonts w:ascii="Arial" w:hAnsi="Arial" w:cs="Arial"/>
        </w:rPr>
        <w:t xml:space="preserve">educators, </w:t>
      </w:r>
      <w:r w:rsidR="00995466">
        <w:rPr>
          <w:rFonts w:ascii="Arial" w:hAnsi="Arial" w:cs="Arial"/>
        </w:rPr>
        <w:t>software developers, hospital administrators,</w:t>
      </w:r>
      <w:r w:rsidR="00DC3DEE">
        <w:rPr>
          <w:rFonts w:ascii="Arial" w:hAnsi="Arial" w:cs="Arial"/>
        </w:rPr>
        <w:t xml:space="preserve"> </w:t>
      </w:r>
      <w:r w:rsidR="009C4AAF">
        <w:rPr>
          <w:rFonts w:ascii="Arial" w:hAnsi="Arial" w:cs="Arial"/>
        </w:rPr>
        <w:t xml:space="preserve">professional associations, </w:t>
      </w:r>
      <w:r w:rsidR="00995466">
        <w:rPr>
          <w:rFonts w:ascii="Arial" w:hAnsi="Arial" w:cs="Arial"/>
        </w:rPr>
        <w:t>governmental regulatory bodies</w:t>
      </w:r>
      <w:r w:rsidR="00DC3DEE">
        <w:rPr>
          <w:rFonts w:ascii="Arial" w:hAnsi="Arial" w:cs="Arial"/>
        </w:rPr>
        <w:t>,</w:t>
      </w:r>
      <w:r w:rsidR="009327B5">
        <w:rPr>
          <w:rFonts w:ascii="Arial" w:hAnsi="Arial" w:cs="Arial"/>
        </w:rPr>
        <w:t xml:space="preserve"> and patients and public</w:t>
      </w:r>
      <w:r w:rsidR="00995466">
        <w:rPr>
          <w:rFonts w:ascii="Arial" w:hAnsi="Arial" w:cs="Arial"/>
        </w:rPr>
        <w:t xml:space="preserve"> (Allen et al., 2019</w:t>
      </w:r>
      <w:r w:rsidR="00DC3DEE">
        <w:rPr>
          <w:rFonts w:ascii="Arial" w:hAnsi="Arial" w:cs="Arial"/>
        </w:rPr>
        <w:t>;</w:t>
      </w:r>
      <w:r w:rsidR="009327B5">
        <w:rPr>
          <w:rFonts w:ascii="Arial" w:hAnsi="Arial" w:cs="Arial"/>
        </w:rPr>
        <w:t xml:space="preserve"> Adus et al</w:t>
      </w:r>
      <w:r w:rsidR="00DC3DEE">
        <w:rPr>
          <w:rFonts w:ascii="Arial" w:hAnsi="Arial" w:cs="Arial"/>
        </w:rPr>
        <w:t>.</w:t>
      </w:r>
      <w:r w:rsidR="009327B5">
        <w:rPr>
          <w:rFonts w:ascii="Arial" w:hAnsi="Arial" w:cs="Arial"/>
        </w:rPr>
        <w:t>, 2023</w:t>
      </w:r>
      <w:r w:rsidR="00AF3751">
        <w:rPr>
          <w:rFonts w:ascii="Arial" w:hAnsi="Arial" w:cs="Arial"/>
        </w:rPr>
        <w:t>; Langmack, 2024</w:t>
      </w:r>
      <w:r w:rsidR="00995466">
        <w:rPr>
          <w:rFonts w:ascii="Arial" w:hAnsi="Arial" w:cs="Arial"/>
        </w:rPr>
        <w:t>).</w:t>
      </w:r>
      <w:r w:rsidR="008B22EB">
        <w:rPr>
          <w:rFonts w:ascii="Arial" w:hAnsi="Arial" w:cs="Arial"/>
        </w:rPr>
        <w:t xml:space="preserve"> This means that the </w:t>
      </w:r>
      <w:r w:rsidR="008D308A">
        <w:rPr>
          <w:rFonts w:ascii="Arial" w:hAnsi="Arial" w:cs="Arial"/>
        </w:rPr>
        <w:t>MIRT</w:t>
      </w:r>
      <w:r w:rsidR="008B22EB">
        <w:rPr>
          <w:rFonts w:ascii="Arial" w:hAnsi="Arial" w:cs="Arial"/>
        </w:rPr>
        <w:t xml:space="preserve"> AI ecosystem </w:t>
      </w:r>
      <w:r w:rsidR="009C4AAF">
        <w:rPr>
          <w:rFonts w:ascii="Arial" w:hAnsi="Arial" w:cs="Arial"/>
        </w:rPr>
        <w:t xml:space="preserve">typically </w:t>
      </w:r>
      <w:r w:rsidR="008B22EB">
        <w:rPr>
          <w:rFonts w:ascii="Arial" w:hAnsi="Arial" w:cs="Arial"/>
        </w:rPr>
        <w:t>should consist of radiologists,</w:t>
      </w:r>
      <w:r w:rsidR="00905471">
        <w:rPr>
          <w:rFonts w:ascii="Arial" w:hAnsi="Arial" w:cs="Arial"/>
        </w:rPr>
        <w:t xml:space="preserve"> diagnostic and therapeutic</w:t>
      </w:r>
      <w:r w:rsidR="008B22EB">
        <w:rPr>
          <w:rFonts w:ascii="Arial" w:hAnsi="Arial" w:cs="Arial"/>
        </w:rPr>
        <w:t xml:space="preserve"> radiographers, medical physicists, oncologists, computer scientists, engineers, technical physicians, </w:t>
      </w:r>
      <w:r w:rsidR="002142F3">
        <w:rPr>
          <w:rFonts w:ascii="Arial" w:hAnsi="Arial" w:cs="Arial"/>
        </w:rPr>
        <w:t>management consultants, psychologists, nurses</w:t>
      </w:r>
      <w:r w:rsidR="003570B2">
        <w:rPr>
          <w:rFonts w:ascii="Arial" w:hAnsi="Arial" w:cs="Arial"/>
        </w:rPr>
        <w:t xml:space="preserve">, </w:t>
      </w:r>
      <w:r w:rsidR="009327B5">
        <w:rPr>
          <w:rFonts w:ascii="Arial" w:hAnsi="Arial" w:cs="Arial"/>
        </w:rPr>
        <w:t>health informatics experts</w:t>
      </w:r>
      <w:r w:rsidR="003570B2">
        <w:rPr>
          <w:rFonts w:ascii="Arial" w:hAnsi="Arial" w:cs="Arial"/>
        </w:rPr>
        <w:t xml:space="preserve">, and </w:t>
      </w:r>
      <w:r w:rsidR="00E248B7">
        <w:rPr>
          <w:rFonts w:ascii="Arial" w:hAnsi="Arial" w:cs="Arial"/>
        </w:rPr>
        <w:t xml:space="preserve">other related stakeholders, including </w:t>
      </w:r>
      <w:r w:rsidR="003570B2">
        <w:rPr>
          <w:rFonts w:ascii="Arial" w:hAnsi="Arial" w:cs="Arial"/>
        </w:rPr>
        <w:t>patients (Sogani et al., 2020)</w:t>
      </w:r>
      <w:r w:rsidR="002142F3">
        <w:rPr>
          <w:rFonts w:ascii="Arial" w:hAnsi="Arial" w:cs="Arial"/>
        </w:rPr>
        <w:t xml:space="preserve">. </w:t>
      </w:r>
      <w:r w:rsidR="000E2ED0">
        <w:rPr>
          <w:rFonts w:ascii="Arial" w:hAnsi="Arial" w:cs="Arial"/>
        </w:rPr>
        <w:t xml:space="preserve">For medical physicists to be compliant with regulatory requirements, ‘Medical Physics Experts’ are </w:t>
      </w:r>
      <w:r w:rsidR="00381CC4">
        <w:rPr>
          <w:rFonts w:ascii="Arial" w:hAnsi="Arial" w:cs="Arial"/>
        </w:rPr>
        <w:t xml:space="preserve">legally required </w:t>
      </w:r>
      <w:r w:rsidR="000E2ED0">
        <w:rPr>
          <w:rFonts w:ascii="Arial" w:hAnsi="Arial" w:cs="Arial"/>
        </w:rPr>
        <w:t xml:space="preserve">for AI implementation. </w:t>
      </w:r>
      <w:r w:rsidR="000C7F6E">
        <w:rPr>
          <w:rFonts w:ascii="Arial" w:hAnsi="Arial" w:cs="Arial"/>
        </w:rPr>
        <w:t xml:space="preserve">According to the archetypes developed </w:t>
      </w:r>
      <w:r w:rsidR="00337B5C">
        <w:rPr>
          <w:rFonts w:ascii="Arial" w:hAnsi="Arial" w:cs="Arial"/>
        </w:rPr>
        <w:t xml:space="preserve">in work commissioned by </w:t>
      </w:r>
      <w:r w:rsidR="009C4AAF">
        <w:rPr>
          <w:rFonts w:ascii="Arial" w:hAnsi="Arial" w:cs="Arial"/>
        </w:rPr>
        <w:t>National Health Service (</w:t>
      </w:r>
      <w:r w:rsidR="000C7F6E">
        <w:rPr>
          <w:rFonts w:ascii="Arial" w:hAnsi="Arial" w:cs="Arial"/>
        </w:rPr>
        <w:t>NHS</w:t>
      </w:r>
      <w:r w:rsidR="009C4AAF">
        <w:rPr>
          <w:rFonts w:ascii="Arial" w:hAnsi="Arial" w:cs="Arial"/>
        </w:rPr>
        <w:t>)</w:t>
      </w:r>
      <w:r w:rsidR="005772A7">
        <w:rPr>
          <w:rFonts w:ascii="Arial" w:hAnsi="Arial" w:cs="Arial"/>
        </w:rPr>
        <w:t xml:space="preserve"> England</w:t>
      </w:r>
      <w:r w:rsidR="000C7F6E">
        <w:rPr>
          <w:rFonts w:ascii="Arial" w:hAnsi="Arial" w:cs="Arial"/>
        </w:rPr>
        <w:t>, all healthcare professions can be classified as shapers, drivers, creators, embedders, or users, depending on their role in the development, implementation, and use of AI technologies (NHS</w:t>
      </w:r>
      <w:r w:rsidR="0021289F">
        <w:rPr>
          <w:rFonts w:ascii="Arial" w:hAnsi="Arial" w:cs="Arial"/>
        </w:rPr>
        <w:t xml:space="preserve"> England</w:t>
      </w:r>
      <w:r w:rsidR="000C7F6E">
        <w:rPr>
          <w:rFonts w:ascii="Arial" w:hAnsi="Arial" w:cs="Arial"/>
        </w:rPr>
        <w:t xml:space="preserve">, 2023). </w:t>
      </w:r>
      <w:r w:rsidR="009327B5">
        <w:rPr>
          <w:rFonts w:ascii="Arial" w:hAnsi="Arial" w:cs="Arial"/>
        </w:rPr>
        <w:t>However, despite the distinct archetype definition, the scope is open as to wh</w:t>
      </w:r>
      <w:r>
        <w:rPr>
          <w:rFonts w:ascii="Arial" w:hAnsi="Arial" w:cs="Arial"/>
        </w:rPr>
        <w:t>ich</w:t>
      </w:r>
      <w:r w:rsidR="009327B5">
        <w:rPr>
          <w:rFonts w:ascii="Arial" w:hAnsi="Arial" w:cs="Arial"/>
        </w:rPr>
        <w:t xml:space="preserve"> profession might develop into what role, and, although, it might seem natural that some professionals might gravitate easily towards specific archetypes, it will </w:t>
      </w:r>
      <w:r w:rsidR="00337B5C">
        <w:rPr>
          <w:rFonts w:ascii="Arial" w:hAnsi="Arial" w:cs="Arial"/>
        </w:rPr>
        <w:t>also</w:t>
      </w:r>
      <w:r w:rsidR="009327B5">
        <w:rPr>
          <w:rFonts w:ascii="Arial" w:hAnsi="Arial" w:cs="Arial"/>
        </w:rPr>
        <w:t xml:space="preserve"> depend on </w:t>
      </w:r>
      <w:r w:rsidR="001D14F2">
        <w:rPr>
          <w:rFonts w:ascii="Arial" w:hAnsi="Arial" w:cs="Arial"/>
        </w:rPr>
        <w:t xml:space="preserve">an </w:t>
      </w:r>
      <w:r w:rsidR="009327B5">
        <w:rPr>
          <w:rFonts w:ascii="Arial" w:hAnsi="Arial" w:cs="Arial"/>
        </w:rPr>
        <w:t>individual</w:t>
      </w:r>
      <w:r w:rsidR="001D14F2">
        <w:rPr>
          <w:rFonts w:ascii="Arial" w:hAnsi="Arial" w:cs="Arial"/>
        </w:rPr>
        <w:t>’s</w:t>
      </w:r>
      <w:r w:rsidR="009327B5">
        <w:rPr>
          <w:rFonts w:ascii="Arial" w:hAnsi="Arial" w:cs="Arial"/>
        </w:rPr>
        <w:t xml:space="preserve"> initiative and engagement with new technologies and on </w:t>
      </w:r>
      <w:r w:rsidR="001D14F2">
        <w:rPr>
          <w:rFonts w:ascii="Arial" w:hAnsi="Arial" w:cs="Arial"/>
        </w:rPr>
        <w:t xml:space="preserve">a </w:t>
      </w:r>
      <w:r w:rsidR="009327B5">
        <w:rPr>
          <w:rFonts w:ascii="Arial" w:hAnsi="Arial" w:cs="Arial"/>
        </w:rPr>
        <w:t xml:space="preserve">robust team culture during AI integration. It is, therefore, expected that </w:t>
      </w:r>
      <w:r w:rsidR="00337B5C">
        <w:rPr>
          <w:rFonts w:ascii="Arial" w:hAnsi="Arial" w:cs="Arial"/>
        </w:rPr>
        <w:t>multiple</w:t>
      </w:r>
      <w:r w:rsidR="009327B5">
        <w:rPr>
          <w:rFonts w:ascii="Arial" w:hAnsi="Arial" w:cs="Arial"/>
        </w:rPr>
        <w:t xml:space="preserve"> professionals will fi</w:t>
      </w:r>
      <w:r w:rsidR="00FD6A00">
        <w:rPr>
          <w:rFonts w:ascii="Arial" w:hAnsi="Arial" w:cs="Arial"/>
        </w:rPr>
        <w:t xml:space="preserve">t </w:t>
      </w:r>
      <w:r w:rsidR="009327B5">
        <w:rPr>
          <w:rFonts w:ascii="Arial" w:hAnsi="Arial" w:cs="Arial"/>
        </w:rPr>
        <w:t>the same archetype</w:t>
      </w:r>
      <w:r w:rsidR="00FD6A00">
        <w:rPr>
          <w:rFonts w:ascii="Arial" w:hAnsi="Arial" w:cs="Arial"/>
        </w:rPr>
        <w:t xml:space="preserve"> classification</w:t>
      </w:r>
      <w:r w:rsidR="009327B5">
        <w:rPr>
          <w:rFonts w:ascii="Arial" w:hAnsi="Arial" w:cs="Arial"/>
        </w:rPr>
        <w:t xml:space="preserve">, which underpins the importance of working together through this transition </w:t>
      </w:r>
      <w:r w:rsidR="00FD6A00">
        <w:rPr>
          <w:rFonts w:ascii="Arial" w:hAnsi="Arial" w:cs="Arial"/>
        </w:rPr>
        <w:t xml:space="preserve">to the routine use of AI, </w:t>
      </w:r>
      <w:r w:rsidR="009327B5">
        <w:rPr>
          <w:rFonts w:ascii="Arial" w:hAnsi="Arial" w:cs="Arial"/>
        </w:rPr>
        <w:t>to make it as smooth as possible.</w:t>
      </w:r>
    </w:p>
    <w:p w14:paraId="4990DBC0" w14:textId="77777777" w:rsidR="001751BC" w:rsidRDefault="001751BC" w:rsidP="00995466">
      <w:pPr>
        <w:jc w:val="both"/>
        <w:rPr>
          <w:rFonts w:ascii="Arial" w:hAnsi="Arial" w:cs="Arial"/>
        </w:rPr>
      </w:pPr>
    </w:p>
    <w:p w14:paraId="3322FC90" w14:textId="24453A67" w:rsidR="00995466" w:rsidRDefault="002142F3" w:rsidP="00995466">
      <w:pPr>
        <w:jc w:val="both"/>
        <w:rPr>
          <w:rFonts w:ascii="Arial" w:hAnsi="Arial" w:cs="Arial"/>
        </w:rPr>
      </w:pPr>
      <w:r>
        <w:rPr>
          <w:rFonts w:ascii="Arial" w:hAnsi="Arial" w:cs="Arial"/>
        </w:rPr>
        <w:t>It is also vital to engage with implementation experts</w:t>
      </w:r>
      <w:r w:rsidR="009327B5">
        <w:rPr>
          <w:rFonts w:ascii="Arial" w:hAnsi="Arial" w:cs="Arial"/>
        </w:rPr>
        <w:t>, across all disciplines,</w:t>
      </w:r>
      <w:r w:rsidR="008E15A5">
        <w:rPr>
          <w:rFonts w:ascii="Arial" w:hAnsi="Arial" w:cs="Arial"/>
        </w:rPr>
        <w:t xml:space="preserve"> and </w:t>
      </w:r>
      <w:r w:rsidR="009327B5">
        <w:rPr>
          <w:rFonts w:ascii="Arial" w:hAnsi="Arial" w:cs="Arial"/>
        </w:rPr>
        <w:t>harness the application of</w:t>
      </w:r>
      <w:r w:rsidR="008E15A5">
        <w:rPr>
          <w:rFonts w:ascii="Arial" w:hAnsi="Arial" w:cs="Arial"/>
        </w:rPr>
        <w:t xml:space="preserve"> theories, frameworks, and concepts that implementation science has already established </w:t>
      </w:r>
      <w:r w:rsidR="00BD3887">
        <w:rPr>
          <w:rFonts w:ascii="Arial" w:hAnsi="Arial" w:cs="Arial"/>
        </w:rPr>
        <w:t xml:space="preserve">in the field </w:t>
      </w:r>
      <w:r w:rsidR="008E15A5">
        <w:rPr>
          <w:rFonts w:ascii="Arial" w:hAnsi="Arial" w:cs="Arial"/>
        </w:rPr>
        <w:t>(</w:t>
      </w:r>
      <w:r w:rsidR="00957242">
        <w:rPr>
          <w:rFonts w:ascii="Arial" w:hAnsi="Arial" w:cs="Arial"/>
        </w:rPr>
        <w:t xml:space="preserve">Nilsen et al., 2022). </w:t>
      </w:r>
      <w:r w:rsidR="00BD3887">
        <w:rPr>
          <w:rFonts w:ascii="Arial" w:hAnsi="Arial" w:cs="Arial"/>
        </w:rPr>
        <w:t xml:space="preserve">In addition, the inclusion of professional bodies in this ecosystem is paramount. </w:t>
      </w:r>
      <w:r w:rsidR="005B1016">
        <w:rPr>
          <w:rFonts w:ascii="Arial" w:hAnsi="Arial" w:cs="Arial"/>
        </w:rPr>
        <w:t>P</w:t>
      </w:r>
      <w:r w:rsidR="00BD3887">
        <w:rPr>
          <w:rFonts w:ascii="Arial" w:hAnsi="Arial" w:cs="Arial"/>
        </w:rPr>
        <w:t xml:space="preserve">rofessional bodies, </w:t>
      </w:r>
      <w:r w:rsidR="00FD6A00">
        <w:rPr>
          <w:rFonts w:ascii="Arial" w:hAnsi="Arial" w:cs="Arial"/>
        </w:rPr>
        <w:t xml:space="preserve">for example, </w:t>
      </w:r>
      <w:r w:rsidR="00BD3887">
        <w:rPr>
          <w:rFonts w:ascii="Arial" w:hAnsi="Arial" w:cs="Arial"/>
        </w:rPr>
        <w:t xml:space="preserve">the British Institute of Radiology (BIR) and the European Society of Medical Imaging Informatics (EuSoMII) </w:t>
      </w:r>
      <w:r w:rsidR="00D60876">
        <w:rPr>
          <w:rFonts w:ascii="Arial" w:hAnsi="Arial" w:cs="Arial"/>
        </w:rPr>
        <w:t xml:space="preserve">are </w:t>
      </w:r>
      <w:r w:rsidR="00BD3887">
        <w:rPr>
          <w:rFonts w:ascii="Arial" w:hAnsi="Arial" w:cs="Arial"/>
        </w:rPr>
        <w:t>excellent examples of multidisciplinary societies in medical imaging</w:t>
      </w:r>
      <w:r w:rsidR="009327B5">
        <w:rPr>
          <w:rFonts w:ascii="Arial" w:hAnsi="Arial" w:cs="Arial"/>
        </w:rPr>
        <w:t>, which attempt to integrate teams in complex clinical scenarios and bring multidisciplinary team</w:t>
      </w:r>
      <w:r w:rsidR="005B1016">
        <w:rPr>
          <w:rFonts w:ascii="Arial" w:hAnsi="Arial" w:cs="Arial"/>
        </w:rPr>
        <w:t xml:space="preserve"> collaboration</w:t>
      </w:r>
      <w:r w:rsidR="009327B5">
        <w:rPr>
          <w:rFonts w:ascii="Arial" w:hAnsi="Arial" w:cs="Arial"/>
        </w:rPr>
        <w:t xml:space="preserve"> in </w:t>
      </w:r>
      <w:r w:rsidR="00FD6A00">
        <w:rPr>
          <w:rFonts w:ascii="Arial" w:hAnsi="Arial" w:cs="Arial"/>
        </w:rPr>
        <w:t xml:space="preserve">AI </w:t>
      </w:r>
      <w:r w:rsidR="009327B5">
        <w:rPr>
          <w:rFonts w:ascii="Arial" w:hAnsi="Arial" w:cs="Arial"/>
        </w:rPr>
        <w:t>research projects</w:t>
      </w:r>
      <w:r w:rsidR="00BD3887">
        <w:rPr>
          <w:rFonts w:ascii="Arial" w:hAnsi="Arial" w:cs="Arial"/>
        </w:rPr>
        <w:t xml:space="preserve">. </w:t>
      </w:r>
      <w:r>
        <w:rPr>
          <w:rFonts w:ascii="Arial" w:hAnsi="Arial" w:cs="Arial"/>
        </w:rPr>
        <w:t xml:space="preserve">The creation of multidisciplinary teams </w:t>
      </w:r>
      <w:r w:rsidR="009327B5">
        <w:rPr>
          <w:rFonts w:ascii="Arial" w:hAnsi="Arial" w:cs="Arial"/>
        </w:rPr>
        <w:t>should also include industry representati</w:t>
      </w:r>
      <w:r w:rsidR="007F6958">
        <w:rPr>
          <w:rFonts w:ascii="Arial" w:hAnsi="Arial" w:cs="Arial"/>
        </w:rPr>
        <w:t>ves</w:t>
      </w:r>
      <w:r w:rsidR="009327B5">
        <w:rPr>
          <w:rFonts w:ascii="Arial" w:hAnsi="Arial" w:cs="Arial"/>
        </w:rPr>
        <w:t xml:space="preserve">, who </w:t>
      </w:r>
      <w:r>
        <w:rPr>
          <w:rFonts w:ascii="Arial" w:hAnsi="Arial" w:cs="Arial"/>
        </w:rPr>
        <w:t xml:space="preserve">will help organisations overcome </w:t>
      </w:r>
      <w:r w:rsidR="009327B5">
        <w:rPr>
          <w:rFonts w:ascii="Arial" w:hAnsi="Arial" w:cs="Arial"/>
        </w:rPr>
        <w:t>key</w:t>
      </w:r>
      <w:r>
        <w:rPr>
          <w:rFonts w:ascii="Arial" w:hAnsi="Arial" w:cs="Arial"/>
        </w:rPr>
        <w:t xml:space="preserve"> challenges associated with the complexity of </w:t>
      </w:r>
      <w:r w:rsidR="009327B5">
        <w:rPr>
          <w:rFonts w:ascii="Arial" w:hAnsi="Arial" w:cs="Arial"/>
        </w:rPr>
        <w:t>M</w:t>
      </w:r>
      <w:r w:rsidR="00127D44">
        <w:rPr>
          <w:rFonts w:ascii="Arial" w:hAnsi="Arial" w:cs="Arial"/>
        </w:rPr>
        <w:t>I</w:t>
      </w:r>
      <w:r w:rsidR="009327B5">
        <w:rPr>
          <w:rFonts w:ascii="Arial" w:hAnsi="Arial" w:cs="Arial"/>
        </w:rPr>
        <w:t>RT</w:t>
      </w:r>
      <w:r>
        <w:rPr>
          <w:rFonts w:ascii="Arial" w:hAnsi="Arial" w:cs="Arial"/>
        </w:rPr>
        <w:t xml:space="preserve">, such as </w:t>
      </w:r>
      <w:r w:rsidR="009327B5">
        <w:rPr>
          <w:rFonts w:ascii="Arial" w:hAnsi="Arial" w:cs="Arial"/>
        </w:rPr>
        <w:t>those arising from lack</w:t>
      </w:r>
      <w:r w:rsidR="00DC3DEE">
        <w:rPr>
          <w:rFonts w:ascii="Arial" w:hAnsi="Arial" w:cs="Arial"/>
        </w:rPr>
        <w:t xml:space="preserve"> of</w:t>
      </w:r>
      <w:r w:rsidR="009327B5">
        <w:rPr>
          <w:rFonts w:ascii="Arial" w:hAnsi="Arial" w:cs="Arial"/>
        </w:rPr>
        <w:t xml:space="preserve"> interoperability or lack of transparency of M</w:t>
      </w:r>
      <w:r w:rsidR="00127D44">
        <w:rPr>
          <w:rFonts w:ascii="Arial" w:hAnsi="Arial" w:cs="Arial"/>
        </w:rPr>
        <w:t>I</w:t>
      </w:r>
      <w:r w:rsidR="009327B5">
        <w:rPr>
          <w:rFonts w:ascii="Arial" w:hAnsi="Arial" w:cs="Arial"/>
        </w:rPr>
        <w:t>RT equipment</w:t>
      </w:r>
      <w:r>
        <w:rPr>
          <w:rFonts w:ascii="Arial" w:hAnsi="Arial" w:cs="Arial"/>
        </w:rPr>
        <w:t xml:space="preserve"> (Bizzo et al., 2023).</w:t>
      </w:r>
      <w:r w:rsidR="008E494F">
        <w:rPr>
          <w:rFonts w:ascii="Arial" w:hAnsi="Arial" w:cs="Arial"/>
        </w:rPr>
        <w:t xml:space="preserve"> The AI ecosystem should be interconnected, and </w:t>
      </w:r>
      <w:r w:rsidR="009327B5">
        <w:rPr>
          <w:rFonts w:ascii="Arial" w:hAnsi="Arial" w:cs="Arial"/>
        </w:rPr>
        <w:t>a proposed</w:t>
      </w:r>
      <w:r w:rsidR="008E494F">
        <w:rPr>
          <w:rFonts w:ascii="Arial" w:hAnsi="Arial" w:cs="Arial"/>
        </w:rPr>
        <w:t xml:space="preserve"> relationship between its </w:t>
      </w:r>
      <w:r w:rsidR="009327B5">
        <w:rPr>
          <w:rFonts w:ascii="Arial" w:hAnsi="Arial" w:cs="Arial"/>
        </w:rPr>
        <w:t xml:space="preserve">key </w:t>
      </w:r>
      <w:r w:rsidR="008E494F">
        <w:rPr>
          <w:rFonts w:ascii="Arial" w:hAnsi="Arial" w:cs="Arial"/>
        </w:rPr>
        <w:t>stakeholders can be shown below (Fig.1).</w:t>
      </w:r>
    </w:p>
    <w:p w14:paraId="333D9461" w14:textId="77777777" w:rsidR="008E494F" w:rsidRDefault="008E494F" w:rsidP="00995466">
      <w:pPr>
        <w:jc w:val="both"/>
        <w:rPr>
          <w:rFonts w:ascii="Arial" w:hAnsi="Arial" w:cs="Arial"/>
        </w:rPr>
      </w:pPr>
    </w:p>
    <w:p w14:paraId="579AA3D9" w14:textId="510FE60E" w:rsidR="00BE4F74" w:rsidRDefault="00BF248D" w:rsidP="00BE4F74">
      <w:pPr>
        <w:keepNext/>
        <w:jc w:val="both"/>
      </w:pPr>
      <w:r>
        <w:rPr>
          <w:noProof/>
          <w14:ligatures w14:val="standardContextual"/>
        </w:rPr>
        <w:lastRenderedPageBreak/>
        <w:drawing>
          <wp:inline distT="0" distB="0" distL="0" distR="0" wp14:anchorId="69F986EB" wp14:editId="221144EF">
            <wp:extent cx="5943600" cy="4079240"/>
            <wp:effectExtent l="0" t="0" r="0" b="0"/>
            <wp:docPr id="1776638675" name="Εικόνα 1" descr="Εικόνα που περιέχει κείμενο, κύκλος,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38675" name="Εικόνα 1" descr="Εικόνα που περιέχει κείμενο, κύκλος, γραμματοσειρά, στιγμιότυπο οθόνης&#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079240"/>
                    </a:xfrm>
                    <a:prstGeom prst="rect">
                      <a:avLst/>
                    </a:prstGeom>
                  </pic:spPr>
                </pic:pic>
              </a:graphicData>
            </a:graphic>
          </wp:inline>
        </w:drawing>
      </w:r>
    </w:p>
    <w:p w14:paraId="56DD873D" w14:textId="5CA8AE68" w:rsidR="00E11B6F" w:rsidRPr="00995466" w:rsidRDefault="00BE4F74" w:rsidP="00BE4F74">
      <w:pPr>
        <w:pStyle w:val="Caption"/>
        <w:jc w:val="both"/>
        <w:rPr>
          <w:rFonts w:ascii="Arial" w:hAnsi="Arial" w:cs="Arial"/>
        </w:rPr>
      </w:pPr>
      <w:r>
        <w:t xml:space="preserve">Figure </w:t>
      </w:r>
      <w:r>
        <w:fldChar w:fldCharType="begin"/>
      </w:r>
      <w:r>
        <w:instrText xml:space="preserve"> SEQ Figure \* ARABIC </w:instrText>
      </w:r>
      <w:r>
        <w:fldChar w:fldCharType="separate"/>
      </w:r>
      <w:r>
        <w:rPr>
          <w:noProof/>
        </w:rPr>
        <w:t>1</w:t>
      </w:r>
      <w:r>
        <w:fldChar w:fldCharType="end"/>
      </w:r>
      <w:r>
        <w:t xml:space="preserve">. Venn diagram depicting </w:t>
      </w:r>
      <w:r w:rsidR="009327B5">
        <w:t xml:space="preserve">a proposed </w:t>
      </w:r>
      <w:r>
        <w:t>AI ecosystem for medical imaging and radiotherapy</w:t>
      </w:r>
      <w:r w:rsidR="009327B5">
        <w:t xml:space="preserve"> including different professionals and agencies</w:t>
      </w:r>
      <w:r>
        <w:t>.</w:t>
      </w:r>
    </w:p>
    <w:p w14:paraId="7F9405F5" w14:textId="77777777" w:rsidR="00650037" w:rsidRDefault="00650037">
      <w:pPr>
        <w:rPr>
          <w:b/>
          <w:bCs/>
        </w:rPr>
      </w:pPr>
    </w:p>
    <w:p w14:paraId="255DE48C" w14:textId="0235AA9C" w:rsidR="00263307" w:rsidRPr="006B6621" w:rsidRDefault="002D4275">
      <w:pPr>
        <w:rPr>
          <w:rFonts w:ascii="Arial" w:hAnsi="Arial" w:cs="Arial"/>
          <w:b/>
          <w:bCs/>
        </w:rPr>
      </w:pPr>
      <w:r>
        <w:rPr>
          <w:rFonts w:ascii="Arial" w:hAnsi="Arial" w:cs="Arial"/>
          <w:b/>
          <w:bCs/>
        </w:rPr>
        <w:t>P</w:t>
      </w:r>
      <w:r w:rsidR="00263307" w:rsidRPr="006B6621">
        <w:rPr>
          <w:rFonts w:ascii="Arial" w:hAnsi="Arial" w:cs="Arial"/>
          <w:b/>
          <w:bCs/>
        </w:rPr>
        <w:t>atients and the public</w:t>
      </w:r>
      <w:r>
        <w:rPr>
          <w:rFonts w:ascii="Arial" w:hAnsi="Arial" w:cs="Arial"/>
          <w:b/>
          <w:bCs/>
        </w:rPr>
        <w:t xml:space="preserve"> at the heart of AI innovation</w:t>
      </w:r>
    </w:p>
    <w:p w14:paraId="6BC44E61" w14:textId="54320565" w:rsidR="00263307" w:rsidRDefault="001D14F2" w:rsidP="002419CF">
      <w:pPr>
        <w:jc w:val="both"/>
        <w:rPr>
          <w:rFonts w:ascii="Arial" w:hAnsi="Arial" w:cs="Arial"/>
        </w:rPr>
      </w:pPr>
      <w:r w:rsidRPr="001D14F2">
        <w:rPr>
          <w:rFonts w:ascii="Arial" w:hAnsi="Arial" w:cs="Arial"/>
        </w:rPr>
        <w:t>Since the deployment of AI for quality improvement is centred on the patient experience and outcomes</w:t>
      </w:r>
      <w:r>
        <w:rPr>
          <w:rFonts w:ascii="Arial" w:hAnsi="Arial" w:cs="Arial"/>
        </w:rPr>
        <w:t>, i</w:t>
      </w:r>
      <w:r w:rsidR="00E215B6">
        <w:rPr>
          <w:rFonts w:ascii="Arial" w:hAnsi="Arial" w:cs="Arial"/>
        </w:rPr>
        <w:t>t is vital to ensure that both patients</w:t>
      </w:r>
      <w:r w:rsidR="00474BF9">
        <w:rPr>
          <w:rFonts w:ascii="Arial" w:hAnsi="Arial" w:cs="Arial"/>
        </w:rPr>
        <w:t>, their caregivers,</w:t>
      </w:r>
      <w:r w:rsidR="00E215B6">
        <w:rPr>
          <w:rFonts w:ascii="Arial" w:hAnsi="Arial" w:cs="Arial"/>
        </w:rPr>
        <w:t xml:space="preserve"> and the public </w:t>
      </w:r>
      <w:r w:rsidR="009327B5">
        <w:rPr>
          <w:rFonts w:ascii="Arial" w:hAnsi="Arial" w:cs="Arial"/>
        </w:rPr>
        <w:t>are</w:t>
      </w:r>
      <w:r w:rsidR="00E215B6">
        <w:rPr>
          <w:rFonts w:ascii="Arial" w:hAnsi="Arial" w:cs="Arial"/>
        </w:rPr>
        <w:t xml:space="preserve"> </w:t>
      </w:r>
      <w:r w:rsidR="00CC4594">
        <w:rPr>
          <w:rFonts w:ascii="Arial" w:hAnsi="Arial" w:cs="Arial"/>
        </w:rPr>
        <w:t>equal partners</w:t>
      </w:r>
      <w:r w:rsidR="00E215B6">
        <w:rPr>
          <w:rFonts w:ascii="Arial" w:hAnsi="Arial" w:cs="Arial"/>
        </w:rPr>
        <w:t xml:space="preserve"> in AI </w:t>
      </w:r>
      <w:r w:rsidR="009327B5">
        <w:rPr>
          <w:rFonts w:ascii="Arial" w:hAnsi="Arial" w:cs="Arial"/>
        </w:rPr>
        <w:t xml:space="preserve">improvement </w:t>
      </w:r>
      <w:r w:rsidR="00E215B6">
        <w:rPr>
          <w:rFonts w:ascii="Arial" w:hAnsi="Arial" w:cs="Arial"/>
        </w:rPr>
        <w:t>projects</w:t>
      </w:r>
      <w:r w:rsidR="009327B5">
        <w:rPr>
          <w:rFonts w:ascii="Arial" w:hAnsi="Arial" w:cs="Arial"/>
        </w:rPr>
        <w:t xml:space="preserve"> and that their involvement is authentic and occurs as early as possible</w:t>
      </w:r>
      <w:r>
        <w:rPr>
          <w:rFonts w:ascii="Arial" w:hAnsi="Arial" w:cs="Arial"/>
        </w:rPr>
        <w:t>.</w:t>
      </w:r>
      <w:r w:rsidR="009327B5">
        <w:rPr>
          <w:rFonts w:ascii="Arial" w:hAnsi="Arial" w:cs="Arial"/>
        </w:rPr>
        <w:t xml:space="preserve"> </w:t>
      </w:r>
      <w:r>
        <w:rPr>
          <w:rFonts w:ascii="Arial" w:hAnsi="Arial" w:cs="Arial"/>
        </w:rPr>
        <w:t xml:space="preserve">This will </w:t>
      </w:r>
      <w:r w:rsidR="009327B5">
        <w:rPr>
          <w:rFonts w:ascii="Arial" w:hAnsi="Arial" w:cs="Arial"/>
        </w:rPr>
        <w:t>ensure services are not just user-friendly but also user-led</w:t>
      </w:r>
      <w:r w:rsidR="00E215B6">
        <w:rPr>
          <w:rFonts w:ascii="Arial" w:hAnsi="Arial" w:cs="Arial"/>
        </w:rPr>
        <w:t>.</w:t>
      </w:r>
      <w:r w:rsidR="009327B5">
        <w:rPr>
          <w:rFonts w:ascii="Arial" w:hAnsi="Arial" w:cs="Arial"/>
        </w:rPr>
        <w:t xml:space="preserve"> </w:t>
      </w:r>
      <w:r w:rsidR="005038F6" w:rsidRPr="005038F6">
        <w:rPr>
          <w:rFonts w:ascii="Arial" w:hAnsi="Arial" w:cs="Arial"/>
        </w:rPr>
        <w:t>Early involvement of patient representation is a key asset that can save cost and time for any AI innovation and implementation project</w:t>
      </w:r>
      <w:r w:rsidR="009327B5">
        <w:rPr>
          <w:rFonts w:ascii="Arial" w:hAnsi="Arial" w:cs="Arial"/>
        </w:rPr>
        <w:t>.</w:t>
      </w:r>
      <w:r w:rsidR="00E215B6">
        <w:rPr>
          <w:rFonts w:ascii="Arial" w:hAnsi="Arial" w:cs="Arial"/>
        </w:rPr>
        <w:t xml:space="preserve"> </w:t>
      </w:r>
      <w:r w:rsidR="009327B5">
        <w:rPr>
          <w:rFonts w:ascii="Arial" w:hAnsi="Arial" w:cs="Arial"/>
        </w:rPr>
        <w:t>P</w:t>
      </w:r>
      <w:r w:rsidR="00E215B6">
        <w:rPr>
          <w:rFonts w:ascii="Arial" w:hAnsi="Arial" w:cs="Arial"/>
        </w:rPr>
        <w:t>atient and public involvement (PPI) should be prioritised</w:t>
      </w:r>
      <w:r w:rsidR="009327B5">
        <w:rPr>
          <w:rFonts w:ascii="Arial" w:hAnsi="Arial" w:cs="Arial"/>
        </w:rPr>
        <w:t xml:space="preserve"> in all forms (whether advisory or co-production)</w:t>
      </w:r>
      <w:r w:rsidR="00E215B6">
        <w:rPr>
          <w:rFonts w:ascii="Arial" w:hAnsi="Arial" w:cs="Arial"/>
        </w:rPr>
        <w:t xml:space="preserve"> when developing </w:t>
      </w:r>
      <w:r w:rsidR="005B1016">
        <w:rPr>
          <w:rFonts w:ascii="Arial" w:hAnsi="Arial" w:cs="Arial"/>
        </w:rPr>
        <w:t xml:space="preserve">healthcare </w:t>
      </w:r>
      <w:r w:rsidR="00E215B6">
        <w:rPr>
          <w:rFonts w:ascii="Arial" w:hAnsi="Arial" w:cs="Arial"/>
        </w:rPr>
        <w:t xml:space="preserve">AI algorithms, </w:t>
      </w:r>
      <w:r w:rsidR="009327B5">
        <w:rPr>
          <w:rFonts w:ascii="Arial" w:hAnsi="Arial" w:cs="Arial"/>
        </w:rPr>
        <w:t xml:space="preserve">as </w:t>
      </w:r>
      <w:r w:rsidR="00E215B6">
        <w:rPr>
          <w:rFonts w:ascii="Arial" w:hAnsi="Arial" w:cs="Arial"/>
        </w:rPr>
        <w:t>patients</w:t>
      </w:r>
      <w:r w:rsidR="009327B5">
        <w:rPr>
          <w:rFonts w:ascii="Arial" w:hAnsi="Arial" w:cs="Arial"/>
        </w:rPr>
        <w:t xml:space="preserve"> can act as experts</w:t>
      </w:r>
      <w:r w:rsidR="00E215B6">
        <w:rPr>
          <w:rFonts w:ascii="Arial" w:hAnsi="Arial" w:cs="Arial"/>
        </w:rPr>
        <w:t xml:space="preserve"> with lived experiences </w:t>
      </w:r>
      <w:r w:rsidR="009327B5">
        <w:rPr>
          <w:rFonts w:ascii="Arial" w:hAnsi="Arial" w:cs="Arial"/>
        </w:rPr>
        <w:t>and</w:t>
      </w:r>
      <w:r w:rsidR="00E215B6">
        <w:rPr>
          <w:rFonts w:ascii="Arial" w:hAnsi="Arial" w:cs="Arial"/>
        </w:rPr>
        <w:t xml:space="preserve"> co-designers (Banerjee et al., 2022). </w:t>
      </w:r>
      <w:r w:rsidR="00A56B5D">
        <w:rPr>
          <w:rFonts w:ascii="Arial" w:hAnsi="Arial" w:cs="Arial"/>
        </w:rPr>
        <w:t xml:space="preserve">Recent research has shown that patients generally have great expectations from AI, </w:t>
      </w:r>
      <w:r w:rsidR="004E01A6" w:rsidRPr="004E01A6">
        <w:rPr>
          <w:rFonts w:ascii="Arial" w:hAnsi="Arial" w:cs="Arial"/>
        </w:rPr>
        <w:t>as it can improve the care they receive and enhance their overall experience</w:t>
      </w:r>
      <w:r w:rsidR="00A56B5D">
        <w:rPr>
          <w:rFonts w:ascii="Arial" w:hAnsi="Arial" w:cs="Arial"/>
        </w:rPr>
        <w:t>, but they also have serious concerns</w:t>
      </w:r>
      <w:r w:rsidR="009327B5">
        <w:rPr>
          <w:rFonts w:ascii="Arial" w:hAnsi="Arial" w:cs="Arial"/>
        </w:rPr>
        <w:t xml:space="preserve"> and reservations,</w:t>
      </w:r>
      <w:r w:rsidR="00A56B5D">
        <w:rPr>
          <w:rFonts w:ascii="Arial" w:hAnsi="Arial" w:cs="Arial"/>
        </w:rPr>
        <w:t xml:space="preserve"> </w:t>
      </w:r>
      <w:r w:rsidR="00C31830">
        <w:rPr>
          <w:rFonts w:ascii="Arial" w:hAnsi="Arial" w:cs="Arial"/>
        </w:rPr>
        <w:t xml:space="preserve">such as regarding potential loss of autonomy and data management, </w:t>
      </w:r>
      <w:r w:rsidR="00A56B5D">
        <w:rPr>
          <w:rFonts w:ascii="Arial" w:hAnsi="Arial" w:cs="Arial"/>
        </w:rPr>
        <w:t xml:space="preserve">that </w:t>
      </w:r>
      <w:r w:rsidR="009327B5">
        <w:rPr>
          <w:rFonts w:ascii="Arial" w:hAnsi="Arial" w:cs="Arial"/>
        </w:rPr>
        <w:t>must</w:t>
      </w:r>
      <w:r w:rsidR="00A56B5D">
        <w:rPr>
          <w:rFonts w:ascii="Arial" w:hAnsi="Arial" w:cs="Arial"/>
        </w:rPr>
        <w:t xml:space="preserve"> be addressed </w:t>
      </w:r>
      <w:r w:rsidR="009327B5">
        <w:rPr>
          <w:rFonts w:ascii="Arial" w:hAnsi="Arial" w:cs="Arial"/>
        </w:rPr>
        <w:t>by the multidisciplinary teams</w:t>
      </w:r>
      <w:r w:rsidR="00A56B5D">
        <w:rPr>
          <w:rFonts w:ascii="Arial" w:hAnsi="Arial" w:cs="Arial"/>
        </w:rPr>
        <w:t xml:space="preserve"> (Katirai et al., 2023</w:t>
      </w:r>
      <w:r w:rsidR="000B0768">
        <w:rPr>
          <w:rFonts w:ascii="Arial" w:hAnsi="Arial" w:cs="Arial"/>
        </w:rPr>
        <w:t>; Borondy Kits, 2023; Haan et al., 2019</w:t>
      </w:r>
      <w:r w:rsidR="00A56B5D">
        <w:rPr>
          <w:rFonts w:ascii="Arial" w:hAnsi="Arial" w:cs="Arial"/>
        </w:rPr>
        <w:t>).</w:t>
      </w:r>
      <w:r w:rsidR="00CC56A0">
        <w:rPr>
          <w:rFonts w:ascii="Arial" w:hAnsi="Arial" w:cs="Arial"/>
        </w:rPr>
        <w:t xml:space="preserve"> </w:t>
      </w:r>
      <w:r w:rsidR="000F15DD">
        <w:rPr>
          <w:rFonts w:ascii="Arial" w:hAnsi="Arial" w:cs="Arial"/>
        </w:rPr>
        <w:t xml:space="preserve">PPI should not be </w:t>
      </w:r>
      <w:r w:rsidR="009327B5">
        <w:rPr>
          <w:rFonts w:ascii="Arial" w:hAnsi="Arial" w:cs="Arial"/>
        </w:rPr>
        <w:t>tokenistic</w:t>
      </w:r>
      <w:r w:rsidR="000F15DD">
        <w:rPr>
          <w:rFonts w:ascii="Arial" w:hAnsi="Arial" w:cs="Arial"/>
        </w:rPr>
        <w:t xml:space="preserve">, </w:t>
      </w:r>
      <w:r w:rsidR="009327B5">
        <w:rPr>
          <w:rFonts w:ascii="Arial" w:hAnsi="Arial" w:cs="Arial"/>
        </w:rPr>
        <w:t>but rather evolve into a</w:t>
      </w:r>
      <w:r w:rsidR="003B2469">
        <w:rPr>
          <w:rFonts w:ascii="Arial" w:hAnsi="Arial" w:cs="Arial"/>
        </w:rPr>
        <w:t xml:space="preserve"> true </w:t>
      </w:r>
      <w:r w:rsidR="000F15DD">
        <w:rPr>
          <w:rFonts w:ascii="Arial" w:hAnsi="Arial" w:cs="Arial"/>
        </w:rPr>
        <w:t>connection between patients and researchers, developers, and other team members</w:t>
      </w:r>
      <w:r w:rsidR="009327B5">
        <w:rPr>
          <w:rFonts w:ascii="Arial" w:hAnsi="Arial" w:cs="Arial"/>
        </w:rPr>
        <w:t>. It should also be governed</w:t>
      </w:r>
      <w:r w:rsidR="000F15DD">
        <w:rPr>
          <w:rFonts w:ascii="Arial" w:hAnsi="Arial" w:cs="Arial"/>
        </w:rPr>
        <w:t xml:space="preserve"> </w:t>
      </w:r>
      <w:r w:rsidR="009327B5">
        <w:rPr>
          <w:rFonts w:ascii="Arial" w:hAnsi="Arial" w:cs="Arial"/>
        </w:rPr>
        <w:t>with specific and predefined terms of reference to ensure</w:t>
      </w:r>
      <w:r w:rsidR="00AC54E6">
        <w:rPr>
          <w:rFonts w:ascii="Arial" w:hAnsi="Arial" w:cs="Arial"/>
        </w:rPr>
        <w:t xml:space="preserve"> that </w:t>
      </w:r>
      <w:r w:rsidR="009327B5">
        <w:rPr>
          <w:rFonts w:ascii="Arial" w:hAnsi="Arial" w:cs="Arial"/>
        </w:rPr>
        <w:t>patients feel valued and not manipulated</w:t>
      </w:r>
      <w:r w:rsidR="000F15DD">
        <w:rPr>
          <w:rFonts w:ascii="Arial" w:hAnsi="Arial" w:cs="Arial"/>
        </w:rPr>
        <w:t>.</w:t>
      </w:r>
      <w:r w:rsidR="009327B5">
        <w:rPr>
          <w:rFonts w:ascii="Arial" w:hAnsi="Arial" w:cs="Arial"/>
        </w:rPr>
        <w:t xml:space="preserve"> Equally, predefined outcomes, incentives, compensation and working patterns will ensure professionals can engage patients as co-researchers.</w:t>
      </w:r>
      <w:r w:rsidR="000F15DD">
        <w:rPr>
          <w:rFonts w:ascii="Arial" w:hAnsi="Arial" w:cs="Arial"/>
        </w:rPr>
        <w:t xml:space="preserve"> This will </w:t>
      </w:r>
      <w:r w:rsidR="009327B5">
        <w:rPr>
          <w:rFonts w:ascii="Arial" w:hAnsi="Arial" w:cs="Arial"/>
        </w:rPr>
        <w:t>enable</w:t>
      </w:r>
      <w:r w:rsidR="000F15DD">
        <w:rPr>
          <w:rFonts w:ascii="Arial" w:hAnsi="Arial" w:cs="Arial"/>
        </w:rPr>
        <w:t xml:space="preserve"> the team to make decisions that reflect patients’ </w:t>
      </w:r>
      <w:r w:rsidR="009327B5">
        <w:rPr>
          <w:rFonts w:ascii="Arial" w:hAnsi="Arial" w:cs="Arial"/>
        </w:rPr>
        <w:t xml:space="preserve">priorities </w:t>
      </w:r>
      <w:r w:rsidR="000F15DD">
        <w:rPr>
          <w:rFonts w:ascii="Arial" w:hAnsi="Arial" w:cs="Arial"/>
        </w:rPr>
        <w:t xml:space="preserve">and avoid </w:t>
      </w:r>
      <w:r w:rsidR="000F15DD">
        <w:rPr>
          <w:rFonts w:ascii="Arial" w:hAnsi="Arial" w:cs="Arial"/>
        </w:rPr>
        <w:lastRenderedPageBreak/>
        <w:t xml:space="preserve">assumptions when developing and implementing AI tools in healthcare (Baines et al., 2022). </w:t>
      </w:r>
      <w:r w:rsidR="009327B5">
        <w:rPr>
          <w:rFonts w:ascii="Arial" w:hAnsi="Arial" w:cs="Arial"/>
        </w:rPr>
        <w:t>Patients can be valued innovators; i</w:t>
      </w:r>
      <w:r w:rsidR="00CC56A0">
        <w:rPr>
          <w:rFonts w:ascii="Arial" w:hAnsi="Arial" w:cs="Arial"/>
        </w:rPr>
        <w:t>t is</w:t>
      </w:r>
      <w:r w:rsidR="009327B5">
        <w:rPr>
          <w:rFonts w:ascii="Arial" w:hAnsi="Arial" w:cs="Arial"/>
        </w:rPr>
        <w:t>, therefore,</w:t>
      </w:r>
      <w:r w:rsidR="00CC56A0">
        <w:rPr>
          <w:rFonts w:ascii="Arial" w:hAnsi="Arial" w:cs="Arial"/>
        </w:rPr>
        <w:t xml:space="preserve"> very important to include </w:t>
      </w:r>
      <w:r w:rsidR="009327B5">
        <w:rPr>
          <w:rFonts w:ascii="Arial" w:hAnsi="Arial" w:cs="Arial"/>
        </w:rPr>
        <w:t xml:space="preserve">them </w:t>
      </w:r>
      <w:r w:rsidR="00CC56A0">
        <w:rPr>
          <w:rFonts w:ascii="Arial" w:hAnsi="Arial" w:cs="Arial"/>
        </w:rPr>
        <w:t>in the development, testing, and deployment of AI in healthcare</w:t>
      </w:r>
      <w:r w:rsidR="009327B5">
        <w:rPr>
          <w:rFonts w:ascii="Arial" w:hAnsi="Arial" w:cs="Arial"/>
        </w:rPr>
        <w:t xml:space="preserve">. </w:t>
      </w:r>
      <w:r w:rsidR="00BE243B">
        <w:rPr>
          <w:rFonts w:ascii="Arial" w:hAnsi="Arial" w:cs="Arial"/>
        </w:rPr>
        <w:t>Patients should be co-designers and active members of the multidisciplinary team, and not only invited participants for AI projects</w:t>
      </w:r>
      <w:r w:rsidR="009327B5">
        <w:rPr>
          <w:rFonts w:ascii="Arial" w:hAnsi="Arial" w:cs="Arial"/>
        </w:rPr>
        <w:t xml:space="preserve"> (Lysen and Wyatt, 202</w:t>
      </w:r>
      <w:r w:rsidR="00B61ADD">
        <w:rPr>
          <w:rFonts w:ascii="Arial" w:hAnsi="Arial" w:cs="Arial"/>
        </w:rPr>
        <w:t>4</w:t>
      </w:r>
      <w:r w:rsidR="009327B5">
        <w:rPr>
          <w:rFonts w:ascii="Arial" w:hAnsi="Arial" w:cs="Arial"/>
        </w:rPr>
        <w:t>)</w:t>
      </w:r>
      <w:r w:rsidR="00BE243B">
        <w:rPr>
          <w:rFonts w:ascii="Arial" w:hAnsi="Arial" w:cs="Arial"/>
        </w:rPr>
        <w:t>.</w:t>
      </w:r>
      <w:r w:rsidR="00F66E7D">
        <w:rPr>
          <w:rFonts w:ascii="Arial" w:hAnsi="Arial" w:cs="Arial"/>
        </w:rPr>
        <w:t xml:space="preserve"> </w:t>
      </w:r>
      <w:r w:rsidR="00DC27B5">
        <w:rPr>
          <w:rFonts w:ascii="Arial" w:hAnsi="Arial" w:cs="Arial"/>
        </w:rPr>
        <w:t xml:space="preserve">This is why the NHS has already implemented PPI groups and representatives in its organisations. </w:t>
      </w:r>
      <w:r w:rsidR="009327B5">
        <w:rPr>
          <w:rFonts w:ascii="Arial" w:hAnsi="Arial" w:cs="Arial"/>
        </w:rPr>
        <w:t>Finally, patient groups that act as co-researchers in AI projects need to also be diverse in gender, ability, neurodiversity, experience, age, digital competency</w:t>
      </w:r>
      <w:r w:rsidR="000B0768">
        <w:rPr>
          <w:rFonts w:ascii="Arial" w:hAnsi="Arial" w:cs="Arial"/>
        </w:rPr>
        <w:t>,</w:t>
      </w:r>
      <w:r w:rsidR="009327B5">
        <w:rPr>
          <w:rFonts w:ascii="Arial" w:hAnsi="Arial" w:cs="Arial"/>
        </w:rPr>
        <w:t xml:space="preserve"> to ensure opinions are </w:t>
      </w:r>
      <w:r w:rsidR="004E01A6">
        <w:rPr>
          <w:rFonts w:ascii="Arial" w:hAnsi="Arial" w:cs="Arial"/>
        </w:rPr>
        <w:t xml:space="preserve">inclusive and </w:t>
      </w:r>
      <w:r w:rsidR="009327B5">
        <w:rPr>
          <w:rFonts w:ascii="Arial" w:hAnsi="Arial" w:cs="Arial"/>
        </w:rPr>
        <w:t>represent the wider patient population and not a very specific subgroup. Different countries have different schemes for compensation of patients and public that act as co-researchers and different governance frameworks. In the UK</w:t>
      </w:r>
      <w:r w:rsidR="00C10779">
        <w:rPr>
          <w:rFonts w:ascii="Arial" w:hAnsi="Arial" w:cs="Arial"/>
        </w:rPr>
        <w:t>,</w:t>
      </w:r>
      <w:r w:rsidR="009327B5">
        <w:rPr>
          <w:rFonts w:ascii="Arial" w:hAnsi="Arial" w:cs="Arial"/>
        </w:rPr>
        <w:t xml:space="preserve"> the </w:t>
      </w:r>
      <w:r w:rsidR="00C10779">
        <w:rPr>
          <w:rFonts w:ascii="Arial" w:hAnsi="Arial" w:cs="Arial"/>
        </w:rPr>
        <w:t>National Institute for Health and Care Research (</w:t>
      </w:r>
      <w:r w:rsidR="009327B5">
        <w:rPr>
          <w:rFonts w:ascii="Arial" w:hAnsi="Arial" w:cs="Arial"/>
        </w:rPr>
        <w:t>NIHR</w:t>
      </w:r>
      <w:r w:rsidR="00C10779">
        <w:rPr>
          <w:rFonts w:ascii="Arial" w:hAnsi="Arial" w:cs="Arial"/>
        </w:rPr>
        <w:t>)</w:t>
      </w:r>
      <w:r w:rsidR="009327B5">
        <w:rPr>
          <w:rFonts w:ascii="Arial" w:hAnsi="Arial" w:cs="Arial"/>
        </w:rPr>
        <w:t xml:space="preserve"> </w:t>
      </w:r>
      <w:r w:rsidR="00AF50F4">
        <w:rPr>
          <w:rFonts w:ascii="Arial" w:hAnsi="Arial" w:cs="Arial"/>
        </w:rPr>
        <w:t>INVOLVE</w:t>
      </w:r>
      <w:r w:rsidR="009327B5">
        <w:rPr>
          <w:rFonts w:ascii="Arial" w:hAnsi="Arial" w:cs="Arial"/>
        </w:rPr>
        <w:t xml:space="preserve"> guidelines are followed </w:t>
      </w:r>
      <w:r w:rsidR="00B61ADD">
        <w:rPr>
          <w:rFonts w:ascii="Arial" w:hAnsi="Arial" w:cs="Arial"/>
        </w:rPr>
        <w:t>(NIHR, 2019).</w:t>
      </w:r>
    </w:p>
    <w:p w14:paraId="703F8BBC" w14:textId="77777777" w:rsidR="002D4275" w:rsidRDefault="002D4275" w:rsidP="002419CF">
      <w:pPr>
        <w:jc w:val="both"/>
        <w:rPr>
          <w:rFonts w:ascii="Arial" w:hAnsi="Arial" w:cs="Arial"/>
        </w:rPr>
      </w:pPr>
    </w:p>
    <w:p w14:paraId="32F761EA" w14:textId="4C836A78" w:rsidR="002D4275" w:rsidRPr="002D4275" w:rsidRDefault="004E01A6" w:rsidP="002419CF">
      <w:pPr>
        <w:jc w:val="both"/>
        <w:rPr>
          <w:rFonts w:ascii="Arial" w:hAnsi="Arial" w:cs="Arial"/>
          <w:b/>
          <w:bCs/>
        </w:rPr>
      </w:pPr>
      <w:r>
        <w:rPr>
          <w:rFonts w:ascii="Arial" w:hAnsi="Arial" w:cs="Arial"/>
          <w:b/>
          <w:bCs/>
        </w:rPr>
        <w:t>How</w:t>
      </w:r>
      <w:r w:rsidR="002D4275" w:rsidRPr="002D4275">
        <w:rPr>
          <w:rFonts w:ascii="Arial" w:hAnsi="Arial" w:cs="Arial"/>
          <w:b/>
          <w:bCs/>
        </w:rPr>
        <w:t xml:space="preserve"> c</w:t>
      </w:r>
      <w:r>
        <w:rPr>
          <w:rFonts w:ascii="Arial" w:hAnsi="Arial" w:cs="Arial"/>
          <w:b/>
          <w:bCs/>
        </w:rPr>
        <w:t>an</w:t>
      </w:r>
      <w:r w:rsidR="002D4275" w:rsidRPr="002D4275">
        <w:rPr>
          <w:rFonts w:ascii="Arial" w:hAnsi="Arial" w:cs="Arial"/>
          <w:b/>
          <w:bCs/>
        </w:rPr>
        <w:t xml:space="preserve"> industry contribute: movers and shakers</w:t>
      </w:r>
      <w:r w:rsidR="002D4275">
        <w:rPr>
          <w:rFonts w:ascii="Arial" w:hAnsi="Arial" w:cs="Arial"/>
          <w:b/>
          <w:bCs/>
        </w:rPr>
        <w:t xml:space="preserve"> of AI</w:t>
      </w:r>
    </w:p>
    <w:p w14:paraId="5A7476CF" w14:textId="77777777" w:rsidR="00B143D3" w:rsidRDefault="00B143D3">
      <w:pPr>
        <w:rPr>
          <w:b/>
          <w:bCs/>
        </w:rPr>
      </w:pPr>
    </w:p>
    <w:p w14:paraId="20520570" w14:textId="43B028F8" w:rsidR="002D4275" w:rsidRPr="00B61ADD" w:rsidRDefault="004E01A6" w:rsidP="00B61ADD">
      <w:pPr>
        <w:jc w:val="both"/>
        <w:rPr>
          <w:rFonts w:ascii="Arial" w:hAnsi="Arial" w:cs="Arial"/>
        </w:rPr>
      </w:pPr>
      <w:r>
        <w:rPr>
          <w:rFonts w:ascii="Arial" w:hAnsi="Arial" w:cs="Arial"/>
        </w:rPr>
        <w:t xml:space="preserve">We could </w:t>
      </w:r>
      <w:r w:rsidR="002D4275" w:rsidRPr="00B61ADD">
        <w:rPr>
          <w:rFonts w:ascii="Arial" w:hAnsi="Arial" w:cs="Arial"/>
        </w:rPr>
        <w:t xml:space="preserve">say that industry is responsible for the fast pace </w:t>
      </w:r>
      <w:r w:rsidR="00B61ADD">
        <w:rPr>
          <w:rFonts w:ascii="Arial" w:hAnsi="Arial" w:cs="Arial"/>
        </w:rPr>
        <w:t xml:space="preserve">that </w:t>
      </w:r>
      <w:r w:rsidR="002D4275" w:rsidRPr="00B61ADD">
        <w:rPr>
          <w:rFonts w:ascii="Arial" w:hAnsi="Arial" w:cs="Arial"/>
        </w:rPr>
        <w:t xml:space="preserve">AI has assumed. Around 80% </w:t>
      </w:r>
      <w:r w:rsidR="00B61ADD">
        <w:rPr>
          <w:rFonts w:ascii="Arial" w:hAnsi="Arial" w:cs="Arial"/>
        </w:rPr>
        <w:t xml:space="preserve">of </w:t>
      </w:r>
      <w:r w:rsidR="002D4275" w:rsidRPr="00B61ADD">
        <w:rPr>
          <w:rFonts w:ascii="Arial" w:hAnsi="Arial" w:cs="Arial"/>
        </w:rPr>
        <w:t>the AI applications to the</w:t>
      </w:r>
      <w:r w:rsidR="00A22320">
        <w:rPr>
          <w:rFonts w:ascii="Arial" w:hAnsi="Arial" w:cs="Arial"/>
        </w:rPr>
        <w:t xml:space="preserve"> Food and Drug Administration (</w:t>
      </w:r>
      <w:r w:rsidR="002D4275" w:rsidRPr="00B61ADD">
        <w:rPr>
          <w:rFonts w:ascii="Arial" w:hAnsi="Arial" w:cs="Arial"/>
        </w:rPr>
        <w:t>FDA</w:t>
      </w:r>
      <w:r w:rsidR="00A22320">
        <w:rPr>
          <w:rFonts w:ascii="Arial" w:hAnsi="Arial" w:cs="Arial"/>
        </w:rPr>
        <w:t>)</w:t>
      </w:r>
      <w:r w:rsidR="002D4275" w:rsidRPr="00B61ADD">
        <w:rPr>
          <w:rFonts w:ascii="Arial" w:hAnsi="Arial" w:cs="Arial"/>
        </w:rPr>
        <w:t xml:space="preserve"> were from radiology companies</w:t>
      </w:r>
      <w:r w:rsidR="005E1092">
        <w:rPr>
          <w:rFonts w:ascii="Arial" w:hAnsi="Arial" w:cs="Arial"/>
        </w:rPr>
        <w:t xml:space="preserve"> at the end of 2023</w:t>
      </w:r>
      <w:r w:rsidR="00B61ADD">
        <w:rPr>
          <w:rFonts w:ascii="Arial" w:hAnsi="Arial" w:cs="Arial"/>
        </w:rPr>
        <w:t xml:space="preserve"> (Kinahan, 2023)</w:t>
      </w:r>
      <w:r w:rsidR="002D4275" w:rsidRPr="00B61ADD">
        <w:rPr>
          <w:rFonts w:ascii="Arial" w:hAnsi="Arial" w:cs="Arial"/>
        </w:rPr>
        <w:t xml:space="preserve">. There is great commercial </w:t>
      </w:r>
      <w:r w:rsidR="00B61ADD" w:rsidRPr="00B61ADD">
        <w:rPr>
          <w:rFonts w:ascii="Arial" w:hAnsi="Arial" w:cs="Arial"/>
        </w:rPr>
        <w:t>interest,</w:t>
      </w:r>
      <w:r w:rsidR="002D4275" w:rsidRPr="00B61ADD">
        <w:rPr>
          <w:rFonts w:ascii="Arial" w:hAnsi="Arial" w:cs="Arial"/>
        </w:rPr>
        <w:t xml:space="preserve"> and the stakes are high in the established medical imaging and radiotherapy manufacturers, but also in the new AI start-ups and </w:t>
      </w:r>
      <w:r>
        <w:rPr>
          <w:rFonts w:ascii="Arial" w:hAnsi="Arial" w:cs="Arial"/>
        </w:rPr>
        <w:t>small and medium-sized enterprises (</w:t>
      </w:r>
      <w:r w:rsidR="002D4275" w:rsidRPr="00B61ADD">
        <w:rPr>
          <w:rFonts w:ascii="Arial" w:hAnsi="Arial" w:cs="Arial"/>
        </w:rPr>
        <w:t>SME</w:t>
      </w:r>
      <w:r>
        <w:rPr>
          <w:rFonts w:ascii="Arial" w:hAnsi="Arial" w:cs="Arial"/>
        </w:rPr>
        <w:t>)</w:t>
      </w:r>
      <w:r w:rsidR="002D4275" w:rsidRPr="00B61ADD">
        <w:rPr>
          <w:rFonts w:ascii="Arial" w:hAnsi="Arial" w:cs="Arial"/>
        </w:rPr>
        <w:t xml:space="preserve">. The enthusiasm, </w:t>
      </w:r>
      <w:r w:rsidR="00D90C08">
        <w:rPr>
          <w:rFonts w:ascii="Arial" w:hAnsi="Arial" w:cs="Arial"/>
        </w:rPr>
        <w:t xml:space="preserve">and </w:t>
      </w:r>
      <w:r w:rsidR="002D4275" w:rsidRPr="00B61ADD">
        <w:rPr>
          <w:rFonts w:ascii="Arial" w:hAnsi="Arial" w:cs="Arial"/>
        </w:rPr>
        <w:t xml:space="preserve">know-how when it comes </w:t>
      </w:r>
      <w:r w:rsidR="00D90C08">
        <w:rPr>
          <w:rFonts w:ascii="Arial" w:hAnsi="Arial" w:cs="Arial"/>
        </w:rPr>
        <w:t xml:space="preserve">to the </w:t>
      </w:r>
      <w:r w:rsidR="002D4275" w:rsidRPr="00B61ADD">
        <w:rPr>
          <w:rFonts w:ascii="Arial" w:hAnsi="Arial" w:cs="Arial"/>
        </w:rPr>
        <w:t xml:space="preserve">diffusion of innovation, the resources and </w:t>
      </w:r>
      <w:r w:rsidR="00705952">
        <w:rPr>
          <w:rFonts w:ascii="Arial" w:hAnsi="Arial" w:cs="Arial"/>
        </w:rPr>
        <w:t>agility</w:t>
      </w:r>
      <w:r w:rsidR="001D14F2">
        <w:rPr>
          <w:rFonts w:ascii="Arial" w:hAnsi="Arial" w:cs="Arial"/>
        </w:rPr>
        <w:t xml:space="preserve"> that</w:t>
      </w:r>
      <w:r w:rsidR="002D4275" w:rsidRPr="00B61ADD">
        <w:rPr>
          <w:rFonts w:ascii="Arial" w:hAnsi="Arial" w:cs="Arial"/>
        </w:rPr>
        <w:t xml:space="preserve"> industry bring could be useful enablers to drive AI forward. </w:t>
      </w:r>
      <w:r w:rsidR="00CE260B" w:rsidRPr="00CE260B">
        <w:rPr>
          <w:rFonts w:ascii="Arial" w:hAnsi="Arial" w:cs="Arial"/>
        </w:rPr>
        <w:t>However, reliance on private companies to provide AI products for use cases that may be publicly beneficial but not commercially profitable would clearly not be prudent.</w:t>
      </w:r>
      <w:r w:rsidR="00CE260B">
        <w:rPr>
          <w:rFonts w:ascii="Arial" w:hAnsi="Arial" w:cs="Arial"/>
        </w:rPr>
        <w:t xml:space="preserve"> </w:t>
      </w:r>
      <w:r w:rsidR="002D4275" w:rsidRPr="00B61ADD">
        <w:rPr>
          <w:rFonts w:ascii="Arial" w:hAnsi="Arial" w:cs="Arial"/>
        </w:rPr>
        <w:t xml:space="preserve">Industry-Academic-Clinical partnerships could </w:t>
      </w:r>
      <w:r w:rsidR="00705952">
        <w:rPr>
          <w:rFonts w:ascii="Arial" w:hAnsi="Arial" w:cs="Arial"/>
        </w:rPr>
        <w:t>converge</w:t>
      </w:r>
      <w:r w:rsidR="002D4275" w:rsidRPr="00B61ADD">
        <w:rPr>
          <w:rFonts w:ascii="Arial" w:hAnsi="Arial" w:cs="Arial"/>
        </w:rPr>
        <w:t xml:space="preserve"> </w:t>
      </w:r>
      <w:r w:rsidR="00705952">
        <w:rPr>
          <w:rFonts w:ascii="Arial" w:hAnsi="Arial" w:cs="Arial"/>
        </w:rPr>
        <w:t xml:space="preserve">efforts </w:t>
      </w:r>
      <w:r w:rsidR="002D4275" w:rsidRPr="00B61ADD">
        <w:rPr>
          <w:rFonts w:ascii="Arial" w:hAnsi="Arial" w:cs="Arial"/>
        </w:rPr>
        <w:t xml:space="preserve">to ensure AI is properly governed, thoroughly tested and expertly deployed for a meaningful purpose to solve real clinical problems. </w:t>
      </w:r>
      <w:r w:rsidR="008C5225">
        <w:rPr>
          <w:rFonts w:ascii="Arial" w:hAnsi="Arial" w:cs="Arial"/>
        </w:rPr>
        <w:t xml:space="preserve">Healthcare regulators are vital in the above procedures. </w:t>
      </w:r>
    </w:p>
    <w:p w14:paraId="3950BBB6" w14:textId="77777777" w:rsidR="002D4275" w:rsidRDefault="002D4275">
      <w:pPr>
        <w:rPr>
          <w:b/>
          <w:bCs/>
        </w:rPr>
      </w:pPr>
    </w:p>
    <w:p w14:paraId="0B7D6DF1" w14:textId="77777777" w:rsidR="002D4275" w:rsidRDefault="002D4275">
      <w:pPr>
        <w:rPr>
          <w:b/>
          <w:bCs/>
        </w:rPr>
      </w:pPr>
    </w:p>
    <w:p w14:paraId="4B37B782" w14:textId="699C17AE" w:rsidR="009E01EB" w:rsidRDefault="009327B5">
      <w:pPr>
        <w:rPr>
          <w:rFonts w:ascii="Arial" w:hAnsi="Arial" w:cs="Arial"/>
          <w:b/>
          <w:bCs/>
        </w:rPr>
      </w:pPr>
      <w:r>
        <w:rPr>
          <w:rFonts w:ascii="Arial" w:hAnsi="Arial" w:cs="Arial"/>
          <w:b/>
          <w:bCs/>
        </w:rPr>
        <w:t>Reshuffling the cards in the new AI era</w:t>
      </w:r>
    </w:p>
    <w:p w14:paraId="295383E7" w14:textId="1EDEBE30" w:rsidR="00835372" w:rsidRPr="006C7035" w:rsidRDefault="006D7B29" w:rsidP="00835372">
      <w:pPr>
        <w:jc w:val="both"/>
        <w:rPr>
          <w:rFonts w:ascii="Arial" w:hAnsi="Arial" w:cs="Arial"/>
          <w:lang w:val="en-US"/>
        </w:rPr>
      </w:pPr>
      <w:r>
        <w:rPr>
          <w:rFonts w:ascii="Arial" w:hAnsi="Arial" w:cs="Arial"/>
        </w:rPr>
        <w:t xml:space="preserve">For AI implementation to be safe and successful, </w:t>
      </w:r>
      <w:r w:rsidR="00705952">
        <w:rPr>
          <w:rFonts w:ascii="Arial" w:hAnsi="Arial" w:cs="Arial"/>
        </w:rPr>
        <w:t xml:space="preserve">there is need to work collaboratively to </w:t>
      </w:r>
      <w:r>
        <w:rPr>
          <w:rFonts w:ascii="Arial" w:hAnsi="Arial" w:cs="Arial"/>
        </w:rPr>
        <w:t xml:space="preserve">be </w:t>
      </w:r>
      <w:r w:rsidR="009327B5">
        <w:rPr>
          <w:rFonts w:ascii="Arial" w:hAnsi="Arial" w:cs="Arial"/>
        </w:rPr>
        <w:t xml:space="preserve">adequately trained and operationally </w:t>
      </w:r>
      <w:r>
        <w:rPr>
          <w:rFonts w:ascii="Arial" w:hAnsi="Arial" w:cs="Arial"/>
        </w:rPr>
        <w:t xml:space="preserve">prepared to assume new responsibilities and roles. New </w:t>
      </w:r>
      <w:r w:rsidR="00705952">
        <w:rPr>
          <w:rFonts w:ascii="Arial" w:hAnsi="Arial" w:cs="Arial"/>
        </w:rPr>
        <w:t>opportunities</w:t>
      </w:r>
      <w:r>
        <w:rPr>
          <w:rFonts w:ascii="Arial" w:hAnsi="Arial" w:cs="Arial"/>
        </w:rPr>
        <w:t xml:space="preserve"> will be created in AI education, research, governance,</w:t>
      </w:r>
      <w:r w:rsidR="009327B5">
        <w:rPr>
          <w:rFonts w:ascii="Arial" w:hAnsi="Arial" w:cs="Arial"/>
        </w:rPr>
        <w:t xml:space="preserve"> </w:t>
      </w:r>
      <w:r w:rsidR="00B61ADD">
        <w:rPr>
          <w:rFonts w:ascii="Arial" w:hAnsi="Arial" w:cs="Arial"/>
        </w:rPr>
        <w:t xml:space="preserve">and </w:t>
      </w:r>
      <w:r w:rsidR="009327B5">
        <w:rPr>
          <w:rFonts w:ascii="Arial" w:hAnsi="Arial" w:cs="Arial"/>
        </w:rPr>
        <w:t>quality assurance</w:t>
      </w:r>
      <w:r>
        <w:rPr>
          <w:rFonts w:ascii="Arial" w:hAnsi="Arial" w:cs="Arial"/>
        </w:rPr>
        <w:t xml:space="preserve">. </w:t>
      </w:r>
      <w:r w:rsidR="00AA4627">
        <w:rPr>
          <w:rFonts w:ascii="Arial" w:hAnsi="Arial" w:cs="Arial"/>
        </w:rPr>
        <w:t xml:space="preserve">Recent research has </w:t>
      </w:r>
      <w:r w:rsidR="009327B5">
        <w:rPr>
          <w:rFonts w:ascii="Arial" w:hAnsi="Arial" w:cs="Arial"/>
        </w:rPr>
        <w:t xml:space="preserve">highlighted </w:t>
      </w:r>
      <w:r w:rsidR="00AA4627">
        <w:rPr>
          <w:rFonts w:ascii="Arial" w:hAnsi="Arial" w:cs="Arial"/>
        </w:rPr>
        <w:t xml:space="preserve">the need for new </w:t>
      </w:r>
      <w:r w:rsidR="00FA785F">
        <w:rPr>
          <w:rFonts w:ascii="Arial" w:hAnsi="Arial" w:cs="Arial"/>
        </w:rPr>
        <w:t xml:space="preserve">professional </w:t>
      </w:r>
      <w:r w:rsidR="00AA4627">
        <w:rPr>
          <w:rFonts w:ascii="Arial" w:hAnsi="Arial" w:cs="Arial"/>
        </w:rPr>
        <w:t xml:space="preserve">roles, and radiographers have already </w:t>
      </w:r>
      <w:r w:rsidR="009327B5">
        <w:rPr>
          <w:rFonts w:ascii="Arial" w:hAnsi="Arial" w:cs="Arial"/>
        </w:rPr>
        <w:t xml:space="preserve">advocated </w:t>
      </w:r>
      <w:r w:rsidR="00AA4627">
        <w:rPr>
          <w:rFonts w:ascii="Arial" w:hAnsi="Arial" w:cs="Arial"/>
        </w:rPr>
        <w:t>for clear</w:t>
      </w:r>
      <w:r w:rsidR="009327B5">
        <w:rPr>
          <w:rFonts w:ascii="Arial" w:hAnsi="Arial" w:cs="Arial"/>
        </w:rPr>
        <w:t>er</w:t>
      </w:r>
      <w:r w:rsidR="00AA4627">
        <w:rPr>
          <w:rFonts w:ascii="Arial" w:hAnsi="Arial" w:cs="Arial"/>
        </w:rPr>
        <w:t xml:space="preserve"> guidance and leadership </w:t>
      </w:r>
      <w:r w:rsidR="009327B5">
        <w:rPr>
          <w:rFonts w:ascii="Arial" w:hAnsi="Arial" w:cs="Arial"/>
        </w:rPr>
        <w:t xml:space="preserve">opportunities </w:t>
      </w:r>
      <w:r w:rsidR="00AA4627">
        <w:rPr>
          <w:rFonts w:ascii="Arial" w:hAnsi="Arial" w:cs="Arial"/>
        </w:rPr>
        <w:t>to engage in these new roles (Stogiannos et al., 2024</w:t>
      </w:r>
      <w:r w:rsidR="00F15F6A">
        <w:rPr>
          <w:rFonts w:ascii="Arial" w:hAnsi="Arial" w:cs="Arial"/>
        </w:rPr>
        <w:t>a</w:t>
      </w:r>
      <w:r w:rsidR="00AA4627">
        <w:rPr>
          <w:rFonts w:ascii="Arial" w:hAnsi="Arial" w:cs="Arial"/>
        </w:rPr>
        <w:t>).</w:t>
      </w:r>
      <w:r w:rsidR="006C7035">
        <w:rPr>
          <w:rFonts w:ascii="Arial" w:hAnsi="Arial" w:cs="Arial"/>
        </w:rPr>
        <w:t xml:space="preserve"> Similarly, medical physicists and radiologists strongly believe that AI will change their roles and professional practice, </w:t>
      </w:r>
      <w:r w:rsidR="001D14F2">
        <w:rPr>
          <w:rFonts w:ascii="Arial" w:hAnsi="Arial" w:cs="Arial"/>
        </w:rPr>
        <w:t xml:space="preserve">and </w:t>
      </w:r>
      <w:r w:rsidR="006C7035">
        <w:rPr>
          <w:rFonts w:ascii="Arial" w:hAnsi="Arial" w:cs="Arial"/>
        </w:rPr>
        <w:t xml:space="preserve">they are </w:t>
      </w:r>
      <w:r w:rsidR="009327B5">
        <w:rPr>
          <w:rFonts w:ascii="Arial" w:hAnsi="Arial" w:cs="Arial"/>
        </w:rPr>
        <w:t xml:space="preserve">eagerly </w:t>
      </w:r>
      <w:r w:rsidR="006C7035">
        <w:rPr>
          <w:rFonts w:ascii="Arial" w:hAnsi="Arial" w:cs="Arial"/>
          <w:lang w:val="en-US"/>
        </w:rPr>
        <w:t>anticipating</w:t>
      </w:r>
      <w:r w:rsidR="006C7035">
        <w:rPr>
          <w:rFonts w:ascii="Arial" w:hAnsi="Arial" w:cs="Arial"/>
        </w:rPr>
        <w:t xml:space="preserve"> </w:t>
      </w:r>
      <w:r w:rsidR="00B61ADD">
        <w:rPr>
          <w:rFonts w:ascii="Arial" w:hAnsi="Arial" w:cs="Arial"/>
        </w:rPr>
        <w:t>playing</w:t>
      </w:r>
      <w:r w:rsidR="009327B5">
        <w:rPr>
          <w:rFonts w:ascii="Arial" w:hAnsi="Arial" w:cs="Arial"/>
        </w:rPr>
        <w:t xml:space="preserve"> a central role in </w:t>
      </w:r>
      <w:r w:rsidR="006C7035">
        <w:rPr>
          <w:rFonts w:ascii="Arial" w:hAnsi="Arial" w:cs="Arial"/>
        </w:rPr>
        <w:t>the AI future in medical imaging and radiotherapy (</w:t>
      </w:r>
      <w:r w:rsidR="00733E4E">
        <w:rPr>
          <w:rFonts w:ascii="Arial" w:hAnsi="Arial" w:cs="Arial"/>
        </w:rPr>
        <w:t xml:space="preserve">Huisman et al., 2021; </w:t>
      </w:r>
      <w:r w:rsidR="006C7035">
        <w:rPr>
          <w:rFonts w:ascii="Arial" w:hAnsi="Arial" w:cs="Arial"/>
        </w:rPr>
        <w:t>Andersson et al., 2021</w:t>
      </w:r>
      <w:r w:rsidR="0058134B">
        <w:rPr>
          <w:rFonts w:ascii="Arial" w:hAnsi="Arial" w:cs="Arial"/>
        </w:rPr>
        <w:t>; IAEA, 2023</w:t>
      </w:r>
      <w:r w:rsidR="006C7035">
        <w:rPr>
          <w:rFonts w:ascii="Arial" w:hAnsi="Arial" w:cs="Arial"/>
        </w:rPr>
        <w:t>)</w:t>
      </w:r>
      <w:r w:rsidR="009D7317">
        <w:rPr>
          <w:rFonts w:ascii="Arial" w:hAnsi="Arial" w:cs="Arial"/>
        </w:rPr>
        <w:t xml:space="preserve">. Recent research has highlighted that radiologists, radiographers, and medical physicists have different priorities and different needs regarding AI implementation in clinical practice (Stogiannos et al., 2024b). However, all medical imaging and radiotherapy professionals </w:t>
      </w:r>
      <w:r w:rsidR="009327B5">
        <w:rPr>
          <w:rFonts w:ascii="Arial" w:hAnsi="Arial" w:cs="Arial"/>
        </w:rPr>
        <w:t xml:space="preserve">underline the </w:t>
      </w:r>
      <w:r w:rsidR="009D7317">
        <w:rPr>
          <w:rFonts w:ascii="Arial" w:hAnsi="Arial" w:cs="Arial"/>
        </w:rPr>
        <w:t xml:space="preserve">need to work closely together with patients, </w:t>
      </w:r>
      <w:r w:rsidR="009327B5">
        <w:rPr>
          <w:rFonts w:ascii="Arial" w:hAnsi="Arial" w:cs="Arial"/>
        </w:rPr>
        <w:t>the public, academia,</w:t>
      </w:r>
      <w:r w:rsidR="009D7317">
        <w:rPr>
          <w:rFonts w:ascii="Arial" w:hAnsi="Arial" w:cs="Arial"/>
        </w:rPr>
        <w:t xml:space="preserve"> industry, professional bodies, to </w:t>
      </w:r>
      <w:r w:rsidR="009327B5">
        <w:rPr>
          <w:rFonts w:ascii="Arial" w:hAnsi="Arial" w:cs="Arial"/>
        </w:rPr>
        <w:t>maximise the</w:t>
      </w:r>
      <w:r w:rsidR="009D7317">
        <w:rPr>
          <w:rFonts w:ascii="Arial" w:hAnsi="Arial" w:cs="Arial"/>
        </w:rPr>
        <w:t xml:space="preserve"> positive impact o</w:t>
      </w:r>
      <w:r w:rsidR="009327B5">
        <w:rPr>
          <w:rFonts w:ascii="Arial" w:hAnsi="Arial" w:cs="Arial"/>
        </w:rPr>
        <w:t>f</w:t>
      </w:r>
      <w:r w:rsidR="009D7317">
        <w:rPr>
          <w:rFonts w:ascii="Arial" w:hAnsi="Arial" w:cs="Arial"/>
        </w:rPr>
        <w:t xml:space="preserve"> AI </w:t>
      </w:r>
      <w:r w:rsidR="009327B5">
        <w:rPr>
          <w:rFonts w:ascii="Arial" w:hAnsi="Arial" w:cs="Arial"/>
        </w:rPr>
        <w:t>and minimise its potential risks for patients and professionals.</w:t>
      </w:r>
      <w:r w:rsidR="00B21F4E">
        <w:rPr>
          <w:rFonts w:ascii="Arial" w:hAnsi="Arial" w:cs="Arial"/>
        </w:rPr>
        <w:t xml:space="preserve"> </w:t>
      </w:r>
      <w:r w:rsidR="00B21F4E" w:rsidRPr="00F01DD3">
        <w:rPr>
          <w:rFonts w:ascii="Arial" w:hAnsi="Arial" w:cs="Arial"/>
        </w:rPr>
        <w:t xml:space="preserve">In the framework of a multidisciplinary team, the presence of a “local champion,” namely an individual with a </w:t>
      </w:r>
      <w:r w:rsidR="00B21F4E" w:rsidRPr="00F01DD3">
        <w:rPr>
          <w:rFonts w:ascii="Arial" w:hAnsi="Arial" w:cs="Arial"/>
        </w:rPr>
        <w:lastRenderedPageBreak/>
        <w:t xml:space="preserve">strong personal interest in AI applications </w:t>
      </w:r>
      <w:r w:rsidR="00B21F4E">
        <w:rPr>
          <w:rFonts w:ascii="Arial" w:hAnsi="Arial" w:cs="Arial"/>
        </w:rPr>
        <w:t>may be beneficial</w:t>
      </w:r>
      <w:r w:rsidR="00B21F4E" w:rsidRPr="00F01DD3">
        <w:rPr>
          <w:rFonts w:ascii="Arial" w:hAnsi="Arial" w:cs="Arial"/>
        </w:rPr>
        <w:t xml:space="preserve"> for AI implementation within an organisation. This person often promotes initiatives and plays an active role in AI integration, serving therefore as a critical facilitator in the optimal adoption of these technologies</w:t>
      </w:r>
      <w:r w:rsidR="00B21F4E">
        <w:rPr>
          <w:rFonts w:ascii="Arial" w:hAnsi="Arial" w:cs="Arial"/>
        </w:rPr>
        <w:t xml:space="preserve"> (Strohm et al., 2020).</w:t>
      </w:r>
    </w:p>
    <w:p w14:paraId="628440F4" w14:textId="77777777" w:rsidR="00341F79" w:rsidRPr="00341F79" w:rsidRDefault="00341F79" w:rsidP="00341F79">
      <w:pPr>
        <w:jc w:val="both"/>
        <w:rPr>
          <w:rFonts w:ascii="Arial" w:hAnsi="Arial" w:cs="Arial"/>
        </w:rPr>
      </w:pPr>
    </w:p>
    <w:p w14:paraId="6F42EDE9" w14:textId="7D9D346A" w:rsidR="00650037" w:rsidRDefault="00B143D3">
      <w:pPr>
        <w:rPr>
          <w:rFonts w:ascii="Arial" w:hAnsi="Arial" w:cs="Arial"/>
          <w:b/>
          <w:bCs/>
        </w:rPr>
      </w:pPr>
      <w:r w:rsidRPr="00E77619">
        <w:rPr>
          <w:rFonts w:ascii="Arial" w:hAnsi="Arial" w:cs="Arial"/>
          <w:b/>
          <w:bCs/>
        </w:rPr>
        <w:t>W</w:t>
      </w:r>
      <w:r w:rsidR="00650037" w:rsidRPr="00E77619">
        <w:rPr>
          <w:rFonts w:ascii="Arial" w:hAnsi="Arial" w:cs="Arial"/>
          <w:b/>
          <w:bCs/>
        </w:rPr>
        <w:t xml:space="preserve">hat does involving the whole ecosystem </w:t>
      </w:r>
      <w:r w:rsidR="001D14F2">
        <w:rPr>
          <w:rFonts w:ascii="Arial" w:hAnsi="Arial" w:cs="Arial"/>
          <w:b/>
          <w:bCs/>
        </w:rPr>
        <w:t>look like</w:t>
      </w:r>
      <w:r w:rsidR="00650037" w:rsidRPr="00E77619">
        <w:rPr>
          <w:rFonts w:ascii="Arial" w:hAnsi="Arial" w:cs="Arial"/>
          <w:b/>
          <w:bCs/>
        </w:rPr>
        <w:t xml:space="preserve">? </w:t>
      </w:r>
    </w:p>
    <w:p w14:paraId="51596135" w14:textId="2F825ECB" w:rsidR="00E77619" w:rsidRDefault="00BD4A0D" w:rsidP="00BA78A2">
      <w:pPr>
        <w:jc w:val="both"/>
        <w:rPr>
          <w:rFonts w:ascii="Arial" w:hAnsi="Arial" w:cs="Arial"/>
        </w:rPr>
      </w:pPr>
      <w:r>
        <w:rPr>
          <w:rFonts w:ascii="Arial" w:hAnsi="Arial" w:cs="Arial"/>
        </w:rPr>
        <w:t>W</w:t>
      </w:r>
      <w:r w:rsidR="00BA78A2">
        <w:rPr>
          <w:rFonts w:ascii="Arial" w:hAnsi="Arial" w:cs="Arial"/>
        </w:rPr>
        <w:t xml:space="preserve">ith the overarching goal of successfully implementing AI in </w:t>
      </w:r>
      <w:r>
        <w:rPr>
          <w:rFonts w:ascii="Arial" w:hAnsi="Arial" w:cs="Arial"/>
        </w:rPr>
        <w:t>MIRT</w:t>
      </w:r>
      <w:r w:rsidR="00BA78A2">
        <w:rPr>
          <w:rFonts w:ascii="Arial" w:hAnsi="Arial" w:cs="Arial"/>
        </w:rPr>
        <w:t xml:space="preserve">, </w:t>
      </w:r>
      <w:r w:rsidR="000D09E6">
        <w:rPr>
          <w:rFonts w:ascii="Arial" w:hAnsi="Arial" w:cs="Arial"/>
        </w:rPr>
        <w:t xml:space="preserve">while </w:t>
      </w:r>
      <w:r w:rsidR="00BA78A2">
        <w:rPr>
          <w:rFonts w:ascii="Arial" w:hAnsi="Arial" w:cs="Arial"/>
        </w:rPr>
        <w:t>improv</w:t>
      </w:r>
      <w:r w:rsidR="000D09E6">
        <w:rPr>
          <w:rFonts w:ascii="Arial" w:hAnsi="Arial" w:cs="Arial"/>
        </w:rPr>
        <w:t>ing</w:t>
      </w:r>
      <w:r w:rsidR="00BA78A2">
        <w:rPr>
          <w:rFonts w:ascii="Arial" w:hAnsi="Arial" w:cs="Arial"/>
        </w:rPr>
        <w:t xml:space="preserve"> patient outcomes and experience</w:t>
      </w:r>
      <w:r w:rsidR="000D09E6">
        <w:rPr>
          <w:rFonts w:ascii="Arial" w:hAnsi="Arial" w:cs="Arial"/>
        </w:rPr>
        <w:t xml:space="preserve"> to effectively involve the whole MIRT ecosystem, the approach of the team should be:</w:t>
      </w:r>
    </w:p>
    <w:p w14:paraId="66B322B7" w14:textId="77777777" w:rsidR="00BA78A2" w:rsidRDefault="00BA78A2" w:rsidP="00BA78A2">
      <w:pPr>
        <w:jc w:val="both"/>
        <w:rPr>
          <w:rFonts w:ascii="Arial" w:hAnsi="Arial" w:cs="Arial"/>
        </w:rPr>
      </w:pPr>
    </w:p>
    <w:p w14:paraId="23BF185B" w14:textId="4D208497" w:rsidR="00BA78A2" w:rsidRDefault="00BA78A2" w:rsidP="009255B7">
      <w:pPr>
        <w:pStyle w:val="ListParagraph"/>
        <w:numPr>
          <w:ilvl w:val="0"/>
          <w:numId w:val="4"/>
        </w:numPr>
        <w:jc w:val="both"/>
        <w:rPr>
          <w:rFonts w:ascii="Arial" w:hAnsi="Arial" w:cs="Arial"/>
        </w:rPr>
      </w:pPr>
      <w:r w:rsidRPr="009255B7">
        <w:rPr>
          <w:rFonts w:ascii="Arial" w:hAnsi="Arial" w:cs="Arial"/>
          <w:b/>
          <w:bCs/>
        </w:rPr>
        <w:t>Multidisciplinarity</w:t>
      </w:r>
      <w:r w:rsidRPr="009255B7">
        <w:rPr>
          <w:rFonts w:ascii="Arial" w:hAnsi="Arial" w:cs="Arial"/>
        </w:rPr>
        <w:t xml:space="preserve"> requires the team to bring together professionals from different fields of specialisation (Taberna et al., 2020)</w:t>
      </w:r>
      <w:r w:rsidR="001A6AE1" w:rsidRPr="009255B7">
        <w:rPr>
          <w:rFonts w:ascii="Arial" w:hAnsi="Arial" w:cs="Arial"/>
        </w:rPr>
        <w:t>, but staying within their boundaries.</w:t>
      </w:r>
    </w:p>
    <w:p w14:paraId="67BBA852" w14:textId="77777777" w:rsidR="009255B7" w:rsidRPr="009255B7" w:rsidRDefault="009255B7" w:rsidP="009255B7">
      <w:pPr>
        <w:pStyle w:val="ListParagraph"/>
        <w:jc w:val="both"/>
        <w:rPr>
          <w:rFonts w:ascii="Arial" w:hAnsi="Arial" w:cs="Arial"/>
        </w:rPr>
      </w:pPr>
    </w:p>
    <w:p w14:paraId="74A1D0E1" w14:textId="0C4B219E" w:rsidR="00F95CBE" w:rsidRDefault="00F95CBE" w:rsidP="009255B7">
      <w:pPr>
        <w:pStyle w:val="ListParagraph"/>
        <w:numPr>
          <w:ilvl w:val="0"/>
          <w:numId w:val="4"/>
        </w:numPr>
        <w:jc w:val="both"/>
        <w:rPr>
          <w:rFonts w:ascii="Arial" w:hAnsi="Arial" w:cs="Arial"/>
        </w:rPr>
      </w:pPr>
      <w:r w:rsidRPr="009255B7">
        <w:rPr>
          <w:rFonts w:ascii="Arial" w:hAnsi="Arial" w:cs="Arial"/>
          <w:b/>
          <w:bCs/>
        </w:rPr>
        <w:t>Transdisciplinarity</w:t>
      </w:r>
      <w:r w:rsidRPr="009255B7">
        <w:rPr>
          <w:rFonts w:ascii="Arial" w:hAnsi="Arial" w:cs="Arial"/>
        </w:rPr>
        <w:t xml:space="preserve">, on the </w:t>
      </w:r>
      <w:r w:rsidR="004E01A6">
        <w:rPr>
          <w:rFonts w:ascii="Arial" w:hAnsi="Arial" w:cs="Arial"/>
        </w:rPr>
        <w:t>contrary</w:t>
      </w:r>
      <w:r w:rsidRPr="009255B7">
        <w:rPr>
          <w:rFonts w:ascii="Arial" w:hAnsi="Arial" w:cs="Arial"/>
        </w:rPr>
        <w:t xml:space="preserve">, overcomes the boundaries of the disciplines involved, and it is beneficial because it aims to integrate all </w:t>
      </w:r>
      <w:r w:rsidR="009327B5">
        <w:rPr>
          <w:rFonts w:ascii="Arial" w:hAnsi="Arial" w:cs="Arial"/>
        </w:rPr>
        <w:t xml:space="preserve">perspectives </w:t>
      </w:r>
      <w:r w:rsidRPr="009255B7">
        <w:rPr>
          <w:rFonts w:ascii="Arial" w:hAnsi="Arial" w:cs="Arial"/>
        </w:rPr>
        <w:t>(Choi and Pak, 2006).</w:t>
      </w:r>
    </w:p>
    <w:p w14:paraId="074A0976" w14:textId="77777777" w:rsidR="009255B7" w:rsidRPr="008F25A0" w:rsidRDefault="009255B7" w:rsidP="008F25A0">
      <w:pPr>
        <w:jc w:val="both"/>
        <w:rPr>
          <w:rFonts w:ascii="Arial" w:hAnsi="Arial" w:cs="Arial"/>
        </w:rPr>
      </w:pPr>
    </w:p>
    <w:p w14:paraId="7A6ED4C4" w14:textId="3E69989E" w:rsidR="00650037" w:rsidRDefault="00297CCF" w:rsidP="009255B7">
      <w:pPr>
        <w:pStyle w:val="ListParagraph"/>
        <w:numPr>
          <w:ilvl w:val="0"/>
          <w:numId w:val="4"/>
        </w:numPr>
        <w:jc w:val="both"/>
        <w:rPr>
          <w:rFonts w:ascii="Arial" w:hAnsi="Arial" w:cs="Arial"/>
        </w:rPr>
      </w:pPr>
      <w:r w:rsidRPr="009255B7">
        <w:rPr>
          <w:rFonts w:ascii="Arial" w:hAnsi="Arial" w:cs="Arial"/>
          <w:b/>
          <w:bCs/>
        </w:rPr>
        <w:t>Cross-disciplinarity</w:t>
      </w:r>
      <w:r w:rsidRPr="009255B7">
        <w:rPr>
          <w:rFonts w:ascii="Arial" w:hAnsi="Arial" w:cs="Arial"/>
        </w:rPr>
        <w:t xml:space="preserve"> involves engaging in practices related with subjects outside the scope of a discipline, but without any integration from other disciplines. It has proved </w:t>
      </w:r>
      <w:r w:rsidR="001D14F2">
        <w:rPr>
          <w:rFonts w:ascii="Arial" w:hAnsi="Arial" w:cs="Arial"/>
        </w:rPr>
        <w:t xml:space="preserve">particularly </w:t>
      </w:r>
      <w:r w:rsidRPr="009255B7">
        <w:rPr>
          <w:rFonts w:ascii="Arial" w:hAnsi="Arial" w:cs="Arial"/>
        </w:rPr>
        <w:t xml:space="preserve">beneficial </w:t>
      </w:r>
      <w:r w:rsidR="0059118E" w:rsidRPr="009255B7">
        <w:rPr>
          <w:rFonts w:ascii="Arial" w:hAnsi="Arial" w:cs="Arial"/>
        </w:rPr>
        <w:t xml:space="preserve">for knowledge exchange </w:t>
      </w:r>
      <w:r w:rsidRPr="009255B7">
        <w:rPr>
          <w:rFonts w:ascii="Arial" w:hAnsi="Arial" w:cs="Arial"/>
        </w:rPr>
        <w:t xml:space="preserve">in areas where </w:t>
      </w:r>
      <w:r w:rsidR="0059118E" w:rsidRPr="009255B7">
        <w:rPr>
          <w:rFonts w:ascii="Arial" w:hAnsi="Arial" w:cs="Arial"/>
        </w:rPr>
        <w:t>medical science and social sciences meet (Albert et al., 2022)</w:t>
      </w:r>
      <w:r w:rsidR="001D14F2">
        <w:rPr>
          <w:rFonts w:ascii="Arial" w:hAnsi="Arial" w:cs="Arial"/>
        </w:rPr>
        <w:t>.</w:t>
      </w:r>
      <w:r w:rsidRPr="009255B7">
        <w:rPr>
          <w:rFonts w:ascii="Arial" w:hAnsi="Arial" w:cs="Arial"/>
        </w:rPr>
        <w:t xml:space="preserve"> </w:t>
      </w:r>
    </w:p>
    <w:p w14:paraId="190D7F80" w14:textId="77777777" w:rsidR="009255B7" w:rsidRPr="009255B7" w:rsidRDefault="009255B7" w:rsidP="009255B7">
      <w:pPr>
        <w:pStyle w:val="ListParagraph"/>
        <w:jc w:val="both"/>
        <w:rPr>
          <w:rFonts w:ascii="Arial" w:hAnsi="Arial" w:cs="Arial"/>
        </w:rPr>
      </w:pPr>
    </w:p>
    <w:p w14:paraId="582B9065" w14:textId="540A9959" w:rsidR="009255B7" w:rsidRPr="006324F8" w:rsidRDefault="00F64BD9" w:rsidP="006324F8">
      <w:pPr>
        <w:pStyle w:val="ListParagraph"/>
        <w:numPr>
          <w:ilvl w:val="0"/>
          <w:numId w:val="4"/>
        </w:numPr>
        <w:jc w:val="both"/>
        <w:rPr>
          <w:rFonts w:ascii="Arial" w:hAnsi="Arial" w:cs="Arial"/>
        </w:rPr>
      </w:pPr>
      <w:r w:rsidRPr="009255B7">
        <w:rPr>
          <w:rFonts w:ascii="Arial" w:hAnsi="Arial" w:cs="Arial"/>
          <w:b/>
          <w:bCs/>
        </w:rPr>
        <w:t>Interdisciplinarity</w:t>
      </w:r>
      <w:r w:rsidRPr="009255B7">
        <w:rPr>
          <w:rFonts w:ascii="Arial" w:hAnsi="Arial" w:cs="Arial"/>
        </w:rPr>
        <w:t xml:space="preserve"> requires professionals to synthesise</w:t>
      </w:r>
      <w:r w:rsidR="0069344F" w:rsidRPr="009255B7">
        <w:rPr>
          <w:rFonts w:ascii="Arial" w:hAnsi="Arial" w:cs="Arial"/>
        </w:rPr>
        <w:t xml:space="preserve"> approache</w:t>
      </w:r>
      <w:r w:rsidR="009327B5">
        <w:rPr>
          <w:rFonts w:ascii="Arial" w:hAnsi="Arial" w:cs="Arial"/>
        </w:rPr>
        <w:t>s taken</w:t>
      </w:r>
      <w:r w:rsidR="0069344F" w:rsidRPr="009255B7">
        <w:rPr>
          <w:rFonts w:ascii="Arial" w:hAnsi="Arial" w:cs="Arial"/>
        </w:rPr>
        <w:t xml:space="preserve"> from different disciplines to integrate knowledge.</w:t>
      </w:r>
    </w:p>
    <w:p w14:paraId="181AD35F" w14:textId="77777777" w:rsidR="009255B7" w:rsidRPr="009255B7" w:rsidRDefault="009255B7" w:rsidP="009255B7">
      <w:pPr>
        <w:pStyle w:val="ListParagraph"/>
        <w:jc w:val="both"/>
        <w:rPr>
          <w:rFonts w:ascii="Arial" w:hAnsi="Arial" w:cs="Arial"/>
        </w:rPr>
      </w:pPr>
    </w:p>
    <w:p w14:paraId="309B6F2B" w14:textId="7DE384D9" w:rsidR="0045479E" w:rsidRDefault="0045479E" w:rsidP="009255B7">
      <w:pPr>
        <w:pStyle w:val="ListParagraph"/>
        <w:numPr>
          <w:ilvl w:val="0"/>
          <w:numId w:val="4"/>
        </w:numPr>
        <w:jc w:val="both"/>
        <w:rPr>
          <w:rFonts w:ascii="Arial" w:hAnsi="Arial" w:cs="Arial"/>
        </w:rPr>
      </w:pPr>
      <w:r w:rsidRPr="009255B7">
        <w:rPr>
          <w:rFonts w:ascii="Arial" w:hAnsi="Arial" w:cs="Arial"/>
          <w:b/>
          <w:bCs/>
        </w:rPr>
        <w:t>Multiagency</w:t>
      </w:r>
      <w:r w:rsidRPr="009255B7">
        <w:rPr>
          <w:rFonts w:ascii="Arial" w:hAnsi="Arial" w:cs="Arial"/>
        </w:rPr>
        <w:t xml:space="preserve"> approaches should be also employed for AI implementation; these require professionals from several organisations to </w:t>
      </w:r>
      <w:r w:rsidR="007A7443" w:rsidRPr="009255B7">
        <w:rPr>
          <w:rFonts w:ascii="Arial" w:hAnsi="Arial" w:cs="Arial"/>
        </w:rPr>
        <w:t>work together</w:t>
      </w:r>
      <w:r w:rsidRPr="009255B7">
        <w:rPr>
          <w:rFonts w:ascii="Arial" w:hAnsi="Arial" w:cs="Arial"/>
        </w:rPr>
        <w:t>.</w:t>
      </w:r>
      <w:r w:rsidR="009327B5">
        <w:rPr>
          <w:rFonts w:ascii="Arial" w:hAnsi="Arial" w:cs="Arial"/>
        </w:rPr>
        <w:t xml:space="preserve"> </w:t>
      </w:r>
      <w:r w:rsidR="001D14F2">
        <w:rPr>
          <w:rFonts w:ascii="Arial" w:hAnsi="Arial" w:cs="Arial"/>
        </w:rPr>
        <w:t xml:space="preserve">For instance, </w:t>
      </w:r>
      <w:r w:rsidR="009327B5">
        <w:rPr>
          <w:rFonts w:ascii="Arial" w:hAnsi="Arial" w:cs="Arial"/>
        </w:rPr>
        <w:t>industry, professional bodies, patients and public as well as academia are prove</w:t>
      </w:r>
      <w:r w:rsidR="004E01A6">
        <w:rPr>
          <w:rFonts w:ascii="Arial" w:hAnsi="Arial" w:cs="Arial"/>
        </w:rPr>
        <w:t>n to be</w:t>
      </w:r>
      <w:r w:rsidR="009327B5">
        <w:rPr>
          <w:rFonts w:ascii="Arial" w:hAnsi="Arial" w:cs="Arial"/>
        </w:rPr>
        <w:t xml:space="preserve"> valuable agencies to support the work of the clinical practitioners</w:t>
      </w:r>
      <w:r w:rsidR="001D14F2">
        <w:rPr>
          <w:rFonts w:ascii="Arial" w:hAnsi="Arial" w:cs="Arial"/>
        </w:rPr>
        <w:t>.</w:t>
      </w:r>
    </w:p>
    <w:p w14:paraId="71433F96" w14:textId="77777777" w:rsidR="00B3683E" w:rsidRPr="00B3683E" w:rsidRDefault="00B3683E" w:rsidP="00B3683E">
      <w:pPr>
        <w:pStyle w:val="ListParagraph"/>
        <w:rPr>
          <w:rFonts w:ascii="Arial" w:hAnsi="Arial" w:cs="Arial"/>
        </w:rPr>
      </w:pPr>
    </w:p>
    <w:p w14:paraId="2FAF4051" w14:textId="508F8218" w:rsidR="00B3683E" w:rsidRPr="00B3683E" w:rsidRDefault="00B3683E" w:rsidP="00B3683E">
      <w:pPr>
        <w:jc w:val="both"/>
        <w:rPr>
          <w:rFonts w:ascii="Arial" w:hAnsi="Arial" w:cs="Arial"/>
        </w:rPr>
      </w:pPr>
      <w:r w:rsidRPr="00B3683E">
        <w:rPr>
          <w:rFonts w:ascii="Arial" w:hAnsi="Arial" w:cs="Arial"/>
        </w:rPr>
        <w:t>To summarise, teams should be comprised of professionals from different fields; work beyond boundaries to integrate multiple perspectives, synthesise, and apply that knowledge to engage with subjects traditionally regarded as beyond the professions’ remit; organisations must work together to facilitate open cultures of supportive teamwork.</w:t>
      </w:r>
    </w:p>
    <w:p w14:paraId="28013632" w14:textId="77777777" w:rsidR="00027896" w:rsidRPr="009255B7" w:rsidRDefault="00027896" w:rsidP="00027896">
      <w:pPr>
        <w:pStyle w:val="ListParagraph"/>
        <w:jc w:val="both"/>
        <w:rPr>
          <w:rFonts w:ascii="Arial" w:hAnsi="Arial" w:cs="Arial"/>
        </w:rPr>
      </w:pPr>
    </w:p>
    <w:p w14:paraId="608C3E5A" w14:textId="641BE402" w:rsidR="00AC041A" w:rsidRDefault="004E01A6" w:rsidP="00AC041A">
      <w:pPr>
        <w:jc w:val="both"/>
        <w:rPr>
          <w:rFonts w:ascii="Arial" w:hAnsi="Arial" w:cs="Arial"/>
        </w:rPr>
      </w:pPr>
      <w:r>
        <w:rPr>
          <w:rFonts w:ascii="Arial" w:hAnsi="Arial" w:cs="Arial"/>
        </w:rPr>
        <w:t>It is i</w:t>
      </w:r>
      <w:r w:rsidR="000F7693">
        <w:rPr>
          <w:rFonts w:ascii="Arial" w:hAnsi="Arial" w:cs="Arial"/>
        </w:rPr>
        <w:t xml:space="preserve">mportant to </w:t>
      </w:r>
      <w:r>
        <w:rPr>
          <w:rFonts w:ascii="Arial" w:hAnsi="Arial" w:cs="Arial"/>
        </w:rPr>
        <w:t xml:space="preserve">acknowledge </w:t>
      </w:r>
      <w:r w:rsidR="000F7693">
        <w:rPr>
          <w:rFonts w:ascii="Arial" w:hAnsi="Arial" w:cs="Arial"/>
        </w:rPr>
        <w:t xml:space="preserve">that professionals working in a multidisciplinary team </w:t>
      </w:r>
      <w:r w:rsidR="009327B5">
        <w:rPr>
          <w:rFonts w:ascii="Arial" w:hAnsi="Arial" w:cs="Arial"/>
        </w:rPr>
        <w:t>are required to</w:t>
      </w:r>
      <w:r w:rsidR="000F7693">
        <w:rPr>
          <w:rFonts w:ascii="Arial" w:hAnsi="Arial" w:cs="Arial"/>
        </w:rPr>
        <w:t xml:space="preserve"> show respect for their collaborators’ opinions, while any task undertaken within the team should be transparent to all members.</w:t>
      </w:r>
      <w:r w:rsidR="00E82AE3">
        <w:t xml:space="preserve"> </w:t>
      </w:r>
      <w:r w:rsidR="00AC041A">
        <w:rPr>
          <w:rFonts w:ascii="Arial" w:hAnsi="Arial" w:cs="Arial"/>
        </w:rPr>
        <w:t xml:space="preserve">This results to be essential to foster an environment built on open dialogue, enabling therefore the team to explore innovative AI solutions effectively. </w:t>
      </w:r>
      <w:r w:rsidR="00E82AE3" w:rsidRPr="00E82AE3">
        <w:rPr>
          <w:rFonts w:ascii="Arial" w:hAnsi="Arial" w:cs="Arial"/>
        </w:rPr>
        <w:t>With all these people involved in the implementation of AI, efficient, knowledgeable management is going to be paramount.</w:t>
      </w:r>
      <w:r w:rsidR="00AC041A" w:rsidRPr="00AC041A">
        <w:rPr>
          <w:rFonts w:ascii="Arial" w:hAnsi="Arial" w:cs="Arial"/>
        </w:rPr>
        <w:t xml:space="preserve"> </w:t>
      </w:r>
    </w:p>
    <w:p w14:paraId="291CAAE3" w14:textId="17CBFE7E" w:rsidR="00B859D4" w:rsidRDefault="00B859D4" w:rsidP="00F64BD9">
      <w:pPr>
        <w:jc w:val="both"/>
        <w:rPr>
          <w:rFonts w:ascii="Arial" w:hAnsi="Arial" w:cs="Arial"/>
        </w:rPr>
      </w:pPr>
    </w:p>
    <w:p w14:paraId="2328FB59" w14:textId="563691AE" w:rsidR="0059672B" w:rsidRDefault="0059672B" w:rsidP="00F64BD9">
      <w:pPr>
        <w:jc w:val="both"/>
        <w:rPr>
          <w:rFonts w:ascii="Arial" w:hAnsi="Arial" w:cs="Arial"/>
        </w:rPr>
      </w:pPr>
      <w:r>
        <w:rPr>
          <w:rFonts w:ascii="Arial" w:hAnsi="Arial" w:cs="Arial"/>
        </w:rPr>
        <w:t>Although the benefits of working in multidisciplinary teams are numerous, the following areas of interest</w:t>
      </w:r>
      <w:r w:rsidR="00DE4174">
        <w:rPr>
          <w:rFonts w:ascii="Arial" w:hAnsi="Arial" w:cs="Arial"/>
        </w:rPr>
        <w:t xml:space="preserve"> will be briefly discussed:</w:t>
      </w:r>
    </w:p>
    <w:p w14:paraId="6A735D4E" w14:textId="77777777" w:rsidR="00DE4174" w:rsidRDefault="00DE4174" w:rsidP="00F64BD9">
      <w:pPr>
        <w:jc w:val="both"/>
        <w:rPr>
          <w:rFonts w:ascii="Arial" w:hAnsi="Arial" w:cs="Arial"/>
        </w:rPr>
      </w:pPr>
    </w:p>
    <w:p w14:paraId="3B912D31" w14:textId="11DAC4A3" w:rsidR="00DE4174" w:rsidRDefault="00DE4174" w:rsidP="00F64BD9">
      <w:pPr>
        <w:jc w:val="both"/>
        <w:rPr>
          <w:rFonts w:ascii="Arial" w:hAnsi="Arial" w:cs="Arial"/>
        </w:rPr>
      </w:pPr>
      <w:r w:rsidRPr="005043B3">
        <w:rPr>
          <w:rFonts w:ascii="Arial" w:hAnsi="Arial" w:cs="Arial"/>
          <w:b/>
          <w:bCs/>
        </w:rPr>
        <w:t>Clinical practice</w:t>
      </w:r>
      <w:r w:rsidR="001D14F2">
        <w:rPr>
          <w:rFonts w:ascii="Arial" w:hAnsi="Arial" w:cs="Arial"/>
          <w:b/>
          <w:bCs/>
        </w:rPr>
        <w:t xml:space="preserve"> and AI</w:t>
      </w:r>
      <w:r w:rsidRPr="005043B3">
        <w:rPr>
          <w:rFonts w:ascii="Arial" w:hAnsi="Arial" w:cs="Arial"/>
          <w:b/>
          <w:bCs/>
        </w:rPr>
        <w:t>:</w:t>
      </w:r>
      <w:r>
        <w:rPr>
          <w:rFonts w:ascii="Arial" w:hAnsi="Arial" w:cs="Arial"/>
        </w:rPr>
        <w:t xml:space="preserve"> </w:t>
      </w:r>
      <w:r w:rsidR="00E41A43">
        <w:rPr>
          <w:rFonts w:ascii="Arial" w:hAnsi="Arial" w:cs="Arial"/>
        </w:rPr>
        <w:t>Teamwork</w:t>
      </w:r>
      <w:r w:rsidR="004E01A6">
        <w:rPr>
          <w:rFonts w:ascii="Arial" w:hAnsi="Arial" w:cs="Arial"/>
        </w:rPr>
        <w:t xml:space="preserve"> in </w:t>
      </w:r>
      <w:r w:rsidR="005043B3">
        <w:rPr>
          <w:rFonts w:ascii="Arial" w:hAnsi="Arial" w:cs="Arial"/>
        </w:rPr>
        <w:t>clinical practice</w:t>
      </w:r>
      <w:r w:rsidR="004E01A6">
        <w:rPr>
          <w:rFonts w:ascii="Arial" w:hAnsi="Arial" w:cs="Arial"/>
        </w:rPr>
        <w:t xml:space="preserve"> </w:t>
      </w:r>
      <w:r w:rsidR="005043B3">
        <w:rPr>
          <w:rFonts w:ascii="Arial" w:hAnsi="Arial" w:cs="Arial"/>
        </w:rPr>
        <w:t xml:space="preserve">is </w:t>
      </w:r>
      <w:r w:rsidR="004E01A6">
        <w:rPr>
          <w:rFonts w:ascii="Arial" w:hAnsi="Arial" w:cs="Arial"/>
        </w:rPr>
        <w:t>intrinsic</w:t>
      </w:r>
      <w:r w:rsidR="005043B3">
        <w:rPr>
          <w:rFonts w:ascii="Arial" w:hAnsi="Arial" w:cs="Arial"/>
        </w:rPr>
        <w:t xml:space="preserve">. This is particularly visible in acute settings, where decisions </w:t>
      </w:r>
      <w:r w:rsidR="00367A6A">
        <w:rPr>
          <w:rFonts w:ascii="Arial" w:hAnsi="Arial" w:cs="Arial"/>
        </w:rPr>
        <w:t xml:space="preserve">can </w:t>
      </w:r>
      <w:r w:rsidR="005043B3">
        <w:rPr>
          <w:rFonts w:ascii="Arial" w:hAnsi="Arial" w:cs="Arial"/>
        </w:rPr>
        <w:t xml:space="preserve">often </w:t>
      </w:r>
      <w:r w:rsidR="00367A6A">
        <w:rPr>
          <w:rFonts w:ascii="Arial" w:hAnsi="Arial" w:cs="Arial"/>
        </w:rPr>
        <w:t xml:space="preserve">be </w:t>
      </w:r>
      <w:r w:rsidR="005043B3">
        <w:rPr>
          <w:rFonts w:ascii="Arial" w:hAnsi="Arial" w:cs="Arial"/>
        </w:rPr>
        <w:t xml:space="preserve">time-critical. </w:t>
      </w:r>
      <w:r w:rsidR="00A21B35">
        <w:rPr>
          <w:rFonts w:ascii="Arial" w:hAnsi="Arial" w:cs="Arial"/>
        </w:rPr>
        <w:t xml:space="preserve">The </w:t>
      </w:r>
      <w:r w:rsidR="004E01A6">
        <w:rPr>
          <w:rFonts w:ascii="Arial" w:hAnsi="Arial" w:cs="Arial"/>
        </w:rPr>
        <w:t>positive</w:t>
      </w:r>
      <w:r w:rsidR="00A21B35">
        <w:rPr>
          <w:rFonts w:ascii="Arial" w:hAnsi="Arial" w:cs="Arial"/>
        </w:rPr>
        <w:t xml:space="preserve"> impact that effective, multidisciplinary teamwork has on patient care and outcomes has been widely documented in the literature (</w:t>
      </w:r>
      <w:r w:rsidR="00452BC6">
        <w:rPr>
          <w:rFonts w:ascii="Arial" w:hAnsi="Arial" w:cs="Arial"/>
        </w:rPr>
        <w:t xml:space="preserve">Weller et al., 2024; </w:t>
      </w:r>
      <w:r w:rsidR="00A21B35">
        <w:rPr>
          <w:rFonts w:ascii="Arial" w:hAnsi="Arial" w:cs="Arial"/>
        </w:rPr>
        <w:t>Rosen et al., 2018).</w:t>
      </w:r>
      <w:r w:rsidR="004C6CFB">
        <w:rPr>
          <w:rFonts w:ascii="Arial" w:hAnsi="Arial" w:cs="Arial"/>
        </w:rPr>
        <w:t xml:space="preserve"> </w:t>
      </w:r>
      <w:r w:rsidR="004C6CFB" w:rsidRPr="004C6CFB">
        <w:rPr>
          <w:rFonts w:ascii="Arial" w:hAnsi="Arial" w:cs="Arial"/>
        </w:rPr>
        <w:t>AI tools can even be used to facilitate better communication and collaboration among the multidisciplinary team by providing shared platforms for image analysis, interpretation, and improved workflow. This leads to enhanced patient care, greater efficiency, and better health outcomes (Vos et al., 2020).</w:t>
      </w:r>
    </w:p>
    <w:p w14:paraId="363BFF04" w14:textId="77777777" w:rsidR="00EB5228" w:rsidRDefault="00EB5228" w:rsidP="00F64BD9">
      <w:pPr>
        <w:jc w:val="both"/>
        <w:rPr>
          <w:rFonts w:ascii="Arial" w:hAnsi="Arial" w:cs="Arial"/>
        </w:rPr>
      </w:pPr>
    </w:p>
    <w:p w14:paraId="0F4E4E37" w14:textId="27F539D4" w:rsidR="00EB5228" w:rsidRDefault="00EB5228" w:rsidP="00F64BD9">
      <w:pPr>
        <w:jc w:val="both"/>
        <w:rPr>
          <w:rFonts w:ascii="Arial" w:hAnsi="Arial" w:cs="Arial"/>
        </w:rPr>
      </w:pPr>
      <w:r w:rsidRPr="006747FE">
        <w:rPr>
          <w:rFonts w:ascii="Arial" w:hAnsi="Arial" w:cs="Arial"/>
          <w:b/>
          <w:bCs/>
        </w:rPr>
        <w:t>Education for AI:</w:t>
      </w:r>
      <w:r w:rsidR="00776C1C">
        <w:rPr>
          <w:rFonts w:ascii="Arial" w:hAnsi="Arial" w:cs="Arial"/>
        </w:rPr>
        <w:t xml:space="preserve"> Another great benefit of mul</w:t>
      </w:r>
      <w:r w:rsidR="002B6C4C">
        <w:rPr>
          <w:rFonts w:ascii="Arial" w:hAnsi="Arial" w:cs="Arial"/>
        </w:rPr>
        <w:t>t</w:t>
      </w:r>
      <w:r w:rsidR="00776C1C">
        <w:rPr>
          <w:rFonts w:ascii="Arial" w:hAnsi="Arial" w:cs="Arial"/>
        </w:rPr>
        <w:t xml:space="preserve">idisciplinarity is the opportunity to </w:t>
      </w:r>
      <w:r w:rsidR="004E01A6">
        <w:rPr>
          <w:rFonts w:ascii="Arial" w:hAnsi="Arial" w:cs="Arial"/>
        </w:rPr>
        <w:t>d</w:t>
      </w:r>
      <w:r w:rsidR="004E01A6" w:rsidRPr="004E01A6">
        <w:rPr>
          <w:rFonts w:ascii="Arial" w:hAnsi="Arial" w:cs="Arial"/>
        </w:rPr>
        <w:t>evelop a shared understanding and professional respect for each other’s roles</w:t>
      </w:r>
      <w:r w:rsidR="006747FE">
        <w:rPr>
          <w:rFonts w:ascii="Arial" w:hAnsi="Arial" w:cs="Arial"/>
        </w:rPr>
        <w:t xml:space="preserve">. </w:t>
      </w:r>
      <w:r w:rsidR="004D7332">
        <w:rPr>
          <w:rFonts w:ascii="Arial" w:hAnsi="Arial" w:cs="Arial"/>
        </w:rPr>
        <w:t>Interprofessional education has proved to be highly effective and beneficial in various healthcare disciplines (Guraya and Barr, 2018).</w:t>
      </w:r>
      <w:r w:rsidR="009E1414">
        <w:rPr>
          <w:rFonts w:ascii="Arial" w:hAnsi="Arial" w:cs="Arial"/>
        </w:rPr>
        <w:t xml:space="preserve"> </w:t>
      </w:r>
      <w:r w:rsidR="0079709E">
        <w:rPr>
          <w:rFonts w:ascii="Arial" w:hAnsi="Arial" w:cs="Arial"/>
        </w:rPr>
        <w:t xml:space="preserve">For this reason, medical imaging academies and radiotherapy networks have already been established for interprofessional education. </w:t>
      </w:r>
      <w:r w:rsidR="009E1414">
        <w:rPr>
          <w:rFonts w:ascii="Arial" w:hAnsi="Arial" w:cs="Arial"/>
        </w:rPr>
        <w:t xml:space="preserve">All members of the AI ecosystem should cultivate their teamwork and collaboration competencies to be able to engage in interprofessional learning. </w:t>
      </w:r>
      <w:r w:rsidR="00E846BB">
        <w:rPr>
          <w:rFonts w:ascii="Arial" w:hAnsi="Arial" w:cs="Arial"/>
        </w:rPr>
        <w:t xml:space="preserve">There is a need </w:t>
      </w:r>
      <w:r w:rsidR="00E846BB" w:rsidRPr="00E846BB">
        <w:rPr>
          <w:rFonts w:ascii="Arial" w:hAnsi="Arial" w:cs="Arial"/>
        </w:rPr>
        <w:t>to bridge the gap between AI and users, building tools like conversational agents and data visualisation techniques that would allow the users to enquire AI and provide useful input accordingly</w:t>
      </w:r>
      <w:r w:rsidR="00E846BB">
        <w:rPr>
          <w:rFonts w:ascii="Arial" w:hAnsi="Arial" w:cs="Arial"/>
        </w:rPr>
        <w:t>.</w:t>
      </w:r>
    </w:p>
    <w:p w14:paraId="554262DE" w14:textId="77777777" w:rsidR="00EB5228" w:rsidRDefault="00EB5228" w:rsidP="00F64BD9">
      <w:pPr>
        <w:jc w:val="both"/>
        <w:rPr>
          <w:rFonts w:ascii="Arial" w:hAnsi="Arial" w:cs="Arial"/>
        </w:rPr>
      </w:pPr>
    </w:p>
    <w:p w14:paraId="6779864D" w14:textId="21E46E99" w:rsidR="00EB5228" w:rsidRDefault="00EB5228" w:rsidP="00F64BD9">
      <w:pPr>
        <w:jc w:val="both"/>
        <w:rPr>
          <w:rFonts w:ascii="Arial" w:hAnsi="Arial" w:cs="Arial"/>
        </w:rPr>
      </w:pPr>
      <w:r w:rsidRPr="004442D1">
        <w:rPr>
          <w:rFonts w:ascii="Arial" w:hAnsi="Arial" w:cs="Arial"/>
          <w:b/>
          <w:bCs/>
        </w:rPr>
        <w:t>Research for AI:</w:t>
      </w:r>
      <w:r w:rsidR="00516159">
        <w:rPr>
          <w:rFonts w:ascii="Arial" w:hAnsi="Arial" w:cs="Arial"/>
        </w:rPr>
        <w:t xml:space="preserve"> </w:t>
      </w:r>
      <w:r w:rsidR="004442D1">
        <w:rPr>
          <w:rFonts w:ascii="Arial" w:hAnsi="Arial" w:cs="Arial"/>
        </w:rPr>
        <w:t xml:space="preserve">In the realm of AI, research-related challenges are complex, mainly due to ethical issues, the need for large amounts of </w:t>
      </w:r>
      <w:r w:rsidR="009862CE">
        <w:rPr>
          <w:rFonts w:ascii="Arial" w:hAnsi="Arial" w:cs="Arial"/>
        </w:rPr>
        <w:t>high-quality</w:t>
      </w:r>
      <w:r w:rsidR="009327B5">
        <w:rPr>
          <w:rFonts w:ascii="Arial" w:hAnsi="Arial" w:cs="Arial"/>
        </w:rPr>
        <w:t xml:space="preserve"> </w:t>
      </w:r>
      <w:r w:rsidR="004442D1">
        <w:rPr>
          <w:rFonts w:ascii="Arial" w:hAnsi="Arial" w:cs="Arial"/>
        </w:rPr>
        <w:t xml:space="preserve">data, algorithmic biases, and many more. Hence, it is time for AI researchers to reenact the environment, test all possible solutions, and suggest improvements with everyone’s contributions. Not including a professional group or patients early on can result in challenges with AI implementation, require more funding to explore that view too, and create delays. </w:t>
      </w:r>
      <w:r w:rsidR="00463AFF">
        <w:rPr>
          <w:rFonts w:ascii="Arial" w:hAnsi="Arial" w:cs="Arial"/>
        </w:rPr>
        <w:t xml:space="preserve">An excellent example comes from the NIHR, that has recently awarded almost 42 million pounds to establish 14 centres </w:t>
      </w:r>
      <w:r w:rsidR="00463AFF" w:rsidRPr="00463AFF">
        <w:rPr>
          <w:rFonts w:ascii="Arial" w:hAnsi="Arial" w:cs="Arial"/>
        </w:rPr>
        <w:t>that will drive life-changing research into health technologies</w:t>
      </w:r>
      <w:r w:rsidR="00463AFF">
        <w:rPr>
          <w:rFonts w:ascii="Arial" w:hAnsi="Arial" w:cs="Arial"/>
        </w:rPr>
        <w:t xml:space="preserve"> (NIHR, 2024). </w:t>
      </w:r>
    </w:p>
    <w:p w14:paraId="65C3CACE" w14:textId="77777777" w:rsidR="00EB5228" w:rsidRDefault="00EB5228" w:rsidP="00F64BD9">
      <w:pPr>
        <w:jc w:val="both"/>
        <w:rPr>
          <w:rFonts w:ascii="Arial" w:hAnsi="Arial" w:cs="Arial"/>
        </w:rPr>
      </w:pPr>
    </w:p>
    <w:p w14:paraId="07603F94" w14:textId="3138C3F7" w:rsidR="003D2D6A" w:rsidRPr="008B6788" w:rsidRDefault="00EB5228" w:rsidP="008B6788">
      <w:pPr>
        <w:jc w:val="both"/>
        <w:rPr>
          <w:rFonts w:ascii="Arial" w:hAnsi="Arial" w:cs="Arial"/>
        </w:rPr>
      </w:pPr>
      <w:r w:rsidRPr="008B6788">
        <w:rPr>
          <w:rFonts w:ascii="Arial" w:hAnsi="Arial" w:cs="Arial"/>
          <w:b/>
          <w:bCs/>
        </w:rPr>
        <w:t>Policy for AI:</w:t>
      </w:r>
      <w:r w:rsidR="00425F57">
        <w:rPr>
          <w:rFonts w:ascii="Arial" w:hAnsi="Arial" w:cs="Arial"/>
        </w:rPr>
        <w:t xml:space="preserve"> </w:t>
      </w:r>
      <w:r w:rsidR="009A7B26">
        <w:rPr>
          <w:rFonts w:ascii="Arial" w:hAnsi="Arial" w:cs="Arial"/>
        </w:rPr>
        <w:t>Creating policies for AI in healthcare remains a largely unde</w:t>
      </w:r>
      <w:r w:rsidR="009327B5">
        <w:rPr>
          <w:rFonts w:ascii="Arial" w:hAnsi="Arial" w:cs="Arial"/>
        </w:rPr>
        <w:t>rde</w:t>
      </w:r>
      <w:r w:rsidR="009A7B26">
        <w:rPr>
          <w:rFonts w:ascii="Arial" w:hAnsi="Arial" w:cs="Arial"/>
        </w:rPr>
        <w:t>veloped field. Research has confirmed that international coordination and collaboration between professionals</w:t>
      </w:r>
      <w:r w:rsidR="00EE0F47">
        <w:rPr>
          <w:rFonts w:ascii="Arial" w:hAnsi="Arial" w:cs="Arial"/>
        </w:rPr>
        <w:t>, bodies, governments, and initiatives</w:t>
      </w:r>
      <w:r w:rsidR="009A7B26">
        <w:rPr>
          <w:rFonts w:ascii="Arial" w:hAnsi="Arial" w:cs="Arial"/>
        </w:rPr>
        <w:t xml:space="preserve"> will help policy makers to shape the future of AI in healthcare</w:t>
      </w:r>
      <w:r w:rsidR="00EE0F47">
        <w:rPr>
          <w:rFonts w:ascii="Arial" w:hAnsi="Arial" w:cs="Arial"/>
        </w:rPr>
        <w:t xml:space="preserve"> (Morley et al., 2022)</w:t>
      </w:r>
      <w:r w:rsidR="009A7B26">
        <w:rPr>
          <w:rFonts w:ascii="Arial" w:hAnsi="Arial" w:cs="Arial"/>
        </w:rPr>
        <w:t>.</w:t>
      </w:r>
      <w:r w:rsidR="006D336D">
        <w:rPr>
          <w:rFonts w:ascii="Arial" w:hAnsi="Arial" w:cs="Arial"/>
        </w:rPr>
        <w:t xml:space="preserve"> This was strengthened by research in the </w:t>
      </w:r>
      <w:r w:rsidR="002B27CF">
        <w:rPr>
          <w:rFonts w:ascii="Arial" w:hAnsi="Arial" w:cs="Arial"/>
        </w:rPr>
        <w:t>MIRT</w:t>
      </w:r>
      <w:r w:rsidR="006D336D">
        <w:rPr>
          <w:rFonts w:ascii="Arial" w:hAnsi="Arial" w:cs="Arial"/>
        </w:rPr>
        <w:t xml:space="preserve"> discipline, where different professionals collaborat</w:t>
      </w:r>
      <w:r w:rsidR="002B27CF">
        <w:rPr>
          <w:rFonts w:ascii="Arial" w:hAnsi="Arial" w:cs="Arial"/>
        </w:rPr>
        <w:t>ed</w:t>
      </w:r>
      <w:r w:rsidR="006D336D">
        <w:rPr>
          <w:rFonts w:ascii="Arial" w:hAnsi="Arial" w:cs="Arial"/>
        </w:rPr>
        <w:t xml:space="preserve"> to create AI governance guidance (Stogiannos et al., 2024b).</w:t>
      </w:r>
      <w:r w:rsidR="008B6788">
        <w:rPr>
          <w:rFonts w:ascii="Arial" w:hAnsi="Arial" w:cs="Arial"/>
        </w:rPr>
        <w:t xml:space="preserve"> Therefore, a collective effort is needed, and inclusion and respect of others’ perspectives will enable policy and decision makers to draw the most reliable conclusions that will benefit everyone, </w:t>
      </w:r>
      <w:r w:rsidR="00CD4664">
        <w:rPr>
          <w:rFonts w:ascii="Arial" w:hAnsi="Arial" w:cs="Arial"/>
        </w:rPr>
        <w:t>including</w:t>
      </w:r>
      <w:r w:rsidR="008B6788">
        <w:rPr>
          <w:rFonts w:ascii="Arial" w:hAnsi="Arial" w:cs="Arial"/>
        </w:rPr>
        <w:t xml:space="preserve"> the patients.</w:t>
      </w:r>
      <w:r w:rsidR="009A7B26">
        <w:rPr>
          <w:rFonts w:ascii="Arial" w:hAnsi="Arial" w:cs="Arial"/>
        </w:rPr>
        <w:t xml:space="preserve"> </w:t>
      </w:r>
    </w:p>
    <w:p w14:paraId="34858F37" w14:textId="77777777" w:rsidR="00381AD7" w:rsidRDefault="00381AD7" w:rsidP="003D2D6A"/>
    <w:p w14:paraId="55C71ECB" w14:textId="75E8517C" w:rsidR="00381AD7" w:rsidRDefault="00381AD7" w:rsidP="00381AD7">
      <w:pPr>
        <w:rPr>
          <w:rFonts w:ascii="Arial" w:hAnsi="Arial" w:cs="Arial"/>
          <w:b/>
          <w:bCs/>
        </w:rPr>
      </w:pPr>
      <w:r w:rsidRPr="00381AD7">
        <w:rPr>
          <w:rFonts w:ascii="Arial" w:hAnsi="Arial" w:cs="Arial"/>
          <w:b/>
          <w:bCs/>
        </w:rPr>
        <w:t>Reflexivity Statement</w:t>
      </w:r>
    </w:p>
    <w:p w14:paraId="2BE8B8F7" w14:textId="77777777" w:rsidR="008B1D4A" w:rsidRDefault="008B1D4A" w:rsidP="00381AD7">
      <w:pPr>
        <w:rPr>
          <w:rFonts w:ascii="Arial" w:hAnsi="Arial" w:cs="Arial"/>
          <w:b/>
          <w:bCs/>
        </w:rPr>
      </w:pPr>
    </w:p>
    <w:p w14:paraId="72B2E9D3" w14:textId="2697F6F9" w:rsidR="008B1D4A" w:rsidRPr="008B1D4A" w:rsidRDefault="008B1D4A" w:rsidP="009862CE">
      <w:pPr>
        <w:jc w:val="both"/>
        <w:rPr>
          <w:rFonts w:ascii="Arial" w:hAnsi="Arial" w:cs="Arial"/>
        </w:rPr>
      </w:pPr>
      <w:r>
        <w:rPr>
          <w:rFonts w:ascii="Arial" w:hAnsi="Arial" w:cs="Arial"/>
        </w:rPr>
        <w:t xml:space="preserve">We present the synthesis of the team that co-authored this article, in an attempt to provide transparency regarding the team’s </w:t>
      </w:r>
      <w:r w:rsidR="00E613E2">
        <w:rPr>
          <w:rFonts w:ascii="Arial" w:hAnsi="Arial" w:cs="Arial"/>
        </w:rPr>
        <w:t>thoughts</w:t>
      </w:r>
      <w:r>
        <w:rPr>
          <w:rFonts w:ascii="Arial" w:hAnsi="Arial" w:cs="Arial"/>
        </w:rPr>
        <w:t>. This team consists of radiologists (n=1</w:t>
      </w:r>
      <w:r w:rsidR="009862CE">
        <w:rPr>
          <w:rFonts w:ascii="Arial" w:hAnsi="Arial" w:cs="Arial"/>
        </w:rPr>
        <w:t>5</w:t>
      </w:r>
      <w:r>
        <w:rPr>
          <w:rFonts w:ascii="Arial" w:hAnsi="Arial" w:cs="Arial"/>
        </w:rPr>
        <w:t>), radiographers (n=1</w:t>
      </w:r>
      <w:r w:rsidR="009862CE">
        <w:rPr>
          <w:rFonts w:ascii="Arial" w:hAnsi="Arial" w:cs="Arial"/>
        </w:rPr>
        <w:t>8</w:t>
      </w:r>
      <w:r>
        <w:rPr>
          <w:rFonts w:ascii="Arial" w:hAnsi="Arial" w:cs="Arial"/>
        </w:rPr>
        <w:t xml:space="preserve">), computer scientists (n=3), engineers (n=2), medical physicists (n=4), </w:t>
      </w:r>
      <w:r w:rsidR="00AB54DA">
        <w:rPr>
          <w:rFonts w:ascii="Arial" w:hAnsi="Arial" w:cs="Arial"/>
        </w:rPr>
        <w:t>psychologists (n=2), one technical physician, one operational management expert</w:t>
      </w:r>
      <w:r w:rsidR="00387D5A">
        <w:rPr>
          <w:rFonts w:ascii="Arial" w:hAnsi="Arial" w:cs="Arial"/>
        </w:rPr>
        <w:t xml:space="preserve">, </w:t>
      </w:r>
      <w:r w:rsidR="00124A65">
        <w:rPr>
          <w:rFonts w:ascii="Arial" w:hAnsi="Arial" w:cs="Arial"/>
        </w:rPr>
        <w:t xml:space="preserve">and </w:t>
      </w:r>
      <w:r w:rsidR="00387D5A">
        <w:rPr>
          <w:rFonts w:ascii="Arial" w:hAnsi="Arial" w:cs="Arial"/>
        </w:rPr>
        <w:t xml:space="preserve">patients </w:t>
      </w:r>
      <w:r w:rsidR="00B824DC">
        <w:rPr>
          <w:rFonts w:ascii="Arial" w:hAnsi="Arial" w:cs="Arial"/>
        </w:rPr>
        <w:t>(</w:t>
      </w:r>
      <w:r w:rsidR="00B824DC" w:rsidRPr="009862CE">
        <w:rPr>
          <w:rFonts w:ascii="Arial" w:hAnsi="Arial" w:cs="Arial"/>
        </w:rPr>
        <w:t>n=</w:t>
      </w:r>
      <w:r w:rsidR="009327B5" w:rsidRPr="009862CE">
        <w:rPr>
          <w:rFonts w:ascii="Arial" w:hAnsi="Arial" w:cs="Arial"/>
        </w:rPr>
        <w:t>3</w:t>
      </w:r>
      <w:r w:rsidR="00B824DC">
        <w:rPr>
          <w:rFonts w:ascii="Arial" w:hAnsi="Arial" w:cs="Arial"/>
        </w:rPr>
        <w:t>)</w:t>
      </w:r>
      <w:r w:rsidR="009327B5">
        <w:rPr>
          <w:rFonts w:ascii="Arial" w:hAnsi="Arial" w:cs="Arial"/>
        </w:rPr>
        <w:t>. There are 2</w:t>
      </w:r>
      <w:r w:rsidR="009862CE">
        <w:rPr>
          <w:rFonts w:ascii="Arial" w:hAnsi="Arial" w:cs="Arial"/>
        </w:rPr>
        <w:t>7</w:t>
      </w:r>
      <w:r w:rsidR="009327B5">
        <w:rPr>
          <w:rFonts w:ascii="Arial" w:hAnsi="Arial" w:cs="Arial"/>
        </w:rPr>
        <w:t xml:space="preserve"> men and 1</w:t>
      </w:r>
      <w:r w:rsidR="009862CE">
        <w:rPr>
          <w:rFonts w:ascii="Arial" w:hAnsi="Arial" w:cs="Arial"/>
        </w:rPr>
        <w:t>9</w:t>
      </w:r>
      <w:r w:rsidR="009327B5">
        <w:rPr>
          <w:rFonts w:ascii="Arial" w:hAnsi="Arial" w:cs="Arial"/>
        </w:rPr>
        <w:t xml:space="preserve"> women of diverse ethnicity. Representatives from 5 professional bodies, 8 companies, 20 different Universities and 12 different countries around the world have participated in this work.</w:t>
      </w:r>
      <w:r w:rsidR="009862CE">
        <w:rPr>
          <w:rFonts w:ascii="Arial" w:hAnsi="Arial" w:cs="Arial"/>
        </w:rPr>
        <w:t xml:space="preserve"> </w:t>
      </w:r>
      <w:r w:rsidR="009327B5">
        <w:rPr>
          <w:rFonts w:ascii="Arial" w:hAnsi="Arial" w:cs="Arial"/>
        </w:rPr>
        <w:t>We firmly believe this shows a diverse representation</w:t>
      </w:r>
      <w:r w:rsidR="00AB54DA">
        <w:rPr>
          <w:rFonts w:ascii="Arial" w:hAnsi="Arial" w:cs="Arial"/>
        </w:rPr>
        <w:t xml:space="preserve"> of the </w:t>
      </w:r>
      <w:r w:rsidR="00BE3940">
        <w:rPr>
          <w:rFonts w:ascii="Arial" w:hAnsi="Arial" w:cs="Arial"/>
        </w:rPr>
        <w:t>MIRT</w:t>
      </w:r>
      <w:r w:rsidR="00AB54DA">
        <w:rPr>
          <w:rFonts w:ascii="Arial" w:hAnsi="Arial" w:cs="Arial"/>
        </w:rPr>
        <w:t xml:space="preserve"> AI ecosystem. </w:t>
      </w:r>
    </w:p>
    <w:p w14:paraId="412B8661" w14:textId="77777777" w:rsidR="00381AD7" w:rsidRDefault="00381AD7" w:rsidP="00381AD7"/>
    <w:p w14:paraId="3F55E071" w14:textId="77777777" w:rsidR="0036409B" w:rsidRDefault="0036409B"/>
    <w:p w14:paraId="7111A965" w14:textId="48E2C96B" w:rsidR="00650037" w:rsidRDefault="00CE4F3A">
      <w:pPr>
        <w:rPr>
          <w:rFonts w:ascii="Arial" w:hAnsi="Arial" w:cs="Arial"/>
          <w:b/>
          <w:bCs/>
        </w:rPr>
      </w:pPr>
      <w:r w:rsidRPr="00576692">
        <w:rPr>
          <w:rFonts w:ascii="Arial" w:hAnsi="Arial" w:cs="Arial"/>
          <w:b/>
          <w:bCs/>
        </w:rPr>
        <w:t xml:space="preserve">References </w:t>
      </w:r>
    </w:p>
    <w:p w14:paraId="68183576" w14:textId="77777777" w:rsidR="005F5810" w:rsidRDefault="005F5810">
      <w:pPr>
        <w:rPr>
          <w:rFonts w:ascii="Arial" w:hAnsi="Arial" w:cs="Arial"/>
          <w:b/>
          <w:bCs/>
        </w:rPr>
      </w:pPr>
    </w:p>
    <w:p w14:paraId="24E7DB87" w14:textId="17670F50" w:rsidR="005F5810" w:rsidRDefault="005F5810">
      <w:pPr>
        <w:rPr>
          <w:rFonts w:ascii="Arial" w:hAnsi="Arial" w:cs="Arial"/>
        </w:rPr>
      </w:pPr>
      <w:r w:rsidRPr="005F5810">
        <w:rPr>
          <w:rFonts w:ascii="Arial" w:hAnsi="Arial" w:cs="Arial"/>
        </w:rPr>
        <w:t>Han R, Acosta JN, Shakeri Z, Ioannidis JPA, Topol EJ, Rajpurkar P. Randomised controlled trials evaluating artificial intelligence in clinical practice: a scoping review. Lancet Digit Health 2024;6(5):e367-e373.</w:t>
      </w:r>
      <w:r>
        <w:rPr>
          <w:rFonts w:ascii="Arial" w:hAnsi="Arial" w:cs="Arial"/>
        </w:rPr>
        <w:t xml:space="preserve"> </w:t>
      </w:r>
      <w:hyperlink r:id="rId8" w:history="1">
        <w:r w:rsidRPr="00EE44D1">
          <w:rPr>
            <w:rStyle w:val="Hyperlink"/>
            <w:rFonts w:ascii="Arial" w:hAnsi="Arial" w:cs="Arial"/>
          </w:rPr>
          <w:t>https://doi.org/10.1016/s2589-7500(24)00047-5</w:t>
        </w:r>
      </w:hyperlink>
      <w:r>
        <w:rPr>
          <w:rFonts w:ascii="Arial" w:hAnsi="Arial" w:cs="Arial"/>
        </w:rPr>
        <w:t xml:space="preserve"> </w:t>
      </w:r>
    </w:p>
    <w:p w14:paraId="2769CB6B" w14:textId="77777777" w:rsidR="005F5810" w:rsidRDefault="005F5810">
      <w:pPr>
        <w:rPr>
          <w:rFonts w:ascii="Arial" w:hAnsi="Arial" w:cs="Arial"/>
        </w:rPr>
      </w:pPr>
    </w:p>
    <w:p w14:paraId="3C3661ED" w14:textId="0F6E9B44" w:rsidR="005F5810" w:rsidRDefault="005F5810">
      <w:pPr>
        <w:rPr>
          <w:rFonts w:ascii="Arial" w:hAnsi="Arial" w:cs="Arial"/>
        </w:rPr>
      </w:pPr>
      <w:r w:rsidRPr="005F5810">
        <w:rPr>
          <w:rFonts w:ascii="Arial" w:hAnsi="Arial" w:cs="Arial"/>
        </w:rPr>
        <w:t>Wichmann JL, Willemink MJ, De Cecco CN. Artificial Intelligence and Machine Learning in Radiology: Current State and Considerations for Routine Clinical Implementation. Invest Radiol 2020;55(9):619-627.</w:t>
      </w:r>
      <w:r>
        <w:rPr>
          <w:rFonts w:ascii="Arial" w:hAnsi="Arial" w:cs="Arial"/>
        </w:rPr>
        <w:t xml:space="preserve"> </w:t>
      </w:r>
      <w:hyperlink r:id="rId9" w:history="1">
        <w:r w:rsidRPr="00EE44D1">
          <w:rPr>
            <w:rStyle w:val="Hyperlink"/>
            <w:rFonts w:ascii="Arial" w:hAnsi="Arial" w:cs="Arial"/>
          </w:rPr>
          <w:t>https://doi.org/10.1097/rli.0000000000000673</w:t>
        </w:r>
      </w:hyperlink>
      <w:r>
        <w:rPr>
          <w:rFonts w:ascii="Arial" w:hAnsi="Arial" w:cs="Arial"/>
        </w:rPr>
        <w:t xml:space="preserve"> </w:t>
      </w:r>
    </w:p>
    <w:p w14:paraId="347C836B" w14:textId="77777777" w:rsidR="00C42004" w:rsidRDefault="00C42004">
      <w:pPr>
        <w:rPr>
          <w:rFonts w:ascii="Arial" w:hAnsi="Arial" w:cs="Arial"/>
        </w:rPr>
      </w:pPr>
    </w:p>
    <w:p w14:paraId="1EC5C01E" w14:textId="409D3979" w:rsidR="00C42004" w:rsidRDefault="00C42004">
      <w:pPr>
        <w:rPr>
          <w:rFonts w:ascii="Arial" w:hAnsi="Arial" w:cs="Arial"/>
        </w:rPr>
      </w:pPr>
      <w:r w:rsidRPr="00C42004">
        <w:rPr>
          <w:rFonts w:ascii="Arial" w:hAnsi="Arial" w:cs="Arial"/>
        </w:rPr>
        <w:t>Akudjedu TN, Torre S, Khine R, Katsifarakis D, Newman D, Malamateniou C. Knowledge, perceptions, and expectations of Artificial intelligence in radiography practice: A global radiography workforce survey. J Med Imaging Radiat Sci 2023;54(1):104-116.</w:t>
      </w:r>
      <w:r>
        <w:rPr>
          <w:rFonts w:ascii="Arial" w:hAnsi="Arial" w:cs="Arial"/>
        </w:rPr>
        <w:t xml:space="preserve"> </w:t>
      </w:r>
      <w:hyperlink r:id="rId10" w:history="1">
        <w:r w:rsidRPr="00EE44D1">
          <w:rPr>
            <w:rStyle w:val="Hyperlink"/>
            <w:rFonts w:ascii="Arial" w:hAnsi="Arial" w:cs="Arial"/>
          </w:rPr>
          <w:t>https://doi.org/10.1016/j.jmir.2022.11.016</w:t>
        </w:r>
      </w:hyperlink>
      <w:r>
        <w:rPr>
          <w:rFonts w:ascii="Arial" w:hAnsi="Arial" w:cs="Arial"/>
        </w:rPr>
        <w:t xml:space="preserve"> </w:t>
      </w:r>
    </w:p>
    <w:p w14:paraId="4F52C165" w14:textId="77777777" w:rsidR="009C1F03" w:rsidRDefault="009C1F03">
      <w:pPr>
        <w:rPr>
          <w:rFonts w:ascii="Arial" w:hAnsi="Arial" w:cs="Arial"/>
        </w:rPr>
      </w:pPr>
    </w:p>
    <w:p w14:paraId="7DA2AB9F" w14:textId="42906065" w:rsidR="009C1F03" w:rsidRPr="005F5810" w:rsidRDefault="009C1F03">
      <w:pPr>
        <w:rPr>
          <w:rFonts w:ascii="Arial" w:hAnsi="Arial" w:cs="Arial"/>
        </w:rPr>
      </w:pPr>
      <w:r>
        <w:rPr>
          <w:rFonts w:ascii="Arial" w:hAnsi="Arial" w:cs="Arial"/>
        </w:rPr>
        <w:t xml:space="preserve">Health Imaging. </w:t>
      </w:r>
      <w:r w:rsidRPr="009C1F03">
        <w:rPr>
          <w:rFonts w:ascii="Arial" w:hAnsi="Arial" w:cs="Arial"/>
        </w:rPr>
        <w:t>FDA adds more than 120 new AI-enabled medical devices focused on radiology to list of approvals</w:t>
      </w:r>
      <w:r>
        <w:rPr>
          <w:rFonts w:ascii="Arial" w:hAnsi="Arial" w:cs="Arial"/>
        </w:rPr>
        <w:t xml:space="preserve">. Published May 14 2024. Available at: </w:t>
      </w:r>
      <w:hyperlink r:id="rId11" w:history="1">
        <w:r w:rsidRPr="00CA7195">
          <w:rPr>
            <w:rStyle w:val="Hyperlink"/>
            <w:rFonts w:ascii="Arial" w:hAnsi="Arial" w:cs="Arial"/>
          </w:rPr>
          <w:t>https://healthimaging.com/topics/artificial-intelligence/fda-adds-more-120-new-ai-enabled-medical-devices-focused-radiology-list-approvals</w:t>
        </w:r>
      </w:hyperlink>
      <w:r>
        <w:rPr>
          <w:rFonts w:ascii="Arial" w:hAnsi="Arial" w:cs="Arial"/>
        </w:rPr>
        <w:t xml:space="preserve"> </w:t>
      </w:r>
    </w:p>
    <w:p w14:paraId="169183F3" w14:textId="77777777" w:rsidR="00C55CFA" w:rsidRDefault="00C55CFA"/>
    <w:p w14:paraId="230F24D9" w14:textId="4269D1D6" w:rsidR="00C55CFA" w:rsidRPr="00D600C4" w:rsidRDefault="00C55CFA">
      <w:pPr>
        <w:rPr>
          <w:rFonts w:ascii="Arial" w:hAnsi="Arial" w:cs="Arial"/>
        </w:rPr>
      </w:pPr>
      <w:r w:rsidRPr="00D600C4">
        <w:rPr>
          <w:rFonts w:ascii="Arial" w:hAnsi="Arial" w:cs="Arial"/>
        </w:rPr>
        <w:t xml:space="preserve">Najjar R. Redefining Radiology: A Review of Artificial Intelligence Integration in Medical Imaging. Diagnostics (Basel) 2023;13(17):2760. </w:t>
      </w:r>
      <w:hyperlink r:id="rId12" w:history="1">
        <w:r w:rsidR="00B122B3" w:rsidRPr="00D600C4">
          <w:rPr>
            <w:rStyle w:val="Hyperlink"/>
            <w:rFonts w:ascii="Arial" w:hAnsi="Arial" w:cs="Arial"/>
          </w:rPr>
          <w:t>https://doi.org/10.3390/diagnostics13172760</w:t>
        </w:r>
      </w:hyperlink>
      <w:r w:rsidR="00B122B3" w:rsidRPr="00D600C4">
        <w:rPr>
          <w:rFonts w:ascii="Arial" w:hAnsi="Arial" w:cs="Arial"/>
        </w:rPr>
        <w:t xml:space="preserve"> </w:t>
      </w:r>
    </w:p>
    <w:p w14:paraId="7B06B96E" w14:textId="77777777" w:rsidR="00B122B3" w:rsidRPr="00D600C4" w:rsidRDefault="00B122B3">
      <w:pPr>
        <w:rPr>
          <w:rFonts w:ascii="Arial" w:hAnsi="Arial" w:cs="Arial"/>
        </w:rPr>
      </w:pPr>
    </w:p>
    <w:p w14:paraId="6C40FC3D" w14:textId="33E2E448" w:rsidR="00B122B3" w:rsidRPr="00D600C4" w:rsidRDefault="00B122B3">
      <w:pPr>
        <w:rPr>
          <w:rFonts w:ascii="Arial" w:hAnsi="Arial" w:cs="Arial"/>
        </w:rPr>
      </w:pPr>
      <w:r w:rsidRPr="00D600C4">
        <w:rPr>
          <w:rFonts w:ascii="Arial" w:hAnsi="Arial" w:cs="Arial"/>
        </w:rPr>
        <w:t xml:space="preserve">Al Kuwaiti A, Nazer K, Al-Reedy A, Al-Shehri S, Al-Muhanna A, Subbarayalu AV, Al Muhanna D, Al-Muhanna FA. A Review of the Role of Artificial Intelligence in Healthcare. J Pers Med 2023;13(6):951. </w:t>
      </w:r>
      <w:hyperlink r:id="rId13" w:history="1">
        <w:r w:rsidRPr="00D600C4">
          <w:rPr>
            <w:rStyle w:val="Hyperlink"/>
            <w:rFonts w:ascii="Arial" w:hAnsi="Arial" w:cs="Arial"/>
          </w:rPr>
          <w:t>https://doi.org/10.3390/jpm13060951</w:t>
        </w:r>
      </w:hyperlink>
      <w:r w:rsidRPr="00D600C4">
        <w:rPr>
          <w:rFonts w:ascii="Arial" w:hAnsi="Arial" w:cs="Arial"/>
        </w:rPr>
        <w:t xml:space="preserve"> </w:t>
      </w:r>
    </w:p>
    <w:p w14:paraId="02C14410" w14:textId="77777777" w:rsidR="00B56BEA" w:rsidRPr="00D600C4" w:rsidRDefault="00B56BEA">
      <w:pPr>
        <w:rPr>
          <w:rFonts w:ascii="Arial" w:hAnsi="Arial" w:cs="Arial"/>
        </w:rPr>
      </w:pPr>
    </w:p>
    <w:p w14:paraId="446168DB" w14:textId="1D3E51EA" w:rsidR="00B56BEA" w:rsidRPr="00D600C4" w:rsidRDefault="00B56BEA">
      <w:pPr>
        <w:rPr>
          <w:rFonts w:ascii="Arial" w:hAnsi="Arial" w:cs="Arial"/>
        </w:rPr>
      </w:pPr>
      <w:r w:rsidRPr="00D600C4">
        <w:rPr>
          <w:rFonts w:ascii="Arial" w:hAnsi="Arial" w:cs="Arial"/>
        </w:rPr>
        <w:t xml:space="preserve">van Leeuwen KG, de Rooij M, Schalekamp S, van Ginneken B, Rutten MJCM. Clinical use of artificial intelligence products for radiology in the Netherlands between 2020 and 2022. Eur Radiol 2024;34(1):348-354. </w:t>
      </w:r>
      <w:hyperlink r:id="rId14" w:history="1">
        <w:r w:rsidRPr="00D600C4">
          <w:rPr>
            <w:rStyle w:val="Hyperlink"/>
            <w:rFonts w:ascii="Arial" w:hAnsi="Arial" w:cs="Arial"/>
          </w:rPr>
          <w:t>https://doi.org/10.1007/s00330-023-09991-5</w:t>
        </w:r>
      </w:hyperlink>
      <w:r w:rsidRPr="00D600C4">
        <w:rPr>
          <w:rFonts w:ascii="Arial" w:hAnsi="Arial" w:cs="Arial"/>
        </w:rPr>
        <w:t xml:space="preserve"> </w:t>
      </w:r>
    </w:p>
    <w:p w14:paraId="60944BD8" w14:textId="77777777" w:rsidR="00891F40" w:rsidRPr="00D600C4" w:rsidRDefault="00891F40">
      <w:pPr>
        <w:rPr>
          <w:rFonts w:ascii="Arial" w:hAnsi="Arial" w:cs="Arial"/>
        </w:rPr>
      </w:pPr>
    </w:p>
    <w:p w14:paraId="755366FD" w14:textId="4563730A" w:rsidR="00891F40" w:rsidRPr="00D600C4" w:rsidRDefault="00891F40">
      <w:pPr>
        <w:rPr>
          <w:rFonts w:ascii="Arial" w:hAnsi="Arial" w:cs="Arial"/>
        </w:rPr>
      </w:pPr>
      <w:r w:rsidRPr="00D600C4">
        <w:rPr>
          <w:rFonts w:ascii="Arial" w:hAnsi="Arial" w:cs="Arial"/>
        </w:rPr>
        <w:t xml:space="preserve">Pinto-Coelho L. How Artificial Intelligence Is Shaping Medical Imaging Technology: A Survey of Innovations and Applications. Bioengineering (Basel) 2023;10(12):1435. </w:t>
      </w:r>
      <w:hyperlink r:id="rId15" w:history="1">
        <w:r w:rsidRPr="00D600C4">
          <w:rPr>
            <w:rStyle w:val="Hyperlink"/>
            <w:rFonts w:ascii="Arial" w:hAnsi="Arial" w:cs="Arial"/>
          </w:rPr>
          <w:t>https://doi.org/10.3390/bioengineering10121435</w:t>
        </w:r>
      </w:hyperlink>
      <w:r w:rsidRPr="00D600C4">
        <w:rPr>
          <w:rFonts w:ascii="Arial" w:hAnsi="Arial" w:cs="Arial"/>
        </w:rPr>
        <w:t xml:space="preserve"> </w:t>
      </w:r>
    </w:p>
    <w:p w14:paraId="5A041212" w14:textId="77777777" w:rsidR="00B85A8B" w:rsidRPr="00D600C4" w:rsidRDefault="00B85A8B">
      <w:pPr>
        <w:rPr>
          <w:rFonts w:ascii="Arial" w:hAnsi="Arial" w:cs="Arial"/>
        </w:rPr>
      </w:pPr>
    </w:p>
    <w:p w14:paraId="5B7B339B" w14:textId="08428374" w:rsidR="00B85A8B" w:rsidRPr="00D600C4" w:rsidRDefault="00B85A8B">
      <w:pPr>
        <w:rPr>
          <w:rFonts w:ascii="Arial" w:hAnsi="Arial" w:cs="Arial"/>
        </w:rPr>
      </w:pPr>
      <w:r w:rsidRPr="00D600C4">
        <w:rPr>
          <w:rFonts w:ascii="Arial" w:hAnsi="Arial" w:cs="Arial"/>
        </w:rPr>
        <w:t xml:space="preserve">Landry G, Kurz C, Traverso A. The role of artificial intelligence in radiotherapy clinical practice. BJR Open 2023;5(1):20230030. </w:t>
      </w:r>
      <w:hyperlink r:id="rId16" w:history="1">
        <w:r w:rsidRPr="00D600C4">
          <w:rPr>
            <w:rStyle w:val="Hyperlink"/>
            <w:rFonts w:ascii="Arial" w:hAnsi="Arial" w:cs="Arial"/>
          </w:rPr>
          <w:t>https://doi.org/10.1259/bjro.20230030</w:t>
        </w:r>
      </w:hyperlink>
      <w:r w:rsidRPr="00D600C4">
        <w:rPr>
          <w:rFonts w:ascii="Arial" w:hAnsi="Arial" w:cs="Arial"/>
        </w:rPr>
        <w:t xml:space="preserve"> </w:t>
      </w:r>
    </w:p>
    <w:p w14:paraId="50E65A3F" w14:textId="77777777" w:rsidR="00685BE2" w:rsidRPr="00D600C4" w:rsidRDefault="00685BE2">
      <w:pPr>
        <w:rPr>
          <w:rFonts w:ascii="Arial" w:hAnsi="Arial" w:cs="Arial"/>
        </w:rPr>
      </w:pPr>
    </w:p>
    <w:p w14:paraId="7B1C4DCB" w14:textId="3EBF1375" w:rsidR="00685BE2" w:rsidRPr="00D600C4" w:rsidRDefault="00685BE2">
      <w:pPr>
        <w:rPr>
          <w:rFonts w:ascii="Arial" w:hAnsi="Arial" w:cs="Arial"/>
        </w:rPr>
      </w:pPr>
      <w:r w:rsidRPr="00D600C4">
        <w:rPr>
          <w:rFonts w:ascii="Arial" w:hAnsi="Arial" w:cs="Arial"/>
        </w:rPr>
        <w:t xml:space="preserve">Fu Y, Zhang H, Morris ED, Glide-Hurst CK, Pai S, Traverso A, Wee L, Hadzic I, Lønne PI, Shen C, Liu T, Yang X. Artificial Intelligence in Radiation Therapy. IEEE Trans Radiat Plasma Med Sci 2022;6(2):158-181. </w:t>
      </w:r>
      <w:hyperlink r:id="rId17" w:history="1">
        <w:r w:rsidRPr="00D600C4">
          <w:rPr>
            <w:rStyle w:val="Hyperlink"/>
            <w:rFonts w:ascii="Arial" w:hAnsi="Arial" w:cs="Arial"/>
          </w:rPr>
          <w:t>https://doi.org/10.1109/trpms.2021.3107454</w:t>
        </w:r>
      </w:hyperlink>
      <w:r w:rsidRPr="00D600C4">
        <w:rPr>
          <w:rFonts w:ascii="Arial" w:hAnsi="Arial" w:cs="Arial"/>
        </w:rPr>
        <w:t xml:space="preserve"> </w:t>
      </w:r>
    </w:p>
    <w:p w14:paraId="061DD1D7" w14:textId="77777777" w:rsidR="009E3467" w:rsidRPr="00D600C4" w:rsidRDefault="009E3467">
      <w:pPr>
        <w:rPr>
          <w:rFonts w:ascii="Arial" w:hAnsi="Arial" w:cs="Arial"/>
        </w:rPr>
      </w:pPr>
    </w:p>
    <w:p w14:paraId="6754238C" w14:textId="5D668C0C" w:rsidR="009E3467" w:rsidRPr="00D600C4" w:rsidRDefault="009E3467">
      <w:pPr>
        <w:rPr>
          <w:rFonts w:ascii="Arial" w:hAnsi="Arial" w:cs="Arial"/>
        </w:rPr>
      </w:pPr>
      <w:r w:rsidRPr="00D600C4">
        <w:rPr>
          <w:rFonts w:ascii="Arial" w:hAnsi="Arial" w:cs="Arial"/>
        </w:rPr>
        <w:t xml:space="preserve">Brady AP, Allen B, Chong J, Kotter E, Kottler N, Mongan J, Oakden-Rayner L, Dos Santos DP, Tang A, Wald C, Slavotinek J. Developing, purchasing, implementing and monitoring AI tools in radiology: practical considerations. A multi-society statement from the ACR, CAR, ESR, RANZCR &amp; RSNA. Insights Imaging 2024;15(1):16. </w:t>
      </w:r>
      <w:hyperlink r:id="rId18" w:history="1">
        <w:r w:rsidRPr="00D600C4">
          <w:rPr>
            <w:rStyle w:val="Hyperlink"/>
            <w:rFonts w:ascii="Arial" w:hAnsi="Arial" w:cs="Arial"/>
          </w:rPr>
          <w:t>https://doi.org/10.1186/s13244-023-01541-3</w:t>
        </w:r>
      </w:hyperlink>
      <w:r w:rsidRPr="00D600C4">
        <w:rPr>
          <w:rFonts w:ascii="Arial" w:hAnsi="Arial" w:cs="Arial"/>
        </w:rPr>
        <w:t xml:space="preserve"> </w:t>
      </w:r>
    </w:p>
    <w:p w14:paraId="77A1CA46" w14:textId="77777777" w:rsidR="003249CB" w:rsidRPr="00D600C4" w:rsidRDefault="003249CB">
      <w:pPr>
        <w:rPr>
          <w:rFonts w:ascii="Arial" w:hAnsi="Arial" w:cs="Arial"/>
        </w:rPr>
      </w:pPr>
    </w:p>
    <w:p w14:paraId="01828859" w14:textId="12821AF7" w:rsidR="003249CB" w:rsidRPr="00D600C4" w:rsidRDefault="003249CB">
      <w:pPr>
        <w:rPr>
          <w:rFonts w:ascii="Arial" w:hAnsi="Arial" w:cs="Arial"/>
        </w:rPr>
      </w:pPr>
      <w:r w:rsidRPr="00D600C4">
        <w:rPr>
          <w:rFonts w:ascii="Arial" w:hAnsi="Arial" w:cs="Arial"/>
        </w:rPr>
        <w:t xml:space="preserve">Walsh G, Stogiannos N, van de Venter R, Rainey C, Tam W, McFadden S, McNulty JP, Mekis N, Lewis S, O'Regan T, Kumar A, Huisman M, Bisdas S, Kotter E, Pinto Dos Santos D, Sá Dos Reis C, van Ooijen P, Brady AP, Malamateniou C. Responsible AI practice and AI education are central to AI implementation: a rapid review for all medical imaging professionals in Europe. BJR Open 2023;5(1):20230033. </w:t>
      </w:r>
      <w:hyperlink r:id="rId19" w:history="1">
        <w:r w:rsidRPr="00D600C4">
          <w:rPr>
            <w:rStyle w:val="Hyperlink"/>
            <w:rFonts w:ascii="Arial" w:hAnsi="Arial" w:cs="Arial"/>
          </w:rPr>
          <w:t>https://doi.org/10.1259/bjro.20230033</w:t>
        </w:r>
      </w:hyperlink>
      <w:r w:rsidRPr="00D600C4">
        <w:rPr>
          <w:rFonts w:ascii="Arial" w:hAnsi="Arial" w:cs="Arial"/>
        </w:rPr>
        <w:t xml:space="preserve"> </w:t>
      </w:r>
    </w:p>
    <w:p w14:paraId="0DE3544F" w14:textId="77777777" w:rsidR="008271C9" w:rsidRPr="00D600C4" w:rsidRDefault="008271C9">
      <w:pPr>
        <w:rPr>
          <w:rFonts w:ascii="Arial" w:hAnsi="Arial" w:cs="Arial"/>
        </w:rPr>
      </w:pPr>
    </w:p>
    <w:p w14:paraId="7F59AD42" w14:textId="4F8CFB61" w:rsidR="008271C9" w:rsidRPr="00D600C4" w:rsidRDefault="008271C9">
      <w:pPr>
        <w:rPr>
          <w:rFonts w:ascii="Arial" w:hAnsi="Arial" w:cs="Arial"/>
        </w:rPr>
      </w:pPr>
      <w:r w:rsidRPr="00D600C4">
        <w:rPr>
          <w:rFonts w:ascii="Arial" w:hAnsi="Arial" w:cs="Arial"/>
        </w:rPr>
        <w:t xml:space="preserve">Stogiannos N, Malik R, Kumar A, Barnes A, Pogose M, Harvey H, McEntee MF, Malamateniou C. Black box no more: a scoping review of AI governance frameworks to guide procurement and adoption of AI in medical imaging and radiotherapy in the UK. Br J Radiol 2023;96(1152):20221157. </w:t>
      </w:r>
      <w:hyperlink r:id="rId20" w:history="1">
        <w:r w:rsidRPr="00D600C4">
          <w:rPr>
            <w:rStyle w:val="Hyperlink"/>
            <w:rFonts w:ascii="Arial" w:hAnsi="Arial" w:cs="Arial"/>
          </w:rPr>
          <w:t>https://doi.org/10.1259/bjr.20221157</w:t>
        </w:r>
      </w:hyperlink>
      <w:r w:rsidRPr="00D600C4">
        <w:rPr>
          <w:rFonts w:ascii="Arial" w:hAnsi="Arial" w:cs="Arial"/>
        </w:rPr>
        <w:t xml:space="preserve"> </w:t>
      </w:r>
    </w:p>
    <w:p w14:paraId="3CDE9390" w14:textId="77777777" w:rsidR="00C33789" w:rsidRPr="00D600C4" w:rsidRDefault="00C33789">
      <w:pPr>
        <w:rPr>
          <w:rFonts w:ascii="Arial" w:hAnsi="Arial" w:cs="Arial"/>
        </w:rPr>
      </w:pPr>
    </w:p>
    <w:p w14:paraId="5A626B2C" w14:textId="0E3281F2" w:rsidR="00C33789" w:rsidRPr="00D600C4" w:rsidRDefault="00C33789">
      <w:pPr>
        <w:rPr>
          <w:rFonts w:ascii="Arial" w:hAnsi="Arial" w:cs="Arial"/>
        </w:rPr>
      </w:pPr>
      <w:r w:rsidRPr="00D600C4">
        <w:rPr>
          <w:rFonts w:ascii="Arial" w:hAnsi="Arial" w:cs="Arial"/>
        </w:rPr>
        <w:t xml:space="preserve">Malamateniou C, McEntee MF. Integration of AI in radiography practice: ten priorities for implementation. RAD Magazine 2022;48(567):19-20. </w:t>
      </w:r>
    </w:p>
    <w:p w14:paraId="6DB61A88" w14:textId="77777777" w:rsidR="00C33789" w:rsidRPr="00D600C4" w:rsidRDefault="00C33789">
      <w:pPr>
        <w:rPr>
          <w:rFonts w:ascii="Arial" w:hAnsi="Arial" w:cs="Arial"/>
        </w:rPr>
      </w:pPr>
    </w:p>
    <w:p w14:paraId="6649D43E" w14:textId="729B818C" w:rsidR="00C33789" w:rsidRPr="00D600C4" w:rsidRDefault="00EE4C7D">
      <w:pPr>
        <w:rPr>
          <w:rFonts w:ascii="Arial" w:hAnsi="Arial" w:cs="Arial"/>
        </w:rPr>
      </w:pPr>
      <w:r w:rsidRPr="00D600C4">
        <w:rPr>
          <w:rFonts w:ascii="Arial" w:hAnsi="Arial" w:cs="Arial"/>
        </w:rPr>
        <w:t xml:space="preserve">van de Venter R, Skelton E, Matthew J, Woznitza N, Tarroni G, Hirani SP, Kumar A, Malik R, Malamateniou C. Artificial intelligence education for radiographers, an evaluation of a UK postgraduate educational intervention using participatory action research: a pilot study. Insights Imaging 2023;14(1):25. </w:t>
      </w:r>
      <w:hyperlink r:id="rId21" w:history="1">
        <w:r w:rsidRPr="00D600C4">
          <w:rPr>
            <w:rStyle w:val="Hyperlink"/>
            <w:rFonts w:ascii="Arial" w:hAnsi="Arial" w:cs="Arial"/>
          </w:rPr>
          <w:t>https://doi.org/10.1186/s13244-023-01372-2</w:t>
        </w:r>
      </w:hyperlink>
      <w:r w:rsidRPr="00D600C4">
        <w:rPr>
          <w:rFonts w:ascii="Arial" w:hAnsi="Arial" w:cs="Arial"/>
        </w:rPr>
        <w:t xml:space="preserve"> </w:t>
      </w:r>
    </w:p>
    <w:p w14:paraId="750763E8" w14:textId="77777777" w:rsidR="00A23C82" w:rsidRPr="00D600C4" w:rsidRDefault="00A23C82">
      <w:pPr>
        <w:rPr>
          <w:rFonts w:ascii="Arial" w:hAnsi="Arial" w:cs="Arial"/>
        </w:rPr>
      </w:pPr>
    </w:p>
    <w:p w14:paraId="44FCC6A9" w14:textId="5B6D8F78" w:rsidR="00A23C82" w:rsidRPr="00D600C4" w:rsidRDefault="00A23C82">
      <w:pPr>
        <w:rPr>
          <w:rFonts w:ascii="Arial" w:hAnsi="Arial" w:cs="Arial"/>
        </w:rPr>
      </w:pPr>
      <w:r w:rsidRPr="00D600C4">
        <w:rPr>
          <w:rFonts w:ascii="Arial" w:hAnsi="Arial" w:cs="Arial"/>
        </w:rPr>
        <w:t xml:space="preserve">Malamateniou C, McFadden S, McQuinlan Y, England A, Woznitza N, Goldsworthy S, Currie C, Skelton E, Chu KY, Alware N, Matthews P, Hawkesford R, Tucker R, Town W, Matthew J, Kalinka C, O'Regan T. Artificial Intelligence: Guidance for clinical imaging and therapeutic radiography professionals, a summary by the Society of Radiographers AI working group. Radiography (Lond) 2021;27(4):1192-1202. </w:t>
      </w:r>
      <w:hyperlink r:id="rId22" w:history="1">
        <w:r w:rsidRPr="00D600C4">
          <w:rPr>
            <w:rStyle w:val="Hyperlink"/>
            <w:rFonts w:ascii="Arial" w:hAnsi="Arial" w:cs="Arial"/>
          </w:rPr>
          <w:t>https://doi.org/10.1016/j.radi.2021.07.028</w:t>
        </w:r>
      </w:hyperlink>
      <w:r w:rsidRPr="00D600C4">
        <w:rPr>
          <w:rFonts w:ascii="Arial" w:hAnsi="Arial" w:cs="Arial"/>
        </w:rPr>
        <w:t xml:space="preserve"> </w:t>
      </w:r>
    </w:p>
    <w:p w14:paraId="776F69F1" w14:textId="77777777" w:rsidR="006C4DFD" w:rsidRPr="00D600C4" w:rsidRDefault="006C4DFD">
      <w:pPr>
        <w:rPr>
          <w:rFonts w:ascii="Arial" w:hAnsi="Arial" w:cs="Arial"/>
        </w:rPr>
      </w:pPr>
    </w:p>
    <w:p w14:paraId="21961729" w14:textId="1DE9598F" w:rsidR="006C4DFD" w:rsidRPr="00D600C4" w:rsidRDefault="006C4DFD">
      <w:pPr>
        <w:rPr>
          <w:rFonts w:ascii="Arial" w:hAnsi="Arial" w:cs="Arial"/>
        </w:rPr>
      </w:pPr>
      <w:r w:rsidRPr="00D600C4">
        <w:rPr>
          <w:rFonts w:ascii="Arial" w:hAnsi="Arial" w:cs="Arial"/>
        </w:rPr>
        <w:t xml:space="preserve">Chomutare T, Tejedor M, Svenning TO, Marco-Ruiz L, Tayefi M, Lind K, Godtliebsen F, Moen A, Ismail L, Makhlysheva A, Ngo PD. Artificial Intelligence Implementation in Healthcare: A Theory-Based Scoping Review of Barriers and Facilitators. Int J Environ Res Public Health 2022;19(23):16359. </w:t>
      </w:r>
      <w:hyperlink r:id="rId23" w:history="1">
        <w:r w:rsidRPr="00D600C4">
          <w:rPr>
            <w:rStyle w:val="Hyperlink"/>
            <w:rFonts w:ascii="Arial" w:hAnsi="Arial" w:cs="Arial"/>
          </w:rPr>
          <w:t>https://doi.org/10.3390%2Fijerph192316359</w:t>
        </w:r>
      </w:hyperlink>
      <w:r w:rsidRPr="00D600C4">
        <w:rPr>
          <w:rFonts w:ascii="Arial" w:hAnsi="Arial" w:cs="Arial"/>
        </w:rPr>
        <w:t xml:space="preserve"> </w:t>
      </w:r>
    </w:p>
    <w:p w14:paraId="3964D26C" w14:textId="77777777" w:rsidR="00480FA2" w:rsidRPr="00D600C4" w:rsidRDefault="00480FA2">
      <w:pPr>
        <w:rPr>
          <w:rFonts w:ascii="Arial" w:hAnsi="Arial" w:cs="Arial"/>
        </w:rPr>
      </w:pPr>
    </w:p>
    <w:p w14:paraId="6D7E9B9A" w14:textId="07770A8E" w:rsidR="00480FA2" w:rsidRPr="00D600C4" w:rsidRDefault="00480FA2">
      <w:pPr>
        <w:rPr>
          <w:rFonts w:ascii="Arial" w:hAnsi="Arial" w:cs="Arial"/>
        </w:rPr>
      </w:pPr>
      <w:r w:rsidRPr="00D600C4">
        <w:rPr>
          <w:rFonts w:ascii="Arial" w:hAnsi="Arial" w:cs="Arial"/>
        </w:rPr>
        <w:t xml:space="preserve">Helman S, Terry MA, Pellathy T, Hravnak M, George E, Al-Zaiti S, Clermont G. Engaging Multidisciplinary Clinical Users in the Design of an Artificial Intelligence-Powered Graphical User Interface for Intensive Care Unit Instability Decision Support. Appl Clin Inform 2023;14(4):789-802. </w:t>
      </w:r>
      <w:hyperlink r:id="rId24" w:history="1">
        <w:r w:rsidRPr="00D600C4">
          <w:rPr>
            <w:rStyle w:val="Hyperlink"/>
            <w:rFonts w:ascii="Arial" w:hAnsi="Arial" w:cs="Arial"/>
          </w:rPr>
          <w:t>https://doi.org/10.1055/s-0043-1775565</w:t>
        </w:r>
      </w:hyperlink>
      <w:r w:rsidRPr="00D600C4">
        <w:rPr>
          <w:rFonts w:ascii="Arial" w:hAnsi="Arial" w:cs="Arial"/>
        </w:rPr>
        <w:t xml:space="preserve"> </w:t>
      </w:r>
    </w:p>
    <w:p w14:paraId="174D4458" w14:textId="77777777" w:rsidR="00480FA2" w:rsidRPr="00D600C4" w:rsidRDefault="00480FA2">
      <w:pPr>
        <w:rPr>
          <w:rFonts w:ascii="Arial" w:hAnsi="Arial" w:cs="Arial"/>
        </w:rPr>
      </w:pPr>
    </w:p>
    <w:p w14:paraId="5D77A933" w14:textId="032F46CB" w:rsidR="00480FA2" w:rsidRPr="00D600C4" w:rsidRDefault="00480FA2">
      <w:pPr>
        <w:rPr>
          <w:rFonts w:ascii="Arial" w:hAnsi="Arial" w:cs="Arial"/>
        </w:rPr>
      </w:pPr>
      <w:r w:rsidRPr="00D600C4">
        <w:rPr>
          <w:rFonts w:ascii="Arial" w:hAnsi="Arial" w:cs="Arial"/>
        </w:rPr>
        <w:t xml:space="preserve">Gallego V, Naveiro R, Roca C, Ríos Insua D, Campillo NE. AI in drug development: a multidisciplinary perspective. Mol Divers 2021;25(3):1461-1479. </w:t>
      </w:r>
      <w:hyperlink r:id="rId25" w:history="1">
        <w:r w:rsidRPr="00D600C4">
          <w:rPr>
            <w:rStyle w:val="Hyperlink"/>
            <w:rFonts w:ascii="Arial" w:hAnsi="Arial" w:cs="Arial"/>
          </w:rPr>
          <w:t>https://doi.org/10.1007/s11030-021-10266-8</w:t>
        </w:r>
      </w:hyperlink>
      <w:r w:rsidRPr="00D600C4">
        <w:rPr>
          <w:rFonts w:ascii="Arial" w:hAnsi="Arial" w:cs="Arial"/>
        </w:rPr>
        <w:t xml:space="preserve"> </w:t>
      </w:r>
    </w:p>
    <w:p w14:paraId="29F3AC7A" w14:textId="77777777" w:rsidR="005065DE" w:rsidRPr="00D600C4" w:rsidRDefault="005065DE">
      <w:pPr>
        <w:rPr>
          <w:rFonts w:ascii="Arial" w:hAnsi="Arial" w:cs="Arial"/>
        </w:rPr>
      </w:pPr>
    </w:p>
    <w:p w14:paraId="3D692BD4" w14:textId="1F946C16" w:rsidR="005065DE" w:rsidRPr="00D600C4" w:rsidRDefault="005065DE">
      <w:pPr>
        <w:rPr>
          <w:rFonts w:ascii="Arial" w:hAnsi="Arial" w:cs="Arial"/>
        </w:rPr>
      </w:pPr>
      <w:r w:rsidRPr="00D600C4">
        <w:rPr>
          <w:rFonts w:ascii="Arial" w:hAnsi="Arial" w:cs="Arial"/>
        </w:rPr>
        <w:t xml:space="preserve">Sezgin E. Artificial intelligence in healthcare: Complementing, not replacing, doctors and healthcare providers. Digit Health 2023 ;9:20552076231186520. </w:t>
      </w:r>
      <w:hyperlink r:id="rId26" w:history="1">
        <w:r w:rsidRPr="00D600C4">
          <w:rPr>
            <w:rStyle w:val="Hyperlink"/>
            <w:rFonts w:ascii="Arial" w:hAnsi="Arial" w:cs="Arial"/>
          </w:rPr>
          <w:t>https://doi.org/10.1177/20552076231186520</w:t>
        </w:r>
      </w:hyperlink>
      <w:r w:rsidRPr="00D600C4">
        <w:rPr>
          <w:rFonts w:ascii="Arial" w:hAnsi="Arial" w:cs="Arial"/>
        </w:rPr>
        <w:t xml:space="preserve"> </w:t>
      </w:r>
    </w:p>
    <w:p w14:paraId="65309D62" w14:textId="77777777" w:rsidR="00281EFB" w:rsidRPr="00D600C4" w:rsidRDefault="00281EFB">
      <w:pPr>
        <w:rPr>
          <w:rFonts w:ascii="Arial" w:hAnsi="Arial" w:cs="Arial"/>
        </w:rPr>
      </w:pPr>
    </w:p>
    <w:p w14:paraId="0A038B9D" w14:textId="175120C4" w:rsidR="00281EFB" w:rsidRPr="00D600C4" w:rsidRDefault="00281EFB">
      <w:pPr>
        <w:rPr>
          <w:rFonts w:ascii="Arial" w:hAnsi="Arial" w:cs="Arial"/>
        </w:rPr>
      </w:pPr>
      <w:r w:rsidRPr="00D600C4">
        <w:rPr>
          <w:rFonts w:ascii="Arial" w:hAnsi="Arial" w:cs="Arial"/>
        </w:rPr>
        <w:t xml:space="preserve">van de Sande D, Van Genderen ME, Smit JM, Huiskens J, Visser JJ, Veen RER, van Unen E, Ba OH, Gommers D, Bommel JV. Developing, implementing and governing artificial intelligence in medicine: a step-by-step approach to prevent an artificial intelligence winter. BMJ Health Care Inform 2022;29(1):e100495. </w:t>
      </w:r>
      <w:hyperlink r:id="rId27" w:history="1">
        <w:r w:rsidRPr="00D600C4">
          <w:rPr>
            <w:rStyle w:val="Hyperlink"/>
            <w:rFonts w:ascii="Arial" w:hAnsi="Arial" w:cs="Arial"/>
          </w:rPr>
          <w:t>https://doi.org/10.1136%2Fbmjhci-2021-100495</w:t>
        </w:r>
      </w:hyperlink>
      <w:r w:rsidRPr="00D600C4">
        <w:rPr>
          <w:rFonts w:ascii="Arial" w:hAnsi="Arial" w:cs="Arial"/>
        </w:rPr>
        <w:t xml:space="preserve"> </w:t>
      </w:r>
    </w:p>
    <w:p w14:paraId="41481AC3" w14:textId="77777777" w:rsidR="007F4E14" w:rsidRPr="00D600C4" w:rsidRDefault="007F4E14">
      <w:pPr>
        <w:rPr>
          <w:rFonts w:ascii="Arial" w:hAnsi="Arial" w:cs="Arial"/>
        </w:rPr>
      </w:pPr>
    </w:p>
    <w:p w14:paraId="1AC75A70" w14:textId="29502E0F" w:rsidR="007F4E14" w:rsidRPr="00D600C4" w:rsidRDefault="007F4E14">
      <w:pPr>
        <w:rPr>
          <w:rFonts w:ascii="Arial" w:hAnsi="Arial" w:cs="Arial"/>
        </w:rPr>
      </w:pPr>
      <w:r w:rsidRPr="00D600C4">
        <w:rPr>
          <w:rFonts w:ascii="Arial" w:hAnsi="Arial" w:cs="Arial"/>
        </w:rPr>
        <w:t xml:space="preserve">Doo FX, McGinty GB. Building Diversity, Equity, and Inclusion Within Radiology Artificial Intelligence: Representation Matters, From Data to the Workforce. J Am Coll Radiol 2023;20(9):852-856. </w:t>
      </w:r>
      <w:hyperlink r:id="rId28" w:history="1">
        <w:r w:rsidRPr="00D600C4">
          <w:rPr>
            <w:rStyle w:val="Hyperlink"/>
            <w:rFonts w:ascii="Arial" w:hAnsi="Arial" w:cs="Arial"/>
          </w:rPr>
          <w:t>https://doi.org/10.1016/j.jacr.2023.06.014</w:t>
        </w:r>
      </w:hyperlink>
      <w:r w:rsidRPr="00D600C4">
        <w:rPr>
          <w:rFonts w:ascii="Arial" w:hAnsi="Arial" w:cs="Arial"/>
        </w:rPr>
        <w:t xml:space="preserve"> </w:t>
      </w:r>
    </w:p>
    <w:p w14:paraId="53F8B373" w14:textId="77777777" w:rsidR="0074174C" w:rsidRPr="00D600C4" w:rsidRDefault="0074174C">
      <w:pPr>
        <w:rPr>
          <w:rFonts w:ascii="Arial" w:hAnsi="Arial" w:cs="Arial"/>
        </w:rPr>
      </w:pPr>
    </w:p>
    <w:p w14:paraId="0328B03F" w14:textId="5B4BCC8D" w:rsidR="0074174C" w:rsidRPr="00D600C4" w:rsidRDefault="0074174C">
      <w:pPr>
        <w:rPr>
          <w:rFonts w:ascii="Arial" w:hAnsi="Arial" w:cs="Arial"/>
        </w:rPr>
      </w:pPr>
      <w:r w:rsidRPr="00D600C4">
        <w:rPr>
          <w:rFonts w:ascii="Arial" w:hAnsi="Arial" w:cs="Arial"/>
        </w:rPr>
        <w:t xml:space="preserve">Smith M, Sattler A, Hong G, Lin S. From Code to Bedside: Implementing Artificial Intelligence Using Quality Improvement Methods. J Gen Intern Med 2021;36(4):1061-1066. </w:t>
      </w:r>
      <w:hyperlink r:id="rId29" w:history="1">
        <w:r w:rsidRPr="00D600C4">
          <w:rPr>
            <w:rStyle w:val="Hyperlink"/>
            <w:rFonts w:ascii="Arial" w:hAnsi="Arial" w:cs="Arial"/>
          </w:rPr>
          <w:t>https://doi.org/10.1007%2Fs11606-020-06394-w</w:t>
        </w:r>
      </w:hyperlink>
      <w:r w:rsidRPr="00D600C4">
        <w:rPr>
          <w:rFonts w:ascii="Arial" w:hAnsi="Arial" w:cs="Arial"/>
        </w:rPr>
        <w:t xml:space="preserve"> </w:t>
      </w:r>
    </w:p>
    <w:p w14:paraId="77DE9570" w14:textId="77777777" w:rsidR="00480FA2" w:rsidRPr="00D600C4" w:rsidRDefault="00480FA2">
      <w:pPr>
        <w:rPr>
          <w:rFonts w:ascii="Arial" w:hAnsi="Arial" w:cs="Arial"/>
        </w:rPr>
      </w:pPr>
    </w:p>
    <w:p w14:paraId="18598BD5" w14:textId="363CD569" w:rsidR="0033373A" w:rsidRPr="00D600C4" w:rsidRDefault="0033373A">
      <w:pPr>
        <w:rPr>
          <w:rFonts w:ascii="Arial" w:hAnsi="Arial" w:cs="Arial"/>
        </w:rPr>
      </w:pPr>
      <w:r w:rsidRPr="00D600C4">
        <w:rPr>
          <w:rFonts w:ascii="Arial" w:hAnsi="Arial" w:cs="Arial"/>
        </w:rPr>
        <w:t xml:space="preserve">Shams RA, Zowghi D, Bano M. AI and the quest for diversity and inclusion: a systematic literature review. AI Ethics 2023. </w:t>
      </w:r>
      <w:hyperlink r:id="rId30" w:history="1">
        <w:r w:rsidRPr="00D600C4">
          <w:rPr>
            <w:rStyle w:val="Hyperlink"/>
            <w:rFonts w:ascii="Arial" w:hAnsi="Arial" w:cs="Arial"/>
          </w:rPr>
          <w:t>https://doi.org/10.1007/s43681-023-00362-w</w:t>
        </w:r>
      </w:hyperlink>
      <w:r w:rsidRPr="00D600C4">
        <w:rPr>
          <w:rFonts w:ascii="Arial" w:hAnsi="Arial" w:cs="Arial"/>
        </w:rPr>
        <w:t xml:space="preserve"> </w:t>
      </w:r>
    </w:p>
    <w:p w14:paraId="17BBE64E" w14:textId="77777777" w:rsidR="00AD0785" w:rsidRPr="00D600C4" w:rsidRDefault="00AD0785">
      <w:pPr>
        <w:rPr>
          <w:rFonts w:ascii="Arial" w:hAnsi="Arial" w:cs="Arial"/>
        </w:rPr>
      </w:pPr>
    </w:p>
    <w:p w14:paraId="0779E574" w14:textId="5FDE8728" w:rsidR="00AD0785" w:rsidRPr="00D600C4" w:rsidRDefault="00AD0785">
      <w:pPr>
        <w:rPr>
          <w:rFonts w:ascii="Arial" w:hAnsi="Arial" w:cs="Arial"/>
        </w:rPr>
      </w:pPr>
      <w:r w:rsidRPr="00D600C4">
        <w:rPr>
          <w:rFonts w:ascii="Arial" w:hAnsi="Arial" w:cs="Arial"/>
        </w:rPr>
        <w:t xml:space="preserve">Trinkley KE, An R, Maw AM, Glasgow RE, Brownson RC. Leveraging artificial intelligence to advance implementation science: potential opportunities and cautions. Implement Sci. 2024;19(1):17. </w:t>
      </w:r>
      <w:hyperlink r:id="rId31" w:history="1">
        <w:r w:rsidRPr="00D600C4">
          <w:rPr>
            <w:rStyle w:val="Hyperlink"/>
            <w:rFonts w:ascii="Arial" w:hAnsi="Arial" w:cs="Arial"/>
          </w:rPr>
          <w:t>https://doi.org/10.1186/s13012-024-01346-y</w:t>
        </w:r>
      </w:hyperlink>
      <w:r w:rsidRPr="00D600C4">
        <w:rPr>
          <w:rFonts w:ascii="Arial" w:hAnsi="Arial" w:cs="Arial"/>
        </w:rPr>
        <w:t xml:space="preserve"> </w:t>
      </w:r>
    </w:p>
    <w:p w14:paraId="29589F39" w14:textId="77777777" w:rsidR="00086ACB" w:rsidRPr="00D600C4" w:rsidRDefault="00086ACB">
      <w:pPr>
        <w:rPr>
          <w:rFonts w:ascii="Arial" w:hAnsi="Arial" w:cs="Arial"/>
        </w:rPr>
      </w:pPr>
    </w:p>
    <w:p w14:paraId="20C2F98C" w14:textId="13310785" w:rsidR="00086ACB" w:rsidRDefault="00086ACB">
      <w:pPr>
        <w:rPr>
          <w:rFonts w:ascii="Arial" w:hAnsi="Arial" w:cs="Arial"/>
        </w:rPr>
      </w:pPr>
      <w:r w:rsidRPr="00D600C4">
        <w:rPr>
          <w:rFonts w:ascii="Arial" w:hAnsi="Arial" w:cs="Arial"/>
        </w:rPr>
        <w:t xml:space="preserve">Vishwanatha JK, Christian A, Sambamoorthi U, Thompson EL, Stinson K, Syed TA. Community perspectives on AI/ML and health equity: AIM-AHEAD nationwide stakeholder listening sessions. PLOS Digit Health 2023;2(6):e0000288. </w:t>
      </w:r>
      <w:hyperlink r:id="rId32" w:history="1">
        <w:r w:rsidRPr="00D600C4">
          <w:rPr>
            <w:rStyle w:val="Hyperlink"/>
            <w:rFonts w:ascii="Arial" w:hAnsi="Arial" w:cs="Arial"/>
          </w:rPr>
          <w:t>https://doi.org/10.1371%2Fjournal.pdig.0000288</w:t>
        </w:r>
      </w:hyperlink>
      <w:r w:rsidRPr="00D600C4">
        <w:rPr>
          <w:rFonts w:ascii="Arial" w:hAnsi="Arial" w:cs="Arial"/>
        </w:rPr>
        <w:t xml:space="preserve"> </w:t>
      </w:r>
    </w:p>
    <w:p w14:paraId="3FEF8DE2" w14:textId="77777777" w:rsidR="00B51772" w:rsidRDefault="00B51772">
      <w:pPr>
        <w:rPr>
          <w:rFonts w:ascii="Arial" w:hAnsi="Arial" w:cs="Arial"/>
        </w:rPr>
      </w:pPr>
    </w:p>
    <w:p w14:paraId="2CA4722A" w14:textId="545CD49B" w:rsidR="00B51772" w:rsidRPr="00D600C4" w:rsidRDefault="00B51772">
      <w:pPr>
        <w:rPr>
          <w:rFonts w:ascii="Arial" w:hAnsi="Arial" w:cs="Arial"/>
        </w:rPr>
      </w:pPr>
      <w:r w:rsidRPr="00B51772">
        <w:rPr>
          <w:rFonts w:ascii="Arial" w:hAnsi="Arial" w:cs="Arial"/>
        </w:rPr>
        <w:t>Hancock A, Precht H, Ryan ML, Ekpo E, Jimenez Y, Akudjedu TN. Towards building a culture of equality, diversity and inclusivity across Radiography research: A foundational template by the Radiography EDI working group. Radiography (Lond) 2024;30(1):123-124.</w:t>
      </w:r>
      <w:r>
        <w:rPr>
          <w:rFonts w:ascii="Arial" w:hAnsi="Arial" w:cs="Arial"/>
        </w:rPr>
        <w:t xml:space="preserve"> </w:t>
      </w:r>
      <w:hyperlink r:id="rId33" w:history="1">
        <w:r w:rsidRPr="00CA7195">
          <w:rPr>
            <w:rStyle w:val="Hyperlink"/>
            <w:rFonts w:ascii="Arial" w:hAnsi="Arial" w:cs="Arial"/>
          </w:rPr>
          <w:t>https://doi.org/10.1016/j.radi.2023.10.012</w:t>
        </w:r>
      </w:hyperlink>
      <w:r>
        <w:rPr>
          <w:rFonts w:ascii="Arial" w:hAnsi="Arial" w:cs="Arial"/>
        </w:rPr>
        <w:t xml:space="preserve"> </w:t>
      </w:r>
    </w:p>
    <w:p w14:paraId="08DF7F33" w14:textId="77777777" w:rsidR="000949B8" w:rsidRDefault="000949B8"/>
    <w:p w14:paraId="5290D6F1" w14:textId="442FB0F3" w:rsidR="00CD280E" w:rsidRDefault="00CD280E">
      <w:pPr>
        <w:rPr>
          <w:rFonts w:ascii="Arial" w:hAnsi="Arial" w:cs="Arial"/>
        </w:rPr>
      </w:pPr>
      <w:r w:rsidRPr="00CD280E">
        <w:rPr>
          <w:rFonts w:ascii="Arial" w:hAnsi="Arial" w:cs="Arial"/>
        </w:rPr>
        <w:t xml:space="preserve">Allen B, Gish R, Dreyer K. The Role of an Artificial Intelligence Ecosystem in Radiology. In: Ranschaert, E., Morozov, S., Algra, P. (eds) Artificial Intelligence in Medical Imaging. Springer, Cham. </w:t>
      </w:r>
      <w:hyperlink r:id="rId34" w:history="1">
        <w:r w:rsidRPr="00CD280E">
          <w:rPr>
            <w:rStyle w:val="Hyperlink"/>
            <w:rFonts w:ascii="Arial" w:hAnsi="Arial" w:cs="Arial"/>
          </w:rPr>
          <w:t>https://doi.org/10.1007/978-3-319-94878-2_19</w:t>
        </w:r>
      </w:hyperlink>
      <w:r w:rsidRPr="00CD280E">
        <w:rPr>
          <w:rFonts w:ascii="Arial" w:hAnsi="Arial" w:cs="Arial"/>
        </w:rPr>
        <w:t xml:space="preserve"> </w:t>
      </w:r>
    </w:p>
    <w:p w14:paraId="622181B1" w14:textId="77777777" w:rsidR="00DC3DEE" w:rsidRDefault="00DC3DEE">
      <w:pPr>
        <w:rPr>
          <w:rFonts w:ascii="Arial" w:hAnsi="Arial" w:cs="Arial"/>
        </w:rPr>
      </w:pPr>
    </w:p>
    <w:p w14:paraId="5A8144D9" w14:textId="3DC3EBCE" w:rsidR="00DC3DEE" w:rsidRDefault="00DC3DEE">
      <w:pPr>
        <w:rPr>
          <w:rFonts w:ascii="Arial" w:hAnsi="Arial" w:cs="Arial"/>
        </w:rPr>
      </w:pPr>
      <w:r>
        <w:rPr>
          <w:rFonts w:ascii="Arial" w:hAnsi="Arial" w:cs="Arial"/>
        </w:rPr>
        <w:t xml:space="preserve">Adus S, Macklin J, Pinto A. </w:t>
      </w:r>
      <w:r w:rsidRPr="00DC3DEE">
        <w:rPr>
          <w:rFonts w:ascii="Arial" w:hAnsi="Arial" w:cs="Arial"/>
        </w:rPr>
        <w:t>Exploring patient perspectives on how they can and should be engaged in the development of artificial intelligence (AI) applications in health care</w:t>
      </w:r>
      <w:r>
        <w:rPr>
          <w:rFonts w:ascii="Arial" w:hAnsi="Arial" w:cs="Arial"/>
        </w:rPr>
        <w:t xml:space="preserve">. BMC Health Serv Res 2023;23:1163. </w:t>
      </w:r>
      <w:hyperlink r:id="rId35" w:history="1">
        <w:r w:rsidRPr="00EE44D1">
          <w:rPr>
            <w:rStyle w:val="Hyperlink"/>
            <w:rFonts w:ascii="Arial" w:hAnsi="Arial" w:cs="Arial"/>
          </w:rPr>
          <w:t>https://doi.org/10.1186/s12913-023-10098-2</w:t>
        </w:r>
      </w:hyperlink>
      <w:r>
        <w:rPr>
          <w:rFonts w:ascii="Arial" w:hAnsi="Arial" w:cs="Arial"/>
        </w:rPr>
        <w:t xml:space="preserve"> </w:t>
      </w:r>
    </w:p>
    <w:p w14:paraId="2CF3654A" w14:textId="77777777" w:rsidR="00396FDA" w:rsidRDefault="00396FDA">
      <w:pPr>
        <w:rPr>
          <w:rFonts w:ascii="Arial" w:hAnsi="Arial" w:cs="Arial"/>
        </w:rPr>
      </w:pPr>
    </w:p>
    <w:p w14:paraId="587F23DE" w14:textId="58A20AD2" w:rsidR="00396FDA" w:rsidRDefault="00396FDA">
      <w:pPr>
        <w:rPr>
          <w:rFonts w:ascii="Arial" w:hAnsi="Arial" w:cs="Arial"/>
        </w:rPr>
      </w:pPr>
      <w:r>
        <w:rPr>
          <w:rFonts w:ascii="Arial" w:hAnsi="Arial" w:cs="Arial"/>
        </w:rPr>
        <w:t xml:space="preserve">NHS England. Defining the Archetypes. Last reviewed: 18 April 2023. Available at: </w:t>
      </w:r>
      <w:hyperlink r:id="rId36" w:history="1">
        <w:r w:rsidRPr="00D04996">
          <w:rPr>
            <w:rStyle w:val="Hyperlink"/>
            <w:rFonts w:ascii="Arial" w:hAnsi="Arial" w:cs="Arial"/>
          </w:rPr>
          <w:t>https://digital-transformation.hee.nhs.uk/building-a-digital-workforce/dart-ed/horizon-scanning/developing-healthcare-workers-confidence-in-ai/chapter-2-workforce-archetypes/defining-the-archetypes</w:t>
        </w:r>
      </w:hyperlink>
      <w:r>
        <w:rPr>
          <w:rFonts w:ascii="Arial" w:hAnsi="Arial" w:cs="Arial"/>
        </w:rPr>
        <w:t xml:space="preserve"> </w:t>
      </w:r>
      <w:r w:rsidR="001C102B">
        <w:rPr>
          <w:rFonts w:ascii="Arial" w:hAnsi="Arial" w:cs="Arial"/>
        </w:rPr>
        <w:t>[Accessed May 18</w:t>
      </w:r>
      <w:r w:rsidR="001C102B" w:rsidRPr="001C102B">
        <w:rPr>
          <w:rFonts w:ascii="Arial" w:hAnsi="Arial" w:cs="Arial"/>
          <w:vertAlign w:val="superscript"/>
        </w:rPr>
        <w:t>th</w:t>
      </w:r>
      <w:r w:rsidR="001C102B">
        <w:rPr>
          <w:rFonts w:ascii="Arial" w:hAnsi="Arial" w:cs="Arial"/>
        </w:rPr>
        <w:t xml:space="preserve"> 2024]. </w:t>
      </w:r>
    </w:p>
    <w:p w14:paraId="4B1C7668" w14:textId="77777777" w:rsidR="005B3688" w:rsidRDefault="005B3688">
      <w:pPr>
        <w:rPr>
          <w:rFonts w:ascii="Arial" w:hAnsi="Arial" w:cs="Arial"/>
        </w:rPr>
      </w:pPr>
    </w:p>
    <w:p w14:paraId="32080E58" w14:textId="66C01299" w:rsidR="005B3688" w:rsidRDefault="005B3688">
      <w:pPr>
        <w:rPr>
          <w:rFonts w:ascii="Arial" w:hAnsi="Arial" w:cs="Arial"/>
        </w:rPr>
      </w:pPr>
      <w:r w:rsidRPr="005B3688">
        <w:rPr>
          <w:rFonts w:ascii="Arial" w:hAnsi="Arial" w:cs="Arial"/>
        </w:rPr>
        <w:t>Nilsen P, Svedberg P, Nygren J, Frideros M, Johansson J, Schueller S. Accelerating the impact of artificial intelligence in mental healthcare through implementation science. Implement Res Pract 2022;3:26334895221112033.</w:t>
      </w:r>
      <w:r>
        <w:rPr>
          <w:rFonts w:ascii="Arial" w:hAnsi="Arial" w:cs="Arial"/>
        </w:rPr>
        <w:t xml:space="preserve"> </w:t>
      </w:r>
      <w:hyperlink r:id="rId37" w:history="1">
        <w:r w:rsidRPr="00020A37">
          <w:rPr>
            <w:rStyle w:val="Hyperlink"/>
            <w:rFonts w:ascii="Arial" w:hAnsi="Arial" w:cs="Arial"/>
          </w:rPr>
          <w:t>https://doi.org/10.1177/26334895221112033</w:t>
        </w:r>
      </w:hyperlink>
      <w:r>
        <w:rPr>
          <w:rFonts w:ascii="Arial" w:hAnsi="Arial" w:cs="Arial"/>
        </w:rPr>
        <w:t xml:space="preserve"> </w:t>
      </w:r>
    </w:p>
    <w:p w14:paraId="76A5BBAD" w14:textId="77777777" w:rsidR="003962C5" w:rsidRDefault="003962C5">
      <w:pPr>
        <w:rPr>
          <w:rFonts w:ascii="Arial" w:hAnsi="Arial" w:cs="Arial"/>
        </w:rPr>
      </w:pPr>
    </w:p>
    <w:p w14:paraId="479B2FF4" w14:textId="228EF67C" w:rsidR="003962C5" w:rsidRDefault="003962C5">
      <w:pPr>
        <w:rPr>
          <w:rFonts w:ascii="Arial" w:hAnsi="Arial" w:cs="Arial"/>
        </w:rPr>
      </w:pPr>
      <w:r w:rsidRPr="003962C5">
        <w:rPr>
          <w:rFonts w:ascii="Arial" w:hAnsi="Arial" w:cs="Arial"/>
        </w:rPr>
        <w:t>Bizzo BC, Dasegowda G, Bridge C, Miller B, Hillis JM, Kalra MK, Durniak K, Stout M, Schultz T, Alkasab T, Dreyer KJ. Addressing the Challenges of Implementing Artificial Intelligence Tools in Clinical Practice: Principles From Experience. J Am Coll Radiol 2023;20(3):352-360.</w:t>
      </w:r>
      <w:r>
        <w:rPr>
          <w:rFonts w:ascii="Arial" w:hAnsi="Arial" w:cs="Arial"/>
        </w:rPr>
        <w:t xml:space="preserve"> </w:t>
      </w:r>
      <w:hyperlink r:id="rId38" w:history="1">
        <w:r w:rsidRPr="00020A37">
          <w:rPr>
            <w:rStyle w:val="Hyperlink"/>
            <w:rFonts w:ascii="Arial" w:hAnsi="Arial" w:cs="Arial"/>
          </w:rPr>
          <w:t>https://doi.org/10.1016/j.jacr.2023.01.002</w:t>
        </w:r>
      </w:hyperlink>
      <w:r>
        <w:rPr>
          <w:rFonts w:ascii="Arial" w:hAnsi="Arial" w:cs="Arial"/>
        </w:rPr>
        <w:t xml:space="preserve"> </w:t>
      </w:r>
    </w:p>
    <w:p w14:paraId="6A5599A1" w14:textId="77777777" w:rsidR="00F53B3C" w:rsidRDefault="00F53B3C">
      <w:pPr>
        <w:rPr>
          <w:rFonts w:ascii="Arial" w:hAnsi="Arial" w:cs="Arial"/>
        </w:rPr>
      </w:pPr>
    </w:p>
    <w:p w14:paraId="4D385F62" w14:textId="63E4EFAA" w:rsidR="00F53B3C" w:rsidRDefault="00F53B3C">
      <w:pPr>
        <w:rPr>
          <w:rFonts w:ascii="Arial" w:hAnsi="Arial" w:cs="Arial"/>
        </w:rPr>
      </w:pPr>
      <w:r w:rsidRPr="00F53B3C">
        <w:rPr>
          <w:rFonts w:ascii="Arial" w:hAnsi="Arial" w:cs="Arial"/>
        </w:rPr>
        <w:t>Banerjee S, Alsop P, Jones L, Cardinal RN. Patient and public involvement to build trust in artificial intelligence: A framework, tools, and case studies. Patterns (N Y) 2022;3(6):100506.</w:t>
      </w:r>
      <w:r>
        <w:rPr>
          <w:rFonts w:ascii="Arial" w:hAnsi="Arial" w:cs="Arial"/>
        </w:rPr>
        <w:t xml:space="preserve"> </w:t>
      </w:r>
      <w:hyperlink r:id="rId39" w:history="1">
        <w:r w:rsidRPr="00D04996">
          <w:rPr>
            <w:rStyle w:val="Hyperlink"/>
            <w:rFonts w:ascii="Arial" w:hAnsi="Arial" w:cs="Arial"/>
          </w:rPr>
          <w:t>https://doi.org/10.1016/j.patter.2022.100506</w:t>
        </w:r>
      </w:hyperlink>
      <w:r>
        <w:rPr>
          <w:rFonts w:ascii="Arial" w:hAnsi="Arial" w:cs="Arial"/>
        </w:rPr>
        <w:t xml:space="preserve"> </w:t>
      </w:r>
    </w:p>
    <w:p w14:paraId="663AEAF0" w14:textId="77777777" w:rsidR="00E37D79" w:rsidRDefault="00E37D79">
      <w:pPr>
        <w:rPr>
          <w:rFonts w:ascii="Arial" w:hAnsi="Arial" w:cs="Arial"/>
        </w:rPr>
      </w:pPr>
    </w:p>
    <w:p w14:paraId="1887EF08" w14:textId="2DFC4AB6" w:rsidR="00E37D79" w:rsidRDefault="00E37D79">
      <w:pPr>
        <w:rPr>
          <w:rFonts w:ascii="Arial" w:hAnsi="Arial" w:cs="Arial"/>
        </w:rPr>
      </w:pPr>
      <w:r w:rsidRPr="00E37D79">
        <w:rPr>
          <w:rFonts w:ascii="Arial" w:hAnsi="Arial" w:cs="Arial"/>
        </w:rPr>
        <w:t>Katirai A, Yamamoto BA, Kogetsu A, Kato K. Perspectives on artificial intelligence in healthcare from a Patient and Public Involvement Panel in Japan: an exploratory study. Front Digit Health 2023;5:1229308.</w:t>
      </w:r>
      <w:r>
        <w:rPr>
          <w:rFonts w:ascii="Arial" w:hAnsi="Arial" w:cs="Arial"/>
        </w:rPr>
        <w:t xml:space="preserve"> </w:t>
      </w:r>
      <w:hyperlink r:id="rId40" w:history="1">
        <w:r w:rsidRPr="00D04996">
          <w:rPr>
            <w:rStyle w:val="Hyperlink"/>
            <w:rFonts w:ascii="Arial" w:hAnsi="Arial" w:cs="Arial"/>
          </w:rPr>
          <w:t>https://doi.org/10.3389/fdgth.2023.1229308</w:t>
        </w:r>
      </w:hyperlink>
      <w:r>
        <w:rPr>
          <w:rFonts w:ascii="Arial" w:hAnsi="Arial" w:cs="Arial"/>
        </w:rPr>
        <w:t xml:space="preserve"> </w:t>
      </w:r>
    </w:p>
    <w:p w14:paraId="2C013E01" w14:textId="77777777" w:rsidR="000B0768" w:rsidRDefault="000B0768">
      <w:pPr>
        <w:rPr>
          <w:rFonts w:ascii="Arial" w:hAnsi="Arial" w:cs="Arial"/>
        </w:rPr>
      </w:pPr>
    </w:p>
    <w:p w14:paraId="11B9422D" w14:textId="6F8F11D2" w:rsidR="000B0768" w:rsidRDefault="000B0768">
      <w:pPr>
        <w:rPr>
          <w:rFonts w:ascii="Arial" w:hAnsi="Arial" w:cs="Arial"/>
        </w:rPr>
      </w:pPr>
      <w:r w:rsidRPr="000B0768">
        <w:rPr>
          <w:rFonts w:ascii="Arial" w:hAnsi="Arial" w:cs="Arial"/>
        </w:rPr>
        <w:t>Haan M, Ongena YP, Hommes S, Kwee TC, Yakar D. A Qualitative Study to Understand Patient Perspective on the Use of Artificial Intelligence in Radiology. J Am Coll Radiol 2019;16(10):1416-1419.</w:t>
      </w:r>
      <w:r>
        <w:rPr>
          <w:rFonts w:ascii="Arial" w:hAnsi="Arial" w:cs="Arial"/>
        </w:rPr>
        <w:t xml:space="preserve"> </w:t>
      </w:r>
      <w:hyperlink r:id="rId41" w:history="1">
        <w:r w:rsidRPr="00EE44D1">
          <w:rPr>
            <w:rStyle w:val="Hyperlink"/>
            <w:rFonts w:ascii="Arial" w:hAnsi="Arial" w:cs="Arial"/>
          </w:rPr>
          <w:t>https://doi.org/10.1016/j.jacr.2018.12.043</w:t>
        </w:r>
      </w:hyperlink>
      <w:r>
        <w:rPr>
          <w:rFonts w:ascii="Arial" w:hAnsi="Arial" w:cs="Arial"/>
        </w:rPr>
        <w:t xml:space="preserve"> </w:t>
      </w:r>
    </w:p>
    <w:p w14:paraId="7D074BDE" w14:textId="77777777" w:rsidR="000B0768" w:rsidRDefault="000B0768">
      <w:pPr>
        <w:rPr>
          <w:rFonts w:ascii="Arial" w:hAnsi="Arial" w:cs="Arial"/>
        </w:rPr>
      </w:pPr>
    </w:p>
    <w:p w14:paraId="58197760" w14:textId="02ED25B2" w:rsidR="000B0768" w:rsidRDefault="000B0768">
      <w:pPr>
        <w:rPr>
          <w:rFonts w:ascii="Arial" w:hAnsi="Arial" w:cs="Arial"/>
        </w:rPr>
      </w:pPr>
      <w:r w:rsidRPr="000B0768">
        <w:rPr>
          <w:rFonts w:ascii="Arial" w:hAnsi="Arial" w:cs="Arial"/>
        </w:rPr>
        <w:t>Borondy Kitts A. Patient Perspectives on Artificial Intelligence in Radiology. J Am Coll Radiol 2023;20(9):863-867.</w:t>
      </w:r>
      <w:r>
        <w:rPr>
          <w:rFonts w:ascii="Arial" w:hAnsi="Arial" w:cs="Arial"/>
        </w:rPr>
        <w:t xml:space="preserve"> </w:t>
      </w:r>
      <w:hyperlink r:id="rId42" w:history="1">
        <w:r w:rsidRPr="00EE44D1">
          <w:rPr>
            <w:rStyle w:val="Hyperlink"/>
            <w:rFonts w:ascii="Arial" w:hAnsi="Arial" w:cs="Arial"/>
          </w:rPr>
          <w:t>https://doi.org/10.1016/j.jacr.2023.05.017</w:t>
        </w:r>
      </w:hyperlink>
      <w:r>
        <w:rPr>
          <w:rFonts w:ascii="Arial" w:hAnsi="Arial" w:cs="Arial"/>
        </w:rPr>
        <w:t xml:space="preserve"> </w:t>
      </w:r>
    </w:p>
    <w:p w14:paraId="0D19ED37" w14:textId="77777777" w:rsidR="008C18E3" w:rsidRDefault="008C18E3">
      <w:pPr>
        <w:rPr>
          <w:rFonts w:ascii="Arial" w:hAnsi="Arial" w:cs="Arial"/>
        </w:rPr>
      </w:pPr>
    </w:p>
    <w:p w14:paraId="4C24CF93" w14:textId="2A82DD13" w:rsidR="008C18E3" w:rsidRDefault="008C18E3">
      <w:pPr>
        <w:rPr>
          <w:rFonts w:ascii="Arial" w:hAnsi="Arial" w:cs="Arial"/>
        </w:rPr>
      </w:pPr>
      <w:r w:rsidRPr="008C18E3">
        <w:rPr>
          <w:rFonts w:ascii="Arial" w:hAnsi="Arial" w:cs="Arial"/>
        </w:rPr>
        <w:t>Baines R, Bradwell H, Edwards K, Stevens S, Prime S, Tredinnick-Rowe J, Sibley M, Chatterjee A. Meaningful patient and public involvement in digital health innovation, implementation and evaluation: A systematic review. Health Expect 2022;25(4):1232-1245.</w:t>
      </w:r>
      <w:r>
        <w:rPr>
          <w:rFonts w:ascii="Arial" w:hAnsi="Arial" w:cs="Arial"/>
        </w:rPr>
        <w:t xml:space="preserve"> </w:t>
      </w:r>
      <w:hyperlink r:id="rId43" w:history="1">
        <w:r w:rsidR="00B94152" w:rsidRPr="00D04996">
          <w:rPr>
            <w:rStyle w:val="Hyperlink"/>
            <w:rFonts w:ascii="Arial" w:hAnsi="Arial" w:cs="Arial"/>
          </w:rPr>
          <w:t>https://doi.org/10.1111/hex.13506</w:t>
        </w:r>
      </w:hyperlink>
      <w:r w:rsidR="00B94152">
        <w:rPr>
          <w:rFonts w:ascii="Arial" w:hAnsi="Arial" w:cs="Arial"/>
        </w:rPr>
        <w:t xml:space="preserve"> </w:t>
      </w:r>
      <w:r>
        <w:rPr>
          <w:rFonts w:ascii="Arial" w:hAnsi="Arial" w:cs="Arial"/>
        </w:rPr>
        <w:t xml:space="preserve"> </w:t>
      </w:r>
    </w:p>
    <w:p w14:paraId="033663AA" w14:textId="77777777" w:rsidR="00B61ADD" w:rsidRDefault="00B61ADD">
      <w:pPr>
        <w:rPr>
          <w:rFonts w:ascii="Arial" w:hAnsi="Arial" w:cs="Arial"/>
        </w:rPr>
      </w:pPr>
    </w:p>
    <w:p w14:paraId="2BD1AA75" w14:textId="5764B1E6" w:rsidR="00B61ADD" w:rsidRDefault="00B61ADD">
      <w:pPr>
        <w:rPr>
          <w:rFonts w:ascii="Arial" w:hAnsi="Arial" w:cs="Arial"/>
        </w:rPr>
      </w:pPr>
      <w:r>
        <w:rPr>
          <w:rFonts w:ascii="Arial" w:hAnsi="Arial" w:cs="Arial"/>
        </w:rPr>
        <w:t xml:space="preserve">Lysen F, Wyatt S. </w:t>
      </w:r>
      <w:r w:rsidRPr="00B61ADD">
        <w:rPr>
          <w:rFonts w:ascii="Arial" w:hAnsi="Arial" w:cs="Arial"/>
        </w:rPr>
        <w:t>Refusing participation: hesitations about designing responsible patient engagement with artificial intelligence in healthcare</w:t>
      </w:r>
      <w:r>
        <w:rPr>
          <w:rFonts w:ascii="Arial" w:hAnsi="Arial" w:cs="Arial"/>
        </w:rPr>
        <w:t xml:space="preserve">. Journal of Responsible Innovation 2024;11:1. </w:t>
      </w:r>
      <w:hyperlink r:id="rId44" w:history="1">
        <w:r w:rsidRPr="00EE44D1">
          <w:rPr>
            <w:rStyle w:val="Hyperlink"/>
            <w:rFonts w:ascii="Arial" w:hAnsi="Arial" w:cs="Arial"/>
          </w:rPr>
          <w:t>https://doi.org/10.1080/23299460.2023.2300161</w:t>
        </w:r>
      </w:hyperlink>
      <w:r>
        <w:rPr>
          <w:rFonts w:ascii="Arial" w:hAnsi="Arial" w:cs="Arial"/>
        </w:rPr>
        <w:t xml:space="preserve"> </w:t>
      </w:r>
    </w:p>
    <w:p w14:paraId="0D19A56C" w14:textId="77777777" w:rsidR="00B61ADD" w:rsidRDefault="00B61ADD">
      <w:pPr>
        <w:rPr>
          <w:rFonts w:ascii="Arial" w:hAnsi="Arial" w:cs="Arial"/>
        </w:rPr>
      </w:pPr>
    </w:p>
    <w:p w14:paraId="11A718F9" w14:textId="6FE1C26B" w:rsidR="00B61ADD" w:rsidRDefault="00B61ADD">
      <w:pPr>
        <w:rPr>
          <w:rFonts w:ascii="Arial" w:hAnsi="Arial" w:cs="Arial"/>
        </w:rPr>
      </w:pPr>
      <w:r>
        <w:rPr>
          <w:rFonts w:ascii="Arial" w:hAnsi="Arial" w:cs="Arial"/>
        </w:rPr>
        <w:t xml:space="preserve">National Institute for Health and Care Research. </w:t>
      </w:r>
      <w:r w:rsidRPr="00B61ADD">
        <w:rPr>
          <w:rFonts w:ascii="Arial" w:hAnsi="Arial" w:cs="Arial"/>
        </w:rPr>
        <w:t>PPI (Patient and Public Involvement) resources for applicants to NIHR research programmes</w:t>
      </w:r>
      <w:r>
        <w:rPr>
          <w:rFonts w:ascii="Arial" w:hAnsi="Arial" w:cs="Arial"/>
        </w:rPr>
        <w:t xml:space="preserve">. Published 18 December 2019. Available at: </w:t>
      </w:r>
      <w:hyperlink r:id="rId45" w:history="1">
        <w:r w:rsidRPr="00EE44D1">
          <w:rPr>
            <w:rStyle w:val="Hyperlink"/>
            <w:rFonts w:ascii="Arial" w:hAnsi="Arial" w:cs="Arial"/>
          </w:rPr>
          <w:t>https://www.nihr.ac.uk/documents/ppi-patient-and-public-involvement-resources-for-applicants-to-nihr-research-programmes/23437</w:t>
        </w:r>
      </w:hyperlink>
      <w:r>
        <w:rPr>
          <w:rFonts w:ascii="Arial" w:hAnsi="Arial" w:cs="Arial"/>
        </w:rPr>
        <w:t xml:space="preserve"> </w:t>
      </w:r>
    </w:p>
    <w:p w14:paraId="2D261052" w14:textId="77777777" w:rsidR="00B61ADD" w:rsidRDefault="00B61ADD">
      <w:pPr>
        <w:rPr>
          <w:rFonts w:ascii="Arial" w:hAnsi="Arial" w:cs="Arial"/>
        </w:rPr>
      </w:pPr>
    </w:p>
    <w:p w14:paraId="2AB27E98" w14:textId="4A1A524C" w:rsidR="00B61ADD" w:rsidRDefault="00B61ADD">
      <w:pPr>
        <w:rPr>
          <w:rFonts w:ascii="Arial" w:hAnsi="Arial" w:cs="Arial"/>
        </w:rPr>
      </w:pPr>
      <w:r>
        <w:rPr>
          <w:rFonts w:ascii="Arial" w:hAnsi="Arial" w:cs="Arial"/>
        </w:rPr>
        <w:t xml:space="preserve">Kinahan P. </w:t>
      </w:r>
      <w:r w:rsidRPr="00B61ADD">
        <w:rPr>
          <w:rFonts w:ascii="Arial" w:hAnsi="Arial" w:cs="Arial"/>
        </w:rPr>
        <w:t>FDA Publishes List Of AI-Enabled Medical Devices</w:t>
      </w:r>
      <w:r>
        <w:rPr>
          <w:rFonts w:ascii="Arial" w:hAnsi="Arial" w:cs="Arial"/>
        </w:rPr>
        <w:t xml:space="preserve">. University of Washington. Available at: </w:t>
      </w:r>
      <w:hyperlink r:id="rId46" w:history="1">
        <w:r w:rsidRPr="00EE44D1">
          <w:rPr>
            <w:rStyle w:val="Hyperlink"/>
            <w:rFonts w:ascii="Arial" w:hAnsi="Arial" w:cs="Arial"/>
          </w:rPr>
          <w:t>https://rad.washington.edu/news/fda-publishes-list-of-ai-enabled-medical-devices/</w:t>
        </w:r>
      </w:hyperlink>
      <w:r>
        <w:rPr>
          <w:rFonts w:ascii="Arial" w:hAnsi="Arial" w:cs="Arial"/>
        </w:rPr>
        <w:t xml:space="preserve">  </w:t>
      </w:r>
    </w:p>
    <w:p w14:paraId="0F85CA92" w14:textId="77777777" w:rsidR="00E73256" w:rsidRDefault="00E73256">
      <w:pPr>
        <w:rPr>
          <w:rFonts w:ascii="Arial" w:hAnsi="Arial" w:cs="Arial"/>
        </w:rPr>
      </w:pPr>
    </w:p>
    <w:p w14:paraId="476B19E1" w14:textId="2E0861FD" w:rsidR="00E73256" w:rsidRDefault="00E73256">
      <w:pPr>
        <w:rPr>
          <w:rFonts w:ascii="Arial" w:hAnsi="Arial" w:cs="Arial"/>
        </w:rPr>
      </w:pPr>
      <w:r w:rsidRPr="00E73256">
        <w:rPr>
          <w:rFonts w:ascii="Arial" w:hAnsi="Arial" w:cs="Arial"/>
        </w:rPr>
        <w:t>Stogiannos N, O'Regan T, Scurr E, Litosseliti L, Pogose M, Harvey H, Kumar A, Malik R, Barnes A, McEntee MF, Malamateniou C. AI implementation in the UK landscape: Knowledge of AI governance, perceived challenges and opportunities, and ways forward for radiographers. Radiography (Lond) 2024;30(2):612-621.</w:t>
      </w:r>
      <w:r>
        <w:rPr>
          <w:rFonts w:ascii="Arial" w:hAnsi="Arial" w:cs="Arial"/>
        </w:rPr>
        <w:t xml:space="preserve"> </w:t>
      </w:r>
      <w:hyperlink r:id="rId47" w:history="1">
        <w:r w:rsidR="00FA785F" w:rsidRPr="00D04996">
          <w:rPr>
            <w:rStyle w:val="Hyperlink"/>
            <w:rFonts w:ascii="Arial" w:hAnsi="Arial" w:cs="Arial"/>
          </w:rPr>
          <w:t>https://doi.org/10.1016/j.radi.2024.01.019</w:t>
        </w:r>
      </w:hyperlink>
      <w:r>
        <w:rPr>
          <w:rFonts w:ascii="Arial" w:hAnsi="Arial" w:cs="Arial"/>
        </w:rPr>
        <w:t xml:space="preserve"> </w:t>
      </w:r>
    </w:p>
    <w:p w14:paraId="370405CB" w14:textId="77777777" w:rsidR="008508AA" w:rsidRDefault="008508AA">
      <w:pPr>
        <w:rPr>
          <w:rFonts w:ascii="Arial" w:hAnsi="Arial" w:cs="Arial"/>
        </w:rPr>
      </w:pPr>
    </w:p>
    <w:p w14:paraId="484EC88E" w14:textId="698C191C" w:rsidR="008508AA" w:rsidRDefault="008508AA">
      <w:pPr>
        <w:rPr>
          <w:rFonts w:ascii="Arial" w:hAnsi="Arial" w:cs="Arial"/>
        </w:rPr>
      </w:pPr>
      <w:r w:rsidRPr="008508AA">
        <w:rPr>
          <w:rFonts w:ascii="Arial" w:hAnsi="Arial" w:cs="Arial"/>
        </w:rPr>
        <w:t>Huisman M, Ranschaert E, Parker W, Mastrodicasa D, Koci M, Pinto de Santos D, Coppola F, Morozov S, Zins M, Bohyn C, Koç U, Wu J, Veean S, Fleischmann D, Leiner T, Willemink MJ. An international survey on AI in radiology in 1041 radiologists and radiology residents part 2: expectations, hurdles to implementation, and education. Eur Radiol 2021;31(11):8797-8806.</w:t>
      </w:r>
      <w:r>
        <w:rPr>
          <w:rFonts w:ascii="Arial" w:hAnsi="Arial" w:cs="Arial"/>
        </w:rPr>
        <w:t xml:space="preserve"> </w:t>
      </w:r>
      <w:hyperlink r:id="rId48" w:history="1">
        <w:r w:rsidRPr="00D04996">
          <w:rPr>
            <w:rStyle w:val="Hyperlink"/>
            <w:rFonts w:ascii="Arial" w:hAnsi="Arial" w:cs="Arial"/>
          </w:rPr>
          <w:t>https://doi.org/10.1007/s00330-021-07782-4</w:t>
        </w:r>
      </w:hyperlink>
      <w:r>
        <w:rPr>
          <w:rFonts w:ascii="Arial" w:hAnsi="Arial" w:cs="Arial"/>
        </w:rPr>
        <w:t xml:space="preserve"> </w:t>
      </w:r>
    </w:p>
    <w:p w14:paraId="4EE133CA" w14:textId="77777777" w:rsidR="006C7035" w:rsidRDefault="006C7035">
      <w:pPr>
        <w:rPr>
          <w:rFonts w:ascii="Arial" w:hAnsi="Arial" w:cs="Arial"/>
        </w:rPr>
      </w:pPr>
    </w:p>
    <w:p w14:paraId="2166CCA3" w14:textId="7774F863" w:rsidR="006C7035" w:rsidRDefault="006C7035">
      <w:pPr>
        <w:rPr>
          <w:rFonts w:ascii="Arial" w:hAnsi="Arial" w:cs="Arial"/>
        </w:rPr>
      </w:pPr>
      <w:r w:rsidRPr="006C7035">
        <w:rPr>
          <w:rFonts w:ascii="Arial" w:hAnsi="Arial" w:cs="Arial"/>
        </w:rPr>
        <w:t>Andersson J, Nyholm T, Ceberg C, Almén A, Bernhardt P, Fransson A, Olsson LE. Artificial intelligence and the medical physics profession - A Swedish perspective. Phys Med 2021;88:218-225.</w:t>
      </w:r>
      <w:r>
        <w:rPr>
          <w:rFonts w:ascii="Arial" w:hAnsi="Arial" w:cs="Arial"/>
        </w:rPr>
        <w:t xml:space="preserve"> </w:t>
      </w:r>
      <w:hyperlink r:id="rId49" w:history="1">
        <w:r w:rsidRPr="00D04996">
          <w:rPr>
            <w:rStyle w:val="Hyperlink"/>
            <w:rFonts w:ascii="Arial" w:hAnsi="Arial" w:cs="Arial"/>
          </w:rPr>
          <w:t>https://doi.org/10.1016/j.ejmp.2021.07.009</w:t>
        </w:r>
      </w:hyperlink>
      <w:r>
        <w:rPr>
          <w:rFonts w:ascii="Arial" w:hAnsi="Arial" w:cs="Arial"/>
        </w:rPr>
        <w:t xml:space="preserve"> </w:t>
      </w:r>
    </w:p>
    <w:p w14:paraId="3A631A32" w14:textId="77777777" w:rsidR="002D210A" w:rsidRDefault="002D210A">
      <w:pPr>
        <w:rPr>
          <w:rFonts w:ascii="Arial" w:hAnsi="Arial" w:cs="Arial"/>
        </w:rPr>
      </w:pPr>
    </w:p>
    <w:p w14:paraId="5AE4C3AD" w14:textId="15A47CAF" w:rsidR="002D210A" w:rsidRPr="00CD280E" w:rsidRDefault="002D210A">
      <w:pPr>
        <w:rPr>
          <w:rFonts w:ascii="Arial" w:hAnsi="Arial" w:cs="Arial"/>
        </w:rPr>
      </w:pPr>
      <w:r>
        <w:rPr>
          <w:rFonts w:ascii="Arial" w:hAnsi="Arial" w:cs="Arial"/>
        </w:rPr>
        <w:t xml:space="preserve">Stogiannos N, Litosseliti L, O’Regan T, Scurr E, Barnes A, Kumar A, Malik R, </w:t>
      </w:r>
      <w:r w:rsidR="00BC7ACC">
        <w:rPr>
          <w:rFonts w:ascii="Arial" w:hAnsi="Arial" w:cs="Arial"/>
        </w:rPr>
        <w:t xml:space="preserve">Pogose M, Harvey H, McEntee MF, Malamateniou C. </w:t>
      </w:r>
      <w:r w:rsidR="00BC7ACC" w:rsidRPr="00BC7ACC">
        <w:rPr>
          <w:rFonts w:ascii="Arial" w:hAnsi="Arial" w:cs="Arial"/>
        </w:rPr>
        <w:t>Black box no more: A cross-sectional multi-disciplinary survey for exploring governance and guiding adoption of AI in medical imaging and radiotherapy in the UK</w:t>
      </w:r>
      <w:r w:rsidR="00BC7ACC">
        <w:rPr>
          <w:rFonts w:ascii="Arial" w:hAnsi="Arial" w:cs="Arial"/>
        </w:rPr>
        <w:t>. Int J Med Inf</w:t>
      </w:r>
      <w:r w:rsidR="00097167">
        <w:rPr>
          <w:rFonts w:ascii="Arial" w:hAnsi="Arial" w:cs="Arial"/>
        </w:rPr>
        <w:t>orm</w:t>
      </w:r>
      <w:r w:rsidR="00BC7ACC">
        <w:rPr>
          <w:rFonts w:ascii="Arial" w:hAnsi="Arial" w:cs="Arial"/>
        </w:rPr>
        <w:t xml:space="preserve"> 2024;186:105423. </w:t>
      </w:r>
      <w:hyperlink r:id="rId50" w:history="1">
        <w:r w:rsidR="00BC7ACC" w:rsidRPr="00D04996">
          <w:rPr>
            <w:rStyle w:val="Hyperlink"/>
            <w:rFonts w:ascii="Arial" w:hAnsi="Arial" w:cs="Arial"/>
          </w:rPr>
          <w:t>https://doi.org/10.1016/j.ijmedinf.2024.105423</w:t>
        </w:r>
      </w:hyperlink>
      <w:r w:rsidR="00BC7ACC">
        <w:rPr>
          <w:rFonts w:ascii="Arial" w:hAnsi="Arial" w:cs="Arial"/>
        </w:rPr>
        <w:t xml:space="preserve"> </w:t>
      </w:r>
    </w:p>
    <w:p w14:paraId="2F62AB2D" w14:textId="77777777" w:rsidR="000949B8" w:rsidRDefault="000949B8">
      <w:pPr>
        <w:rPr>
          <w:rFonts w:ascii="Arial" w:hAnsi="Arial" w:cs="Arial"/>
        </w:rPr>
      </w:pPr>
    </w:p>
    <w:p w14:paraId="53E28924" w14:textId="4A75CE70" w:rsidR="00541EF6" w:rsidRDefault="00541EF6">
      <w:pPr>
        <w:rPr>
          <w:rFonts w:ascii="Arial" w:hAnsi="Arial" w:cs="Arial"/>
        </w:rPr>
      </w:pPr>
      <w:r w:rsidRPr="00541EF6">
        <w:rPr>
          <w:rFonts w:ascii="Arial" w:hAnsi="Arial" w:cs="Arial"/>
        </w:rPr>
        <w:t>Taberna M, Gil Moncayo F, Jané-Salas E, Antonio M, Arribas L, Vilajosana E, Peralvez Torres E, Mesía R. The Multidisciplinary Team (MDT) Approach and Quality of Care. Front Oncol 2020;10:85.</w:t>
      </w:r>
      <w:r>
        <w:rPr>
          <w:rFonts w:ascii="Arial" w:hAnsi="Arial" w:cs="Arial"/>
        </w:rPr>
        <w:t xml:space="preserve"> </w:t>
      </w:r>
      <w:hyperlink r:id="rId51" w:history="1">
        <w:r w:rsidRPr="00D04996">
          <w:rPr>
            <w:rStyle w:val="Hyperlink"/>
            <w:rFonts w:ascii="Arial" w:hAnsi="Arial" w:cs="Arial"/>
          </w:rPr>
          <w:t>https://doi.org/10.3389/fonc.2020.00085</w:t>
        </w:r>
      </w:hyperlink>
      <w:r>
        <w:rPr>
          <w:rFonts w:ascii="Arial" w:hAnsi="Arial" w:cs="Arial"/>
        </w:rPr>
        <w:t xml:space="preserve"> </w:t>
      </w:r>
    </w:p>
    <w:p w14:paraId="014FA100" w14:textId="77777777" w:rsidR="00B50BC1" w:rsidRDefault="00B50BC1">
      <w:pPr>
        <w:rPr>
          <w:rFonts w:ascii="Arial" w:hAnsi="Arial" w:cs="Arial"/>
        </w:rPr>
      </w:pPr>
    </w:p>
    <w:p w14:paraId="434B9780" w14:textId="27D445D1" w:rsidR="00B50BC1" w:rsidRDefault="00B50BC1">
      <w:pPr>
        <w:rPr>
          <w:rFonts w:ascii="Arial" w:hAnsi="Arial" w:cs="Arial"/>
        </w:rPr>
      </w:pPr>
      <w:r w:rsidRPr="00B50BC1">
        <w:rPr>
          <w:rFonts w:ascii="Arial" w:hAnsi="Arial" w:cs="Arial"/>
        </w:rPr>
        <w:t>Albert M, Rowland P, Friesen F, Laberge S. Barriers to cross-disciplinary knowledge flow: The case of medical education research. Perspect Med Educ 2022;11(3):149-155.</w:t>
      </w:r>
      <w:r>
        <w:rPr>
          <w:rFonts w:ascii="Arial" w:hAnsi="Arial" w:cs="Arial"/>
        </w:rPr>
        <w:t xml:space="preserve"> </w:t>
      </w:r>
      <w:hyperlink r:id="rId52" w:history="1">
        <w:r w:rsidRPr="00D04996">
          <w:rPr>
            <w:rStyle w:val="Hyperlink"/>
            <w:rFonts w:ascii="Arial" w:hAnsi="Arial" w:cs="Arial"/>
          </w:rPr>
          <w:t>https://doi.org/10.1007/s40037-021-00685-6</w:t>
        </w:r>
      </w:hyperlink>
      <w:r>
        <w:rPr>
          <w:rFonts w:ascii="Arial" w:hAnsi="Arial" w:cs="Arial"/>
        </w:rPr>
        <w:t xml:space="preserve"> </w:t>
      </w:r>
    </w:p>
    <w:p w14:paraId="3EACC15E" w14:textId="77777777" w:rsidR="00CF05C4" w:rsidRDefault="00CF05C4">
      <w:pPr>
        <w:rPr>
          <w:rFonts w:ascii="Arial" w:hAnsi="Arial" w:cs="Arial"/>
        </w:rPr>
      </w:pPr>
    </w:p>
    <w:p w14:paraId="2F433DDD" w14:textId="7A5FFFD8" w:rsidR="00CF05C4" w:rsidRDefault="00CF05C4">
      <w:pPr>
        <w:rPr>
          <w:rFonts w:ascii="Arial" w:hAnsi="Arial" w:cs="Arial"/>
        </w:rPr>
      </w:pPr>
      <w:r w:rsidRPr="00CF05C4">
        <w:rPr>
          <w:rFonts w:ascii="Arial" w:hAnsi="Arial" w:cs="Arial"/>
        </w:rPr>
        <w:t>Choi BC, Pak AW. Multidisciplinarity, interdisciplinarity and transdisciplinarity in health research, services, education and policy: 1. Definitions, objectives, and evidence of effectiveness. Clin Invest Med 2006;29(6):351-64.</w:t>
      </w:r>
    </w:p>
    <w:p w14:paraId="378CD7F8" w14:textId="77777777" w:rsidR="00A21B35" w:rsidRDefault="00A21B35">
      <w:pPr>
        <w:rPr>
          <w:rFonts w:ascii="Arial" w:hAnsi="Arial" w:cs="Arial"/>
        </w:rPr>
      </w:pPr>
    </w:p>
    <w:p w14:paraId="6865BC48" w14:textId="4F68E352" w:rsidR="00A21B35" w:rsidRDefault="00A21B35">
      <w:pPr>
        <w:rPr>
          <w:rFonts w:ascii="Arial" w:hAnsi="Arial" w:cs="Arial"/>
        </w:rPr>
      </w:pPr>
      <w:r w:rsidRPr="00A21B35">
        <w:rPr>
          <w:rFonts w:ascii="Arial" w:hAnsi="Arial" w:cs="Arial"/>
        </w:rPr>
        <w:t>Rosen MA, DiazGranados D, Dietz AS, Benishek LE, Thompson D, Pronovost PJ, Weaver SJ. Teamwork in healthcare: Key discoveries enabling safer, high-quality care. Am Psychol 2018;73(4):433-450.</w:t>
      </w:r>
      <w:r>
        <w:rPr>
          <w:rFonts w:ascii="Arial" w:hAnsi="Arial" w:cs="Arial"/>
        </w:rPr>
        <w:t xml:space="preserve"> </w:t>
      </w:r>
      <w:hyperlink r:id="rId53" w:history="1">
        <w:r w:rsidRPr="00D04996">
          <w:rPr>
            <w:rStyle w:val="Hyperlink"/>
            <w:rFonts w:ascii="Arial" w:hAnsi="Arial" w:cs="Arial"/>
          </w:rPr>
          <w:t>https://doi.org/10.1037%2Famp0000298</w:t>
        </w:r>
      </w:hyperlink>
      <w:r>
        <w:rPr>
          <w:rFonts w:ascii="Arial" w:hAnsi="Arial" w:cs="Arial"/>
        </w:rPr>
        <w:t xml:space="preserve"> </w:t>
      </w:r>
    </w:p>
    <w:p w14:paraId="4568F8D6" w14:textId="77777777" w:rsidR="00A21B35" w:rsidRDefault="00A21B35">
      <w:pPr>
        <w:rPr>
          <w:rFonts w:ascii="Arial" w:hAnsi="Arial" w:cs="Arial"/>
        </w:rPr>
      </w:pPr>
    </w:p>
    <w:p w14:paraId="2A7D6C73" w14:textId="24B93F4D" w:rsidR="00A21B35" w:rsidRDefault="00A21B35">
      <w:pPr>
        <w:rPr>
          <w:rFonts w:ascii="Arial" w:hAnsi="Arial" w:cs="Arial"/>
        </w:rPr>
      </w:pPr>
      <w:r w:rsidRPr="00A21B35">
        <w:rPr>
          <w:rFonts w:ascii="Arial" w:hAnsi="Arial" w:cs="Arial"/>
        </w:rPr>
        <w:t>Weller JM, Mahajan R, Fahey-Williams K, Webster CS. Teamwork matters: team situation awareness to build high-performing healthcare teams, a narrative review. Br J Anaesth 2024;132(4):771-778</w:t>
      </w:r>
      <w:r>
        <w:rPr>
          <w:rFonts w:ascii="Arial" w:hAnsi="Arial" w:cs="Arial"/>
        </w:rPr>
        <w:t xml:space="preserve">. </w:t>
      </w:r>
      <w:hyperlink r:id="rId54" w:history="1">
        <w:r w:rsidRPr="00D04996">
          <w:rPr>
            <w:rStyle w:val="Hyperlink"/>
            <w:rFonts w:ascii="Arial" w:hAnsi="Arial" w:cs="Arial"/>
          </w:rPr>
          <w:t>https://doi.org/10.1016/j.bja.2023.12.035</w:t>
        </w:r>
      </w:hyperlink>
      <w:r>
        <w:rPr>
          <w:rFonts w:ascii="Arial" w:hAnsi="Arial" w:cs="Arial"/>
        </w:rPr>
        <w:t xml:space="preserve"> </w:t>
      </w:r>
    </w:p>
    <w:p w14:paraId="3919A1E7" w14:textId="77777777" w:rsidR="000E5A4C" w:rsidRDefault="000E5A4C">
      <w:pPr>
        <w:rPr>
          <w:rFonts w:ascii="Arial" w:hAnsi="Arial" w:cs="Arial"/>
        </w:rPr>
      </w:pPr>
    </w:p>
    <w:p w14:paraId="6692EDB5" w14:textId="7EDCAA05" w:rsidR="000E5A4C" w:rsidRDefault="000E5A4C">
      <w:pPr>
        <w:rPr>
          <w:rFonts w:ascii="Arial" w:hAnsi="Arial" w:cs="Arial"/>
        </w:rPr>
      </w:pPr>
      <w:r w:rsidRPr="000E5A4C">
        <w:rPr>
          <w:rFonts w:ascii="Arial" w:hAnsi="Arial" w:cs="Arial"/>
        </w:rPr>
        <w:t>Guraya SY, Barr H. The effectiveness of interprofessional education in healthcare: A systematic review and meta-analysis. Kaohsiung J Med Sci 2018;34(3):160-165.</w:t>
      </w:r>
      <w:r>
        <w:rPr>
          <w:rFonts w:ascii="Arial" w:hAnsi="Arial" w:cs="Arial"/>
        </w:rPr>
        <w:t xml:space="preserve"> </w:t>
      </w:r>
      <w:hyperlink r:id="rId55" w:history="1">
        <w:r w:rsidRPr="00D04996">
          <w:rPr>
            <w:rStyle w:val="Hyperlink"/>
            <w:rFonts w:ascii="Arial" w:hAnsi="Arial" w:cs="Arial"/>
          </w:rPr>
          <w:t>https://doi.org/10.1016/j.kjms.2017.12.009</w:t>
        </w:r>
      </w:hyperlink>
      <w:r>
        <w:rPr>
          <w:rFonts w:ascii="Arial" w:hAnsi="Arial" w:cs="Arial"/>
        </w:rPr>
        <w:t xml:space="preserve"> </w:t>
      </w:r>
    </w:p>
    <w:p w14:paraId="303C8D88" w14:textId="77777777" w:rsidR="009F45A7" w:rsidRDefault="009F45A7">
      <w:pPr>
        <w:rPr>
          <w:rFonts w:ascii="Arial" w:hAnsi="Arial" w:cs="Arial"/>
        </w:rPr>
      </w:pPr>
    </w:p>
    <w:p w14:paraId="2AFEAD07" w14:textId="5ABDCFB8" w:rsidR="009F45A7" w:rsidRDefault="009F45A7">
      <w:pPr>
        <w:rPr>
          <w:rFonts w:ascii="Arial" w:hAnsi="Arial" w:cs="Arial"/>
        </w:rPr>
      </w:pPr>
      <w:r>
        <w:rPr>
          <w:rFonts w:ascii="Arial" w:hAnsi="Arial" w:cs="Arial"/>
        </w:rPr>
        <w:t xml:space="preserve">National Institute for Health and Care Research. </w:t>
      </w:r>
      <w:r w:rsidRPr="009F45A7">
        <w:rPr>
          <w:rFonts w:ascii="Arial" w:hAnsi="Arial" w:cs="Arial"/>
        </w:rPr>
        <w:t>NIHR awards £42m to new centres to develop innovative technology solutions to improve healthcare</w:t>
      </w:r>
      <w:r>
        <w:rPr>
          <w:rFonts w:ascii="Arial" w:hAnsi="Arial" w:cs="Arial"/>
        </w:rPr>
        <w:t xml:space="preserve">. Published 13 November 2023. Available at: </w:t>
      </w:r>
      <w:hyperlink r:id="rId56" w:history="1">
        <w:r w:rsidRPr="00CA7195">
          <w:rPr>
            <w:rStyle w:val="Hyperlink"/>
            <w:rFonts w:ascii="Arial" w:hAnsi="Arial" w:cs="Arial"/>
          </w:rPr>
          <w:t>https://www.nihr.ac.uk/news/nihr-awards-42m-to-new-centres-to-develop-innovative-technology-solutions-to-improve-healthcare/34832</w:t>
        </w:r>
      </w:hyperlink>
      <w:r>
        <w:rPr>
          <w:rFonts w:ascii="Arial" w:hAnsi="Arial" w:cs="Arial"/>
        </w:rPr>
        <w:t xml:space="preserve"> </w:t>
      </w:r>
    </w:p>
    <w:p w14:paraId="07FFFC40" w14:textId="77777777" w:rsidR="00D11003" w:rsidRDefault="00D11003">
      <w:pPr>
        <w:rPr>
          <w:rFonts w:ascii="Arial" w:hAnsi="Arial" w:cs="Arial"/>
        </w:rPr>
      </w:pPr>
    </w:p>
    <w:p w14:paraId="0ACAA94C" w14:textId="168ECB0A" w:rsidR="00D11003" w:rsidRPr="00CD280E" w:rsidRDefault="00D11003">
      <w:pPr>
        <w:rPr>
          <w:rFonts w:ascii="Arial" w:hAnsi="Arial" w:cs="Arial"/>
        </w:rPr>
      </w:pPr>
      <w:r w:rsidRPr="00D11003">
        <w:rPr>
          <w:rFonts w:ascii="Arial" w:hAnsi="Arial" w:cs="Arial"/>
        </w:rPr>
        <w:t>Morley J, Murphy L, Mishra A, Joshi I, Karpathakis K. Governing Data and Artificial Intelligence for Health Care: Developing an International Understanding. JMIR Form Res 2022;6(1):e31623.</w:t>
      </w:r>
      <w:r>
        <w:rPr>
          <w:rFonts w:ascii="Arial" w:hAnsi="Arial" w:cs="Arial"/>
        </w:rPr>
        <w:t xml:space="preserve"> </w:t>
      </w:r>
      <w:hyperlink r:id="rId57" w:history="1">
        <w:r w:rsidRPr="00D04996">
          <w:rPr>
            <w:rStyle w:val="Hyperlink"/>
            <w:rFonts w:ascii="Arial" w:hAnsi="Arial" w:cs="Arial"/>
          </w:rPr>
          <w:t>https://doi.org/10.2196%2F31623</w:t>
        </w:r>
      </w:hyperlink>
      <w:r>
        <w:rPr>
          <w:rFonts w:ascii="Arial" w:hAnsi="Arial" w:cs="Arial"/>
        </w:rPr>
        <w:t xml:space="preserve"> </w:t>
      </w:r>
    </w:p>
    <w:p w14:paraId="7B161CC9" w14:textId="77777777" w:rsidR="00480FA2" w:rsidRDefault="00480FA2"/>
    <w:p w14:paraId="4496F2C3" w14:textId="1A7B3720" w:rsidR="00C071BA" w:rsidRDefault="00C071BA" w:rsidP="00C071BA">
      <w:pPr>
        <w:rPr>
          <w:rFonts w:ascii="Arial" w:hAnsi="Arial" w:cs="Arial"/>
        </w:rPr>
      </w:pPr>
      <w:r w:rsidRPr="0068582B">
        <w:rPr>
          <w:rFonts w:ascii="Arial" w:hAnsi="Arial" w:cs="Arial"/>
          <w:lang w:val="da-DK"/>
        </w:rPr>
        <w:t>Vos JFJ, Boonstra A, Kooistra</w:t>
      </w:r>
      <w:r w:rsidR="0088344B">
        <w:rPr>
          <w:rFonts w:ascii="Arial" w:hAnsi="Arial" w:cs="Arial"/>
          <w:lang w:val="da-DK"/>
        </w:rPr>
        <w:t xml:space="preserve"> </w:t>
      </w:r>
      <w:r w:rsidRPr="0068582B">
        <w:rPr>
          <w:rFonts w:ascii="Arial" w:hAnsi="Arial" w:cs="Arial"/>
          <w:lang w:val="da-DK"/>
        </w:rPr>
        <w:t>A</w:t>
      </w:r>
      <w:r w:rsidR="0088344B">
        <w:rPr>
          <w:rFonts w:ascii="Arial" w:hAnsi="Arial" w:cs="Arial"/>
          <w:lang w:val="da-DK"/>
        </w:rPr>
        <w:t xml:space="preserve">, Seelen M, </w:t>
      </w:r>
      <w:r w:rsidR="0088344B" w:rsidRPr="0088344B">
        <w:rPr>
          <w:rFonts w:ascii="Arial" w:hAnsi="Arial" w:cs="Arial"/>
          <w:lang w:val="da-DK"/>
        </w:rPr>
        <w:t>van Offenbeek M</w:t>
      </w:r>
      <w:r w:rsidRPr="0068582B">
        <w:rPr>
          <w:rFonts w:ascii="Arial" w:hAnsi="Arial" w:cs="Arial"/>
          <w:lang w:val="da-DK"/>
        </w:rPr>
        <w:t xml:space="preserve">. </w:t>
      </w:r>
      <w:r w:rsidRPr="0068582B">
        <w:rPr>
          <w:rFonts w:ascii="Arial" w:hAnsi="Arial" w:cs="Arial"/>
        </w:rPr>
        <w:t xml:space="preserve">The influence of electronic health record use on collaboration among medical specialties. BMC Health Serv Res </w:t>
      </w:r>
      <w:r>
        <w:rPr>
          <w:rFonts w:ascii="Arial" w:hAnsi="Arial" w:cs="Arial"/>
        </w:rPr>
        <w:t>2020;</w:t>
      </w:r>
      <w:r w:rsidRPr="0068582B">
        <w:rPr>
          <w:rFonts w:ascii="Arial" w:hAnsi="Arial" w:cs="Arial"/>
        </w:rPr>
        <w:t>20</w:t>
      </w:r>
      <w:r>
        <w:rPr>
          <w:rFonts w:ascii="Arial" w:hAnsi="Arial" w:cs="Arial"/>
        </w:rPr>
        <w:t>:</w:t>
      </w:r>
      <w:r w:rsidRPr="0068582B">
        <w:rPr>
          <w:rFonts w:ascii="Arial" w:hAnsi="Arial" w:cs="Arial"/>
        </w:rPr>
        <w:t xml:space="preserve">676. </w:t>
      </w:r>
      <w:hyperlink r:id="rId58" w:history="1">
        <w:r w:rsidRPr="00CA7195">
          <w:rPr>
            <w:rStyle w:val="Hyperlink"/>
            <w:rFonts w:ascii="Arial" w:hAnsi="Arial" w:cs="Arial"/>
          </w:rPr>
          <w:t>https://doi.org/10.1186/s12913-020-05542-6</w:t>
        </w:r>
      </w:hyperlink>
      <w:r>
        <w:rPr>
          <w:rFonts w:ascii="Arial" w:hAnsi="Arial" w:cs="Arial"/>
        </w:rPr>
        <w:t xml:space="preserve"> </w:t>
      </w:r>
    </w:p>
    <w:p w14:paraId="4A026F2F" w14:textId="77777777" w:rsidR="005073C9" w:rsidRDefault="005073C9" w:rsidP="00C071BA">
      <w:pPr>
        <w:rPr>
          <w:rFonts w:ascii="Arial" w:hAnsi="Arial" w:cs="Arial"/>
        </w:rPr>
      </w:pPr>
    </w:p>
    <w:p w14:paraId="1CCD8CD0" w14:textId="74B692CA" w:rsidR="005073C9" w:rsidRDefault="005073C9" w:rsidP="005073C9">
      <w:pPr>
        <w:rPr>
          <w:rFonts w:ascii="Arial" w:hAnsi="Arial" w:cs="Arial"/>
        </w:rPr>
      </w:pPr>
      <w:r>
        <w:rPr>
          <w:rFonts w:ascii="Arial" w:hAnsi="Arial" w:cs="Arial"/>
        </w:rPr>
        <w:t xml:space="preserve">Topol E. </w:t>
      </w:r>
      <w:r w:rsidRPr="005073C9">
        <w:rPr>
          <w:rFonts w:ascii="Arial" w:hAnsi="Arial" w:cs="Arial"/>
        </w:rPr>
        <w:t>Preparing the healthcare workforce</w:t>
      </w:r>
      <w:r>
        <w:rPr>
          <w:rFonts w:ascii="Arial" w:hAnsi="Arial" w:cs="Arial"/>
        </w:rPr>
        <w:t xml:space="preserve"> </w:t>
      </w:r>
      <w:r w:rsidRPr="005073C9">
        <w:rPr>
          <w:rFonts w:ascii="Arial" w:hAnsi="Arial" w:cs="Arial"/>
        </w:rPr>
        <w:t>to deliver the digital future</w:t>
      </w:r>
      <w:r>
        <w:rPr>
          <w:rFonts w:ascii="Arial" w:hAnsi="Arial" w:cs="Arial"/>
        </w:rPr>
        <w:t xml:space="preserve">. Published February 2019. Available at: </w:t>
      </w:r>
      <w:hyperlink r:id="rId59" w:history="1">
        <w:r w:rsidRPr="00CA7195">
          <w:rPr>
            <w:rStyle w:val="Hyperlink"/>
            <w:rFonts w:ascii="Arial" w:hAnsi="Arial" w:cs="Arial"/>
          </w:rPr>
          <w:t>https://topol.hee.nhs.uk/wp-content/uploads/HEE-Topol-Review-2019.pdf</w:t>
        </w:r>
      </w:hyperlink>
      <w:r>
        <w:rPr>
          <w:rFonts w:ascii="Arial" w:hAnsi="Arial" w:cs="Arial"/>
        </w:rPr>
        <w:t xml:space="preserve"> </w:t>
      </w:r>
      <w:r w:rsidRPr="005073C9">
        <w:rPr>
          <w:rFonts w:ascii="Arial" w:hAnsi="Arial" w:cs="Arial"/>
        </w:rPr>
        <w:cr/>
      </w:r>
    </w:p>
    <w:p w14:paraId="6DF83870" w14:textId="77777777" w:rsidR="00F26222" w:rsidRDefault="00F26222" w:rsidP="005073C9">
      <w:pPr>
        <w:rPr>
          <w:rFonts w:ascii="Arial" w:hAnsi="Arial" w:cs="Arial"/>
        </w:rPr>
      </w:pPr>
    </w:p>
    <w:p w14:paraId="3F96B77A" w14:textId="25B04C24" w:rsidR="00F26222" w:rsidRDefault="00F26222" w:rsidP="005073C9">
      <w:pPr>
        <w:rPr>
          <w:rFonts w:ascii="Arial" w:hAnsi="Arial" w:cs="Arial"/>
        </w:rPr>
      </w:pPr>
      <w:r>
        <w:rPr>
          <w:rFonts w:ascii="Arial" w:hAnsi="Arial" w:cs="Arial"/>
        </w:rPr>
        <w:t xml:space="preserve">International Atomic Energy Agency. </w:t>
      </w:r>
      <w:r w:rsidRPr="00F26222">
        <w:rPr>
          <w:rFonts w:ascii="Arial" w:hAnsi="Arial" w:cs="Arial"/>
        </w:rPr>
        <w:t>Artificial Intelligence in Medical Physics</w:t>
      </w:r>
      <w:r>
        <w:rPr>
          <w:rFonts w:ascii="Arial" w:hAnsi="Arial" w:cs="Arial"/>
        </w:rPr>
        <w:t xml:space="preserve">. Published 2023. Available at: </w:t>
      </w:r>
      <w:hyperlink r:id="rId60" w:history="1">
        <w:r w:rsidRPr="00CA7195">
          <w:rPr>
            <w:rStyle w:val="Hyperlink"/>
            <w:rFonts w:ascii="Arial" w:hAnsi="Arial" w:cs="Arial"/>
          </w:rPr>
          <w:t>https://www-pub.iaea.org/MTCD/Publications/PDF/TCS83web.pdf</w:t>
        </w:r>
      </w:hyperlink>
      <w:r>
        <w:rPr>
          <w:rFonts w:ascii="Arial" w:hAnsi="Arial" w:cs="Arial"/>
        </w:rPr>
        <w:t xml:space="preserve"> </w:t>
      </w:r>
    </w:p>
    <w:p w14:paraId="52B633FB" w14:textId="77777777" w:rsidR="006E71F2" w:rsidRDefault="006E71F2" w:rsidP="005073C9">
      <w:pPr>
        <w:rPr>
          <w:rFonts w:ascii="Arial" w:hAnsi="Arial" w:cs="Arial"/>
        </w:rPr>
      </w:pPr>
    </w:p>
    <w:p w14:paraId="7A8E6BB0" w14:textId="64219822" w:rsidR="006E71F2" w:rsidRDefault="006E71F2" w:rsidP="006E71F2">
      <w:pPr>
        <w:rPr>
          <w:rFonts w:ascii="Arial" w:hAnsi="Arial" w:cs="Arial"/>
        </w:rPr>
      </w:pPr>
      <w:r>
        <w:rPr>
          <w:rFonts w:ascii="Arial" w:hAnsi="Arial" w:cs="Arial"/>
        </w:rPr>
        <w:t xml:space="preserve">Langmack K. </w:t>
      </w:r>
      <w:r w:rsidRPr="006E71F2">
        <w:rPr>
          <w:rFonts w:ascii="Arial" w:hAnsi="Arial" w:cs="Arial"/>
        </w:rPr>
        <w:t>Does the evidence exist for the</w:t>
      </w:r>
      <w:r>
        <w:rPr>
          <w:rFonts w:ascii="Arial" w:hAnsi="Arial" w:cs="Arial"/>
        </w:rPr>
        <w:t xml:space="preserve"> </w:t>
      </w:r>
      <w:r w:rsidRPr="006E71F2">
        <w:rPr>
          <w:rFonts w:ascii="Arial" w:hAnsi="Arial" w:cs="Arial"/>
        </w:rPr>
        <w:t>deployment of AI in cancer therapies?</w:t>
      </w:r>
      <w:r>
        <w:rPr>
          <w:rFonts w:ascii="Arial" w:hAnsi="Arial" w:cs="Arial"/>
        </w:rPr>
        <w:t xml:space="preserve"> BMJ Oncology 2024;3:e000448. </w:t>
      </w:r>
      <w:hyperlink r:id="rId61" w:history="1">
        <w:r w:rsidRPr="00CA7195">
          <w:rPr>
            <w:rStyle w:val="Hyperlink"/>
            <w:rFonts w:ascii="Arial" w:hAnsi="Arial" w:cs="Arial"/>
          </w:rPr>
          <w:t>https://doi.org/10.1136/bmjonc-2024-000448</w:t>
        </w:r>
      </w:hyperlink>
      <w:r>
        <w:rPr>
          <w:rFonts w:ascii="Arial" w:hAnsi="Arial" w:cs="Arial"/>
        </w:rPr>
        <w:t xml:space="preserve">  </w:t>
      </w:r>
    </w:p>
    <w:p w14:paraId="5CAA6A03" w14:textId="77777777" w:rsidR="00867DA9" w:rsidRDefault="00867DA9" w:rsidP="006E71F2">
      <w:pPr>
        <w:rPr>
          <w:rFonts w:ascii="Arial" w:hAnsi="Arial" w:cs="Arial"/>
        </w:rPr>
      </w:pPr>
    </w:p>
    <w:p w14:paraId="101A351C" w14:textId="09A6FE46" w:rsidR="00867DA9" w:rsidRDefault="00867DA9" w:rsidP="006E71F2">
      <w:pPr>
        <w:rPr>
          <w:rFonts w:ascii="Arial" w:hAnsi="Arial" w:cs="Arial"/>
        </w:rPr>
      </w:pPr>
      <w:r>
        <w:rPr>
          <w:rFonts w:ascii="Arial" w:hAnsi="Arial" w:cs="Arial"/>
        </w:rPr>
        <w:t xml:space="preserve">U.S. Food and Drug Administration. </w:t>
      </w:r>
      <w:r w:rsidRPr="00867DA9">
        <w:rPr>
          <w:rFonts w:ascii="Arial" w:hAnsi="Arial" w:cs="Arial"/>
        </w:rPr>
        <w:t>Artificial Intelligence and Machine Learning (AI/ML)-Enabled Medical Devices</w:t>
      </w:r>
      <w:r>
        <w:rPr>
          <w:rFonts w:ascii="Arial" w:hAnsi="Arial" w:cs="Arial"/>
        </w:rPr>
        <w:t xml:space="preserve">. Updated May 13 2024. Available at: </w:t>
      </w:r>
      <w:hyperlink r:id="rId62" w:history="1">
        <w:r w:rsidRPr="009F27C8">
          <w:rPr>
            <w:rStyle w:val="Hyperlink"/>
            <w:rFonts w:ascii="Arial" w:hAnsi="Arial" w:cs="Arial"/>
          </w:rPr>
          <w:t>https://www.fda.gov/medical-devices/software-medical-device-samd/artificial-intelligence-and-machine-learning-aiml-enabled-medical-devices</w:t>
        </w:r>
      </w:hyperlink>
      <w:r>
        <w:rPr>
          <w:rFonts w:ascii="Arial" w:hAnsi="Arial" w:cs="Arial"/>
        </w:rPr>
        <w:t xml:space="preserve"> </w:t>
      </w:r>
    </w:p>
    <w:p w14:paraId="39B180F1" w14:textId="77777777" w:rsidR="00AC041A" w:rsidRDefault="00AC041A" w:rsidP="006E71F2">
      <w:pPr>
        <w:rPr>
          <w:rFonts w:ascii="Arial" w:hAnsi="Arial" w:cs="Arial"/>
        </w:rPr>
      </w:pPr>
    </w:p>
    <w:p w14:paraId="7933E1D4" w14:textId="5C468020" w:rsidR="00D31159" w:rsidRPr="00CD280E" w:rsidRDefault="00D31159" w:rsidP="00D31159">
      <w:pPr>
        <w:rPr>
          <w:rFonts w:ascii="Arial" w:hAnsi="Arial" w:cs="Arial"/>
        </w:rPr>
      </w:pPr>
      <w:r w:rsidRPr="00CF5232">
        <w:rPr>
          <w:rFonts w:ascii="Arial" w:hAnsi="Arial" w:cs="Arial"/>
        </w:rPr>
        <w:t xml:space="preserve">Strohm L, Hehakaya C, Ranschaert ER, Boon WPC, Moors EHM. Implementation of artificial intelligence (AI) applications in radiology: hindering and facilitating factors. European Radiology 2020;30(10):5525-5532. </w:t>
      </w:r>
      <w:hyperlink r:id="rId63" w:history="1">
        <w:r w:rsidRPr="009F27C8">
          <w:rPr>
            <w:rStyle w:val="Hyperlink"/>
            <w:rFonts w:ascii="Arial" w:hAnsi="Arial" w:cs="Arial"/>
          </w:rPr>
          <w:t>https://doi.org/10.1007/s00330-020-06946-y</w:t>
        </w:r>
      </w:hyperlink>
      <w:r>
        <w:rPr>
          <w:rFonts w:ascii="Arial" w:hAnsi="Arial" w:cs="Arial"/>
        </w:rPr>
        <w:t xml:space="preserve"> </w:t>
      </w:r>
    </w:p>
    <w:p w14:paraId="51D52687" w14:textId="77777777" w:rsidR="00D31159" w:rsidRDefault="00D31159" w:rsidP="006E71F2">
      <w:pPr>
        <w:rPr>
          <w:rFonts w:ascii="Arial" w:hAnsi="Arial" w:cs="Arial"/>
        </w:rPr>
      </w:pPr>
    </w:p>
    <w:p w14:paraId="1759156B" w14:textId="77777777" w:rsidR="00AC041A" w:rsidRPr="0068582B" w:rsidRDefault="00AC041A" w:rsidP="006E71F2">
      <w:pPr>
        <w:rPr>
          <w:rFonts w:ascii="Arial" w:hAnsi="Arial" w:cs="Arial"/>
        </w:rPr>
      </w:pPr>
    </w:p>
    <w:p w14:paraId="7D1A97D3" w14:textId="77777777" w:rsidR="00C071BA" w:rsidRPr="00C55CFA" w:rsidRDefault="00C071BA"/>
    <w:p w14:paraId="4DA952A4" w14:textId="2BD72D94" w:rsidR="00650037" w:rsidRPr="00650037" w:rsidRDefault="00650037"/>
    <w:sectPr w:rsidR="00650037" w:rsidRPr="00650037">
      <w:footerReference w:type="default" r:id="rId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9EC46" w14:textId="77777777" w:rsidR="00213FBE" w:rsidRDefault="00213FBE" w:rsidP="0071576F">
      <w:r>
        <w:separator/>
      </w:r>
    </w:p>
  </w:endnote>
  <w:endnote w:type="continuationSeparator" w:id="0">
    <w:p w14:paraId="6A29AA4A" w14:textId="77777777" w:rsidR="00213FBE" w:rsidRDefault="00213FBE" w:rsidP="0071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051901"/>
      <w:docPartObj>
        <w:docPartGallery w:val="Page Numbers (Bottom of Page)"/>
        <w:docPartUnique/>
      </w:docPartObj>
    </w:sdtPr>
    <w:sdtEndPr/>
    <w:sdtContent>
      <w:p w14:paraId="23927971" w14:textId="32678BB2" w:rsidR="00DD11CA" w:rsidRDefault="00DD11CA">
        <w:pPr>
          <w:pStyle w:val="Footer"/>
          <w:jc w:val="center"/>
        </w:pPr>
        <w:r>
          <w:fldChar w:fldCharType="begin"/>
        </w:r>
        <w:r>
          <w:instrText>PAGE   \* MERGEFORMAT</w:instrText>
        </w:r>
        <w:r>
          <w:fldChar w:fldCharType="separate"/>
        </w:r>
        <w:r>
          <w:rPr>
            <w:lang w:val="el-GR"/>
          </w:rPr>
          <w:t>2</w:t>
        </w:r>
        <w:r>
          <w:fldChar w:fldCharType="end"/>
        </w:r>
      </w:p>
    </w:sdtContent>
  </w:sdt>
  <w:p w14:paraId="044F2066" w14:textId="77777777" w:rsidR="0071576F" w:rsidRDefault="00715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559A2" w14:textId="77777777" w:rsidR="00213FBE" w:rsidRDefault="00213FBE" w:rsidP="0071576F">
      <w:r>
        <w:separator/>
      </w:r>
    </w:p>
  </w:footnote>
  <w:footnote w:type="continuationSeparator" w:id="0">
    <w:p w14:paraId="684282D1" w14:textId="77777777" w:rsidR="00213FBE" w:rsidRDefault="00213FBE" w:rsidP="0071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A360F"/>
    <w:multiLevelType w:val="multilevel"/>
    <w:tmpl w:val="2ABC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004804"/>
    <w:multiLevelType w:val="hybridMultilevel"/>
    <w:tmpl w:val="FA5AE1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5D66821"/>
    <w:multiLevelType w:val="hybridMultilevel"/>
    <w:tmpl w:val="AD1A2F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6B6619"/>
    <w:multiLevelType w:val="multilevel"/>
    <w:tmpl w:val="50FA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055541">
    <w:abstractNumId w:val="3"/>
  </w:num>
  <w:num w:numId="2" w16cid:durableId="243495351">
    <w:abstractNumId w:val="0"/>
  </w:num>
  <w:num w:numId="3" w16cid:durableId="1587231245">
    <w:abstractNumId w:val="2"/>
  </w:num>
  <w:num w:numId="4" w16cid:durableId="227418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37"/>
    <w:rsid w:val="00004EB5"/>
    <w:rsid w:val="000110E7"/>
    <w:rsid w:val="00013B6A"/>
    <w:rsid w:val="0002668E"/>
    <w:rsid w:val="00027896"/>
    <w:rsid w:val="00044299"/>
    <w:rsid w:val="00066CC8"/>
    <w:rsid w:val="00086ACB"/>
    <w:rsid w:val="00093787"/>
    <w:rsid w:val="000949B8"/>
    <w:rsid w:val="00097167"/>
    <w:rsid w:val="000A1F53"/>
    <w:rsid w:val="000B0768"/>
    <w:rsid w:val="000B3D86"/>
    <w:rsid w:val="000C5E50"/>
    <w:rsid w:val="000C7F6E"/>
    <w:rsid w:val="000D09E6"/>
    <w:rsid w:val="000E2ED0"/>
    <w:rsid w:val="000E5A4C"/>
    <w:rsid w:val="000F15DD"/>
    <w:rsid w:val="000F7125"/>
    <w:rsid w:val="000F7693"/>
    <w:rsid w:val="00113CFD"/>
    <w:rsid w:val="00124A65"/>
    <w:rsid w:val="00127D44"/>
    <w:rsid w:val="001567CF"/>
    <w:rsid w:val="00156C5A"/>
    <w:rsid w:val="00165D2F"/>
    <w:rsid w:val="001751BC"/>
    <w:rsid w:val="00184AF9"/>
    <w:rsid w:val="001969C1"/>
    <w:rsid w:val="001A204F"/>
    <w:rsid w:val="001A3F3A"/>
    <w:rsid w:val="001A6AE1"/>
    <w:rsid w:val="001C102B"/>
    <w:rsid w:val="001C7F4F"/>
    <w:rsid w:val="001D14F2"/>
    <w:rsid w:val="001E163C"/>
    <w:rsid w:val="001F0894"/>
    <w:rsid w:val="0021289F"/>
    <w:rsid w:val="00213FBE"/>
    <w:rsid w:val="002142F3"/>
    <w:rsid w:val="00217ABA"/>
    <w:rsid w:val="00226C06"/>
    <w:rsid w:val="002419CF"/>
    <w:rsid w:val="00251055"/>
    <w:rsid w:val="00263307"/>
    <w:rsid w:val="00274DF6"/>
    <w:rsid w:val="00281EFB"/>
    <w:rsid w:val="00297CCF"/>
    <w:rsid w:val="002A00CC"/>
    <w:rsid w:val="002B27CF"/>
    <w:rsid w:val="002B2A91"/>
    <w:rsid w:val="002B6C4C"/>
    <w:rsid w:val="002D210A"/>
    <w:rsid w:val="002D4275"/>
    <w:rsid w:val="002D6CF1"/>
    <w:rsid w:val="00307E47"/>
    <w:rsid w:val="00312C43"/>
    <w:rsid w:val="003208CD"/>
    <w:rsid w:val="00320D43"/>
    <w:rsid w:val="0032187C"/>
    <w:rsid w:val="003249CB"/>
    <w:rsid w:val="0033373A"/>
    <w:rsid w:val="0033517E"/>
    <w:rsid w:val="00335924"/>
    <w:rsid w:val="00337B5C"/>
    <w:rsid w:val="00340AEF"/>
    <w:rsid w:val="00340B08"/>
    <w:rsid w:val="00341F79"/>
    <w:rsid w:val="00346650"/>
    <w:rsid w:val="003570B2"/>
    <w:rsid w:val="0036409B"/>
    <w:rsid w:val="00367A6A"/>
    <w:rsid w:val="00381391"/>
    <w:rsid w:val="00381AD7"/>
    <w:rsid w:val="00381CC4"/>
    <w:rsid w:val="00381FC2"/>
    <w:rsid w:val="00387D5A"/>
    <w:rsid w:val="003933C3"/>
    <w:rsid w:val="003962C5"/>
    <w:rsid w:val="00396FDA"/>
    <w:rsid w:val="003A3A50"/>
    <w:rsid w:val="003A5356"/>
    <w:rsid w:val="003B1832"/>
    <w:rsid w:val="003B2469"/>
    <w:rsid w:val="003D0674"/>
    <w:rsid w:val="003D2D6A"/>
    <w:rsid w:val="0040464B"/>
    <w:rsid w:val="00406A97"/>
    <w:rsid w:val="004131CE"/>
    <w:rsid w:val="00414AE3"/>
    <w:rsid w:val="00415E5D"/>
    <w:rsid w:val="004179CE"/>
    <w:rsid w:val="00425F57"/>
    <w:rsid w:val="004442D1"/>
    <w:rsid w:val="00452BC6"/>
    <w:rsid w:val="0045479E"/>
    <w:rsid w:val="00457543"/>
    <w:rsid w:val="00463AFF"/>
    <w:rsid w:val="00474BF9"/>
    <w:rsid w:val="00480FA2"/>
    <w:rsid w:val="004823C8"/>
    <w:rsid w:val="004844CC"/>
    <w:rsid w:val="00496A6A"/>
    <w:rsid w:val="004A5F87"/>
    <w:rsid w:val="004C2C52"/>
    <w:rsid w:val="004C6CFB"/>
    <w:rsid w:val="004C725A"/>
    <w:rsid w:val="004C7B83"/>
    <w:rsid w:val="004D5D06"/>
    <w:rsid w:val="004D7332"/>
    <w:rsid w:val="004E01A6"/>
    <w:rsid w:val="004E41AB"/>
    <w:rsid w:val="004E522A"/>
    <w:rsid w:val="0050132B"/>
    <w:rsid w:val="005038F6"/>
    <w:rsid w:val="005043B3"/>
    <w:rsid w:val="005065DE"/>
    <w:rsid w:val="005073C9"/>
    <w:rsid w:val="00512DB1"/>
    <w:rsid w:val="00516159"/>
    <w:rsid w:val="00541EF6"/>
    <w:rsid w:val="00576692"/>
    <w:rsid w:val="005772A7"/>
    <w:rsid w:val="0058134B"/>
    <w:rsid w:val="00585B2E"/>
    <w:rsid w:val="0059118E"/>
    <w:rsid w:val="0059672B"/>
    <w:rsid w:val="005B1016"/>
    <w:rsid w:val="005B3688"/>
    <w:rsid w:val="005B61ED"/>
    <w:rsid w:val="005C58F2"/>
    <w:rsid w:val="005C5E4D"/>
    <w:rsid w:val="005D5109"/>
    <w:rsid w:val="005E1092"/>
    <w:rsid w:val="005F5810"/>
    <w:rsid w:val="00612087"/>
    <w:rsid w:val="00613BE3"/>
    <w:rsid w:val="00624971"/>
    <w:rsid w:val="00630931"/>
    <w:rsid w:val="006324F8"/>
    <w:rsid w:val="00635D55"/>
    <w:rsid w:val="006476B3"/>
    <w:rsid w:val="00650037"/>
    <w:rsid w:val="006747FE"/>
    <w:rsid w:val="00685BE2"/>
    <w:rsid w:val="0069344F"/>
    <w:rsid w:val="00696A5C"/>
    <w:rsid w:val="006A13F0"/>
    <w:rsid w:val="006B04A4"/>
    <w:rsid w:val="006B6621"/>
    <w:rsid w:val="006C0132"/>
    <w:rsid w:val="006C4DFD"/>
    <w:rsid w:val="006C7035"/>
    <w:rsid w:val="006C75DC"/>
    <w:rsid w:val="006D336D"/>
    <w:rsid w:val="006D7800"/>
    <w:rsid w:val="006D7B29"/>
    <w:rsid w:val="006E71F2"/>
    <w:rsid w:val="00705952"/>
    <w:rsid w:val="00712A95"/>
    <w:rsid w:val="0071576F"/>
    <w:rsid w:val="00733E4E"/>
    <w:rsid w:val="0074174C"/>
    <w:rsid w:val="00754107"/>
    <w:rsid w:val="00755D51"/>
    <w:rsid w:val="007641B3"/>
    <w:rsid w:val="00764207"/>
    <w:rsid w:val="007705A9"/>
    <w:rsid w:val="00776C1C"/>
    <w:rsid w:val="0078394C"/>
    <w:rsid w:val="007846D4"/>
    <w:rsid w:val="0079709E"/>
    <w:rsid w:val="007A7443"/>
    <w:rsid w:val="007B033D"/>
    <w:rsid w:val="007B5925"/>
    <w:rsid w:val="007C4A88"/>
    <w:rsid w:val="007E2901"/>
    <w:rsid w:val="007F4E14"/>
    <w:rsid w:val="007F6958"/>
    <w:rsid w:val="00802078"/>
    <w:rsid w:val="008271C9"/>
    <w:rsid w:val="00827FCA"/>
    <w:rsid w:val="00832F78"/>
    <w:rsid w:val="00835372"/>
    <w:rsid w:val="008508AA"/>
    <w:rsid w:val="00854CF3"/>
    <w:rsid w:val="00867DA9"/>
    <w:rsid w:val="00877A1A"/>
    <w:rsid w:val="0088344B"/>
    <w:rsid w:val="00891019"/>
    <w:rsid w:val="00891F40"/>
    <w:rsid w:val="00892CAB"/>
    <w:rsid w:val="008A6F86"/>
    <w:rsid w:val="008B1D4A"/>
    <w:rsid w:val="008B22EB"/>
    <w:rsid w:val="008B6788"/>
    <w:rsid w:val="008C18E3"/>
    <w:rsid w:val="008C4704"/>
    <w:rsid w:val="008C5225"/>
    <w:rsid w:val="008C6501"/>
    <w:rsid w:val="008D308A"/>
    <w:rsid w:val="008E15A5"/>
    <w:rsid w:val="008E28DC"/>
    <w:rsid w:val="008E494F"/>
    <w:rsid w:val="008F25A0"/>
    <w:rsid w:val="00901C03"/>
    <w:rsid w:val="00903202"/>
    <w:rsid w:val="00905471"/>
    <w:rsid w:val="009077B3"/>
    <w:rsid w:val="009255B7"/>
    <w:rsid w:val="009327B5"/>
    <w:rsid w:val="00945DAB"/>
    <w:rsid w:val="00946316"/>
    <w:rsid w:val="00957242"/>
    <w:rsid w:val="009862CE"/>
    <w:rsid w:val="00995466"/>
    <w:rsid w:val="009A7B26"/>
    <w:rsid w:val="009C1F03"/>
    <w:rsid w:val="009C4AAF"/>
    <w:rsid w:val="009C58B7"/>
    <w:rsid w:val="009D0551"/>
    <w:rsid w:val="009D7317"/>
    <w:rsid w:val="009E01EB"/>
    <w:rsid w:val="009E1414"/>
    <w:rsid w:val="009E3467"/>
    <w:rsid w:val="009E75C8"/>
    <w:rsid w:val="009F45A7"/>
    <w:rsid w:val="009F67A2"/>
    <w:rsid w:val="00A16AF2"/>
    <w:rsid w:val="00A21B35"/>
    <w:rsid w:val="00A22320"/>
    <w:rsid w:val="00A23C82"/>
    <w:rsid w:val="00A42E8F"/>
    <w:rsid w:val="00A43387"/>
    <w:rsid w:val="00A47B50"/>
    <w:rsid w:val="00A538A9"/>
    <w:rsid w:val="00A546AC"/>
    <w:rsid w:val="00A56B5D"/>
    <w:rsid w:val="00A622BD"/>
    <w:rsid w:val="00A85119"/>
    <w:rsid w:val="00AA0EDE"/>
    <w:rsid w:val="00AA4627"/>
    <w:rsid w:val="00AB5127"/>
    <w:rsid w:val="00AB54DA"/>
    <w:rsid w:val="00AC041A"/>
    <w:rsid w:val="00AC54E6"/>
    <w:rsid w:val="00AC79FE"/>
    <w:rsid w:val="00AD0785"/>
    <w:rsid w:val="00AD4CC3"/>
    <w:rsid w:val="00AF0DA2"/>
    <w:rsid w:val="00AF3751"/>
    <w:rsid w:val="00AF50F4"/>
    <w:rsid w:val="00B122B3"/>
    <w:rsid w:val="00B12B4A"/>
    <w:rsid w:val="00B13FB0"/>
    <w:rsid w:val="00B143D3"/>
    <w:rsid w:val="00B21F4E"/>
    <w:rsid w:val="00B32186"/>
    <w:rsid w:val="00B34B54"/>
    <w:rsid w:val="00B3683E"/>
    <w:rsid w:val="00B43DCB"/>
    <w:rsid w:val="00B46631"/>
    <w:rsid w:val="00B50BC1"/>
    <w:rsid w:val="00B51772"/>
    <w:rsid w:val="00B5533F"/>
    <w:rsid w:val="00B5624F"/>
    <w:rsid w:val="00B56BEA"/>
    <w:rsid w:val="00B61ADD"/>
    <w:rsid w:val="00B824DC"/>
    <w:rsid w:val="00B859D4"/>
    <w:rsid w:val="00B85A8B"/>
    <w:rsid w:val="00B87E1A"/>
    <w:rsid w:val="00B93BB7"/>
    <w:rsid w:val="00B94152"/>
    <w:rsid w:val="00BA54FE"/>
    <w:rsid w:val="00BA78A2"/>
    <w:rsid w:val="00BB3BA4"/>
    <w:rsid w:val="00BC7183"/>
    <w:rsid w:val="00BC7ACC"/>
    <w:rsid w:val="00BD3887"/>
    <w:rsid w:val="00BD4A0D"/>
    <w:rsid w:val="00BE243B"/>
    <w:rsid w:val="00BE3940"/>
    <w:rsid w:val="00BE4F74"/>
    <w:rsid w:val="00BF248D"/>
    <w:rsid w:val="00C071BA"/>
    <w:rsid w:val="00C10779"/>
    <w:rsid w:val="00C31830"/>
    <w:rsid w:val="00C33789"/>
    <w:rsid w:val="00C42004"/>
    <w:rsid w:val="00C52514"/>
    <w:rsid w:val="00C55CFA"/>
    <w:rsid w:val="00C57075"/>
    <w:rsid w:val="00C60C5B"/>
    <w:rsid w:val="00C61023"/>
    <w:rsid w:val="00C62649"/>
    <w:rsid w:val="00C63E88"/>
    <w:rsid w:val="00C750C4"/>
    <w:rsid w:val="00C90BA9"/>
    <w:rsid w:val="00CB52A6"/>
    <w:rsid w:val="00CB5CCE"/>
    <w:rsid w:val="00CC004B"/>
    <w:rsid w:val="00CC3C9D"/>
    <w:rsid w:val="00CC4063"/>
    <w:rsid w:val="00CC4594"/>
    <w:rsid w:val="00CC4D28"/>
    <w:rsid w:val="00CC56A0"/>
    <w:rsid w:val="00CD280E"/>
    <w:rsid w:val="00CD4664"/>
    <w:rsid w:val="00CE260B"/>
    <w:rsid w:val="00CE4F3A"/>
    <w:rsid w:val="00CF05C4"/>
    <w:rsid w:val="00D06DBD"/>
    <w:rsid w:val="00D10548"/>
    <w:rsid w:val="00D11003"/>
    <w:rsid w:val="00D26FA2"/>
    <w:rsid w:val="00D31159"/>
    <w:rsid w:val="00D331AA"/>
    <w:rsid w:val="00D45257"/>
    <w:rsid w:val="00D461A8"/>
    <w:rsid w:val="00D526C7"/>
    <w:rsid w:val="00D600C4"/>
    <w:rsid w:val="00D60876"/>
    <w:rsid w:val="00D62EF7"/>
    <w:rsid w:val="00D77A63"/>
    <w:rsid w:val="00D77E8F"/>
    <w:rsid w:val="00D81B22"/>
    <w:rsid w:val="00D90C08"/>
    <w:rsid w:val="00D942DC"/>
    <w:rsid w:val="00D95523"/>
    <w:rsid w:val="00D95A4C"/>
    <w:rsid w:val="00DC27B5"/>
    <w:rsid w:val="00DC3DEE"/>
    <w:rsid w:val="00DD11CA"/>
    <w:rsid w:val="00DE4174"/>
    <w:rsid w:val="00DE6653"/>
    <w:rsid w:val="00E0282D"/>
    <w:rsid w:val="00E11B6F"/>
    <w:rsid w:val="00E215B6"/>
    <w:rsid w:val="00E248B7"/>
    <w:rsid w:val="00E37D79"/>
    <w:rsid w:val="00E41A43"/>
    <w:rsid w:val="00E613E2"/>
    <w:rsid w:val="00E63EA1"/>
    <w:rsid w:val="00E73256"/>
    <w:rsid w:val="00E77619"/>
    <w:rsid w:val="00E80850"/>
    <w:rsid w:val="00E82AE3"/>
    <w:rsid w:val="00E846BB"/>
    <w:rsid w:val="00E85982"/>
    <w:rsid w:val="00EB5228"/>
    <w:rsid w:val="00EE0F47"/>
    <w:rsid w:val="00EE194D"/>
    <w:rsid w:val="00EE4407"/>
    <w:rsid w:val="00EE4C7D"/>
    <w:rsid w:val="00EF3296"/>
    <w:rsid w:val="00F15F6A"/>
    <w:rsid w:val="00F20EAB"/>
    <w:rsid w:val="00F22C17"/>
    <w:rsid w:val="00F26222"/>
    <w:rsid w:val="00F45076"/>
    <w:rsid w:val="00F53B3C"/>
    <w:rsid w:val="00F56302"/>
    <w:rsid w:val="00F57EEA"/>
    <w:rsid w:val="00F64BD9"/>
    <w:rsid w:val="00F66E7D"/>
    <w:rsid w:val="00F815DF"/>
    <w:rsid w:val="00F94BF8"/>
    <w:rsid w:val="00F95CBE"/>
    <w:rsid w:val="00FA785F"/>
    <w:rsid w:val="00FB119C"/>
    <w:rsid w:val="00FC6DC3"/>
    <w:rsid w:val="00FD04C5"/>
    <w:rsid w:val="00FD6A00"/>
    <w:rsid w:val="00FE48EC"/>
    <w:rsid w:val="00FF3A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273C"/>
  <w15:chartTrackingRefBased/>
  <w15:docId w15:val="{CED8F970-44A0-3E4E-94CD-7470D819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C5"/>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5003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5003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037"/>
    <w:rPr>
      <w:color w:val="0563C1" w:themeColor="hyperlink"/>
      <w:u w:val="single"/>
    </w:rPr>
  </w:style>
  <w:style w:type="character" w:styleId="UnresolvedMention">
    <w:name w:val="Unresolved Mention"/>
    <w:basedOn w:val="DefaultParagraphFont"/>
    <w:uiPriority w:val="99"/>
    <w:semiHidden/>
    <w:unhideWhenUsed/>
    <w:rsid w:val="00650037"/>
    <w:rPr>
      <w:color w:val="605E5C"/>
      <w:shd w:val="clear" w:color="auto" w:fill="E1DFDD"/>
    </w:rPr>
  </w:style>
  <w:style w:type="character" w:customStyle="1" w:styleId="Heading1Char">
    <w:name w:val="Heading 1 Char"/>
    <w:basedOn w:val="DefaultParagraphFont"/>
    <w:link w:val="Heading1"/>
    <w:uiPriority w:val="9"/>
    <w:rsid w:val="0065003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50037"/>
    <w:rPr>
      <w:rFonts w:ascii="Times New Roman" w:eastAsia="Times New Roman" w:hAnsi="Times New Roman" w:cs="Times New Roman"/>
      <w:b/>
      <w:bCs/>
      <w:kern w:val="0"/>
      <w:sz w:val="36"/>
      <w:szCs w:val="36"/>
      <w14:ligatures w14:val="none"/>
    </w:rPr>
  </w:style>
  <w:style w:type="character" w:customStyle="1" w:styleId="artdeco-buttontext">
    <w:name w:val="artdeco-button__text"/>
    <w:basedOn w:val="DefaultParagraphFont"/>
    <w:rsid w:val="00650037"/>
  </w:style>
  <w:style w:type="paragraph" w:customStyle="1" w:styleId="ember-view">
    <w:name w:val="ember-view"/>
    <w:basedOn w:val="Normal"/>
    <w:rsid w:val="00650037"/>
    <w:pPr>
      <w:spacing w:before="100" w:beforeAutospacing="1" w:after="100" w:afterAutospacing="1"/>
    </w:pPr>
  </w:style>
  <w:style w:type="character" w:customStyle="1" w:styleId="white-space-pre">
    <w:name w:val="white-space-pre"/>
    <w:basedOn w:val="DefaultParagraphFont"/>
    <w:rsid w:val="00650037"/>
  </w:style>
  <w:style w:type="character" w:styleId="Strong">
    <w:name w:val="Strong"/>
    <w:basedOn w:val="DefaultParagraphFont"/>
    <w:uiPriority w:val="22"/>
    <w:qFormat/>
    <w:rsid w:val="00650037"/>
    <w:rPr>
      <w:b/>
      <w:bCs/>
    </w:rPr>
  </w:style>
  <w:style w:type="character" w:styleId="Emphasis">
    <w:name w:val="Emphasis"/>
    <w:basedOn w:val="DefaultParagraphFont"/>
    <w:uiPriority w:val="20"/>
    <w:qFormat/>
    <w:rsid w:val="00650037"/>
    <w:rPr>
      <w:i/>
      <w:iCs/>
    </w:rPr>
  </w:style>
  <w:style w:type="character" w:styleId="FollowedHyperlink">
    <w:name w:val="FollowedHyperlink"/>
    <w:basedOn w:val="DefaultParagraphFont"/>
    <w:uiPriority w:val="99"/>
    <w:semiHidden/>
    <w:unhideWhenUsed/>
    <w:rsid w:val="00650037"/>
    <w:rPr>
      <w:color w:val="954F72" w:themeColor="followedHyperlink"/>
      <w:u w:val="single"/>
    </w:rPr>
  </w:style>
  <w:style w:type="paragraph" w:styleId="ListParagraph">
    <w:name w:val="List Paragraph"/>
    <w:basedOn w:val="Normal"/>
    <w:uiPriority w:val="34"/>
    <w:qFormat/>
    <w:rsid w:val="003D2D6A"/>
    <w:pPr>
      <w:ind w:left="720"/>
      <w:contextualSpacing/>
    </w:pPr>
    <w:rPr>
      <w:rFonts w:asciiTheme="minorHAnsi" w:eastAsiaTheme="minorEastAsia" w:hAnsiTheme="minorHAnsi" w:cstheme="minorBidi"/>
      <w:kern w:val="2"/>
      <w14:ligatures w14:val="standardContextual"/>
    </w:rPr>
  </w:style>
  <w:style w:type="paragraph" w:styleId="Caption">
    <w:name w:val="caption"/>
    <w:basedOn w:val="Normal"/>
    <w:next w:val="Normal"/>
    <w:uiPriority w:val="35"/>
    <w:unhideWhenUsed/>
    <w:qFormat/>
    <w:rsid w:val="00BE4F74"/>
    <w:pPr>
      <w:spacing w:after="200"/>
    </w:pPr>
    <w:rPr>
      <w:rFonts w:asciiTheme="minorHAnsi" w:eastAsiaTheme="minorEastAsia" w:hAnsiTheme="minorHAnsi" w:cstheme="minorBidi"/>
      <w:i/>
      <w:iCs/>
      <w:color w:val="44546A" w:themeColor="text2"/>
      <w:kern w:val="2"/>
      <w:sz w:val="18"/>
      <w:szCs w:val="18"/>
      <w14:ligatures w14:val="standardContextual"/>
    </w:rPr>
  </w:style>
  <w:style w:type="paragraph" w:styleId="Header">
    <w:name w:val="header"/>
    <w:basedOn w:val="Normal"/>
    <w:link w:val="HeaderChar"/>
    <w:uiPriority w:val="99"/>
    <w:unhideWhenUsed/>
    <w:rsid w:val="0071576F"/>
    <w:pPr>
      <w:tabs>
        <w:tab w:val="center" w:pos="4153"/>
        <w:tab w:val="right" w:pos="8306"/>
      </w:tabs>
    </w:pPr>
    <w:rPr>
      <w:rFonts w:asciiTheme="minorHAnsi" w:eastAsiaTheme="minorEastAsia" w:hAnsiTheme="minorHAnsi" w:cstheme="minorBidi"/>
      <w:kern w:val="2"/>
      <w14:ligatures w14:val="standardContextual"/>
    </w:rPr>
  </w:style>
  <w:style w:type="character" w:customStyle="1" w:styleId="HeaderChar">
    <w:name w:val="Header Char"/>
    <w:basedOn w:val="DefaultParagraphFont"/>
    <w:link w:val="Header"/>
    <w:uiPriority w:val="99"/>
    <w:rsid w:val="0071576F"/>
  </w:style>
  <w:style w:type="paragraph" w:styleId="Footer">
    <w:name w:val="footer"/>
    <w:basedOn w:val="Normal"/>
    <w:link w:val="FooterChar"/>
    <w:uiPriority w:val="99"/>
    <w:unhideWhenUsed/>
    <w:rsid w:val="0071576F"/>
    <w:pPr>
      <w:tabs>
        <w:tab w:val="center" w:pos="4153"/>
        <w:tab w:val="right" w:pos="8306"/>
      </w:tabs>
    </w:pPr>
    <w:rPr>
      <w:rFonts w:asciiTheme="minorHAnsi" w:eastAsiaTheme="minorEastAsia" w:hAnsiTheme="minorHAnsi" w:cstheme="minorBidi"/>
      <w:kern w:val="2"/>
      <w14:ligatures w14:val="standardContextual"/>
    </w:rPr>
  </w:style>
  <w:style w:type="character" w:customStyle="1" w:styleId="FooterChar">
    <w:name w:val="Footer Char"/>
    <w:basedOn w:val="DefaultParagraphFont"/>
    <w:link w:val="Footer"/>
    <w:uiPriority w:val="99"/>
    <w:rsid w:val="0071576F"/>
  </w:style>
  <w:style w:type="character" w:styleId="CommentReference">
    <w:name w:val="annotation reference"/>
    <w:basedOn w:val="DefaultParagraphFont"/>
    <w:uiPriority w:val="99"/>
    <w:semiHidden/>
    <w:unhideWhenUsed/>
    <w:rsid w:val="00387D5A"/>
    <w:rPr>
      <w:sz w:val="16"/>
      <w:szCs w:val="16"/>
    </w:rPr>
  </w:style>
  <w:style w:type="paragraph" w:styleId="CommentText">
    <w:name w:val="annotation text"/>
    <w:basedOn w:val="Normal"/>
    <w:link w:val="CommentTextChar"/>
    <w:uiPriority w:val="99"/>
    <w:unhideWhenUsed/>
    <w:rsid w:val="00387D5A"/>
    <w:rPr>
      <w:rFonts w:asciiTheme="minorHAnsi" w:eastAsiaTheme="minorEastAsia"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87D5A"/>
    <w:rPr>
      <w:sz w:val="20"/>
      <w:szCs w:val="20"/>
    </w:rPr>
  </w:style>
  <w:style w:type="paragraph" w:styleId="CommentSubject">
    <w:name w:val="annotation subject"/>
    <w:basedOn w:val="CommentText"/>
    <w:next w:val="CommentText"/>
    <w:link w:val="CommentSubjectChar"/>
    <w:uiPriority w:val="99"/>
    <w:semiHidden/>
    <w:unhideWhenUsed/>
    <w:rsid w:val="00387D5A"/>
    <w:rPr>
      <w:b/>
      <w:bCs/>
    </w:rPr>
  </w:style>
  <w:style w:type="character" w:customStyle="1" w:styleId="CommentSubjectChar">
    <w:name w:val="Comment Subject Char"/>
    <w:basedOn w:val="CommentTextChar"/>
    <w:link w:val="CommentSubject"/>
    <w:uiPriority w:val="99"/>
    <w:semiHidden/>
    <w:rsid w:val="00387D5A"/>
    <w:rPr>
      <w:b/>
      <w:bCs/>
      <w:sz w:val="20"/>
      <w:szCs w:val="20"/>
    </w:rPr>
  </w:style>
  <w:style w:type="character" w:customStyle="1" w:styleId="ozzzk">
    <w:name w:val="ozzzk"/>
    <w:basedOn w:val="DefaultParagraphFont"/>
    <w:rsid w:val="00FD04C5"/>
  </w:style>
  <w:style w:type="character" w:customStyle="1" w:styleId="flwlv">
    <w:name w:val="flwlv"/>
    <w:basedOn w:val="DefaultParagraphFont"/>
    <w:rsid w:val="00FD04C5"/>
  </w:style>
  <w:style w:type="paragraph" w:styleId="Revision">
    <w:name w:val="Revision"/>
    <w:hidden/>
    <w:uiPriority w:val="99"/>
    <w:semiHidden/>
    <w:rsid w:val="009327B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20377">
      <w:bodyDiv w:val="1"/>
      <w:marLeft w:val="0"/>
      <w:marRight w:val="0"/>
      <w:marTop w:val="0"/>
      <w:marBottom w:val="0"/>
      <w:divBdr>
        <w:top w:val="none" w:sz="0" w:space="0" w:color="auto"/>
        <w:left w:val="none" w:sz="0" w:space="0" w:color="auto"/>
        <w:bottom w:val="none" w:sz="0" w:space="0" w:color="auto"/>
        <w:right w:val="none" w:sz="0" w:space="0" w:color="auto"/>
      </w:divBdr>
      <w:divsChild>
        <w:div w:id="1251961585">
          <w:marLeft w:val="0"/>
          <w:marRight w:val="0"/>
          <w:marTop w:val="0"/>
          <w:marBottom w:val="0"/>
          <w:divBdr>
            <w:top w:val="none" w:sz="0" w:space="0" w:color="auto"/>
            <w:left w:val="none" w:sz="0" w:space="0" w:color="auto"/>
            <w:bottom w:val="none" w:sz="0" w:space="0" w:color="auto"/>
            <w:right w:val="none" w:sz="0" w:space="0" w:color="auto"/>
          </w:divBdr>
        </w:div>
        <w:div w:id="283079672">
          <w:marLeft w:val="0"/>
          <w:marRight w:val="0"/>
          <w:marTop w:val="0"/>
          <w:marBottom w:val="0"/>
          <w:divBdr>
            <w:top w:val="none" w:sz="0" w:space="0" w:color="auto"/>
            <w:left w:val="none" w:sz="0" w:space="0" w:color="auto"/>
            <w:bottom w:val="none" w:sz="0" w:space="0" w:color="auto"/>
            <w:right w:val="none" w:sz="0" w:space="0" w:color="auto"/>
          </w:divBdr>
          <w:divsChild>
            <w:div w:id="1771120166">
              <w:marLeft w:val="0"/>
              <w:marRight w:val="0"/>
              <w:marTop w:val="0"/>
              <w:marBottom w:val="0"/>
              <w:divBdr>
                <w:top w:val="none" w:sz="0" w:space="0" w:color="auto"/>
                <w:left w:val="none" w:sz="0" w:space="0" w:color="auto"/>
                <w:bottom w:val="none" w:sz="0" w:space="0" w:color="auto"/>
                <w:right w:val="none" w:sz="0" w:space="0" w:color="auto"/>
              </w:divBdr>
              <w:divsChild>
                <w:div w:id="2125267067">
                  <w:marLeft w:val="0"/>
                  <w:marRight w:val="0"/>
                  <w:marTop w:val="0"/>
                  <w:marBottom w:val="0"/>
                  <w:divBdr>
                    <w:top w:val="none" w:sz="0" w:space="0" w:color="auto"/>
                    <w:left w:val="none" w:sz="0" w:space="0" w:color="auto"/>
                    <w:bottom w:val="none" w:sz="0" w:space="0" w:color="auto"/>
                    <w:right w:val="none" w:sz="0" w:space="0" w:color="auto"/>
                  </w:divBdr>
                  <w:divsChild>
                    <w:div w:id="768816714">
                      <w:marLeft w:val="0"/>
                      <w:marRight w:val="0"/>
                      <w:marTop w:val="0"/>
                      <w:marBottom w:val="0"/>
                      <w:divBdr>
                        <w:top w:val="none" w:sz="0" w:space="0" w:color="auto"/>
                        <w:left w:val="none" w:sz="0" w:space="0" w:color="auto"/>
                        <w:bottom w:val="none" w:sz="0" w:space="0" w:color="auto"/>
                        <w:right w:val="none" w:sz="0" w:space="0" w:color="auto"/>
                      </w:divBdr>
                      <w:divsChild>
                        <w:div w:id="1344209414">
                          <w:marLeft w:val="0"/>
                          <w:marRight w:val="0"/>
                          <w:marTop w:val="0"/>
                          <w:marBottom w:val="0"/>
                          <w:divBdr>
                            <w:top w:val="none" w:sz="0" w:space="0" w:color="auto"/>
                            <w:left w:val="none" w:sz="0" w:space="0" w:color="auto"/>
                            <w:bottom w:val="none" w:sz="0" w:space="0" w:color="auto"/>
                            <w:right w:val="none" w:sz="0" w:space="0" w:color="auto"/>
                          </w:divBdr>
                          <w:divsChild>
                            <w:div w:id="1035933396">
                              <w:marLeft w:val="0"/>
                              <w:marRight w:val="0"/>
                              <w:marTop w:val="0"/>
                              <w:marBottom w:val="0"/>
                              <w:divBdr>
                                <w:top w:val="none" w:sz="0" w:space="0" w:color="auto"/>
                                <w:left w:val="none" w:sz="0" w:space="0" w:color="auto"/>
                                <w:bottom w:val="none" w:sz="0" w:space="0" w:color="auto"/>
                                <w:right w:val="none" w:sz="0" w:space="0" w:color="auto"/>
                              </w:divBdr>
                            </w:div>
                          </w:divsChild>
                        </w:div>
                        <w:div w:id="117601553">
                          <w:marLeft w:val="0"/>
                          <w:marRight w:val="0"/>
                          <w:marTop w:val="0"/>
                          <w:marBottom w:val="0"/>
                          <w:divBdr>
                            <w:top w:val="none" w:sz="0" w:space="0" w:color="auto"/>
                            <w:left w:val="none" w:sz="0" w:space="0" w:color="auto"/>
                            <w:bottom w:val="none" w:sz="0" w:space="0" w:color="auto"/>
                            <w:right w:val="none" w:sz="0" w:space="0" w:color="auto"/>
                          </w:divBdr>
                          <w:divsChild>
                            <w:div w:id="1752387057">
                              <w:marLeft w:val="0"/>
                              <w:marRight w:val="0"/>
                              <w:marTop w:val="0"/>
                              <w:marBottom w:val="0"/>
                              <w:divBdr>
                                <w:top w:val="none" w:sz="0" w:space="0" w:color="auto"/>
                                <w:left w:val="none" w:sz="0" w:space="0" w:color="auto"/>
                                <w:bottom w:val="none" w:sz="0" w:space="0" w:color="auto"/>
                                <w:right w:val="none" w:sz="0" w:space="0" w:color="auto"/>
                              </w:divBdr>
                            </w:div>
                            <w:div w:id="753824880">
                              <w:marLeft w:val="0"/>
                              <w:marRight w:val="0"/>
                              <w:marTop w:val="0"/>
                              <w:marBottom w:val="0"/>
                              <w:divBdr>
                                <w:top w:val="none" w:sz="0" w:space="0" w:color="auto"/>
                                <w:left w:val="none" w:sz="0" w:space="0" w:color="auto"/>
                                <w:bottom w:val="none" w:sz="0" w:space="0" w:color="auto"/>
                                <w:right w:val="none" w:sz="0" w:space="0" w:color="auto"/>
                              </w:divBdr>
                              <w:divsChild>
                                <w:div w:id="10169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6103">
                      <w:marLeft w:val="0"/>
                      <w:marRight w:val="0"/>
                      <w:marTop w:val="0"/>
                      <w:marBottom w:val="0"/>
                      <w:divBdr>
                        <w:top w:val="none" w:sz="0" w:space="0" w:color="auto"/>
                        <w:left w:val="none" w:sz="0" w:space="0" w:color="auto"/>
                        <w:bottom w:val="none" w:sz="0" w:space="0" w:color="auto"/>
                        <w:right w:val="none" w:sz="0" w:space="0" w:color="auto"/>
                      </w:divBdr>
                    </w:div>
                  </w:divsChild>
                </w:div>
                <w:div w:id="1836913841">
                  <w:marLeft w:val="0"/>
                  <w:marRight w:val="0"/>
                  <w:marTop w:val="0"/>
                  <w:marBottom w:val="0"/>
                  <w:divBdr>
                    <w:top w:val="none" w:sz="0" w:space="0" w:color="auto"/>
                    <w:left w:val="none" w:sz="0" w:space="0" w:color="auto"/>
                    <w:bottom w:val="none" w:sz="0" w:space="0" w:color="auto"/>
                    <w:right w:val="none" w:sz="0" w:space="0" w:color="auto"/>
                  </w:divBdr>
                </w:div>
              </w:divsChild>
            </w:div>
            <w:div w:id="6755482">
              <w:marLeft w:val="0"/>
              <w:marRight w:val="0"/>
              <w:marTop w:val="0"/>
              <w:marBottom w:val="0"/>
              <w:divBdr>
                <w:top w:val="none" w:sz="0" w:space="0" w:color="auto"/>
                <w:left w:val="none" w:sz="0" w:space="0" w:color="auto"/>
                <w:bottom w:val="none" w:sz="0" w:space="0" w:color="auto"/>
                <w:right w:val="none" w:sz="0" w:space="0" w:color="auto"/>
              </w:divBdr>
            </w:div>
            <w:div w:id="655957291">
              <w:marLeft w:val="0"/>
              <w:marRight w:val="0"/>
              <w:marTop w:val="0"/>
              <w:marBottom w:val="0"/>
              <w:divBdr>
                <w:top w:val="none" w:sz="0" w:space="0" w:color="auto"/>
                <w:left w:val="none" w:sz="0" w:space="0" w:color="auto"/>
                <w:bottom w:val="none" w:sz="0" w:space="0" w:color="auto"/>
                <w:right w:val="none" w:sz="0" w:space="0" w:color="auto"/>
              </w:divBdr>
              <w:divsChild>
                <w:div w:id="1077287148">
                  <w:marLeft w:val="0"/>
                  <w:marRight w:val="0"/>
                  <w:marTop w:val="0"/>
                  <w:marBottom w:val="0"/>
                  <w:divBdr>
                    <w:top w:val="none" w:sz="0" w:space="0" w:color="auto"/>
                    <w:left w:val="none" w:sz="0" w:space="0" w:color="auto"/>
                    <w:bottom w:val="none" w:sz="0" w:space="0" w:color="auto"/>
                    <w:right w:val="none" w:sz="0" w:space="0" w:color="auto"/>
                  </w:divBdr>
                  <w:divsChild>
                    <w:div w:id="1425496395">
                      <w:marLeft w:val="0"/>
                      <w:marRight w:val="0"/>
                      <w:marTop w:val="0"/>
                      <w:marBottom w:val="0"/>
                      <w:divBdr>
                        <w:top w:val="none" w:sz="0" w:space="0" w:color="auto"/>
                        <w:left w:val="none" w:sz="0" w:space="0" w:color="auto"/>
                        <w:bottom w:val="none" w:sz="0" w:space="0" w:color="auto"/>
                        <w:right w:val="none" w:sz="0" w:space="0" w:color="auto"/>
                      </w:divBdr>
                      <w:divsChild>
                        <w:div w:id="1322273717">
                          <w:marLeft w:val="0"/>
                          <w:marRight w:val="0"/>
                          <w:marTop w:val="0"/>
                          <w:marBottom w:val="0"/>
                          <w:divBdr>
                            <w:top w:val="none" w:sz="0" w:space="0" w:color="auto"/>
                            <w:left w:val="none" w:sz="0" w:space="0" w:color="auto"/>
                            <w:bottom w:val="none" w:sz="0" w:space="0" w:color="auto"/>
                            <w:right w:val="none" w:sz="0" w:space="0" w:color="auto"/>
                          </w:divBdr>
                          <w:divsChild>
                            <w:div w:id="300548612">
                              <w:marLeft w:val="0"/>
                              <w:marRight w:val="0"/>
                              <w:marTop w:val="0"/>
                              <w:marBottom w:val="0"/>
                              <w:divBdr>
                                <w:top w:val="none" w:sz="0" w:space="0" w:color="auto"/>
                                <w:left w:val="none" w:sz="0" w:space="0" w:color="auto"/>
                                <w:bottom w:val="none" w:sz="0" w:space="0" w:color="auto"/>
                                <w:right w:val="none" w:sz="0" w:space="0" w:color="auto"/>
                              </w:divBdr>
                              <w:divsChild>
                                <w:div w:id="1509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9735">
                          <w:marLeft w:val="0"/>
                          <w:marRight w:val="0"/>
                          <w:marTop w:val="0"/>
                          <w:marBottom w:val="0"/>
                          <w:divBdr>
                            <w:top w:val="none" w:sz="0" w:space="0" w:color="auto"/>
                            <w:left w:val="none" w:sz="0" w:space="0" w:color="auto"/>
                            <w:bottom w:val="none" w:sz="0" w:space="0" w:color="auto"/>
                            <w:right w:val="none" w:sz="0" w:space="0" w:color="auto"/>
                          </w:divBdr>
                          <w:divsChild>
                            <w:div w:id="1851288053">
                              <w:marLeft w:val="0"/>
                              <w:marRight w:val="0"/>
                              <w:marTop w:val="0"/>
                              <w:marBottom w:val="0"/>
                              <w:divBdr>
                                <w:top w:val="none" w:sz="0" w:space="0" w:color="auto"/>
                                <w:left w:val="none" w:sz="0" w:space="0" w:color="auto"/>
                                <w:bottom w:val="none" w:sz="0" w:space="0" w:color="auto"/>
                                <w:right w:val="none" w:sz="0" w:space="0" w:color="auto"/>
                              </w:divBdr>
                              <w:divsChild>
                                <w:div w:id="133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23">
                          <w:marLeft w:val="0"/>
                          <w:marRight w:val="0"/>
                          <w:marTop w:val="0"/>
                          <w:marBottom w:val="0"/>
                          <w:divBdr>
                            <w:top w:val="none" w:sz="0" w:space="0" w:color="auto"/>
                            <w:left w:val="none" w:sz="0" w:space="0" w:color="auto"/>
                            <w:bottom w:val="none" w:sz="0" w:space="0" w:color="auto"/>
                            <w:right w:val="none" w:sz="0" w:space="0" w:color="auto"/>
                          </w:divBdr>
                          <w:divsChild>
                            <w:div w:id="1774209297">
                              <w:marLeft w:val="0"/>
                              <w:marRight w:val="0"/>
                              <w:marTop w:val="0"/>
                              <w:marBottom w:val="0"/>
                              <w:divBdr>
                                <w:top w:val="none" w:sz="0" w:space="0" w:color="auto"/>
                                <w:left w:val="none" w:sz="0" w:space="0" w:color="auto"/>
                                <w:bottom w:val="none" w:sz="0" w:space="0" w:color="auto"/>
                                <w:right w:val="none" w:sz="0" w:space="0" w:color="auto"/>
                              </w:divBdr>
                              <w:divsChild>
                                <w:div w:id="6546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976412">
      <w:bodyDiv w:val="1"/>
      <w:marLeft w:val="0"/>
      <w:marRight w:val="0"/>
      <w:marTop w:val="0"/>
      <w:marBottom w:val="0"/>
      <w:divBdr>
        <w:top w:val="none" w:sz="0" w:space="0" w:color="auto"/>
        <w:left w:val="none" w:sz="0" w:space="0" w:color="auto"/>
        <w:bottom w:val="none" w:sz="0" w:space="0" w:color="auto"/>
        <w:right w:val="none" w:sz="0" w:space="0" w:color="auto"/>
      </w:divBdr>
      <w:divsChild>
        <w:div w:id="470169033">
          <w:marLeft w:val="0"/>
          <w:marRight w:val="0"/>
          <w:marTop w:val="0"/>
          <w:marBottom w:val="60"/>
          <w:divBdr>
            <w:top w:val="none" w:sz="0" w:space="0" w:color="auto"/>
            <w:left w:val="none" w:sz="0" w:space="0" w:color="auto"/>
            <w:bottom w:val="none" w:sz="0" w:space="0" w:color="auto"/>
            <w:right w:val="none" w:sz="0" w:space="0" w:color="auto"/>
          </w:divBdr>
          <w:divsChild>
            <w:div w:id="919169486">
              <w:marLeft w:val="0"/>
              <w:marRight w:val="0"/>
              <w:marTop w:val="0"/>
              <w:marBottom w:val="0"/>
              <w:divBdr>
                <w:top w:val="none" w:sz="0" w:space="0" w:color="auto"/>
                <w:left w:val="none" w:sz="0" w:space="0" w:color="auto"/>
                <w:bottom w:val="none" w:sz="0" w:space="0" w:color="auto"/>
                <w:right w:val="none" w:sz="0" w:space="0" w:color="auto"/>
              </w:divBdr>
              <w:divsChild>
                <w:div w:id="14745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679">
          <w:marLeft w:val="0"/>
          <w:marRight w:val="0"/>
          <w:marTop w:val="0"/>
          <w:marBottom w:val="0"/>
          <w:divBdr>
            <w:top w:val="none" w:sz="0" w:space="0" w:color="auto"/>
            <w:left w:val="none" w:sz="0" w:space="0" w:color="auto"/>
            <w:bottom w:val="none" w:sz="0" w:space="0" w:color="auto"/>
            <w:right w:val="none" w:sz="0" w:space="0" w:color="auto"/>
          </w:divBdr>
          <w:divsChild>
            <w:div w:id="1301425232">
              <w:marLeft w:val="0"/>
              <w:marRight w:val="0"/>
              <w:marTop w:val="0"/>
              <w:marBottom w:val="0"/>
              <w:divBdr>
                <w:top w:val="none" w:sz="0" w:space="0" w:color="auto"/>
                <w:left w:val="none" w:sz="0" w:space="0" w:color="auto"/>
                <w:bottom w:val="none" w:sz="0" w:space="0" w:color="auto"/>
                <w:right w:val="none" w:sz="0" w:space="0" w:color="auto"/>
              </w:divBdr>
              <w:divsChild>
                <w:div w:id="285627588">
                  <w:marLeft w:val="0"/>
                  <w:marRight w:val="0"/>
                  <w:marTop w:val="0"/>
                  <w:marBottom w:val="0"/>
                  <w:divBdr>
                    <w:top w:val="none" w:sz="0" w:space="0" w:color="auto"/>
                    <w:left w:val="none" w:sz="0" w:space="0" w:color="auto"/>
                    <w:bottom w:val="none" w:sz="0" w:space="0" w:color="auto"/>
                    <w:right w:val="none" w:sz="0" w:space="0" w:color="auto"/>
                  </w:divBdr>
                  <w:divsChild>
                    <w:div w:id="1611817301">
                      <w:marLeft w:val="0"/>
                      <w:marRight w:val="0"/>
                      <w:marTop w:val="0"/>
                      <w:marBottom w:val="0"/>
                      <w:divBdr>
                        <w:top w:val="none" w:sz="0" w:space="0" w:color="auto"/>
                        <w:left w:val="none" w:sz="0" w:space="0" w:color="auto"/>
                        <w:bottom w:val="none" w:sz="0" w:space="0" w:color="auto"/>
                        <w:right w:val="none" w:sz="0" w:space="0" w:color="auto"/>
                      </w:divBdr>
                      <w:divsChild>
                        <w:div w:id="17478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0179">
                  <w:marLeft w:val="0"/>
                  <w:marRight w:val="0"/>
                  <w:marTop w:val="0"/>
                  <w:marBottom w:val="0"/>
                  <w:divBdr>
                    <w:top w:val="none" w:sz="0" w:space="0" w:color="auto"/>
                    <w:left w:val="none" w:sz="0" w:space="0" w:color="auto"/>
                    <w:bottom w:val="none" w:sz="0" w:space="0" w:color="auto"/>
                    <w:right w:val="none" w:sz="0" w:space="0" w:color="auto"/>
                  </w:divBdr>
                  <w:divsChild>
                    <w:div w:id="131218093">
                      <w:marLeft w:val="0"/>
                      <w:marRight w:val="0"/>
                      <w:marTop w:val="0"/>
                      <w:marBottom w:val="0"/>
                      <w:divBdr>
                        <w:top w:val="none" w:sz="0" w:space="0" w:color="auto"/>
                        <w:left w:val="none" w:sz="0" w:space="0" w:color="auto"/>
                        <w:bottom w:val="none" w:sz="0" w:space="0" w:color="auto"/>
                        <w:right w:val="none" w:sz="0" w:space="0" w:color="auto"/>
                      </w:divBdr>
                    </w:div>
                  </w:divsChild>
                </w:div>
                <w:div w:id="18067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6534">
      <w:bodyDiv w:val="1"/>
      <w:marLeft w:val="0"/>
      <w:marRight w:val="0"/>
      <w:marTop w:val="0"/>
      <w:marBottom w:val="0"/>
      <w:divBdr>
        <w:top w:val="none" w:sz="0" w:space="0" w:color="auto"/>
        <w:left w:val="none" w:sz="0" w:space="0" w:color="auto"/>
        <w:bottom w:val="none" w:sz="0" w:space="0" w:color="auto"/>
        <w:right w:val="none" w:sz="0" w:space="0" w:color="auto"/>
      </w:divBdr>
      <w:divsChild>
        <w:div w:id="1575050124">
          <w:marLeft w:val="0"/>
          <w:marRight w:val="0"/>
          <w:marTop w:val="0"/>
          <w:marBottom w:val="60"/>
          <w:divBdr>
            <w:top w:val="none" w:sz="0" w:space="0" w:color="auto"/>
            <w:left w:val="none" w:sz="0" w:space="0" w:color="auto"/>
            <w:bottom w:val="none" w:sz="0" w:space="0" w:color="auto"/>
            <w:right w:val="none" w:sz="0" w:space="0" w:color="auto"/>
          </w:divBdr>
          <w:divsChild>
            <w:div w:id="1413044179">
              <w:marLeft w:val="0"/>
              <w:marRight w:val="0"/>
              <w:marTop w:val="0"/>
              <w:marBottom w:val="0"/>
              <w:divBdr>
                <w:top w:val="none" w:sz="0" w:space="0" w:color="auto"/>
                <w:left w:val="none" w:sz="0" w:space="0" w:color="auto"/>
                <w:bottom w:val="none" w:sz="0" w:space="0" w:color="auto"/>
                <w:right w:val="none" w:sz="0" w:space="0" w:color="auto"/>
              </w:divBdr>
              <w:divsChild>
                <w:div w:id="8114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2460">
          <w:marLeft w:val="0"/>
          <w:marRight w:val="0"/>
          <w:marTop w:val="0"/>
          <w:marBottom w:val="0"/>
          <w:divBdr>
            <w:top w:val="none" w:sz="0" w:space="0" w:color="auto"/>
            <w:left w:val="none" w:sz="0" w:space="0" w:color="auto"/>
            <w:bottom w:val="none" w:sz="0" w:space="0" w:color="auto"/>
            <w:right w:val="none" w:sz="0" w:space="0" w:color="auto"/>
          </w:divBdr>
          <w:divsChild>
            <w:div w:id="907956155">
              <w:marLeft w:val="0"/>
              <w:marRight w:val="0"/>
              <w:marTop w:val="0"/>
              <w:marBottom w:val="0"/>
              <w:divBdr>
                <w:top w:val="none" w:sz="0" w:space="0" w:color="auto"/>
                <w:left w:val="none" w:sz="0" w:space="0" w:color="auto"/>
                <w:bottom w:val="none" w:sz="0" w:space="0" w:color="auto"/>
                <w:right w:val="none" w:sz="0" w:space="0" w:color="auto"/>
              </w:divBdr>
              <w:divsChild>
                <w:div w:id="1838573127">
                  <w:marLeft w:val="0"/>
                  <w:marRight w:val="0"/>
                  <w:marTop w:val="0"/>
                  <w:marBottom w:val="0"/>
                  <w:divBdr>
                    <w:top w:val="none" w:sz="0" w:space="0" w:color="auto"/>
                    <w:left w:val="none" w:sz="0" w:space="0" w:color="auto"/>
                    <w:bottom w:val="none" w:sz="0" w:space="0" w:color="auto"/>
                    <w:right w:val="none" w:sz="0" w:space="0" w:color="auto"/>
                  </w:divBdr>
                  <w:divsChild>
                    <w:div w:id="1216896473">
                      <w:marLeft w:val="0"/>
                      <w:marRight w:val="0"/>
                      <w:marTop w:val="0"/>
                      <w:marBottom w:val="0"/>
                      <w:divBdr>
                        <w:top w:val="none" w:sz="0" w:space="0" w:color="auto"/>
                        <w:left w:val="none" w:sz="0" w:space="0" w:color="auto"/>
                        <w:bottom w:val="none" w:sz="0" w:space="0" w:color="auto"/>
                        <w:right w:val="none" w:sz="0" w:space="0" w:color="auto"/>
                      </w:divBdr>
                      <w:divsChild>
                        <w:div w:id="10255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7137">
                  <w:marLeft w:val="0"/>
                  <w:marRight w:val="0"/>
                  <w:marTop w:val="0"/>
                  <w:marBottom w:val="0"/>
                  <w:divBdr>
                    <w:top w:val="none" w:sz="0" w:space="0" w:color="auto"/>
                    <w:left w:val="none" w:sz="0" w:space="0" w:color="auto"/>
                    <w:bottom w:val="none" w:sz="0" w:space="0" w:color="auto"/>
                    <w:right w:val="none" w:sz="0" w:space="0" w:color="auto"/>
                  </w:divBdr>
                  <w:divsChild>
                    <w:div w:id="1615405014">
                      <w:marLeft w:val="0"/>
                      <w:marRight w:val="0"/>
                      <w:marTop w:val="0"/>
                      <w:marBottom w:val="0"/>
                      <w:divBdr>
                        <w:top w:val="none" w:sz="0" w:space="0" w:color="auto"/>
                        <w:left w:val="none" w:sz="0" w:space="0" w:color="auto"/>
                        <w:bottom w:val="none" w:sz="0" w:space="0" w:color="auto"/>
                        <w:right w:val="none" w:sz="0" w:space="0" w:color="auto"/>
                      </w:divBdr>
                    </w:div>
                  </w:divsChild>
                </w:div>
                <w:div w:id="1496653158">
                  <w:marLeft w:val="0"/>
                  <w:marRight w:val="0"/>
                  <w:marTop w:val="0"/>
                  <w:marBottom w:val="0"/>
                  <w:divBdr>
                    <w:top w:val="none" w:sz="0" w:space="0" w:color="auto"/>
                    <w:left w:val="none" w:sz="0" w:space="0" w:color="auto"/>
                    <w:bottom w:val="none" w:sz="0" w:space="0" w:color="auto"/>
                    <w:right w:val="none" w:sz="0" w:space="0" w:color="auto"/>
                  </w:divBdr>
                  <w:divsChild>
                    <w:div w:id="1269311923">
                      <w:marLeft w:val="0"/>
                      <w:marRight w:val="0"/>
                      <w:marTop w:val="0"/>
                      <w:marBottom w:val="0"/>
                      <w:divBdr>
                        <w:top w:val="none" w:sz="0" w:space="0" w:color="auto"/>
                        <w:left w:val="none" w:sz="0" w:space="0" w:color="auto"/>
                        <w:bottom w:val="none" w:sz="0" w:space="0" w:color="auto"/>
                        <w:right w:val="none" w:sz="0" w:space="0" w:color="auto"/>
                      </w:divBdr>
                    </w:div>
                  </w:divsChild>
                </w:div>
                <w:div w:id="2000185908">
                  <w:marLeft w:val="0"/>
                  <w:marRight w:val="0"/>
                  <w:marTop w:val="0"/>
                  <w:marBottom w:val="0"/>
                  <w:divBdr>
                    <w:top w:val="none" w:sz="0" w:space="0" w:color="auto"/>
                    <w:left w:val="none" w:sz="0" w:space="0" w:color="auto"/>
                    <w:bottom w:val="none" w:sz="0" w:space="0" w:color="auto"/>
                    <w:right w:val="none" w:sz="0" w:space="0" w:color="auto"/>
                  </w:divBdr>
                  <w:divsChild>
                    <w:div w:id="1474911805">
                      <w:marLeft w:val="0"/>
                      <w:marRight w:val="0"/>
                      <w:marTop w:val="0"/>
                      <w:marBottom w:val="0"/>
                      <w:divBdr>
                        <w:top w:val="none" w:sz="0" w:space="0" w:color="auto"/>
                        <w:left w:val="none" w:sz="0" w:space="0" w:color="auto"/>
                        <w:bottom w:val="none" w:sz="0" w:space="0" w:color="auto"/>
                        <w:right w:val="none" w:sz="0" w:space="0" w:color="auto"/>
                      </w:divBdr>
                    </w:div>
                  </w:divsChild>
                </w:div>
                <w:div w:id="780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20552076231186520" TargetMode="External"/><Relationship Id="rId21" Type="http://schemas.openxmlformats.org/officeDocument/2006/relationships/hyperlink" Target="https://doi.org/10.1186/s13244-023-01372-2" TargetMode="External"/><Relationship Id="rId34" Type="http://schemas.openxmlformats.org/officeDocument/2006/relationships/hyperlink" Target="https://doi.org/10.1007/978-3-319-94878-2_19" TargetMode="External"/><Relationship Id="rId42" Type="http://schemas.openxmlformats.org/officeDocument/2006/relationships/hyperlink" Target="https://doi.org/10.1016/j.jacr.2023.05.017" TargetMode="External"/><Relationship Id="rId47" Type="http://schemas.openxmlformats.org/officeDocument/2006/relationships/hyperlink" Target="https://doi.org/10.1016/j.radi.2024.01.019" TargetMode="External"/><Relationship Id="rId50" Type="http://schemas.openxmlformats.org/officeDocument/2006/relationships/hyperlink" Target="https://doi.org/10.1016/j.ijmedinf.2024.105423" TargetMode="External"/><Relationship Id="rId55" Type="http://schemas.openxmlformats.org/officeDocument/2006/relationships/hyperlink" Target="https://doi.org/10.1016/j.kjms.2017.12.009" TargetMode="External"/><Relationship Id="rId63" Type="http://schemas.openxmlformats.org/officeDocument/2006/relationships/hyperlink" Target="https://doi.org/10.1007/s00330-020-06946-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1259/bjro.20230030" TargetMode="External"/><Relationship Id="rId29" Type="http://schemas.openxmlformats.org/officeDocument/2006/relationships/hyperlink" Target="https://doi.org/10.1007%2Fs11606-020-06394-w" TargetMode="External"/><Relationship Id="rId11" Type="http://schemas.openxmlformats.org/officeDocument/2006/relationships/hyperlink" Target="https://healthimaging.com/topics/artificial-intelligence/fda-adds-more-120-new-ai-enabled-medical-devices-focused-radiology-list-approvals" TargetMode="External"/><Relationship Id="rId24" Type="http://schemas.openxmlformats.org/officeDocument/2006/relationships/hyperlink" Target="https://doi.org/10.1055/s-0043-1775565" TargetMode="External"/><Relationship Id="rId32" Type="http://schemas.openxmlformats.org/officeDocument/2006/relationships/hyperlink" Target="https://doi.org/10.1371%2Fjournal.pdig.0000288" TargetMode="External"/><Relationship Id="rId37" Type="http://schemas.openxmlformats.org/officeDocument/2006/relationships/hyperlink" Target="https://doi.org/10.1177/26334895221112033" TargetMode="External"/><Relationship Id="rId40" Type="http://schemas.openxmlformats.org/officeDocument/2006/relationships/hyperlink" Target="https://doi.org/10.3389/fdgth.2023.1229308" TargetMode="External"/><Relationship Id="rId45" Type="http://schemas.openxmlformats.org/officeDocument/2006/relationships/hyperlink" Target="https://www.nihr.ac.uk/documents/ppi-patient-and-public-involvement-resources-for-applicants-to-nihr-research-programmes/23437" TargetMode="External"/><Relationship Id="rId53" Type="http://schemas.openxmlformats.org/officeDocument/2006/relationships/hyperlink" Target="https://doi.org/10.1037%2Famp0000298" TargetMode="External"/><Relationship Id="rId58" Type="http://schemas.openxmlformats.org/officeDocument/2006/relationships/hyperlink" Target="https://doi.org/10.1186/s12913-020-05542-6"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1136/bmjonc-2024-000448" TargetMode="External"/><Relationship Id="rId19" Type="http://schemas.openxmlformats.org/officeDocument/2006/relationships/hyperlink" Target="https://doi.org/10.1259/bjro.20230033" TargetMode="External"/><Relationship Id="rId14" Type="http://schemas.openxmlformats.org/officeDocument/2006/relationships/hyperlink" Target="https://doi.org/10.1007/s00330-023-09991-5" TargetMode="External"/><Relationship Id="rId22" Type="http://schemas.openxmlformats.org/officeDocument/2006/relationships/hyperlink" Target="https://doi.org/10.1016/j.radi.2021.07.028" TargetMode="External"/><Relationship Id="rId27" Type="http://schemas.openxmlformats.org/officeDocument/2006/relationships/hyperlink" Target="https://doi.org/10.1136%2Fbmjhci-2021-100495" TargetMode="External"/><Relationship Id="rId30" Type="http://schemas.openxmlformats.org/officeDocument/2006/relationships/hyperlink" Target="https://doi.org/10.1007/s43681-023-00362-w" TargetMode="External"/><Relationship Id="rId35" Type="http://schemas.openxmlformats.org/officeDocument/2006/relationships/hyperlink" Target="https://doi.org/10.1186/s12913-023-10098-2" TargetMode="External"/><Relationship Id="rId43" Type="http://schemas.openxmlformats.org/officeDocument/2006/relationships/hyperlink" Target="https://doi.org/10.1111/hex.13506" TargetMode="External"/><Relationship Id="rId48" Type="http://schemas.openxmlformats.org/officeDocument/2006/relationships/hyperlink" Target="https://doi.org/10.1007/s00330-021-07782-4" TargetMode="External"/><Relationship Id="rId56" Type="http://schemas.openxmlformats.org/officeDocument/2006/relationships/hyperlink" Target="https://www.nihr.ac.uk/news/nihr-awards-42m-to-new-centres-to-develop-innovative-technology-solutions-to-improve-healthcare/34832" TargetMode="External"/><Relationship Id="rId64" Type="http://schemas.openxmlformats.org/officeDocument/2006/relationships/footer" Target="footer1.xml"/><Relationship Id="rId8" Type="http://schemas.openxmlformats.org/officeDocument/2006/relationships/hyperlink" Target="https://doi.org/10.1016/s2589-7500(24)00047-5" TargetMode="External"/><Relationship Id="rId51" Type="http://schemas.openxmlformats.org/officeDocument/2006/relationships/hyperlink" Target="https://doi.org/10.3389/fonc.2020.00085" TargetMode="External"/><Relationship Id="rId3" Type="http://schemas.openxmlformats.org/officeDocument/2006/relationships/settings" Target="settings.xml"/><Relationship Id="rId12" Type="http://schemas.openxmlformats.org/officeDocument/2006/relationships/hyperlink" Target="https://doi.org/10.3390/diagnostics13172760" TargetMode="External"/><Relationship Id="rId17" Type="http://schemas.openxmlformats.org/officeDocument/2006/relationships/hyperlink" Target="https://doi.org/10.1109/trpms.2021.3107454" TargetMode="External"/><Relationship Id="rId25" Type="http://schemas.openxmlformats.org/officeDocument/2006/relationships/hyperlink" Target="https://doi.org/10.1007/s11030-021-10266-8" TargetMode="External"/><Relationship Id="rId33" Type="http://schemas.openxmlformats.org/officeDocument/2006/relationships/hyperlink" Target="https://doi.org/10.1016/j.radi.2023.10.012" TargetMode="External"/><Relationship Id="rId38" Type="http://schemas.openxmlformats.org/officeDocument/2006/relationships/hyperlink" Target="https://doi.org/10.1016/j.jacr.2023.01.002" TargetMode="External"/><Relationship Id="rId46" Type="http://schemas.openxmlformats.org/officeDocument/2006/relationships/hyperlink" Target="https://rad.washington.edu/news/fda-publishes-list-of-ai-enabled-medical-devices/" TargetMode="External"/><Relationship Id="rId59" Type="http://schemas.openxmlformats.org/officeDocument/2006/relationships/hyperlink" Target="https://topol.hee.nhs.uk/wp-content/uploads/HEE-Topol-Review-2019.pdf" TargetMode="External"/><Relationship Id="rId20" Type="http://schemas.openxmlformats.org/officeDocument/2006/relationships/hyperlink" Target="https://doi.org/10.1259/bjr.20221157" TargetMode="External"/><Relationship Id="rId41" Type="http://schemas.openxmlformats.org/officeDocument/2006/relationships/hyperlink" Target="https://doi.org/10.1016/j.jacr.2018.12.043" TargetMode="External"/><Relationship Id="rId54" Type="http://schemas.openxmlformats.org/officeDocument/2006/relationships/hyperlink" Target="https://doi.org/10.1016/j.bja.2023.12.035" TargetMode="External"/><Relationship Id="rId62" Type="http://schemas.openxmlformats.org/officeDocument/2006/relationships/hyperlink" Target="https://www.fda.gov/medical-devices/software-medical-device-samd/artificial-intelligence-and-machine-learning-aiml-enabled-medical-devic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bioengineering10121435" TargetMode="External"/><Relationship Id="rId23" Type="http://schemas.openxmlformats.org/officeDocument/2006/relationships/hyperlink" Target="https://doi.org/10.3390%2Fijerph192316359" TargetMode="External"/><Relationship Id="rId28" Type="http://schemas.openxmlformats.org/officeDocument/2006/relationships/hyperlink" Target="https://doi.org/10.1016/j.jacr.2023.06.014" TargetMode="External"/><Relationship Id="rId36" Type="http://schemas.openxmlformats.org/officeDocument/2006/relationships/hyperlink" Target="https://digital-transformation.hee.nhs.uk/building-a-digital-workforce/dart-ed/horizon-scanning/developing-healthcare-workers-confidence-in-ai/chapter-2-workforce-archetypes/defining-the-archetypes" TargetMode="External"/><Relationship Id="rId49" Type="http://schemas.openxmlformats.org/officeDocument/2006/relationships/hyperlink" Target="https://doi.org/10.1016/j.ejmp.2021.07.009" TargetMode="External"/><Relationship Id="rId57" Type="http://schemas.openxmlformats.org/officeDocument/2006/relationships/hyperlink" Target="https://doi.org/10.2196%2F31623" TargetMode="External"/><Relationship Id="rId10" Type="http://schemas.openxmlformats.org/officeDocument/2006/relationships/hyperlink" Target="https://doi.org/10.1016/j.jmir.2022.11.016" TargetMode="External"/><Relationship Id="rId31" Type="http://schemas.openxmlformats.org/officeDocument/2006/relationships/hyperlink" Target="https://doi.org/10.1186/s13012-024-01346-y" TargetMode="External"/><Relationship Id="rId44" Type="http://schemas.openxmlformats.org/officeDocument/2006/relationships/hyperlink" Target="https://doi.org/10.1080/23299460.2023.2300161" TargetMode="External"/><Relationship Id="rId52" Type="http://schemas.openxmlformats.org/officeDocument/2006/relationships/hyperlink" Target="https://doi.org/10.1007/s40037-021-00685-6" TargetMode="External"/><Relationship Id="rId60" Type="http://schemas.openxmlformats.org/officeDocument/2006/relationships/hyperlink" Target="https://www-pub.iaea.org/MTCD/Publications/PDF/TCS83web.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97/rli.0000000000000673" TargetMode="External"/><Relationship Id="rId13" Type="http://schemas.openxmlformats.org/officeDocument/2006/relationships/hyperlink" Target="https://doi.org/10.3390/jpm13060951" TargetMode="External"/><Relationship Id="rId18" Type="http://schemas.openxmlformats.org/officeDocument/2006/relationships/hyperlink" Target="https://doi.org/10.1186/s13244-023-01541-3" TargetMode="External"/><Relationship Id="rId39" Type="http://schemas.openxmlformats.org/officeDocument/2006/relationships/hyperlink" Target="https://doi.org/10.1016/j.patter.2022.10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5644</Words>
  <Characters>32174</Characters>
  <Application>Microsoft Office Word</Application>
  <DocSecurity>4</DocSecurity>
  <Lines>268</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Malamateniou, Christina</dc:creator>
  <cp:keywords/>
  <dc:description/>
  <cp:lastModifiedBy>Emma Hyde</cp:lastModifiedBy>
  <cp:revision>2</cp:revision>
  <dcterms:created xsi:type="dcterms:W3CDTF">2024-09-05T10:48:00Z</dcterms:created>
  <dcterms:modified xsi:type="dcterms:W3CDTF">2024-09-05T10:48:00Z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2024-01-21T15:48:06Z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ab56ec46-4fbf-487d-ac0d-d04acbdd062a</vt:lpwstr>
  </property>
  <property fmtid="{D5CDD505-2E9C-101B-9397-08002B2CF9AE}" pid="8" name="MSIP_Label_06c24981-b6df-48f8-949b-0896357b9b03_ContentBits">
    <vt:lpwstr>0</vt:lpwstr>
  </property>
</Properties>
</file>