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1162" w14:textId="3A81A0C1" w:rsidR="002C2917" w:rsidRPr="006E39F2" w:rsidRDefault="002E3E9A" w:rsidP="00537F0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A44A9" w:rsidRPr="006E39F2">
        <w:rPr>
          <w:rFonts w:ascii="Times New Roman" w:hAnsi="Times New Roman" w:cs="Times New Roman"/>
          <w:b/>
          <w:bCs/>
          <w:sz w:val="24"/>
          <w:szCs w:val="24"/>
        </w:rPr>
        <w:t>upporting materials</w:t>
      </w:r>
    </w:p>
    <w:p w14:paraId="5E7789D6" w14:textId="7DFB3476" w:rsidR="008A44A9" w:rsidRPr="003F63B8" w:rsidRDefault="006E39F2" w:rsidP="003F63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Appendix A.</w:t>
      </w:r>
      <w:r w:rsidRPr="006E39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Data employed in this study. There are 337 lower tier local authorities reporting daily COVID-19 cases across 759 </w:t>
      </w:r>
      <w:proofErr w:type="gramStart"/>
      <w:r>
        <w:rPr>
          <w:rFonts w:ascii="Times New Roman" w:hAnsi="Times New Roman" w:cs="Times New Roman"/>
        </w:rPr>
        <w:t>day</w:t>
      </w:r>
      <w:proofErr w:type="gramEnd"/>
      <w:r>
        <w:rPr>
          <w:rFonts w:ascii="Times New Roman" w:hAnsi="Times New Roman" w:cs="Times New Roman"/>
        </w:rPr>
        <w:t>.</w:t>
      </w:r>
      <w:r w:rsidR="003F63B8">
        <w:rPr>
          <w:rFonts w:ascii="Times New Roman" w:hAnsi="Times New Roman" w:cs="Times New Roman"/>
        </w:rPr>
        <w:t xml:space="preserve"> </w:t>
      </w:r>
      <w:r w:rsidR="003F63B8" w:rsidRPr="002B3BF7">
        <w:rPr>
          <w:rFonts w:ascii="Times New Roman" w:hAnsi="Times New Roman" w:cs="Times New Roman"/>
          <w:sz w:val="24"/>
          <w:szCs w:val="24"/>
        </w:rPr>
        <w:t>All data assembled in this study are included as supplementary information. This data was compiled from a range of publicly available sources as noted in the manuscript. They are provided as the following files: Regions.csv and COVID19Cases.csv.</w:t>
      </w:r>
    </w:p>
    <w:p w14:paraId="5421CE9D" w14:textId="35C6E70B" w:rsidR="0035137D" w:rsidRPr="003F63B8" w:rsidRDefault="006E39F2" w:rsidP="003F63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F2">
        <w:rPr>
          <w:rFonts w:ascii="Times New Roman" w:hAnsi="Times New Roman" w:cs="Times New Roman"/>
          <w:b/>
          <w:bCs/>
        </w:rPr>
        <w:t>Appendix B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All </w:t>
      </w:r>
      <w:r w:rsidR="00652E52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code</w:t>
      </w:r>
      <w:r w:rsidR="0035137D">
        <w:rPr>
          <w:rFonts w:ascii="Times New Roman" w:hAnsi="Times New Roman" w:cs="Times New Roman"/>
        </w:rPr>
        <w:t xml:space="preserve"> is available to replicate all the methods in this study along</w:t>
      </w:r>
      <w:r>
        <w:rPr>
          <w:rFonts w:ascii="Times New Roman" w:hAnsi="Times New Roman" w:cs="Times New Roman"/>
        </w:rPr>
        <w:t xml:space="preserve"> with the</w:t>
      </w:r>
      <w:r w:rsidR="0035137D">
        <w:rPr>
          <w:rFonts w:ascii="Times New Roman" w:hAnsi="Times New Roman" w:cs="Times New Roman"/>
        </w:rPr>
        <w:t xml:space="preserve"> results obtained in </w:t>
      </w:r>
      <w:r>
        <w:rPr>
          <w:rFonts w:ascii="Times New Roman" w:hAnsi="Times New Roman" w:cs="Times New Roman"/>
        </w:rPr>
        <w:t>the</w:t>
      </w:r>
      <w:r w:rsidR="003513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COVID-19 </w:t>
      </w:r>
      <w:r w:rsidR="0035137D">
        <w:rPr>
          <w:rFonts w:ascii="Times New Roman" w:hAnsi="Times New Roman" w:cs="Times New Roman"/>
        </w:rPr>
        <w:t>example.</w:t>
      </w:r>
      <w:r w:rsidR="003F63B8">
        <w:rPr>
          <w:rFonts w:ascii="Times New Roman" w:hAnsi="Times New Roman" w:cs="Times New Roman"/>
        </w:rPr>
        <w:t xml:space="preserve"> </w:t>
      </w:r>
      <w:r w:rsidR="003F63B8" w:rsidRPr="002B3BF7">
        <w:rPr>
          <w:rFonts w:ascii="Times New Roman" w:hAnsi="Times New Roman" w:cs="Times New Roman"/>
          <w:sz w:val="24"/>
          <w:szCs w:val="24"/>
        </w:rPr>
        <w:t xml:space="preserve">All R-scripts to assemble and analysis the data are included as supplementary information. This has been provided as </w:t>
      </w:r>
      <w:proofErr w:type="spellStart"/>
      <w:r w:rsidR="003F63B8" w:rsidRPr="002B3BF7">
        <w:rPr>
          <w:rFonts w:ascii="Times New Roman" w:hAnsi="Times New Roman" w:cs="Times New Roman"/>
          <w:sz w:val="24"/>
          <w:szCs w:val="24"/>
        </w:rPr>
        <w:t>BGLRModel.R</w:t>
      </w:r>
      <w:proofErr w:type="spellEnd"/>
      <w:r w:rsidR="003F63B8" w:rsidRPr="002B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3B8" w:rsidRPr="002B3BF7">
        <w:rPr>
          <w:rFonts w:ascii="Times New Roman" w:hAnsi="Times New Roman" w:cs="Times New Roman"/>
          <w:sz w:val="24"/>
          <w:szCs w:val="24"/>
        </w:rPr>
        <w:t>BNRModel.R</w:t>
      </w:r>
      <w:proofErr w:type="spellEnd"/>
      <w:r w:rsidR="003F63B8" w:rsidRPr="002B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3B8" w:rsidRPr="002B3BF7">
        <w:rPr>
          <w:rFonts w:ascii="Times New Roman" w:hAnsi="Times New Roman" w:cs="Times New Roman"/>
          <w:sz w:val="24"/>
          <w:szCs w:val="24"/>
        </w:rPr>
        <w:t>SNRModel.R</w:t>
      </w:r>
      <w:proofErr w:type="spellEnd"/>
      <w:r w:rsidR="003F63B8" w:rsidRPr="002B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3B8" w:rsidRPr="002B3BF7">
        <w:rPr>
          <w:rFonts w:ascii="Times New Roman" w:hAnsi="Times New Roman" w:cs="Times New Roman"/>
          <w:sz w:val="24"/>
          <w:szCs w:val="24"/>
        </w:rPr>
        <w:t>timeseriesResults.R</w:t>
      </w:r>
      <w:proofErr w:type="spellEnd"/>
      <w:r w:rsidR="003F63B8" w:rsidRPr="002B3BF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3F63B8" w:rsidRPr="002B3BF7">
        <w:rPr>
          <w:rFonts w:ascii="Times New Roman" w:hAnsi="Times New Roman" w:cs="Times New Roman"/>
          <w:sz w:val="24"/>
          <w:szCs w:val="24"/>
        </w:rPr>
        <w:t>GLDIllustrations.R</w:t>
      </w:r>
      <w:proofErr w:type="spellEnd"/>
      <w:r w:rsidR="003F63B8" w:rsidRPr="002B3BF7">
        <w:rPr>
          <w:rFonts w:ascii="Times New Roman" w:hAnsi="Times New Roman" w:cs="Times New Roman"/>
          <w:sz w:val="24"/>
          <w:szCs w:val="24"/>
        </w:rPr>
        <w:t>.</w:t>
      </w:r>
    </w:p>
    <w:p w14:paraId="5AF9BBFB" w14:textId="5A311C75" w:rsidR="00B250D3" w:rsidRPr="00B250D3" w:rsidRDefault="006E39F2" w:rsidP="00537F00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Appendix C. </w:t>
      </w:r>
      <w:r w:rsidRPr="006E39F2">
        <w:rPr>
          <w:rFonts w:ascii="Times New Roman" w:hAnsi="Times New Roman" w:cs="Times New Roman"/>
        </w:rPr>
        <w:t>Gelman and Rubin’s convergence diagnostics</w:t>
      </w:r>
      <w:r w:rsidR="002E2908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8541"/>
      </w:tblGrid>
      <w:tr w:rsidR="00B250D3" w14:paraId="48621234" w14:textId="77777777" w:rsidTr="00B250D3">
        <w:tc>
          <w:tcPr>
            <w:tcW w:w="421" w:type="dxa"/>
          </w:tcPr>
          <w:p w14:paraId="62A9CF1D" w14:textId="65414574" w:rsidR="002D3ABE" w:rsidRPr="00867AD7" w:rsidRDefault="002D3ABE" w:rsidP="00B250D3">
            <w:pPr>
              <w:rPr>
                <w:rFonts w:ascii="Times New Roman" w:hAnsi="Times New Roman" w:cs="Times New Roman"/>
                <w:b/>
                <w:bCs/>
              </w:rPr>
            </w:pPr>
            <w:r w:rsidRPr="00867AD7">
              <w:rPr>
                <w:rFonts w:ascii="Times New Roman" w:hAnsi="Times New Roman" w:cs="Times New Roman"/>
                <w:b/>
                <w:bCs/>
              </w:rPr>
              <w:t>(a)</w:t>
            </w:r>
          </w:p>
        </w:tc>
        <w:tc>
          <w:tcPr>
            <w:tcW w:w="8595" w:type="dxa"/>
          </w:tcPr>
          <w:p w14:paraId="277B831F" w14:textId="178A854C" w:rsidR="002D3ABE" w:rsidRDefault="002D3ABE" w:rsidP="00B250D3">
            <w:pPr>
              <w:rPr>
                <w:rFonts w:ascii="Times New Roman" w:hAnsi="Times New Roman" w:cs="Times New Roman"/>
              </w:rPr>
            </w:pPr>
          </w:p>
        </w:tc>
      </w:tr>
      <w:tr w:rsidR="00B250D3" w14:paraId="46602560" w14:textId="77777777" w:rsidTr="00B250D3">
        <w:tc>
          <w:tcPr>
            <w:tcW w:w="421" w:type="dxa"/>
          </w:tcPr>
          <w:p w14:paraId="2357EAFE" w14:textId="77777777" w:rsidR="00B250D3" w:rsidRPr="00867AD7" w:rsidRDefault="00B250D3" w:rsidP="00B250D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95" w:type="dxa"/>
          </w:tcPr>
          <w:p w14:paraId="7EDEDA0D" w14:textId="38288289" w:rsidR="00B250D3" w:rsidRPr="00EA67B4" w:rsidRDefault="00000000" w:rsidP="00B250D3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</m:oMath>
            </m:oMathPara>
          </w:p>
        </w:tc>
      </w:tr>
      <w:tr w:rsidR="00B250D3" w14:paraId="2549AFA4" w14:textId="77777777" w:rsidTr="00B250D3">
        <w:tc>
          <w:tcPr>
            <w:tcW w:w="421" w:type="dxa"/>
          </w:tcPr>
          <w:p w14:paraId="75613BD7" w14:textId="77777777" w:rsidR="002D3ABE" w:rsidRDefault="002D3ABE" w:rsidP="00B25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5" w:type="dxa"/>
          </w:tcPr>
          <w:p w14:paraId="2E4196FA" w14:textId="1FB967F6" w:rsidR="002D3ABE" w:rsidRDefault="002D3ABE" w:rsidP="00B250D3">
            <w:pPr>
              <w:rPr>
                <w:rFonts w:ascii="Times New Roman" w:hAnsi="Times New Roman" w:cs="Times New Roman"/>
              </w:rPr>
            </w:pPr>
            <w:r w:rsidRPr="002D3AB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6D61C10" wp14:editId="1B7416E3">
                  <wp:extent cx="5040000" cy="2141972"/>
                  <wp:effectExtent l="0" t="0" r="8255" b="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F83379-90C5-2795-805E-14ABD2E9605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99F83379-90C5-2795-805E-14ABD2E960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0" cy="214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0D3" w14:paraId="25F398F5" w14:textId="77777777" w:rsidTr="00B250D3">
        <w:tc>
          <w:tcPr>
            <w:tcW w:w="421" w:type="dxa"/>
          </w:tcPr>
          <w:p w14:paraId="16E3F09C" w14:textId="61049022" w:rsidR="002D3ABE" w:rsidRPr="00867AD7" w:rsidRDefault="00867AD7" w:rsidP="00B250D3">
            <w:pPr>
              <w:rPr>
                <w:rFonts w:ascii="Times New Roman" w:hAnsi="Times New Roman" w:cs="Times New Roman"/>
                <w:b/>
                <w:bCs/>
              </w:rPr>
            </w:pPr>
            <w:r w:rsidRPr="00867AD7">
              <w:rPr>
                <w:rFonts w:ascii="Times New Roman" w:hAnsi="Times New Roman" w:cs="Times New Roman"/>
                <w:b/>
                <w:bCs/>
              </w:rPr>
              <w:t>(b)</w:t>
            </w:r>
          </w:p>
        </w:tc>
        <w:tc>
          <w:tcPr>
            <w:tcW w:w="8595" w:type="dxa"/>
          </w:tcPr>
          <w:p w14:paraId="419255D5" w14:textId="4525CD34" w:rsidR="002D3ABE" w:rsidRDefault="002D3ABE" w:rsidP="00B250D3">
            <w:pPr>
              <w:rPr>
                <w:rFonts w:ascii="Times New Roman" w:hAnsi="Times New Roman" w:cs="Times New Roman"/>
              </w:rPr>
            </w:pPr>
          </w:p>
        </w:tc>
      </w:tr>
      <w:tr w:rsidR="00B250D3" w14:paraId="40E079EC" w14:textId="77777777" w:rsidTr="00B250D3">
        <w:tc>
          <w:tcPr>
            <w:tcW w:w="421" w:type="dxa"/>
          </w:tcPr>
          <w:p w14:paraId="3B7049AD" w14:textId="77777777" w:rsidR="00B250D3" w:rsidRPr="00867AD7" w:rsidRDefault="00B250D3" w:rsidP="00B250D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95" w:type="dxa"/>
          </w:tcPr>
          <w:p w14:paraId="5DC7464A" w14:textId="563E0DD8" w:rsidR="00B250D3" w:rsidRPr="00EA67B4" w:rsidRDefault="00000000" w:rsidP="00B250D3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oMath>
            </m:oMathPara>
          </w:p>
        </w:tc>
      </w:tr>
      <w:tr w:rsidR="00B250D3" w14:paraId="462FC6CE" w14:textId="77777777" w:rsidTr="00B250D3">
        <w:tc>
          <w:tcPr>
            <w:tcW w:w="421" w:type="dxa"/>
          </w:tcPr>
          <w:p w14:paraId="0D3FBAE9" w14:textId="77777777" w:rsidR="002D3ABE" w:rsidRDefault="002D3ABE" w:rsidP="00B25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5" w:type="dxa"/>
          </w:tcPr>
          <w:p w14:paraId="60F23032" w14:textId="00639E5B" w:rsidR="002D3ABE" w:rsidRDefault="00867AD7" w:rsidP="00B250D3">
            <w:pPr>
              <w:rPr>
                <w:rFonts w:ascii="Times New Roman" w:hAnsi="Times New Roman" w:cs="Times New Roman"/>
              </w:rPr>
            </w:pPr>
            <w:r w:rsidRPr="00867AD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8BEC35B" wp14:editId="48537701">
                  <wp:extent cx="5040000" cy="2141972"/>
                  <wp:effectExtent l="0" t="0" r="8255" b="0"/>
                  <wp:docPr id="742997517" name="Picture 7429975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BC5261-C960-6C0B-6B81-01D365DF08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C7BC5261-C960-6C0B-6B81-01D365DF08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0" cy="214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0D3" w14:paraId="396AE860" w14:textId="77777777" w:rsidTr="00B250D3">
        <w:tc>
          <w:tcPr>
            <w:tcW w:w="421" w:type="dxa"/>
          </w:tcPr>
          <w:p w14:paraId="31EAA21B" w14:textId="4A685E02" w:rsidR="002D3ABE" w:rsidRPr="00867AD7" w:rsidRDefault="00867AD7" w:rsidP="00B250D3">
            <w:pPr>
              <w:rPr>
                <w:rFonts w:ascii="Times New Roman" w:hAnsi="Times New Roman" w:cs="Times New Roman"/>
                <w:b/>
                <w:bCs/>
              </w:rPr>
            </w:pPr>
            <w:r w:rsidRPr="00867AD7">
              <w:rPr>
                <w:rFonts w:ascii="Times New Roman" w:hAnsi="Times New Roman" w:cs="Times New Roman"/>
                <w:b/>
                <w:bCs/>
              </w:rPr>
              <w:lastRenderedPageBreak/>
              <w:t>(c)</w:t>
            </w:r>
          </w:p>
        </w:tc>
        <w:tc>
          <w:tcPr>
            <w:tcW w:w="8595" w:type="dxa"/>
          </w:tcPr>
          <w:p w14:paraId="1159B469" w14:textId="54B6D6EB" w:rsidR="002D3ABE" w:rsidRDefault="002D3ABE" w:rsidP="00B250D3">
            <w:pPr>
              <w:rPr>
                <w:rFonts w:ascii="Times New Roman" w:hAnsi="Times New Roman" w:cs="Times New Roman"/>
              </w:rPr>
            </w:pPr>
          </w:p>
        </w:tc>
      </w:tr>
      <w:tr w:rsidR="00B250D3" w14:paraId="2E407559" w14:textId="77777777" w:rsidTr="00B250D3">
        <w:tc>
          <w:tcPr>
            <w:tcW w:w="421" w:type="dxa"/>
          </w:tcPr>
          <w:p w14:paraId="5D457C39" w14:textId="77777777" w:rsidR="00B250D3" w:rsidRPr="00867AD7" w:rsidRDefault="00B250D3" w:rsidP="00B250D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95" w:type="dxa"/>
          </w:tcPr>
          <w:p w14:paraId="4DBB8740" w14:textId="055FD522" w:rsidR="00B250D3" w:rsidRPr="001132A8" w:rsidRDefault="00000000" w:rsidP="00B250D3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'</m:t>
                    </m:r>
                  </m:sup>
                </m:sSubSup>
              </m:oMath>
            </m:oMathPara>
          </w:p>
        </w:tc>
      </w:tr>
      <w:tr w:rsidR="00B250D3" w14:paraId="5C375DDF" w14:textId="77777777" w:rsidTr="00B250D3">
        <w:tc>
          <w:tcPr>
            <w:tcW w:w="421" w:type="dxa"/>
          </w:tcPr>
          <w:p w14:paraId="5561889C" w14:textId="77777777" w:rsidR="002D3ABE" w:rsidRDefault="002D3ABE" w:rsidP="00B25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5" w:type="dxa"/>
          </w:tcPr>
          <w:p w14:paraId="19C2AB6E" w14:textId="4826BDBA" w:rsidR="002D3ABE" w:rsidRDefault="00867AD7" w:rsidP="00B250D3">
            <w:pPr>
              <w:rPr>
                <w:rFonts w:ascii="Times New Roman" w:hAnsi="Times New Roman" w:cs="Times New Roman"/>
              </w:rPr>
            </w:pPr>
            <w:r w:rsidRPr="00867AD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14958BF" wp14:editId="6D0871D5">
                  <wp:extent cx="5040000" cy="2141972"/>
                  <wp:effectExtent l="0" t="0" r="8255" b="0"/>
                  <wp:docPr id="1686994866" name="Picture 16869948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1ECA32-495E-378F-C5C8-FC82F066E7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2E1ECA32-495E-378F-C5C8-FC82F066E7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0" cy="214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0D3" w14:paraId="6641CD8E" w14:textId="77777777" w:rsidTr="00B250D3">
        <w:tc>
          <w:tcPr>
            <w:tcW w:w="421" w:type="dxa"/>
          </w:tcPr>
          <w:p w14:paraId="531915B8" w14:textId="4501FBB4" w:rsidR="002D3ABE" w:rsidRPr="00867AD7" w:rsidRDefault="00867AD7" w:rsidP="00B250D3">
            <w:pPr>
              <w:rPr>
                <w:rFonts w:ascii="Times New Roman" w:hAnsi="Times New Roman" w:cs="Times New Roman"/>
                <w:b/>
                <w:bCs/>
              </w:rPr>
            </w:pPr>
            <w:r w:rsidRPr="00867AD7">
              <w:rPr>
                <w:rFonts w:ascii="Times New Roman" w:hAnsi="Times New Roman" w:cs="Times New Roman"/>
                <w:b/>
                <w:bCs/>
              </w:rPr>
              <w:t>(d)</w:t>
            </w:r>
          </w:p>
        </w:tc>
        <w:tc>
          <w:tcPr>
            <w:tcW w:w="8595" w:type="dxa"/>
          </w:tcPr>
          <w:p w14:paraId="0463084B" w14:textId="5677A76D" w:rsidR="002D3ABE" w:rsidRDefault="002D3ABE" w:rsidP="00B250D3">
            <w:pPr>
              <w:rPr>
                <w:rFonts w:ascii="Times New Roman" w:hAnsi="Times New Roman" w:cs="Times New Roman"/>
              </w:rPr>
            </w:pPr>
          </w:p>
        </w:tc>
      </w:tr>
      <w:tr w:rsidR="00B250D3" w14:paraId="0C31C087" w14:textId="77777777" w:rsidTr="00B250D3">
        <w:tc>
          <w:tcPr>
            <w:tcW w:w="421" w:type="dxa"/>
          </w:tcPr>
          <w:p w14:paraId="2FDBB48C" w14:textId="77777777" w:rsidR="00B250D3" w:rsidRPr="00867AD7" w:rsidRDefault="00B250D3" w:rsidP="00B250D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95" w:type="dxa"/>
          </w:tcPr>
          <w:p w14:paraId="1AAA23F2" w14:textId="475EEB38" w:rsidR="00B250D3" w:rsidRPr="001132A8" w:rsidRDefault="00000000" w:rsidP="00B250D3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'</m:t>
                    </m:r>
                  </m:sup>
                </m:sSubSup>
              </m:oMath>
            </m:oMathPara>
          </w:p>
        </w:tc>
      </w:tr>
      <w:tr w:rsidR="00B250D3" w14:paraId="27D75101" w14:textId="77777777" w:rsidTr="00B250D3">
        <w:tc>
          <w:tcPr>
            <w:tcW w:w="421" w:type="dxa"/>
          </w:tcPr>
          <w:p w14:paraId="0577B627" w14:textId="77777777" w:rsidR="002D3ABE" w:rsidRDefault="002D3ABE" w:rsidP="00B25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5" w:type="dxa"/>
          </w:tcPr>
          <w:p w14:paraId="5C93A96B" w14:textId="622DD80F" w:rsidR="002D3ABE" w:rsidRDefault="00867AD7" w:rsidP="00B250D3">
            <w:pPr>
              <w:rPr>
                <w:rFonts w:ascii="Times New Roman" w:hAnsi="Times New Roman" w:cs="Times New Roman"/>
              </w:rPr>
            </w:pPr>
            <w:r w:rsidRPr="00867AD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3C69856" wp14:editId="28478E6C">
                  <wp:extent cx="5040000" cy="2141972"/>
                  <wp:effectExtent l="0" t="0" r="8255" b="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D71B65-998C-5FB6-D17A-215AC2D3CD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8FD71B65-998C-5FB6-D17A-215AC2D3CD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0" cy="214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ABE" w14:paraId="3699737F" w14:textId="77777777" w:rsidTr="00B250D3">
        <w:tc>
          <w:tcPr>
            <w:tcW w:w="421" w:type="dxa"/>
          </w:tcPr>
          <w:p w14:paraId="6A51FBCC" w14:textId="23C280DB" w:rsidR="002D3ABE" w:rsidRPr="00867AD7" w:rsidRDefault="00867AD7" w:rsidP="00B250D3">
            <w:pPr>
              <w:rPr>
                <w:rFonts w:ascii="Times New Roman" w:hAnsi="Times New Roman" w:cs="Times New Roman"/>
                <w:b/>
                <w:bCs/>
              </w:rPr>
            </w:pPr>
            <w:r w:rsidRPr="00867AD7">
              <w:rPr>
                <w:rFonts w:ascii="Times New Roman" w:hAnsi="Times New Roman" w:cs="Times New Roman"/>
                <w:b/>
                <w:bCs/>
              </w:rPr>
              <w:t>(e)</w:t>
            </w:r>
          </w:p>
        </w:tc>
        <w:tc>
          <w:tcPr>
            <w:tcW w:w="8595" w:type="dxa"/>
          </w:tcPr>
          <w:p w14:paraId="6635BCD0" w14:textId="1F9C8DFA" w:rsidR="002D3ABE" w:rsidRDefault="002D3ABE" w:rsidP="00B250D3">
            <w:pPr>
              <w:rPr>
                <w:rFonts w:ascii="Times New Roman" w:hAnsi="Times New Roman" w:cs="Times New Roman"/>
              </w:rPr>
            </w:pPr>
          </w:p>
        </w:tc>
      </w:tr>
      <w:tr w:rsidR="00B250D3" w14:paraId="372F54E8" w14:textId="77777777" w:rsidTr="00B250D3">
        <w:tc>
          <w:tcPr>
            <w:tcW w:w="421" w:type="dxa"/>
          </w:tcPr>
          <w:p w14:paraId="032118E3" w14:textId="77777777" w:rsidR="00B250D3" w:rsidRPr="00867AD7" w:rsidRDefault="00B250D3" w:rsidP="00B250D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95" w:type="dxa"/>
          </w:tcPr>
          <w:p w14:paraId="27C477A9" w14:textId="53FF8337" w:rsidR="00B250D3" w:rsidRPr="007C7351" w:rsidRDefault="00B250D3" w:rsidP="00B250D3">
            <w:pPr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α</m:t>
                </m:r>
              </m:oMath>
            </m:oMathPara>
          </w:p>
        </w:tc>
      </w:tr>
      <w:tr w:rsidR="002D3ABE" w14:paraId="774BD6DE" w14:textId="77777777" w:rsidTr="00B250D3">
        <w:tc>
          <w:tcPr>
            <w:tcW w:w="421" w:type="dxa"/>
          </w:tcPr>
          <w:p w14:paraId="37F0933F" w14:textId="77777777" w:rsidR="002D3ABE" w:rsidRDefault="002D3ABE" w:rsidP="00B25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5" w:type="dxa"/>
          </w:tcPr>
          <w:p w14:paraId="234DB600" w14:textId="77E988EA" w:rsidR="002D3ABE" w:rsidRDefault="00B250D3" w:rsidP="00B250D3">
            <w:pPr>
              <w:rPr>
                <w:rFonts w:ascii="Times New Roman" w:hAnsi="Times New Roman" w:cs="Times New Roman"/>
              </w:rPr>
            </w:pPr>
            <w:r w:rsidRPr="00B250D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536664A" wp14:editId="72A18E40">
                  <wp:extent cx="5040000" cy="2141972"/>
                  <wp:effectExtent l="0" t="0" r="8255" b="0"/>
                  <wp:docPr id="1414172432" name="Picture 14141724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96801D-E271-0E7D-9EE0-D50B2F94193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C96801D-E271-0E7D-9EE0-D50B2F9419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0" cy="214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EAB6ED" w14:textId="7326E032" w:rsidR="003F63B8" w:rsidRPr="003F63B8" w:rsidRDefault="0035137D">
      <w:pPr>
        <w:rPr>
          <w:rFonts w:ascii="Times New Roman" w:eastAsiaTheme="minorEastAsia" w:hAnsi="Times New Roman" w:cs="Times New Roman"/>
        </w:rPr>
      </w:pPr>
      <w:r w:rsidRPr="00513047">
        <w:rPr>
          <w:rFonts w:ascii="Times New Roman" w:hAnsi="Times New Roman" w:cs="Times New Roman"/>
          <w:b/>
          <w:bCs/>
        </w:rPr>
        <w:t>Figure S1.</w:t>
      </w:r>
      <w:r w:rsidR="00B250D3" w:rsidRPr="00EE25E9">
        <w:rPr>
          <w:rFonts w:ascii="Times New Roman" w:hAnsi="Times New Roman" w:cs="Times New Roman"/>
        </w:rPr>
        <w:t xml:space="preserve"> </w:t>
      </w:r>
      <w:r w:rsidR="00B250D3" w:rsidRPr="00B250D3">
        <w:rPr>
          <w:rFonts w:ascii="Times New Roman" w:hAnsi="Times New Roman" w:cs="Times New Roman"/>
        </w:rPr>
        <w:t xml:space="preserve">Daily Gelman and Rubin’s R statistic over 20000 iterations for the parameter vector </w:t>
      </w:r>
      <m:oMath>
        <m:r>
          <w:rPr>
            <w:rFonts w:ascii="Cambria Math" w:hAnsi="Cambria Math" w:cs="Times New Roman"/>
          </w:rPr>
          <m:t>ψ</m:t>
        </m:r>
      </m:oMath>
      <w:r w:rsidR="00B250D3">
        <w:rPr>
          <w:rFonts w:ascii="Times New Roman" w:eastAsiaTheme="minorEastAsia" w:hAnsi="Times New Roman" w:cs="Times New Roman"/>
        </w:rPr>
        <w:t xml:space="preserve"> for the COVID-19 daily data set.</w:t>
      </w:r>
      <w:r w:rsidR="006E39F2">
        <w:rPr>
          <w:rFonts w:ascii="Times New Roman" w:eastAsiaTheme="minorEastAsia" w:hAnsi="Times New Roman" w:cs="Times New Roman"/>
        </w:rPr>
        <w:t xml:space="preserve"> Values less than 1.1 (represented by the horizonal solid red line) suggest that the MCMC chains converge.</w:t>
      </w:r>
    </w:p>
    <w:sectPr w:rsidR="003F63B8" w:rsidRPr="003F6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A9"/>
    <w:rsid w:val="00216389"/>
    <w:rsid w:val="002C2917"/>
    <w:rsid w:val="002D3ABE"/>
    <w:rsid w:val="002E2908"/>
    <w:rsid w:val="002E3E9A"/>
    <w:rsid w:val="0035137D"/>
    <w:rsid w:val="003F63B8"/>
    <w:rsid w:val="004D0CBD"/>
    <w:rsid w:val="00513047"/>
    <w:rsid w:val="00537F00"/>
    <w:rsid w:val="00652E52"/>
    <w:rsid w:val="006E39F2"/>
    <w:rsid w:val="00796BE2"/>
    <w:rsid w:val="00867AD7"/>
    <w:rsid w:val="008A44A9"/>
    <w:rsid w:val="00B250D3"/>
    <w:rsid w:val="00E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ABF9"/>
  <w15:chartTrackingRefBased/>
  <w15:docId w15:val="{FCAEDFD8-2CA5-48AE-9F20-14DCE409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3B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kern w:val="0"/>
      <w:sz w:val="32"/>
      <w:szCs w:val="3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3ABE"/>
    <w:rPr>
      <w:color w:val="666666"/>
    </w:rPr>
  </w:style>
  <w:style w:type="character" w:customStyle="1" w:styleId="Heading1Char">
    <w:name w:val="Heading 1 Char"/>
    <w:basedOn w:val="DefaultParagraphFont"/>
    <w:link w:val="Heading1"/>
    <w:uiPriority w:val="9"/>
    <w:rsid w:val="003F63B8"/>
    <w:rPr>
      <w:rFonts w:ascii="Times New Roman" w:eastAsiaTheme="majorEastAsia" w:hAnsi="Times New Roman" w:cstheme="majorBidi"/>
      <w:color w:val="000000" w:themeColor="text1"/>
      <w:kern w:val="0"/>
      <w:sz w:val="32"/>
      <w:szCs w:val="3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Sutton</dc:creator>
  <cp:keywords/>
  <dc:description/>
  <cp:lastModifiedBy>Jack Sutton</cp:lastModifiedBy>
  <cp:revision>10</cp:revision>
  <dcterms:created xsi:type="dcterms:W3CDTF">2023-11-03T13:31:00Z</dcterms:created>
  <dcterms:modified xsi:type="dcterms:W3CDTF">2023-11-22T12:59:00Z</dcterms:modified>
</cp:coreProperties>
</file>