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92BCAB" w14:textId="4FC3F2CB" w:rsidR="00750BB5" w:rsidRDefault="00720A54"/>
    <w:p w14:paraId="2B462685" w14:textId="3D408ED0" w:rsidR="00B256B5" w:rsidRDefault="00B256B5"/>
    <w:p w14:paraId="70B39AE0" w14:textId="354970FF" w:rsidR="00B256B5" w:rsidRDefault="00B256B5"/>
    <w:p w14:paraId="5D80B695" w14:textId="244F5465" w:rsidR="00B256B5" w:rsidRPr="00B256B5" w:rsidRDefault="00B256B5" w:rsidP="00B256B5">
      <w:pPr>
        <w:pStyle w:val="Title"/>
        <w:rPr>
          <w:sz w:val="48"/>
          <w:szCs w:val="48"/>
        </w:rPr>
      </w:pPr>
      <w:proofErr w:type="spellStart"/>
      <w:r w:rsidRPr="00B256B5">
        <w:rPr>
          <w:sz w:val="48"/>
          <w:szCs w:val="48"/>
        </w:rPr>
        <w:t>ThisIsDerby</w:t>
      </w:r>
      <w:proofErr w:type="spellEnd"/>
      <w:r w:rsidRPr="00B256B5">
        <w:rPr>
          <w:sz w:val="48"/>
          <w:szCs w:val="48"/>
        </w:rPr>
        <w:t xml:space="preserve"> #</w:t>
      </w:r>
      <w:r w:rsidRPr="001E7141">
        <w:rPr>
          <w:i/>
          <w:iCs/>
          <w:sz w:val="48"/>
          <w:szCs w:val="48"/>
        </w:rPr>
        <w:t>Reimagine</w:t>
      </w:r>
      <w:r w:rsidRPr="00B256B5">
        <w:rPr>
          <w:sz w:val="48"/>
          <w:szCs w:val="48"/>
        </w:rPr>
        <w:t xml:space="preserve"> Year 2 Report</w:t>
      </w:r>
    </w:p>
    <w:p w14:paraId="12656483" w14:textId="56CDA372" w:rsidR="00B256B5" w:rsidRDefault="00B256B5"/>
    <w:p w14:paraId="2A042C8C" w14:textId="7D2DD26B" w:rsidR="00B256B5" w:rsidRDefault="00B256B5"/>
    <w:p w14:paraId="61EE51B9" w14:textId="454F88AB" w:rsidR="00B256B5" w:rsidRDefault="00B256B5">
      <w:r>
        <w:t>Alex</w:t>
      </w:r>
      <w:r w:rsidR="002B7CCC">
        <w:t>ander</w:t>
      </w:r>
      <w:r>
        <w:t xml:space="preserve"> Nunn</w:t>
      </w:r>
    </w:p>
    <w:p w14:paraId="336D5D6E" w14:textId="043B8135" w:rsidR="00B256B5" w:rsidRDefault="00B256B5">
      <w:r>
        <w:t>Royce Turner</w:t>
      </w:r>
    </w:p>
    <w:p w14:paraId="79D883AD" w14:textId="5F194DA1" w:rsidR="00F174B6" w:rsidRDefault="00F174B6">
      <w:r>
        <w:t>Tamsin Bowers-Brown</w:t>
      </w:r>
    </w:p>
    <w:p w14:paraId="655D45AA" w14:textId="46466A11" w:rsidR="00B256B5" w:rsidRDefault="00B256B5"/>
    <w:p w14:paraId="165FE9D1" w14:textId="2ADE00CE" w:rsidR="00B256B5" w:rsidRDefault="002B7CCC">
      <w:r>
        <w:t>University of Derby</w:t>
      </w:r>
    </w:p>
    <w:p w14:paraId="3A5DB295" w14:textId="3798D07A" w:rsidR="002B7CCC" w:rsidRDefault="002B7CCC"/>
    <w:p w14:paraId="7C82A3B2" w14:textId="77777777" w:rsidR="002B7CCC" w:rsidRDefault="002B7CCC"/>
    <w:p w14:paraId="3B029964" w14:textId="000B6853" w:rsidR="00B256B5" w:rsidRDefault="00B256B5">
      <w:r>
        <w:t>October 2021</w:t>
      </w:r>
    </w:p>
    <w:p w14:paraId="50ADE050" w14:textId="398344B1" w:rsidR="00B256B5" w:rsidRDefault="00B256B5"/>
    <w:p w14:paraId="7BEF036D" w14:textId="1B637798" w:rsidR="00B256B5" w:rsidRDefault="00B256B5"/>
    <w:p w14:paraId="51EFB399" w14:textId="173AD4C7" w:rsidR="002B7CCC" w:rsidRDefault="002B7CCC">
      <w:r>
        <w:br w:type="page"/>
      </w:r>
    </w:p>
    <w:p w14:paraId="470182CD" w14:textId="53CD4151" w:rsidR="00B256B5" w:rsidRPr="002B7CCC" w:rsidRDefault="002B7CCC">
      <w:pPr>
        <w:rPr>
          <w:b/>
          <w:bCs/>
          <w:sz w:val="28"/>
          <w:szCs w:val="28"/>
        </w:rPr>
      </w:pPr>
      <w:r w:rsidRPr="002B7CCC">
        <w:rPr>
          <w:b/>
          <w:bCs/>
          <w:sz w:val="28"/>
          <w:szCs w:val="28"/>
        </w:rPr>
        <w:lastRenderedPageBreak/>
        <w:t>Contents</w:t>
      </w:r>
    </w:p>
    <w:p w14:paraId="5133C512" w14:textId="5D41B2C1" w:rsidR="00144030" w:rsidRDefault="00144030">
      <w:pPr>
        <w:pStyle w:val="TOC1"/>
        <w:tabs>
          <w:tab w:val="right" w:leader="dot" w:pos="9010"/>
        </w:tabs>
        <w:rPr>
          <w:noProof/>
        </w:rPr>
      </w:pPr>
      <w:r>
        <w:fldChar w:fldCharType="begin"/>
      </w:r>
      <w:r>
        <w:instrText xml:space="preserve"> TOC \o "1-3" \h \z \u </w:instrText>
      </w:r>
      <w:r>
        <w:fldChar w:fldCharType="separate"/>
      </w:r>
      <w:hyperlink w:anchor="_Toc84774126" w:history="1">
        <w:r w:rsidRPr="00AC5560">
          <w:rPr>
            <w:rStyle w:val="Hyperlink"/>
            <w:noProof/>
          </w:rPr>
          <w:t>Introduction</w:t>
        </w:r>
        <w:r>
          <w:rPr>
            <w:noProof/>
            <w:webHidden/>
          </w:rPr>
          <w:tab/>
        </w:r>
        <w:r>
          <w:rPr>
            <w:noProof/>
            <w:webHidden/>
          </w:rPr>
          <w:fldChar w:fldCharType="begin"/>
        </w:r>
        <w:r>
          <w:rPr>
            <w:noProof/>
            <w:webHidden/>
          </w:rPr>
          <w:instrText xml:space="preserve"> PAGEREF _Toc84774126 \h </w:instrText>
        </w:r>
        <w:r>
          <w:rPr>
            <w:noProof/>
            <w:webHidden/>
          </w:rPr>
        </w:r>
        <w:r>
          <w:rPr>
            <w:noProof/>
            <w:webHidden/>
          </w:rPr>
          <w:fldChar w:fldCharType="separate"/>
        </w:r>
        <w:r w:rsidR="00F81F3F">
          <w:rPr>
            <w:noProof/>
            <w:webHidden/>
          </w:rPr>
          <w:t>3</w:t>
        </w:r>
        <w:r>
          <w:rPr>
            <w:noProof/>
            <w:webHidden/>
          </w:rPr>
          <w:fldChar w:fldCharType="end"/>
        </w:r>
      </w:hyperlink>
    </w:p>
    <w:p w14:paraId="4A1C1C7B" w14:textId="33305A19" w:rsidR="00144030" w:rsidRDefault="00720A54">
      <w:pPr>
        <w:pStyle w:val="TOC1"/>
        <w:tabs>
          <w:tab w:val="right" w:leader="dot" w:pos="9010"/>
        </w:tabs>
        <w:rPr>
          <w:noProof/>
        </w:rPr>
      </w:pPr>
      <w:hyperlink w:anchor="_Toc84774127" w:history="1">
        <w:r w:rsidR="00144030" w:rsidRPr="00AC5560">
          <w:rPr>
            <w:rStyle w:val="Hyperlink"/>
            <w:noProof/>
          </w:rPr>
          <w:t>Background – the Story so Far</w:t>
        </w:r>
        <w:r w:rsidR="00144030">
          <w:rPr>
            <w:noProof/>
            <w:webHidden/>
          </w:rPr>
          <w:tab/>
        </w:r>
        <w:r w:rsidR="00144030">
          <w:rPr>
            <w:noProof/>
            <w:webHidden/>
          </w:rPr>
          <w:fldChar w:fldCharType="begin"/>
        </w:r>
        <w:r w:rsidR="00144030">
          <w:rPr>
            <w:noProof/>
            <w:webHidden/>
          </w:rPr>
          <w:instrText xml:space="preserve"> PAGEREF _Toc84774127 \h </w:instrText>
        </w:r>
        <w:r w:rsidR="00144030">
          <w:rPr>
            <w:noProof/>
            <w:webHidden/>
          </w:rPr>
        </w:r>
        <w:r w:rsidR="00144030">
          <w:rPr>
            <w:noProof/>
            <w:webHidden/>
          </w:rPr>
          <w:fldChar w:fldCharType="separate"/>
        </w:r>
        <w:r w:rsidR="00F81F3F">
          <w:rPr>
            <w:noProof/>
            <w:webHidden/>
          </w:rPr>
          <w:t>4</w:t>
        </w:r>
        <w:r w:rsidR="00144030">
          <w:rPr>
            <w:noProof/>
            <w:webHidden/>
          </w:rPr>
          <w:fldChar w:fldCharType="end"/>
        </w:r>
      </w:hyperlink>
    </w:p>
    <w:p w14:paraId="337D6577" w14:textId="6FF973DC" w:rsidR="00144030" w:rsidRDefault="00720A54">
      <w:pPr>
        <w:pStyle w:val="TOC1"/>
        <w:tabs>
          <w:tab w:val="right" w:leader="dot" w:pos="9010"/>
        </w:tabs>
        <w:rPr>
          <w:noProof/>
        </w:rPr>
      </w:pPr>
      <w:hyperlink w:anchor="_Toc84774128" w:history="1">
        <w:r w:rsidR="00144030" w:rsidRPr="00AC5560">
          <w:rPr>
            <w:rStyle w:val="Hyperlink"/>
            <w:noProof/>
          </w:rPr>
          <w:t>Theory of Change</w:t>
        </w:r>
        <w:r w:rsidR="00144030">
          <w:rPr>
            <w:noProof/>
            <w:webHidden/>
          </w:rPr>
          <w:tab/>
        </w:r>
        <w:r w:rsidR="00144030">
          <w:rPr>
            <w:noProof/>
            <w:webHidden/>
          </w:rPr>
          <w:fldChar w:fldCharType="begin"/>
        </w:r>
        <w:r w:rsidR="00144030">
          <w:rPr>
            <w:noProof/>
            <w:webHidden/>
          </w:rPr>
          <w:instrText xml:space="preserve"> PAGEREF _Toc84774128 \h </w:instrText>
        </w:r>
        <w:r w:rsidR="00144030">
          <w:rPr>
            <w:noProof/>
            <w:webHidden/>
          </w:rPr>
        </w:r>
        <w:r w:rsidR="00144030">
          <w:rPr>
            <w:noProof/>
            <w:webHidden/>
          </w:rPr>
          <w:fldChar w:fldCharType="separate"/>
        </w:r>
        <w:r w:rsidR="00F81F3F">
          <w:rPr>
            <w:noProof/>
            <w:webHidden/>
          </w:rPr>
          <w:t>5</w:t>
        </w:r>
        <w:r w:rsidR="00144030">
          <w:rPr>
            <w:noProof/>
            <w:webHidden/>
          </w:rPr>
          <w:fldChar w:fldCharType="end"/>
        </w:r>
      </w:hyperlink>
    </w:p>
    <w:p w14:paraId="6CAA4458" w14:textId="2F821E82" w:rsidR="00144030" w:rsidRDefault="00720A54">
      <w:pPr>
        <w:pStyle w:val="TOC1"/>
        <w:tabs>
          <w:tab w:val="right" w:leader="dot" w:pos="9010"/>
        </w:tabs>
        <w:rPr>
          <w:noProof/>
        </w:rPr>
      </w:pPr>
      <w:hyperlink w:anchor="_Toc84774129" w:history="1">
        <w:r w:rsidR="00144030" w:rsidRPr="00AC5560">
          <w:rPr>
            <w:rStyle w:val="Hyperlink"/>
            <w:noProof/>
          </w:rPr>
          <w:t>Activities in Year 2</w:t>
        </w:r>
        <w:r w:rsidR="00144030">
          <w:rPr>
            <w:noProof/>
            <w:webHidden/>
          </w:rPr>
          <w:tab/>
        </w:r>
        <w:r w:rsidR="00144030">
          <w:rPr>
            <w:noProof/>
            <w:webHidden/>
          </w:rPr>
          <w:fldChar w:fldCharType="begin"/>
        </w:r>
        <w:r w:rsidR="00144030">
          <w:rPr>
            <w:noProof/>
            <w:webHidden/>
          </w:rPr>
          <w:instrText xml:space="preserve"> PAGEREF _Toc84774129 \h </w:instrText>
        </w:r>
        <w:r w:rsidR="00144030">
          <w:rPr>
            <w:noProof/>
            <w:webHidden/>
          </w:rPr>
        </w:r>
        <w:r w:rsidR="00144030">
          <w:rPr>
            <w:noProof/>
            <w:webHidden/>
          </w:rPr>
          <w:fldChar w:fldCharType="separate"/>
        </w:r>
        <w:r w:rsidR="00F81F3F">
          <w:rPr>
            <w:noProof/>
            <w:webHidden/>
          </w:rPr>
          <w:t>11</w:t>
        </w:r>
        <w:r w:rsidR="00144030">
          <w:rPr>
            <w:noProof/>
            <w:webHidden/>
          </w:rPr>
          <w:fldChar w:fldCharType="end"/>
        </w:r>
      </w:hyperlink>
    </w:p>
    <w:p w14:paraId="5B0CD40F" w14:textId="003D7E0D" w:rsidR="00144030" w:rsidRDefault="00720A54">
      <w:pPr>
        <w:pStyle w:val="TOC2"/>
        <w:tabs>
          <w:tab w:val="right" w:leader="dot" w:pos="9010"/>
        </w:tabs>
        <w:rPr>
          <w:noProof/>
        </w:rPr>
      </w:pPr>
      <w:hyperlink w:anchor="_Toc84774130" w:history="1">
        <w:r w:rsidR="00144030" w:rsidRPr="00AC5560">
          <w:rPr>
            <w:rStyle w:val="Hyperlink"/>
            <w:noProof/>
          </w:rPr>
          <w:t>Central Activities</w:t>
        </w:r>
        <w:r w:rsidR="00144030">
          <w:rPr>
            <w:noProof/>
            <w:webHidden/>
          </w:rPr>
          <w:tab/>
        </w:r>
        <w:r w:rsidR="00144030">
          <w:rPr>
            <w:noProof/>
            <w:webHidden/>
          </w:rPr>
          <w:fldChar w:fldCharType="begin"/>
        </w:r>
        <w:r w:rsidR="00144030">
          <w:rPr>
            <w:noProof/>
            <w:webHidden/>
          </w:rPr>
          <w:instrText xml:space="preserve"> PAGEREF _Toc84774130 \h </w:instrText>
        </w:r>
        <w:r w:rsidR="00144030">
          <w:rPr>
            <w:noProof/>
            <w:webHidden/>
          </w:rPr>
        </w:r>
        <w:r w:rsidR="00144030">
          <w:rPr>
            <w:noProof/>
            <w:webHidden/>
          </w:rPr>
          <w:fldChar w:fldCharType="separate"/>
        </w:r>
        <w:r w:rsidR="00F81F3F">
          <w:rPr>
            <w:noProof/>
            <w:webHidden/>
          </w:rPr>
          <w:t>11</w:t>
        </w:r>
        <w:r w:rsidR="00144030">
          <w:rPr>
            <w:noProof/>
            <w:webHidden/>
          </w:rPr>
          <w:fldChar w:fldCharType="end"/>
        </w:r>
      </w:hyperlink>
    </w:p>
    <w:p w14:paraId="16303977" w14:textId="35EDFFF7" w:rsidR="00144030" w:rsidRDefault="00720A54">
      <w:pPr>
        <w:pStyle w:val="TOC2"/>
        <w:tabs>
          <w:tab w:val="right" w:leader="dot" w:pos="9010"/>
        </w:tabs>
        <w:rPr>
          <w:noProof/>
        </w:rPr>
      </w:pPr>
      <w:hyperlink w:anchor="_Toc84774131" w:history="1">
        <w:r w:rsidR="00144030" w:rsidRPr="00AC5560">
          <w:rPr>
            <w:rStyle w:val="Hyperlink"/>
            <w:noProof/>
          </w:rPr>
          <w:t>Hub Activities</w:t>
        </w:r>
        <w:r w:rsidR="00144030">
          <w:rPr>
            <w:noProof/>
            <w:webHidden/>
          </w:rPr>
          <w:tab/>
        </w:r>
        <w:r w:rsidR="00144030">
          <w:rPr>
            <w:noProof/>
            <w:webHidden/>
          </w:rPr>
          <w:fldChar w:fldCharType="begin"/>
        </w:r>
        <w:r w:rsidR="00144030">
          <w:rPr>
            <w:noProof/>
            <w:webHidden/>
          </w:rPr>
          <w:instrText xml:space="preserve"> PAGEREF _Toc84774131 \h </w:instrText>
        </w:r>
        <w:r w:rsidR="00144030">
          <w:rPr>
            <w:noProof/>
            <w:webHidden/>
          </w:rPr>
        </w:r>
        <w:r w:rsidR="00144030">
          <w:rPr>
            <w:noProof/>
            <w:webHidden/>
          </w:rPr>
          <w:fldChar w:fldCharType="separate"/>
        </w:r>
        <w:r w:rsidR="00F81F3F">
          <w:rPr>
            <w:noProof/>
            <w:webHidden/>
          </w:rPr>
          <w:t>12</w:t>
        </w:r>
        <w:r w:rsidR="00144030">
          <w:rPr>
            <w:noProof/>
            <w:webHidden/>
          </w:rPr>
          <w:fldChar w:fldCharType="end"/>
        </w:r>
      </w:hyperlink>
    </w:p>
    <w:p w14:paraId="531940ED" w14:textId="326D445B" w:rsidR="00144030" w:rsidRDefault="00720A54">
      <w:pPr>
        <w:pStyle w:val="TOC2"/>
        <w:tabs>
          <w:tab w:val="right" w:leader="dot" w:pos="9010"/>
        </w:tabs>
        <w:rPr>
          <w:noProof/>
        </w:rPr>
      </w:pPr>
      <w:hyperlink w:anchor="_Toc84774132" w:history="1">
        <w:r w:rsidR="00144030" w:rsidRPr="00AC5560">
          <w:rPr>
            <w:rStyle w:val="Hyperlink"/>
            <w:noProof/>
          </w:rPr>
          <w:t>Overall Monitoring Data</w:t>
        </w:r>
        <w:r w:rsidR="00144030">
          <w:rPr>
            <w:noProof/>
            <w:webHidden/>
          </w:rPr>
          <w:tab/>
        </w:r>
        <w:r w:rsidR="00144030">
          <w:rPr>
            <w:noProof/>
            <w:webHidden/>
          </w:rPr>
          <w:fldChar w:fldCharType="begin"/>
        </w:r>
        <w:r w:rsidR="00144030">
          <w:rPr>
            <w:noProof/>
            <w:webHidden/>
          </w:rPr>
          <w:instrText xml:space="preserve"> PAGEREF _Toc84774132 \h </w:instrText>
        </w:r>
        <w:r w:rsidR="00144030">
          <w:rPr>
            <w:noProof/>
            <w:webHidden/>
          </w:rPr>
        </w:r>
        <w:r w:rsidR="00144030">
          <w:rPr>
            <w:noProof/>
            <w:webHidden/>
          </w:rPr>
          <w:fldChar w:fldCharType="separate"/>
        </w:r>
        <w:r w:rsidR="00F81F3F">
          <w:rPr>
            <w:noProof/>
            <w:webHidden/>
          </w:rPr>
          <w:t>16</w:t>
        </w:r>
        <w:r w:rsidR="00144030">
          <w:rPr>
            <w:noProof/>
            <w:webHidden/>
          </w:rPr>
          <w:fldChar w:fldCharType="end"/>
        </w:r>
      </w:hyperlink>
    </w:p>
    <w:p w14:paraId="0ADCB4DE" w14:textId="619394F5" w:rsidR="00144030" w:rsidRDefault="00720A54">
      <w:pPr>
        <w:pStyle w:val="TOC1"/>
        <w:tabs>
          <w:tab w:val="right" w:leader="dot" w:pos="9010"/>
        </w:tabs>
        <w:rPr>
          <w:noProof/>
        </w:rPr>
      </w:pPr>
      <w:hyperlink w:anchor="_Toc84774133" w:history="1">
        <w:r w:rsidR="00144030" w:rsidRPr="00AC5560">
          <w:rPr>
            <w:rStyle w:val="Hyperlink"/>
            <w:noProof/>
          </w:rPr>
          <w:t>Outcomes</w:t>
        </w:r>
        <w:r w:rsidR="00144030">
          <w:rPr>
            <w:noProof/>
            <w:webHidden/>
          </w:rPr>
          <w:tab/>
        </w:r>
        <w:r w:rsidR="00144030">
          <w:rPr>
            <w:noProof/>
            <w:webHidden/>
          </w:rPr>
          <w:fldChar w:fldCharType="begin"/>
        </w:r>
        <w:r w:rsidR="00144030">
          <w:rPr>
            <w:noProof/>
            <w:webHidden/>
          </w:rPr>
          <w:instrText xml:space="preserve"> PAGEREF _Toc84774133 \h </w:instrText>
        </w:r>
        <w:r w:rsidR="00144030">
          <w:rPr>
            <w:noProof/>
            <w:webHidden/>
          </w:rPr>
        </w:r>
        <w:r w:rsidR="00144030">
          <w:rPr>
            <w:noProof/>
            <w:webHidden/>
          </w:rPr>
          <w:fldChar w:fldCharType="separate"/>
        </w:r>
        <w:r w:rsidR="00F81F3F">
          <w:rPr>
            <w:noProof/>
            <w:webHidden/>
          </w:rPr>
          <w:t>17</w:t>
        </w:r>
        <w:r w:rsidR="00144030">
          <w:rPr>
            <w:noProof/>
            <w:webHidden/>
          </w:rPr>
          <w:fldChar w:fldCharType="end"/>
        </w:r>
      </w:hyperlink>
    </w:p>
    <w:p w14:paraId="50136A49" w14:textId="573E36C8" w:rsidR="00144030" w:rsidRDefault="00720A54">
      <w:pPr>
        <w:pStyle w:val="TOC1"/>
        <w:tabs>
          <w:tab w:val="right" w:leader="dot" w:pos="9010"/>
        </w:tabs>
        <w:rPr>
          <w:noProof/>
        </w:rPr>
      </w:pPr>
      <w:hyperlink w:anchor="_Toc84774134" w:history="1">
        <w:r w:rsidR="00144030" w:rsidRPr="00AC5560">
          <w:rPr>
            <w:rStyle w:val="Hyperlink"/>
            <w:noProof/>
          </w:rPr>
          <w:t>Summary and Conclusion</w:t>
        </w:r>
        <w:r w:rsidR="00144030">
          <w:rPr>
            <w:noProof/>
            <w:webHidden/>
          </w:rPr>
          <w:tab/>
        </w:r>
        <w:r w:rsidR="00144030">
          <w:rPr>
            <w:noProof/>
            <w:webHidden/>
          </w:rPr>
          <w:fldChar w:fldCharType="begin"/>
        </w:r>
        <w:r w:rsidR="00144030">
          <w:rPr>
            <w:noProof/>
            <w:webHidden/>
          </w:rPr>
          <w:instrText xml:space="preserve"> PAGEREF _Toc84774134 \h </w:instrText>
        </w:r>
        <w:r w:rsidR="00144030">
          <w:rPr>
            <w:noProof/>
            <w:webHidden/>
          </w:rPr>
        </w:r>
        <w:r w:rsidR="00144030">
          <w:rPr>
            <w:noProof/>
            <w:webHidden/>
          </w:rPr>
          <w:fldChar w:fldCharType="separate"/>
        </w:r>
        <w:r w:rsidR="00F81F3F">
          <w:rPr>
            <w:noProof/>
            <w:webHidden/>
          </w:rPr>
          <w:t>21</w:t>
        </w:r>
        <w:r w:rsidR="00144030">
          <w:rPr>
            <w:noProof/>
            <w:webHidden/>
          </w:rPr>
          <w:fldChar w:fldCharType="end"/>
        </w:r>
      </w:hyperlink>
    </w:p>
    <w:p w14:paraId="044FA3C9" w14:textId="4AE0AD11" w:rsidR="002B7CCC" w:rsidRDefault="00144030">
      <w:r>
        <w:fldChar w:fldCharType="end"/>
      </w:r>
    </w:p>
    <w:p w14:paraId="285C3786" w14:textId="0C8FAC3F" w:rsidR="00144030" w:rsidRDefault="00144030">
      <w:r>
        <w:t>Index of Tables and Figures</w:t>
      </w:r>
    </w:p>
    <w:p w14:paraId="0773834D" w14:textId="100BA1B9" w:rsidR="00144030" w:rsidRDefault="00144030">
      <w:pPr>
        <w:pStyle w:val="TableofFigures"/>
        <w:tabs>
          <w:tab w:val="right" w:leader="dot" w:pos="9010"/>
        </w:tabs>
        <w:rPr>
          <w:noProof/>
        </w:rPr>
      </w:pPr>
      <w:r>
        <w:fldChar w:fldCharType="begin"/>
      </w:r>
      <w:r>
        <w:instrText xml:space="preserve"> TOC \h \z \c "Table" </w:instrText>
      </w:r>
      <w:r>
        <w:fldChar w:fldCharType="separate"/>
      </w:r>
      <w:hyperlink w:anchor="_Toc84774151" w:history="1">
        <w:r w:rsidRPr="00BE58B7">
          <w:rPr>
            <w:rStyle w:val="Hyperlink"/>
            <w:noProof/>
          </w:rPr>
          <w:t>Table 1: Project and Programme Outcomes</w:t>
        </w:r>
        <w:r>
          <w:rPr>
            <w:noProof/>
            <w:webHidden/>
          </w:rPr>
          <w:tab/>
        </w:r>
        <w:r>
          <w:rPr>
            <w:noProof/>
            <w:webHidden/>
          </w:rPr>
          <w:fldChar w:fldCharType="begin"/>
        </w:r>
        <w:r>
          <w:rPr>
            <w:noProof/>
            <w:webHidden/>
          </w:rPr>
          <w:instrText xml:space="preserve"> PAGEREF _Toc84774151 \h </w:instrText>
        </w:r>
        <w:r>
          <w:rPr>
            <w:noProof/>
            <w:webHidden/>
          </w:rPr>
        </w:r>
        <w:r>
          <w:rPr>
            <w:noProof/>
            <w:webHidden/>
          </w:rPr>
          <w:fldChar w:fldCharType="separate"/>
        </w:r>
        <w:r w:rsidR="00F81F3F">
          <w:rPr>
            <w:noProof/>
            <w:webHidden/>
          </w:rPr>
          <w:t>6</w:t>
        </w:r>
        <w:r>
          <w:rPr>
            <w:noProof/>
            <w:webHidden/>
          </w:rPr>
          <w:fldChar w:fldCharType="end"/>
        </w:r>
      </w:hyperlink>
    </w:p>
    <w:p w14:paraId="7580CBC1" w14:textId="4510C4F0" w:rsidR="00144030" w:rsidRDefault="00720A54">
      <w:pPr>
        <w:pStyle w:val="TableofFigures"/>
        <w:tabs>
          <w:tab w:val="right" w:leader="dot" w:pos="9010"/>
        </w:tabs>
        <w:rPr>
          <w:noProof/>
        </w:rPr>
      </w:pPr>
      <w:hyperlink w:anchor="_Toc84774152" w:history="1">
        <w:r w:rsidR="00144030" w:rsidRPr="00BE58B7">
          <w:rPr>
            <w:rStyle w:val="Hyperlink"/>
            <w:noProof/>
          </w:rPr>
          <w:t>Table 2: YPF and Reimagine Outcomes</w:t>
        </w:r>
        <w:r w:rsidR="00144030">
          <w:rPr>
            <w:noProof/>
            <w:webHidden/>
          </w:rPr>
          <w:tab/>
        </w:r>
        <w:r w:rsidR="00144030">
          <w:rPr>
            <w:noProof/>
            <w:webHidden/>
          </w:rPr>
          <w:fldChar w:fldCharType="begin"/>
        </w:r>
        <w:r w:rsidR="00144030">
          <w:rPr>
            <w:noProof/>
            <w:webHidden/>
          </w:rPr>
          <w:instrText xml:space="preserve"> PAGEREF _Toc84774152 \h </w:instrText>
        </w:r>
        <w:r w:rsidR="00144030">
          <w:rPr>
            <w:noProof/>
            <w:webHidden/>
          </w:rPr>
        </w:r>
        <w:r w:rsidR="00144030">
          <w:rPr>
            <w:noProof/>
            <w:webHidden/>
          </w:rPr>
          <w:fldChar w:fldCharType="separate"/>
        </w:r>
        <w:r w:rsidR="00F81F3F">
          <w:rPr>
            <w:noProof/>
            <w:webHidden/>
          </w:rPr>
          <w:t>9</w:t>
        </w:r>
        <w:r w:rsidR="00144030">
          <w:rPr>
            <w:noProof/>
            <w:webHidden/>
          </w:rPr>
          <w:fldChar w:fldCharType="end"/>
        </w:r>
      </w:hyperlink>
    </w:p>
    <w:p w14:paraId="6915A073" w14:textId="12B06394" w:rsidR="00144030" w:rsidRDefault="00720A54">
      <w:pPr>
        <w:pStyle w:val="TableofFigures"/>
        <w:tabs>
          <w:tab w:val="right" w:leader="dot" w:pos="9010"/>
        </w:tabs>
        <w:rPr>
          <w:noProof/>
        </w:rPr>
      </w:pPr>
      <w:hyperlink w:anchor="_Toc84774153" w:history="1">
        <w:r w:rsidR="00144030" w:rsidRPr="00BE58B7">
          <w:rPr>
            <w:rStyle w:val="Hyperlink"/>
            <w:noProof/>
          </w:rPr>
          <w:t>Table 3: Summary Monitoring Data Year 2</w:t>
        </w:r>
        <w:r w:rsidR="00144030">
          <w:rPr>
            <w:noProof/>
            <w:webHidden/>
          </w:rPr>
          <w:tab/>
        </w:r>
        <w:r w:rsidR="00144030">
          <w:rPr>
            <w:noProof/>
            <w:webHidden/>
          </w:rPr>
          <w:fldChar w:fldCharType="begin"/>
        </w:r>
        <w:r w:rsidR="00144030">
          <w:rPr>
            <w:noProof/>
            <w:webHidden/>
          </w:rPr>
          <w:instrText xml:space="preserve"> PAGEREF _Toc84774153 \h </w:instrText>
        </w:r>
        <w:r w:rsidR="00144030">
          <w:rPr>
            <w:noProof/>
            <w:webHidden/>
          </w:rPr>
        </w:r>
        <w:r w:rsidR="00144030">
          <w:rPr>
            <w:noProof/>
            <w:webHidden/>
          </w:rPr>
          <w:fldChar w:fldCharType="separate"/>
        </w:r>
        <w:r w:rsidR="00F81F3F">
          <w:rPr>
            <w:noProof/>
            <w:webHidden/>
          </w:rPr>
          <w:t>16</w:t>
        </w:r>
        <w:r w:rsidR="00144030">
          <w:rPr>
            <w:noProof/>
            <w:webHidden/>
          </w:rPr>
          <w:fldChar w:fldCharType="end"/>
        </w:r>
      </w:hyperlink>
    </w:p>
    <w:p w14:paraId="24B2A1EC" w14:textId="77777777" w:rsidR="00144030" w:rsidRDefault="00144030">
      <w:pPr>
        <w:rPr>
          <w:noProof/>
        </w:rPr>
      </w:pPr>
      <w:r>
        <w:fldChar w:fldCharType="end"/>
      </w:r>
      <w:r>
        <w:fldChar w:fldCharType="begin"/>
      </w:r>
      <w:r>
        <w:instrText xml:space="preserve"> TOC \h \z \c "Figure" </w:instrText>
      </w:r>
      <w:r>
        <w:fldChar w:fldCharType="separate"/>
      </w:r>
    </w:p>
    <w:p w14:paraId="73FA9EEB" w14:textId="39224B2E" w:rsidR="00144030" w:rsidRDefault="00720A54">
      <w:pPr>
        <w:pStyle w:val="TableofFigures"/>
        <w:tabs>
          <w:tab w:val="right" w:leader="dot" w:pos="9010"/>
        </w:tabs>
        <w:rPr>
          <w:rFonts w:asciiTheme="minorHAnsi" w:eastAsiaTheme="minorEastAsia" w:hAnsiTheme="minorHAnsi"/>
          <w:noProof/>
          <w:sz w:val="24"/>
          <w:lang w:eastAsia="en-GB"/>
        </w:rPr>
      </w:pPr>
      <w:hyperlink w:anchor="_Toc84774164" w:history="1">
        <w:r w:rsidR="00144030" w:rsidRPr="00EC6601">
          <w:rPr>
            <w:rStyle w:val="Hyperlink"/>
            <w:noProof/>
          </w:rPr>
          <w:t>Figure 1: The Future Creatives taking part in a lighting workshop</w:t>
        </w:r>
        <w:r w:rsidR="00144030">
          <w:rPr>
            <w:noProof/>
            <w:webHidden/>
          </w:rPr>
          <w:tab/>
        </w:r>
        <w:r w:rsidR="00144030">
          <w:rPr>
            <w:noProof/>
            <w:webHidden/>
          </w:rPr>
          <w:fldChar w:fldCharType="begin"/>
        </w:r>
        <w:r w:rsidR="00144030">
          <w:rPr>
            <w:noProof/>
            <w:webHidden/>
          </w:rPr>
          <w:instrText xml:space="preserve"> PAGEREF _Toc84774164 \h </w:instrText>
        </w:r>
        <w:r w:rsidR="00144030">
          <w:rPr>
            <w:noProof/>
            <w:webHidden/>
          </w:rPr>
        </w:r>
        <w:r w:rsidR="00144030">
          <w:rPr>
            <w:noProof/>
            <w:webHidden/>
          </w:rPr>
          <w:fldChar w:fldCharType="separate"/>
        </w:r>
        <w:r w:rsidR="00144030">
          <w:rPr>
            <w:noProof/>
            <w:webHidden/>
          </w:rPr>
          <w:t>12</w:t>
        </w:r>
        <w:r w:rsidR="00144030">
          <w:rPr>
            <w:noProof/>
            <w:webHidden/>
          </w:rPr>
          <w:fldChar w:fldCharType="end"/>
        </w:r>
      </w:hyperlink>
    </w:p>
    <w:p w14:paraId="70AF8272" w14:textId="2BDD6ACE" w:rsidR="00144030" w:rsidRDefault="00720A54">
      <w:pPr>
        <w:pStyle w:val="TableofFigures"/>
        <w:tabs>
          <w:tab w:val="right" w:leader="dot" w:pos="9010"/>
        </w:tabs>
        <w:rPr>
          <w:rFonts w:asciiTheme="minorHAnsi" w:eastAsiaTheme="minorEastAsia" w:hAnsiTheme="minorHAnsi"/>
          <w:noProof/>
          <w:sz w:val="24"/>
          <w:lang w:eastAsia="en-GB"/>
        </w:rPr>
      </w:pPr>
      <w:hyperlink w:anchor="_Toc84774165" w:history="1">
        <w:r w:rsidR="00144030" w:rsidRPr="00EC6601">
          <w:rPr>
            <w:rStyle w:val="Hyperlink"/>
            <w:noProof/>
          </w:rPr>
          <w:t>Figure 2: Deda Hip Hop Residency in Action</w:t>
        </w:r>
        <w:r w:rsidR="00144030">
          <w:rPr>
            <w:noProof/>
            <w:webHidden/>
          </w:rPr>
          <w:tab/>
        </w:r>
        <w:r w:rsidR="00144030">
          <w:rPr>
            <w:noProof/>
            <w:webHidden/>
          </w:rPr>
          <w:fldChar w:fldCharType="begin"/>
        </w:r>
        <w:r w:rsidR="00144030">
          <w:rPr>
            <w:noProof/>
            <w:webHidden/>
          </w:rPr>
          <w:instrText xml:space="preserve"> PAGEREF _Toc84774165 \h </w:instrText>
        </w:r>
        <w:r w:rsidR="00144030">
          <w:rPr>
            <w:noProof/>
            <w:webHidden/>
          </w:rPr>
        </w:r>
        <w:r w:rsidR="00144030">
          <w:rPr>
            <w:noProof/>
            <w:webHidden/>
          </w:rPr>
          <w:fldChar w:fldCharType="separate"/>
        </w:r>
        <w:r w:rsidR="00144030">
          <w:rPr>
            <w:noProof/>
            <w:webHidden/>
          </w:rPr>
          <w:t>13</w:t>
        </w:r>
        <w:r w:rsidR="00144030">
          <w:rPr>
            <w:noProof/>
            <w:webHidden/>
          </w:rPr>
          <w:fldChar w:fldCharType="end"/>
        </w:r>
      </w:hyperlink>
    </w:p>
    <w:p w14:paraId="182C50F8" w14:textId="23ED044E" w:rsidR="00144030" w:rsidRDefault="00720A54">
      <w:pPr>
        <w:pStyle w:val="TableofFigures"/>
        <w:tabs>
          <w:tab w:val="right" w:leader="dot" w:pos="9010"/>
        </w:tabs>
        <w:rPr>
          <w:rFonts w:asciiTheme="minorHAnsi" w:eastAsiaTheme="minorEastAsia" w:hAnsiTheme="minorHAnsi"/>
          <w:noProof/>
          <w:sz w:val="24"/>
          <w:lang w:eastAsia="en-GB"/>
        </w:rPr>
      </w:pPr>
      <w:hyperlink w:anchor="_Toc84774166" w:history="1">
        <w:r w:rsidR="00144030" w:rsidRPr="00EC6601">
          <w:rPr>
            <w:rStyle w:val="Hyperlink"/>
            <w:noProof/>
          </w:rPr>
          <w:t>Figure 3: SEND Hub Co-Created Videos</w:t>
        </w:r>
        <w:r w:rsidR="00144030">
          <w:rPr>
            <w:noProof/>
            <w:webHidden/>
          </w:rPr>
          <w:tab/>
        </w:r>
        <w:r w:rsidR="00144030">
          <w:rPr>
            <w:noProof/>
            <w:webHidden/>
          </w:rPr>
          <w:fldChar w:fldCharType="begin"/>
        </w:r>
        <w:r w:rsidR="00144030">
          <w:rPr>
            <w:noProof/>
            <w:webHidden/>
          </w:rPr>
          <w:instrText xml:space="preserve"> PAGEREF _Toc84774166 \h </w:instrText>
        </w:r>
        <w:r w:rsidR="00144030">
          <w:rPr>
            <w:noProof/>
            <w:webHidden/>
          </w:rPr>
        </w:r>
        <w:r w:rsidR="00144030">
          <w:rPr>
            <w:noProof/>
            <w:webHidden/>
          </w:rPr>
          <w:fldChar w:fldCharType="separate"/>
        </w:r>
        <w:r w:rsidR="00144030">
          <w:rPr>
            <w:noProof/>
            <w:webHidden/>
          </w:rPr>
          <w:t>14</w:t>
        </w:r>
        <w:r w:rsidR="00144030">
          <w:rPr>
            <w:noProof/>
            <w:webHidden/>
          </w:rPr>
          <w:fldChar w:fldCharType="end"/>
        </w:r>
      </w:hyperlink>
    </w:p>
    <w:p w14:paraId="772AEFD0" w14:textId="387AC5D3" w:rsidR="00144030" w:rsidRDefault="00720A54">
      <w:pPr>
        <w:pStyle w:val="TableofFigures"/>
        <w:tabs>
          <w:tab w:val="right" w:leader="dot" w:pos="9010"/>
        </w:tabs>
        <w:rPr>
          <w:rFonts w:asciiTheme="minorHAnsi" w:eastAsiaTheme="minorEastAsia" w:hAnsiTheme="minorHAnsi"/>
          <w:noProof/>
          <w:sz w:val="24"/>
          <w:lang w:eastAsia="en-GB"/>
        </w:rPr>
      </w:pPr>
      <w:hyperlink w:anchor="_Toc84774167" w:history="1">
        <w:r w:rsidR="00144030" w:rsidRPr="00EC6601">
          <w:rPr>
            <w:rStyle w:val="Hyperlink"/>
            <w:noProof/>
          </w:rPr>
          <w:t>Figure 4: Underpass in Sinfin, transformed through Young-People's Graffiti expression</w:t>
        </w:r>
        <w:r w:rsidR="00144030">
          <w:rPr>
            <w:noProof/>
            <w:webHidden/>
          </w:rPr>
          <w:tab/>
        </w:r>
        <w:r w:rsidR="00144030">
          <w:rPr>
            <w:noProof/>
            <w:webHidden/>
          </w:rPr>
          <w:fldChar w:fldCharType="begin"/>
        </w:r>
        <w:r w:rsidR="00144030">
          <w:rPr>
            <w:noProof/>
            <w:webHidden/>
          </w:rPr>
          <w:instrText xml:space="preserve"> PAGEREF _Toc84774167 \h </w:instrText>
        </w:r>
        <w:r w:rsidR="00144030">
          <w:rPr>
            <w:noProof/>
            <w:webHidden/>
          </w:rPr>
        </w:r>
        <w:r w:rsidR="00144030">
          <w:rPr>
            <w:noProof/>
            <w:webHidden/>
          </w:rPr>
          <w:fldChar w:fldCharType="separate"/>
        </w:r>
        <w:r w:rsidR="00144030">
          <w:rPr>
            <w:noProof/>
            <w:webHidden/>
          </w:rPr>
          <w:t>15</w:t>
        </w:r>
        <w:r w:rsidR="00144030">
          <w:rPr>
            <w:noProof/>
            <w:webHidden/>
          </w:rPr>
          <w:fldChar w:fldCharType="end"/>
        </w:r>
      </w:hyperlink>
    </w:p>
    <w:p w14:paraId="453F07D5" w14:textId="19391AF4" w:rsidR="00144030" w:rsidRDefault="00720A54">
      <w:pPr>
        <w:pStyle w:val="TableofFigures"/>
        <w:tabs>
          <w:tab w:val="right" w:leader="dot" w:pos="9010"/>
        </w:tabs>
        <w:rPr>
          <w:rFonts w:asciiTheme="minorHAnsi" w:eastAsiaTheme="minorEastAsia" w:hAnsiTheme="minorHAnsi"/>
          <w:noProof/>
          <w:sz w:val="24"/>
          <w:lang w:eastAsia="en-GB"/>
        </w:rPr>
      </w:pPr>
      <w:hyperlink w:anchor="_Toc84774168" w:history="1">
        <w:r w:rsidR="00144030" w:rsidRPr="00EC6601">
          <w:rPr>
            <w:rStyle w:val="Hyperlink"/>
            <w:noProof/>
          </w:rPr>
          <w:t>Figure 5: Preparing visual arts for the Abbey-Hub Animated Videos</w:t>
        </w:r>
        <w:r w:rsidR="00144030">
          <w:rPr>
            <w:noProof/>
            <w:webHidden/>
          </w:rPr>
          <w:tab/>
        </w:r>
        <w:r w:rsidR="00144030">
          <w:rPr>
            <w:noProof/>
            <w:webHidden/>
          </w:rPr>
          <w:fldChar w:fldCharType="begin"/>
        </w:r>
        <w:r w:rsidR="00144030">
          <w:rPr>
            <w:noProof/>
            <w:webHidden/>
          </w:rPr>
          <w:instrText xml:space="preserve"> PAGEREF _Toc84774168 \h </w:instrText>
        </w:r>
        <w:r w:rsidR="00144030">
          <w:rPr>
            <w:noProof/>
            <w:webHidden/>
          </w:rPr>
        </w:r>
        <w:r w:rsidR="00144030">
          <w:rPr>
            <w:noProof/>
            <w:webHidden/>
          </w:rPr>
          <w:fldChar w:fldCharType="separate"/>
        </w:r>
        <w:r w:rsidR="00144030">
          <w:rPr>
            <w:noProof/>
            <w:webHidden/>
          </w:rPr>
          <w:t>16</w:t>
        </w:r>
        <w:r w:rsidR="00144030">
          <w:rPr>
            <w:noProof/>
            <w:webHidden/>
          </w:rPr>
          <w:fldChar w:fldCharType="end"/>
        </w:r>
      </w:hyperlink>
    </w:p>
    <w:p w14:paraId="1E1C473B" w14:textId="3B61A580" w:rsidR="00144030" w:rsidRDefault="00720A54">
      <w:pPr>
        <w:pStyle w:val="TableofFigures"/>
        <w:tabs>
          <w:tab w:val="right" w:leader="dot" w:pos="9010"/>
        </w:tabs>
        <w:rPr>
          <w:rFonts w:asciiTheme="minorHAnsi" w:eastAsiaTheme="minorEastAsia" w:hAnsiTheme="minorHAnsi"/>
          <w:noProof/>
          <w:sz w:val="24"/>
          <w:lang w:eastAsia="en-GB"/>
        </w:rPr>
      </w:pPr>
      <w:hyperlink w:anchor="_Toc84774169" w:history="1">
        <w:r w:rsidR="00144030" w:rsidRPr="00EC6601">
          <w:rPr>
            <w:rStyle w:val="Hyperlink"/>
            <w:noProof/>
          </w:rPr>
          <w:t>Figure 6: Word Cloud of One-Word Reflections of Primary School Participants in an Arts Workshop</w:t>
        </w:r>
        <w:r w:rsidR="00144030">
          <w:rPr>
            <w:noProof/>
            <w:webHidden/>
          </w:rPr>
          <w:tab/>
        </w:r>
        <w:r w:rsidR="00144030">
          <w:rPr>
            <w:noProof/>
            <w:webHidden/>
          </w:rPr>
          <w:fldChar w:fldCharType="begin"/>
        </w:r>
        <w:r w:rsidR="00144030">
          <w:rPr>
            <w:noProof/>
            <w:webHidden/>
          </w:rPr>
          <w:instrText xml:space="preserve"> PAGEREF _Toc84774169 \h </w:instrText>
        </w:r>
        <w:r w:rsidR="00144030">
          <w:rPr>
            <w:noProof/>
            <w:webHidden/>
          </w:rPr>
        </w:r>
        <w:r w:rsidR="00144030">
          <w:rPr>
            <w:noProof/>
            <w:webHidden/>
          </w:rPr>
          <w:fldChar w:fldCharType="separate"/>
        </w:r>
        <w:r w:rsidR="00144030">
          <w:rPr>
            <w:noProof/>
            <w:webHidden/>
          </w:rPr>
          <w:t>17</w:t>
        </w:r>
        <w:r w:rsidR="00144030">
          <w:rPr>
            <w:noProof/>
            <w:webHidden/>
          </w:rPr>
          <w:fldChar w:fldCharType="end"/>
        </w:r>
      </w:hyperlink>
    </w:p>
    <w:p w14:paraId="3DE55589" w14:textId="7CEC1491" w:rsidR="00144030" w:rsidRDefault="00720A54">
      <w:pPr>
        <w:pStyle w:val="TableofFigures"/>
        <w:tabs>
          <w:tab w:val="right" w:leader="dot" w:pos="9010"/>
        </w:tabs>
        <w:rPr>
          <w:rFonts w:asciiTheme="minorHAnsi" w:eastAsiaTheme="minorEastAsia" w:hAnsiTheme="minorHAnsi"/>
          <w:noProof/>
          <w:sz w:val="24"/>
          <w:lang w:eastAsia="en-GB"/>
        </w:rPr>
      </w:pPr>
      <w:hyperlink w:anchor="_Toc84774170" w:history="1">
        <w:r w:rsidR="00144030" w:rsidRPr="00EC6601">
          <w:rPr>
            <w:rStyle w:val="Hyperlink"/>
            <w:noProof/>
          </w:rPr>
          <w:t>Figure 7: Feedback on learning from primary aged participants in arts Workshops</w:t>
        </w:r>
        <w:r w:rsidR="00144030">
          <w:rPr>
            <w:noProof/>
            <w:webHidden/>
          </w:rPr>
          <w:tab/>
        </w:r>
        <w:r w:rsidR="00144030">
          <w:rPr>
            <w:noProof/>
            <w:webHidden/>
          </w:rPr>
          <w:fldChar w:fldCharType="begin"/>
        </w:r>
        <w:r w:rsidR="00144030">
          <w:rPr>
            <w:noProof/>
            <w:webHidden/>
          </w:rPr>
          <w:instrText xml:space="preserve"> PAGEREF _Toc84774170 \h </w:instrText>
        </w:r>
        <w:r w:rsidR="00144030">
          <w:rPr>
            <w:noProof/>
            <w:webHidden/>
          </w:rPr>
        </w:r>
        <w:r w:rsidR="00144030">
          <w:rPr>
            <w:noProof/>
            <w:webHidden/>
          </w:rPr>
          <w:fldChar w:fldCharType="separate"/>
        </w:r>
        <w:r w:rsidR="00144030">
          <w:rPr>
            <w:noProof/>
            <w:webHidden/>
          </w:rPr>
          <w:t>19</w:t>
        </w:r>
        <w:r w:rsidR="00144030">
          <w:rPr>
            <w:noProof/>
            <w:webHidden/>
          </w:rPr>
          <w:fldChar w:fldCharType="end"/>
        </w:r>
      </w:hyperlink>
    </w:p>
    <w:p w14:paraId="7ECFA2C2" w14:textId="13FD2DA5" w:rsidR="00144030" w:rsidRDefault="00144030">
      <w:r>
        <w:fldChar w:fldCharType="end"/>
      </w:r>
    </w:p>
    <w:p w14:paraId="72CCE163" w14:textId="76F309AC" w:rsidR="00F81F3F" w:rsidRDefault="00F81F3F"/>
    <w:p w14:paraId="64C6F0C9" w14:textId="6DB352F1" w:rsidR="00F81F3F" w:rsidRDefault="00F5014E" w:rsidP="00F5014E">
      <w:pPr>
        <w:pStyle w:val="Heading1"/>
      </w:pPr>
      <w:r>
        <w:t>Acknowledgements</w:t>
      </w:r>
    </w:p>
    <w:p w14:paraId="26677C74" w14:textId="44FE8F21" w:rsidR="00F81F3F" w:rsidRDefault="002E4CA5">
      <w:r>
        <w:t>The evaluation team are extremely grateful to the partners, coordinators and artists involved in the Reimagine project</w:t>
      </w:r>
      <w:r w:rsidR="00AC5228">
        <w:t xml:space="preserve"> who have helped to provide updates on activities and collect data on participation and outcomes.</w:t>
      </w:r>
      <w:r>
        <w:t xml:space="preserve"> particularly Alix Manning-Jones, Charlotte Hodkinson, Lauren </w:t>
      </w:r>
      <w:proofErr w:type="spellStart"/>
      <w:r>
        <w:t>Barkes</w:t>
      </w:r>
      <w:proofErr w:type="spellEnd"/>
      <w:r>
        <w:t xml:space="preserve"> and Katie </w:t>
      </w:r>
      <w:r w:rsidR="005D1FF6">
        <w:t xml:space="preserve">Turner and Tom Craig at Derby Theatre; Clair Limb and Simon Marshall at </w:t>
      </w:r>
      <w:proofErr w:type="spellStart"/>
      <w:r w:rsidR="005D1FF6">
        <w:t>Deda</w:t>
      </w:r>
      <w:proofErr w:type="spellEnd"/>
      <w:r w:rsidR="005D1FF6">
        <w:t xml:space="preserve">, </w:t>
      </w:r>
      <w:r w:rsidR="00CB3A87">
        <w:t xml:space="preserve">Marianne </w:t>
      </w:r>
      <w:proofErr w:type="spellStart"/>
      <w:r w:rsidR="00CB3A87">
        <w:t>Baraclough</w:t>
      </w:r>
      <w:proofErr w:type="spellEnd"/>
      <w:r w:rsidR="00CB3A87">
        <w:t xml:space="preserve"> at Sinfonia Viva, Julian Butt and Jes</w:t>
      </w:r>
      <w:r w:rsidR="00B75770">
        <w:t xml:space="preserve">sica Martin at Baby People; </w:t>
      </w:r>
      <w:r w:rsidR="00F5014E">
        <w:t xml:space="preserve">Sandra </w:t>
      </w:r>
      <w:proofErr w:type="spellStart"/>
      <w:r w:rsidR="00F5014E">
        <w:t>Greatorex</w:t>
      </w:r>
      <w:proofErr w:type="spellEnd"/>
      <w:r w:rsidR="00F5014E">
        <w:t xml:space="preserve"> and Abbie Canning at Quad </w:t>
      </w:r>
      <w:r w:rsidR="00E74808">
        <w:t xml:space="preserve">and </w:t>
      </w:r>
      <w:proofErr w:type="spellStart"/>
      <w:r w:rsidR="00767365">
        <w:t>Ruchita</w:t>
      </w:r>
      <w:proofErr w:type="spellEnd"/>
      <w:r w:rsidR="00767365">
        <w:t xml:space="preserve"> Shaik and Catriona </w:t>
      </w:r>
      <w:r w:rsidR="00E74808">
        <w:t xml:space="preserve">Kelly at </w:t>
      </w:r>
      <w:proofErr w:type="spellStart"/>
      <w:r w:rsidR="00E74808">
        <w:t>Artcore</w:t>
      </w:r>
      <w:proofErr w:type="spellEnd"/>
      <w:r w:rsidR="00E74808">
        <w:t>.</w:t>
      </w:r>
    </w:p>
    <w:p w14:paraId="1EE36862" w14:textId="152828AF" w:rsidR="002B7CCC" w:rsidRDefault="002B7CCC">
      <w:r>
        <w:br w:type="page"/>
      </w:r>
    </w:p>
    <w:p w14:paraId="40AD7414" w14:textId="0B9B9B06" w:rsidR="002B7CCC" w:rsidRDefault="002B7CCC" w:rsidP="006604E6">
      <w:pPr>
        <w:pStyle w:val="Heading1"/>
      </w:pPr>
      <w:bookmarkStart w:id="0" w:name="_Toc84774126"/>
      <w:r>
        <w:lastRenderedPageBreak/>
        <w:t>Introduction</w:t>
      </w:r>
      <w:bookmarkEnd w:id="0"/>
    </w:p>
    <w:p w14:paraId="18231E4D" w14:textId="6A064E2A" w:rsidR="00F14651" w:rsidRDefault="00F14651" w:rsidP="00F14651">
      <w:r w:rsidRPr="001E7141">
        <w:rPr>
          <w:i/>
          <w:iCs/>
        </w:rPr>
        <w:t>Reimagine</w:t>
      </w:r>
      <w:r>
        <w:t xml:space="preserve"> is a performance arts participation programme for young people in Derby and Derbyshire. The programme is funded for three years by the Arts Council for England’s Youth Performance Fund and is a continuation of activities and ways of working piloted in Derby Theatre’s Plus One scheme and the 12 month </w:t>
      </w:r>
      <w:r w:rsidRPr="004A1A89">
        <w:rPr>
          <w:i/>
          <w:iCs/>
        </w:rPr>
        <w:t>#ThisIsDerby</w:t>
      </w:r>
      <w:r>
        <w:t xml:space="preserve"> </w:t>
      </w:r>
      <w:proofErr w:type="gramStart"/>
      <w:r>
        <w:t>programme</w:t>
      </w:r>
      <w:proofErr w:type="gramEnd"/>
      <w:r>
        <w:t xml:space="preserve">, both of which involve significant partnership working among </w:t>
      </w:r>
      <w:r w:rsidR="00617062">
        <w:t>arts</w:t>
      </w:r>
      <w:r>
        <w:t xml:space="preserve"> organisations in the City.  </w:t>
      </w:r>
    </w:p>
    <w:p w14:paraId="7A6005A7" w14:textId="64528FDD" w:rsidR="00F14651" w:rsidRDefault="00F14651" w:rsidP="00F14651">
      <w:r>
        <w:t>The programme is organised around five Hubs, four of them spatial and one cross-city working with children and young people with Special Educational Needs and Disabilities.  Each hub is led by a single partner organisation, though often partners will lead one hub and deliver activities in several others.  Each hub has a range of organisations – partners and others – delivering activities.  Activities are organised through schools, in community and other settings.  Some projects within the programme involve multiple hubs, while others are discrete to that hub.  Activities involve taster and developmental sessions as well as projects which culminate in sharing performances within the Hub and at city-wide events.</w:t>
      </w:r>
    </w:p>
    <w:p w14:paraId="6B96ED86" w14:textId="4311DDF9" w:rsidR="00F14651" w:rsidRDefault="00F14651" w:rsidP="00F14651">
      <w:r>
        <w:t xml:space="preserve">In addition to the Hubs, the programme envisages the establishment of a series of production companies. These will act as artistic steering groups as well as vehicles for young people engaged through the programme to gain a more </w:t>
      </w:r>
      <w:r w:rsidR="00BD68C6">
        <w:t>in-depth</w:t>
      </w:r>
      <w:r>
        <w:t xml:space="preserve"> understanding of creative production and to develop core skills.  It is envisaged that production companies will produce more formal productions and allow those engaged to develop skills in performance and the technical support skills involved in professional productions.</w:t>
      </w:r>
    </w:p>
    <w:p w14:paraId="6996CC8A" w14:textId="5931B1AF" w:rsidR="00936426" w:rsidRDefault="00936426">
      <w:pPr>
        <w:spacing w:before="0" w:after="0"/>
        <w:jc w:val="left"/>
      </w:pPr>
      <w:r>
        <w:br w:type="page"/>
      </w:r>
    </w:p>
    <w:p w14:paraId="7A50153D" w14:textId="7B6E5082" w:rsidR="002B7CCC" w:rsidRDefault="002B7CCC" w:rsidP="006604E6">
      <w:pPr>
        <w:pStyle w:val="Heading1"/>
      </w:pPr>
      <w:bookmarkStart w:id="1" w:name="_Toc84774127"/>
      <w:r>
        <w:lastRenderedPageBreak/>
        <w:t>Background – the Story so Far</w:t>
      </w:r>
      <w:bookmarkEnd w:id="1"/>
    </w:p>
    <w:p w14:paraId="0DD86ADA" w14:textId="1F7D7C97" w:rsidR="00F7758B" w:rsidRDefault="00936426" w:rsidP="00936426">
      <w:r>
        <w:t>#</w:t>
      </w:r>
      <w:r w:rsidRPr="001E7141">
        <w:rPr>
          <w:i/>
          <w:iCs/>
        </w:rPr>
        <w:t>Reimagine</w:t>
      </w:r>
      <w:r>
        <w:t xml:space="preserve"> commenced at the end of 2019, and </w:t>
      </w:r>
      <w:r w:rsidR="0097279E">
        <w:t>some activity was delivered through the five hubs fr</w:t>
      </w:r>
      <w:r w:rsidR="00425CF2">
        <w:t>o</w:t>
      </w:r>
      <w:r w:rsidR="0097279E">
        <w:t>m autumn of that year.  However, the plan for year 1 was to scale u</w:t>
      </w:r>
      <w:r w:rsidR="00F7758B">
        <w:t xml:space="preserve">p activity gradually through the spring into more intensive half term programmes, the recruitment of a </w:t>
      </w:r>
      <w:r w:rsidR="00CC7928">
        <w:t>company</w:t>
      </w:r>
      <w:r w:rsidR="00F7758B">
        <w:t xml:space="preserve"> of Future Creatives and </w:t>
      </w:r>
      <w:r w:rsidR="00CC7928">
        <w:t xml:space="preserve">a series of outdoor summer performances.  These plans were </w:t>
      </w:r>
      <w:r w:rsidR="008D071F">
        <w:t>severely</w:t>
      </w:r>
      <w:r w:rsidR="00CC7928">
        <w:t xml:space="preserve"> constrained as the Covid 19 pandemic hit in March 2020. </w:t>
      </w:r>
      <w:r w:rsidR="00340B06">
        <w:t xml:space="preserve"> </w:t>
      </w:r>
      <w:r w:rsidR="008E49FA">
        <w:t>As a result of the pandemic</w:t>
      </w:r>
      <w:r w:rsidR="00BD68C6">
        <w:t>,</w:t>
      </w:r>
      <w:r w:rsidR="008E49FA">
        <w:t xml:space="preserve"> a large part of the programme for 2019-20 was moved online.  </w:t>
      </w:r>
    </w:p>
    <w:p w14:paraId="5E07546B" w14:textId="58D23B7A" w:rsidR="00FB6F71" w:rsidRDefault="00C46204" w:rsidP="00FB6F71">
      <w:r>
        <w:t xml:space="preserve">Despite the problems posed by the pandemic the first year of the </w:t>
      </w:r>
      <w:r w:rsidRPr="001E7141">
        <w:rPr>
          <w:i/>
          <w:iCs/>
        </w:rPr>
        <w:t>Reimagine</w:t>
      </w:r>
      <w:r>
        <w:t xml:space="preserve"> programme did manage to support cultural participation among young people and develop cultural and artistic partnerships in the city.  </w:t>
      </w:r>
      <w:r w:rsidR="00D71F26">
        <w:t xml:space="preserve">Partners were </w:t>
      </w:r>
      <w:r w:rsidR="00AC7B32">
        <w:t>continuing</w:t>
      </w:r>
      <w:r w:rsidR="00D71F26">
        <w:t xml:space="preserve"> to work through the </w:t>
      </w:r>
      <w:r w:rsidR="00AC7B32">
        <w:t>pathway</w:t>
      </w:r>
      <w:r w:rsidR="00D71F26">
        <w:t xml:space="preserve"> to social outcomes established </w:t>
      </w:r>
      <w:r w:rsidR="00AC7B32">
        <w:t xml:space="preserve">in </w:t>
      </w:r>
      <w:r w:rsidR="00D71F26">
        <w:t xml:space="preserve">the theory of change.  </w:t>
      </w:r>
      <w:r w:rsidR="00AC7B32">
        <w:t xml:space="preserve">While not helpful to the broader theory of change, or to targeting some groups of vulnerable young people, the sudden move to online delivery did have the unanticipated benefit of developing a range of new skills for both artists and young people in online engagement and delivery.  It spurred new forms of creativity and in some cases provided a </w:t>
      </w:r>
      <w:proofErr w:type="gramStart"/>
      <w:r w:rsidR="001C43DA">
        <w:t>much needed</w:t>
      </w:r>
      <w:proofErr w:type="gramEnd"/>
      <w:r w:rsidR="001C43DA">
        <w:t xml:space="preserve"> distraction from and mitigation for isolation, helping to support resilience among participants. </w:t>
      </w:r>
      <w:r w:rsidR="00FB6F71">
        <w:rPr>
          <w:rFonts w:eastAsia="Times New Roman" w:cstheme="minorHAnsi"/>
          <w:lang w:eastAsia="en-GB"/>
        </w:rPr>
        <w:t xml:space="preserve">The range of activities on offer engaged the participants, developed a sense of self and place, and highlighted many prominent localised issues and concerns </w:t>
      </w:r>
      <w:r w:rsidR="00E35BE6">
        <w:rPr>
          <w:rFonts w:eastAsia="Times New Roman" w:cstheme="minorHAnsi"/>
          <w:lang w:eastAsia="en-GB"/>
        </w:rPr>
        <w:t>by</w:t>
      </w:r>
      <w:r w:rsidR="00FB6F71">
        <w:rPr>
          <w:rFonts w:eastAsia="Times New Roman" w:cstheme="minorHAnsi"/>
          <w:lang w:eastAsia="en-GB"/>
        </w:rPr>
        <w:t xml:space="preserve"> giving young people a vehicle to express their voice.  The </w:t>
      </w:r>
      <w:r w:rsidR="00BA440A">
        <w:rPr>
          <w:rFonts w:eastAsia="Times New Roman" w:cstheme="minorHAnsi"/>
          <w:lang w:eastAsia="en-GB"/>
        </w:rPr>
        <w:t xml:space="preserve">initial </w:t>
      </w:r>
      <w:r w:rsidR="00FB6F71">
        <w:t>n</w:t>
      </w:r>
      <w:r w:rsidR="00FB6F71" w:rsidRPr="0098048A">
        <w:t>eeds analysis</w:t>
      </w:r>
      <w:r w:rsidR="00FB6F71">
        <w:t xml:space="preserve"> identified t</w:t>
      </w:r>
      <w:r w:rsidR="00FB6F71" w:rsidRPr="0098048A">
        <w:t xml:space="preserve">here was </w:t>
      </w:r>
      <w:r w:rsidR="00FB6F71">
        <w:t xml:space="preserve">a strong </w:t>
      </w:r>
      <w:r w:rsidR="00FB6F71" w:rsidRPr="0098048A">
        <w:t>demand for cultural and artistic activities that can draw different sections of the community together</w:t>
      </w:r>
      <w:r w:rsidR="00FB6F71">
        <w:t xml:space="preserve"> and there is evidence that these goals were, at least partially, realised.</w:t>
      </w:r>
      <w:r w:rsidR="00BA440A">
        <w:t xml:space="preserve"> In year 1 the programme</w:t>
      </w:r>
      <w:r w:rsidR="00FB6F71">
        <w:t xml:space="preserve"> </w:t>
      </w:r>
      <w:r w:rsidR="00FB6F71" w:rsidRPr="00143ED5">
        <w:t>engaged diverse artists with a broadly balanced gender profile, a mix of ages and ethnicities</w:t>
      </w:r>
      <w:r w:rsidR="00BA440A">
        <w:t>.</w:t>
      </w:r>
    </w:p>
    <w:p w14:paraId="2C034D37" w14:textId="20D71540" w:rsidR="00425CF2" w:rsidRDefault="00425CF2" w:rsidP="00FB6F71">
      <w:r>
        <w:t xml:space="preserve">As this </w:t>
      </w:r>
      <w:r w:rsidR="00E35BE6">
        <w:t>report</w:t>
      </w:r>
      <w:r>
        <w:t xml:space="preserve"> demonstrates, activities in Year 2 were also hit by the second and third wave of the Covid 19 pandemic, being interrupted from autumn 2020 through to </w:t>
      </w:r>
      <w:r w:rsidR="0015502B">
        <w:t>Spring 2021.  Again</w:t>
      </w:r>
      <w:r w:rsidR="00E35BE6">
        <w:t>,</w:t>
      </w:r>
      <w:r w:rsidR="0015502B">
        <w:t xml:space="preserve"> online activities helped to bridge the gap but by now the initial programme </w:t>
      </w:r>
      <w:r w:rsidR="00E35BE6">
        <w:t>intentions</w:t>
      </w:r>
      <w:r w:rsidR="0015502B">
        <w:t xml:space="preserve"> have been severely disrupted, </w:t>
      </w:r>
      <w:r w:rsidR="006C4332">
        <w:t>despite</w:t>
      </w:r>
      <w:r w:rsidR="0015502B">
        <w:t xml:space="preserve"> largely successful attempts to sustain delivery throughout the year.  </w:t>
      </w:r>
    </w:p>
    <w:p w14:paraId="6B4E378C" w14:textId="32B5E8E0" w:rsidR="008C62B0" w:rsidRDefault="008C62B0">
      <w:pPr>
        <w:spacing w:before="0" w:after="0"/>
        <w:jc w:val="left"/>
      </w:pPr>
      <w:r>
        <w:br w:type="page"/>
      </w:r>
    </w:p>
    <w:p w14:paraId="07B3AC53" w14:textId="77777777" w:rsidR="008C62B0" w:rsidRDefault="008C62B0" w:rsidP="00FB6F71"/>
    <w:p w14:paraId="45EC7984" w14:textId="37F7379B" w:rsidR="006604E6" w:rsidRDefault="006604E6" w:rsidP="006604E6">
      <w:pPr>
        <w:pStyle w:val="Heading1"/>
      </w:pPr>
      <w:bookmarkStart w:id="2" w:name="_Toc84774128"/>
      <w:r>
        <w:t>Theory of Change</w:t>
      </w:r>
      <w:bookmarkEnd w:id="2"/>
    </w:p>
    <w:p w14:paraId="25D22A5E" w14:textId="77777777" w:rsidR="00997FB6" w:rsidRDefault="00997FB6" w:rsidP="00997FB6">
      <w:pPr>
        <w:rPr>
          <w:lang w:eastAsia="en-GB"/>
        </w:rPr>
      </w:pPr>
      <w:bookmarkStart w:id="3" w:name="_Hlk45893613"/>
      <w:proofErr w:type="spellStart"/>
      <w:r w:rsidRPr="0097484C">
        <w:rPr>
          <w:i/>
          <w:iCs/>
          <w:lang w:eastAsia="en-GB"/>
        </w:rPr>
        <w:t>ThisisDerby</w:t>
      </w:r>
      <w:proofErr w:type="spellEnd"/>
      <w:r w:rsidRPr="0097484C">
        <w:rPr>
          <w:i/>
          <w:iCs/>
          <w:lang w:eastAsia="en-GB"/>
        </w:rPr>
        <w:t xml:space="preserve"> #Reimagine</w:t>
      </w:r>
      <w:r w:rsidRPr="003C1B66">
        <w:rPr>
          <w:lang w:eastAsia="en-GB"/>
        </w:rPr>
        <w:t xml:space="preserve"> </w:t>
      </w:r>
      <w:bookmarkEnd w:id="3"/>
      <w:r w:rsidRPr="003C1B66">
        <w:rPr>
          <w:lang w:eastAsia="en-GB"/>
        </w:rPr>
        <w:t xml:space="preserve">is seeking to promote a series of Learning Outcomes for young people, schools and communities, and the culture and arts sector involving artistic and creative engagement as a mechanism to promote social change that will enhance opportunities available to young people and concomitantly reduce the economic, educational, and social inequalities currently so </w:t>
      </w:r>
      <w:proofErr w:type="gramStart"/>
      <w:r w:rsidRPr="003C1B66">
        <w:rPr>
          <w:lang w:eastAsia="en-GB"/>
        </w:rPr>
        <w:t>clearly evident</w:t>
      </w:r>
      <w:proofErr w:type="gramEnd"/>
      <w:r w:rsidRPr="003C1B66">
        <w:rPr>
          <w:lang w:eastAsia="en-GB"/>
        </w:rPr>
        <w:t xml:space="preserve"> in Derby. A ‘theory of change’ approach to understanding the progress of an initiative such as this envisions an ‘outcomes pathway’ to achieving social change. </w:t>
      </w:r>
      <w:r>
        <w:rPr>
          <w:lang w:eastAsia="en-GB"/>
        </w:rPr>
        <w:t xml:space="preserve"> Illustrative links between </w:t>
      </w:r>
      <w:r w:rsidRPr="001E7141">
        <w:rPr>
          <w:i/>
          <w:iCs/>
          <w:lang w:eastAsia="en-GB"/>
        </w:rPr>
        <w:t>Reimagine</w:t>
      </w:r>
      <w:r>
        <w:rPr>
          <w:lang w:eastAsia="en-GB"/>
        </w:rPr>
        <w:t xml:space="preserve"> programme level outcomes and where they are developed in each of the Hub projects are set out in </w:t>
      </w:r>
      <w:r>
        <w:rPr>
          <w:lang w:eastAsia="en-GB"/>
        </w:rPr>
        <w:fldChar w:fldCharType="begin"/>
      </w:r>
      <w:r>
        <w:rPr>
          <w:lang w:eastAsia="en-GB"/>
        </w:rPr>
        <w:instrText xml:space="preserve"> REF _Ref48134758 \h </w:instrText>
      </w:r>
      <w:r>
        <w:rPr>
          <w:lang w:eastAsia="en-GB"/>
        </w:rPr>
      </w:r>
      <w:r>
        <w:rPr>
          <w:lang w:eastAsia="en-GB"/>
        </w:rPr>
        <w:fldChar w:fldCharType="separate"/>
      </w:r>
      <w:r>
        <w:t xml:space="preserve">Table </w:t>
      </w:r>
      <w:r>
        <w:rPr>
          <w:noProof/>
        </w:rPr>
        <w:t>4</w:t>
      </w:r>
      <w:r>
        <w:rPr>
          <w:lang w:eastAsia="en-GB"/>
        </w:rPr>
        <w:fldChar w:fldCharType="end"/>
      </w:r>
      <w:r>
        <w:rPr>
          <w:lang w:eastAsia="en-GB"/>
        </w:rPr>
        <w:t xml:space="preserve">.  Links between the Youth Performance Fund outcomes and those relevant to </w:t>
      </w:r>
      <w:r w:rsidRPr="001E7141">
        <w:rPr>
          <w:i/>
          <w:iCs/>
          <w:lang w:eastAsia="en-GB"/>
        </w:rPr>
        <w:t>Reimagine</w:t>
      </w:r>
      <w:r>
        <w:rPr>
          <w:lang w:eastAsia="en-GB"/>
        </w:rPr>
        <w:t xml:space="preserve"> are in </w:t>
      </w:r>
      <w:r>
        <w:rPr>
          <w:lang w:eastAsia="en-GB"/>
        </w:rPr>
        <w:fldChar w:fldCharType="begin"/>
      </w:r>
      <w:r>
        <w:rPr>
          <w:lang w:eastAsia="en-GB"/>
        </w:rPr>
        <w:instrText xml:space="preserve"> REF _Ref48134906 \h </w:instrText>
      </w:r>
      <w:r>
        <w:rPr>
          <w:lang w:eastAsia="en-GB"/>
        </w:rPr>
      </w:r>
      <w:r>
        <w:rPr>
          <w:lang w:eastAsia="en-GB"/>
        </w:rPr>
        <w:fldChar w:fldCharType="separate"/>
      </w:r>
      <w:r>
        <w:t xml:space="preserve">Table </w:t>
      </w:r>
      <w:r>
        <w:rPr>
          <w:noProof/>
        </w:rPr>
        <w:t>5</w:t>
      </w:r>
      <w:r>
        <w:rPr>
          <w:lang w:eastAsia="en-GB"/>
        </w:rPr>
        <w:fldChar w:fldCharType="end"/>
      </w:r>
      <w:r>
        <w:rPr>
          <w:lang w:eastAsia="en-GB"/>
        </w:rPr>
        <w:t xml:space="preserve">.  </w:t>
      </w:r>
    </w:p>
    <w:p w14:paraId="0AB01F1C" w14:textId="6C6EE116" w:rsidR="00997FB6" w:rsidRDefault="00997FB6" w:rsidP="00997FB6">
      <w:pPr>
        <w:rPr>
          <w:lang w:eastAsia="en-GB"/>
        </w:rPr>
      </w:pPr>
      <w:r>
        <w:rPr>
          <w:lang w:eastAsia="en-GB"/>
        </w:rPr>
        <w:t>The Theory of Change narrative suggests that through participation in arts and sports young people gain an enhanced sense of wellbeing and develop a series of soft non-cognitive skills (</w:t>
      </w:r>
      <w:proofErr w:type="gramStart"/>
      <w:r>
        <w:rPr>
          <w:lang w:eastAsia="en-GB"/>
        </w:rPr>
        <w:t>e.g.</w:t>
      </w:r>
      <w:proofErr w:type="gramEnd"/>
      <w:r>
        <w:rPr>
          <w:lang w:eastAsia="en-GB"/>
        </w:rPr>
        <w:t xml:space="preserve"> confidence, communication, social empathy) as well as hard technical skills related to </w:t>
      </w:r>
      <w:r w:rsidR="006C4332">
        <w:rPr>
          <w:lang w:eastAsia="en-GB"/>
        </w:rPr>
        <w:t>art</w:t>
      </w:r>
      <w:r>
        <w:rPr>
          <w:lang w:eastAsia="en-GB"/>
        </w:rPr>
        <w:t xml:space="preserve"> practice and production.  Because the thematic focus of much of the arts is (a) targeted at inclusion and diversity (</w:t>
      </w:r>
      <w:proofErr w:type="gramStart"/>
      <w:r>
        <w:rPr>
          <w:lang w:eastAsia="en-GB"/>
        </w:rPr>
        <w:t>e.g.</w:t>
      </w:r>
      <w:proofErr w:type="gramEnd"/>
      <w:r>
        <w:rPr>
          <w:lang w:eastAsia="en-GB"/>
        </w:rPr>
        <w:t xml:space="preserve"> the SEND hub) or operates with a view to letting young people gradually assume control of the artistic process</w:t>
      </w:r>
      <w:r w:rsidR="004C57D0">
        <w:rPr>
          <w:lang w:eastAsia="en-GB"/>
        </w:rPr>
        <w:t>,</w:t>
      </w:r>
      <w:r>
        <w:rPr>
          <w:lang w:eastAsia="en-GB"/>
        </w:rPr>
        <w:t xml:space="preserve"> there is a participatory ladder of engagement </w:t>
      </w:r>
      <w:r w:rsidR="004C57D0">
        <w:rPr>
          <w:lang w:eastAsia="en-GB"/>
        </w:rPr>
        <w:t xml:space="preserve">toward co-creation </w:t>
      </w:r>
      <w:r>
        <w:rPr>
          <w:lang w:eastAsia="en-GB"/>
        </w:rPr>
        <w:t xml:space="preserve">that is assumed to build and amplify voice and empowerment.  There may be tensions between artistic quality and empowerment at </w:t>
      </w:r>
      <w:proofErr w:type="gramStart"/>
      <w:r>
        <w:rPr>
          <w:lang w:eastAsia="en-GB"/>
        </w:rPr>
        <w:t>times</w:t>
      </w:r>
      <w:proofErr w:type="gramEnd"/>
      <w:r>
        <w:rPr>
          <w:lang w:eastAsia="en-GB"/>
        </w:rPr>
        <w:t xml:space="preserve"> but the values/ethos of the programme is to sacrifice the former for the latter where that is relevant, but with the hope that working with professional artists helps young people to develop their skills to mitigate this.  Schools are engaged through young people’s participation being based partly at schools, through sharing performances and CPD activities targeted at teachers. Communities are engaged through parental engagement with young participants and performances at community events and with the hope that young people direct artistic activity toward ‘issues’ of relevance to the community or young people’s place in the community.  The arts sector itself is to be transformed as young people form production companies </w:t>
      </w:r>
      <w:r w:rsidR="00626733">
        <w:rPr>
          <w:lang w:eastAsia="en-GB"/>
        </w:rPr>
        <w:t>that</w:t>
      </w:r>
      <w:r>
        <w:rPr>
          <w:lang w:eastAsia="en-GB"/>
        </w:rPr>
        <w:t xml:space="preserve"> develop performances for mainstage shows and direct wider cultural programming in the partner organisations as young producers and creatives.</w:t>
      </w:r>
    </w:p>
    <w:p w14:paraId="21A6292D" w14:textId="77777777" w:rsidR="00997FB6" w:rsidRDefault="00997FB6" w:rsidP="00997FB6">
      <w:pPr>
        <w:rPr>
          <w:lang w:eastAsia="en-GB"/>
        </w:rPr>
      </w:pPr>
    </w:p>
    <w:p w14:paraId="7E865911" w14:textId="77777777" w:rsidR="00997FB6" w:rsidRDefault="00997FB6" w:rsidP="00997FB6">
      <w:pPr>
        <w:rPr>
          <w:lang w:eastAsia="en-GB"/>
        </w:rPr>
      </w:pPr>
    </w:p>
    <w:p w14:paraId="0313EA73" w14:textId="77777777" w:rsidR="00997FB6" w:rsidRDefault="00997FB6" w:rsidP="00997FB6">
      <w:pPr>
        <w:rPr>
          <w:lang w:eastAsia="en-GB"/>
        </w:rPr>
        <w:sectPr w:rsidR="00997FB6" w:rsidSect="002F3FD0">
          <w:footerReference w:type="even" r:id="rId6"/>
          <w:footerReference w:type="default" r:id="rId7"/>
          <w:footerReference w:type="first" r:id="rId8"/>
          <w:pgSz w:w="11900" w:h="16840"/>
          <w:pgMar w:top="1440" w:right="1440" w:bottom="1440" w:left="1440" w:header="720" w:footer="720" w:gutter="0"/>
          <w:cols w:space="720"/>
          <w:titlePg/>
          <w:docGrid w:linePitch="360"/>
        </w:sectPr>
      </w:pPr>
    </w:p>
    <w:p w14:paraId="2E15E843" w14:textId="77777777" w:rsidR="00997FB6" w:rsidRDefault="00997FB6" w:rsidP="00997FB6">
      <w:pPr>
        <w:rPr>
          <w:lang w:eastAsia="en-GB"/>
        </w:rPr>
      </w:pPr>
    </w:p>
    <w:p w14:paraId="197C2BCF" w14:textId="77777777" w:rsidR="00997FB6" w:rsidRDefault="00997FB6" w:rsidP="00997FB6">
      <w:pPr>
        <w:rPr>
          <w:lang w:eastAsia="en-GB"/>
        </w:rPr>
      </w:pPr>
    </w:p>
    <w:p w14:paraId="4BA96A08" w14:textId="4991481A" w:rsidR="00997FB6" w:rsidRDefault="00997FB6" w:rsidP="00997FB6">
      <w:pPr>
        <w:pStyle w:val="Caption"/>
        <w:keepNext/>
      </w:pPr>
      <w:bookmarkStart w:id="4" w:name="_Ref48134758"/>
      <w:bookmarkStart w:id="5" w:name="_Toc48643714"/>
      <w:bookmarkStart w:id="6" w:name="_Toc84774151"/>
      <w:r>
        <w:t xml:space="preserve">Table </w:t>
      </w:r>
      <w:r w:rsidR="00720A54">
        <w:fldChar w:fldCharType="begin"/>
      </w:r>
      <w:r w:rsidR="00720A54">
        <w:instrText xml:space="preserve"> SEQ Table \* ARABIC </w:instrText>
      </w:r>
      <w:r w:rsidR="00720A54">
        <w:fldChar w:fldCharType="separate"/>
      </w:r>
      <w:r w:rsidR="002D6582">
        <w:rPr>
          <w:noProof/>
        </w:rPr>
        <w:t>1</w:t>
      </w:r>
      <w:r w:rsidR="00720A54">
        <w:rPr>
          <w:noProof/>
        </w:rPr>
        <w:fldChar w:fldCharType="end"/>
      </w:r>
      <w:bookmarkEnd w:id="4"/>
      <w:r>
        <w:t>: Project and Programme Outcomes</w:t>
      </w:r>
      <w:bookmarkEnd w:id="5"/>
      <w:bookmarkEnd w:id="6"/>
    </w:p>
    <w:tbl>
      <w:tblPr>
        <w:tblStyle w:val="TableGrid"/>
        <w:tblW w:w="5000" w:type="pct"/>
        <w:tblLook w:val="04A0" w:firstRow="1" w:lastRow="0" w:firstColumn="1" w:lastColumn="0" w:noHBand="0" w:noVBand="1"/>
      </w:tblPr>
      <w:tblGrid>
        <w:gridCol w:w="4021"/>
        <w:gridCol w:w="3126"/>
        <w:gridCol w:w="3014"/>
        <w:gridCol w:w="3789"/>
      </w:tblGrid>
      <w:tr w:rsidR="00997FB6" w:rsidRPr="00B65C69" w14:paraId="13F9343F" w14:textId="77777777" w:rsidTr="00A8033F">
        <w:tc>
          <w:tcPr>
            <w:tcW w:w="1441" w:type="pct"/>
            <w:shd w:val="clear" w:color="auto" w:fill="D5DCE4" w:themeFill="text2" w:themeFillTint="33"/>
          </w:tcPr>
          <w:p w14:paraId="3D5599D6" w14:textId="77777777" w:rsidR="00997FB6" w:rsidRPr="00B65C69" w:rsidRDefault="00997FB6" w:rsidP="00A8033F">
            <w:pPr>
              <w:rPr>
                <w:rFonts w:cstheme="minorHAnsi"/>
                <w:b/>
                <w:bCs/>
                <w:sz w:val="18"/>
                <w:szCs w:val="18"/>
              </w:rPr>
            </w:pPr>
            <w:r w:rsidRPr="00B65C69">
              <w:rPr>
                <w:rFonts w:cstheme="minorHAnsi"/>
                <w:b/>
                <w:bCs/>
                <w:sz w:val="18"/>
                <w:szCs w:val="18"/>
              </w:rPr>
              <w:t>Outcomes</w:t>
            </w:r>
          </w:p>
        </w:tc>
        <w:tc>
          <w:tcPr>
            <w:tcW w:w="1120" w:type="pct"/>
            <w:shd w:val="clear" w:color="auto" w:fill="D5DCE4" w:themeFill="text2" w:themeFillTint="33"/>
          </w:tcPr>
          <w:p w14:paraId="17FB73EC" w14:textId="77777777" w:rsidR="00997FB6" w:rsidRPr="00B65C69" w:rsidRDefault="00997FB6" w:rsidP="00A8033F">
            <w:pPr>
              <w:rPr>
                <w:rFonts w:cstheme="minorHAnsi"/>
                <w:b/>
                <w:bCs/>
                <w:sz w:val="18"/>
                <w:szCs w:val="18"/>
              </w:rPr>
            </w:pPr>
            <w:r w:rsidRPr="00B65C69">
              <w:rPr>
                <w:rFonts w:cstheme="minorHAnsi"/>
                <w:b/>
                <w:bCs/>
                <w:sz w:val="18"/>
                <w:szCs w:val="18"/>
              </w:rPr>
              <w:t>Ward(s)</w:t>
            </w:r>
          </w:p>
        </w:tc>
        <w:tc>
          <w:tcPr>
            <w:tcW w:w="1080" w:type="pct"/>
            <w:shd w:val="clear" w:color="auto" w:fill="D5DCE4" w:themeFill="text2" w:themeFillTint="33"/>
          </w:tcPr>
          <w:p w14:paraId="249ADBA9" w14:textId="77777777" w:rsidR="00997FB6" w:rsidRPr="00B65C69" w:rsidRDefault="00997FB6" w:rsidP="00A8033F">
            <w:pPr>
              <w:rPr>
                <w:rFonts w:cstheme="minorHAnsi"/>
                <w:b/>
                <w:bCs/>
                <w:sz w:val="18"/>
                <w:szCs w:val="18"/>
              </w:rPr>
            </w:pPr>
            <w:r w:rsidRPr="00B65C69">
              <w:rPr>
                <w:rFonts w:cstheme="minorHAnsi"/>
                <w:b/>
                <w:bCs/>
                <w:sz w:val="18"/>
                <w:szCs w:val="18"/>
              </w:rPr>
              <w:t>Lead org.</w:t>
            </w:r>
          </w:p>
        </w:tc>
        <w:tc>
          <w:tcPr>
            <w:tcW w:w="1358" w:type="pct"/>
            <w:shd w:val="clear" w:color="auto" w:fill="D5DCE4" w:themeFill="text2" w:themeFillTint="33"/>
          </w:tcPr>
          <w:p w14:paraId="63E99B57" w14:textId="77777777" w:rsidR="00997FB6" w:rsidRPr="00B65C69" w:rsidRDefault="00997FB6" w:rsidP="00A8033F">
            <w:pPr>
              <w:rPr>
                <w:rFonts w:cstheme="minorHAnsi"/>
                <w:b/>
                <w:bCs/>
                <w:sz w:val="18"/>
                <w:szCs w:val="18"/>
              </w:rPr>
            </w:pPr>
            <w:r w:rsidRPr="00B65C69">
              <w:rPr>
                <w:rFonts w:eastAsia="Arial" w:cstheme="minorHAnsi"/>
                <w:b/>
                <w:bCs/>
                <w:sz w:val="18"/>
                <w:szCs w:val="18"/>
              </w:rPr>
              <w:t>Rationale</w:t>
            </w:r>
            <w:r w:rsidRPr="00B65C69">
              <w:rPr>
                <w:rFonts w:eastAsia="Arial" w:cstheme="minorHAnsi"/>
                <w:sz w:val="18"/>
                <w:szCs w:val="18"/>
              </w:rPr>
              <w:t xml:space="preserve"> </w:t>
            </w:r>
          </w:p>
        </w:tc>
      </w:tr>
      <w:tr w:rsidR="00997FB6" w:rsidRPr="00B65C69" w14:paraId="60AB3944" w14:textId="77777777" w:rsidTr="00A8033F">
        <w:trPr>
          <w:trHeight w:val="880"/>
        </w:trPr>
        <w:tc>
          <w:tcPr>
            <w:tcW w:w="1441" w:type="pct"/>
            <w:vMerge w:val="restart"/>
          </w:tcPr>
          <w:p w14:paraId="5A560DFB" w14:textId="77777777" w:rsidR="00997FB6" w:rsidRPr="00B65C69" w:rsidRDefault="00997FB6" w:rsidP="00A8033F">
            <w:pPr>
              <w:rPr>
                <w:rFonts w:cstheme="minorHAnsi"/>
                <w:sz w:val="18"/>
                <w:szCs w:val="18"/>
              </w:rPr>
            </w:pPr>
            <w:r w:rsidRPr="00B65C69">
              <w:rPr>
                <w:rFonts w:cstheme="minorHAnsi"/>
                <w:sz w:val="18"/>
                <w:szCs w:val="18"/>
              </w:rPr>
              <w:t xml:space="preserve">LO1 Develop improved key life skills, specifically in relation to confidence, </w:t>
            </w:r>
            <w:proofErr w:type="gramStart"/>
            <w:r w:rsidRPr="00B65C69">
              <w:rPr>
                <w:rFonts w:cstheme="minorHAnsi"/>
                <w:sz w:val="18"/>
                <w:szCs w:val="18"/>
              </w:rPr>
              <w:t>resilience</w:t>
            </w:r>
            <w:proofErr w:type="gramEnd"/>
            <w:r w:rsidRPr="00B65C69">
              <w:rPr>
                <w:rFonts w:cstheme="minorHAnsi"/>
                <w:sz w:val="18"/>
                <w:szCs w:val="18"/>
              </w:rPr>
              <w:t xml:space="preserve"> and communication</w:t>
            </w:r>
          </w:p>
        </w:tc>
        <w:tc>
          <w:tcPr>
            <w:tcW w:w="1120" w:type="pct"/>
          </w:tcPr>
          <w:p w14:paraId="32633FC2" w14:textId="77777777" w:rsidR="00997FB6" w:rsidRPr="00B65C69" w:rsidRDefault="00997FB6" w:rsidP="00A8033F">
            <w:pPr>
              <w:rPr>
                <w:rFonts w:cstheme="minorHAnsi"/>
                <w:sz w:val="18"/>
                <w:szCs w:val="18"/>
              </w:rPr>
            </w:pPr>
            <w:r w:rsidRPr="00B65C69">
              <w:rPr>
                <w:rFonts w:cstheme="minorHAnsi"/>
                <w:sz w:val="18"/>
                <w:szCs w:val="18"/>
              </w:rPr>
              <w:t>Abbey</w:t>
            </w:r>
          </w:p>
          <w:p w14:paraId="2491CCB2" w14:textId="77777777" w:rsidR="00997FB6" w:rsidRPr="00B65C69" w:rsidRDefault="00997FB6" w:rsidP="00A8033F">
            <w:pPr>
              <w:rPr>
                <w:rFonts w:cstheme="minorHAnsi"/>
                <w:sz w:val="18"/>
                <w:szCs w:val="18"/>
              </w:rPr>
            </w:pPr>
          </w:p>
        </w:tc>
        <w:tc>
          <w:tcPr>
            <w:tcW w:w="1080" w:type="pct"/>
          </w:tcPr>
          <w:p w14:paraId="08668CA1" w14:textId="77777777" w:rsidR="00997FB6" w:rsidRPr="00B65C69" w:rsidRDefault="00997FB6" w:rsidP="00A8033F">
            <w:pPr>
              <w:rPr>
                <w:rFonts w:cstheme="minorHAnsi"/>
                <w:sz w:val="18"/>
                <w:szCs w:val="18"/>
              </w:rPr>
            </w:pPr>
            <w:r w:rsidRPr="00B65C69">
              <w:rPr>
                <w:rFonts w:cstheme="minorHAnsi"/>
                <w:sz w:val="18"/>
                <w:szCs w:val="18"/>
              </w:rPr>
              <w:t>Derby Theatre</w:t>
            </w:r>
          </w:p>
          <w:p w14:paraId="612DA64C" w14:textId="77777777" w:rsidR="00997FB6" w:rsidRPr="00B65C69" w:rsidRDefault="00997FB6" w:rsidP="00A8033F">
            <w:pPr>
              <w:rPr>
                <w:rFonts w:cstheme="minorHAnsi"/>
                <w:sz w:val="18"/>
                <w:szCs w:val="18"/>
              </w:rPr>
            </w:pPr>
          </w:p>
        </w:tc>
        <w:tc>
          <w:tcPr>
            <w:tcW w:w="1358" w:type="pct"/>
          </w:tcPr>
          <w:p w14:paraId="2F519916" w14:textId="77777777" w:rsidR="00997FB6" w:rsidRPr="00B65C69" w:rsidRDefault="00997FB6" w:rsidP="00A8033F">
            <w:pPr>
              <w:rPr>
                <w:rFonts w:cstheme="minorHAnsi"/>
                <w:sz w:val="18"/>
                <w:szCs w:val="18"/>
              </w:rPr>
            </w:pPr>
            <w:r w:rsidRPr="00B65C69">
              <w:rPr>
                <w:rFonts w:cstheme="minorHAnsi"/>
                <w:bCs/>
                <w:sz w:val="18"/>
                <w:szCs w:val="18"/>
              </w:rPr>
              <w:t xml:space="preserve">Resilience – taking part and committing to the project for the entire year </w:t>
            </w:r>
          </w:p>
          <w:p w14:paraId="686AB4E9" w14:textId="77777777" w:rsidR="00997FB6" w:rsidRPr="00B65C69" w:rsidRDefault="00997FB6" w:rsidP="00A8033F">
            <w:pPr>
              <w:rPr>
                <w:rFonts w:cstheme="minorHAnsi"/>
                <w:sz w:val="18"/>
                <w:szCs w:val="18"/>
              </w:rPr>
            </w:pPr>
          </w:p>
        </w:tc>
      </w:tr>
      <w:tr w:rsidR="00997FB6" w:rsidRPr="00B65C69" w14:paraId="3802F5F5" w14:textId="77777777" w:rsidTr="00A8033F">
        <w:tc>
          <w:tcPr>
            <w:tcW w:w="1441" w:type="pct"/>
            <w:vMerge/>
          </w:tcPr>
          <w:p w14:paraId="23C0D1C0" w14:textId="77777777" w:rsidR="00997FB6" w:rsidRPr="00B65C69" w:rsidRDefault="00997FB6" w:rsidP="00A8033F">
            <w:pPr>
              <w:rPr>
                <w:rFonts w:cstheme="minorHAnsi"/>
                <w:sz w:val="18"/>
                <w:szCs w:val="18"/>
              </w:rPr>
            </w:pPr>
          </w:p>
        </w:tc>
        <w:tc>
          <w:tcPr>
            <w:tcW w:w="1120" w:type="pct"/>
          </w:tcPr>
          <w:p w14:paraId="373B89BE" w14:textId="77777777" w:rsidR="00997FB6" w:rsidRPr="00B65C69" w:rsidRDefault="00997FB6" w:rsidP="00A8033F">
            <w:pPr>
              <w:rPr>
                <w:rFonts w:cstheme="minorHAnsi"/>
                <w:sz w:val="18"/>
                <w:szCs w:val="18"/>
              </w:rPr>
            </w:pPr>
            <w:r w:rsidRPr="00B65C69">
              <w:rPr>
                <w:rFonts w:cstheme="minorHAnsi"/>
                <w:sz w:val="18"/>
                <w:szCs w:val="18"/>
              </w:rPr>
              <w:t>Arboretum and Normanton</w:t>
            </w:r>
          </w:p>
        </w:tc>
        <w:tc>
          <w:tcPr>
            <w:tcW w:w="1080" w:type="pct"/>
          </w:tcPr>
          <w:p w14:paraId="02201372" w14:textId="77777777" w:rsidR="00997FB6" w:rsidRPr="00B65C69" w:rsidRDefault="00997FB6" w:rsidP="00A8033F">
            <w:pPr>
              <w:rPr>
                <w:rFonts w:cstheme="minorHAnsi"/>
                <w:sz w:val="18"/>
                <w:szCs w:val="18"/>
              </w:rPr>
            </w:pPr>
            <w:proofErr w:type="spellStart"/>
            <w:r w:rsidRPr="00B65C69">
              <w:rPr>
                <w:rFonts w:cstheme="minorHAnsi"/>
                <w:sz w:val="18"/>
                <w:szCs w:val="18"/>
              </w:rPr>
              <w:t>Artcore</w:t>
            </w:r>
            <w:proofErr w:type="spellEnd"/>
          </w:p>
          <w:p w14:paraId="2396B297" w14:textId="77777777" w:rsidR="00997FB6" w:rsidRPr="00B65C69" w:rsidRDefault="00997FB6" w:rsidP="00A8033F">
            <w:pPr>
              <w:rPr>
                <w:rFonts w:cstheme="minorHAnsi"/>
                <w:sz w:val="18"/>
                <w:szCs w:val="18"/>
              </w:rPr>
            </w:pPr>
          </w:p>
        </w:tc>
        <w:tc>
          <w:tcPr>
            <w:tcW w:w="1358" w:type="pct"/>
          </w:tcPr>
          <w:p w14:paraId="674E0AD8" w14:textId="77777777" w:rsidR="00997FB6" w:rsidRPr="00B65C69" w:rsidRDefault="00997FB6" w:rsidP="00A8033F">
            <w:pPr>
              <w:rPr>
                <w:rFonts w:cstheme="minorHAnsi"/>
                <w:sz w:val="18"/>
                <w:szCs w:val="18"/>
              </w:rPr>
            </w:pPr>
            <w:r w:rsidRPr="00B65C69">
              <w:rPr>
                <w:rFonts w:eastAsia="Arial" w:cstheme="minorHAnsi"/>
                <w:sz w:val="18"/>
                <w:szCs w:val="18"/>
              </w:rPr>
              <w:t>Participation and performance</w:t>
            </w:r>
          </w:p>
        </w:tc>
      </w:tr>
      <w:tr w:rsidR="00997FB6" w:rsidRPr="00B65C69" w14:paraId="3D6E82F5" w14:textId="77777777" w:rsidTr="00A8033F">
        <w:tc>
          <w:tcPr>
            <w:tcW w:w="1441" w:type="pct"/>
            <w:vMerge/>
          </w:tcPr>
          <w:p w14:paraId="64A28AA6" w14:textId="77777777" w:rsidR="00997FB6" w:rsidRPr="00B65C69" w:rsidRDefault="00997FB6" w:rsidP="00A8033F">
            <w:pPr>
              <w:rPr>
                <w:rFonts w:cstheme="minorHAnsi"/>
                <w:sz w:val="18"/>
                <w:szCs w:val="18"/>
              </w:rPr>
            </w:pPr>
          </w:p>
        </w:tc>
        <w:tc>
          <w:tcPr>
            <w:tcW w:w="1120" w:type="pct"/>
          </w:tcPr>
          <w:p w14:paraId="4AADE98E" w14:textId="77777777" w:rsidR="00997FB6" w:rsidRPr="00B65C69" w:rsidRDefault="00997FB6" w:rsidP="00A8033F">
            <w:pPr>
              <w:rPr>
                <w:rFonts w:cstheme="minorHAnsi"/>
                <w:sz w:val="18"/>
                <w:szCs w:val="18"/>
              </w:rPr>
            </w:pPr>
            <w:r w:rsidRPr="00B65C69">
              <w:rPr>
                <w:rFonts w:cstheme="minorHAnsi"/>
                <w:sz w:val="18"/>
                <w:szCs w:val="18"/>
              </w:rPr>
              <w:t xml:space="preserve">Derwent and </w:t>
            </w:r>
            <w:proofErr w:type="spellStart"/>
            <w:r w:rsidRPr="00B65C69">
              <w:rPr>
                <w:rFonts w:cstheme="minorHAnsi"/>
                <w:sz w:val="18"/>
                <w:szCs w:val="18"/>
              </w:rPr>
              <w:t>Ch</w:t>
            </w:r>
            <w:r>
              <w:rPr>
                <w:rFonts w:cstheme="minorHAnsi"/>
                <w:sz w:val="18"/>
                <w:szCs w:val="18"/>
              </w:rPr>
              <w:t>a</w:t>
            </w:r>
            <w:r w:rsidRPr="00B65C69">
              <w:rPr>
                <w:rFonts w:cstheme="minorHAnsi"/>
                <w:sz w:val="18"/>
                <w:szCs w:val="18"/>
              </w:rPr>
              <w:t>ddesden</w:t>
            </w:r>
            <w:proofErr w:type="spellEnd"/>
          </w:p>
          <w:p w14:paraId="0CE5D1F8" w14:textId="77777777" w:rsidR="00997FB6" w:rsidRPr="00B65C69" w:rsidRDefault="00997FB6" w:rsidP="00A8033F">
            <w:pPr>
              <w:rPr>
                <w:rFonts w:cstheme="minorHAnsi"/>
                <w:sz w:val="18"/>
                <w:szCs w:val="18"/>
              </w:rPr>
            </w:pPr>
          </w:p>
        </w:tc>
        <w:tc>
          <w:tcPr>
            <w:tcW w:w="1080" w:type="pct"/>
          </w:tcPr>
          <w:p w14:paraId="67B4C15A" w14:textId="77777777" w:rsidR="00997FB6" w:rsidRPr="00B65C69" w:rsidRDefault="00997FB6" w:rsidP="00A8033F">
            <w:pPr>
              <w:rPr>
                <w:rFonts w:cstheme="minorHAnsi"/>
                <w:sz w:val="18"/>
                <w:szCs w:val="18"/>
              </w:rPr>
            </w:pPr>
            <w:proofErr w:type="spellStart"/>
            <w:r w:rsidRPr="00B65C69">
              <w:rPr>
                <w:rFonts w:cstheme="minorHAnsi"/>
                <w:sz w:val="18"/>
                <w:szCs w:val="18"/>
              </w:rPr>
              <w:t>Déda</w:t>
            </w:r>
            <w:proofErr w:type="spellEnd"/>
          </w:p>
        </w:tc>
        <w:tc>
          <w:tcPr>
            <w:tcW w:w="1358" w:type="pct"/>
          </w:tcPr>
          <w:p w14:paraId="1C6A849F" w14:textId="77777777" w:rsidR="00997FB6" w:rsidRPr="00B65C69" w:rsidRDefault="00997FB6" w:rsidP="00A8033F">
            <w:pPr>
              <w:rPr>
                <w:rFonts w:cstheme="minorHAnsi"/>
                <w:bCs/>
                <w:sz w:val="18"/>
                <w:szCs w:val="18"/>
              </w:rPr>
            </w:pPr>
            <w:r w:rsidRPr="00B65C69">
              <w:rPr>
                <w:rFonts w:cstheme="minorHAnsi"/>
                <w:bCs/>
                <w:sz w:val="18"/>
                <w:szCs w:val="18"/>
              </w:rPr>
              <w:t>Creating a utopian version of young people’s surroundings, using dance and shadow puppetry.</w:t>
            </w:r>
          </w:p>
        </w:tc>
      </w:tr>
      <w:tr w:rsidR="00997FB6" w:rsidRPr="00B65C69" w14:paraId="17C8F11D" w14:textId="77777777" w:rsidTr="00A8033F">
        <w:tc>
          <w:tcPr>
            <w:tcW w:w="1441" w:type="pct"/>
          </w:tcPr>
          <w:p w14:paraId="53A2B783" w14:textId="77777777" w:rsidR="00997FB6" w:rsidRPr="00B65C69" w:rsidRDefault="00997FB6" w:rsidP="00A8033F">
            <w:pPr>
              <w:rPr>
                <w:rFonts w:cstheme="minorHAnsi"/>
                <w:sz w:val="18"/>
                <w:szCs w:val="18"/>
              </w:rPr>
            </w:pPr>
            <w:r w:rsidRPr="00B65C69">
              <w:rPr>
                <w:rFonts w:cstheme="minorHAnsi"/>
                <w:sz w:val="18"/>
                <w:szCs w:val="18"/>
              </w:rPr>
              <w:t>LO2 Develop improved leadership skills</w:t>
            </w:r>
          </w:p>
        </w:tc>
        <w:tc>
          <w:tcPr>
            <w:tcW w:w="1120" w:type="pct"/>
          </w:tcPr>
          <w:p w14:paraId="2466F382" w14:textId="77777777" w:rsidR="00997FB6" w:rsidRPr="00B65C69" w:rsidRDefault="00997FB6" w:rsidP="00A8033F">
            <w:pPr>
              <w:rPr>
                <w:rFonts w:cstheme="minorHAnsi"/>
                <w:sz w:val="18"/>
                <w:szCs w:val="18"/>
              </w:rPr>
            </w:pPr>
            <w:r w:rsidRPr="00B65C69">
              <w:rPr>
                <w:rFonts w:cstheme="minorHAnsi"/>
                <w:sz w:val="18"/>
                <w:szCs w:val="18"/>
              </w:rPr>
              <w:t xml:space="preserve">Derwent and </w:t>
            </w:r>
            <w:proofErr w:type="spellStart"/>
            <w:r w:rsidRPr="00B65C69">
              <w:rPr>
                <w:rFonts w:cstheme="minorHAnsi"/>
                <w:sz w:val="18"/>
                <w:szCs w:val="18"/>
              </w:rPr>
              <w:t>Ch</w:t>
            </w:r>
            <w:r>
              <w:rPr>
                <w:rFonts w:cstheme="minorHAnsi"/>
                <w:sz w:val="18"/>
                <w:szCs w:val="18"/>
              </w:rPr>
              <w:t>a</w:t>
            </w:r>
            <w:r w:rsidRPr="00B65C69">
              <w:rPr>
                <w:rFonts w:cstheme="minorHAnsi"/>
                <w:sz w:val="18"/>
                <w:szCs w:val="18"/>
              </w:rPr>
              <w:t>ddesden</w:t>
            </w:r>
            <w:proofErr w:type="spellEnd"/>
          </w:p>
          <w:p w14:paraId="1C9890AE" w14:textId="77777777" w:rsidR="00997FB6" w:rsidRPr="00B65C69" w:rsidRDefault="00997FB6" w:rsidP="00A8033F">
            <w:pPr>
              <w:rPr>
                <w:rFonts w:cstheme="minorHAnsi"/>
                <w:sz w:val="18"/>
                <w:szCs w:val="18"/>
              </w:rPr>
            </w:pPr>
          </w:p>
        </w:tc>
        <w:tc>
          <w:tcPr>
            <w:tcW w:w="1080" w:type="pct"/>
          </w:tcPr>
          <w:p w14:paraId="23F31D82" w14:textId="77777777" w:rsidR="00997FB6" w:rsidRPr="00B65C69" w:rsidRDefault="00997FB6" w:rsidP="00A8033F">
            <w:pPr>
              <w:rPr>
                <w:rFonts w:cstheme="minorHAnsi"/>
                <w:sz w:val="18"/>
                <w:szCs w:val="18"/>
              </w:rPr>
            </w:pPr>
            <w:proofErr w:type="spellStart"/>
            <w:r w:rsidRPr="00B65C69">
              <w:rPr>
                <w:rFonts w:cstheme="minorHAnsi"/>
                <w:sz w:val="18"/>
                <w:szCs w:val="18"/>
              </w:rPr>
              <w:t>Déda</w:t>
            </w:r>
            <w:proofErr w:type="spellEnd"/>
          </w:p>
        </w:tc>
        <w:tc>
          <w:tcPr>
            <w:tcW w:w="1358" w:type="pct"/>
          </w:tcPr>
          <w:p w14:paraId="40BFC3D7" w14:textId="77777777" w:rsidR="00997FB6" w:rsidRPr="00B65C69" w:rsidRDefault="00997FB6" w:rsidP="00A8033F">
            <w:pPr>
              <w:rPr>
                <w:rFonts w:cstheme="minorHAnsi"/>
                <w:sz w:val="18"/>
                <w:szCs w:val="18"/>
              </w:rPr>
            </w:pPr>
            <w:r w:rsidRPr="00B65C69">
              <w:rPr>
                <w:rFonts w:cstheme="minorHAnsi"/>
                <w:bCs/>
                <w:sz w:val="18"/>
                <w:szCs w:val="18"/>
              </w:rPr>
              <w:t>Creating a utopian version of young people’s surroundings, using dance and shadow puppetry.</w:t>
            </w:r>
          </w:p>
        </w:tc>
      </w:tr>
      <w:tr w:rsidR="00997FB6" w:rsidRPr="00B65C69" w14:paraId="0773D1DA" w14:textId="77777777" w:rsidTr="00A8033F">
        <w:tc>
          <w:tcPr>
            <w:tcW w:w="1441" w:type="pct"/>
          </w:tcPr>
          <w:p w14:paraId="12D6AF7E" w14:textId="77777777" w:rsidR="00997FB6" w:rsidRPr="00B65C69" w:rsidRDefault="00997FB6" w:rsidP="00A8033F">
            <w:pPr>
              <w:rPr>
                <w:rFonts w:cstheme="minorHAnsi"/>
                <w:sz w:val="18"/>
                <w:szCs w:val="18"/>
              </w:rPr>
            </w:pPr>
            <w:r w:rsidRPr="00B65C69">
              <w:rPr>
                <w:rFonts w:cstheme="minorHAnsi"/>
                <w:sz w:val="18"/>
                <w:szCs w:val="18"/>
              </w:rPr>
              <w:t>LO3 Develop young people’s voice</w:t>
            </w:r>
          </w:p>
        </w:tc>
        <w:tc>
          <w:tcPr>
            <w:tcW w:w="1120" w:type="pct"/>
          </w:tcPr>
          <w:p w14:paraId="511732F7" w14:textId="77777777" w:rsidR="00997FB6" w:rsidRPr="00B65C69" w:rsidRDefault="00997FB6" w:rsidP="00A8033F">
            <w:pPr>
              <w:rPr>
                <w:rFonts w:cstheme="minorHAnsi"/>
                <w:sz w:val="18"/>
                <w:szCs w:val="18"/>
              </w:rPr>
            </w:pPr>
            <w:r>
              <w:rPr>
                <w:rFonts w:cstheme="minorHAnsi"/>
                <w:sz w:val="18"/>
                <w:szCs w:val="18"/>
              </w:rPr>
              <w:t>Abbey</w:t>
            </w:r>
          </w:p>
        </w:tc>
        <w:tc>
          <w:tcPr>
            <w:tcW w:w="1080" w:type="pct"/>
          </w:tcPr>
          <w:p w14:paraId="020AFE6F" w14:textId="77777777" w:rsidR="00997FB6" w:rsidRPr="00B65C69" w:rsidRDefault="00997FB6" w:rsidP="00A8033F">
            <w:pPr>
              <w:rPr>
                <w:rFonts w:cstheme="minorHAnsi"/>
                <w:sz w:val="18"/>
                <w:szCs w:val="18"/>
              </w:rPr>
            </w:pPr>
          </w:p>
        </w:tc>
        <w:tc>
          <w:tcPr>
            <w:tcW w:w="1358" w:type="pct"/>
          </w:tcPr>
          <w:p w14:paraId="7ACF8D7C" w14:textId="77777777" w:rsidR="00997FB6" w:rsidRPr="00B65C69" w:rsidRDefault="00997FB6" w:rsidP="00A8033F">
            <w:pPr>
              <w:rPr>
                <w:rFonts w:cstheme="minorHAnsi"/>
                <w:bCs/>
                <w:sz w:val="18"/>
                <w:szCs w:val="18"/>
              </w:rPr>
            </w:pPr>
          </w:p>
        </w:tc>
      </w:tr>
      <w:tr w:rsidR="00997FB6" w:rsidRPr="00B65C69" w14:paraId="4650DD3A" w14:textId="77777777" w:rsidTr="00A8033F">
        <w:tc>
          <w:tcPr>
            <w:tcW w:w="1441" w:type="pct"/>
          </w:tcPr>
          <w:p w14:paraId="01464FB9" w14:textId="77777777" w:rsidR="00997FB6" w:rsidRPr="00B65C69" w:rsidRDefault="00997FB6" w:rsidP="00A8033F">
            <w:pPr>
              <w:rPr>
                <w:rFonts w:cstheme="minorHAnsi"/>
                <w:sz w:val="18"/>
                <w:szCs w:val="18"/>
              </w:rPr>
            </w:pPr>
          </w:p>
        </w:tc>
        <w:tc>
          <w:tcPr>
            <w:tcW w:w="1120" w:type="pct"/>
          </w:tcPr>
          <w:p w14:paraId="016D102D" w14:textId="77777777" w:rsidR="00997FB6" w:rsidRPr="00B65C69" w:rsidRDefault="00997FB6" w:rsidP="00A8033F">
            <w:pPr>
              <w:rPr>
                <w:rFonts w:cstheme="minorHAnsi"/>
                <w:sz w:val="18"/>
                <w:szCs w:val="18"/>
              </w:rPr>
            </w:pPr>
            <w:r w:rsidRPr="00B65C69">
              <w:rPr>
                <w:rFonts w:cstheme="minorHAnsi"/>
                <w:sz w:val="18"/>
                <w:szCs w:val="18"/>
              </w:rPr>
              <w:t>Arboretum and Normanton</w:t>
            </w:r>
          </w:p>
        </w:tc>
        <w:tc>
          <w:tcPr>
            <w:tcW w:w="1080" w:type="pct"/>
          </w:tcPr>
          <w:p w14:paraId="50124904" w14:textId="77777777" w:rsidR="00997FB6" w:rsidRPr="00B65C69" w:rsidRDefault="00997FB6" w:rsidP="00A8033F">
            <w:pPr>
              <w:rPr>
                <w:rFonts w:cstheme="minorHAnsi"/>
                <w:sz w:val="18"/>
                <w:szCs w:val="18"/>
              </w:rPr>
            </w:pPr>
            <w:proofErr w:type="spellStart"/>
            <w:r>
              <w:rPr>
                <w:rFonts w:cstheme="minorHAnsi"/>
                <w:sz w:val="18"/>
                <w:szCs w:val="18"/>
              </w:rPr>
              <w:t>Artcore</w:t>
            </w:r>
            <w:proofErr w:type="spellEnd"/>
          </w:p>
        </w:tc>
        <w:tc>
          <w:tcPr>
            <w:tcW w:w="1358" w:type="pct"/>
          </w:tcPr>
          <w:p w14:paraId="68880C68" w14:textId="77777777" w:rsidR="00997FB6" w:rsidRPr="00B65C69" w:rsidRDefault="00997FB6" w:rsidP="00A8033F">
            <w:pPr>
              <w:rPr>
                <w:rFonts w:cstheme="minorHAnsi"/>
                <w:bCs/>
                <w:sz w:val="18"/>
                <w:szCs w:val="18"/>
              </w:rPr>
            </w:pPr>
            <w:r>
              <w:rPr>
                <w:rFonts w:cstheme="minorHAnsi"/>
                <w:bCs/>
                <w:sz w:val="18"/>
                <w:szCs w:val="18"/>
              </w:rPr>
              <w:t>Identifying and transforming several local environments – a roundabout, a park, a library.</w:t>
            </w:r>
          </w:p>
        </w:tc>
      </w:tr>
      <w:tr w:rsidR="00997FB6" w:rsidRPr="00B65C69" w14:paraId="06A58618" w14:textId="77777777" w:rsidTr="00A8033F">
        <w:tc>
          <w:tcPr>
            <w:tcW w:w="1441" w:type="pct"/>
          </w:tcPr>
          <w:p w14:paraId="2743E60B" w14:textId="77777777" w:rsidR="00997FB6" w:rsidRPr="00B65C69" w:rsidRDefault="00997FB6" w:rsidP="00A8033F">
            <w:pPr>
              <w:rPr>
                <w:rFonts w:cstheme="minorHAnsi"/>
                <w:sz w:val="18"/>
                <w:szCs w:val="18"/>
              </w:rPr>
            </w:pPr>
          </w:p>
        </w:tc>
        <w:tc>
          <w:tcPr>
            <w:tcW w:w="1120" w:type="pct"/>
          </w:tcPr>
          <w:p w14:paraId="72DD0404" w14:textId="77777777" w:rsidR="00997FB6" w:rsidRPr="00B65C69" w:rsidRDefault="00997FB6" w:rsidP="00A8033F">
            <w:pPr>
              <w:rPr>
                <w:rFonts w:cstheme="minorHAnsi"/>
                <w:sz w:val="18"/>
                <w:szCs w:val="18"/>
              </w:rPr>
            </w:pPr>
            <w:r w:rsidRPr="00B65C69">
              <w:rPr>
                <w:rFonts w:cstheme="minorHAnsi"/>
                <w:sz w:val="18"/>
                <w:szCs w:val="18"/>
              </w:rPr>
              <w:t xml:space="preserve">Derwent and </w:t>
            </w:r>
            <w:proofErr w:type="spellStart"/>
            <w:r w:rsidRPr="00B65C69">
              <w:rPr>
                <w:rFonts w:cstheme="minorHAnsi"/>
                <w:sz w:val="18"/>
                <w:szCs w:val="18"/>
              </w:rPr>
              <w:t>Ch</w:t>
            </w:r>
            <w:r>
              <w:rPr>
                <w:rFonts w:cstheme="minorHAnsi"/>
                <w:sz w:val="18"/>
                <w:szCs w:val="18"/>
              </w:rPr>
              <w:t>a</w:t>
            </w:r>
            <w:r w:rsidRPr="00B65C69">
              <w:rPr>
                <w:rFonts w:cstheme="minorHAnsi"/>
                <w:sz w:val="18"/>
                <w:szCs w:val="18"/>
              </w:rPr>
              <w:t>ddesden</w:t>
            </w:r>
            <w:proofErr w:type="spellEnd"/>
          </w:p>
        </w:tc>
        <w:tc>
          <w:tcPr>
            <w:tcW w:w="1080" w:type="pct"/>
          </w:tcPr>
          <w:p w14:paraId="23F00D5C" w14:textId="77777777" w:rsidR="00997FB6" w:rsidRPr="00B65C69" w:rsidRDefault="00997FB6" w:rsidP="00A8033F">
            <w:pPr>
              <w:rPr>
                <w:rFonts w:cstheme="minorHAnsi"/>
                <w:sz w:val="18"/>
                <w:szCs w:val="18"/>
              </w:rPr>
            </w:pPr>
            <w:proofErr w:type="spellStart"/>
            <w:r w:rsidRPr="00B65C69">
              <w:rPr>
                <w:rFonts w:cstheme="minorHAnsi"/>
                <w:sz w:val="18"/>
                <w:szCs w:val="18"/>
              </w:rPr>
              <w:t>Déda</w:t>
            </w:r>
            <w:proofErr w:type="spellEnd"/>
          </w:p>
        </w:tc>
        <w:tc>
          <w:tcPr>
            <w:tcW w:w="1358" w:type="pct"/>
          </w:tcPr>
          <w:p w14:paraId="4B3D384C" w14:textId="77777777" w:rsidR="00997FB6" w:rsidRPr="00B65C69" w:rsidRDefault="00997FB6" w:rsidP="00A8033F">
            <w:pPr>
              <w:rPr>
                <w:rFonts w:cstheme="minorHAnsi"/>
                <w:sz w:val="18"/>
                <w:szCs w:val="18"/>
              </w:rPr>
            </w:pPr>
            <w:r w:rsidRPr="00B65C69">
              <w:rPr>
                <w:rFonts w:cstheme="minorHAnsi"/>
                <w:bCs/>
                <w:sz w:val="18"/>
                <w:szCs w:val="18"/>
              </w:rPr>
              <w:t>Creating a utopian version of young people’s surroundings, using dance and shadow puppetry.</w:t>
            </w:r>
          </w:p>
        </w:tc>
      </w:tr>
      <w:tr w:rsidR="00997FB6" w:rsidRPr="00B65C69" w14:paraId="31DDC532" w14:textId="77777777" w:rsidTr="00A8033F">
        <w:tc>
          <w:tcPr>
            <w:tcW w:w="1441" w:type="pct"/>
            <w:vMerge w:val="restart"/>
          </w:tcPr>
          <w:p w14:paraId="1715E8F7" w14:textId="77777777" w:rsidR="00997FB6" w:rsidRPr="00B65C69" w:rsidRDefault="00997FB6" w:rsidP="00A8033F">
            <w:pPr>
              <w:rPr>
                <w:rFonts w:cstheme="minorHAnsi"/>
                <w:sz w:val="18"/>
                <w:szCs w:val="18"/>
              </w:rPr>
            </w:pPr>
            <w:r w:rsidRPr="00B65C69">
              <w:rPr>
                <w:rFonts w:cstheme="minorHAnsi"/>
                <w:sz w:val="18"/>
                <w:szCs w:val="18"/>
              </w:rPr>
              <w:t>LO4 Develop improved sense of well-being</w:t>
            </w:r>
          </w:p>
        </w:tc>
        <w:tc>
          <w:tcPr>
            <w:tcW w:w="1120" w:type="pct"/>
          </w:tcPr>
          <w:p w14:paraId="3E96FF95" w14:textId="77777777" w:rsidR="00997FB6" w:rsidRPr="00B65C69" w:rsidRDefault="00997FB6" w:rsidP="00A8033F">
            <w:pPr>
              <w:rPr>
                <w:rFonts w:cstheme="minorHAnsi"/>
                <w:sz w:val="18"/>
                <w:szCs w:val="18"/>
              </w:rPr>
            </w:pPr>
            <w:r w:rsidRPr="00B65C69">
              <w:rPr>
                <w:rFonts w:cstheme="minorHAnsi"/>
                <w:sz w:val="18"/>
                <w:szCs w:val="18"/>
              </w:rPr>
              <w:t>Abbey</w:t>
            </w:r>
          </w:p>
          <w:p w14:paraId="41D7C548" w14:textId="77777777" w:rsidR="00997FB6" w:rsidRPr="00B65C69" w:rsidRDefault="00997FB6" w:rsidP="00A8033F">
            <w:pPr>
              <w:rPr>
                <w:rFonts w:cstheme="minorHAnsi"/>
                <w:sz w:val="18"/>
                <w:szCs w:val="18"/>
              </w:rPr>
            </w:pPr>
          </w:p>
        </w:tc>
        <w:tc>
          <w:tcPr>
            <w:tcW w:w="1080" w:type="pct"/>
          </w:tcPr>
          <w:p w14:paraId="0DB81FF2" w14:textId="77777777" w:rsidR="00997FB6" w:rsidRPr="00B65C69" w:rsidRDefault="00997FB6" w:rsidP="00A8033F">
            <w:pPr>
              <w:rPr>
                <w:rFonts w:cstheme="minorHAnsi"/>
                <w:sz w:val="18"/>
                <w:szCs w:val="18"/>
              </w:rPr>
            </w:pPr>
            <w:r w:rsidRPr="00B65C69">
              <w:rPr>
                <w:rFonts w:cstheme="minorHAnsi"/>
                <w:sz w:val="18"/>
                <w:szCs w:val="18"/>
              </w:rPr>
              <w:t>Derby Theatre</w:t>
            </w:r>
          </w:p>
          <w:p w14:paraId="6BAE30A6" w14:textId="77777777" w:rsidR="00997FB6" w:rsidRPr="00B65C69" w:rsidRDefault="00997FB6" w:rsidP="00A8033F">
            <w:pPr>
              <w:rPr>
                <w:rFonts w:cstheme="minorHAnsi"/>
                <w:sz w:val="18"/>
                <w:szCs w:val="18"/>
              </w:rPr>
            </w:pPr>
          </w:p>
          <w:p w14:paraId="148D30D1" w14:textId="77777777" w:rsidR="00997FB6" w:rsidRPr="00B65C69" w:rsidRDefault="00997FB6" w:rsidP="00A8033F">
            <w:pPr>
              <w:rPr>
                <w:rFonts w:cstheme="minorHAnsi"/>
                <w:sz w:val="18"/>
                <w:szCs w:val="18"/>
              </w:rPr>
            </w:pPr>
          </w:p>
        </w:tc>
        <w:tc>
          <w:tcPr>
            <w:tcW w:w="1358" w:type="pct"/>
          </w:tcPr>
          <w:p w14:paraId="0796739B" w14:textId="77777777" w:rsidR="00997FB6" w:rsidRPr="00B65C69" w:rsidRDefault="00997FB6" w:rsidP="00A8033F">
            <w:pPr>
              <w:rPr>
                <w:rFonts w:cstheme="minorHAnsi"/>
                <w:bCs/>
                <w:sz w:val="18"/>
                <w:szCs w:val="18"/>
              </w:rPr>
            </w:pPr>
            <w:r w:rsidRPr="00B65C69">
              <w:rPr>
                <w:rFonts w:cstheme="minorHAnsi"/>
                <w:bCs/>
                <w:sz w:val="18"/>
                <w:szCs w:val="18"/>
              </w:rPr>
              <w:t>Being part of something bigger than school, culminating in a show</w:t>
            </w:r>
          </w:p>
        </w:tc>
      </w:tr>
      <w:tr w:rsidR="00997FB6" w:rsidRPr="00B65C69" w14:paraId="27D2F70E" w14:textId="77777777" w:rsidTr="00A8033F">
        <w:tc>
          <w:tcPr>
            <w:tcW w:w="1441" w:type="pct"/>
            <w:vMerge/>
          </w:tcPr>
          <w:p w14:paraId="23E2D85F" w14:textId="77777777" w:rsidR="00997FB6" w:rsidRPr="00B65C69" w:rsidRDefault="00997FB6" w:rsidP="00A8033F">
            <w:pPr>
              <w:rPr>
                <w:rFonts w:cstheme="minorHAnsi"/>
                <w:sz w:val="18"/>
                <w:szCs w:val="18"/>
              </w:rPr>
            </w:pPr>
          </w:p>
        </w:tc>
        <w:tc>
          <w:tcPr>
            <w:tcW w:w="1120" w:type="pct"/>
          </w:tcPr>
          <w:p w14:paraId="509379BF" w14:textId="77777777" w:rsidR="00997FB6" w:rsidRPr="00B65C69" w:rsidRDefault="00997FB6" w:rsidP="00A8033F">
            <w:pPr>
              <w:rPr>
                <w:rFonts w:cstheme="minorHAnsi"/>
                <w:sz w:val="18"/>
                <w:szCs w:val="18"/>
              </w:rPr>
            </w:pPr>
            <w:r w:rsidRPr="00B65C69">
              <w:rPr>
                <w:rFonts w:cstheme="minorHAnsi"/>
                <w:sz w:val="18"/>
                <w:szCs w:val="18"/>
              </w:rPr>
              <w:t xml:space="preserve">Derwent and </w:t>
            </w:r>
            <w:proofErr w:type="spellStart"/>
            <w:r w:rsidRPr="00B65C69">
              <w:rPr>
                <w:rFonts w:cstheme="minorHAnsi"/>
                <w:sz w:val="18"/>
                <w:szCs w:val="18"/>
              </w:rPr>
              <w:t>Ch</w:t>
            </w:r>
            <w:r>
              <w:rPr>
                <w:rFonts w:cstheme="minorHAnsi"/>
                <w:sz w:val="18"/>
                <w:szCs w:val="18"/>
              </w:rPr>
              <w:t>a</w:t>
            </w:r>
            <w:r w:rsidRPr="00B65C69">
              <w:rPr>
                <w:rFonts w:cstheme="minorHAnsi"/>
                <w:sz w:val="18"/>
                <w:szCs w:val="18"/>
              </w:rPr>
              <w:t>ddesden</w:t>
            </w:r>
            <w:proofErr w:type="spellEnd"/>
          </w:p>
          <w:p w14:paraId="44B267EF" w14:textId="77777777" w:rsidR="00997FB6" w:rsidRPr="00B65C69" w:rsidRDefault="00997FB6" w:rsidP="00A8033F">
            <w:pPr>
              <w:rPr>
                <w:rFonts w:cstheme="minorHAnsi"/>
                <w:sz w:val="18"/>
                <w:szCs w:val="18"/>
              </w:rPr>
            </w:pPr>
          </w:p>
        </w:tc>
        <w:tc>
          <w:tcPr>
            <w:tcW w:w="1080" w:type="pct"/>
          </w:tcPr>
          <w:p w14:paraId="0B4A039C" w14:textId="77777777" w:rsidR="00997FB6" w:rsidRPr="00B65C69" w:rsidRDefault="00997FB6" w:rsidP="00A8033F">
            <w:pPr>
              <w:rPr>
                <w:rFonts w:cstheme="minorHAnsi"/>
                <w:sz w:val="18"/>
                <w:szCs w:val="18"/>
              </w:rPr>
            </w:pPr>
            <w:proofErr w:type="spellStart"/>
            <w:r w:rsidRPr="00B65C69">
              <w:rPr>
                <w:rFonts w:cstheme="minorHAnsi"/>
                <w:sz w:val="18"/>
                <w:szCs w:val="18"/>
              </w:rPr>
              <w:t>Déda</w:t>
            </w:r>
            <w:proofErr w:type="spellEnd"/>
          </w:p>
          <w:p w14:paraId="31792B99" w14:textId="77777777" w:rsidR="00997FB6" w:rsidRPr="00B65C69" w:rsidRDefault="00997FB6" w:rsidP="00A8033F">
            <w:pPr>
              <w:rPr>
                <w:rFonts w:cstheme="minorHAnsi"/>
                <w:sz w:val="18"/>
                <w:szCs w:val="18"/>
              </w:rPr>
            </w:pPr>
          </w:p>
        </w:tc>
        <w:tc>
          <w:tcPr>
            <w:tcW w:w="1358" w:type="pct"/>
          </w:tcPr>
          <w:p w14:paraId="108A61B4" w14:textId="77777777" w:rsidR="00997FB6" w:rsidRPr="00B65C69" w:rsidRDefault="00997FB6" w:rsidP="00A8033F">
            <w:pPr>
              <w:rPr>
                <w:rFonts w:cstheme="minorHAnsi"/>
                <w:bCs/>
                <w:sz w:val="18"/>
                <w:szCs w:val="18"/>
              </w:rPr>
            </w:pPr>
            <w:r w:rsidRPr="00B65C69">
              <w:rPr>
                <w:rFonts w:cstheme="minorHAnsi"/>
                <w:bCs/>
                <w:sz w:val="18"/>
                <w:szCs w:val="18"/>
              </w:rPr>
              <w:t>Creating a utopian version of young people’s surroundings, using dance and shadow puppetry.</w:t>
            </w:r>
          </w:p>
        </w:tc>
      </w:tr>
      <w:tr w:rsidR="00997FB6" w:rsidRPr="00B65C69" w14:paraId="388F7F10" w14:textId="77777777" w:rsidTr="00A8033F">
        <w:tc>
          <w:tcPr>
            <w:tcW w:w="1441" w:type="pct"/>
          </w:tcPr>
          <w:p w14:paraId="635CA48F" w14:textId="77777777" w:rsidR="00997FB6" w:rsidRPr="00B65C69" w:rsidRDefault="00997FB6" w:rsidP="00A8033F">
            <w:pPr>
              <w:rPr>
                <w:rFonts w:cstheme="minorHAnsi"/>
                <w:sz w:val="18"/>
                <w:szCs w:val="18"/>
              </w:rPr>
            </w:pPr>
          </w:p>
        </w:tc>
        <w:tc>
          <w:tcPr>
            <w:tcW w:w="1120" w:type="pct"/>
          </w:tcPr>
          <w:p w14:paraId="7421DEEF" w14:textId="77777777" w:rsidR="00997FB6" w:rsidRPr="00B65C69" w:rsidRDefault="00997FB6" w:rsidP="00A8033F">
            <w:pPr>
              <w:rPr>
                <w:rFonts w:cstheme="minorHAnsi"/>
                <w:sz w:val="18"/>
                <w:szCs w:val="18"/>
              </w:rPr>
            </w:pPr>
          </w:p>
        </w:tc>
        <w:tc>
          <w:tcPr>
            <w:tcW w:w="1080" w:type="pct"/>
          </w:tcPr>
          <w:p w14:paraId="5272609F" w14:textId="77777777" w:rsidR="00997FB6" w:rsidRPr="00B65C69" w:rsidRDefault="00997FB6" w:rsidP="00A8033F">
            <w:pPr>
              <w:rPr>
                <w:rFonts w:cstheme="minorHAnsi"/>
                <w:sz w:val="18"/>
                <w:szCs w:val="18"/>
              </w:rPr>
            </w:pPr>
          </w:p>
        </w:tc>
        <w:tc>
          <w:tcPr>
            <w:tcW w:w="1358" w:type="pct"/>
          </w:tcPr>
          <w:p w14:paraId="08F19FE3" w14:textId="77777777" w:rsidR="00997FB6" w:rsidRPr="00B65C69" w:rsidRDefault="00997FB6" w:rsidP="00A8033F">
            <w:pPr>
              <w:rPr>
                <w:rFonts w:cstheme="minorHAnsi"/>
                <w:bCs/>
                <w:sz w:val="18"/>
                <w:szCs w:val="18"/>
              </w:rPr>
            </w:pPr>
          </w:p>
        </w:tc>
      </w:tr>
      <w:tr w:rsidR="00997FB6" w:rsidRPr="00B65C69" w14:paraId="38C0CCDF" w14:textId="77777777" w:rsidTr="00A8033F">
        <w:tc>
          <w:tcPr>
            <w:tcW w:w="1441" w:type="pct"/>
          </w:tcPr>
          <w:p w14:paraId="740A5A1B" w14:textId="77777777" w:rsidR="00997FB6" w:rsidRPr="00B65C69" w:rsidRDefault="00997FB6" w:rsidP="00A8033F">
            <w:pPr>
              <w:rPr>
                <w:rFonts w:cstheme="minorHAnsi"/>
                <w:sz w:val="18"/>
                <w:szCs w:val="18"/>
              </w:rPr>
            </w:pPr>
            <w:r w:rsidRPr="00B65C69">
              <w:rPr>
                <w:rFonts w:cstheme="minorHAnsi"/>
                <w:sz w:val="18"/>
                <w:szCs w:val="18"/>
              </w:rPr>
              <w:t xml:space="preserve">LO5 Develop technical and professional skills relative to the creative industries </w:t>
            </w:r>
          </w:p>
        </w:tc>
        <w:tc>
          <w:tcPr>
            <w:tcW w:w="1120" w:type="pct"/>
          </w:tcPr>
          <w:p w14:paraId="4C2FC115" w14:textId="77777777" w:rsidR="00997FB6" w:rsidRPr="00B65C69" w:rsidRDefault="00997FB6" w:rsidP="00A8033F">
            <w:pPr>
              <w:rPr>
                <w:rFonts w:cstheme="minorHAnsi"/>
                <w:sz w:val="18"/>
                <w:szCs w:val="18"/>
              </w:rPr>
            </w:pPr>
            <w:r w:rsidRPr="00B65C69">
              <w:rPr>
                <w:rFonts w:cstheme="minorHAnsi"/>
                <w:sz w:val="18"/>
                <w:szCs w:val="18"/>
              </w:rPr>
              <w:t>Abbey</w:t>
            </w:r>
          </w:p>
          <w:p w14:paraId="5F0F2575" w14:textId="77777777" w:rsidR="00997FB6" w:rsidRPr="00B65C69" w:rsidRDefault="00997FB6" w:rsidP="00A8033F">
            <w:pPr>
              <w:rPr>
                <w:rFonts w:cstheme="minorHAnsi"/>
                <w:sz w:val="18"/>
                <w:szCs w:val="18"/>
              </w:rPr>
            </w:pPr>
          </w:p>
        </w:tc>
        <w:tc>
          <w:tcPr>
            <w:tcW w:w="1080" w:type="pct"/>
          </w:tcPr>
          <w:p w14:paraId="631CE9BF" w14:textId="77777777" w:rsidR="00997FB6" w:rsidRPr="00B65C69" w:rsidRDefault="00997FB6" w:rsidP="00A8033F">
            <w:pPr>
              <w:rPr>
                <w:rFonts w:cstheme="minorHAnsi"/>
                <w:sz w:val="18"/>
                <w:szCs w:val="18"/>
              </w:rPr>
            </w:pPr>
            <w:r w:rsidRPr="00B65C69">
              <w:rPr>
                <w:rFonts w:cstheme="minorHAnsi"/>
                <w:sz w:val="18"/>
                <w:szCs w:val="18"/>
              </w:rPr>
              <w:t>Derby Theatre</w:t>
            </w:r>
          </w:p>
          <w:p w14:paraId="674021F8" w14:textId="77777777" w:rsidR="00997FB6" w:rsidRPr="00B65C69" w:rsidRDefault="00997FB6" w:rsidP="00A8033F">
            <w:pPr>
              <w:rPr>
                <w:rFonts w:cstheme="minorHAnsi"/>
                <w:sz w:val="18"/>
                <w:szCs w:val="18"/>
              </w:rPr>
            </w:pPr>
          </w:p>
        </w:tc>
        <w:tc>
          <w:tcPr>
            <w:tcW w:w="1358" w:type="pct"/>
          </w:tcPr>
          <w:p w14:paraId="22642247" w14:textId="77777777" w:rsidR="00997FB6" w:rsidRPr="00B65C69" w:rsidRDefault="00997FB6" w:rsidP="00A8033F">
            <w:pPr>
              <w:rPr>
                <w:rFonts w:cstheme="minorHAnsi"/>
                <w:sz w:val="18"/>
                <w:szCs w:val="18"/>
              </w:rPr>
            </w:pPr>
            <w:r w:rsidRPr="00B65C69">
              <w:rPr>
                <w:rFonts w:cstheme="minorHAnsi"/>
                <w:bCs/>
                <w:sz w:val="18"/>
                <w:szCs w:val="18"/>
              </w:rPr>
              <w:t>Access to the creative industries, exploring job roles and possibilities, via interaction with professional creatives</w:t>
            </w:r>
          </w:p>
          <w:p w14:paraId="7683C8F1" w14:textId="77777777" w:rsidR="00997FB6" w:rsidRPr="00B65C69" w:rsidRDefault="00997FB6" w:rsidP="00A8033F">
            <w:pPr>
              <w:rPr>
                <w:rFonts w:cstheme="minorHAnsi"/>
                <w:sz w:val="18"/>
                <w:szCs w:val="18"/>
              </w:rPr>
            </w:pPr>
          </w:p>
        </w:tc>
      </w:tr>
      <w:tr w:rsidR="00997FB6" w:rsidRPr="00B65C69" w14:paraId="4E722767" w14:textId="77777777" w:rsidTr="00A8033F">
        <w:tc>
          <w:tcPr>
            <w:tcW w:w="1441" w:type="pct"/>
          </w:tcPr>
          <w:p w14:paraId="578062A6" w14:textId="77777777" w:rsidR="00997FB6" w:rsidRPr="00B65C69" w:rsidRDefault="00997FB6" w:rsidP="00A8033F">
            <w:pPr>
              <w:rPr>
                <w:rFonts w:cstheme="minorHAnsi"/>
                <w:sz w:val="18"/>
                <w:szCs w:val="18"/>
              </w:rPr>
            </w:pPr>
          </w:p>
        </w:tc>
        <w:tc>
          <w:tcPr>
            <w:tcW w:w="1120" w:type="pct"/>
          </w:tcPr>
          <w:p w14:paraId="735559C3" w14:textId="77777777" w:rsidR="00997FB6" w:rsidRDefault="00997FB6" w:rsidP="00A8033F">
            <w:pPr>
              <w:rPr>
                <w:rFonts w:cstheme="minorHAnsi"/>
                <w:sz w:val="18"/>
                <w:szCs w:val="18"/>
              </w:rPr>
            </w:pPr>
            <w:r>
              <w:rPr>
                <w:rFonts w:cstheme="minorHAnsi"/>
                <w:sz w:val="18"/>
                <w:szCs w:val="18"/>
              </w:rPr>
              <w:t>Arboretum and Normanton</w:t>
            </w:r>
          </w:p>
        </w:tc>
        <w:tc>
          <w:tcPr>
            <w:tcW w:w="1080" w:type="pct"/>
          </w:tcPr>
          <w:p w14:paraId="2C61776A" w14:textId="77777777" w:rsidR="00997FB6" w:rsidRDefault="00997FB6" w:rsidP="00A8033F">
            <w:pPr>
              <w:rPr>
                <w:rFonts w:cstheme="minorHAnsi"/>
                <w:sz w:val="18"/>
                <w:szCs w:val="18"/>
              </w:rPr>
            </w:pPr>
            <w:proofErr w:type="spellStart"/>
            <w:r>
              <w:rPr>
                <w:rFonts w:cstheme="minorHAnsi"/>
                <w:sz w:val="18"/>
                <w:szCs w:val="18"/>
              </w:rPr>
              <w:t>Artcore</w:t>
            </w:r>
            <w:proofErr w:type="spellEnd"/>
          </w:p>
        </w:tc>
        <w:tc>
          <w:tcPr>
            <w:tcW w:w="1358" w:type="pct"/>
          </w:tcPr>
          <w:p w14:paraId="322EF4CD" w14:textId="77777777" w:rsidR="00997FB6" w:rsidRDefault="00997FB6" w:rsidP="00A8033F">
            <w:pPr>
              <w:rPr>
                <w:rFonts w:cstheme="minorHAnsi"/>
                <w:bCs/>
                <w:sz w:val="18"/>
                <w:szCs w:val="18"/>
              </w:rPr>
            </w:pPr>
            <w:r>
              <w:rPr>
                <w:rFonts w:cstheme="minorHAnsi"/>
                <w:bCs/>
                <w:sz w:val="18"/>
                <w:szCs w:val="18"/>
              </w:rPr>
              <w:t>Developing artistic skills</w:t>
            </w:r>
          </w:p>
        </w:tc>
      </w:tr>
      <w:tr w:rsidR="00997FB6" w:rsidRPr="00B65C69" w14:paraId="4FDCFAAF" w14:textId="77777777" w:rsidTr="00A8033F">
        <w:tc>
          <w:tcPr>
            <w:tcW w:w="1441" w:type="pct"/>
          </w:tcPr>
          <w:p w14:paraId="0C5E6679" w14:textId="77777777" w:rsidR="00997FB6" w:rsidRPr="00B65C69" w:rsidRDefault="00997FB6" w:rsidP="00A8033F">
            <w:pPr>
              <w:rPr>
                <w:rFonts w:cstheme="minorHAnsi"/>
                <w:sz w:val="18"/>
                <w:szCs w:val="18"/>
              </w:rPr>
            </w:pPr>
          </w:p>
        </w:tc>
        <w:tc>
          <w:tcPr>
            <w:tcW w:w="1120" w:type="pct"/>
          </w:tcPr>
          <w:p w14:paraId="1C8DF172" w14:textId="77777777" w:rsidR="00997FB6" w:rsidRPr="00B65C69" w:rsidRDefault="00997FB6" w:rsidP="00A8033F">
            <w:pPr>
              <w:rPr>
                <w:rFonts w:cstheme="minorHAnsi"/>
                <w:sz w:val="18"/>
                <w:szCs w:val="18"/>
              </w:rPr>
            </w:pPr>
            <w:proofErr w:type="spellStart"/>
            <w:r>
              <w:rPr>
                <w:rFonts w:cstheme="minorHAnsi"/>
                <w:sz w:val="18"/>
                <w:szCs w:val="18"/>
              </w:rPr>
              <w:t>Sinfin</w:t>
            </w:r>
            <w:proofErr w:type="spellEnd"/>
          </w:p>
        </w:tc>
        <w:tc>
          <w:tcPr>
            <w:tcW w:w="1080" w:type="pct"/>
          </w:tcPr>
          <w:p w14:paraId="0C7472D1" w14:textId="77777777" w:rsidR="00997FB6" w:rsidRPr="00B65C69" w:rsidRDefault="00997FB6" w:rsidP="00A8033F">
            <w:pPr>
              <w:rPr>
                <w:rFonts w:cstheme="minorHAnsi"/>
                <w:sz w:val="18"/>
                <w:szCs w:val="18"/>
              </w:rPr>
            </w:pPr>
            <w:r>
              <w:rPr>
                <w:rFonts w:cstheme="minorHAnsi"/>
                <w:sz w:val="18"/>
                <w:szCs w:val="18"/>
              </w:rPr>
              <w:t>Baby People</w:t>
            </w:r>
          </w:p>
        </w:tc>
        <w:tc>
          <w:tcPr>
            <w:tcW w:w="1358" w:type="pct"/>
          </w:tcPr>
          <w:p w14:paraId="6A656B94" w14:textId="77777777" w:rsidR="00997FB6" w:rsidRPr="00B65C69" w:rsidRDefault="00997FB6" w:rsidP="00A8033F">
            <w:pPr>
              <w:rPr>
                <w:rFonts w:cstheme="minorHAnsi"/>
                <w:bCs/>
                <w:sz w:val="18"/>
                <w:szCs w:val="18"/>
              </w:rPr>
            </w:pPr>
            <w:r>
              <w:rPr>
                <w:rFonts w:cstheme="minorHAnsi"/>
                <w:bCs/>
                <w:sz w:val="18"/>
                <w:szCs w:val="18"/>
              </w:rPr>
              <w:t>Writing, graffiti, music production and design skills</w:t>
            </w:r>
          </w:p>
        </w:tc>
      </w:tr>
      <w:tr w:rsidR="00997FB6" w:rsidRPr="00B65C69" w14:paraId="451468A1" w14:textId="77777777" w:rsidTr="00A8033F">
        <w:tc>
          <w:tcPr>
            <w:tcW w:w="1441" w:type="pct"/>
          </w:tcPr>
          <w:p w14:paraId="6B89F752" w14:textId="77777777" w:rsidR="00997FB6" w:rsidRPr="00B65C69" w:rsidRDefault="00997FB6" w:rsidP="00A8033F">
            <w:pPr>
              <w:rPr>
                <w:rFonts w:cstheme="minorHAnsi"/>
                <w:sz w:val="18"/>
                <w:szCs w:val="18"/>
              </w:rPr>
            </w:pPr>
            <w:r w:rsidRPr="00B65C69">
              <w:rPr>
                <w:rFonts w:cstheme="minorHAnsi"/>
                <w:sz w:val="18"/>
                <w:szCs w:val="18"/>
              </w:rPr>
              <w:t xml:space="preserve">LO6 Increased awareness of, and participation in, sports and arts activities </w:t>
            </w:r>
          </w:p>
        </w:tc>
        <w:tc>
          <w:tcPr>
            <w:tcW w:w="1120" w:type="pct"/>
          </w:tcPr>
          <w:p w14:paraId="26E1E646" w14:textId="77777777" w:rsidR="00997FB6" w:rsidRPr="00B65C69" w:rsidRDefault="00997FB6" w:rsidP="00A8033F">
            <w:pPr>
              <w:rPr>
                <w:rFonts w:cstheme="minorHAnsi"/>
                <w:sz w:val="18"/>
                <w:szCs w:val="18"/>
              </w:rPr>
            </w:pPr>
            <w:r>
              <w:rPr>
                <w:rFonts w:cstheme="minorHAnsi"/>
                <w:sz w:val="18"/>
                <w:szCs w:val="18"/>
              </w:rPr>
              <w:t>all</w:t>
            </w:r>
          </w:p>
          <w:p w14:paraId="434BCB0B" w14:textId="77777777" w:rsidR="00997FB6" w:rsidRPr="00B65C69" w:rsidRDefault="00997FB6" w:rsidP="00A8033F">
            <w:pPr>
              <w:rPr>
                <w:rFonts w:cstheme="minorHAnsi"/>
                <w:sz w:val="18"/>
                <w:szCs w:val="18"/>
              </w:rPr>
            </w:pPr>
          </w:p>
        </w:tc>
        <w:tc>
          <w:tcPr>
            <w:tcW w:w="1080" w:type="pct"/>
          </w:tcPr>
          <w:p w14:paraId="4DB94700" w14:textId="77777777" w:rsidR="00997FB6" w:rsidRPr="00B65C69" w:rsidRDefault="00997FB6" w:rsidP="00A8033F">
            <w:pPr>
              <w:rPr>
                <w:rFonts w:cstheme="minorHAnsi"/>
                <w:sz w:val="18"/>
                <w:szCs w:val="18"/>
              </w:rPr>
            </w:pPr>
            <w:r>
              <w:rPr>
                <w:rFonts w:cstheme="minorHAnsi"/>
                <w:sz w:val="18"/>
                <w:szCs w:val="18"/>
              </w:rPr>
              <w:t>All Hub leads</w:t>
            </w:r>
          </w:p>
          <w:p w14:paraId="57E5BB51" w14:textId="77777777" w:rsidR="00997FB6" w:rsidRPr="00B65C69" w:rsidRDefault="00997FB6" w:rsidP="00A8033F">
            <w:pPr>
              <w:rPr>
                <w:rFonts w:cstheme="minorHAnsi"/>
                <w:sz w:val="18"/>
                <w:szCs w:val="18"/>
              </w:rPr>
            </w:pPr>
          </w:p>
          <w:p w14:paraId="234FF6FB" w14:textId="77777777" w:rsidR="00997FB6" w:rsidRPr="00B65C69" w:rsidRDefault="00997FB6" w:rsidP="00A8033F">
            <w:pPr>
              <w:rPr>
                <w:rFonts w:cstheme="minorHAnsi"/>
                <w:sz w:val="18"/>
                <w:szCs w:val="18"/>
              </w:rPr>
            </w:pPr>
          </w:p>
        </w:tc>
        <w:tc>
          <w:tcPr>
            <w:tcW w:w="1358" w:type="pct"/>
          </w:tcPr>
          <w:p w14:paraId="4DC2CBE1" w14:textId="77777777" w:rsidR="00997FB6" w:rsidRPr="00B65C69" w:rsidRDefault="00997FB6" w:rsidP="00A8033F">
            <w:pPr>
              <w:rPr>
                <w:rFonts w:cstheme="minorHAnsi"/>
                <w:sz w:val="18"/>
                <w:szCs w:val="18"/>
              </w:rPr>
            </w:pPr>
            <w:r>
              <w:rPr>
                <w:rFonts w:cstheme="minorHAnsi"/>
                <w:bCs/>
                <w:sz w:val="18"/>
                <w:szCs w:val="18"/>
              </w:rPr>
              <w:t>All hubs are based on participation in arts activities.</w:t>
            </w:r>
          </w:p>
        </w:tc>
      </w:tr>
      <w:tr w:rsidR="00997FB6" w:rsidRPr="00B65C69" w14:paraId="0E301848" w14:textId="77777777" w:rsidTr="00A8033F">
        <w:tc>
          <w:tcPr>
            <w:tcW w:w="1441" w:type="pct"/>
          </w:tcPr>
          <w:p w14:paraId="3AFEC5ED" w14:textId="77777777" w:rsidR="00997FB6" w:rsidRPr="00B65C69" w:rsidRDefault="00997FB6" w:rsidP="00A8033F">
            <w:pPr>
              <w:rPr>
                <w:rFonts w:cstheme="minorHAnsi"/>
                <w:sz w:val="18"/>
                <w:szCs w:val="18"/>
              </w:rPr>
            </w:pPr>
          </w:p>
        </w:tc>
        <w:tc>
          <w:tcPr>
            <w:tcW w:w="1120" w:type="pct"/>
          </w:tcPr>
          <w:p w14:paraId="5AFBDBFA" w14:textId="77777777" w:rsidR="00997FB6" w:rsidRPr="00B65C69" w:rsidRDefault="00997FB6" w:rsidP="00A8033F">
            <w:pPr>
              <w:rPr>
                <w:rFonts w:cstheme="minorHAnsi"/>
                <w:sz w:val="18"/>
                <w:szCs w:val="18"/>
              </w:rPr>
            </w:pPr>
            <w:r>
              <w:rPr>
                <w:rFonts w:cstheme="minorHAnsi"/>
                <w:sz w:val="18"/>
                <w:szCs w:val="18"/>
              </w:rPr>
              <w:t>All</w:t>
            </w:r>
          </w:p>
          <w:p w14:paraId="0B32FF95" w14:textId="77777777" w:rsidR="00997FB6" w:rsidRPr="00B65C69" w:rsidRDefault="00997FB6" w:rsidP="00A8033F">
            <w:pPr>
              <w:rPr>
                <w:rFonts w:cstheme="minorHAnsi"/>
                <w:sz w:val="18"/>
                <w:szCs w:val="18"/>
              </w:rPr>
            </w:pPr>
          </w:p>
        </w:tc>
        <w:tc>
          <w:tcPr>
            <w:tcW w:w="1080" w:type="pct"/>
          </w:tcPr>
          <w:p w14:paraId="3E83B0F9" w14:textId="77777777" w:rsidR="00997FB6" w:rsidRPr="00B65C69" w:rsidRDefault="00997FB6" w:rsidP="00A8033F">
            <w:pPr>
              <w:rPr>
                <w:rFonts w:cstheme="minorHAnsi"/>
                <w:sz w:val="18"/>
                <w:szCs w:val="18"/>
              </w:rPr>
            </w:pPr>
            <w:r>
              <w:rPr>
                <w:rFonts w:cstheme="minorHAnsi"/>
                <w:sz w:val="18"/>
                <w:szCs w:val="18"/>
              </w:rPr>
              <w:t>All Hub Leads</w:t>
            </w:r>
          </w:p>
        </w:tc>
        <w:tc>
          <w:tcPr>
            <w:tcW w:w="1358" w:type="pct"/>
          </w:tcPr>
          <w:p w14:paraId="5D2922FC" w14:textId="77777777" w:rsidR="00997FB6" w:rsidRPr="00B65C69" w:rsidRDefault="00997FB6" w:rsidP="00A8033F">
            <w:pPr>
              <w:rPr>
                <w:rFonts w:cstheme="minorHAnsi"/>
                <w:bCs/>
                <w:sz w:val="18"/>
                <w:szCs w:val="18"/>
              </w:rPr>
            </w:pPr>
            <w:r w:rsidRPr="00B65C69">
              <w:rPr>
                <w:rFonts w:eastAsia="Arial" w:cstheme="minorHAnsi"/>
                <w:sz w:val="18"/>
                <w:szCs w:val="18"/>
              </w:rPr>
              <w:t>Participation and performance</w:t>
            </w:r>
          </w:p>
        </w:tc>
      </w:tr>
      <w:tr w:rsidR="00997FB6" w:rsidRPr="00B65C69" w14:paraId="70CD8E9C" w14:textId="77777777" w:rsidTr="00A8033F">
        <w:tc>
          <w:tcPr>
            <w:tcW w:w="1441" w:type="pct"/>
          </w:tcPr>
          <w:p w14:paraId="662049DC" w14:textId="77777777" w:rsidR="00997FB6" w:rsidRPr="00B65C69" w:rsidRDefault="00997FB6" w:rsidP="00A8033F">
            <w:pPr>
              <w:rPr>
                <w:rFonts w:cstheme="minorHAnsi"/>
                <w:sz w:val="18"/>
                <w:szCs w:val="18"/>
              </w:rPr>
            </w:pPr>
            <w:r w:rsidRPr="00B65C69">
              <w:rPr>
                <w:rFonts w:cstheme="minorHAnsi"/>
                <w:sz w:val="18"/>
                <w:szCs w:val="18"/>
              </w:rPr>
              <w:t xml:space="preserve">LO7 Improved awareness of career options, particularly in the sports and creative industries sessions </w:t>
            </w:r>
          </w:p>
          <w:p w14:paraId="7FBE769A" w14:textId="77777777" w:rsidR="00997FB6" w:rsidRPr="00B65C69" w:rsidRDefault="00997FB6" w:rsidP="00A8033F">
            <w:pPr>
              <w:rPr>
                <w:rFonts w:cstheme="minorHAnsi"/>
                <w:sz w:val="18"/>
                <w:szCs w:val="18"/>
              </w:rPr>
            </w:pPr>
          </w:p>
        </w:tc>
        <w:tc>
          <w:tcPr>
            <w:tcW w:w="1120" w:type="pct"/>
          </w:tcPr>
          <w:p w14:paraId="48D8F18C" w14:textId="77777777" w:rsidR="00997FB6" w:rsidRPr="00B65C69" w:rsidRDefault="00997FB6" w:rsidP="00A8033F">
            <w:pPr>
              <w:rPr>
                <w:rFonts w:cstheme="minorHAnsi"/>
                <w:sz w:val="18"/>
                <w:szCs w:val="18"/>
              </w:rPr>
            </w:pPr>
            <w:r>
              <w:rPr>
                <w:rFonts w:cstheme="minorHAnsi"/>
                <w:sz w:val="18"/>
                <w:szCs w:val="18"/>
              </w:rPr>
              <w:t>All</w:t>
            </w:r>
          </w:p>
        </w:tc>
        <w:tc>
          <w:tcPr>
            <w:tcW w:w="1080" w:type="pct"/>
          </w:tcPr>
          <w:p w14:paraId="45B76E96" w14:textId="77777777" w:rsidR="00997FB6" w:rsidRPr="00B65C69" w:rsidRDefault="00997FB6" w:rsidP="00A8033F">
            <w:pPr>
              <w:rPr>
                <w:rFonts w:cstheme="minorHAnsi"/>
                <w:sz w:val="18"/>
                <w:szCs w:val="18"/>
              </w:rPr>
            </w:pPr>
            <w:r>
              <w:rPr>
                <w:rFonts w:cstheme="minorHAnsi"/>
                <w:sz w:val="18"/>
                <w:szCs w:val="18"/>
              </w:rPr>
              <w:t>All Hub Leads</w:t>
            </w:r>
          </w:p>
        </w:tc>
        <w:tc>
          <w:tcPr>
            <w:tcW w:w="1358" w:type="pct"/>
          </w:tcPr>
          <w:p w14:paraId="291A4B75" w14:textId="77777777" w:rsidR="00997FB6" w:rsidRPr="00B65C69" w:rsidRDefault="00997FB6" w:rsidP="00A8033F">
            <w:pPr>
              <w:rPr>
                <w:rFonts w:cstheme="minorHAnsi"/>
                <w:sz w:val="18"/>
                <w:szCs w:val="18"/>
              </w:rPr>
            </w:pPr>
            <w:r>
              <w:rPr>
                <w:rFonts w:cstheme="minorHAnsi"/>
                <w:sz w:val="18"/>
                <w:szCs w:val="18"/>
              </w:rPr>
              <w:t>Participating in arts, working with artistic professionals who play a role model example, some specific discussions of artistic and technical roles.</w:t>
            </w:r>
          </w:p>
        </w:tc>
      </w:tr>
      <w:tr w:rsidR="00997FB6" w:rsidRPr="00B65C69" w14:paraId="0649B2DA" w14:textId="77777777" w:rsidTr="00A8033F">
        <w:tc>
          <w:tcPr>
            <w:tcW w:w="1441" w:type="pct"/>
          </w:tcPr>
          <w:p w14:paraId="18E4DEFA" w14:textId="77777777" w:rsidR="00997FB6" w:rsidRPr="00B65C69" w:rsidRDefault="00997FB6" w:rsidP="00A8033F">
            <w:pPr>
              <w:rPr>
                <w:rFonts w:cstheme="minorHAnsi"/>
                <w:sz w:val="18"/>
                <w:szCs w:val="18"/>
              </w:rPr>
            </w:pPr>
            <w:r w:rsidRPr="00B65C69">
              <w:rPr>
                <w:rFonts w:cstheme="minorHAnsi"/>
                <w:sz w:val="18"/>
                <w:szCs w:val="18"/>
              </w:rPr>
              <w:t>LO8 Better informed and more positive choices about their futures</w:t>
            </w:r>
          </w:p>
          <w:p w14:paraId="1F4ACA4E" w14:textId="77777777" w:rsidR="00997FB6" w:rsidRPr="00B65C69" w:rsidRDefault="00997FB6" w:rsidP="00A8033F">
            <w:pPr>
              <w:rPr>
                <w:rFonts w:cstheme="minorHAnsi"/>
                <w:sz w:val="18"/>
                <w:szCs w:val="18"/>
              </w:rPr>
            </w:pPr>
          </w:p>
        </w:tc>
        <w:tc>
          <w:tcPr>
            <w:tcW w:w="1120" w:type="pct"/>
          </w:tcPr>
          <w:p w14:paraId="133FCFA1" w14:textId="77777777" w:rsidR="00997FB6" w:rsidRPr="00B65C69" w:rsidRDefault="00997FB6" w:rsidP="00A8033F">
            <w:pPr>
              <w:rPr>
                <w:rFonts w:cstheme="minorHAnsi"/>
                <w:sz w:val="18"/>
                <w:szCs w:val="18"/>
              </w:rPr>
            </w:pPr>
            <w:r w:rsidRPr="00B65C69">
              <w:rPr>
                <w:rFonts w:cstheme="minorHAnsi"/>
                <w:sz w:val="18"/>
                <w:szCs w:val="18"/>
              </w:rPr>
              <w:t>Arboretum and Normanton</w:t>
            </w:r>
          </w:p>
        </w:tc>
        <w:tc>
          <w:tcPr>
            <w:tcW w:w="1080" w:type="pct"/>
          </w:tcPr>
          <w:p w14:paraId="120D1D4C" w14:textId="77777777" w:rsidR="00997FB6" w:rsidRPr="00B65C69" w:rsidRDefault="00997FB6" w:rsidP="00A8033F">
            <w:pPr>
              <w:rPr>
                <w:rFonts w:cstheme="minorHAnsi"/>
                <w:sz w:val="18"/>
                <w:szCs w:val="18"/>
              </w:rPr>
            </w:pPr>
            <w:proofErr w:type="spellStart"/>
            <w:r w:rsidRPr="00B65C69">
              <w:rPr>
                <w:rFonts w:cstheme="minorHAnsi"/>
                <w:sz w:val="18"/>
                <w:szCs w:val="18"/>
              </w:rPr>
              <w:t>Artcore</w:t>
            </w:r>
            <w:proofErr w:type="spellEnd"/>
          </w:p>
        </w:tc>
        <w:tc>
          <w:tcPr>
            <w:tcW w:w="1358" w:type="pct"/>
          </w:tcPr>
          <w:p w14:paraId="1C299CDE" w14:textId="77777777" w:rsidR="00997FB6" w:rsidRPr="00B65C69" w:rsidRDefault="00997FB6" w:rsidP="00A8033F">
            <w:pPr>
              <w:rPr>
                <w:rFonts w:eastAsia="Arial" w:cstheme="minorHAnsi"/>
                <w:sz w:val="18"/>
                <w:szCs w:val="18"/>
              </w:rPr>
            </w:pPr>
            <w:r w:rsidRPr="00B65C69">
              <w:rPr>
                <w:rFonts w:eastAsia="Arial" w:cstheme="minorHAnsi"/>
                <w:sz w:val="18"/>
                <w:szCs w:val="18"/>
              </w:rPr>
              <w:t>Participation and performance</w:t>
            </w:r>
          </w:p>
          <w:p w14:paraId="0373A33B" w14:textId="77777777" w:rsidR="00997FB6" w:rsidRPr="00B65C69" w:rsidRDefault="00997FB6" w:rsidP="00A8033F">
            <w:pPr>
              <w:rPr>
                <w:rFonts w:cstheme="minorHAnsi"/>
                <w:sz w:val="18"/>
                <w:szCs w:val="18"/>
              </w:rPr>
            </w:pPr>
          </w:p>
        </w:tc>
      </w:tr>
      <w:tr w:rsidR="00997FB6" w:rsidRPr="00B65C69" w14:paraId="6ABCDAD5" w14:textId="77777777" w:rsidTr="00A8033F">
        <w:trPr>
          <w:trHeight w:val="699"/>
        </w:trPr>
        <w:tc>
          <w:tcPr>
            <w:tcW w:w="1441" w:type="pct"/>
            <w:vMerge w:val="restart"/>
          </w:tcPr>
          <w:p w14:paraId="545F134F" w14:textId="77777777" w:rsidR="00997FB6" w:rsidRPr="00B65C69" w:rsidRDefault="00997FB6" w:rsidP="00A8033F">
            <w:pPr>
              <w:rPr>
                <w:rFonts w:cstheme="minorHAnsi"/>
                <w:sz w:val="18"/>
                <w:szCs w:val="18"/>
              </w:rPr>
            </w:pPr>
            <w:r w:rsidRPr="00B65C69">
              <w:rPr>
                <w:rFonts w:cstheme="minorHAnsi"/>
                <w:sz w:val="18"/>
                <w:szCs w:val="18"/>
              </w:rPr>
              <w:t>LO9 More engaged with social action</w:t>
            </w:r>
          </w:p>
        </w:tc>
        <w:tc>
          <w:tcPr>
            <w:tcW w:w="1120" w:type="pct"/>
          </w:tcPr>
          <w:p w14:paraId="5E74ADCA" w14:textId="77777777" w:rsidR="00997FB6" w:rsidRPr="00B65C69" w:rsidRDefault="00997FB6" w:rsidP="00A8033F">
            <w:pPr>
              <w:rPr>
                <w:rFonts w:cstheme="minorHAnsi"/>
                <w:sz w:val="18"/>
                <w:szCs w:val="18"/>
              </w:rPr>
            </w:pPr>
            <w:r w:rsidRPr="00B65C69">
              <w:rPr>
                <w:rFonts w:cstheme="minorHAnsi"/>
                <w:sz w:val="18"/>
                <w:szCs w:val="18"/>
              </w:rPr>
              <w:t>Abbey</w:t>
            </w:r>
          </w:p>
          <w:p w14:paraId="3D3C1465" w14:textId="77777777" w:rsidR="00997FB6" w:rsidRPr="00B65C69" w:rsidRDefault="00997FB6" w:rsidP="00A8033F">
            <w:pPr>
              <w:rPr>
                <w:rFonts w:cstheme="minorHAnsi"/>
                <w:sz w:val="18"/>
                <w:szCs w:val="18"/>
              </w:rPr>
            </w:pPr>
          </w:p>
          <w:p w14:paraId="44E743C1" w14:textId="77777777" w:rsidR="00997FB6" w:rsidRPr="00B65C69" w:rsidRDefault="00997FB6" w:rsidP="00A8033F">
            <w:pPr>
              <w:rPr>
                <w:rFonts w:cstheme="minorHAnsi"/>
                <w:sz w:val="18"/>
                <w:szCs w:val="18"/>
              </w:rPr>
            </w:pPr>
          </w:p>
          <w:p w14:paraId="771F0D84" w14:textId="77777777" w:rsidR="00997FB6" w:rsidRPr="00B65C69" w:rsidRDefault="00997FB6" w:rsidP="00A8033F">
            <w:pPr>
              <w:rPr>
                <w:rFonts w:cstheme="minorHAnsi"/>
                <w:sz w:val="18"/>
                <w:szCs w:val="18"/>
              </w:rPr>
            </w:pPr>
          </w:p>
        </w:tc>
        <w:tc>
          <w:tcPr>
            <w:tcW w:w="1080" w:type="pct"/>
          </w:tcPr>
          <w:p w14:paraId="7D5668F3" w14:textId="77777777" w:rsidR="00997FB6" w:rsidRPr="00B65C69" w:rsidRDefault="00997FB6" w:rsidP="00A8033F">
            <w:pPr>
              <w:rPr>
                <w:rFonts w:cstheme="minorHAnsi"/>
                <w:sz w:val="18"/>
                <w:szCs w:val="18"/>
              </w:rPr>
            </w:pPr>
            <w:r w:rsidRPr="00B65C69">
              <w:rPr>
                <w:rFonts w:cstheme="minorHAnsi"/>
                <w:sz w:val="18"/>
                <w:szCs w:val="18"/>
              </w:rPr>
              <w:lastRenderedPageBreak/>
              <w:t>Derby Theatre</w:t>
            </w:r>
          </w:p>
          <w:p w14:paraId="770536F9" w14:textId="77777777" w:rsidR="00997FB6" w:rsidRPr="00B65C69" w:rsidRDefault="00997FB6" w:rsidP="00A8033F">
            <w:pPr>
              <w:rPr>
                <w:rFonts w:cstheme="minorHAnsi"/>
                <w:sz w:val="18"/>
                <w:szCs w:val="18"/>
              </w:rPr>
            </w:pPr>
          </w:p>
          <w:p w14:paraId="1E1AE2AC" w14:textId="77777777" w:rsidR="00997FB6" w:rsidRPr="00B65C69" w:rsidRDefault="00997FB6" w:rsidP="00A8033F">
            <w:pPr>
              <w:rPr>
                <w:rFonts w:cstheme="minorHAnsi"/>
                <w:sz w:val="18"/>
                <w:szCs w:val="18"/>
              </w:rPr>
            </w:pPr>
          </w:p>
          <w:p w14:paraId="0876AFD6" w14:textId="77777777" w:rsidR="00997FB6" w:rsidRPr="00B65C69" w:rsidRDefault="00997FB6" w:rsidP="00A8033F">
            <w:pPr>
              <w:rPr>
                <w:rFonts w:cstheme="minorHAnsi"/>
                <w:sz w:val="18"/>
                <w:szCs w:val="18"/>
              </w:rPr>
            </w:pPr>
          </w:p>
        </w:tc>
        <w:tc>
          <w:tcPr>
            <w:tcW w:w="1358" w:type="pct"/>
          </w:tcPr>
          <w:p w14:paraId="4C4465EE" w14:textId="77777777" w:rsidR="00997FB6" w:rsidRPr="00B65C69" w:rsidRDefault="00997FB6" w:rsidP="00A8033F">
            <w:pPr>
              <w:rPr>
                <w:rFonts w:cstheme="minorHAnsi"/>
                <w:sz w:val="18"/>
                <w:szCs w:val="18"/>
              </w:rPr>
            </w:pPr>
            <w:r w:rsidRPr="00B65C69">
              <w:rPr>
                <w:rFonts w:cstheme="minorHAnsi"/>
                <w:bCs/>
                <w:sz w:val="18"/>
                <w:szCs w:val="18"/>
              </w:rPr>
              <w:lastRenderedPageBreak/>
              <w:t xml:space="preserve">Taking place on youth steering group. Engaging with </w:t>
            </w:r>
            <w:proofErr w:type="spellStart"/>
            <w:r w:rsidRPr="00B65C69">
              <w:rPr>
                <w:rFonts w:cstheme="minorHAnsi"/>
                <w:bCs/>
                <w:sz w:val="18"/>
                <w:szCs w:val="18"/>
              </w:rPr>
              <w:t>Bramblebrook</w:t>
            </w:r>
            <w:proofErr w:type="spellEnd"/>
            <w:r w:rsidRPr="00B65C69">
              <w:rPr>
                <w:rFonts w:cstheme="minorHAnsi"/>
                <w:bCs/>
                <w:sz w:val="18"/>
                <w:szCs w:val="18"/>
              </w:rPr>
              <w:t xml:space="preserve"> fun day. </w:t>
            </w:r>
          </w:p>
          <w:p w14:paraId="77073659" w14:textId="77777777" w:rsidR="00997FB6" w:rsidRPr="00B65C69" w:rsidRDefault="00997FB6" w:rsidP="00A8033F">
            <w:pPr>
              <w:rPr>
                <w:rFonts w:cstheme="minorHAnsi"/>
                <w:sz w:val="18"/>
                <w:szCs w:val="18"/>
              </w:rPr>
            </w:pPr>
          </w:p>
        </w:tc>
      </w:tr>
      <w:tr w:rsidR="00997FB6" w:rsidRPr="00B65C69" w14:paraId="736301BE" w14:textId="77777777" w:rsidTr="00A8033F">
        <w:trPr>
          <w:trHeight w:val="699"/>
        </w:trPr>
        <w:tc>
          <w:tcPr>
            <w:tcW w:w="1441" w:type="pct"/>
            <w:vMerge/>
          </w:tcPr>
          <w:p w14:paraId="6A2409CC" w14:textId="77777777" w:rsidR="00997FB6" w:rsidRPr="00B65C69" w:rsidRDefault="00997FB6" w:rsidP="00A8033F">
            <w:pPr>
              <w:rPr>
                <w:rFonts w:cstheme="minorHAnsi"/>
                <w:sz w:val="18"/>
                <w:szCs w:val="18"/>
              </w:rPr>
            </w:pPr>
          </w:p>
        </w:tc>
        <w:tc>
          <w:tcPr>
            <w:tcW w:w="1120" w:type="pct"/>
          </w:tcPr>
          <w:p w14:paraId="0398D0F2" w14:textId="77777777" w:rsidR="00997FB6" w:rsidRPr="00B65C69" w:rsidRDefault="00997FB6" w:rsidP="00A8033F">
            <w:pPr>
              <w:rPr>
                <w:rFonts w:cstheme="minorHAnsi"/>
                <w:sz w:val="18"/>
                <w:szCs w:val="18"/>
              </w:rPr>
            </w:pPr>
            <w:r w:rsidRPr="00B65C69">
              <w:rPr>
                <w:rFonts w:cstheme="minorHAnsi"/>
                <w:sz w:val="18"/>
                <w:szCs w:val="18"/>
              </w:rPr>
              <w:t>Arboretum and Normanton</w:t>
            </w:r>
          </w:p>
          <w:p w14:paraId="189494BB" w14:textId="77777777" w:rsidR="00997FB6" w:rsidRPr="00B65C69" w:rsidRDefault="00997FB6" w:rsidP="00A8033F">
            <w:pPr>
              <w:rPr>
                <w:rFonts w:cstheme="minorHAnsi"/>
                <w:sz w:val="18"/>
                <w:szCs w:val="18"/>
              </w:rPr>
            </w:pPr>
          </w:p>
        </w:tc>
        <w:tc>
          <w:tcPr>
            <w:tcW w:w="1080" w:type="pct"/>
          </w:tcPr>
          <w:p w14:paraId="171A81FC" w14:textId="77777777" w:rsidR="00997FB6" w:rsidRPr="00B65C69" w:rsidRDefault="00997FB6" w:rsidP="00A8033F">
            <w:pPr>
              <w:rPr>
                <w:rFonts w:cstheme="minorHAnsi"/>
                <w:sz w:val="18"/>
                <w:szCs w:val="18"/>
              </w:rPr>
            </w:pPr>
            <w:proofErr w:type="spellStart"/>
            <w:r w:rsidRPr="00B65C69">
              <w:rPr>
                <w:rFonts w:cstheme="minorHAnsi"/>
                <w:sz w:val="18"/>
                <w:szCs w:val="18"/>
              </w:rPr>
              <w:t>Artcore</w:t>
            </w:r>
            <w:proofErr w:type="spellEnd"/>
          </w:p>
          <w:p w14:paraId="6EF94EED" w14:textId="77777777" w:rsidR="00997FB6" w:rsidRPr="00B65C69" w:rsidRDefault="00997FB6" w:rsidP="00A8033F">
            <w:pPr>
              <w:rPr>
                <w:rFonts w:cstheme="minorHAnsi"/>
                <w:sz w:val="18"/>
                <w:szCs w:val="18"/>
              </w:rPr>
            </w:pPr>
          </w:p>
        </w:tc>
        <w:tc>
          <w:tcPr>
            <w:tcW w:w="1358" w:type="pct"/>
          </w:tcPr>
          <w:p w14:paraId="6D55C4A5" w14:textId="77777777" w:rsidR="00997FB6" w:rsidRPr="00B65C69" w:rsidRDefault="00997FB6" w:rsidP="00A8033F">
            <w:pPr>
              <w:rPr>
                <w:rFonts w:eastAsia="Arial" w:cstheme="minorHAnsi"/>
                <w:sz w:val="18"/>
                <w:szCs w:val="18"/>
              </w:rPr>
            </w:pPr>
            <w:r w:rsidRPr="00B65C69">
              <w:rPr>
                <w:rFonts w:eastAsia="Arial" w:cstheme="minorHAnsi"/>
                <w:sz w:val="18"/>
                <w:szCs w:val="18"/>
              </w:rPr>
              <w:t>Participation and performance</w:t>
            </w:r>
          </w:p>
          <w:p w14:paraId="0E65D32C" w14:textId="77777777" w:rsidR="00997FB6" w:rsidRPr="00B65C69" w:rsidRDefault="00997FB6" w:rsidP="00A8033F">
            <w:pPr>
              <w:rPr>
                <w:rFonts w:cstheme="minorHAnsi"/>
                <w:bCs/>
                <w:sz w:val="18"/>
                <w:szCs w:val="18"/>
              </w:rPr>
            </w:pPr>
          </w:p>
        </w:tc>
      </w:tr>
      <w:tr w:rsidR="00997FB6" w:rsidRPr="00B65C69" w14:paraId="5C2ACD36" w14:textId="77777777" w:rsidTr="00A8033F">
        <w:trPr>
          <w:trHeight w:val="699"/>
        </w:trPr>
        <w:tc>
          <w:tcPr>
            <w:tcW w:w="1441" w:type="pct"/>
            <w:vMerge/>
          </w:tcPr>
          <w:p w14:paraId="3846D028" w14:textId="77777777" w:rsidR="00997FB6" w:rsidRPr="00B65C69" w:rsidRDefault="00997FB6" w:rsidP="00A8033F">
            <w:pPr>
              <w:rPr>
                <w:rFonts w:cstheme="minorHAnsi"/>
                <w:sz w:val="18"/>
                <w:szCs w:val="18"/>
              </w:rPr>
            </w:pPr>
          </w:p>
        </w:tc>
        <w:tc>
          <w:tcPr>
            <w:tcW w:w="1120" w:type="pct"/>
          </w:tcPr>
          <w:p w14:paraId="0FAC6B5F" w14:textId="77777777" w:rsidR="00997FB6" w:rsidRPr="00B65C69" w:rsidRDefault="00997FB6" w:rsidP="00A8033F">
            <w:pPr>
              <w:rPr>
                <w:rFonts w:cstheme="minorHAnsi"/>
                <w:sz w:val="18"/>
                <w:szCs w:val="18"/>
              </w:rPr>
            </w:pPr>
            <w:r w:rsidRPr="00B65C69">
              <w:rPr>
                <w:rFonts w:cstheme="minorHAnsi"/>
                <w:sz w:val="18"/>
                <w:szCs w:val="18"/>
              </w:rPr>
              <w:t xml:space="preserve">Derwent and </w:t>
            </w:r>
            <w:proofErr w:type="spellStart"/>
            <w:r w:rsidRPr="00B65C69">
              <w:rPr>
                <w:rFonts w:cstheme="minorHAnsi"/>
                <w:sz w:val="18"/>
                <w:szCs w:val="18"/>
              </w:rPr>
              <w:t>Ch</w:t>
            </w:r>
            <w:r>
              <w:rPr>
                <w:rFonts w:cstheme="minorHAnsi"/>
                <w:sz w:val="18"/>
                <w:szCs w:val="18"/>
              </w:rPr>
              <w:t>a</w:t>
            </w:r>
            <w:r w:rsidRPr="00B65C69">
              <w:rPr>
                <w:rFonts w:cstheme="minorHAnsi"/>
                <w:sz w:val="18"/>
                <w:szCs w:val="18"/>
              </w:rPr>
              <w:t>ddesden</w:t>
            </w:r>
            <w:proofErr w:type="spellEnd"/>
          </w:p>
          <w:p w14:paraId="649FD102" w14:textId="77777777" w:rsidR="00997FB6" w:rsidRPr="00B65C69" w:rsidRDefault="00997FB6" w:rsidP="00A8033F">
            <w:pPr>
              <w:rPr>
                <w:rFonts w:cstheme="minorHAnsi"/>
                <w:sz w:val="18"/>
                <w:szCs w:val="18"/>
              </w:rPr>
            </w:pPr>
          </w:p>
        </w:tc>
        <w:tc>
          <w:tcPr>
            <w:tcW w:w="1080" w:type="pct"/>
          </w:tcPr>
          <w:p w14:paraId="62222E17" w14:textId="77777777" w:rsidR="00997FB6" w:rsidRPr="00B65C69" w:rsidRDefault="00997FB6" w:rsidP="00A8033F">
            <w:pPr>
              <w:rPr>
                <w:rFonts w:cstheme="minorHAnsi"/>
                <w:sz w:val="18"/>
                <w:szCs w:val="18"/>
              </w:rPr>
            </w:pPr>
            <w:proofErr w:type="spellStart"/>
            <w:r w:rsidRPr="00B65C69">
              <w:rPr>
                <w:rFonts w:cstheme="minorHAnsi"/>
                <w:sz w:val="18"/>
                <w:szCs w:val="18"/>
              </w:rPr>
              <w:t>Déda</w:t>
            </w:r>
            <w:proofErr w:type="spellEnd"/>
          </w:p>
          <w:p w14:paraId="544F0591" w14:textId="77777777" w:rsidR="00997FB6" w:rsidRPr="00B65C69" w:rsidRDefault="00997FB6" w:rsidP="00A8033F">
            <w:pPr>
              <w:rPr>
                <w:rFonts w:cstheme="minorHAnsi"/>
                <w:sz w:val="18"/>
                <w:szCs w:val="18"/>
              </w:rPr>
            </w:pPr>
          </w:p>
        </w:tc>
        <w:tc>
          <w:tcPr>
            <w:tcW w:w="1358" w:type="pct"/>
          </w:tcPr>
          <w:p w14:paraId="76956403" w14:textId="77777777" w:rsidR="00997FB6" w:rsidRPr="00B65C69" w:rsidRDefault="00997FB6" w:rsidP="00A8033F">
            <w:pPr>
              <w:rPr>
                <w:rFonts w:cstheme="minorHAnsi"/>
                <w:bCs/>
                <w:sz w:val="18"/>
                <w:szCs w:val="18"/>
              </w:rPr>
            </w:pPr>
            <w:r w:rsidRPr="00B65C69">
              <w:rPr>
                <w:rFonts w:cstheme="minorHAnsi"/>
                <w:bCs/>
                <w:sz w:val="18"/>
                <w:szCs w:val="18"/>
              </w:rPr>
              <w:t>Creating a utopian version of young people’s surroundings, using dance and shadow puppetry.</w:t>
            </w:r>
          </w:p>
        </w:tc>
      </w:tr>
      <w:tr w:rsidR="00997FB6" w:rsidRPr="00B65C69" w14:paraId="5CAB9170" w14:textId="77777777" w:rsidTr="00A8033F">
        <w:tc>
          <w:tcPr>
            <w:tcW w:w="1441" w:type="pct"/>
          </w:tcPr>
          <w:p w14:paraId="710F6FD9" w14:textId="77777777" w:rsidR="00997FB6" w:rsidRPr="00B65C69" w:rsidRDefault="00997FB6" w:rsidP="00A8033F">
            <w:pPr>
              <w:rPr>
                <w:rFonts w:cstheme="minorHAnsi"/>
                <w:sz w:val="18"/>
                <w:szCs w:val="18"/>
              </w:rPr>
            </w:pPr>
            <w:r>
              <w:rPr>
                <w:rFonts w:cstheme="minorHAnsi"/>
                <w:sz w:val="18"/>
                <w:szCs w:val="18"/>
              </w:rPr>
              <w:t>For schools and communities…</w:t>
            </w:r>
          </w:p>
        </w:tc>
        <w:tc>
          <w:tcPr>
            <w:tcW w:w="1120" w:type="pct"/>
          </w:tcPr>
          <w:p w14:paraId="7842D2DC" w14:textId="77777777" w:rsidR="00997FB6" w:rsidRPr="00B65C69" w:rsidRDefault="00997FB6" w:rsidP="00A8033F">
            <w:pPr>
              <w:rPr>
                <w:rFonts w:cstheme="minorHAnsi"/>
                <w:sz w:val="18"/>
                <w:szCs w:val="18"/>
              </w:rPr>
            </w:pPr>
          </w:p>
        </w:tc>
        <w:tc>
          <w:tcPr>
            <w:tcW w:w="1080" w:type="pct"/>
          </w:tcPr>
          <w:p w14:paraId="36A04C04" w14:textId="77777777" w:rsidR="00997FB6" w:rsidRPr="00B65C69" w:rsidRDefault="00997FB6" w:rsidP="00A8033F">
            <w:pPr>
              <w:rPr>
                <w:rFonts w:cstheme="minorHAnsi"/>
                <w:sz w:val="18"/>
                <w:szCs w:val="18"/>
              </w:rPr>
            </w:pPr>
          </w:p>
        </w:tc>
        <w:tc>
          <w:tcPr>
            <w:tcW w:w="1358" w:type="pct"/>
          </w:tcPr>
          <w:p w14:paraId="3E91064D" w14:textId="77777777" w:rsidR="00997FB6" w:rsidRPr="00B65C69" w:rsidRDefault="00997FB6" w:rsidP="00A8033F">
            <w:pPr>
              <w:rPr>
                <w:rFonts w:eastAsia="Arial" w:cstheme="minorHAnsi"/>
                <w:sz w:val="18"/>
                <w:szCs w:val="18"/>
              </w:rPr>
            </w:pPr>
          </w:p>
        </w:tc>
      </w:tr>
      <w:tr w:rsidR="00997FB6" w:rsidRPr="00B65C69" w14:paraId="2A00430F" w14:textId="77777777" w:rsidTr="00A8033F">
        <w:tc>
          <w:tcPr>
            <w:tcW w:w="1441" w:type="pct"/>
          </w:tcPr>
          <w:p w14:paraId="3CF74AE2" w14:textId="77777777" w:rsidR="00997FB6" w:rsidRPr="00B65C69" w:rsidRDefault="00997FB6" w:rsidP="00A8033F">
            <w:pPr>
              <w:rPr>
                <w:rFonts w:cstheme="minorHAnsi"/>
                <w:sz w:val="18"/>
                <w:szCs w:val="18"/>
              </w:rPr>
            </w:pPr>
            <w:r w:rsidRPr="00B65C69">
              <w:rPr>
                <w:rFonts w:cstheme="minorHAnsi"/>
                <w:sz w:val="18"/>
                <w:szCs w:val="18"/>
              </w:rPr>
              <w:t>LO10 Schools have a deeper or more meaningful engagement with cultural and sports partners</w:t>
            </w:r>
          </w:p>
          <w:p w14:paraId="760087BB" w14:textId="77777777" w:rsidR="00997FB6" w:rsidRPr="00B65C69" w:rsidRDefault="00997FB6" w:rsidP="00A8033F">
            <w:pPr>
              <w:rPr>
                <w:rFonts w:cstheme="minorHAnsi"/>
                <w:sz w:val="18"/>
                <w:szCs w:val="18"/>
              </w:rPr>
            </w:pPr>
          </w:p>
        </w:tc>
        <w:tc>
          <w:tcPr>
            <w:tcW w:w="1120" w:type="pct"/>
          </w:tcPr>
          <w:p w14:paraId="0D6403A7" w14:textId="77777777" w:rsidR="00997FB6" w:rsidRPr="00B65C69" w:rsidRDefault="00997FB6" w:rsidP="00A8033F">
            <w:pPr>
              <w:rPr>
                <w:rFonts w:cstheme="minorHAnsi"/>
                <w:sz w:val="18"/>
                <w:szCs w:val="18"/>
              </w:rPr>
            </w:pPr>
            <w:r w:rsidRPr="00B65C69">
              <w:rPr>
                <w:rFonts w:cstheme="minorHAnsi"/>
                <w:sz w:val="18"/>
                <w:szCs w:val="18"/>
              </w:rPr>
              <w:t>Arboretum and Normanton</w:t>
            </w:r>
          </w:p>
        </w:tc>
        <w:tc>
          <w:tcPr>
            <w:tcW w:w="1080" w:type="pct"/>
          </w:tcPr>
          <w:p w14:paraId="50ECD4BD" w14:textId="77777777" w:rsidR="00997FB6" w:rsidRPr="00B65C69" w:rsidRDefault="00997FB6" w:rsidP="00A8033F">
            <w:pPr>
              <w:rPr>
                <w:rFonts w:cstheme="minorHAnsi"/>
                <w:sz w:val="18"/>
                <w:szCs w:val="18"/>
              </w:rPr>
            </w:pPr>
            <w:proofErr w:type="spellStart"/>
            <w:r w:rsidRPr="00B65C69">
              <w:rPr>
                <w:rFonts w:cstheme="minorHAnsi"/>
                <w:sz w:val="18"/>
                <w:szCs w:val="18"/>
              </w:rPr>
              <w:t>Artcore</w:t>
            </w:r>
            <w:proofErr w:type="spellEnd"/>
          </w:p>
        </w:tc>
        <w:tc>
          <w:tcPr>
            <w:tcW w:w="1358" w:type="pct"/>
          </w:tcPr>
          <w:p w14:paraId="28AA43E8" w14:textId="77777777" w:rsidR="00997FB6" w:rsidRPr="00B65C69" w:rsidRDefault="00997FB6" w:rsidP="00A8033F">
            <w:pPr>
              <w:rPr>
                <w:rFonts w:eastAsia="Arial" w:cstheme="minorHAnsi"/>
                <w:sz w:val="18"/>
                <w:szCs w:val="18"/>
              </w:rPr>
            </w:pPr>
            <w:r w:rsidRPr="00B65C69">
              <w:rPr>
                <w:rFonts w:eastAsia="Arial" w:cstheme="minorHAnsi"/>
                <w:sz w:val="18"/>
                <w:szCs w:val="18"/>
              </w:rPr>
              <w:t>Participation and performance</w:t>
            </w:r>
          </w:p>
          <w:p w14:paraId="26FBEEAE" w14:textId="77777777" w:rsidR="00997FB6" w:rsidRPr="00B65C69" w:rsidRDefault="00997FB6" w:rsidP="00A8033F">
            <w:pPr>
              <w:rPr>
                <w:rFonts w:cstheme="minorHAnsi"/>
                <w:sz w:val="18"/>
                <w:szCs w:val="18"/>
              </w:rPr>
            </w:pPr>
          </w:p>
        </w:tc>
      </w:tr>
      <w:tr w:rsidR="00997FB6" w:rsidRPr="00B65C69" w14:paraId="1C7BC290" w14:textId="77777777" w:rsidTr="00A8033F">
        <w:tc>
          <w:tcPr>
            <w:tcW w:w="1441" w:type="pct"/>
          </w:tcPr>
          <w:p w14:paraId="6719529D" w14:textId="77777777" w:rsidR="00997FB6" w:rsidRPr="00B65C69" w:rsidRDefault="00997FB6" w:rsidP="00A8033F">
            <w:pPr>
              <w:rPr>
                <w:rFonts w:cstheme="minorHAnsi"/>
                <w:sz w:val="18"/>
                <w:szCs w:val="18"/>
              </w:rPr>
            </w:pPr>
            <w:r w:rsidRPr="00B65C69">
              <w:rPr>
                <w:rFonts w:cstheme="minorHAnsi"/>
                <w:sz w:val="18"/>
                <w:szCs w:val="18"/>
              </w:rPr>
              <w:t>LO11 Schools and families have improved understanding of a range of careers and pathways to other opportunities</w:t>
            </w:r>
          </w:p>
        </w:tc>
        <w:tc>
          <w:tcPr>
            <w:tcW w:w="1120" w:type="pct"/>
          </w:tcPr>
          <w:p w14:paraId="51834BC4" w14:textId="77777777" w:rsidR="00997FB6" w:rsidRPr="00B65C69" w:rsidRDefault="00997FB6" w:rsidP="00A8033F">
            <w:pPr>
              <w:rPr>
                <w:rFonts w:cstheme="minorHAnsi"/>
                <w:sz w:val="18"/>
                <w:szCs w:val="18"/>
              </w:rPr>
            </w:pPr>
            <w:r w:rsidRPr="00B65C69">
              <w:rPr>
                <w:rFonts w:cstheme="minorHAnsi"/>
                <w:sz w:val="18"/>
                <w:szCs w:val="18"/>
              </w:rPr>
              <w:t>Abbey</w:t>
            </w:r>
          </w:p>
        </w:tc>
        <w:tc>
          <w:tcPr>
            <w:tcW w:w="1080" w:type="pct"/>
          </w:tcPr>
          <w:p w14:paraId="34FE8C46" w14:textId="77777777" w:rsidR="00997FB6" w:rsidRPr="00B65C69" w:rsidRDefault="00997FB6" w:rsidP="00A8033F">
            <w:pPr>
              <w:rPr>
                <w:rFonts w:cstheme="minorHAnsi"/>
                <w:sz w:val="18"/>
                <w:szCs w:val="18"/>
              </w:rPr>
            </w:pPr>
            <w:r w:rsidRPr="00B65C69">
              <w:rPr>
                <w:rFonts w:cstheme="minorHAnsi"/>
                <w:sz w:val="18"/>
                <w:szCs w:val="18"/>
              </w:rPr>
              <w:t>Derby Theatre</w:t>
            </w:r>
          </w:p>
        </w:tc>
        <w:tc>
          <w:tcPr>
            <w:tcW w:w="1358" w:type="pct"/>
          </w:tcPr>
          <w:p w14:paraId="24582CC1" w14:textId="77777777" w:rsidR="00997FB6" w:rsidRPr="00B65C69" w:rsidRDefault="00997FB6" w:rsidP="00A8033F">
            <w:pPr>
              <w:rPr>
                <w:rFonts w:cstheme="minorHAnsi"/>
                <w:sz w:val="18"/>
                <w:szCs w:val="18"/>
              </w:rPr>
            </w:pPr>
            <w:r w:rsidRPr="00B65C69">
              <w:rPr>
                <w:rFonts w:cstheme="minorHAnsi"/>
                <w:bCs/>
                <w:sz w:val="18"/>
                <w:szCs w:val="18"/>
              </w:rPr>
              <w:t>Families involved and engaging with project and performances. Using collection times and family days to engage families with wider cultural opportunities in Derby.</w:t>
            </w:r>
          </w:p>
          <w:p w14:paraId="65B99AFD" w14:textId="77777777" w:rsidR="00997FB6" w:rsidRPr="00B65C69" w:rsidRDefault="00997FB6" w:rsidP="00A8033F">
            <w:pPr>
              <w:rPr>
                <w:rFonts w:cstheme="minorHAnsi"/>
                <w:sz w:val="18"/>
                <w:szCs w:val="18"/>
              </w:rPr>
            </w:pPr>
          </w:p>
        </w:tc>
      </w:tr>
      <w:tr w:rsidR="00997FB6" w:rsidRPr="00B65C69" w14:paraId="1B302269" w14:textId="77777777" w:rsidTr="00A8033F">
        <w:tc>
          <w:tcPr>
            <w:tcW w:w="1441" w:type="pct"/>
          </w:tcPr>
          <w:p w14:paraId="52E3E24E" w14:textId="77777777" w:rsidR="00997FB6" w:rsidRPr="00B65C69" w:rsidRDefault="00997FB6" w:rsidP="00A8033F">
            <w:pPr>
              <w:rPr>
                <w:rFonts w:cstheme="minorHAnsi"/>
                <w:sz w:val="18"/>
                <w:szCs w:val="18"/>
              </w:rPr>
            </w:pPr>
            <w:r w:rsidRPr="00B65C69">
              <w:rPr>
                <w:rFonts w:cstheme="minorHAnsi"/>
                <w:sz w:val="18"/>
                <w:szCs w:val="18"/>
              </w:rPr>
              <w:t xml:space="preserve">LO12 Teachers are more confident about delivering theatre-making and performance skills and using these approaches to develop a wider set </w:t>
            </w:r>
            <w:proofErr w:type="gramStart"/>
            <w:r w:rsidRPr="00B65C69">
              <w:rPr>
                <w:rFonts w:cstheme="minorHAnsi"/>
                <w:sz w:val="18"/>
                <w:szCs w:val="18"/>
              </w:rPr>
              <w:t>e.g.</w:t>
            </w:r>
            <w:proofErr w:type="gramEnd"/>
            <w:r w:rsidRPr="00B65C69">
              <w:rPr>
                <w:rFonts w:cstheme="minorHAnsi"/>
                <w:sz w:val="18"/>
                <w:szCs w:val="18"/>
              </w:rPr>
              <w:t xml:space="preserve"> speech and language development, STEAM, and literacy</w:t>
            </w:r>
          </w:p>
          <w:p w14:paraId="0B6DBBEE" w14:textId="77777777" w:rsidR="00997FB6" w:rsidRPr="00B65C69" w:rsidRDefault="00997FB6" w:rsidP="00A8033F">
            <w:pPr>
              <w:rPr>
                <w:rFonts w:cstheme="minorHAnsi"/>
                <w:sz w:val="18"/>
                <w:szCs w:val="18"/>
              </w:rPr>
            </w:pPr>
          </w:p>
        </w:tc>
        <w:tc>
          <w:tcPr>
            <w:tcW w:w="1120" w:type="pct"/>
          </w:tcPr>
          <w:p w14:paraId="0BCF5B07" w14:textId="77777777" w:rsidR="00997FB6" w:rsidRPr="00B65C69" w:rsidRDefault="00997FB6" w:rsidP="00A8033F">
            <w:pPr>
              <w:rPr>
                <w:rFonts w:cstheme="minorHAnsi"/>
                <w:sz w:val="18"/>
                <w:szCs w:val="18"/>
              </w:rPr>
            </w:pPr>
            <w:r>
              <w:rPr>
                <w:rFonts w:cstheme="minorHAnsi"/>
                <w:sz w:val="18"/>
                <w:szCs w:val="18"/>
              </w:rPr>
              <w:t>All</w:t>
            </w:r>
          </w:p>
        </w:tc>
        <w:tc>
          <w:tcPr>
            <w:tcW w:w="1080" w:type="pct"/>
          </w:tcPr>
          <w:p w14:paraId="2CE3CC8C" w14:textId="77777777" w:rsidR="00997FB6" w:rsidRPr="00B65C69" w:rsidRDefault="00997FB6" w:rsidP="00A8033F">
            <w:pPr>
              <w:rPr>
                <w:rFonts w:cstheme="minorHAnsi"/>
                <w:sz w:val="18"/>
                <w:szCs w:val="18"/>
              </w:rPr>
            </w:pPr>
            <w:r>
              <w:rPr>
                <w:rFonts w:cstheme="minorHAnsi"/>
                <w:sz w:val="18"/>
                <w:szCs w:val="18"/>
              </w:rPr>
              <w:t>All Hub Leads</w:t>
            </w:r>
          </w:p>
        </w:tc>
        <w:tc>
          <w:tcPr>
            <w:tcW w:w="1358" w:type="pct"/>
          </w:tcPr>
          <w:p w14:paraId="3A2AE8C2" w14:textId="77777777" w:rsidR="00997FB6" w:rsidRPr="00B65C69" w:rsidRDefault="00997FB6" w:rsidP="00A8033F">
            <w:pPr>
              <w:rPr>
                <w:rFonts w:cstheme="minorHAnsi"/>
                <w:sz w:val="18"/>
                <w:szCs w:val="18"/>
              </w:rPr>
            </w:pPr>
            <w:r>
              <w:rPr>
                <w:rFonts w:cstheme="minorHAnsi"/>
                <w:sz w:val="18"/>
                <w:szCs w:val="18"/>
              </w:rPr>
              <w:t>Training activities run centrally for teachers</w:t>
            </w:r>
          </w:p>
        </w:tc>
      </w:tr>
      <w:tr w:rsidR="00997FB6" w:rsidRPr="00B65C69" w14:paraId="3E05F922" w14:textId="77777777" w:rsidTr="00A8033F">
        <w:tc>
          <w:tcPr>
            <w:tcW w:w="1441" w:type="pct"/>
          </w:tcPr>
          <w:p w14:paraId="20A4D802" w14:textId="77777777" w:rsidR="00997FB6" w:rsidRPr="00B65C69" w:rsidRDefault="00997FB6" w:rsidP="00A8033F">
            <w:pPr>
              <w:rPr>
                <w:rFonts w:cstheme="minorHAnsi"/>
                <w:sz w:val="18"/>
                <w:szCs w:val="18"/>
              </w:rPr>
            </w:pPr>
            <w:r w:rsidRPr="00B65C69">
              <w:rPr>
                <w:rFonts w:cstheme="minorHAnsi"/>
                <w:sz w:val="18"/>
                <w:szCs w:val="18"/>
              </w:rPr>
              <w:t>LO13 Communities are more confident and have increased capacity</w:t>
            </w:r>
          </w:p>
        </w:tc>
        <w:tc>
          <w:tcPr>
            <w:tcW w:w="1120" w:type="pct"/>
          </w:tcPr>
          <w:p w14:paraId="6EFF919A" w14:textId="77777777" w:rsidR="00997FB6" w:rsidRPr="00B65C69" w:rsidRDefault="00997FB6" w:rsidP="00A8033F">
            <w:pPr>
              <w:rPr>
                <w:rFonts w:cstheme="minorHAnsi"/>
                <w:sz w:val="18"/>
                <w:szCs w:val="18"/>
              </w:rPr>
            </w:pPr>
            <w:r w:rsidRPr="00B65C69">
              <w:rPr>
                <w:rFonts w:cstheme="minorHAnsi"/>
                <w:sz w:val="18"/>
                <w:szCs w:val="18"/>
              </w:rPr>
              <w:t>Abbey</w:t>
            </w:r>
          </w:p>
        </w:tc>
        <w:tc>
          <w:tcPr>
            <w:tcW w:w="1080" w:type="pct"/>
          </w:tcPr>
          <w:p w14:paraId="5D81A8B8" w14:textId="77777777" w:rsidR="00997FB6" w:rsidRPr="00B65C69" w:rsidRDefault="00997FB6" w:rsidP="00A8033F">
            <w:pPr>
              <w:rPr>
                <w:rFonts w:cstheme="minorHAnsi"/>
                <w:sz w:val="18"/>
                <w:szCs w:val="18"/>
              </w:rPr>
            </w:pPr>
            <w:r w:rsidRPr="00B65C69">
              <w:rPr>
                <w:rFonts w:cstheme="minorHAnsi"/>
                <w:sz w:val="18"/>
                <w:szCs w:val="18"/>
              </w:rPr>
              <w:t>Derby Theatre</w:t>
            </w:r>
          </w:p>
        </w:tc>
        <w:tc>
          <w:tcPr>
            <w:tcW w:w="1358" w:type="pct"/>
          </w:tcPr>
          <w:p w14:paraId="52328AB6" w14:textId="77777777" w:rsidR="00997FB6" w:rsidRPr="00B65C69" w:rsidRDefault="00997FB6" w:rsidP="00A8033F">
            <w:pPr>
              <w:rPr>
                <w:rFonts w:cstheme="minorHAnsi"/>
                <w:sz w:val="18"/>
                <w:szCs w:val="18"/>
              </w:rPr>
            </w:pPr>
            <w:r w:rsidRPr="00B65C69">
              <w:rPr>
                <w:rFonts w:cstheme="minorHAnsi"/>
                <w:bCs/>
                <w:sz w:val="18"/>
                <w:szCs w:val="18"/>
              </w:rPr>
              <w:t xml:space="preserve">Schools engaging with community fun days and community centre </w:t>
            </w:r>
          </w:p>
          <w:p w14:paraId="78004939" w14:textId="77777777" w:rsidR="00997FB6" w:rsidRPr="00B65C69" w:rsidRDefault="00997FB6" w:rsidP="00A8033F">
            <w:pPr>
              <w:rPr>
                <w:rFonts w:cstheme="minorHAnsi"/>
                <w:sz w:val="18"/>
                <w:szCs w:val="18"/>
              </w:rPr>
            </w:pPr>
          </w:p>
        </w:tc>
      </w:tr>
      <w:tr w:rsidR="00997FB6" w:rsidRPr="00B65C69" w14:paraId="709C1A40" w14:textId="77777777" w:rsidTr="00A8033F">
        <w:tc>
          <w:tcPr>
            <w:tcW w:w="1441" w:type="pct"/>
            <w:vMerge w:val="restart"/>
          </w:tcPr>
          <w:p w14:paraId="063356B6" w14:textId="77777777" w:rsidR="00997FB6" w:rsidRPr="00B65C69" w:rsidRDefault="00997FB6" w:rsidP="00A8033F">
            <w:pPr>
              <w:rPr>
                <w:rFonts w:cstheme="minorHAnsi"/>
                <w:sz w:val="18"/>
                <w:szCs w:val="18"/>
              </w:rPr>
            </w:pPr>
            <w:r w:rsidRPr="00B65C69">
              <w:rPr>
                <w:rFonts w:cstheme="minorHAnsi"/>
                <w:sz w:val="18"/>
                <w:szCs w:val="18"/>
              </w:rPr>
              <w:t>LO14 The creative and sporting sector has an improved and sustained ability/capacity to deliver city-wide projects</w:t>
            </w:r>
          </w:p>
        </w:tc>
        <w:tc>
          <w:tcPr>
            <w:tcW w:w="1120" w:type="pct"/>
          </w:tcPr>
          <w:p w14:paraId="7A9230EC" w14:textId="77777777" w:rsidR="00997FB6" w:rsidRPr="00B65C69" w:rsidRDefault="00997FB6" w:rsidP="00A8033F">
            <w:pPr>
              <w:rPr>
                <w:rFonts w:cstheme="minorHAnsi"/>
                <w:sz w:val="18"/>
                <w:szCs w:val="18"/>
              </w:rPr>
            </w:pPr>
            <w:r w:rsidRPr="00B65C69">
              <w:rPr>
                <w:rFonts w:cstheme="minorHAnsi"/>
                <w:sz w:val="18"/>
                <w:szCs w:val="18"/>
              </w:rPr>
              <w:t>Abbey</w:t>
            </w:r>
          </w:p>
          <w:p w14:paraId="556BBF66" w14:textId="77777777" w:rsidR="00997FB6" w:rsidRPr="00B65C69" w:rsidRDefault="00997FB6" w:rsidP="00A8033F">
            <w:pPr>
              <w:rPr>
                <w:rFonts w:cstheme="minorHAnsi"/>
                <w:sz w:val="18"/>
                <w:szCs w:val="18"/>
              </w:rPr>
            </w:pPr>
          </w:p>
        </w:tc>
        <w:tc>
          <w:tcPr>
            <w:tcW w:w="1080" w:type="pct"/>
          </w:tcPr>
          <w:p w14:paraId="219A9B07" w14:textId="77777777" w:rsidR="00997FB6" w:rsidRPr="00B65C69" w:rsidRDefault="00997FB6" w:rsidP="00A8033F">
            <w:pPr>
              <w:rPr>
                <w:rFonts w:cstheme="minorHAnsi"/>
                <w:sz w:val="18"/>
                <w:szCs w:val="18"/>
              </w:rPr>
            </w:pPr>
            <w:r w:rsidRPr="00B65C69">
              <w:rPr>
                <w:rFonts w:cstheme="minorHAnsi"/>
                <w:sz w:val="18"/>
                <w:szCs w:val="18"/>
              </w:rPr>
              <w:t>Derby Theatre</w:t>
            </w:r>
          </w:p>
          <w:p w14:paraId="433A0F65" w14:textId="77777777" w:rsidR="00997FB6" w:rsidRPr="00B65C69" w:rsidRDefault="00997FB6" w:rsidP="00A8033F">
            <w:pPr>
              <w:rPr>
                <w:rFonts w:cstheme="minorHAnsi"/>
                <w:sz w:val="18"/>
                <w:szCs w:val="18"/>
              </w:rPr>
            </w:pPr>
          </w:p>
        </w:tc>
        <w:tc>
          <w:tcPr>
            <w:tcW w:w="1358" w:type="pct"/>
          </w:tcPr>
          <w:p w14:paraId="256D63D8" w14:textId="77777777" w:rsidR="00997FB6" w:rsidRPr="00B65C69" w:rsidRDefault="00997FB6" w:rsidP="00A8033F">
            <w:pPr>
              <w:rPr>
                <w:rFonts w:cstheme="minorHAnsi"/>
                <w:sz w:val="18"/>
                <w:szCs w:val="18"/>
              </w:rPr>
            </w:pPr>
            <w:r w:rsidRPr="00B65C69">
              <w:rPr>
                <w:rFonts w:cstheme="minorHAnsi"/>
                <w:bCs/>
                <w:sz w:val="18"/>
                <w:szCs w:val="18"/>
              </w:rPr>
              <w:t>Project continues to deliver in the schools and funding allocated to do so</w:t>
            </w:r>
          </w:p>
        </w:tc>
      </w:tr>
      <w:tr w:rsidR="00997FB6" w:rsidRPr="00B65C69" w14:paraId="0668C2EE" w14:textId="77777777" w:rsidTr="00A8033F">
        <w:tc>
          <w:tcPr>
            <w:tcW w:w="1441" w:type="pct"/>
            <w:vMerge/>
          </w:tcPr>
          <w:p w14:paraId="2FA7FFB7" w14:textId="77777777" w:rsidR="00997FB6" w:rsidRPr="00B65C69" w:rsidRDefault="00997FB6" w:rsidP="00A8033F">
            <w:pPr>
              <w:rPr>
                <w:rFonts w:cstheme="minorHAnsi"/>
                <w:sz w:val="18"/>
                <w:szCs w:val="18"/>
              </w:rPr>
            </w:pPr>
          </w:p>
        </w:tc>
        <w:tc>
          <w:tcPr>
            <w:tcW w:w="1120" w:type="pct"/>
          </w:tcPr>
          <w:p w14:paraId="5B09C9B3" w14:textId="77777777" w:rsidR="00997FB6" w:rsidRPr="00B65C69" w:rsidRDefault="00997FB6" w:rsidP="00A8033F">
            <w:pPr>
              <w:rPr>
                <w:rFonts w:cstheme="minorHAnsi"/>
                <w:sz w:val="18"/>
                <w:szCs w:val="18"/>
              </w:rPr>
            </w:pPr>
            <w:r w:rsidRPr="00B65C69">
              <w:rPr>
                <w:rFonts w:cstheme="minorHAnsi"/>
                <w:sz w:val="18"/>
                <w:szCs w:val="18"/>
              </w:rPr>
              <w:t>Arboretum and Normanton</w:t>
            </w:r>
          </w:p>
        </w:tc>
        <w:tc>
          <w:tcPr>
            <w:tcW w:w="1080" w:type="pct"/>
          </w:tcPr>
          <w:p w14:paraId="218BB70A" w14:textId="77777777" w:rsidR="00997FB6" w:rsidRPr="00B65C69" w:rsidRDefault="00997FB6" w:rsidP="00A8033F">
            <w:pPr>
              <w:rPr>
                <w:rFonts w:cstheme="minorHAnsi"/>
                <w:sz w:val="18"/>
                <w:szCs w:val="18"/>
              </w:rPr>
            </w:pPr>
            <w:proofErr w:type="spellStart"/>
            <w:r w:rsidRPr="00B65C69">
              <w:rPr>
                <w:rFonts w:cstheme="minorHAnsi"/>
                <w:sz w:val="18"/>
                <w:szCs w:val="18"/>
              </w:rPr>
              <w:t>Artcore</w:t>
            </w:r>
            <w:proofErr w:type="spellEnd"/>
          </w:p>
        </w:tc>
        <w:tc>
          <w:tcPr>
            <w:tcW w:w="1358" w:type="pct"/>
          </w:tcPr>
          <w:p w14:paraId="07F9BA67" w14:textId="77777777" w:rsidR="00997FB6" w:rsidRPr="00B65C69" w:rsidRDefault="00997FB6" w:rsidP="00A8033F">
            <w:pPr>
              <w:rPr>
                <w:rFonts w:eastAsia="Arial" w:cstheme="minorHAnsi"/>
                <w:sz w:val="18"/>
                <w:szCs w:val="18"/>
              </w:rPr>
            </w:pPr>
            <w:r w:rsidRPr="00B65C69">
              <w:rPr>
                <w:rFonts w:eastAsia="Arial" w:cstheme="minorHAnsi"/>
                <w:sz w:val="18"/>
                <w:szCs w:val="18"/>
              </w:rPr>
              <w:t>Participation and performance</w:t>
            </w:r>
          </w:p>
          <w:p w14:paraId="1270A4A3" w14:textId="77777777" w:rsidR="00997FB6" w:rsidRPr="00B65C69" w:rsidRDefault="00997FB6" w:rsidP="00A8033F">
            <w:pPr>
              <w:rPr>
                <w:rFonts w:cstheme="minorHAnsi"/>
                <w:bCs/>
                <w:sz w:val="18"/>
                <w:szCs w:val="18"/>
              </w:rPr>
            </w:pPr>
          </w:p>
        </w:tc>
      </w:tr>
      <w:tr w:rsidR="00997FB6" w:rsidRPr="00B65C69" w14:paraId="2D5755F9" w14:textId="77777777" w:rsidTr="00A8033F">
        <w:tc>
          <w:tcPr>
            <w:tcW w:w="1441" w:type="pct"/>
          </w:tcPr>
          <w:p w14:paraId="7C0AE366" w14:textId="77777777" w:rsidR="00997FB6" w:rsidRPr="00B65C69" w:rsidRDefault="00997FB6" w:rsidP="00A8033F">
            <w:pPr>
              <w:rPr>
                <w:rFonts w:cstheme="minorHAnsi"/>
                <w:sz w:val="18"/>
                <w:szCs w:val="18"/>
              </w:rPr>
            </w:pPr>
            <w:r w:rsidRPr="00B65C69">
              <w:rPr>
                <w:rFonts w:cstheme="minorHAnsi"/>
                <w:sz w:val="18"/>
                <w:szCs w:val="18"/>
              </w:rPr>
              <w:t xml:space="preserve">LO15 The city has a better understanding of the needs of young people in Derby and reflects that through strategy, reports, </w:t>
            </w:r>
            <w:proofErr w:type="gramStart"/>
            <w:r w:rsidRPr="00B65C69">
              <w:rPr>
                <w:rFonts w:cstheme="minorHAnsi"/>
                <w:sz w:val="18"/>
                <w:szCs w:val="18"/>
              </w:rPr>
              <w:t>events</w:t>
            </w:r>
            <w:proofErr w:type="gramEnd"/>
            <w:r w:rsidRPr="00B65C69">
              <w:rPr>
                <w:rFonts w:cstheme="minorHAnsi"/>
                <w:sz w:val="18"/>
                <w:szCs w:val="18"/>
              </w:rPr>
              <w:t xml:space="preserve"> and performance work, telling the stories of young people and their communities</w:t>
            </w:r>
          </w:p>
        </w:tc>
        <w:tc>
          <w:tcPr>
            <w:tcW w:w="1120" w:type="pct"/>
          </w:tcPr>
          <w:p w14:paraId="48C2B013" w14:textId="77777777" w:rsidR="00997FB6" w:rsidRPr="00B65C69" w:rsidRDefault="00997FB6" w:rsidP="00A8033F">
            <w:pPr>
              <w:rPr>
                <w:rFonts w:cstheme="minorHAnsi"/>
                <w:sz w:val="18"/>
                <w:szCs w:val="18"/>
              </w:rPr>
            </w:pPr>
            <w:r w:rsidRPr="00B65C69">
              <w:rPr>
                <w:rFonts w:cstheme="minorHAnsi"/>
                <w:sz w:val="18"/>
                <w:szCs w:val="18"/>
              </w:rPr>
              <w:t>Abbey</w:t>
            </w:r>
          </w:p>
          <w:p w14:paraId="6FE991A8" w14:textId="77777777" w:rsidR="00997FB6" w:rsidRPr="00B65C69" w:rsidRDefault="00997FB6" w:rsidP="00A8033F">
            <w:pPr>
              <w:rPr>
                <w:rFonts w:cstheme="minorHAnsi"/>
                <w:sz w:val="18"/>
                <w:szCs w:val="18"/>
              </w:rPr>
            </w:pPr>
          </w:p>
          <w:p w14:paraId="6E85C22E" w14:textId="77777777" w:rsidR="00997FB6" w:rsidRPr="00B65C69" w:rsidRDefault="00997FB6" w:rsidP="00A8033F">
            <w:pPr>
              <w:rPr>
                <w:rFonts w:cstheme="minorHAnsi"/>
                <w:sz w:val="18"/>
                <w:szCs w:val="18"/>
              </w:rPr>
            </w:pPr>
          </w:p>
          <w:p w14:paraId="1C774B22" w14:textId="77777777" w:rsidR="00997FB6" w:rsidRPr="00B65C69" w:rsidRDefault="00997FB6" w:rsidP="00A8033F">
            <w:pPr>
              <w:rPr>
                <w:rFonts w:cstheme="minorHAnsi"/>
                <w:sz w:val="18"/>
                <w:szCs w:val="18"/>
              </w:rPr>
            </w:pPr>
          </w:p>
          <w:p w14:paraId="278A2AE6" w14:textId="77777777" w:rsidR="00997FB6" w:rsidRPr="00B65C69" w:rsidRDefault="00997FB6" w:rsidP="00A8033F">
            <w:pPr>
              <w:rPr>
                <w:rFonts w:cstheme="minorHAnsi"/>
                <w:sz w:val="18"/>
                <w:szCs w:val="18"/>
              </w:rPr>
            </w:pPr>
          </w:p>
          <w:p w14:paraId="7A9C8155" w14:textId="77777777" w:rsidR="00997FB6" w:rsidRPr="00B65C69" w:rsidRDefault="00997FB6" w:rsidP="00A8033F">
            <w:pPr>
              <w:rPr>
                <w:rFonts w:cstheme="minorHAnsi"/>
                <w:sz w:val="18"/>
                <w:szCs w:val="18"/>
              </w:rPr>
            </w:pPr>
          </w:p>
        </w:tc>
        <w:tc>
          <w:tcPr>
            <w:tcW w:w="1080" w:type="pct"/>
          </w:tcPr>
          <w:p w14:paraId="611A9A87" w14:textId="77777777" w:rsidR="00997FB6" w:rsidRPr="00B65C69" w:rsidRDefault="00997FB6" w:rsidP="00A8033F">
            <w:pPr>
              <w:rPr>
                <w:rFonts w:cstheme="minorHAnsi"/>
                <w:sz w:val="18"/>
                <w:szCs w:val="18"/>
              </w:rPr>
            </w:pPr>
            <w:r w:rsidRPr="00B65C69">
              <w:rPr>
                <w:rFonts w:cstheme="minorHAnsi"/>
                <w:sz w:val="18"/>
                <w:szCs w:val="18"/>
              </w:rPr>
              <w:t>Derby Theatre</w:t>
            </w:r>
          </w:p>
          <w:p w14:paraId="54A72899" w14:textId="77777777" w:rsidR="00997FB6" w:rsidRPr="00B65C69" w:rsidRDefault="00997FB6" w:rsidP="00A8033F">
            <w:pPr>
              <w:rPr>
                <w:rFonts w:cstheme="minorHAnsi"/>
                <w:sz w:val="18"/>
                <w:szCs w:val="18"/>
              </w:rPr>
            </w:pPr>
          </w:p>
          <w:p w14:paraId="2BCD6394" w14:textId="77777777" w:rsidR="00997FB6" w:rsidRPr="00B65C69" w:rsidRDefault="00997FB6" w:rsidP="00A8033F">
            <w:pPr>
              <w:rPr>
                <w:rFonts w:cstheme="minorHAnsi"/>
                <w:sz w:val="18"/>
                <w:szCs w:val="18"/>
              </w:rPr>
            </w:pPr>
          </w:p>
          <w:p w14:paraId="0171F11F" w14:textId="77777777" w:rsidR="00997FB6" w:rsidRPr="00B65C69" w:rsidRDefault="00997FB6" w:rsidP="00A8033F">
            <w:pPr>
              <w:rPr>
                <w:rFonts w:cstheme="minorHAnsi"/>
                <w:sz w:val="18"/>
                <w:szCs w:val="18"/>
              </w:rPr>
            </w:pPr>
          </w:p>
          <w:p w14:paraId="0B3BE943" w14:textId="77777777" w:rsidR="00997FB6" w:rsidRPr="00B65C69" w:rsidRDefault="00997FB6" w:rsidP="00A8033F">
            <w:pPr>
              <w:rPr>
                <w:rFonts w:cstheme="minorHAnsi"/>
                <w:sz w:val="18"/>
                <w:szCs w:val="18"/>
              </w:rPr>
            </w:pPr>
          </w:p>
          <w:p w14:paraId="14706F42" w14:textId="77777777" w:rsidR="00997FB6" w:rsidRPr="00B65C69" w:rsidRDefault="00997FB6" w:rsidP="00A8033F">
            <w:pPr>
              <w:rPr>
                <w:rFonts w:cstheme="minorHAnsi"/>
                <w:sz w:val="18"/>
                <w:szCs w:val="18"/>
              </w:rPr>
            </w:pPr>
          </w:p>
        </w:tc>
        <w:tc>
          <w:tcPr>
            <w:tcW w:w="1358" w:type="pct"/>
          </w:tcPr>
          <w:p w14:paraId="3868F3A2" w14:textId="77777777" w:rsidR="00997FB6" w:rsidRPr="00B65C69" w:rsidRDefault="00997FB6" w:rsidP="00A8033F">
            <w:pPr>
              <w:rPr>
                <w:rFonts w:cstheme="minorHAnsi"/>
                <w:sz w:val="18"/>
                <w:szCs w:val="18"/>
              </w:rPr>
            </w:pPr>
            <w:r w:rsidRPr="00B65C69">
              <w:rPr>
                <w:rFonts w:cstheme="minorHAnsi"/>
                <w:bCs/>
                <w:sz w:val="18"/>
                <w:szCs w:val="18"/>
              </w:rPr>
              <w:t xml:space="preserve">Continue to deliver, </w:t>
            </w:r>
            <w:proofErr w:type="gramStart"/>
            <w:r w:rsidRPr="00B65C69">
              <w:rPr>
                <w:rFonts w:cstheme="minorHAnsi"/>
                <w:bCs/>
                <w:sz w:val="18"/>
                <w:szCs w:val="18"/>
              </w:rPr>
              <w:t>evaluate</w:t>
            </w:r>
            <w:proofErr w:type="gramEnd"/>
            <w:r w:rsidRPr="00B65C69">
              <w:rPr>
                <w:rFonts w:cstheme="minorHAnsi"/>
                <w:bCs/>
                <w:sz w:val="18"/>
                <w:szCs w:val="18"/>
              </w:rPr>
              <w:t xml:space="preserve"> and reflect, in order to deliver best practice, not only practically but data forms wider context socially and city-wide </w:t>
            </w:r>
          </w:p>
        </w:tc>
      </w:tr>
      <w:tr w:rsidR="00997FB6" w:rsidRPr="00B65C69" w14:paraId="78189574" w14:textId="77777777" w:rsidTr="00A8033F">
        <w:tc>
          <w:tcPr>
            <w:tcW w:w="1441" w:type="pct"/>
          </w:tcPr>
          <w:p w14:paraId="0A89F199" w14:textId="77777777" w:rsidR="00997FB6" w:rsidRPr="00B65C69" w:rsidRDefault="00997FB6" w:rsidP="00A8033F">
            <w:pPr>
              <w:rPr>
                <w:rFonts w:cstheme="minorHAnsi"/>
                <w:sz w:val="18"/>
                <w:szCs w:val="18"/>
              </w:rPr>
            </w:pPr>
          </w:p>
        </w:tc>
        <w:tc>
          <w:tcPr>
            <w:tcW w:w="1120" w:type="pct"/>
          </w:tcPr>
          <w:p w14:paraId="690640A3" w14:textId="77777777" w:rsidR="00997FB6" w:rsidRPr="00B65C69" w:rsidRDefault="00997FB6" w:rsidP="00A8033F">
            <w:pPr>
              <w:rPr>
                <w:rFonts w:cstheme="minorHAnsi"/>
                <w:sz w:val="18"/>
                <w:szCs w:val="18"/>
              </w:rPr>
            </w:pPr>
            <w:r w:rsidRPr="00B65C69">
              <w:rPr>
                <w:rFonts w:cstheme="minorHAnsi"/>
                <w:sz w:val="18"/>
                <w:szCs w:val="18"/>
              </w:rPr>
              <w:t>Arboretum and Normanton</w:t>
            </w:r>
          </w:p>
        </w:tc>
        <w:tc>
          <w:tcPr>
            <w:tcW w:w="1080" w:type="pct"/>
          </w:tcPr>
          <w:p w14:paraId="2FEAA70D" w14:textId="77777777" w:rsidR="00997FB6" w:rsidRPr="00B65C69" w:rsidRDefault="00997FB6" w:rsidP="00A8033F">
            <w:pPr>
              <w:rPr>
                <w:rFonts w:cstheme="minorHAnsi"/>
                <w:sz w:val="18"/>
                <w:szCs w:val="18"/>
              </w:rPr>
            </w:pPr>
            <w:proofErr w:type="spellStart"/>
            <w:r w:rsidRPr="00B65C69">
              <w:rPr>
                <w:rFonts w:cstheme="minorHAnsi"/>
                <w:sz w:val="18"/>
                <w:szCs w:val="18"/>
              </w:rPr>
              <w:t>Artcore</w:t>
            </w:r>
            <w:proofErr w:type="spellEnd"/>
          </w:p>
        </w:tc>
        <w:tc>
          <w:tcPr>
            <w:tcW w:w="1358" w:type="pct"/>
          </w:tcPr>
          <w:p w14:paraId="58175E89" w14:textId="77777777" w:rsidR="00997FB6" w:rsidRPr="00B65C69" w:rsidRDefault="00997FB6" w:rsidP="00A8033F">
            <w:pPr>
              <w:rPr>
                <w:rFonts w:eastAsia="Arial" w:cstheme="minorHAnsi"/>
                <w:sz w:val="18"/>
                <w:szCs w:val="18"/>
              </w:rPr>
            </w:pPr>
            <w:r w:rsidRPr="00B65C69">
              <w:rPr>
                <w:rFonts w:eastAsia="Arial" w:cstheme="minorHAnsi"/>
                <w:sz w:val="18"/>
                <w:szCs w:val="18"/>
              </w:rPr>
              <w:t>Participation and performance</w:t>
            </w:r>
          </w:p>
          <w:p w14:paraId="13928C2F" w14:textId="77777777" w:rsidR="00997FB6" w:rsidRPr="00B65C69" w:rsidRDefault="00997FB6" w:rsidP="00A8033F">
            <w:pPr>
              <w:rPr>
                <w:rFonts w:cstheme="minorHAnsi"/>
                <w:bCs/>
                <w:sz w:val="18"/>
                <w:szCs w:val="18"/>
              </w:rPr>
            </w:pPr>
          </w:p>
        </w:tc>
      </w:tr>
      <w:tr w:rsidR="00997FB6" w:rsidRPr="00B65C69" w14:paraId="66CC543F" w14:textId="77777777" w:rsidTr="00A8033F">
        <w:tc>
          <w:tcPr>
            <w:tcW w:w="1441" w:type="pct"/>
          </w:tcPr>
          <w:p w14:paraId="622A6DB0" w14:textId="77777777" w:rsidR="00997FB6" w:rsidRPr="00B65C69" w:rsidRDefault="00997FB6" w:rsidP="00A8033F">
            <w:pPr>
              <w:rPr>
                <w:rFonts w:cstheme="minorHAnsi"/>
                <w:sz w:val="18"/>
                <w:szCs w:val="18"/>
              </w:rPr>
            </w:pPr>
            <w:r w:rsidRPr="00B65C69">
              <w:rPr>
                <w:rFonts w:cstheme="minorHAnsi"/>
                <w:sz w:val="18"/>
                <w:szCs w:val="18"/>
              </w:rPr>
              <w:t>LO16 Young people’s voices are more embedded in the partner organisations</w:t>
            </w:r>
          </w:p>
          <w:p w14:paraId="10BEDE2B" w14:textId="77777777" w:rsidR="00997FB6" w:rsidRPr="00B65C69" w:rsidRDefault="00997FB6" w:rsidP="00A8033F">
            <w:pPr>
              <w:rPr>
                <w:rFonts w:cstheme="minorHAnsi"/>
                <w:sz w:val="18"/>
                <w:szCs w:val="18"/>
              </w:rPr>
            </w:pPr>
          </w:p>
        </w:tc>
        <w:tc>
          <w:tcPr>
            <w:tcW w:w="1120" w:type="pct"/>
          </w:tcPr>
          <w:p w14:paraId="055DDA50" w14:textId="77777777" w:rsidR="00997FB6" w:rsidRPr="00B65C69" w:rsidRDefault="00997FB6" w:rsidP="00A8033F">
            <w:pPr>
              <w:rPr>
                <w:rFonts w:cstheme="minorHAnsi"/>
                <w:sz w:val="18"/>
                <w:szCs w:val="18"/>
              </w:rPr>
            </w:pPr>
            <w:r>
              <w:rPr>
                <w:rFonts w:cstheme="minorHAnsi"/>
                <w:sz w:val="18"/>
                <w:szCs w:val="18"/>
              </w:rPr>
              <w:t>Young Producers Companies</w:t>
            </w:r>
          </w:p>
        </w:tc>
        <w:tc>
          <w:tcPr>
            <w:tcW w:w="1080" w:type="pct"/>
          </w:tcPr>
          <w:p w14:paraId="7C8CD57F" w14:textId="77777777" w:rsidR="00997FB6" w:rsidRPr="00B65C69" w:rsidRDefault="00997FB6" w:rsidP="00A8033F">
            <w:pPr>
              <w:rPr>
                <w:rFonts w:cstheme="minorHAnsi"/>
                <w:sz w:val="18"/>
                <w:szCs w:val="18"/>
              </w:rPr>
            </w:pPr>
            <w:r>
              <w:rPr>
                <w:rFonts w:cstheme="minorHAnsi"/>
                <w:sz w:val="18"/>
                <w:szCs w:val="18"/>
              </w:rPr>
              <w:t>Derby Theatre</w:t>
            </w:r>
          </w:p>
        </w:tc>
        <w:tc>
          <w:tcPr>
            <w:tcW w:w="1358" w:type="pct"/>
          </w:tcPr>
          <w:p w14:paraId="41E7704F" w14:textId="77777777" w:rsidR="00997FB6" w:rsidRPr="00B65C69" w:rsidRDefault="00997FB6" w:rsidP="00A8033F">
            <w:pPr>
              <w:rPr>
                <w:rFonts w:cstheme="minorHAnsi"/>
                <w:sz w:val="18"/>
                <w:szCs w:val="18"/>
              </w:rPr>
            </w:pPr>
            <w:r>
              <w:rPr>
                <w:rFonts w:cstheme="minorHAnsi"/>
                <w:sz w:val="18"/>
                <w:szCs w:val="18"/>
              </w:rPr>
              <w:t>Young producers will set the creative direction of the project in years 2 and 3.</w:t>
            </w:r>
          </w:p>
        </w:tc>
      </w:tr>
    </w:tbl>
    <w:p w14:paraId="47C8F504" w14:textId="77777777" w:rsidR="00997FB6" w:rsidRDefault="00997FB6" w:rsidP="00997FB6">
      <w:pPr>
        <w:rPr>
          <w:lang w:eastAsia="en-GB"/>
        </w:rPr>
      </w:pPr>
    </w:p>
    <w:p w14:paraId="036C6529" w14:textId="37CF3DB2" w:rsidR="00997FB6" w:rsidRDefault="00997FB6" w:rsidP="00997FB6">
      <w:pPr>
        <w:pStyle w:val="Caption"/>
        <w:keepNext/>
      </w:pPr>
      <w:bookmarkStart w:id="7" w:name="_Ref48134906"/>
      <w:bookmarkStart w:id="8" w:name="_Toc48643715"/>
      <w:bookmarkStart w:id="9" w:name="_Toc84774152"/>
      <w:r>
        <w:t xml:space="preserve">Table </w:t>
      </w:r>
      <w:r w:rsidR="00720A54">
        <w:fldChar w:fldCharType="begin"/>
      </w:r>
      <w:r w:rsidR="00720A54">
        <w:instrText xml:space="preserve"> SEQ Table \* ARABIC </w:instrText>
      </w:r>
      <w:r w:rsidR="00720A54">
        <w:fldChar w:fldCharType="separate"/>
      </w:r>
      <w:r w:rsidR="002D6582">
        <w:rPr>
          <w:noProof/>
        </w:rPr>
        <w:t>2</w:t>
      </w:r>
      <w:r w:rsidR="00720A54">
        <w:rPr>
          <w:noProof/>
        </w:rPr>
        <w:fldChar w:fldCharType="end"/>
      </w:r>
      <w:bookmarkEnd w:id="7"/>
      <w:r>
        <w:t>: YPF and Reimagine Outcomes</w:t>
      </w:r>
      <w:bookmarkEnd w:id="8"/>
      <w:bookmarkEnd w:id="9"/>
    </w:p>
    <w:tbl>
      <w:tblPr>
        <w:tblStyle w:val="TableGrid"/>
        <w:tblW w:w="3403" w:type="pct"/>
        <w:tblLayout w:type="fixed"/>
        <w:tblLook w:val="04A0" w:firstRow="1" w:lastRow="0" w:firstColumn="1" w:lastColumn="0" w:noHBand="0" w:noVBand="1"/>
      </w:tblPr>
      <w:tblGrid>
        <w:gridCol w:w="5096"/>
        <w:gridCol w:w="1466"/>
        <w:gridCol w:w="1466"/>
        <w:gridCol w:w="1466"/>
      </w:tblGrid>
      <w:tr w:rsidR="00997FB6" w:rsidRPr="003D5939" w14:paraId="65BFD02E" w14:textId="77777777" w:rsidTr="00A8033F">
        <w:tc>
          <w:tcPr>
            <w:tcW w:w="2684"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0718D0A" w14:textId="77777777" w:rsidR="00997FB6" w:rsidRPr="003D5939" w:rsidRDefault="00997FB6" w:rsidP="00A8033F">
            <w:pPr>
              <w:rPr>
                <w:sz w:val="18"/>
                <w:szCs w:val="18"/>
              </w:rPr>
            </w:pPr>
            <w:r w:rsidRPr="003D5939">
              <w:rPr>
                <w:sz w:val="18"/>
                <w:szCs w:val="18"/>
              </w:rPr>
              <w:t>National Programme Outcome</w:t>
            </w:r>
          </w:p>
        </w:tc>
        <w:tc>
          <w:tcPr>
            <w:tcW w:w="2316"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F3CACD9" w14:textId="77777777" w:rsidR="00997FB6" w:rsidRPr="003D5939" w:rsidRDefault="00997FB6" w:rsidP="00A8033F">
            <w:pPr>
              <w:rPr>
                <w:sz w:val="18"/>
                <w:szCs w:val="18"/>
              </w:rPr>
            </w:pPr>
            <w:r w:rsidRPr="003D5939">
              <w:rPr>
                <w:sz w:val="18"/>
                <w:szCs w:val="18"/>
              </w:rPr>
              <w:t>Local outcomes for #Reimagine</w:t>
            </w:r>
          </w:p>
        </w:tc>
      </w:tr>
      <w:tr w:rsidR="00997FB6" w:rsidRPr="003D5939" w14:paraId="298B1F57" w14:textId="77777777" w:rsidTr="00A8033F">
        <w:tc>
          <w:tcPr>
            <w:tcW w:w="2684"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AA25C44" w14:textId="77777777" w:rsidR="00997FB6" w:rsidRPr="003D5939" w:rsidRDefault="00997FB6" w:rsidP="00A8033F">
            <w:pPr>
              <w:rPr>
                <w:sz w:val="18"/>
                <w:szCs w:val="18"/>
              </w:rPr>
            </w:pPr>
          </w:p>
        </w:tc>
        <w:tc>
          <w:tcPr>
            <w:tcW w:w="77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1BA513B" w14:textId="77777777" w:rsidR="00997FB6" w:rsidRPr="003D5939" w:rsidRDefault="00997FB6" w:rsidP="00A8033F">
            <w:pPr>
              <w:rPr>
                <w:sz w:val="18"/>
                <w:szCs w:val="18"/>
              </w:rPr>
            </w:pPr>
            <w:r w:rsidRPr="003D5939">
              <w:rPr>
                <w:sz w:val="18"/>
                <w:szCs w:val="18"/>
              </w:rPr>
              <w:t>Young People</w:t>
            </w:r>
          </w:p>
        </w:tc>
        <w:tc>
          <w:tcPr>
            <w:tcW w:w="77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3CB0493" w14:textId="77777777" w:rsidR="00997FB6" w:rsidRPr="003D5939" w:rsidRDefault="00997FB6" w:rsidP="00A8033F">
            <w:pPr>
              <w:rPr>
                <w:sz w:val="18"/>
                <w:szCs w:val="18"/>
              </w:rPr>
            </w:pPr>
            <w:r w:rsidRPr="003D5939">
              <w:rPr>
                <w:sz w:val="18"/>
                <w:szCs w:val="18"/>
              </w:rPr>
              <w:t>Schools &amp; Comms</w:t>
            </w:r>
          </w:p>
        </w:tc>
        <w:tc>
          <w:tcPr>
            <w:tcW w:w="77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E7B4177" w14:textId="77777777" w:rsidR="00997FB6" w:rsidRPr="003D5939" w:rsidRDefault="00997FB6" w:rsidP="00A8033F">
            <w:pPr>
              <w:rPr>
                <w:sz w:val="18"/>
                <w:szCs w:val="18"/>
              </w:rPr>
            </w:pPr>
            <w:r w:rsidRPr="003D5939">
              <w:rPr>
                <w:sz w:val="18"/>
                <w:szCs w:val="18"/>
              </w:rPr>
              <w:t>Sector</w:t>
            </w:r>
          </w:p>
        </w:tc>
      </w:tr>
      <w:tr w:rsidR="00997FB6" w:rsidRPr="003D5939" w14:paraId="3E31F9CB" w14:textId="77777777" w:rsidTr="00A8033F">
        <w:tc>
          <w:tcPr>
            <w:tcW w:w="2684" w:type="pct"/>
            <w:tcBorders>
              <w:top w:val="single" w:sz="4" w:space="0" w:color="FFFFFF" w:themeColor="background1"/>
            </w:tcBorders>
          </w:tcPr>
          <w:p w14:paraId="593E0D6B" w14:textId="77777777" w:rsidR="00997FB6" w:rsidRPr="003D5939" w:rsidRDefault="00997FB6" w:rsidP="00A8033F">
            <w:pPr>
              <w:rPr>
                <w:sz w:val="18"/>
                <w:szCs w:val="18"/>
              </w:rPr>
            </w:pPr>
            <w:r w:rsidRPr="003D5939">
              <w:rPr>
                <w:sz w:val="18"/>
                <w:szCs w:val="18"/>
              </w:rPr>
              <w:t xml:space="preserve">NP1 Non-cognitive skills </w:t>
            </w:r>
          </w:p>
          <w:p w14:paraId="3C95A048" w14:textId="77777777" w:rsidR="00997FB6" w:rsidRPr="003D5939" w:rsidRDefault="00997FB6" w:rsidP="00A8033F">
            <w:pPr>
              <w:rPr>
                <w:i/>
                <w:iCs/>
                <w:sz w:val="18"/>
                <w:szCs w:val="18"/>
              </w:rPr>
            </w:pPr>
            <w:r w:rsidRPr="003D5939">
              <w:rPr>
                <w:i/>
                <w:iCs/>
                <w:sz w:val="18"/>
                <w:szCs w:val="18"/>
              </w:rPr>
              <w:t>Young people develop self-expression, agency and self-efficacy through artistic development and performance.</w:t>
            </w:r>
          </w:p>
        </w:tc>
        <w:tc>
          <w:tcPr>
            <w:tcW w:w="772" w:type="pct"/>
            <w:tcBorders>
              <w:top w:val="single" w:sz="4" w:space="0" w:color="FFFFFF" w:themeColor="background1"/>
            </w:tcBorders>
          </w:tcPr>
          <w:p w14:paraId="5332BEE6" w14:textId="77777777" w:rsidR="00997FB6" w:rsidRPr="003D5939" w:rsidRDefault="00997FB6" w:rsidP="00A8033F">
            <w:pPr>
              <w:rPr>
                <w:sz w:val="18"/>
                <w:szCs w:val="18"/>
              </w:rPr>
            </w:pPr>
            <w:r w:rsidRPr="003D5939">
              <w:rPr>
                <w:sz w:val="18"/>
                <w:szCs w:val="18"/>
              </w:rPr>
              <w:t>LO1, LO2, LO4</w:t>
            </w:r>
          </w:p>
        </w:tc>
        <w:tc>
          <w:tcPr>
            <w:tcW w:w="772" w:type="pct"/>
            <w:tcBorders>
              <w:top w:val="single" w:sz="4" w:space="0" w:color="FFFFFF" w:themeColor="background1"/>
            </w:tcBorders>
          </w:tcPr>
          <w:p w14:paraId="5CD2681A" w14:textId="77777777" w:rsidR="00997FB6" w:rsidRPr="003D5939" w:rsidRDefault="00997FB6" w:rsidP="00A8033F">
            <w:pPr>
              <w:rPr>
                <w:sz w:val="18"/>
                <w:szCs w:val="18"/>
              </w:rPr>
            </w:pPr>
            <w:r w:rsidRPr="003D5939">
              <w:rPr>
                <w:sz w:val="18"/>
                <w:szCs w:val="18"/>
              </w:rPr>
              <w:t xml:space="preserve">LO13, </w:t>
            </w:r>
          </w:p>
        </w:tc>
        <w:tc>
          <w:tcPr>
            <w:tcW w:w="772" w:type="pct"/>
            <w:tcBorders>
              <w:top w:val="single" w:sz="4" w:space="0" w:color="FFFFFF" w:themeColor="background1"/>
            </w:tcBorders>
          </w:tcPr>
          <w:p w14:paraId="0EF09287" w14:textId="77777777" w:rsidR="00997FB6" w:rsidRPr="003D5939" w:rsidRDefault="00997FB6" w:rsidP="00A8033F">
            <w:pPr>
              <w:rPr>
                <w:sz w:val="18"/>
                <w:szCs w:val="18"/>
              </w:rPr>
            </w:pPr>
            <w:r w:rsidRPr="003D5939">
              <w:rPr>
                <w:sz w:val="18"/>
                <w:szCs w:val="18"/>
              </w:rPr>
              <w:t>LO14</w:t>
            </w:r>
          </w:p>
        </w:tc>
      </w:tr>
      <w:tr w:rsidR="00997FB6" w:rsidRPr="003D5939" w14:paraId="1E1A1FDD" w14:textId="77777777" w:rsidTr="00A8033F">
        <w:tc>
          <w:tcPr>
            <w:tcW w:w="2684" w:type="pct"/>
          </w:tcPr>
          <w:p w14:paraId="1E48B5CB" w14:textId="77777777" w:rsidR="00997FB6" w:rsidRPr="003D5939" w:rsidRDefault="00997FB6" w:rsidP="00A8033F">
            <w:pPr>
              <w:rPr>
                <w:sz w:val="18"/>
                <w:szCs w:val="18"/>
              </w:rPr>
            </w:pPr>
            <w:r w:rsidRPr="003D5939">
              <w:rPr>
                <w:sz w:val="18"/>
                <w:szCs w:val="18"/>
              </w:rPr>
              <w:t>NP2 Transferable/Technical Skills</w:t>
            </w:r>
          </w:p>
          <w:p w14:paraId="6672E670" w14:textId="77777777" w:rsidR="00997FB6" w:rsidRPr="003D5939" w:rsidRDefault="00997FB6" w:rsidP="00A8033F">
            <w:pPr>
              <w:rPr>
                <w:i/>
                <w:iCs/>
                <w:sz w:val="18"/>
                <w:szCs w:val="18"/>
              </w:rPr>
            </w:pPr>
            <w:r w:rsidRPr="003D5939">
              <w:rPr>
                <w:i/>
                <w:iCs/>
                <w:sz w:val="18"/>
                <w:szCs w:val="18"/>
              </w:rPr>
              <w:t>Young people improve their professional, performance and performance making skills.</w:t>
            </w:r>
          </w:p>
        </w:tc>
        <w:tc>
          <w:tcPr>
            <w:tcW w:w="772" w:type="pct"/>
          </w:tcPr>
          <w:p w14:paraId="60FF51A5" w14:textId="77777777" w:rsidR="00997FB6" w:rsidRPr="003D5939" w:rsidRDefault="00997FB6" w:rsidP="00A8033F">
            <w:pPr>
              <w:rPr>
                <w:sz w:val="18"/>
                <w:szCs w:val="18"/>
              </w:rPr>
            </w:pPr>
            <w:r w:rsidRPr="003D5939">
              <w:rPr>
                <w:sz w:val="18"/>
                <w:szCs w:val="18"/>
              </w:rPr>
              <w:t>LO5</w:t>
            </w:r>
          </w:p>
        </w:tc>
        <w:tc>
          <w:tcPr>
            <w:tcW w:w="772" w:type="pct"/>
          </w:tcPr>
          <w:p w14:paraId="3DEC038E" w14:textId="77777777" w:rsidR="00997FB6" w:rsidRPr="003D5939" w:rsidRDefault="00997FB6" w:rsidP="00A8033F">
            <w:pPr>
              <w:rPr>
                <w:sz w:val="18"/>
                <w:szCs w:val="18"/>
              </w:rPr>
            </w:pPr>
            <w:r w:rsidRPr="003D5939">
              <w:rPr>
                <w:sz w:val="18"/>
                <w:szCs w:val="18"/>
              </w:rPr>
              <w:t>LO12</w:t>
            </w:r>
          </w:p>
        </w:tc>
        <w:tc>
          <w:tcPr>
            <w:tcW w:w="772" w:type="pct"/>
          </w:tcPr>
          <w:p w14:paraId="2251258C" w14:textId="77777777" w:rsidR="00997FB6" w:rsidRPr="003D5939" w:rsidRDefault="00997FB6" w:rsidP="00A8033F">
            <w:pPr>
              <w:rPr>
                <w:sz w:val="18"/>
                <w:szCs w:val="18"/>
              </w:rPr>
            </w:pPr>
          </w:p>
        </w:tc>
      </w:tr>
      <w:tr w:rsidR="00997FB6" w:rsidRPr="003D5939" w14:paraId="031538BB" w14:textId="77777777" w:rsidTr="00A8033F">
        <w:trPr>
          <w:trHeight w:val="82"/>
        </w:trPr>
        <w:tc>
          <w:tcPr>
            <w:tcW w:w="2684" w:type="pct"/>
          </w:tcPr>
          <w:p w14:paraId="6B451702" w14:textId="77777777" w:rsidR="00997FB6" w:rsidRPr="003D5939" w:rsidRDefault="00997FB6" w:rsidP="00A8033F">
            <w:pPr>
              <w:rPr>
                <w:sz w:val="18"/>
                <w:szCs w:val="18"/>
              </w:rPr>
            </w:pPr>
            <w:r w:rsidRPr="003D5939">
              <w:rPr>
                <w:sz w:val="18"/>
                <w:szCs w:val="18"/>
              </w:rPr>
              <w:lastRenderedPageBreak/>
              <w:t>NP3 Access</w:t>
            </w:r>
          </w:p>
          <w:p w14:paraId="54908AA2" w14:textId="77777777" w:rsidR="00997FB6" w:rsidRPr="003D5939" w:rsidRDefault="00997FB6" w:rsidP="00A8033F">
            <w:pPr>
              <w:rPr>
                <w:i/>
                <w:iCs/>
                <w:sz w:val="18"/>
                <w:szCs w:val="18"/>
              </w:rPr>
            </w:pPr>
            <w:r w:rsidRPr="003D5939">
              <w:rPr>
                <w:i/>
                <w:iCs/>
                <w:sz w:val="18"/>
                <w:szCs w:val="18"/>
              </w:rPr>
              <w:t>More children, families and schools from deprived and lower-engaged areas are experiencing and appreciating performances.</w:t>
            </w:r>
          </w:p>
        </w:tc>
        <w:tc>
          <w:tcPr>
            <w:tcW w:w="772" w:type="pct"/>
          </w:tcPr>
          <w:p w14:paraId="482339B3" w14:textId="77777777" w:rsidR="00997FB6" w:rsidRPr="003D5939" w:rsidRDefault="00997FB6" w:rsidP="00A8033F">
            <w:pPr>
              <w:rPr>
                <w:sz w:val="18"/>
                <w:szCs w:val="18"/>
              </w:rPr>
            </w:pPr>
            <w:r w:rsidRPr="003D5939">
              <w:rPr>
                <w:sz w:val="18"/>
                <w:szCs w:val="18"/>
              </w:rPr>
              <w:t xml:space="preserve">LO6, </w:t>
            </w:r>
          </w:p>
        </w:tc>
        <w:tc>
          <w:tcPr>
            <w:tcW w:w="772" w:type="pct"/>
          </w:tcPr>
          <w:p w14:paraId="0A69617F" w14:textId="77777777" w:rsidR="00997FB6" w:rsidRPr="003D5939" w:rsidRDefault="00997FB6" w:rsidP="00A8033F">
            <w:pPr>
              <w:rPr>
                <w:sz w:val="18"/>
                <w:szCs w:val="18"/>
              </w:rPr>
            </w:pPr>
          </w:p>
        </w:tc>
        <w:tc>
          <w:tcPr>
            <w:tcW w:w="772" w:type="pct"/>
          </w:tcPr>
          <w:p w14:paraId="07CDF3F8" w14:textId="77777777" w:rsidR="00997FB6" w:rsidRPr="003D5939" w:rsidRDefault="00997FB6" w:rsidP="00A8033F">
            <w:pPr>
              <w:rPr>
                <w:sz w:val="18"/>
                <w:szCs w:val="18"/>
              </w:rPr>
            </w:pPr>
          </w:p>
        </w:tc>
      </w:tr>
      <w:tr w:rsidR="00997FB6" w:rsidRPr="003D5939" w14:paraId="47C6524D" w14:textId="77777777" w:rsidTr="00A8033F">
        <w:tc>
          <w:tcPr>
            <w:tcW w:w="2684" w:type="pct"/>
          </w:tcPr>
          <w:p w14:paraId="602E03EC" w14:textId="77777777" w:rsidR="00997FB6" w:rsidRPr="003D5939" w:rsidRDefault="00997FB6" w:rsidP="00A8033F">
            <w:pPr>
              <w:rPr>
                <w:sz w:val="18"/>
                <w:szCs w:val="18"/>
              </w:rPr>
            </w:pPr>
            <w:r w:rsidRPr="003D5939">
              <w:rPr>
                <w:sz w:val="18"/>
                <w:szCs w:val="18"/>
              </w:rPr>
              <w:t>NP4 Engagement</w:t>
            </w:r>
          </w:p>
          <w:p w14:paraId="60595219" w14:textId="77777777" w:rsidR="00997FB6" w:rsidRPr="003D5939" w:rsidRDefault="00997FB6" w:rsidP="00A8033F">
            <w:pPr>
              <w:rPr>
                <w:i/>
                <w:iCs/>
                <w:sz w:val="18"/>
                <w:szCs w:val="18"/>
              </w:rPr>
            </w:pPr>
            <w:r w:rsidRPr="003D5939">
              <w:rPr>
                <w:i/>
                <w:iCs/>
                <w:sz w:val="18"/>
                <w:szCs w:val="18"/>
              </w:rPr>
              <w:t>Schools and cultural organisations improve their abilities to engage broad and diverse participants and audiences.</w:t>
            </w:r>
          </w:p>
        </w:tc>
        <w:tc>
          <w:tcPr>
            <w:tcW w:w="772" w:type="pct"/>
          </w:tcPr>
          <w:p w14:paraId="5DAF5FFF" w14:textId="77777777" w:rsidR="00997FB6" w:rsidRPr="003D5939" w:rsidRDefault="00997FB6" w:rsidP="00A8033F">
            <w:pPr>
              <w:rPr>
                <w:sz w:val="18"/>
                <w:szCs w:val="18"/>
              </w:rPr>
            </w:pPr>
          </w:p>
        </w:tc>
        <w:tc>
          <w:tcPr>
            <w:tcW w:w="772" w:type="pct"/>
          </w:tcPr>
          <w:p w14:paraId="2C02AE74" w14:textId="77777777" w:rsidR="00997FB6" w:rsidRPr="003D5939" w:rsidRDefault="00997FB6" w:rsidP="00A8033F">
            <w:pPr>
              <w:rPr>
                <w:sz w:val="18"/>
                <w:szCs w:val="18"/>
              </w:rPr>
            </w:pPr>
            <w:r w:rsidRPr="003D5939">
              <w:rPr>
                <w:sz w:val="18"/>
                <w:szCs w:val="18"/>
              </w:rPr>
              <w:t xml:space="preserve">LO10, LO11, LO12, </w:t>
            </w:r>
          </w:p>
        </w:tc>
        <w:tc>
          <w:tcPr>
            <w:tcW w:w="772" w:type="pct"/>
          </w:tcPr>
          <w:p w14:paraId="7DEB526E" w14:textId="77777777" w:rsidR="00997FB6" w:rsidRPr="003D5939" w:rsidRDefault="00997FB6" w:rsidP="00A8033F">
            <w:pPr>
              <w:rPr>
                <w:sz w:val="18"/>
                <w:szCs w:val="18"/>
              </w:rPr>
            </w:pPr>
            <w:r w:rsidRPr="003D5939">
              <w:rPr>
                <w:sz w:val="18"/>
                <w:szCs w:val="18"/>
              </w:rPr>
              <w:t>LO16</w:t>
            </w:r>
          </w:p>
        </w:tc>
      </w:tr>
      <w:tr w:rsidR="00997FB6" w:rsidRPr="003D5939" w14:paraId="5E919E17" w14:textId="77777777" w:rsidTr="00A8033F">
        <w:tc>
          <w:tcPr>
            <w:tcW w:w="2684" w:type="pct"/>
          </w:tcPr>
          <w:p w14:paraId="1E50360E" w14:textId="77777777" w:rsidR="00997FB6" w:rsidRPr="003D5939" w:rsidRDefault="00997FB6" w:rsidP="00A8033F">
            <w:pPr>
              <w:rPr>
                <w:sz w:val="18"/>
                <w:szCs w:val="18"/>
              </w:rPr>
            </w:pPr>
            <w:r w:rsidRPr="003D5939">
              <w:rPr>
                <w:sz w:val="18"/>
                <w:szCs w:val="18"/>
              </w:rPr>
              <w:t>NP5 Valuing Culture etc</w:t>
            </w:r>
          </w:p>
          <w:p w14:paraId="06368803" w14:textId="77777777" w:rsidR="00997FB6" w:rsidRPr="003D5939" w:rsidRDefault="00997FB6" w:rsidP="00A8033F">
            <w:pPr>
              <w:rPr>
                <w:i/>
                <w:iCs/>
                <w:sz w:val="18"/>
                <w:szCs w:val="18"/>
              </w:rPr>
            </w:pPr>
            <w:r w:rsidRPr="003D5939">
              <w:rPr>
                <w:i/>
                <w:iCs/>
                <w:sz w:val="18"/>
                <w:szCs w:val="18"/>
              </w:rPr>
              <w:t>Communities (</w:t>
            </w:r>
            <w:proofErr w:type="spellStart"/>
            <w:r w:rsidRPr="003D5939">
              <w:rPr>
                <w:i/>
                <w:iCs/>
                <w:sz w:val="18"/>
                <w:szCs w:val="18"/>
              </w:rPr>
              <w:t>ie</w:t>
            </w:r>
            <w:proofErr w:type="spellEnd"/>
            <w:r w:rsidRPr="003D5939">
              <w:rPr>
                <w:i/>
                <w:iCs/>
                <w:sz w:val="18"/>
                <w:szCs w:val="18"/>
              </w:rPr>
              <w:t xml:space="preserve">. schools, </w:t>
            </w:r>
            <w:proofErr w:type="gramStart"/>
            <w:r w:rsidRPr="003D5939">
              <w:rPr>
                <w:i/>
                <w:iCs/>
                <w:sz w:val="18"/>
                <w:szCs w:val="18"/>
              </w:rPr>
              <w:t>families</w:t>
            </w:r>
            <w:proofErr w:type="gramEnd"/>
            <w:r w:rsidRPr="003D5939">
              <w:rPr>
                <w:i/>
                <w:iCs/>
                <w:sz w:val="18"/>
                <w:szCs w:val="18"/>
              </w:rPr>
              <w:t xml:space="preserve"> and broad publics) and young people feel better connected to their locality through high quality performance experiences.</w:t>
            </w:r>
          </w:p>
        </w:tc>
        <w:tc>
          <w:tcPr>
            <w:tcW w:w="772" w:type="pct"/>
          </w:tcPr>
          <w:p w14:paraId="750C9528" w14:textId="77777777" w:rsidR="00997FB6" w:rsidRPr="003D5939" w:rsidRDefault="00997FB6" w:rsidP="00A8033F">
            <w:pPr>
              <w:rPr>
                <w:sz w:val="18"/>
                <w:szCs w:val="18"/>
              </w:rPr>
            </w:pPr>
          </w:p>
        </w:tc>
        <w:tc>
          <w:tcPr>
            <w:tcW w:w="772" w:type="pct"/>
          </w:tcPr>
          <w:p w14:paraId="7EC316F7" w14:textId="77777777" w:rsidR="00997FB6" w:rsidRPr="003D5939" w:rsidRDefault="00997FB6" w:rsidP="00A8033F">
            <w:pPr>
              <w:rPr>
                <w:sz w:val="18"/>
                <w:szCs w:val="18"/>
              </w:rPr>
            </w:pPr>
            <w:r w:rsidRPr="003D5939">
              <w:rPr>
                <w:sz w:val="18"/>
                <w:szCs w:val="18"/>
              </w:rPr>
              <w:t xml:space="preserve">LO9, LO13, </w:t>
            </w:r>
          </w:p>
        </w:tc>
        <w:tc>
          <w:tcPr>
            <w:tcW w:w="772" w:type="pct"/>
          </w:tcPr>
          <w:p w14:paraId="1D54F041" w14:textId="77777777" w:rsidR="00997FB6" w:rsidRPr="003D5939" w:rsidRDefault="00997FB6" w:rsidP="00A8033F">
            <w:pPr>
              <w:rPr>
                <w:sz w:val="18"/>
                <w:szCs w:val="18"/>
              </w:rPr>
            </w:pPr>
            <w:r w:rsidRPr="003D5939">
              <w:rPr>
                <w:sz w:val="18"/>
                <w:szCs w:val="18"/>
              </w:rPr>
              <w:t>LO15</w:t>
            </w:r>
          </w:p>
        </w:tc>
      </w:tr>
      <w:tr w:rsidR="00997FB6" w:rsidRPr="003D5939" w14:paraId="0815E59D" w14:textId="77777777" w:rsidTr="00A8033F">
        <w:tc>
          <w:tcPr>
            <w:tcW w:w="2684" w:type="pct"/>
          </w:tcPr>
          <w:p w14:paraId="136AC634" w14:textId="77777777" w:rsidR="00997FB6" w:rsidRPr="003D5939" w:rsidRDefault="00997FB6" w:rsidP="00A8033F">
            <w:pPr>
              <w:rPr>
                <w:sz w:val="18"/>
                <w:szCs w:val="18"/>
              </w:rPr>
            </w:pPr>
            <w:r w:rsidRPr="003D5939">
              <w:rPr>
                <w:sz w:val="18"/>
                <w:szCs w:val="18"/>
              </w:rPr>
              <w:t>NP6 Partnerships</w:t>
            </w:r>
          </w:p>
          <w:p w14:paraId="0242774F" w14:textId="77777777" w:rsidR="00997FB6" w:rsidRPr="003D5939" w:rsidRDefault="00997FB6" w:rsidP="00A8033F">
            <w:pPr>
              <w:rPr>
                <w:sz w:val="18"/>
                <w:szCs w:val="18"/>
              </w:rPr>
            </w:pPr>
            <w:r w:rsidRPr="003D5939">
              <w:rPr>
                <w:i/>
                <w:iCs/>
                <w:sz w:val="18"/>
                <w:szCs w:val="18"/>
              </w:rPr>
              <w:t>LCEPs establish new and innovative models of partnerships which are locally effective</w:t>
            </w:r>
            <w:r w:rsidRPr="003D5939">
              <w:rPr>
                <w:sz w:val="18"/>
                <w:szCs w:val="18"/>
              </w:rPr>
              <w:t>.</w:t>
            </w:r>
          </w:p>
        </w:tc>
        <w:tc>
          <w:tcPr>
            <w:tcW w:w="772" w:type="pct"/>
          </w:tcPr>
          <w:p w14:paraId="4AE7D0F0" w14:textId="77777777" w:rsidR="00997FB6" w:rsidRPr="003D5939" w:rsidRDefault="00997FB6" w:rsidP="00A8033F">
            <w:pPr>
              <w:rPr>
                <w:sz w:val="18"/>
                <w:szCs w:val="18"/>
              </w:rPr>
            </w:pPr>
          </w:p>
        </w:tc>
        <w:tc>
          <w:tcPr>
            <w:tcW w:w="772" w:type="pct"/>
          </w:tcPr>
          <w:p w14:paraId="3A476CB8" w14:textId="77777777" w:rsidR="00997FB6" w:rsidRPr="003D5939" w:rsidRDefault="00997FB6" w:rsidP="00A8033F">
            <w:pPr>
              <w:rPr>
                <w:sz w:val="18"/>
                <w:szCs w:val="18"/>
              </w:rPr>
            </w:pPr>
          </w:p>
        </w:tc>
        <w:tc>
          <w:tcPr>
            <w:tcW w:w="772" w:type="pct"/>
          </w:tcPr>
          <w:p w14:paraId="61229E0B" w14:textId="77777777" w:rsidR="00997FB6" w:rsidRPr="003D5939" w:rsidRDefault="00997FB6" w:rsidP="00A8033F">
            <w:pPr>
              <w:rPr>
                <w:sz w:val="18"/>
                <w:szCs w:val="18"/>
              </w:rPr>
            </w:pPr>
            <w:r w:rsidRPr="003D5939">
              <w:rPr>
                <w:sz w:val="18"/>
                <w:szCs w:val="18"/>
              </w:rPr>
              <w:t>LO14, LO15</w:t>
            </w:r>
          </w:p>
        </w:tc>
      </w:tr>
    </w:tbl>
    <w:p w14:paraId="4B1674CD" w14:textId="77777777" w:rsidR="00997FB6" w:rsidRDefault="00997FB6" w:rsidP="00997FB6">
      <w:pPr>
        <w:rPr>
          <w:lang w:eastAsia="en-GB"/>
        </w:rPr>
        <w:sectPr w:rsidR="00997FB6" w:rsidSect="00B65C69">
          <w:pgSz w:w="16840" w:h="11900" w:orient="landscape"/>
          <w:pgMar w:top="1440" w:right="1440" w:bottom="1440" w:left="1440" w:header="720" w:footer="720" w:gutter="0"/>
          <w:cols w:space="720"/>
          <w:docGrid w:linePitch="360"/>
        </w:sectPr>
      </w:pPr>
    </w:p>
    <w:p w14:paraId="221D0A5B" w14:textId="77777777" w:rsidR="00997FB6" w:rsidRPr="00997FB6" w:rsidRDefault="00997FB6" w:rsidP="00997FB6"/>
    <w:p w14:paraId="0A6DBCB1" w14:textId="5F2D5195" w:rsidR="002B7CCC" w:rsidRDefault="002B7CCC" w:rsidP="006604E6">
      <w:pPr>
        <w:pStyle w:val="Heading1"/>
      </w:pPr>
      <w:bookmarkStart w:id="10" w:name="_Toc84774129"/>
      <w:r>
        <w:t>Activities in Year 2</w:t>
      </w:r>
      <w:bookmarkEnd w:id="10"/>
    </w:p>
    <w:p w14:paraId="5D308751" w14:textId="77777777" w:rsidR="00AF0C08" w:rsidRDefault="00AF0C08" w:rsidP="00AF0C08">
      <w:pPr>
        <w:pStyle w:val="Heading2"/>
      </w:pPr>
      <w:bookmarkStart w:id="11" w:name="_Toc84774130"/>
      <w:r>
        <w:t>Central Activities</w:t>
      </w:r>
      <w:bookmarkEnd w:id="11"/>
    </w:p>
    <w:p w14:paraId="29C415FA" w14:textId="77777777" w:rsidR="00AF0C08" w:rsidRDefault="00AF0C08" w:rsidP="00AF0C08">
      <w:r>
        <w:t xml:space="preserve">Hub activities in Year 2 were supported via a strong central artistic theme focussing on </w:t>
      </w:r>
      <w:r w:rsidRPr="00FA0F52">
        <w:rPr>
          <w:i/>
          <w:iCs/>
        </w:rPr>
        <w:t>Home Girl</w:t>
      </w:r>
      <w:r>
        <w:t xml:space="preserve">, a novel for young adults by Alex </w:t>
      </w:r>
      <w:proofErr w:type="spellStart"/>
      <w:r>
        <w:t>Wheatle</w:t>
      </w:r>
      <w:proofErr w:type="spellEnd"/>
      <w:r>
        <w:t xml:space="preserve"> which documents the experiences of a young girl in the care system. The book explores themes of race, sexuality and identity, love and family life, mental </w:t>
      </w:r>
      <w:proofErr w:type="gramStart"/>
      <w:r>
        <w:t>health</w:t>
      </w:r>
      <w:proofErr w:type="gramEnd"/>
      <w:r>
        <w:t xml:space="preserve"> and bullying. During </w:t>
      </w:r>
      <w:r w:rsidRPr="00FA0F52">
        <w:rPr>
          <w:i/>
          <w:iCs/>
        </w:rPr>
        <w:t>Reimagine</w:t>
      </w:r>
      <w:r>
        <w:t xml:space="preserve"> 2020 a weekly online book club and reading sessions, including Alex </w:t>
      </w:r>
      <w:proofErr w:type="spellStart"/>
      <w:r>
        <w:t>Wheatle</w:t>
      </w:r>
      <w:proofErr w:type="spellEnd"/>
      <w:r>
        <w:t>, were used to stimulate creative responses from young people, and they chose the book as the central creative theme for 2021.  This group evolved to become ‘the Future Creatives’.</w:t>
      </w:r>
    </w:p>
    <w:p w14:paraId="628BF2B5" w14:textId="77777777" w:rsidR="00AF0C08" w:rsidRDefault="00AF0C08" w:rsidP="00AF0C08">
      <w:r>
        <w:t>The central activity for 2021 commenced with a commission, issued by the Future Creatives, to recruit professional writers and a young person to create a stage adaptation of the book. The young people chose the professional and youth writer.</w:t>
      </w:r>
      <w:r>
        <w:rPr>
          <w:rStyle w:val="FootnoteReference"/>
        </w:rPr>
        <w:footnoteReference w:id="1"/>
      </w:r>
      <w:r>
        <w:t xml:space="preserve">  The commission was targeted in particular at people from under-represented backgrounds, including those with experience of the care system.</w:t>
      </w:r>
    </w:p>
    <w:p w14:paraId="2DEAF042" w14:textId="320777F1" w:rsidR="00AF0C08" w:rsidRDefault="00AF0C08" w:rsidP="00AF0C08">
      <w:r>
        <w:t xml:space="preserve">The Future Creatives group was also </w:t>
      </w:r>
      <w:r w:rsidR="005B7183">
        <w:t>expanded</w:t>
      </w:r>
      <w:r>
        <w:t xml:space="preserve"> by targeted recruitment aimed at young people aged between 14-25 who were entitled to free school meals, pupil premium, were care experienced, </w:t>
      </w:r>
      <w:proofErr w:type="gramStart"/>
      <w:r>
        <w:t>disabled</w:t>
      </w:r>
      <w:proofErr w:type="gramEnd"/>
      <w:r>
        <w:t xml:space="preserve"> or had English as a Second Language.  </w:t>
      </w:r>
      <w:r w:rsidRPr="00FA0F52">
        <w:rPr>
          <w:i/>
          <w:iCs/>
        </w:rPr>
        <w:t>Reimagine</w:t>
      </w:r>
      <w:r>
        <w:t xml:space="preserve"> partners and their schools’ networks distributed the call which targeted young people interested in performance but also the range of technical skills and roles that surround performance art.  The group is now made up of 24 young people including 14 performers, 1 writer, 2 stage managers a sound designer, </w:t>
      </w:r>
      <w:r w:rsidR="00E91CCE">
        <w:t xml:space="preserve">a </w:t>
      </w:r>
      <w:r>
        <w:t xml:space="preserve">lighting designer, </w:t>
      </w:r>
      <w:r w:rsidR="00E91CCE">
        <w:t xml:space="preserve">a </w:t>
      </w:r>
      <w:r>
        <w:t xml:space="preserve">marketing officer, </w:t>
      </w:r>
      <w:r w:rsidR="00E91CCE">
        <w:t xml:space="preserve">a </w:t>
      </w:r>
      <w:r>
        <w:t xml:space="preserve">producer, </w:t>
      </w:r>
      <w:r w:rsidR="00E91CCE">
        <w:t xml:space="preserve">a </w:t>
      </w:r>
      <w:r>
        <w:t xml:space="preserve">set designer, </w:t>
      </w:r>
      <w:r w:rsidR="00E91CCE">
        <w:t xml:space="preserve">a </w:t>
      </w:r>
      <w:r>
        <w:t xml:space="preserve">costume </w:t>
      </w:r>
      <w:proofErr w:type="gramStart"/>
      <w:r>
        <w:t>designer</w:t>
      </w:r>
      <w:proofErr w:type="gramEnd"/>
      <w:r>
        <w:t xml:space="preserve"> and a production manager.</w:t>
      </w:r>
      <w:r>
        <w:rPr>
          <w:rStyle w:val="FootnoteReference"/>
        </w:rPr>
        <w:footnoteReference w:id="2"/>
      </w:r>
      <w:r>
        <w:t xml:space="preserve">  The young people were offered initial insight into the variety of roles available and then chose which they would like to undertake. Each young person has an industry mentor</w:t>
      </w:r>
      <w:r>
        <w:rPr>
          <w:rStyle w:val="FootnoteReference"/>
        </w:rPr>
        <w:footnoteReference w:id="3"/>
      </w:r>
      <w:r>
        <w:t xml:space="preserve"> and the group worked together over 60 sessions between March and July to develop the performance of </w:t>
      </w:r>
      <w:r w:rsidRPr="00FA0F52">
        <w:rPr>
          <w:i/>
          <w:iCs/>
        </w:rPr>
        <w:t>Home Girl</w:t>
      </w:r>
      <w:r>
        <w:t xml:space="preserve"> for the main stage of Derby Theatre in July 2021. </w:t>
      </w:r>
      <w:r w:rsidR="00C4771D">
        <w:t xml:space="preserve">Young people gained insights into all aspects of the creative process that leads to a professional theatre performance as well as developing their skills in the </w:t>
      </w:r>
      <w:r w:rsidR="004764C1">
        <w:t xml:space="preserve">specific role that they performed. </w:t>
      </w:r>
      <w:r>
        <w:t>The performance was to be by a mixture of the Future Creatives actors and professional actors recruited to work with them.</w:t>
      </w:r>
      <w:r>
        <w:rPr>
          <w:rStyle w:val="FootnoteReference"/>
        </w:rPr>
        <w:footnoteReference w:id="4"/>
      </w:r>
      <w:r>
        <w:t xml:space="preserve"> In the event</w:t>
      </w:r>
      <w:r w:rsidR="00E91CCE">
        <w:t>,</w:t>
      </w:r>
      <w:r>
        <w:t xml:space="preserve"> the performance had to be cancelled because of Covid cases among the young participants.</w:t>
      </w:r>
      <w:r>
        <w:rPr>
          <w:rStyle w:val="FootnoteReference"/>
        </w:rPr>
        <w:footnoteReference w:id="5"/>
      </w:r>
      <w:r>
        <w:t xml:space="preserve"> </w:t>
      </w:r>
    </w:p>
    <w:p w14:paraId="290FDA09" w14:textId="1CA99882" w:rsidR="00AF0C08" w:rsidRDefault="00AF0C08" w:rsidP="00AF0C08">
      <w:pPr>
        <w:pStyle w:val="Caption"/>
        <w:keepNext/>
        <w:jc w:val="left"/>
      </w:pPr>
      <w:bookmarkStart w:id="12" w:name="_Toc84774164"/>
      <w:r>
        <w:lastRenderedPageBreak/>
        <w:t xml:space="preserve">Figure </w:t>
      </w:r>
      <w:r w:rsidR="00720A54">
        <w:fldChar w:fldCharType="begin"/>
      </w:r>
      <w:r w:rsidR="00720A54">
        <w:instrText xml:space="preserve"> SEQ Figure \* ARABIC </w:instrText>
      </w:r>
      <w:r w:rsidR="00720A54">
        <w:fldChar w:fldCharType="separate"/>
      </w:r>
      <w:r w:rsidR="00D375C3">
        <w:rPr>
          <w:noProof/>
        </w:rPr>
        <w:t>1</w:t>
      </w:r>
      <w:r w:rsidR="00720A54">
        <w:rPr>
          <w:noProof/>
        </w:rPr>
        <w:fldChar w:fldCharType="end"/>
      </w:r>
      <w:r>
        <w:t>: The Future Creatives taking part in a lighting workshop</w:t>
      </w:r>
      <w:bookmarkEnd w:id="12"/>
    </w:p>
    <w:p w14:paraId="602C5EBD" w14:textId="77777777" w:rsidR="00AF0C08" w:rsidRPr="00B45DDE" w:rsidRDefault="00AF0C08" w:rsidP="00AF0C08">
      <w:pPr>
        <w:spacing w:before="0" w:after="0"/>
        <w:jc w:val="left"/>
        <w:rPr>
          <w:rFonts w:ascii="Times New Roman" w:eastAsia="Times New Roman" w:hAnsi="Times New Roman" w:cs="Times New Roman"/>
          <w:sz w:val="24"/>
          <w:lang w:eastAsia="en-GB"/>
        </w:rPr>
      </w:pPr>
      <w:r w:rsidRPr="00B45DDE">
        <w:rPr>
          <w:rFonts w:ascii="Times New Roman" w:eastAsia="Times New Roman" w:hAnsi="Times New Roman" w:cs="Times New Roman"/>
          <w:sz w:val="24"/>
          <w:lang w:eastAsia="en-GB"/>
        </w:rPr>
        <w:fldChar w:fldCharType="begin"/>
      </w:r>
      <w:r w:rsidRPr="00B45DDE">
        <w:rPr>
          <w:rFonts w:ascii="Times New Roman" w:eastAsia="Times New Roman" w:hAnsi="Times New Roman" w:cs="Times New Roman"/>
          <w:sz w:val="24"/>
          <w:lang w:eastAsia="en-GB"/>
        </w:rPr>
        <w:instrText xml:space="preserve"> INCLUDEPICTURE "https://fluidideas.s3-eu-west-1.amazonaws.com/derbytheatre/s3fs-public/2017/DT%20Lighting%20Workshop%204.JPG" \* MERGEFORMATINET </w:instrText>
      </w:r>
      <w:r w:rsidRPr="00B45DDE">
        <w:rPr>
          <w:rFonts w:ascii="Times New Roman" w:eastAsia="Times New Roman" w:hAnsi="Times New Roman" w:cs="Times New Roman"/>
          <w:sz w:val="24"/>
          <w:lang w:eastAsia="en-GB"/>
        </w:rPr>
        <w:fldChar w:fldCharType="separate"/>
      </w:r>
      <w:r w:rsidRPr="00B45DDE">
        <w:rPr>
          <w:rFonts w:ascii="Times New Roman" w:eastAsia="Times New Roman" w:hAnsi="Times New Roman" w:cs="Times New Roman"/>
          <w:noProof/>
          <w:sz w:val="24"/>
          <w:lang w:eastAsia="en-GB"/>
        </w:rPr>
        <w:drawing>
          <wp:inline distT="0" distB="0" distL="0" distR="0" wp14:anchorId="73C673E9" wp14:editId="1F599C45">
            <wp:extent cx="5727700" cy="4298315"/>
            <wp:effectExtent l="0" t="0" r="0" b="0"/>
            <wp:docPr id="7" name="Picture 7" descr="Future Creatives Lighting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ture Creatives Lighting Worksho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7700" cy="4298315"/>
                    </a:xfrm>
                    <a:prstGeom prst="rect">
                      <a:avLst/>
                    </a:prstGeom>
                    <a:noFill/>
                    <a:ln>
                      <a:noFill/>
                    </a:ln>
                  </pic:spPr>
                </pic:pic>
              </a:graphicData>
            </a:graphic>
          </wp:inline>
        </w:drawing>
      </w:r>
      <w:r w:rsidRPr="00B45DDE">
        <w:rPr>
          <w:rFonts w:ascii="Times New Roman" w:eastAsia="Times New Roman" w:hAnsi="Times New Roman" w:cs="Times New Roman"/>
          <w:sz w:val="24"/>
          <w:lang w:eastAsia="en-GB"/>
        </w:rPr>
        <w:fldChar w:fldCharType="end"/>
      </w:r>
    </w:p>
    <w:p w14:paraId="3AF82858" w14:textId="77777777" w:rsidR="00AF0C08" w:rsidRDefault="00AF0C08" w:rsidP="00653F2D"/>
    <w:p w14:paraId="689FA6CE" w14:textId="3F445185" w:rsidR="00653F2D" w:rsidRDefault="00653F2D" w:rsidP="001C1C20">
      <w:pPr>
        <w:pStyle w:val="Heading2"/>
      </w:pPr>
      <w:bookmarkStart w:id="13" w:name="_Toc84774131"/>
      <w:r>
        <w:t>Hub Activities</w:t>
      </w:r>
      <w:bookmarkEnd w:id="13"/>
    </w:p>
    <w:p w14:paraId="32147BA8" w14:textId="5E9BAF6A" w:rsidR="002931A7" w:rsidRDefault="00C06A3E" w:rsidP="00653F2D">
      <w:r>
        <w:t xml:space="preserve">All hubs continued to deliver activities during autumn 2020 and through the second lockdown from Xmas through to </w:t>
      </w:r>
      <w:r w:rsidR="002931A7">
        <w:t>Summer</w:t>
      </w:r>
      <w:r w:rsidR="009A2298">
        <w:t xml:space="preserve"> 2021.  </w:t>
      </w:r>
      <w:r w:rsidR="002931A7">
        <w:t xml:space="preserve">The creative theme for all these activities was provided by the Alex </w:t>
      </w:r>
      <w:proofErr w:type="spellStart"/>
      <w:r w:rsidR="002931A7">
        <w:t>Wheatle</w:t>
      </w:r>
      <w:proofErr w:type="spellEnd"/>
      <w:r w:rsidR="002931A7">
        <w:t xml:space="preserve"> novel for young adults </w:t>
      </w:r>
      <w:r w:rsidR="002931A7" w:rsidRPr="002931A7">
        <w:rPr>
          <w:i/>
          <w:iCs/>
        </w:rPr>
        <w:t>Home Girl</w:t>
      </w:r>
      <w:r w:rsidR="002931A7">
        <w:t xml:space="preserve">.  Some activities ‘reimagined’ scenes, </w:t>
      </w:r>
      <w:proofErr w:type="gramStart"/>
      <w:r w:rsidR="002931A7">
        <w:t>characters</w:t>
      </w:r>
      <w:proofErr w:type="gramEnd"/>
      <w:r w:rsidR="002931A7">
        <w:t xml:space="preserve"> or aspects of the plot, while others created art </w:t>
      </w:r>
      <w:r w:rsidR="005261B3">
        <w:t xml:space="preserve">that might </w:t>
      </w:r>
      <w:r w:rsidR="0009749B">
        <w:t>accompany performances of the story.</w:t>
      </w:r>
    </w:p>
    <w:p w14:paraId="228E88B7" w14:textId="2F848F04" w:rsidR="004C4085" w:rsidRDefault="009A2298" w:rsidP="00653F2D">
      <w:r>
        <w:t xml:space="preserve">They experienced </w:t>
      </w:r>
      <w:r w:rsidR="004330A6">
        <w:t>difficulties</w:t>
      </w:r>
      <w:r>
        <w:t xml:space="preserve"> accessing schools physically due to pandemic control measures, and many activities were delivered online as a result.  </w:t>
      </w:r>
      <w:r w:rsidR="00B00490">
        <w:t xml:space="preserve">For example, having used a model of distributing art kits to families and then providing daily Zoom sessions to use the kits for arts activities, </w:t>
      </w:r>
      <w:proofErr w:type="spellStart"/>
      <w:r w:rsidR="00B00490">
        <w:t>Artcore</w:t>
      </w:r>
      <w:proofErr w:type="spellEnd"/>
      <w:r w:rsidR="00B00490">
        <w:t xml:space="preserve"> ran a similar model with schools and then again with families when schools closed.  </w:t>
      </w:r>
      <w:proofErr w:type="spellStart"/>
      <w:r w:rsidR="00013806">
        <w:t>Deda</w:t>
      </w:r>
      <w:proofErr w:type="spellEnd"/>
      <w:r w:rsidR="00013806">
        <w:t xml:space="preserve"> </w:t>
      </w:r>
      <w:r w:rsidR="00164263">
        <w:t xml:space="preserve">also continued their previous practice of making </w:t>
      </w:r>
      <w:proofErr w:type="spellStart"/>
      <w:r w:rsidR="005261B3">
        <w:t>Y</w:t>
      </w:r>
      <w:r w:rsidR="00164263">
        <w:t>outube</w:t>
      </w:r>
      <w:proofErr w:type="spellEnd"/>
      <w:r w:rsidR="00164263">
        <w:t xml:space="preserve"> videos focussing on emotional resilience and </w:t>
      </w:r>
      <w:r w:rsidR="00A11654">
        <w:t>exercise.</w:t>
      </w:r>
      <w:r w:rsidR="00515612">
        <w:rPr>
          <w:rStyle w:val="FootnoteReference"/>
        </w:rPr>
        <w:footnoteReference w:id="6"/>
      </w:r>
      <w:r w:rsidR="00A11654">
        <w:t xml:space="preserve">  They also conducted more targeted work to support schools’ online home learning</w:t>
      </w:r>
      <w:r w:rsidR="00355365">
        <w:t xml:space="preserve"> with 30 minutes of videos focussed on creative writing and movement each week </w:t>
      </w:r>
      <w:r w:rsidR="004C4085">
        <w:t>in the spring term.</w:t>
      </w:r>
      <w:r w:rsidR="00EF02BA">
        <w:rPr>
          <w:rStyle w:val="FootnoteReference"/>
        </w:rPr>
        <w:footnoteReference w:id="7"/>
      </w:r>
      <w:r w:rsidR="004C4085">
        <w:t xml:space="preserve">  </w:t>
      </w:r>
      <w:r w:rsidR="000544C4">
        <w:t xml:space="preserve">Sinfonia Viva supported schools to </w:t>
      </w:r>
      <w:r w:rsidR="00A77A22">
        <w:t xml:space="preserve">engage online delivering to multiple groups 3 times a week in several schools. </w:t>
      </w:r>
    </w:p>
    <w:p w14:paraId="11492180" w14:textId="1818505D" w:rsidR="00211672" w:rsidRDefault="002310E5" w:rsidP="00653F2D">
      <w:r>
        <w:t>Activity</w:t>
      </w:r>
      <w:r w:rsidR="00C9196D">
        <w:t xml:space="preserve"> has </w:t>
      </w:r>
      <w:r>
        <w:t xml:space="preserve">also </w:t>
      </w:r>
      <w:r w:rsidR="00C9196D">
        <w:t>been delivered face-to-face</w:t>
      </w:r>
      <w:r w:rsidR="006233AE">
        <w:t>,</w:t>
      </w:r>
      <w:r w:rsidR="00C9196D">
        <w:t xml:space="preserve"> however, especially </w:t>
      </w:r>
      <w:r w:rsidR="000854CB">
        <w:t xml:space="preserve">in the early autumn of 2020 and from </w:t>
      </w:r>
      <w:r w:rsidR="00C9196D">
        <w:t>early spring</w:t>
      </w:r>
      <w:r w:rsidR="000854CB">
        <w:t xml:space="preserve"> 2021</w:t>
      </w:r>
      <w:r w:rsidR="00C9196D">
        <w:t xml:space="preserve"> onwards.</w:t>
      </w:r>
      <w:r w:rsidR="004C4085">
        <w:t xml:space="preserve">  </w:t>
      </w:r>
      <w:r w:rsidR="00A141F7">
        <w:t>In the autumn of 2020</w:t>
      </w:r>
      <w:r w:rsidR="006233AE">
        <w:t>,</w:t>
      </w:r>
      <w:r w:rsidR="00A141F7">
        <w:t xml:space="preserve"> </w:t>
      </w:r>
      <w:proofErr w:type="spellStart"/>
      <w:r w:rsidR="00A141F7">
        <w:t>Deda</w:t>
      </w:r>
      <w:proofErr w:type="spellEnd"/>
      <w:r w:rsidR="00A141F7">
        <w:t xml:space="preserve"> ran </w:t>
      </w:r>
      <w:r w:rsidR="00093BF2">
        <w:t xml:space="preserve">dance activities in the </w:t>
      </w:r>
      <w:r w:rsidR="00093BF2">
        <w:lastRenderedPageBreak/>
        <w:t>October Half Term</w:t>
      </w:r>
      <w:r w:rsidR="00211672">
        <w:t xml:space="preserve"> in the form </w:t>
      </w:r>
      <w:r w:rsidR="006233AE">
        <w:t xml:space="preserve">of </w:t>
      </w:r>
      <w:r w:rsidR="00211672">
        <w:t xml:space="preserve">a </w:t>
      </w:r>
      <w:r w:rsidR="005F5948">
        <w:t xml:space="preserve">Hip Hop </w:t>
      </w:r>
      <w:r w:rsidR="00211672">
        <w:t>‘residency’</w:t>
      </w:r>
      <w:r w:rsidR="006815F6">
        <w:t>.</w:t>
      </w:r>
      <w:r w:rsidR="00211672">
        <w:t xml:space="preserve">  </w:t>
      </w:r>
      <w:r w:rsidR="00D814EA">
        <w:t xml:space="preserve">This offered the young people the </w:t>
      </w:r>
      <w:r w:rsidR="00C14652">
        <w:t>opportunity</w:t>
      </w:r>
      <w:r w:rsidR="00D814EA">
        <w:t xml:space="preserve"> to work with professional dance artists and to create an original performance</w:t>
      </w:r>
      <w:r w:rsidR="00416807">
        <w:t>.</w:t>
      </w:r>
      <w:r w:rsidR="00416807">
        <w:rPr>
          <w:rStyle w:val="FootnoteReference"/>
        </w:rPr>
        <w:footnoteReference w:id="8"/>
      </w:r>
      <w:r w:rsidR="00416807">
        <w:t xml:space="preserve">  </w:t>
      </w:r>
    </w:p>
    <w:p w14:paraId="4982BCF3" w14:textId="1BBD253F" w:rsidR="00C14652" w:rsidRDefault="00C14652" w:rsidP="00C14652">
      <w:pPr>
        <w:pStyle w:val="Caption"/>
        <w:keepNext/>
        <w:jc w:val="left"/>
      </w:pPr>
      <w:bookmarkStart w:id="14" w:name="_Toc84774165"/>
      <w:r>
        <w:t xml:space="preserve">Figure </w:t>
      </w:r>
      <w:fldSimple w:instr=" SEQ Figure \* ARABIC ">
        <w:r w:rsidR="00D375C3">
          <w:rPr>
            <w:noProof/>
          </w:rPr>
          <w:t>2</w:t>
        </w:r>
      </w:fldSimple>
      <w:r>
        <w:t xml:space="preserve">: </w:t>
      </w:r>
      <w:proofErr w:type="spellStart"/>
      <w:r>
        <w:t>Deda</w:t>
      </w:r>
      <w:proofErr w:type="spellEnd"/>
      <w:r>
        <w:t xml:space="preserve"> Hip Hop Residency in Action</w:t>
      </w:r>
      <w:bookmarkEnd w:id="14"/>
    </w:p>
    <w:p w14:paraId="61059B45" w14:textId="4A4D14BA" w:rsidR="0019563D" w:rsidRPr="0019563D" w:rsidRDefault="0019563D" w:rsidP="0019563D">
      <w:pPr>
        <w:spacing w:before="0" w:after="0"/>
        <w:jc w:val="left"/>
        <w:rPr>
          <w:rFonts w:ascii="Times New Roman" w:eastAsia="Times New Roman" w:hAnsi="Times New Roman" w:cs="Times New Roman"/>
          <w:sz w:val="24"/>
          <w:lang w:eastAsia="en-GB"/>
        </w:rPr>
      </w:pPr>
      <w:r w:rsidRPr="0019563D">
        <w:rPr>
          <w:rFonts w:ascii="Times New Roman" w:eastAsia="Times New Roman" w:hAnsi="Times New Roman" w:cs="Times New Roman"/>
          <w:sz w:val="24"/>
          <w:lang w:eastAsia="en-GB"/>
        </w:rPr>
        <w:fldChar w:fldCharType="begin"/>
      </w:r>
      <w:r w:rsidRPr="0019563D">
        <w:rPr>
          <w:rFonts w:ascii="Times New Roman" w:eastAsia="Times New Roman" w:hAnsi="Times New Roman" w:cs="Times New Roman"/>
          <w:sz w:val="24"/>
          <w:lang w:eastAsia="en-GB"/>
        </w:rPr>
        <w:instrText xml:space="preserve"> INCLUDEPICTURE "https://www.deda.uk.com/images/uploads/images/Copy-of-Copy-of-Untitled-3.png" \* MERGEFORMATINET </w:instrText>
      </w:r>
      <w:r w:rsidRPr="0019563D">
        <w:rPr>
          <w:rFonts w:ascii="Times New Roman" w:eastAsia="Times New Roman" w:hAnsi="Times New Roman" w:cs="Times New Roman"/>
          <w:sz w:val="24"/>
          <w:lang w:eastAsia="en-GB"/>
        </w:rPr>
        <w:fldChar w:fldCharType="separate"/>
      </w:r>
      <w:r w:rsidRPr="0019563D">
        <w:rPr>
          <w:rFonts w:ascii="Times New Roman" w:eastAsia="Times New Roman" w:hAnsi="Times New Roman" w:cs="Times New Roman"/>
          <w:noProof/>
          <w:sz w:val="24"/>
          <w:lang w:eastAsia="en-GB"/>
        </w:rPr>
        <w:drawing>
          <wp:inline distT="0" distB="0" distL="0" distR="0" wp14:anchorId="1C64C5D1" wp14:editId="275A326C">
            <wp:extent cx="5727700" cy="3227070"/>
            <wp:effectExtent l="0" t="0" r="0" b="0"/>
            <wp:docPr id="6" name="Picture 6" descr="A group of people running on a tr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running on a track&#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3227070"/>
                    </a:xfrm>
                    <a:prstGeom prst="rect">
                      <a:avLst/>
                    </a:prstGeom>
                    <a:noFill/>
                    <a:ln>
                      <a:noFill/>
                    </a:ln>
                  </pic:spPr>
                </pic:pic>
              </a:graphicData>
            </a:graphic>
          </wp:inline>
        </w:drawing>
      </w:r>
      <w:r w:rsidRPr="0019563D">
        <w:rPr>
          <w:rFonts w:ascii="Times New Roman" w:eastAsia="Times New Roman" w:hAnsi="Times New Roman" w:cs="Times New Roman"/>
          <w:sz w:val="24"/>
          <w:lang w:eastAsia="en-GB"/>
        </w:rPr>
        <w:fldChar w:fldCharType="end"/>
      </w:r>
    </w:p>
    <w:p w14:paraId="486B908C" w14:textId="751EDAA1" w:rsidR="00D814EA" w:rsidRDefault="00D814EA" w:rsidP="00653F2D"/>
    <w:p w14:paraId="3BB63E3C" w14:textId="23923A37" w:rsidR="00493A76" w:rsidRDefault="00493A76" w:rsidP="00653F2D">
      <w:r>
        <w:t>They also ran an after</w:t>
      </w:r>
      <w:r w:rsidR="00063EDC">
        <w:t>-</w:t>
      </w:r>
      <w:r>
        <w:t xml:space="preserve">school performance club at a secondary school.  </w:t>
      </w:r>
      <w:r w:rsidR="00275967">
        <w:t>This centred on co-creation and included multiple artists and performance art forms</w:t>
      </w:r>
      <w:r w:rsidR="004469F0">
        <w:t>, as well as wellness support.</w:t>
      </w:r>
      <w:r w:rsidR="00AE4665">
        <w:t xml:space="preserve">  This was particularly valuable as the school does not have any drama, dance or performing arts provision.</w:t>
      </w:r>
      <w:r w:rsidR="00C93C50">
        <w:t xml:space="preserve">  Taking themes of mental health and identity from </w:t>
      </w:r>
      <w:r w:rsidR="00C93C50" w:rsidRPr="00FA0F52">
        <w:rPr>
          <w:i/>
          <w:iCs/>
        </w:rPr>
        <w:t>Home Girl</w:t>
      </w:r>
      <w:r w:rsidR="00C93C50">
        <w:t xml:space="preserve">, the group worked together to </w:t>
      </w:r>
      <w:r w:rsidR="002C411F">
        <w:t xml:space="preserve">create performances that </w:t>
      </w:r>
      <w:r w:rsidR="00355644">
        <w:t xml:space="preserve">responded to the challenges identified by the young people themselves.  </w:t>
      </w:r>
      <w:r w:rsidR="0015187E">
        <w:t>F</w:t>
      </w:r>
      <w:r w:rsidR="00355644">
        <w:t>urther creative residenc</w:t>
      </w:r>
      <w:r w:rsidR="0015187E">
        <w:t>ies</w:t>
      </w:r>
      <w:r w:rsidR="00355644">
        <w:t xml:space="preserve"> in spring</w:t>
      </w:r>
      <w:r w:rsidR="0015187E">
        <w:t xml:space="preserve"> and summer enabled the group to film and then show their videos to a </w:t>
      </w:r>
      <w:proofErr w:type="gramStart"/>
      <w:r w:rsidR="0015187E">
        <w:t>small invited</w:t>
      </w:r>
      <w:proofErr w:type="gramEnd"/>
      <w:r w:rsidR="0015187E">
        <w:t xml:space="preserve"> audience in August.  </w:t>
      </w:r>
      <w:proofErr w:type="spellStart"/>
      <w:r w:rsidR="001607D2">
        <w:t>Deda</w:t>
      </w:r>
      <w:proofErr w:type="spellEnd"/>
      <w:r w:rsidR="001607D2">
        <w:t xml:space="preserve"> also worked in two primary schools to </w:t>
      </w:r>
      <w:r w:rsidR="006F6C53">
        <w:t xml:space="preserve">co-create group poetry.  This led up to a sharing day where co-created posters and banners were also shown. </w:t>
      </w:r>
    </w:p>
    <w:p w14:paraId="05842C85" w14:textId="60FD6298" w:rsidR="00DD2746" w:rsidRDefault="004232D3" w:rsidP="00653F2D">
      <w:r>
        <w:t xml:space="preserve">From spring 2021 </w:t>
      </w:r>
      <w:r w:rsidR="00DD2746">
        <w:t xml:space="preserve">Sinfonia Viva ran activities in </w:t>
      </w:r>
      <w:r w:rsidR="00B54A46">
        <w:t xml:space="preserve">five schools alongside Hubbub Theatre company and Quad.  The children worked together to make short videos featuring original music and songs, alongside </w:t>
      </w:r>
      <w:r w:rsidR="00825B1E">
        <w:t>digital</w:t>
      </w:r>
      <w:r w:rsidR="00B54A46">
        <w:t xml:space="preserve"> and craft animations</w:t>
      </w:r>
      <w:r w:rsidR="00BA3A11">
        <w:t>, as well as performance and dance</w:t>
      </w:r>
      <w:r w:rsidR="00B54A46">
        <w:t>.</w:t>
      </w:r>
      <w:r w:rsidR="00AF619D">
        <w:rPr>
          <w:rStyle w:val="FootnoteReference"/>
        </w:rPr>
        <w:footnoteReference w:id="9"/>
      </w:r>
    </w:p>
    <w:p w14:paraId="703D577B" w14:textId="0B2F8806" w:rsidR="00C14652" w:rsidRDefault="00C14652" w:rsidP="00C14652">
      <w:pPr>
        <w:pStyle w:val="Caption"/>
        <w:keepNext/>
      </w:pPr>
      <w:bookmarkStart w:id="15" w:name="_Toc84774166"/>
      <w:r>
        <w:lastRenderedPageBreak/>
        <w:t xml:space="preserve">Figure </w:t>
      </w:r>
      <w:fldSimple w:instr=" SEQ Figure \* ARABIC ">
        <w:r w:rsidR="00D375C3">
          <w:rPr>
            <w:noProof/>
          </w:rPr>
          <w:t>3</w:t>
        </w:r>
      </w:fldSimple>
      <w:r>
        <w:t>: SEND Hub Co-Created Videos</w:t>
      </w:r>
      <w:bookmarkEnd w:id="15"/>
    </w:p>
    <w:p w14:paraId="4822ED0C" w14:textId="41FCF133" w:rsidR="004232D3" w:rsidRDefault="000F3115" w:rsidP="00653F2D">
      <w:r w:rsidRPr="000F3115">
        <w:rPr>
          <w:noProof/>
        </w:rPr>
        <w:drawing>
          <wp:inline distT="0" distB="0" distL="0" distR="0" wp14:anchorId="1FBE08D2" wp14:editId="0A71CDE6">
            <wp:extent cx="5727700" cy="3734435"/>
            <wp:effectExtent l="0" t="0" r="0" b="0"/>
            <wp:docPr id="4" name="Picture 4" descr="A picture containing text,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colorful&#10;&#10;Description automatically generated"/>
                    <pic:cNvPicPr/>
                  </pic:nvPicPr>
                  <pic:blipFill>
                    <a:blip r:embed="rId11"/>
                    <a:stretch>
                      <a:fillRect/>
                    </a:stretch>
                  </pic:blipFill>
                  <pic:spPr>
                    <a:xfrm>
                      <a:off x="0" y="0"/>
                      <a:ext cx="5727700" cy="3734435"/>
                    </a:xfrm>
                    <a:prstGeom prst="rect">
                      <a:avLst/>
                    </a:prstGeom>
                  </pic:spPr>
                </pic:pic>
              </a:graphicData>
            </a:graphic>
          </wp:inline>
        </w:drawing>
      </w:r>
    </w:p>
    <w:p w14:paraId="3C878479" w14:textId="14A5C6D3" w:rsidR="005F7D72" w:rsidRDefault="005571B3" w:rsidP="00653F2D">
      <w:r>
        <w:t xml:space="preserve">Baby People </w:t>
      </w:r>
      <w:r w:rsidR="005F21E4">
        <w:t xml:space="preserve">were able to continue to deliver face-to-face sessions in </w:t>
      </w:r>
      <w:proofErr w:type="spellStart"/>
      <w:r w:rsidR="005F21E4">
        <w:t>Sinfin</w:t>
      </w:r>
      <w:proofErr w:type="spellEnd"/>
      <w:r w:rsidR="005F21E4">
        <w:t xml:space="preserve"> focussed on Dance and Graffiti.  Graffiti work was particularly useful because it was </w:t>
      </w:r>
      <w:proofErr w:type="gramStart"/>
      <w:r w:rsidR="005F21E4">
        <w:t>outside, and</w:t>
      </w:r>
      <w:proofErr w:type="gramEnd"/>
      <w:r w:rsidR="005F21E4">
        <w:t xml:space="preserve"> resulted in a large scale public </w:t>
      </w:r>
      <w:r w:rsidR="006233AE">
        <w:t>artwork</w:t>
      </w:r>
      <w:r w:rsidR="005F21E4">
        <w:t xml:space="preserve"> on an underpass </w:t>
      </w:r>
      <w:r w:rsidR="005F7D72">
        <w:t xml:space="preserve">on the theme of Covid safety.  The </w:t>
      </w:r>
      <w:r w:rsidR="006233AE">
        <w:t>artwork</w:t>
      </w:r>
      <w:r w:rsidR="005F7D72">
        <w:t xml:space="preserve"> and </w:t>
      </w:r>
      <w:r w:rsidR="00204655">
        <w:t xml:space="preserve">featured on the national news.  A music and dance performance </w:t>
      </w:r>
      <w:proofErr w:type="gramStart"/>
      <w:r w:rsidR="00204655">
        <w:t>was</w:t>
      </w:r>
      <w:proofErr w:type="gramEnd"/>
      <w:r w:rsidR="00204655">
        <w:t xml:space="preserve"> also staged at the site</w:t>
      </w:r>
      <w:r w:rsidR="00840861">
        <w:t>, helping to ‘reimagine’ this</w:t>
      </w:r>
      <w:r w:rsidR="00A20B16">
        <w:t xml:space="preserve"> part of the area </w:t>
      </w:r>
      <w:r w:rsidR="008B3EED">
        <w:t>temporarily</w:t>
      </w:r>
      <w:r w:rsidR="00A20B16">
        <w:t xml:space="preserve"> as performance space and permanently through the </w:t>
      </w:r>
      <w:r w:rsidR="008B3EED">
        <w:t>graffiti</w:t>
      </w:r>
      <w:r w:rsidR="00A20B16">
        <w:t xml:space="preserve">. </w:t>
      </w:r>
    </w:p>
    <w:p w14:paraId="474D7389" w14:textId="77777777" w:rsidR="00825B1E" w:rsidRDefault="00825B1E" w:rsidP="00653F2D"/>
    <w:p w14:paraId="0D27D568" w14:textId="645D04C0" w:rsidR="00C14652" w:rsidRDefault="00C14652" w:rsidP="00C14652">
      <w:pPr>
        <w:pStyle w:val="Caption"/>
        <w:keepNext/>
        <w:jc w:val="left"/>
      </w:pPr>
      <w:bookmarkStart w:id="16" w:name="_Toc84774167"/>
      <w:r>
        <w:lastRenderedPageBreak/>
        <w:t xml:space="preserve">Figure </w:t>
      </w:r>
      <w:fldSimple w:instr=" SEQ Figure \* ARABIC ">
        <w:r w:rsidR="00D375C3">
          <w:rPr>
            <w:noProof/>
          </w:rPr>
          <w:t>4</w:t>
        </w:r>
      </w:fldSimple>
      <w:r>
        <w:t xml:space="preserve">: Underpass in </w:t>
      </w:r>
      <w:proofErr w:type="spellStart"/>
      <w:r>
        <w:t>Sinfin</w:t>
      </w:r>
      <w:proofErr w:type="spellEnd"/>
      <w:r>
        <w:t xml:space="preserve">, transformed through Young-People's </w:t>
      </w:r>
      <w:r w:rsidR="006233AE">
        <w:t>Graffiti</w:t>
      </w:r>
      <w:r>
        <w:t xml:space="preserve"> expression</w:t>
      </w:r>
      <w:bookmarkEnd w:id="16"/>
    </w:p>
    <w:p w14:paraId="5B9053F7" w14:textId="0BD35533" w:rsidR="008511D2" w:rsidRPr="008511D2" w:rsidRDefault="008511D2" w:rsidP="008511D2">
      <w:pPr>
        <w:spacing w:before="0" w:after="0"/>
        <w:jc w:val="left"/>
        <w:rPr>
          <w:rFonts w:ascii="Times New Roman" w:eastAsia="Times New Roman" w:hAnsi="Times New Roman" w:cs="Times New Roman"/>
          <w:sz w:val="24"/>
          <w:lang w:eastAsia="en-GB"/>
        </w:rPr>
      </w:pPr>
      <w:r w:rsidRPr="008511D2">
        <w:rPr>
          <w:rFonts w:ascii="Times New Roman" w:eastAsia="Times New Roman" w:hAnsi="Times New Roman" w:cs="Times New Roman"/>
          <w:sz w:val="24"/>
          <w:lang w:eastAsia="en-GB"/>
        </w:rPr>
        <w:fldChar w:fldCharType="begin"/>
      </w:r>
      <w:r w:rsidRPr="008511D2">
        <w:rPr>
          <w:rFonts w:ascii="Times New Roman" w:eastAsia="Times New Roman" w:hAnsi="Times New Roman" w:cs="Times New Roman"/>
          <w:sz w:val="24"/>
          <w:lang w:eastAsia="en-GB"/>
        </w:rPr>
        <w:instrText xml:space="preserve"> INCLUDEPICTURE "https://images.ctfassets.net/pjshm78m9jt4/2t3LU0W6vcW5WogpOICHuF/74daaa1ddaa5c728908346d418be59b7/IMG_0754.jpg?fm=jpg&amp;fit=fill&amp;w=650&amp;h=488&amp;q=80" \* MERGEFORMATINET </w:instrText>
      </w:r>
      <w:r w:rsidRPr="008511D2">
        <w:rPr>
          <w:rFonts w:ascii="Times New Roman" w:eastAsia="Times New Roman" w:hAnsi="Times New Roman" w:cs="Times New Roman"/>
          <w:sz w:val="24"/>
          <w:lang w:eastAsia="en-GB"/>
        </w:rPr>
        <w:fldChar w:fldCharType="separate"/>
      </w:r>
      <w:r w:rsidRPr="008511D2">
        <w:rPr>
          <w:rFonts w:ascii="Times New Roman" w:eastAsia="Times New Roman" w:hAnsi="Times New Roman" w:cs="Times New Roman"/>
          <w:noProof/>
          <w:sz w:val="24"/>
          <w:lang w:eastAsia="en-GB"/>
        </w:rPr>
        <w:drawing>
          <wp:inline distT="0" distB="0" distL="0" distR="0" wp14:anchorId="1F7EB91D" wp14:editId="1FCCB89E">
            <wp:extent cx="5727700" cy="4298950"/>
            <wp:effectExtent l="0" t="0" r="0" b="6350"/>
            <wp:docPr id="3" name="Picture 3" descr="Graffiti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ffiti on a wall&#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4298950"/>
                    </a:xfrm>
                    <a:prstGeom prst="rect">
                      <a:avLst/>
                    </a:prstGeom>
                    <a:noFill/>
                    <a:ln>
                      <a:noFill/>
                    </a:ln>
                  </pic:spPr>
                </pic:pic>
              </a:graphicData>
            </a:graphic>
          </wp:inline>
        </w:drawing>
      </w:r>
      <w:r w:rsidRPr="008511D2">
        <w:rPr>
          <w:rFonts w:ascii="Times New Roman" w:eastAsia="Times New Roman" w:hAnsi="Times New Roman" w:cs="Times New Roman"/>
          <w:sz w:val="24"/>
          <w:lang w:eastAsia="en-GB"/>
        </w:rPr>
        <w:fldChar w:fldCharType="end"/>
      </w:r>
    </w:p>
    <w:p w14:paraId="50388DBD" w14:textId="77777777" w:rsidR="00DD2746" w:rsidRDefault="00DD2746" w:rsidP="00653F2D"/>
    <w:p w14:paraId="4910333B" w14:textId="42B60FD3" w:rsidR="00653F2D" w:rsidRDefault="004C4085" w:rsidP="00653F2D">
      <w:r>
        <w:t xml:space="preserve">Derby Theatre </w:t>
      </w:r>
      <w:r w:rsidR="00841998">
        <w:t>was</w:t>
      </w:r>
      <w:r>
        <w:t xml:space="preserve"> able to recommence work in schools from the beginning of March</w:t>
      </w:r>
      <w:r w:rsidR="00462EB9">
        <w:t xml:space="preserve"> to </w:t>
      </w:r>
      <w:r w:rsidR="005B4CD1">
        <w:t>co-create stories and performances between young people from different schools</w:t>
      </w:r>
      <w:r w:rsidR="00FA5092">
        <w:t xml:space="preserve">. The young people also worked on visual arts </w:t>
      </w:r>
      <w:r w:rsidR="003A19DC">
        <w:t>and animation and produced three animated films.</w:t>
      </w:r>
      <w:r w:rsidR="00696156">
        <w:rPr>
          <w:rStyle w:val="FootnoteReference"/>
        </w:rPr>
        <w:footnoteReference w:id="10"/>
      </w:r>
      <w:r w:rsidR="003A19DC">
        <w:t xml:space="preserve"> Once the </w:t>
      </w:r>
      <w:r w:rsidR="00943C21">
        <w:t xml:space="preserve">full lock-down was lifted in July, </w:t>
      </w:r>
      <w:r w:rsidR="007536E5">
        <w:t xml:space="preserve">a community </w:t>
      </w:r>
      <w:r w:rsidR="004416CE">
        <w:t xml:space="preserve">celebration </w:t>
      </w:r>
      <w:r w:rsidR="007536E5">
        <w:t xml:space="preserve">event was held where </w:t>
      </w:r>
      <w:r w:rsidR="003A19DC">
        <w:t>the films were launched</w:t>
      </w:r>
      <w:r w:rsidR="00276E0B">
        <w:t xml:space="preserve">.  The families that attended </w:t>
      </w:r>
      <w:r w:rsidR="00E53A0B">
        <w:t xml:space="preserve">were also able to </w:t>
      </w:r>
      <w:r w:rsidR="002515C3">
        <w:t xml:space="preserve">engage with performance and story writing </w:t>
      </w:r>
      <w:r w:rsidR="009354EF">
        <w:t>workshops</w:t>
      </w:r>
      <w:r w:rsidR="002515C3">
        <w:t xml:space="preserve"> and </w:t>
      </w:r>
      <w:r w:rsidR="004416CE">
        <w:t>eat together</w:t>
      </w:r>
      <w:r w:rsidR="009354EF">
        <w:t>.  A documentary film recorded the experience of the participants and audiences.</w:t>
      </w:r>
      <w:r w:rsidR="00993E5E">
        <w:rPr>
          <w:rStyle w:val="FootnoteReference"/>
        </w:rPr>
        <w:footnoteReference w:id="11"/>
      </w:r>
      <w:r w:rsidR="00DD2746">
        <w:t xml:space="preserve">  </w:t>
      </w:r>
    </w:p>
    <w:p w14:paraId="44176230" w14:textId="0E25DF2B" w:rsidR="00C14652" w:rsidRDefault="00C14652" w:rsidP="00C14652">
      <w:pPr>
        <w:pStyle w:val="Caption"/>
        <w:keepNext/>
      </w:pPr>
      <w:bookmarkStart w:id="17" w:name="_Toc84774168"/>
      <w:r>
        <w:lastRenderedPageBreak/>
        <w:t xml:space="preserve">Figure </w:t>
      </w:r>
      <w:fldSimple w:instr=" SEQ Figure \* ARABIC ">
        <w:r w:rsidR="00D375C3">
          <w:rPr>
            <w:noProof/>
          </w:rPr>
          <w:t>5</w:t>
        </w:r>
      </w:fldSimple>
      <w:r>
        <w:t>: Preparing visual arts for the Abbey-Hub Animated Videos</w:t>
      </w:r>
      <w:bookmarkEnd w:id="17"/>
    </w:p>
    <w:p w14:paraId="68A78F92" w14:textId="06E0FEAF" w:rsidR="004330A6" w:rsidRDefault="004E60B7" w:rsidP="00653F2D">
      <w:r w:rsidRPr="004E60B7">
        <w:rPr>
          <w:noProof/>
        </w:rPr>
        <w:drawing>
          <wp:inline distT="0" distB="0" distL="0" distR="0" wp14:anchorId="00972B43" wp14:editId="61CF8539">
            <wp:extent cx="5727700" cy="2815590"/>
            <wp:effectExtent l="0" t="0" r="0" b="3810"/>
            <wp:docPr id="5" name="Picture 5" descr="A picture containing text, table, indoor,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table, indoor, envelope&#10;&#10;Description automatically generated"/>
                    <pic:cNvPicPr/>
                  </pic:nvPicPr>
                  <pic:blipFill>
                    <a:blip r:embed="rId13"/>
                    <a:stretch>
                      <a:fillRect/>
                    </a:stretch>
                  </pic:blipFill>
                  <pic:spPr>
                    <a:xfrm>
                      <a:off x="0" y="0"/>
                      <a:ext cx="5727700" cy="2815590"/>
                    </a:xfrm>
                    <a:prstGeom prst="rect">
                      <a:avLst/>
                    </a:prstGeom>
                  </pic:spPr>
                </pic:pic>
              </a:graphicData>
            </a:graphic>
          </wp:inline>
        </w:drawing>
      </w:r>
    </w:p>
    <w:p w14:paraId="27A2D516" w14:textId="77777777" w:rsidR="001C1C20" w:rsidRDefault="001C1C20" w:rsidP="001C1C20">
      <w:pPr>
        <w:pStyle w:val="Heading2"/>
      </w:pPr>
      <w:bookmarkStart w:id="18" w:name="_Toc84774132"/>
      <w:r>
        <w:t>Overall Monitoring Data</w:t>
      </w:r>
      <w:bookmarkEnd w:id="18"/>
    </w:p>
    <w:p w14:paraId="2CD57620" w14:textId="77777777" w:rsidR="001C1C20" w:rsidRDefault="001C1C20" w:rsidP="001C1C20">
      <w:pPr>
        <w:pStyle w:val="Caption"/>
        <w:keepNext/>
      </w:pPr>
      <w:bookmarkStart w:id="19" w:name="_Toc84774153"/>
      <w:r>
        <w:t xml:space="preserve">Table </w:t>
      </w:r>
      <w:r w:rsidR="00720A54">
        <w:fldChar w:fldCharType="begin"/>
      </w:r>
      <w:r w:rsidR="00720A54">
        <w:instrText xml:space="preserve"> SEQ Table \* ARABIC </w:instrText>
      </w:r>
      <w:r w:rsidR="00720A54">
        <w:fldChar w:fldCharType="separate"/>
      </w:r>
      <w:r>
        <w:rPr>
          <w:noProof/>
        </w:rPr>
        <w:t>3</w:t>
      </w:r>
      <w:r w:rsidR="00720A54">
        <w:rPr>
          <w:noProof/>
        </w:rPr>
        <w:fldChar w:fldCharType="end"/>
      </w:r>
      <w:r>
        <w:t>: Summary Monitoring Data Year 2</w:t>
      </w:r>
      <w:bookmarkEnd w:id="19"/>
    </w:p>
    <w:tbl>
      <w:tblPr>
        <w:tblStyle w:val="TableGrid"/>
        <w:tblW w:w="0" w:type="auto"/>
        <w:tblLayout w:type="fixed"/>
        <w:tblLook w:val="04A0" w:firstRow="1" w:lastRow="0" w:firstColumn="1" w:lastColumn="0" w:noHBand="0" w:noVBand="1"/>
      </w:tblPr>
      <w:tblGrid>
        <w:gridCol w:w="1974"/>
        <w:gridCol w:w="1005"/>
        <w:gridCol w:w="1005"/>
        <w:gridCol w:w="1005"/>
        <w:gridCol w:w="1005"/>
        <w:gridCol w:w="1005"/>
        <w:gridCol w:w="1005"/>
        <w:gridCol w:w="1006"/>
      </w:tblGrid>
      <w:tr w:rsidR="001C1C20" w:rsidRPr="001F33F0" w14:paraId="75DF84A9" w14:textId="77777777" w:rsidTr="00A8033F">
        <w:tc>
          <w:tcPr>
            <w:tcW w:w="1974" w:type="dxa"/>
            <w:noWrap/>
            <w:hideMark/>
          </w:tcPr>
          <w:p w14:paraId="142167E5" w14:textId="77777777" w:rsidR="001C1C20" w:rsidRPr="001F33F0" w:rsidRDefault="001C1C20" w:rsidP="00A8033F">
            <w:pPr>
              <w:jc w:val="left"/>
              <w:rPr>
                <w:sz w:val="20"/>
                <w:szCs w:val="20"/>
              </w:rPr>
            </w:pPr>
          </w:p>
        </w:tc>
        <w:tc>
          <w:tcPr>
            <w:tcW w:w="1005" w:type="dxa"/>
            <w:noWrap/>
            <w:hideMark/>
          </w:tcPr>
          <w:p w14:paraId="609B6D7E" w14:textId="77777777" w:rsidR="001C1C20" w:rsidRPr="001F33F0" w:rsidRDefault="001C1C20" w:rsidP="00A8033F">
            <w:pPr>
              <w:jc w:val="center"/>
              <w:rPr>
                <w:sz w:val="20"/>
                <w:szCs w:val="20"/>
              </w:rPr>
            </w:pPr>
            <w:r w:rsidRPr="001F33F0">
              <w:rPr>
                <w:sz w:val="20"/>
                <w:szCs w:val="20"/>
              </w:rPr>
              <w:t>Central</w:t>
            </w:r>
          </w:p>
        </w:tc>
        <w:tc>
          <w:tcPr>
            <w:tcW w:w="1005" w:type="dxa"/>
            <w:noWrap/>
            <w:hideMark/>
          </w:tcPr>
          <w:p w14:paraId="45C4688B" w14:textId="77777777" w:rsidR="001C1C20" w:rsidRPr="001F33F0" w:rsidRDefault="001C1C20" w:rsidP="00A8033F">
            <w:pPr>
              <w:jc w:val="center"/>
              <w:rPr>
                <w:sz w:val="20"/>
                <w:szCs w:val="20"/>
              </w:rPr>
            </w:pPr>
            <w:r w:rsidRPr="001F33F0">
              <w:rPr>
                <w:sz w:val="20"/>
                <w:szCs w:val="20"/>
              </w:rPr>
              <w:t>Abbey</w:t>
            </w:r>
          </w:p>
        </w:tc>
        <w:tc>
          <w:tcPr>
            <w:tcW w:w="1005" w:type="dxa"/>
            <w:noWrap/>
            <w:hideMark/>
          </w:tcPr>
          <w:p w14:paraId="1AEB7A4F" w14:textId="77777777" w:rsidR="001C1C20" w:rsidRPr="001F33F0" w:rsidRDefault="001C1C20" w:rsidP="00A8033F">
            <w:pPr>
              <w:jc w:val="center"/>
              <w:rPr>
                <w:sz w:val="20"/>
                <w:szCs w:val="20"/>
              </w:rPr>
            </w:pPr>
            <w:proofErr w:type="spellStart"/>
            <w:r w:rsidRPr="001F33F0">
              <w:rPr>
                <w:sz w:val="20"/>
                <w:szCs w:val="20"/>
              </w:rPr>
              <w:t>Sinfin</w:t>
            </w:r>
            <w:proofErr w:type="spellEnd"/>
          </w:p>
        </w:tc>
        <w:tc>
          <w:tcPr>
            <w:tcW w:w="1005" w:type="dxa"/>
            <w:noWrap/>
            <w:hideMark/>
          </w:tcPr>
          <w:p w14:paraId="56BFEC0F" w14:textId="77777777" w:rsidR="001C1C20" w:rsidRPr="001F33F0" w:rsidRDefault="001C1C20" w:rsidP="00A8033F">
            <w:pPr>
              <w:jc w:val="center"/>
              <w:rPr>
                <w:sz w:val="20"/>
                <w:szCs w:val="20"/>
              </w:rPr>
            </w:pPr>
            <w:r w:rsidRPr="001F33F0">
              <w:rPr>
                <w:sz w:val="20"/>
                <w:szCs w:val="20"/>
              </w:rPr>
              <w:t>Norm</w:t>
            </w:r>
            <w:r>
              <w:rPr>
                <w:sz w:val="20"/>
                <w:szCs w:val="20"/>
              </w:rPr>
              <w:t xml:space="preserve">. / </w:t>
            </w:r>
            <w:proofErr w:type="spellStart"/>
            <w:r>
              <w:rPr>
                <w:sz w:val="20"/>
                <w:szCs w:val="20"/>
              </w:rPr>
              <w:t>Arbtum</w:t>
            </w:r>
            <w:proofErr w:type="spellEnd"/>
          </w:p>
        </w:tc>
        <w:tc>
          <w:tcPr>
            <w:tcW w:w="1005" w:type="dxa"/>
            <w:noWrap/>
            <w:hideMark/>
          </w:tcPr>
          <w:p w14:paraId="1BCFE09B" w14:textId="77777777" w:rsidR="001C1C20" w:rsidRPr="001F33F0" w:rsidRDefault="001C1C20" w:rsidP="00A8033F">
            <w:pPr>
              <w:jc w:val="center"/>
              <w:rPr>
                <w:sz w:val="20"/>
                <w:szCs w:val="20"/>
              </w:rPr>
            </w:pPr>
            <w:r>
              <w:rPr>
                <w:sz w:val="20"/>
                <w:szCs w:val="20"/>
              </w:rPr>
              <w:t xml:space="preserve">Derwent/ </w:t>
            </w:r>
            <w:r w:rsidRPr="001F33F0">
              <w:rPr>
                <w:sz w:val="20"/>
                <w:szCs w:val="20"/>
              </w:rPr>
              <w:t>Chad</w:t>
            </w:r>
            <w:r>
              <w:rPr>
                <w:sz w:val="20"/>
                <w:szCs w:val="20"/>
              </w:rPr>
              <w:t>.</w:t>
            </w:r>
          </w:p>
        </w:tc>
        <w:tc>
          <w:tcPr>
            <w:tcW w:w="1005" w:type="dxa"/>
            <w:noWrap/>
            <w:hideMark/>
          </w:tcPr>
          <w:p w14:paraId="10E85608" w14:textId="77777777" w:rsidR="001C1C20" w:rsidRPr="001F33F0" w:rsidRDefault="001C1C20" w:rsidP="00A8033F">
            <w:pPr>
              <w:jc w:val="center"/>
              <w:rPr>
                <w:sz w:val="20"/>
                <w:szCs w:val="20"/>
              </w:rPr>
            </w:pPr>
            <w:r w:rsidRPr="001F33F0">
              <w:rPr>
                <w:sz w:val="20"/>
                <w:szCs w:val="20"/>
              </w:rPr>
              <w:t>SEND</w:t>
            </w:r>
          </w:p>
        </w:tc>
        <w:tc>
          <w:tcPr>
            <w:tcW w:w="1006" w:type="dxa"/>
            <w:noWrap/>
            <w:hideMark/>
          </w:tcPr>
          <w:p w14:paraId="3C391B77" w14:textId="77777777" w:rsidR="001C1C20" w:rsidRPr="001F33F0" w:rsidRDefault="001C1C20" w:rsidP="00A8033F">
            <w:pPr>
              <w:jc w:val="center"/>
              <w:rPr>
                <w:sz w:val="20"/>
                <w:szCs w:val="20"/>
              </w:rPr>
            </w:pPr>
            <w:r w:rsidRPr="001F33F0">
              <w:rPr>
                <w:sz w:val="20"/>
                <w:szCs w:val="20"/>
              </w:rPr>
              <w:t>Total</w:t>
            </w:r>
          </w:p>
        </w:tc>
      </w:tr>
      <w:tr w:rsidR="001C1C20" w:rsidRPr="001F33F0" w14:paraId="5312F6E3" w14:textId="77777777" w:rsidTr="00A8033F">
        <w:tc>
          <w:tcPr>
            <w:tcW w:w="1974" w:type="dxa"/>
            <w:hideMark/>
          </w:tcPr>
          <w:p w14:paraId="1AF13ED5" w14:textId="77777777" w:rsidR="001C1C20" w:rsidRPr="001F33F0" w:rsidRDefault="001C1C20" w:rsidP="00A8033F">
            <w:pPr>
              <w:jc w:val="left"/>
              <w:rPr>
                <w:sz w:val="20"/>
                <w:szCs w:val="20"/>
              </w:rPr>
            </w:pPr>
            <w:r w:rsidRPr="001F33F0">
              <w:rPr>
                <w:sz w:val="20"/>
                <w:szCs w:val="20"/>
              </w:rPr>
              <w:t>No. of performances</w:t>
            </w:r>
          </w:p>
        </w:tc>
        <w:tc>
          <w:tcPr>
            <w:tcW w:w="1005" w:type="dxa"/>
            <w:hideMark/>
          </w:tcPr>
          <w:p w14:paraId="34043989" w14:textId="77777777" w:rsidR="001C1C20" w:rsidRPr="001F33F0" w:rsidRDefault="001C1C20" w:rsidP="00A8033F">
            <w:pPr>
              <w:jc w:val="center"/>
              <w:rPr>
                <w:sz w:val="20"/>
                <w:szCs w:val="20"/>
              </w:rPr>
            </w:pPr>
            <w:r w:rsidRPr="001F33F0">
              <w:rPr>
                <w:sz w:val="20"/>
                <w:szCs w:val="20"/>
              </w:rPr>
              <w:t>1</w:t>
            </w:r>
          </w:p>
        </w:tc>
        <w:tc>
          <w:tcPr>
            <w:tcW w:w="1005" w:type="dxa"/>
            <w:hideMark/>
          </w:tcPr>
          <w:p w14:paraId="2120138A" w14:textId="77777777" w:rsidR="001C1C20" w:rsidRPr="001F33F0" w:rsidRDefault="001C1C20" w:rsidP="00A8033F">
            <w:pPr>
              <w:jc w:val="center"/>
              <w:rPr>
                <w:sz w:val="20"/>
                <w:szCs w:val="20"/>
              </w:rPr>
            </w:pPr>
            <w:r w:rsidRPr="001F33F0">
              <w:rPr>
                <w:sz w:val="20"/>
                <w:szCs w:val="20"/>
              </w:rPr>
              <w:t>1</w:t>
            </w:r>
          </w:p>
        </w:tc>
        <w:tc>
          <w:tcPr>
            <w:tcW w:w="1005" w:type="dxa"/>
            <w:noWrap/>
            <w:hideMark/>
          </w:tcPr>
          <w:p w14:paraId="669A55A5" w14:textId="77777777" w:rsidR="001C1C20" w:rsidRPr="001F33F0" w:rsidRDefault="001C1C20" w:rsidP="00A8033F">
            <w:pPr>
              <w:jc w:val="center"/>
              <w:rPr>
                <w:sz w:val="20"/>
                <w:szCs w:val="20"/>
              </w:rPr>
            </w:pPr>
            <w:r w:rsidRPr="001F33F0">
              <w:rPr>
                <w:sz w:val="20"/>
                <w:szCs w:val="20"/>
              </w:rPr>
              <w:t>2</w:t>
            </w:r>
          </w:p>
        </w:tc>
        <w:tc>
          <w:tcPr>
            <w:tcW w:w="1005" w:type="dxa"/>
            <w:noWrap/>
            <w:hideMark/>
          </w:tcPr>
          <w:p w14:paraId="49D483D7" w14:textId="77777777" w:rsidR="001C1C20" w:rsidRPr="001F33F0" w:rsidRDefault="001C1C20" w:rsidP="00A8033F">
            <w:pPr>
              <w:jc w:val="center"/>
              <w:rPr>
                <w:sz w:val="20"/>
                <w:szCs w:val="20"/>
              </w:rPr>
            </w:pPr>
            <w:r w:rsidRPr="001F33F0">
              <w:rPr>
                <w:sz w:val="20"/>
                <w:szCs w:val="20"/>
              </w:rPr>
              <w:t>12</w:t>
            </w:r>
          </w:p>
        </w:tc>
        <w:tc>
          <w:tcPr>
            <w:tcW w:w="1005" w:type="dxa"/>
            <w:noWrap/>
            <w:hideMark/>
          </w:tcPr>
          <w:p w14:paraId="78D2B455" w14:textId="77777777" w:rsidR="001C1C20" w:rsidRPr="001F33F0" w:rsidRDefault="001C1C20" w:rsidP="00A8033F">
            <w:pPr>
              <w:jc w:val="center"/>
              <w:rPr>
                <w:sz w:val="20"/>
                <w:szCs w:val="20"/>
              </w:rPr>
            </w:pPr>
            <w:r w:rsidRPr="001F33F0">
              <w:rPr>
                <w:sz w:val="20"/>
                <w:szCs w:val="20"/>
              </w:rPr>
              <w:t>3</w:t>
            </w:r>
          </w:p>
        </w:tc>
        <w:tc>
          <w:tcPr>
            <w:tcW w:w="1005" w:type="dxa"/>
            <w:noWrap/>
            <w:hideMark/>
          </w:tcPr>
          <w:p w14:paraId="465D09EE" w14:textId="77777777" w:rsidR="001C1C20" w:rsidRPr="001F33F0" w:rsidRDefault="001C1C20" w:rsidP="00A8033F">
            <w:pPr>
              <w:jc w:val="center"/>
              <w:rPr>
                <w:sz w:val="20"/>
                <w:szCs w:val="20"/>
              </w:rPr>
            </w:pPr>
            <w:r w:rsidRPr="001F33F0">
              <w:rPr>
                <w:sz w:val="20"/>
                <w:szCs w:val="20"/>
              </w:rPr>
              <w:t>6</w:t>
            </w:r>
          </w:p>
        </w:tc>
        <w:tc>
          <w:tcPr>
            <w:tcW w:w="1006" w:type="dxa"/>
            <w:noWrap/>
            <w:hideMark/>
          </w:tcPr>
          <w:p w14:paraId="7A52BC69" w14:textId="77777777" w:rsidR="001C1C20" w:rsidRPr="001F33F0" w:rsidRDefault="001C1C20" w:rsidP="00A8033F">
            <w:pPr>
              <w:jc w:val="center"/>
              <w:rPr>
                <w:sz w:val="20"/>
                <w:szCs w:val="20"/>
              </w:rPr>
            </w:pPr>
            <w:r w:rsidRPr="001F33F0">
              <w:rPr>
                <w:sz w:val="20"/>
                <w:szCs w:val="20"/>
              </w:rPr>
              <w:t>24</w:t>
            </w:r>
          </w:p>
        </w:tc>
      </w:tr>
      <w:tr w:rsidR="001C1C20" w:rsidRPr="001F33F0" w14:paraId="089DF0F6" w14:textId="77777777" w:rsidTr="00A8033F">
        <w:tc>
          <w:tcPr>
            <w:tcW w:w="1974" w:type="dxa"/>
            <w:hideMark/>
          </w:tcPr>
          <w:p w14:paraId="19964E4A" w14:textId="77777777" w:rsidR="001C1C20" w:rsidRPr="001F33F0" w:rsidRDefault="001C1C20" w:rsidP="00A8033F">
            <w:pPr>
              <w:jc w:val="left"/>
              <w:rPr>
                <w:sz w:val="20"/>
                <w:szCs w:val="20"/>
              </w:rPr>
            </w:pPr>
            <w:r w:rsidRPr="001F33F0">
              <w:rPr>
                <w:sz w:val="20"/>
                <w:szCs w:val="20"/>
              </w:rPr>
              <w:t>No. of performance venues / sites</w:t>
            </w:r>
          </w:p>
        </w:tc>
        <w:tc>
          <w:tcPr>
            <w:tcW w:w="1005" w:type="dxa"/>
            <w:hideMark/>
          </w:tcPr>
          <w:p w14:paraId="36462EF8" w14:textId="77777777" w:rsidR="001C1C20" w:rsidRPr="001F33F0" w:rsidRDefault="001C1C20" w:rsidP="00A8033F">
            <w:pPr>
              <w:jc w:val="center"/>
              <w:rPr>
                <w:sz w:val="20"/>
                <w:szCs w:val="20"/>
              </w:rPr>
            </w:pPr>
            <w:r w:rsidRPr="001F33F0">
              <w:rPr>
                <w:sz w:val="20"/>
                <w:szCs w:val="20"/>
              </w:rPr>
              <w:t>1</w:t>
            </w:r>
          </w:p>
        </w:tc>
        <w:tc>
          <w:tcPr>
            <w:tcW w:w="1005" w:type="dxa"/>
            <w:hideMark/>
          </w:tcPr>
          <w:p w14:paraId="3D84C1E0" w14:textId="77777777" w:rsidR="001C1C20" w:rsidRPr="001F33F0" w:rsidRDefault="001C1C20" w:rsidP="00A8033F">
            <w:pPr>
              <w:jc w:val="center"/>
              <w:rPr>
                <w:sz w:val="20"/>
                <w:szCs w:val="20"/>
              </w:rPr>
            </w:pPr>
            <w:r w:rsidRPr="001F33F0">
              <w:rPr>
                <w:sz w:val="20"/>
                <w:szCs w:val="20"/>
              </w:rPr>
              <w:t>1</w:t>
            </w:r>
          </w:p>
        </w:tc>
        <w:tc>
          <w:tcPr>
            <w:tcW w:w="1005" w:type="dxa"/>
            <w:noWrap/>
            <w:hideMark/>
          </w:tcPr>
          <w:p w14:paraId="290E89CA" w14:textId="77777777" w:rsidR="001C1C20" w:rsidRPr="001F33F0" w:rsidRDefault="001C1C20" w:rsidP="00A8033F">
            <w:pPr>
              <w:jc w:val="center"/>
              <w:rPr>
                <w:sz w:val="20"/>
                <w:szCs w:val="20"/>
              </w:rPr>
            </w:pPr>
          </w:p>
        </w:tc>
        <w:tc>
          <w:tcPr>
            <w:tcW w:w="1005" w:type="dxa"/>
            <w:noWrap/>
            <w:hideMark/>
          </w:tcPr>
          <w:p w14:paraId="2DC8D4F0" w14:textId="77777777" w:rsidR="001C1C20" w:rsidRPr="001F33F0" w:rsidRDefault="001C1C20" w:rsidP="00A8033F">
            <w:pPr>
              <w:jc w:val="center"/>
              <w:rPr>
                <w:sz w:val="20"/>
                <w:szCs w:val="20"/>
              </w:rPr>
            </w:pPr>
            <w:r w:rsidRPr="001F33F0">
              <w:rPr>
                <w:sz w:val="20"/>
                <w:szCs w:val="20"/>
              </w:rPr>
              <w:t>12</w:t>
            </w:r>
          </w:p>
        </w:tc>
        <w:tc>
          <w:tcPr>
            <w:tcW w:w="1005" w:type="dxa"/>
            <w:noWrap/>
            <w:hideMark/>
          </w:tcPr>
          <w:p w14:paraId="0C9DCAC4" w14:textId="77777777" w:rsidR="001C1C20" w:rsidRPr="001F33F0" w:rsidRDefault="001C1C20" w:rsidP="00A8033F">
            <w:pPr>
              <w:jc w:val="center"/>
              <w:rPr>
                <w:sz w:val="20"/>
                <w:szCs w:val="20"/>
              </w:rPr>
            </w:pPr>
            <w:r w:rsidRPr="001F33F0">
              <w:rPr>
                <w:sz w:val="20"/>
                <w:szCs w:val="20"/>
              </w:rPr>
              <w:t>3</w:t>
            </w:r>
          </w:p>
        </w:tc>
        <w:tc>
          <w:tcPr>
            <w:tcW w:w="1005" w:type="dxa"/>
            <w:noWrap/>
            <w:hideMark/>
          </w:tcPr>
          <w:p w14:paraId="1C7870EF" w14:textId="77777777" w:rsidR="001C1C20" w:rsidRPr="001F33F0" w:rsidRDefault="001C1C20" w:rsidP="00A8033F">
            <w:pPr>
              <w:jc w:val="center"/>
              <w:rPr>
                <w:sz w:val="20"/>
                <w:szCs w:val="20"/>
              </w:rPr>
            </w:pPr>
            <w:r w:rsidRPr="001F33F0">
              <w:rPr>
                <w:sz w:val="20"/>
                <w:szCs w:val="20"/>
              </w:rPr>
              <w:t>1</w:t>
            </w:r>
          </w:p>
        </w:tc>
        <w:tc>
          <w:tcPr>
            <w:tcW w:w="1006" w:type="dxa"/>
            <w:noWrap/>
            <w:hideMark/>
          </w:tcPr>
          <w:p w14:paraId="53914F59" w14:textId="77777777" w:rsidR="001C1C20" w:rsidRPr="001F33F0" w:rsidRDefault="001C1C20" w:rsidP="00A8033F">
            <w:pPr>
              <w:jc w:val="center"/>
              <w:rPr>
                <w:sz w:val="20"/>
                <w:szCs w:val="20"/>
              </w:rPr>
            </w:pPr>
            <w:r w:rsidRPr="001F33F0">
              <w:rPr>
                <w:sz w:val="20"/>
                <w:szCs w:val="20"/>
              </w:rPr>
              <w:t>17</w:t>
            </w:r>
          </w:p>
        </w:tc>
      </w:tr>
      <w:tr w:rsidR="001C1C20" w:rsidRPr="001F33F0" w14:paraId="57F758A2" w14:textId="77777777" w:rsidTr="00A8033F">
        <w:tc>
          <w:tcPr>
            <w:tcW w:w="1974" w:type="dxa"/>
            <w:hideMark/>
          </w:tcPr>
          <w:p w14:paraId="2E31C8DD" w14:textId="77777777" w:rsidR="001C1C20" w:rsidRPr="001F33F0" w:rsidRDefault="001C1C20" w:rsidP="00A8033F">
            <w:pPr>
              <w:jc w:val="left"/>
              <w:rPr>
                <w:sz w:val="20"/>
                <w:szCs w:val="20"/>
              </w:rPr>
            </w:pPr>
            <w:r w:rsidRPr="001F33F0">
              <w:rPr>
                <w:sz w:val="20"/>
                <w:szCs w:val="20"/>
              </w:rPr>
              <w:t>No. of audiences engaged - CYP</w:t>
            </w:r>
          </w:p>
        </w:tc>
        <w:tc>
          <w:tcPr>
            <w:tcW w:w="1005" w:type="dxa"/>
            <w:hideMark/>
          </w:tcPr>
          <w:p w14:paraId="46F3824D" w14:textId="77777777" w:rsidR="001C1C20" w:rsidRPr="001F33F0" w:rsidRDefault="001C1C20" w:rsidP="00A8033F">
            <w:pPr>
              <w:jc w:val="center"/>
              <w:rPr>
                <w:sz w:val="20"/>
                <w:szCs w:val="20"/>
              </w:rPr>
            </w:pPr>
          </w:p>
        </w:tc>
        <w:tc>
          <w:tcPr>
            <w:tcW w:w="1005" w:type="dxa"/>
            <w:hideMark/>
          </w:tcPr>
          <w:p w14:paraId="06DAB0C6" w14:textId="77777777" w:rsidR="001C1C20" w:rsidRPr="001F33F0" w:rsidRDefault="001C1C20" w:rsidP="00A8033F">
            <w:pPr>
              <w:jc w:val="center"/>
              <w:rPr>
                <w:sz w:val="20"/>
                <w:szCs w:val="20"/>
              </w:rPr>
            </w:pPr>
            <w:r w:rsidRPr="001F33F0">
              <w:rPr>
                <w:sz w:val="20"/>
                <w:szCs w:val="20"/>
              </w:rPr>
              <w:t>20</w:t>
            </w:r>
          </w:p>
        </w:tc>
        <w:tc>
          <w:tcPr>
            <w:tcW w:w="1005" w:type="dxa"/>
            <w:noWrap/>
            <w:hideMark/>
          </w:tcPr>
          <w:p w14:paraId="0EBC4585" w14:textId="77777777" w:rsidR="001C1C20" w:rsidRPr="001F33F0" w:rsidRDefault="001C1C20" w:rsidP="00A8033F">
            <w:pPr>
              <w:jc w:val="center"/>
              <w:rPr>
                <w:sz w:val="20"/>
                <w:szCs w:val="20"/>
              </w:rPr>
            </w:pPr>
            <w:r w:rsidRPr="001F33F0">
              <w:rPr>
                <w:sz w:val="20"/>
                <w:szCs w:val="20"/>
              </w:rPr>
              <w:t>1</w:t>
            </w:r>
          </w:p>
        </w:tc>
        <w:tc>
          <w:tcPr>
            <w:tcW w:w="1005" w:type="dxa"/>
            <w:noWrap/>
            <w:hideMark/>
          </w:tcPr>
          <w:p w14:paraId="67C3AB86" w14:textId="77777777" w:rsidR="001C1C20" w:rsidRPr="001F33F0" w:rsidRDefault="001C1C20" w:rsidP="00A8033F">
            <w:pPr>
              <w:jc w:val="center"/>
              <w:rPr>
                <w:sz w:val="20"/>
                <w:szCs w:val="20"/>
              </w:rPr>
            </w:pPr>
            <w:r w:rsidRPr="001F33F0">
              <w:rPr>
                <w:sz w:val="20"/>
                <w:szCs w:val="20"/>
              </w:rPr>
              <w:t>403</w:t>
            </w:r>
          </w:p>
        </w:tc>
        <w:tc>
          <w:tcPr>
            <w:tcW w:w="1005" w:type="dxa"/>
            <w:noWrap/>
            <w:hideMark/>
          </w:tcPr>
          <w:p w14:paraId="589813F6" w14:textId="77777777" w:rsidR="001C1C20" w:rsidRPr="001F33F0" w:rsidRDefault="001C1C20" w:rsidP="00A8033F">
            <w:pPr>
              <w:jc w:val="center"/>
              <w:rPr>
                <w:sz w:val="20"/>
                <w:szCs w:val="20"/>
              </w:rPr>
            </w:pPr>
            <w:r w:rsidRPr="001F33F0">
              <w:rPr>
                <w:sz w:val="20"/>
                <w:szCs w:val="20"/>
              </w:rPr>
              <w:t>129</w:t>
            </w:r>
          </w:p>
        </w:tc>
        <w:tc>
          <w:tcPr>
            <w:tcW w:w="1005" w:type="dxa"/>
            <w:noWrap/>
            <w:hideMark/>
          </w:tcPr>
          <w:p w14:paraId="5D42ADDD" w14:textId="77777777" w:rsidR="001C1C20" w:rsidRPr="001F33F0" w:rsidRDefault="001C1C20" w:rsidP="00A8033F">
            <w:pPr>
              <w:jc w:val="center"/>
              <w:rPr>
                <w:sz w:val="20"/>
                <w:szCs w:val="20"/>
              </w:rPr>
            </w:pPr>
          </w:p>
        </w:tc>
        <w:tc>
          <w:tcPr>
            <w:tcW w:w="1006" w:type="dxa"/>
            <w:noWrap/>
            <w:hideMark/>
          </w:tcPr>
          <w:p w14:paraId="6214EDE5" w14:textId="77777777" w:rsidR="001C1C20" w:rsidRPr="001F33F0" w:rsidRDefault="001C1C20" w:rsidP="00A8033F">
            <w:pPr>
              <w:jc w:val="center"/>
              <w:rPr>
                <w:sz w:val="20"/>
                <w:szCs w:val="20"/>
              </w:rPr>
            </w:pPr>
            <w:r w:rsidRPr="001F33F0">
              <w:rPr>
                <w:sz w:val="20"/>
                <w:szCs w:val="20"/>
              </w:rPr>
              <w:t>553</w:t>
            </w:r>
          </w:p>
        </w:tc>
      </w:tr>
      <w:tr w:rsidR="001C1C20" w:rsidRPr="001F33F0" w14:paraId="31B3F352" w14:textId="77777777" w:rsidTr="00A8033F">
        <w:tc>
          <w:tcPr>
            <w:tcW w:w="1974" w:type="dxa"/>
            <w:hideMark/>
          </w:tcPr>
          <w:p w14:paraId="47103503" w14:textId="77777777" w:rsidR="001C1C20" w:rsidRPr="001F33F0" w:rsidRDefault="001C1C20" w:rsidP="00A8033F">
            <w:pPr>
              <w:jc w:val="left"/>
              <w:rPr>
                <w:sz w:val="20"/>
                <w:szCs w:val="20"/>
              </w:rPr>
            </w:pPr>
            <w:r w:rsidRPr="001F33F0">
              <w:rPr>
                <w:sz w:val="20"/>
                <w:szCs w:val="20"/>
              </w:rPr>
              <w:t>No. of audiences engaged - adults</w:t>
            </w:r>
          </w:p>
        </w:tc>
        <w:tc>
          <w:tcPr>
            <w:tcW w:w="1005" w:type="dxa"/>
            <w:hideMark/>
          </w:tcPr>
          <w:p w14:paraId="53CE9F16" w14:textId="77777777" w:rsidR="001C1C20" w:rsidRPr="001F33F0" w:rsidRDefault="001C1C20" w:rsidP="00A8033F">
            <w:pPr>
              <w:jc w:val="center"/>
              <w:rPr>
                <w:sz w:val="20"/>
                <w:szCs w:val="20"/>
              </w:rPr>
            </w:pPr>
          </w:p>
        </w:tc>
        <w:tc>
          <w:tcPr>
            <w:tcW w:w="1005" w:type="dxa"/>
            <w:hideMark/>
          </w:tcPr>
          <w:p w14:paraId="38B9F785" w14:textId="77777777" w:rsidR="001C1C20" w:rsidRPr="001F33F0" w:rsidRDefault="001C1C20" w:rsidP="00A8033F">
            <w:pPr>
              <w:jc w:val="center"/>
              <w:rPr>
                <w:sz w:val="20"/>
                <w:szCs w:val="20"/>
              </w:rPr>
            </w:pPr>
            <w:r w:rsidRPr="001F33F0">
              <w:rPr>
                <w:sz w:val="20"/>
                <w:szCs w:val="20"/>
              </w:rPr>
              <w:t>60</w:t>
            </w:r>
          </w:p>
        </w:tc>
        <w:tc>
          <w:tcPr>
            <w:tcW w:w="1005" w:type="dxa"/>
            <w:noWrap/>
            <w:hideMark/>
          </w:tcPr>
          <w:p w14:paraId="51596BB4" w14:textId="77777777" w:rsidR="001C1C20" w:rsidRPr="001F33F0" w:rsidRDefault="001C1C20" w:rsidP="00A8033F">
            <w:pPr>
              <w:jc w:val="center"/>
              <w:rPr>
                <w:sz w:val="20"/>
                <w:szCs w:val="20"/>
              </w:rPr>
            </w:pPr>
          </w:p>
        </w:tc>
        <w:tc>
          <w:tcPr>
            <w:tcW w:w="1005" w:type="dxa"/>
            <w:noWrap/>
            <w:hideMark/>
          </w:tcPr>
          <w:p w14:paraId="6E85AFAE" w14:textId="77777777" w:rsidR="001C1C20" w:rsidRPr="001F33F0" w:rsidRDefault="001C1C20" w:rsidP="00A8033F">
            <w:pPr>
              <w:jc w:val="center"/>
              <w:rPr>
                <w:sz w:val="20"/>
                <w:szCs w:val="20"/>
              </w:rPr>
            </w:pPr>
            <w:r w:rsidRPr="001F33F0">
              <w:rPr>
                <w:sz w:val="20"/>
                <w:szCs w:val="20"/>
              </w:rPr>
              <w:t>88</w:t>
            </w:r>
          </w:p>
        </w:tc>
        <w:tc>
          <w:tcPr>
            <w:tcW w:w="1005" w:type="dxa"/>
            <w:noWrap/>
            <w:hideMark/>
          </w:tcPr>
          <w:p w14:paraId="19B19781" w14:textId="77777777" w:rsidR="001C1C20" w:rsidRPr="001F33F0" w:rsidRDefault="001C1C20" w:rsidP="00A8033F">
            <w:pPr>
              <w:jc w:val="center"/>
              <w:rPr>
                <w:sz w:val="20"/>
                <w:szCs w:val="20"/>
              </w:rPr>
            </w:pPr>
            <w:r w:rsidRPr="001F33F0">
              <w:rPr>
                <w:sz w:val="20"/>
                <w:szCs w:val="20"/>
              </w:rPr>
              <w:t>6</w:t>
            </w:r>
          </w:p>
        </w:tc>
        <w:tc>
          <w:tcPr>
            <w:tcW w:w="1005" w:type="dxa"/>
            <w:noWrap/>
            <w:hideMark/>
          </w:tcPr>
          <w:p w14:paraId="4D0DFBEA" w14:textId="77777777" w:rsidR="001C1C20" w:rsidRPr="001F33F0" w:rsidRDefault="001C1C20" w:rsidP="00A8033F">
            <w:pPr>
              <w:jc w:val="center"/>
              <w:rPr>
                <w:sz w:val="20"/>
                <w:szCs w:val="20"/>
              </w:rPr>
            </w:pPr>
          </w:p>
        </w:tc>
        <w:tc>
          <w:tcPr>
            <w:tcW w:w="1006" w:type="dxa"/>
            <w:noWrap/>
            <w:hideMark/>
          </w:tcPr>
          <w:p w14:paraId="2C8627DC" w14:textId="77777777" w:rsidR="001C1C20" w:rsidRPr="001F33F0" w:rsidRDefault="001C1C20" w:rsidP="00A8033F">
            <w:pPr>
              <w:jc w:val="center"/>
              <w:rPr>
                <w:sz w:val="20"/>
                <w:szCs w:val="20"/>
              </w:rPr>
            </w:pPr>
            <w:r w:rsidRPr="001F33F0">
              <w:rPr>
                <w:sz w:val="20"/>
                <w:szCs w:val="20"/>
              </w:rPr>
              <w:t>154</w:t>
            </w:r>
          </w:p>
        </w:tc>
      </w:tr>
      <w:tr w:rsidR="001C1C20" w:rsidRPr="001F33F0" w14:paraId="0486E3FE" w14:textId="77777777" w:rsidTr="00A8033F">
        <w:tc>
          <w:tcPr>
            <w:tcW w:w="1974" w:type="dxa"/>
            <w:hideMark/>
          </w:tcPr>
          <w:p w14:paraId="5F8A66CE" w14:textId="77777777" w:rsidR="001C1C20" w:rsidRPr="001F33F0" w:rsidRDefault="001C1C20" w:rsidP="00A8033F">
            <w:pPr>
              <w:jc w:val="left"/>
              <w:rPr>
                <w:sz w:val="20"/>
                <w:szCs w:val="20"/>
              </w:rPr>
            </w:pPr>
            <w:r w:rsidRPr="001F33F0">
              <w:rPr>
                <w:sz w:val="20"/>
                <w:szCs w:val="20"/>
              </w:rPr>
              <w:t>No. of artists or creative practitioners employed</w:t>
            </w:r>
          </w:p>
        </w:tc>
        <w:tc>
          <w:tcPr>
            <w:tcW w:w="1005" w:type="dxa"/>
            <w:hideMark/>
          </w:tcPr>
          <w:p w14:paraId="5B96DAC1" w14:textId="77777777" w:rsidR="001C1C20" w:rsidRPr="001F33F0" w:rsidRDefault="001C1C20" w:rsidP="00A8033F">
            <w:pPr>
              <w:jc w:val="center"/>
              <w:rPr>
                <w:sz w:val="20"/>
                <w:szCs w:val="20"/>
              </w:rPr>
            </w:pPr>
            <w:r w:rsidRPr="001F33F0">
              <w:rPr>
                <w:sz w:val="20"/>
                <w:szCs w:val="20"/>
              </w:rPr>
              <w:t>19</w:t>
            </w:r>
          </w:p>
        </w:tc>
        <w:tc>
          <w:tcPr>
            <w:tcW w:w="1005" w:type="dxa"/>
            <w:hideMark/>
          </w:tcPr>
          <w:p w14:paraId="455309DC" w14:textId="77777777" w:rsidR="001C1C20" w:rsidRPr="001F33F0" w:rsidRDefault="001C1C20" w:rsidP="00A8033F">
            <w:pPr>
              <w:jc w:val="center"/>
              <w:rPr>
                <w:sz w:val="20"/>
                <w:szCs w:val="20"/>
              </w:rPr>
            </w:pPr>
            <w:r w:rsidRPr="001F33F0">
              <w:rPr>
                <w:sz w:val="20"/>
                <w:szCs w:val="20"/>
              </w:rPr>
              <w:t>8</w:t>
            </w:r>
          </w:p>
        </w:tc>
        <w:tc>
          <w:tcPr>
            <w:tcW w:w="1005" w:type="dxa"/>
            <w:noWrap/>
            <w:hideMark/>
          </w:tcPr>
          <w:p w14:paraId="1DAE1E68" w14:textId="77777777" w:rsidR="001C1C20" w:rsidRPr="001F33F0" w:rsidRDefault="001C1C20" w:rsidP="00A8033F">
            <w:pPr>
              <w:jc w:val="center"/>
              <w:rPr>
                <w:sz w:val="20"/>
                <w:szCs w:val="20"/>
              </w:rPr>
            </w:pPr>
            <w:r w:rsidRPr="001F33F0">
              <w:rPr>
                <w:sz w:val="20"/>
                <w:szCs w:val="20"/>
              </w:rPr>
              <w:t>9</w:t>
            </w:r>
          </w:p>
        </w:tc>
        <w:tc>
          <w:tcPr>
            <w:tcW w:w="1005" w:type="dxa"/>
            <w:noWrap/>
            <w:hideMark/>
          </w:tcPr>
          <w:p w14:paraId="3BD13B52" w14:textId="77777777" w:rsidR="001C1C20" w:rsidRPr="001F33F0" w:rsidRDefault="001C1C20" w:rsidP="00A8033F">
            <w:pPr>
              <w:jc w:val="center"/>
              <w:rPr>
                <w:sz w:val="20"/>
                <w:szCs w:val="20"/>
              </w:rPr>
            </w:pPr>
            <w:r w:rsidRPr="001F33F0">
              <w:rPr>
                <w:sz w:val="20"/>
                <w:szCs w:val="20"/>
              </w:rPr>
              <w:t>2</w:t>
            </w:r>
          </w:p>
        </w:tc>
        <w:tc>
          <w:tcPr>
            <w:tcW w:w="1005" w:type="dxa"/>
            <w:noWrap/>
            <w:hideMark/>
          </w:tcPr>
          <w:p w14:paraId="64DD93D3" w14:textId="77777777" w:rsidR="001C1C20" w:rsidRPr="001F33F0" w:rsidRDefault="001C1C20" w:rsidP="00A8033F">
            <w:pPr>
              <w:jc w:val="center"/>
              <w:rPr>
                <w:sz w:val="20"/>
                <w:szCs w:val="20"/>
              </w:rPr>
            </w:pPr>
            <w:r w:rsidRPr="001F33F0">
              <w:rPr>
                <w:sz w:val="20"/>
                <w:szCs w:val="20"/>
              </w:rPr>
              <w:t>8</w:t>
            </w:r>
          </w:p>
        </w:tc>
        <w:tc>
          <w:tcPr>
            <w:tcW w:w="1005" w:type="dxa"/>
            <w:noWrap/>
            <w:hideMark/>
          </w:tcPr>
          <w:p w14:paraId="237CFA18" w14:textId="77777777" w:rsidR="001C1C20" w:rsidRPr="001F33F0" w:rsidRDefault="001C1C20" w:rsidP="00A8033F">
            <w:pPr>
              <w:jc w:val="center"/>
              <w:rPr>
                <w:sz w:val="20"/>
                <w:szCs w:val="20"/>
              </w:rPr>
            </w:pPr>
            <w:r w:rsidRPr="001F33F0">
              <w:rPr>
                <w:sz w:val="20"/>
                <w:szCs w:val="20"/>
              </w:rPr>
              <w:t>14</w:t>
            </w:r>
          </w:p>
        </w:tc>
        <w:tc>
          <w:tcPr>
            <w:tcW w:w="1006" w:type="dxa"/>
            <w:noWrap/>
            <w:hideMark/>
          </w:tcPr>
          <w:p w14:paraId="0C93288A" w14:textId="77777777" w:rsidR="001C1C20" w:rsidRPr="001F33F0" w:rsidRDefault="001C1C20" w:rsidP="00A8033F">
            <w:pPr>
              <w:jc w:val="center"/>
              <w:rPr>
                <w:sz w:val="20"/>
                <w:szCs w:val="20"/>
              </w:rPr>
            </w:pPr>
            <w:r w:rsidRPr="001F33F0">
              <w:rPr>
                <w:sz w:val="20"/>
                <w:szCs w:val="20"/>
              </w:rPr>
              <w:t>41</w:t>
            </w:r>
          </w:p>
        </w:tc>
      </w:tr>
      <w:tr w:rsidR="001C1C20" w:rsidRPr="001F33F0" w14:paraId="78021E30" w14:textId="77777777" w:rsidTr="00A8033F">
        <w:tc>
          <w:tcPr>
            <w:tcW w:w="1974" w:type="dxa"/>
            <w:hideMark/>
          </w:tcPr>
          <w:p w14:paraId="45E5410B" w14:textId="77777777" w:rsidR="001C1C20" w:rsidRPr="001F33F0" w:rsidRDefault="001C1C20" w:rsidP="00A8033F">
            <w:pPr>
              <w:jc w:val="left"/>
              <w:rPr>
                <w:sz w:val="20"/>
                <w:szCs w:val="20"/>
              </w:rPr>
            </w:pPr>
            <w:r w:rsidRPr="001F33F0">
              <w:rPr>
                <w:sz w:val="20"/>
                <w:szCs w:val="20"/>
              </w:rPr>
              <w:t>No. of schools engaged</w:t>
            </w:r>
          </w:p>
        </w:tc>
        <w:tc>
          <w:tcPr>
            <w:tcW w:w="1005" w:type="dxa"/>
            <w:hideMark/>
          </w:tcPr>
          <w:p w14:paraId="06FD1E90" w14:textId="77777777" w:rsidR="001C1C20" w:rsidRPr="001F33F0" w:rsidRDefault="001C1C20" w:rsidP="00A8033F">
            <w:pPr>
              <w:jc w:val="center"/>
              <w:rPr>
                <w:sz w:val="20"/>
                <w:szCs w:val="20"/>
              </w:rPr>
            </w:pPr>
            <w:r w:rsidRPr="001F33F0">
              <w:rPr>
                <w:sz w:val="20"/>
                <w:szCs w:val="20"/>
              </w:rPr>
              <w:t>18</w:t>
            </w:r>
          </w:p>
        </w:tc>
        <w:tc>
          <w:tcPr>
            <w:tcW w:w="1005" w:type="dxa"/>
            <w:hideMark/>
          </w:tcPr>
          <w:p w14:paraId="378A2C71" w14:textId="77777777" w:rsidR="001C1C20" w:rsidRPr="001F33F0" w:rsidRDefault="001C1C20" w:rsidP="00A8033F">
            <w:pPr>
              <w:jc w:val="center"/>
              <w:rPr>
                <w:sz w:val="20"/>
                <w:szCs w:val="20"/>
              </w:rPr>
            </w:pPr>
            <w:r w:rsidRPr="001F33F0">
              <w:rPr>
                <w:sz w:val="20"/>
                <w:szCs w:val="20"/>
              </w:rPr>
              <w:t>4</w:t>
            </w:r>
          </w:p>
        </w:tc>
        <w:tc>
          <w:tcPr>
            <w:tcW w:w="1005" w:type="dxa"/>
            <w:noWrap/>
            <w:hideMark/>
          </w:tcPr>
          <w:p w14:paraId="4AD7B262" w14:textId="77777777" w:rsidR="001C1C20" w:rsidRPr="001F33F0" w:rsidRDefault="001C1C20" w:rsidP="00A8033F">
            <w:pPr>
              <w:jc w:val="center"/>
              <w:rPr>
                <w:sz w:val="20"/>
                <w:szCs w:val="20"/>
              </w:rPr>
            </w:pPr>
            <w:r w:rsidRPr="001F33F0">
              <w:rPr>
                <w:sz w:val="20"/>
                <w:szCs w:val="20"/>
              </w:rPr>
              <w:t>10 (</w:t>
            </w:r>
            <w:proofErr w:type="spellStart"/>
            <w:r w:rsidRPr="001F33F0">
              <w:rPr>
                <w:sz w:val="20"/>
                <w:szCs w:val="20"/>
              </w:rPr>
              <w:t>est</w:t>
            </w:r>
            <w:proofErr w:type="spellEnd"/>
            <w:r w:rsidRPr="001F33F0">
              <w:rPr>
                <w:sz w:val="20"/>
                <w:szCs w:val="20"/>
              </w:rPr>
              <w:t>)</w:t>
            </w:r>
          </w:p>
        </w:tc>
        <w:tc>
          <w:tcPr>
            <w:tcW w:w="1005" w:type="dxa"/>
            <w:noWrap/>
            <w:hideMark/>
          </w:tcPr>
          <w:p w14:paraId="4FE33071" w14:textId="77777777" w:rsidR="001C1C20" w:rsidRPr="001F33F0" w:rsidRDefault="001C1C20" w:rsidP="00A8033F">
            <w:pPr>
              <w:jc w:val="center"/>
              <w:rPr>
                <w:sz w:val="20"/>
                <w:szCs w:val="20"/>
              </w:rPr>
            </w:pPr>
          </w:p>
        </w:tc>
        <w:tc>
          <w:tcPr>
            <w:tcW w:w="1005" w:type="dxa"/>
            <w:noWrap/>
            <w:hideMark/>
          </w:tcPr>
          <w:p w14:paraId="59C64CE5" w14:textId="77777777" w:rsidR="001C1C20" w:rsidRPr="001F33F0" w:rsidRDefault="001C1C20" w:rsidP="00A8033F">
            <w:pPr>
              <w:jc w:val="center"/>
              <w:rPr>
                <w:sz w:val="20"/>
                <w:szCs w:val="20"/>
              </w:rPr>
            </w:pPr>
            <w:r w:rsidRPr="001F33F0">
              <w:rPr>
                <w:sz w:val="20"/>
                <w:szCs w:val="20"/>
              </w:rPr>
              <w:t>7</w:t>
            </w:r>
          </w:p>
        </w:tc>
        <w:tc>
          <w:tcPr>
            <w:tcW w:w="1005" w:type="dxa"/>
            <w:noWrap/>
            <w:hideMark/>
          </w:tcPr>
          <w:p w14:paraId="2780D1F9" w14:textId="77777777" w:rsidR="001C1C20" w:rsidRPr="001F33F0" w:rsidRDefault="001C1C20" w:rsidP="00A8033F">
            <w:pPr>
              <w:jc w:val="center"/>
              <w:rPr>
                <w:sz w:val="20"/>
                <w:szCs w:val="20"/>
              </w:rPr>
            </w:pPr>
            <w:r w:rsidRPr="001F33F0">
              <w:rPr>
                <w:sz w:val="20"/>
                <w:szCs w:val="20"/>
              </w:rPr>
              <w:t>6</w:t>
            </w:r>
          </w:p>
        </w:tc>
        <w:tc>
          <w:tcPr>
            <w:tcW w:w="1006" w:type="dxa"/>
            <w:noWrap/>
            <w:hideMark/>
          </w:tcPr>
          <w:p w14:paraId="1403FCB3" w14:textId="77777777" w:rsidR="001C1C20" w:rsidRPr="001F33F0" w:rsidRDefault="001C1C20" w:rsidP="00A8033F">
            <w:pPr>
              <w:jc w:val="center"/>
              <w:rPr>
                <w:sz w:val="20"/>
                <w:szCs w:val="20"/>
              </w:rPr>
            </w:pPr>
            <w:r w:rsidRPr="001F33F0">
              <w:rPr>
                <w:sz w:val="20"/>
                <w:szCs w:val="20"/>
              </w:rPr>
              <w:t>17</w:t>
            </w:r>
          </w:p>
        </w:tc>
      </w:tr>
      <w:tr w:rsidR="001C1C20" w:rsidRPr="001F33F0" w14:paraId="45BF5391" w14:textId="77777777" w:rsidTr="00A8033F">
        <w:tc>
          <w:tcPr>
            <w:tcW w:w="1974" w:type="dxa"/>
            <w:hideMark/>
          </w:tcPr>
          <w:p w14:paraId="044D1C5D" w14:textId="77777777" w:rsidR="001C1C20" w:rsidRPr="001F33F0" w:rsidRDefault="001C1C20" w:rsidP="00A8033F">
            <w:pPr>
              <w:jc w:val="left"/>
              <w:rPr>
                <w:sz w:val="20"/>
                <w:szCs w:val="20"/>
              </w:rPr>
            </w:pPr>
            <w:r w:rsidRPr="001F33F0">
              <w:rPr>
                <w:sz w:val="20"/>
                <w:szCs w:val="20"/>
              </w:rPr>
              <w:t>No of Schools engaged</w:t>
            </w:r>
          </w:p>
        </w:tc>
        <w:tc>
          <w:tcPr>
            <w:tcW w:w="1005" w:type="dxa"/>
            <w:hideMark/>
          </w:tcPr>
          <w:p w14:paraId="1D45D841" w14:textId="77777777" w:rsidR="001C1C20" w:rsidRPr="001F33F0" w:rsidRDefault="001C1C20" w:rsidP="00A8033F">
            <w:pPr>
              <w:jc w:val="center"/>
              <w:rPr>
                <w:sz w:val="20"/>
                <w:szCs w:val="20"/>
              </w:rPr>
            </w:pPr>
            <w:r w:rsidRPr="001F33F0">
              <w:rPr>
                <w:sz w:val="20"/>
                <w:szCs w:val="20"/>
              </w:rPr>
              <w:t>1</w:t>
            </w:r>
          </w:p>
        </w:tc>
        <w:tc>
          <w:tcPr>
            <w:tcW w:w="1005" w:type="dxa"/>
            <w:hideMark/>
          </w:tcPr>
          <w:p w14:paraId="1B85FF7F" w14:textId="77777777" w:rsidR="001C1C20" w:rsidRPr="001F33F0" w:rsidRDefault="001C1C20" w:rsidP="00A8033F">
            <w:pPr>
              <w:jc w:val="center"/>
              <w:rPr>
                <w:sz w:val="20"/>
                <w:szCs w:val="20"/>
              </w:rPr>
            </w:pPr>
            <w:r w:rsidRPr="001F33F0">
              <w:rPr>
                <w:sz w:val="20"/>
                <w:szCs w:val="20"/>
              </w:rPr>
              <w:t>4</w:t>
            </w:r>
          </w:p>
        </w:tc>
        <w:tc>
          <w:tcPr>
            <w:tcW w:w="1005" w:type="dxa"/>
            <w:noWrap/>
            <w:hideMark/>
          </w:tcPr>
          <w:p w14:paraId="7EA7625B" w14:textId="77777777" w:rsidR="001C1C20" w:rsidRPr="001F33F0" w:rsidRDefault="001C1C20" w:rsidP="00A8033F">
            <w:pPr>
              <w:jc w:val="center"/>
              <w:rPr>
                <w:sz w:val="20"/>
                <w:szCs w:val="20"/>
              </w:rPr>
            </w:pPr>
            <w:r w:rsidRPr="001F33F0">
              <w:rPr>
                <w:sz w:val="20"/>
                <w:szCs w:val="20"/>
              </w:rPr>
              <w:t>13</w:t>
            </w:r>
          </w:p>
        </w:tc>
        <w:tc>
          <w:tcPr>
            <w:tcW w:w="1005" w:type="dxa"/>
            <w:noWrap/>
            <w:hideMark/>
          </w:tcPr>
          <w:p w14:paraId="7675383D" w14:textId="77777777" w:rsidR="001C1C20" w:rsidRPr="001F33F0" w:rsidRDefault="001C1C20" w:rsidP="00A8033F">
            <w:pPr>
              <w:jc w:val="center"/>
              <w:rPr>
                <w:sz w:val="20"/>
                <w:szCs w:val="20"/>
              </w:rPr>
            </w:pPr>
            <w:r w:rsidRPr="001F33F0">
              <w:rPr>
                <w:sz w:val="20"/>
                <w:szCs w:val="20"/>
              </w:rPr>
              <w:t>5</w:t>
            </w:r>
          </w:p>
        </w:tc>
        <w:tc>
          <w:tcPr>
            <w:tcW w:w="1005" w:type="dxa"/>
            <w:noWrap/>
            <w:hideMark/>
          </w:tcPr>
          <w:p w14:paraId="09FB6DAE" w14:textId="77777777" w:rsidR="001C1C20" w:rsidRPr="001F33F0" w:rsidRDefault="001C1C20" w:rsidP="00A8033F">
            <w:pPr>
              <w:jc w:val="center"/>
              <w:rPr>
                <w:sz w:val="20"/>
                <w:szCs w:val="20"/>
              </w:rPr>
            </w:pPr>
            <w:r w:rsidRPr="001F33F0">
              <w:rPr>
                <w:sz w:val="20"/>
                <w:szCs w:val="20"/>
              </w:rPr>
              <w:t>5</w:t>
            </w:r>
          </w:p>
        </w:tc>
        <w:tc>
          <w:tcPr>
            <w:tcW w:w="1005" w:type="dxa"/>
            <w:noWrap/>
            <w:hideMark/>
          </w:tcPr>
          <w:p w14:paraId="0DAB66E2" w14:textId="77777777" w:rsidR="001C1C20" w:rsidRPr="001F33F0" w:rsidRDefault="001C1C20" w:rsidP="00A8033F">
            <w:pPr>
              <w:jc w:val="center"/>
              <w:rPr>
                <w:sz w:val="20"/>
                <w:szCs w:val="20"/>
              </w:rPr>
            </w:pPr>
            <w:r w:rsidRPr="001F33F0">
              <w:rPr>
                <w:sz w:val="20"/>
                <w:szCs w:val="20"/>
              </w:rPr>
              <w:t>9</w:t>
            </w:r>
          </w:p>
        </w:tc>
        <w:tc>
          <w:tcPr>
            <w:tcW w:w="1006" w:type="dxa"/>
            <w:noWrap/>
            <w:hideMark/>
          </w:tcPr>
          <w:p w14:paraId="0396A833" w14:textId="77777777" w:rsidR="001C1C20" w:rsidRPr="001F33F0" w:rsidRDefault="001C1C20" w:rsidP="00A8033F">
            <w:pPr>
              <w:jc w:val="center"/>
              <w:rPr>
                <w:sz w:val="20"/>
                <w:szCs w:val="20"/>
              </w:rPr>
            </w:pPr>
            <w:r w:rsidRPr="001F33F0">
              <w:rPr>
                <w:sz w:val="20"/>
                <w:szCs w:val="20"/>
              </w:rPr>
              <w:t>n/a</w:t>
            </w:r>
          </w:p>
        </w:tc>
      </w:tr>
      <w:tr w:rsidR="001C1C20" w:rsidRPr="001F33F0" w14:paraId="76D5363E" w14:textId="77777777" w:rsidTr="00A8033F">
        <w:tc>
          <w:tcPr>
            <w:tcW w:w="1974" w:type="dxa"/>
            <w:hideMark/>
          </w:tcPr>
          <w:p w14:paraId="57F5AD81" w14:textId="77777777" w:rsidR="001C1C20" w:rsidRPr="001F33F0" w:rsidRDefault="001C1C20" w:rsidP="00A8033F">
            <w:pPr>
              <w:jc w:val="left"/>
              <w:rPr>
                <w:sz w:val="20"/>
                <w:szCs w:val="20"/>
              </w:rPr>
            </w:pPr>
            <w:r w:rsidRPr="001F33F0">
              <w:rPr>
                <w:sz w:val="20"/>
                <w:szCs w:val="20"/>
              </w:rPr>
              <w:t>No. of new partnerships established</w:t>
            </w:r>
          </w:p>
        </w:tc>
        <w:tc>
          <w:tcPr>
            <w:tcW w:w="1005" w:type="dxa"/>
            <w:hideMark/>
          </w:tcPr>
          <w:p w14:paraId="070E00D0" w14:textId="77777777" w:rsidR="001C1C20" w:rsidRPr="001F33F0" w:rsidRDefault="001C1C20" w:rsidP="00A8033F">
            <w:pPr>
              <w:jc w:val="center"/>
              <w:rPr>
                <w:sz w:val="20"/>
                <w:szCs w:val="20"/>
              </w:rPr>
            </w:pPr>
          </w:p>
        </w:tc>
        <w:tc>
          <w:tcPr>
            <w:tcW w:w="1005" w:type="dxa"/>
            <w:hideMark/>
          </w:tcPr>
          <w:p w14:paraId="3F41E1F6" w14:textId="77777777" w:rsidR="001C1C20" w:rsidRPr="001F33F0" w:rsidRDefault="001C1C20" w:rsidP="00A8033F">
            <w:pPr>
              <w:jc w:val="center"/>
              <w:rPr>
                <w:sz w:val="20"/>
                <w:szCs w:val="20"/>
              </w:rPr>
            </w:pPr>
            <w:r w:rsidRPr="001F33F0">
              <w:rPr>
                <w:sz w:val="20"/>
                <w:szCs w:val="20"/>
              </w:rPr>
              <w:t>2</w:t>
            </w:r>
          </w:p>
        </w:tc>
        <w:tc>
          <w:tcPr>
            <w:tcW w:w="1005" w:type="dxa"/>
            <w:noWrap/>
            <w:hideMark/>
          </w:tcPr>
          <w:p w14:paraId="5D866F42" w14:textId="77777777" w:rsidR="001C1C20" w:rsidRPr="001F33F0" w:rsidRDefault="001C1C20" w:rsidP="00A8033F">
            <w:pPr>
              <w:jc w:val="center"/>
              <w:rPr>
                <w:sz w:val="20"/>
                <w:szCs w:val="20"/>
              </w:rPr>
            </w:pPr>
            <w:r w:rsidRPr="001F33F0">
              <w:rPr>
                <w:sz w:val="20"/>
                <w:szCs w:val="20"/>
              </w:rPr>
              <w:t>0</w:t>
            </w:r>
          </w:p>
        </w:tc>
        <w:tc>
          <w:tcPr>
            <w:tcW w:w="1005" w:type="dxa"/>
            <w:noWrap/>
            <w:hideMark/>
          </w:tcPr>
          <w:p w14:paraId="09672F77" w14:textId="77777777" w:rsidR="001C1C20" w:rsidRPr="001F33F0" w:rsidRDefault="001C1C20" w:rsidP="00A8033F">
            <w:pPr>
              <w:jc w:val="center"/>
              <w:rPr>
                <w:sz w:val="20"/>
                <w:szCs w:val="20"/>
              </w:rPr>
            </w:pPr>
            <w:r w:rsidRPr="001F33F0">
              <w:rPr>
                <w:sz w:val="20"/>
                <w:szCs w:val="20"/>
              </w:rPr>
              <w:t>1</w:t>
            </w:r>
          </w:p>
        </w:tc>
        <w:tc>
          <w:tcPr>
            <w:tcW w:w="1005" w:type="dxa"/>
            <w:noWrap/>
            <w:hideMark/>
          </w:tcPr>
          <w:p w14:paraId="56949EB4" w14:textId="77777777" w:rsidR="001C1C20" w:rsidRPr="001F33F0" w:rsidRDefault="001C1C20" w:rsidP="00A8033F">
            <w:pPr>
              <w:jc w:val="center"/>
              <w:rPr>
                <w:sz w:val="20"/>
                <w:szCs w:val="20"/>
              </w:rPr>
            </w:pPr>
            <w:r w:rsidRPr="001F33F0">
              <w:rPr>
                <w:sz w:val="20"/>
                <w:szCs w:val="20"/>
              </w:rPr>
              <w:t>3</w:t>
            </w:r>
          </w:p>
        </w:tc>
        <w:tc>
          <w:tcPr>
            <w:tcW w:w="1005" w:type="dxa"/>
            <w:noWrap/>
            <w:hideMark/>
          </w:tcPr>
          <w:p w14:paraId="1E993B41" w14:textId="77777777" w:rsidR="001C1C20" w:rsidRPr="001F33F0" w:rsidRDefault="001C1C20" w:rsidP="00A8033F">
            <w:pPr>
              <w:jc w:val="center"/>
              <w:rPr>
                <w:sz w:val="20"/>
                <w:szCs w:val="20"/>
              </w:rPr>
            </w:pPr>
            <w:r w:rsidRPr="001F33F0">
              <w:rPr>
                <w:sz w:val="20"/>
                <w:szCs w:val="20"/>
              </w:rPr>
              <w:t>1</w:t>
            </w:r>
          </w:p>
        </w:tc>
        <w:tc>
          <w:tcPr>
            <w:tcW w:w="1006" w:type="dxa"/>
            <w:noWrap/>
            <w:hideMark/>
          </w:tcPr>
          <w:p w14:paraId="7782FA9C" w14:textId="77777777" w:rsidR="001C1C20" w:rsidRPr="001F33F0" w:rsidRDefault="001C1C20" w:rsidP="00A8033F">
            <w:pPr>
              <w:jc w:val="center"/>
              <w:rPr>
                <w:sz w:val="20"/>
                <w:szCs w:val="20"/>
              </w:rPr>
            </w:pPr>
            <w:r w:rsidRPr="001F33F0">
              <w:rPr>
                <w:sz w:val="20"/>
                <w:szCs w:val="20"/>
              </w:rPr>
              <w:t>7</w:t>
            </w:r>
          </w:p>
        </w:tc>
      </w:tr>
      <w:tr w:rsidR="001C1C20" w:rsidRPr="001F33F0" w14:paraId="15D48A86" w14:textId="77777777" w:rsidTr="00A8033F">
        <w:tc>
          <w:tcPr>
            <w:tcW w:w="1974" w:type="dxa"/>
            <w:hideMark/>
          </w:tcPr>
          <w:p w14:paraId="6C8EE73A" w14:textId="77777777" w:rsidR="001C1C20" w:rsidRPr="001F33F0" w:rsidRDefault="001C1C20" w:rsidP="00A8033F">
            <w:pPr>
              <w:jc w:val="left"/>
              <w:rPr>
                <w:sz w:val="20"/>
                <w:szCs w:val="20"/>
              </w:rPr>
            </w:pPr>
            <w:r w:rsidRPr="001F33F0">
              <w:rPr>
                <w:sz w:val="20"/>
                <w:szCs w:val="20"/>
              </w:rPr>
              <w:t xml:space="preserve">Non-performance activities: Total no. of hours of </w:t>
            </w:r>
            <w:r w:rsidRPr="001F33F0">
              <w:rPr>
                <w:sz w:val="20"/>
                <w:szCs w:val="20"/>
              </w:rPr>
              <w:lastRenderedPageBreak/>
              <w:t>sessions (Note: feel free to report data broken down by strands of work)</w:t>
            </w:r>
          </w:p>
        </w:tc>
        <w:tc>
          <w:tcPr>
            <w:tcW w:w="1005" w:type="dxa"/>
            <w:hideMark/>
          </w:tcPr>
          <w:p w14:paraId="41497BE7" w14:textId="77777777" w:rsidR="001C1C20" w:rsidRPr="001F33F0" w:rsidRDefault="001C1C20" w:rsidP="00A8033F">
            <w:pPr>
              <w:jc w:val="center"/>
              <w:rPr>
                <w:sz w:val="20"/>
                <w:szCs w:val="20"/>
              </w:rPr>
            </w:pPr>
            <w:r w:rsidRPr="001F33F0">
              <w:rPr>
                <w:sz w:val="20"/>
                <w:szCs w:val="20"/>
              </w:rPr>
              <w:lastRenderedPageBreak/>
              <w:t>209</w:t>
            </w:r>
          </w:p>
        </w:tc>
        <w:tc>
          <w:tcPr>
            <w:tcW w:w="1005" w:type="dxa"/>
            <w:hideMark/>
          </w:tcPr>
          <w:p w14:paraId="3B23330C" w14:textId="77777777" w:rsidR="001C1C20" w:rsidRPr="001F33F0" w:rsidRDefault="001C1C20" w:rsidP="00A8033F">
            <w:pPr>
              <w:jc w:val="center"/>
              <w:rPr>
                <w:sz w:val="20"/>
                <w:szCs w:val="20"/>
              </w:rPr>
            </w:pPr>
            <w:r w:rsidRPr="001F33F0">
              <w:rPr>
                <w:sz w:val="20"/>
                <w:szCs w:val="20"/>
              </w:rPr>
              <w:t>45</w:t>
            </w:r>
          </w:p>
        </w:tc>
        <w:tc>
          <w:tcPr>
            <w:tcW w:w="1005" w:type="dxa"/>
            <w:noWrap/>
            <w:hideMark/>
          </w:tcPr>
          <w:p w14:paraId="506A1CF0" w14:textId="77777777" w:rsidR="001C1C20" w:rsidRPr="001F33F0" w:rsidRDefault="001C1C20" w:rsidP="00A8033F">
            <w:pPr>
              <w:jc w:val="center"/>
              <w:rPr>
                <w:sz w:val="20"/>
                <w:szCs w:val="20"/>
              </w:rPr>
            </w:pPr>
            <w:r w:rsidRPr="001F33F0">
              <w:rPr>
                <w:sz w:val="20"/>
                <w:szCs w:val="20"/>
              </w:rPr>
              <w:t>24</w:t>
            </w:r>
          </w:p>
        </w:tc>
        <w:tc>
          <w:tcPr>
            <w:tcW w:w="1005" w:type="dxa"/>
            <w:noWrap/>
            <w:hideMark/>
          </w:tcPr>
          <w:p w14:paraId="11E50B44" w14:textId="77777777" w:rsidR="001C1C20" w:rsidRPr="001F33F0" w:rsidRDefault="001C1C20" w:rsidP="00A8033F">
            <w:pPr>
              <w:jc w:val="center"/>
              <w:rPr>
                <w:sz w:val="20"/>
                <w:szCs w:val="20"/>
              </w:rPr>
            </w:pPr>
            <w:r w:rsidRPr="001F33F0">
              <w:rPr>
                <w:sz w:val="20"/>
                <w:szCs w:val="20"/>
              </w:rPr>
              <w:t>66</w:t>
            </w:r>
          </w:p>
        </w:tc>
        <w:tc>
          <w:tcPr>
            <w:tcW w:w="1005" w:type="dxa"/>
            <w:noWrap/>
            <w:hideMark/>
          </w:tcPr>
          <w:p w14:paraId="1AEDEEA5" w14:textId="77777777" w:rsidR="001C1C20" w:rsidRPr="001F33F0" w:rsidRDefault="001C1C20" w:rsidP="00A8033F">
            <w:pPr>
              <w:jc w:val="center"/>
              <w:rPr>
                <w:sz w:val="20"/>
                <w:szCs w:val="20"/>
              </w:rPr>
            </w:pPr>
            <w:r w:rsidRPr="001F33F0">
              <w:rPr>
                <w:sz w:val="20"/>
                <w:szCs w:val="20"/>
              </w:rPr>
              <w:t>48</w:t>
            </w:r>
          </w:p>
        </w:tc>
        <w:tc>
          <w:tcPr>
            <w:tcW w:w="1005" w:type="dxa"/>
            <w:noWrap/>
            <w:hideMark/>
          </w:tcPr>
          <w:p w14:paraId="34E8F999" w14:textId="77777777" w:rsidR="001C1C20" w:rsidRPr="001F33F0" w:rsidRDefault="001C1C20" w:rsidP="00A8033F">
            <w:pPr>
              <w:jc w:val="center"/>
              <w:rPr>
                <w:sz w:val="20"/>
                <w:szCs w:val="20"/>
              </w:rPr>
            </w:pPr>
            <w:r w:rsidRPr="001F33F0">
              <w:rPr>
                <w:sz w:val="20"/>
                <w:szCs w:val="20"/>
              </w:rPr>
              <w:t>83</w:t>
            </w:r>
          </w:p>
        </w:tc>
        <w:tc>
          <w:tcPr>
            <w:tcW w:w="1006" w:type="dxa"/>
            <w:noWrap/>
            <w:hideMark/>
          </w:tcPr>
          <w:p w14:paraId="68BC2B43" w14:textId="77777777" w:rsidR="001C1C20" w:rsidRPr="001F33F0" w:rsidRDefault="001C1C20" w:rsidP="00A8033F">
            <w:pPr>
              <w:jc w:val="center"/>
              <w:rPr>
                <w:sz w:val="20"/>
                <w:szCs w:val="20"/>
              </w:rPr>
            </w:pPr>
            <w:r w:rsidRPr="001F33F0">
              <w:rPr>
                <w:sz w:val="20"/>
                <w:szCs w:val="20"/>
              </w:rPr>
              <w:t>266</w:t>
            </w:r>
          </w:p>
        </w:tc>
      </w:tr>
      <w:tr w:rsidR="001C1C20" w:rsidRPr="001F33F0" w14:paraId="0263F8BB" w14:textId="77777777" w:rsidTr="00A8033F">
        <w:tc>
          <w:tcPr>
            <w:tcW w:w="1974" w:type="dxa"/>
            <w:hideMark/>
          </w:tcPr>
          <w:p w14:paraId="15D300B6" w14:textId="77777777" w:rsidR="001C1C20" w:rsidRPr="001F33F0" w:rsidRDefault="001C1C20" w:rsidP="00A8033F">
            <w:pPr>
              <w:jc w:val="left"/>
              <w:rPr>
                <w:sz w:val="20"/>
                <w:szCs w:val="20"/>
              </w:rPr>
            </w:pPr>
            <w:r w:rsidRPr="001F33F0">
              <w:rPr>
                <w:sz w:val="20"/>
                <w:szCs w:val="20"/>
              </w:rPr>
              <w:t>Non-performance activities: Total no. of engagements (attendance)</w:t>
            </w:r>
          </w:p>
        </w:tc>
        <w:tc>
          <w:tcPr>
            <w:tcW w:w="1005" w:type="dxa"/>
            <w:hideMark/>
          </w:tcPr>
          <w:p w14:paraId="5ACF0B46" w14:textId="77777777" w:rsidR="001C1C20" w:rsidRPr="001F33F0" w:rsidRDefault="001C1C20" w:rsidP="00A8033F">
            <w:pPr>
              <w:jc w:val="center"/>
              <w:rPr>
                <w:sz w:val="20"/>
                <w:szCs w:val="20"/>
              </w:rPr>
            </w:pPr>
            <w:r w:rsidRPr="001F33F0">
              <w:rPr>
                <w:sz w:val="20"/>
                <w:szCs w:val="20"/>
              </w:rPr>
              <w:t>74</w:t>
            </w:r>
          </w:p>
        </w:tc>
        <w:tc>
          <w:tcPr>
            <w:tcW w:w="1005" w:type="dxa"/>
            <w:hideMark/>
          </w:tcPr>
          <w:p w14:paraId="53F06F5E" w14:textId="77777777" w:rsidR="001C1C20" w:rsidRPr="001F33F0" w:rsidRDefault="001C1C20" w:rsidP="00A8033F">
            <w:pPr>
              <w:jc w:val="center"/>
              <w:rPr>
                <w:sz w:val="20"/>
                <w:szCs w:val="20"/>
              </w:rPr>
            </w:pPr>
            <w:r w:rsidRPr="001F33F0">
              <w:rPr>
                <w:sz w:val="20"/>
                <w:szCs w:val="20"/>
              </w:rPr>
              <w:t>45</w:t>
            </w:r>
          </w:p>
        </w:tc>
        <w:tc>
          <w:tcPr>
            <w:tcW w:w="1005" w:type="dxa"/>
            <w:noWrap/>
            <w:hideMark/>
          </w:tcPr>
          <w:p w14:paraId="49ED5B6A" w14:textId="77777777" w:rsidR="001C1C20" w:rsidRPr="001F33F0" w:rsidRDefault="001C1C20" w:rsidP="00A8033F">
            <w:pPr>
              <w:jc w:val="center"/>
              <w:rPr>
                <w:sz w:val="20"/>
                <w:szCs w:val="20"/>
              </w:rPr>
            </w:pPr>
            <w:r w:rsidRPr="001F33F0">
              <w:rPr>
                <w:sz w:val="20"/>
                <w:szCs w:val="20"/>
              </w:rPr>
              <w:t>200</w:t>
            </w:r>
          </w:p>
        </w:tc>
        <w:tc>
          <w:tcPr>
            <w:tcW w:w="1005" w:type="dxa"/>
            <w:noWrap/>
            <w:hideMark/>
          </w:tcPr>
          <w:p w14:paraId="31D8CB6C" w14:textId="77777777" w:rsidR="001C1C20" w:rsidRPr="001F33F0" w:rsidRDefault="001C1C20" w:rsidP="00A8033F">
            <w:pPr>
              <w:jc w:val="center"/>
              <w:rPr>
                <w:sz w:val="20"/>
                <w:szCs w:val="20"/>
              </w:rPr>
            </w:pPr>
            <w:r w:rsidRPr="001F33F0">
              <w:rPr>
                <w:sz w:val="20"/>
                <w:szCs w:val="20"/>
              </w:rPr>
              <w:t>135</w:t>
            </w:r>
          </w:p>
        </w:tc>
        <w:tc>
          <w:tcPr>
            <w:tcW w:w="1005" w:type="dxa"/>
            <w:noWrap/>
            <w:hideMark/>
          </w:tcPr>
          <w:p w14:paraId="6500C6DF" w14:textId="77777777" w:rsidR="001C1C20" w:rsidRPr="001F33F0" w:rsidRDefault="001C1C20" w:rsidP="00A8033F">
            <w:pPr>
              <w:jc w:val="center"/>
              <w:rPr>
                <w:sz w:val="20"/>
                <w:szCs w:val="20"/>
              </w:rPr>
            </w:pPr>
            <w:r w:rsidRPr="001F33F0">
              <w:rPr>
                <w:sz w:val="20"/>
                <w:szCs w:val="20"/>
              </w:rPr>
              <w:t>19</w:t>
            </w:r>
          </w:p>
        </w:tc>
        <w:tc>
          <w:tcPr>
            <w:tcW w:w="1005" w:type="dxa"/>
            <w:noWrap/>
            <w:hideMark/>
          </w:tcPr>
          <w:p w14:paraId="69DA54A4" w14:textId="77777777" w:rsidR="001C1C20" w:rsidRPr="001F33F0" w:rsidRDefault="001C1C20" w:rsidP="00A8033F">
            <w:pPr>
              <w:jc w:val="center"/>
              <w:rPr>
                <w:sz w:val="20"/>
                <w:szCs w:val="20"/>
              </w:rPr>
            </w:pPr>
            <w:r w:rsidRPr="001F33F0">
              <w:rPr>
                <w:sz w:val="20"/>
                <w:szCs w:val="20"/>
              </w:rPr>
              <w:t>700</w:t>
            </w:r>
          </w:p>
        </w:tc>
        <w:tc>
          <w:tcPr>
            <w:tcW w:w="1006" w:type="dxa"/>
            <w:noWrap/>
            <w:hideMark/>
          </w:tcPr>
          <w:p w14:paraId="77EE0C8A" w14:textId="77777777" w:rsidR="001C1C20" w:rsidRPr="001F33F0" w:rsidRDefault="001C1C20" w:rsidP="00A8033F">
            <w:pPr>
              <w:jc w:val="center"/>
              <w:rPr>
                <w:sz w:val="20"/>
                <w:szCs w:val="20"/>
              </w:rPr>
            </w:pPr>
            <w:r w:rsidRPr="001F33F0">
              <w:rPr>
                <w:sz w:val="20"/>
                <w:szCs w:val="20"/>
              </w:rPr>
              <w:t>1099</w:t>
            </w:r>
          </w:p>
        </w:tc>
      </w:tr>
      <w:tr w:rsidR="001C1C20" w:rsidRPr="001F33F0" w14:paraId="466A2C5D" w14:textId="77777777" w:rsidTr="00A8033F">
        <w:tc>
          <w:tcPr>
            <w:tcW w:w="1974" w:type="dxa"/>
            <w:hideMark/>
          </w:tcPr>
          <w:p w14:paraId="5049D54E" w14:textId="77777777" w:rsidR="001C1C20" w:rsidRPr="001F33F0" w:rsidRDefault="001C1C20" w:rsidP="00A8033F">
            <w:pPr>
              <w:jc w:val="left"/>
              <w:rPr>
                <w:sz w:val="20"/>
                <w:szCs w:val="20"/>
              </w:rPr>
            </w:pPr>
            <w:r w:rsidRPr="001F33F0">
              <w:rPr>
                <w:sz w:val="20"/>
                <w:szCs w:val="20"/>
              </w:rPr>
              <w:t>Non-performance activities: Total no. of unique participants</w:t>
            </w:r>
          </w:p>
        </w:tc>
        <w:tc>
          <w:tcPr>
            <w:tcW w:w="1005" w:type="dxa"/>
            <w:hideMark/>
          </w:tcPr>
          <w:p w14:paraId="3B88F418" w14:textId="77777777" w:rsidR="001C1C20" w:rsidRPr="001F33F0" w:rsidRDefault="001C1C20" w:rsidP="00A8033F">
            <w:pPr>
              <w:jc w:val="center"/>
              <w:rPr>
                <w:sz w:val="20"/>
                <w:szCs w:val="20"/>
              </w:rPr>
            </w:pPr>
          </w:p>
        </w:tc>
        <w:tc>
          <w:tcPr>
            <w:tcW w:w="1005" w:type="dxa"/>
            <w:hideMark/>
          </w:tcPr>
          <w:p w14:paraId="100916A3" w14:textId="77777777" w:rsidR="001C1C20" w:rsidRPr="001F33F0" w:rsidRDefault="001C1C20" w:rsidP="00A8033F">
            <w:pPr>
              <w:jc w:val="center"/>
              <w:rPr>
                <w:sz w:val="20"/>
                <w:szCs w:val="20"/>
              </w:rPr>
            </w:pPr>
            <w:r w:rsidRPr="001F33F0">
              <w:rPr>
                <w:sz w:val="20"/>
                <w:szCs w:val="20"/>
              </w:rPr>
              <w:t>20</w:t>
            </w:r>
          </w:p>
        </w:tc>
        <w:tc>
          <w:tcPr>
            <w:tcW w:w="1005" w:type="dxa"/>
            <w:noWrap/>
            <w:hideMark/>
          </w:tcPr>
          <w:p w14:paraId="47B61D7E" w14:textId="77777777" w:rsidR="001C1C20" w:rsidRPr="001F33F0" w:rsidRDefault="001C1C20" w:rsidP="00A8033F">
            <w:pPr>
              <w:jc w:val="center"/>
              <w:rPr>
                <w:sz w:val="20"/>
                <w:szCs w:val="20"/>
              </w:rPr>
            </w:pPr>
            <w:r w:rsidRPr="001F33F0">
              <w:rPr>
                <w:sz w:val="20"/>
                <w:szCs w:val="20"/>
              </w:rPr>
              <w:t>59</w:t>
            </w:r>
          </w:p>
        </w:tc>
        <w:tc>
          <w:tcPr>
            <w:tcW w:w="1005" w:type="dxa"/>
            <w:noWrap/>
            <w:hideMark/>
          </w:tcPr>
          <w:p w14:paraId="3096400B" w14:textId="77777777" w:rsidR="001C1C20" w:rsidRPr="001F33F0" w:rsidRDefault="001C1C20" w:rsidP="00A8033F">
            <w:pPr>
              <w:jc w:val="center"/>
              <w:rPr>
                <w:sz w:val="20"/>
                <w:szCs w:val="20"/>
              </w:rPr>
            </w:pPr>
            <w:r w:rsidRPr="001F33F0">
              <w:rPr>
                <w:sz w:val="20"/>
                <w:szCs w:val="20"/>
              </w:rPr>
              <w:t>135</w:t>
            </w:r>
          </w:p>
        </w:tc>
        <w:tc>
          <w:tcPr>
            <w:tcW w:w="1005" w:type="dxa"/>
            <w:noWrap/>
            <w:hideMark/>
          </w:tcPr>
          <w:p w14:paraId="0F23B499" w14:textId="77777777" w:rsidR="001C1C20" w:rsidRPr="001F33F0" w:rsidRDefault="001C1C20" w:rsidP="00A8033F">
            <w:pPr>
              <w:jc w:val="center"/>
              <w:rPr>
                <w:sz w:val="20"/>
                <w:szCs w:val="20"/>
              </w:rPr>
            </w:pPr>
            <w:r w:rsidRPr="001F33F0">
              <w:rPr>
                <w:sz w:val="20"/>
                <w:szCs w:val="20"/>
              </w:rPr>
              <w:t>129</w:t>
            </w:r>
          </w:p>
        </w:tc>
        <w:tc>
          <w:tcPr>
            <w:tcW w:w="1005" w:type="dxa"/>
            <w:noWrap/>
            <w:hideMark/>
          </w:tcPr>
          <w:p w14:paraId="67D419D0" w14:textId="77777777" w:rsidR="001C1C20" w:rsidRPr="001F33F0" w:rsidRDefault="001C1C20" w:rsidP="00A8033F">
            <w:pPr>
              <w:jc w:val="center"/>
              <w:rPr>
                <w:sz w:val="20"/>
                <w:szCs w:val="20"/>
              </w:rPr>
            </w:pPr>
            <w:r w:rsidRPr="001F33F0">
              <w:rPr>
                <w:sz w:val="20"/>
                <w:szCs w:val="20"/>
              </w:rPr>
              <w:t>190</w:t>
            </w:r>
          </w:p>
        </w:tc>
        <w:tc>
          <w:tcPr>
            <w:tcW w:w="1006" w:type="dxa"/>
            <w:noWrap/>
            <w:hideMark/>
          </w:tcPr>
          <w:p w14:paraId="4EEF1E4C" w14:textId="77777777" w:rsidR="001C1C20" w:rsidRPr="001F33F0" w:rsidRDefault="001C1C20" w:rsidP="00A8033F">
            <w:pPr>
              <w:jc w:val="center"/>
              <w:rPr>
                <w:sz w:val="20"/>
                <w:szCs w:val="20"/>
              </w:rPr>
            </w:pPr>
            <w:r w:rsidRPr="001F33F0">
              <w:rPr>
                <w:sz w:val="20"/>
                <w:szCs w:val="20"/>
              </w:rPr>
              <w:t>533</w:t>
            </w:r>
          </w:p>
        </w:tc>
      </w:tr>
    </w:tbl>
    <w:p w14:paraId="7234D50F" w14:textId="77777777" w:rsidR="001C1C20" w:rsidRPr="00794E97" w:rsidRDefault="001C1C20" w:rsidP="001C1C20"/>
    <w:p w14:paraId="14C21B59" w14:textId="1C70FC4E" w:rsidR="00C03BDC" w:rsidRDefault="00C03BDC" w:rsidP="00653F2D"/>
    <w:p w14:paraId="101F50F2" w14:textId="1FA08752" w:rsidR="00C03BDC" w:rsidRDefault="004764C1" w:rsidP="004764C1">
      <w:pPr>
        <w:pStyle w:val="Heading1"/>
      </w:pPr>
      <w:bookmarkStart w:id="20" w:name="_Toc84774133"/>
      <w:r>
        <w:t>Outcomes</w:t>
      </w:r>
      <w:bookmarkEnd w:id="20"/>
    </w:p>
    <w:p w14:paraId="6C74184C" w14:textId="0DF6DFA4" w:rsidR="004764C1" w:rsidRDefault="003B2428" w:rsidP="00653F2D">
      <w:r>
        <w:t xml:space="preserve">Across the </w:t>
      </w:r>
      <w:r w:rsidR="00740FD7">
        <w:t xml:space="preserve">central and hub activities we were able to see evidence of </w:t>
      </w:r>
      <w:r w:rsidR="00841998">
        <w:t>outcomes</w:t>
      </w:r>
      <w:r w:rsidR="0063522C">
        <w:t xml:space="preserve"> based on live and recorded observations of activities and </w:t>
      </w:r>
      <w:r w:rsidR="00740FD7">
        <w:t xml:space="preserve">feedback from young people, their families and the artists involved in delivering the programme.  </w:t>
      </w:r>
    </w:p>
    <w:p w14:paraId="19EAF225" w14:textId="7AF6BAAC" w:rsidR="00877111" w:rsidRDefault="007155BE" w:rsidP="00653F2D">
      <w:r>
        <w:t xml:space="preserve">Young people evidently </w:t>
      </w:r>
      <w:r w:rsidRPr="005931B8">
        <w:rPr>
          <w:b/>
          <w:bCs/>
        </w:rPr>
        <w:t>enjoyed</w:t>
      </w:r>
      <w:r>
        <w:t xml:space="preserve"> the activities that they engaged in.  </w:t>
      </w:r>
      <w:r w:rsidR="00877111">
        <w:t>For example, a word cloud produced by primary school participants in a</w:t>
      </w:r>
      <w:r w:rsidR="00197674">
        <w:t xml:space="preserve">n online in-school arts workshop with </w:t>
      </w:r>
      <w:proofErr w:type="spellStart"/>
      <w:r w:rsidR="00197674">
        <w:t>Artcore</w:t>
      </w:r>
      <w:proofErr w:type="spellEnd"/>
      <w:r w:rsidR="00197674">
        <w:t xml:space="preserve"> emphasises fun as the most prominent one-word reflection:</w:t>
      </w:r>
    </w:p>
    <w:p w14:paraId="5DE6CACB" w14:textId="64C6F700" w:rsidR="004A190D" w:rsidRDefault="004A190D" w:rsidP="004A190D">
      <w:pPr>
        <w:pStyle w:val="Caption"/>
        <w:keepNext/>
      </w:pPr>
      <w:bookmarkStart w:id="21" w:name="_Toc84774169"/>
      <w:r>
        <w:t xml:space="preserve">Figure </w:t>
      </w:r>
      <w:fldSimple w:instr=" SEQ Figure \* ARABIC ">
        <w:r w:rsidR="00D375C3">
          <w:rPr>
            <w:noProof/>
          </w:rPr>
          <w:t>6</w:t>
        </w:r>
      </w:fldSimple>
      <w:r>
        <w:t>: Word Cloud of One-Word Reflections of Primary School Participants in an Arts Workshop</w:t>
      </w:r>
      <w:bookmarkEnd w:id="21"/>
    </w:p>
    <w:p w14:paraId="6664413B" w14:textId="1B8C46FA" w:rsidR="00197674" w:rsidRDefault="00197674" w:rsidP="00653F2D">
      <w:r w:rsidRPr="00197674">
        <w:rPr>
          <w:noProof/>
        </w:rPr>
        <w:drawing>
          <wp:inline distT="0" distB="0" distL="0" distR="0" wp14:anchorId="6F8BB717" wp14:editId="13DC8D29">
            <wp:extent cx="4222679" cy="3742509"/>
            <wp:effectExtent l="0" t="0" r="0" b="4445"/>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14"/>
                    <a:stretch>
                      <a:fillRect/>
                    </a:stretch>
                  </pic:blipFill>
                  <pic:spPr>
                    <a:xfrm>
                      <a:off x="0" y="0"/>
                      <a:ext cx="4263633" cy="3778806"/>
                    </a:xfrm>
                    <a:prstGeom prst="rect">
                      <a:avLst/>
                    </a:prstGeom>
                  </pic:spPr>
                </pic:pic>
              </a:graphicData>
            </a:graphic>
          </wp:inline>
        </w:drawing>
      </w:r>
    </w:p>
    <w:p w14:paraId="02ADAAF8" w14:textId="77777777" w:rsidR="00877111" w:rsidRDefault="00877111" w:rsidP="00653F2D"/>
    <w:p w14:paraId="30EA2BC2" w14:textId="65582C70" w:rsidR="0063522C" w:rsidRDefault="007155BE" w:rsidP="00653F2D">
      <w:r>
        <w:lastRenderedPageBreak/>
        <w:t xml:space="preserve">This was particularly the case </w:t>
      </w:r>
      <w:r w:rsidR="00A7572D">
        <w:t xml:space="preserve">in the context of ongoing lockdowns.  Young people in several hubs reported enhanced anxiety and depression and engaging online and through </w:t>
      </w:r>
      <w:r w:rsidR="003808A3">
        <w:t>physical activities helped them to experience enjoyment at a time when other experiences were limited:</w:t>
      </w:r>
    </w:p>
    <w:p w14:paraId="2DC5DD32" w14:textId="2A68503E" w:rsidR="003808A3" w:rsidRDefault="003808A3" w:rsidP="00DD4989">
      <w:pPr>
        <w:pStyle w:val="Quote"/>
        <w:rPr>
          <w:lang w:eastAsia="en-GB"/>
        </w:rPr>
      </w:pPr>
      <w:r w:rsidRPr="003808A3">
        <w:rPr>
          <w:lang w:eastAsia="en-GB"/>
        </w:rPr>
        <w:t xml:space="preserve">“Like everyone, I’m excited to get out the house and do something creative” </w:t>
      </w:r>
      <w:r w:rsidR="00BF21C4">
        <w:rPr>
          <w:lang w:eastAsia="en-GB"/>
        </w:rPr>
        <w:t xml:space="preserve">Shannon, </w:t>
      </w:r>
      <w:r w:rsidR="00DD4989">
        <w:rPr>
          <w:lang w:eastAsia="en-GB"/>
        </w:rPr>
        <w:t xml:space="preserve">Future Creatives </w:t>
      </w:r>
      <w:r w:rsidR="00BF21C4">
        <w:rPr>
          <w:lang w:eastAsia="en-GB"/>
        </w:rPr>
        <w:t>performer</w:t>
      </w:r>
      <w:r w:rsidR="00DD4989">
        <w:rPr>
          <w:lang w:eastAsia="en-GB"/>
        </w:rPr>
        <w:t xml:space="preserve">. </w:t>
      </w:r>
    </w:p>
    <w:p w14:paraId="7EDB2D2A" w14:textId="5A6D1A43" w:rsidR="00C20A9F" w:rsidRPr="00C20A9F" w:rsidRDefault="00C20A9F" w:rsidP="00A96C39">
      <w:pPr>
        <w:pStyle w:val="Quote"/>
        <w:rPr>
          <w:lang w:eastAsia="en-GB"/>
        </w:rPr>
      </w:pPr>
      <w:r>
        <w:rPr>
          <w:lang w:eastAsia="en-GB"/>
        </w:rPr>
        <w:t xml:space="preserve">“That was sick”, </w:t>
      </w:r>
      <w:proofErr w:type="spellStart"/>
      <w:r w:rsidR="00A96C39">
        <w:rPr>
          <w:lang w:eastAsia="en-GB"/>
        </w:rPr>
        <w:t>Bardia</w:t>
      </w:r>
      <w:proofErr w:type="spellEnd"/>
      <w:r w:rsidR="00A96C39">
        <w:rPr>
          <w:lang w:eastAsia="en-GB"/>
        </w:rPr>
        <w:t xml:space="preserve">, </w:t>
      </w:r>
      <w:r w:rsidR="00B1073D">
        <w:rPr>
          <w:lang w:eastAsia="en-GB"/>
        </w:rPr>
        <w:t>a primary-aged</w:t>
      </w:r>
      <w:r w:rsidR="00A96C39">
        <w:rPr>
          <w:lang w:eastAsia="en-GB"/>
        </w:rPr>
        <w:t xml:space="preserve"> participant in Derwent on hearing a co-created poem.</w:t>
      </w:r>
    </w:p>
    <w:p w14:paraId="3692A260" w14:textId="304B78FC" w:rsidR="003C47B7" w:rsidRDefault="00DD4989" w:rsidP="00653F2D">
      <w:r>
        <w:t xml:space="preserve">Young people also suggested that they welcomed the chance to process their experiences and </w:t>
      </w:r>
      <w:r w:rsidRPr="005931B8">
        <w:rPr>
          <w:b/>
          <w:bCs/>
        </w:rPr>
        <w:t>reflect</w:t>
      </w:r>
      <w:r>
        <w:t xml:space="preserve"> on their wellbeing, </w:t>
      </w:r>
      <w:proofErr w:type="gramStart"/>
      <w:r>
        <w:t>identity</w:t>
      </w:r>
      <w:proofErr w:type="gramEnd"/>
      <w:r>
        <w:t xml:space="preserve"> and </w:t>
      </w:r>
      <w:r w:rsidR="00B66150">
        <w:t xml:space="preserve">challenges. For instance, the </w:t>
      </w:r>
      <w:proofErr w:type="spellStart"/>
      <w:r w:rsidR="00B66150">
        <w:t>Deda</w:t>
      </w:r>
      <w:proofErr w:type="spellEnd"/>
      <w:r w:rsidR="00B66150">
        <w:t xml:space="preserve"> United Squad (after school club)</w:t>
      </w:r>
      <w:r w:rsidR="00752905">
        <w:t>. One young person said that they suddenly felt like they were</w:t>
      </w:r>
      <w:r w:rsidR="003C47B7">
        <w:t>:</w:t>
      </w:r>
    </w:p>
    <w:p w14:paraId="46890199" w14:textId="37BDEAB5" w:rsidR="003808A3" w:rsidRDefault="00752905" w:rsidP="003C47B7">
      <w:pPr>
        <w:pStyle w:val="Quote"/>
      </w:pPr>
      <w:r>
        <w:t xml:space="preserve"> “</w:t>
      </w:r>
      <w:proofErr w:type="gramStart"/>
      <w:r>
        <w:t>on</w:t>
      </w:r>
      <w:proofErr w:type="gramEnd"/>
      <w:r>
        <w:t xml:space="preserve"> a motorway</w:t>
      </w:r>
      <w:r w:rsidR="003C47B7">
        <w:t xml:space="preserve"> with the road ahead, when before I’d felt swampy” (</w:t>
      </w:r>
      <w:r w:rsidR="006E3A32">
        <w:t xml:space="preserve">Andrew, </w:t>
      </w:r>
      <w:r w:rsidR="003C47B7">
        <w:t xml:space="preserve">Participant in the </w:t>
      </w:r>
      <w:proofErr w:type="spellStart"/>
      <w:r w:rsidR="006E3A32">
        <w:t>Deda</w:t>
      </w:r>
      <w:proofErr w:type="spellEnd"/>
      <w:r w:rsidR="006E3A32">
        <w:t>, United Squad).</w:t>
      </w:r>
    </w:p>
    <w:p w14:paraId="3C7EBE6C" w14:textId="648AD99F" w:rsidR="00554027" w:rsidRDefault="0099788F" w:rsidP="00653F2D">
      <w:r>
        <w:t xml:space="preserve">In a similar vein, young people also enjoyed being able to </w:t>
      </w:r>
      <w:r w:rsidR="00554027" w:rsidRPr="00D77E30">
        <w:rPr>
          <w:b/>
          <w:bCs/>
        </w:rPr>
        <w:t>meet new people and socialise</w:t>
      </w:r>
      <w:r w:rsidR="00554027">
        <w:t xml:space="preserve"> with people their own age:</w:t>
      </w:r>
    </w:p>
    <w:p w14:paraId="6EAC16A1" w14:textId="393E7B48" w:rsidR="0099788F" w:rsidRDefault="00DD2E3D" w:rsidP="0001318C">
      <w:pPr>
        <w:pStyle w:val="Quote"/>
      </w:pPr>
      <w:r>
        <w:t>“</w:t>
      </w:r>
      <w:r w:rsidR="00554027" w:rsidRPr="00554027">
        <w:t>I enjoyed meeting new people and having the opportunity to do and try something new. It gave me new experience</w:t>
      </w:r>
      <w:r>
        <w:t>”</w:t>
      </w:r>
      <w:r w:rsidR="00554027" w:rsidRPr="00554027">
        <w:t>.</w:t>
      </w:r>
      <w:r>
        <w:t xml:space="preserve"> Future Creatives Marketing Officer</w:t>
      </w:r>
    </w:p>
    <w:p w14:paraId="154B9B74" w14:textId="5C071BA3" w:rsidR="00554027" w:rsidRDefault="00DD2E3D" w:rsidP="0001318C">
      <w:pPr>
        <w:pStyle w:val="Quote"/>
      </w:pPr>
      <w:r>
        <w:t>“</w:t>
      </w:r>
      <w:r w:rsidR="0001318C">
        <w:t xml:space="preserve">[I enjoyed] </w:t>
      </w:r>
      <w:r w:rsidRPr="00DD2E3D">
        <w:t>Being able to meet people who share the same goals and passions as me.</w:t>
      </w:r>
      <w:r>
        <w:t>” Future Creatives Producer</w:t>
      </w:r>
    </w:p>
    <w:p w14:paraId="156EAA88" w14:textId="3344BA4E" w:rsidR="00524007" w:rsidRDefault="00CC4E5F" w:rsidP="00653F2D">
      <w:r>
        <w:t xml:space="preserve">Young people also identified performance as a means of sharing experiences with others and </w:t>
      </w:r>
      <w:r w:rsidRPr="005931B8">
        <w:rPr>
          <w:b/>
          <w:bCs/>
        </w:rPr>
        <w:t xml:space="preserve">challenging </w:t>
      </w:r>
      <w:r w:rsidR="0022228A" w:rsidRPr="005931B8">
        <w:rPr>
          <w:b/>
          <w:bCs/>
        </w:rPr>
        <w:t>inequalities and perceptions</w:t>
      </w:r>
      <w:r w:rsidR="0022228A">
        <w:t>.  For example, the three videos created by the SEND hub have a message of inclusion and kindness</w:t>
      </w:r>
      <w:r w:rsidR="00524007">
        <w:t>, as expressed in the title of their work: Belonging Together, and the content of the music and performance that they created.  Another young person involved in the Future Creatives said</w:t>
      </w:r>
      <w:r w:rsidR="00E16F82">
        <w:t xml:space="preserve"> that their adaptation of </w:t>
      </w:r>
      <w:r w:rsidR="00E16F82" w:rsidRPr="006815F6">
        <w:rPr>
          <w:i/>
          <w:iCs/>
        </w:rPr>
        <w:t>Home Girl</w:t>
      </w:r>
      <w:r w:rsidR="00E16F82">
        <w:t xml:space="preserve"> made:</w:t>
      </w:r>
    </w:p>
    <w:p w14:paraId="24AEF993" w14:textId="666777B5" w:rsidR="00E16F82" w:rsidRDefault="00E16F82" w:rsidP="005931B8">
      <w:pPr>
        <w:pStyle w:val="Quote"/>
      </w:pPr>
      <w:r>
        <w:t>“Being in care…relatable, it gets rid of the negative ster</w:t>
      </w:r>
      <w:r w:rsidR="00890E87">
        <w:t>e</w:t>
      </w:r>
      <w:r>
        <w:t xml:space="preserve">otypes that people </w:t>
      </w:r>
      <w:r w:rsidR="00C20A9F">
        <w:t>have</w:t>
      </w:r>
      <w:r>
        <w:t xml:space="preserve"> of the care system” </w:t>
      </w:r>
      <w:proofErr w:type="spellStart"/>
      <w:r w:rsidR="005931B8">
        <w:t>Bry</w:t>
      </w:r>
      <w:proofErr w:type="spellEnd"/>
      <w:r w:rsidR="005931B8">
        <w:t xml:space="preserve">, Future Creatives Performer. </w:t>
      </w:r>
    </w:p>
    <w:p w14:paraId="66D152EC" w14:textId="26956E75" w:rsidR="005931B8" w:rsidRDefault="000627CF" w:rsidP="00653F2D">
      <w:r>
        <w:t>Another young person reflected on their learning in this way:</w:t>
      </w:r>
    </w:p>
    <w:p w14:paraId="15504256" w14:textId="25253191" w:rsidR="000627CF" w:rsidRDefault="008C562C" w:rsidP="000F2482">
      <w:pPr>
        <w:pStyle w:val="Quote"/>
      </w:pPr>
      <w:r>
        <w:t xml:space="preserve">“I think I’m going to be more </w:t>
      </w:r>
      <w:r w:rsidR="00B1073D">
        <w:t>open-minded</w:t>
      </w:r>
      <w:r>
        <w:t xml:space="preserve"> towards people, know about people’s journeys and their lives and be </w:t>
      </w:r>
      <w:proofErr w:type="gramStart"/>
      <w:r>
        <w:t>more accepting and kind</w:t>
      </w:r>
      <w:proofErr w:type="gramEnd"/>
      <w:r>
        <w:t xml:space="preserve"> towards other people because </w:t>
      </w:r>
      <w:r w:rsidR="000F2482">
        <w:t xml:space="preserve">you never know what they’re going through in their lives” </w:t>
      </w:r>
      <w:r w:rsidR="00F06C6A">
        <w:t>Primrose, Future Creatives Performer.</w:t>
      </w:r>
    </w:p>
    <w:p w14:paraId="62E6EBB9" w14:textId="4A65D3AA" w:rsidR="00F06C6A" w:rsidRDefault="0086506D" w:rsidP="00F06C6A">
      <w:r>
        <w:t xml:space="preserve">Younger participants also welcomed the positive message that was </w:t>
      </w:r>
      <w:r w:rsidR="00E90CFE">
        <w:t>reinforced</w:t>
      </w:r>
      <w:r>
        <w:t xml:space="preserve"> within their participation</w:t>
      </w:r>
      <w:r w:rsidR="008F2524">
        <w:t xml:space="preserve"> and that they felt that they had developed their </w:t>
      </w:r>
      <w:r w:rsidR="008F2524" w:rsidRPr="00E90CFE">
        <w:rPr>
          <w:b/>
          <w:bCs/>
        </w:rPr>
        <w:t>ability to deal with challenging situations</w:t>
      </w:r>
      <w:r w:rsidR="008F2524">
        <w:t>:</w:t>
      </w:r>
    </w:p>
    <w:p w14:paraId="1E24E997" w14:textId="4F80E1B0" w:rsidR="0086506D" w:rsidRDefault="0086506D" w:rsidP="0086506D">
      <w:pPr>
        <w:pStyle w:val="Quote"/>
      </w:pPr>
      <w:r w:rsidRPr="0086506D">
        <w:t>"Is to always be kind and to treat people the way you want to be treated"</w:t>
      </w:r>
      <w:r>
        <w:t xml:space="preserve"> Ayesha, Primary aged participant in an </w:t>
      </w:r>
      <w:proofErr w:type="spellStart"/>
      <w:r>
        <w:t>Artcore</w:t>
      </w:r>
      <w:proofErr w:type="spellEnd"/>
      <w:r>
        <w:t xml:space="preserve"> Worksho</w:t>
      </w:r>
      <w:r w:rsidR="00894A86">
        <w:t>p</w:t>
      </w:r>
      <w:r>
        <w:t>.</w:t>
      </w:r>
    </w:p>
    <w:p w14:paraId="6BD217F0" w14:textId="6A5A7D1C" w:rsidR="00713BB5" w:rsidRDefault="0024346D" w:rsidP="00D375C3">
      <w:pPr>
        <w:pStyle w:val="Quote"/>
      </w:pPr>
      <w:r>
        <w:t>“</w:t>
      </w:r>
      <w:proofErr w:type="gramStart"/>
      <w:r w:rsidRPr="0024346D">
        <w:t>Tell</w:t>
      </w:r>
      <w:proofErr w:type="gramEnd"/>
      <w:r w:rsidRPr="0024346D">
        <w:t xml:space="preserve"> someone and get it off your chest</w:t>
      </w:r>
      <w:r>
        <w:t xml:space="preserve"> [if you are being bullied</w:t>
      </w:r>
      <w:r w:rsidR="00894A86">
        <w:t>]</w:t>
      </w:r>
      <w:r w:rsidRPr="0024346D">
        <w:t xml:space="preserve">.  Tell people you trust, go and defend yourself </w:t>
      </w:r>
      <w:r w:rsidR="00894A86" w:rsidRPr="0024346D">
        <w:t>because</w:t>
      </w:r>
      <w:r w:rsidRPr="0024346D">
        <w:t xml:space="preserve"> they are jealous</w:t>
      </w:r>
      <w:r w:rsidR="00894A86">
        <w:t xml:space="preserve">” Jay, Primary Aged participant in </w:t>
      </w:r>
      <w:proofErr w:type="spellStart"/>
      <w:r w:rsidR="00894A86">
        <w:t>Artcore</w:t>
      </w:r>
      <w:proofErr w:type="spellEnd"/>
      <w:r w:rsidR="00894A86">
        <w:t xml:space="preserve"> Workshop.</w:t>
      </w:r>
    </w:p>
    <w:p w14:paraId="2C05DD82" w14:textId="2C7E9A40" w:rsidR="00713BB5" w:rsidRDefault="00713BB5" w:rsidP="00894A86"/>
    <w:p w14:paraId="2525696F" w14:textId="6B0FEE74" w:rsidR="00D375C3" w:rsidRDefault="00D375C3" w:rsidP="00D375C3">
      <w:pPr>
        <w:pStyle w:val="Caption"/>
        <w:keepNext/>
      </w:pPr>
      <w:bookmarkStart w:id="22" w:name="_Toc84774170"/>
      <w:r>
        <w:lastRenderedPageBreak/>
        <w:t xml:space="preserve">Figure </w:t>
      </w:r>
      <w:fldSimple w:instr=" SEQ Figure \* ARABIC ">
        <w:r>
          <w:rPr>
            <w:noProof/>
          </w:rPr>
          <w:t>7</w:t>
        </w:r>
      </w:fldSimple>
      <w:r>
        <w:t>: Feedback on learning from primary aged participants in arts Workshops</w:t>
      </w:r>
      <w:bookmarkEnd w:id="22"/>
    </w:p>
    <w:p w14:paraId="0FF0657D" w14:textId="4160C456" w:rsidR="00D375C3" w:rsidRDefault="00D375C3" w:rsidP="00894A86">
      <w:r w:rsidRPr="00D375C3">
        <w:rPr>
          <w:noProof/>
        </w:rPr>
        <w:drawing>
          <wp:inline distT="0" distB="0" distL="0" distR="0" wp14:anchorId="3858FEB8" wp14:editId="4569B126">
            <wp:extent cx="5727700" cy="4295775"/>
            <wp:effectExtent l="0" t="0" r="0" b="0"/>
            <wp:docPr id="9" name="Picture 9"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whiteboard&#10;&#10;Description automatically generated"/>
                    <pic:cNvPicPr/>
                  </pic:nvPicPr>
                  <pic:blipFill>
                    <a:blip r:embed="rId15"/>
                    <a:stretch>
                      <a:fillRect/>
                    </a:stretch>
                  </pic:blipFill>
                  <pic:spPr>
                    <a:xfrm>
                      <a:off x="0" y="0"/>
                      <a:ext cx="5727700" cy="4295775"/>
                    </a:xfrm>
                    <a:prstGeom prst="rect">
                      <a:avLst/>
                    </a:prstGeom>
                  </pic:spPr>
                </pic:pic>
              </a:graphicData>
            </a:graphic>
          </wp:inline>
        </w:drawing>
      </w:r>
    </w:p>
    <w:p w14:paraId="7CB0916E" w14:textId="5BA51C5A" w:rsidR="00D375C3" w:rsidRDefault="00D375C3" w:rsidP="00894A86"/>
    <w:p w14:paraId="683D9B69" w14:textId="7FA4C77F" w:rsidR="00D77E30" w:rsidRDefault="00D77E30" w:rsidP="00894A86">
      <w:r>
        <w:t xml:space="preserve">Co-creation was also clearly present throughout the programme.  For example, young people involved in story writing </w:t>
      </w:r>
      <w:r w:rsidR="0009397B">
        <w:t>and developing animated films said:</w:t>
      </w:r>
    </w:p>
    <w:p w14:paraId="6F864A58" w14:textId="7A4DB63C" w:rsidR="0009397B" w:rsidRDefault="0009397B" w:rsidP="0009397B">
      <w:pPr>
        <w:pStyle w:val="Quote"/>
      </w:pPr>
      <w:r>
        <w:t>“It seems like they wanted our personalities to shine through”, Primary aged participant in Abbey Ward.</w:t>
      </w:r>
    </w:p>
    <w:p w14:paraId="12550EF7" w14:textId="1EEB5C32" w:rsidR="0009397B" w:rsidRDefault="0009397B" w:rsidP="0009397B">
      <w:pPr>
        <w:pStyle w:val="Quote"/>
      </w:pPr>
      <w:r>
        <w:t>“Writing the script was fun; we got to be who we wanted to be”, Primary aged participant in Abbey Ward.</w:t>
      </w:r>
    </w:p>
    <w:p w14:paraId="2C078324" w14:textId="77777777" w:rsidR="00D77E30" w:rsidRPr="00894A86" w:rsidRDefault="00D77E30" w:rsidP="00894A86"/>
    <w:p w14:paraId="7790BAD6" w14:textId="430A85B1" w:rsidR="00F06C6A" w:rsidRDefault="00F06C6A" w:rsidP="00F06C6A">
      <w:r>
        <w:t>Participation also developed young people’s skills and attributes</w:t>
      </w:r>
      <w:r w:rsidR="00894A86">
        <w:t xml:space="preserve">.  Parents of children involved in the Abbey Ward production workshops reported that their children had become noticeably more </w:t>
      </w:r>
      <w:r w:rsidR="00894A86" w:rsidRPr="00E90CFE">
        <w:rPr>
          <w:b/>
          <w:bCs/>
        </w:rPr>
        <w:t>confident</w:t>
      </w:r>
      <w:r w:rsidR="00894A86">
        <w:t xml:space="preserve">.  </w:t>
      </w:r>
      <w:r w:rsidR="001D2D8A">
        <w:t>A Future Creative performer reinforced this point:</w:t>
      </w:r>
    </w:p>
    <w:p w14:paraId="05B7AA7A" w14:textId="23973348" w:rsidR="001D2D8A" w:rsidRPr="00F06C6A" w:rsidRDefault="009B4BAE" w:rsidP="009B4BAE">
      <w:pPr>
        <w:pStyle w:val="Quote"/>
      </w:pPr>
      <w:r>
        <w:t>“</w:t>
      </w:r>
      <w:r w:rsidR="001D2D8A" w:rsidRPr="001D2D8A">
        <w:t xml:space="preserve">I improved on my skill of </w:t>
      </w:r>
      <w:r w:rsidR="00B1073D">
        <w:t>self-confidence</w:t>
      </w:r>
      <w:r w:rsidR="001D2D8A" w:rsidRPr="001D2D8A">
        <w:t>, something I used to struggle with a lot. Really being in that space with so many supportive people and being around others who wanted to act too really just gave me such a positive mindset and made me feel so good about what I do.</w:t>
      </w:r>
      <w:r>
        <w:t xml:space="preserve">” Future Creative Performer. </w:t>
      </w:r>
    </w:p>
    <w:p w14:paraId="1E7C7344" w14:textId="77777777" w:rsidR="00890E87" w:rsidRDefault="00890E87" w:rsidP="00686A1A">
      <w:pPr>
        <w:spacing w:before="0" w:after="0"/>
        <w:jc w:val="left"/>
      </w:pPr>
    </w:p>
    <w:p w14:paraId="13E37FC3" w14:textId="3086EF4F" w:rsidR="00A94550" w:rsidRDefault="00890E87" w:rsidP="00686A1A">
      <w:pPr>
        <w:spacing w:before="0" w:after="0"/>
        <w:jc w:val="left"/>
      </w:pPr>
      <w:r>
        <w:t>As a by</w:t>
      </w:r>
      <w:r w:rsidR="00F63CAA">
        <w:t>-</w:t>
      </w:r>
      <w:r>
        <w:t xml:space="preserve">product of confidence and developing resilience in </w:t>
      </w:r>
      <w:r w:rsidR="0089599E">
        <w:t xml:space="preserve">producing outputs, young people were evidently </w:t>
      </w:r>
      <w:r w:rsidR="0089599E" w:rsidRPr="00D77E30">
        <w:rPr>
          <w:b/>
          <w:bCs/>
        </w:rPr>
        <w:t>proud</w:t>
      </w:r>
      <w:r w:rsidR="0089599E">
        <w:t xml:space="preserve"> of what they had achieved</w:t>
      </w:r>
      <w:r w:rsidR="00E26AFA">
        <w:t>:</w:t>
      </w:r>
    </w:p>
    <w:p w14:paraId="0B4825E9" w14:textId="5BF1D23F" w:rsidR="00E26AFA" w:rsidRDefault="00E26AFA" w:rsidP="000250B3">
      <w:pPr>
        <w:pStyle w:val="Quote"/>
      </w:pPr>
      <w:r>
        <w:lastRenderedPageBreak/>
        <w:t>“I’m excited to see my piece of creative art on stage and thinking, I did that” Emma, Future Creatives Set Designer.</w:t>
      </w:r>
    </w:p>
    <w:p w14:paraId="474C23FC" w14:textId="5487D165" w:rsidR="00E26AFA" w:rsidRDefault="00E26AFA" w:rsidP="000250B3">
      <w:pPr>
        <w:pStyle w:val="Quote"/>
      </w:pPr>
      <w:r>
        <w:t>“I fe</w:t>
      </w:r>
      <w:r w:rsidR="000250B3">
        <w:t>e</w:t>
      </w:r>
      <w:r>
        <w:t xml:space="preserve">l really proud that from me sending a letter to the headteacher, this has all happened. </w:t>
      </w:r>
      <w:r w:rsidR="0036509F">
        <w:t>It's</w:t>
      </w:r>
      <w:r>
        <w:t xml:space="preserve"> not what I expected, but its better.  We’ve achieved so much”, Jess, United Squad, </w:t>
      </w:r>
      <w:proofErr w:type="spellStart"/>
      <w:r>
        <w:t>Chaddesden</w:t>
      </w:r>
      <w:proofErr w:type="spellEnd"/>
      <w:r>
        <w:t xml:space="preserve"> and Derwent.</w:t>
      </w:r>
    </w:p>
    <w:p w14:paraId="4DFB72E5" w14:textId="77777777" w:rsidR="000250B3" w:rsidRPr="000250B3" w:rsidRDefault="000250B3" w:rsidP="000250B3"/>
    <w:p w14:paraId="043679B1" w14:textId="77777777" w:rsidR="00A94550" w:rsidRDefault="00A94550" w:rsidP="00686A1A">
      <w:pPr>
        <w:spacing w:before="0" w:after="0"/>
        <w:jc w:val="left"/>
      </w:pPr>
    </w:p>
    <w:p w14:paraId="59DF8193" w14:textId="19A90521" w:rsidR="00686A1A" w:rsidRDefault="006E3A32" w:rsidP="00686A1A">
      <w:pPr>
        <w:spacing w:before="0" w:after="0"/>
        <w:jc w:val="left"/>
        <w:rPr>
          <w:rFonts w:ascii="Calibri" w:eastAsia="Times New Roman" w:hAnsi="Calibri" w:cs="Calibri"/>
          <w:color w:val="000000"/>
          <w:szCs w:val="22"/>
          <w:lang w:eastAsia="en-GB"/>
        </w:rPr>
      </w:pPr>
      <w:r>
        <w:t xml:space="preserve">Young people also gained </w:t>
      </w:r>
      <w:r w:rsidR="009B4BAE" w:rsidRPr="001F2D8E">
        <w:rPr>
          <w:b/>
          <w:bCs/>
        </w:rPr>
        <w:t>technical skills in performance</w:t>
      </w:r>
      <w:r w:rsidR="001F2D8E">
        <w:rPr>
          <w:b/>
          <w:bCs/>
        </w:rPr>
        <w:t xml:space="preserve"> and associated roles</w:t>
      </w:r>
      <w:r w:rsidR="00D364A4">
        <w:t xml:space="preserve">. This is clear in the performance videos produced by several of the hubs.  It is also evident in feedback from </w:t>
      </w:r>
      <w:r w:rsidR="000608A1">
        <w:t>the Future Creatives:</w:t>
      </w:r>
      <w:r w:rsidR="00686A1A" w:rsidRPr="00686A1A">
        <w:rPr>
          <w:rFonts w:ascii="Calibri" w:eastAsia="Times New Roman" w:hAnsi="Calibri" w:cs="Calibri"/>
          <w:color w:val="000000"/>
          <w:szCs w:val="22"/>
          <w:lang w:eastAsia="en-GB"/>
        </w:rPr>
        <w:t xml:space="preserve"> </w:t>
      </w:r>
    </w:p>
    <w:p w14:paraId="08770667" w14:textId="7C1C886E" w:rsidR="00686A1A" w:rsidRPr="000608A1" w:rsidRDefault="00686A1A" w:rsidP="00686A1A">
      <w:pPr>
        <w:pStyle w:val="Quote"/>
      </w:pPr>
      <w:r>
        <w:rPr>
          <w:lang w:eastAsia="en-GB"/>
        </w:rPr>
        <w:t>“</w:t>
      </w:r>
      <w:r w:rsidRPr="000608A1">
        <w:rPr>
          <w:lang w:eastAsia="en-GB"/>
        </w:rPr>
        <w:t>How to create a lighting plan and the different types of lights.</w:t>
      </w:r>
      <w:r>
        <w:rPr>
          <w:lang w:eastAsia="en-GB"/>
        </w:rPr>
        <w:t>”</w:t>
      </w:r>
      <w:r w:rsidRPr="00686A1A">
        <w:t xml:space="preserve"> </w:t>
      </w:r>
      <w:r>
        <w:t>Lighting Designer</w:t>
      </w:r>
    </w:p>
    <w:p w14:paraId="593D5FA7" w14:textId="124C92DD" w:rsidR="00686A1A" w:rsidRPr="000608A1" w:rsidRDefault="00686A1A" w:rsidP="00686A1A">
      <w:pPr>
        <w:pStyle w:val="Quote"/>
      </w:pPr>
      <w:r>
        <w:rPr>
          <w:lang w:eastAsia="en-GB"/>
        </w:rPr>
        <w:t>“</w:t>
      </w:r>
      <w:r w:rsidRPr="000608A1">
        <w:rPr>
          <w:lang w:eastAsia="en-GB"/>
        </w:rPr>
        <w:t xml:space="preserve">I learnt to be able to lead a zoom </w:t>
      </w:r>
      <w:proofErr w:type="gramStart"/>
      <w:r w:rsidRPr="000608A1">
        <w:rPr>
          <w:lang w:eastAsia="en-GB"/>
        </w:rPr>
        <w:t>call, and</w:t>
      </w:r>
      <w:proofErr w:type="gramEnd"/>
      <w:r w:rsidRPr="000608A1">
        <w:rPr>
          <w:lang w:eastAsia="en-GB"/>
        </w:rPr>
        <w:t xml:space="preserve"> be able to confidently communicate with the people around me.</w:t>
      </w:r>
      <w:r>
        <w:rPr>
          <w:lang w:eastAsia="en-GB"/>
        </w:rPr>
        <w:t>”</w:t>
      </w:r>
      <w:r w:rsidRPr="00686A1A">
        <w:t xml:space="preserve"> </w:t>
      </w:r>
      <w:r>
        <w:t>Production Manager</w:t>
      </w:r>
    </w:p>
    <w:p w14:paraId="228B7963" w14:textId="11A2E83C" w:rsidR="00686A1A" w:rsidRPr="000608A1" w:rsidRDefault="00686A1A" w:rsidP="00686A1A">
      <w:pPr>
        <w:pStyle w:val="Quote"/>
        <w:rPr>
          <w:lang w:eastAsia="en-GB"/>
        </w:rPr>
      </w:pPr>
      <w:r>
        <w:rPr>
          <w:lang w:eastAsia="en-GB"/>
        </w:rPr>
        <w:t>“</w:t>
      </w:r>
      <w:r w:rsidRPr="000608A1">
        <w:rPr>
          <w:lang w:eastAsia="en-GB"/>
        </w:rPr>
        <w:t>I learnt different ways of building a set and work with a professional to broaden my learning. I learnt to speak out and represent the work I had done. I also learnt skills on how to create a set design.</w:t>
      </w:r>
      <w:r>
        <w:rPr>
          <w:lang w:eastAsia="en-GB"/>
        </w:rPr>
        <w:t xml:space="preserve">” </w:t>
      </w:r>
      <w:r>
        <w:t>Set Designer</w:t>
      </w:r>
    </w:p>
    <w:p w14:paraId="386C87B3" w14:textId="09070AA1" w:rsidR="00686A1A" w:rsidRDefault="00686A1A" w:rsidP="00686A1A">
      <w:pPr>
        <w:pStyle w:val="Quote"/>
      </w:pPr>
      <w:r>
        <w:rPr>
          <w:lang w:eastAsia="en-GB"/>
        </w:rPr>
        <w:t>“</w:t>
      </w:r>
      <w:r w:rsidRPr="000608A1">
        <w:rPr>
          <w:lang w:eastAsia="en-GB"/>
        </w:rPr>
        <w:t>My improved acting skills</w:t>
      </w:r>
      <w:r>
        <w:rPr>
          <w:lang w:eastAsia="en-GB"/>
        </w:rPr>
        <w:t>”</w:t>
      </w:r>
      <w:r w:rsidRPr="00686A1A">
        <w:t xml:space="preserve"> </w:t>
      </w:r>
      <w:r>
        <w:t xml:space="preserve">Performer </w:t>
      </w:r>
    </w:p>
    <w:p w14:paraId="41BF7DD5" w14:textId="311F1B80" w:rsidR="00401B9B" w:rsidRDefault="001F2D8E" w:rsidP="00653F2D">
      <w:r>
        <w:t xml:space="preserve">Aside from these </w:t>
      </w:r>
      <w:r w:rsidR="0036509F">
        <w:t>individual-level</w:t>
      </w:r>
      <w:r>
        <w:t xml:space="preserve"> outcomes, it was noticeable that the programme also developed skills among others involved.  For example, </w:t>
      </w:r>
      <w:r w:rsidRPr="00401B9B">
        <w:rPr>
          <w:b/>
          <w:bCs/>
        </w:rPr>
        <w:t>teachers</w:t>
      </w:r>
      <w:r>
        <w:t xml:space="preserve"> involved in the </w:t>
      </w:r>
      <w:r w:rsidR="00751B1F">
        <w:t xml:space="preserve">CPD activity reported that they had </w:t>
      </w:r>
      <w:r w:rsidR="00751B1F" w:rsidRPr="00401B9B">
        <w:rPr>
          <w:b/>
          <w:bCs/>
        </w:rPr>
        <w:t>developed their technical skills and confidence</w:t>
      </w:r>
      <w:r w:rsidR="00751B1F">
        <w:t xml:space="preserve"> in delivering performance </w:t>
      </w:r>
      <w:r w:rsidR="00655236">
        <w:t>and drama lessons in school.  Teachers were also supported in delivering online during the pandemic, gaining ideas and inspiration (as well as time to prepare other work) wh</w:t>
      </w:r>
      <w:r w:rsidR="00401B9B">
        <w:t xml:space="preserve">ile </w:t>
      </w:r>
      <w:r w:rsidR="00401B9B" w:rsidRPr="00FA0F52">
        <w:rPr>
          <w:i/>
          <w:iCs/>
        </w:rPr>
        <w:t>Reimagine</w:t>
      </w:r>
      <w:r w:rsidR="00401B9B">
        <w:t xml:space="preserve"> activities were delivered to their pupils over the internet.  </w:t>
      </w:r>
    </w:p>
    <w:p w14:paraId="51117947" w14:textId="0E093E4C" w:rsidR="00060394" w:rsidRDefault="0050315A" w:rsidP="00653F2D">
      <w:r>
        <w:t xml:space="preserve">There were also </w:t>
      </w:r>
      <w:r w:rsidR="003873C5">
        <w:t xml:space="preserve">positive </w:t>
      </w:r>
      <w:r w:rsidR="0036509F">
        <w:rPr>
          <w:b/>
          <w:bCs/>
        </w:rPr>
        <w:t>community-level</w:t>
      </w:r>
      <w:r w:rsidR="003873C5" w:rsidRPr="006A3BBD">
        <w:rPr>
          <w:b/>
          <w:bCs/>
        </w:rPr>
        <w:t xml:space="preserve"> outcomes</w:t>
      </w:r>
      <w:r w:rsidR="003873C5">
        <w:t xml:space="preserve">. For example, the public art created by participants working with Baby People in </w:t>
      </w:r>
      <w:proofErr w:type="spellStart"/>
      <w:r w:rsidR="003873C5">
        <w:t>Sinfin</w:t>
      </w:r>
      <w:proofErr w:type="spellEnd"/>
      <w:r w:rsidR="003873C5">
        <w:t xml:space="preserve"> improved the public realm. </w:t>
      </w:r>
      <w:r w:rsidR="00346BA6">
        <w:t xml:space="preserve">Both </w:t>
      </w:r>
      <w:proofErr w:type="spellStart"/>
      <w:r w:rsidR="00346BA6">
        <w:t>Deda</w:t>
      </w:r>
      <w:proofErr w:type="spellEnd"/>
      <w:r w:rsidR="00346BA6">
        <w:t xml:space="preserve"> and Derby Theatre worked in and with community centres, helping to sustain community infrastructure.  </w:t>
      </w:r>
      <w:r w:rsidR="006A3BBD">
        <w:t xml:space="preserve">Celebration and sharing events had contributed to community engagement and pride.  </w:t>
      </w:r>
      <w:r w:rsidR="0009397B">
        <w:t xml:space="preserve">By helping young people to work together across primary schools in years 5 and 6 </w:t>
      </w:r>
      <w:r w:rsidR="002C73BE">
        <w:t xml:space="preserve">the project was also </w:t>
      </w:r>
      <w:r w:rsidR="002C73BE" w:rsidRPr="002C73BE">
        <w:rPr>
          <w:b/>
          <w:bCs/>
        </w:rPr>
        <w:t>supporting their transition</w:t>
      </w:r>
      <w:r w:rsidR="002C73BE">
        <w:t xml:space="preserve"> to high school.</w:t>
      </w:r>
    </w:p>
    <w:p w14:paraId="4F1D9032" w14:textId="50398A4D" w:rsidR="00670927" w:rsidRDefault="006A3BBD" w:rsidP="00FB1904">
      <w:r>
        <w:t xml:space="preserve">Finally, artists involved in the programme had improved their </w:t>
      </w:r>
      <w:r w:rsidRPr="001E1F73">
        <w:rPr>
          <w:b/>
          <w:bCs/>
        </w:rPr>
        <w:t>ability</w:t>
      </w:r>
      <w:r w:rsidRPr="00F54932">
        <w:rPr>
          <w:b/>
          <w:bCs/>
        </w:rPr>
        <w:t xml:space="preserve"> and experience in co-creation</w:t>
      </w:r>
      <w:r>
        <w:t xml:space="preserve">. This was challenging, with one artist involved reflecting on the difficulties of embedding deeper co-creation methods at the same time as working online. </w:t>
      </w:r>
      <w:r w:rsidR="00F54932">
        <w:t>Th</w:t>
      </w:r>
      <w:r w:rsidR="001E1F73">
        <w:t xml:space="preserve">is particularly so because co-creation of meaningful artistic outputs was thought to require sustained engagement and the pandemic and online access meant that engagement was often disrupted. </w:t>
      </w:r>
    </w:p>
    <w:p w14:paraId="4A7B8CEE" w14:textId="00DA61F4" w:rsidR="00A5573C" w:rsidRDefault="00A5573C">
      <w:pPr>
        <w:spacing w:before="0" w:after="0"/>
        <w:jc w:val="left"/>
      </w:pPr>
      <w:r>
        <w:br w:type="page"/>
      </w:r>
    </w:p>
    <w:p w14:paraId="5C5231B6" w14:textId="31228276" w:rsidR="006604E6" w:rsidRDefault="006604E6" w:rsidP="006604E6">
      <w:pPr>
        <w:pStyle w:val="Heading1"/>
      </w:pPr>
      <w:bookmarkStart w:id="23" w:name="_Toc84774134"/>
      <w:r>
        <w:lastRenderedPageBreak/>
        <w:t>Summary and Conclusion</w:t>
      </w:r>
      <w:bookmarkEnd w:id="23"/>
    </w:p>
    <w:p w14:paraId="13F3B73F" w14:textId="13A79E5D" w:rsidR="00DF5F88" w:rsidRDefault="005053FF" w:rsidP="00832B52">
      <w:r>
        <w:t xml:space="preserve">For the second year, the </w:t>
      </w:r>
      <w:r w:rsidRPr="00FA0F52">
        <w:rPr>
          <w:i/>
          <w:iCs/>
        </w:rPr>
        <w:t>Reimagine</w:t>
      </w:r>
      <w:r>
        <w:t xml:space="preserve"> project has been severely interrupted by the </w:t>
      </w:r>
      <w:r w:rsidR="00F62CAA">
        <w:t>Covid</w:t>
      </w:r>
      <w:r>
        <w:t xml:space="preserve"> 19 pandemic, making it difficult to sustain activities as envisaged, and particularly to </w:t>
      </w:r>
      <w:r w:rsidR="00EA395A">
        <w:t xml:space="preserve">hold public performances.  Engagement and activities were often paused and several performances – notably the main stage production of </w:t>
      </w:r>
      <w:r w:rsidR="00882FEC" w:rsidRPr="00FA0F52">
        <w:rPr>
          <w:i/>
          <w:iCs/>
        </w:rPr>
        <w:t>Home Girl</w:t>
      </w:r>
      <w:r w:rsidR="00882FEC">
        <w:t xml:space="preserve"> – were cancelled or postponed.  Despite this, partners </w:t>
      </w:r>
      <w:r w:rsidR="003D228D">
        <w:t xml:space="preserve">had been able to sustain engagement online during the lockdown and all Hubs had been able to undertake face-to-face sessions either side of the lockdown.  Some performances had now been possible and there was </w:t>
      </w:r>
      <w:r w:rsidR="003722DC">
        <w:t xml:space="preserve">a </w:t>
      </w:r>
      <w:r w:rsidR="003D228D">
        <w:t>success in recruiting the Future Creatives performance company.</w:t>
      </w:r>
    </w:p>
    <w:p w14:paraId="0E925F78" w14:textId="3EC2A5D8" w:rsidR="003D228D" w:rsidRDefault="003D228D" w:rsidP="00832B52">
      <w:r>
        <w:t xml:space="preserve">In line with the philosophy underpinning the Theory of Change, </w:t>
      </w:r>
      <w:r w:rsidR="002B285F">
        <w:t xml:space="preserve">outcomes reported here </w:t>
      </w:r>
      <w:r w:rsidR="00BD12DC">
        <w:t>link to those established at the outset of the project as objectives. The</w:t>
      </w:r>
      <w:r w:rsidR="002555CA">
        <w:t xml:space="preserve">re was good evidence of </w:t>
      </w:r>
      <w:r w:rsidR="003722DC">
        <w:t>individual-level</w:t>
      </w:r>
      <w:r w:rsidR="002555CA">
        <w:t xml:space="preserve"> outcomes in relation </w:t>
      </w:r>
      <w:r w:rsidR="008E4B49">
        <w:t xml:space="preserve">to </w:t>
      </w:r>
      <w:r w:rsidR="002555CA">
        <w:t>confidence, resilience and communication and that young people were devel</w:t>
      </w:r>
      <w:r w:rsidR="00ED20EE">
        <w:t>o</w:t>
      </w:r>
      <w:r w:rsidR="002555CA">
        <w:t xml:space="preserve">ping their voice through effective (and scaffolded) co-creation.  </w:t>
      </w:r>
      <w:r w:rsidR="00AA549A">
        <w:t>Activities</w:t>
      </w:r>
      <w:r w:rsidR="00C95670">
        <w:t xml:space="preserve"> had pivoted in some cases to a more explicit focus on wellbeing, in the context of isolation reported by young people in lockdown. Young people – as well as artists and other professionals – had developed their skills through the project, including in unexpected ways through online delivery.  All activities had engaged young people with professional artists, helping to showcase </w:t>
      </w:r>
      <w:r w:rsidR="00A2637A">
        <w:t xml:space="preserve">creative careers and offer meaningful interactions with effective creative role models.  </w:t>
      </w:r>
      <w:r w:rsidR="006820F1">
        <w:t xml:space="preserve">In the Future Creatives </w:t>
      </w:r>
      <w:proofErr w:type="gramStart"/>
      <w:r w:rsidR="006820F1">
        <w:t>in particular this</w:t>
      </w:r>
      <w:proofErr w:type="gramEnd"/>
      <w:r w:rsidR="006820F1">
        <w:t xml:space="preserve"> is also sustained</w:t>
      </w:r>
      <w:r w:rsidR="00D5706D">
        <w:t>, detailed and explicitly focussed on developing career awareness and skills, and young people noted this in their feedback.</w:t>
      </w:r>
      <w:r w:rsidR="00A1044E">
        <w:t xml:space="preserve">  Community and </w:t>
      </w:r>
      <w:r w:rsidR="008E4B49">
        <w:t>school-level</w:t>
      </w:r>
      <w:r w:rsidR="00A1044E">
        <w:t xml:space="preserve"> outcomes had also been achieved.</w:t>
      </w:r>
    </w:p>
    <w:p w14:paraId="194344E4" w14:textId="028D7E8C" w:rsidR="00A1044E" w:rsidRDefault="00A1044E" w:rsidP="00832B52">
      <w:r>
        <w:t>The extent to which outcomes were realised was certainly held back by the pandemic</w:t>
      </w:r>
      <w:r w:rsidR="008D3518">
        <w:t xml:space="preserve">.  However, it is widely noted that lockdown and isolation have had negative impacts on young people and participants in this programme commented that it had helped them to cope with isolation and renew social relationships after lockdown.  </w:t>
      </w:r>
      <w:r w:rsidR="008E4B49">
        <w:t>Like</w:t>
      </w:r>
      <w:r w:rsidR="00F62CAA">
        <w:t xml:space="preserve"> last year, it is positive that </w:t>
      </w:r>
      <w:r w:rsidR="00F62CAA" w:rsidRPr="001E7141">
        <w:rPr>
          <w:i/>
          <w:iCs/>
        </w:rPr>
        <w:t>Reimagine</w:t>
      </w:r>
      <w:r w:rsidR="00F62CAA">
        <w:t xml:space="preserve"> has continued to sustain social ties and creativity among young people in such a challenging context and, as the programme rolls into the </w:t>
      </w:r>
      <w:r w:rsidR="0009749B">
        <w:t>penultimate</w:t>
      </w:r>
      <w:r w:rsidR="00F62CAA">
        <w:t xml:space="preserve"> year, the </w:t>
      </w:r>
      <w:r w:rsidR="008E4B49">
        <w:t>face-to-face</w:t>
      </w:r>
      <w:r w:rsidR="00F62CAA">
        <w:t xml:space="preserve"> provision that was possible throughout spring and summer 2021 has laid a strong foundation for activities to create the outcomes anticipated at the outset.</w:t>
      </w:r>
    </w:p>
    <w:p w14:paraId="36C4F846" w14:textId="77777777" w:rsidR="00A7262B" w:rsidRPr="00DF5F88" w:rsidRDefault="00A7262B" w:rsidP="00832B52"/>
    <w:sectPr w:rsidR="00A7262B" w:rsidRPr="00DF5F88" w:rsidSect="00457E7D">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E9FBA5" w14:textId="77777777" w:rsidR="00720A54" w:rsidRDefault="00720A54" w:rsidP="00AF619D">
      <w:pPr>
        <w:spacing w:before="0" w:after="0"/>
      </w:pPr>
      <w:r>
        <w:separator/>
      </w:r>
    </w:p>
  </w:endnote>
  <w:endnote w:type="continuationSeparator" w:id="0">
    <w:p w14:paraId="516C8094" w14:textId="77777777" w:rsidR="00720A54" w:rsidRDefault="00720A54" w:rsidP="00AF619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67402580"/>
      <w:docPartObj>
        <w:docPartGallery w:val="Page Numbers (Bottom of Page)"/>
        <w:docPartUnique/>
      </w:docPartObj>
    </w:sdtPr>
    <w:sdtEndPr>
      <w:rPr>
        <w:rStyle w:val="PageNumber"/>
      </w:rPr>
    </w:sdtEndPr>
    <w:sdtContent>
      <w:p w14:paraId="66B7BBFE" w14:textId="5DA547CC" w:rsidR="00F81F3F" w:rsidRDefault="00F81F3F" w:rsidP="005323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FF2A78D" w14:textId="77777777" w:rsidR="00F81F3F" w:rsidRDefault="00F81F3F" w:rsidP="00F81F3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86618886"/>
      <w:docPartObj>
        <w:docPartGallery w:val="Page Numbers (Bottom of Page)"/>
        <w:docPartUnique/>
      </w:docPartObj>
    </w:sdtPr>
    <w:sdtEndPr>
      <w:rPr>
        <w:rStyle w:val="PageNumber"/>
      </w:rPr>
    </w:sdtEndPr>
    <w:sdtContent>
      <w:p w14:paraId="1487A80A" w14:textId="15E07E39" w:rsidR="00F81F3F" w:rsidRDefault="00F81F3F" w:rsidP="005323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B0F3E3A" w14:textId="67E6D345" w:rsidR="004D60A7" w:rsidRDefault="00720A54" w:rsidP="00F81F3F">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7C3D5" w14:textId="672DB8FD" w:rsidR="00F81F3F" w:rsidRDefault="00AC5228">
    <w:pPr>
      <w:pStyle w:val="Footer"/>
    </w:pPr>
    <w:r>
      <w:rPr>
        <w:noProof/>
      </w:rPr>
      <mc:AlternateContent>
        <mc:Choice Requires="wps">
          <w:drawing>
            <wp:anchor distT="0" distB="0" distL="114300" distR="114300" simplePos="0" relativeHeight="251660288" behindDoc="0" locked="0" layoutInCell="0" allowOverlap="1" wp14:anchorId="2AE9F571" wp14:editId="6C79BCB3">
              <wp:simplePos x="0" y="0"/>
              <wp:positionH relativeFrom="page">
                <wp:align>left</wp:align>
              </wp:positionH>
              <wp:positionV relativeFrom="page">
                <wp:align>bottom</wp:align>
              </wp:positionV>
              <wp:extent cx="7772400" cy="266700"/>
              <wp:effectExtent l="0" t="0" r="0" b="0"/>
              <wp:wrapNone/>
              <wp:docPr id="2" name="MSIPCM5a264b01af9ded8bab7485dd" descr="{&quot;HashCode&quot;:269818377,&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B8B864E" w14:textId="77777777" w:rsidR="004D60A7" w:rsidRPr="004B4687" w:rsidRDefault="00AC5228" w:rsidP="004B4687">
                          <w:pPr>
                            <w:spacing w:before="0" w:after="0"/>
                            <w:jc w:val="left"/>
                            <w:rPr>
                              <w:rFonts w:ascii="Calibri" w:hAnsi="Calibri" w:cs="Calibri"/>
                              <w:color w:val="000000"/>
                              <w:sz w:val="24"/>
                            </w:rPr>
                          </w:pPr>
                          <w:r w:rsidRPr="004B4687">
                            <w:rPr>
                              <w:rFonts w:ascii="Calibri" w:hAnsi="Calibri" w:cs="Calibri"/>
                              <w:color w:val="000000"/>
                              <w:sz w:val="24"/>
                            </w:rPr>
                            <w:t>Sensitivity: Internal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2AE9F571" id="_x0000_t202" coordsize="21600,21600" o:spt="202" path="m,l,21600r21600,l21600,xe">
              <v:stroke joinstyle="miter"/>
              <v:path gradientshapeok="t" o:connecttype="rect"/>
            </v:shapetype>
            <v:shape id="MSIPCM5a264b01af9ded8bab7485dd" o:spid="_x0000_s1026" type="#_x0000_t202" alt="{&quot;HashCode&quot;:269818377,&quot;Height&quot;:9999999.0,&quot;Width&quot;:9999999.0,&quot;Placement&quot;:&quot;Footer&quot;,&quot;Index&quot;:&quot;FirstPage&quot;,&quot;Section&quot;:1,&quot;Top&quot;:0.0,&quot;Left&quot;:0.0}" style="position:absolute;left:0;text-align:left;margin-left:0;margin-top:0;width:612pt;height:21pt;z-index:251660288;visibility:visible;mso-wrap-style:square;mso-wrap-distance-left:9pt;mso-wrap-distance-top:0;mso-wrap-distance-right:9pt;mso-wrap-distance-bottom:0;mso-position-horizontal:left;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" o:allowincell="f" filled="f" stroked="f" strokeweight=".5pt">
              <v:textbox inset="20pt,0,,0">
                <w:txbxContent>
                  <w:p w14:paraId="2B8B864E" w14:textId="77777777" w:rsidR="004D60A7" w:rsidRPr="004B4687" w:rsidRDefault="00AC5228" w:rsidP="004B4687">
                    <w:pPr>
                      <w:spacing w:before="0" w:after="0"/>
                      <w:jc w:val="left"/>
                      <w:rPr>
                        <w:rFonts w:ascii="Calibri" w:hAnsi="Calibri" w:cs="Calibri"/>
                        <w:color w:val="000000"/>
                        <w:sz w:val="24"/>
                      </w:rPr>
                    </w:pPr>
                    <w:r w:rsidRPr="004B4687">
                      <w:rPr>
                        <w:rFonts w:ascii="Calibri" w:hAnsi="Calibri" w:cs="Calibri"/>
                        <w:color w:val="000000"/>
                        <w:sz w:val="24"/>
                      </w:rPr>
                      <w:t>Sensitivity: 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80817C" w14:textId="77777777" w:rsidR="00720A54" w:rsidRDefault="00720A54" w:rsidP="00AF619D">
      <w:pPr>
        <w:spacing w:before="0" w:after="0"/>
      </w:pPr>
      <w:r>
        <w:separator/>
      </w:r>
    </w:p>
  </w:footnote>
  <w:footnote w:type="continuationSeparator" w:id="0">
    <w:p w14:paraId="048878B0" w14:textId="77777777" w:rsidR="00720A54" w:rsidRDefault="00720A54" w:rsidP="00AF619D">
      <w:pPr>
        <w:spacing w:before="0" w:after="0"/>
      </w:pPr>
      <w:r>
        <w:continuationSeparator/>
      </w:r>
    </w:p>
  </w:footnote>
  <w:footnote w:id="1">
    <w:p w14:paraId="4BCCC8D3" w14:textId="77777777" w:rsidR="00AF0C08" w:rsidRDefault="00AF0C08" w:rsidP="00AF0C08">
      <w:pPr>
        <w:pStyle w:val="FootnoteText"/>
      </w:pPr>
      <w:r>
        <w:rPr>
          <w:rStyle w:val="FootnoteReference"/>
        </w:rPr>
        <w:footnoteRef/>
      </w:r>
      <w:r>
        <w:t xml:space="preserve"> </w:t>
      </w:r>
      <w:hyperlink r:id="rId1" w:history="1">
        <w:r w:rsidRPr="00532330">
          <w:rPr>
            <w:rStyle w:val="Hyperlink"/>
          </w:rPr>
          <w:t>https://www.derbytheatre.co.uk/news/call-out-writing-commission-opportunity-to-adapt-home-girl-by-alex-wheatle</w:t>
        </w:r>
      </w:hyperlink>
      <w:r>
        <w:t xml:space="preserve"> </w:t>
      </w:r>
    </w:p>
  </w:footnote>
  <w:footnote w:id="2">
    <w:p w14:paraId="0A41249E" w14:textId="77777777" w:rsidR="00AF0C08" w:rsidRDefault="00AF0C08" w:rsidP="00AF0C08">
      <w:pPr>
        <w:pStyle w:val="FootnoteText"/>
      </w:pPr>
      <w:r>
        <w:rPr>
          <w:rStyle w:val="FootnoteReference"/>
        </w:rPr>
        <w:footnoteRef/>
      </w:r>
      <w:r>
        <w:t xml:space="preserve"> </w:t>
      </w:r>
      <w:hyperlink r:id="rId2" w:history="1">
        <w:r w:rsidRPr="00532330">
          <w:rPr>
            <w:rStyle w:val="Hyperlink"/>
          </w:rPr>
          <w:t>https://www.derbytheatre.co.uk/news/introducing-our-future-creatives-young-theatre-makers-working-on-home-girl</w:t>
        </w:r>
      </w:hyperlink>
      <w:r>
        <w:t xml:space="preserve"> </w:t>
      </w:r>
    </w:p>
  </w:footnote>
  <w:footnote w:id="3">
    <w:p w14:paraId="00266C56" w14:textId="77777777" w:rsidR="00AF0C08" w:rsidRDefault="00AF0C08" w:rsidP="00AF0C08">
      <w:pPr>
        <w:pStyle w:val="FootnoteText"/>
      </w:pPr>
      <w:r>
        <w:rPr>
          <w:rStyle w:val="FootnoteReference"/>
        </w:rPr>
        <w:footnoteRef/>
      </w:r>
      <w:r>
        <w:t xml:space="preserve"> </w:t>
      </w:r>
      <w:hyperlink r:id="rId3" w:history="1">
        <w:r w:rsidRPr="00532330">
          <w:rPr>
            <w:rStyle w:val="Hyperlink"/>
          </w:rPr>
          <w:t>https://www.derbytheatre.co.uk/news/home-girl-creative-mentors-call-out</w:t>
        </w:r>
      </w:hyperlink>
      <w:r>
        <w:t xml:space="preserve"> </w:t>
      </w:r>
    </w:p>
  </w:footnote>
  <w:footnote w:id="4">
    <w:p w14:paraId="5D16D5CA" w14:textId="77777777" w:rsidR="00AF0C08" w:rsidRDefault="00AF0C08" w:rsidP="00AF0C08">
      <w:pPr>
        <w:pStyle w:val="FootnoteText"/>
      </w:pPr>
      <w:r>
        <w:rPr>
          <w:rStyle w:val="FootnoteReference"/>
        </w:rPr>
        <w:footnoteRef/>
      </w:r>
      <w:r>
        <w:t xml:space="preserve"> </w:t>
      </w:r>
      <w:hyperlink r:id="rId4" w:history="1">
        <w:r w:rsidRPr="00532330">
          <w:rPr>
            <w:rStyle w:val="Hyperlink"/>
          </w:rPr>
          <w:t>https://www.derbytheatre.co.uk/news/cast-announced-derby-theatres-production-home-girl</w:t>
        </w:r>
      </w:hyperlink>
      <w:r>
        <w:t xml:space="preserve"> </w:t>
      </w:r>
    </w:p>
  </w:footnote>
  <w:footnote w:id="5">
    <w:p w14:paraId="50148937" w14:textId="77777777" w:rsidR="00AF0C08" w:rsidRDefault="00AF0C08" w:rsidP="00AF0C08">
      <w:pPr>
        <w:pStyle w:val="FootnoteText"/>
      </w:pPr>
      <w:r>
        <w:rPr>
          <w:rStyle w:val="FootnoteReference"/>
        </w:rPr>
        <w:footnoteRef/>
      </w:r>
      <w:r>
        <w:t xml:space="preserve"> </w:t>
      </w:r>
      <w:hyperlink r:id="rId5" w:history="1">
        <w:r w:rsidRPr="00532330">
          <w:rPr>
            <w:rStyle w:val="Hyperlink"/>
          </w:rPr>
          <w:t>https://www.derbytheatre.co.uk/home-girl</w:t>
        </w:r>
      </w:hyperlink>
      <w:r>
        <w:t xml:space="preserve"> </w:t>
      </w:r>
    </w:p>
  </w:footnote>
  <w:footnote w:id="6">
    <w:p w14:paraId="4078C2C2" w14:textId="0D06F7D6" w:rsidR="00515612" w:rsidRDefault="00515612">
      <w:pPr>
        <w:pStyle w:val="FootnoteText"/>
      </w:pPr>
      <w:r>
        <w:rPr>
          <w:rStyle w:val="FootnoteReference"/>
        </w:rPr>
        <w:footnoteRef/>
      </w:r>
      <w:r>
        <w:t xml:space="preserve"> </w:t>
      </w:r>
      <w:hyperlink r:id="rId6" w:history="1">
        <w:r w:rsidR="00A5756F" w:rsidRPr="00532330">
          <w:rPr>
            <w:rStyle w:val="Hyperlink"/>
          </w:rPr>
          <w:t>https://www.deda.uk.com/news/2021/childrens-mental-health-week-emotional-toolkit-series</w:t>
        </w:r>
      </w:hyperlink>
      <w:r w:rsidR="00A5756F">
        <w:t xml:space="preserve"> </w:t>
      </w:r>
    </w:p>
  </w:footnote>
  <w:footnote w:id="7">
    <w:p w14:paraId="0B6F6B04" w14:textId="4C1ABC00" w:rsidR="00EF02BA" w:rsidRDefault="00EF02BA">
      <w:pPr>
        <w:pStyle w:val="FootnoteText"/>
      </w:pPr>
      <w:r>
        <w:rPr>
          <w:rStyle w:val="FootnoteReference"/>
        </w:rPr>
        <w:footnoteRef/>
      </w:r>
      <w:r>
        <w:t xml:space="preserve"> </w:t>
      </w:r>
      <w:hyperlink r:id="rId7" w:history="1">
        <w:r w:rsidR="00063EDC" w:rsidRPr="00532330">
          <w:rPr>
            <w:rStyle w:val="Hyperlink"/>
          </w:rPr>
          <w:t>https://www.deda.uk.com/news/2021/spotlight-on-3-4</w:t>
        </w:r>
      </w:hyperlink>
      <w:r w:rsidR="00063EDC">
        <w:t xml:space="preserve"> </w:t>
      </w:r>
    </w:p>
  </w:footnote>
  <w:footnote w:id="8">
    <w:p w14:paraId="40992F53" w14:textId="22267F64" w:rsidR="00416807" w:rsidRDefault="00416807">
      <w:pPr>
        <w:pStyle w:val="FootnoteText"/>
      </w:pPr>
      <w:r>
        <w:rPr>
          <w:rStyle w:val="FootnoteReference"/>
        </w:rPr>
        <w:footnoteRef/>
      </w:r>
      <w:r>
        <w:t xml:space="preserve"> </w:t>
      </w:r>
      <w:hyperlink r:id="rId8" w:history="1">
        <w:r w:rsidR="00C20D25" w:rsidRPr="00532330">
          <w:rPr>
            <w:rStyle w:val="Hyperlink"/>
          </w:rPr>
          <w:t>https://www.deda.uk.com/news/2021/spotlight-on-derwent-and-chaddesden-hubs-xzibit-residency-with-d%C3%A9da-2-4</w:t>
        </w:r>
      </w:hyperlink>
      <w:r w:rsidR="00C20D25">
        <w:t xml:space="preserve"> </w:t>
      </w:r>
    </w:p>
  </w:footnote>
  <w:footnote w:id="9">
    <w:p w14:paraId="3AA88EBD" w14:textId="6847C6F7" w:rsidR="00AF619D" w:rsidRDefault="00AF619D">
      <w:pPr>
        <w:pStyle w:val="FootnoteText"/>
      </w:pPr>
      <w:r>
        <w:rPr>
          <w:rStyle w:val="FootnoteReference"/>
        </w:rPr>
        <w:footnoteRef/>
      </w:r>
      <w:r>
        <w:t xml:space="preserve"> </w:t>
      </w:r>
      <w:hyperlink r:id="rId9" w:history="1">
        <w:r w:rsidR="005067DB" w:rsidRPr="00532330">
          <w:rPr>
            <w:rStyle w:val="Hyperlink"/>
          </w:rPr>
          <w:t>https://thisisderby.org/reimagine-2021-belonging-together/</w:t>
        </w:r>
      </w:hyperlink>
      <w:r w:rsidR="005067DB">
        <w:t xml:space="preserve"> </w:t>
      </w:r>
    </w:p>
  </w:footnote>
  <w:footnote w:id="10">
    <w:p w14:paraId="4B488F91" w14:textId="36F1910D" w:rsidR="00696156" w:rsidRDefault="00696156">
      <w:pPr>
        <w:pStyle w:val="FootnoteText"/>
      </w:pPr>
      <w:r>
        <w:rPr>
          <w:rStyle w:val="FootnoteReference"/>
        </w:rPr>
        <w:footnoteRef/>
      </w:r>
      <w:r>
        <w:t xml:space="preserve"> </w:t>
      </w:r>
      <w:hyperlink r:id="rId10" w:history="1">
        <w:r w:rsidRPr="00532330">
          <w:rPr>
            <w:rStyle w:val="Hyperlink"/>
          </w:rPr>
          <w:t>https://www.youtube.com/watch?v=i90ICtBbAvc</w:t>
        </w:r>
      </w:hyperlink>
      <w:r>
        <w:t xml:space="preserve"> </w:t>
      </w:r>
      <w:hyperlink r:id="rId11" w:history="1">
        <w:r w:rsidR="001C7FD4" w:rsidRPr="00532330">
          <w:rPr>
            <w:rStyle w:val="Hyperlink"/>
          </w:rPr>
          <w:t>https://www.youtube.com/watch?v=z45vfvqBZG4</w:t>
        </w:r>
      </w:hyperlink>
      <w:r w:rsidR="001C7FD4">
        <w:t xml:space="preserve"> </w:t>
      </w:r>
      <w:hyperlink r:id="rId12" w:history="1">
        <w:r w:rsidR="00D6668B" w:rsidRPr="00532330">
          <w:rPr>
            <w:rStyle w:val="Hyperlink"/>
          </w:rPr>
          <w:t>https://www.youtube.com/watch?v=eK3xXeuLu3o</w:t>
        </w:r>
      </w:hyperlink>
      <w:r w:rsidR="00D6668B">
        <w:t xml:space="preserve"> </w:t>
      </w:r>
    </w:p>
  </w:footnote>
  <w:footnote w:id="11">
    <w:p w14:paraId="1C86864F" w14:textId="425303D7" w:rsidR="00993E5E" w:rsidRDefault="00993E5E">
      <w:pPr>
        <w:pStyle w:val="FootnoteText"/>
      </w:pPr>
      <w:r>
        <w:rPr>
          <w:rStyle w:val="FootnoteReference"/>
        </w:rPr>
        <w:footnoteRef/>
      </w:r>
      <w:r>
        <w:t xml:space="preserve"> </w:t>
      </w:r>
      <w:hyperlink r:id="rId13" w:history="1">
        <w:r w:rsidR="00462EB9" w:rsidRPr="00532330">
          <w:rPr>
            <w:rStyle w:val="Hyperlink"/>
          </w:rPr>
          <w:t>https://www.youtube.com/watch?v=7xh3gPMZqD0</w:t>
        </w:r>
      </w:hyperlink>
      <w:r w:rsidR="00462EB9">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590D"/>
    <w:rsid w:val="0001318C"/>
    <w:rsid w:val="00013806"/>
    <w:rsid w:val="000250B3"/>
    <w:rsid w:val="0003590D"/>
    <w:rsid w:val="00037CB0"/>
    <w:rsid w:val="00041BF6"/>
    <w:rsid w:val="000544C4"/>
    <w:rsid w:val="00060394"/>
    <w:rsid w:val="000608A1"/>
    <w:rsid w:val="000627CF"/>
    <w:rsid w:val="00063EDC"/>
    <w:rsid w:val="00083E56"/>
    <w:rsid w:val="000854CB"/>
    <w:rsid w:val="0009397B"/>
    <w:rsid w:val="00093BF2"/>
    <w:rsid w:val="00095145"/>
    <w:rsid w:val="0009749B"/>
    <w:rsid w:val="000B6B0E"/>
    <w:rsid w:val="000C551A"/>
    <w:rsid w:val="000F2482"/>
    <w:rsid w:val="000F3115"/>
    <w:rsid w:val="00100027"/>
    <w:rsid w:val="001155B8"/>
    <w:rsid w:val="00130060"/>
    <w:rsid w:val="001378A4"/>
    <w:rsid w:val="00144030"/>
    <w:rsid w:val="0015187E"/>
    <w:rsid w:val="0015502B"/>
    <w:rsid w:val="001607D2"/>
    <w:rsid w:val="00164263"/>
    <w:rsid w:val="00164C46"/>
    <w:rsid w:val="0019563D"/>
    <w:rsid w:val="00197674"/>
    <w:rsid w:val="001C1C20"/>
    <w:rsid w:val="001C43DA"/>
    <w:rsid w:val="001C6570"/>
    <w:rsid w:val="001C7FD4"/>
    <w:rsid w:val="001D2D8A"/>
    <w:rsid w:val="001E1F73"/>
    <w:rsid w:val="001E4192"/>
    <w:rsid w:val="001E7141"/>
    <w:rsid w:val="001F2D8E"/>
    <w:rsid w:val="001F33F0"/>
    <w:rsid w:val="00204655"/>
    <w:rsid w:val="0020738E"/>
    <w:rsid w:val="00211672"/>
    <w:rsid w:val="0022075B"/>
    <w:rsid w:val="0022228A"/>
    <w:rsid w:val="002310E5"/>
    <w:rsid w:val="0024346D"/>
    <w:rsid w:val="002515C3"/>
    <w:rsid w:val="002555CA"/>
    <w:rsid w:val="00275967"/>
    <w:rsid w:val="00276E0B"/>
    <w:rsid w:val="0028264D"/>
    <w:rsid w:val="002931A7"/>
    <w:rsid w:val="00295C13"/>
    <w:rsid w:val="002A108D"/>
    <w:rsid w:val="002B285F"/>
    <w:rsid w:val="002B546B"/>
    <w:rsid w:val="002B7CCC"/>
    <w:rsid w:val="002C411F"/>
    <w:rsid w:val="002C4403"/>
    <w:rsid w:val="002C73BE"/>
    <w:rsid w:val="002D6582"/>
    <w:rsid w:val="002E10E1"/>
    <w:rsid w:val="002E4CA5"/>
    <w:rsid w:val="00340B06"/>
    <w:rsid w:val="00346BA6"/>
    <w:rsid w:val="00355365"/>
    <w:rsid w:val="00355644"/>
    <w:rsid w:val="0036509F"/>
    <w:rsid w:val="003722DC"/>
    <w:rsid w:val="003734BB"/>
    <w:rsid w:val="003808A3"/>
    <w:rsid w:val="003873C5"/>
    <w:rsid w:val="003A19DC"/>
    <w:rsid w:val="003A4941"/>
    <w:rsid w:val="003B2428"/>
    <w:rsid w:val="003B7A11"/>
    <w:rsid w:val="003C47B7"/>
    <w:rsid w:val="003D228D"/>
    <w:rsid w:val="003D70EB"/>
    <w:rsid w:val="003E2665"/>
    <w:rsid w:val="00401B9B"/>
    <w:rsid w:val="00416807"/>
    <w:rsid w:val="004232D3"/>
    <w:rsid w:val="00423F14"/>
    <w:rsid w:val="00425CF2"/>
    <w:rsid w:val="00430775"/>
    <w:rsid w:val="004330A6"/>
    <w:rsid w:val="004416CE"/>
    <w:rsid w:val="004469F0"/>
    <w:rsid w:val="00457E7D"/>
    <w:rsid w:val="00462EB9"/>
    <w:rsid w:val="004764C1"/>
    <w:rsid w:val="00493A76"/>
    <w:rsid w:val="004A190D"/>
    <w:rsid w:val="004C4085"/>
    <w:rsid w:val="004C57D0"/>
    <w:rsid w:val="004E60B7"/>
    <w:rsid w:val="0050315A"/>
    <w:rsid w:val="005053FF"/>
    <w:rsid w:val="005067DB"/>
    <w:rsid w:val="00515612"/>
    <w:rsid w:val="00524007"/>
    <w:rsid w:val="005261B3"/>
    <w:rsid w:val="00533F6B"/>
    <w:rsid w:val="0053402E"/>
    <w:rsid w:val="00554027"/>
    <w:rsid w:val="005571B3"/>
    <w:rsid w:val="00563166"/>
    <w:rsid w:val="005643B2"/>
    <w:rsid w:val="005931B8"/>
    <w:rsid w:val="00594EA4"/>
    <w:rsid w:val="005B4CD1"/>
    <w:rsid w:val="005B7183"/>
    <w:rsid w:val="005C44A0"/>
    <w:rsid w:val="005D1FF6"/>
    <w:rsid w:val="005F21E4"/>
    <w:rsid w:val="005F4D7E"/>
    <w:rsid w:val="005F4DA8"/>
    <w:rsid w:val="005F5948"/>
    <w:rsid w:val="005F7D72"/>
    <w:rsid w:val="00607329"/>
    <w:rsid w:val="00617062"/>
    <w:rsid w:val="00617E37"/>
    <w:rsid w:val="006233AE"/>
    <w:rsid w:val="00626733"/>
    <w:rsid w:val="006275FA"/>
    <w:rsid w:val="0063522C"/>
    <w:rsid w:val="00653F2D"/>
    <w:rsid w:val="00655236"/>
    <w:rsid w:val="006604E6"/>
    <w:rsid w:val="006705CE"/>
    <w:rsid w:val="00670927"/>
    <w:rsid w:val="006815F6"/>
    <w:rsid w:val="006820F1"/>
    <w:rsid w:val="00686A1A"/>
    <w:rsid w:val="00696156"/>
    <w:rsid w:val="006A3BBD"/>
    <w:rsid w:val="006C4332"/>
    <w:rsid w:val="006D710F"/>
    <w:rsid w:val="006D7DBC"/>
    <w:rsid w:val="006E145C"/>
    <w:rsid w:val="006E2969"/>
    <w:rsid w:val="006E3A32"/>
    <w:rsid w:val="006F6C53"/>
    <w:rsid w:val="00713BB5"/>
    <w:rsid w:val="007155BE"/>
    <w:rsid w:val="00720A54"/>
    <w:rsid w:val="00724590"/>
    <w:rsid w:val="00726EC2"/>
    <w:rsid w:val="00740FD7"/>
    <w:rsid w:val="00751B1F"/>
    <w:rsid w:val="00752905"/>
    <w:rsid w:val="007536E5"/>
    <w:rsid w:val="00762CDB"/>
    <w:rsid w:val="007645DA"/>
    <w:rsid w:val="00764EAE"/>
    <w:rsid w:val="00767365"/>
    <w:rsid w:val="007917CA"/>
    <w:rsid w:val="00794E97"/>
    <w:rsid w:val="007E13D1"/>
    <w:rsid w:val="00807A6B"/>
    <w:rsid w:val="00825B1E"/>
    <w:rsid w:val="00832B52"/>
    <w:rsid w:val="00840861"/>
    <w:rsid w:val="00841998"/>
    <w:rsid w:val="008511D2"/>
    <w:rsid w:val="0086506D"/>
    <w:rsid w:val="008741AE"/>
    <w:rsid w:val="00877111"/>
    <w:rsid w:val="00882FEC"/>
    <w:rsid w:val="00890E87"/>
    <w:rsid w:val="00894A86"/>
    <w:rsid w:val="0089599E"/>
    <w:rsid w:val="008A643F"/>
    <w:rsid w:val="008B1507"/>
    <w:rsid w:val="008B3EED"/>
    <w:rsid w:val="008B515F"/>
    <w:rsid w:val="008C3652"/>
    <w:rsid w:val="008C562C"/>
    <w:rsid w:val="008C62B0"/>
    <w:rsid w:val="008D071F"/>
    <w:rsid w:val="008D3518"/>
    <w:rsid w:val="008E49FA"/>
    <w:rsid w:val="008E4B49"/>
    <w:rsid w:val="008F2524"/>
    <w:rsid w:val="00901108"/>
    <w:rsid w:val="00912191"/>
    <w:rsid w:val="00916854"/>
    <w:rsid w:val="0092495A"/>
    <w:rsid w:val="0093209E"/>
    <w:rsid w:val="009354EF"/>
    <w:rsid w:val="00936426"/>
    <w:rsid w:val="00943C21"/>
    <w:rsid w:val="0097279E"/>
    <w:rsid w:val="009825A6"/>
    <w:rsid w:val="009868C4"/>
    <w:rsid w:val="00993E5E"/>
    <w:rsid w:val="0099788F"/>
    <w:rsid w:val="00997FB6"/>
    <w:rsid w:val="009A2298"/>
    <w:rsid w:val="009B1AAA"/>
    <w:rsid w:val="009B4BAE"/>
    <w:rsid w:val="009C5694"/>
    <w:rsid w:val="00A07229"/>
    <w:rsid w:val="00A1044E"/>
    <w:rsid w:val="00A11654"/>
    <w:rsid w:val="00A141F7"/>
    <w:rsid w:val="00A20B16"/>
    <w:rsid w:val="00A2637A"/>
    <w:rsid w:val="00A278EE"/>
    <w:rsid w:val="00A5573C"/>
    <w:rsid w:val="00A5756F"/>
    <w:rsid w:val="00A67B43"/>
    <w:rsid w:val="00A7262B"/>
    <w:rsid w:val="00A7572D"/>
    <w:rsid w:val="00A77A22"/>
    <w:rsid w:val="00A94550"/>
    <w:rsid w:val="00A96C39"/>
    <w:rsid w:val="00AA549A"/>
    <w:rsid w:val="00AB746E"/>
    <w:rsid w:val="00AC5228"/>
    <w:rsid w:val="00AC7B32"/>
    <w:rsid w:val="00AE00B5"/>
    <w:rsid w:val="00AE4665"/>
    <w:rsid w:val="00AF0C08"/>
    <w:rsid w:val="00AF5EAF"/>
    <w:rsid w:val="00AF619D"/>
    <w:rsid w:val="00B00490"/>
    <w:rsid w:val="00B1073D"/>
    <w:rsid w:val="00B256B5"/>
    <w:rsid w:val="00B45DDE"/>
    <w:rsid w:val="00B54A46"/>
    <w:rsid w:val="00B66150"/>
    <w:rsid w:val="00B75770"/>
    <w:rsid w:val="00B76B88"/>
    <w:rsid w:val="00B91088"/>
    <w:rsid w:val="00B91E8F"/>
    <w:rsid w:val="00B96926"/>
    <w:rsid w:val="00BA3A11"/>
    <w:rsid w:val="00BA440A"/>
    <w:rsid w:val="00BD12DC"/>
    <w:rsid w:val="00BD68C6"/>
    <w:rsid w:val="00BF21C4"/>
    <w:rsid w:val="00C03BDC"/>
    <w:rsid w:val="00C06A3E"/>
    <w:rsid w:val="00C14652"/>
    <w:rsid w:val="00C16B79"/>
    <w:rsid w:val="00C20A9F"/>
    <w:rsid w:val="00C20D25"/>
    <w:rsid w:val="00C46204"/>
    <w:rsid w:val="00C4771D"/>
    <w:rsid w:val="00C82090"/>
    <w:rsid w:val="00C9196D"/>
    <w:rsid w:val="00C93C50"/>
    <w:rsid w:val="00C95670"/>
    <w:rsid w:val="00CA7655"/>
    <w:rsid w:val="00CB3A87"/>
    <w:rsid w:val="00CC3C83"/>
    <w:rsid w:val="00CC4E5F"/>
    <w:rsid w:val="00CC7928"/>
    <w:rsid w:val="00D24D70"/>
    <w:rsid w:val="00D364A4"/>
    <w:rsid w:val="00D375C3"/>
    <w:rsid w:val="00D5706D"/>
    <w:rsid w:val="00D6668B"/>
    <w:rsid w:val="00D71F26"/>
    <w:rsid w:val="00D77E30"/>
    <w:rsid w:val="00D814EA"/>
    <w:rsid w:val="00DB1CBB"/>
    <w:rsid w:val="00DC38EB"/>
    <w:rsid w:val="00DD2746"/>
    <w:rsid w:val="00DD2E3D"/>
    <w:rsid w:val="00DD4989"/>
    <w:rsid w:val="00DD792A"/>
    <w:rsid w:val="00DF0C99"/>
    <w:rsid w:val="00DF5F88"/>
    <w:rsid w:val="00E11392"/>
    <w:rsid w:val="00E16F82"/>
    <w:rsid w:val="00E26AFA"/>
    <w:rsid w:val="00E35BE6"/>
    <w:rsid w:val="00E53A0B"/>
    <w:rsid w:val="00E638B2"/>
    <w:rsid w:val="00E74808"/>
    <w:rsid w:val="00E85EC0"/>
    <w:rsid w:val="00E90CFE"/>
    <w:rsid w:val="00E91CCE"/>
    <w:rsid w:val="00EA395A"/>
    <w:rsid w:val="00ED0D2E"/>
    <w:rsid w:val="00ED20EE"/>
    <w:rsid w:val="00EF02BA"/>
    <w:rsid w:val="00F0378F"/>
    <w:rsid w:val="00F06C6A"/>
    <w:rsid w:val="00F06F32"/>
    <w:rsid w:val="00F14651"/>
    <w:rsid w:val="00F174B6"/>
    <w:rsid w:val="00F2368C"/>
    <w:rsid w:val="00F5014E"/>
    <w:rsid w:val="00F54932"/>
    <w:rsid w:val="00F62CAA"/>
    <w:rsid w:val="00F63CAA"/>
    <w:rsid w:val="00F6712C"/>
    <w:rsid w:val="00F7758B"/>
    <w:rsid w:val="00F81F3F"/>
    <w:rsid w:val="00F82BCB"/>
    <w:rsid w:val="00FA0F52"/>
    <w:rsid w:val="00FA3F84"/>
    <w:rsid w:val="00FA5092"/>
    <w:rsid w:val="00FB1904"/>
    <w:rsid w:val="00FB6F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8320D4"/>
  <w14:defaultImageDpi w14:val="32767"/>
  <w15:chartTrackingRefBased/>
  <w15:docId w15:val="{0BB4E2CD-0AD9-F14E-B4CD-57B387C44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82090"/>
    <w:pPr>
      <w:spacing w:before="120" w:after="120"/>
      <w:jc w:val="both"/>
    </w:pPr>
    <w:rPr>
      <w:rFonts w:ascii="Arial" w:hAnsi="Arial"/>
      <w:sz w:val="22"/>
    </w:rPr>
  </w:style>
  <w:style w:type="paragraph" w:styleId="Heading1">
    <w:name w:val="heading 1"/>
    <w:basedOn w:val="Normal"/>
    <w:next w:val="Normal"/>
    <w:link w:val="Heading1Char"/>
    <w:uiPriority w:val="9"/>
    <w:qFormat/>
    <w:rsid w:val="0092495A"/>
    <w:pPr>
      <w:keepNext/>
      <w:keepLines/>
      <w:spacing w:before="240"/>
      <w:outlineLvl w:val="0"/>
    </w:pPr>
    <w:rPr>
      <w:rFonts w:asciiTheme="majorHAnsi" w:eastAsiaTheme="majorEastAsia" w:hAnsiTheme="majorHAnsi" w:cstheme="majorBidi"/>
      <w:color w:val="000000" w:themeColor="text1"/>
      <w:sz w:val="32"/>
      <w:szCs w:val="32"/>
    </w:rPr>
  </w:style>
  <w:style w:type="paragraph" w:styleId="Heading2">
    <w:name w:val="heading 2"/>
    <w:basedOn w:val="Normal"/>
    <w:next w:val="Normal"/>
    <w:link w:val="Heading2Char"/>
    <w:uiPriority w:val="9"/>
    <w:unhideWhenUsed/>
    <w:qFormat/>
    <w:rsid w:val="0092495A"/>
    <w:pPr>
      <w:keepNext/>
      <w:keepLines/>
      <w:spacing w:before="40"/>
      <w:outlineLvl w:val="1"/>
    </w:pPr>
    <w:rPr>
      <w:rFonts w:asciiTheme="majorHAnsi" w:eastAsiaTheme="majorEastAsia" w:hAnsiTheme="majorHAnsi" w:cstheme="majorBidi"/>
      <w:color w:val="000000" w:themeColor="text1"/>
      <w:sz w:val="26"/>
      <w:szCs w:val="26"/>
    </w:rPr>
  </w:style>
  <w:style w:type="paragraph" w:styleId="Heading4">
    <w:name w:val="heading 4"/>
    <w:basedOn w:val="Normal"/>
    <w:next w:val="Normal"/>
    <w:link w:val="Heading4Char"/>
    <w:uiPriority w:val="9"/>
    <w:unhideWhenUsed/>
    <w:qFormat/>
    <w:rsid w:val="0092495A"/>
    <w:pPr>
      <w:keepNext/>
      <w:keepLines/>
      <w:spacing w:before="40"/>
      <w:outlineLvl w:val="3"/>
    </w:pPr>
    <w:rPr>
      <w:rFonts w:asciiTheme="majorHAnsi" w:eastAsiaTheme="majorEastAsia" w:hAnsiTheme="majorHAnsi"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495A"/>
    <w:rPr>
      <w:rFonts w:asciiTheme="majorHAnsi" w:eastAsiaTheme="majorEastAsia" w:hAnsiTheme="majorHAnsi" w:cstheme="majorBidi"/>
      <w:color w:val="000000" w:themeColor="text1"/>
      <w:sz w:val="32"/>
      <w:szCs w:val="32"/>
    </w:rPr>
  </w:style>
  <w:style w:type="character" w:customStyle="1" w:styleId="Heading2Char">
    <w:name w:val="Heading 2 Char"/>
    <w:basedOn w:val="DefaultParagraphFont"/>
    <w:link w:val="Heading2"/>
    <w:uiPriority w:val="9"/>
    <w:rsid w:val="0092495A"/>
    <w:rPr>
      <w:rFonts w:asciiTheme="majorHAnsi" w:eastAsiaTheme="majorEastAsia" w:hAnsiTheme="majorHAnsi" w:cstheme="majorBidi"/>
      <w:color w:val="000000" w:themeColor="text1"/>
      <w:sz w:val="26"/>
      <w:szCs w:val="26"/>
    </w:rPr>
  </w:style>
  <w:style w:type="character" w:customStyle="1" w:styleId="Heading4Char">
    <w:name w:val="Heading 4 Char"/>
    <w:basedOn w:val="DefaultParagraphFont"/>
    <w:link w:val="Heading4"/>
    <w:uiPriority w:val="9"/>
    <w:rsid w:val="0092495A"/>
    <w:rPr>
      <w:rFonts w:asciiTheme="majorHAnsi" w:eastAsiaTheme="majorEastAsia" w:hAnsiTheme="majorHAnsi" w:cstheme="majorBidi"/>
      <w:i/>
      <w:iCs/>
      <w:color w:val="000000" w:themeColor="text1"/>
    </w:rPr>
  </w:style>
  <w:style w:type="paragraph" w:styleId="Title">
    <w:name w:val="Title"/>
    <w:basedOn w:val="Normal"/>
    <w:next w:val="Normal"/>
    <w:link w:val="TitleChar"/>
    <w:uiPriority w:val="10"/>
    <w:qFormat/>
    <w:rsid w:val="00B256B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256B5"/>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997F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97FB6"/>
    <w:pPr>
      <w:spacing w:after="200"/>
    </w:pPr>
    <w:rPr>
      <w:rFonts w:asciiTheme="minorHAnsi" w:hAnsiTheme="minorHAnsi"/>
      <w:i/>
      <w:iCs/>
      <w:color w:val="44546A" w:themeColor="text2"/>
      <w:sz w:val="18"/>
      <w:szCs w:val="18"/>
    </w:rPr>
  </w:style>
  <w:style w:type="paragraph" w:styleId="Header">
    <w:name w:val="header"/>
    <w:basedOn w:val="Normal"/>
    <w:link w:val="HeaderChar"/>
    <w:uiPriority w:val="99"/>
    <w:unhideWhenUsed/>
    <w:rsid w:val="00997FB6"/>
    <w:pPr>
      <w:tabs>
        <w:tab w:val="center" w:pos="4513"/>
        <w:tab w:val="right" w:pos="9026"/>
      </w:tabs>
      <w:spacing w:before="0" w:after="0"/>
    </w:pPr>
    <w:rPr>
      <w:rFonts w:asciiTheme="minorHAnsi" w:hAnsiTheme="minorHAnsi"/>
    </w:rPr>
  </w:style>
  <w:style w:type="character" w:customStyle="1" w:styleId="HeaderChar">
    <w:name w:val="Header Char"/>
    <w:basedOn w:val="DefaultParagraphFont"/>
    <w:link w:val="Header"/>
    <w:uiPriority w:val="99"/>
    <w:rsid w:val="00997FB6"/>
    <w:rPr>
      <w:sz w:val="22"/>
    </w:rPr>
  </w:style>
  <w:style w:type="paragraph" w:styleId="Footer">
    <w:name w:val="footer"/>
    <w:basedOn w:val="Normal"/>
    <w:link w:val="FooterChar"/>
    <w:uiPriority w:val="99"/>
    <w:unhideWhenUsed/>
    <w:rsid w:val="00997FB6"/>
    <w:pPr>
      <w:tabs>
        <w:tab w:val="center" w:pos="4513"/>
        <w:tab w:val="right" w:pos="9026"/>
      </w:tabs>
      <w:spacing w:before="0" w:after="0"/>
    </w:pPr>
    <w:rPr>
      <w:rFonts w:asciiTheme="minorHAnsi" w:hAnsiTheme="minorHAnsi"/>
    </w:rPr>
  </w:style>
  <w:style w:type="character" w:customStyle="1" w:styleId="FooterChar">
    <w:name w:val="Footer Char"/>
    <w:basedOn w:val="DefaultParagraphFont"/>
    <w:link w:val="Footer"/>
    <w:uiPriority w:val="99"/>
    <w:rsid w:val="00997FB6"/>
    <w:rPr>
      <w:sz w:val="22"/>
    </w:rPr>
  </w:style>
  <w:style w:type="paragraph" w:styleId="NormalWeb">
    <w:name w:val="Normal (Web)"/>
    <w:basedOn w:val="Normal"/>
    <w:uiPriority w:val="99"/>
    <w:semiHidden/>
    <w:unhideWhenUsed/>
    <w:rsid w:val="008B1507"/>
    <w:pPr>
      <w:spacing w:before="100" w:beforeAutospacing="1" w:after="100" w:afterAutospacing="1"/>
      <w:jc w:val="left"/>
    </w:pPr>
    <w:rPr>
      <w:rFonts w:ascii="Times New Roman" w:eastAsia="Times New Roman" w:hAnsi="Times New Roman" w:cs="Times New Roman"/>
      <w:lang w:eastAsia="en-GB"/>
    </w:rPr>
  </w:style>
  <w:style w:type="paragraph" w:styleId="FootnoteText">
    <w:name w:val="footnote text"/>
    <w:basedOn w:val="Normal"/>
    <w:link w:val="FootnoteTextChar"/>
    <w:uiPriority w:val="99"/>
    <w:semiHidden/>
    <w:unhideWhenUsed/>
    <w:rsid w:val="00AF619D"/>
    <w:pPr>
      <w:spacing w:before="0" w:after="0"/>
    </w:pPr>
    <w:rPr>
      <w:sz w:val="20"/>
      <w:szCs w:val="20"/>
    </w:rPr>
  </w:style>
  <w:style w:type="character" w:customStyle="1" w:styleId="FootnoteTextChar">
    <w:name w:val="Footnote Text Char"/>
    <w:basedOn w:val="DefaultParagraphFont"/>
    <w:link w:val="FootnoteText"/>
    <w:uiPriority w:val="99"/>
    <w:semiHidden/>
    <w:rsid w:val="00AF619D"/>
    <w:rPr>
      <w:rFonts w:ascii="Arial" w:hAnsi="Arial"/>
      <w:sz w:val="20"/>
      <w:szCs w:val="20"/>
    </w:rPr>
  </w:style>
  <w:style w:type="character" w:styleId="FootnoteReference">
    <w:name w:val="footnote reference"/>
    <w:basedOn w:val="DefaultParagraphFont"/>
    <w:uiPriority w:val="99"/>
    <w:semiHidden/>
    <w:unhideWhenUsed/>
    <w:rsid w:val="00AF619D"/>
    <w:rPr>
      <w:vertAlign w:val="superscript"/>
    </w:rPr>
  </w:style>
  <w:style w:type="character" w:styleId="Hyperlink">
    <w:name w:val="Hyperlink"/>
    <w:basedOn w:val="DefaultParagraphFont"/>
    <w:uiPriority w:val="99"/>
    <w:unhideWhenUsed/>
    <w:rsid w:val="005067DB"/>
    <w:rPr>
      <w:color w:val="0563C1" w:themeColor="hyperlink"/>
      <w:u w:val="single"/>
    </w:rPr>
  </w:style>
  <w:style w:type="character" w:styleId="UnresolvedMention">
    <w:name w:val="Unresolved Mention"/>
    <w:basedOn w:val="DefaultParagraphFont"/>
    <w:uiPriority w:val="99"/>
    <w:rsid w:val="005067DB"/>
    <w:rPr>
      <w:color w:val="605E5C"/>
      <w:shd w:val="clear" w:color="auto" w:fill="E1DFDD"/>
    </w:rPr>
  </w:style>
  <w:style w:type="paragraph" w:styleId="Quote">
    <w:name w:val="Quote"/>
    <w:basedOn w:val="Normal"/>
    <w:next w:val="Normal"/>
    <w:link w:val="QuoteChar"/>
    <w:uiPriority w:val="29"/>
    <w:qFormat/>
    <w:rsid w:val="00DD498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D4989"/>
    <w:rPr>
      <w:rFonts w:ascii="Arial" w:hAnsi="Arial"/>
      <w:i/>
      <w:iCs/>
      <w:color w:val="404040" w:themeColor="text1" w:themeTint="BF"/>
      <w:sz w:val="22"/>
    </w:rPr>
  </w:style>
  <w:style w:type="paragraph" w:styleId="TOC1">
    <w:name w:val="toc 1"/>
    <w:basedOn w:val="Normal"/>
    <w:next w:val="Normal"/>
    <w:autoRedefine/>
    <w:uiPriority w:val="39"/>
    <w:unhideWhenUsed/>
    <w:rsid w:val="00144030"/>
    <w:pPr>
      <w:spacing w:after="100"/>
    </w:pPr>
  </w:style>
  <w:style w:type="paragraph" w:styleId="TOC2">
    <w:name w:val="toc 2"/>
    <w:basedOn w:val="Normal"/>
    <w:next w:val="Normal"/>
    <w:autoRedefine/>
    <w:uiPriority w:val="39"/>
    <w:unhideWhenUsed/>
    <w:rsid w:val="00144030"/>
    <w:pPr>
      <w:spacing w:after="100"/>
      <w:ind w:left="220"/>
    </w:pPr>
  </w:style>
  <w:style w:type="paragraph" w:styleId="TableofFigures">
    <w:name w:val="table of figures"/>
    <w:basedOn w:val="Normal"/>
    <w:next w:val="Normal"/>
    <w:uiPriority w:val="99"/>
    <w:unhideWhenUsed/>
    <w:rsid w:val="00144030"/>
    <w:pPr>
      <w:spacing w:after="0"/>
    </w:pPr>
  </w:style>
  <w:style w:type="character" w:styleId="PageNumber">
    <w:name w:val="page number"/>
    <w:basedOn w:val="DefaultParagraphFont"/>
    <w:uiPriority w:val="99"/>
    <w:semiHidden/>
    <w:unhideWhenUsed/>
    <w:rsid w:val="00F81F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734718">
      <w:bodyDiv w:val="1"/>
      <w:marLeft w:val="0"/>
      <w:marRight w:val="0"/>
      <w:marTop w:val="0"/>
      <w:marBottom w:val="0"/>
      <w:divBdr>
        <w:top w:val="none" w:sz="0" w:space="0" w:color="auto"/>
        <w:left w:val="none" w:sz="0" w:space="0" w:color="auto"/>
        <w:bottom w:val="none" w:sz="0" w:space="0" w:color="auto"/>
        <w:right w:val="none" w:sz="0" w:space="0" w:color="auto"/>
      </w:divBdr>
    </w:div>
    <w:div w:id="534777571">
      <w:bodyDiv w:val="1"/>
      <w:marLeft w:val="0"/>
      <w:marRight w:val="0"/>
      <w:marTop w:val="0"/>
      <w:marBottom w:val="0"/>
      <w:divBdr>
        <w:top w:val="none" w:sz="0" w:space="0" w:color="auto"/>
        <w:left w:val="none" w:sz="0" w:space="0" w:color="auto"/>
        <w:bottom w:val="none" w:sz="0" w:space="0" w:color="auto"/>
        <w:right w:val="none" w:sz="0" w:space="0" w:color="auto"/>
      </w:divBdr>
    </w:div>
    <w:div w:id="798647160">
      <w:bodyDiv w:val="1"/>
      <w:marLeft w:val="0"/>
      <w:marRight w:val="0"/>
      <w:marTop w:val="0"/>
      <w:marBottom w:val="0"/>
      <w:divBdr>
        <w:top w:val="none" w:sz="0" w:space="0" w:color="auto"/>
        <w:left w:val="none" w:sz="0" w:space="0" w:color="auto"/>
        <w:bottom w:val="none" w:sz="0" w:space="0" w:color="auto"/>
        <w:right w:val="none" w:sz="0" w:space="0" w:color="auto"/>
      </w:divBdr>
    </w:div>
    <w:div w:id="830953051">
      <w:bodyDiv w:val="1"/>
      <w:marLeft w:val="0"/>
      <w:marRight w:val="0"/>
      <w:marTop w:val="0"/>
      <w:marBottom w:val="0"/>
      <w:divBdr>
        <w:top w:val="none" w:sz="0" w:space="0" w:color="auto"/>
        <w:left w:val="none" w:sz="0" w:space="0" w:color="auto"/>
        <w:bottom w:val="none" w:sz="0" w:space="0" w:color="auto"/>
        <w:right w:val="none" w:sz="0" w:space="0" w:color="auto"/>
      </w:divBdr>
    </w:div>
    <w:div w:id="1088572995">
      <w:bodyDiv w:val="1"/>
      <w:marLeft w:val="0"/>
      <w:marRight w:val="0"/>
      <w:marTop w:val="0"/>
      <w:marBottom w:val="0"/>
      <w:divBdr>
        <w:top w:val="none" w:sz="0" w:space="0" w:color="auto"/>
        <w:left w:val="none" w:sz="0" w:space="0" w:color="auto"/>
        <w:bottom w:val="none" w:sz="0" w:space="0" w:color="auto"/>
        <w:right w:val="none" w:sz="0" w:space="0" w:color="auto"/>
      </w:divBdr>
    </w:div>
    <w:div w:id="1318807724">
      <w:bodyDiv w:val="1"/>
      <w:marLeft w:val="0"/>
      <w:marRight w:val="0"/>
      <w:marTop w:val="0"/>
      <w:marBottom w:val="0"/>
      <w:divBdr>
        <w:top w:val="none" w:sz="0" w:space="0" w:color="auto"/>
        <w:left w:val="none" w:sz="0" w:space="0" w:color="auto"/>
        <w:bottom w:val="none" w:sz="0" w:space="0" w:color="auto"/>
        <w:right w:val="none" w:sz="0" w:space="0" w:color="auto"/>
      </w:divBdr>
    </w:div>
    <w:div w:id="1599025541">
      <w:bodyDiv w:val="1"/>
      <w:marLeft w:val="0"/>
      <w:marRight w:val="0"/>
      <w:marTop w:val="0"/>
      <w:marBottom w:val="0"/>
      <w:divBdr>
        <w:top w:val="none" w:sz="0" w:space="0" w:color="auto"/>
        <w:left w:val="none" w:sz="0" w:space="0" w:color="auto"/>
        <w:bottom w:val="none" w:sz="0" w:space="0" w:color="auto"/>
        <w:right w:val="none" w:sz="0" w:space="0" w:color="auto"/>
      </w:divBdr>
    </w:div>
    <w:div w:id="1630208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3.xml"/><Relationship Id="rId13"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footer" Target="footer2.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3.png"/><Relationship Id="rId5" Type="http://schemas.openxmlformats.org/officeDocument/2006/relationships/endnotes" Target="endnotes.xml"/><Relationship Id="rId15" Type="http://schemas.openxmlformats.org/officeDocument/2006/relationships/image" Target="media/image7.tiff"/><Relationship Id="rId10" Type="http://schemas.openxmlformats.org/officeDocument/2006/relationships/image" Target="media/image2.png"/><Relationship Id="rId4" Type="http://schemas.openxmlformats.org/officeDocument/2006/relationships/footnotes" Target="footnotes.xml"/><Relationship Id="rId9" Type="http://schemas.openxmlformats.org/officeDocument/2006/relationships/image" Target="media/image1.jpeg"/><Relationship Id="rId14" Type="http://schemas.openxmlformats.org/officeDocument/2006/relationships/image" Target="media/image6.tiff"/></Relationships>
</file>

<file path=word/_rels/footnotes.xml.rels><?xml version="1.0" encoding="UTF-8" standalone="yes"?>
<Relationships xmlns="http://schemas.openxmlformats.org/package/2006/relationships"><Relationship Id="rId8" Type="http://schemas.openxmlformats.org/officeDocument/2006/relationships/hyperlink" Target="https://www.deda.uk.com/news/2021/spotlight-on-derwent-and-chaddesden-hubs-xzibit-residency-with-d%C3%A9da-2-4" TargetMode="External"/><Relationship Id="rId13" Type="http://schemas.openxmlformats.org/officeDocument/2006/relationships/hyperlink" Target="https://www.youtube.com/watch?v=7xh3gPMZqD0" TargetMode="External"/><Relationship Id="rId3" Type="http://schemas.openxmlformats.org/officeDocument/2006/relationships/hyperlink" Target="https://www.derbytheatre.co.uk/news/home-girl-creative-mentors-call-out" TargetMode="External"/><Relationship Id="rId7" Type="http://schemas.openxmlformats.org/officeDocument/2006/relationships/hyperlink" Target="https://www.deda.uk.com/news/2021/spotlight-on-3-4" TargetMode="External"/><Relationship Id="rId12" Type="http://schemas.openxmlformats.org/officeDocument/2006/relationships/hyperlink" Target="https://www.youtube.com/watch?v=eK3xXeuLu3o" TargetMode="External"/><Relationship Id="rId2" Type="http://schemas.openxmlformats.org/officeDocument/2006/relationships/hyperlink" Target="https://www.derbytheatre.co.uk/news/introducing-our-future-creatives-young-theatre-makers-working-on-home-girl" TargetMode="External"/><Relationship Id="rId1" Type="http://schemas.openxmlformats.org/officeDocument/2006/relationships/hyperlink" Target="https://www.derbytheatre.co.uk/news/call-out-writing-commission-opportunity-to-adapt-home-girl-by-alex-wheatle" TargetMode="External"/><Relationship Id="rId6" Type="http://schemas.openxmlformats.org/officeDocument/2006/relationships/hyperlink" Target="https://www.deda.uk.com/news/2021/childrens-mental-health-week-emotional-toolkit-series" TargetMode="External"/><Relationship Id="rId11" Type="http://schemas.openxmlformats.org/officeDocument/2006/relationships/hyperlink" Target="https://www.youtube.com/watch?v=z45vfvqBZG4" TargetMode="External"/><Relationship Id="rId5" Type="http://schemas.openxmlformats.org/officeDocument/2006/relationships/hyperlink" Target="https://www.derbytheatre.co.uk/home-girl" TargetMode="External"/><Relationship Id="rId10" Type="http://schemas.openxmlformats.org/officeDocument/2006/relationships/hyperlink" Target="https://www.youtube.com/watch?v=i90ICtBbAvc" TargetMode="External"/><Relationship Id="rId4" Type="http://schemas.openxmlformats.org/officeDocument/2006/relationships/hyperlink" Target="https://www.derbytheatre.co.uk/news/cast-announced-derby-theatres-production-home-girl" TargetMode="External"/><Relationship Id="rId9" Type="http://schemas.openxmlformats.org/officeDocument/2006/relationships/hyperlink" Target="https://thisisderby.org/reimagine-2021-belonging-toget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5D643D8-8AD8-314E-9B9D-6E6DA4AA92C8}">
  <we:reference id="f518cb36-c901-4d52-a9e7-4331342e485d" version="1.2.0.0" store="EXCatalog" storeType="EXCatalog"/>
  <we:alternateReferences>
    <we:reference id="WA200001011" version="1.2.0.0" store="en-GB"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2</TotalTime>
  <Pages>21</Pages>
  <Words>4759</Words>
  <Characters>27129</Characters>
  <Application>Microsoft Office Word</Application>
  <DocSecurity>0</DocSecurity>
  <Lines>226</Lines>
  <Paragraphs>63</Paragraphs>
  <ScaleCrop>false</ScaleCrop>
  <Company/>
  <LinksUpToDate>false</LinksUpToDate>
  <CharactersWithSpaces>31825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Nunn</dc:creator>
  <cp:keywords/>
  <dc:description/>
  <cp:lastModifiedBy>Alex Nunn</cp:lastModifiedBy>
  <cp:revision>3</cp:revision>
  <dcterms:created xsi:type="dcterms:W3CDTF">2021-10-10T15:17:00Z</dcterms:created>
  <dcterms:modified xsi:type="dcterms:W3CDTF">2021-10-14T17:06:00Z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documentId_5571</vt:lpwstr>
  </property>
  <property fmtid="{D5CDD505-2E9C-101B-9397-08002B2CF9AE}" pid="3" name="grammarly_documentContext">
    <vt:lpwstr>{"goals":[],"domain":"general","emotions":[],"dialect":"british"}</vt:lpwstr>
  </property>
</Properties>
</file>