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9D5D8" w14:textId="79F7EC19" w:rsidR="007E50A2" w:rsidRPr="002574C5" w:rsidRDefault="007C0210" w:rsidP="007E50A2">
      <w:pPr>
        <w:jc w:val="center"/>
        <w:rPr>
          <w:rFonts w:ascii="Times New Roman" w:hAnsi="Times New Roman" w:cs="Times New Roman"/>
          <w:b/>
          <w:bCs/>
          <w:sz w:val="32"/>
          <w:szCs w:val="32"/>
        </w:rPr>
      </w:pPr>
      <w:bookmarkStart w:id="0" w:name="_Hlk123318067"/>
      <w:r w:rsidRPr="002574C5">
        <w:rPr>
          <w:rFonts w:ascii="Times New Roman" w:hAnsi="Times New Roman" w:cs="Times New Roman"/>
          <w:b/>
          <w:bCs/>
          <w:sz w:val="32"/>
          <w:szCs w:val="32"/>
        </w:rPr>
        <w:t xml:space="preserve">How does big data influence smart manufacturing in the presence of preventive maintenance? A </w:t>
      </w:r>
      <w:r w:rsidR="0025210A" w:rsidRPr="002574C5">
        <w:rPr>
          <w:rFonts w:ascii="Times New Roman" w:eastAsiaTheme="minorEastAsia" w:hAnsi="Times New Roman" w:cs="Times New Roman"/>
          <w:b/>
          <w:bCs/>
          <w:sz w:val="32"/>
          <w:szCs w:val="32"/>
        </w:rPr>
        <w:t>multi-analytical</w:t>
      </w:r>
      <w:r w:rsidR="00657247" w:rsidRPr="002574C5">
        <w:rPr>
          <w:rFonts w:ascii="Times New Roman" w:hAnsi="Times New Roman" w:cs="Times New Roman"/>
          <w:b/>
          <w:bCs/>
          <w:sz w:val="32"/>
          <w:szCs w:val="32"/>
        </w:rPr>
        <w:t xml:space="preserve"> investigation </w:t>
      </w:r>
    </w:p>
    <w:bookmarkEnd w:id="0"/>
    <w:p w14:paraId="641D715E" w14:textId="77777777" w:rsidR="00880BA8" w:rsidRDefault="00880BA8" w:rsidP="0055067E">
      <w:pPr>
        <w:jc w:val="both"/>
        <w:rPr>
          <w:rFonts w:ascii="Times New Roman" w:hAnsi="Times New Roman" w:cs="Times New Roman"/>
          <w:b/>
          <w:bCs/>
          <w:sz w:val="24"/>
          <w:szCs w:val="24"/>
        </w:rPr>
      </w:pPr>
    </w:p>
    <w:p w14:paraId="5893224D" w14:textId="77777777" w:rsidR="0055067E" w:rsidRPr="00952EFA" w:rsidRDefault="000B0162" w:rsidP="002E112F">
      <w:pPr>
        <w:spacing w:line="360" w:lineRule="auto"/>
        <w:jc w:val="both"/>
        <w:rPr>
          <w:rFonts w:ascii="Times New Roman" w:hAnsi="Times New Roman" w:cs="Times New Roman"/>
          <w:b/>
          <w:bCs/>
          <w:sz w:val="24"/>
          <w:szCs w:val="24"/>
        </w:rPr>
      </w:pPr>
      <w:r w:rsidRPr="00952EFA">
        <w:rPr>
          <w:rFonts w:ascii="Times New Roman" w:hAnsi="Times New Roman" w:cs="Times New Roman"/>
          <w:b/>
          <w:bCs/>
          <w:sz w:val="24"/>
          <w:szCs w:val="24"/>
        </w:rPr>
        <w:t>Abstract</w:t>
      </w:r>
    </w:p>
    <w:p w14:paraId="1F97C72E" w14:textId="0A388011" w:rsidR="00A509C5" w:rsidRPr="00A509C5" w:rsidRDefault="000B0162" w:rsidP="002E112F">
      <w:pPr>
        <w:spacing w:line="360" w:lineRule="auto"/>
        <w:jc w:val="both"/>
        <w:rPr>
          <w:rFonts w:ascii="Times New Roman" w:hAnsi="Times New Roman" w:cs="Times New Roman"/>
          <w:sz w:val="24"/>
          <w:szCs w:val="24"/>
          <w:lang w:val="en-IN"/>
        </w:rPr>
      </w:pPr>
      <w:r>
        <w:rPr>
          <w:rFonts w:ascii="Times New Roman" w:hAnsi="Times New Roman" w:cs="Times New Roman"/>
          <w:b/>
          <w:bCs/>
          <w:sz w:val="24"/>
          <w:szCs w:val="24"/>
        </w:rPr>
        <w:t xml:space="preserve">Purpose: </w:t>
      </w:r>
      <w:r w:rsidR="00F44BD0">
        <w:rPr>
          <w:rFonts w:ascii="Times New Roman" w:hAnsi="Times New Roman" w:cs="Times New Roman"/>
          <w:sz w:val="24"/>
          <w:szCs w:val="24"/>
        </w:rPr>
        <w:t>Smart</w:t>
      </w:r>
      <w:r w:rsidRPr="00952EFA">
        <w:rPr>
          <w:rFonts w:ascii="Times New Roman" w:hAnsi="Times New Roman" w:cs="Times New Roman"/>
          <w:sz w:val="24"/>
          <w:szCs w:val="24"/>
        </w:rPr>
        <w:t xml:space="preserve"> manufacturing</w:t>
      </w:r>
      <w:r w:rsidR="00F44BD0">
        <w:rPr>
          <w:rFonts w:ascii="Times New Roman" w:hAnsi="Times New Roman" w:cs="Times New Roman"/>
          <w:sz w:val="24"/>
          <w:szCs w:val="24"/>
        </w:rPr>
        <w:t xml:space="preserve"> (SM)</w:t>
      </w:r>
      <w:r w:rsidRPr="00952EFA">
        <w:rPr>
          <w:rFonts w:ascii="Times New Roman" w:hAnsi="Times New Roman" w:cs="Times New Roman"/>
          <w:sz w:val="24"/>
          <w:szCs w:val="24"/>
        </w:rPr>
        <w:t xml:space="preserve"> </w:t>
      </w:r>
      <w:r w:rsidR="00917B04">
        <w:rPr>
          <w:rFonts w:ascii="Times New Roman" w:hAnsi="Times New Roman" w:cs="Times New Roman"/>
          <w:sz w:val="24"/>
          <w:szCs w:val="24"/>
        </w:rPr>
        <w:t>capitalizes</w:t>
      </w:r>
      <w:r w:rsidRPr="00952EFA">
        <w:rPr>
          <w:rFonts w:ascii="Times New Roman" w:hAnsi="Times New Roman" w:cs="Times New Roman"/>
          <w:sz w:val="24"/>
          <w:szCs w:val="24"/>
        </w:rPr>
        <w:t xml:space="preserve"> </w:t>
      </w:r>
      <w:r w:rsidR="00917B04">
        <w:rPr>
          <w:rFonts w:ascii="Times New Roman" w:hAnsi="Times New Roman" w:cs="Times New Roman"/>
          <w:sz w:val="24"/>
          <w:szCs w:val="24"/>
        </w:rPr>
        <w:t xml:space="preserve">on </w:t>
      </w:r>
      <w:r w:rsidR="00F44BD0">
        <w:rPr>
          <w:rFonts w:ascii="Times New Roman" w:hAnsi="Times New Roman" w:cs="Times New Roman"/>
          <w:sz w:val="24"/>
          <w:szCs w:val="24"/>
        </w:rPr>
        <w:t>big data analytics (</w:t>
      </w:r>
      <w:r w:rsidRPr="00952EFA">
        <w:rPr>
          <w:rFonts w:ascii="Times New Roman" w:hAnsi="Times New Roman" w:cs="Times New Roman"/>
          <w:sz w:val="24"/>
          <w:szCs w:val="24"/>
        </w:rPr>
        <w:t>BDA</w:t>
      </w:r>
      <w:r w:rsidR="00F44BD0">
        <w:rPr>
          <w:rFonts w:ascii="Times New Roman" w:hAnsi="Times New Roman" w:cs="Times New Roman"/>
          <w:sz w:val="24"/>
          <w:szCs w:val="24"/>
        </w:rPr>
        <w:t>)</w:t>
      </w:r>
      <w:r w:rsidRPr="00952EFA">
        <w:rPr>
          <w:rFonts w:ascii="Times New Roman" w:hAnsi="Times New Roman" w:cs="Times New Roman"/>
          <w:sz w:val="24"/>
          <w:szCs w:val="24"/>
        </w:rPr>
        <w:t xml:space="preserve"> advancements by enhancing current capabilities </w:t>
      </w:r>
      <w:r>
        <w:rPr>
          <w:rFonts w:ascii="Times New Roman" w:eastAsiaTheme="minorEastAsia" w:hAnsi="Times New Roman" w:cs="Times New Roman"/>
          <w:sz w:val="24"/>
          <w:szCs w:val="24"/>
        </w:rPr>
        <w:t>such as</w:t>
      </w:r>
      <w:r w:rsidRPr="00952EFA">
        <w:rPr>
          <w:rFonts w:ascii="Times New Roman" w:hAnsi="Times New Roman" w:cs="Times New Roman"/>
          <w:sz w:val="24"/>
          <w:szCs w:val="24"/>
        </w:rPr>
        <w:t xml:space="preserve"> defect identification and enabling supporting </w:t>
      </w:r>
      <w:r>
        <w:rPr>
          <w:rFonts w:ascii="Times New Roman" w:eastAsiaTheme="minorEastAsia" w:hAnsi="Times New Roman" w:cs="Times New Roman"/>
          <w:sz w:val="24"/>
          <w:szCs w:val="24"/>
        </w:rPr>
        <w:t>capabilities such as preventive maintenance</w:t>
      </w:r>
      <w:r w:rsidRPr="00952EFA">
        <w:rPr>
          <w:rFonts w:ascii="Times New Roman" w:hAnsi="Times New Roman" w:cs="Times New Roman"/>
          <w:sz w:val="24"/>
          <w:szCs w:val="24"/>
        </w:rPr>
        <w:t xml:space="preserve"> (PM). </w:t>
      </w:r>
      <w:r w:rsidR="00705ADA">
        <w:rPr>
          <w:rFonts w:ascii="Times New Roman" w:hAnsi="Times New Roman" w:cs="Times New Roman"/>
          <w:sz w:val="24"/>
          <w:szCs w:val="24"/>
        </w:rPr>
        <w:t xml:space="preserve">The previous literature </w:t>
      </w:r>
      <w:r w:rsidR="002574C5">
        <w:rPr>
          <w:rFonts w:ascii="Times New Roman" w:hAnsi="Times New Roman" w:cs="Times New Roman"/>
          <w:sz w:val="24"/>
          <w:szCs w:val="24"/>
        </w:rPr>
        <w:t>fail</w:t>
      </w:r>
      <w:r w:rsidR="001C1886">
        <w:rPr>
          <w:rFonts w:ascii="Times New Roman" w:hAnsi="Times New Roman" w:cs="Times New Roman"/>
          <w:sz w:val="24"/>
          <w:szCs w:val="24"/>
        </w:rPr>
        <w:t>s</w:t>
      </w:r>
      <w:r w:rsidR="00705ADA">
        <w:rPr>
          <w:rFonts w:ascii="Times New Roman" w:hAnsi="Times New Roman" w:cs="Times New Roman"/>
          <w:sz w:val="24"/>
          <w:szCs w:val="24"/>
        </w:rPr>
        <w:t xml:space="preserve"> to </w:t>
      </w:r>
      <w:r w:rsidR="00D86092">
        <w:rPr>
          <w:rFonts w:ascii="Times New Roman" w:hAnsi="Times New Roman" w:cs="Times New Roman"/>
          <w:sz w:val="24"/>
          <w:szCs w:val="24"/>
        </w:rPr>
        <w:t xml:space="preserve">investigate the </w:t>
      </w:r>
      <w:r w:rsidR="001C1886">
        <w:rPr>
          <w:rFonts w:ascii="Times New Roman" w:hAnsi="Times New Roman" w:cs="Times New Roman"/>
          <w:sz w:val="24"/>
          <w:szCs w:val="24"/>
        </w:rPr>
        <w:t xml:space="preserve">comprehensive </w:t>
      </w:r>
      <w:r w:rsidR="00D86092">
        <w:rPr>
          <w:rFonts w:ascii="Times New Roman" w:hAnsi="Times New Roman" w:cs="Times New Roman"/>
          <w:sz w:val="24"/>
          <w:szCs w:val="24"/>
        </w:rPr>
        <w:t xml:space="preserve">associations between SM, BDA, and PM. </w:t>
      </w:r>
      <w:r w:rsidRPr="00952EFA">
        <w:rPr>
          <w:rFonts w:ascii="Times New Roman" w:hAnsi="Times New Roman" w:cs="Times New Roman"/>
          <w:sz w:val="24"/>
          <w:szCs w:val="24"/>
        </w:rPr>
        <w:t xml:space="preserve">Therefore, this study </w:t>
      </w:r>
      <w:r w:rsidR="00F44BD0">
        <w:rPr>
          <w:rFonts w:ascii="Times New Roman" w:hAnsi="Times New Roman" w:cs="Times New Roman"/>
          <w:sz w:val="24"/>
          <w:szCs w:val="24"/>
        </w:rPr>
        <w:t xml:space="preserve">aims to </w:t>
      </w:r>
      <w:r>
        <w:rPr>
          <w:rFonts w:ascii="Times New Roman" w:eastAsiaTheme="minorEastAsia" w:hAnsi="Times New Roman" w:cs="Times New Roman"/>
          <w:sz w:val="24"/>
          <w:szCs w:val="24"/>
        </w:rPr>
        <w:t>investigate</w:t>
      </w:r>
      <w:r w:rsidR="00F44BD0">
        <w:rPr>
          <w:rFonts w:ascii="Times New Roman" w:eastAsiaTheme="minorEastAsia" w:hAnsi="Times New Roman" w:cs="Times New Roman"/>
          <w:sz w:val="24"/>
          <w:szCs w:val="24"/>
        </w:rPr>
        <w:t xml:space="preserve"> the </w:t>
      </w:r>
      <w:r w:rsidR="00D86092">
        <w:rPr>
          <w:rFonts w:ascii="Times New Roman" w:eastAsiaTheme="minorEastAsia" w:hAnsi="Times New Roman" w:cs="Times New Roman"/>
          <w:sz w:val="24"/>
          <w:szCs w:val="24"/>
        </w:rPr>
        <w:t>relationship</w:t>
      </w:r>
      <w:r w:rsidR="00F44BD0">
        <w:rPr>
          <w:rFonts w:ascii="Times New Roman" w:eastAsiaTheme="minorEastAsia" w:hAnsi="Times New Roman" w:cs="Times New Roman"/>
          <w:sz w:val="24"/>
          <w:szCs w:val="24"/>
        </w:rPr>
        <w:t xml:space="preserve"> </w:t>
      </w:r>
      <w:r w:rsidR="002C2826">
        <w:rPr>
          <w:rFonts w:ascii="Times New Roman" w:eastAsiaTheme="minorEastAsia" w:hAnsi="Times New Roman" w:cs="Times New Roman"/>
          <w:sz w:val="24"/>
          <w:szCs w:val="24"/>
        </w:rPr>
        <w:t>among SM, BDA, and PM.</w:t>
      </w:r>
    </w:p>
    <w:p w14:paraId="1CC0F612" w14:textId="3446AFE1" w:rsidR="00A509C5" w:rsidRPr="00A509C5" w:rsidRDefault="000B0162" w:rsidP="002E112F">
      <w:pPr>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rPr>
        <w:t xml:space="preserve">Design/methodology/approach: </w:t>
      </w:r>
      <w:r w:rsidR="00004790">
        <w:rPr>
          <w:rFonts w:ascii="Times New Roman" w:hAnsi="Times New Roman" w:cs="Times New Roman"/>
          <w:sz w:val="24"/>
          <w:szCs w:val="24"/>
        </w:rPr>
        <w:t xml:space="preserve">The </w:t>
      </w:r>
      <w:r w:rsidRPr="00952EFA">
        <w:rPr>
          <w:rFonts w:ascii="Times New Roman" w:hAnsi="Times New Roman" w:cs="Times New Roman"/>
          <w:sz w:val="24"/>
          <w:szCs w:val="24"/>
        </w:rPr>
        <w:t xml:space="preserve">present research </w:t>
      </w:r>
      <w:r w:rsidR="0040515A">
        <w:rPr>
          <w:rFonts w:ascii="Times New Roman" w:hAnsi="Times New Roman" w:cs="Times New Roman"/>
          <w:sz w:val="24"/>
          <w:szCs w:val="24"/>
        </w:rPr>
        <w:t>implements</w:t>
      </w:r>
      <w:r w:rsidRPr="00952EFA">
        <w:rPr>
          <w:rFonts w:ascii="Times New Roman" w:hAnsi="Times New Roman" w:cs="Times New Roman"/>
          <w:sz w:val="24"/>
          <w:szCs w:val="24"/>
        </w:rPr>
        <w:t xml:space="preserve"> a </w:t>
      </w:r>
      <w:r w:rsidR="0025210A">
        <w:rPr>
          <w:rFonts w:ascii="Times New Roman" w:hAnsi="Times New Roman" w:cs="Times New Roman"/>
          <w:sz w:val="24"/>
          <w:szCs w:val="24"/>
        </w:rPr>
        <w:t>multi-analytical</w:t>
      </w:r>
      <w:r w:rsidR="00840943">
        <w:rPr>
          <w:rFonts w:ascii="Times New Roman" w:hAnsi="Times New Roman" w:cs="Times New Roman"/>
          <w:sz w:val="24"/>
          <w:szCs w:val="24"/>
        </w:rPr>
        <w:t xml:space="preserve"> </w:t>
      </w:r>
      <w:r w:rsidRPr="00952EFA">
        <w:rPr>
          <w:rFonts w:ascii="Times New Roman" w:hAnsi="Times New Roman" w:cs="Times New Roman"/>
          <w:sz w:val="24"/>
          <w:szCs w:val="24"/>
        </w:rPr>
        <w:t>PLS-</w:t>
      </w:r>
      <w:r w:rsidR="00840943">
        <w:rPr>
          <w:rFonts w:ascii="Times New Roman" w:hAnsi="Times New Roman" w:cs="Times New Roman"/>
          <w:sz w:val="24"/>
          <w:szCs w:val="24"/>
        </w:rPr>
        <w:t>SEM-</w:t>
      </w:r>
      <w:r w:rsidRPr="00952EFA">
        <w:rPr>
          <w:rFonts w:ascii="Times New Roman" w:hAnsi="Times New Roman" w:cs="Times New Roman"/>
          <w:sz w:val="24"/>
          <w:szCs w:val="24"/>
        </w:rPr>
        <w:t xml:space="preserve">ANN approach to investigate the </w:t>
      </w:r>
      <w:r>
        <w:rPr>
          <w:rFonts w:ascii="Times New Roman" w:eastAsiaTheme="minorEastAsia" w:hAnsi="Times New Roman" w:cs="Times New Roman"/>
          <w:sz w:val="24"/>
          <w:szCs w:val="24"/>
        </w:rPr>
        <w:t>relationships among</w:t>
      </w:r>
      <w:r w:rsidRPr="00952EFA">
        <w:rPr>
          <w:rFonts w:ascii="Times New Roman" w:hAnsi="Times New Roman" w:cs="Times New Roman"/>
          <w:sz w:val="24"/>
          <w:szCs w:val="24"/>
        </w:rPr>
        <w:t xml:space="preserve"> BDA, PM, and SM.</w:t>
      </w:r>
    </w:p>
    <w:p w14:paraId="31ACD985" w14:textId="101AD389" w:rsidR="00A509C5" w:rsidRPr="00A509C5" w:rsidRDefault="00F85302" w:rsidP="002E112F">
      <w:pPr>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rPr>
        <w:t xml:space="preserve">Findings: </w:t>
      </w:r>
      <w:r>
        <w:rPr>
          <w:rFonts w:ascii="Times New Roman" w:eastAsiaTheme="minorEastAsia" w:hAnsi="Times New Roman" w:cs="Times New Roman"/>
          <w:sz w:val="24"/>
          <w:szCs w:val="24"/>
        </w:rPr>
        <w:t>This</w:t>
      </w:r>
      <w:r w:rsidRPr="00952EFA">
        <w:rPr>
          <w:rFonts w:ascii="Times New Roman" w:hAnsi="Times New Roman" w:cs="Times New Roman"/>
          <w:sz w:val="24"/>
          <w:szCs w:val="24"/>
        </w:rPr>
        <w:t xml:space="preserve"> investigation indicates that BDA is an effective digital technology </w:t>
      </w:r>
      <w:r>
        <w:rPr>
          <w:rFonts w:ascii="Times New Roman" w:eastAsiaTheme="minorEastAsia" w:hAnsi="Times New Roman" w:cs="Times New Roman"/>
          <w:sz w:val="24"/>
          <w:szCs w:val="24"/>
        </w:rPr>
        <w:t>that</w:t>
      </w:r>
      <w:r w:rsidRPr="00952EFA">
        <w:rPr>
          <w:rFonts w:ascii="Times New Roman" w:hAnsi="Times New Roman" w:cs="Times New Roman"/>
          <w:sz w:val="24"/>
          <w:szCs w:val="24"/>
        </w:rPr>
        <w:t xml:space="preserve"> positively affects the operations of SM and PM. </w:t>
      </w:r>
      <w:r>
        <w:rPr>
          <w:rFonts w:ascii="Times New Roman" w:eastAsiaTheme="minorEastAsia" w:hAnsi="Times New Roman" w:cs="Times New Roman"/>
          <w:sz w:val="24"/>
          <w:szCs w:val="24"/>
        </w:rPr>
        <w:t>Furthermore</w:t>
      </w:r>
      <w:r w:rsidRPr="00952EFA">
        <w:rPr>
          <w:rFonts w:ascii="Times New Roman" w:hAnsi="Times New Roman" w:cs="Times New Roman"/>
          <w:sz w:val="24"/>
          <w:szCs w:val="24"/>
        </w:rPr>
        <w:t xml:space="preserve">, the results suggest that PM has a positive influence on SM and </w:t>
      </w:r>
      <w:r>
        <w:rPr>
          <w:rFonts w:ascii="Times New Roman" w:eastAsiaTheme="minorEastAsia" w:hAnsi="Times New Roman" w:cs="Times New Roman"/>
          <w:sz w:val="24"/>
          <w:szCs w:val="24"/>
        </w:rPr>
        <w:t xml:space="preserve">that </w:t>
      </w:r>
      <w:r w:rsidRPr="00952EFA">
        <w:rPr>
          <w:rFonts w:ascii="Times New Roman" w:hAnsi="Times New Roman" w:cs="Times New Roman"/>
          <w:sz w:val="24"/>
          <w:szCs w:val="24"/>
        </w:rPr>
        <w:t>it also positively mediates the relationship between BDA and SM</w:t>
      </w:r>
      <w:r w:rsidR="00764483">
        <w:rPr>
          <w:rFonts w:ascii="Times New Roman" w:hAnsi="Times New Roman" w:cs="Times New Roman"/>
          <w:sz w:val="24"/>
          <w:szCs w:val="24"/>
        </w:rPr>
        <w:t xml:space="preserve"> where</w:t>
      </w:r>
      <w:r w:rsidRPr="00952EFA">
        <w:rPr>
          <w:rFonts w:ascii="Times New Roman" w:hAnsi="Times New Roman" w:cs="Times New Roman"/>
          <w:sz w:val="24"/>
          <w:szCs w:val="24"/>
        </w:rPr>
        <w:t xml:space="preserve"> PM cannot be treated as an auxiliary practice</w:t>
      </w:r>
      <w:r w:rsidR="00764483">
        <w:rPr>
          <w:rFonts w:ascii="Times New Roman" w:hAnsi="Times New Roman" w:cs="Times New Roman"/>
          <w:sz w:val="24"/>
          <w:szCs w:val="24"/>
        </w:rPr>
        <w:t>,</w:t>
      </w:r>
      <w:r w:rsidRPr="00952EFA">
        <w:rPr>
          <w:rFonts w:ascii="Times New Roman" w:hAnsi="Times New Roman" w:cs="Times New Roman"/>
          <w:sz w:val="24"/>
          <w:szCs w:val="24"/>
        </w:rPr>
        <w:t xml:space="preserve"> and </w:t>
      </w:r>
      <w:r>
        <w:rPr>
          <w:rFonts w:ascii="Times New Roman" w:eastAsiaTheme="minorEastAsia" w:hAnsi="Times New Roman" w:cs="Times New Roman"/>
          <w:sz w:val="24"/>
          <w:szCs w:val="24"/>
        </w:rPr>
        <w:t>plays a</w:t>
      </w:r>
      <w:r w:rsidR="00764483">
        <w:rPr>
          <w:rFonts w:ascii="Times New Roman" w:eastAsiaTheme="minorEastAsia" w:hAnsi="Times New Roman" w:cs="Times New Roman"/>
          <w:sz w:val="24"/>
          <w:szCs w:val="24"/>
        </w:rPr>
        <w:t>n important</w:t>
      </w:r>
      <w:r w:rsidRPr="00952EFA">
        <w:rPr>
          <w:rFonts w:ascii="Times New Roman" w:hAnsi="Times New Roman" w:cs="Times New Roman"/>
          <w:sz w:val="24"/>
          <w:szCs w:val="24"/>
        </w:rPr>
        <w:t xml:space="preserve"> role in SM as a primary operation. </w:t>
      </w:r>
      <w:r>
        <w:rPr>
          <w:rFonts w:ascii="Times New Roman" w:eastAsiaTheme="minorEastAsia" w:hAnsi="Times New Roman" w:cs="Times New Roman"/>
          <w:sz w:val="24"/>
          <w:szCs w:val="24"/>
        </w:rPr>
        <w:t>Furthermore, implementing the</w:t>
      </w:r>
      <w:r w:rsidRPr="00952EFA">
        <w:rPr>
          <w:rFonts w:ascii="Times New Roman" w:hAnsi="Times New Roman" w:cs="Times New Roman"/>
          <w:sz w:val="24"/>
          <w:szCs w:val="24"/>
        </w:rPr>
        <w:t xml:space="preserve"> BDA enhances the performance of SM and PM.</w:t>
      </w:r>
    </w:p>
    <w:p w14:paraId="4F219A02" w14:textId="77777777" w:rsidR="00A509C5" w:rsidRPr="00A509C5" w:rsidRDefault="00F85302" w:rsidP="002E112F">
      <w:pPr>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rPr>
        <w:t xml:space="preserve">Originality: </w:t>
      </w:r>
      <w:r w:rsidR="00D27F2F">
        <w:rPr>
          <w:rFonts w:ascii="Times New Roman" w:hAnsi="Times New Roman" w:cs="Times New Roman"/>
          <w:sz w:val="24"/>
          <w:szCs w:val="24"/>
        </w:rPr>
        <w:t xml:space="preserve">The role of PM in the context of BDA and SM </w:t>
      </w:r>
      <w:r>
        <w:rPr>
          <w:rFonts w:ascii="Times New Roman" w:eastAsiaTheme="minorEastAsia" w:hAnsi="Times New Roman" w:cs="Times New Roman"/>
          <w:sz w:val="24"/>
          <w:szCs w:val="24"/>
        </w:rPr>
        <w:t>has been</w:t>
      </w:r>
      <w:r w:rsidR="00D27F2F">
        <w:rPr>
          <w:rFonts w:ascii="Times New Roman" w:hAnsi="Times New Roman" w:cs="Times New Roman"/>
          <w:sz w:val="24"/>
          <w:szCs w:val="24"/>
        </w:rPr>
        <w:t xml:space="preserve"> ignored in past research, and this study offers novelty by examining this relationship.</w:t>
      </w:r>
    </w:p>
    <w:p w14:paraId="571E1EA2" w14:textId="77777777" w:rsidR="00D0262D" w:rsidRDefault="000B0162" w:rsidP="002E112F">
      <w:pPr>
        <w:spacing w:line="360" w:lineRule="auto"/>
        <w:jc w:val="both"/>
        <w:rPr>
          <w:rFonts w:ascii="Times New Roman" w:hAnsi="Times New Roman" w:cs="Times New Roman"/>
          <w:sz w:val="24"/>
          <w:szCs w:val="24"/>
        </w:rPr>
      </w:pPr>
      <w:r w:rsidRPr="00952EFA">
        <w:rPr>
          <w:rFonts w:ascii="Times New Roman" w:hAnsi="Times New Roman" w:cs="Times New Roman"/>
          <w:b/>
          <w:bCs/>
          <w:i/>
          <w:iCs/>
          <w:sz w:val="24"/>
          <w:szCs w:val="24"/>
        </w:rPr>
        <w:t xml:space="preserve">Keywords: </w:t>
      </w:r>
      <w:r w:rsidRPr="00952EFA">
        <w:rPr>
          <w:rFonts w:ascii="Times New Roman" w:hAnsi="Times New Roman" w:cs="Times New Roman"/>
          <w:sz w:val="24"/>
          <w:szCs w:val="24"/>
        </w:rPr>
        <w:t>PLS-SEM;</w:t>
      </w:r>
      <w:r w:rsidRPr="00952EFA">
        <w:rPr>
          <w:rFonts w:ascii="Times New Roman" w:hAnsi="Times New Roman" w:cs="Times New Roman"/>
          <w:b/>
          <w:bCs/>
          <w:i/>
          <w:iCs/>
          <w:sz w:val="24"/>
          <w:szCs w:val="24"/>
        </w:rPr>
        <w:t xml:space="preserve"> </w:t>
      </w:r>
      <w:r w:rsidRPr="00952EFA">
        <w:rPr>
          <w:rFonts w:ascii="Times New Roman" w:hAnsi="Times New Roman" w:cs="Times New Roman"/>
          <w:sz w:val="24"/>
          <w:szCs w:val="24"/>
        </w:rPr>
        <w:t>Big data analytics; Smart manufacturing; Artificial neural network; Preventive maintenance.</w:t>
      </w:r>
    </w:p>
    <w:p w14:paraId="1697E97F" w14:textId="77777777" w:rsidR="00BE140F" w:rsidRPr="00BE140F" w:rsidRDefault="00BE140F" w:rsidP="00BE140F">
      <w:pPr>
        <w:spacing w:line="360" w:lineRule="auto"/>
        <w:jc w:val="both"/>
        <w:rPr>
          <w:rFonts w:ascii="Times New Roman" w:hAnsi="Times New Roman" w:cs="Times New Roman"/>
          <w:b/>
          <w:bCs/>
          <w:sz w:val="24"/>
          <w:szCs w:val="24"/>
        </w:rPr>
      </w:pPr>
      <w:r w:rsidRPr="00BE140F">
        <w:rPr>
          <w:rFonts w:ascii="Times New Roman" w:hAnsi="Times New Roman" w:cs="Times New Roman"/>
          <w:b/>
          <w:bCs/>
          <w:sz w:val="24"/>
          <w:szCs w:val="24"/>
        </w:rPr>
        <w:t>Quick value overview</w:t>
      </w:r>
    </w:p>
    <w:p w14:paraId="12EC6D99" w14:textId="22353619" w:rsidR="006C3913" w:rsidRPr="00BE140F" w:rsidRDefault="00BE140F" w:rsidP="00BE140F">
      <w:pPr>
        <w:spacing w:line="360" w:lineRule="auto"/>
        <w:jc w:val="both"/>
        <w:rPr>
          <w:rFonts w:ascii="Times New Roman" w:hAnsi="Times New Roman" w:cs="Times New Roman"/>
          <w:sz w:val="24"/>
          <w:szCs w:val="24"/>
          <w:lang w:val="en-IN"/>
        </w:rPr>
      </w:pPr>
      <w:r w:rsidRPr="00BE140F">
        <w:rPr>
          <w:rFonts w:ascii="Times New Roman" w:hAnsi="Times New Roman" w:cs="Times New Roman"/>
          <w:b/>
          <w:bCs/>
          <w:i/>
          <w:iCs/>
          <w:sz w:val="24"/>
          <w:szCs w:val="24"/>
          <w:lang w:val="en-IN"/>
        </w:rPr>
        <w:t>Interesting because:</w:t>
      </w:r>
      <w:r w:rsidR="000873AB">
        <w:rPr>
          <w:rFonts w:ascii="Times New Roman" w:hAnsi="Times New Roman" w:cs="Times New Roman"/>
          <w:b/>
          <w:bCs/>
          <w:i/>
          <w:iCs/>
          <w:sz w:val="24"/>
          <w:szCs w:val="24"/>
          <w:lang w:val="en-IN"/>
        </w:rPr>
        <w:t xml:space="preserve"> </w:t>
      </w:r>
      <w:r w:rsidR="006C3913" w:rsidRPr="006C3913">
        <w:rPr>
          <w:rFonts w:ascii="Times New Roman" w:hAnsi="Times New Roman" w:cs="Times New Roman"/>
          <w:sz w:val="24"/>
          <w:szCs w:val="24"/>
          <w:lang w:val="en-IN"/>
        </w:rPr>
        <w:t>Manufacturing firms are increasingly embracing big data analytics (BDA) to improve operations. This study investigates the impact of the BDA on smart manufacturing (SM) and presents the findings in a manner that highlights how the tool influences preventive maintenance (PM). This is an area whose vigo</w:t>
      </w:r>
      <w:r w:rsidR="006335C6">
        <w:rPr>
          <w:rFonts w:ascii="Times New Roman" w:hAnsi="Times New Roman" w:cs="Times New Roman"/>
          <w:sz w:val="24"/>
          <w:szCs w:val="24"/>
          <w:lang w:val="en-IN"/>
        </w:rPr>
        <w:t>u</w:t>
      </w:r>
      <w:r w:rsidR="006C3913" w:rsidRPr="006C3913">
        <w:rPr>
          <w:rFonts w:ascii="Times New Roman" w:hAnsi="Times New Roman" w:cs="Times New Roman"/>
          <w:sz w:val="24"/>
          <w:szCs w:val="24"/>
          <w:lang w:val="en-IN"/>
        </w:rPr>
        <w:t>r has not been explored by the scholarly literature.</w:t>
      </w:r>
    </w:p>
    <w:p w14:paraId="5265DA65" w14:textId="50F84A29" w:rsidR="006C3913" w:rsidRPr="00BE140F" w:rsidRDefault="00BE140F" w:rsidP="00BE140F">
      <w:pPr>
        <w:spacing w:line="360" w:lineRule="auto"/>
        <w:jc w:val="both"/>
        <w:rPr>
          <w:rFonts w:ascii="Times New Roman" w:hAnsi="Times New Roman" w:cs="Times New Roman"/>
          <w:sz w:val="24"/>
          <w:szCs w:val="24"/>
          <w:lang w:val="en-IN"/>
        </w:rPr>
      </w:pPr>
      <w:r w:rsidRPr="00BE140F">
        <w:rPr>
          <w:rFonts w:ascii="Times New Roman" w:hAnsi="Times New Roman" w:cs="Times New Roman"/>
          <w:b/>
          <w:bCs/>
          <w:i/>
          <w:iCs/>
          <w:sz w:val="24"/>
          <w:szCs w:val="24"/>
          <w:lang w:val="en-IN"/>
        </w:rPr>
        <w:t>Theoretical value:</w:t>
      </w:r>
      <w:r w:rsidR="000873AB">
        <w:rPr>
          <w:rFonts w:ascii="Times New Roman" w:hAnsi="Times New Roman" w:cs="Times New Roman"/>
          <w:b/>
          <w:bCs/>
          <w:i/>
          <w:iCs/>
          <w:sz w:val="24"/>
          <w:szCs w:val="24"/>
          <w:lang w:val="en-IN"/>
        </w:rPr>
        <w:t xml:space="preserve"> </w:t>
      </w:r>
      <w:r w:rsidR="006C3913" w:rsidRPr="006C3913">
        <w:rPr>
          <w:rFonts w:ascii="Times New Roman" w:hAnsi="Times New Roman" w:cs="Times New Roman"/>
          <w:sz w:val="24"/>
          <w:szCs w:val="24"/>
          <w:lang w:val="en-IN"/>
        </w:rPr>
        <w:t xml:space="preserve">The research provides valuable insights into the operation of manufacturing plants by indicating that BDA is a digital tool that has a positive impact on the operations of SM and PM. The research establishes that PM is indeed a significant operation, rather than an </w:t>
      </w:r>
      <w:r w:rsidR="006C3913" w:rsidRPr="006C3913">
        <w:rPr>
          <w:rFonts w:ascii="Times New Roman" w:hAnsi="Times New Roman" w:cs="Times New Roman"/>
          <w:sz w:val="24"/>
          <w:szCs w:val="24"/>
          <w:lang w:val="en-IN"/>
        </w:rPr>
        <w:lastRenderedPageBreak/>
        <w:t xml:space="preserve">auxiliary operation, for the SM. </w:t>
      </w:r>
      <w:r w:rsidR="006C3913">
        <w:rPr>
          <w:rFonts w:ascii="Times New Roman" w:hAnsi="Times New Roman" w:cs="Times New Roman"/>
          <w:sz w:val="24"/>
          <w:szCs w:val="24"/>
          <w:lang w:val="en-IN"/>
        </w:rPr>
        <w:t>Furthermore</w:t>
      </w:r>
      <w:r w:rsidR="006C3913" w:rsidRPr="006C3913">
        <w:rPr>
          <w:rFonts w:ascii="Times New Roman" w:hAnsi="Times New Roman" w:cs="Times New Roman"/>
          <w:sz w:val="24"/>
          <w:szCs w:val="24"/>
          <w:lang w:val="en-IN"/>
        </w:rPr>
        <w:t>, the research establishes that PM is indeed a mediator in the BDA</w:t>
      </w:r>
      <w:r w:rsidR="006C3913">
        <w:rPr>
          <w:rFonts w:ascii="Times New Roman" w:hAnsi="Times New Roman" w:cs="Times New Roman"/>
          <w:sz w:val="24"/>
          <w:szCs w:val="24"/>
          <w:lang w:val="en-IN"/>
        </w:rPr>
        <w:t xml:space="preserve"> and </w:t>
      </w:r>
      <w:r w:rsidR="006C3913" w:rsidRPr="006C3913">
        <w:rPr>
          <w:rFonts w:ascii="Times New Roman" w:hAnsi="Times New Roman" w:cs="Times New Roman"/>
          <w:sz w:val="24"/>
          <w:szCs w:val="24"/>
          <w:lang w:val="en-IN"/>
        </w:rPr>
        <w:t>SM relationship between the two operational activities.</w:t>
      </w:r>
    </w:p>
    <w:p w14:paraId="398A19DF" w14:textId="16D60A81" w:rsidR="000D7AD9" w:rsidRPr="00FF2D17" w:rsidRDefault="00BE140F" w:rsidP="002E112F">
      <w:pPr>
        <w:spacing w:line="360" w:lineRule="auto"/>
        <w:jc w:val="both"/>
        <w:rPr>
          <w:rFonts w:ascii="Times New Roman" w:hAnsi="Times New Roman" w:cs="Times New Roman"/>
          <w:sz w:val="24"/>
          <w:szCs w:val="24"/>
        </w:rPr>
      </w:pPr>
      <w:r w:rsidRPr="00BE140F">
        <w:rPr>
          <w:rFonts w:ascii="Times New Roman" w:hAnsi="Times New Roman" w:cs="Times New Roman"/>
          <w:b/>
          <w:bCs/>
          <w:i/>
          <w:iCs/>
          <w:sz w:val="24"/>
          <w:szCs w:val="24"/>
          <w:lang w:val="en-IN"/>
        </w:rPr>
        <w:t>Practical value:</w:t>
      </w:r>
      <w:r w:rsidR="000873AB">
        <w:rPr>
          <w:rFonts w:ascii="Times New Roman" w:hAnsi="Times New Roman" w:cs="Times New Roman"/>
          <w:b/>
          <w:bCs/>
          <w:i/>
          <w:iCs/>
          <w:sz w:val="24"/>
          <w:szCs w:val="24"/>
          <w:lang w:val="en-IN"/>
        </w:rPr>
        <w:t xml:space="preserve"> </w:t>
      </w:r>
      <w:r w:rsidR="006C3913" w:rsidRPr="006C3913">
        <w:rPr>
          <w:rFonts w:ascii="Times New Roman" w:hAnsi="Times New Roman" w:cs="Times New Roman"/>
          <w:sz w:val="24"/>
          <w:szCs w:val="24"/>
          <w:lang w:val="en-IN"/>
        </w:rPr>
        <w:t>The study is of significant importance to the manufacturing industry practitioners. Both the effectiveness of PM and the relevance of BDA should not, therefore, be overlooked. If they are integrated and used judiciously, better operational efficiency, and maintenance practices that will result in better performance of the manufacturing firms will accrue. This study provides valuable information and is, therefore, beneficial to the firms on how they can enhance the utilization of these two important aspects in SM.</w:t>
      </w:r>
    </w:p>
    <w:p w14:paraId="020F64DF" w14:textId="77777777" w:rsidR="00470B32" w:rsidRPr="00952EFA" w:rsidRDefault="000B0162" w:rsidP="002E112F">
      <w:pPr>
        <w:spacing w:line="360" w:lineRule="auto"/>
        <w:jc w:val="both"/>
        <w:rPr>
          <w:rFonts w:ascii="Times New Roman" w:hAnsi="Times New Roman" w:cs="Times New Roman"/>
          <w:b/>
          <w:bCs/>
          <w:sz w:val="24"/>
          <w:szCs w:val="24"/>
        </w:rPr>
      </w:pPr>
      <w:r w:rsidRPr="00952EFA">
        <w:rPr>
          <w:rFonts w:ascii="Times New Roman" w:hAnsi="Times New Roman" w:cs="Times New Roman"/>
          <w:b/>
          <w:bCs/>
          <w:sz w:val="24"/>
          <w:szCs w:val="24"/>
        </w:rPr>
        <w:t>1. Introduction</w:t>
      </w:r>
    </w:p>
    <w:p w14:paraId="4ADF4467" w14:textId="6E692E01" w:rsidR="00910DE7" w:rsidRDefault="003B2E95" w:rsidP="009A3F1B">
      <w:pPr>
        <w:spacing w:line="360" w:lineRule="auto"/>
        <w:jc w:val="both"/>
        <w:rPr>
          <w:rFonts w:ascii="Times New Roman" w:hAnsi="Times New Roman" w:cs="Times New Roman"/>
          <w:sz w:val="24"/>
          <w:szCs w:val="24"/>
        </w:rPr>
      </w:pPr>
      <w:r w:rsidRPr="003B2E95">
        <w:rPr>
          <w:rFonts w:ascii="Times New Roman" w:hAnsi="Times New Roman" w:cs="Times New Roman"/>
          <w:sz w:val="24"/>
          <w:szCs w:val="24"/>
        </w:rPr>
        <w:t>During the fourth industrial revolution</w:t>
      </w:r>
      <w:r w:rsidR="00C06ADC">
        <w:rPr>
          <w:rFonts w:ascii="Times New Roman" w:hAnsi="Times New Roman" w:cs="Times New Roman"/>
          <w:sz w:val="24"/>
          <w:szCs w:val="24"/>
        </w:rPr>
        <w:t xml:space="preserve"> (Industry 4.0)</w:t>
      </w:r>
      <w:r w:rsidRPr="003B2E95">
        <w:rPr>
          <w:rFonts w:ascii="Times New Roman" w:hAnsi="Times New Roman" w:cs="Times New Roman"/>
          <w:sz w:val="24"/>
          <w:szCs w:val="24"/>
        </w:rPr>
        <w:t xml:space="preserve">, manufacturing companies utilize new digital technologies that provide the opportunity to create intelligent </w:t>
      </w:r>
      <w:r w:rsidR="00BA41DA">
        <w:rPr>
          <w:rFonts w:ascii="Times New Roman" w:hAnsi="Times New Roman" w:cs="Times New Roman"/>
          <w:sz w:val="24"/>
          <w:szCs w:val="24"/>
        </w:rPr>
        <w:t>goods</w:t>
      </w:r>
      <w:r w:rsidRPr="003B2E95">
        <w:rPr>
          <w:rFonts w:ascii="Times New Roman" w:hAnsi="Times New Roman" w:cs="Times New Roman"/>
          <w:sz w:val="24"/>
          <w:szCs w:val="24"/>
        </w:rPr>
        <w:t xml:space="preserve"> and production</w:t>
      </w:r>
      <w:r>
        <w:rPr>
          <w:rFonts w:ascii="Times New Roman" w:hAnsi="Times New Roman" w:cs="Times New Roman"/>
          <w:sz w:val="24"/>
          <w:szCs w:val="24"/>
        </w:rPr>
        <w:t xml:space="preserve"> (</w:t>
      </w:r>
      <w:r w:rsidR="00492036" w:rsidRPr="00492036">
        <w:rPr>
          <w:rFonts w:ascii="Times New Roman" w:hAnsi="Times New Roman" w:cs="Times New Roman"/>
          <w:sz w:val="24"/>
          <w:szCs w:val="24"/>
        </w:rPr>
        <w:t>Demeter</w:t>
      </w:r>
      <w:r>
        <w:rPr>
          <w:rFonts w:ascii="Times New Roman" w:hAnsi="Times New Roman" w:cs="Times New Roman"/>
          <w:sz w:val="24"/>
          <w:szCs w:val="24"/>
        </w:rPr>
        <w:t xml:space="preserve"> et al., 2024</w:t>
      </w:r>
      <w:r w:rsidRPr="00C06ADC">
        <w:rPr>
          <w:rFonts w:ascii="Times New Roman" w:hAnsi="Times New Roman" w:cs="Times New Roman"/>
          <w:sz w:val="24"/>
          <w:szCs w:val="24"/>
          <w:highlight w:val="yellow"/>
        </w:rPr>
        <w:t>).</w:t>
      </w:r>
      <w:r w:rsidR="00FB16ED">
        <w:rPr>
          <w:rFonts w:ascii="Times New Roman" w:hAnsi="Times New Roman" w:cs="Times New Roman"/>
          <w:sz w:val="24"/>
          <w:szCs w:val="24"/>
          <w:highlight w:val="yellow"/>
        </w:rPr>
        <w:t xml:space="preserve"> </w:t>
      </w:r>
      <w:r w:rsidR="00FB16ED" w:rsidRPr="00FB16ED">
        <w:rPr>
          <w:rFonts w:ascii="Times New Roman" w:hAnsi="Times New Roman" w:cs="Times New Roman"/>
          <w:sz w:val="24"/>
          <w:szCs w:val="24"/>
          <w:highlight w:val="yellow"/>
        </w:rPr>
        <w:t xml:space="preserve">Along this line, smart manufacturing (SM) builds the essential part of Industry 4.0 (Arcidiacono and Schupp, 2024), which has a broader scenario to be applied (Vance et al., 2023). SM is a data-driven </w:t>
      </w:r>
      <w:r w:rsidR="007F4E22">
        <w:rPr>
          <w:rFonts w:ascii="Times New Roman" w:hAnsi="Times New Roman" w:cs="Times New Roman"/>
          <w:sz w:val="24"/>
          <w:szCs w:val="24"/>
          <w:highlight w:val="yellow"/>
        </w:rPr>
        <w:t>ecosystem</w:t>
      </w:r>
      <w:r w:rsidR="00FB16ED" w:rsidRPr="00FB16ED">
        <w:rPr>
          <w:rFonts w:ascii="Times New Roman" w:hAnsi="Times New Roman" w:cs="Times New Roman"/>
          <w:sz w:val="24"/>
          <w:szCs w:val="24"/>
          <w:highlight w:val="yellow"/>
        </w:rPr>
        <w:t xml:space="preserve"> that promotes the flow and sharing of real-time information via ubiquitous networks to form industrial intelligence for all entities involved in production (O'Donovan et al., 2015a). SM goes beyond the digital transformation itself and carries digital technologies such as </w:t>
      </w:r>
      <w:r w:rsidR="006335C6">
        <w:rPr>
          <w:rFonts w:ascii="Times New Roman" w:hAnsi="Times New Roman" w:cs="Times New Roman"/>
          <w:sz w:val="24"/>
          <w:szCs w:val="24"/>
          <w:highlight w:val="yellow"/>
        </w:rPr>
        <w:t xml:space="preserve">the </w:t>
      </w:r>
      <w:r w:rsidR="00FB16ED" w:rsidRPr="00FB16ED">
        <w:rPr>
          <w:rFonts w:ascii="Times New Roman" w:hAnsi="Times New Roman" w:cs="Times New Roman"/>
          <w:sz w:val="24"/>
          <w:szCs w:val="24"/>
          <w:highlight w:val="yellow"/>
        </w:rPr>
        <w:t xml:space="preserve">Internet of Things (IoT), Big Data analytics (BDA), Virtual Reality (VR) and Augmented reality (AR) </w:t>
      </w:r>
      <w:r w:rsidR="009A3F1B" w:rsidRPr="00C06ADC">
        <w:rPr>
          <w:rFonts w:ascii="Times New Roman" w:hAnsi="Times New Roman" w:cs="Times New Roman"/>
          <w:sz w:val="24"/>
          <w:szCs w:val="24"/>
          <w:highlight w:val="yellow"/>
        </w:rPr>
        <w:t>(Krishnan, 2024</w:t>
      </w:r>
      <w:r w:rsidR="009A3F1B" w:rsidRPr="00F45448">
        <w:rPr>
          <w:rFonts w:ascii="Times New Roman" w:hAnsi="Times New Roman" w:cs="Times New Roman"/>
          <w:sz w:val="24"/>
          <w:szCs w:val="24"/>
          <w:highlight w:val="yellow"/>
        </w:rPr>
        <w:t>)</w:t>
      </w:r>
      <w:r w:rsidR="00FB16ED" w:rsidRPr="00FB16ED">
        <w:rPr>
          <w:rFonts w:ascii="Times New Roman" w:hAnsi="Times New Roman" w:cs="Times New Roman"/>
          <w:sz w:val="24"/>
          <w:szCs w:val="24"/>
          <w:highlight w:val="yellow"/>
        </w:rPr>
        <w:t>. The complete manufacturing efficiency gained through these integrated systems entails real-time information exchange, visualization of the results of operations, and interconnection of machinery with other devices (Krishnan, 2024).</w:t>
      </w:r>
      <w:r w:rsidR="00E832E5" w:rsidRPr="00F45448">
        <w:rPr>
          <w:rFonts w:ascii="Times New Roman" w:hAnsi="Times New Roman" w:cs="Times New Roman"/>
          <w:sz w:val="24"/>
          <w:szCs w:val="24"/>
          <w:highlight w:val="yellow"/>
        </w:rPr>
        <w:t xml:space="preserve"> It also enables the automation of operations, preventive maintenance</w:t>
      </w:r>
      <w:r w:rsidR="00D20089">
        <w:rPr>
          <w:rFonts w:ascii="Times New Roman" w:hAnsi="Times New Roman" w:cs="Times New Roman"/>
          <w:sz w:val="24"/>
          <w:szCs w:val="24"/>
          <w:highlight w:val="yellow"/>
        </w:rPr>
        <w:t xml:space="preserve"> (PM)</w:t>
      </w:r>
      <w:r w:rsidR="009C4C13">
        <w:rPr>
          <w:rFonts w:ascii="Times New Roman" w:hAnsi="Times New Roman" w:cs="Times New Roman"/>
          <w:sz w:val="24"/>
          <w:szCs w:val="24"/>
          <w:highlight w:val="yellow"/>
        </w:rPr>
        <w:t>,</w:t>
      </w:r>
      <w:r w:rsidR="00E832E5" w:rsidRPr="00F45448">
        <w:rPr>
          <w:rFonts w:ascii="Times New Roman" w:hAnsi="Times New Roman" w:cs="Times New Roman"/>
          <w:sz w:val="24"/>
          <w:szCs w:val="24"/>
          <w:highlight w:val="yellow"/>
        </w:rPr>
        <w:t xml:space="preserve"> and utilization optimization; moreover</w:t>
      </w:r>
      <w:r w:rsidR="009C4C13">
        <w:rPr>
          <w:rFonts w:ascii="Times New Roman" w:hAnsi="Times New Roman" w:cs="Times New Roman"/>
          <w:sz w:val="24"/>
          <w:szCs w:val="24"/>
          <w:highlight w:val="yellow"/>
        </w:rPr>
        <w:t>,</w:t>
      </w:r>
      <w:r w:rsidR="00E832E5" w:rsidRPr="00F45448">
        <w:rPr>
          <w:rFonts w:ascii="Times New Roman" w:hAnsi="Times New Roman" w:cs="Times New Roman"/>
          <w:sz w:val="24"/>
          <w:szCs w:val="24"/>
          <w:highlight w:val="yellow"/>
        </w:rPr>
        <w:t xml:space="preserve"> it contributes to </w:t>
      </w:r>
      <w:r w:rsidR="009C4C13">
        <w:rPr>
          <w:rFonts w:ascii="Times New Roman" w:hAnsi="Times New Roman" w:cs="Times New Roman"/>
          <w:sz w:val="24"/>
          <w:szCs w:val="24"/>
          <w:highlight w:val="yellow"/>
        </w:rPr>
        <w:t>data-driven</w:t>
      </w:r>
      <w:r w:rsidR="00E832E5" w:rsidRPr="00F45448">
        <w:rPr>
          <w:rFonts w:ascii="Times New Roman" w:hAnsi="Times New Roman" w:cs="Times New Roman"/>
          <w:sz w:val="24"/>
          <w:szCs w:val="24"/>
          <w:highlight w:val="yellow"/>
        </w:rPr>
        <w:t xml:space="preserve"> </w:t>
      </w:r>
      <w:r w:rsidR="009C4C13">
        <w:rPr>
          <w:rFonts w:ascii="Times New Roman" w:hAnsi="Times New Roman" w:cs="Times New Roman"/>
          <w:sz w:val="24"/>
          <w:szCs w:val="24"/>
          <w:highlight w:val="yellow"/>
        </w:rPr>
        <w:t>decision-making</w:t>
      </w:r>
      <w:r w:rsidR="00E832E5" w:rsidRPr="00F45448">
        <w:rPr>
          <w:rFonts w:ascii="Times New Roman" w:hAnsi="Times New Roman" w:cs="Times New Roman"/>
          <w:sz w:val="24"/>
          <w:szCs w:val="24"/>
          <w:highlight w:val="yellow"/>
        </w:rPr>
        <w:t xml:space="preserve"> </w:t>
      </w:r>
      <w:r w:rsidR="00F45448" w:rsidRPr="00F45448">
        <w:rPr>
          <w:rFonts w:ascii="Times New Roman" w:hAnsi="Times New Roman" w:cs="Times New Roman"/>
          <w:sz w:val="24"/>
          <w:szCs w:val="24"/>
          <w:highlight w:val="yellow"/>
        </w:rPr>
        <w:t>(</w:t>
      </w:r>
      <w:r w:rsidR="00E832E5" w:rsidRPr="00F45448">
        <w:rPr>
          <w:rFonts w:ascii="Times New Roman" w:hAnsi="Times New Roman" w:cs="Times New Roman"/>
          <w:sz w:val="24"/>
          <w:szCs w:val="24"/>
          <w:highlight w:val="yellow"/>
        </w:rPr>
        <w:t>Kusiak</w:t>
      </w:r>
      <w:r w:rsidR="00F45448" w:rsidRPr="00F45448">
        <w:rPr>
          <w:rFonts w:ascii="Times New Roman" w:hAnsi="Times New Roman" w:cs="Times New Roman"/>
          <w:sz w:val="24"/>
          <w:szCs w:val="24"/>
          <w:highlight w:val="yellow"/>
        </w:rPr>
        <w:t>,</w:t>
      </w:r>
      <w:r w:rsidR="00E832E5" w:rsidRPr="00F45448">
        <w:rPr>
          <w:rFonts w:ascii="Times New Roman" w:hAnsi="Times New Roman" w:cs="Times New Roman"/>
          <w:sz w:val="24"/>
          <w:szCs w:val="24"/>
          <w:highlight w:val="yellow"/>
        </w:rPr>
        <w:t xml:space="preserve"> 2019</w:t>
      </w:r>
      <w:r w:rsidR="00E832E5" w:rsidRPr="009A4E84">
        <w:rPr>
          <w:rFonts w:ascii="Times New Roman" w:hAnsi="Times New Roman" w:cs="Times New Roman"/>
          <w:sz w:val="24"/>
          <w:szCs w:val="24"/>
          <w:highlight w:val="yellow"/>
        </w:rPr>
        <w:t>)</w:t>
      </w:r>
      <w:r w:rsidR="00F45448" w:rsidRPr="009A4E84">
        <w:rPr>
          <w:rFonts w:ascii="Times New Roman" w:hAnsi="Times New Roman" w:cs="Times New Roman"/>
          <w:sz w:val="24"/>
          <w:szCs w:val="24"/>
          <w:highlight w:val="yellow"/>
        </w:rPr>
        <w:t>.</w:t>
      </w:r>
      <w:r w:rsidR="00E832E5" w:rsidRPr="009A4E84">
        <w:rPr>
          <w:rFonts w:ascii="Times New Roman" w:hAnsi="Times New Roman" w:cs="Times New Roman"/>
          <w:sz w:val="24"/>
          <w:szCs w:val="24"/>
          <w:highlight w:val="yellow"/>
        </w:rPr>
        <w:t xml:space="preserve"> </w:t>
      </w:r>
      <w:r w:rsidR="004A5DA8" w:rsidRPr="009A4E84">
        <w:rPr>
          <w:rFonts w:ascii="Times New Roman" w:hAnsi="Times New Roman" w:cs="Times New Roman"/>
          <w:sz w:val="24"/>
          <w:szCs w:val="24"/>
          <w:highlight w:val="yellow"/>
        </w:rPr>
        <w:t>Th</w:t>
      </w:r>
      <w:r w:rsidR="009A4E84">
        <w:rPr>
          <w:rFonts w:ascii="Times New Roman" w:hAnsi="Times New Roman" w:cs="Times New Roman"/>
          <w:sz w:val="24"/>
          <w:szCs w:val="24"/>
          <w:highlight w:val="yellow"/>
        </w:rPr>
        <w:t>is way</w:t>
      </w:r>
      <w:r w:rsidR="000B0162" w:rsidRPr="004A5DA8">
        <w:rPr>
          <w:rFonts w:ascii="Times New Roman" w:hAnsi="Times New Roman" w:cs="Times New Roman"/>
          <w:sz w:val="24"/>
          <w:szCs w:val="24"/>
          <w:highlight w:val="yellow"/>
        </w:rPr>
        <w:t xml:space="preserve">, manufacturers who embraced </w:t>
      </w:r>
      <w:r w:rsidR="009C4C13">
        <w:rPr>
          <w:rFonts w:ascii="Times New Roman" w:eastAsiaTheme="minorEastAsia" w:hAnsi="Times New Roman" w:cs="Times New Roman"/>
          <w:sz w:val="24"/>
          <w:szCs w:val="24"/>
          <w:highlight w:val="yellow"/>
        </w:rPr>
        <w:t>digitalization</w:t>
      </w:r>
      <w:r w:rsidR="000B0162" w:rsidRPr="004A5DA8">
        <w:rPr>
          <w:rFonts w:ascii="Times New Roman" w:hAnsi="Times New Roman" w:cs="Times New Roman"/>
          <w:sz w:val="24"/>
          <w:szCs w:val="24"/>
          <w:highlight w:val="yellow"/>
        </w:rPr>
        <w:t xml:space="preserve"> were able to manage recent uncertainties substantially better than</w:t>
      </w:r>
      <w:r w:rsidR="000B0162" w:rsidRPr="004A5DA8">
        <w:rPr>
          <w:rFonts w:ascii="Times New Roman" w:eastAsiaTheme="minorEastAsia" w:hAnsi="Times New Roman" w:cs="Times New Roman"/>
          <w:sz w:val="24"/>
          <w:szCs w:val="24"/>
          <w:highlight w:val="yellow"/>
        </w:rPr>
        <w:t xml:space="preserve"> </w:t>
      </w:r>
      <w:r w:rsidR="000B0162" w:rsidRPr="004A5DA8">
        <w:rPr>
          <w:rFonts w:ascii="Times New Roman" w:hAnsi="Times New Roman" w:cs="Times New Roman"/>
          <w:sz w:val="24"/>
          <w:szCs w:val="24"/>
          <w:highlight w:val="yellow"/>
        </w:rPr>
        <w:t>those who had not (Dutta et al., 2022).</w:t>
      </w:r>
      <w:r w:rsidR="000B0162" w:rsidRPr="00952EFA">
        <w:rPr>
          <w:rFonts w:ascii="Times New Roman" w:hAnsi="Times New Roman" w:cs="Times New Roman"/>
          <w:sz w:val="24"/>
          <w:szCs w:val="24"/>
        </w:rPr>
        <w:t xml:space="preserve"> </w:t>
      </w:r>
    </w:p>
    <w:p w14:paraId="1849F385" w14:textId="46A18B53" w:rsidR="00557889" w:rsidRDefault="000B0162" w:rsidP="006C7EE8">
      <w:pPr>
        <w:spacing w:line="360" w:lineRule="auto"/>
        <w:jc w:val="both"/>
        <w:rPr>
          <w:rFonts w:ascii="Times New Roman" w:eastAsiaTheme="minorEastAsia" w:hAnsi="Times New Roman" w:cs="Times New Roman"/>
          <w:sz w:val="24"/>
          <w:szCs w:val="24"/>
          <w:highlight w:val="yellow"/>
        </w:rPr>
      </w:pPr>
      <w:r w:rsidRPr="00AD241A">
        <w:rPr>
          <w:rFonts w:ascii="Times New Roman" w:eastAsiaTheme="minorEastAsia" w:hAnsi="Times New Roman" w:cs="Times New Roman"/>
          <w:sz w:val="24"/>
          <w:szCs w:val="24"/>
          <w:highlight w:val="yellow"/>
        </w:rPr>
        <w:t>Additionally, it</w:t>
      </w:r>
      <w:r w:rsidR="00D35810" w:rsidRPr="00AD241A">
        <w:rPr>
          <w:rFonts w:ascii="Times New Roman" w:hAnsi="Times New Roman" w:cs="Times New Roman"/>
          <w:sz w:val="24"/>
          <w:szCs w:val="24"/>
          <w:highlight w:val="yellow"/>
        </w:rPr>
        <w:t xml:space="preserve"> is widely documented in the research on information systems that contextual variables play an important </w:t>
      </w:r>
      <w:r w:rsidRPr="00AD241A">
        <w:rPr>
          <w:rFonts w:ascii="Times New Roman" w:eastAsiaTheme="minorEastAsia" w:hAnsi="Times New Roman" w:cs="Times New Roman"/>
          <w:sz w:val="24"/>
          <w:szCs w:val="24"/>
          <w:highlight w:val="yellow"/>
        </w:rPr>
        <w:t>role</w:t>
      </w:r>
      <w:r w:rsidR="00D35810" w:rsidRPr="00AD241A">
        <w:rPr>
          <w:rFonts w:ascii="Times New Roman" w:hAnsi="Times New Roman" w:cs="Times New Roman"/>
          <w:sz w:val="24"/>
          <w:szCs w:val="24"/>
          <w:highlight w:val="yellow"/>
        </w:rPr>
        <w:t xml:space="preserve"> in building BDA competence.</w:t>
      </w:r>
      <w:r w:rsidR="00B70BCD" w:rsidRPr="00AD241A">
        <w:rPr>
          <w:rFonts w:ascii="Times New Roman" w:hAnsi="Times New Roman" w:cs="Times New Roman"/>
          <w:sz w:val="24"/>
          <w:szCs w:val="24"/>
          <w:highlight w:val="yellow"/>
        </w:rPr>
        <w:t xml:space="preserve"> </w:t>
      </w:r>
      <w:r w:rsidR="00BB3155">
        <w:rPr>
          <w:rFonts w:ascii="Times New Roman" w:eastAsiaTheme="minorEastAsia" w:hAnsi="Times New Roman" w:cs="Times New Roman"/>
          <w:sz w:val="24"/>
          <w:szCs w:val="24"/>
          <w:highlight w:val="yellow"/>
        </w:rPr>
        <w:t>Concerning</w:t>
      </w:r>
      <w:r w:rsidR="006C7EE8" w:rsidRPr="00AD241A">
        <w:rPr>
          <w:rFonts w:ascii="Times New Roman" w:hAnsi="Times New Roman" w:cs="Times New Roman"/>
          <w:sz w:val="24"/>
          <w:szCs w:val="24"/>
          <w:highlight w:val="yellow"/>
        </w:rPr>
        <w:t xml:space="preserve"> BDA in SM, among the potential future trends in improving sustainability in a manufacturing firm and adding new value is the use of BDA across the whole manufacturing lifespan (Opresnik and Taisch, 2015). </w:t>
      </w:r>
      <w:r w:rsidR="005663F1" w:rsidRPr="00AD241A">
        <w:rPr>
          <w:rFonts w:ascii="Times New Roman" w:hAnsi="Times New Roman" w:cs="Times New Roman"/>
          <w:sz w:val="24"/>
          <w:szCs w:val="24"/>
          <w:highlight w:val="yellow"/>
          <w:lang w:val="en-IN"/>
        </w:rPr>
        <w:t>BDA</w:t>
      </w:r>
      <w:r w:rsidR="005663F1" w:rsidRPr="005663F1">
        <w:rPr>
          <w:rFonts w:ascii="Times New Roman" w:hAnsi="Times New Roman" w:cs="Times New Roman"/>
          <w:sz w:val="24"/>
          <w:szCs w:val="24"/>
          <w:highlight w:val="yellow"/>
          <w:lang w:val="en-IN"/>
        </w:rPr>
        <w:t xml:space="preserve"> can provide </w:t>
      </w:r>
      <w:r w:rsidR="00BB3155">
        <w:rPr>
          <w:rFonts w:ascii="Times New Roman" w:hAnsi="Times New Roman" w:cs="Times New Roman"/>
          <w:sz w:val="24"/>
          <w:szCs w:val="24"/>
          <w:highlight w:val="yellow"/>
          <w:lang w:val="en-IN"/>
        </w:rPr>
        <w:t>cost-effective</w:t>
      </w:r>
      <w:r w:rsidR="005663F1" w:rsidRPr="005663F1">
        <w:rPr>
          <w:rFonts w:ascii="Times New Roman" w:hAnsi="Times New Roman" w:cs="Times New Roman"/>
          <w:sz w:val="24"/>
          <w:szCs w:val="24"/>
          <w:highlight w:val="yellow"/>
          <w:lang w:val="en-IN"/>
        </w:rPr>
        <w:t xml:space="preserve"> storage and processing of all important supply chain information including where supplies originate, how much inventory exists at any time as well as product sales patterns</w:t>
      </w:r>
      <w:r w:rsidR="00B70BCD" w:rsidRPr="00AD241A">
        <w:rPr>
          <w:rFonts w:ascii="Times New Roman" w:hAnsi="Times New Roman" w:cs="Times New Roman"/>
          <w:sz w:val="24"/>
          <w:szCs w:val="24"/>
          <w:highlight w:val="yellow"/>
          <w:lang w:val="en-IN"/>
        </w:rPr>
        <w:t xml:space="preserve"> (Krishnan, 2024)</w:t>
      </w:r>
      <w:r w:rsidR="005663F1" w:rsidRPr="005663F1">
        <w:rPr>
          <w:rFonts w:ascii="Times New Roman" w:hAnsi="Times New Roman" w:cs="Times New Roman"/>
          <w:sz w:val="24"/>
          <w:szCs w:val="24"/>
          <w:highlight w:val="yellow"/>
          <w:lang w:val="en-IN"/>
        </w:rPr>
        <w:t xml:space="preserve">. The results of this data allow unprecedented supply </w:t>
      </w:r>
      <w:r w:rsidR="005663F1" w:rsidRPr="005663F1">
        <w:rPr>
          <w:rFonts w:ascii="Times New Roman" w:hAnsi="Times New Roman" w:cs="Times New Roman"/>
          <w:sz w:val="24"/>
          <w:szCs w:val="24"/>
          <w:highlight w:val="yellow"/>
          <w:lang w:val="en-IN"/>
        </w:rPr>
        <w:lastRenderedPageBreak/>
        <w:t>chain visibility, connectivity</w:t>
      </w:r>
      <w:r w:rsidR="00BB3155">
        <w:rPr>
          <w:rFonts w:ascii="Times New Roman" w:hAnsi="Times New Roman" w:cs="Times New Roman"/>
          <w:sz w:val="24"/>
          <w:szCs w:val="24"/>
          <w:highlight w:val="yellow"/>
          <w:lang w:val="en-IN"/>
        </w:rPr>
        <w:t>,</w:t>
      </w:r>
      <w:r w:rsidR="005663F1" w:rsidRPr="005663F1">
        <w:rPr>
          <w:rFonts w:ascii="Times New Roman" w:hAnsi="Times New Roman" w:cs="Times New Roman"/>
          <w:sz w:val="24"/>
          <w:szCs w:val="24"/>
          <w:highlight w:val="yellow"/>
          <w:lang w:val="en-IN"/>
        </w:rPr>
        <w:t xml:space="preserve"> and traceability to build capabilities that will design cheaper management practices at scale. Increased transparency adds a lot of value to the supply chain operation in several other dimensions</w:t>
      </w:r>
      <w:r w:rsidR="003E17CF" w:rsidRPr="00AD241A">
        <w:rPr>
          <w:rFonts w:ascii="Times New Roman" w:hAnsi="Times New Roman" w:cs="Times New Roman"/>
          <w:sz w:val="24"/>
          <w:szCs w:val="24"/>
          <w:highlight w:val="yellow"/>
          <w:lang w:val="en-IN"/>
        </w:rPr>
        <w:t xml:space="preserve">, such as </w:t>
      </w:r>
      <w:r w:rsidR="005663F1" w:rsidRPr="005663F1">
        <w:rPr>
          <w:rFonts w:ascii="Times New Roman" w:hAnsi="Times New Roman" w:cs="Times New Roman"/>
          <w:sz w:val="24"/>
          <w:szCs w:val="24"/>
          <w:highlight w:val="yellow"/>
          <w:lang w:val="en-IN"/>
        </w:rPr>
        <w:t>optimal planning</w:t>
      </w:r>
      <w:r w:rsidR="00250644" w:rsidRPr="00AD241A">
        <w:rPr>
          <w:rFonts w:ascii="Times New Roman" w:hAnsi="Times New Roman" w:cs="Times New Roman"/>
          <w:sz w:val="24"/>
          <w:szCs w:val="24"/>
          <w:highlight w:val="yellow"/>
          <w:lang w:val="en-IN"/>
        </w:rPr>
        <w:t xml:space="preserve">, </w:t>
      </w:r>
      <w:r w:rsidR="005663F1" w:rsidRPr="005663F1">
        <w:rPr>
          <w:rFonts w:ascii="Times New Roman" w:hAnsi="Times New Roman" w:cs="Times New Roman"/>
          <w:sz w:val="24"/>
          <w:szCs w:val="24"/>
          <w:highlight w:val="yellow"/>
          <w:lang w:val="en-IN"/>
        </w:rPr>
        <w:t xml:space="preserve"> managing transportation more effectively</w:t>
      </w:r>
      <w:r w:rsidR="00250644" w:rsidRPr="00AD241A">
        <w:rPr>
          <w:rFonts w:ascii="Times New Roman" w:hAnsi="Times New Roman" w:cs="Times New Roman"/>
          <w:sz w:val="24"/>
          <w:szCs w:val="24"/>
          <w:highlight w:val="yellow"/>
          <w:lang w:val="en-IN"/>
        </w:rPr>
        <w:t>,</w:t>
      </w:r>
      <w:r w:rsidR="005663F1" w:rsidRPr="005663F1">
        <w:rPr>
          <w:rFonts w:ascii="Times New Roman" w:hAnsi="Times New Roman" w:cs="Times New Roman"/>
          <w:sz w:val="24"/>
          <w:szCs w:val="24"/>
          <w:highlight w:val="yellow"/>
          <w:lang w:val="en-IN"/>
        </w:rPr>
        <w:t xml:space="preserve"> and maintaining portfolio management (Oluyisola et al., 2020). </w:t>
      </w:r>
      <w:r w:rsidR="003E17CF" w:rsidRPr="00AD241A">
        <w:rPr>
          <w:rFonts w:ascii="Times New Roman" w:hAnsi="Times New Roman" w:cs="Times New Roman"/>
          <w:sz w:val="24"/>
          <w:szCs w:val="24"/>
          <w:highlight w:val="yellow"/>
          <w:lang w:val="en-IN"/>
        </w:rPr>
        <w:t>For instance</w:t>
      </w:r>
      <w:r w:rsidR="005663F1" w:rsidRPr="005663F1">
        <w:rPr>
          <w:rFonts w:ascii="Times New Roman" w:hAnsi="Times New Roman" w:cs="Times New Roman"/>
          <w:sz w:val="24"/>
          <w:szCs w:val="24"/>
          <w:highlight w:val="yellow"/>
          <w:lang w:val="en-IN"/>
        </w:rPr>
        <w:t xml:space="preserve">, Liu et al. (2019) </w:t>
      </w:r>
      <w:r w:rsidR="00BB3155">
        <w:rPr>
          <w:rFonts w:ascii="Times New Roman" w:hAnsi="Times New Roman" w:cs="Times New Roman"/>
          <w:sz w:val="24"/>
          <w:szCs w:val="24"/>
          <w:highlight w:val="yellow"/>
          <w:lang w:val="en-IN"/>
        </w:rPr>
        <w:t>have</w:t>
      </w:r>
      <w:r w:rsidR="005663F1" w:rsidRPr="005663F1">
        <w:rPr>
          <w:rFonts w:ascii="Times New Roman" w:hAnsi="Times New Roman" w:cs="Times New Roman"/>
          <w:sz w:val="24"/>
          <w:szCs w:val="24"/>
          <w:highlight w:val="yellow"/>
          <w:lang w:val="en-IN"/>
        </w:rPr>
        <w:t xml:space="preserve"> identified an optimal routing model for laundry sorting from different supply sources using dynamic route planning by integrating traffic big data inputs.</w:t>
      </w:r>
      <w:r w:rsidR="0090317E">
        <w:rPr>
          <w:rFonts w:ascii="Times New Roman" w:hAnsi="Times New Roman" w:cs="Times New Roman"/>
          <w:sz w:val="24"/>
          <w:szCs w:val="24"/>
        </w:rPr>
        <w:t xml:space="preserve"> </w:t>
      </w:r>
    </w:p>
    <w:p w14:paraId="231E0327" w14:textId="71D32407" w:rsidR="002C16CE" w:rsidRDefault="006C7EE8" w:rsidP="006C7EE8">
      <w:pPr>
        <w:spacing w:line="360" w:lineRule="auto"/>
        <w:jc w:val="both"/>
        <w:rPr>
          <w:rFonts w:ascii="Times New Roman" w:hAnsi="Times New Roman" w:cs="Times New Roman"/>
          <w:sz w:val="24"/>
          <w:szCs w:val="24"/>
          <w:highlight w:val="yellow"/>
        </w:rPr>
      </w:pPr>
      <w:r w:rsidRPr="0090317E">
        <w:rPr>
          <w:rFonts w:ascii="Times New Roman" w:hAnsi="Times New Roman" w:cs="Times New Roman"/>
          <w:sz w:val="24"/>
          <w:szCs w:val="24"/>
          <w:highlight w:val="yellow"/>
        </w:rPr>
        <w:t>B</w:t>
      </w:r>
      <w:r w:rsidRPr="00E91AB8">
        <w:rPr>
          <w:rFonts w:ascii="Times New Roman" w:hAnsi="Times New Roman" w:cs="Times New Roman"/>
          <w:sz w:val="24"/>
          <w:szCs w:val="24"/>
          <w:highlight w:val="yellow"/>
        </w:rPr>
        <w:t xml:space="preserve">DA attempts to quickly reach proper </w:t>
      </w:r>
      <w:r w:rsidR="00BB3155">
        <w:rPr>
          <w:rFonts w:ascii="Times New Roman" w:hAnsi="Times New Roman" w:cs="Times New Roman"/>
          <w:sz w:val="24"/>
          <w:szCs w:val="24"/>
          <w:highlight w:val="yellow"/>
        </w:rPr>
        <w:t>judgments</w:t>
      </w:r>
      <w:r w:rsidRPr="00E91AB8">
        <w:rPr>
          <w:rFonts w:ascii="Times New Roman" w:hAnsi="Times New Roman" w:cs="Times New Roman"/>
          <w:sz w:val="24"/>
          <w:szCs w:val="24"/>
          <w:highlight w:val="yellow"/>
        </w:rPr>
        <w:t xml:space="preserve"> in a digital </w:t>
      </w:r>
      <w:r w:rsidR="00BB3155">
        <w:rPr>
          <w:rFonts w:ascii="Times New Roman" w:eastAsiaTheme="minorEastAsia" w:hAnsi="Times New Roman" w:cs="Times New Roman"/>
          <w:sz w:val="24"/>
          <w:szCs w:val="24"/>
          <w:highlight w:val="yellow"/>
        </w:rPr>
        <w:t>organization</w:t>
      </w:r>
      <w:r w:rsidRPr="00E91AB8">
        <w:rPr>
          <w:rFonts w:ascii="Times New Roman" w:hAnsi="Times New Roman" w:cs="Times New Roman"/>
          <w:sz w:val="24"/>
          <w:szCs w:val="24"/>
          <w:highlight w:val="yellow"/>
        </w:rPr>
        <w:t xml:space="preserve"> so that the system can react to changes and uncertainty. In addition to this, Wan et al. (2017) highlighted the role of equipment maintenance in </w:t>
      </w:r>
      <w:r>
        <w:rPr>
          <w:rFonts w:ascii="Times New Roman" w:hAnsi="Times New Roman" w:cs="Times New Roman"/>
          <w:sz w:val="24"/>
          <w:szCs w:val="24"/>
          <w:highlight w:val="yellow"/>
        </w:rPr>
        <w:t>SM</w:t>
      </w:r>
      <w:r w:rsidRPr="00E91AB8">
        <w:rPr>
          <w:rFonts w:ascii="Times New Roman" w:hAnsi="Times New Roman" w:cs="Times New Roman"/>
          <w:sz w:val="24"/>
          <w:szCs w:val="24"/>
          <w:highlight w:val="yellow"/>
        </w:rPr>
        <w:t xml:space="preserve"> and asserted the importance of preventive maintenance</w:t>
      </w:r>
      <w:r>
        <w:rPr>
          <w:rFonts w:ascii="Times New Roman" w:hAnsi="Times New Roman" w:cs="Times New Roman"/>
          <w:sz w:val="24"/>
          <w:szCs w:val="24"/>
          <w:highlight w:val="yellow"/>
        </w:rPr>
        <w:t xml:space="preserve"> (PM)</w:t>
      </w:r>
      <w:r w:rsidRPr="00E91AB8">
        <w:rPr>
          <w:rFonts w:ascii="Times New Roman" w:hAnsi="Times New Roman" w:cs="Times New Roman"/>
          <w:sz w:val="24"/>
          <w:szCs w:val="24"/>
          <w:highlight w:val="yellow"/>
        </w:rPr>
        <w:t xml:space="preserve"> in </w:t>
      </w:r>
      <w:r>
        <w:rPr>
          <w:rFonts w:ascii="Times New Roman" w:hAnsi="Times New Roman" w:cs="Times New Roman"/>
          <w:sz w:val="24"/>
          <w:szCs w:val="24"/>
          <w:highlight w:val="yellow"/>
        </w:rPr>
        <w:t>SM</w:t>
      </w:r>
      <w:r w:rsidRPr="00E91AB8">
        <w:rPr>
          <w:rFonts w:ascii="Times New Roman" w:hAnsi="Times New Roman" w:cs="Times New Roman"/>
          <w:sz w:val="24"/>
          <w:szCs w:val="24"/>
          <w:highlight w:val="yellow"/>
        </w:rPr>
        <w:t xml:space="preserve"> to find the problems earlier. Data collection and </w:t>
      </w:r>
      <w:r>
        <w:rPr>
          <w:rFonts w:ascii="Times New Roman" w:hAnsi="Times New Roman" w:cs="Times New Roman"/>
          <w:sz w:val="24"/>
          <w:szCs w:val="24"/>
          <w:highlight w:val="yellow"/>
        </w:rPr>
        <w:t>BDA</w:t>
      </w:r>
      <w:r w:rsidRPr="00E91AB8">
        <w:rPr>
          <w:rFonts w:ascii="Times New Roman" w:hAnsi="Times New Roman" w:cs="Times New Roman"/>
          <w:sz w:val="24"/>
          <w:szCs w:val="24"/>
          <w:highlight w:val="yellow"/>
        </w:rPr>
        <w:t xml:space="preserve"> have made active </w:t>
      </w:r>
      <w:r>
        <w:rPr>
          <w:rFonts w:ascii="Times New Roman" w:hAnsi="Times New Roman" w:cs="Times New Roman"/>
          <w:sz w:val="24"/>
          <w:szCs w:val="24"/>
          <w:highlight w:val="yellow"/>
        </w:rPr>
        <w:t>PM</w:t>
      </w:r>
      <w:r w:rsidRPr="00E91AB8">
        <w:rPr>
          <w:rFonts w:ascii="Times New Roman" w:hAnsi="Times New Roman" w:cs="Times New Roman"/>
          <w:sz w:val="24"/>
          <w:szCs w:val="24"/>
          <w:highlight w:val="yellow"/>
        </w:rPr>
        <w:t xml:space="preserve"> for </w:t>
      </w:r>
      <w:r>
        <w:rPr>
          <w:rFonts w:ascii="Times New Roman" w:hAnsi="Times New Roman" w:cs="Times New Roman"/>
          <w:sz w:val="24"/>
          <w:szCs w:val="24"/>
          <w:highlight w:val="yellow"/>
        </w:rPr>
        <w:t>SM</w:t>
      </w:r>
      <w:r w:rsidRPr="00E91AB8">
        <w:rPr>
          <w:rFonts w:ascii="Times New Roman" w:hAnsi="Times New Roman" w:cs="Times New Roman"/>
          <w:sz w:val="24"/>
          <w:szCs w:val="24"/>
          <w:highlight w:val="yellow"/>
        </w:rPr>
        <w:t xml:space="preserve"> possible (Wan et al., 2017)</w:t>
      </w:r>
      <w:r w:rsidRPr="00545673">
        <w:rPr>
          <w:rFonts w:ascii="Times New Roman" w:hAnsi="Times New Roman" w:cs="Times New Roman"/>
          <w:sz w:val="24"/>
          <w:szCs w:val="24"/>
          <w:highlight w:val="yellow"/>
        </w:rPr>
        <w:t xml:space="preserve">. </w:t>
      </w:r>
      <w:r w:rsidR="004B02E4" w:rsidRPr="00545673">
        <w:rPr>
          <w:rFonts w:ascii="Times New Roman" w:hAnsi="Times New Roman" w:cs="Times New Roman"/>
          <w:sz w:val="24"/>
          <w:szCs w:val="24"/>
          <w:highlight w:val="yellow"/>
        </w:rPr>
        <w:t xml:space="preserve">With BDA, manufacturers can monitor their production streams in </w:t>
      </w:r>
      <w:r w:rsidR="00BB3155">
        <w:rPr>
          <w:rFonts w:ascii="Times New Roman" w:hAnsi="Times New Roman" w:cs="Times New Roman"/>
          <w:sz w:val="24"/>
          <w:szCs w:val="24"/>
          <w:highlight w:val="yellow"/>
        </w:rPr>
        <w:t>real time</w:t>
      </w:r>
      <w:r w:rsidR="004B02E4" w:rsidRPr="00545673">
        <w:rPr>
          <w:rFonts w:ascii="Times New Roman" w:hAnsi="Times New Roman" w:cs="Times New Roman"/>
          <w:sz w:val="24"/>
          <w:szCs w:val="24"/>
          <w:highlight w:val="yellow"/>
        </w:rPr>
        <w:t xml:space="preserve"> and detect bottlenecks </w:t>
      </w:r>
      <w:r w:rsidR="00BB3155">
        <w:rPr>
          <w:rFonts w:ascii="Times New Roman" w:hAnsi="Times New Roman" w:cs="Times New Roman"/>
          <w:sz w:val="24"/>
          <w:szCs w:val="24"/>
          <w:highlight w:val="yellow"/>
        </w:rPr>
        <w:t>helping</w:t>
      </w:r>
      <w:r w:rsidR="004B02E4" w:rsidRPr="00545673">
        <w:rPr>
          <w:rFonts w:ascii="Times New Roman" w:hAnsi="Times New Roman" w:cs="Times New Roman"/>
          <w:sz w:val="24"/>
          <w:szCs w:val="24"/>
          <w:highlight w:val="yellow"/>
        </w:rPr>
        <w:t xml:space="preserve"> with identifying areas of inefficiency </w:t>
      </w:r>
      <w:r w:rsidR="00BB3155">
        <w:rPr>
          <w:rFonts w:ascii="Times New Roman" w:hAnsi="Times New Roman" w:cs="Times New Roman"/>
          <w:sz w:val="24"/>
          <w:szCs w:val="24"/>
          <w:highlight w:val="yellow"/>
        </w:rPr>
        <w:t>that</w:t>
      </w:r>
      <w:r w:rsidR="004B02E4" w:rsidRPr="00545673">
        <w:rPr>
          <w:rFonts w:ascii="Times New Roman" w:hAnsi="Times New Roman" w:cs="Times New Roman"/>
          <w:sz w:val="24"/>
          <w:szCs w:val="24"/>
          <w:highlight w:val="yellow"/>
        </w:rPr>
        <w:t xml:space="preserve"> </w:t>
      </w:r>
      <w:r w:rsidR="00BB3155">
        <w:rPr>
          <w:rFonts w:ascii="Times New Roman" w:hAnsi="Times New Roman" w:cs="Times New Roman"/>
          <w:sz w:val="24"/>
          <w:szCs w:val="24"/>
          <w:highlight w:val="yellow"/>
        </w:rPr>
        <w:t>need</w:t>
      </w:r>
      <w:r w:rsidR="004B02E4" w:rsidRPr="00545673">
        <w:rPr>
          <w:rFonts w:ascii="Times New Roman" w:hAnsi="Times New Roman" w:cs="Times New Roman"/>
          <w:sz w:val="24"/>
          <w:szCs w:val="24"/>
          <w:highlight w:val="yellow"/>
        </w:rPr>
        <w:t xml:space="preserve"> fixing</w:t>
      </w:r>
      <w:r w:rsidR="00AD79A9">
        <w:rPr>
          <w:rStyle w:val="FootnoteReference"/>
          <w:rFonts w:ascii="Times New Roman" w:hAnsi="Times New Roman" w:cs="Times New Roman"/>
          <w:sz w:val="24"/>
          <w:szCs w:val="24"/>
          <w:highlight w:val="yellow"/>
        </w:rPr>
        <w:footnoteReference w:id="1"/>
      </w:r>
      <w:r w:rsidR="004B02E4" w:rsidRPr="00545673">
        <w:rPr>
          <w:rFonts w:ascii="Times New Roman" w:hAnsi="Times New Roman" w:cs="Times New Roman"/>
          <w:sz w:val="24"/>
          <w:szCs w:val="24"/>
          <w:highlight w:val="yellow"/>
        </w:rPr>
        <w:t xml:space="preserve">. For example, they can follow the performance of equipment and identify issues before </w:t>
      </w:r>
      <w:r w:rsidR="008F2E7B">
        <w:rPr>
          <w:rFonts w:ascii="Times New Roman" w:hAnsi="Times New Roman" w:cs="Times New Roman"/>
          <w:sz w:val="24"/>
          <w:szCs w:val="24"/>
          <w:highlight w:val="yellow"/>
        </w:rPr>
        <w:t>they</w:t>
      </w:r>
      <w:r w:rsidR="004B02E4" w:rsidRPr="00545673">
        <w:rPr>
          <w:rFonts w:ascii="Times New Roman" w:hAnsi="Times New Roman" w:cs="Times New Roman"/>
          <w:sz w:val="24"/>
          <w:szCs w:val="24"/>
          <w:highlight w:val="yellow"/>
        </w:rPr>
        <w:t xml:space="preserve"> </w:t>
      </w:r>
      <w:r w:rsidR="008F2E7B">
        <w:rPr>
          <w:rFonts w:ascii="Times New Roman" w:hAnsi="Times New Roman" w:cs="Times New Roman"/>
          <w:sz w:val="24"/>
          <w:szCs w:val="24"/>
          <w:highlight w:val="yellow"/>
        </w:rPr>
        <w:t>happen</w:t>
      </w:r>
      <w:r w:rsidR="004B02E4" w:rsidRPr="00545673">
        <w:rPr>
          <w:rFonts w:ascii="Times New Roman" w:hAnsi="Times New Roman" w:cs="Times New Roman"/>
          <w:sz w:val="24"/>
          <w:szCs w:val="24"/>
          <w:highlight w:val="yellow"/>
        </w:rPr>
        <w:t xml:space="preserve"> using data from sensors </w:t>
      </w:r>
      <w:r w:rsidR="004B02E4" w:rsidRPr="00FD4C26">
        <w:rPr>
          <w:rFonts w:ascii="Times New Roman" w:hAnsi="Times New Roman" w:cs="Times New Roman"/>
          <w:sz w:val="24"/>
          <w:szCs w:val="24"/>
          <w:highlight w:val="yellow"/>
        </w:rPr>
        <w:t xml:space="preserve">attached to machinery. This can alert to </w:t>
      </w:r>
      <w:r w:rsidR="00545673" w:rsidRPr="00FD4C26">
        <w:rPr>
          <w:rFonts w:ascii="Times New Roman" w:hAnsi="Times New Roman" w:cs="Times New Roman"/>
          <w:sz w:val="24"/>
          <w:szCs w:val="24"/>
          <w:highlight w:val="yellow"/>
        </w:rPr>
        <w:t>PM</w:t>
      </w:r>
      <w:r w:rsidR="004B02E4" w:rsidRPr="00FD4C26">
        <w:rPr>
          <w:rFonts w:ascii="Times New Roman" w:hAnsi="Times New Roman" w:cs="Times New Roman"/>
          <w:sz w:val="24"/>
          <w:szCs w:val="24"/>
          <w:highlight w:val="yellow"/>
        </w:rPr>
        <w:t xml:space="preserve"> causing the assembly line never to come out without issue</w:t>
      </w:r>
      <w:r w:rsidR="008D1AD2">
        <w:rPr>
          <w:rFonts w:ascii="Times New Roman" w:hAnsi="Times New Roman" w:cs="Times New Roman"/>
          <w:sz w:val="24"/>
          <w:szCs w:val="24"/>
          <w:highlight w:val="yellow"/>
          <w:vertAlign w:val="superscript"/>
        </w:rPr>
        <w:t>1</w:t>
      </w:r>
      <w:r w:rsidR="004B02E4" w:rsidRPr="00FD4C26">
        <w:rPr>
          <w:rFonts w:ascii="Times New Roman" w:hAnsi="Times New Roman" w:cs="Times New Roman"/>
          <w:sz w:val="24"/>
          <w:szCs w:val="24"/>
          <w:highlight w:val="yellow"/>
        </w:rPr>
        <w:t xml:space="preserve">. </w:t>
      </w:r>
      <w:r w:rsidR="00FD4C26" w:rsidRPr="00FD4C26">
        <w:rPr>
          <w:rFonts w:ascii="Times New Roman" w:hAnsi="Times New Roman" w:cs="Times New Roman"/>
          <w:sz w:val="24"/>
          <w:szCs w:val="24"/>
          <w:highlight w:val="yellow"/>
        </w:rPr>
        <w:t>Furthermore, this continuous and instantly available data leads to improved productivity by enabling more precise as well as predictive maintenance of production systems and processes</w:t>
      </w:r>
      <w:r w:rsidR="00F40DC1">
        <w:rPr>
          <w:rFonts w:ascii="Times New Roman" w:hAnsi="Times New Roman" w:cs="Times New Roman"/>
          <w:sz w:val="24"/>
          <w:szCs w:val="24"/>
          <w:highlight w:val="yellow"/>
        </w:rPr>
        <w:t xml:space="preserve"> (Feng et al. 2017)</w:t>
      </w:r>
      <w:r w:rsidR="00FD4C26" w:rsidRPr="00FD4C26">
        <w:rPr>
          <w:rFonts w:ascii="Times New Roman" w:hAnsi="Times New Roman" w:cs="Times New Roman"/>
          <w:sz w:val="24"/>
          <w:szCs w:val="24"/>
          <w:highlight w:val="yellow"/>
        </w:rPr>
        <w:t xml:space="preserve">. </w:t>
      </w:r>
    </w:p>
    <w:p w14:paraId="0C4C23EF" w14:textId="1DAF9BDE" w:rsidR="006C7EE8" w:rsidRPr="00350AF3" w:rsidRDefault="006C7EE8" w:rsidP="006C7EE8">
      <w:pPr>
        <w:spacing w:line="360" w:lineRule="auto"/>
        <w:jc w:val="both"/>
        <w:rPr>
          <w:rFonts w:ascii="Times New Roman" w:hAnsi="Times New Roman" w:cs="Times New Roman"/>
          <w:sz w:val="24"/>
          <w:szCs w:val="24"/>
        </w:rPr>
      </w:pPr>
      <w:r w:rsidRPr="000E34A3">
        <w:rPr>
          <w:rFonts w:ascii="Times New Roman" w:hAnsi="Times New Roman" w:cs="Times New Roman"/>
          <w:sz w:val="24"/>
          <w:szCs w:val="24"/>
          <w:highlight w:val="yellow"/>
          <w:lang w:val="en-IN"/>
        </w:rPr>
        <w:t xml:space="preserve">The earlier </w:t>
      </w:r>
      <w:r>
        <w:rPr>
          <w:rFonts w:ascii="Times New Roman" w:hAnsi="Times New Roman" w:cs="Times New Roman"/>
          <w:sz w:val="24"/>
          <w:szCs w:val="24"/>
          <w:highlight w:val="yellow"/>
          <w:lang w:val="en-IN"/>
        </w:rPr>
        <w:t>research</w:t>
      </w:r>
      <w:r w:rsidRPr="000E34A3">
        <w:rPr>
          <w:rFonts w:ascii="Times New Roman" w:hAnsi="Times New Roman" w:cs="Times New Roman"/>
          <w:sz w:val="24"/>
          <w:szCs w:val="24"/>
          <w:highlight w:val="yellow"/>
          <w:lang w:val="en-IN"/>
        </w:rPr>
        <w:t xml:space="preserve"> reveals an important void in the scholarly work covering BDA influencing SM</w:t>
      </w:r>
      <w:r w:rsidR="002C16CE">
        <w:rPr>
          <w:rFonts w:ascii="Times New Roman" w:hAnsi="Times New Roman" w:cs="Times New Roman"/>
          <w:sz w:val="24"/>
          <w:szCs w:val="24"/>
          <w:highlight w:val="yellow"/>
          <w:lang w:val="en-IN"/>
        </w:rPr>
        <w:t xml:space="preserve"> (</w:t>
      </w:r>
      <w:r w:rsidR="002C16CE" w:rsidRPr="0090317E">
        <w:rPr>
          <w:rFonts w:ascii="Times New Roman" w:hAnsi="Times New Roman" w:cs="Times New Roman"/>
          <w:sz w:val="24"/>
          <w:szCs w:val="24"/>
          <w:highlight w:val="yellow"/>
        </w:rPr>
        <w:t>Ren et al., 2019</w:t>
      </w:r>
      <w:r w:rsidR="002C16CE">
        <w:rPr>
          <w:rFonts w:ascii="Times New Roman" w:hAnsi="Times New Roman" w:cs="Times New Roman"/>
          <w:sz w:val="24"/>
          <w:szCs w:val="24"/>
          <w:highlight w:val="yellow"/>
          <w:lang w:val="en-IN"/>
        </w:rPr>
        <w:t>)</w:t>
      </w:r>
      <w:r w:rsidRPr="000E34A3">
        <w:rPr>
          <w:rFonts w:ascii="Times New Roman" w:hAnsi="Times New Roman" w:cs="Times New Roman"/>
          <w:sz w:val="24"/>
          <w:szCs w:val="24"/>
          <w:highlight w:val="yellow"/>
          <w:lang w:val="en-IN"/>
        </w:rPr>
        <w:t xml:space="preserve">. Although each of these domains has been extensively studied individually, the integration of BDA with SM practices continues to be under-researched. This gap is especially important in the framework of </w:t>
      </w:r>
      <w:r w:rsidR="00DB4883">
        <w:rPr>
          <w:rFonts w:ascii="Times New Roman" w:hAnsi="Times New Roman" w:cs="Times New Roman"/>
          <w:sz w:val="24"/>
          <w:szCs w:val="24"/>
          <w:highlight w:val="yellow"/>
          <w:lang w:val="en-IN"/>
        </w:rPr>
        <w:t>Industry 4.0</w:t>
      </w:r>
      <w:r w:rsidRPr="000E34A3">
        <w:rPr>
          <w:rFonts w:ascii="Times New Roman" w:hAnsi="Times New Roman" w:cs="Times New Roman"/>
          <w:sz w:val="24"/>
          <w:szCs w:val="24"/>
          <w:highlight w:val="yellow"/>
          <w:lang w:val="en-IN"/>
        </w:rPr>
        <w:t>, which has changed how manufacturing f</w:t>
      </w:r>
      <w:r>
        <w:rPr>
          <w:rFonts w:ascii="Times New Roman" w:hAnsi="Times New Roman" w:cs="Times New Roman"/>
          <w:sz w:val="24"/>
          <w:szCs w:val="24"/>
          <w:highlight w:val="yellow"/>
          <w:lang w:val="en-IN"/>
        </w:rPr>
        <w:t xml:space="preserve">irms </w:t>
      </w:r>
      <w:r w:rsidRPr="000E34A3">
        <w:rPr>
          <w:rFonts w:ascii="Times New Roman" w:hAnsi="Times New Roman" w:cs="Times New Roman"/>
          <w:sz w:val="24"/>
          <w:szCs w:val="24"/>
          <w:highlight w:val="yellow"/>
          <w:lang w:val="en-IN"/>
        </w:rPr>
        <w:t>used to be done because digital technologies are evolving quickly</w:t>
      </w:r>
      <w:r>
        <w:rPr>
          <w:rFonts w:ascii="Times New Roman" w:hAnsi="Times New Roman" w:cs="Times New Roman"/>
          <w:sz w:val="24"/>
          <w:szCs w:val="24"/>
          <w:highlight w:val="yellow"/>
          <w:lang w:val="en-IN"/>
        </w:rPr>
        <w:t xml:space="preserve"> (</w:t>
      </w:r>
      <w:r w:rsidRPr="008025D9">
        <w:rPr>
          <w:rFonts w:ascii="Times New Roman" w:hAnsi="Times New Roman" w:cs="Times New Roman"/>
          <w:sz w:val="24"/>
          <w:szCs w:val="24"/>
          <w:highlight w:val="yellow"/>
        </w:rPr>
        <w:t>Arcidiacono</w:t>
      </w:r>
      <w:r>
        <w:rPr>
          <w:rFonts w:ascii="Times New Roman" w:hAnsi="Times New Roman" w:cs="Times New Roman"/>
          <w:sz w:val="24"/>
          <w:szCs w:val="24"/>
          <w:highlight w:val="yellow"/>
        </w:rPr>
        <w:t xml:space="preserve"> and</w:t>
      </w:r>
      <w:r w:rsidRPr="008025D9">
        <w:rPr>
          <w:rFonts w:ascii="Times New Roman" w:hAnsi="Times New Roman" w:cs="Times New Roman"/>
          <w:sz w:val="24"/>
          <w:szCs w:val="24"/>
          <w:highlight w:val="yellow"/>
        </w:rPr>
        <w:t xml:space="preserve"> Schupp</w:t>
      </w:r>
      <w:r>
        <w:rPr>
          <w:rFonts w:ascii="Times New Roman" w:hAnsi="Times New Roman" w:cs="Times New Roman"/>
          <w:sz w:val="24"/>
          <w:szCs w:val="24"/>
          <w:highlight w:val="yellow"/>
        </w:rPr>
        <w:t>, 2024</w:t>
      </w:r>
      <w:r>
        <w:rPr>
          <w:rFonts w:ascii="Times New Roman" w:hAnsi="Times New Roman" w:cs="Times New Roman"/>
          <w:sz w:val="24"/>
          <w:szCs w:val="24"/>
          <w:highlight w:val="yellow"/>
          <w:lang w:val="en-IN"/>
        </w:rPr>
        <w:t>)</w:t>
      </w:r>
      <w:r w:rsidRPr="000E34A3">
        <w:rPr>
          <w:rFonts w:ascii="Times New Roman" w:hAnsi="Times New Roman" w:cs="Times New Roman"/>
          <w:sz w:val="24"/>
          <w:szCs w:val="24"/>
          <w:highlight w:val="yellow"/>
          <w:lang w:val="en-IN"/>
        </w:rPr>
        <w:t xml:space="preserve">. </w:t>
      </w:r>
      <w:r w:rsidR="00DB4883">
        <w:rPr>
          <w:rFonts w:ascii="Times New Roman" w:hAnsi="Times New Roman" w:cs="Times New Roman"/>
          <w:sz w:val="24"/>
          <w:szCs w:val="24"/>
          <w:highlight w:val="yellow"/>
          <w:lang w:val="en-IN"/>
        </w:rPr>
        <w:t>Also</w:t>
      </w:r>
      <w:r w:rsidRPr="000E34A3">
        <w:rPr>
          <w:rFonts w:ascii="Times New Roman" w:hAnsi="Times New Roman" w:cs="Times New Roman"/>
          <w:sz w:val="24"/>
          <w:szCs w:val="24"/>
          <w:highlight w:val="yellow"/>
          <w:lang w:val="en-IN"/>
        </w:rPr>
        <w:t xml:space="preserve">, </w:t>
      </w:r>
      <w:r>
        <w:rPr>
          <w:rFonts w:ascii="Times New Roman" w:hAnsi="Times New Roman" w:cs="Times New Roman"/>
          <w:sz w:val="24"/>
          <w:szCs w:val="24"/>
          <w:highlight w:val="yellow"/>
          <w:lang w:val="en-IN"/>
        </w:rPr>
        <w:t>empirical</w:t>
      </w:r>
      <w:r w:rsidRPr="000E34A3">
        <w:rPr>
          <w:rFonts w:ascii="Times New Roman" w:hAnsi="Times New Roman" w:cs="Times New Roman"/>
          <w:sz w:val="24"/>
          <w:szCs w:val="24"/>
          <w:highlight w:val="yellow"/>
          <w:lang w:val="en-IN"/>
        </w:rPr>
        <w:t xml:space="preserve"> studies specifically exploring the interaction and mutual reinforcement between these two domains are surprisingly absent.</w:t>
      </w:r>
      <w:r w:rsidR="00350AF3">
        <w:rPr>
          <w:rFonts w:ascii="Times New Roman" w:hAnsi="Times New Roman" w:cs="Times New Roman"/>
          <w:sz w:val="24"/>
          <w:szCs w:val="24"/>
        </w:rPr>
        <w:t xml:space="preserve"> </w:t>
      </w:r>
      <w:r w:rsidRPr="000E34A3">
        <w:rPr>
          <w:rFonts w:ascii="Times New Roman" w:hAnsi="Times New Roman" w:cs="Times New Roman"/>
          <w:sz w:val="24"/>
          <w:szCs w:val="24"/>
          <w:highlight w:val="yellow"/>
          <w:lang w:val="en-IN"/>
        </w:rPr>
        <w:t xml:space="preserve">In addition, previous research has identified the influence of contextual variables on BDA competence. </w:t>
      </w:r>
      <w:r w:rsidRPr="007102C0">
        <w:rPr>
          <w:rFonts w:ascii="Times New Roman" w:hAnsi="Times New Roman" w:cs="Times New Roman"/>
          <w:sz w:val="24"/>
          <w:szCs w:val="24"/>
          <w:highlight w:val="yellow"/>
        </w:rPr>
        <w:t xml:space="preserve">However, there is a lack of evidence regarding the precise interactions between these contextual variables </w:t>
      </w:r>
      <w:r>
        <w:rPr>
          <w:rFonts w:ascii="Times New Roman" w:hAnsi="Times New Roman" w:cs="Times New Roman"/>
          <w:sz w:val="24"/>
          <w:szCs w:val="24"/>
          <w:highlight w:val="yellow"/>
        </w:rPr>
        <w:t>(</w:t>
      </w:r>
      <w:r w:rsidRPr="007102C0">
        <w:rPr>
          <w:rFonts w:ascii="Times New Roman" w:hAnsi="Times New Roman" w:cs="Times New Roman"/>
          <w:sz w:val="24"/>
          <w:szCs w:val="24"/>
          <w:highlight w:val="yellow"/>
        </w:rPr>
        <w:t>BDA and SM</w:t>
      </w:r>
      <w:r>
        <w:rPr>
          <w:rFonts w:ascii="Times New Roman" w:hAnsi="Times New Roman" w:cs="Times New Roman"/>
          <w:sz w:val="24"/>
          <w:szCs w:val="24"/>
          <w:highlight w:val="yellow"/>
        </w:rPr>
        <w:t>)</w:t>
      </w:r>
      <w:r w:rsidRPr="007102C0">
        <w:rPr>
          <w:rFonts w:ascii="Times New Roman" w:hAnsi="Times New Roman" w:cs="Times New Roman"/>
          <w:sz w:val="24"/>
          <w:szCs w:val="24"/>
          <w:highlight w:val="yellow"/>
        </w:rPr>
        <w:t>, which hinders our comprehension of the real-world consequences for manufacturing companies</w:t>
      </w:r>
      <w:r>
        <w:rPr>
          <w:rFonts w:ascii="Times New Roman" w:hAnsi="Times New Roman" w:cs="Times New Roman"/>
          <w:sz w:val="24"/>
          <w:szCs w:val="24"/>
          <w:highlight w:val="yellow"/>
          <w:lang w:val="en-IN"/>
        </w:rPr>
        <w:t xml:space="preserve">. </w:t>
      </w:r>
      <w:r w:rsidRPr="000E34A3">
        <w:rPr>
          <w:rFonts w:ascii="Times New Roman" w:hAnsi="Times New Roman" w:cs="Times New Roman"/>
          <w:sz w:val="24"/>
          <w:szCs w:val="24"/>
          <w:highlight w:val="yellow"/>
          <w:lang w:val="en-IN"/>
        </w:rPr>
        <w:t xml:space="preserve">Furthermore, the increasing complexity of industrial practices makes </w:t>
      </w:r>
      <w:r>
        <w:rPr>
          <w:rFonts w:ascii="Times New Roman" w:hAnsi="Times New Roman" w:cs="Times New Roman"/>
          <w:sz w:val="24"/>
          <w:szCs w:val="24"/>
          <w:highlight w:val="yellow"/>
          <w:lang w:val="en-IN"/>
        </w:rPr>
        <w:t>BDA</w:t>
      </w:r>
      <w:r w:rsidRPr="000E34A3">
        <w:rPr>
          <w:rFonts w:ascii="Times New Roman" w:hAnsi="Times New Roman" w:cs="Times New Roman"/>
          <w:sz w:val="24"/>
          <w:szCs w:val="24"/>
          <w:highlight w:val="yellow"/>
          <w:lang w:val="en-IN"/>
        </w:rPr>
        <w:t xml:space="preserve"> more complicated as it includes challenges such as data collection, process monitoring</w:t>
      </w:r>
      <w:r w:rsidR="008F2E7B">
        <w:rPr>
          <w:rFonts w:ascii="Times New Roman" w:hAnsi="Times New Roman" w:cs="Times New Roman"/>
          <w:sz w:val="24"/>
          <w:szCs w:val="24"/>
          <w:highlight w:val="yellow"/>
          <w:lang w:val="en-IN"/>
        </w:rPr>
        <w:t>,</w:t>
      </w:r>
      <w:r w:rsidRPr="000E34A3">
        <w:rPr>
          <w:rFonts w:ascii="Times New Roman" w:hAnsi="Times New Roman" w:cs="Times New Roman"/>
          <w:sz w:val="24"/>
          <w:szCs w:val="24"/>
          <w:highlight w:val="yellow"/>
          <w:lang w:val="en-IN"/>
        </w:rPr>
        <w:t xml:space="preserve"> and anomaly detection</w:t>
      </w:r>
      <w:r w:rsidR="003068B7">
        <w:rPr>
          <w:rFonts w:ascii="Times New Roman" w:hAnsi="Times New Roman" w:cs="Times New Roman"/>
          <w:sz w:val="24"/>
          <w:szCs w:val="24"/>
          <w:highlight w:val="yellow"/>
          <w:lang w:val="en-IN"/>
        </w:rPr>
        <w:t xml:space="preserve"> </w:t>
      </w:r>
      <w:r w:rsidR="003068B7" w:rsidRPr="003068B7">
        <w:rPr>
          <w:rFonts w:ascii="Times New Roman" w:hAnsi="Times New Roman" w:cs="Times New Roman"/>
          <w:sz w:val="24"/>
          <w:szCs w:val="24"/>
          <w:highlight w:val="yellow"/>
          <w:lang w:val="en-IN"/>
        </w:rPr>
        <w:t>(</w:t>
      </w:r>
      <w:r w:rsidR="00AE19D8" w:rsidRPr="00AE19D8">
        <w:rPr>
          <w:rFonts w:ascii="Times New Roman" w:hAnsi="Times New Roman" w:cs="Times New Roman"/>
          <w:sz w:val="24"/>
          <w:szCs w:val="24"/>
          <w:highlight w:val="yellow"/>
        </w:rPr>
        <w:t>Windmann et al., 2015</w:t>
      </w:r>
      <w:r w:rsidR="003068B7" w:rsidRPr="00AE19D8">
        <w:rPr>
          <w:rFonts w:ascii="Times New Roman" w:hAnsi="Times New Roman" w:cs="Times New Roman"/>
          <w:sz w:val="24"/>
          <w:szCs w:val="24"/>
          <w:highlight w:val="yellow"/>
          <w:lang w:val="en-IN"/>
        </w:rPr>
        <w:t>)</w:t>
      </w:r>
      <w:r w:rsidRPr="00AE19D8">
        <w:rPr>
          <w:rFonts w:ascii="Times New Roman" w:hAnsi="Times New Roman" w:cs="Times New Roman"/>
          <w:sz w:val="24"/>
          <w:szCs w:val="24"/>
          <w:highlight w:val="yellow"/>
          <w:lang w:val="en-IN"/>
        </w:rPr>
        <w:t xml:space="preserve">. As </w:t>
      </w:r>
      <w:r w:rsidRPr="000E34A3">
        <w:rPr>
          <w:rFonts w:ascii="Times New Roman" w:hAnsi="Times New Roman" w:cs="Times New Roman"/>
          <w:sz w:val="24"/>
          <w:szCs w:val="24"/>
          <w:highlight w:val="yellow"/>
          <w:lang w:val="en-IN"/>
        </w:rPr>
        <w:t xml:space="preserve">a result, the demand trends are changing faster than ever, and so is the data volume. This evidence </w:t>
      </w:r>
      <w:r w:rsidRPr="000E34A3">
        <w:rPr>
          <w:rFonts w:ascii="Times New Roman" w:hAnsi="Times New Roman" w:cs="Times New Roman"/>
          <w:sz w:val="24"/>
          <w:szCs w:val="24"/>
          <w:highlight w:val="yellow"/>
          <w:lang w:val="en-IN"/>
        </w:rPr>
        <w:lastRenderedPageBreak/>
        <w:t xml:space="preserve">shows that there is a gap in frameworks that successfully move cutting-edge technologies from ideas to operational realities that are productive, and sustainable. </w:t>
      </w:r>
      <w:r w:rsidRPr="00DE6B9C">
        <w:rPr>
          <w:rFonts w:ascii="Times New Roman" w:hAnsi="Times New Roman" w:cs="Times New Roman"/>
          <w:sz w:val="24"/>
          <w:szCs w:val="24"/>
          <w:highlight w:val="yellow"/>
        </w:rPr>
        <w:t>An important window of opportunity for additional research exists because of the haziness around the incorporation of cutting-edge technology into SM systems, such as BDA and PM</w:t>
      </w:r>
      <w:r w:rsidRPr="000E34A3">
        <w:rPr>
          <w:rFonts w:ascii="Times New Roman" w:hAnsi="Times New Roman" w:cs="Times New Roman"/>
          <w:sz w:val="24"/>
          <w:szCs w:val="24"/>
          <w:highlight w:val="yellow"/>
          <w:lang w:val="en-IN"/>
        </w:rPr>
        <w:t>.</w:t>
      </w:r>
      <w:r>
        <w:rPr>
          <w:rFonts w:ascii="Times New Roman" w:hAnsi="Times New Roman" w:cs="Times New Roman"/>
          <w:sz w:val="24"/>
          <w:szCs w:val="24"/>
          <w:highlight w:val="yellow"/>
          <w:lang w:val="en-IN"/>
        </w:rPr>
        <w:t xml:space="preserve"> Therefore, with this research gap, we have formulated </w:t>
      </w:r>
      <w:r w:rsidR="008F2E7B">
        <w:rPr>
          <w:rFonts w:ascii="Times New Roman" w:hAnsi="Times New Roman" w:cs="Times New Roman"/>
          <w:sz w:val="24"/>
          <w:szCs w:val="24"/>
          <w:highlight w:val="yellow"/>
          <w:lang w:val="en-IN"/>
        </w:rPr>
        <w:t xml:space="preserve">the </w:t>
      </w:r>
      <w:r>
        <w:rPr>
          <w:rFonts w:ascii="Times New Roman" w:hAnsi="Times New Roman" w:cs="Times New Roman"/>
          <w:sz w:val="24"/>
          <w:szCs w:val="24"/>
          <w:highlight w:val="yellow"/>
          <w:lang w:val="en-IN"/>
        </w:rPr>
        <w:t>following research question which is unanswered in the previous literature:</w:t>
      </w:r>
    </w:p>
    <w:p w14:paraId="600B359B" w14:textId="629F2C46" w:rsidR="006C7EE8" w:rsidRPr="008C400B" w:rsidRDefault="006C7EE8" w:rsidP="006C7EE8">
      <w:pPr>
        <w:spacing w:line="360" w:lineRule="auto"/>
        <w:jc w:val="both"/>
        <w:rPr>
          <w:i/>
          <w:iCs/>
          <w:highlight w:val="yellow"/>
          <w:lang w:val="en-IN"/>
        </w:rPr>
      </w:pPr>
      <w:r w:rsidRPr="008C400B">
        <w:rPr>
          <w:rFonts w:ascii="Times New Roman" w:hAnsi="Times New Roman" w:cs="Times New Roman"/>
          <w:i/>
          <w:iCs/>
          <w:sz w:val="24"/>
          <w:szCs w:val="24"/>
          <w:highlight w:val="yellow"/>
          <w:lang w:val="en-IN"/>
        </w:rPr>
        <w:t xml:space="preserve">RQ: How do the associations of BDA and PM in SM systems </w:t>
      </w:r>
      <w:r w:rsidR="008F2E7B">
        <w:rPr>
          <w:rFonts w:ascii="Times New Roman" w:hAnsi="Times New Roman" w:cs="Times New Roman"/>
          <w:i/>
          <w:iCs/>
          <w:sz w:val="24"/>
          <w:szCs w:val="24"/>
          <w:highlight w:val="yellow"/>
          <w:lang w:val="en-IN"/>
        </w:rPr>
        <w:t>affect</w:t>
      </w:r>
      <w:r w:rsidRPr="008C400B">
        <w:rPr>
          <w:rFonts w:ascii="Times New Roman" w:hAnsi="Times New Roman" w:cs="Times New Roman"/>
          <w:i/>
          <w:iCs/>
          <w:sz w:val="24"/>
          <w:szCs w:val="24"/>
          <w:highlight w:val="yellow"/>
          <w:lang w:val="en-IN"/>
        </w:rPr>
        <w:t xml:space="preserve"> manufacturing performance, sustainability, and resilienc</w:t>
      </w:r>
      <w:r w:rsidR="00E64DAE">
        <w:rPr>
          <w:rFonts w:ascii="Times New Roman" w:hAnsi="Times New Roman" w:cs="Times New Roman"/>
          <w:i/>
          <w:iCs/>
          <w:sz w:val="24"/>
          <w:szCs w:val="24"/>
          <w:highlight w:val="yellow"/>
          <w:lang w:val="en-IN"/>
        </w:rPr>
        <w:t>e</w:t>
      </w:r>
      <w:r w:rsidRPr="008C400B">
        <w:rPr>
          <w:rFonts w:ascii="Times New Roman" w:hAnsi="Times New Roman" w:cs="Times New Roman"/>
          <w:i/>
          <w:iCs/>
          <w:sz w:val="24"/>
          <w:szCs w:val="24"/>
          <w:highlight w:val="yellow"/>
          <w:lang w:val="en-IN"/>
        </w:rPr>
        <w:t>?</w:t>
      </w:r>
    </w:p>
    <w:p w14:paraId="674CD8F7" w14:textId="7AEF51A6" w:rsidR="00E84538" w:rsidRPr="006C7EE8" w:rsidRDefault="006C7EE8" w:rsidP="002E112F">
      <w:pPr>
        <w:spacing w:line="360" w:lineRule="auto"/>
        <w:jc w:val="both"/>
        <w:rPr>
          <w:rFonts w:ascii="Times New Roman" w:hAnsi="Times New Roman" w:cs="Times New Roman"/>
          <w:sz w:val="24"/>
          <w:szCs w:val="24"/>
          <w:lang w:val="en-IN"/>
        </w:rPr>
      </w:pPr>
      <w:r w:rsidRPr="00350231">
        <w:rPr>
          <w:rFonts w:ascii="Times New Roman" w:hAnsi="Times New Roman" w:cs="Times New Roman"/>
          <w:sz w:val="24"/>
          <w:szCs w:val="24"/>
          <w:highlight w:val="yellow"/>
        </w:rPr>
        <w:t>Hence, to address the above research question</w:t>
      </w:r>
      <w:r w:rsidRPr="00D216E7">
        <w:rPr>
          <w:rFonts w:ascii="Times New Roman" w:hAnsi="Times New Roman" w:cs="Times New Roman"/>
          <w:sz w:val="24"/>
          <w:szCs w:val="24"/>
          <w:highlight w:val="yellow"/>
          <w:lang w:val="en-IN"/>
        </w:rPr>
        <w:t xml:space="preserve">, within the context of Industry 4.0 settings — where BDA and PM are important components determining optimization in </w:t>
      </w:r>
      <w:r>
        <w:rPr>
          <w:rFonts w:ascii="Times New Roman" w:hAnsi="Times New Roman" w:cs="Times New Roman"/>
          <w:sz w:val="24"/>
          <w:szCs w:val="24"/>
          <w:highlight w:val="yellow"/>
          <w:lang w:val="en-IN"/>
        </w:rPr>
        <w:t>SM</w:t>
      </w:r>
      <w:r w:rsidRPr="00D216E7">
        <w:rPr>
          <w:rFonts w:ascii="Times New Roman" w:hAnsi="Times New Roman" w:cs="Times New Roman"/>
          <w:sz w:val="24"/>
          <w:szCs w:val="24"/>
          <w:highlight w:val="yellow"/>
          <w:lang w:val="en-IN"/>
        </w:rPr>
        <w:t xml:space="preserve"> systems, this study explores the under-investigated BDA</w:t>
      </w:r>
      <w:r w:rsidR="00CC743C">
        <w:rPr>
          <w:rFonts w:ascii="Times New Roman" w:hAnsi="Times New Roman" w:cs="Times New Roman"/>
          <w:sz w:val="24"/>
          <w:szCs w:val="24"/>
          <w:highlight w:val="yellow"/>
          <w:lang w:val="en-IN"/>
        </w:rPr>
        <w:t>,</w:t>
      </w:r>
      <w:r w:rsidRPr="00D216E7">
        <w:rPr>
          <w:rFonts w:ascii="Times New Roman" w:hAnsi="Times New Roman" w:cs="Times New Roman"/>
          <w:sz w:val="24"/>
          <w:szCs w:val="24"/>
          <w:highlight w:val="yellow"/>
          <w:lang w:val="en-IN"/>
        </w:rPr>
        <w:t xml:space="preserve"> PM</w:t>
      </w:r>
      <w:r w:rsidR="00CC743C">
        <w:rPr>
          <w:rFonts w:ascii="Times New Roman" w:hAnsi="Times New Roman" w:cs="Times New Roman"/>
          <w:sz w:val="24"/>
          <w:szCs w:val="24"/>
          <w:highlight w:val="yellow"/>
          <w:lang w:val="en-IN"/>
        </w:rPr>
        <w:t>, and SM</w:t>
      </w:r>
      <w:r w:rsidRPr="00D216E7">
        <w:rPr>
          <w:rFonts w:ascii="Times New Roman" w:hAnsi="Times New Roman" w:cs="Times New Roman"/>
          <w:sz w:val="24"/>
          <w:szCs w:val="24"/>
          <w:highlight w:val="yellow"/>
          <w:lang w:val="en-IN"/>
        </w:rPr>
        <w:t xml:space="preserve"> </w:t>
      </w:r>
      <w:r w:rsidR="00CC743C">
        <w:rPr>
          <w:rFonts w:ascii="Times New Roman" w:hAnsi="Times New Roman" w:cs="Times New Roman"/>
          <w:sz w:val="24"/>
          <w:szCs w:val="24"/>
          <w:highlight w:val="yellow"/>
          <w:lang w:val="en-IN"/>
        </w:rPr>
        <w:t>associations</w:t>
      </w:r>
      <w:r w:rsidRPr="00D216E7">
        <w:rPr>
          <w:rFonts w:ascii="Times New Roman" w:hAnsi="Times New Roman" w:cs="Times New Roman"/>
          <w:sz w:val="24"/>
          <w:szCs w:val="24"/>
          <w:highlight w:val="yellow"/>
          <w:lang w:val="en-IN"/>
        </w:rPr>
        <w:t xml:space="preserve"> from a</w:t>
      </w:r>
      <w:r w:rsidRPr="004029BF">
        <w:rPr>
          <w:rFonts w:ascii="Times New Roman" w:hAnsi="Times New Roman" w:cs="Times New Roman"/>
          <w:sz w:val="24"/>
          <w:szCs w:val="24"/>
          <w:highlight w:val="yellow"/>
        </w:rPr>
        <w:t xml:space="preserve"> task-technology-fit (TTF)</w:t>
      </w:r>
      <w:r w:rsidRPr="00D216E7">
        <w:rPr>
          <w:rFonts w:ascii="Times New Roman" w:hAnsi="Times New Roman" w:cs="Times New Roman"/>
          <w:sz w:val="24"/>
          <w:szCs w:val="24"/>
          <w:highlight w:val="yellow"/>
          <w:lang w:val="en-IN"/>
        </w:rPr>
        <w:t xml:space="preserve"> </w:t>
      </w:r>
      <w:r w:rsidRPr="004029BF">
        <w:rPr>
          <w:rFonts w:ascii="Times New Roman" w:hAnsi="Times New Roman" w:cs="Times New Roman"/>
          <w:sz w:val="24"/>
          <w:szCs w:val="24"/>
          <w:highlight w:val="yellow"/>
          <w:lang w:val="en-IN"/>
        </w:rPr>
        <w:t xml:space="preserve">theory </w:t>
      </w:r>
      <w:r w:rsidRPr="00D216E7">
        <w:rPr>
          <w:rFonts w:ascii="Times New Roman" w:hAnsi="Times New Roman" w:cs="Times New Roman"/>
          <w:sz w:val="24"/>
          <w:szCs w:val="24"/>
          <w:highlight w:val="yellow"/>
          <w:lang w:val="en-IN"/>
        </w:rPr>
        <w:t xml:space="preserve">point-of-view. </w:t>
      </w:r>
      <w:r w:rsidRPr="00350231">
        <w:rPr>
          <w:rFonts w:ascii="Times New Roman" w:hAnsi="Times New Roman" w:cs="Times New Roman"/>
          <w:sz w:val="24"/>
          <w:szCs w:val="24"/>
          <w:highlight w:val="yellow"/>
        </w:rPr>
        <w:t xml:space="preserve">TTF is described as “the degree to which a technology assists an individual in performing his or her portfolio of tasks” (Goodhue and Thompson, 1995). The TTF theory is founded on the notion that technology will improve performance if there is a fit between the task's requirements and the technology's capabilities, which forms the basis of users' reactions and adoption of new technology (Cagliano et al., 2019). Grounded </w:t>
      </w:r>
      <w:r w:rsidRPr="00350231">
        <w:rPr>
          <w:rFonts w:ascii="Times New Roman" w:eastAsiaTheme="minorEastAsia" w:hAnsi="Times New Roman" w:cs="Times New Roman"/>
          <w:sz w:val="24"/>
          <w:szCs w:val="24"/>
          <w:highlight w:val="yellow"/>
        </w:rPr>
        <w:t>in</w:t>
      </w:r>
      <w:r w:rsidRPr="00350231">
        <w:rPr>
          <w:rFonts w:ascii="Times New Roman" w:hAnsi="Times New Roman" w:cs="Times New Roman"/>
          <w:sz w:val="24"/>
          <w:szCs w:val="24"/>
          <w:highlight w:val="yellow"/>
        </w:rPr>
        <w:t xml:space="preserve"> TTF theory, the purpose of this study is to investigate how BDA, PM, and SM interact. The examination of prior research is followed by the formulation of the conceptual model and the study's hypotheses in the subsequent </w:t>
      </w:r>
      <w:r w:rsidRPr="00350231">
        <w:rPr>
          <w:rFonts w:ascii="Times New Roman" w:eastAsiaTheme="minorEastAsia" w:hAnsi="Times New Roman" w:cs="Times New Roman"/>
          <w:sz w:val="24"/>
          <w:szCs w:val="24"/>
          <w:highlight w:val="yellow"/>
        </w:rPr>
        <w:t>sections</w:t>
      </w:r>
      <w:r w:rsidRPr="00350231">
        <w:rPr>
          <w:rFonts w:ascii="Times New Roman" w:hAnsi="Times New Roman" w:cs="Times New Roman"/>
          <w:sz w:val="24"/>
          <w:szCs w:val="24"/>
          <w:highlight w:val="yellow"/>
        </w:rPr>
        <w:t xml:space="preserve">. The analysis of the data and the results are then reported. The results and an assessment of the management and practical significance </w:t>
      </w:r>
      <w:r w:rsidRPr="00350231">
        <w:rPr>
          <w:rFonts w:ascii="Times New Roman" w:eastAsiaTheme="minorEastAsia" w:hAnsi="Times New Roman" w:cs="Times New Roman"/>
          <w:sz w:val="24"/>
          <w:szCs w:val="24"/>
          <w:highlight w:val="yellow"/>
        </w:rPr>
        <w:t xml:space="preserve">of the findings </w:t>
      </w:r>
      <w:r w:rsidRPr="00350231">
        <w:rPr>
          <w:rFonts w:ascii="Times New Roman" w:hAnsi="Times New Roman" w:cs="Times New Roman"/>
          <w:sz w:val="24"/>
          <w:szCs w:val="24"/>
          <w:highlight w:val="yellow"/>
        </w:rPr>
        <w:t>are covered in this work's concluding sections.</w:t>
      </w:r>
    </w:p>
    <w:p w14:paraId="0A2C71AC" w14:textId="77777777" w:rsidR="007946D6" w:rsidRPr="00952EFA" w:rsidRDefault="007946D6" w:rsidP="002E112F">
      <w:pPr>
        <w:autoSpaceDE w:val="0"/>
        <w:autoSpaceDN w:val="0"/>
        <w:adjustRightInd w:val="0"/>
        <w:spacing w:after="0" w:line="360" w:lineRule="auto"/>
        <w:jc w:val="both"/>
        <w:rPr>
          <w:rFonts w:ascii="Times New Roman" w:hAnsi="Times New Roman" w:cs="Times New Roman"/>
          <w:sz w:val="24"/>
          <w:szCs w:val="24"/>
        </w:rPr>
      </w:pPr>
    </w:p>
    <w:p w14:paraId="66118336" w14:textId="77777777" w:rsidR="00E84538" w:rsidRPr="00952EFA" w:rsidRDefault="00672219" w:rsidP="002E112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 Literature review, hypothesis proposition, and conceptual model development</w:t>
      </w:r>
    </w:p>
    <w:p w14:paraId="48E3A381" w14:textId="14B788BB" w:rsidR="00F24A2E" w:rsidRPr="00952EFA" w:rsidRDefault="000B0162" w:rsidP="002E112F">
      <w:pPr>
        <w:spacing w:line="360" w:lineRule="auto"/>
        <w:jc w:val="both"/>
        <w:rPr>
          <w:rFonts w:ascii="Times New Roman" w:hAnsi="Times New Roman" w:cs="Times New Roman"/>
          <w:b/>
          <w:bCs/>
          <w:sz w:val="24"/>
          <w:szCs w:val="24"/>
        </w:rPr>
      </w:pPr>
      <w:r w:rsidRPr="00952EFA">
        <w:rPr>
          <w:rFonts w:ascii="Times New Roman" w:hAnsi="Times New Roman" w:cs="Times New Roman"/>
          <w:b/>
          <w:bCs/>
          <w:sz w:val="24"/>
          <w:szCs w:val="24"/>
        </w:rPr>
        <w:t xml:space="preserve">2.1 Task Technology Fit (TTF) </w:t>
      </w:r>
      <w:r w:rsidR="008F2E7B">
        <w:rPr>
          <w:rFonts w:ascii="Times New Roman" w:hAnsi="Times New Roman" w:cs="Times New Roman"/>
          <w:b/>
          <w:bCs/>
          <w:sz w:val="24"/>
          <w:szCs w:val="24"/>
        </w:rPr>
        <w:t>Theory</w:t>
      </w:r>
    </w:p>
    <w:p w14:paraId="69C4A3B3" w14:textId="3207F7AF" w:rsidR="007177A8" w:rsidRDefault="000B0162" w:rsidP="002E112F">
      <w:pPr>
        <w:spacing w:line="360" w:lineRule="auto"/>
        <w:jc w:val="both"/>
        <w:rPr>
          <w:rFonts w:ascii="Times New Roman" w:hAnsi="Times New Roman" w:cs="Times New Roman"/>
          <w:sz w:val="24"/>
          <w:szCs w:val="24"/>
          <w:shd w:val="clear" w:color="auto" w:fill="FFFFFF"/>
        </w:rPr>
      </w:pPr>
      <w:r w:rsidRPr="00952EFA">
        <w:rPr>
          <w:rFonts w:ascii="Times New Roman" w:hAnsi="Times New Roman" w:cs="Times New Roman"/>
          <w:sz w:val="24"/>
          <w:szCs w:val="24"/>
          <w:shd w:val="clear" w:color="auto" w:fill="FFFFFF"/>
        </w:rPr>
        <w:t>TTF is defined as “the matching of the capabilities of the technology to the demands of the task” (Dishaw and Strong, </w:t>
      </w:r>
      <w:r w:rsidRPr="00952EFA">
        <w:rPr>
          <w:rFonts w:ascii="Times New Roman" w:hAnsi="Times New Roman" w:cs="Times New Roman"/>
          <w:sz w:val="24"/>
          <w:szCs w:val="24"/>
        </w:rPr>
        <w:t>1999</w:t>
      </w:r>
      <w:r w:rsidRPr="00952EFA">
        <w:rPr>
          <w:rFonts w:ascii="Times New Roman" w:hAnsi="Times New Roman" w:cs="Times New Roman"/>
          <w:sz w:val="24"/>
          <w:szCs w:val="24"/>
          <w:shd w:val="clear" w:color="auto" w:fill="FFFFFF"/>
        </w:rPr>
        <w:t xml:space="preserve">). </w:t>
      </w:r>
      <w:r w:rsidR="007177A8" w:rsidRPr="007177A8">
        <w:rPr>
          <w:rFonts w:ascii="Times New Roman" w:hAnsi="Times New Roman" w:cs="Times New Roman"/>
          <w:sz w:val="24"/>
          <w:szCs w:val="24"/>
          <w:shd w:val="clear" w:color="auto" w:fill="FFFFFF"/>
        </w:rPr>
        <w:t xml:space="preserve">The TTF focuses on the task requirements and </w:t>
      </w:r>
      <w:r w:rsidR="008A5F07">
        <w:rPr>
          <w:rFonts w:ascii="Times New Roman" w:hAnsi="Times New Roman" w:cs="Times New Roman"/>
          <w:sz w:val="24"/>
          <w:szCs w:val="24"/>
          <w:shd w:val="clear" w:color="auto" w:fill="FFFFFF"/>
        </w:rPr>
        <w:t>technological</w:t>
      </w:r>
      <w:r w:rsidR="007177A8" w:rsidRPr="007177A8">
        <w:rPr>
          <w:rFonts w:ascii="Times New Roman" w:hAnsi="Times New Roman" w:cs="Times New Roman"/>
          <w:sz w:val="24"/>
          <w:szCs w:val="24"/>
          <w:shd w:val="clear" w:color="auto" w:fill="FFFFFF"/>
        </w:rPr>
        <w:t xml:space="preserve"> capabilities used to complete it, as well as on the individual characteristics of an employee who does the work (Goodhue et al., 2000). This theory explains how and to what extent technology assists an individual with performing a task. The concept also explains the functioning of humans, tasks, and technology in the process of performing (Goodhue et al., 2000). The concept of information technology appropriateness is wide and stable to understand the components of organizational technology fit which are keys for determining success within </w:t>
      </w:r>
      <w:r w:rsidR="007177A8" w:rsidRPr="007177A8">
        <w:rPr>
          <w:rFonts w:ascii="Times New Roman" w:hAnsi="Times New Roman" w:cs="Times New Roman"/>
          <w:sz w:val="24"/>
          <w:szCs w:val="24"/>
          <w:shd w:val="clear" w:color="auto" w:fill="FFFFFF"/>
        </w:rPr>
        <w:lastRenderedPageBreak/>
        <w:t xml:space="preserve">organizations (Khazanchi, 2005 ). TTF </w:t>
      </w:r>
      <w:r w:rsidR="008361E3" w:rsidRPr="008361E3">
        <w:rPr>
          <w:rFonts w:ascii="Times New Roman" w:hAnsi="Times New Roman" w:cs="Times New Roman"/>
          <w:sz w:val="24"/>
          <w:szCs w:val="24"/>
          <w:shd w:val="clear" w:color="auto" w:fill="FFFFFF"/>
        </w:rPr>
        <w:t>model views information system value creation as a function of the support they provide for various activities, and users' evaluations of these systems are thus indicators of such values</w:t>
      </w:r>
      <w:r w:rsidR="007177A8" w:rsidRPr="007177A8">
        <w:rPr>
          <w:rFonts w:ascii="Times New Roman" w:hAnsi="Times New Roman" w:cs="Times New Roman"/>
          <w:sz w:val="24"/>
          <w:szCs w:val="24"/>
          <w:shd w:val="clear" w:color="auto" w:fill="FFFFFF"/>
        </w:rPr>
        <w:t xml:space="preserve"> (Goodhue 1998).</w:t>
      </w:r>
    </w:p>
    <w:p w14:paraId="25CF6445" w14:textId="7374BC20" w:rsidR="00927F15" w:rsidRPr="009943A7" w:rsidRDefault="001C4205" w:rsidP="002E112F">
      <w:pPr>
        <w:spacing w:line="360" w:lineRule="auto"/>
        <w:jc w:val="both"/>
        <w:rPr>
          <w:rFonts w:ascii="Times New Roman" w:hAnsi="Times New Roman" w:cs="Times New Roman"/>
          <w:sz w:val="24"/>
          <w:szCs w:val="24"/>
          <w:shd w:val="clear" w:color="auto" w:fill="FFFFFF"/>
        </w:rPr>
      </w:pPr>
      <w:r w:rsidRPr="00952EFA">
        <w:rPr>
          <w:rFonts w:ascii="Times New Roman" w:hAnsi="Times New Roman" w:cs="Times New Roman"/>
          <w:sz w:val="24"/>
          <w:szCs w:val="24"/>
          <w:shd w:val="clear" w:color="auto" w:fill="FFFFFF"/>
        </w:rPr>
        <w:t xml:space="preserve">The core element of TTF is the notion that to increase a person's adoption of technology, there must be a suitable arrangement between an information system's capabilities and job descriptions (Hidayat et al., 2021). Existing research has used the TTF theory to demonstrate intriguing connections between users' perceptions of the TTF and users' responses to the technology. Lin and Huang (2008) identified the critical variables influencing the use of knowledge management systems using the TTF hypothesis. </w:t>
      </w:r>
      <w:r>
        <w:rPr>
          <w:rFonts w:ascii="Times New Roman" w:eastAsiaTheme="minorEastAsia" w:hAnsi="Times New Roman" w:cs="Times New Roman"/>
          <w:sz w:val="24"/>
          <w:szCs w:val="24"/>
        </w:rPr>
        <w:t>According to</w:t>
      </w:r>
      <w:r w:rsidRPr="00952EFA">
        <w:rPr>
          <w:rFonts w:ascii="Times New Roman" w:hAnsi="Times New Roman" w:cs="Times New Roman"/>
          <w:sz w:val="24"/>
          <w:szCs w:val="24"/>
          <w:shd w:val="clear" w:color="auto" w:fill="FFFFFF"/>
        </w:rPr>
        <w:t xml:space="preserve"> the research of Lin and Huang (2008), perceived task-technology fit is significantly and </w:t>
      </w:r>
      <w:r w:rsidR="008F2E7B">
        <w:rPr>
          <w:rFonts w:ascii="Times New Roman" w:hAnsi="Times New Roman" w:cs="Times New Roman"/>
          <w:sz w:val="24"/>
          <w:szCs w:val="24"/>
          <w:shd w:val="clear" w:color="auto" w:fill="FFFFFF"/>
        </w:rPr>
        <w:t>favo</w:t>
      </w:r>
      <w:r w:rsidR="00EE7703">
        <w:rPr>
          <w:rFonts w:ascii="Times New Roman" w:hAnsi="Times New Roman" w:cs="Times New Roman"/>
          <w:sz w:val="24"/>
          <w:szCs w:val="24"/>
          <w:shd w:val="clear" w:color="auto" w:fill="FFFFFF"/>
        </w:rPr>
        <w:t>u</w:t>
      </w:r>
      <w:r w:rsidR="008F2E7B">
        <w:rPr>
          <w:rFonts w:ascii="Times New Roman" w:hAnsi="Times New Roman" w:cs="Times New Roman"/>
          <w:sz w:val="24"/>
          <w:szCs w:val="24"/>
          <w:shd w:val="clear" w:color="auto" w:fill="FFFFFF"/>
        </w:rPr>
        <w:t>rably</w:t>
      </w:r>
      <w:r w:rsidRPr="00952EFA">
        <w:rPr>
          <w:rFonts w:ascii="Times New Roman" w:hAnsi="Times New Roman" w:cs="Times New Roman"/>
          <w:sz w:val="24"/>
          <w:szCs w:val="24"/>
          <w:shd w:val="clear" w:color="auto" w:fill="FFFFFF"/>
        </w:rPr>
        <w:t xml:space="preserve"> connected with knowledge management system self-efficacy. Therefore, using the task-technology fit hypothesis, they discovered that since the </w:t>
      </w:r>
      <w:r>
        <w:rPr>
          <w:rFonts w:ascii="Times New Roman" w:eastAsiaTheme="minorEastAsia" w:hAnsi="Times New Roman" w:cs="Times New Roman"/>
          <w:sz w:val="24"/>
          <w:szCs w:val="24"/>
        </w:rPr>
        <w:t>capabilities of MTS technology match</w:t>
      </w:r>
      <w:r w:rsidRPr="00952EFA">
        <w:rPr>
          <w:rFonts w:ascii="Times New Roman" w:hAnsi="Times New Roman" w:cs="Times New Roman"/>
          <w:sz w:val="24"/>
          <w:szCs w:val="24"/>
          <w:shd w:val="clear" w:color="auto" w:fill="FFFFFF"/>
        </w:rPr>
        <w:t xml:space="preserve"> usage requirements, customers may </w:t>
      </w:r>
      <w:r w:rsidR="00045B42">
        <w:rPr>
          <w:rFonts w:ascii="Times New Roman" w:hAnsi="Times New Roman" w:cs="Times New Roman"/>
          <w:sz w:val="24"/>
          <w:szCs w:val="24"/>
          <w:shd w:val="clear" w:color="auto" w:fill="FFFFFF"/>
        </w:rPr>
        <w:t>utilize</w:t>
      </w:r>
      <w:r w:rsidRPr="00952EFA">
        <w:rPr>
          <w:rFonts w:ascii="Times New Roman" w:hAnsi="Times New Roman" w:cs="Times New Roman"/>
          <w:sz w:val="24"/>
          <w:szCs w:val="24"/>
          <w:shd w:val="clear" w:color="auto" w:fill="FFFFFF"/>
        </w:rPr>
        <w:t xml:space="preserve"> their mobile devices to buy tourism-related goods. Rodger and George (2010) </w:t>
      </w:r>
      <w:r>
        <w:rPr>
          <w:rFonts w:ascii="Times New Roman" w:eastAsiaTheme="minorEastAsia" w:hAnsi="Times New Roman" w:cs="Times New Roman"/>
          <w:sz w:val="24"/>
          <w:szCs w:val="24"/>
        </w:rPr>
        <w:t>showed</w:t>
      </w:r>
      <w:r w:rsidRPr="00952EFA">
        <w:rPr>
          <w:rFonts w:ascii="Times New Roman" w:hAnsi="Times New Roman" w:cs="Times New Roman"/>
          <w:sz w:val="24"/>
          <w:szCs w:val="24"/>
          <w:shd w:val="clear" w:color="auto" w:fill="FFFFFF"/>
        </w:rPr>
        <w:t xml:space="preserve"> that end-user perceptions can be assessed and that a conceptual evaluation of the system can be adequately documented using </w:t>
      </w:r>
      <w:r>
        <w:rPr>
          <w:rFonts w:ascii="Times New Roman" w:eastAsiaTheme="minorEastAsia" w:hAnsi="Times New Roman" w:cs="Times New Roman"/>
          <w:sz w:val="24"/>
          <w:szCs w:val="24"/>
        </w:rPr>
        <w:t xml:space="preserve">the </w:t>
      </w:r>
      <w:r w:rsidRPr="00952EFA">
        <w:rPr>
          <w:rFonts w:ascii="Times New Roman" w:hAnsi="Times New Roman" w:cs="Times New Roman"/>
          <w:sz w:val="24"/>
          <w:szCs w:val="24"/>
          <w:shd w:val="clear" w:color="auto" w:fill="FFFFFF"/>
        </w:rPr>
        <w:t xml:space="preserve">TTF model and a smart data strategy </w:t>
      </w:r>
      <w:r>
        <w:rPr>
          <w:rFonts w:ascii="Times New Roman" w:eastAsiaTheme="minorEastAsia" w:hAnsi="Times New Roman" w:cs="Times New Roman"/>
          <w:sz w:val="24"/>
          <w:szCs w:val="24"/>
        </w:rPr>
        <w:t>called the</w:t>
      </w:r>
      <w:r w:rsidRPr="00952EFA">
        <w:rPr>
          <w:rFonts w:ascii="Times New Roman" w:hAnsi="Times New Roman" w:cs="Times New Roman"/>
          <w:sz w:val="24"/>
          <w:szCs w:val="24"/>
          <w:shd w:val="clear" w:color="auto" w:fill="FFFFFF"/>
        </w:rPr>
        <w:t xml:space="preserve"> “Voice Activated Medical Tracking Application (VAMTA)”. Cagliano et al. (2019) used TTF theory to present data on the effects of SM on job structure at the </w:t>
      </w:r>
      <w:r w:rsidR="00045B42">
        <w:rPr>
          <w:rFonts w:ascii="Times New Roman" w:hAnsi="Times New Roman" w:cs="Times New Roman"/>
          <w:sz w:val="24"/>
          <w:szCs w:val="24"/>
          <w:shd w:val="clear" w:color="auto" w:fill="FFFFFF"/>
        </w:rPr>
        <w:t>macro</w:t>
      </w:r>
      <w:r w:rsidRPr="00952EFA">
        <w:rPr>
          <w:rFonts w:ascii="Times New Roman" w:hAnsi="Times New Roman" w:cs="Times New Roman"/>
          <w:sz w:val="24"/>
          <w:szCs w:val="24"/>
          <w:shd w:val="clear" w:color="auto" w:fill="FFFFFF"/>
        </w:rPr>
        <w:t xml:space="preserve"> and </w:t>
      </w:r>
      <w:r w:rsidR="00045B42">
        <w:rPr>
          <w:rFonts w:ascii="Times New Roman" w:eastAsiaTheme="minorEastAsia" w:hAnsi="Times New Roman" w:cs="Times New Roman"/>
          <w:sz w:val="24"/>
          <w:szCs w:val="24"/>
        </w:rPr>
        <w:t>micro levels</w:t>
      </w:r>
      <w:r w:rsidRPr="00952EFA">
        <w:rPr>
          <w:rFonts w:ascii="Times New Roman" w:hAnsi="Times New Roman" w:cs="Times New Roman"/>
          <w:sz w:val="24"/>
          <w:szCs w:val="24"/>
          <w:shd w:val="clear" w:color="auto" w:fill="FFFFFF"/>
        </w:rPr>
        <w:t>.</w:t>
      </w:r>
    </w:p>
    <w:p w14:paraId="20466716" w14:textId="77777777" w:rsidR="00927F15" w:rsidRPr="00952EFA" w:rsidRDefault="000B0162" w:rsidP="002E112F">
      <w:pPr>
        <w:spacing w:line="360" w:lineRule="auto"/>
        <w:jc w:val="both"/>
        <w:rPr>
          <w:rFonts w:ascii="Times New Roman" w:hAnsi="Times New Roman" w:cs="Times New Roman"/>
          <w:b/>
          <w:bCs/>
          <w:sz w:val="24"/>
          <w:szCs w:val="24"/>
        </w:rPr>
      </w:pPr>
      <w:r w:rsidRPr="00952EFA">
        <w:rPr>
          <w:rFonts w:ascii="Times New Roman" w:hAnsi="Times New Roman" w:cs="Times New Roman"/>
          <w:b/>
          <w:bCs/>
          <w:sz w:val="24"/>
          <w:szCs w:val="24"/>
        </w:rPr>
        <w:t>2.2. BDA and SM</w:t>
      </w:r>
    </w:p>
    <w:p w14:paraId="47ED7D6D" w14:textId="2A399FCE" w:rsidR="00927F15" w:rsidRPr="007A4864" w:rsidRDefault="00942C1C" w:rsidP="002E112F">
      <w:pPr>
        <w:spacing w:line="360" w:lineRule="auto"/>
        <w:jc w:val="both"/>
        <w:rPr>
          <w:rFonts w:ascii="Times New Roman" w:hAnsi="Times New Roman" w:cs="Times New Roman"/>
          <w:sz w:val="24"/>
          <w:szCs w:val="24"/>
          <w:lang w:val="en-IN"/>
        </w:rPr>
      </w:pPr>
      <w:r w:rsidRPr="002455A4">
        <w:rPr>
          <w:rFonts w:ascii="Times New Roman" w:hAnsi="Times New Roman" w:cs="Times New Roman"/>
          <w:sz w:val="24"/>
          <w:szCs w:val="24"/>
          <w:highlight w:val="yellow"/>
          <w:lang w:val="en-IN"/>
        </w:rPr>
        <w:t xml:space="preserve">BDA </w:t>
      </w:r>
      <w:r w:rsidR="006C4BC0" w:rsidRPr="002455A4">
        <w:rPr>
          <w:rFonts w:ascii="Times New Roman" w:hAnsi="Times New Roman" w:cs="Times New Roman"/>
          <w:sz w:val="24"/>
          <w:szCs w:val="24"/>
          <w:highlight w:val="yellow"/>
          <w:lang w:val="en-IN"/>
        </w:rPr>
        <w:t xml:space="preserve">plays an important role </w:t>
      </w:r>
      <w:r w:rsidRPr="002455A4">
        <w:rPr>
          <w:rFonts w:ascii="Times New Roman" w:hAnsi="Times New Roman" w:cs="Times New Roman"/>
          <w:sz w:val="24"/>
          <w:szCs w:val="24"/>
          <w:highlight w:val="yellow"/>
          <w:lang w:val="en-IN"/>
        </w:rPr>
        <w:t xml:space="preserve">in the </w:t>
      </w:r>
      <w:r w:rsidR="006C4BC0" w:rsidRPr="002455A4">
        <w:rPr>
          <w:rFonts w:ascii="Times New Roman" w:hAnsi="Times New Roman" w:cs="Times New Roman"/>
          <w:sz w:val="24"/>
          <w:szCs w:val="24"/>
          <w:highlight w:val="yellow"/>
          <w:lang w:val="en-IN"/>
        </w:rPr>
        <w:t xml:space="preserve">successful </w:t>
      </w:r>
      <w:r w:rsidRPr="002455A4">
        <w:rPr>
          <w:rFonts w:ascii="Times New Roman" w:hAnsi="Times New Roman" w:cs="Times New Roman"/>
          <w:sz w:val="24"/>
          <w:szCs w:val="24"/>
          <w:highlight w:val="yellow"/>
          <w:lang w:val="en-IN"/>
        </w:rPr>
        <w:t>adoption and implementation of SM</w:t>
      </w:r>
      <w:r w:rsidR="002455A4" w:rsidRPr="002455A4">
        <w:rPr>
          <w:rFonts w:ascii="Times New Roman" w:hAnsi="Times New Roman" w:cs="Times New Roman"/>
          <w:sz w:val="24"/>
          <w:szCs w:val="24"/>
          <w:highlight w:val="yellow"/>
          <w:lang w:val="en-IN"/>
        </w:rPr>
        <w:t xml:space="preserve"> by</w:t>
      </w:r>
      <w:r w:rsidRPr="00942C1C">
        <w:rPr>
          <w:rFonts w:ascii="Times New Roman" w:hAnsi="Times New Roman" w:cs="Times New Roman"/>
          <w:sz w:val="24"/>
          <w:szCs w:val="24"/>
          <w:highlight w:val="yellow"/>
          <w:lang w:val="en-IN"/>
        </w:rPr>
        <w:t xml:space="preserve"> analyz</w:t>
      </w:r>
      <w:r w:rsidR="002455A4" w:rsidRPr="002455A4">
        <w:rPr>
          <w:rFonts w:ascii="Times New Roman" w:hAnsi="Times New Roman" w:cs="Times New Roman"/>
          <w:sz w:val="24"/>
          <w:szCs w:val="24"/>
          <w:highlight w:val="yellow"/>
          <w:lang w:val="en-IN"/>
        </w:rPr>
        <w:t>ing</w:t>
      </w:r>
      <w:r w:rsidRPr="00942C1C">
        <w:rPr>
          <w:rFonts w:ascii="Times New Roman" w:hAnsi="Times New Roman" w:cs="Times New Roman"/>
          <w:sz w:val="24"/>
          <w:szCs w:val="24"/>
          <w:highlight w:val="yellow"/>
          <w:lang w:val="en-IN"/>
        </w:rPr>
        <w:t xml:space="preserve"> multiple machine parameters in </w:t>
      </w:r>
      <w:r w:rsidR="00045B42">
        <w:rPr>
          <w:rFonts w:ascii="Times New Roman" w:hAnsi="Times New Roman" w:cs="Times New Roman"/>
          <w:sz w:val="24"/>
          <w:szCs w:val="24"/>
          <w:highlight w:val="yellow"/>
          <w:lang w:val="en-IN"/>
        </w:rPr>
        <w:t>real</w:t>
      </w:r>
      <w:r w:rsidR="00EE7703">
        <w:rPr>
          <w:rFonts w:ascii="Times New Roman" w:hAnsi="Times New Roman" w:cs="Times New Roman"/>
          <w:sz w:val="24"/>
          <w:szCs w:val="24"/>
          <w:highlight w:val="yellow"/>
          <w:lang w:val="en-IN"/>
        </w:rPr>
        <w:t>-</w:t>
      </w:r>
      <w:r w:rsidR="00045B42">
        <w:rPr>
          <w:rFonts w:ascii="Times New Roman" w:hAnsi="Times New Roman" w:cs="Times New Roman"/>
          <w:sz w:val="24"/>
          <w:szCs w:val="24"/>
          <w:highlight w:val="yellow"/>
          <w:lang w:val="en-IN"/>
        </w:rPr>
        <w:t>time</w:t>
      </w:r>
      <w:r w:rsidRPr="00942C1C">
        <w:rPr>
          <w:rFonts w:ascii="Times New Roman" w:hAnsi="Times New Roman" w:cs="Times New Roman"/>
          <w:sz w:val="24"/>
          <w:szCs w:val="24"/>
          <w:highlight w:val="yellow"/>
          <w:lang w:val="en-IN"/>
        </w:rPr>
        <w:t xml:space="preserve"> (Bag et al., 2021). </w:t>
      </w:r>
      <w:r w:rsidR="002455A4" w:rsidRPr="002455A4">
        <w:rPr>
          <w:rFonts w:ascii="Times New Roman" w:hAnsi="Times New Roman" w:cs="Times New Roman"/>
          <w:sz w:val="24"/>
          <w:szCs w:val="24"/>
          <w:highlight w:val="yellow"/>
          <w:lang w:val="en-IN"/>
        </w:rPr>
        <w:t>Furthermore, BDA</w:t>
      </w:r>
      <w:r w:rsidRPr="00942C1C">
        <w:rPr>
          <w:rFonts w:ascii="Times New Roman" w:hAnsi="Times New Roman" w:cs="Times New Roman"/>
          <w:sz w:val="24"/>
          <w:szCs w:val="24"/>
          <w:highlight w:val="yellow"/>
          <w:lang w:val="en-IN"/>
        </w:rPr>
        <w:t xml:space="preserve"> </w:t>
      </w:r>
      <w:r w:rsidR="002455A4" w:rsidRPr="002455A4">
        <w:rPr>
          <w:rFonts w:ascii="Times New Roman" w:hAnsi="Times New Roman" w:cs="Times New Roman"/>
          <w:sz w:val="24"/>
          <w:szCs w:val="24"/>
          <w:highlight w:val="yellow"/>
          <w:lang w:val="en-IN"/>
        </w:rPr>
        <w:t>enables</w:t>
      </w:r>
      <w:r w:rsidRPr="00942C1C">
        <w:rPr>
          <w:rFonts w:ascii="Times New Roman" w:hAnsi="Times New Roman" w:cs="Times New Roman"/>
          <w:sz w:val="24"/>
          <w:szCs w:val="24"/>
          <w:highlight w:val="yellow"/>
          <w:lang w:val="en-IN"/>
        </w:rPr>
        <w:t xml:space="preserve"> </w:t>
      </w:r>
      <w:r w:rsidR="00045B42">
        <w:rPr>
          <w:rFonts w:ascii="Times New Roman" w:hAnsi="Times New Roman" w:cs="Times New Roman"/>
          <w:sz w:val="24"/>
          <w:szCs w:val="24"/>
          <w:highlight w:val="yellow"/>
          <w:lang w:val="en-IN"/>
        </w:rPr>
        <w:t xml:space="preserve">the </w:t>
      </w:r>
      <w:r w:rsidRPr="00942C1C">
        <w:rPr>
          <w:rFonts w:ascii="Times New Roman" w:hAnsi="Times New Roman" w:cs="Times New Roman"/>
          <w:sz w:val="24"/>
          <w:szCs w:val="24"/>
          <w:highlight w:val="yellow"/>
          <w:lang w:val="en-IN"/>
        </w:rPr>
        <w:t>detection of potential out-of-control situations before any non-conforming part is produced, thereby reducing the generation of scrap</w:t>
      </w:r>
      <w:r w:rsidR="002455A4" w:rsidRPr="002455A4">
        <w:rPr>
          <w:rFonts w:ascii="Times New Roman" w:hAnsi="Times New Roman" w:cs="Times New Roman"/>
          <w:sz w:val="24"/>
          <w:szCs w:val="24"/>
          <w:highlight w:val="yellow"/>
          <w:lang w:val="en-IN"/>
        </w:rPr>
        <w:t xml:space="preserve"> in SM (</w:t>
      </w:r>
      <w:r w:rsidR="001926CB">
        <w:rPr>
          <w:rFonts w:ascii="Times New Roman" w:hAnsi="Times New Roman" w:cs="Times New Roman"/>
          <w:sz w:val="24"/>
          <w:szCs w:val="24"/>
          <w:highlight w:val="yellow"/>
          <w:lang w:val="en-IN"/>
        </w:rPr>
        <w:t xml:space="preserve">Calis </w:t>
      </w:r>
      <w:r w:rsidR="002455A4" w:rsidRPr="00942C1C">
        <w:rPr>
          <w:rFonts w:ascii="Times New Roman" w:hAnsi="Times New Roman" w:cs="Times New Roman"/>
          <w:sz w:val="24"/>
          <w:szCs w:val="24"/>
          <w:highlight w:val="yellow"/>
          <w:lang w:val="en-IN"/>
        </w:rPr>
        <w:t>Duman and Akdemir</w:t>
      </w:r>
      <w:r w:rsidR="002455A4" w:rsidRPr="002455A4">
        <w:rPr>
          <w:rFonts w:ascii="Times New Roman" w:hAnsi="Times New Roman" w:cs="Times New Roman"/>
          <w:sz w:val="24"/>
          <w:szCs w:val="24"/>
          <w:highlight w:val="yellow"/>
          <w:lang w:val="en-IN"/>
        </w:rPr>
        <w:t xml:space="preserve">, </w:t>
      </w:r>
      <w:r w:rsidR="002455A4" w:rsidRPr="00942C1C">
        <w:rPr>
          <w:rFonts w:ascii="Times New Roman" w:hAnsi="Times New Roman" w:cs="Times New Roman"/>
          <w:sz w:val="24"/>
          <w:szCs w:val="24"/>
          <w:highlight w:val="yellow"/>
          <w:lang w:val="en-IN"/>
        </w:rPr>
        <w:t>2021</w:t>
      </w:r>
      <w:r w:rsidR="002455A4" w:rsidRPr="002455A4">
        <w:rPr>
          <w:rFonts w:ascii="Times New Roman" w:hAnsi="Times New Roman" w:cs="Times New Roman"/>
          <w:sz w:val="24"/>
          <w:szCs w:val="24"/>
          <w:highlight w:val="yellow"/>
          <w:lang w:val="en-IN"/>
        </w:rPr>
        <w:t>)</w:t>
      </w:r>
      <w:r w:rsidRPr="00942C1C">
        <w:rPr>
          <w:rFonts w:ascii="Times New Roman" w:hAnsi="Times New Roman" w:cs="Times New Roman"/>
          <w:sz w:val="24"/>
          <w:szCs w:val="24"/>
          <w:highlight w:val="yellow"/>
          <w:lang w:val="en-IN"/>
        </w:rPr>
        <w:t xml:space="preserve">. </w:t>
      </w:r>
      <w:r w:rsidR="007B6BCC" w:rsidRPr="00D064D5">
        <w:rPr>
          <w:rFonts w:ascii="Times New Roman" w:hAnsi="Times New Roman" w:cs="Times New Roman"/>
          <w:sz w:val="24"/>
          <w:szCs w:val="24"/>
          <w:highlight w:val="yellow"/>
          <w:lang w:val="en-IN"/>
        </w:rPr>
        <w:t xml:space="preserve">BDA enables the efficient storage and management </w:t>
      </w:r>
      <w:r w:rsidR="00045B42">
        <w:rPr>
          <w:rFonts w:ascii="Times New Roman" w:hAnsi="Times New Roman" w:cs="Times New Roman"/>
          <w:sz w:val="24"/>
          <w:szCs w:val="24"/>
          <w:highlight w:val="yellow"/>
          <w:lang w:val="en-IN"/>
        </w:rPr>
        <w:t>of</w:t>
      </w:r>
      <w:r w:rsidR="007B6BCC" w:rsidRPr="00D064D5">
        <w:rPr>
          <w:rFonts w:ascii="Times New Roman" w:hAnsi="Times New Roman" w:cs="Times New Roman"/>
          <w:sz w:val="24"/>
          <w:szCs w:val="24"/>
          <w:highlight w:val="yellow"/>
          <w:lang w:val="en-IN"/>
        </w:rPr>
        <w:t xml:space="preserve"> critical supply chain information e.g. inventory levels, demand patterns, and supplier sources, which allows the usage of cost-effective </w:t>
      </w:r>
      <w:r w:rsidR="0026041A" w:rsidRPr="00D064D5">
        <w:rPr>
          <w:rFonts w:ascii="Times New Roman" w:hAnsi="Times New Roman" w:cs="Times New Roman"/>
          <w:sz w:val="24"/>
          <w:szCs w:val="24"/>
          <w:highlight w:val="yellow"/>
          <w:lang w:val="en-IN"/>
        </w:rPr>
        <w:t xml:space="preserve">management practices </w:t>
      </w:r>
      <w:r w:rsidR="007B6BCC" w:rsidRPr="00D064D5">
        <w:rPr>
          <w:rFonts w:ascii="Times New Roman" w:hAnsi="Times New Roman" w:cs="Times New Roman"/>
          <w:sz w:val="24"/>
          <w:szCs w:val="24"/>
          <w:highlight w:val="yellow"/>
          <w:lang w:val="en-IN"/>
        </w:rPr>
        <w:t>as data will add visibility, connectivity, and traceability across the supply chain</w:t>
      </w:r>
      <w:r w:rsidR="0026041A" w:rsidRPr="00D064D5">
        <w:rPr>
          <w:rFonts w:ascii="Times New Roman" w:hAnsi="Times New Roman" w:cs="Times New Roman"/>
          <w:sz w:val="24"/>
          <w:szCs w:val="24"/>
          <w:highlight w:val="yellow"/>
          <w:lang w:val="en-IN"/>
        </w:rPr>
        <w:t xml:space="preserve"> (Krishnan, 2024)</w:t>
      </w:r>
      <w:r w:rsidR="007B6BCC" w:rsidRPr="00D064D5">
        <w:rPr>
          <w:rFonts w:ascii="Times New Roman" w:hAnsi="Times New Roman" w:cs="Times New Roman"/>
          <w:sz w:val="24"/>
          <w:szCs w:val="24"/>
          <w:highlight w:val="yellow"/>
          <w:lang w:val="en-IN"/>
        </w:rPr>
        <w:t xml:space="preserve">. </w:t>
      </w:r>
      <w:r w:rsidR="00D064D5" w:rsidRPr="00D064D5">
        <w:rPr>
          <w:rFonts w:ascii="Times New Roman" w:hAnsi="Times New Roman" w:cs="Times New Roman"/>
          <w:sz w:val="24"/>
          <w:szCs w:val="24"/>
          <w:highlight w:val="yellow"/>
          <w:lang w:val="en-IN"/>
        </w:rPr>
        <w:t>In addition, the usage of BDA in SM</w:t>
      </w:r>
      <w:r w:rsidR="007B6BCC" w:rsidRPr="00D064D5">
        <w:rPr>
          <w:rFonts w:ascii="Times New Roman" w:hAnsi="Times New Roman" w:cs="Times New Roman"/>
          <w:sz w:val="24"/>
          <w:szCs w:val="24"/>
          <w:highlight w:val="yellow"/>
          <w:lang w:val="en-IN"/>
        </w:rPr>
        <w:t xml:space="preserve"> can help in vendor collaboration, </w:t>
      </w:r>
      <w:r w:rsidR="00045B42">
        <w:rPr>
          <w:rFonts w:ascii="Times New Roman" w:hAnsi="Times New Roman" w:cs="Times New Roman"/>
          <w:sz w:val="24"/>
          <w:szCs w:val="24"/>
          <w:highlight w:val="yellow"/>
          <w:lang w:val="en-IN"/>
        </w:rPr>
        <w:t xml:space="preserve">and </w:t>
      </w:r>
      <w:r w:rsidR="007B6BCC" w:rsidRPr="00D064D5">
        <w:rPr>
          <w:rFonts w:ascii="Times New Roman" w:hAnsi="Times New Roman" w:cs="Times New Roman"/>
          <w:sz w:val="24"/>
          <w:szCs w:val="24"/>
          <w:highlight w:val="yellow"/>
          <w:lang w:val="en-IN"/>
        </w:rPr>
        <w:t>better procurement processes aid transport with lower transit time and reduced cost while helping optimization of planning (Oluyisola et al., 2020).</w:t>
      </w:r>
      <w:r w:rsidR="007A4864">
        <w:rPr>
          <w:rFonts w:ascii="Times New Roman" w:hAnsi="Times New Roman" w:cs="Times New Roman"/>
          <w:sz w:val="24"/>
          <w:szCs w:val="24"/>
          <w:lang w:val="en-IN"/>
        </w:rPr>
        <w:t xml:space="preserve"> </w:t>
      </w:r>
      <w:r w:rsidR="00E1792A" w:rsidRPr="00952EFA">
        <w:rPr>
          <w:rFonts w:ascii="Times New Roman" w:hAnsi="Times New Roman" w:cs="Times New Roman"/>
          <w:sz w:val="24"/>
          <w:szCs w:val="24"/>
        </w:rPr>
        <w:t xml:space="preserve">BDA may also benefit SM by generating knowledge, </w:t>
      </w:r>
      <w:r w:rsidR="00045B42">
        <w:rPr>
          <w:rFonts w:ascii="Times New Roman" w:hAnsi="Times New Roman" w:cs="Times New Roman"/>
          <w:sz w:val="24"/>
          <w:szCs w:val="24"/>
        </w:rPr>
        <w:t>optimizing</w:t>
      </w:r>
      <w:r w:rsidR="00E1792A" w:rsidRPr="00952EFA">
        <w:rPr>
          <w:rFonts w:ascii="Times New Roman" w:hAnsi="Times New Roman" w:cs="Times New Roman"/>
          <w:sz w:val="24"/>
          <w:szCs w:val="24"/>
        </w:rPr>
        <w:t xml:space="preserve"> KPIs, forecasting, and providing feedback on the design of products and processes (</w:t>
      </w:r>
      <w:bookmarkStart w:id="1" w:name="bbib180"/>
      <w:r w:rsidR="00E1792A" w:rsidRPr="00952EFA">
        <w:rPr>
          <w:rFonts w:ascii="Times New Roman" w:hAnsi="Times New Roman" w:cs="Times New Roman"/>
          <w:sz w:val="24"/>
          <w:szCs w:val="24"/>
        </w:rPr>
        <w:t>Nagorny et al., 2017</w:t>
      </w:r>
      <w:bookmarkEnd w:id="1"/>
      <w:r w:rsidR="00E1792A" w:rsidRPr="00732008">
        <w:rPr>
          <w:rFonts w:ascii="Times New Roman" w:hAnsi="Times New Roman" w:cs="Times New Roman"/>
          <w:sz w:val="24"/>
          <w:szCs w:val="24"/>
        </w:rPr>
        <w:t xml:space="preserve">). </w:t>
      </w:r>
      <w:bookmarkStart w:id="2" w:name="bbib118"/>
      <w:r w:rsidR="00E1792A" w:rsidRPr="00732008">
        <w:rPr>
          <w:rFonts w:ascii="Times New Roman" w:hAnsi="Times New Roman" w:cs="Times New Roman"/>
          <w:sz w:val="24"/>
          <w:szCs w:val="24"/>
        </w:rPr>
        <w:t xml:space="preserve">Ren et al. (2019) reported that the BDA </w:t>
      </w:r>
      <w:r w:rsidR="00E1792A" w:rsidRPr="00732008">
        <w:rPr>
          <w:rFonts w:ascii="Times New Roman" w:eastAsiaTheme="minorEastAsia" w:hAnsi="Times New Roman" w:cs="Times New Roman"/>
          <w:sz w:val="24"/>
          <w:szCs w:val="24"/>
        </w:rPr>
        <w:t>is</w:t>
      </w:r>
      <w:r w:rsidR="00E1792A" w:rsidRPr="00732008">
        <w:rPr>
          <w:rFonts w:ascii="Times New Roman" w:hAnsi="Times New Roman" w:cs="Times New Roman"/>
          <w:sz w:val="24"/>
          <w:szCs w:val="24"/>
        </w:rPr>
        <w:t xml:space="preserve"> considered to be one of the most vital technologies among a wide range of essential </w:t>
      </w:r>
      <w:r w:rsidR="00E1792A" w:rsidRPr="00732008">
        <w:rPr>
          <w:rFonts w:ascii="Times New Roman" w:hAnsi="Times New Roman" w:cs="Times New Roman"/>
          <w:sz w:val="24"/>
          <w:szCs w:val="24"/>
        </w:rPr>
        <w:lastRenderedPageBreak/>
        <w:t xml:space="preserve">SM technologies because of its capacity to focus on large, varied datasets to uncover hidden information and patterns as well as other beneficial data. </w:t>
      </w:r>
      <w:bookmarkEnd w:id="2"/>
      <w:r w:rsidR="00FC74E1" w:rsidRPr="002758F5">
        <w:rPr>
          <w:rFonts w:ascii="Times New Roman" w:hAnsi="Times New Roman" w:cs="Times New Roman"/>
          <w:sz w:val="24"/>
          <w:szCs w:val="24"/>
          <w:highlight w:val="yellow"/>
        </w:rPr>
        <w:t xml:space="preserve">Although the previous research indicates the positive impact of BDA on SM. Still, the prior studies </w:t>
      </w:r>
      <w:r w:rsidR="00DB6F65">
        <w:rPr>
          <w:rFonts w:ascii="Times New Roman" w:hAnsi="Times New Roman" w:cs="Times New Roman"/>
          <w:sz w:val="24"/>
          <w:szCs w:val="24"/>
          <w:highlight w:val="yellow"/>
        </w:rPr>
        <w:t>failed</w:t>
      </w:r>
      <w:r w:rsidR="00FC74E1" w:rsidRPr="002758F5">
        <w:rPr>
          <w:rFonts w:ascii="Times New Roman" w:hAnsi="Times New Roman" w:cs="Times New Roman"/>
          <w:sz w:val="24"/>
          <w:szCs w:val="24"/>
          <w:highlight w:val="yellow"/>
        </w:rPr>
        <w:t xml:space="preserve"> </w:t>
      </w:r>
      <w:r w:rsidR="00DB6F65">
        <w:rPr>
          <w:rFonts w:ascii="Times New Roman" w:hAnsi="Times New Roman" w:cs="Times New Roman"/>
          <w:sz w:val="24"/>
          <w:szCs w:val="24"/>
          <w:highlight w:val="yellow"/>
        </w:rPr>
        <w:t>to investigate</w:t>
      </w:r>
      <w:r w:rsidR="00FC74E1" w:rsidRPr="002758F5">
        <w:rPr>
          <w:rFonts w:ascii="Times New Roman" w:hAnsi="Times New Roman" w:cs="Times New Roman"/>
          <w:sz w:val="24"/>
          <w:szCs w:val="24"/>
          <w:highlight w:val="yellow"/>
        </w:rPr>
        <w:t xml:space="preserve"> the relationship empirically. </w:t>
      </w:r>
      <w:r w:rsidR="00C82EF8" w:rsidRPr="002758F5">
        <w:rPr>
          <w:rFonts w:ascii="Times New Roman" w:hAnsi="Times New Roman" w:cs="Times New Roman"/>
          <w:sz w:val="24"/>
          <w:szCs w:val="24"/>
          <w:highlight w:val="yellow"/>
        </w:rPr>
        <w:t xml:space="preserve">Therefore, this research contributes in this direction </w:t>
      </w:r>
      <w:r w:rsidR="002758F5" w:rsidRPr="002758F5">
        <w:rPr>
          <w:rFonts w:ascii="Times New Roman" w:hAnsi="Times New Roman" w:cs="Times New Roman"/>
          <w:sz w:val="24"/>
          <w:szCs w:val="24"/>
          <w:highlight w:val="yellow"/>
        </w:rPr>
        <w:t xml:space="preserve">and offers novelty </w:t>
      </w:r>
      <w:r w:rsidR="00C82EF8" w:rsidRPr="002758F5">
        <w:rPr>
          <w:rFonts w:ascii="Times New Roman" w:hAnsi="Times New Roman" w:cs="Times New Roman"/>
          <w:sz w:val="24"/>
          <w:szCs w:val="24"/>
          <w:highlight w:val="yellow"/>
        </w:rPr>
        <w:t>by investigating the relationship empirically</w:t>
      </w:r>
      <w:r w:rsidR="002758F5" w:rsidRPr="002758F5">
        <w:rPr>
          <w:rFonts w:ascii="Times New Roman" w:hAnsi="Times New Roman" w:cs="Times New Roman"/>
          <w:sz w:val="24"/>
          <w:szCs w:val="24"/>
          <w:highlight w:val="yellow"/>
        </w:rPr>
        <w:t xml:space="preserve">, leading to the proposition of </w:t>
      </w:r>
      <w:r w:rsidR="00DB6F65">
        <w:rPr>
          <w:rFonts w:ascii="Times New Roman" w:hAnsi="Times New Roman" w:cs="Times New Roman"/>
          <w:sz w:val="24"/>
          <w:szCs w:val="24"/>
          <w:highlight w:val="yellow"/>
        </w:rPr>
        <w:t xml:space="preserve">the </w:t>
      </w:r>
      <w:r w:rsidR="00E1792A" w:rsidRPr="002758F5">
        <w:rPr>
          <w:rFonts w:ascii="Times New Roman" w:hAnsi="Times New Roman" w:cs="Times New Roman"/>
          <w:sz w:val="24"/>
          <w:szCs w:val="24"/>
          <w:highlight w:val="yellow"/>
        </w:rPr>
        <w:t>following hypothesis</w:t>
      </w:r>
      <w:r w:rsidR="00E1792A" w:rsidRPr="002758F5">
        <w:rPr>
          <w:rFonts w:ascii="Times New Roman" w:eastAsiaTheme="minorEastAsia" w:hAnsi="Times New Roman" w:cs="Times New Roman"/>
          <w:sz w:val="24"/>
          <w:szCs w:val="24"/>
          <w:highlight w:val="yellow"/>
        </w:rPr>
        <w:t>:</w:t>
      </w:r>
    </w:p>
    <w:p w14:paraId="59F6636E" w14:textId="69E34B22" w:rsidR="000D124C" w:rsidRPr="00D13AC3" w:rsidRDefault="000B0162" w:rsidP="002E112F">
      <w:pPr>
        <w:spacing w:line="360" w:lineRule="auto"/>
        <w:jc w:val="both"/>
        <w:rPr>
          <w:rFonts w:ascii="Times New Roman" w:hAnsi="Times New Roman" w:cs="Times New Roman"/>
          <w:i/>
          <w:iCs/>
          <w:sz w:val="24"/>
          <w:szCs w:val="24"/>
        </w:rPr>
      </w:pPr>
      <w:r w:rsidRPr="00952EFA">
        <w:rPr>
          <w:rFonts w:ascii="Times New Roman" w:hAnsi="Times New Roman" w:cs="Times New Roman"/>
          <w:i/>
          <w:iCs/>
          <w:sz w:val="24"/>
          <w:szCs w:val="24"/>
        </w:rPr>
        <w:t>H1: BDA has a positive influence on SM.</w:t>
      </w:r>
    </w:p>
    <w:p w14:paraId="5C515364" w14:textId="77777777" w:rsidR="0032169E" w:rsidRPr="00952EFA" w:rsidRDefault="000B0162" w:rsidP="002E112F">
      <w:pPr>
        <w:spacing w:line="360" w:lineRule="auto"/>
        <w:jc w:val="both"/>
        <w:rPr>
          <w:rFonts w:ascii="Times New Roman" w:hAnsi="Times New Roman" w:cs="Times New Roman"/>
          <w:b/>
          <w:bCs/>
          <w:sz w:val="24"/>
          <w:szCs w:val="24"/>
        </w:rPr>
      </w:pPr>
      <w:r w:rsidRPr="00952EFA">
        <w:rPr>
          <w:rFonts w:ascii="Times New Roman" w:hAnsi="Times New Roman" w:cs="Times New Roman"/>
          <w:b/>
          <w:bCs/>
          <w:sz w:val="24"/>
          <w:szCs w:val="24"/>
        </w:rPr>
        <w:t>2.3. BDA and PM</w:t>
      </w:r>
    </w:p>
    <w:p w14:paraId="36F91AC4" w14:textId="401A05AF" w:rsidR="0032169E" w:rsidRPr="00952EFA" w:rsidRDefault="00CC7DF0" w:rsidP="002E112F">
      <w:pPr>
        <w:spacing w:line="360" w:lineRule="auto"/>
        <w:jc w:val="both"/>
        <w:rPr>
          <w:rFonts w:ascii="Times New Roman" w:hAnsi="Times New Roman" w:cs="Times New Roman"/>
          <w:sz w:val="24"/>
          <w:szCs w:val="24"/>
        </w:rPr>
      </w:pPr>
      <w:r w:rsidRPr="00952EFA">
        <w:rPr>
          <w:rFonts w:ascii="Times New Roman" w:hAnsi="Times New Roman" w:cs="Times New Roman"/>
          <w:sz w:val="24"/>
          <w:szCs w:val="24"/>
        </w:rPr>
        <w:t xml:space="preserve">Preventive </w:t>
      </w:r>
      <w:r>
        <w:rPr>
          <w:rFonts w:ascii="Times New Roman" w:eastAsiaTheme="minorEastAsia" w:hAnsi="Times New Roman" w:cs="Times New Roman"/>
          <w:sz w:val="24"/>
          <w:szCs w:val="24"/>
        </w:rPr>
        <w:t>maintenance</w:t>
      </w:r>
      <w:r w:rsidRPr="00952EFA">
        <w:rPr>
          <w:rFonts w:ascii="Times New Roman" w:hAnsi="Times New Roman" w:cs="Times New Roman"/>
          <w:sz w:val="24"/>
          <w:szCs w:val="24"/>
        </w:rPr>
        <w:t xml:space="preserve"> “seeks to prevent equipment failures by using a </w:t>
      </w:r>
      <w:r>
        <w:rPr>
          <w:rFonts w:ascii="Times New Roman" w:eastAsiaTheme="minorEastAsia" w:hAnsi="Times New Roman" w:cs="Times New Roman"/>
          <w:sz w:val="24"/>
          <w:szCs w:val="24"/>
        </w:rPr>
        <w:t>predetermined</w:t>
      </w:r>
      <w:r w:rsidRPr="00952EFA">
        <w:rPr>
          <w:rFonts w:ascii="Times New Roman" w:hAnsi="Times New Roman" w:cs="Times New Roman"/>
          <w:sz w:val="24"/>
          <w:szCs w:val="24"/>
        </w:rPr>
        <w:t xml:space="preserve"> schedule of planned maintenance actions based on time passed or meter triggers” (Su and Huang, 2018). Maktoubian and Ansari (2019) researched the problem of sustaining medical devices and revealed that BDA, self-integrity monitoring, and PM could be the best strategies for predicting equipment failure early on before it negatively affects the delivery of any healthcare services.</w:t>
      </w:r>
      <w:r>
        <w:rPr>
          <w:rFonts w:ascii="Georgia" w:eastAsiaTheme="minorEastAsia" w:hAnsi="Georgia"/>
          <w:sz w:val="27"/>
          <w:szCs w:val="27"/>
        </w:rPr>
        <w:t xml:space="preserve"> </w:t>
      </w:r>
      <w:r w:rsidRPr="00952EFA">
        <w:rPr>
          <w:rFonts w:ascii="Times New Roman" w:hAnsi="Times New Roman" w:cs="Times New Roman"/>
          <w:sz w:val="24"/>
          <w:szCs w:val="24"/>
        </w:rPr>
        <w:t xml:space="preserve">With big data, PM can </w:t>
      </w:r>
      <w:r w:rsidR="00DB6F65">
        <w:rPr>
          <w:rFonts w:ascii="Times New Roman" w:hAnsi="Times New Roman" w:cs="Times New Roman"/>
          <w:sz w:val="24"/>
          <w:szCs w:val="24"/>
        </w:rPr>
        <w:t>optimize</w:t>
      </w:r>
      <w:r w:rsidRPr="00952EFA">
        <w:rPr>
          <w:rFonts w:ascii="Times New Roman" w:hAnsi="Times New Roman" w:cs="Times New Roman"/>
          <w:sz w:val="24"/>
          <w:szCs w:val="24"/>
        </w:rPr>
        <w:t xml:space="preserve"> maintenance planning while </w:t>
      </w:r>
      <w:r w:rsidR="00DB6F65">
        <w:rPr>
          <w:rFonts w:ascii="Times New Roman" w:eastAsiaTheme="minorEastAsia" w:hAnsi="Times New Roman" w:cs="Times New Roman"/>
          <w:sz w:val="24"/>
          <w:szCs w:val="24"/>
        </w:rPr>
        <w:t>minimizing</w:t>
      </w:r>
      <w:r w:rsidRPr="00952EFA">
        <w:rPr>
          <w:rFonts w:ascii="Times New Roman" w:hAnsi="Times New Roman" w:cs="Times New Roman"/>
          <w:sz w:val="24"/>
          <w:szCs w:val="24"/>
        </w:rPr>
        <w:t xml:space="preserve"> consequential costs </w:t>
      </w:r>
      <w:r>
        <w:rPr>
          <w:rFonts w:ascii="Times New Roman" w:eastAsiaTheme="minorEastAsia" w:hAnsi="Times New Roman" w:cs="Times New Roman"/>
          <w:sz w:val="24"/>
          <w:szCs w:val="24"/>
        </w:rPr>
        <w:t>associated with</w:t>
      </w:r>
      <w:r w:rsidRPr="00952EFA">
        <w:rPr>
          <w:rFonts w:ascii="Times New Roman" w:hAnsi="Times New Roman" w:cs="Times New Roman"/>
          <w:sz w:val="24"/>
          <w:szCs w:val="24"/>
        </w:rPr>
        <w:t xml:space="preserve"> faulty equipment (Munirathinam and Ramadoss, 2014). </w:t>
      </w:r>
      <w:r w:rsidR="00DB6F65">
        <w:rPr>
          <w:rFonts w:ascii="Times New Roman" w:eastAsiaTheme="minorEastAsia" w:hAnsi="Times New Roman" w:cs="Times New Roman"/>
          <w:sz w:val="24"/>
          <w:szCs w:val="24"/>
        </w:rPr>
        <w:t>Concerning</w:t>
      </w:r>
      <w:r w:rsidRPr="00952EFA">
        <w:rPr>
          <w:rFonts w:ascii="Times New Roman" w:hAnsi="Times New Roman" w:cs="Times New Roman"/>
          <w:sz w:val="24"/>
          <w:szCs w:val="24"/>
        </w:rPr>
        <w:t xml:space="preserve"> the development of smart </w:t>
      </w:r>
      <w:r>
        <w:rPr>
          <w:rFonts w:ascii="Times New Roman" w:eastAsiaTheme="minorEastAsia" w:hAnsi="Times New Roman" w:cs="Times New Roman"/>
          <w:sz w:val="24"/>
          <w:szCs w:val="24"/>
        </w:rPr>
        <w:t>factories</w:t>
      </w:r>
      <w:r w:rsidRPr="00952EFA">
        <w:rPr>
          <w:rFonts w:ascii="Times New Roman" w:hAnsi="Times New Roman" w:cs="Times New Roman"/>
          <w:sz w:val="24"/>
          <w:szCs w:val="24"/>
        </w:rPr>
        <w:t xml:space="preserve"> and digital production, Wan et al. (2017) </w:t>
      </w:r>
      <w:r>
        <w:rPr>
          <w:rFonts w:ascii="Times New Roman" w:eastAsiaTheme="minorEastAsia" w:hAnsi="Times New Roman" w:cs="Times New Roman"/>
          <w:sz w:val="24"/>
          <w:szCs w:val="24"/>
        </w:rPr>
        <w:t>focused</w:t>
      </w:r>
      <w:r w:rsidRPr="00952EFA">
        <w:rPr>
          <w:rFonts w:ascii="Times New Roman" w:hAnsi="Times New Roman" w:cs="Times New Roman"/>
          <w:sz w:val="24"/>
          <w:szCs w:val="24"/>
        </w:rPr>
        <w:t xml:space="preserve"> on active preventive maintenance using industrial big data. By combining Hadoop with Storm, a rather all-encompassing maintenance solution is proposed that takes into account both offline and online conditions. Mahmood and Munir (2020) used </w:t>
      </w:r>
      <w:r>
        <w:rPr>
          <w:rFonts w:ascii="Times New Roman" w:eastAsiaTheme="minorEastAsia" w:hAnsi="Times New Roman" w:cs="Times New Roman"/>
          <w:sz w:val="24"/>
          <w:szCs w:val="24"/>
        </w:rPr>
        <w:t xml:space="preserve">the </w:t>
      </w:r>
      <w:r w:rsidRPr="00952EFA">
        <w:rPr>
          <w:rFonts w:ascii="Times New Roman" w:hAnsi="Times New Roman" w:cs="Times New Roman"/>
          <w:sz w:val="24"/>
          <w:szCs w:val="24"/>
        </w:rPr>
        <w:t xml:space="preserve">IoT and big data to construct a predictive and preventive maintenance framework for the telecom business. It was found that this framework was supportive of PM in the telecom sector. Similarly, Tao et al. (2018) </w:t>
      </w:r>
      <w:r w:rsidR="00DB6F65">
        <w:rPr>
          <w:rFonts w:ascii="Times New Roman" w:hAnsi="Times New Roman" w:cs="Times New Roman"/>
          <w:sz w:val="24"/>
          <w:szCs w:val="24"/>
        </w:rPr>
        <w:t>emphasized</w:t>
      </w:r>
      <w:r w:rsidRPr="00952EFA">
        <w:rPr>
          <w:rFonts w:ascii="Times New Roman" w:hAnsi="Times New Roman" w:cs="Times New Roman"/>
          <w:sz w:val="24"/>
          <w:szCs w:val="24"/>
        </w:rPr>
        <w:t xml:space="preserve"> the effective application of BDA to support SM and PM. For instance, by creating prediction models, an examination of previous data can be </w:t>
      </w:r>
      <w:r w:rsidR="00DB6F65">
        <w:rPr>
          <w:rFonts w:ascii="Times New Roman" w:hAnsi="Times New Roman" w:cs="Times New Roman"/>
          <w:sz w:val="24"/>
          <w:szCs w:val="24"/>
        </w:rPr>
        <w:t>utilized</w:t>
      </w:r>
      <w:r w:rsidRPr="00952EFA">
        <w:rPr>
          <w:rFonts w:ascii="Times New Roman" w:hAnsi="Times New Roman" w:cs="Times New Roman"/>
          <w:sz w:val="24"/>
          <w:szCs w:val="24"/>
        </w:rPr>
        <w:t xml:space="preserve"> to predict the incidence of faults (Kusiak and Verma, 2012</w:t>
      </w:r>
      <w:r w:rsidRPr="00CA5EAA">
        <w:rPr>
          <w:rFonts w:ascii="Times New Roman" w:hAnsi="Times New Roman" w:cs="Times New Roman"/>
          <w:sz w:val="24"/>
          <w:szCs w:val="24"/>
          <w:highlight w:val="yellow"/>
        </w:rPr>
        <w:t xml:space="preserve">). </w:t>
      </w:r>
      <w:bookmarkStart w:id="3" w:name="_Hlk180161032"/>
      <w:r w:rsidR="00CA5EAA" w:rsidRPr="00CA5EAA">
        <w:rPr>
          <w:rFonts w:ascii="Times New Roman" w:hAnsi="Times New Roman" w:cs="Times New Roman"/>
          <w:sz w:val="24"/>
          <w:szCs w:val="24"/>
          <w:highlight w:val="yellow"/>
        </w:rPr>
        <w:t xml:space="preserve">In contrast to the studies mentioned above, this study extends the application of BDA-enabled preventive maintenance to the broader context </w:t>
      </w:r>
      <w:r w:rsidR="00DB6F65">
        <w:rPr>
          <w:rFonts w:ascii="Times New Roman" w:hAnsi="Times New Roman" w:cs="Times New Roman"/>
          <w:sz w:val="24"/>
          <w:szCs w:val="24"/>
          <w:highlight w:val="yellow"/>
        </w:rPr>
        <w:t>of</w:t>
      </w:r>
      <w:r w:rsidR="00CA5EAA" w:rsidRPr="00CA5EAA">
        <w:rPr>
          <w:rFonts w:ascii="Times New Roman" w:hAnsi="Times New Roman" w:cs="Times New Roman"/>
          <w:sz w:val="24"/>
          <w:szCs w:val="24"/>
          <w:highlight w:val="yellow"/>
        </w:rPr>
        <w:t xml:space="preserve"> SM. While previous research has focused on early fault detection and operational efficiency, this study focuses on optimizing industrial equipment performance and increasing productivity across manufacturing processes. The transition from healthcare and telecom to industrial settings highlights BDA's versatility and potential to drive sustainability and efficiency across diverse sectors.</w:t>
      </w:r>
      <w:bookmarkEnd w:id="3"/>
      <w:r w:rsidR="00CA5EAA">
        <w:rPr>
          <w:rFonts w:ascii="Times New Roman" w:hAnsi="Times New Roman" w:cs="Times New Roman"/>
          <w:sz w:val="24"/>
          <w:szCs w:val="24"/>
        </w:rPr>
        <w:t xml:space="preserve"> </w:t>
      </w:r>
      <w:r w:rsidRPr="00952EFA">
        <w:rPr>
          <w:rFonts w:ascii="Times New Roman" w:hAnsi="Times New Roman" w:cs="Times New Roman"/>
          <w:sz w:val="24"/>
          <w:szCs w:val="24"/>
        </w:rPr>
        <w:t>Therefore, the following hypothesis is proposed</w:t>
      </w:r>
      <w:r>
        <w:rPr>
          <w:rFonts w:ascii="Times New Roman" w:eastAsiaTheme="minorEastAsia" w:hAnsi="Times New Roman" w:cs="Times New Roman"/>
          <w:sz w:val="24"/>
          <w:szCs w:val="24"/>
        </w:rPr>
        <w:t>:</w:t>
      </w:r>
    </w:p>
    <w:p w14:paraId="0D849936" w14:textId="77777777" w:rsidR="0032169E" w:rsidRPr="00952EFA" w:rsidRDefault="000B0162" w:rsidP="002E112F">
      <w:pPr>
        <w:spacing w:line="360" w:lineRule="auto"/>
        <w:jc w:val="both"/>
        <w:rPr>
          <w:rFonts w:ascii="Times New Roman" w:hAnsi="Times New Roman" w:cs="Times New Roman"/>
          <w:i/>
          <w:iCs/>
          <w:sz w:val="24"/>
          <w:szCs w:val="24"/>
        </w:rPr>
      </w:pPr>
      <w:r w:rsidRPr="00952EFA">
        <w:rPr>
          <w:rFonts w:ascii="Times New Roman" w:hAnsi="Times New Roman" w:cs="Times New Roman"/>
          <w:i/>
          <w:iCs/>
          <w:sz w:val="24"/>
          <w:szCs w:val="24"/>
        </w:rPr>
        <w:t>H2: BDA has a positive influence on PM.</w:t>
      </w:r>
    </w:p>
    <w:p w14:paraId="32F67573" w14:textId="77777777" w:rsidR="0032169E" w:rsidRPr="00952EFA" w:rsidRDefault="000B0162" w:rsidP="002E112F">
      <w:pPr>
        <w:spacing w:line="360" w:lineRule="auto"/>
        <w:jc w:val="both"/>
        <w:rPr>
          <w:rFonts w:ascii="Times New Roman" w:hAnsi="Times New Roman" w:cs="Times New Roman"/>
          <w:b/>
          <w:bCs/>
          <w:sz w:val="24"/>
          <w:szCs w:val="24"/>
        </w:rPr>
      </w:pPr>
      <w:r w:rsidRPr="00952EFA">
        <w:rPr>
          <w:rFonts w:ascii="Times New Roman" w:hAnsi="Times New Roman" w:cs="Times New Roman"/>
          <w:b/>
          <w:bCs/>
          <w:sz w:val="24"/>
          <w:szCs w:val="24"/>
        </w:rPr>
        <w:t>2.4. PM and SM</w:t>
      </w:r>
    </w:p>
    <w:p w14:paraId="34048589" w14:textId="42DB6BA1" w:rsidR="00C543F4" w:rsidRPr="00952EFA" w:rsidRDefault="000B0162" w:rsidP="002E112F">
      <w:pPr>
        <w:spacing w:line="360" w:lineRule="auto"/>
        <w:jc w:val="both"/>
        <w:rPr>
          <w:rFonts w:ascii="Times New Roman" w:hAnsi="Times New Roman" w:cs="Times New Roman"/>
          <w:sz w:val="24"/>
          <w:szCs w:val="24"/>
        </w:rPr>
      </w:pPr>
      <w:r w:rsidRPr="00732008">
        <w:rPr>
          <w:rFonts w:ascii="Times New Roman" w:hAnsi="Times New Roman" w:cs="Times New Roman"/>
          <w:sz w:val="24"/>
          <w:szCs w:val="24"/>
        </w:rPr>
        <w:lastRenderedPageBreak/>
        <w:t xml:space="preserve">In SM, ensuring continuous production requires equipment maintenance, which can have an impact on both production efficiency and equipment deployment (Wan et al., 2017). Given the close relationship between the goals of PM and SM, this topic is relevant. PM is an essential tool for SM. </w:t>
      </w:r>
      <w:r w:rsidRPr="00732008">
        <w:rPr>
          <w:rFonts w:ascii="Times New Roman" w:eastAsiaTheme="minorEastAsia" w:hAnsi="Times New Roman" w:cs="Times New Roman"/>
          <w:sz w:val="24"/>
          <w:szCs w:val="24"/>
        </w:rPr>
        <w:t>Given</w:t>
      </w:r>
      <w:r w:rsidRPr="00732008">
        <w:rPr>
          <w:rFonts w:ascii="Times New Roman" w:hAnsi="Times New Roman" w:cs="Times New Roman"/>
          <w:sz w:val="24"/>
          <w:szCs w:val="24"/>
        </w:rPr>
        <w:t xml:space="preserve"> the potential for large cost savings, it is crucial to create SM policies and systems by integrating manufacturing elements, especially those that decrease </w:t>
      </w:r>
      <w:r w:rsidRPr="00732008">
        <w:rPr>
          <w:rFonts w:ascii="Times New Roman" w:eastAsiaTheme="minorEastAsia" w:hAnsi="Times New Roman" w:cs="Times New Roman"/>
          <w:sz w:val="24"/>
          <w:szCs w:val="24"/>
        </w:rPr>
        <w:t>losses</w:t>
      </w:r>
      <w:r w:rsidRPr="00732008">
        <w:rPr>
          <w:rFonts w:ascii="Times New Roman" w:hAnsi="Times New Roman" w:cs="Times New Roman"/>
          <w:sz w:val="24"/>
          <w:szCs w:val="24"/>
        </w:rPr>
        <w:t xml:space="preserve">, process upset, and downtime, </w:t>
      </w:r>
      <w:r w:rsidRPr="00732008">
        <w:rPr>
          <w:rFonts w:ascii="Times New Roman" w:eastAsiaTheme="minorEastAsia" w:hAnsi="Times New Roman" w:cs="Times New Roman"/>
          <w:sz w:val="24"/>
          <w:szCs w:val="24"/>
        </w:rPr>
        <w:t>such as</w:t>
      </w:r>
      <w:r w:rsidRPr="00732008">
        <w:rPr>
          <w:rFonts w:ascii="Times New Roman" w:hAnsi="Times New Roman" w:cs="Times New Roman"/>
          <w:sz w:val="24"/>
          <w:szCs w:val="24"/>
        </w:rPr>
        <w:t xml:space="preserve"> PM programs (Lao et al., 2014). </w:t>
      </w:r>
      <w:bookmarkStart w:id="4" w:name="_Hlk180161045"/>
      <w:r w:rsidRPr="00CA5EAA">
        <w:rPr>
          <w:rFonts w:ascii="Times New Roman" w:hAnsi="Times New Roman" w:cs="Times New Roman"/>
          <w:sz w:val="24"/>
          <w:szCs w:val="24"/>
          <w:highlight w:val="yellow"/>
        </w:rPr>
        <w:t xml:space="preserve">Chien and Chen (2020) established a data-driven framework for strategic maintenance in SM and provided an approach for </w:t>
      </w:r>
      <w:r w:rsidRPr="00CA5EAA">
        <w:rPr>
          <w:rFonts w:ascii="Times New Roman" w:eastAsiaTheme="minorEastAsia" w:hAnsi="Times New Roman" w:cs="Times New Roman"/>
          <w:sz w:val="24"/>
          <w:szCs w:val="24"/>
          <w:highlight w:val="yellow"/>
        </w:rPr>
        <w:t xml:space="preserve">the </w:t>
      </w:r>
      <w:r w:rsidRPr="00CA5EAA">
        <w:rPr>
          <w:rFonts w:ascii="Times New Roman" w:hAnsi="Times New Roman" w:cs="Times New Roman"/>
          <w:sz w:val="24"/>
          <w:szCs w:val="24"/>
          <w:highlight w:val="yellow"/>
        </w:rPr>
        <w:t xml:space="preserve">early detection of faulty equipment, increasing the maintenance cycle and reducing </w:t>
      </w:r>
      <w:r w:rsidRPr="00CA5EAA">
        <w:rPr>
          <w:rFonts w:ascii="Times New Roman" w:eastAsiaTheme="minorEastAsia" w:hAnsi="Times New Roman" w:cs="Times New Roman"/>
          <w:sz w:val="24"/>
          <w:szCs w:val="24"/>
          <w:highlight w:val="yellow"/>
        </w:rPr>
        <w:t>costs</w:t>
      </w:r>
      <w:r w:rsidRPr="00CA5EAA">
        <w:rPr>
          <w:rFonts w:ascii="Times New Roman" w:hAnsi="Times New Roman" w:cs="Times New Roman"/>
          <w:sz w:val="24"/>
          <w:szCs w:val="24"/>
          <w:highlight w:val="yellow"/>
        </w:rPr>
        <w:t>.</w:t>
      </w:r>
      <w:r w:rsidR="00CA5EAA" w:rsidRPr="00CA5EAA">
        <w:rPr>
          <w:rFonts w:ascii="Times New Roman" w:hAnsi="Times New Roman" w:cs="Times New Roman"/>
          <w:sz w:val="24"/>
          <w:szCs w:val="24"/>
          <w:highlight w:val="yellow"/>
        </w:rPr>
        <w:t xml:space="preserve"> Their study was focused on </w:t>
      </w:r>
      <w:r w:rsidR="00DB6F65">
        <w:rPr>
          <w:rFonts w:ascii="Times New Roman" w:hAnsi="Times New Roman" w:cs="Times New Roman"/>
          <w:sz w:val="24"/>
          <w:szCs w:val="24"/>
          <w:highlight w:val="yellow"/>
        </w:rPr>
        <w:t xml:space="preserve">the </w:t>
      </w:r>
      <w:r w:rsidR="00CA5EAA" w:rsidRPr="00CA5EAA">
        <w:rPr>
          <w:rFonts w:ascii="Times New Roman" w:hAnsi="Times New Roman" w:cs="Times New Roman"/>
          <w:sz w:val="24"/>
          <w:szCs w:val="24"/>
          <w:highlight w:val="yellow"/>
        </w:rPr>
        <w:t xml:space="preserve">healthcare sector to propose a framework for health monitoring and maintenance for SM and they found the practical implication of </w:t>
      </w:r>
      <w:r w:rsidR="00DB6F65">
        <w:rPr>
          <w:rFonts w:ascii="Times New Roman" w:hAnsi="Times New Roman" w:cs="Times New Roman"/>
          <w:sz w:val="24"/>
          <w:szCs w:val="24"/>
          <w:highlight w:val="yellow"/>
        </w:rPr>
        <w:t xml:space="preserve">the </w:t>
      </w:r>
      <w:r w:rsidR="00CA5EAA" w:rsidRPr="00CA5EAA">
        <w:rPr>
          <w:rFonts w:ascii="Times New Roman" w:hAnsi="Times New Roman" w:cs="Times New Roman"/>
          <w:sz w:val="24"/>
          <w:szCs w:val="24"/>
          <w:highlight w:val="yellow"/>
        </w:rPr>
        <w:t xml:space="preserve">proposed approach in early recognition of faulty tool status. Our study also </w:t>
      </w:r>
      <w:r w:rsidR="00DB6F65">
        <w:rPr>
          <w:rFonts w:ascii="Times New Roman" w:hAnsi="Times New Roman" w:cs="Times New Roman"/>
          <w:sz w:val="24"/>
          <w:szCs w:val="24"/>
          <w:highlight w:val="yellow"/>
        </w:rPr>
        <w:t>follows</w:t>
      </w:r>
      <w:r w:rsidR="00CA5EAA" w:rsidRPr="00CA5EAA">
        <w:rPr>
          <w:rFonts w:ascii="Times New Roman" w:hAnsi="Times New Roman" w:cs="Times New Roman"/>
          <w:sz w:val="24"/>
          <w:szCs w:val="24"/>
          <w:highlight w:val="yellow"/>
        </w:rPr>
        <w:t xml:space="preserve"> this approach in </w:t>
      </w:r>
      <w:r w:rsidR="00DB6F65">
        <w:rPr>
          <w:rFonts w:ascii="Times New Roman" w:hAnsi="Times New Roman" w:cs="Times New Roman"/>
          <w:sz w:val="24"/>
          <w:szCs w:val="24"/>
          <w:highlight w:val="yellow"/>
        </w:rPr>
        <w:t xml:space="preserve">the </w:t>
      </w:r>
      <w:r w:rsidR="00CA5EAA" w:rsidRPr="00CA5EAA">
        <w:rPr>
          <w:rFonts w:ascii="Times New Roman" w:hAnsi="Times New Roman" w:cs="Times New Roman"/>
          <w:sz w:val="24"/>
          <w:szCs w:val="24"/>
          <w:highlight w:val="yellow"/>
        </w:rPr>
        <w:t>manufacturing sector to identify the early defects and prolong cycles to enhance productivity.</w:t>
      </w:r>
      <w:r w:rsidRPr="00732008">
        <w:rPr>
          <w:rFonts w:ascii="Times New Roman" w:hAnsi="Times New Roman" w:cs="Times New Roman"/>
          <w:sz w:val="24"/>
          <w:szCs w:val="24"/>
        </w:rPr>
        <w:t xml:space="preserve"> </w:t>
      </w:r>
      <w:bookmarkEnd w:id="4"/>
      <w:r w:rsidRPr="00732008">
        <w:rPr>
          <w:rFonts w:ascii="Times New Roman" w:hAnsi="Times New Roman" w:cs="Times New Roman"/>
          <w:sz w:val="24"/>
          <w:szCs w:val="24"/>
        </w:rPr>
        <w:t xml:space="preserve">Chen et al. (2020) </w:t>
      </w:r>
      <w:r w:rsidRPr="00732008">
        <w:rPr>
          <w:rFonts w:ascii="Times New Roman" w:eastAsiaTheme="minorEastAsia" w:hAnsi="Times New Roman" w:cs="Times New Roman"/>
          <w:sz w:val="24"/>
          <w:szCs w:val="24"/>
        </w:rPr>
        <w:t>presented</w:t>
      </w:r>
      <w:r w:rsidRPr="00732008">
        <w:rPr>
          <w:rFonts w:ascii="Times New Roman" w:hAnsi="Times New Roman" w:cs="Times New Roman"/>
          <w:sz w:val="24"/>
          <w:szCs w:val="24"/>
        </w:rPr>
        <w:t xml:space="preserve"> an equipment electrocardiogram system oriented on fine-grained data collected throughout the manufacturing equipment's operational length to </w:t>
      </w:r>
      <w:r w:rsidRPr="00732008">
        <w:rPr>
          <w:rFonts w:ascii="Times New Roman" w:eastAsiaTheme="minorEastAsia" w:hAnsi="Times New Roman" w:cs="Times New Roman"/>
          <w:sz w:val="24"/>
          <w:szCs w:val="24"/>
        </w:rPr>
        <w:t>reveal</w:t>
      </w:r>
      <w:r w:rsidRPr="00732008">
        <w:rPr>
          <w:rFonts w:ascii="Times New Roman" w:hAnsi="Times New Roman" w:cs="Times New Roman"/>
          <w:sz w:val="24"/>
          <w:szCs w:val="24"/>
        </w:rPr>
        <w:t xml:space="preserve"> the equipment's performance decline in SM. Their study revealed that </w:t>
      </w:r>
      <w:r w:rsidRPr="00732008">
        <w:rPr>
          <w:rFonts w:ascii="Times New Roman" w:eastAsiaTheme="minorEastAsia" w:hAnsi="Times New Roman" w:cs="Times New Roman"/>
          <w:sz w:val="24"/>
          <w:szCs w:val="24"/>
        </w:rPr>
        <w:t>this</w:t>
      </w:r>
      <w:r w:rsidRPr="00732008">
        <w:rPr>
          <w:rFonts w:ascii="Times New Roman" w:hAnsi="Times New Roman" w:cs="Times New Roman"/>
          <w:sz w:val="24"/>
          <w:szCs w:val="24"/>
        </w:rPr>
        <w:t xml:space="preserve"> mechanism would improve the </w:t>
      </w:r>
      <w:r w:rsidRPr="00732008">
        <w:rPr>
          <w:rFonts w:ascii="Times New Roman" w:eastAsiaTheme="minorEastAsia" w:hAnsi="Times New Roman" w:cs="Times New Roman"/>
          <w:sz w:val="24"/>
          <w:szCs w:val="24"/>
        </w:rPr>
        <w:t>efficiency of production lines</w:t>
      </w:r>
      <w:r w:rsidRPr="00732008">
        <w:rPr>
          <w:rFonts w:ascii="Times New Roman" w:hAnsi="Times New Roman" w:cs="Times New Roman"/>
          <w:sz w:val="24"/>
          <w:szCs w:val="24"/>
        </w:rPr>
        <w:t xml:space="preserve">. Wan et al. (2017) suggested for an active PM in SM a manufacturing big data solution by providing a system architecture that is used for active PM. Lao et al. (2014) also proposed a predictive control model </w:t>
      </w:r>
      <w:r w:rsidRPr="00732008">
        <w:rPr>
          <w:rFonts w:ascii="Times New Roman" w:eastAsiaTheme="minorEastAsia" w:hAnsi="Times New Roman" w:cs="Times New Roman"/>
          <w:sz w:val="24"/>
          <w:szCs w:val="24"/>
        </w:rPr>
        <w:t>that</w:t>
      </w:r>
      <w:r w:rsidRPr="00732008">
        <w:rPr>
          <w:rFonts w:ascii="Times New Roman" w:hAnsi="Times New Roman" w:cs="Times New Roman"/>
          <w:sz w:val="24"/>
          <w:szCs w:val="24"/>
        </w:rPr>
        <w:t xml:space="preserve"> effectively integrates scheduled PM in SM to increase dynamic economic performance. Likewise</w:t>
      </w:r>
      <w:r w:rsidRPr="00952EFA">
        <w:rPr>
          <w:rFonts w:ascii="Times New Roman" w:hAnsi="Times New Roman" w:cs="Times New Roman"/>
          <w:sz w:val="24"/>
          <w:szCs w:val="24"/>
        </w:rPr>
        <w:t>,</w:t>
      </w:r>
      <w:r w:rsidRPr="00952EFA">
        <w:rPr>
          <w:rFonts w:ascii="Arial" w:hAnsi="Arial" w:cs="Arial"/>
          <w:sz w:val="20"/>
          <w:szCs w:val="20"/>
          <w:shd w:val="clear" w:color="auto" w:fill="FFFFFF"/>
        </w:rPr>
        <w:t xml:space="preserve"> </w:t>
      </w:r>
      <w:r w:rsidRPr="00952EFA">
        <w:rPr>
          <w:rFonts w:ascii="Times New Roman" w:hAnsi="Times New Roman" w:cs="Times New Roman"/>
          <w:sz w:val="24"/>
          <w:szCs w:val="24"/>
        </w:rPr>
        <w:t xml:space="preserve">O’Donovan et al. (2015a) asserted that the propensity for </w:t>
      </w:r>
      <w:r w:rsidR="00DB6F65">
        <w:rPr>
          <w:rFonts w:ascii="Times New Roman" w:hAnsi="Times New Roman" w:cs="Times New Roman"/>
          <w:sz w:val="24"/>
          <w:szCs w:val="24"/>
        </w:rPr>
        <w:t>maximizing</w:t>
      </w:r>
      <w:r w:rsidRPr="00952EFA">
        <w:rPr>
          <w:rFonts w:ascii="Times New Roman" w:hAnsi="Times New Roman" w:cs="Times New Roman"/>
          <w:sz w:val="24"/>
          <w:szCs w:val="24"/>
        </w:rPr>
        <w:t xml:space="preserve"> machine uptime and availability, </w:t>
      </w:r>
      <w:r>
        <w:rPr>
          <w:rFonts w:ascii="Times New Roman" w:eastAsiaTheme="minorEastAsia" w:hAnsi="Times New Roman" w:cs="Times New Roman"/>
          <w:sz w:val="24"/>
          <w:szCs w:val="24"/>
        </w:rPr>
        <w:t xml:space="preserve">which are </w:t>
      </w:r>
      <w:r w:rsidRPr="00952EFA">
        <w:rPr>
          <w:rFonts w:ascii="Times New Roman" w:hAnsi="Times New Roman" w:cs="Times New Roman"/>
          <w:sz w:val="24"/>
          <w:szCs w:val="24"/>
        </w:rPr>
        <w:t>policies that adopt a preventive and predictive approach to maintenance</w:t>
      </w:r>
      <w:r>
        <w:rPr>
          <w:rFonts w:ascii="Times New Roman" w:eastAsiaTheme="minorEastAsia" w:hAnsi="Times New Roman" w:cs="Times New Roman"/>
          <w:sz w:val="24"/>
          <w:szCs w:val="24"/>
        </w:rPr>
        <w:t>,</w:t>
      </w:r>
      <w:r w:rsidRPr="00952EFA">
        <w:rPr>
          <w:rFonts w:ascii="Times New Roman" w:hAnsi="Times New Roman" w:cs="Times New Roman"/>
          <w:sz w:val="24"/>
          <w:szCs w:val="24"/>
        </w:rPr>
        <w:t xml:space="preserve"> are suitable for SM. </w:t>
      </w:r>
      <w:r w:rsidRPr="00CF58F5">
        <w:rPr>
          <w:rFonts w:ascii="Times New Roman" w:hAnsi="Times New Roman" w:cs="Times New Roman"/>
          <w:sz w:val="24"/>
          <w:szCs w:val="24"/>
        </w:rPr>
        <w:t xml:space="preserve">Moreover, some studies </w:t>
      </w:r>
      <w:r w:rsidRPr="00CF58F5">
        <w:rPr>
          <w:rFonts w:ascii="Times New Roman" w:eastAsiaTheme="minorEastAsia" w:hAnsi="Times New Roman" w:cs="Times New Roman"/>
          <w:sz w:val="24"/>
          <w:szCs w:val="24"/>
        </w:rPr>
        <w:t xml:space="preserve">have </w:t>
      </w:r>
      <w:r w:rsidRPr="00CF58F5">
        <w:rPr>
          <w:rFonts w:ascii="Times New Roman" w:hAnsi="Times New Roman" w:cs="Times New Roman"/>
          <w:sz w:val="24"/>
          <w:szCs w:val="24"/>
        </w:rPr>
        <w:t xml:space="preserve">validated the mediating role of PM (Ahmad et al., 2019). </w:t>
      </w:r>
      <w:bookmarkStart w:id="5" w:name="_Hlk180161056"/>
      <w:r w:rsidR="00CF58F5" w:rsidRPr="00CF58F5">
        <w:rPr>
          <w:rFonts w:ascii="Times New Roman" w:hAnsi="Times New Roman" w:cs="Times New Roman"/>
          <w:sz w:val="24"/>
          <w:szCs w:val="24"/>
          <w:highlight w:val="yellow"/>
        </w:rPr>
        <w:t xml:space="preserve">In contrast to </w:t>
      </w:r>
      <w:r w:rsidR="00DB6F65">
        <w:rPr>
          <w:rFonts w:ascii="Times New Roman" w:hAnsi="Times New Roman" w:cs="Times New Roman"/>
          <w:sz w:val="24"/>
          <w:szCs w:val="24"/>
          <w:highlight w:val="yellow"/>
        </w:rPr>
        <w:t xml:space="preserve">the </w:t>
      </w:r>
      <w:r w:rsidR="00CF58F5" w:rsidRPr="00CF58F5">
        <w:rPr>
          <w:rFonts w:ascii="Times New Roman" w:hAnsi="Times New Roman" w:cs="Times New Roman"/>
          <w:sz w:val="24"/>
          <w:szCs w:val="24"/>
          <w:highlight w:val="yellow"/>
        </w:rPr>
        <w:t>above studies, t</w:t>
      </w:r>
      <w:r w:rsidR="008F307C" w:rsidRPr="00CF58F5">
        <w:rPr>
          <w:rFonts w:ascii="Times New Roman" w:hAnsi="Times New Roman" w:cs="Times New Roman"/>
          <w:sz w:val="24"/>
          <w:szCs w:val="24"/>
          <w:highlight w:val="yellow"/>
        </w:rPr>
        <w:t xml:space="preserve">his study </w:t>
      </w:r>
      <w:r w:rsidR="00DB6F65">
        <w:rPr>
          <w:rFonts w:ascii="Times New Roman" w:hAnsi="Times New Roman" w:cs="Times New Roman"/>
          <w:sz w:val="24"/>
          <w:szCs w:val="24"/>
          <w:highlight w:val="yellow"/>
        </w:rPr>
        <w:t>focuses</w:t>
      </w:r>
      <w:r w:rsidR="008F307C" w:rsidRPr="00CF58F5">
        <w:rPr>
          <w:rFonts w:ascii="Times New Roman" w:hAnsi="Times New Roman" w:cs="Times New Roman"/>
          <w:sz w:val="24"/>
          <w:szCs w:val="24"/>
          <w:highlight w:val="yellow"/>
        </w:rPr>
        <w:t xml:space="preserve"> on the requirements of </w:t>
      </w:r>
      <w:r w:rsidR="00DB6F65">
        <w:rPr>
          <w:rFonts w:ascii="Times New Roman" w:hAnsi="Times New Roman" w:cs="Times New Roman"/>
          <w:sz w:val="24"/>
          <w:szCs w:val="24"/>
          <w:highlight w:val="yellow"/>
        </w:rPr>
        <w:t xml:space="preserve">the </w:t>
      </w:r>
      <w:r w:rsidR="008F307C" w:rsidRPr="00CF58F5">
        <w:rPr>
          <w:rFonts w:ascii="Times New Roman" w:hAnsi="Times New Roman" w:cs="Times New Roman"/>
          <w:sz w:val="24"/>
          <w:szCs w:val="24"/>
          <w:highlight w:val="yellow"/>
        </w:rPr>
        <w:t>current manufacturing setup in the context of providing solution</w:t>
      </w:r>
      <w:r w:rsidR="00CF58F5">
        <w:rPr>
          <w:rFonts w:ascii="Times New Roman" w:hAnsi="Times New Roman" w:cs="Times New Roman"/>
          <w:sz w:val="24"/>
          <w:szCs w:val="24"/>
          <w:highlight w:val="yellow"/>
        </w:rPr>
        <w:t>s</w:t>
      </w:r>
      <w:r w:rsidR="008F307C" w:rsidRPr="00CF58F5">
        <w:rPr>
          <w:rFonts w:ascii="Times New Roman" w:hAnsi="Times New Roman" w:cs="Times New Roman"/>
          <w:sz w:val="24"/>
          <w:szCs w:val="24"/>
          <w:highlight w:val="yellow"/>
        </w:rPr>
        <w:t xml:space="preserve"> through BDA and PM in the smart manufacturing sector.  </w:t>
      </w:r>
      <w:r w:rsidR="00CF58F5">
        <w:rPr>
          <w:rFonts w:ascii="Times New Roman" w:hAnsi="Times New Roman" w:cs="Times New Roman"/>
          <w:sz w:val="24"/>
          <w:szCs w:val="24"/>
          <w:highlight w:val="yellow"/>
        </w:rPr>
        <w:t xml:space="preserve">Moreover, providing evidence for </w:t>
      </w:r>
      <w:r w:rsidR="00DB6F65">
        <w:rPr>
          <w:rFonts w:ascii="Times New Roman" w:hAnsi="Times New Roman" w:cs="Times New Roman"/>
          <w:sz w:val="24"/>
          <w:szCs w:val="24"/>
          <w:highlight w:val="yellow"/>
        </w:rPr>
        <w:t xml:space="preserve">the </w:t>
      </w:r>
      <w:r w:rsidR="00CF58F5">
        <w:rPr>
          <w:rFonts w:ascii="Times New Roman" w:hAnsi="Times New Roman" w:cs="Times New Roman"/>
          <w:sz w:val="24"/>
          <w:szCs w:val="24"/>
          <w:highlight w:val="yellow"/>
        </w:rPr>
        <w:t xml:space="preserve">mediating role of PM in improving SM through the application of BDA. </w:t>
      </w:r>
      <w:bookmarkEnd w:id="5"/>
      <w:r w:rsidRPr="00CF58F5">
        <w:rPr>
          <w:rFonts w:ascii="Times New Roman" w:hAnsi="Times New Roman" w:cs="Times New Roman"/>
          <w:sz w:val="24"/>
          <w:szCs w:val="24"/>
          <w:highlight w:val="yellow"/>
        </w:rPr>
        <w:t>Therefore</w:t>
      </w:r>
      <w:r w:rsidRPr="00952EFA">
        <w:rPr>
          <w:rFonts w:ascii="Times New Roman" w:hAnsi="Times New Roman" w:cs="Times New Roman"/>
          <w:sz w:val="24"/>
          <w:szCs w:val="24"/>
        </w:rPr>
        <w:t>, the following hypotheses are formulated</w:t>
      </w:r>
      <w:r>
        <w:rPr>
          <w:rFonts w:ascii="Times New Roman" w:eastAsiaTheme="minorEastAsia" w:hAnsi="Times New Roman" w:cs="Times New Roman"/>
          <w:sz w:val="24"/>
          <w:szCs w:val="24"/>
        </w:rPr>
        <w:t>:</w:t>
      </w:r>
    </w:p>
    <w:p w14:paraId="2C839A8F" w14:textId="77777777" w:rsidR="0032169E" w:rsidRPr="00952EFA" w:rsidRDefault="000B0162" w:rsidP="002E112F">
      <w:pPr>
        <w:spacing w:line="360" w:lineRule="auto"/>
        <w:jc w:val="both"/>
        <w:rPr>
          <w:rFonts w:ascii="Times New Roman" w:hAnsi="Times New Roman" w:cs="Times New Roman"/>
          <w:i/>
          <w:iCs/>
          <w:sz w:val="24"/>
          <w:szCs w:val="24"/>
        </w:rPr>
      </w:pPr>
      <w:r w:rsidRPr="00952EFA">
        <w:rPr>
          <w:rFonts w:ascii="Times New Roman" w:hAnsi="Times New Roman" w:cs="Times New Roman"/>
          <w:i/>
          <w:iCs/>
          <w:sz w:val="24"/>
          <w:szCs w:val="24"/>
        </w:rPr>
        <w:t>H3: PM has a positive influence on SM.</w:t>
      </w:r>
    </w:p>
    <w:p w14:paraId="0C322E75" w14:textId="636B936B" w:rsidR="00D5080E" w:rsidRPr="00951190" w:rsidRDefault="000B0162" w:rsidP="002E112F">
      <w:pPr>
        <w:spacing w:line="360" w:lineRule="auto"/>
        <w:jc w:val="both"/>
        <w:rPr>
          <w:rFonts w:ascii="Times New Roman" w:hAnsi="Times New Roman" w:cs="Times New Roman"/>
          <w:i/>
          <w:iCs/>
          <w:sz w:val="24"/>
          <w:szCs w:val="24"/>
        </w:rPr>
      </w:pPr>
      <w:r w:rsidRPr="00952EFA">
        <w:rPr>
          <w:rFonts w:ascii="Times New Roman" w:hAnsi="Times New Roman" w:cs="Times New Roman"/>
          <w:i/>
          <w:iCs/>
          <w:sz w:val="24"/>
          <w:szCs w:val="24"/>
        </w:rPr>
        <w:t>H4: PM positively mediates the relationship between BDA and SM.</w:t>
      </w:r>
    </w:p>
    <w:p w14:paraId="7C2D078E" w14:textId="77777777" w:rsidR="00D5080E" w:rsidRPr="00952EFA" w:rsidRDefault="000B0162" w:rsidP="002E112F">
      <w:pPr>
        <w:spacing w:line="360" w:lineRule="auto"/>
        <w:jc w:val="both"/>
        <w:rPr>
          <w:rFonts w:ascii="Times New Roman" w:hAnsi="Times New Roman" w:cs="Times New Roman"/>
          <w:sz w:val="24"/>
          <w:szCs w:val="24"/>
        </w:rPr>
        <w:sectPr w:rsidR="00D5080E" w:rsidRPr="00952EFA" w:rsidSect="00C223D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pPr>
      <w:r>
        <w:rPr>
          <w:rFonts w:ascii="Times New Roman" w:hAnsi="Times New Roman" w:cs="Times New Roman"/>
          <w:sz w:val="24"/>
          <w:szCs w:val="24"/>
        </w:rPr>
        <w:t xml:space="preserve">As per </w:t>
      </w:r>
      <w:r>
        <w:rPr>
          <w:rFonts w:ascii="Times New Roman" w:eastAsiaTheme="minorEastAsia" w:hAnsi="Times New Roman" w:cs="Times New Roman"/>
          <w:sz w:val="24"/>
          <w:szCs w:val="24"/>
        </w:rPr>
        <w:t xml:space="preserve">the </w:t>
      </w:r>
      <w:r>
        <w:rPr>
          <w:rFonts w:ascii="Times New Roman" w:hAnsi="Times New Roman" w:cs="Times New Roman"/>
          <w:sz w:val="24"/>
          <w:szCs w:val="24"/>
        </w:rPr>
        <w:t xml:space="preserve">discussion above and </w:t>
      </w:r>
      <w:r>
        <w:rPr>
          <w:rFonts w:ascii="Times New Roman" w:eastAsiaTheme="minorEastAsia" w:hAnsi="Times New Roman" w:cs="Times New Roman"/>
          <w:sz w:val="24"/>
          <w:szCs w:val="24"/>
        </w:rPr>
        <w:t xml:space="preserve">the </w:t>
      </w:r>
      <w:r>
        <w:rPr>
          <w:rFonts w:ascii="Times New Roman" w:hAnsi="Times New Roman" w:cs="Times New Roman"/>
          <w:sz w:val="24"/>
          <w:szCs w:val="24"/>
        </w:rPr>
        <w:t>hypotheses, a conceptual model has been developed</w:t>
      </w:r>
      <w:r>
        <w:rPr>
          <w:rFonts w:ascii="Times New Roman" w:eastAsiaTheme="minorEastAsia" w:hAnsi="Times New Roman" w:cs="Times New Roman"/>
          <w:sz w:val="24"/>
          <w:szCs w:val="24"/>
        </w:rPr>
        <w:t>,</w:t>
      </w:r>
      <w:r>
        <w:rPr>
          <w:rFonts w:ascii="Times New Roman" w:hAnsi="Times New Roman" w:cs="Times New Roman"/>
          <w:sz w:val="24"/>
          <w:szCs w:val="24"/>
        </w:rPr>
        <w:t xml:space="preserve"> as shown in Figure 1.</w:t>
      </w:r>
    </w:p>
    <w:p w14:paraId="6687D69C" w14:textId="77777777" w:rsidR="00627FCD" w:rsidRPr="00952EFA" w:rsidRDefault="000B0162" w:rsidP="0055067E">
      <w:pPr>
        <w:jc w:val="both"/>
        <w:rPr>
          <w:rFonts w:ascii="Times New Roman" w:hAnsi="Times New Roman" w:cs="Times New Roman"/>
          <w:sz w:val="24"/>
          <w:szCs w:val="24"/>
        </w:rPr>
      </w:pPr>
      <w:r w:rsidRPr="00952EFA">
        <w:rPr>
          <w:rFonts w:ascii="Times New Roman" w:hAnsi="Times New Roman" w:cs="Times New Roman"/>
          <w:noProof/>
          <w:sz w:val="24"/>
          <w:szCs w:val="24"/>
          <w:lang w:val="en-IN" w:eastAsia="en-IN"/>
        </w:rPr>
        <w:lastRenderedPageBreak/>
        <mc:AlternateContent>
          <mc:Choice Requires="wpg">
            <w:drawing>
              <wp:anchor distT="0" distB="0" distL="114300" distR="114300" simplePos="0" relativeHeight="251659264" behindDoc="0" locked="0" layoutInCell="1" allowOverlap="1" wp14:anchorId="703CC372" wp14:editId="6622DE14">
                <wp:simplePos x="0" y="0"/>
                <wp:positionH relativeFrom="column">
                  <wp:posOffset>560070</wp:posOffset>
                </wp:positionH>
                <wp:positionV relativeFrom="paragraph">
                  <wp:posOffset>6985</wp:posOffset>
                </wp:positionV>
                <wp:extent cx="8149590" cy="4139566"/>
                <wp:effectExtent l="12700" t="12700" r="0" b="0"/>
                <wp:wrapNone/>
                <wp:docPr id="33" name="Group 33"/>
                <wp:cNvGraphicFramePr/>
                <a:graphic xmlns:a="http://schemas.openxmlformats.org/drawingml/2006/main">
                  <a:graphicData uri="http://schemas.microsoft.com/office/word/2010/wordprocessingGroup">
                    <wpg:wgp>
                      <wpg:cNvGrpSpPr/>
                      <wpg:grpSpPr>
                        <a:xfrm>
                          <a:off x="0" y="0"/>
                          <a:ext cx="8149590" cy="4139566"/>
                          <a:chOff x="445770" y="251460"/>
                          <a:chExt cx="8187690" cy="4966335"/>
                        </a:xfrm>
                      </wpg:grpSpPr>
                      <wpg:grpSp>
                        <wpg:cNvPr id="32" name="Group 32"/>
                        <wpg:cNvGrpSpPr/>
                        <wpg:grpSpPr>
                          <a:xfrm>
                            <a:off x="2522220" y="255270"/>
                            <a:ext cx="6000750" cy="4200525"/>
                            <a:chOff x="0" y="400050"/>
                            <a:chExt cx="6000750" cy="4200525"/>
                          </a:xfrm>
                        </wpg:grpSpPr>
                        <wps:wsp>
                          <wps:cNvPr id="23" name="Rectangle: Rounded Corners 23"/>
                          <wps:cNvSpPr/>
                          <wps:spPr>
                            <a:xfrm>
                              <a:off x="0" y="400050"/>
                              <a:ext cx="6000750" cy="4200525"/>
                            </a:xfrm>
                            <a:prstGeom prst="round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8" name="Straight Connector 8"/>
                          <wps:cNvCnPr/>
                          <wps:spPr>
                            <a:xfrm>
                              <a:off x="908685" y="838200"/>
                              <a:ext cx="3962400" cy="0"/>
                            </a:xfrm>
                            <a:prstGeom prst="line">
                              <a:avLst/>
                            </a:prstGeom>
                            <a:ln w="222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30" name="Group 30"/>
                        <wpg:cNvGrpSpPr/>
                        <wpg:grpSpPr>
                          <a:xfrm>
                            <a:off x="445770" y="251460"/>
                            <a:ext cx="8187690" cy="4966335"/>
                            <a:chOff x="445770" y="175260"/>
                            <a:chExt cx="8187690" cy="4966335"/>
                          </a:xfrm>
                        </wpg:grpSpPr>
                        <wpg:grpSp>
                          <wpg:cNvPr id="21" name="Group 21"/>
                          <wpg:cNvGrpSpPr/>
                          <wpg:grpSpPr>
                            <a:xfrm>
                              <a:off x="445770" y="175260"/>
                              <a:ext cx="7722870" cy="4642485"/>
                              <a:chOff x="445770" y="175260"/>
                              <a:chExt cx="7722870" cy="4642485"/>
                            </a:xfrm>
                          </wpg:grpSpPr>
                          <wps:wsp>
                            <wps:cNvPr id="24" name="Oval 24"/>
                            <wps:cNvSpPr/>
                            <wps:spPr>
                              <a:xfrm>
                                <a:off x="445770" y="179070"/>
                                <a:ext cx="695325" cy="4638675"/>
                              </a:xfrm>
                              <a:prstGeom prst="ellipse">
                                <a:avLst/>
                              </a:prstGeom>
                              <a:no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B9BF8A6" w14:textId="77777777" w:rsidR="00934E77" w:rsidRPr="001F2CC4" w:rsidRDefault="000B0162" w:rsidP="00934E77">
                                  <w:pPr>
                                    <w:jc w:val="center"/>
                                    <w:rPr>
                                      <w:rFonts w:ascii="Times New Roman" w:hAnsi="Times New Roman" w:cs="Times New Roman"/>
                                      <w:b/>
                                      <w:bCs/>
                                      <w:color w:val="000000" w:themeColor="text1"/>
                                      <w:sz w:val="28"/>
                                      <w:szCs w:val="28"/>
                                    </w:rPr>
                                  </w:pPr>
                                  <w:r w:rsidRPr="001F2CC4">
                                    <w:rPr>
                                      <w:rFonts w:ascii="Times New Roman" w:hAnsi="Times New Roman" w:cs="Times New Roman"/>
                                      <w:b/>
                                      <w:bCs/>
                                      <w:color w:val="000000" w:themeColor="text1"/>
                                      <w:sz w:val="28"/>
                                      <w:szCs w:val="28"/>
                                    </w:rPr>
                                    <w:t>T</w:t>
                                  </w:r>
                                </w:p>
                                <w:p w14:paraId="299EF4C3" w14:textId="77777777" w:rsidR="00934E77" w:rsidRPr="001F2CC4" w:rsidRDefault="000B0162" w:rsidP="00934E77">
                                  <w:pPr>
                                    <w:jc w:val="center"/>
                                    <w:rPr>
                                      <w:rFonts w:ascii="Times New Roman" w:hAnsi="Times New Roman" w:cs="Times New Roman"/>
                                      <w:b/>
                                      <w:bCs/>
                                      <w:color w:val="000000" w:themeColor="text1"/>
                                      <w:sz w:val="28"/>
                                      <w:szCs w:val="28"/>
                                    </w:rPr>
                                  </w:pPr>
                                  <w:r w:rsidRPr="001F2CC4">
                                    <w:rPr>
                                      <w:rFonts w:ascii="Times New Roman" w:hAnsi="Times New Roman" w:cs="Times New Roman"/>
                                      <w:b/>
                                      <w:bCs/>
                                      <w:color w:val="000000" w:themeColor="text1"/>
                                      <w:sz w:val="28"/>
                                      <w:szCs w:val="28"/>
                                    </w:rPr>
                                    <w:t>T</w:t>
                                  </w:r>
                                </w:p>
                                <w:p w14:paraId="5220AB70" w14:textId="77777777" w:rsidR="00AB1B9D" w:rsidRPr="001F2CC4" w:rsidRDefault="000B0162" w:rsidP="002866E2">
                                  <w:pPr>
                                    <w:jc w:val="center"/>
                                    <w:rPr>
                                      <w:rFonts w:ascii="Times New Roman" w:hAnsi="Times New Roman" w:cs="Times New Roman"/>
                                      <w:b/>
                                      <w:bCs/>
                                      <w:color w:val="000000" w:themeColor="text1"/>
                                      <w:sz w:val="28"/>
                                      <w:szCs w:val="28"/>
                                    </w:rPr>
                                  </w:pPr>
                                  <w:r w:rsidRPr="001F2CC4">
                                    <w:rPr>
                                      <w:rFonts w:ascii="Times New Roman" w:hAnsi="Times New Roman" w:cs="Times New Roman"/>
                                      <w:b/>
                                      <w:bCs/>
                                      <w:color w:val="000000" w:themeColor="text1"/>
                                      <w:sz w:val="28"/>
                                      <w:szCs w:val="28"/>
                                    </w:rPr>
                                    <w:t>F</w:t>
                                  </w:r>
                                </w:p>
                                <w:p w14:paraId="4A5DD648" w14:textId="77777777" w:rsidR="001F2CC4" w:rsidRPr="001F2CC4" w:rsidRDefault="001F2CC4" w:rsidP="002866E2">
                                  <w:pPr>
                                    <w:jc w:val="center"/>
                                    <w:rPr>
                                      <w:rFonts w:ascii="Times New Roman" w:hAnsi="Times New Roman" w:cs="Times New Roman"/>
                                      <w:b/>
                                      <w:bCs/>
                                      <w:color w:val="000000" w:themeColor="text1"/>
                                      <w:sz w:val="28"/>
                                      <w:szCs w:val="28"/>
                                    </w:rPr>
                                  </w:pPr>
                                </w:p>
                                <w:p w14:paraId="0CF265E5" w14:textId="77777777" w:rsidR="00AB1B9D" w:rsidRPr="001F2CC4" w:rsidRDefault="000B0162" w:rsidP="00934E77">
                                  <w:pPr>
                                    <w:jc w:val="center"/>
                                    <w:rPr>
                                      <w:rFonts w:ascii="Times New Roman" w:hAnsi="Times New Roman" w:cs="Times New Roman"/>
                                      <w:b/>
                                      <w:bCs/>
                                      <w:color w:val="000000" w:themeColor="text1"/>
                                      <w:sz w:val="28"/>
                                      <w:szCs w:val="28"/>
                                    </w:rPr>
                                  </w:pPr>
                                  <w:r w:rsidRPr="001F2CC4">
                                    <w:rPr>
                                      <w:rFonts w:ascii="Times New Roman" w:hAnsi="Times New Roman" w:cs="Times New Roman"/>
                                      <w:b/>
                                      <w:bCs/>
                                      <w:color w:val="000000" w:themeColor="text1"/>
                                      <w:sz w:val="28"/>
                                      <w:szCs w:val="28"/>
                                    </w:rPr>
                                    <w:t>L</w:t>
                                  </w:r>
                                </w:p>
                                <w:p w14:paraId="4A3BBE95" w14:textId="77777777" w:rsidR="00AB1B9D" w:rsidRPr="001F2CC4" w:rsidRDefault="000B0162" w:rsidP="00934E77">
                                  <w:pPr>
                                    <w:jc w:val="center"/>
                                    <w:rPr>
                                      <w:rFonts w:ascii="Times New Roman" w:hAnsi="Times New Roman" w:cs="Times New Roman"/>
                                      <w:b/>
                                      <w:bCs/>
                                      <w:color w:val="000000" w:themeColor="text1"/>
                                      <w:sz w:val="28"/>
                                      <w:szCs w:val="28"/>
                                    </w:rPr>
                                  </w:pPr>
                                  <w:r w:rsidRPr="001F2CC4">
                                    <w:rPr>
                                      <w:rFonts w:ascii="Times New Roman" w:hAnsi="Times New Roman" w:cs="Times New Roman"/>
                                      <w:b/>
                                      <w:bCs/>
                                      <w:color w:val="000000" w:themeColor="text1"/>
                                      <w:sz w:val="28"/>
                                      <w:szCs w:val="28"/>
                                    </w:rPr>
                                    <w:t>E</w:t>
                                  </w:r>
                                </w:p>
                                <w:p w14:paraId="710B4367" w14:textId="77777777" w:rsidR="00AB1B9D" w:rsidRPr="001F2CC4" w:rsidRDefault="000B0162" w:rsidP="00934E77">
                                  <w:pPr>
                                    <w:jc w:val="center"/>
                                    <w:rPr>
                                      <w:rFonts w:ascii="Times New Roman" w:hAnsi="Times New Roman" w:cs="Times New Roman"/>
                                      <w:b/>
                                      <w:bCs/>
                                      <w:color w:val="000000" w:themeColor="text1"/>
                                      <w:sz w:val="28"/>
                                      <w:szCs w:val="28"/>
                                    </w:rPr>
                                  </w:pPr>
                                  <w:r w:rsidRPr="001F2CC4">
                                    <w:rPr>
                                      <w:rFonts w:ascii="Times New Roman" w:hAnsi="Times New Roman" w:cs="Times New Roman"/>
                                      <w:b/>
                                      <w:bCs/>
                                      <w:color w:val="000000" w:themeColor="text1"/>
                                      <w:sz w:val="28"/>
                                      <w:szCs w:val="28"/>
                                    </w:rPr>
                                    <w:t>N</w:t>
                                  </w:r>
                                </w:p>
                                <w:p w14:paraId="5825A820" w14:textId="77777777" w:rsidR="002866E2" w:rsidRPr="001F2CC4" w:rsidRDefault="000B0162" w:rsidP="00934E77">
                                  <w:pPr>
                                    <w:jc w:val="center"/>
                                    <w:rPr>
                                      <w:rFonts w:ascii="Times New Roman" w:hAnsi="Times New Roman" w:cs="Times New Roman"/>
                                      <w:b/>
                                      <w:bCs/>
                                      <w:color w:val="000000" w:themeColor="text1"/>
                                      <w:sz w:val="28"/>
                                      <w:szCs w:val="28"/>
                                    </w:rPr>
                                  </w:pPr>
                                  <w:r w:rsidRPr="001F2CC4">
                                    <w:rPr>
                                      <w:rFonts w:ascii="Times New Roman" w:hAnsi="Times New Roman" w:cs="Times New Roman"/>
                                      <w:b/>
                                      <w:bCs/>
                                      <w:color w:val="000000" w:themeColor="text1"/>
                                      <w:sz w:val="28"/>
                                      <w:szCs w:val="28"/>
                                    </w:rPr>
                                    <w:t>S</w:t>
                                  </w:r>
                                </w:p>
                                <w:p w14:paraId="37AFA812" w14:textId="77777777" w:rsidR="00AB1B9D" w:rsidRPr="001F2CC4" w:rsidRDefault="000B0162" w:rsidP="00934E77">
                                  <w:pPr>
                                    <w:jc w:val="center"/>
                                    <w:rPr>
                                      <w:rFonts w:ascii="Times New Roman" w:hAnsi="Times New Roman" w:cs="Times New Roman"/>
                                      <w:b/>
                                      <w:bCs/>
                                      <w:color w:val="000000" w:themeColor="text1"/>
                                      <w:sz w:val="28"/>
                                      <w:szCs w:val="28"/>
                                    </w:rPr>
                                  </w:pPr>
                                  <w:r w:rsidRPr="001F2CC4">
                                    <w:rPr>
                                      <w:rFonts w:ascii="Times New Roman" w:hAnsi="Times New Roman" w:cs="Times New Roman"/>
                                      <w:b/>
                                      <w:bCs/>
                                      <w:color w:val="000000" w:themeColor="text1"/>
                                      <w:sz w:val="28"/>
                                      <w:szCs w:val="28"/>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25" name="Straight Connector 25"/>
                            <wps:cNvCnPr/>
                            <wps:spPr>
                              <a:xfrm>
                                <a:off x="822960" y="175260"/>
                                <a:ext cx="1695450" cy="2133600"/>
                              </a:xfrm>
                              <a:prstGeom prst="line">
                                <a:avLst/>
                              </a:prstGeom>
                              <a:ln w="222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flipV="1">
                                <a:off x="822960" y="2316480"/>
                                <a:ext cx="1697182" cy="2496416"/>
                              </a:xfrm>
                              <a:prstGeom prst="line">
                                <a:avLst/>
                              </a:prstGeom>
                              <a:ln w="222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a:off x="4213860" y="1638300"/>
                                <a:ext cx="2590800" cy="45719"/>
                              </a:xfrm>
                              <a:prstGeom prst="straightConnector1">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 name="Rectangle: Rounded Corners 2"/>
                            <wps:cNvSpPr/>
                            <wps:spPr>
                              <a:xfrm>
                                <a:off x="2853690" y="1158240"/>
                                <a:ext cx="1352550" cy="1009650"/>
                              </a:xfrm>
                              <a:custGeom>
                                <a:avLst/>
                                <a:gdLst>
                                  <a:gd name="connsiteX0" fmla="*/ 0 w 1352550"/>
                                  <a:gd name="connsiteY0" fmla="*/ 168278 h 1009650"/>
                                  <a:gd name="connsiteX1" fmla="*/ 168278 w 1352550"/>
                                  <a:gd name="connsiteY1" fmla="*/ 0 h 1009650"/>
                                  <a:gd name="connsiteX2" fmla="*/ 686435 w 1352550"/>
                                  <a:gd name="connsiteY2" fmla="*/ 0 h 1009650"/>
                                  <a:gd name="connsiteX3" fmla="*/ 1184272 w 1352550"/>
                                  <a:gd name="connsiteY3" fmla="*/ 0 h 1009650"/>
                                  <a:gd name="connsiteX4" fmla="*/ 1352550 w 1352550"/>
                                  <a:gd name="connsiteY4" fmla="*/ 168278 h 1009650"/>
                                  <a:gd name="connsiteX5" fmla="*/ 1352550 w 1352550"/>
                                  <a:gd name="connsiteY5" fmla="*/ 491363 h 1009650"/>
                                  <a:gd name="connsiteX6" fmla="*/ 1352550 w 1352550"/>
                                  <a:gd name="connsiteY6" fmla="*/ 841372 h 1009650"/>
                                  <a:gd name="connsiteX7" fmla="*/ 1184272 w 1352550"/>
                                  <a:gd name="connsiteY7" fmla="*/ 1009650 h 1009650"/>
                                  <a:gd name="connsiteX8" fmla="*/ 666115 w 1352550"/>
                                  <a:gd name="connsiteY8" fmla="*/ 1009650 h 1009650"/>
                                  <a:gd name="connsiteX9" fmla="*/ 168278 w 1352550"/>
                                  <a:gd name="connsiteY9" fmla="*/ 1009650 h 1009650"/>
                                  <a:gd name="connsiteX10" fmla="*/ 0 w 1352550"/>
                                  <a:gd name="connsiteY10" fmla="*/ 841372 h 1009650"/>
                                  <a:gd name="connsiteX11" fmla="*/ 0 w 1352550"/>
                                  <a:gd name="connsiteY11" fmla="*/ 498094 h 1009650"/>
                                  <a:gd name="connsiteX12" fmla="*/ 0 w 1352550"/>
                                  <a:gd name="connsiteY12" fmla="*/ 168278 h 1009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352550" h="1009650" fill="none" extrusionOk="0">
                                    <a:moveTo>
                                      <a:pt x="0" y="168278"/>
                                    </a:moveTo>
                                    <a:cubicBezTo>
                                      <a:pt x="-23314" y="79169"/>
                                      <a:pt x="70888" y="-3072"/>
                                      <a:pt x="168278" y="0"/>
                                    </a:cubicBezTo>
                                    <a:cubicBezTo>
                                      <a:pt x="419119" y="-46379"/>
                                      <a:pt x="519531" y="57243"/>
                                      <a:pt x="686435" y="0"/>
                                    </a:cubicBezTo>
                                    <a:cubicBezTo>
                                      <a:pt x="853339" y="-57243"/>
                                      <a:pt x="1033471" y="18769"/>
                                      <a:pt x="1184272" y="0"/>
                                    </a:cubicBezTo>
                                    <a:cubicBezTo>
                                      <a:pt x="1266793" y="18624"/>
                                      <a:pt x="1357360" y="78915"/>
                                      <a:pt x="1352550" y="168278"/>
                                    </a:cubicBezTo>
                                    <a:cubicBezTo>
                                      <a:pt x="1373232" y="235370"/>
                                      <a:pt x="1316638" y="416024"/>
                                      <a:pt x="1352550" y="491363"/>
                                    </a:cubicBezTo>
                                    <a:cubicBezTo>
                                      <a:pt x="1388462" y="566702"/>
                                      <a:pt x="1324943" y="721940"/>
                                      <a:pt x="1352550" y="841372"/>
                                    </a:cubicBezTo>
                                    <a:cubicBezTo>
                                      <a:pt x="1353839" y="936861"/>
                                      <a:pt x="1262836" y="1017230"/>
                                      <a:pt x="1184272" y="1009650"/>
                                    </a:cubicBezTo>
                                    <a:cubicBezTo>
                                      <a:pt x="984196" y="1020256"/>
                                      <a:pt x="833759" y="1001157"/>
                                      <a:pt x="666115" y="1009650"/>
                                    </a:cubicBezTo>
                                    <a:cubicBezTo>
                                      <a:pt x="498471" y="1018143"/>
                                      <a:pt x="363870" y="982149"/>
                                      <a:pt x="168278" y="1009650"/>
                                    </a:cubicBezTo>
                                    <a:cubicBezTo>
                                      <a:pt x="64711" y="1030990"/>
                                      <a:pt x="-14205" y="915462"/>
                                      <a:pt x="0" y="841372"/>
                                    </a:cubicBezTo>
                                    <a:cubicBezTo>
                                      <a:pt x="-24554" y="723350"/>
                                      <a:pt x="37681" y="600665"/>
                                      <a:pt x="0" y="498094"/>
                                    </a:cubicBezTo>
                                    <a:cubicBezTo>
                                      <a:pt x="-37681" y="395523"/>
                                      <a:pt x="32124" y="284056"/>
                                      <a:pt x="0" y="168278"/>
                                    </a:cubicBezTo>
                                    <a:close/>
                                  </a:path>
                                  <a:path w="1352550" h="1009650" stroke="0" extrusionOk="0">
                                    <a:moveTo>
                                      <a:pt x="0" y="168278"/>
                                    </a:moveTo>
                                    <a:cubicBezTo>
                                      <a:pt x="-17366" y="64629"/>
                                      <a:pt x="64812" y="3952"/>
                                      <a:pt x="168278" y="0"/>
                                    </a:cubicBezTo>
                                    <a:cubicBezTo>
                                      <a:pt x="318362" y="-40099"/>
                                      <a:pt x="471492" y="25786"/>
                                      <a:pt x="696595" y="0"/>
                                    </a:cubicBezTo>
                                    <a:cubicBezTo>
                                      <a:pt x="921698" y="-25786"/>
                                      <a:pt x="1060518" y="29997"/>
                                      <a:pt x="1184272" y="0"/>
                                    </a:cubicBezTo>
                                    <a:cubicBezTo>
                                      <a:pt x="1255252" y="-12013"/>
                                      <a:pt x="1367239" y="82359"/>
                                      <a:pt x="1352550" y="168278"/>
                                    </a:cubicBezTo>
                                    <a:cubicBezTo>
                                      <a:pt x="1371231" y="323868"/>
                                      <a:pt x="1347699" y="413932"/>
                                      <a:pt x="1352550" y="491363"/>
                                    </a:cubicBezTo>
                                    <a:cubicBezTo>
                                      <a:pt x="1357401" y="568794"/>
                                      <a:pt x="1339824" y="707281"/>
                                      <a:pt x="1352550" y="841372"/>
                                    </a:cubicBezTo>
                                    <a:cubicBezTo>
                                      <a:pt x="1351671" y="925930"/>
                                      <a:pt x="1265511" y="1025907"/>
                                      <a:pt x="1184272" y="1009650"/>
                                    </a:cubicBezTo>
                                    <a:cubicBezTo>
                                      <a:pt x="1070783" y="1040144"/>
                                      <a:pt x="845253" y="996265"/>
                                      <a:pt x="696595" y="1009650"/>
                                    </a:cubicBezTo>
                                    <a:cubicBezTo>
                                      <a:pt x="547937" y="1023035"/>
                                      <a:pt x="292713" y="995329"/>
                                      <a:pt x="168278" y="1009650"/>
                                    </a:cubicBezTo>
                                    <a:cubicBezTo>
                                      <a:pt x="81706" y="1019125"/>
                                      <a:pt x="1732" y="952252"/>
                                      <a:pt x="0" y="841372"/>
                                    </a:cubicBezTo>
                                    <a:cubicBezTo>
                                      <a:pt x="-7938" y="707475"/>
                                      <a:pt x="4006" y="683114"/>
                                      <a:pt x="0" y="525018"/>
                                    </a:cubicBezTo>
                                    <a:cubicBezTo>
                                      <a:pt x="-4006" y="366922"/>
                                      <a:pt x="24543" y="305120"/>
                                      <a:pt x="0" y="168278"/>
                                    </a:cubicBezTo>
                                    <a:close/>
                                  </a:path>
                                </a:pathLst>
                              </a:custGeom>
                              <a:solidFill>
                                <a:schemeClr val="bg1"/>
                              </a:solidFill>
                              <a:ln w="22225">
                                <a:solidFill>
                                  <a:schemeClr val="tx1"/>
                                </a:solidFill>
                                <a:extLst>
                                  <a:ext uri="{C807C97D-BFC1-408E-A445-0C87EB9F89A2}">
                                    <ask:lineSketchStyleProps xmlns:ask="http://schemas.microsoft.com/office/drawing/2018/sketchyshapes" sd="1219033472">
                                      <a:prstGeom prst="roundRect">
                                        <a:avLst/>
                                      </a:prstGeom>
                                      <ask:type>
                                        <ask:lineSketchScribbl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7CCFD22D" w14:textId="77777777" w:rsidR="00F66166" w:rsidRPr="00F66166" w:rsidRDefault="000B0162" w:rsidP="00F66166">
                                  <w:pPr>
                                    <w:jc w:val="center"/>
                                    <w:rPr>
                                      <w:rFonts w:ascii="Times New Roman" w:hAnsi="Times New Roman" w:cs="Times New Roman"/>
                                      <w:b/>
                                      <w:bCs/>
                                      <w:color w:val="000000" w:themeColor="text1"/>
                                      <w:sz w:val="24"/>
                                      <w:szCs w:val="24"/>
                                      <w:lang w:val="en-US"/>
                                    </w:rPr>
                                  </w:pPr>
                                  <w:r w:rsidRPr="00F66166">
                                    <w:rPr>
                                      <w:rFonts w:ascii="Times New Roman" w:hAnsi="Times New Roman" w:cs="Times New Roman"/>
                                      <w:b/>
                                      <w:bCs/>
                                      <w:color w:val="000000" w:themeColor="text1"/>
                                      <w:sz w:val="24"/>
                                      <w:szCs w:val="24"/>
                                    </w:rPr>
                                    <w:t>Big Data Analytics (BDA)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3" name="Rectangle: Rounded Corners 3"/>
                            <wps:cNvSpPr/>
                            <wps:spPr>
                              <a:xfrm>
                                <a:off x="6816090" y="1150620"/>
                                <a:ext cx="1352550" cy="1009650"/>
                              </a:xfrm>
                              <a:custGeom>
                                <a:avLst/>
                                <a:gdLst>
                                  <a:gd name="connsiteX0" fmla="*/ 0 w 1352550"/>
                                  <a:gd name="connsiteY0" fmla="*/ 168278 h 1009650"/>
                                  <a:gd name="connsiteX1" fmla="*/ 168278 w 1352550"/>
                                  <a:gd name="connsiteY1" fmla="*/ 0 h 1009650"/>
                                  <a:gd name="connsiteX2" fmla="*/ 686435 w 1352550"/>
                                  <a:gd name="connsiteY2" fmla="*/ 0 h 1009650"/>
                                  <a:gd name="connsiteX3" fmla="*/ 1184272 w 1352550"/>
                                  <a:gd name="connsiteY3" fmla="*/ 0 h 1009650"/>
                                  <a:gd name="connsiteX4" fmla="*/ 1352550 w 1352550"/>
                                  <a:gd name="connsiteY4" fmla="*/ 168278 h 1009650"/>
                                  <a:gd name="connsiteX5" fmla="*/ 1352550 w 1352550"/>
                                  <a:gd name="connsiteY5" fmla="*/ 491363 h 1009650"/>
                                  <a:gd name="connsiteX6" fmla="*/ 1352550 w 1352550"/>
                                  <a:gd name="connsiteY6" fmla="*/ 841372 h 1009650"/>
                                  <a:gd name="connsiteX7" fmla="*/ 1184272 w 1352550"/>
                                  <a:gd name="connsiteY7" fmla="*/ 1009650 h 1009650"/>
                                  <a:gd name="connsiteX8" fmla="*/ 666115 w 1352550"/>
                                  <a:gd name="connsiteY8" fmla="*/ 1009650 h 1009650"/>
                                  <a:gd name="connsiteX9" fmla="*/ 168278 w 1352550"/>
                                  <a:gd name="connsiteY9" fmla="*/ 1009650 h 1009650"/>
                                  <a:gd name="connsiteX10" fmla="*/ 0 w 1352550"/>
                                  <a:gd name="connsiteY10" fmla="*/ 841372 h 1009650"/>
                                  <a:gd name="connsiteX11" fmla="*/ 0 w 1352550"/>
                                  <a:gd name="connsiteY11" fmla="*/ 498094 h 1009650"/>
                                  <a:gd name="connsiteX12" fmla="*/ 0 w 1352550"/>
                                  <a:gd name="connsiteY12" fmla="*/ 168278 h 1009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352550" h="1009650" fill="none" extrusionOk="0">
                                    <a:moveTo>
                                      <a:pt x="0" y="168278"/>
                                    </a:moveTo>
                                    <a:cubicBezTo>
                                      <a:pt x="-23314" y="79169"/>
                                      <a:pt x="70888" y="-3072"/>
                                      <a:pt x="168278" y="0"/>
                                    </a:cubicBezTo>
                                    <a:cubicBezTo>
                                      <a:pt x="419119" y="-46379"/>
                                      <a:pt x="519531" y="57243"/>
                                      <a:pt x="686435" y="0"/>
                                    </a:cubicBezTo>
                                    <a:cubicBezTo>
                                      <a:pt x="853339" y="-57243"/>
                                      <a:pt x="1033471" y="18769"/>
                                      <a:pt x="1184272" y="0"/>
                                    </a:cubicBezTo>
                                    <a:cubicBezTo>
                                      <a:pt x="1266793" y="18624"/>
                                      <a:pt x="1357360" y="78915"/>
                                      <a:pt x="1352550" y="168278"/>
                                    </a:cubicBezTo>
                                    <a:cubicBezTo>
                                      <a:pt x="1373232" y="235370"/>
                                      <a:pt x="1316638" y="416024"/>
                                      <a:pt x="1352550" y="491363"/>
                                    </a:cubicBezTo>
                                    <a:cubicBezTo>
                                      <a:pt x="1388462" y="566702"/>
                                      <a:pt x="1324943" y="721940"/>
                                      <a:pt x="1352550" y="841372"/>
                                    </a:cubicBezTo>
                                    <a:cubicBezTo>
                                      <a:pt x="1353839" y="936861"/>
                                      <a:pt x="1262836" y="1017230"/>
                                      <a:pt x="1184272" y="1009650"/>
                                    </a:cubicBezTo>
                                    <a:cubicBezTo>
                                      <a:pt x="984196" y="1020256"/>
                                      <a:pt x="833759" y="1001157"/>
                                      <a:pt x="666115" y="1009650"/>
                                    </a:cubicBezTo>
                                    <a:cubicBezTo>
                                      <a:pt x="498471" y="1018143"/>
                                      <a:pt x="363870" y="982149"/>
                                      <a:pt x="168278" y="1009650"/>
                                    </a:cubicBezTo>
                                    <a:cubicBezTo>
                                      <a:pt x="64711" y="1030990"/>
                                      <a:pt x="-14205" y="915462"/>
                                      <a:pt x="0" y="841372"/>
                                    </a:cubicBezTo>
                                    <a:cubicBezTo>
                                      <a:pt x="-24554" y="723350"/>
                                      <a:pt x="37681" y="600665"/>
                                      <a:pt x="0" y="498094"/>
                                    </a:cubicBezTo>
                                    <a:cubicBezTo>
                                      <a:pt x="-37681" y="395523"/>
                                      <a:pt x="32124" y="284056"/>
                                      <a:pt x="0" y="168278"/>
                                    </a:cubicBezTo>
                                    <a:close/>
                                  </a:path>
                                  <a:path w="1352550" h="1009650" stroke="0" extrusionOk="0">
                                    <a:moveTo>
                                      <a:pt x="0" y="168278"/>
                                    </a:moveTo>
                                    <a:cubicBezTo>
                                      <a:pt x="-17366" y="64629"/>
                                      <a:pt x="64812" y="3952"/>
                                      <a:pt x="168278" y="0"/>
                                    </a:cubicBezTo>
                                    <a:cubicBezTo>
                                      <a:pt x="318362" y="-40099"/>
                                      <a:pt x="471492" y="25786"/>
                                      <a:pt x="696595" y="0"/>
                                    </a:cubicBezTo>
                                    <a:cubicBezTo>
                                      <a:pt x="921698" y="-25786"/>
                                      <a:pt x="1060518" y="29997"/>
                                      <a:pt x="1184272" y="0"/>
                                    </a:cubicBezTo>
                                    <a:cubicBezTo>
                                      <a:pt x="1255252" y="-12013"/>
                                      <a:pt x="1367239" y="82359"/>
                                      <a:pt x="1352550" y="168278"/>
                                    </a:cubicBezTo>
                                    <a:cubicBezTo>
                                      <a:pt x="1371231" y="323868"/>
                                      <a:pt x="1347699" y="413932"/>
                                      <a:pt x="1352550" y="491363"/>
                                    </a:cubicBezTo>
                                    <a:cubicBezTo>
                                      <a:pt x="1357401" y="568794"/>
                                      <a:pt x="1339824" y="707281"/>
                                      <a:pt x="1352550" y="841372"/>
                                    </a:cubicBezTo>
                                    <a:cubicBezTo>
                                      <a:pt x="1351671" y="925930"/>
                                      <a:pt x="1265511" y="1025907"/>
                                      <a:pt x="1184272" y="1009650"/>
                                    </a:cubicBezTo>
                                    <a:cubicBezTo>
                                      <a:pt x="1070783" y="1040144"/>
                                      <a:pt x="845253" y="996265"/>
                                      <a:pt x="696595" y="1009650"/>
                                    </a:cubicBezTo>
                                    <a:cubicBezTo>
                                      <a:pt x="547937" y="1023035"/>
                                      <a:pt x="292713" y="995329"/>
                                      <a:pt x="168278" y="1009650"/>
                                    </a:cubicBezTo>
                                    <a:cubicBezTo>
                                      <a:pt x="81706" y="1019125"/>
                                      <a:pt x="1732" y="952252"/>
                                      <a:pt x="0" y="841372"/>
                                    </a:cubicBezTo>
                                    <a:cubicBezTo>
                                      <a:pt x="-7938" y="707475"/>
                                      <a:pt x="4006" y="683114"/>
                                      <a:pt x="0" y="525018"/>
                                    </a:cubicBezTo>
                                    <a:cubicBezTo>
                                      <a:pt x="-4006" y="366922"/>
                                      <a:pt x="24543" y="305120"/>
                                      <a:pt x="0" y="168278"/>
                                    </a:cubicBezTo>
                                    <a:close/>
                                  </a:path>
                                </a:pathLst>
                              </a:custGeom>
                              <a:solidFill>
                                <a:schemeClr val="bg1"/>
                              </a:solidFill>
                              <a:ln w="22225">
                                <a:solidFill>
                                  <a:schemeClr val="tx1"/>
                                </a:solidFill>
                                <a:extLst>
                                  <a:ext uri="{C807C97D-BFC1-408E-A445-0C87EB9F89A2}">
                                    <ask:lineSketchStyleProps xmlns:ask="http://schemas.microsoft.com/office/drawing/2018/sketchyshapes" sd="1219033472">
                                      <a:prstGeom prst="roundRect">
                                        <a:avLst/>
                                      </a:prstGeom>
                                      <ask:type>
                                        <ask:lineSketchScribbl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7AAF3B47" w14:textId="77777777" w:rsidR="00F66166" w:rsidRPr="00F66166" w:rsidRDefault="000B0162" w:rsidP="00F66166">
                                  <w:pPr>
                                    <w:jc w:val="center"/>
                                    <w:rPr>
                                      <w:rFonts w:ascii="Times New Roman" w:hAnsi="Times New Roman" w:cs="Times New Roman"/>
                                      <w:b/>
                                      <w:bCs/>
                                      <w:color w:val="000000" w:themeColor="text1"/>
                                      <w:sz w:val="24"/>
                                      <w:szCs w:val="24"/>
                                      <w:lang w:val="en-US"/>
                                    </w:rPr>
                                  </w:pPr>
                                  <w:r w:rsidRPr="00F66166">
                                    <w:rPr>
                                      <w:rFonts w:ascii="Times New Roman" w:hAnsi="Times New Roman" w:cs="Times New Roman"/>
                                      <w:b/>
                                      <w:bCs/>
                                      <w:color w:val="000000" w:themeColor="text1"/>
                                      <w:sz w:val="24"/>
                                      <w:szCs w:val="24"/>
                                    </w:rPr>
                                    <w:t>Smart Manufacturing (SM)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4" name="Rectangle: Rounded Corners 4"/>
                            <wps:cNvSpPr/>
                            <wps:spPr>
                              <a:xfrm>
                                <a:off x="5078730" y="3192780"/>
                                <a:ext cx="1352550" cy="1009650"/>
                              </a:xfrm>
                              <a:custGeom>
                                <a:avLst/>
                                <a:gdLst>
                                  <a:gd name="connsiteX0" fmla="*/ 0 w 1352550"/>
                                  <a:gd name="connsiteY0" fmla="*/ 168278 h 1009650"/>
                                  <a:gd name="connsiteX1" fmla="*/ 168278 w 1352550"/>
                                  <a:gd name="connsiteY1" fmla="*/ 0 h 1009650"/>
                                  <a:gd name="connsiteX2" fmla="*/ 686435 w 1352550"/>
                                  <a:gd name="connsiteY2" fmla="*/ 0 h 1009650"/>
                                  <a:gd name="connsiteX3" fmla="*/ 1184272 w 1352550"/>
                                  <a:gd name="connsiteY3" fmla="*/ 0 h 1009650"/>
                                  <a:gd name="connsiteX4" fmla="*/ 1352550 w 1352550"/>
                                  <a:gd name="connsiteY4" fmla="*/ 168278 h 1009650"/>
                                  <a:gd name="connsiteX5" fmla="*/ 1352550 w 1352550"/>
                                  <a:gd name="connsiteY5" fmla="*/ 491363 h 1009650"/>
                                  <a:gd name="connsiteX6" fmla="*/ 1352550 w 1352550"/>
                                  <a:gd name="connsiteY6" fmla="*/ 841372 h 1009650"/>
                                  <a:gd name="connsiteX7" fmla="*/ 1184272 w 1352550"/>
                                  <a:gd name="connsiteY7" fmla="*/ 1009650 h 1009650"/>
                                  <a:gd name="connsiteX8" fmla="*/ 666115 w 1352550"/>
                                  <a:gd name="connsiteY8" fmla="*/ 1009650 h 1009650"/>
                                  <a:gd name="connsiteX9" fmla="*/ 168278 w 1352550"/>
                                  <a:gd name="connsiteY9" fmla="*/ 1009650 h 1009650"/>
                                  <a:gd name="connsiteX10" fmla="*/ 0 w 1352550"/>
                                  <a:gd name="connsiteY10" fmla="*/ 841372 h 1009650"/>
                                  <a:gd name="connsiteX11" fmla="*/ 0 w 1352550"/>
                                  <a:gd name="connsiteY11" fmla="*/ 498094 h 1009650"/>
                                  <a:gd name="connsiteX12" fmla="*/ 0 w 1352550"/>
                                  <a:gd name="connsiteY12" fmla="*/ 168278 h 1009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352550" h="1009650" fill="none" extrusionOk="0">
                                    <a:moveTo>
                                      <a:pt x="0" y="168278"/>
                                    </a:moveTo>
                                    <a:cubicBezTo>
                                      <a:pt x="-23314" y="79169"/>
                                      <a:pt x="70888" y="-3072"/>
                                      <a:pt x="168278" y="0"/>
                                    </a:cubicBezTo>
                                    <a:cubicBezTo>
                                      <a:pt x="419119" y="-46379"/>
                                      <a:pt x="519531" y="57243"/>
                                      <a:pt x="686435" y="0"/>
                                    </a:cubicBezTo>
                                    <a:cubicBezTo>
                                      <a:pt x="853339" y="-57243"/>
                                      <a:pt x="1033471" y="18769"/>
                                      <a:pt x="1184272" y="0"/>
                                    </a:cubicBezTo>
                                    <a:cubicBezTo>
                                      <a:pt x="1266793" y="18624"/>
                                      <a:pt x="1357360" y="78915"/>
                                      <a:pt x="1352550" y="168278"/>
                                    </a:cubicBezTo>
                                    <a:cubicBezTo>
                                      <a:pt x="1373232" y="235370"/>
                                      <a:pt x="1316638" y="416024"/>
                                      <a:pt x="1352550" y="491363"/>
                                    </a:cubicBezTo>
                                    <a:cubicBezTo>
                                      <a:pt x="1388462" y="566702"/>
                                      <a:pt x="1324943" y="721940"/>
                                      <a:pt x="1352550" y="841372"/>
                                    </a:cubicBezTo>
                                    <a:cubicBezTo>
                                      <a:pt x="1353839" y="936861"/>
                                      <a:pt x="1262836" y="1017230"/>
                                      <a:pt x="1184272" y="1009650"/>
                                    </a:cubicBezTo>
                                    <a:cubicBezTo>
                                      <a:pt x="984196" y="1020256"/>
                                      <a:pt x="833759" y="1001157"/>
                                      <a:pt x="666115" y="1009650"/>
                                    </a:cubicBezTo>
                                    <a:cubicBezTo>
                                      <a:pt x="498471" y="1018143"/>
                                      <a:pt x="363870" y="982149"/>
                                      <a:pt x="168278" y="1009650"/>
                                    </a:cubicBezTo>
                                    <a:cubicBezTo>
                                      <a:pt x="64711" y="1030990"/>
                                      <a:pt x="-14205" y="915462"/>
                                      <a:pt x="0" y="841372"/>
                                    </a:cubicBezTo>
                                    <a:cubicBezTo>
                                      <a:pt x="-24554" y="723350"/>
                                      <a:pt x="37681" y="600665"/>
                                      <a:pt x="0" y="498094"/>
                                    </a:cubicBezTo>
                                    <a:cubicBezTo>
                                      <a:pt x="-37681" y="395523"/>
                                      <a:pt x="32124" y="284056"/>
                                      <a:pt x="0" y="168278"/>
                                    </a:cubicBezTo>
                                    <a:close/>
                                  </a:path>
                                  <a:path w="1352550" h="1009650" stroke="0" extrusionOk="0">
                                    <a:moveTo>
                                      <a:pt x="0" y="168278"/>
                                    </a:moveTo>
                                    <a:cubicBezTo>
                                      <a:pt x="-17366" y="64629"/>
                                      <a:pt x="64812" y="3952"/>
                                      <a:pt x="168278" y="0"/>
                                    </a:cubicBezTo>
                                    <a:cubicBezTo>
                                      <a:pt x="318362" y="-40099"/>
                                      <a:pt x="471492" y="25786"/>
                                      <a:pt x="696595" y="0"/>
                                    </a:cubicBezTo>
                                    <a:cubicBezTo>
                                      <a:pt x="921698" y="-25786"/>
                                      <a:pt x="1060518" y="29997"/>
                                      <a:pt x="1184272" y="0"/>
                                    </a:cubicBezTo>
                                    <a:cubicBezTo>
                                      <a:pt x="1255252" y="-12013"/>
                                      <a:pt x="1367239" y="82359"/>
                                      <a:pt x="1352550" y="168278"/>
                                    </a:cubicBezTo>
                                    <a:cubicBezTo>
                                      <a:pt x="1371231" y="323868"/>
                                      <a:pt x="1347699" y="413932"/>
                                      <a:pt x="1352550" y="491363"/>
                                    </a:cubicBezTo>
                                    <a:cubicBezTo>
                                      <a:pt x="1357401" y="568794"/>
                                      <a:pt x="1339824" y="707281"/>
                                      <a:pt x="1352550" y="841372"/>
                                    </a:cubicBezTo>
                                    <a:cubicBezTo>
                                      <a:pt x="1351671" y="925930"/>
                                      <a:pt x="1265511" y="1025907"/>
                                      <a:pt x="1184272" y="1009650"/>
                                    </a:cubicBezTo>
                                    <a:cubicBezTo>
                                      <a:pt x="1070783" y="1040144"/>
                                      <a:pt x="845253" y="996265"/>
                                      <a:pt x="696595" y="1009650"/>
                                    </a:cubicBezTo>
                                    <a:cubicBezTo>
                                      <a:pt x="547937" y="1023035"/>
                                      <a:pt x="292713" y="995329"/>
                                      <a:pt x="168278" y="1009650"/>
                                    </a:cubicBezTo>
                                    <a:cubicBezTo>
                                      <a:pt x="81706" y="1019125"/>
                                      <a:pt x="1732" y="952252"/>
                                      <a:pt x="0" y="841372"/>
                                    </a:cubicBezTo>
                                    <a:cubicBezTo>
                                      <a:pt x="-7938" y="707475"/>
                                      <a:pt x="4006" y="683114"/>
                                      <a:pt x="0" y="525018"/>
                                    </a:cubicBezTo>
                                    <a:cubicBezTo>
                                      <a:pt x="-4006" y="366922"/>
                                      <a:pt x="24543" y="305120"/>
                                      <a:pt x="0" y="168278"/>
                                    </a:cubicBezTo>
                                    <a:close/>
                                  </a:path>
                                </a:pathLst>
                              </a:custGeom>
                              <a:solidFill>
                                <a:schemeClr val="bg1"/>
                              </a:solidFill>
                              <a:ln w="22225">
                                <a:solidFill>
                                  <a:schemeClr val="tx1"/>
                                </a:solidFill>
                                <a:extLst>
                                  <a:ext uri="{C807C97D-BFC1-408E-A445-0C87EB9F89A2}">
                                    <ask:lineSketchStyleProps xmlns:ask="http://schemas.microsoft.com/office/drawing/2018/sketchyshapes" sd="1219033472">
                                      <a:prstGeom prst="roundRect">
                                        <a:avLst/>
                                      </a:prstGeom>
                                      <ask:type>
                                        <ask:lineSketchScribbl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2DE89DE6" w14:textId="77777777" w:rsidR="00F66166" w:rsidRPr="00F66166" w:rsidRDefault="000B0162" w:rsidP="00F66166">
                                  <w:pPr>
                                    <w:jc w:val="center"/>
                                    <w:rPr>
                                      <w:rFonts w:ascii="Times New Roman" w:hAnsi="Times New Roman" w:cs="Times New Roman"/>
                                      <w:b/>
                                      <w:bCs/>
                                      <w:color w:val="000000" w:themeColor="text1"/>
                                      <w:sz w:val="24"/>
                                      <w:szCs w:val="24"/>
                                      <w:lang w:val="en-US"/>
                                    </w:rPr>
                                  </w:pPr>
                                  <w:r w:rsidRPr="00F66166">
                                    <w:rPr>
                                      <w:rFonts w:ascii="Times New Roman" w:hAnsi="Times New Roman" w:cs="Times New Roman"/>
                                      <w:b/>
                                      <w:bCs/>
                                      <w:color w:val="000000" w:themeColor="text1"/>
                                      <w:sz w:val="24"/>
                                      <w:szCs w:val="24"/>
                                    </w:rPr>
                                    <w:t>Preventive Maintenance (PM)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5" name="Straight Arrow Connector 5"/>
                            <wps:cNvCnPr/>
                            <wps:spPr>
                              <a:xfrm>
                                <a:off x="3520440" y="2164080"/>
                                <a:ext cx="1552575" cy="1619250"/>
                              </a:xfrm>
                              <a:prstGeom prst="straightConnector1">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flipV="1">
                                <a:off x="6431280" y="2179320"/>
                                <a:ext cx="1000125" cy="1562100"/>
                              </a:xfrm>
                              <a:prstGeom prst="straightConnector1">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3421380" y="601980"/>
                                <a:ext cx="0" cy="552450"/>
                              </a:xfrm>
                              <a:prstGeom prst="line">
                                <a:avLst/>
                              </a:prstGeom>
                              <a:ln w="222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a:off x="7391400" y="617220"/>
                                <a:ext cx="0" cy="542925"/>
                              </a:xfrm>
                              <a:prstGeom prst="straightConnector1">
                                <a:avLst/>
                              </a:prstGeom>
                              <a:ln w="22225">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1" name="Rectangle 11"/>
                            <wps:cNvSpPr/>
                            <wps:spPr>
                              <a:xfrm>
                                <a:off x="5158740" y="472439"/>
                                <a:ext cx="628650" cy="37474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AE769A" w14:textId="77777777" w:rsidR="005B2B1E" w:rsidRPr="005B2B1E" w:rsidRDefault="000B0162" w:rsidP="005B2B1E">
                                  <w:pPr>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rPr>
                                    <w:t>H4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2" name="Rectangle 12"/>
                            <wps:cNvSpPr/>
                            <wps:spPr>
                              <a:xfrm>
                                <a:off x="5158740" y="1508760"/>
                                <a:ext cx="628650" cy="33489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D20BF2" w14:textId="77777777" w:rsidR="005B2B1E" w:rsidRPr="005B2B1E" w:rsidRDefault="000B0162" w:rsidP="005B2B1E">
                                  <w:pPr>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rP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3" name="Rectangle 13"/>
                            <wps:cNvSpPr/>
                            <wps:spPr>
                              <a:xfrm>
                                <a:off x="3840480" y="2666997"/>
                                <a:ext cx="628650" cy="33767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DE5468" w14:textId="77777777" w:rsidR="005B2B1E" w:rsidRPr="005B2B1E" w:rsidRDefault="000B0162" w:rsidP="005B2B1E">
                                  <w:pPr>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rPr>
                                    <w:t>H2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4" name="Rectangle 14"/>
                            <wps:cNvSpPr/>
                            <wps:spPr>
                              <a:xfrm>
                                <a:off x="6682740" y="2705098"/>
                                <a:ext cx="628650" cy="31786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5BCE5F" w14:textId="77777777" w:rsidR="005B2B1E" w:rsidRPr="005B2B1E" w:rsidRDefault="000B0162" w:rsidP="005B2B1E">
                                  <w:pPr>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rPr>
                                    <w:t>H3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s:wsp>
                          <wps:cNvPr id="16" name="Straight Arrow Connector 16"/>
                          <wps:cNvCnPr/>
                          <wps:spPr>
                            <a:xfrm flipH="1">
                              <a:off x="5394960" y="4709160"/>
                              <a:ext cx="609600" cy="0"/>
                            </a:xfrm>
                            <a:prstGeom prst="straightConnector1">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flipH="1">
                              <a:off x="5394960" y="4983480"/>
                              <a:ext cx="609600" cy="0"/>
                            </a:xfrm>
                            <a:prstGeom prst="straightConnector1">
                              <a:avLst/>
                            </a:prstGeom>
                            <a:ln w="22225">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8" name="Rectangle 18"/>
                          <wps:cNvSpPr/>
                          <wps:spPr>
                            <a:xfrm>
                              <a:off x="6004560" y="4541520"/>
                              <a:ext cx="1714500" cy="323850"/>
                            </a:xfrm>
                            <a:prstGeom prst="rect">
                              <a:avLst/>
                            </a:prstGeom>
                            <a:noFill/>
                            <a:ln w="19050">
                              <a:no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2ED282AA" w14:textId="77777777" w:rsidR="00B37AF4" w:rsidRPr="00B37AF4" w:rsidRDefault="00B46E79" w:rsidP="00B37AF4">
                                <w:pP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rPr>
                                  <w:t>Direct Effect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9" name="Rectangle 19"/>
                          <wps:cNvSpPr/>
                          <wps:spPr>
                            <a:xfrm>
                              <a:off x="6004560" y="4817745"/>
                              <a:ext cx="2628900" cy="323850"/>
                            </a:xfrm>
                            <a:prstGeom prst="rect">
                              <a:avLst/>
                            </a:prstGeom>
                            <a:noFill/>
                            <a:ln w="19050">
                              <a:no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53B26E9C" w14:textId="77777777" w:rsidR="00B37AF4" w:rsidRPr="00B37AF4" w:rsidRDefault="000B0162" w:rsidP="00B37AF4">
                                <w:pP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rPr>
                                  <w:t>Indirect/Mediating Effect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g:wgp>
                  </a:graphicData>
                </a:graphic>
                <wp14:sizeRelH relativeFrom="margin">
                  <wp14:pctWidth>0</wp14:pctWidth>
                </wp14:sizeRelH>
                <wp14:sizeRelV relativeFrom="margin">
                  <wp14:pctHeight>0</wp14:pctHeight>
                </wp14:sizeRelV>
              </wp:anchor>
            </w:drawing>
          </mc:Choice>
          <mc:Fallback>
            <w:pict>
              <v:group w14:anchorId="703CC372" id="Group 33" o:spid="_x0000_s1026" style="position:absolute;left:0;text-align:left;margin-left:44.1pt;margin-top:.55pt;width:641.7pt;height:325.95pt;z-index:251659264;mso-width-relative:margin;mso-height-relative:margin" coordorigin="4457,2514" coordsize="81876,4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">
                <v:group id="Group 32" o:spid="_x0000_s1027" style="position:absolute;left:25222;top:2552;width:60007;height:42005" coordorigin=",4000" coordsize="60007,4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oundrect id="Rectangle: Rounded Corners 23" o:spid="_x0000_s1028" style="position:absolute;top:4000;width:60007;height:420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" filled="f" strokecolor="black [3213]" strokeweight="1.75pt">
                    <v:stroke joinstyle="miter"/>
                  </v:roundrect>
                  <v:line id="Straight Connector 8" o:spid="_x0000_s1029" style="position:absolute;visibility:visible;mso-wrap-style:square" from="9086,8382" to="48710,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" strokecolor="black [3213]" strokeweight="1.75pt">
                    <v:stroke dashstyle="3 1" joinstyle="miter"/>
                  </v:line>
                </v:group>
                <v:group id="Group 30" o:spid="_x0000_s1030" style="position:absolute;left:4457;top:2514;width:81877;height:49663" coordorigin="4457,1752" coordsize="81876,4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21" o:spid="_x0000_s1031" style="position:absolute;left:4457;top:1752;width:77229;height:46425" coordorigin="4457,1752" coordsize="77228,46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oval id="Oval 24" o:spid="_x0000_s1032" style="position:absolute;left:4457;top:1790;width:6953;height:46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" filled="f" strokecolor="black [3213]" strokeweight="2.25pt">
                      <v:stroke dashstyle="1 1" joinstyle="miter"/>
                      <v:textbox>
                        <w:txbxContent>
                          <w:p w14:paraId="7B9BF8A6" w14:textId="77777777" w:rsidR="00934E77" w:rsidRPr="001F2CC4" w:rsidRDefault="000B0162" w:rsidP="00934E77">
                            <w:pPr>
                              <w:jc w:val="center"/>
                              <w:rPr>
                                <w:rFonts w:ascii="Times New Roman" w:hAnsi="Times New Roman" w:cs="Times New Roman"/>
                                <w:b/>
                                <w:bCs/>
                                <w:color w:val="000000" w:themeColor="text1"/>
                                <w:sz w:val="28"/>
                                <w:szCs w:val="28"/>
                              </w:rPr>
                            </w:pPr>
                            <w:r w:rsidRPr="001F2CC4">
                              <w:rPr>
                                <w:rFonts w:ascii="Times New Roman" w:hAnsi="Times New Roman" w:cs="Times New Roman"/>
                                <w:b/>
                                <w:bCs/>
                                <w:color w:val="000000" w:themeColor="text1"/>
                                <w:sz w:val="28"/>
                                <w:szCs w:val="28"/>
                              </w:rPr>
                              <w:t>T</w:t>
                            </w:r>
                          </w:p>
                          <w:p w14:paraId="299EF4C3" w14:textId="77777777" w:rsidR="00934E77" w:rsidRPr="001F2CC4" w:rsidRDefault="000B0162" w:rsidP="00934E77">
                            <w:pPr>
                              <w:jc w:val="center"/>
                              <w:rPr>
                                <w:rFonts w:ascii="Times New Roman" w:hAnsi="Times New Roman" w:cs="Times New Roman"/>
                                <w:b/>
                                <w:bCs/>
                                <w:color w:val="000000" w:themeColor="text1"/>
                                <w:sz w:val="28"/>
                                <w:szCs w:val="28"/>
                              </w:rPr>
                            </w:pPr>
                            <w:r w:rsidRPr="001F2CC4">
                              <w:rPr>
                                <w:rFonts w:ascii="Times New Roman" w:hAnsi="Times New Roman" w:cs="Times New Roman"/>
                                <w:b/>
                                <w:bCs/>
                                <w:color w:val="000000" w:themeColor="text1"/>
                                <w:sz w:val="28"/>
                                <w:szCs w:val="28"/>
                              </w:rPr>
                              <w:t>T</w:t>
                            </w:r>
                          </w:p>
                          <w:p w14:paraId="5220AB70" w14:textId="77777777" w:rsidR="00AB1B9D" w:rsidRPr="001F2CC4" w:rsidRDefault="000B0162" w:rsidP="002866E2">
                            <w:pPr>
                              <w:jc w:val="center"/>
                              <w:rPr>
                                <w:rFonts w:ascii="Times New Roman" w:hAnsi="Times New Roman" w:cs="Times New Roman"/>
                                <w:b/>
                                <w:bCs/>
                                <w:color w:val="000000" w:themeColor="text1"/>
                                <w:sz w:val="28"/>
                                <w:szCs w:val="28"/>
                              </w:rPr>
                            </w:pPr>
                            <w:r w:rsidRPr="001F2CC4">
                              <w:rPr>
                                <w:rFonts w:ascii="Times New Roman" w:hAnsi="Times New Roman" w:cs="Times New Roman"/>
                                <w:b/>
                                <w:bCs/>
                                <w:color w:val="000000" w:themeColor="text1"/>
                                <w:sz w:val="28"/>
                                <w:szCs w:val="28"/>
                              </w:rPr>
                              <w:t>F</w:t>
                            </w:r>
                          </w:p>
                          <w:p w14:paraId="4A5DD648" w14:textId="77777777" w:rsidR="001F2CC4" w:rsidRPr="001F2CC4" w:rsidRDefault="001F2CC4" w:rsidP="002866E2">
                            <w:pPr>
                              <w:jc w:val="center"/>
                              <w:rPr>
                                <w:rFonts w:ascii="Times New Roman" w:hAnsi="Times New Roman" w:cs="Times New Roman"/>
                                <w:b/>
                                <w:bCs/>
                                <w:color w:val="000000" w:themeColor="text1"/>
                                <w:sz w:val="28"/>
                                <w:szCs w:val="28"/>
                              </w:rPr>
                            </w:pPr>
                          </w:p>
                          <w:p w14:paraId="0CF265E5" w14:textId="77777777" w:rsidR="00AB1B9D" w:rsidRPr="001F2CC4" w:rsidRDefault="000B0162" w:rsidP="00934E77">
                            <w:pPr>
                              <w:jc w:val="center"/>
                              <w:rPr>
                                <w:rFonts w:ascii="Times New Roman" w:hAnsi="Times New Roman" w:cs="Times New Roman"/>
                                <w:b/>
                                <w:bCs/>
                                <w:color w:val="000000" w:themeColor="text1"/>
                                <w:sz w:val="28"/>
                                <w:szCs w:val="28"/>
                              </w:rPr>
                            </w:pPr>
                            <w:r w:rsidRPr="001F2CC4">
                              <w:rPr>
                                <w:rFonts w:ascii="Times New Roman" w:hAnsi="Times New Roman" w:cs="Times New Roman"/>
                                <w:b/>
                                <w:bCs/>
                                <w:color w:val="000000" w:themeColor="text1"/>
                                <w:sz w:val="28"/>
                                <w:szCs w:val="28"/>
                              </w:rPr>
                              <w:t>L</w:t>
                            </w:r>
                          </w:p>
                          <w:p w14:paraId="4A3BBE95" w14:textId="77777777" w:rsidR="00AB1B9D" w:rsidRPr="001F2CC4" w:rsidRDefault="000B0162" w:rsidP="00934E77">
                            <w:pPr>
                              <w:jc w:val="center"/>
                              <w:rPr>
                                <w:rFonts w:ascii="Times New Roman" w:hAnsi="Times New Roman" w:cs="Times New Roman"/>
                                <w:b/>
                                <w:bCs/>
                                <w:color w:val="000000" w:themeColor="text1"/>
                                <w:sz w:val="28"/>
                                <w:szCs w:val="28"/>
                              </w:rPr>
                            </w:pPr>
                            <w:r w:rsidRPr="001F2CC4">
                              <w:rPr>
                                <w:rFonts w:ascii="Times New Roman" w:hAnsi="Times New Roman" w:cs="Times New Roman"/>
                                <w:b/>
                                <w:bCs/>
                                <w:color w:val="000000" w:themeColor="text1"/>
                                <w:sz w:val="28"/>
                                <w:szCs w:val="28"/>
                              </w:rPr>
                              <w:t>E</w:t>
                            </w:r>
                          </w:p>
                          <w:p w14:paraId="710B4367" w14:textId="77777777" w:rsidR="00AB1B9D" w:rsidRPr="001F2CC4" w:rsidRDefault="000B0162" w:rsidP="00934E77">
                            <w:pPr>
                              <w:jc w:val="center"/>
                              <w:rPr>
                                <w:rFonts w:ascii="Times New Roman" w:hAnsi="Times New Roman" w:cs="Times New Roman"/>
                                <w:b/>
                                <w:bCs/>
                                <w:color w:val="000000" w:themeColor="text1"/>
                                <w:sz w:val="28"/>
                                <w:szCs w:val="28"/>
                              </w:rPr>
                            </w:pPr>
                            <w:r w:rsidRPr="001F2CC4">
                              <w:rPr>
                                <w:rFonts w:ascii="Times New Roman" w:hAnsi="Times New Roman" w:cs="Times New Roman"/>
                                <w:b/>
                                <w:bCs/>
                                <w:color w:val="000000" w:themeColor="text1"/>
                                <w:sz w:val="28"/>
                                <w:szCs w:val="28"/>
                              </w:rPr>
                              <w:t>N</w:t>
                            </w:r>
                          </w:p>
                          <w:p w14:paraId="5825A820" w14:textId="77777777" w:rsidR="002866E2" w:rsidRPr="001F2CC4" w:rsidRDefault="000B0162" w:rsidP="00934E77">
                            <w:pPr>
                              <w:jc w:val="center"/>
                              <w:rPr>
                                <w:rFonts w:ascii="Times New Roman" w:hAnsi="Times New Roman" w:cs="Times New Roman"/>
                                <w:b/>
                                <w:bCs/>
                                <w:color w:val="000000" w:themeColor="text1"/>
                                <w:sz w:val="28"/>
                                <w:szCs w:val="28"/>
                              </w:rPr>
                            </w:pPr>
                            <w:r w:rsidRPr="001F2CC4">
                              <w:rPr>
                                <w:rFonts w:ascii="Times New Roman" w:hAnsi="Times New Roman" w:cs="Times New Roman"/>
                                <w:b/>
                                <w:bCs/>
                                <w:color w:val="000000" w:themeColor="text1"/>
                                <w:sz w:val="28"/>
                                <w:szCs w:val="28"/>
                              </w:rPr>
                              <w:t>S</w:t>
                            </w:r>
                          </w:p>
                          <w:p w14:paraId="37AFA812" w14:textId="77777777" w:rsidR="00AB1B9D" w:rsidRPr="001F2CC4" w:rsidRDefault="000B0162" w:rsidP="00934E77">
                            <w:pPr>
                              <w:jc w:val="center"/>
                              <w:rPr>
                                <w:rFonts w:ascii="Times New Roman" w:hAnsi="Times New Roman" w:cs="Times New Roman"/>
                                <w:b/>
                                <w:bCs/>
                                <w:color w:val="000000" w:themeColor="text1"/>
                                <w:sz w:val="28"/>
                                <w:szCs w:val="28"/>
                              </w:rPr>
                            </w:pPr>
                            <w:r w:rsidRPr="001F2CC4">
                              <w:rPr>
                                <w:rFonts w:ascii="Times New Roman" w:hAnsi="Times New Roman" w:cs="Times New Roman"/>
                                <w:b/>
                                <w:bCs/>
                                <w:color w:val="000000" w:themeColor="text1"/>
                                <w:sz w:val="28"/>
                                <w:szCs w:val="28"/>
                              </w:rPr>
                              <w:t>S</w:t>
                            </w:r>
                          </w:p>
                        </w:txbxContent>
                      </v:textbox>
                    </v:oval>
                    <v:line id="Straight Connector 25" o:spid="_x0000_s1033" style="position:absolute;visibility:visible;mso-wrap-style:square" from="8229,1752" to="25184,2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" strokecolor="black [3213]" strokeweight="1.75pt">
                      <v:stroke dashstyle="3 1" joinstyle="miter"/>
                    </v:line>
                    <v:line id="Straight Connector 26" o:spid="_x0000_s1034" style="position:absolute;flip:y;visibility:visible;mso-wrap-style:square" from="8229,23164" to="25201,48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" strokecolor="black [3213]" strokeweight="1.75pt">
                      <v:stroke dashstyle="3 1" joinstyle="miter"/>
                    </v:line>
                    <v:shapetype id="_x0000_t32" coordsize="21600,21600" o:spt="32" o:oned="t" path="m,l21600,21600e" filled="f">
                      <v:path arrowok="t" fillok="f" o:connecttype="none"/>
                      <o:lock v:ext="edit" shapetype="t"/>
                    </v:shapetype>
                    <v:shape id="Straight Arrow Connector 6" o:spid="_x0000_s1035" type="#_x0000_t32" style="position:absolute;left:42138;top:16383;width:25908;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" strokecolor="black [3213]" strokeweight="1.75pt">
                      <v:stroke endarrow="block" joinstyle="miter"/>
                    </v:shape>
                    <v:roundrect id="Rectangle: Rounded Corners 2" o:spid="_x0000_s1036" style="position:absolute;left:28536;top:11582;width:13526;height:10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" fillcolor="white [3212]" strokecolor="black [3213]" strokeweight="1.75pt">
                      <v:stroke joinstyle="miter"/>
                      <v:textbox>
                        <w:txbxContent>
                          <w:p w14:paraId="7CCFD22D" w14:textId="77777777" w:rsidR="00F66166" w:rsidRPr="00F66166" w:rsidRDefault="000B0162" w:rsidP="00F66166">
                            <w:pPr>
                              <w:jc w:val="center"/>
                              <w:rPr>
                                <w:rFonts w:ascii="Times New Roman" w:hAnsi="Times New Roman" w:cs="Times New Roman"/>
                                <w:b/>
                                <w:bCs/>
                                <w:color w:val="000000" w:themeColor="text1"/>
                                <w:sz w:val="24"/>
                                <w:szCs w:val="24"/>
                                <w:lang w:val="en-US"/>
                              </w:rPr>
                            </w:pPr>
                            <w:r w:rsidRPr="00F66166">
                              <w:rPr>
                                <w:rFonts w:ascii="Times New Roman" w:hAnsi="Times New Roman" w:cs="Times New Roman"/>
                                <w:b/>
                                <w:bCs/>
                                <w:color w:val="000000" w:themeColor="text1"/>
                                <w:sz w:val="24"/>
                                <w:szCs w:val="24"/>
                              </w:rPr>
                              <w:t>Big Data Analytics (BDA)</w:t>
                            </w:r>
                          </w:p>
                        </w:txbxContent>
                      </v:textbox>
                    </v:roundrect>
                    <v:roundrect id="Rectangle: Rounded Corners 3" o:spid="_x0000_s1037" style="position:absolute;left:68160;top:11506;width:13526;height:10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" fillcolor="white [3212]" strokecolor="black [3213]" strokeweight="1.75pt">
                      <v:stroke joinstyle="miter"/>
                      <v:textbox>
                        <w:txbxContent>
                          <w:p w14:paraId="7AAF3B47" w14:textId="77777777" w:rsidR="00F66166" w:rsidRPr="00F66166" w:rsidRDefault="000B0162" w:rsidP="00F66166">
                            <w:pPr>
                              <w:jc w:val="center"/>
                              <w:rPr>
                                <w:rFonts w:ascii="Times New Roman" w:hAnsi="Times New Roman" w:cs="Times New Roman"/>
                                <w:b/>
                                <w:bCs/>
                                <w:color w:val="000000" w:themeColor="text1"/>
                                <w:sz w:val="24"/>
                                <w:szCs w:val="24"/>
                                <w:lang w:val="en-US"/>
                              </w:rPr>
                            </w:pPr>
                            <w:r w:rsidRPr="00F66166">
                              <w:rPr>
                                <w:rFonts w:ascii="Times New Roman" w:hAnsi="Times New Roman" w:cs="Times New Roman"/>
                                <w:b/>
                                <w:bCs/>
                                <w:color w:val="000000" w:themeColor="text1"/>
                                <w:sz w:val="24"/>
                                <w:szCs w:val="24"/>
                              </w:rPr>
                              <w:t>Smart Manufacturing (SM)</w:t>
                            </w:r>
                          </w:p>
                        </w:txbxContent>
                      </v:textbox>
                    </v:roundrect>
                    <v:roundrect id="Rectangle: Rounded Corners 4" o:spid="_x0000_s1038" style="position:absolute;left:50787;top:31927;width:13525;height:100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" fillcolor="white [3212]" strokecolor="black [3213]" strokeweight="1.75pt">
                      <v:stroke joinstyle="miter"/>
                      <v:textbox>
                        <w:txbxContent>
                          <w:p w14:paraId="2DE89DE6" w14:textId="77777777" w:rsidR="00F66166" w:rsidRPr="00F66166" w:rsidRDefault="000B0162" w:rsidP="00F66166">
                            <w:pPr>
                              <w:jc w:val="center"/>
                              <w:rPr>
                                <w:rFonts w:ascii="Times New Roman" w:hAnsi="Times New Roman" w:cs="Times New Roman"/>
                                <w:b/>
                                <w:bCs/>
                                <w:color w:val="000000" w:themeColor="text1"/>
                                <w:sz w:val="24"/>
                                <w:szCs w:val="24"/>
                                <w:lang w:val="en-US"/>
                              </w:rPr>
                            </w:pPr>
                            <w:r w:rsidRPr="00F66166">
                              <w:rPr>
                                <w:rFonts w:ascii="Times New Roman" w:hAnsi="Times New Roman" w:cs="Times New Roman"/>
                                <w:b/>
                                <w:bCs/>
                                <w:color w:val="000000" w:themeColor="text1"/>
                                <w:sz w:val="24"/>
                                <w:szCs w:val="24"/>
                              </w:rPr>
                              <w:t>Preventive Maintenance (PM)</w:t>
                            </w:r>
                          </w:p>
                        </w:txbxContent>
                      </v:textbox>
                    </v:roundrect>
                    <v:shape id="Straight Arrow Connector 5" o:spid="_x0000_s1039" type="#_x0000_t32" style="position:absolute;left:35204;top:21640;width:15526;height:161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" strokecolor="black [3213]" strokeweight="1.75pt">
                      <v:stroke endarrow="block" joinstyle="miter"/>
                    </v:shape>
                    <v:shape id="Straight Arrow Connector 7" o:spid="_x0000_s1040" type="#_x0000_t32" style="position:absolute;left:64312;top:21793;width:10002;height:156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" strokecolor="black [3213]" strokeweight="1.75pt">
                      <v:stroke endarrow="block" joinstyle="miter"/>
                    </v:shape>
                    <v:line id="Straight Connector 9" o:spid="_x0000_s1041" style="position:absolute;visibility:visible;mso-wrap-style:square" from="34213,6019" to="34213,11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" strokecolor="black [3213]" strokeweight="1.75pt">
                      <v:stroke dashstyle="3 1" joinstyle="miter"/>
                    </v:line>
                    <v:shape id="Straight Arrow Connector 10" o:spid="_x0000_s1042" type="#_x0000_t32" style="position:absolute;left:73914;top:6172;width:0;height:5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" strokecolor="black [3213]" strokeweight="1.75pt">
                      <v:stroke dashstyle="3 1" endarrow="block" joinstyle="miter"/>
                    </v:shape>
                    <v:rect id="Rectangle 11" o:spid="_x0000_s1043" style="position:absolute;left:51587;top:4724;width:6286;height:3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" fillcolor="white [3212]" stroked="f" strokeweight="1pt">
                      <v:textbox>
                        <w:txbxContent>
                          <w:p w14:paraId="67AE769A" w14:textId="77777777" w:rsidR="005B2B1E" w:rsidRPr="005B2B1E" w:rsidRDefault="000B0162" w:rsidP="005B2B1E">
                            <w:pPr>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rPr>
                              <w:t>H4</w:t>
                            </w:r>
                          </w:p>
                        </w:txbxContent>
                      </v:textbox>
                    </v:rect>
                    <v:rect id="Rectangle 12" o:spid="_x0000_s1044" style="position:absolute;left:51587;top:15087;width:6286;height:3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" fillcolor="white [3212]" stroked="f" strokeweight="1pt">
                      <v:textbox>
                        <w:txbxContent>
                          <w:p w14:paraId="0BD20BF2" w14:textId="77777777" w:rsidR="005B2B1E" w:rsidRPr="005B2B1E" w:rsidRDefault="000B0162" w:rsidP="005B2B1E">
                            <w:pPr>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rPr>
                              <w:t>H1</w:t>
                            </w:r>
                          </w:p>
                        </w:txbxContent>
                      </v:textbox>
                    </v:rect>
                    <v:rect id="Rectangle 13" o:spid="_x0000_s1045" style="position:absolute;left:38404;top:26669;width:6287;height:3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" fillcolor="white [3212]" stroked="f" strokeweight="1pt">
                      <v:textbox>
                        <w:txbxContent>
                          <w:p w14:paraId="4EDE5468" w14:textId="77777777" w:rsidR="005B2B1E" w:rsidRPr="005B2B1E" w:rsidRDefault="000B0162" w:rsidP="005B2B1E">
                            <w:pPr>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rPr>
                              <w:t>H2</w:t>
                            </w:r>
                          </w:p>
                        </w:txbxContent>
                      </v:textbox>
                    </v:rect>
                    <v:rect id="Rectangle 14" o:spid="_x0000_s1046" style="position:absolute;left:66827;top:27050;width:6286;height:3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" fillcolor="white [3212]" stroked="f" strokeweight="1pt">
                      <v:textbox>
                        <w:txbxContent>
                          <w:p w14:paraId="695BCE5F" w14:textId="77777777" w:rsidR="005B2B1E" w:rsidRPr="005B2B1E" w:rsidRDefault="000B0162" w:rsidP="005B2B1E">
                            <w:pPr>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rPr>
                              <w:t>H3</w:t>
                            </w:r>
                          </w:p>
                        </w:txbxContent>
                      </v:textbox>
                    </v:rect>
                  </v:group>
                  <v:shape id="Straight Arrow Connector 16" o:spid="_x0000_s1047" type="#_x0000_t32" style="position:absolute;left:53949;top:47091;width:60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" strokecolor="black [3213]" strokeweight="1.75pt">
                    <v:stroke endarrow="block" joinstyle="miter"/>
                  </v:shape>
                  <v:shape id="Straight Arrow Connector 17" o:spid="_x0000_s1048" type="#_x0000_t32" style="position:absolute;left:53949;top:49834;width:60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" strokecolor="black [3213]" strokeweight="1.75pt">
                    <v:stroke dashstyle="3 1" endarrow="block" joinstyle="miter"/>
                  </v:shape>
                  <v:rect id="Rectangle 18" o:spid="_x0000_s1049" style="position:absolute;left:60045;top:45415;width:1714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" filled="f" stroked="f" strokeweight="1.5pt">
                    <v:stroke dashstyle="longDash"/>
                    <v:textbox>
                      <w:txbxContent>
                        <w:p w14:paraId="2ED282AA" w14:textId="77777777" w:rsidR="00B37AF4" w:rsidRPr="00B37AF4" w:rsidRDefault="00B46E79" w:rsidP="00B37AF4">
                          <w:pP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rPr>
                            <w:t>Direct Effect</w:t>
                          </w:r>
                        </w:p>
                      </w:txbxContent>
                    </v:textbox>
                  </v:rect>
                  <v:rect id="Rectangle 19" o:spid="_x0000_s1050" style="position:absolute;left:60045;top:48177;width:26289;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" filled="f" stroked="f" strokeweight="1.5pt">
                    <v:stroke dashstyle="longDash"/>
                    <v:textbox>
                      <w:txbxContent>
                        <w:p w14:paraId="53B26E9C" w14:textId="77777777" w:rsidR="00B37AF4" w:rsidRPr="00B37AF4" w:rsidRDefault="000B0162" w:rsidP="00B37AF4">
                          <w:pP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rPr>
                            <w:t>Indirect/Mediating Effect</w:t>
                          </w:r>
                        </w:p>
                      </w:txbxContent>
                    </v:textbox>
                  </v:rect>
                </v:group>
              </v:group>
            </w:pict>
          </mc:Fallback>
        </mc:AlternateContent>
      </w:r>
    </w:p>
    <w:p w14:paraId="0440FA9D" w14:textId="77777777" w:rsidR="00627FCD" w:rsidRPr="00952EFA" w:rsidRDefault="00627FCD" w:rsidP="0055067E">
      <w:pPr>
        <w:jc w:val="both"/>
        <w:rPr>
          <w:rFonts w:ascii="Times New Roman" w:hAnsi="Times New Roman" w:cs="Times New Roman"/>
          <w:sz w:val="24"/>
          <w:szCs w:val="24"/>
        </w:rPr>
      </w:pPr>
    </w:p>
    <w:p w14:paraId="4BDB07A4" w14:textId="77777777" w:rsidR="00627FCD" w:rsidRPr="00952EFA" w:rsidRDefault="00627FCD" w:rsidP="0055067E">
      <w:pPr>
        <w:jc w:val="both"/>
        <w:rPr>
          <w:rFonts w:ascii="Times New Roman" w:hAnsi="Times New Roman" w:cs="Times New Roman"/>
          <w:sz w:val="24"/>
          <w:szCs w:val="24"/>
        </w:rPr>
      </w:pPr>
    </w:p>
    <w:p w14:paraId="2CC0F7AB" w14:textId="77777777" w:rsidR="00627FCD" w:rsidRPr="00952EFA" w:rsidRDefault="00627FCD" w:rsidP="0055067E">
      <w:pPr>
        <w:jc w:val="both"/>
        <w:rPr>
          <w:rFonts w:ascii="Times New Roman" w:hAnsi="Times New Roman" w:cs="Times New Roman"/>
          <w:sz w:val="24"/>
          <w:szCs w:val="24"/>
        </w:rPr>
      </w:pPr>
    </w:p>
    <w:p w14:paraId="01EA33D7" w14:textId="77777777" w:rsidR="00627FCD" w:rsidRPr="00952EFA" w:rsidRDefault="00627FCD" w:rsidP="0055067E">
      <w:pPr>
        <w:jc w:val="both"/>
        <w:rPr>
          <w:rFonts w:ascii="Times New Roman" w:hAnsi="Times New Roman" w:cs="Times New Roman"/>
          <w:sz w:val="24"/>
          <w:szCs w:val="24"/>
        </w:rPr>
      </w:pPr>
    </w:p>
    <w:p w14:paraId="10D374FB" w14:textId="77777777" w:rsidR="00627FCD" w:rsidRPr="00952EFA" w:rsidRDefault="00627FCD" w:rsidP="0055067E">
      <w:pPr>
        <w:jc w:val="both"/>
        <w:rPr>
          <w:rFonts w:ascii="Times New Roman" w:hAnsi="Times New Roman" w:cs="Times New Roman"/>
          <w:sz w:val="24"/>
          <w:szCs w:val="24"/>
        </w:rPr>
      </w:pPr>
    </w:p>
    <w:p w14:paraId="1B3B8BAB" w14:textId="77777777" w:rsidR="00627FCD" w:rsidRPr="00952EFA" w:rsidRDefault="00627FCD" w:rsidP="0055067E">
      <w:pPr>
        <w:jc w:val="both"/>
        <w:rPr>
          <w:rFonts w:ascii="Times New Roman" w:hAnsi="Times New Roman" w:cs="Times New Roman"/>
          <w:sz w:val="24"/>
          <w:szCs w:val="24"/>
        </w:rPr>
      </w:pPr>
    </w:p>
    <w:p w14:paraId="5669D85E" w14:textId="77777777" w:rsidR="00627FCD" w:rsidRPr="00952EFA" w:rsidRDefault="00627FCD" w:rsidP="0055067E">
      <w:pPr>
        <w:jc w:val="both"/>
        <w:rPr>
          <w:rFonts w:ascii="Times New Roman" w:hAnsi="Times New Roman" w:cs="Times New Roman"/>
          <w:sz w:val="24"/>
          <w:szCs w:val="24"/>
        </w:rPr>
      </w:pPr>
    </w:p>
    <w:p w14:paraId="359E5F4C" w14:textId="77777777" w:rsidR="00627FCD" w:rsidRPr="00952EFA" w:rsidRDefault="00627FCD" w:rsidP="0055067E">
      <w:pPr>
        <w:jc w:val="both"/>
        <w:rPr>
          <w:rFonts w:ascii="Times New Roman" w:hAnsi="Times New Roman" w:cs="Times New Roman"/>
          <w:sz w:val="24"/>
          <w:szCs w:val="24"/>
        </w:rPr>
      </w:pPr>
    </w:p>
    <w:p w14:paraId="17BAB596" w14:textId="77777777" w:rsidR="00627FCD" w:rsidRPr="00952EFA" w:rsidRDefault="00627FCD" w:rsidP="0055067E">
      <w:pPr>
        <w:jc w:val="both"/>
        <w:rPr>
          <w:rFonts w:ascii="Times New Roman" w:hAnsi="Times New Roman" w:cs="Times New Roman"/>
          <w:sz w:val="24"/>
          <w:szCs w:val="24"/>
        </w:rPr>
      </w:pPr>
    </w:p>
    <w:p w14:paraId="70D50033" w14:textId="77777777" w:rsidR="00627FCD" w:rsidRPr="00952EFA" w:rsidRDefault="00627FCD" w:rsidP="0055067E">
      <w:pPr>
        <w:jc w:val="both"/>
        <w:rPr>
          <w:rFonts w:ascii="Times New Roman" w:hAnsi="Times New Roman" w:cs="Times New Roman"/>
          <w:sz w:val="24"/>
          <w:szCs w:val="24"/>
        </w:rPr>
      </w:pPr>
    </w:p>
    <w:p w14:paraId="36759406" w14:textId="77777777" w:rsidR="00627FCD" w:rsidRPr="00952EFA" w:rsidRDefault="00627FCD" w:rsidP="0055067E">
      <w:pPr>
        <w:jc w:val="both"/>
        <w:rPr>
          <w:rFonts w:ascii="Times New Roman" w:hAnsi="Times New Roman" w:cs="Times New Roman"/>
          <w:sz w:val="24"/>
          <w:szCs w:val="24"/>
        </w:rPr>
      </w:pPr>
    </w:p>
    <w:p w14:paraId="57BC6872" w14:textId="77777777" w:rsidR="00627FCD" w:rsidRPr="00952EFA" w:rsidRDefault="00627FCD" w:rsidP="0055067E">
      <w:pPr>
        <w:jc w:val="both"/>
        <w:rPr>
          <w:rFonts w:ascii="Times New Roman" w:hAnsi="Times New Roman" w:cs="Times New Roman"/>
          <w:sz w:val="24"/>
          <w:szCs w:val="24"/>
        </w:rPr>
      </w:pPr>
    </w:p>
    <w:p w14:paraId="71FFB514" w14:textId="77777777" w:rsidR="00627FCD" w:rsidRPr="00952EFA" w:rsidRDefault="00627FCD" w:rsidP="0055067E">
      <w:pPr>
        <w:jc w:val="both"/>
        <w:rPr>
          <w:rFonts w:ascii="Times New Roman" w:hAnsi="Times New Roman" w:cs="Times New Roman"/>
          <w:sz w:val="24"/>
          <w:szCs w:val="24"/>
        </w:rPr>
      </w:pPr>
    </w:p>
    <w:p w14:paraId="79D2AE08" w14:textId="77777777" w:rsidR="009943A7" w:rsidRDefault="009943A7" w:rsidP="0055067E">
      <w:pPr>
        <w:jc w:val="both"/>
        <w:rPr>
          <w:rFonts w:ascii="Times New Roman" w:hAnsi="Times New Roman" w:cs="Times New Roman"/>
          <w:b/>
          <w:bCs/>
          <w:sz w:val="24"/>
          <w:szCs w:val="24"/>
        </w:rPr>
      </w:pPr>
    </w:p>
    <w:p w14:paraId="226B6D28" w14:textId="77777777" w:rsidR="00627FCD" w:rsidRPr="00952EFA" w:rsidRDefault="000B0162" w:rsidP="009943A7">
      <w:pPr>
        <w:jc w:val="center"/>
        <w:rPr>
          <w:rFonts w:ascii="Times New Roman" w:hAnsi="Times New Roman" w:cs="Times New Roman"/>
          <w:sz w:val="24"/>
          <w:szCs w:val="24"/>
        </w:rPr>
      </w:pPr>
      <w:r w:rsidRPr="00952EFA">
        <w:rPr>
          <w:rFonts w:ascii="Times New Roman" w:hAnsi="Times New Roman" w:cs="Times New Roman"/>
          <w:b/>
          <w:bCs/>
          <w:sz w:val="24"/>
          <w:szCs w:val="24"/>
        </w:rPr>
        <w:t>Figure 1:</w:t>
      </w:r>
      <w:r w:rsidR="000D7AD9">
        <w:rPr>
          <w:rFonts w:ascii="Times New Roman" w:hAnsi="Times New Roman" w:cs="Times New Roman"/>
          <w:sz w:val="24"/>
          <w:szCs w:val="24"/>
        </w:rPr>
        <w:t xml:space="preserve"> Conceptual model</w:t>
      </w:r>
    </w:p>
    <w:p w14:paraId="0E4761F0" w14:textId="77777777" w:rsidR="00627FCD" w:rsidRPr="00952EFA" w:rsidRDefault="00627FCD" w:rsidP="0055067E">
      <w:pPr>
        <w:jc w:val="both"/>
        <w:rPr>
          <w:rFonts w:ascii="Times New Roman" w:hAnsi="Times New Roman" w:cs="Times New Roman"/>
          <w:sz w:val="24"/>
          <w:szCs w:val="24"/>
        </w:rPr>
        <w:sectPr w:rsidR="00627FCD" w:rsidRPr="00952EFA" w:rsidSect="00627FCD">
          <w:pgSz w:w="16838" w:h="11906" w:orient="landscape"/>
          <w:pgMar w:top="1440" w:right="1440" w:bottom="1440" w:left="1440" w:header="709" w:footer="709" w:gutter="0"/>
          <w:cols w:space="708"/>
          <w:docGrid w:linePitch="360"/>
        </w:sectPr>
      </w:pPr>
    </w:p>
    <w:p w14:paraId="6384F5D3" w14:textId="77777777" w:rsidR="00627FCD" w:rsidRPr="00952EFA" w:rsidRDefault="00A61463" w:rsidP="00E64BA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3. Method</w:t>
      </w:r>
    </w:p>
    <w:p w14:paraId="7ED77DFC" w14:textId="77777777" w:rsidR="003F5829" w:rsidRPr="00952EFA" w:rsidRDefault="009A52E0" w:rsidP="00E64BAE">
      <w:pPr>
        <w:spacing w:line="360" w:lineRule="auto"/>
        <w:jc w:val="both"/>
        <w:rPr>
          <w:rFonts w:ascii="Times New Roman" w:hAnsi="Times New Roman" w:cs="Times New Roman"/>
          <w:b/>
          <w:bCs/>
          <w:sz w:val="24"/>
          <w:szCs w:val="24"/>
        </w:rPr>
      </w:pPr>
      <w:r w:rsidRPr="00952EFA">
        <w:rPr>
          <w:rFonts w:ascii="Times New Roman" w:hAnsi="Times New Roman" w:cs="Times New Roman"/>
          <w:b/>
          <w:bCs/>
          <w:sz w:val="24"/>
          <w:szCs w:val="24"/>
        </w:rPr>
        <w:t xml:space="preserve">3.1. Collecting </w:t>
      </w:r>
      <w:r>
        <w:rPr>
          <w:rFonts w:ascii="Times New Roman" w:eastAsiaTheme="minorEastAsia" w:hAnsi="Times New Roman" w:cs="Times New Roman"/>
          <w:b/>
          <w:bCs/>
          <w:sz w:val="24"/>
          <w:szCs w:val="24"/>
        </w:rPr>
        <w:t xml:space="preserve">the </w:t>
      </w:r>
      <w:r w:rsidRPr="00952EFA">
        <w:rPr>
          <w:rFonts w:ascii="Times New Roman" w:hAnsi="Times New Roman" w:cs="Times New Roman"/>
          <w:b/>
          <w:bCs/>
          <w:sz w:val="24"/>
          <w:szCs w:val="24"/>
        </w:rPr>
        <w:t>data and sampling</w:t>
      </w:r>
    </w:p>
    <w:p w14:paraId="2C0920B0" w14:textId="48D0D1AF" w:rsidR="009A52E0" w:rsidRPr="00952EFA" w:rsidRDefault="005F2ADB" w:rsidP="00E64BAE">
      <w:pPr>
        <w:spacing w:line="360" w:lineRule="auto"/>
        <w:jc w:val="both"/>
        <w:rPr>
          <w:rFonts w:ascii="Times New Roman" w:hAnsi="Times New Roman" w:cs="Times New Roman"/>
          <w:sz w:val="24"/>
          <w:szCs w:val="24"/>
        </w:rPr>
      </w:pPr>
      <w:r w:rsidRPr="00952EFA">
        <w:rPr>
          <w:rFonts w:ascii="Times New Roman" w:hAnsi="Times New Roman" w:cs="Times New Roman"/>
          <w:sz w:val="24"/>
          <w:szCs w:val="24"/>
        </w:rPr>
        <w:t xml:space="preserve">We selected the </w:t>
      </w:r>
      <w:r w:rsidR="00DB6F65">
        <w:rPr>
          <w:rFonts w:ascii="Times New Roman" w:eastAsiaTheme="minorEastAsia" w:hAnsi="Times New Roman" w:cs="Times New Roman"/>
          <w:sz w:val="24"/>
          <w:szCs w:val="24"/>
        </w:rPr>
        <w:t>organization</w:t>
      </w:r>
      <w:r w:rsidRPr="00952EFA">
        <w:rPr>
          <w:rFonts w:ascii="Times New Roman" w:hAnsi="Times New Roman" w:cs="Times New Roman"/>
          <w:sz w:val="24"/>
          <w:szCs w:val="24"/>
        </w:rPr>
        <w:t xml:space="preserve"> listed in the “Centre for Monitoring Indian Economy (CMIE)” Pvt. Ltd. directory through process IQ software. We circulated the questionnaire and received </w:t>
      </w:r>
      <w:r>
        <w:rPr>
          <w:rFonts w:ascii="Times New Roman" w:eastAsiaTheme="minorEastAsia" w:hAnsi="Times New Roman" w:cs="Times New Roman"/>
          <w:sz w:val="24"/>
          <w:szCs w:val="24"/>
        </w:rPr>
        <w:t>a</w:t>
      </w:r>
      <w:r w:rsidRPr="00952EFA">
        <w:rPr>
          <w:rFonts w:ascii="Times New Roman" w:hAnsi="Times New Roman" w:cs="Times New Roman"/>
          <w:sz w:val="24"/>
          <w:szCs w:val="24"/>
        </w:rPr>
        <w:t xml:space="preserve"> total </w:t>
      </w:r>
      <w:r>
        <w:rPr>
          <w:rFonts w:ascii="Times New Roman" w:eastAsiaTheme="minorEastAsia" w:hAnsi="Times New Roman" w:cs="Times New Roman"/>
          <w:sz w:val="24"/>
          <w:szCs w:val="24"/>
        </w:rPr>
        <w:t xml:space="preserve">of </w:t>
      </w:r>
      <w:r w:rsidRPr="00952EFA">
        <w:rPr>
          <w:rFonts w:ascii="Times New Roman" w:hAnsi="Times New Roman" w:cs="Times New Roman"/>
          <w:sz w:val="24"/>
          <w:szCs w:val="24"/>
        </w:rPr>
        <w:t xml:space="preserve">287 responses. However, after removing invalid responses and discarding incomplete data, the analysis was conducted using only 276 of the questionnaires that were considered legitimate. This equates to a response rate of 39.83%. The survey questionnaire was also reviewed for content and face validity with 15 industry professionals in BDA and maintenance management before the data were distributed. In response to the comments and suggestions provided, the questionnaire was updated to include some changes, such as eliminating jargon and trendy remarks. </w:t>
      </w:r>
      <w:r>
        <w:rPr>
          <w:rFonts w:ascii="Times New Roman" w:eastAsiaTheme="minorEastAsia" w:hAnsi="Times New Roman" w:cs="Times New Roman"/>
          <w:sz w:val="24"/>
          <w:szCs w:val="24"/>
        </w:rPr>
        <w:t>We subsequently tested</w:t>
      </w:r>
      <w:r w:rsidRPr="00952EFA">
        <w:rPr>
          <w:rFonts w:ascii="Times New Roman" w:hAnsi="Times New Roman" w:cs="Times New Roman"/>
          <w:sz w:val="24"/>
          <w:szCs w:val="24"/>
        </w:rPr>
        <w:t xml:space="preserve"> the questionnaire through its paces by </w:t>
      </w:r>
      <w:r w:rsidR="00DB6F65">
        <w:rPr>
          <w:rFonts w:ascii="Times New Roman" w:hAnsi="Times New Roman" w:cs="Times New Roman"/>
          <w:sz w:val="24"/>
          <w:szCs w:val="24"/>
        </w:rPr>
        <w:t>pilot-testing</w:t>
      </w:r>
      <w:r w:rsidRPr="00952EFA">
        <w:rPr>
          <w:rFonts w:ascii="Times New Roman" w:hAnsi="Times New Roman" w:cs="Times New Roman"/>
          <w:sz w:val="24"/>
          <w:szCs w:val="24"/>
        </w:rPr>
        <w:t xml:space="preserve"> it on a representative sample of 25 participants. </w:t>
      </w:r>
      <w:r>
        <w:rPr>
          <w:rFonts w:ascii="Times New Roman" w:eastAsiaTheme="minorEastAsia" w:hAnsi="Times New Roman" w:cs="Times New Roman"/>
          <w:sz w:val="24"/>
          <w:szCs w:val="24"/>
        </w:rPr>
        <w:t>The</w:t>
      </w:r>
      <w:r w:rsidRPr="00952EFA">
        <w:rPr>
          <w:rFonts w:ascii="Times New Roman" w:hAnsi="Times New Roman" w:cs="Times New Roman"/>
          <w:sz w:val="24"/>
          <w:szCs w:val="24"/>
        </w:rPr>
        <w:t xml:space="preserve"> construct reliability </w:t>
      </w:r>
      <w:r>
        <w:rPr>
          <w:rFonts w:ascii="Times New Roman" w:eastAsiaTheme="minorEastAsia" w:hAnsi="Times New Roman" w:cs="Times New Roman"/>
          <w:sz w:val="24"/>
          <w:szCs w:val="24"/>
        </w:rPr>
        <w:t>and</w:t>
      </w:r>
      <w:r w:rsidRPr="00952EFA">
        <w:rPr>
          <w:rFonts w:ascii="Times New Roman" w:hAnsi="Times New Roman" w:cs="Times New Roman"/>
          <w:sz w:val="24"/>
          <w:szCs w:val="24"/>
        </w:rPr>
        <w:t xml:space="preserve"> validity </w:t>
      </w:r>
      <w:r>
        <w:rPr>
          <w:rFonts w:ascii="Times New Roman" w:eastAsiaTheme="minorEastAsia" w:hAnsi="Times New Roman" w:cs="Times New Roman"/>
          <w:sz w:val="24"/>
          <w:szCs w:val="24"/>
        </w:rPr>
        <w:t>were</w:t>
      </w:r>
      <w:r w:rsidRPr="00952EFA">
        <w:rPr>
          <w:rFonts w:ascii="Times New Roman" w:hAnsi="Times New Roman" w:cs="Times New Roman"/>
          <w:sz w:val="24"/>
          <w:szCs w:val="24"/>
        </w:rPr>
        <w:t xml:space="preserve"> tested to </w:t>
      </w:r>
      <w:r>
        <w:rPr>
          <w:rFonts w:ascii="Times New Roman" w:eastAsiaTheme="minorEastAsia" w:hAnsi="Times New Roman" w:cs="Times New Roman"/>
          <w:sz w:val="24"/>
          <w:szCs w:val="24"/>
        </w:rPr>
        <w:t>determine whether</w:t>
      </w:r>
      <w:r w:rsidRPr="00952EFA">
        <w:rPr>
          <w:rFonts w:ascii="Times New Roman" w:hAnsi="Times New Roman" w:cs="Times New Roman"/>
          <w:sz w:val="24"/>
          <w:szCs w:val="24"/>
        </w:rPr>
        <w:t xml:space="preserve"> the items </w:t>
      </w:r>
      <w:r>
        <w:rPr>
          <w:rFonts w:ascii="Times New Roman" w:eastAsiaTheme="minorEastAsia" w:hAnsi="Times New Roman" w:cs="Times New Roman"/>
          <w:sz w:val="24"/>
          <w:szCs w:val="24"/>
        </w:rPr>
        <w:t>represented</w:t>
      </w:r>
      <w:r w:rsidRPr="00952EFA">
        <w:rPr>
          <w:rFonts w:ascii="Times New Roman" w:hAnsi="Times New Roman" w:cs="Times New Roman"/>
          <w:sz w:val="24"/>
          <w:szCs w:val="24"/>
        </w:rPr>
        <w:t xml:space="preserve"> the constructs. After completing the questionnaire, each responder discussed his or her thoughts on the survey with the authors and </w:t>
      </w:r>
      <w:r>
        <w:rPr>
          <w:rFonts w:ascii="Times New Roman" w:eastAsiaTheme="minorEastAsia" w:hAnsi="Times New Roman" w:cs="Times New Roman"/>
          <w:sz w:val="24"/>
          <w:szCs w:val="24"/>
        </w:rPr>
        <w:t>noted</w:t>
      </w:r>
      <w:r w:rsidRPr="00952EFA">
        <w:rPr>
          <w:rFonts w:ascii="Times New Roman" w:hAnsi="Times New Roman" w:cs="Times New Roman"/>
          <w:sz w:val="24"/>
          <w:szCs w:val="24"/>
        </w:rPr>
        <w:t xml:space="preserve"> any ambiguities that may have been present. The </w:t>
      </w:r>
      <w:r>
        <w:rPr>
          <w:rFonts w:ascii="Times New Roman" w:eastAsiaTheme="minorEastAsia" w:hAnsi="Times New Roman" w:cs="Times New Roman"/>
          <w:sz w:val="24"/>
          <w:szCs w:val="24"/>
        </w:rPr>
        <w:t>final</w:t>
      </w:r>
      <w:r w:rsidRPr="00952EFA">
        <w:rPr>
          <w:rFonts w:ascii="Times New Roman" w:hAnsi="Times New Roman" w:cs="Times New Roman"/>
          <w:sz w:val="24"/>
          <w:szCs w:val="24"/>
        </w:rPr>
        <w:t xml:space="preserve"> draft of the questionnaire was crafted after </w:t>
      </w:r>
      <w:r>
        <w:rPr>
          <w:rFonts w:ascii="Times New Roman" w:eastAsiaTheme="minorEastAsia" w:hAnsi="Times New Roman" w:cs="Times New Roman"/>
          <w:sz w:val="24"/>
          <w:szCs w:val="24"/>
        </w:rPr>
        <w:t>additional</w:t>
      </w:r>
      <w:r w:rsidRPr="00952EFA">
        <w:rPr>
          <w:rFonts w:ascii="Times New Roman" w:hAnsi="Times New Roman" w:cs="Times New Roman"/>
          <w:sz w:val="24"/>
          <w:szCs w:val="24"/>
        </w:rPr>
        <w:t xml:space="preserve"> changes and adjustments were made. Finally, the questionnaire was distributed to Indian manufacturing firms. </w:t>
      </w:r>
      <w:r>
        <w:rPr>
          <w:rFonts w:ascii="Times New Roman" w:eastAsiaTheme="minorEastAsia" w:hAnsi="Times New Roman" w:cs="Times New Roman"/>
          <w:sz w:val="24"/>
          <w:szCs w:val="24"/>
        </w:rPr>
        <w:t>Furthermore</w:t>
      </w:r>
      <w:r w:rsidRPr="00952EFA">
        <w:rPr>
          <w:rFonts w:ascii="Times New Roman" w:hAnsi="Times New Roman" w:cs="Times New Roman"/>
          <w:sz w:val="24"/>
          <w:szCs w:val="24"/>
        </w:rPr>
        <w:t>, this sample size is larger than the bare minimum recommended by the 50-</w:t>
      </w:r>
      <w:r>
        <w:rPr>
          <w:rFonts w:ascii="Times New Roman" w:eastAsiaTheme="minorEastAsia" w:hAnsi="Times New Roman" w:cs="Times New Roman"/>
          <w:sz w:val="24"/>
          <w:szCs w:val="24"/>
        </w:rPr>
        <w:t>fold</w:t>
      </w:r>
      <w:r w:rsidRPr="00952EFA">
        <w:rPr>
          <w:rFonts w:ascii="Times New Roman" w:hAnsi="Times New Roman" w:cs="Times New Roman"/>
          <w:sz w:val="24"/>
          <w:szCs w:val="24"/>
        </w:rPr>
        <w:t xml:space="preserve"> rule for </w:t>
      </w:r>
      <w:r w:rsidR="00DB6F65">
        <w:rPr>
          <w:rFonts w:ascii="Times New Roman" w:hAnsi="Times New Roman" w:cs="Times New Roman"/>
          <w:sz w:val="24"/>
          <w:szCs w:val="24"/>
        </w:rPr>
        <w:t>analyzing</w:t>
      </w:r>
      <w:r w:rsidRPr="00952EFA">
        <w:rPr>
          <w:rFonts w:ascii="Times New Roman" w:hAnsi="Times New Roman" w:cs="Times New Roman"/>
          <w:sz w:val="24"/>
          <w:szCs w:val="24"/>
        </w:rPr>
        <w:t xml:space="preserve"> artificial neural networks, which specifies that the sample size must be at least 50 times the size of the parameter that may be adjusted in the network (Alwosheel et al., 2018). Since the neural network has only three parameters, the smallest sample size is 150. Thus, 276 participants </w:t>
      </w:r>
      <w:r>
        <w:rPr>
          <w:rFonts w:ascii="Times New Roman" w:eastAsiaTheme="minorEastAsia" w:hAnsi="Times New Roman" w:cs="Times New Roman"/>
          <w:sz w:val="24"/>
          <w:szCs w:val="24"/>
        </w:rPr>
        <w:t>provided</w:t>
      </w:r>
      <w:r w:rsidRPr="00952EFA">
        <w:rPr>
          <w:rFonts w:ascii="Times New Roman" w:hAnsi="Times New Roman" w:cs="Times New Roman"/>
          <w:sz w:val="24"/>
          <w:szCs w:val="24"/>
        </w:rPr>
        <w:t xml:space="preserve"> an adequate sample size for ANN evaluation.</w:t>
      </w:r>
    </w:p>
    <w:p w14:paraId="7537C864" w14:textId="77777777" w:rsidR="00BA093D" w:rsidRPr="00952EFA" w:rsidRDefault="000B0162" w:rsidP="00E64BAE">
      <w:pPr>
        <w:spacing w:line="360" w:lineRule="auto"/>
        <w:jc w:val="both"/>
        <w:rPr>
          <w:rFonts w:ascii="Times New Roman" w:hAnsi="Times New Roman" w:cs="Times New Roman"/>
          <w:b/>
          <w:bCs/>
          <w:sz w:val="24"/>
          <w:szCs w:val="24"/>
        </w:rPr>
      </w:pPr>
      <w:r w:rsidRPr="00952EFA">
        <w:rPr>
          <w:rFonts w:ascii="Times New Roman" w:hAnsi="Times New Roman" w:cs="Times New Roman"/>
          <w:b/>
          <w:bCs/>
          <w:sz w:val="24"/>
          <w:szCs w:val="24"/>
        </w:rPr>
        <w:t>3.2. Measures</w:t>
      </w:r>
    </w:p>
    <w:p w14:paraId="780F96F7" w14:textId="08BB2732" w:rsidR="00F16484" w:rsidRPr="00952EFA" w:rsidRDefault="000B0162" w:rsidP="00E64BAE">
      <w:pPr>
        <w:spacing w:line="360" w:lineRule="auto"/>
        <w:jc w:val="both"/>
        <w:rPr>
          <w:rFonts w:ascii="Times New Roman" w:hAnsi="Times New Roman" w:cs="Times New Roman"/>
          <w:sz w:val="24"/>
          <w:szCs w:val="24"/>
        </w:rPr>
      </w:pPr>
      <w:r w:rsidRPr="00952EFA">
        <w:rPr>
          <w:rFonts w:ascii="Times New Roman" w:hAnsi="Times New Roman" w:cs="Times New Roman"/>
          <w:sz w:val="24"/>
          <w:szCs w:val="24"/>
        </w:rPr>
        <w:t xml:space="preserve">The items for </w:t>
      </w:r>
      <w:bookmarkStart w:id="6" w:name="_Hlk123296518"/>
      <w:r>
        <w:rPr>
          <w:rFonts w:ascii="Times New Roman" w:eastAsiaTheme="minorEastAsia" w:hAnsi="Times New Roman" w:cs="Times New Roman"/>
          <w:sz w:val="24"/>
          <w:szCs w:val="24"/>
        </w:rPr>
        <w:t>measurement</w:t>
      </w:r>
      <w:r w:rsidRPr="00952EFA">
        <w:rPr>
          <w:rFonts w:ascii="Times New Roman" w:hAnsi="Times New Roman" w:cs="Times New Roman"/>
          <w:sz w:val="24"/>
          <w:szCs w:val="24"/>
        </w:rPr>
        <w:t xml:space="preserve"> were modified somewhat in terms of their language to make them more appropriate for the setting of the research, which was based on previously existing scales that had been constructed (see Appendix 1</w:t>
      </w:r>
      <w:bookmarkEnd w:id="6"/>
      <w:r w:rsidR="004277BC" w:rsidRPr="00952EFA">
        <w:rPr>
          <w:rFonts w:ascii="Times New Roman" w:hAnsi="Times New Roman" w:cs="Times New Roman"/>
          <w:sz w:val="24"/>
          <w:szCs w:val="24"/>
        </w:rPr>
        <w:t xml:space="preserve">). We </w:t>
      </w:r>
      <w:r w:rsidR="00DB6F65">
        <w:rPr>
          <w:rFonts w:ascii="Times New Roman" w:hAnsi="Times New Roman" w:cs="Times New Roman"/>
          <w:sz w:val="24"/>
          <w:szCs w:val="24"/>
        </w:rPr>
        <w:t>utilized</w:t>
      </w:r>
      <w:r w:rsidR="004277BC" w:rsidRPr="00952EFA">
        <w:rPr>
          <w:rFonts w:ascii="Times New Roman" w:hAnsi="Times New Roman" w:cs="Times New Roman"/>
          <w:sz w:val="24"/>
          <w:szCs w:val="24"/>
        </w:rPr>
        <w:t xml:space="preserve"> 5-point Likert scales since </w:t>
      </w:r>
      <w:r>
        <w:rPr>
          <w:rFonts w:ascii="Times New Roman" w:eastAsiaTheme="minorEastAsia" w:hAnsi="Times New Roman" w:cs="Times New Roman"/>
          <w:sz w:val="24"/>
          <w:szCs w:val="24"/>
        </w:rPr>
        <w:t>they</w:t>
      </w:r>
      <w:r w:rsidR="004277BC" w:rsidRPr="00952EFA">
        <w:rPr>
          <w:rFonts w:ascii="Times New Roman" w:hAnsi="Times New Roman" w:cs="Times New Roman"/>
          <w:sz w:val="24"/>
          <w:szCs w:val="24"/>
        </w:rPr>
        <w:t xml:space="preserve"> are too lengthy and might confuse the respondents. This </w:t>
      </w:r>
      <w:r>
        <w:rPr>
          <w:rFonts w:ascii="Times New Roman" w:eastAsiaTheme="minorEastAsia" w:hAnsi="Times New Roman" w:cs="Times New Roman"/>
          <w:sz w:val="24"/>
          <w:szCs w:val="24"/>
        </w:rPr>
        <w:t xml:space="preserve">approach </w:t>
      </w:r>
      <w:r w:rsidR="004277BC" w:rsidRPr="00952EFA">
        <w:rPr>
          <w:rFonts w:ascii="Times New Roman" w:hAnsi="Times New Roman" w:cs="Times New Roman"/>
          <w:sz w:val="24"/>
          <w:szCs w:val="24"/>
        </w:rPr>
        <w:t xml:space="preserve">allowed us to reduce the respondents' annoyance and increase the number of people who responded to the survey (Pai and Huang, 2011). </w:t>
      </w:r>
      <w:r>
        <w:rPr>
          <w:rFonts w:ascii="Times New Roman" w:eastAsiaTheme="minorEastAsia" w:hAnsi="Times New Roman" w:cs="Times New Roman"/>
          <w:sz w:val="24"/>
          <w:szCs w:val="24"/>
        </w:rPr>
        <w:t>The</w:t>
      </w:r>
      <w:r w:rsidR="004277BC" w:rsidRPr="00952EFA">
        <w:rPr>
          <w:rFonts w:ascii="Times New Roman" w:hAnsi="Times New Roman" w:cs="Times New Roman"/>
          <w:sz w:val="24"/>
          <w:szCs w:val="24"/>
        </w:rPr>
        <w:t xml:space="preserve"> details of the respondents are given in Table 1</w:t>
      </w:r>
      <w:r>
        <w:rPr>
          <w:rFonts w:ascii="Times New Roman" w:eastAsiaTheme="minorEastAsia" w:hAnsi="Times New Roman" w:cs="Times New Roman"/>
          <w:sz w:val="24"/>
          <w:szCs w:val="24"/>
        </w:rPr>
        <w:t>.</w:t>
      </w:r>
    </w:p>
    <w:p w14:paraId="091F7EA4" w14:textId="77777777" w:rsidR="00E64BAE" w:rsidRDefault="00E64BAE" w:rsidP="0055067E">
      <w:pPr>
        <w:jc w:val="both"/>
        <w:rPr>
          <w:rFonts w:ascii="Times New Roman" w:hAnsi="Times New Roman" w:cs="Times New Roman"/>
          <w:b/>
          <w:bCs/>
          <w:sz w:val="24"/>
          <w:szCs w:val="24"/>
        </w:rPr>
      </w:pPr>
    </w:p>
    <w:p w14:paraId="47178C92" w14:textId="77777777" w:rsidR="00216C72" w:rsidRDefault="00216C72" w:rsidP="0055067E">
      <w:pPr>
        <w:jc w:val="both"/>
        <w:rPr>
          <w:rFonts w:ascii="Times New Roman" w:hAnsi="Times New Roman" w:cs="Times New Roman"/>
          <w:b/>
          <w:bCs/>
          <w:sz w:val="24"/>
          <w:szCs w:val="24"/>
        </w:rPr>
      </w:pPr>
    </w:p>
    <w:p w14:paraId="184A0544" w14:textId="2D3AE2B2" w:rsidR="004277BC" w:rsidRPr="00952EFA" w:rsidRDefault="000B0162" w:rsidP="0055067E">
      <w:pPr>
        <w:jc w:val="both"/>
        <w:rPr>
          <w:rFonts w:ascii="Times New Roman" w:hAnsi="Times New Roman" w:cs="Times New Roman"/>
          <w:sz w:val="24"/>
          <w:szCs w:val="24"/>
        </w:rPr>
      </w:pPr>
      <w:r w:rsidRPr="008952C2">
        <w:rPr>
          <w:rFonts w:ascii="Times New Roman" w:hAnsi="Times New Roman" w:cs="Times New Roman"/>
          <w:b/>
          <w:bCs/>
          <w:sz w:val="24"/>
          <w:szCs w:val="24"/>
        </w:rPr>
        <w:lastRenderedPageBreak/>
        <w:t>Table 1:</w:t>
      </w:r>
      <w:r w:rsidRPr="00952EFA">
        <w:rPr>
          <w:rFonts w:ascii="Times New Roman" w:hAnsi="Times New Roman" w:cs="Times New Roman"/>
          <w:sz w:val="24"/>
          <w:szCs w:val="24"/>
        </w:rPr>
        <w:t xml:space="preserve"> </w:t>
      </w:r>
      <w:r>
        <w:rPr>
          <w:rFonts w:ascii="Times New Roman" w:eastAsiaTheme="minorEastAsia" w:hAnsi="Times New Roman" w:cs="Times New Roman"/>
          <w:sz w:val="24"/>
          <w:szCs w:val="24"/>
        </w:rPr>
        <w:t>Respondents’</w:t>
      </w:r>
      <w:r w:rsidRPr="00952EFA">
        <w:rPr>
          <w:rFonts w:ascii="Times New Roman" w:hAnsi="Times New Roman" w:cs="Times New Roman"/>
          <w:sz w:val="24"/>
          <w:szCs w:val="24"/>
        </w:rPr>
        <w:t xml:space="preserve"> summary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4"/>
        <w:gridCol w:w="4704"/>
        <w:gridCol w:w="1314"/>
        <w:gridCol w:w="1224"/>
      </w:tblGrid>
      <w:tr w:rsidR="009C3992" w:rsidRPr="00216C72" w14:paraId="3F7924B2" w14:textId="77777777" w:rsidTr="007525A5">
        <w:trPr>
          <w:trHeight w:val="312"/>
        </w:trPr>
        <w:tc>
          <w:tcPr>
            <w:tcW w:w="1774" w:type="dxa"/>
            <w:tcBorders>
              <w:top w:val="single" w:sz="4" w:space="0" w:color="auto"/>
              <w:bottom w:val="single" w:sz="4" w:space="0" w:color="auto"/>
            </w:tcBorders>
            <w:noWrap/>
            <w:hideMark/>
          </w:tcPr>
          <w:p w14:paraId="6AB8B135" w14:textId="77777777" w:rsidR="001E7908" w:rsidRPr="00216C72" w:rsidRDefault="000B0162" w:rsidP="001E7908">
            <w:pPr>
              <w:jc w:val="both"/>
              <w:rPr>
                <w:rFonts w:ascii="Times New Roman" w:hAnsi="Times New Roman" w:cs="Times New Roman"/>
              </w:rPr>
            </w:pPr>
            <w:r w:rsidRPr="00216C72">
              <w:rPr>
                <w:rFonts w:ascii="Times New Roman" w:hAnsi="Times New Roman" w:cs="Times New Roman"/>
              </w:rPr>
              <w:t> </w:t>
            </w:r>
          </w:p>
        </w:tc>
        <w:tc>
          <w:tcPr>
            <w:tcW w:w="4704" w:type="dxa"/>
            <w:tcBorders>
              <w:top w:val="single" w:sz="4" w:space="0" w:color="auto"/>
              <w:bottom w:val="single" w:sz="4" w:space="0" w:color="auto"/>
            </w:tcBorders>
            <w:noWrap/>
            <w:hideMark/>
          </w:tcPr>
          <w:p w14:paraId="4A731E3D" w14:textId="77777777" w:rsidR="001E7908" w:rsidRPr="00216C72" w:rsidRDefault="000B0162" w:rsidP="001E7908">
            <w:pPr>
              <w:jc w:val="both"/>
              <w:rPr>
                <w:rFonts w:ascii="Times New Roman" w:hAnsi="Times New Roman" w:cs="Times New Roman"/>
                <w:b/>
                <w:bCs/>
              </w:rPr>
            </w:pPr>
            <w:r w:rsidRPr="00216C72">
              <w:rPr>
                <w:rFonts w:ascii="Times New Roman" w:hAnsi="Times New Roman" w:cs="Times New Roman"/>
                <w:b/>
                <w:bCs/>
              </w:rPr>
              <w:t>Attributes</w:t>
            </w:r>
          </w:p>
        </w:tc>
        <w:tc>
          <w:tcPr>
            <w:tcW w:w="1314" w:type="dxa"/>
            <w:tcBorders>
              <w:top w:val="single" w:sz="4" w:space="0" w:color="auto"/>
              <w:bottom w:val="single" w:sz="4" w:space="0" w:color="auto"/>
            </w:tcBorders>
            <w:noWrap/>
            <w:hideMark/>
          </w:tcPr>
          <w:p w14:paraId="3D5BD7C9" w14:textId="77777777" w:rsidR="001E7908" w:rsidRPr="00216C72" w:rsidRDefault="000B0162" w:rsidP="00FE70A4">
            <w:pPr>
              <w:jc w:val="center"/>
              <w:rPr>
                <w:rFonts w:ascii="Times New Roman" w:hAnsi="Times New Roman" w:cs="Times New Roman"/>
                <w:b/>
                <w:bCs/>
              </w:rPr>
            </w:pPr>
            <w:r w:rsidRPr="00216C72">
              <w:rPr>
                <w:rFonts w:ascii="Times New Roman" w:hAnsi="Times New Roman" w:cs="Times New Roman"/>
                <w:b/>
                <w:bCs/>
              </w:rPr>
              <w:t>Numbers</w:t>
            </w:r>
          </w:p>
        </w:tc>
        <w:tc>
          <w:tcPr>
            <w:tcW w:w="1224" w:type="dxa"/>
            <w:tcBorders>
              <w:top w:val="single" w:sz="4" w:space="0" w:color="auto"/>
              <w:bottom w:val="single" w:sz="4" w:space="0" w:color="auto"/>
            </w:tcBorders>
            <w:noWrap/>
            <w:hideMark/>
          </w:tcPr>
          <w:p w14:paraId="07721AC1" w14:textId="77777777" w:rsidR="001E7908" w:rsidRPr="00216C72" w:rsidRDefault="000B0162" w:rsidP="00FE70A4">
            <w:pPr>
              <w:jc w:val="center"/>
              <w:rPr>
                <w:rFonts w:ascii="Times New Roman" w:hAnsi="Times New Roman" w:cs="Times New Roman"/>
                <w:b/>
                <w:bCs/>
              </w:rPr>
            </w:pPr>
            <w:r w:rsidRPr="00216C72">
              <w:rPr>
                <w:rFonts w:ascii="Times New Roman" w:hAnsi="Times New Roman" w:cs="Times New Roman"/>
                <w:b/>
                <w:bCs/>
              </w:rPr>
              <w:t>Percent</w:t>
            </w:r>
          </w:p>
        </w:tc>
      </w:tr>
      <w:tr w:rsidR="009C3992" w:rsidRPr="00216C72" w14:paraId="2DB5C777" w14:textId="77777777" w:rsidTr="007525A5">
        <w:trPr>
          <w:trHeight w:val="312"/>
        </w:trPr>
        <w:tc>
          <w:tcPr>
            <w:tcW w:w="1774" w:type="dxa"/>
            <w:vMerge w:val="restart"/>
            <w:tcBorders>
              <w:top w:val="single" w:sz="4" w:space="0" w:color="auto"/>
            </w:tcBorders>
            <w:noWrap/>
            <w:hideMark/>
          </w:tcPr>
          <w:p w14:paraId="25819E8D" w14:textId="77777777" w:rsidR="001D2179" w:rsidRPr="00216C72" w:rsidRDefault="000B0162" w:rsidP="00216C72">
            <w:pPr>
              <w:rPr>
                <w:rFonts w:ascii="Times New Roman" w:hAnsi="Times New Roman" w:cs="Times New Roman"/>
                <w:b/>
                <w:bCs/>
              </w:rPr>
            </w:pPr>
            <w:r w:rsidRPr="00216C72">
              <w:rPr>
                <w:rFonts w:ascii="Times New Roman" w:hAnsi="Times New Roman" w:cs="Times New Roman"/>
                <w:b/>
                <w:bCs/>
              </w:rPr>
              <w:t>Age (years)</w:t>
            </w:r>
          </w:p>
          <w:p w14:paraId="78AC518C" w14:textId="77777777" w:rsidR="001D2179" w:rsidRPr="00216C72" w:rsidRDefault="000B0162" w:rsidP="00216C72">
            <w:pPr>
              <w:rPr>
                <w:rFonts w:ascii="Times New Roman" w:hAnsi="Times New Roman" w:cs="Times New Roman"/>
                <w:b/>
                <w:bCs/>
              </w:rPr>
            </w:pPr>
            <w:r w:rsidRPr="00216C72">
              <w:rPr>
                <w:rFonts w:ascii="Times New Roman" w:hAnsi="Times New Roman" w:cs="Times New Roman"/>
                <w:b/>
                <w:bCs/>
              </w:rPr>
              <w:t xml:space="preserve"> </w:t>
            </w:r>
          </w:p>
          <w:p w14:paraId="05C16F42" w14:textId="77777777" w:rsidR="001D2179" w:rsidRPr="00216C72" w:rsidRDefault="000B0162" w:rsidP="00216C72">
            <w:pPr>
              <w:rPr>
                <w:rFonts w:ascii="Times New Roman" w:hAnsi="Times New Roman" w:cs="Times New Roman"/>
                <w:b/>
                <w:bCs/>
              </w:rPr>
            </w:pPr>
            <w:r w:rsidRPr="00216C72">
              <w:rPr>
                <w:rFonts w:ascii="Times New Roman" w:hAnsi="Times New Roman" w:cs="Times New Roman"/>
                <w:b/>
                <w:bCs/>
              </w:rPr>
              <w:t xml:space="preserve"> </w:t>
            </w:r>
          </w:p>
        </w:tc>
        <w:tc>
          <w:tcPr>
            <w:tcW w:w="4704" w:type="dxa"/>
            <w:tcBorders>
              <w:top w:val="single" w:sz="4" w:space="0" w:color="auto"/>
            </w:tcBorders>
            <w:noWrap/>
            <w:hideMark/>
          </w:tcPr>
          <w:p w14:paraId="68D5F324" w14:textId="77777777" w:rsidR="001D2179" w:rsidRPr="00216C72" w:rsidRDefault="000B0162" w:rsidP="001E7908">
            <w:pPr>
              <w:jc w:val="both"/>
              <w:rPr>
                <w:rFonts w:ascii="Times New Roman" w:hAnsi="Times New Roman" w:cs="Times New Roman"/>
              </w:rPr>
            </w:pPr>
            <w:r w:rsidRPr="00216C72">
              <w:rPr>
                <w:rFonts w:ascii="Times New Roman" w:hAnsi="Times New Roman" w:cs="Times New Roman"/>
              </w:rPr>
              <w:t>25 to 30</w:t>
            </w:r>
          </w:p>
        </w:tc>
        <w:tc>
          <w:tcPr>
            <w:tcW w:w="1314" w:type="dxa"/>
            <w:tcBorders>
              <w:top w:val="single" w:sz="4" w:space="0" w:color="auto"/>
            </w:tcBorders>
            <w:noWrap/>
            <w:hideMark/>
          </w:tcPr>
          <w:p w14:paraId="72DDA6CF" w14:textId="77777777" w:rsidR="001D2179" w:rsidRPr="00216C72" w:rsidRDefault="000B0162" w:rsidP="00FE70A4">
            <w:pPr>
              <w:jc w:val="center"/>
              <w:rPr>
                <w:rFonts w:ascii="Times New Roman" w:hAnsi="Times New Roman" w:cs="Times New Roman"/>
              </w:rPr>
            </w:pPr>
            <w:r w:rsidRPr="00216C72">
              <w:rPr>
                <w:rFonts w:ascii="Times New Roman" w:hAnsi="Times New Roman" w:cs="Times New Roman"/>
              </w:rPr>
              <w:t>32</w:t>
            </w:r>
          </w:p>
        </w:tc>
        <w:tc>
          <w:tcPr>
            <w:tcW w:w="1224" w:type="dxa"/>
            <w:tcBorders>
              <w:top w:val="single" w:sz="4" w:space="0" w:color="auto"/>
            </w:tcBorders>
            <w:noWrap/>
            <w:hideMark/>
          </w:tcPr>
          <w:p w14:paraId="3C554145" w14:textId="77777777" w:rsidR="001D2179" w:rsidRPr="00216C72" w:rsidRDefault="000B0162" w:rsidP="00FE70A4">
            <w:pPr>
              <w:jc w:val="center"/>
              <w:rPr>
                <w:rFonts w:ascii="Times New Roman" w:hAnsi="Times New Roman" w:cs="Times New Roman"/>
              </w:rPr>
            </w:pPr>
            <w:r w:rsidRPr="00216C72">
              <w:rPr>
                <w:rFonts w:ascii="Times New Roman" w:hAnsi="Times New Roman" w:cs="Times New Roman"/>
              </w:rPr>
              <w:t>11.6</w:t>
            </w:r>
          </w:p>
        </w:tc>
      </w:tr>
      <w:tr w:rsidR="009C3992" w:rsidRPr="00216C72" w14:paraId="3B377AD5" w14:textId="77777777" w:rsidTr="007525A5">
        <w:trPr>
          <w:trHeight w:val="312"/>
        </w:trPr>
        <w:tc>
          <w:tcPr>
            <w:tcW w:w="1774" w:type="dxa"/>
            <w:vMerge/>
            <w:noWrap/>
            <w:hideMark/>
          </w:tcPr>
          <w:p w14:paraId="31B1DA14" w14:textId="77777777" w:rsidR="001D2179" w:rsidRPr="00216C72" w:rsidRDefault="001D2179" w:rsidP="00216C72">
            <w:pPr>
              <w:rPr>
                <w:rFonts w:ascii="Times New Roman" w:hAnsi="Times New Roman" w:cs="Times New Roman"/>
                <w:b/>
                <w:bCs/>
              </w:rPr>
            </w:pPr>
          </w:p>
        </w:tc>
        <w:tc>
          <w:tcPr>
            <w:tcW w:w="4704" w:type="dxa"/>
            <w:noWrap/>
            <w:hideMark/>
          </w:tcPr>
          <w:p w14:paraId="0F07ED70" w14:textId="77777777" w:rsidR="001D2179" w:rsidRPr="00216C72" w:rsidRDefault="000B0162" w:rsidP="001E7908">
            <w:pPr>
              <w:jc w:val="both"/>
              <w:rPr>
                <w:rFonts w:ascii="Times New Roman" w:hAnsi="Times New Roman" w:cs="Times New Roman"/>
              </w:rPr>
            </w:pPr>
            <w:r w:rsidRPr="00216C72">
              <w:rPr>
                <w:rFonts w:ascii="Times New Roman" w:hAnsi="Times New Roman" w:cs="Times New Roman"/>
              </w:rPr>
              <w:t>31 to 45</w:t>
            </w:r>
          </w:p>
        </w:tc>
        <w:tc>
          <w:tcPr>
            <w:tcW w:w="1314" w:type="dxa"/>
            <w:noWrap/>
            <w:hideMark/>
          </w:tcPr>
          <w:p w14:paraId="3E2C8FB2" w14:textId="77777777" w:rsidR="001D2179" w:rsidRPr="00216C72" w:rsidRDefault="000B0162" w:rsidP="00FE70A4">
            <w:pPr>
              <w:jc w:val="center"/>
              <w:rPr>
                <w:rFonts w:ascii="Times New Roman" w:hAnsi="Times New Roman" w:cs="Times New Roman"/>
              </w:rPr>
            </w:pPr>
            <w:r w:rsidRPr="00216C72">
              <w:rPr>
                <w:rFonts w:ascii="Times New Roman" w:hAnsi="Times New Roman" w:cs="Times New Roman"/>
              </w:rPr>
              <w:t>153</w:t>
            </w:r>
          </w:p>
        </w:tc>
        <w:tc>
          <w:tcPr>
            <w:tcW w:w="1224" w:type="dxa"/>
            <w:noWrap/>
            <w:hideMark/>
          </w:tcPr>
          <w:p w14:paraId="4E91675F" w14:textId="77777777" w:rsidR="001D2179" w:rsidRPr="00216C72" w:rsidRDefault="000B0162" w:rsidP="00FE70A4">
            <w:pPr>
              <w:jc w:val="center"/>
              <w:rPr>
                <w:rFonts w:ascii="Times New Roman" w:hAnsi="Times New Roman" w:cs="Times New Roman"/>
              </w:rPr>
            </w:pPr>
            <w:r w:rsidRPr="00216C72">
              <w:rPr>
                <w:rFonts w:ascii="Times New Roman" w:hAnsi="Times New Roman" w:cs="Times New Roman"/>
              </w:rPr>
              <w:t>55.4</w:t>
            </w:r>
          </w:p>
        </w:tc>
      </w:tr>
      <w:tr w:rsidR="009C3992" w:rsidRPr="00216C72" w14:paraId="1D281078" w14:textId="77777777" w:rsidTr="007525A5">
        <w:trPr>
          <w:trHeight w:val="312"/>
        </w:trPr>
        <w:tc>
          <w:tcPr>
            <w:tcW w:w="1774" w:type="dxa"/>
            <w:vMerge/>
            <w:noWrap/>
            <w:hideMark/>
          </w:tcPr>
          <w:p w14:paraId="5A70169E" w14:textId="77777777" w:rsidR="001D2179" w:rsidRPr="00216C72" w:rsidRDefault="001D2179" w:rsidP="00216C72">
            <w:pPr>
              <w:rPr>
                <w:rFonts w:ascii="Times New Roman" w:hAnsi="Times New Roman" w:cs="Times New Roman"/>
                <w:b/>
                <w:bCs/>
              </w:rPr>
            </w:pPr>
          </w:p>
        </w:tc>
        <w:tc>
          <w:tcPr>
            <w:tcW w:w="4704" w:type="dxa"/>
            <w:noWrap/>
            <w:hideMark/>
          </w:tcPr>
          <w:p w14:paraId="1920920E" w14:textId="77777777" w:rsidR="001D2179" w:rsidRPr="00216C72" w:rsidRDefault="000B0162" w:rsidP="001E7908">
            <w:pPr>
              <w:jc w:val="both"/>
              <w:rPr>
                <w:rFonts w:ascii="Times New Roman" w:hAnsi="Times New Roman" w:cs="Times New Roman"/>
              </w:rPr>
            </w:pPr>
            <w:r w:rsidRPr="00216C72">
              <w:rPr>
                <w:rFonts w:ascii="Times New Roman" w:hAnsi="Times New Roman" w:cs="Times New Roman"/>
              </w:rPr>
              <w:t xml:space="preserve"> 46 and above</w:t>
            </w:r>
          </w:p>
        </w:tc>
        <w:tc>
          <w:tcPr>
            <w:tcW w:w="1314" w:type="dxa"/>
            <w:noWrap/>
            <w:hideMark/>
          </w:tcPr>
          <w:p w14:paraId="118FD0B8" w14:textId="77777777" w:rsidR="001D2179" w:rsidRPr="00216C72" w:rsidRDefault="000B0162" w:rsidP="00FE70A4">
            <w:pPr>
              <w:jc w:val="center"/>
              <w:rPr>
                <w:rFonts w:ascii="Times New Roman" w:hAnsi="Times New Roman" w:cs="Times New Roman"/>
              </w:rPr>
            </w:pPr>
            <w:r w:rsidRPr="00216C72">
              <w:rPr>
                <w:rFonts w:ascii="Times New Roman" w:hAnsi="Times New Roman" w:cs="Times New Roman"/>
              </w:rPr>
              <w:t>91</w:t>
            </w:r>
          </w:p>
        </w:tc>
        <w:tc>
          <w:tcPr>
            <w:tcW w:w="1224" w:type="dxa"/>
            <w:noWrap/>
            <w:hideMark/>
          </w:tcPr>
          <w:p w14:paraId="5546EE12" w14:textId="77777777" w:rsidR="001D2179" w:rsidRPr="00216C72" w:rsidRDefault="000B0162" w:rsidP="00FE70A4">
            <w:pPr>
              <w:jc w:val="center"/>
              <w:rPr>
                <w:rFonts w:ascii="Times New Roman" w:hAnsi="Times New Roman" w:cs="Times New Roman"/>
              </w:rPr>
            </w:pPr>
            <w:r w:rsidRPr="00216C72">
              <w:rPr>
                <w:rFonts w:ascii="Times New Roman" w:hAnsi="Times New Roman" w:cs="Times New Roman"/>
              </w:rPr>
              <w:t>33</w:t>
            </w:r>
          </w:p>
        </w:tc>
      </w:tr>
      <w:tr w:rsidR="009C3992" w:rsidRPr="00216C72" w14:paraId="272C8738" w14:textId="77777777" w:rsidTr="007525A5">
        <w:trPr>
          <w:trHeight w:val="312"/>
        </w:trPr>
        <w:tc>
          <w:tcPr>
            <w:tcW w:w="1774" w:type="dxa"/>
            <w:vMerge w:val="restart"/>
            <w:noWrap/>
            <w:hideMark/>
          </w:tcPr>
          <w:p w14:paraId="250C7C99" w14:textId="5D31DBE4" w:rsidR="001D2179" w:rsidRPr="00216C72" w:rsidRDefault="000B0162" w:rsidP="00216C72">
            <w:pPr>
              <w:rPr>
                <w:rFonts w:ascii="Times New Roman" w:hAnsi="Times New Roman" w:cs="Times New Roman"/>
                <w:b/>
                <w:bCs/>
              </w:rPr>
            </w:pPr>
            <w:r w:rsidRPr="00216C72">
              <w:rPr>
                <w:rFonts w:ascii="Times New Roman" w:hAnsi="Times New Roman" w:cs="Times New Roman"/>
                <w:b/>
                <w:bCs/>
              </w:rPr>
              <w:t xml:space="preserve">Association with </w:t>
            </w:r>
            <w:r w:rsidR="00DB6F65">
              <w:rPr>
                <w:rFonts w:ascii="Times New Roman" w:hAnsi="Times New Roman" w:cs="Times New Roman"/>
                <w:b/>
                <w:bCs/>
              </w:rPr>
              <w:t>the organization</w:t>
            </w:r>
            <w:r w:rsidRPr="00216C72">
              <w:rPr>
                <w:rFonts w:ascii="Times New Roman" w:hAnsi="Times New Roman" w:cs="Times New Roman"/>
                <w:b/>
                <w:bCs/>
              </w:rPr>
              <w:t xml:space="preserve"> (in years)</w:t>
            </w:r>
          </w:p>
        </w:tc>
        <w:tc>
          <w:tcPr>
            <w:tcW w:w="4704" w:type="dxa"/>
            <w:noWrap/>
            <w:hideMark/>
          </w:tcPr>
          <w:p w14:paraId="6B14CB7A" w14:textId="77777777" w:rsidR="001D2179" w:rsidRPr="00216C72" w:rsidRDefault="000B0162" w:rsidP="001E7908">
            <w:pPr>
              <w:jc w:val="both"/>
              <w:rPr>
                <w:rFonts w:ascii="Times New Roman" w:hAnsi="Times New Roman" w:cs="Times New Roman"/>
              </w:rPr>
            </w:pPr>
            <w:r w:rsidRPr="00216C72">
              <w:rPr>
                <w:rFonts w:ascii="Times New Roman" w:hAnsi="Times New Roman" w:cs="Times New Roman"/>
              </w:rPr>
              <w:t>1 to 2</w:t>
            </w:r>
          </w:p>
        </w:tc>
        <w:tc>
          <w:tcPr>
            <w:tcW w:w="1314" w:type="dxa"/>
            <w:noWrap/>
          </w:tcPr>
          <w:p w14:paraId="17CEF59E" w14:textId="77777777" w:rsidR="001D2179" w:rsidRPr="00216C72" w:rsidRDefault="000B0162" w:rsidP="00FE70A4">
            <w:pPr>
              <w:jc w:val="center"/>
              <w:rPr>
                <w:rFonts w:ascii="Times New Roman" w:hAnsi="Times New Roman" w:cs="Times New Roman"/>
              </w:rPr>
            </w:pPr>
            <w:r w:rsidRPr="00216C72">
              <w:rPr>
                <w:rFonts w:ascii="Times New Roman" w:hAnsi="Times New Roman" w:cs="Times New Roman"/>
              </w:rPr>
              <w:t>21</w:t>
            </w:r>
          </w:p>
        </w:tc>
        <w:tc>
          <w:tcPr>
            <w:tcW w:w="1224" w:type="dxa"/>
            <w:noWrap/>
          </w:tcPr>
          <w:p w14:paraId="79B17042" w14:textId="77777777" w:rsidR="001D2179" w:rsidRPr="00216C72" w:rsidRDefault="000B0162" w:rsidP="00FE70A4">
            <w:pPr>
              <w:jc w:val="center"/>
              <w:rPr>
                <w:rFonts w:ascii="Times New Roman" w:hAnsi="Times New Roman" w:cs="Times New Roman"/>
              </w:rPr>
            </w:pPr>
            <w:r w:rsidRPr="00216C72">
              <w:rPr>
                <w:rFonts w:ascii="Times New Roman" w:hAnsi="Times New Roman" w:cs="Times New Roman"/>
              </w:rPr>
              <w:t>7.6</w:t>
            </w:r>
          </w:p>
        </w:tc>
      </w:tr>
      <w:tr w:rsidR="009C3992" w:rsidRPr="00216C72" w14:paraId="406D172B" w14:textId="77777777" w:rsidTr="007525A5">
        <w:trPr>
          <w:trHeight w:val="312"/>
        </w:trPr>
        <w:tc>
          <w:tcPr>
            <w:tcW w:w="1774" w:type="dxa"/>
            <w:vMerge/>
            <w:noWrap/>
            <w:hideMark/>
          </w:tcPr>
          <w:p w14:paraId="724C30E7" w14:textId="77777777" w:rsidR="001D2179" w:rsidRPr="00216C72" w:rsidRDefault="001D2179" w:rsidP="00216C72">
            <w:pPr>
              <w:rPr>
                <w:rFonts w:ascii="Times New Roman" w:hAnsi="Times New Roman" w:cs="Times New Roman"/>
                <w:b/>
                <w:bCs/>
              </w:rPr>
            </w:pPr>
          </w:p>
        </w:tc>
        <w:tc>
          <w:tcPr>
            <w:tcW w:w="4704" w:type="dxa"/>
            <w:noWrap/>
            <w:hideMark/>
          </w:tcPr>
          <w:p w14:paraId="6FFD0BA5" w14:textId="77777777" w:rsidR="001D2179" w:rsidRPr="00216C72" w:rsidRDefault="000B0162" w:rsidP="001E7908">
            <w:pPr>
              <w:jc w:val="both"/>
              <w:rPr>
                <w:rFonts w:ascii="Times New Roman" w:hAnsi="Times New Roman" w:cs="Times New Roman"/>
              </w:rPr>
            </w:pPr>
            <w:r w:rsidRPr="00216C72">
              <w:rPr>
                <w:rFonts w:ascii="Times New Roman" w:hAnsi="Times New Roman" w:cs="Times New Roman"/>
              </w:rPr>
              <w:t>3 to 10</w:t>
            </w:r>
          </w:p>
        </w:tc>
        <w:tc>
          <w:tcPr>
            <w:tcW w:w="1314" w:type="dxa"/>
            <w:noWrap/>
          </w:tcPr>
          <w:p w14:paraId="59B4B15A" w14:textId="77777777" w:rsidR="001D2179" w:rsidRPr="00216C72" w:rsidRDefault="000B0162" w:rsidP="00FE70A4">
            <w:pPr>
              <w:jc w:val="center"/>
              <w:rPr>
                <w:rFonts w:ascii="Times New Roman" w:hAnsi="Times New Roman" w:cs="Times New Roman"/>
              </w:rPr>
            </w:pPr>
            <w:r w:rsidRPr="00216C72">
              <w:rPr>
                <w:rFonts w:ascii="Times New Roman" w:hAnsi="Times New Roman" w:cs="Times New Roman"/>
              </w:rPr>
              <w:t>137</w:t>
            </w:r>
          </w:p>
        </w:tc>
        <w:tc>
          <w:tcPr>
            <w:tcW w:w="1224" w:type="dxa"/>
            <w:noWrap/>
          </w:tcPr>
          <w:p w14:paraId="04049FA4" w14:textId="77777777" w:rsidR="001D2179" w:rsidRPr="00216C72" w:rsidRDefault="000B0162" w:rsidP="00FE70A4">
            <w:pPr>
              <w:jc w:val="center"/>
              <w:rPr>
                <w:rFonts w:ascii="Times New Roman" w:hAnsi="Times New Roman" w:cs="Times New Roman"/>
              </w:rPr>
            </w:pPr>
            <w:r w:rsidRPr="00216C72">
              <w:rPr>
                <w:rFonts w:ascii="Times New Roman" w:hAnsi="Times New Roman" w:cs="Times New Roman"/>
              </w:rPr>
              <w:t>49.6</w:t>
            </w:r>
          </w:p>
        </w:tc>
      </w:tr>
      <w:tr w:rsidR="009C3992" w:rsidRPr="00216C72" w14:paraId="771C48BD" w14:textId="77777777" w:rsidTr="007525A5">
        <w:trPr>
          <w:trHeight w:val="312"/>
        </w:trPr>
        <w:tc>
          <w:tcPr>
            <w:tcW w:w="1774" w:type="dxa"/>
            <w:vMerge/>
            <w:noWrap/>
            <w:hideMark/>
          </w:tcPr>
          <w:p w14:paraId="341E9620" w14:textId="77777777" w:rsidR="001D2179" w:rsidRPr="00216C72" w:rsidRDefault="001D2179" w:rsidP="00216C72">
            <w:pPr>
              <w:rPr>
                <w:rFonts w:ascii="Times New Roman" w:hAnsi="Times New Roman" w:cs="Times New Roman"/>
                <w:b/>
                <w:bCs/>
              </w:rPr>
            </w:pPr>
          </w:p>
        </w:tc>
        <w:tc>
          <w:tcPr>
            <w:tcW w:w="4704" w:type="dxa"/>
            <w:noWrap/>
            <w:hideMark/>
          </w:tcPr>
          <w:p w14:paraId="14722ABC" w14:textId="77777777" w:rsidR="001D2179" w:rsidRPr="00216C72" w:rsidRDefault="000B0162" w:rsidP="001E7908">
            <w:pPr>
              <w:jc w:val="both"/>
              <w:rPr>
                <w:rFonts w:ascii="Times New Roman" w:hAnsi="Times New Roman" w:cs="Times New Roman"/>
              </w:rPr>
            </w:pPr>
            <w:r w:rsidRPr="00216C72">
              <w:rPr>
                <w:rFonts w:ascii="Times New Roman" w:hAnsi="Times New Roman" w:cs="Times New Roman"/>
              </w:rPr>
              <w:t>Above 10</w:t>
            </w:r>
          </w:p>
        </w:tc>
        <w:tc>
          <w:tcPr>
            <w:tcW w:w="1314" w:type="dxa"/>
            <w:noWrap/>
          </w:tcPr>
          <w:p w14:paraId="7ADE315B" w14:textId="77777777" w:rsidR="001D2179" w:rsidRPr="00216C72" w:rsidRDefault="000B0162" w:rsidP="00FE70A4">
            <w:pPr>
              <w:jc w:val="center"/>
              <w:rPr>
                <w:rFonts w:ascii="Times New Roman" w:hAnsi="Times New Roman" w:cs="Times New Roman"/>
              </w:rPr>
            </w:pPr>
            <w:r w:rsidRPr="00216C72">
              <w:rPr>
                <w:rFonts w:ascii="Times New Roman" w:hAnsi="Times New Roman" w:cs="Times New Roman"/>
              </w:rPr>
              <w:t>118</w:t>
            </w:r>
          </w:p>
        </w:tc>
        <w:tc>
          <w:tcPr>
            <w:tcW w:w="1224" w:type="dxa"/>
            <w:noWrap/>
          </w:tcPr>
          <w:p w14:paraId="39185FB4" w14:textId="77777777" w:rsidR="001D2179" w:rsidRPr="00216C72" w:rsidRDefault="000B0162" w:rsidP="00FE70A4">
            <w:pPr>
              <w:jc w:val="center"/>
              <w:rPr>
                <w:rFonts w:ascii="Times New Roman" w:hAnsi="Times New Roman" w:cs="Times New Roman"/>
              </w:rPr>
            </w:pPr>
            <w:r w:rsidRPr="00216C72">
              <w:rPr>
                <w:rFonts w:ascii="Times New Roman" w:hAnsi="Times New Roman" w:cs="Times New Roman"/>
              </w:rPr>
              <w:t>42.8</w:t>
            </w:r>
          </w:p>
        </w:tc>
      </w:tr>
      <w:tr w:rsidR="009C3992" w:rsidRPr="00216C72" w14:paraId="382664E7" w14:textId="77777777" w:rsidTr="007525A5">
        <w:trPr>
          <w:trHeight w:val="312"/>
        </w:trPr>
        <w:tc>
          <w:tcPr>
            <w:tcW w:w="1774" w:type="dxa"/>
            <w:vMerge w:val="restart"/>
            <w:noWrap/>
            <w:hideMark/>
          </w:tcPr>
          <w:p w14:paraId="131F7E63" w14:textId="77777777" w:rsidR="001930A8" w:rsidRPr="00216C72" w:rsidRDefault="00B52A53" w:rsidP="00216C72">
            <w:pPr>
              <w:rPr>
                <w:rFonts w:ascii="Times New Roman" w:hAnsi="Times New Roman" w:cs="Times New Roman"/>
                <w:b/>
                <w:bCs/>
              </w:rPr>
            </w:pPr>
            <w:r w:rsidRPr="00216C72">
              <w:rPr>
                <w:rFonts w:ascii="Times New Roman" w:hAnsi="Times New Roman" w:cs="Times New Roman"/>
                <w:b/>
                <w:bCs/>
              </w:rPr>
              <w:t>Employee designation</w:t>
            </w:r>
          </w:p>
          <w:p w14:paraId="3A405C07" w14:textId="77777777" w:rsidR="001930A8" w:rsidRPr="00216C72" w:rsidRDefault="000B0162" w:rsidP="00216C72">
            <w:pPr>
              <w:rPr>
                <w:rFonts w:ascii="Times New Roman" w:hAnsi="Times New Roman" w:cs="Times New Roman"/>
                <w:b/>
                <w:bCs/>
              </w:rPr>
            </w:pPr>
            <w:r w:rsidRPr="00216C72">
              <w:rPr>
                <w:rFonts w:ascii="Times New Roman" w:hAnsi="Times New Roman" w:cs="Times New Roman"/>
                <w:b/>
                <w:bCs/>
              </w:rPr>
              <w:t xml:space="preserve"> </w:t>
            </w:r>
          </w:p>
          <w:p w14:paraId="52175DFF" w14:textId="77777777" w:rsidR="001930A8" w:rsidRPr="00216C72" w:rsidRDefault="000B0162" w:rsidP="00216C72">
            <w:pPr>
              <w:rPr>
                <w:rFonts w:ascii="Times New Roman" w:hAnsi="Times New Roman" w:cs="Times New Roman"/>
                <w:b/>
                <w:bCs/>
              </w:rPr>
            </w:pPr>
            <w:r w:rsidRPr="00216C72">
              <w:rPr>
                <w:rFonts w:ascii="Times New Roman" w:hAnsi="Times New Roman" w:cs="Times New Roman"/>
                <w:b/>
                <w:bCs/>
              </w:rPr>
              <w:t xml:space="preserve"> </w:t>
            </w:r>
          </w:p>
        </w:tc>
        <w:tc>
          <w:tcPr>
            <w:tcW w:w="4704" w:type="dxa"/>
            <w:noWrap/>
            <w:hideMark/>
          </w:tcPr>
          <w:p w14:paraId="657DD73A" w14:textId="77777777" w:rsidR="001930A8" w:rsidRPr="00216C72" w:rsidRDefault="000B0162" w:rsidP="001E7908">
            <w:pPr>
              <w:jc w:val="both"/>
              <w:rPr>
                <w:rFonts w:ascii="Times New Roman" w:hAnsi="Times New Roman" w:cs="Times New Roman"/>
              </w:rPr>
            </w:pPr>
            <w:r w:rsidRPr="00216C72">
              <w:rPr>
                <w:rFonts w:ascii="Times New Roman" w:hAnsi="Times New Roman" w:cs="Times New Roman"/>
              </w:rPr>
              <w:t>Engineer, Management trainee, Executives Assistant Manager, etc.</w:t>
            </w:r>
          </w:p>
        </w:tc>
        <w:tc>
          <w:tcPr>
            <w:tcW w:w="1314" w:type="dxa"/>
            <w:noWrap/>
            <w:hideMark/>
          </w:tcPr>
          <w:p w14:paraId="27B6B2E0" w14:textId="77777777" w:rsidR="001930A8" w:rsidRPr="00216C72" w:rsidRDefault="003D55FE" w:rsidP="00FE70A4">
            <w:pPr>
              <w:jc w:val="center"/>
              <w:rPr>
                <w:rFonts w:ascii="Times New Roman" w:hAnsi="Times New Roman" w:cs="Times New Roman"/>
              </w:rPr>
            </w:pPr>
            <w:r w:rsidRPr="00216C72">
              <w:rPr>
                <w:rFonts w:ascii="Times New Roman" w:hAnsi="Times New Roman" w:cs="Times New Roman"/>
              </w:rPr>
              <w:t>146</w:t>
            </w:r>
          </w:p>
        </w:tc>
        <w:tc>
          <w:tcPr>
            <w:tcW w:w="1224" w:type="dxa"/>
            <w:noWrap/>
            <w:hideMark/>
          </w:tcPr>
          <w:p w14:paraId="26F8F6F2" w14:textId="77777777" w:rsidR="001930A8" w:rsidRPr="00216C72" w:rsidRDefault="000B0162" w:rsidP="00FE70A4">
            <w:pPr>
              <w:jc w:val="center"/>
              <w:rPr>
                <w:rFonts w:ascii="Times New Roman" w:hAnsi="Times New Roman" w:cs="Times New Roman"/>
              </w:rPr>
            </w:pPr>
            <w:r w:rsidRPr="00216C72">
              <w:rPr>
                <w:rFonts w:ascii="Times New Roman" w:hAnsi="Times New Roman" w:cs="Times New Roman"/>
              </w:rPr>
              <w:t>52.9</w:t>
            </w:r>
          </w:p>
        </w:tc>
      </w:tr>
      <w:tr w:rsidR="009C3992" w:rsidRPr="00216C72" w14:paraId="78368C37" w14:textId="77777777" w:rsidTr="007525A5">
        <w:trPr>
          <w:trHeight w:val="312"/>
        </w:trPr>
        <w:tc>
          <w:tcPr>
            <w:tcW w:w="1774" w:type="dxa"/>
            <w:vMerge/>
            <w:noWrap/>
            <w:hideMark/>
          </w:tcPr>
          <w:p w14:paraId="33F9B43B" w14:textId="77777777" w:rsidR="001930A8" w:rsidRPr="00216C72" w:rsidRDefault="001930A8" w:rsidP="00216C72">
            <w:pPr>
              <w:rPr>
                <w:rFonts w:ascii="Times New Roman" w:hAnsi="Times New Roman" w:cs="Times New Roman"/>
                <w:b/>
                <w:bCs/>
              </w:rPr>
            </w:pPr>
          </w:p>
        </w:tc>
        <w:tc>
          <w:tcPr>
            <w:tcW w:w="4704" w:type="dxa"/>
            <w:noWrap/>
            <w:hideMark/>
          </w:tcPr>
          <w:p w14:paraId="0D840BC3" w14:textId="77777777" w:rsidR="001930A8" w:rsidRPr="00216C72" w:rsidRDefault="005143B9" w:rsidP="001E7908">
            <w:pPr>
              <w:jc w:val="both"/>
              <w:rPr>
                <w:rFonts w:ascii="Times New Roman" w:hAnsi="Times New Roman" w:cs="Times New Roman"/>
              </w:rPr>
            </w:pPr>
            <w:r w:rsidRPr="00216C72">
              <w:rPr>
                <w:rFonts w:ascii="Times New Roman" w:hAnsi="Times New Roman" w:cs="Times New Roman"/>
              </w:rPr>
              <w:t>The shop floor manager, Total Productive Maintenance (TPM) experts, Data analytics, etc.</w:t>
            </w:r>
          </w:p>
        </w:tc>
        <w:tc>
          <w:tcPr>
            <w:tcW w:w="1314" w:type="dxa"/>
            <w:noWrap/>
            <w:hideMark/>
          </w:tcPr>
          <w:p w14:paraId="1DC3E087" w14:textId="77777777" w:rsidR="001930A8" w:rsidRPr="00216C72" w:rsidRDefault="000B0162" w:rsidP="00FE70A4">
            <w:pPr>
              <w:jc w:val="center"/>
              <w:rPr>
                <w:rFonts w:ascii="Times New Roman" w:hAnsi="Times New Roman" w:cs="Times New Roman"/>
              </w:rPr>
            </w:pPr>
            <w:r w:rsidRPr="00216C72">
              <w:rPr>
                <w:rFonts w:ascii="Times New Roman" w:hAnsi="Times New Roman" w:cs="Times New Roman"/>
              </w:rPr>
              <w:t>77</w:t>
            </w:r>
          </w:p>
        </w:tc>
        <w:tc>
          <w:tcPr>
            <w:tcW w:w="1224" w:type="dxa"/>
            <w:noWrap/>
            <w:hideMark/>
          </w:tcPr>
          <w:p w14:paraId="7E8966B8" w14:textId="77777777" w:rsidR="001930A8" w:rsidRPr="00216C72" w:rsidRDefault="000B0162" w:rsidP="00FE70A4">
            <w:pPr>
              <w:jc w:val="center"/>
              <w:rPr>
                <w:rFonts w:ascii="Times New Roman" w:hAnsi="Times New Roman" w:cs="Times New Roman"/>
              </w:rPr>
            </w:pPr>
            <w:r w:rsidRPr="00216C72">
              <w:rPr>
                <w:rFonts w:ascii="Times New Roman" w:hAnsi="Times New Roman" w:cs="Times New Roman"/>
              </w:rPr>
              <w:t>27.9</w:t>
            </w:r>
          </w:p>
        </w:tc>
      </w:tr>
      <w:tr w:rsidR="009C3992" w:rsidRPr="00216C72" w14:paraId="333C5CB2" w14:textId="77777777" w:rsidTr="007525A5">
        <w:trPr>
          <w:trHeight w:val="312"/>
        </w:trPr>
        <w:tc>
          <w:tcPr>
            <w:tcW w:w="1774" w:type="dxa"/>
            <w:vMerge/>
            <w:noWrap/>
            <w:hideMark/>
          </w:tcPr>
          <w:p w14:paraId="5FADFF0F" w14:textId="77777777" w:rsidR="001930A8" w:rsidRPr="00216C72" w:rsidRDefault="001930A8" w:rsidP="00216C72">
            <w:pPr>
              <w:rPr>
                <w:rFonts w:ascii="Times New Roman" w:hAnsi="Times New Roman" w:cs="Times New Roman"/>
                <w:b/>
                <w:bCs/>
              </w:rPr>
            </w:pPr>
          </w:p>
        </w:tc>
        <w:tc>
          <w:tcPr>
            <w:tcW w:w="4704" w:type="dxa"/>
            <w:noWrap/>
            <w:hideMark/>
          </w:tcPr>
          <w:p w14:paraId="311EBDA3" w14:textId="77777777" w:rsidR="001930A8" w:rsidRPr="00216C72" w:rsidRDefault="00072FBE" w:rsidP="001E7908">
            <w:pPr>
              <w:jc w:val="both"/>
              <w:rPr>
                <w:rFonts w:ascii="Times New Roman" w:hAnsi="Times New Roman" w:cs="Times New Roman"/>
              </w:rPr>
            </w:pPr>
            <w:r w:rsidRPr="00216C72">
              <w:rPr>
                <w:rFonts w:ascii="Times New Roman" w:hAnsi="Times New Roman" w:cs="Times New Roman"/>
              </w:rPr>
              <w:t>General Manager, Vice President, Director, etc.</w:t>
            </w:r>
          </w:p>
        </w:tc>
        <w:tc>
          <w:tcPr>
            <w:tcW w:w="1314" w:type="dxa"/>
            <w:noWrap/>
            <w:hideMark/>
          </w:tcPr>
          <w:p w14:paraId="035DF23B" w14:textId="77777777" w:rsidR="001930A8" w:rsidRPr="00216C72" w:rsidRDefault="000B0162" w:rsidP="00FE70A4">
            <w:pPr>
              <w:jc w:val="center"/>
              <w:rPr>
                <w:rFonts w:ascii="Times New Roman" w:hAnsi="Times New Roman" w:cs="Times New Roman"/>
              </w:rPr>
            </w:pPr>
            <w:r w:rsidRPr="00216C72">
              <w:rPr>
                <w:rFonts w:ascii="Times New Roman" w:hAnsi="Times New Roman" w:cs="Times New Roman"/>
              </w:rPr>
              <w:t>53</w:t>
            </w:r>
          </w:p>
        </w:tc>
        <w:tc>
          <w:tcPr>
            <w:tcW w:w="1224" w:type="dxa"/>
            <w:noWrap/>
            <w:hideMark/>
          </w:tcPr>
          <w:p w14:paraId="46227702" w14:textId="77777777" w:rsidR="001930A8" w:rsidRPr="00216C72" w:rsidRDefault="000B0162" w:rsidP="00FE70A4">
            <w:pPr>
              <w:jc w:val="center"/>
              <w:rPr>
                <w:rFonts w:ascii="Times New Roman" w:hAnsi="Times New Roman" w:cs="Times New Roman"/>
              </w:rPr>
            </w:pPr>
            <w:r w:rsidRPr="00216C72">
              <w:rPr>
                <w:rFonts w:ascii="Times New Roman" w:hAnsi="Times New Roman" w:cs="Times New Roman"/>
              </w:rPr>
              <w:t>19.2</w:t>
            </w:r>
          </w:p>
        </w:tc>
      </w:tr>
      <w:tr w:rsidR="009C3992" w:rsidRPr="00216C72" w14:paraId="521258E9" w14:textId="77777777" w:rsidTr="007525A5">
        <w:trPr>
          <w:trHeight w:val="312"/>
        </w:trPr>
        <w:tc>
          <w:tcPr>
            <w:tcW w:w="1774" w:type="dxa"/>
            <w:vMerge w:val="restart"/>
            <w:noWrap/>
            <w:hideMark/>
          </w:tcPr>
          <w:p w14:paraId="2DBCF1C1" w14:textId="1752C3E5" w:rsidR="00B52A53" w:rsidRPr="00216C72" w:rsidRDefault="000B0162" w:rsidP="00216C72">
            <w:pPr>
              <w:rPr>
                <w:rFonts w:ascii="Times New Roman" w:hAnsi="Times New Roman" w:cs="Times New Roman"/>
                <w:b/>
                <w:bCs/>
              </w:rPr>
            </w:pPr>
            <w:r w:rsidRPr="00216C72">
              <w:rPr>
                <w:rFonts w:ascii="Times New Roman" w:hAnsi="Times New Roman" w:cs="Times New Roman"/>
                <w:b/>
                <w:bCs/>
              </w:rPr>
              <w:t>Firm type (</w:t>
            </w:r>
            <w:r w:rsidR="00DB6F65">
              <w:rPr>
                <w:rFonts w:ascii="Times New Roman" w:hAnsi="Times New Roman" w:cs="Times New Roman"/>
                <w:b/>
                <w:bCs/>
              </w:rPr>
              <w:t>product wise</w:t>
            </w:r>
            <w:r w:rsidRPr="00216C72">
              <w:rPr>
                <w:rFonts w:ascii="Times New Roman" w:hAnsi="Times New Roman" w:cs="Times New Roman"/>
                <w:b/>
                <w:bCs/>
              </w:rPr>
              <w:t>)</w:t>
            </w:r>
          </w:p>
          <w:p w14:paraId="449351D4" w14:textId="77777777" w:rsidR="00B52A53" w:rsidRPr="00216C72" w:rsidRDefault="000B0162" w:rsidP="00216C72">
            <w:pPr>
              <w:rPr>
                <w:rFonts w:ascii="Times New Roman" w:hAnsi="Times New Roman" w:cs="Times New Roman"/>
                <w:b/>
                <w:bCs/>
              </w:rPr>
            </w:pPr>
            <w:r w:rsidRPr="00216C72">
              <w:rPr>
                <w:rFonts w:ascii="Times New Roman" w:hAnsi="Times New Roman" w:cs="Times New Roman"/>
                <w:b/>
                <w:bCs/>
              </w:rPr>
              <w:t xml:space="preserve"> </w:t>
            </w:r>
          </w:p>
          <w:p w14:paraId="62B70E40" w14:textId="77777777" w:rsidR="00B52A53" w:rsidRPr="00216C72" w:rsidRDefault="000B0162" w:rsidP="00216C72">
            <w:pPr>
              <w:rPr>
                <w:rFonts w:ascii="Times New Roman" w:hAnsi="Times New Roman" w:cs="Times New Roman"/>
                <w:b/>
                <w:bCs/>
              </w:rPr>
            </w:pPr>
            <w:r w:rsidRPr="00216C72">
              <w:rPr>
                <w:rFonts w:ascii="Times New Roman" w:hAnsi="Times New Roman" w:cs="Times New Roman"/>
                <w:b/>
                <w:bCs/>
              </w:rPr>
              <w:t xml:space="preserve"> </w:t>
            </w:r>
          </w:p>
          <w:p w14:paraId="23AA9E18" w14:textId="77777777" w:rsidR="00B52A53" w:rsidRPr="00216C72" w:rsidRDefault="000B0162" w:rsidP="00216C72">
            <w:pPr>
              <w:rPr>
                <w:rFonts w:ascii="Times New Roman" w:hAnsi="Times New Roman" w:cs="Times New Roman"/>
                <w:b/>
                <w:bCs/>
              </w:rPr>
            </w:pPr>
            <w:r w:rsidRPr="00216C72">
              <w:rPr>
                <w:rFonts w:ascii="Times New Roman" w:hAnsi="Times New Roman" w:cs="Times New Roman"/>
                <w:b/>
                <w:bCs/>
              </w:rPr>
              <w:t xml:space="preserve"> </w:t>
            </w:r>
          </w:p>
          <w:p w14:paraId="380E955E" w14:textId="48F5C83E" w:rsidR="00B52A53" w:rsidRPr="00216C72" w:rsidRDefault="000B0162" w:rsidP="00216C72">
            <w:pPr>
              <w:rPr>
                <w:rFonts w:ascii="Times New Roman" w:hAnsi="Times New Roman" w:cs="Times New Roman"/>
                <w:b/>
                <w:bCs/>
              </w:rPr>
            </w:pPr>
            <w:r w:rsidRPr="00216C72">
              <w:rPr>
                <w:rFonts w:ascii="Times New Roman" w:hAnsi="Times New Roman" w:cs="Times New Roman"/>
                <w:b/>
                <w:bCs/>
              </w:rPr>
              <w:t xml:space="preserve"> </w:t>
            </w:r>
          </w:p>
        </w:tc>
        <w:tc>
          <w:tcPr>
            <w:tcW w:w="4704" w:type="dxa"/>
            <w:noWrap/>
            <w:hideMark/>
          </w:tcPr>
          <w:p w14:paraId="2285054D" w14:textId="77777777" w:rsidR="00B52A53" w:rsidRPr="00216C72" w:rsidRDefault="000B0162" w:rsidP="001E7908">
            <w:pPr>
              <w:jc w:val="both"/>
              <w:rPr>
                <w:rFonts w:ascii="Times New Roman" w:hAnsi="Times New Roman" w:cs="Times New Roman"/>
              </w:rPr>
            </w:pPr>
            <w:r w:rsidRPr="00216C72">
              <w:rPr>
                <w:rFonts w:ascii="Times New Roman" w:hAnsi="Times New Roman" w:cs="Times New Roman"/>
              </w:rPr>
              <w:t>Industrial machinery</w:t>
            </w:r>
          </w:p>
        </w:tc>
        <w:tc>
          <w:tcPr>
            <w:tcW w:w="1314" w:type="dxa"/>
            <w:noWrap/>
          </w:tcPr>
          <w:p w14:paraId="64291FC1" w14:textId="77777777" w:rsidR="00B52A53" w:rsidRPr="00216C72" w:rsidRDefault="000B0162" w:rsidP="00FE70A4">
            <w:pPr>
              <w:jc w:val="center"/>
              <w:rPr>
                <w:rFonts w:ascii="Times New Roman" w:hAnsi="Times New Roman" w:cs="Times New Roman"/>
              </w:rPr>
            </w:pPr>
            <w:r w:rsidRPr="00216C72">
              <w:rPr>
                <w:rFonts w:ascii="Times New Roman" w:hAnsi="Times New Roman" w:cs="Times New Roman"/>
              </w:rPr>
              <w:t>97</w:t>
            </w:r>
          </w:p>
        </w:tc>
        <w:tc>
          <w:tcPr>
            <w:tcW w:w="1224" w:type="dxa"/>
            <w:noWrap/>
            <w:hideMark/>
          </w:tcPr>
          <w:p w14:paraId="18B42594" w14:textId="77777777" w:rsidR="00B52A53" w:rsidRPr="00216C72" w:rsidRDefault="000B0162" w:rsidP="00FE70A4">
            <w:pPr>
              <w:jc w:val="center"/>
              <w:rPr>
                <w:rFonts w:ascii="Times New Roman" w:hAnsi="Times New Roman" w:cs="Times New Roman"/>
              </w:rPr>
            </w:pPr>
            <w:r w:rsidRPr="00216C72">
              <w:rPr>
                <w:rFonts w:ascii="Times New Roman" w:hAnsi="Times New Roman" w:cs="Times New Roman"/>
              </w:rPr>
              <w:t>35.1</w:t>
            </w:r>
          </w:p>
        </w:tc>
      </w:tr>
      <w:tr w:rsidR="009C3992" w:rsidRPr="00216C72" w14:paraId="1C68E314" w14:textId="77777777" w:rsidTr="007525A5">
        <w:trPr>
          <w:trHeight w:val="312"/>
        </w:trPr>
        <w:tc>
          <w:tcPr>
            <w:tcW w:w="1774" w:type="dxa"/>
            <w:vMerge/>
            <w:noWrap/>
            <w:hideMark/>
          </w:tcPr>
          <w:p w14:paraId="24E9BAB0" w14:textId="77777777" w:rsidR="00B52A53" w:rsidRPr="00216C72" w:rsidRDefault="00B52A53" w:rsidP="001E7908">
            <w:pPr>
              <w:jc w:val="both"/>
              <w:rPr>
                <w:rFonts w:ascii="Times New Roman" w:hAnsi="Times New Roman" w:cs="Times New Roman"/>
              </w:rPr>
            </w:pPr>
          </w:p>
        </w:tc>
        <w:tc>
          <w:tcPr>
            <w:tcW w:w="4704" w:type="dxa"/>
            <w:noWrap/>
            <w:hideMark/>
          </w:tcPr>
          <w:p w14:paraId="35ABB5D3" w14:textId="77777777" w:rsidR="00B52A53" w:rsidRPr="00216C72" w:rsidRDefault="000B0162" w:rsidP="001E7908">
            <w:pPr>
              <w:jc w:val="both"/>
              <w:rPr>
                <w:rFonts w:ascii="Times New Roman" w:hAnsi="Times New Roman" w:cs="Times New Roman"/>
              </w:rPr>
            </w:pPr>
            <w:r w:rsidRPr="00216C72">
              <w:rPr>
                <w:rFonts w:ascii="Times New Roman" w:hAnsi="Times New Roman" w:cs="Times New Roman"/>
              </w:rPr>
              <w:t>Agricultural products</w:t>
            </w:r>
          </w:p>
        </w:tc>
        <w:tc>
          <w:tcPr>
            <w:tcW w:w="1314" w:type="dxa"/>
            <w:noWrap/>
          </w:tcPr>
          <w:p w14:paraId="176B28DC" w14:textId="77777777" w:rsidR="00B52A53" w:rsidRPr="00216C72" w:rsidRDefault="00E36CFB" w:rsidP="00FE70A4">
            <w:pPr>
              <w:jc w:val="center"/>
              <w:rPr>
                <w:rFonts w:ascii="Times New Roman" w:hAnsi="Times New Roman" w:cs="Times New Roman"/>
              </w:rPr>
            </w:pPr>
            <w:r w:rsidRPr="00216C72">
              <w:rPr>
                <w:rFonts w:ascii="Times New Roman" w:hAnsi="Times New Roman" w:cs="Times New Roman"/>
              </w:rPr>
              <w:t>36</w:t>
            </w:r>
          </w:p>
        </w:tc>
        <w:tc>
          <w:tcPr>
            <w:tcW w:w="1224" w:type="dxa"/>
            <w:noWrap/>
            <w:hideMark/>
          </w:tcPr>
          <w:p w14:paraId="050B4529" w14:textId="77777777" w:rsidR="00B52A53" w:rsidRPr="00216C72" w:rsidRDefault="000B0162" w:rsidP="00FE70A4">
            <w:pPr>
              <w:jc w:val="center"/>
              <w:rPr>
                <w:rFonts w:ascii="Times New Roman" w:hAnsi="Times New Roman" w:cs="Times New Roman"/>
              </w:rPr>
            </w:pPr>
            <w:r w:rsidRPr="00216C72">
              <w:rPr>
                <w:rFonts w:ascii="Times New Roman" w:hAnsi="Times New Roman" w:cs="Times New Roman"/>
              </w:rPr>
              <w:t>13</w:t>
            </w:r>
          </w:p>
        </w:tc>
      </w:tr>
      <w:tr w:rsidR="009C3992" w:rsidRPr="00216C72" w14:paraId="20283BB5" w14:textId="77777777" w:rsidTr="007525A5">
        <w:trPr>
          <w:trHeight w:val="312"/>
        </w:trPr>
        <w:tc>
          <w:tcPr>
            <w:tcW w:w="1774" w:type="dxa"/>
            <w:vMerge/>
            <w:noWrap/>
            <w:hideMark/>
          </w:tcPr>
          <w:p w14:paraId="7EDC3E0B" w14:textId="77777777" w:rsidR="00B52A53" w:rsidRPr="00216C72" w:rsidRDefault="00B52A53" w:rsidP="001E7908">
            <w:pPr>
              <w:jc w:val="both"/>
              <w:rPr>
                <w:rFonts w:ascii="Times New Roman" w:hAnsi="Times New Roman" w:cs="Times New Roman"/>
              </w:rPr>
            </w:pPr>
          </w:p>
        </w:tc>
        <w:tc>
          <w:tcPr>
            <w:tcW w:w="4704" w:type="dxa"/>
            <w:noWrap/>
            <w:hideMark/>
          </w:tcPr>
          <w:p w14:paraId="62452CA5" w14:textId="77777777" w:rsidR="00B52A53" w:rsidRPr="00216C72" w:rsidRDefault="000B0162" w:rsidP="001E7908">
            <w:pPr>
              <w:jc w:val="both"/>
              <w:rPr>
                <w:rFonts w:ascii="Times New Roman" w:hAnsi="Times New Roman" w:cs="Times New Roman"/>
              </w:rPr>
            </w:pPr>
            <w:r w:rsidRPr="00216C72">
              <w:rPr>
                <w:rFonts w:ascii="Times New Roman" w:hAnsi="Times New Roman" w:cs="Times New Roman"/>
              </w:rPr>
              <w:t>Process control equipment</w:t>
            </w:r>
          </w:p>
        </w:tc>
        <w:tc>
          <w:tcPr>
            <w:tcW w:w="1314" w:type="dxa"/>
            <w:noWrap/>
          </w:tcPr>
          <w:p w14:paraId="12CEB180" w14:textId="77777777" w:rsidR="00B52A53" w:rsidRPr="00216C72" w:rsidRDefault="000B0162" w:rsidP="00FE70A4">
            <w:pPr>
              <w:jc w:val="center"/>
              <w:rPr>
                <w:rFonts w:ascii="Times New Roman" w:hAnsi="Times New Roman" w:cs="Times New Roman"/>
              </w:rPr>
            </w:pPr>
            <w:r w:rsidRPr="00216C72">
              <w:rPr>
                <w:rFonts w:ascii="Times New Roman" w:hAnsi="Times New Roman" w:cs="Times New Roman"/>
              </w:rPr>
              <w:t>49</w:t>
            </w:r>
          </w:p>
        </w:tc>
        <w:tc>
          <w:tcPr>
            <w:tcW w:w="1224" w:type="dxa"/>
            <w:noWrap/>
            <w:hideMark/>
          </w:tcPr>
          <w:p w14:paraId="1E7C4322" w14:textId="77777777" w:rsidR="00B52A53" w:rsidRPr="00216C72" w:rsidRDefault="000B0162" w:rsidP="00FE70A4">
            <w:pPr>
              <w:jc w:val="center"/>
              <w:rPr>
                <w:rFonts w:ascii="Times New Roman" w:hAnsi="Times New Roman" w:cs="Times New Roman"/>
              </w:rPr>
            </w:pPr>
            <w:r w:rsidRPr="00216C72">
              <w:rPr>
                <w:rFonts w:ascii="Times New Roman" w:hAnsi="Times New Roman" w:cs="Times New Roman"/>
              </w:rPr>
              <w:t>17.7</w:t>
            </w:r>
          </w:p>
        </w:tc>
      </w:tr>
      <w:tr w:rsidR="009C3992" w:rsidRPr="00216C72" w14:paraId="00CEA836" w14:textId="77777777" w:rsidTr="007525A5">
        <w:trPr>
          <w:trHeight w:val="312"/>
        </w:trPr>
        <w:tc>
          <w:tcPr>
            <w:tcW w:w="1774" w:type="dxa"/>
            <w:vMerge/>
            <w:noWrap/>
            <w:hideMark/>
          </w:tcPr>
          <w:p w14:paraId="428745C0" w14:textId="77777777" w:rsidR="00B52A53" w:rsidRPr="00216C72" w:rsidRDefault="00B52A53" w:rsidP="001E7908">
            <w:pPr>
              <w:jc w:val="both"/>
              <w:rPr>
                <w:rFonts w:ascii="Times New Roman" w:hAnsi="Times New Roman" w:cs="Times New Roman"/>
              </w:rPr>
            </w:pPr>
          </w:p>
        </w:tc>
        <w:tc>
          <w:tcPr>
            <w:tcW w:w="4704" w:type="dxa"/>
            <w:noWrap/>
            <w:hideMark/>
          </w:tcPr>
          <w:p w14:paraId="5A8BBD07" w14:textId="77777777" w:rsidR="00B52A53" w:rsidRPr="00216C72" w:rsidRDefault="000B0162" w:rsidP="001E7908">
            <w:pPr>
              <w:jc w:val="both"/>
              <w:rPr>
                <w:rFonts w:ascii="Times New Roman" w:hAnsi="Times New Roman" w:cs="Times New Roman"/>
              </w:rPr>
            </w:pPr>
            <w:r w:rsidRPr="00216C72">
              <w:rPr>
                <w:rFonts w:ascii="Times New Roman" w:hAnsi="Times New Roman" w:cs="Times New Roman"/>
              </w:rPr>
              <w:t>Medical equipment</w:t>
            </w:r>
          </w:p>
        </w:tc>
        <w:tc>
          <w:tcPr>
            <w:tcW w:w="1314" w:type="dxa"/>
            <w:noWrap/>
          </w:tcPr>
          <w:p w14:paraId="3DDF8D0F" w14:textId="77777777" w:rsidR="00B52A53" w:rsidRPr="00216C72" w:rsidRDefault="000B0162" w:rsidP="00FE70A4">
            <w:pPr>
              <w:jc w:val="center"/>
              <w:rPr>
                <w:rFonts w:ascii="Times New Roman" w:hAnsi="Times New Roman" w:cs="Times New Roman"/>
              </w:rPr>
            </w:pPr>
            <w:r w:rsidRPr="00216C72">
              <w:rPr>
                <w:rFonts w:ascii="Times New Roman" w:hAnsi="Times New Roman" w:cs="Times New Roman"/>
              </w:rPr>
              <w:t>31</w:t>
            </w:r>
          </w:p>
        </w:tc>
        <w:tc>
          <w:tcPr>
            <w:tcW w:w="1224" w:type="dxa"/>
            <w:noWrap/>
            <w:hideMark/>
          </w:tcPr>
          <w:p w14:paraId="44335848" w14:textId="77777777" w:rsidR="00B52A53" w:rsidRPr="00216C72" w:rsidRDefault="000B0162" w:rsidP="00FE70A4">
            <w:pPr>
              <w:jc w:val="center"/>
              <w:rPr>
                <w:rFonts w:ascii="Times New Roman" w:hAnsi="Times New Roman" w:cs="Times New Roman"/>
              </w:rPr>
            </w:pPr>
            <w:r w:rsidRPr="00216C72">
              <w:rPr>
                <w:rFonts w:ascii="Times New Roman" w:hAnsi="Times New Roman" w:cs="Times New Roman"/>
              </w:rPr>
              <w:t>11.2</w:t>
            </w:r>
          </w:p>
        </w:tc>
      </w:tr>
      <w:tr w:rsidR="009C3992" w:rsidRPr="00216C72" w14:paraId="55D8BC02" w14:textId="77777777" w:rsidTr="007525A5">
        <w:trPr>
          <w:trHeight w:val="297"/>
        </w:trPr>
        <w:tc>
          <w:tcPr>
            <w:tcW w:w="1774" w:type="dxa"/>
            <w:vMerge/>
            <w:noWrap/>
            <w:hideMark/>
          </w:tcPr>
          <w:p w14:paraId="1317E23B" w14:textId="77777777" w:rsidR="00B52A53" w:rsidRPr="00216C72" w:rsidRDefault="00B52A53" w:rsidP="001E7908">
            <w:pPr>
              <w:jc w:val="both"/>
              <w:rPr>
                <w:rFonts w:ascii="Times New Roman" w:hAnsi="Times New Roman" w:cs="Times New Roman"/>
              </w:rPr>
            </w:pPr>
          </w:p>
        </w:tc>
        <w:tc>
          <w:tcPr>
            <w:tcW w:w="4704" w:type="dxa"/>
            <w:noWrap/>
            <w:hideMark/>
          </w:tcPr>
          <w:p w14:paraId="164EB745" w14:textId="77777777" w:rsidR="00B52A53" w:rsidRPr="00216C72" w:rsidRDefault="000B0162" w:rsidP="001E7908">
            <w:pPr>
              <w:jc w:val="both"/>
              <w:rPr>
                <w:rFonts w:ascii="Times New Roman" w:hAnsi="Times New Roman" w:cs="Times New Roman"/>
              </w:rPr>
            </w:pPr>
            <w:r w:rsidRPr="00216C72">
              <w:rPr>
                <w:rFonts w:ascii="Times New Roman" w:hAnsi="Times New Roman" w:cs="Times New Roman"/>
              </w:rPr>
              <w:t>Alloy &amp; stainless steel</w:t>
            </w:r>
          </w:p>
        </w:tc>
        <w:tc>
          <w:tcPr>
            <w:tcW w:w="1314" w:type="dxa"/>
            <w:noWrap/>
          </w:tcPr>
          <w:p w14:paraId="64D99C22" w14:textId="77777777" w:rsidR="00B52A53" w:rsidRPr="00216C72" w:rsidRDefault="000B0162" w:rsidP="00FE70A4">
            <w:pPr>
              <w:jc w:val="center"/>
              <w:rPr>
                <w:rFonts w:ascii="Times New Roman" w:hAnsi="Times New Roman" w:cs="Times New Roman"/>
              </w:rPr>
            </w:pPr>
            <w:r w:rsidRPr="00216C72">
              <w:rPr>
                <w:rFonts w:ascii="Times New Roman" w:hAnsi="Times New Roman" w:cs="Times New Roman"/>
              </w:rPr>
              <w:t>63</w:t>
            </w:r>
          </w:p>
        </w:tc>
        <w:tc>
          <w:tcPr>
            <w:tcW w:w="1224" w:type="dxa"/>
            <w:noWrap/>
            <w:hideMark/>
          </w:tcPr>
          <w:p w14:paraId="0B47A02E" w14:textId="77777777" w:rsidR="00B52A53" w:rsidRPr="00216C72" w:rsidRDefault="000B0162" w:rsidP="00FE70A4">
            <w:pPr>
              <w:jc w:val="center"/>
              <w:rPr>
                <w:rFonts w:ascii="Times New Roman" w:hAnsi="Times New Roman" w:cs="Times New Roman"/>
              </w:rPr>
            </w:pPr>
            <w:r w:rsidRPr="00216C72">
              <w:rPr>
                <w:rFonts w:ascii="Times New Roman" w:hAnsi="Times New Roman" w:cs="Times New Roman"/>
              </w:rPr>
              <w:t>23</w:t>
            </w:r>
          </w:p>
        </w:tc>
      </w:tr>
    </w:tbl>
    <w:p w14:paraId="76B17483" w14:textId="77777777" w:rsidR="004277BC" w:rsidRPr="00952EFA" w:rsidRDefault="004277BC" w:rsidP="00E64BAE">
      <w:pPr>
        <w:spacing w:line="360" w:lineRule="auto"/>
        <w:jc w:val="both"/>
        <w:rPr>
          <w:rFonts w:ascii="Times New Roman" w:hAnsi="Times New Roman" w:cs="Times New Roman"/>
          <w:sz w:val="24"/>
          <w:szCs w:val="24"/>
        </w:rPr>
      </w:pPr>
    </w:p>
    <w:p w14:paraId="10CFB2FD" w14:textId="77777777" w:rsidR="00325853" w:rsidRDefault="00A240B3" w:rsidP="00E64BA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 Analysis and findings</w:t>
      </w:r>
    </w:p>
    <w:p w14:paraId="0B124EE2" w14:textId="77777777" w:rsidR="00C16C88" w:rsidRPr="00952EFA" w:rsidRDefault="00AB11A4" w:rsidP="00E64BAE">
      <w:pPr>
        <w:spacing w:line="360" w:lineRule="auto"/>
        <w:jc w:val="both"/>
        <w:rPr>
          <w:rFonts w:ascii="Times New Roman" w:hAnsi="Times New Roman" w:cs="Times New Roman"/>
          <w:b/>
          <w:bCs/>
          <w:sz w:val="24"/>
          <w:szCs w:val="24"/>
        </w:rPr>
      </w:pPr>
      <w:r w:rsidRPr="00952EFA">
        <w:rPr>
          <w:rFonts w:ascii="Times New Roman" w:hAnsi="Times New Roman" w:cs="Times New Roman"/>
          <w:b/>
          <w:bCs/>
          <w:sz w:val="24"/>
          <w:szCs w:val="24"/>
        </w:rPr>
        <w:t>4.1. Common method bias (CMB)</w:t>
      </w:r>
    </w:p>
    <w:p w14:paraId="5868E5B4" w14:textId="5442AF08" w:rsidR="007E6AD9" w:rsidRPr="00952EFA" w:rsidRDefault="00B84646" w:rsidP="00E64BAE">
      <w:pPr>
        <w:spacing w:line="360" w:lineRule="auto"/>
        <w:jc w:val="both"/>
        <w:rPr>
          <w:rFonts w:ascii="Times New Roman" w:hAnsi="Times New Roman" w:cs="Times New Roman"/>
          <w:sz w:val="24"/>
          <w:szCs w:val="24"/>
        </w:rPr>
      </w:pPr>
      <w:r w:rsidRPr="00952EFA">
        <w:rPr>
          <w:rFonts w:ascii="Times New Roman" w:hAnsi="Times New Roman" w:cs="Times New Roman"/>
          <w:sz w:val="24"/>
          <w:szCs w:val="24"/>
        </w:rPr>
        <w:t xml:space="preserve">To begin addressing the issue of </w:t>
      </w:r>
      <w:r>
        <w:rPr>
          <w:rFonts w:ascii="Times New Roman" w:eastAsiaTheme="minorEastAsia" w:hAnsi="Times New Roman" w:cs="Times New Roman"/>
          <w:sz w:val="24"/>
          <w:szCs w:val="24"/>
        </w:rPr>
        <w:t>nonresponse</w:t>
      </w:r>
      <w:r w:rsidRPr="00952EFA">
        <w:rPr>
          <w:rFonts w:ascii="Times New Roman" w:hAnsi="Times New Roman" w:cs="Times New Roman"/>
          <w:sz w:val="24"/>
          <w:szCs w:val="24"/>
        </w:rPr>
        <w:t xml:space="preserve"> bias, we first evaluated the characteristics of the individuals who participated in the survey. This </w:t>
      </w:r>
      <w:r>
        <w:rPr>
          <w:rFonts w:ascii="Times New Roman" w:eastAsiaTheme="minorEastAsia" w:hAnsi="Times New Roman" w:cs="Times New Roman"/>
          <w:sz w:val="24"/>
          <w:szCs w:val="24"/>
        </w:rPr>
        <w:t xml:space="preserve">approach </w:t>
      </w:r>
      <w:r w:rsidRPr="00952EFA">
        <w:rPr>
          <w:rFonts w:ascii="Times New Roman" w:hAnsi="Times New Roman" w:cs="Times New Roman"/>
          <w:sz w:val="24"/>
          <w:szCs w:val="24"/>
        </w:rPr>
        <w:t xml:space="preserve">allowed us to validate the representativeness of the sample parts drawn from a diverse range of sample units, such as the types of companies. </w:t>
      </w:r>
      <w:r>
        <w:rPr>
          <w:rFonts w:ascii="Times New Roman" w:eastAsiaTheme="minorEastAsia" w:hAnsi="Times New Roman" w:cs="Times New Roman"/>
          <w:sz w:val="24"/>
          <w:szCs w:val="24"/>
        </w:rPr>
        <w:t>The</w:t>
      </w:r>
      <w:r w:rsidRPr="00952EFA">
        <w:rPr>
          <w:rFonts w:ascii="Times New Roman" w:hAnsi="Times New Roman" w:cs="Times New Roman"/>
          <w:sz w:val="24"/>
          <w:szCs w:val="24"/>
        </w:rPr>
        <w:t xml:space="preserve"> data derived from surveys</w:t>
      </w:r>
      <w:r>
        <w:rPr>
          <w:rFonts w:ascii="Times New Roman" w:eastAsiaTheme="minorEastAsia" w:hAnsi="Times New Roman" w:cs="Times New Roman"/>
          <w:sz w:val="24"/>
          <w:szCs w:val="24"/>
        </w:rPr>
        <w:t xml:space="preserve"> reveal</w:t>
      </w:r>
      <w:r w:rsidRPr="00952EFA">
        <w:rPr>
          <w:rFonts w:ascii="Times New Roman" w:hAnsi="Times New Roman" w:cs="Times New Roman"/>
          <w:sz w:val="24"/>
          <w:szCs w:val="24"/>
        </w:rPr>
        <w:t xml:space="preserve"> the potential </w:t>
      </w:r>
      <w:r>
        <w:rPr>
          <w:rFonts w:ascii="Times New Roman" w:eastAsiaTheme="minorEastAsia" w:hAnsi="Times New Roman" w:cs="Times New Roman"/>
          <w:sz w:val="24"/>
          <w:szCs w:val="24"/>
        </w:rPr>
        <w:t>for</w:t>
      </w:r>
      <w:r w:rsidRPr="00952EFA">
        <w:rPr>
          <w:rFonts w:ascii="Times New Roman" w:hAnsi="Times New Roman" w:cs="Times New Roman"/>
          <w:sz w:val="24"/>
          <w:szCs w:val="24"/>
        </w:rPr>
        <w:t xml:space="preserve"> CMB because findings may emerge from a wide variety of causes, one of which is the implicit social desirability associated with responding to questions in a certain manner (Chatterjee et al., 2022). It has an impact on the indicators that are used to demonstrate a specific degree of variance (Podsakoff et al., 2003). The survey's pretest questions </w:t>
      </w:r>
      <w:r>
        <w:rPr>
          <w:rFonts w:ascii="Times New Roman" w:eastAsiaTheme="minorEastAsia" w:hAnsi="Times New Roman" w:cs="Times New Roman"/>
          <w:sz w:val="24"/>
          <w:szCs w:val="24"/>
        </w:rPr>
        <w:t xml:space="preserve">were </w:t>
      </w:r>
      <w:r w:rsidR="00DB6F65">
        <w:rPr>
          <w:rFonts w:ascii="Times New Roman" w:eastAsiaTheme="minorEastAsia" w:hAnsi="Times New Roman" w:cs="Times New Roman"/>
          <w:sz w:val="24"/>
          <w:szCs w:val="24"/>
        </w:rPr>
        <w:t>reorganized</w:t>
      </w:r>
      <w:r w:rsidRPr="00952EFA">
        <w:rPr>
          <w:rFonts w:ascii="Times New Roman" w:hAnsi="Times New Roman" w:cs="Times New Roman"/>
          <w:sz w:val="24"/>
          <w:szCs w:val="24"/>
        </w:rPr>
        <w:t xml:space="preserve">, and their wording </w:t>
      </w:r>
      <w:r>
        <w:rPr>
          <w:rFonts w:ascii="Times New Roman" w:eastAsiaTheme="minorEastAsia" w:hAnsi="Times New Roman" w:cs="Times New Roman"/>
          <w:sz w:val="24"/>
          <w:szCs w:val="24"/>
        </w:rPr>
        <w:t>was</w:t>
      </w:r>
      <w:r w:rsidRPr="00952EFA">
        <w:rPr>
          <w:rFonts w:ascii="Times New Roman" w:hAnsi="Times New Roman" w:cs="Times New Roman"/>
          <w:sz w:val="24"/>
          <w:szCs w:val="24"/>
        </w:rPr>
        <w:t xml:space="preserve"> modified to make them more comprehensible to </w:t>
      </w:r>
      <w:r>
        <w:rPr>
          <w:rFonts w:ascii="Times New Roman" w:eastAsiaTheme="minorEastAsia" w:hAnsi="Times New Roman" w:cs="Times New Roman"/>
          <w:sz w:val="24"/>
          <w:szCs w:val="24"/>
        </w:rPr>
        <w:t xml:space="preserve">the </w:t>
      </w:r>
      <w:r w:rsidRPr="00952EFA">
        <w:rPr>
          <w:rFonts w:ascii="Times New Roman" w:hAnsi="Times New Roman" w:cs="Times New Roman"/>
          <w:sz w:val="24"/>
          <w:szCs w:val="24"/>
        </w:rPr>
        <w:t xml:space="preserve">respondents. In addition, throughout the survey phase, the potential respondents were assured that their identity, as well as the confidentiality of their responses, would be rigorously maintained. These procedures were followed to eliminate or at least reduce the possibility of bias in the results. </w:t>
      </w:r>
      <w:r>
        <w:rPr>
          <w:rFonts w:ascii="Times New Roman" w:eastAsiaTheme="minorEastAsia" w:hAnsi="Times New Roman" w:cs="Times New Roman"/>
          <w:sz w:val="24"/>
          <w:szCs w:val="24"/>
        </w:rPr>
        <w:t>Nonetheless</w:t>
      </w:r>
      <w:r w:rsidRPr="00952EFA">
        <w:rPr>
          <w:rFonts w:ascii="Times New Roman" w:hAnsi="Times New Roman" w:cs="Times New Roman"/>
          <w:sz w:val="24"/>
          <w:szCs w:val="24"/>
        </w:rPr>
        <w:t xml:space="preserve">, a statistical study was carried out to determine the extent of CMB. The </w:t>
      </w:r>
      <w:r w:rsidR="00DB6F65">
        <w:rPr>
          <w:rFonts w:ascii="Times New Roman" w:eastAsiaTheme="minorEastAsia" w:hAnsi="Times New Roman" w:cs="Times New Roman"/>
          <w:sz w:val="24"/>
          <w:szCs w:val="24"/>
        </w:rPr>
        <w:t>single-factor</w:t>
      </w:r>
      <w:r>
        <w:rPr>
          <w:rFonts w:ascii="Times New Roman" w:eastAsiaTheme="minorEastAsia" w:hAnsi="Times New Roman" w:cs="Times New Roman"/>
          <w:sz w:val="24"/>
          <w:szCs w:val="24"/>
        </w:rPr>
        <w:t xml:space="preserve"> test</w:t>
      </w:r>
      <w:r w:rsidRPr="00952EFA">
        <w:rPr>
          <w:rFonts w:ascii="Times New Roman" w:hAnsi="Times New Roman" w:cs="Times New Roman"/>
          <w:sz w:val="24"/>
          <w:szCs w:val="24"/>
        </w:rPr>
        <w:t xml:space="preserve"> developed by Harman was carried out (Hossain et al., 2020). The first component was </w:t>
      </w:r>
      <w:r>
        <w:rPr>
          <w:rFonts w:ascii="Times New Roman" w:eastAsiaTheme="minorEastAsia" w:hAnsi="Times New Roman" w:cs="Times New Roman"/>
          <w:sz w:val="24"/>
          <w:szCs w:val="24"/>
        </w:rPr>
        <w:t>shown</w:t>
      </w:r>
      <w:r w:rsidRPr="00952EFA">
        <w:rPr>
          <w:rFonts w:ascii="Times New Roman" w:hAnsi="Times New Roman" w:cs="Times New Roman"/>
          <w:sz w:val="24"/>
          <w:szCs w:val="24"/>
        </w:rPr>
        <w:t xml:space="preserve"> to have a value of 44.91%, which is lower than the maximum suggested threshold value of 50% (Podsakoff et al., 2003).</w:t>
      </w:r>
    </w:p>
    <w:p w14:paraId="4B410DAC" w14:textId="77777777" w:rsidR="00D667C7" w:rsidRPr="00952EFA" w:rsidRDefault="00B56445" w:rsidP="00E64BAE">
      <w:pPr>
        <w:spacing w:line="360" w:lineRule="auto"/>
        <w:jc w:val="both"/>
        <w:rPr>
          <w:rFonts w:ascii="Times New Roman" w:hAnsi="Times New Roman" w:cs="Times New Roman"/>
          <w:b/>
          <w:bCs/>
          <w:sz w:val="24"/>
          <w:szCs w:val="24"/>
        </w:rPr>
      </w:pPr>
      <w:r w:rsidRPr="00952EFA">
        <w:rPr>
          <w:rFonts w:ascii="Times New Roman" w:hAnsi="Times New Roman" w:cs="Times New Roman"/>
          <w:b/>
          <w:bCs/>
          <w:sz w:val="24"/>
          <w:szCs w:val="24"/>
        </w:rPr>
        <w:lastRenderedPageBreak/>
        <w:t>4.2. Statistical analysis</w:t>
      </w:r>
    </w:p>
    <w:p w14:paraId="19B64CD0" w14:textId="2758C492" w:rsidR="00B56445" w:rsidRDefault="00122C33" w:rsidP="00E64BAE">
      <w:pPr>
        <w:spacing w:line="360" w:lineRule="auto"/>
        <w:jc w:val="both"/>
        <w:rPr>
          <w:rFonts w:ascii="Times New Roman" w:hAnsi="Times New Roman" w:cs="Times New Roman"/>
          <w:sz w:val="24"/>
          <w:szCs w:val="24"/>
        </w:rPr>
      </w:pPr>
      <w:r w:rsidRPr="00952EFA">
        <w:rPr>
          <w:rFonts w:ascii="Times New Roman" w:hAnsi="Times New Roman" w:cs="Times New Roman"/>
          <w:sz w:val="24"/>
          <w:szCs w:val="24"/>
        </w:rPr>
        <w:t xml:space="preserve">PLS-SEM was used to predict a multilevel and reflective construct. This was done to circumvent the constraints that </w:t>
      </w:r>
      <w:r>
        <w:rPr>
          <w:rFonts w:ascii="Times New Roman" w:eastAsiaTheme="minorEastAsia" w:hAnsi="Times New Roman" w:cs="Times New Roman"/>
          <w:sz w:val="24"/>
          <w:szCs w:val="24"/>
        </w:rPr>
        <w:t>covariance-</w:t>
      </w:r>
      <w:r w:rsidRPr="00952EFA">
        <w:rPr>
          <w:rFonts w:ascii="Times New Roman" w:hAnsi="Times New Roman" w:cs="Times New Roman"/>
          <w:sz w:val="24"/>
          <w:szCs w:val="24"/>
        </w:rPr>
        <w:t xml:space="preserve">based </w:t>
      </w:r>
      <w:r>
        <w:rPr>
          <w:rFonts w:ascii="Times New Roman" w:eastAsiaTheme="minorEastAsia" w:hAnsi="Times New Roman" w:cs="Times New Roman"/>
          <w:sz w:val="24"/>
          <w:szCs w:val="24"/>
        </w:rPr>
        <w:t xml:space="preserve">structural equation </w:t>
      </w:r>
      <w:r w:rsidR="00DB6F65">
        <w:rPr>
          <w:rFonts w:ascii="Times New Roman" w:eastAsiaTheme="minorEastAsia" w:hAnsi="Times New Roman" w:cs="Times New Roman"/>
          <w:sz w:val="24"/>
          <w:szCs w:val="24"/>
        </w:rPr>
        <w:t>mode</w:t>
      </w:r>
      <w:r w:rsidR="00F5722A">
        <w:rPr>
          <w:rFonts w:ascii="Times New Roman" w:eastAsiaTheme="minorEastAsia" w:hAnsi="Times New Roman" w:cs="Times New Roman"/>
          <w:sz w:val="24"/>
          <w:szCs w:val="24"/>
        </w:rPr>
        <w:t>l</w:t>
      </w:r>
      <w:r w:rsidR="00DB6F65">
        <w:rPr>
          <w:rFonts w:ascii="Times New Roman" w:eastAsiaTheme="minorEastAsia" w:hAnsi="Times New Roman" w:cs="Times New Roman"/>
          <w:sz w:val="24"/>
          <w:szCs w:val="24"/>
        </w:rPr>
        <w:t>ling</w:t>
      </w:r>
      <w:r w:rsidRPr="00952EFA">
        <w:rPr>
          <w:rFonts w:ascii="Times New Roman" w:hAnsi="Times New Roman" w:cs="Times New Roman"/>
          <w:sz w:val="24"/>
          <w:szCs w:val="24"/>
        </w:rPr>
        <w:t xml:space="preserve"> (CB-SEM) has in empirical research of this kind (Akter et al., 2017). The use of PLS-SEM is effective </w:t>
      </w:r>
      <w:r>
        <w:rPr>
          <w:rFonts w:ascii="Times New Roman" w:eastAsiaTheme="minorEastAsia" w:hAnsi="Times New Roman" w:cs="Times New Roman"/>
          <w:sz w:val="24"/>
          <w:szCs w:val="24"/>
        </w:rPr>
        <w:t>at</w:t>
      </w:r>
      <w:r w:rsidRPr="00952EFA">
        <w:rPr>
          <w:rFonts w:ascii="Times New Roman" w:hAnsi="Times New Roman" w:cs="Times New Roman"/>
          <w:sz w:val="24"/>
          <w:szCs w:val="24"/>
        </w:rPr>
        <w:t xml:space="preserve"> preventing </w:t>
      </w:r>
      <w:r w:rsidR="00DB6F65">
        <w:rPr>
          <w:rFonts w:ascii="Times New Roman" w:hAnsi="Times New Roman" w:cs="Times New Roman"/>
          <w:sz w:val="24"/>
          <w:szCs w:val="24"/>
        </w:rPr>
        <w:t>favo</w:t>
      </w:r>
      <w:r w:rsidR="00F5722A">
        <w:rPr>
          <w:rFonts w:ascii="Times New Roman" w:hAnsi="Times New Roman" w:cs="Times New Roman"/>
          <w:sz w:val="24"/>
          <w:szCs w:val="24"/>
        </w:rPr>
        <w:t>u</w:t>
      </w:r>
      <w:r w:rsidR="00DB6F65">
        <w:rPr>
          <w:rFonts w:ascii="Times New Roman" w:hAnsi="Times New Roman" w:cs="Times New Roman"/>
          <w:sz w:val="24"/>
          <w:szCs w:val="24"/>
        </w:rPr>
        <w:t>rably</w:t>
      </w:r>
      <w:r w:rsidRPr="00952EFA">
        <w:rPr>
          <w:rFonts w:ascii="Times New Roman" w:hAnsi="Times New Roman" w:cs="Times New Roman"/>
          <w:sz w:val="24"/>
          <w:szCs w:val="24"/>
        </w:rPr>
        <w:t xml:space="preserve"> biased model fit indices for large, sophisticated models as a consequence of the model's lax </w:t>
      </w:r>
      <w:r w:rsidR="00DB6F65">
        <w:rPr>
          <w:rFonts w:ascii="Times New Roman" w:hAnsi="Times New Roman" w:cs="Times New Roman"/>
          <w:sz w:val="24"/>
          <w:szCs w:val="24"/>
        </w:rPr>
        <w:t>mode</w:t>
      </w:r>
      <w:r w:rsidR="00F5722A">
        <w:rPr>
          <w:rFonts w:ascii="Times New Roman" w:hAnsi="Times New Roman" w:cs="Times New Roman"/>
          <w:sz w:val="24"/>
          <w:szCs w:val="24"/>
        </w:rPr>
        <w:t>l</w:t>
      </w:r>
      <w:r w:rsidR="00DB6F65">
        <w:rPr>
          <w:rFonts w:ascii="Times New Roman" w:hAnsi="Times New Roman" w:cs="Times New Roman"/>
          <w:sz w:val="24"/>
          <w:szCs w:val="24"/>
        </w:rPr>
        <w:t>ling</w:t>
      </w:r>
      <w:r w:rsidRPr="00952EFA">
        <w:rPr>
          <w:rFonts w:ascii="Times New Roman" w:hAnsi="Times New Roman" w:cs="Times New Roman"/>
          <w:sz w:val="24"/>
          <w:szCs w:val="24"/>
        </w:rPr>
        <w:t xml:space="preserve"> assumptions (Akter et al., 2017). Moreover, we used PLS-SEM because it is descriptive and predicts the most important outcome variables while requiring smaller sample sizes, i.e.,</w:t>
      </w:r>
      <w:r w:rsidRPr="00716F34">
        <w:rPr>
          <w:rFonts w:ascii="Times New Roman" w:hAnsi="Times New Roman" w:cs="Times New Roman"/>
          <w:i/>
          <w:iCs/>
          <w:sz w:val="24"/>
          <w:szCs w:val="24"/>
        </w:rPr>
        <w:t xml:space="preserve"> n</w:t>
      </w:r>
      <w:r w:rsidRPr="00952EFA">
        <w:rPr>
          <w:rFonts w:ascii="Times New Roman" w:hAnsi="Times New Roman" w:cs="Times New Roman"/>
          <w:sz w:val="24"/>
          <w:szCs w:val="24"/>
        </w:rPr>
        <w:t xml:space="preserve"> = 276 in our instance, for complicated associations (Henseler et al., 2014).</w:t>
      </w:r>
    </w:p>
    <w:p w14:paraId="5FE3CB74" w14:textId="4E7C9819" w:rsidR="00AC08CA" w:rsidRPr="00952EFA" w:rsidRDefault="00AC08CA" w:rsidP="00E64BAE">
      <w:pPr>
        <w:spacing w:line="360" w:lineRule="auto"/>
        <w:jc w:val="both"/>
        <w:rPr>
          <w:rFonts w:ascii="Times New Roman" w:hAnsi="Times New Roman" w:cs="Times New Roman"/>
          <w:sz w:val="24"/>
          <w:szCs w:val="24"/>
        </w:rPr>
      </w:pPr>
      <w:r w:rsidRPr="000671CA">
        <w:rPr>
          <w:rFonts w:ascii="Times New Roman" w:hAnsi="Times New Roman" w:cs="Times New Roman"/>
          <w:sz w:val="24"/>
          <w:szCs w:val="24"/>
          <w:highlight w:val="yellow"/>
        </w:rPr>
        <w:t xml:space="preserve">Along with PLS-SEM, </w:t>
      </w:r>
      <w:r w:rsidR="008225DC">
        <w:rPr>
          <w:rFonts w:ascii="Times New Roman" w:hAnsi="Times New Roman" w:cs="Times New Roman"/>
          <w:sz w:val="24"/>
          <w:szCs w:val="24"/>
          <w:highlight w:val="yellow"/>
        </w:rPr>
        <w:t>the research supplements the analysis</w:t>
      </w:r>
      <w:r w:rsidRPr="000671CA">
        <w:rPr>
          <w:rFonts w:ascii="Times New Roman" w:hAnsi="Times New Roman" w:cs="Times New Roman"/>
          <w:sz w:val="24"/>
          <w:szCs w:val="24"/>
          <w:highlight w:val="yellow"/>
        </w:rPr>
        <w:t xml:space="preserve"> by using Artificial Neural Network (ANN) to enhance the depth and robustness of the analysis. There are several advantages of supplementing ANN with PLS-SEM, such as </w:t>
      </w:r>
      <w:r w:rsidR="00DB6F65">
        <w:rPr>
          <w:rFonts w:ascii="Times New Roman" w:hAnsi="Times New Roman" w:cs="Times New Roman"/>
          <w:sz w:val="24"/>
          <w:szCs w:val="24"/>
          <w:highlight w:val="yellow"/>
        </w:rPr>
        <w:t>improving</w:t>
      </w:r>
      <w:r w:rsidRPr="000671CA">
        <w:rPr>
          <w:rFonts w:ascii="Times New Roman" w:hAnsi="Times New Roman" w:cs="Times New Roman"/>
          <w:sz w:val="24"/>
          <w:szCs w:val="24"/>
          <w:highlight w:val="yellow"/>
        </w:rPr>
        <w:t xml:space="preserve"> the quality of the PLS-SEM results</w:t>
      </w:r>
      <w:r w:rsidR="00FF2F60">
        <w:rPr>
          <w:rFonts w:ascii="Times New Roman" w:hAnsi="Times New Roman" w:cs="Times New Roman"/>
          <w:sz w:val="24"/>
          <w:szCs w:val="24"/>
          <w:highlight w:val="yellow"/>
        </w:rPr>
        <w:t>.</w:t>
      </w:r>
      <w:r w:rsidRPr="000671CA">
        <w:rPr>
          <w:rFonts w:ascii="Times New Roman" w:hAnsi="Times New Roman" w:cs="Times New Roman"/>
          <w:sz w:val="24"/>
          <w:szCs w:val="24"/>
          <w:highlight w:val="yellow"/>
        </w:rPr>
        <w:t xml:space="preserve"> ANN can be used to impute the missing data in the dataset, as to obtain reliable results, proper handling of missing data is very crucial. ANNs can capture complicated, non-linear interactions between variables that PLS-SEM may struggle to accurately predict. This can be especially useful when the relationships aren't perfectly linear. ANN can capture linear and nonlinear correlations between variables, yielding more accurate findings. This feature influences each variable in the model, overcoming the limitations of multiple regression, SEM, and logistic analysis (Albahri et al., 2022). SEM and ANN studies were coupled to overcome the limitations of SEM in capturing linear, testing hypothesis, and nonlinear interactions among components (</w:t>
      </w:r>
      <w:r w:rsidR="0095799E" w:rsidRPr="000671CA">
        <w:rPr>
          <w:rFonts w:ascii="Times New Roman" w:hAnsi="Times New Roman" w:cs="Times New Roman"/>
          <w:sz w:val="24"/>
          <w:szCs w:val="24"/>
          <w:highlight w:val="yellow"/>
        </w:rPr>
        <w:t>Raut et al., 2018</w:t>
      </w:r>
      <w:r w:rsidRPr="000671CA">
        <w:rPr>
          <w:rFonts w:ascii="Times New Roman" w:hAnsi="Times New Roman" w:cs="Times New Roman"/>
          <w:sz w:val="24"/>
          <w:szCs w:val="24"/>
          <w:highlight w:val="yellow"/>
        </w:rPr>
        <w:t xml:space="preserve">).  ANN shows higher accuracy and can potentially provide better predictive accuracy than PLS-SEM. In addition, when the dataset is large and complex, then ANN </w:t>
      </w:r>
      <w:r w:rsidR="00D17FF2">
        <w:rPr>
          <w:rFonts w:ascii="Times New Roman" w:hAnsi="Times New Roman" w:cs="Times New Roman"/>
          <w:sz w:val="24"/>
          <w:szCs w:val="24"/>
          <w:highlight w:val="yellow"/>
        </w:rPr>
        <w:t>provides</w:t>
      </w:r>
      <w:r w:rsidRPr="000671CA">
        <w:rPr>
          <w:rFonts w:ascii="Times New Roman" w:hAnsi="Times New Roman" w:cs="Times New Roman"/>
          <w:sz w:val="24"/>
          <w:szCs w:val="24"/>
          <w:highlight w:val="yellow"/>
        </w:rPr>
        <w:t xml:space="preserve"> better </w:t>
      </w:r>
      <w:r w:rsidR="00DF78E7" w:rsidRPr="000671CA">
        <w:rPr>
          <w:rFonts w:ascii="Times New Roman" w:hAnsi="Times New Roman" w:cs="Times New Roman"/>
          <w:sz w:val="24"/>
          <w:szCs w:val="24"/>
          <w:highlight w:val="yellow"/>
        </w:rPr>
        <w:t>precision</w:t>
      </w:r>
      <w:r w:rsidRPr="000671CA">
        <w:rPr>
          <w:rFonts w:ascii="Times New Roman" w:hAnsi="Times New Roman" w:cs="Times New Roman"/>
          <w:sz w:val="24"/>
          <w:szCs w:val="24"/>
          <w:highlight w:val="yellow"/>
        </w:rPr>
        <w:t xml:space="preserve"> than PLS-SEM. Which can further help in improving the predictive validity.</w:t>
      </w:r>
      <w:r w:rsidR="00ED5404">
        <w:rPr>
          <w:rFonts w:ascii="Times New Roman" w:hAnsi="Times New Roman" w:cs="Times New Roman"/>
          <w:sz w:val="24"/>
          <w:szCs w:val="24"/>
        </w:rPr>
        <w:t xml:space="preserve"> </w:t>
      </w:r>
      <w:r w:rsidR="00ED5404" w:rsidRPr="00F763C0">
        <w:rPr>
          <w:rFonts w:ascii="Times New Roman" w:hAnsi="Times New Roman" w:cs="Times New Roman"/>
          <w:sz w:val="24"/>
          <w:szCs w:val="24"/>
          <w:highlight w:val="yellow"/>
        </w:rPr>
        <w:t xml:space="preserve">Alnoor et al. (2022) in their book chapter “Artificial Neural Networks and Structural Equation Modeling” mentioned that </w:t>
      </w:r>
      <w:r w:rsidR="00F763C0" w:rsidRPr="00F763C0">
        <w:rPr>
          <w:rFonts w:ascii="Times New Roman" w:hAnsi="Times New Roman" w:cs="Times New Roman"/>
          <w:sz w:val="24"/>
          <w:szCs w:val="24"/>
          <w:highlight w:val="yellow"/>
        </w:rPr>
        <w:t>various statistical techniques have arisen to augment the SEM approach by capturing nonlinear and non-compensated relationships between variables. The Artificial Neural Network (ANN) technique is essential for confirming SEM results and understanding nonlinear interactions between components (Alnoor et al.,</w:t>
      </w:r>
      <w:r w:rsidR="00F763C0">
        <w:rPr>
          <w:rFonts w:ascii="Times New Roman" w:hAnsi="Times New Roman" w:cs="Times New Roman"/>
          <w:sz w:val="24"/>
          <w:szCs w:val="24"/>
          <w:highlight w:val="yellow"/>
        </w:rPr>
        <w:t xml:space="preserve"> </w:t>
      </w:r>
      <w:r w:rsidR="00F763C0" w:rsidRPr="00F763C0">
        <w:rPr>
          <w:rFonts w:ascii="Times New Roman" w:hAnsi="Times New Roman" w:cs="Times New Roman"/>
          <w:sz w:val="24"/>
          <w:szCs w:val="24"/>
          <w:highlight w:val="yellow"/>
        </w:rPr>
        <w:t>2022).</w:t>
      </w:r>
      <w:r w:rsidR="00F763C0" w:rsidRPr="00F763C0">
        <w:rPr>
          <w:rFonts w:ascii="Times New Roman" w:hAnsi="Times New Roman" w:cs="Times New Roman"/>
          <w:sz w:val="24"/>
          <w:szCs w:val="24"/>
        </w:rPr>
        <w:t xml:space="preserve"> </w:t>
      </w:r>
    </w:p>
    <w:p w14:paraId="01AD8C6D" w14:textId="77777777" w:rsidR="00C036B3" w:rsidRPr="00952EFA" w:rsidRDefault="000B0162" w:rsidP="00E64BAE">
      <w:pPr>
        <w:spacing w:line="360" w:lineRule="auto"/>
        <w:jc w:val="both"/>
        <w:rPr>
          <w:rFonts w:ascii="Times New Roman" w:hAnsi="Times New Roman" w:cs="Times New Roman"/>
          <w:b/>
          <w:bCs/>
          <w:sz w:val="24"/>
          <w:szCs w:val="24"/>
        </w:rPr>
      </w:pPr>
      <w:r w:rsidRPr="00952EFA">
        <w:rPr>
          <w:rFonts w:ascii="Times New Roman" w:hAnsi="Times New Roman" w:cs="Times New Roman"/>
          <w:b/>
          <w:bCs/>
          <w:sz w:val="24"/>
          <w:szCs w:val="24"/>
        </w:rPr>
        <w:t>4.2.1. Measurement model assessment</w:t>
      </w:r>
    </w:p>
    <w:p w14:paraId="79F0E24C" w14:textId="1CE3D472" w:rsidR="00972887" w:rsidRPr="00952EFA" w:rsidRDefault="00C93D2A" w:rsidP="00E64BAE">
      <w:pPr>
        <w:spacing w:line="360" w:lineRule="auto"/>
        <w:jc w:val="both"/>
        <w:rPr>
          <w:rFonts w:ascii="Times New Roman" w:hAnsi="Times New Roman" w:cs="Times New Roman"/>
          <w:sz w:val="24"/>
          <w:szCs w:val="24"/>
        </w:rPr>
      </w:pPr>
      <w:r w:rsidRPr="00952EFA">
        <w:rPr>
          <w:rFonts w:ascii="Times New Roman" w:hAnsi="Times New Roman" w:cs="Times New Roman"/>
          <w:sz w:val="24"/>
          <w:szCs w:val="24"/>
        </w:rPr>
        <w:t xml:space="preserve">Since we employed a reflective model, we adhered to the four phases suggested by the relevant research (Hair et al., 2019). The scores of the most important reliability measures are shown in </w:t>
      </w:r>
      <w:r w:rsidRPr="00952EFA">
        <w:rPr>
          <w:rFonts w:ascii="Times New Roman" w:hAnsi="Times New Roman" w:cs="Times New Roman"/>
          <w:sz w:val="24"/>
          <w:szCs w:val="24"/>
        </w:rPr>
        <w:lastRenderedPageBreak/>
        <w:t xml:space="preserve">Table 2. First, we determined the reliability of the items by calculating their respective loadings and then comparing those values. Loadings larger than 0.708 are the suggested </w:t>
      </w:r>
      <w:r>
        <w:rPr>
          <w:rFonts w:ascii="Times New Roman" w:eastAsiaTheme="minorEastAsia" w:hAnsi="Times New Roman" w:cs="Times New Roman"/>
          <w:sz w:val="24"/>
          <w:szCs w:val="24"/>
        </w:rPr>
        <w:t>cut-off</w:t>
      </w:r>
      <w:r w:rsidRPr="00952EFA">
        <w:rPr>
          <w:rFonts w:ascii="Times New Roman" w:hAnsi="Times New Roman" w:cs="Times New Roman"/>
          <w:sz w:val="24"/>
          <w:szCs w:val="24"/>
        </w:rPr>
        <w:t xml:space="preserve">, which indicates that the construct </w:t>
      </w:r>
      <w:r>
        <w:rPr>
          <w:rFonts w:ascii="Times New Roman" w:eastAsiaTheme="minorEastAsia" w:hAnsi="Times New Roman" w:cs="Times New Roman"/>
          <w:sz w:val="24"/>
          <w:szCs w:val="24"/>
        </w:rPr>
        <w:t>explains</w:t>
      </w:r>
      <w:r w:rsidRPr="00952EFA">
        <w:rPr>
          <w:rFonts w:ascii="Times New Roman" w:hAnsi="Times New Roman" w:cs="Times New Roman"/>
          <w:sz w:val="24"/>
          <w:szCs w:val="24"/>
        </w:rPr>
        <w:t xml:space="preserve"> at least 50% of the variation in the item and, as a result, assures the reliability of the item. The </w:t>
      </w:r>
      <w:r>
        <w:rPr>
          <w:rFonts w:ascii="Times New Roman" w:eastAsiaTheme="minorEastAsia" w:hAnsi="Times New Roman" w:cs="Times New Roman"/>
          <w:sz w:val="24"/>
          <w:szCs w:val="24"/>
        </w:rPr>
        <w:t>cut-off</w:t>
      </w:r>
      <w:r w:rsidRPr="00952EFA">
        <w:rPr>
          <w:rFonts w:ascii="Times New Roman" w:hAnsi="Times New Roman" w:cs="Times New Roman"/>
          <w:sz w:val="24"/>
          <w:szCs w:val="24"/>
        </w:rPr>
        <w:t xml:space="preserve"> value is determined by the correlation between the indicator and the construct (Hair et al., 2019). In this respect, all loadings surpassed the </w:t>
      </w:r>
      <w:r>
        <w:rPr>
          <w:rFonts w:ascii="Times New Roman" w:eastAsiaTheme="minorEastAsia" w:hAnsi="Times New Roman" w:cs="Times New Roman"/>
          <w:sz w:val="24"/>
          <w:szCs w:val="24"/>
        </w:rPr>
        <w:t>cut-off</w:t>
      </w:r>
      <w:r w:rsidRPr="00952EFA">
        <w:rPr>
          <w:rFonts w:ascii="Times New Roman" w:hAnsi="Times New Roman" w:cs="Times New Roman"/>
          <w:sz w:val="24"/>
          <w:szCs w:val="24"/>
        </w:rPr>
        <w:t xml:space="preserve"> value (</w:t>
      </w:r>
      <w:r>
        <w:rPr>
          <w:rFonts w:ascii="Times New Roman" w:eastAsiaTheme="minorEastAsia" w:hAnsi="Times New Roman" w:cs="Times New Roman"/>
          <w:sz w:val="24"/>
          <w:szCs w:val="24"/>
        </w:rPr>
        <w:t>Table</w:t>
      </w:r>
      <w:r w:rsidRPr="00952EFA">
        <w:rPr>
          <w:rFonts w:ascii="Times New Roman" w:hAnsi="Times New Roman" w:cs="Times New Roman"/>
          <w:sz w:val="24"/>
          <w:szCs w:val="24"/>
        </w:rPr>
        <w:t xml:space="preserve"> 2). Composite reliability (CR) and rho_A were </w:t>
      </w:r>
      <w:r>
        <w:rPr>
          <w:rFonts w:ascii="Times New Roman" w:eastAsiaTheme="minorEastAsia" w:hAnsi="Times New Roman" w:cs="Times New Roman"/>
          <w:sz w:val="24"/>
          <w:szCs w:val="24"/>
        </w:rPr>
        <w:t>used</w:t>
      </w:r>
      <w:r w:rsidRPr="00952EFA">
        <w:rPr>
          <w:rFonts w:ascii="Times New Roman" w:hAnsi="Times New Roman" w:cs="Times New Roman"/>
          <w:sz w:val="24"/>
          <w:szCs w:val="24"/>
        </w:rPr>
        <w:t xml:space="preserve"> to </w:t>
      </w:r>
      <w:r>
        <w:rPr>
          <w:rFonts w:ascii="Times New Roman" w:eastAsiaTheme="minorEastAsia" w:hAnsi="Times New Roman" w:cs="Times New Roman"/>
          <w:sz w:val="24"/>
          <w:szCs w:val="24"/>
        </w:rPr>
        <w:t>measure</w:t>
      </w:r>
      <w:r w:rsidRPr="00952EFA">
        <w:rPr>
          <w:rFonts w:ascii="Times New Roman" w:hAnsi="Times New Roman" w:cs="Times New Roman"/>
          <w:sz w:val="24"/>
          <w:szCs w:val="24"/>
        </w:rPr>
        <w:t xml:space="preserve"> internal reliability. In Table 2, all of the rho_A, Cronbach’s alpha (CA)</w:t>
      </w:r>
      <w:r w:rsidR="00D17FF2">
        <w:rPr>
          <w:rFonts w:ascii="Times New Roman" w:hAnsi="Times New Roman" w:cs="Times New Roman"/>
          <w:sz w:val="24"/>
          <w:szCs w:val="24"/>
        </w:rPr>
        <w:t>,</w:t>
      </w:r>
      <w:r w:rsidRPr="00952EFA">
        <w:rPr>
          <w:rFonts w:ascii="Times New Roman" w:hAnsi="Times New Roman" w:cs="Times New Roman"/>
          <w:sz w:val="24"/>
          <w:szCs w:val="24"/>
        </w:rPr>
        <w:t xml:space="preserve"> and CR scores for the first-order constructs were </w:t>
      </w:r>
      <w:r>
        <w:rPr>
          <w:rFonts w:ascii="Times New Roman" w:eastAsiaTheme="minorEastAsia" w:hAnsi="Times New Roman" w:cs="Times New Roman"/>
          <w:sz w:val="24"/>
          <w:szCs w:val="24"/>
        </w:rPr>
        <w:t>greater than</w:t>
      </w:r>
      <w:r w:rsidRPr="00952EFA">
        <w:rPr>
          <w:rFonts w:ascii="Times New Roman" w:hAnsi="Times New Roman" w:cs="Times New Roman"/>
          <w:sz w:val="24"/>
          <w:szCs w:val="24"/>
        </w:rPr>
        <w:t xml:space="preserve"> the threshold of 0.70 (Hair et al., 2019), which demonstrates that there is a high degree of internal reliability. This indicated that the measurement model constructs had </w:t>
      </w:r>
      <w:r>
        <w:rPr>
          <w:rFonts w:ascii="Times New Roman" w:eastAsiaTheme="minorEastAsia" w:hAnsi="Times New Roman" w:cs="Times New Roman"/>
          <w:sz w:val="24"/>
          <w:szCs w:val="24"/>
        </w:rPr>
        <w:t>a satisfactory level of convergent validity (CV)</w:t>
      </w:r>
      <w:r w:rsidRPr="00952EFA">
        <w:rPr>
          <w:rFonts w:ascii="Times New Roman" w:hAnsi="Times New Roman" w:cs="Times New Roman"/>
          <w:sz w:val="24"/>
          <w:szCs w:val="24"/>
        </w:rPr>
        <w:t>. CV was shown for each of the constructs when the “average variance extracted” (AVE) was erect to be at or above the suggested threshold value of 0.50 (Hair et al., 2019).</w:t>
      </w:r>
    </w:p>
    <w:p w14:paraId="2926805D" w14:textId="77777777" w:rsidR="002C6524" w:rsidRPr="00952EFA" w:rsidRDefault="000B0162" w:rsidP="00C036B3">
      <w:pPr>
        <w:jc w:val="both"/>
        <w:rPr>
          <w:rFonts w:ascii="Times New Roman" w:hAnsi="Times New Roman" w:cs="Times New Roman"/>
          <w:sz w:val="24"/>
          <w:szCs w:val="24"/>
        </w:rPr>
      </w:pPr>
      <w:r w:rsidRPr="00952EFA">
        <w:rPr>
          <w:rFonts w:ascii="Times New Roman" w:hAnsi="Times New Roman" w:cs="Times New Roman"/>
          <w:b/>
          <w:bCs/>
          <w:sz w:val="24"/>
          <w:szCs w:val="24"/>
        </w:rPr>
        <w:t>Table 2:</w:t>
      </w:r>
      <w:r w:rsidR="007F23FB">
        <w:rPr>
          <w:rFonts w:ascii="Times New Roman" w:hAnsi="Times New Roman" w:cs="Times New Roman"/>
          <w:sz w:val="24"/>
          <w:szCs w:val="24"/>
        </w:rPr>
        <w:t xml:space="preserve"> Measures </w:t>
      </w:r>
      <w:r>
        <w:rPr>
          <w:rFonts w:ascii="Times New Roman" w:eastAsiaTheme="minorEastAsia" w:hAnsi="Times New Roman" w:cs="Times New Roman"/>
          <w:sz w:val="24"/>
          <w:szCs w:val="24"/>
        </w:rPr>
        <w:t xml:space="preserve">of </w:t>
      </w:r>
      <w:r w:rsidR="007F23FB">
        <w:rPr>
          <w:rFonts w:ascii="Times New Roman" w:hAnsi="Times New Roman" w:cs="Times New Roman"/>
          <w:sz w:val="24"/>
          <w:szCs w:val="24"/>
        </w:rPr>
        <w:t>reliability and validity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4"/>
        <w:gridCol w:w="1456"/>
        <w:gridCol w:w="1250"/>
        <w:gridCol w:w="1114"/>
        <w:gridCol w:w="1155"/>
        <w:gridCol w:w="1114"/>
        <w:gridCol w:w="1133"/>
      </w:tblGrid>
      <w:tr w:rsidR="009C3992" w14:paraId="26EC6DC5" w14:textId="77777777" w:rsidTr="002B3C11">
        <w:tc>
          <w:tcPr>
            <w:tcW w:w="9016" w:type="dxa"/>
            <w:gridSpan w:val="7"/>
            <w:tcBorders>
              <w:top w:val="single" w:sz="4" w:space="0" w:color="auto"/>
              <w:bottom w:val="single" w:sz="4" w:space="0" w:color="auto"/>
            </w:tcBorders>
          </w:tcPr>
          <w:p w14:paraId="451738D7" w14:textId="77777777" w:rsidR="00B52266" w:rsidRPr="00B52266" w:rsidRDefault="000B0162" w:rsidP="00B52266">
            <w:pPr>
              <w:jc w:val="center"/>
              <w:rPr>
                <w:rFonts w:ascii="Times New Roman" w:hAnsi="Times New Roman" w:cs="Times New Roman"/>
                <w:b/>
                <w:bCs/>
                <w:i/>
                <w:iCs/>
                <w:sz w:val="24"/>
                <w:szCs w:val="24"/>
              </w:rPr>
            </w:pPr>
            <w:r w:rsidRPr="00B52266">
              <w:rPr>
                <w:rFonts w:ascii="Times New Roman" w:hAnsi="Times New Roman" w:cs="Times New Roman"/>
                <w:b/>
                <w:bCs/>
                <w:i/>
                <w:iCs/>
                <w:sz w:val="24"/>
                <w:szCs w:val="24"/>
              </w:rPr>
              <w:t>SRMR = 0.046</w:t>
            </w:r>
          </w:p>
        </w:tc>
      </w:tr>
      <w:tr w:rsidR="009C3992" w14:paraId="5FC15D62" w14:textId="77777777" w:rsidTr="002B3C11">
        <w:tc>
          <w:tcPr>
            <w:tcW w:w="1794" w:type="dxa"/>
            <w:tcBorders>
              <w:top w:val="single" w:sz="4" w:space="0" w:color="auto"/>
              <w:bottom w:val="nil"/>
            </w:tcBorders>
          </w:tcPr>
          <w:p w14:paraId="573BD3FD" w14:textId="77777777" w:rsidR="00F5427C" w:rsidRPr="00952EFA" w:rsidRDefault="000B0162" w:rsidP="002B3C11">
            <w:pPr>
              <w:rPr>
                <w:rFonts w:ascii="Times New Roman" w:hAnsi="Times New Roman" w:cs="Times New Roman"/>
                <w:b/>
                <w:bCs/>
                <w:sz w:val="24"/>
                <w:szCs w:val="24"/>
              </w:rPr>
            </w:pPr>
            <w:r w:rsidRPr="00952EFA">
              <w:rPr>
                <w:rFonts w:ascii="Times New Roman" w:hAnsi="Times New Roman" w:cs="Times New Roman"/>
                <w:b/>
                <w:bCs/>
                <w:sz w:val="24"/>
                <w:szCs w:val="24"/>
              </w:rPr>
              <w:t>Construct</w:t>
            </w:r>
          </w:p>
        </w:tc>
        <w:tc>
          <w:tcPr>
            <w:tcW w:w="1456" w:type="dxa"/>
            <w:tcBorders>
              <w:top w:val="single" w:sz="4" w:space="0" w:color="auto"/>
              <w:bottom w:val="nil"/>
            </w:tcBorders>
          </w:tcPr>
          <w:p w14:paraId="2D407E4F" w14:textId="77777777" w:rsidR="00F5427C" w:rsidRPr="00952EFA" w:rsidRDefault="000B0162" w:rsidP="00F5427C">
            <w:pPr>
              <w:rPr>
                <w:rFonts w:ascii="Times New Roman" w:hAnsi="Times New Roman" w:cs="Times New Roman"/>
                <w:b/>
                <w:bCs/>
                <w:sz w:val="24"/>
                <w:szCs w:val="24"/>
              </w:rPr>
            </w:pPr>
            <w:r w:rsidRPr="00952EFA">
              <w:rPr>
                <w:rFonts w:ascii="Times New Roman" w:hAnsi="Times New Roman" w:cs="Times New Roman"/>
                <w:b/>
                <w:bCs/>
                <w:sz w:val="24"/>
                <w:szCs w:val="24"/>
              </w:rPr>
              <w:t>Item code</w:t>
            </w:r>
          </w:p>
        </w:tc>
        <w:tc>
          <w:tcPr>
            <w:tcW w:w="1250" w:type="dxa"/>
            <w:tcBorders>
              <w:top w:val="single" w:sz="4" w:space="0" w:color="auto"/>
              <w:bottom w:val="nil"/>
            </w:tcBorders>
            <w:shd w:val="clear" w:color="auto" w:fill="auto"/>
          </w:tcPr>
          <w:p w14:paraId="1E3A57AC" w14:textId="77777777" w:rsidR="00F5427C" w:rsidRPr="00952EFA" w:rsidRDefault="000B0162" w:rsidP="00F5427C">
            <w:pPr>
              <w:jc w:val="both"/>
              <w:rPr>
                <w:rFonts w:ascii="Times New Roman" w:hAnsi="Times New Roman" w:cs="Times New Roman"/>
                <w:b/>
                <w:bCs/>
                <w:sz w:val="24"/>
                <w:szCs w:val="24"/>
              </w:rPr>
            </w:pPr>
            <w:r w:rsidRPr="00952EFA">
              <w:rPr>
                <w:rFonts w:ascii="Times New Roman" w:hAnsi="Times New Roman" w:cs="Times New Roman"/>
                <w:b/>
                <w:bCs/>
                <w:sz w:val="24"/>
                <w:szCs w:val="24"/>
              </w:rPr>
              <w:t>Loadings</w:t>
            </w:r>
          </w:p>
        </w:tc>
        <w:tc>
          <w:tcPr>
            <w:tcW w:w="1114" w:type="dxa"/>
            <w:tcBorders>
              <w:top w:val="single" w:sz="4" w:space="0" w:color="auto"/>
              <w:bottom w:val="nil"/>
            </w:tcBorders>
            <w:shd w:val="clear" w:color="auto" w:fill="auto"/>
            <w:vAlign w:val="bottom"/>
          </w:tcPr>
          <w:p w14:paraId="3F421316" w14:textId="77777777" w:rsidR="00F5427C" w:rsidRPr="00952EFA" w:rsidRDefault="000B0162" w:rsidP="002B3C11">
            <w:pPr>
              <w:jc w:val="center"/>
              <w:rPr>
                <w:rFonts w:ascii="Times New Roman" w:hAnsi="Times New Roman" w:cs="Times New Roman"/>
                <w:b/>
                <w:bCs/>
                <w:sz w:val="24"/>
                <w:szCs w:val="24"/>
              </w:rPr>
            </w:pPr>
            <w:r w:rsidRPr="00952EFA">
              <w:rPr>
                <w:rFonts w:ascii="Times New Roman" w:hAnsi="Times New Roman" w:cs="Times New Roman"/>
                <w:b/>
                <w:bCs/>
                <w:sz w:val="24"/>
                <w:szCs w:val="24"/>
              </w:rPr>
              <w:t>CA</w:t>
            </w:r>
          </w:p>
        </w:tc>
        <w:tc>
          <w:tcPr>
            <w:tcW w:w="1155" w:type="dxa"/>
            <w:tcBorders>
              <w:top w:val="single" w:sz="4" w:space="0" w:color="auto"/>
              <w:bottom w:val="nil"/>
            </w:tcBorders>
            <w:shd w:val="clear" w:color="auto" w:fill="auto"/>
            <w:vAlign w:val="bottom"/>
          </w:tcPr>
          <w:p w14:paraId="64E31645" w14:textId="77777777" w:rsidR="00F5427C" w:rsidRPr="00952EFA" w:rsidRDefault="000B0162" w:rsidP="002B3C11">
            <w:pPr>
              <w:jc w:val="center"/>
              <w:rPr>
                <w:rFonts w:ascii="Times New Roman" w:hAnsi="Times New Roman" w:cs="Times New Roman"/>
                <w:b/>
                <w:bCs/>
                <w:sz w:val="24"/>
                <w:szCs w:val="24"/>
              </w:rPr>
            </w:pPr>
            <w:r w:rsidRPr="00952EFA">
              <w:rPr>
                <w:rFonts w:ascii="Times New Roman" w:hAnsi="Times New Roman" w:cs="Times New Roman"/>
                <w:b/>
                <w:bCs/>
                <w:sz w:val="24"/>
                <w:szCs w:val="24"/>
              </w:rPr>
              <w:t>(rho_A)</w:t>
            </w:r>
          </w:p>
        </w:tc>
        <w:tc>
          <w:tcPr>
            <w:tcW w:w="1114" w:type="dxa"/>
            <w:tcBorders>
              <w:top w:val="single" w:sz="4" w:space="0" w:color="auto"/>
              <w:bottom w:val="nil"/>
            </w:tcBorders>
            <w:shd w:val="clear" w:color="auto" w:fill="auto"/>
            <w:vAlign w:val="bottom"/>
          </w:tcPr>
          <w:p w14:paraId="76DA48C1" w14:textId="77777777" w:rsidR="00F5427C" w:rsidRPr="00952EFA" w:rsidRDefault="000B0162" w:rsidP="002B3C11">
            <w:pPr>
              <w:jc w:val="center"/>
              <w:rPr>
                <w:rFonts w:ascii="Times New Roman" w:hAnsi="Times New Roman" w:cs="Times New Roman"/>
                <w:b/>
                <w:bCs/>
                <w:sz w:val="24"/>
                <w:szCs w:val="24"/>
              </w:rPr>
            </w:pPr>
            <w:r w:rsidRPr="00952EFA">
              <w:rPr>
                <w:rFonts w:ascii="Times New Roman" w:hAnsi="Times New Roman" w:cs="Times New Roman"/>
                <w:b/>
                <w:bCs/>
                <w:sz w:val="24"/>
                <w:szCs w:val="24"/>
              </w:rPr>
              <w:t>CR</w:t>
            </w:r>
          </w:p>
        </w:tc>
        <w:tc>
          <w:tcPr>
            <w:tcW w:w="1133" w:type="dxa"/>
            <w:tcBorders>
              <w:top w:val="single" w:sz="4" w:space="0" w:color="auto"/>
              <w:bottom w:val="nil"/>
            </w:tcBorders>
            <w:shd w:val="clear" w:color="auto" w:fill="auto"/>
            <w:vAlign w:val="bottom"/>
          </w:tcPr>
          <w:p w14:paraId="2F25FF56" w14:textId="77777777" w:rsidR="00F5427C" w:rsidRPr="00952EFA" w:rsidRDefault="000B0162" w:rsidP="002B3C11">
            <w:pPr>
              <w:jc w:val="center"/>
              <w:rPr>
                <w:rFonts w:ascii="Times New Roman" w:hAnsi="Times New Roman" w:cs="Times New Roman"/>
                <w:b/>
                <w:bCs/>
                <w:sz w:val="24"/>
                <w:szCs w:val="24"/>
              </w:rPr>
            </w:pPr>
            <w:r w:rsidRPr="00952EFA">
              <w:rPr>
                <w:rFonts w:ascii="Times New Roman" w:hAnsi="Times New Roman" w:cs="Times New Roman"/>
                <w:b/>
                <w:bCs/>
                <w:sz w:val="24"/>
                <w:szCs w:val="24"/>
              </w:rPr>
              <w:t>(AVE)</w:t>
            </w:r>
          </w:p>
        </w:tc>
      </w:tr>
      <w:tr w:rsidR="009C3992" w14:paraId="768580D5" w14:textId="77777777" w:rsidTr="002B3C11">
        <w:tc>
          <w:tcPr>
            <w:tcW w:w="1794" w:type="dxa"/>
            <w:vMerge w:val="restart"/>
            <w:tcBorders>
              <w:top w:val="nil"/>
              <w:bottom w:val="nil"/>
            </w:tcBorders>
          </w:tcPr>
          <w:p w14:paraId="18285BF6" w14:textId="77777777" w:rsidR="00717D5F" w:rsidRPr="00952EFA" w:rsidRDefault="00717D5F" w:rsidP="002B3C11">
            <w:pPr>
              <w:rPr>
                <w:rFonts w:ascii="Times New Roman" w:hAnsi="Times New Roman" w:cs="Times New Roman"/>
                <w:sz w:val="24"/>
                <w:szCs w:val="24"/>
              </w:rPr>
            </w:pPr>
          </w:p>
          <w:p w14:paraId="5F5C9A4C" w14:textId="77777777" w:rsidR="00717D5F" w:rsidRPr="00952EFA" w:rsidRDefault="000B0162" w:rsidP="002B3C11">
            <w:pPr>
              <w:rPr>
                <w:rFonts w:ascii="Times New Roman" w:hAnsi="Times New Roman" w:cs="Times New Roman"/>
                <w:sz w:val="24"/>
                <w:szCs w:val="24"/>
              </w:rPr>
            </w:pPr>
            <w:r w:rsidRPr="00952EFA">
              <w:rPr>
                <w:rFonts w:ascii="Times New Roman" w:hAnsi="Times New Roman" w:cs="Times New Roman"/>
                <w:sz w:val="24"/>
                <w:szCs w:val="24"/>
              </w:rPr>
              <w:t>Big Data Analytics (BDA)</w:t>
            </w:r>
          </w:p>
        </w:tc>
        <w:tc>
          <w:tcPr>
            <w:tcW w:w="1456" w:type="dxa"/>
            <w:tcBorders>
              <w:top w:val="nil"/>
              <w:bottom w:val="nil"/>
            </w:tcBorders>
          </w:tcPr>
          <w:p w14:paraId="7E983CB5" w14:textId="77777777" w:rsidR="00717D5F" w:rsidRPr="00952EFA" w:rsidRDefault="000B0162" w:rsidP="00530E63">
            <w:pPr>
              <w:jc w:val="center"/>
              <w:rPr>
                <w:rFonts w:ascii="Times New Roman" w:hAnsi="Times New Roman" w:cs="Times New Roman"/>
                <w:sz w:val="24"/>
                <w:szCs w:val="24"/>
              </w:rPr>
            </w:pPr>
            <w:r w:rsidRPr="00952EFA">
              <w:rPr>
                <w:rFonts w:ascii="Times New Roman" w:hAnsi="Times New Roman" w:cs="Times New Roman"/>
                <w:sz w:val="24"/>
                <w:szCs w:val="24"/>
              </w:rPr>
              <w:t>BDA 1</w:t>
            </w:r>
          </w:p>
        </w:tc>
        <w:tc>
          <w:tcPr>
            <w:tcW w:w="1250" w:type="dxa"/>
            <w:tcBorders>
              <w:top w:val="nil"/>
              <w:bottom w:val="nil"/>
            </w:tcBorders>
            <w:shd w:val="clear" w:color="auto" w:fill="auto"/>
            <w:vAlign w:val="bottom"/>
          </w:tcPr>
          <w:p w14:paraId="315DE98F" w14:textId="77777777" w:rsidR="00717D5F" w:rsidRPr="00952EFA" w:rsidRDefault="000B0162" w:rsidP="00530E63">
            <w:pPr>
              <w:jc w:val="center"/>
              <w:rPr>
                <w:rFonts w:ascii="Times New Roman" w:hAnsi="Times New Roman" w:cs="Times New Roman"/>
                <w:sz w:val="24"/>
                <w:szCs w:val="24"/>
              </w:rPr>
            </w:pPr>
            <w:r w:rsidRPr="00952EFA">
              <w:rPr>
                <w:rFonts w:ascii="Times New Roman" w:hAnsi="Times New Roman" w:cs="Times New Roman"/>
                <w:sz w:val="24"/>
                <w:szCs w:val="24"/>
              </w:rPr>
              <w:t>0.878</w:t>
            </w:r>
          </w:p>
        </w:tc>
        <w:tc>
          <w:tcPr>
            <w:tcW w:w="1114" w:type="dxa"/>
            <w:tcBorders>
              <w:top w:val="nil"/>
              <w:bottom w:val="nil"/>
            </w:tcBorders>
            <w:shd w:val="clear" w:color="auto" w:fill="auto"/>
            <w:vAlign w:val="bottom"/>
          </w:tcPr>
          <w:p w14:paraId="7AD5EBE3" w14:textId="77777777" w:rsidR="00717D5F" w:rsidRPr="00952EFA" w:rsidRDefault="000B0162" w:rsidP="002B3C11">
            <w:pPr>
              <w:jc w:val="center"/>
              <w:rPr>
                <w:rFonts w:ascii="Times New Roman" w:hAnsi="Times New Roman" w:cs="Times New Roman"/>
                <w:b/>
                <w:bCs/>
                <w:sz w:val="24"/>
                <w:szCs w:val="24"/>
              </w:rPr>
            </w:pPr>
            <w:r w:rsidRPr="00952EFA">
              <w:rPr>
                <w:rFonts w:ascii="Times New Roman" w:hAnsi="Times New Roman" w:cs="Times New Roman"/>
                <w:b/>
                <w:bCs/>
                <w:sz w:val="24"/>
                <w:szCs w:val="24"/>
              </w:rPr>
              <w:t>0.917</w:t>
            </w:r>
          </w:p>
        </w:tc>
        <w:tc>
          <w:tcPr>
            <w:tcW w:w="1155" w:type="dxa"/>
            <w:tcBorders>
              <w:top w:val="nil"/>
              <w:bottom w:val="nil"/>
            </w:tcBorders>
            <w:shd w:val="clear" w:color="auto" w:fill="auto"/>
            <w:vAlign w:val="bottom"/>
          </w:tcPr>
          <w:p w14:paraId="7BC7549A" w14:textId="77777777" w:rsidR="00717D5F" w:rsidRPr="00952EFA" w:rsidRDefault="000B0162" w:rsidP="002B3C11">
            <w:pPr>
              <w:jc w:val="center"/>
              <w:rPr>
                <w:rFonts w:ascii="Times New Roman" w:hAnsi="Times New Roman" w:cs="Times New Roman"/>
                <w:b/>
                <w:bCs/>
                <w:sz w:val="24"/>
                <w:szCs w:val="24"/>
              </w:rPr>
            </w:pPr>
            <w:r w:rsidRPr="00952EFA">
              <w:rPr>
                <w:rFonts w:ascii="Times New Roman" w:hAnsi="Times New Roman" w:cs="Times New Roman"/>
                <w:b/>
                <w:bCs/>
                <w:sz w:val="24"/>
                <w:szCs w:val="24"/>
              </w:rPr>
              <w:t>0.918</w:t>
            </w:r>
          </w:p>
        </w:tc>
        <w:tc>
          <w:tcPr>
            <w:tcW w:w="1114" w:type="dxa"/>
            <w:tcBorders>
              <w:top w:val="nil"/>
              <w:bottom w:val="nil"/>
            </w:tcBorders>
            <w:shd w:val="clear" w:color="auto" w:fill="auto"/>
            <w:vAlign w:val="bottom"/>
          </w:tcPr>
          <w:p w14:paraId="2905A2F0" w14:textId="77777777" w:rsidR="00717D5F" w:rsidRPr="00952EFA" w:rsidRDefault="000B0162" w:rsidP="002B3C11">
            <w:pPr>
              <w:jc w:val="center"/>
              <w:rPr>
                <w:rFonts w:ascii="Times New Roman" w:hAnsi="Times New Roman" w:cs="Times New Roman"/>
                <w:b/>
                <w:bCs/>
                <w:sz w:val="24"/>
                <w:szCs w:val="24"/>
              </w:rPr>
            </w:pPr>
            <w:r w:rsidRPr="00952EFA">
              <w:rPr>
                <w:rFonts w:ascii="Times New Roman" w:hAnsi="Times New Roman" w:cs="Times New Roman"/>
                <w:b/>
                <w:bCs/>
                <w:sz w:val="24"/>
                <w:szCs w:val="24"/>
              </w:rPr>
              <w:t>0.938</w:t>
            </w:r>
          </w:p>
        </w:tc>
        <w:tc>
          <w:tcPr>
            <w:tcW w:w="1133" w:type="dxa"/>
            <w:tcBorders>
              <w:top w:val="nil"/>
              <w:bottom w:val="nil"/>
            </w:tcBorders>
            <w:shd w:val="clear" w:color="auto" w:fill="auto"/>
            <w:vAlign w:val="bottom"/>
          </w:tcPr>
          <w:p w14:paraId="5848A8ED" w14:textId="77777777" w:rsidR="00717D5F" w:rsidRPr="00952EFA" w:rsidRDefault="000B0162" w:rsidP="002B3C11">
            <w:pPr>
              <w:jc w:val="center"/>
              <w:rPr>
                <w:rFonts w:ascii="Times New Roman" w:hAnsi="Times New Roman" w:cs="Times New Roman"/>
                <w:b/>
                <w:bCs/>
                <w:sz w:val="24"/>
                <w:szCs w:val="24"/>
              </w:rPr>
            </w:pPr>
            <w:r w:rsidRPr="00952EFA">
              <w:rPr>
                <w:rFonts w:ascii="Times New Roman" w:hAnsi="Times New Roman" w:cs="Times New Roman"/>
                <w:b/>
                <w:bCs/>
                <w:sz w:val="24"/>
                <w:szCs w:val="24"/>
              </w:rPr>
              <w:t>0.751</w:t>
            </w:r>
          </w:p>
        </w:tc>
      </w:tr>
      <w:tr w:rsidR="009C3992" w14:paraId="626A0EE2" w14:textId="77777777" w:rsidTr="002B3C11">
        <w:tc>
          <w:tcPr>
            <w:tcW w:w="1794" w:type="dxa"/>
            <w:vMerge/>
            <w:tcBorders>
              <w:top w:val="nil"/>
              <w:bottom w:val="nil"/>
            </w:tcBorders>
          </w:tcPr>
          <w:p w14:paraId="7AAC6B6E" w14:textId="77777777" w:rsidR="00717D5F" w:rsidRPr="00952EFA" w:rsidRDefault="00717D5F" w:rsidP="002B3C11">
            <w:pPr>
              <w:rPr>
                <w:rFonts w:ascii="Times New Roman" w:hAnsi="Times New Roman" w:cs="Times New Roman"/>
                <w:sz w:val="24"/>
                <w:szCs w:val="24"/>
              </w:rPr>
            </w:pPr>
          </w:p>
        </w:tc>
        <w:tc>
          <w:tcPr>
            <w:tcW w:w="1456" w:type="dxa"/>
            <w:tcBorders>
              <w:top w:val="nil"/>
              <w:bottom w:val="nil"/>
            </w:tcBorders>
          </w:tcPr>
          <w:p w14:paraId="43A24522" w14:textId="77777777" w:rsidR="00717D5F" w:rsidRPr="00952EFA" w:rsidRDefault="000B0162" w:rsidP="00530E63">
            <w:pPr>
              <w:jc w:val="center"/>
              <w:rPr>
                <w:rFonts w:ascii="Times New Roman" w:hAnsi="Times New Roman" w:cs="Times New Roman"/>
                <w:sz w:val="24"/>
                <w:szCs w:val="24"/>
              </w:rPr>
            </w:pPr>
            <w:r w:rsidRPr="00952EFA">
              <w:rPr>
                <w:rFonts w:ascii="Times New Roman" w:hAnsi="Times New Roman" w:cs="Times New Roman"/>
                <w:sz w:val="24"/>
                <w:szCs w:val="24"/>
              </w:rPr>
              <w:t>BDA 2</w:t>
            </w:r>
          </w:p>
        </w:tc>
        <w:tc>
          <w:tcPr>
            <w:tcW w:w="1250" w:type="dxa"/>
            <w:tcBorders>
              <w:top w:val="nil"/>
              <w:bottom w:val="nil"/>
            </w:tcBorders>
            <w:shd w:val="clear" w:color="auto" w:fill="auto"/>
            <w:vAlign w:val="bottom"/>
          </w:tcPr>
          <w:p w14:paraId="43431207" w14:textId="77777777" w:rsidR="00717D5F" w:rsidRPr="00952EFA" w:rsidRDefault="000B0162" w:rsidP="00530E63">
            <w:pPr>
              <w:jc w:val="center"/>
              <w:rPr>
                <w:rFonts w:ascii="Times New Roman" w:hAnsi="Times New Roman" w:cs="Times New Roman"/>
                <w:sz w:val="24"/>
                <w:szCs w:val="24"/>
              </w:rPr>
            </w:pPr>
            <w:r w:rsidRPr="00952EFA">
              <w:rPr>
                <w:rFonts w:ascii="Times New Roman" w:hAnsi="Times New Roman" w:cs="Times New Roman"/>
                <w:sz w:val="24"/>
                <w:szCs w:val="24"/>
              </w:rPr>
              <w:t>0.846</w:t>
            </w:r>
          </w:p>
        </w:tc>
        <w:tc>
          <w:tcPr>
            <w:tcW w:w="1114" w:type="dxa"/>
            <w:tcBorders>
              <w:top w:val="nil"/>
              <w:bottom w:val="nil"/>
            </w:tcBorders>
            <w:shd w:val="clear" w:color="auto" w:fill="auto"/>
          </w:tcPr>
          <w:p w14:paraId="7F1766DD" w14:textId="77777777" w:rsidR="00717D5F" w:rsidRPr="00952EFA" w:rsidRDefault="00717D5F" w:rsidP="002B3C11">
            <w:pPr>
              <w:jc w:val="center"/>
              <w:rPr>
                <w:rFonts w:ascii="Times New Roman" w:hAnsi="Times New Roman" w:cs="Times New Roman"/>
                <w:sz w:val="24"/>
                <w:szCs w:val="24"/>
              </w:rPr>
            </w:pPr>
          </w:p>
        </w:tc>
        <w:tc>
          <w:tcPr>
            <w:tcW w:w="1155" w:type="dxa"/>
            <w:tcBorders>
              <w:top w:val="nil"/>
              <w:bottom w:val="nil"/>
            </w:tcBorders>
            <w:shd w:val="clear" w:color="auto" w:fill="auto"/>
          </w:tcPr>
          <w:p w14:paraId="3FD221B3" w14:textId="77777777" w:rsidR="00717D5F" w:rsidRPr="00952EFA" w:rsidRDefault="00717D5F" w:rsidP="002B3C11">
            <w:pPr>
              <w:jc w:val="center"/>
              <w:rPr>
                <w:rFonts w:ascii="Times New Roman" w:hAnsi="Times New Roman" w:cs="Times New Roman"/>
                <w:sz w:val="24"/>
                <w:szCs w:val="24"/>
              </w:rPr>
            </w:pPr>
          </w:p>
        </w:tc>
        <w:tc>
          <w:tcPr>
            <w:tcW w:w="1114" w:type="dxa"/>
            <w:tcBorders>
              <w:top w:val="nil"/>
              <w:bottom w:val="nil"/>
            </w:tcBorders>
            <w:shd w:val="clear" w:color="auto" w:fill="auto"/>
          </w:tcPr>
          <w:p w14:paraId="7B639BC7" w14:textId="77777777" w:rsidR="00717D5F" w:rsidRPr="00952EFA" w:rsidRDefault="00717D5F" w:rsidP="002B3C11">
            <w:pPr>
              <w:jc w:val="center"/>
              <w:rPr>
                <w:rFonts w:ascii="Times New Roman" w:hAnsi="Times New Roman" w:cs="Times New Roman"/>
                <w:sz w:val="24"/>
                <w:szCs w:val="24"/>
              </w:rPr>
            </w:pPr>
          </w:p>
        </w:tc>
        <w:tc>
          <w:tcPr>
            <w:tcW w:w="1133" w:type="dxa"/>
            <w:tcBorders>
              <w:top w:val="nil"/>
              <w:bottom w:val="nil"/>
            </w:tcBorders>
            <w:shd w:val="clear" w:color="auto" w:fill="auto"/>
          </w:tcPr>
          <w:p w14:paraId="375C13A2" w14:textId="77777777" w:rsidR="00717D5F" w:rsidRPr="00952EFA" w:rsidRDefault="00717D5F" w:rsidP="002B3C11">
            <w:pPr>
              <w:jc w:val="center"/>
              <w:rPr>
                <w:rFonts w:ascii="Times New Roman" w:hAnsi="Times New Roman" w:cs="Times New Roman"/>
                <w:sz w:val="24"/>
                <w:szCs w:val="24"/>
              </w:rPr>
            </w:pPr>
          </w:p>
        </w:tc>
      </w:tr>
      <w:tr w:rsidR="009C3992" w14:paraId="0AE26F8A" w14:textId="77777777" w:rsidTr="002B3C11">
        <w:tc>
          <w:tcPr>
            <w:tcW w:w="1794" w:type="dxa"/>
            <w:vMerge/>
            <w:tcBorders>
              <w:top w:val="nil"/>
              <w:bottom w:val="nil"/>
            </w:tcBorders>
          </w:tcPr>
          <w:p w14:paraId="19C9D68F" w14:textId="77777777" w:rsidR="00717D5F" w:rsidRPr="00952EFA" w:rsidRDefault="00717D5F" w:rsidP="002B3C11">
            <w:pPr>
              <w:rPr>
                <w:rFonts w:ascii="Times New Roman" w:hAnsi="Times New Roman" w:cs="Times New Roman"/>
                <w:sz w:val="24"/>
                <w:szCs w:val="24"/>
              </w:rPr>
            </w:pPr>
          </w:p>
        </w:tc>
        <w:tc>
          <w:tcPr>
            <w:tcW w:w="1456" w:type="dxa"/>
            <w:tcBorders>
              <w:top w:val="nil"/>
              <w:bottom w:val="nil"/>
            </w:tcBorders>
          </w:tcPr>
          <w:p w14:paraId="6F38F959" w14:textId="77777777" w:rsidR="00717D5F" w:rsidRPr="00952EFA" w:rsidRDefault="000B0162" w:rsidP="00530E63">
            <w:pPr>
              <w:jc w:val="center"/>
              <w:rPr>
                <w:rFonts w:ascii="Times New Roman" w:hAnsi="Times New Roman" w:cs="Times New Roman"/>
                <w:sz w:val="24"/>
                <w:szCs w:val="24"/>
              </w:rPr>
            </w:pPr>
            <w:r w:rsidRPr="00952EFA">
              <w:rPr>
                <w:rFonts w:ascii="Times New Roman" w:hAnsi="Times New Roman" w:cs="Times New Roman"/>
                <w:sz w:val="24"/>
                <w:szCs w:val="24"/>
              </w:rPr>
              <w:t>BDA 3</w:t>
            </w:r>
          </w:p>
        </w:tc>
        <w:tc>
          <w:tcPr>
            <w:tcW w:w="1250" w:type="dxa"/>
            <w:tcBorders>
              <w:top w:val="nil"/>
              <w:bottom w:val="nil"/>
            </w:tcBorders>
            <w:shd w:val="clear" w:color="auto" w:fill="auto"/>
            <w:vAlign w:val="bottom"/>
          </w:tcPr>
          <w:p w14:paraId="77C2BD85" w14:textId="77777777" w:rsidR="00717D5F" w:rsidRPr="00952EFA" w:rsidRDefault="000B0162" w:rsidP="00530E63">
            <w:pPr>
              <w:jc w:val="center"/>
              <w:rPr>
                <w:rFonts w:ascii="Times New Roman" w:hAnsi="Times New Roman" w:cs="Times New Roman"/>
                <w:sz w:val="24"/>
                <w:szCs w:val="24"/>
              </w:rPr>
            </w:pPr>
            <w:r w:rsidRPr="00952EFA">
              <w:rPr>
                <w:rFonts w:ascii="Times New Roman" w:hAnsi="Times New Roman" w:cs="Times New Roman"/>
                <w:sz w:val="24"/>
                <w:szCs w:val="24"/>
              </w:rPr>
              <w:t>0.881</w:t>
            </w:r>
          </w:p>
        </w:tc>
        <w:tc>
          <w:tcPr>
            <w:tcW w:w="1114" w:type="dxa"/>
            <w:tcBorders>
              <w:top w:val="nil"/>
              <w:bottom w:val="nil"/>
            </w:tcBorders>
            <w:shd w:val="clear" w:color="auto" w:fill="auto"/>
          </w:tcPr>
          <w:p w14:paraId="04ED90A1" w14:textId="77777777" w:rsidR="00717D5F" w:rsidRPr="00952EFA" w:rsidRDefault="00717D5F" w:rsidP="002B3C11">
            <w:pPr>
              <w:jc w:val="center"/>
              <w:rPr>
                <w:rFonts w:ascii="Times New Roman" w:hAnsi="Times New Roman" w:cs="Times New Roman"/>
                <w:sz w:val="24"/>
                <w:szCs w:val="24"/>
              </w:rPr>
            </w:pPr>
          </w:p>
        </w:tc>
        <w:tc>
          <w:tcPr>
            <w:tcW w:w="1155" w:type="dxa"/>
            <w:tcBorders>
              <w:top w:val="nil"/>
              <w:bottom w:val="nil"/>
            </w:tcBorders>
            <w:shd w:val="clear" w:color="auto" w:fill="auto"/>
          </w:tcPr>
          <w:p w14:paraId="28D226F7" w14:textId="77777777" w:rsidR="00717D5F" w:rsidRPr="00952EFA" w:rsidRDefault="00717D5F" w:rsidP="002B3C11">
            <w:pPr>
              <w:jc w:val="center"/>
              <w:rPr>
                <w:rFonts w:ascii="Times New Roman" w:hAnsi="Times New Roman" w:cs="Times New Roman"/>
                <w:sz w:val="24"/>
                <w:szCs w:val="24"/>
              </w:rPr>
            </w:pPr>
          </w:p>
        </w:tc>
        <w:tc>
          <w:tcPr>
            <w:tcW w:w="1114" w:type="dxa"/>
            <w:tcBorders>
              <w:top w:val="nil"/>
              <w:bottom w:val="nil"/>
            </w:tcBorders>
            <w:shd w:val="clear" w:color="auto" w:fill="auto"/>
          </w:tcPr>
          <w:p w14:paraId="212D873B" w14:textId="77777777" w:rsidR="00717D5F" w:rsidRPr="00952EFA" w:rsidRDefault="00717D5F" w:rsidP="002B3C11">
            <w:pPr>
              <w:jc w:val="center"/>
              <w:rPr>
                <w:rFonts w:ascii="Times New Roman" w:hAnsi="Times New Roman" w:cs="Times New Roman"/>
                <w:sz w:val="24"/>
                <w:szCs w:val="24"/>
              </w:rPr>
            </w:pPr>
          </w:p>
        </w:tc>
        <w:tc>
          <w:tcPr>
            <w:tcW w:w="1133" w:type="dxa"/>
            <w:tcBorders>
              <w:top w:val="nil"/>
              <w:bottom w:val="nil"/>
            </w:tcBorders>
            <w:shd w:val="clear" w:color="auto" w:fill="auto"/>
          </w:tcPr>
          <w:p w14:paraId="6AA9B06F" w14:textId="77777777" w:rsidR="00717D5F" w:rsidRPr="00952EFA" w:rsidRDefault="00717D5F" w:rsidP="002B3C11">
            <w:pPr>
              <w:jc w:val="center"/>
              <w:rPr>
                <w:rFonts w:ascii="Times New Roman" w:hAnsi="Times New Roman" w:cs="Times New Roman"/>
                <w:sz w:val="24"/>
                <w:szCs w:val="24"/>
              </w:rPr>
            </w:pPr>
          </w:p>
        </w:tc>
      </w:tr>
      <w:tr w:rsidR="009C3992" w14:paraId="51437742" w14:textId="77777777" w:rsidTr="002B3C11">
        <w:tc>
          <w:tcPr>
            <w:tcW w:w="1794" w:type="dxa"/>
            <w:vMerge/>
            <w:tcBorders>
              <w:top w:val="nil"/>
              <w:bottom w:val="nil"/>
            </w:tcBorders>
          </w:tcPr>
          <w:p w14:paraId="2BDDB31D" w14:textId="77777777" w:rsidR="00717D5F" w:rsidRPr="00952EFA" w:rsidRDefault="00717D5F" w:rsidP="002B3C11">
            <w:pPr>
              <w:rPr>
                <w:rFonts w:ascii="Times New Roman" w:hAnsi="Times New Roman" w:cs="Times New Roman"/>
                <w:sz w:val="24"/>
                <w:szCs w:val="24"/>
              </w:rPr>
            </w:pPr>
          </w:p>
        </w:tc>
        <w:tc>
          <w:tcPr>
            <w:tcW w:w="1456" w:type="dxa"/>
            <w:tcBorders>
              <w:top w:val="nil"/>
              <w:bottom w:val="nil"/>
            </w:tcBorders>
          </w:tcPr>
          <w:p w14:paraId="732D18ED" w14:textId="77777777" w:rsidR="00717D5F" w:rsidRPr="00952EFA" w:rsidRDefault="000B0162" w:rsidP="00530E63">
            <w:pPr>
              <w:jc w:val="center"/>
              <w:rPr>
                <w:rFonts w:ascii="Times New Roman" w:hAnsi="Times New Roman" w:cs="Times New Roman"/>
                <w:sz w:val="24"/>
                <w:szCs w:val="24"/>
              </w:rPr>
            </w:pPr>
            <w:r w:rsidRPr="00952EFA">
              <w:rPr>
                <w:rFonts w:ascii="Times New Roman" w:hAnsi="Times New Roman" w:cs="Times New Roman"/>
                <w:sz w:val="24"/>
                <w:szCs w:val="24"/>
              </w:rPr>
              <w:t>BDA 4</w:t>
            </w:r>
          </w:p>
        </w:tc>
        <w:tc>
          <w:tcPr>
            <w:tcW w:w="1250" w:type="dxa"/>
            <w:tcBorders>
              <w:top w:val="nil"/>
              <w:bottom w:val="nil"/>
            </w:tcBorders>
            <w:shd w:val="clear" w:color="auto" w:fill="auto"/>
            <w:vAlign w:val="bottom"/>
          </w:tcPr>
          <w:p w14:paraId="2422418C" w14:textId="77777777" w:rsidR="00717D5F" w:rsidRPr="00952EFA" w:rsidRDefault="000B0162" w:rsidP="00530E63">
            <w:pPr>
              <w:jc w:val="center"/>
              <w:rPr>
                <w:rFonts w:ascii="Times New Roman" w:hAnsi="Times New Roman" w:cs="Times New Roman"/>
                <w:sz w:val="24"/>
                <w:szCs w:val="24"/>
              </w:rPr>
            </w:pPr>
            <w:r w:rsidRPr="00952EFA">
              <w:rPr>
                <w:rFonts w:ascii="Times New Roman" w:hAnsi="Times New Roman" w:cs="Times New Roman"/>
                <w:sz w:val="24"/>
                <w:szCs w:val="24"/>
              </w:rPr>
              <w:t>0.857</w:t>
            </w:r>
          </w:p>
        </w:tc>
        <w:tc>
          <w:tcPr>
            <w:tcW w:w="1114" w:type="dxa"/>
            <w:tcBorders>
              <w:top w:val="nil"/>
              <w:bottom w:val="nil"/>
            </w:tcBorders>
            <w:shd w:val="clear" w:color="auto" w:fill="auto"/>
          </w:tcPr>
          <w:p w14:paraId="51395EAA" w14:textId="77777777" w:rsidR="00717D5F" w:rsidRPr="00952EFA" w:rsidRDefault="00717D5F" w:rsidP="002B3C11">
            <w:pPr>
              <w:jc w:val="center"/>
              <w:rPr>
                <w:rFonts w:ascii="Times New Roman" w:hAnsi="Times New Roman" w:cs="Times New Roman"/>
                <w:sz w:val="24"/>
                <w:szCs w:val="24"/>
              </w:rPr>
            </w:pPr>
          </w:p>
        </w:tc>
        <w:tc>
          <w:tcPr>
            <w:tcW w:w="1155" w:type="dxa"/>
            <w:tcBorders>
              <w:top w:val="nil"/>
              <w:bottom w:val="nil"/>
            </w:tcBorders>
            <w:shd w:val="clear" w:color="auto" w:fill="auto"/>
          </w:tcPr>
          <w:p w14:paraId="20F1928D" w14:textId="77777777" w:rsidR="00717D5F" w:rsidRPr="00952EFA" w:rsidRDefault="00717D5F" w:rsidP="002B3C11">
            <w:pPr>
              <w:jc w:val="center"/>
              <w:rPr>
                <w:rFonts w:ascii="Times New Roman" w:hAnsi="Times New Roman" w:cs="Times New Roman"/>
                <w:sz w:val="24"/>
                <w:szCs w:val="24"/>
              </w:rPr>
            </w:pPr>
          </w:p>
        </w:tc>
        <w:tc>
          <w:tcPr>
            <w:tcW w:w="1114" w:type="dxa"/>
            <w:tcBorders>
              <w:top w:val="nil"/>
              <w:bottom w:val="nil"/>
            </w:tcBorders>
            <w:shd w:val="clear" w:color="auto" w:fill="auto"/>
          </w:tcPr>
          <w:p w14:paraId="6E8FE930" w14:textId="77777777" w:rsidR="00717D5F" w:rsidRPr="00952EFA" w:rsidRDefault="00717D5F" w:rsidP="002B3C11">
            <w:pPr>
              <w:jc w:val="center"/>
              <w:rPr>
                <w:rFonts w:ascii="Times New Roman" w:hAnsi="Times New Roman" w:cs="Times New Roman"/>
                <w:sz w:val="24"/>
                <w:szCs w:val="24"/>
              </w:rPr>
            </w:pPr>
          </w:p>
        </w:tc>
        <w:tc>
          <w:tcPr>
            <w:tcW w:w="1133" w:type="dxa"/>
            <w:tcBorders>
              <w:top w:val="nil"/>
              <w:bottom w:val="nil"/>
            </w:tcBorders>
            <w:shd w:val="clear" w:color="auto" w:fill="auto"/>
          </w:tcPr>
          <w:p w14:paraId="21F1B899" w14:textId="77777777" w:rsidR="00717D5F" w:rsidRPr="00952EFA" w:rsidRDefault="00717D5F" w:rsidP="002B3C11">
            <w:pPr>
              <w:jc w:val="center"/>
              <w:rPr>
                <w:rFonts w:ascii="Times New Roman" w:hAnsi="Times New Roman" w:cs="Times New Roman"/>
                <w:sz w:val="24"/>
                <w:szCs w:val="24"/>
              </w:rPr>
            </w:pPr>
          </w:p>
        </w:tc>
      </w:tr>
      <w:tr w:rsidR="009C3992" w14:paraId="1622E395" w14:textId="77777777" w:rsidTr="002B3C11">
        <w:tc>
          <w:tcPr>
            <w:tcW w:w="1794" w:type="dxa"/>
            <w:vMerge/>
            <w:tcBorders>
              <w:top w:val="nil"/>
              <w:bottom w:val="nil"/>
            </w:tcBorders>
          </w:tcPr>
          <w:p w14:paraId="2443093A" w14:textId="77777777" w:rsidR="00717D5F" w:rsidRPr="00952EFA" w:rsidRDefault="00717D5F" w:rsidP="002B3C11">
            <w:pPr>
              <w:rPr>
                <w:rFonts w:ascii="Times New Roman" w:hAnsi="Times New Roman" w:cs="Times New Roman"/>
                <w:sz w:val="24"/>
                <w:szCs w:val="24"/>
              </w:rPr>
            </w:pPr>
          </w:p>
        </w:tc>
        <w:tc>
          <w:tcPr>
            <w:tcW w:w="1456" w:type="dxa"/>
            <w:tcBorders>
              <w:top w:val="nil"/>
              <w:bottom w:val="nil"/>
            </w:tcBorders>
          </w:tcPr>
          <w:p w14:paraId="3AC5BF47" w14:textId="77777777" w:rsidR="00717D5F" w:rsidRPr="00952EFA" w:rsidRDefault="000B0162" w:rsidP="00530E63">
            <w:pPr>
              <w:jc w:val="center"/>
              <w:rPr>
                <w:rFonts w:ascii="Times New Roman" w:hAnsi="Times New Roman" w:cs="Times New Roman"/>
                <w:sz w:val="24"/>
                <w:szCs w:val="24"/>
              </w:rPr>
            </w:pPr>
            <w:r w:rsidRPr="00952EFA">
              <w:rPr>
                <w:rFonts w:ascii="Times New Roman" w:hAnsi="Times New Roman" w:cs="Times New Roman"/>
                <w:sz w:val="24"/>
                <w:szCs w:val="24"/>
              </w:rPr>
              <w:t>BDA 5</w:t>
            </w:r>
          </w:p>
        </w:tc>
        <w:tc>
          <w:tcPr>
            <w:tcW w:w="1250" w:type="dxa"/>
            <w:tcBorders>
              <w:top w:val="nil"/>
              <w:bottom w:val="nil"/>
            </w:tcBorders>
            <w:shd w:val="clear" w:color="auto" w:fill="auto"/>
            <w:vAlign w:val="bottom"/>
          </w:tcPr>
          <w:p w14:paraId="4F47CC07" w14:textId="77777777" w:rsidR="00717D5F" w:rsidRPr="00952EFA" w:rsidRDefault="000B0162" w:rsidP="00530E63">
            <w:pPr>
              <w:jc w:val="center"/>
              <w:rPr>
                <w:rFonts w:ascii="Times New Roman" w:hAnsi="Times New Roman" w:cs="Times New Roman"/>
                <w:sz w:val="24"/>
                <w:szCs w:val="24"/>
              </w:rPr>
            </w:pPr>
            <w:r w:rsidRPr="00952EFA">
              <w:rPr>
                <w:rFonts w:ascii="Times New Roman" w:hAnsi="Times New Roman" w:cs="Times New Roman"/>
                <w:sz w:val="24"/>
                <w:szCs w:val="24"/>
              </w:rPr>
              <w:t>0.869</w:t>
            </w:r>
          </w:p>
        </w:tc>
        <w:tc>
          <w:tcPr>
            <w:tcW w:w="1114" w:type="dxa"/>
            <w:tcBorders>
              <w:top w:val="nil"/>
              <w:bottom w:val="nil"/>
            </w:tcBorders>
            <w:shd w:val="clear" w:color="auto" w:fill="auto"/>
          </w:tcPr>
          <w:p w14:paraId="106AFC17" w14:textId="77777777" w:rsidR="00717D5F" w:rsidRPr="00952EFA" w:rsidRDefault="00717D5F" w:rsidP="002B3C11">
            <w:pPr>
              <w:jc w:val="center"/>
              <w:rPr>
                <w:rFonts w:ascii="Times New Roman" w:hAnsi="Times New Roman" w:cs="Times New Roman"/>
                <w:sz w:val="24"/>
                <w:szCs w:val="24"/>
              </w:rPr>
            </w:pPr>
          </w:p>
        </w:tc>
        <w:tc>
          <w:tcPr>
            <w:tcW w:w="1155" w:type="dxa"/>
            <w:tcBorders>
              <w:top w:val="nil"/>
              <w:bottom w:val="nil"/>
            </w:tcBorders>
            <w:shd w:val="clear" w:color="auto" w:fill="auto"/>
          </w:tcPr>
          <w:p w14:paraId="7355C622" w14:textId="77777777" w:rsidR="00717D5F" w:rsidRPr="00952EFA" w:rsidRDefault="00717D5F" w:rsidP="002B3C11">
            <w:pPr>
              <w:jc w:val="center"/>
              <w:rPr>
                <w:rFonts w:ascii="Times New Roman" w:hAnsi="Times New Roman" w:cs="Times New Roman"/>
                <w:sz w:val="24"/>
                <w:szCs w:val="24"/>
              </w:rPr>
            </w:pPr>
          </w:p>
        </w:tc>
        <w:tc>
          <w:tcPr>
            <w:tcW w:w="1114" w:type="dxa"/>
            <w:tcBorders>
              <w:top w:val="nil"/>
              <w:bottom w:val="nil"/>
            </w:tcBorders>
            <w:shd w:val="clear" w:color="auto" w:fill="auto"/>
          </w:tcPr>
          <w:p w14:paraId="3C9F0701" w14:textId="77777777" w:rsidR="00717D5F" w:rsidRPr="00952EFA" w:rsidRDefault="00717D5F" w:rsidP="002B3C11">
            <w:pPr>
              <w:jc w:val="center"/>
              <w:rPr>
                <w:rFonts w:ascii="Times New Roman" w:hAnsi="Times New Roman" w:cs="Times New Roman"/>
                <w:sz w:val="24"/>
                <w:szCs w:val="24"/>
              </w:rPr>
            </w:pPr>
          </w:p>
        </w:tc>
        <w:tc>
          <w:tcPr>
            <w:tcW w:w="1133" w:type="dxa"/>
            <w:tcBorders>
              <w:top w:val="nil"/>
              <w:bottom w:val="nil"/>
            </w:tcBorders>
            <w:shd w:val="clear" w:color="auto" w:fill="auto"/>
          </w:tcPr>
          <w:p w14:paraId="3BDC868F" w14:textId="77777777" w:rsidR="00717D5F" w:rsidRPr="00952EFA" w:rsidRDefault="00717D5F" w:rsidP="002B3C11">
            <w:pPr>
              <w:jc w:val="center"/>
              <w:rPr>
                <w:rFonts w:ascii="Times New Roman" w:hAnsi="Times New Roman" w:cs="Times New Roman"/>
                <w:sz w:val="24"/>
                <w:szCs w:val="24"/>
              </w:rPr>
            </w:pPr>
          </w:p>
        </w:tc>
      </w:tr>
      <w:tr w:rsidR="009C3992" w14:paraId="41AE25CF" w14:textId="77777777" w:rsidTr="002B3C11">
        <w:tc>
          <w:tcPr>
            <w:tcW w:w="1794" w:type="dxa"/>
            <w:vMerge w:val="restart"/>
            <w:tcBorders>
              <w:top w:val="nil"/>
              <w:bottom w:val="nil"/>
            </w:tcBorders>
          </w:tcPr>
          <w:p w14:paraId="5381977B" w14:textId="77777777" w:rsidR="00717D5F" w:rsidRPr="00952EFA" w:rsidRDefault="000B0162" w:rsidP="002B3C11">
            <w:pPr>
              <w:rPr>
                <w:rFonts w:ascii="Times New Roman" w:hAnsi="Times New Roman" w:cs="Times New Roman"/>
                <w:sz w:val="24"/>
                <w:szCs w:val="24"/>
              </w:rPr>
            </w:pPr>
            <w:r w:rsidRPr="00952EFA">
              <w:rPr>
                <w:rFonts w:ascii="Times New Roman" w:hAnsi="Times New Roman" w:cs="Times New Roman"/>
                <w:sz w:val="24"/>
                <w:szCs w:val="24"/>
              </w:rPr>
              <w:t>Preventive Maintenance (PM)</w:t>
            </w:r>
          </w:p>
        </w:tc>
        <w:tc>
          <w:tcPr>
            <w:tcW w:w="1456" w:type="dxa"/>
            <w:tcBorders>
              <w:top w:val="nil"/>
              <w:bottom w:val="nil"/>
            </w:tcBorders>
          </w:tcPr>
          <w:p w14:paraId="2D9D270C" w14:textId="77777777" w:rsidR="00717D5F" w:rsidRPr="00952EFA" w:rsidRDefault="000B0162" w:rsidP="00530E63">
            <w:pPr>
              <w:jc w:val="center"/>
              <w:rPr>
                <w:rFonts w:ascii="Times New Roman" w:hAnsi="Times New Roman" w:cs="Times New Roman"/>
                <w:sz w:val="24"/>
                <w:szCs w:val="24"/>
              </w:rPr>
            </w:pPr>
            <w:r w:rsidRPr="00952EFA">
              <w:rPr>
                <w:rFonts w:ascii="Times New Roman" w:hAnsi="Times New Roman" w:cs="Times New Roman"/>
                <w:sz w:val="24"/>
                <w:szCs w:val="24"/>
              </w:rPr>
              <w:t>PM 1</w:t>
            </w:r>
          </w:p>
        </w:tc>
        <w:tc>
          <w:tcPr>
            <w:tcW w:w="1250" w:type="dxa"/>
            <w:tcBorders>
              <w:top w:val="nil"/>
              <w:bottom w:val="nil"/>
            </w:tcBorders>
            <w:shd w:val="clear" w:color="auto" w:fill="auto"/>
            <w:vAlign w:val="bottom"/>
          </w:tcPr>
          <w:p w14:paraId="00EFB747" w14:textId="77777777" w:rsidR="00717D5F" w:rsidRPr="00952EFA" w:rsidRDefault="000B0162" w:rsidP="00530E63">
            <w:pPr>
              <w:jc w:val="center"/>
              <w:rPr>
                <w:rFonts w:ascii="Times New Roman" w:hAnsi="Times New Roman" w:cs="Times New Roman"/>
                <w:sz w:val="24"/>
                <w:szCs w:val="24"/>
              </w:rPr>
            </w:pPr>
            <w:r w:rsidRPr="00952EFA">
              <w:rPr>
                <w:rFonts w:ascii="Times New Roman" w:hAnsi="Times New Roman" w:cs="Times New Roman"/>
                <w:sz w:val="24"/>
                <w:szCs w:val="24"/>
              </w:rPr>
              <w:t>0.880</w:t>
            </w:r>
          </w:p>
        </w:tc>
        <w:tc>
          <w:tcPr>
            <w:tcW w:w="1114" w:type="dxa"/>
            <w:tcBorders>
              <w:top w:val="nil"/>
              <w:bottom w:val="nil"/>
            </w:tcBorders>
            <w:shd w:val="clear" w:color="auto" w:fill="auto"/>
            <w:vAlign w:val="bottom"/>
          </w:tcPr>
          <w:p w14:paraId="0756CFF3" w14:textId="77777777" w:rsidR="00717D5F" w:rsidRPr="00952EFA" w:rsidRDefault="000B0162" w:rsidP="002B3C11">
            <w:pPr>
              <w:jc w:val="center"/>
              <w:rPr>
                <w:rFonts w:ascii="Times New Roman" w:hAnsi="Times New Roman" w:cs="Times New Roman"/>
                <w:b/>
                <w:bCs/>
                <w:sz w:val="24"/>
                <w:szCs w:val="24"/>
              </w:rPr>
            </w:pPr>
            <w:r w:rsidRPr="00952EFA">
              <w:rPr>
                <w:rFonts w:ascii="Times New Roman" w:hAnsi="Times New Roman" w:cs="Times New Roman"/>
                <w:b/>
                <w:bCs/>
                <w:sz w:val="24"/>
                <w:szCs w:val="24"/>
              </w:rPr>
              <w:t>0.904</w:t>
            </w:r>
          </w:p>
        </w:tc>
        <w:tc>
          <w:tcPr>
            <w:tcW w:w="1155" w:type="dxa"/>
            <w:tcBorders>
              <w:top w:val="nil"/>
              <w:bottom w:val="nil"/>
            </w:tcBorders>
            <w:shd w:val="clear" w:color="auto" w:fill="auto"/>
            <w:vAlign w:val="bottom"/>
          </w:tcPr>
          <w:p w14:paraId="287456C0" w14:textId="77777777" w:rsidR="00717D5F" w:rsidRPr="00952EFA" w:rsidRDefault="000B0162" w:rsidP="002B3C11">
            <w:pPr>
              <w:jc w:val="center"/>
              <w:rPr>
                <w:rFonts w:ascii="Times New Roman" w:hAnsi="Times New Roman" w:cs="Times New Roman"/>
                <w:b/>
                <w:bCs/>
                <w:sz w:val="24"/>
                <w:szCs w:val="24"/>
              </w:rPr>
            </w:pPr>
            <w:r w:rsidRPr="00952EFA">
              <w:rPr>
                <w:rFonts w:ascii="Times New Roman" w:hAnsi="Times New Roman" w:cs="Times New Roman"/>
                <w:b/>
                <w:bCs/>
                <w:sz w:val="24"/>
                <w:szCs w:val="24"/>
              </w:rPr>
              <w:t>0.907</w:t>
            </w:r>
          </w:p>
        </w:tc>
        <w:tc>
          <w:tcPr>
            <w:tcW w:w="1114" w:type="dxa"/>
            <w:tcBorders>
              <w:top w:val="nil"/>
              <w:bottom w:val="nil"/>
            </w:tcBorders>
            <w:shd w:val="clear" w:color="auto" w:fill="auto"/>
            <w:vAlign w:val="bottom"/>
          </w:tcPr>
          <w:p w14:paraId="1230CEF2" w14:textId="77777777" w:rsidR="00717D5F" w:rsidRPr="00952EFA" w:rsidRDefault="000B0162" w:rsidP="002B3C11">
            <w:pPr>
              <w:jc w:val="center"/>
              <w:rPr>
                <w:rFonts w:ascii="Times New Roman" w:hAnsi="Times New Roman" w:cs="Times New Roman"/>
                <w:b/>
                <w:bCs/>
                <w:sz w:val="24"/>
                <w:szCs w:val="24"/>
              </w:rPr>
            </w:pPr>
            <w:r w:rsidRPr="00952EFA">
              <w:rPr>
                <w:rFonts w:ascii="Times New Roman" w:hAnsi="Times New Roman" w:cs="Times New Roman"/>
                <w:b/>
                <w:bCs/>
                <w:sz w:val="24"/>
                <w:szCs w:val="24"/>
              </w:rPr>
              <w:t>0.933</w:t>
            </w:r>
          </w:p>
        </w:tc>
        <w:tc>
          <w:tcPr>
            <w:tcW w:w="1133" w:type="dxa"/>
            <w:tcBorders>
              <w:top w:val="nil"/>
              <w:bottom w:val="nil"/>
            </w:tcBorders>
            <w:shd w:val="clear" w:color="auto" w:fill="auto"/>
            <w:vAlign w:val="bottom"/>
          </w:tcPr>
          <w:p w14:paraId="757FC4CF" w14:textId="77777777" w:rsidR="00717D5F" w:rsidRPr="00952EFA" w:rsidRDefault="000B0162" w:rsidP="002B3C11">
            <w:pPr>
              <w:jc w:val="center"/>
              <w:rPr>
                <w:rFonts w:ascii="Times New Roman" w:hAnsi="Times New Roman" w:cs="Times New Roman"/>
                <w:b/>
                <w:bCs/>
                <w:sz w:val="24"/>
                <w:szCs w:val="24"/>
              </w:rPr>
            </w:pPr>
            <w:r w:rsidRPr="00952EFA">
              <w:rPr>
                <w:rFonts w:ascii="Times New Roman" w:hAnsi="Times New Roman" w:cs="Times New Roman"/>
                <w:b/>
                <w:bCs/>
                <w:sz w:val="24"/>
                <w:szCs w:val="24"/>
              </w:rPr>
              <w:t>0.777</w:t>
            </w:r>
          </w:p>
        </w:tc>
      </w:tr>
      <w:tr w:rsidR="009C3992" w14:paraId="757E2C5D" w14:textId="77777777" w:rsidTr="002B3C11">
        <w:tc>
          <w:tcPr>
            <w:tcW w:w="1794" w:type="dxa"/>
            <w:vMerge/>
            <w:tcBorders>
              <w:top w:val="nil"/>
              <w:bottom w:val="nil"/>
            </w:tcBorders>
          </w:tcPr>
          <w:p w14:paraId="50ED47F2" w14:textId="77777777" w:rsidR="009F17A1" w:rsidRPr="00952EFA" w:rsidRDefault="009F17A1" w:rsidP="002B3C11">
            <w:pPr>
              <w:rPr>
                <w:rFonts w:ascii="Times New Roman" w:hAnsi="Times New Roman" w:cs="Times New Roman"/>
                <w:sz w:val="24"/>
                <w:szCs w:val="24"/>
              </w:rPr>
            </w:pPr>
          </w:p>
        </w:tc>
        <w:tc>
          <w:tcPr>
            <w:tcW w:w="1456" w:type="dxa"/>
            <w:tcBorders>
              <w:top w:val="nil"/>
              <w:bottom w:val="nil"/>
            </w:tcBorders>
          </w:tcPr>
          <w:p w14:paraId="39EDEF46" w14:textId="77777777" w:rsidR="009F17A1" w:rsidRPr="00952EFA" w:rsidRDefault="000B0162" w:rsidP="009F17A1">
            <w:pPr>
              <w:jc w:val="center"/>
              <w:rPr>
                <w:rFonts w:ascii="Times New Roman" w:hAnsi="Times New Roman" w:cs="Times New Roman"/>
                <w:sz w:val="24"/>
                <w:szCs w:val="24"/>
              </w:rPr>
            </w:pPr>
            <w:r w:rsidRPr="00952EFA">
              <w:rPr>
                <w:rFonts w:ascii="Times New Roman" w:hAnsi="Times New Roman" w:cs="Times New Roman"/>
                <w:sz w:val="24"/>
                <w:szCs w:val="24"/>
              </w:rPr>
              <w:t>PM 2</w:t>
            </w:r>
          </w:p>
        </w:tc>
        <w:tc>
          <w:tcPr>
            <w:tcW w:w="1250" w:type="dxa"/>
            <w:tcBorders>
              <w:top w:val="nil"/>
              <w:bottom w:val="nil"/>
            </w:tcBorders>
            <w:shd w:val="clear" w:color="auto" w:fill="auto"/>
            <w:vAlign w:val="bottom"/>
          </w:tcPr>
          <w:p w14:paraId="78011A88" w14:textId="77777777" w:rsidR="009F17A1" w:rsidRPr="00952EFA" w:rsidRDefault="000B0162" w:rsidP="009F17A1">
            <w:pPr>
              <w:jc w:val="center"/>
              <w:rPr>
                <w:rFonts w:ascii="Times New Roman" w:hAnsi="Times New Roman" w:cs="Times New Roman"/>
                <w:sz w:val="24"/>
                <w:szCs w:val="24"/>
              </w:rPr>
            </w:pPr>
            <w:r w:rsidRPr="00952EFA">
              <w:rPr>
                <w:rFonts w:ascii="Times New Roman" w:hAnsi="Times New Roman" w:cs="Times New Roman"/>
                <w:sz w:val="24"/>
                <w:szCs w:val="24"/>
              </w:rPr>
              <w:t>0.866</w:t>
            </w:r>
          </w:p>
        </w:tc>
        <w:tc>
          <w:tcPr>
            <w:tcW w:w="2269" w:type="dxa"/>
            <w:gridSpan w:val="2"/>
            <w:tcBorders>
              <w:top w:val="nil"/>
              <w:bottom w:val="nil"/>
            </w:tcBorders>
            <w:shd w:val="clear" w:color="auto" w:fill="auto"/>
          </w:tcPr>
          <w:p w14:paraId="5D63C5E5" w14:textId="77777777" w:rsidR="009F17A1" w:rsidRPr="00952EFA" w:rsidRDefault="009F17A1" w:rsidP="002B3C11">
            <w:pPr>
              <w:jc w:val="center"/>
              <w:rPr>
                <w:rFonts w:ascii="Times New Roman" w:hAnsi="Times New Roman" w:cs="Times New Roman"/>
                <w:sz w:val="24"/>
                <w:szCs w:val="24"/>
              </w:rPr>
            </w:pPr>
          </w:p>
        </w:tc>
        <w:tc>
          <w:tcPr>
            <w:tcW w:w="2247" w:type="dxa"/>
            <w:gridSpan w:val="2"/>
            <w:tcBorders>
              <w:top w:val="nil"/>
              <w:bottom w:val="nil"/>
            </w:tcBorders>
            <w:shd w:val="clear" w:color="auto" w:fill="auto"/>
          </w:tcPr>
          <w:p w14:paraId="57ABD102" w14:textId="77777777" w:rsidR="009F17A1" w:rsidRPr="00952EFA" w:rsidRDefault="009F17A1" w:rsidP="002B3C11">
            <w:pPr>
              <w:jc w:val="center"/>
              <w:rPr>
                <w:rFonts w:ascii="Times New Roman" w:hAnsi="Times New Roman" w:cs="Times New Roman"/>
                <w:sz w:val="24"/>
                <w:szCs w:val="24"/>
              </w:rPr>
            </w:pPr>
          </w:p>
        </w:tc>
      </w:tr>
      <w:tr w:rsidR="009C3992" w14:paraId="75D30BE6" w14:textId="77777777" w:rsidTr="002B3C11">
        <w:tc>
          <w:tcPr>
            <w:tcW w:w="1794" w:type="dxa"/>
            <w:vMerge/>
            <w:tcBorders>
              <w:top w:val="nil"/>
              <w:bottom w:val="nil"/>
            </w:tcBorders>
          </w:tcPr>
          <w:p w14:paraId="0478E88B" w14:textId="77777777" w:rsidR="00B52266" w:rsidRPr="00952EFA" w:rsidRDefault="00B52266" w:rsidP="002B3C11">
            <w:pPr>
              <w:rPr>
                <w:rFonts w:ascii="Times New Roman" w:hAnsi="Times New Roman" w:cs="Times New Roman"/>
                <w:sz w:val="24"/>
                <w:szCs w:val="24"/>
              </w:rPr>
            </w:pPr>
          </w:p>
        </w:tc>
        <w:tc>
          <w:tcPr>
            <w:tcW w:w="1456" w:type="dxa"/>
            <w:tcBorders>
              <w:top w:val="nil"/>
              <w:bottom w:val="nil"/>
            </w:tcBorders>
          </w:tcPr>
          <w:p w14:paraId="2D7DE09B" w14:textId="77777777" w:rsidR="00B52266" w:rsidRPr="00952EFA" w:rsidRDefault="000B0162" w:rsidP="00B52266">
            <w:pPr>
              <w:jc w:val="center"/>
              <w:rPr>
                <w:rFonts w:ascii="Times New Roman" w:hAnsi="Times New Roman" w:cs="Times New Roman"/>
                <w:sz w:val="24"/>
                <w:szCs w:val="24"/>
              </w:rPr>
            </w:pPr>
            <w:r w:rsidRPr="00952EFA">
              <w:rPr>
                <w:rFonts w:ascii="Times New Roman" w:hAnsi="Times New Roman" w:cs="Times New Roman"/>
                <w:sz w:val="24"/>
                <w:szCs w:val="24"/>
              </w:rPr>
              <w:t>PM 3</w:t>
            </w:r>
          </w:p>
        </w:tc>
        <w:tc>
          <w:tcPr>
            <w:tcW w:w="1250" w:type="dxa"/>
            <w:tcBorders>
              <w:top w:val="nil"/>
              <w:bottom w:val="nil"/>
            </w:tcBorders>
            <w:shd w:val="clear" w:color="auto" w:fill="auto"/>
            <w:vAlign w:val="bottom"/>
          </w:tcPr>
          <w:p w14:paraId="511E786B" w14:textId="77777777" w:rsidR="00B52266" w:rsidRPr="00952EFA" w:rsidRDefault="000B0162" w:rsidP="00B52266">
            <w:pPr>
              <w:jc w:val="center"/>
              <w:rPr>
                <w:rFonts w:ascii="Times New Roman" w:hAnsi="Times New Roman" w:cs="Times New Roman"/>
                <w:sz w:val="24"/>
                <w:szCs w:val="24"/>
              </w:rPr>
            </w:pPr>
            <w:r w:rsidRPr="00952EFA">
              <w:rPr>
                <w:rFonts w:ascii="Times New Roman" w:hAnsi="Times New Roman" w:cs="Times New Roman"/>
                <w:sz w:val="24"/>
                <w:szCs w:val="24"/>
              </w:rPr>
              <w:t>0.880</w:t>
            </w:r>
          </w:p>
        </w:tc>
        <w:tc>
          <w:tcPr>
            <w:tcW w:w="2269" w:type="dxa"/>
            <w:gridSpan w:val="2"/>
            <w:tcBorders>
              <w:top w:val="nil"/>
              <w:bottom w:val="nil"/>
            </w:tcBorders>
            <w:shd w:val="clear" w:color="auto" w:fill="auto"/>
          </w:tcPr>
          <w:p w14:paraId="18FE801C" w14:textId="77777777" w:rsidR="00B52266" w:rsidRPr="0004026D" w:rsidRDefault="000B0162" w:rsidP="002B3C11">
            <w:pPr>
              <w:jc w:val="center"/>
              <w:rPr>
                <w:rFonts w:ascii="Times New Roman" w:hAnsi="Times New Roman" w:cs="Times New Roman"/>
                <w:b/>
                <w:i/>
                <w:iCs/>
                <w:sz w:val="24"/>
                <w:szCs w:val="24"/>
              </w:rPr>
            </w:pPr>
            <w:r w:rsidRPr="0004026D">
              <w:rPr>
                <w:rFonts w:ascii="Times New Roman" w:hAnsi="Times New Roman" w:cs="Times New Roman"/>
                <w:b/>
                <w:i/>
                <w:iCs/>
                <w:sz w:val="24"/>
                <w:szCs w:val="24"/>
              </w:rPr>
              <w:t>R</w:t>
            </w:r>
            <w:r w:rsidRPr="0004026D">
              <w:rPr>
                <w:rFonts w:ascii="Times New Roman" w:hAnsi="Times New Roman" w:cs="Times New Roman"/>
                <w:b/>
                <w:i/>
                <w:iCs/>
                <w:sz w:val="24"/>
                <w:szCs w:val="24"/>
                <w:vertAlign w:val="superscript"/>
              </w:rPr>
              <w:t xml:space="preserve">2 </w:t>
            </w:r>
            <w:r w:rsidRPr="0004026D">
              <w:rPr>
                <w:rFonts w:ascii="Times New Roman" w:hAnsi="Times New Roman" w:cs="Times New Roman"/>
                <w:b/>
                <w:i/>
                <w:iCs/>
                <w:sz w:val="24"/>
                <w:szCs w:val="24"/>
              </w:rPr>
              <w:t>= 0.206</w:t>
            </w:r>
          </w:p>
        </w:tc>
        <w:tc>
          <w:tcPr>
            <w:tcW w:w="2247" w:type="dxa"/>
            <w:gridSpan w:val="2"/>
            <w:tcBorders>
              <w:top w:val="nil"/>
              <w:bottom w:val="nil"/>
            </w:tcBorders>
            <w:shd w:val="clear" w:color="auto" w:fill="auto"/>
          </w:tcPr>
          <w:p w14:paraId="76856079" w14:textId="77777777" w:rsidR="00B52266" w:rsidRPr="0004026D" w:rsidRDefault="000B0162" w:rsidP="002B3C11">
            <w:pPr>
              <w:jc w:val="center"/>
              <w:rPr>
                <w:rFonts w:ascii="Times New Roman" w:hAnsi="Times New Roman" w:cs="Times New Roman"/>
                <w:b/>
                <w:i/>
                <w:iCs/>
                <w:sz w:val="24"/>
                <w:szCs w:val="24"/>
              </w:rPr>
            </w:pPr>
            <w:r w:rsidRPr="0004026D">
              <w:rPr>
                <w:rFonts w:ascii="Times New Roman" w:hAnsi="Times New Roman" w:cs="Times New Roman"/>
                <w:b/>
                <w:i/>
                <w:iCs/>
                <w:sz w:val="24"/>
                <w:szCs w:val="24"/>
              </w:rPr>
              <w:t>Q</w:t>
            </w:r>
            <w:r w:rsidRPr="0004026D">
              <w:rPr>
                <w:rFonts w:ascii="Times New Roman" w:hAnsi="Times New Roman" w:cs="Times New Roman"/>
                <w:b/>
                <w:i/>
                <w:iCs/>
                <w:sz w:val="24"/>
                <w:szCs w:val="24"/>
                <w:vertAlign w:val="superscript"/>
              </w:rPr>
              <w:t xml:space="preserve">2 </w:t>
            </w:r>
            <w:r w:rsidRPr="0004026D">
              <w:rPr>
                <w:rFonts w:ascii="Times New Roman" w:hAnsi="Times New Roman" w:cs="Times New Roman"/>
                <w:b/>
                <w:i/>
                <w:iCs/>
                <w:sz w:val="24"/>
                <w:szCs w:val="24"/>
              </w:rPr>
              <w:t>= 0.197</w:t>
            </w:r>
          </w:p>
        </w:tc>
      </w:tr>
      <w:tr w:rsidR="009C3992" w14:paraId="6E23D701" w14:textId="77777777" w:rsidTr="002B3C11">
        <w:tc>
          <w:tcPr>
            <w:tcW w:w="1794" w:type="dxa"/>
            <w:vMerge/>
            <w:tcBorders>
              <w:top w:val="nil"/>
              <w:bottom w:val="nil"/>
            </w:tcBorders>
          </w:tcPr>
          <w:p w14:paraId="3C7C5FD4" w14:textId="77777777" w:rsidR="00717D5F" w:rsidRPr="00952EFA" w:rsidRDefault="00717D5F" w:rsidP="002B3C11">
            <w:pPr>
              <w:rPr>
                <w:rFonts w:ascii="Times New Roman" w:hAnsi="Times New Roman" w:cs="Times New Roman"/>
                <w:sz w:val="24"/>
                <w:szCs w:val="24"/>
              </w:rPr>
            </w:pPr>
          </w:p>
        </w:tc>
        <w:tc>
          <w:tcPr>
            <w:tcW w:w="1456" w:type="dxa"/>
            <w:tcBorders>
              <w:top w:val="nil"/>
              <w:bottom w:val="nil"/>
            </w:tcBorders>
          </w:tcPr>
          <w:p w14:paraId="0A7529CD" w14:textId="77777777" w:rsidR="00717D5F" w:rsidRPr="00952EFA" w:rsidRDefault="000B0162" w:rsidP="00530E63">
            <w:pPr>
              <w:jc w:val="center"/>
              <w:rPr>
                <w:rFonts w:ascii="Times New Roman" w:hAnsi="Times New Roman" w:cs="Times New Roman"/>
                <w:sz w:val="24"/>
                <w:szCs w:val="24"/>
              </w:rPr>
            </w:pPr>
            <w:r w:rsidRPr="00952EFA">
              <w:rPr>
                <w:rFonts w:ascii="Times New Roman" w:hAnsi="Times New Roman" w:cs="Times New Roman"/>
                <w:sz w:val="24"/>
                <w:szCs w:val="24"/>
              </w:rPr>
              <w:t>PM 4</w:t>
            </w:r>
          </w:p>
        </w:tc>
        <w:tc>
          <w:tcPr>
            <w:tcW w:w="1250" w:type="dxa"/>
            <w:tcBorders>
              <w:top w:val="nil"/>
              <w:bottom w:val="nil"/>
            </w:tcBorders>
            <w:shd w:val="clear" w:color="auto" w:fill="auto"/>
            <w:vAlign w:val="bottom"/>
          </w:tcPr>
          <w:p w14:paraId="4BD15286" w14:textId="77777777" w:rsidR="00717D5F" w:rsidRPr="00952EFA" w:rsidRDefault="000B0162" w:rsidP="00530E63">
            <w:pPr>
              <w:jc w:val="center"/>
              <w:rPr>
                <w:rFonts w:ascii="Times New Roman" w:hAnsi="Times New Roman" w:cs="Times New Roman"/>
                <w:sz w:val="24"/>
                <w:szCs w:val="24"/>
              </w:rPr>
            </w:pPr>
            <w:r w:rsidRPr="00952EFA">
              <w:rPr>
                <w:rFonts w:ascii="Times New Roman" w:hAnsi="Times New Roman" w:cs="Times New Roman"/>
                <w:sz w:val="24"/>
                <w:szCs w:val="24"/>
              </w:rPr>
              <w:t>0.899</w:t>
            </w:r>
          </w:p>
        </w:tc>
        <w:tc>
          <w:tcPr>
            <w:tcW w:w="1114" w:type="dxa"/>
            <w:tcBorders>
              <w:top w:val="nil"/>
              <w:bottom w:val="nil"/>
            </w:tcBorders>
            <w:shd w:val="clear" w:color="auto" w:fill="auto"/>
          </w:tcPr>
          <w:p w14:paraId="3857A93C" w14:textId="77777777" w:rsidR="00717D5F" w:rsidRPr="00952EFA" w:rsidRDefault="00717D5F" w:rsidP="002B3C11">
            <w:pPr>
              <w:jc w:val="center"/>
              <w:rPr>
                <w:rFonts w:ascii="Times New Roman" w:hAnsi="Times New Roman" w:cs="Times New Roman"/>
                <w:sz w:val="24"/>
                <w:szCs w:val="24"/>
              </w:rPr>
            </w:pPr>
          </w:p>
        </w:tc>
        <w:tc>
          <w:tcPr>
            <w:tcW w:w="1155" w:type="dxa"/>
            <w:tcBorders>
              <w:top w:val="nil"/>
              <w:bottom w:val="nil"/>
            </w:tcBorders>
            <w:shd w:val="clear" w:color="auto" w:fill="auto"/>
          </w:tcPr>
          <w:p w14:paraId="16043260" w14:textId="77777777" w:rsidR="00717D5F" w:rsidRPr="00952EFA" w:rsidRDefault="00717D5F" w:rsidP="002B3C11">
            <w:pPr>
              <w:jc w:val="center"/>
              <w:rPr>
                <w:rFonts w:ascii="Times New Roman" w:hAnsi="Times New Roman" w:cs="Times New Roman"/>
                <w:sz w:val="24"/>
                <w:szCs w:val="24"/>
              </w:rPr>
            </w:pPr>
          </w:p>
        </w:tc>
        <w:tc>
          <w:tcPr>
            <w:tcW w:w="1114" w:type="dxa"/>
            <w:tcBorders>
              <w:top w:val="nil"/>
              <w:bottom w:val="nil"/>
            </w:tcBorders>
            <w:shd w:val="clear" w:color="auto" w:fill="auto"/>
          </w:tcPr>
          <w:p w14:paraId="3A0D3C9B" w14:textId="77777777" w:rsidR="00717D5F" w:rsidRPr="00952EFA" w:rsidRDefault="00717D5F" w:rsidP="002B3C11">
            <w:pPr>
              <w:jc w:val="center"/>
              <w:rPr>
                <w:rFonts w:ascii="Times New Roman" w:hAnsi="Times New Roman" w:cs="Times New Roman"/>
                <w:sz w:val="24"/>
                <w:szCs w:val="24"/>
              </w:rPr>
            </w:pPr>
          </w:p>
        </w:tc>
        <w:tc>
          <w:tcPr>
            <w:tcW w:w="1133" w:type="dxa"/>
            <w:tcBorders>
              <w:top w:val="nil"/>
              <w:bottom w:val="nil"/>
            </w:tcBorders>
            <w:shd w:val="clear" w:color="auto" w:fill="auto"/>
          </w:tcPr>
          <w:p w14:paraId="28DAD4D6" w14:textId="77777777" w:rsidR="00717D5F" w:rsidRPr="00952EFA" w:rsidRDefault="00717D5F" w:rsidP="002B3C11">
            <w:pPr>
              <w:jc w:val="center"/>
              <w:rPr>
                <w:rFonts w:ascii="Times New Roman" w:hAnsi="Times New Roman" w:cs="Times New Roman"/>
                <w:sz w:val="24"/>
                <w:szCs w:val="24"/>
              </w:rPr>
            </w:pPr>
          </w:p>
        </w:tc>
      </w:tr>
      <w:tr w:rsidR="009C3992" w14:paraId="2B426C75" w14:textId="77777777" w:rsidTr="002B3C11">
        <w:tc>
          <w:tcPr>
            <w:tcW w:w="1794" w:type="dxa"/>
            <w:vMerge w:val="restart"/>
            <w:tcBorders>
              <w:top w:val="nil"/>
              <w:bottom w:val="nil"/>
            </w:tcBorders>
          </w:tcPr>
          <w:p w14:paraId="6FFC2338" w14:textId="77777777" w:rsidR="005203E4" w:rsidRPr="00952EFA" w:rsidRDefault="005203E4" w:rsidP="002B3C11">
            <w:pPr>
              <w:rPr>
                <w:rFonts w:ascii="Times New Roman" w:hAnsi="Times New Roman" w:cs="Times New Roman"/>
                <w:sz w:val="24"/>
                <w:szCs w:val="24"/>
              </w:rPr>
            </w:pPr>
          </w:p>
          <w:p w14:paraId="36DFFDE0" w14:textId="77777777" w:rsidR="005203E4" w:rsidRPr="00952EFA" w:rsidRDefault="000B0162" w:rsidP="002B3C11">
            <w:pPr>
              <w:rPr>
                <w:rFonts w:ascii="Times New Roman" w:hAnsi="Times New Roman" w:cs="Times New Roman"/>
                <w:sz w:val="24"/>
                <w:szCs w:val="24"/>
              </w:rPr>
            </w:pPr>
            <w:r w:rsidRPr="00952EFA">
              <w:rPr>
                <w:rFonts w:ascii="Times New Roman" w:hAnsi="Times New Roman" w:cs="Times New Roman"/>
                <w:sz w:val="24"/>
                <w:szCs w:val="24"/>
              </w:rPr>
              <w:t>Smart Manufacturing</w:t>
            </w:r>
          </w:p>
          <w:p w14:paraId="4A1B4ED2" w14:textId="77777777" w:rsidR="005203E4" w:rsidRPr="00952EFA" w:rsidRDefault="000B0162" w:rsidP="002B3C11">
            <w:pPr>
              <w:rPr>
                <w:rFonts w:ascii="Times New Roman" w:hAnsi="Times New Roman" w:cs="Times New Roman"/>
                <w:sz w:val="24"/>
                <w:szCs w:val="24"/>
              </w:rPr>
            </w:pPr>
            <w:r w:rsidRPr="00952EFA">
              <w:rPr>
                <w:rFonts w:ascii="Times New Roman" w:hAnsi="Times New Roman" w:cs="Times New Roman"/>
                <w:sz w:val="24"/>
                <w:szCs w:val="24"/>
              </w:rPr>
              <w:t>(SM)</w:t>
            </w:r>
          </w:p>
        </w:tc>
        <w:tc>
          <w:tcPr>
            <w:tcW w:w="1456" w:type="dxa"/>
            <w:tcBorders>
              <w:top w:val="nil"/>
              <w:bottom w:val="nil"/>
            </w:tcBorders>
          </w:tcPr>
          <w:p w14:paraId="14AB9CF7" w14:textId="77777777" w:rsidR="005203E4" w:rsidRPr="00952EFA" w:rsidRDefault="000B0162" w:rsidP="00530E63">
            <w:pPr>
              <w:jc w:val="center"/>
              <w:rPr>
                <w:rFonts w:ascii="Times New Roman" w:hAnsi="Times New Roman" w:cs="Times New Roman"/>
                <w:sz w:val="24"/>
                <w:szCs w:val="24"/>
              </w:rPr>
            </w:pPr>
            <w:r w:rsidRPr="00952EFA">
              <w:rPr>
                <w:rFonts w:ascii="Times New Roman" w:hAnsi="Times New Roman" w:cs="Times New Roman"/>
                <w:sz w:val="24"/>
                <w:szCs w:val="24"/>
              </w:rPr>
              <w:t>SM 1</w:t>
            </w:r>
          </w:p>
        </w:tc>
        <w:tc>
          <w:tcPr>
            <w:tcW w:w="1250" w:type="dxa"/>
            <w:tcBorders>
              <w:top w:val="nil"/>
              <w:bottom w:val="nil"/>
            </w:tcBorders>
            <w:shd w:val="clear" w:color="auto" w:fill="auto"/>
            <w:vAlign w:val="bottom"/>
          </w:tcPr>
          <w:p w14:paraId="16B17EEF" w14:textId="77777777" w:rsidR="005203E4" w:rsidRPr="00952EFA" w:rsidRDefault="000B0162" w:rsidP="00530E63">
            <w:pPr>
              <w:jc w:val="center"/>
              <w:rPr>
                <w:rFonts w:ascii="Times New Roman" w:hAnsi="Times New Roman" w:cs="Times New Roman"/>
                <w:sz w:val="24"/>
                <w:szCs w:val="24"/>
              </w:rPr>
            </w:pPr>
            <w:r w:rsidRPr="00952EFA">
              <w:rPr>
                <w:rFonts w:ascii="Times New Roman" w:hAnsi="Times New Roman" w:cs="Times New Roman"/>
                <w:sz w:val="24"/>
                <w:szCs w:val="24"/>
              </w:rPr>
              <w:t>0.794</w:t>
            </w:r>
          </w:p>
        </w:tc>
        <w:tc>
          <w:tcPr>
            <w:tcW w:w="1114" w:type="dxa"/>
            <w:tcBorders>
              <w:top w:val="nil"/>
              <w:bottom w:val="nil"/>
            </w:tcBorders>
            <w:shd w:val="clear" w:color="auto" w:fill="auto"/>
            <w:vAlign w:val="bottom"/>
          </w:tcPr>
          <w:p w14:paraId="325F4A14" w14:textId="77777777" w:rsidR="005203E4" w:rsidRPr="00952EFA" w:rsidRDefault="000B0162" w:rsidP="002B3C11">
            <w:pPr>
              <w:jc w:val="center"/>
              <w:rPr>
                <w:rFonts w:ascii="Times New Roman" w:hAnsi="Times New Roman" w:cs="Times New Roman"/>
                <w:b/>
                <w:bCs/>
                <w:sz w:val="24"/>
                <w:szCs w:val="24"/>
              </w:rPr>
            </w:pPr>
            <w:r w:rsidRPr="00952EFA">
              <w:rPr>
                <w:rFonts w:ascii="Times New Roman" w:hAnsi="Times New Roman" w:cs="Times New Roman"/>
                <w:b/>
                <w:bCs/>
                <w:sz w:val="24"/>
                <w:szCs w:val="24"/>
              </w:rPr>
              <w:t>0.890</w:t>
            </w:r>
          </w:p>
        </w:tc>
        <w:tc>
          <w:tcPr>
            <w:tcW w:w="1155" w:type="dxa"/>
            <w:tcBorders>
              <w:top w:val="nil"/>
              <w:bottom w:val="nil"/>
            </w:tcBorders>
            <w:shd w:val="clear" w:color="auto" w:fill="auto"/>
            <w:vAlign w:val="bottom"/>
          </w:tcPr>
          <w:p w14:paraId="0CA99E09" w14:textId="77777777" w:rsidR="005203E4" w:rsidRPr="00952EFA" w:rsidRDefault="000B0162" w:rsidP="002B3C11">
            <w:pPr>
              <w:jc w:val="center"/>
              <w:rPr>
                <w:rFonts w:ascii="Times New Roman" w:hAnsi="Times New Roman" w:cs="Times New Roman"/>
                <w:b/>
                <w:bCs/>
                <w:sz w:val="24"/>
                <w:szCs w:val="24"/>
              </w:rPr>
            </w:pPr>
            <w:r w:rsidRPr="00952EFA">
              <w:rPr>
                <w:rFonts w:ascii="Times New Roman" w:hAnsi="Times New Roman" w:cs="Times New Roman"/>
                <w:b/>
                <w:bCs/>
                <w:sz w:val="24"/>
                <w:szCs w:val="24"/>
              </w:rPr>
              <w:t>0.891</w:t>
            </w:r>
          </w:p>
        </w:tc>
        <w:tc>
          <w:tcPr>
            <w:tcW w:w="1114" w:type="dxa"/>
            <w:tcBorders>
              <w:top w:val="nil"/>
              <w:bottom w:val="nil"/>
            </w:tcBorders>
            <w:shd w:val="clear" w:color="auto" w:fill="auto"/>
            <w:vAlign w:val="bottom"/>
          </w:tcPr>
          <w:p w14:paraId="62207EA8" w14:textId="77777777" w:rsidR="005203E4" w:rsidRPr="00952EFA" w:rsidRDefault="000B0162" w:rsidP="002B3C11">
            <w:pPr>
              <w:jc w:val="center"/>
              <w:rPr>
                <w:rFonts w:ascii="Times New Roman" w:hAnsi="Times New Roman" w:cs="Times New Roman"/>
                <w:b/>
                <w:bCs/>
                <w:sz w:val="24"/>
                <w:szCs w:val="24"/>
              </w:rPr>
            </w:pPr>
            <w:r w:rsidRPr="00952EFA">
              <w:rPr>
                <w:rFonts w:ascii="Times New Roman" w:hAnsi="Times New Roman" w:cs="Times New Roman"/>
                <w:b/>
                <w:bCs/>
                <w:sz w:val="24"/>
                <w:szCs w:val="24"/>
              </w:rPr>
              <w:t>0.919</w:t>
            </w:r>
          </w:p>
        </w:tc>
        <w:tc>
          <w:tcPr>
            <w:tcW w:w="1133" w:type="dxa"/>
            <w:tcBorders>
              <w:top w:val="nil"/>
              <w:bottom w:val="nil"/>
            </w:tcBorders>
            <w:shd w:val="clear" w:color="auto" w:fill="auto"/>
            <w:vAlign w:val="bottom"/>
          </w:tcPr>
          <w:p w14:paraId="13A7E680" w14:textId="77777777" w:rsidR="005203E4" w:rsidRPr="00952EFA" w:rsidRDefault="000B0162" w:rsidP="002B3C11">
            <w:pPr>
              <w:jc w:val="center"/>
              <w:rPr>
                <w:rFonts w:ascii="Times New Roman" w:hAnsi="Times New Roman" w:cs="Times New Roman"/>
                <w:b/>
                <w:bCs/>
                <w:sz w:val="24"/>
                <w:szCs w:val="24"/>
              </w:rPr>
            </w:pPr>
            <w:r w:rsidRPr="00952EFA">
              <w:rPr>
                <w:rFonts w:ascii="Times New Roman" w:hAnsi="Times New Roman" w:cs="Times New Roman"/>
                <w:b/>
                <w:bCs/>
                <w:sz w:val="24"/>
                <w:szCs w:val="24"/>
              </w:rPr>
              <w:t>0.694</w:t>
            </w:r>
          </w:p>
        </w:tc>
      </w:tr>
      <w:tr w:rsidR="009C3992" w14:paraId="6C2FAFE4" w14:textId="77777777" w:rsidTr="002B3C11">
        <w:tc>
          <w:tcPr>
            <w:tcW w:w="1794" w:type="dxa"/>
            <w:vMerge/>
            <w:tcBorders>
              <w:top w:val="nil"/>
              <w:bottom w:val="nil"/>
            </w:tcBorders>
          </w:tcPr>
          <w:p w14:paraId="2E478192" w14:textId="77777777" w:rsidR="005203E4" w:rsidRPr="00952EFA" w:rsidRDefault="005203E4" w:rsidP="002B3C11">
            <w:pPr>
              <w:rPr>
                <w:rFonts w:ascii="Times New Roman" w:hAnsi="Times New Roman" w:cs="Times New Roman"/>
                <w:sz w:val="24"/>
                <w:szCs w:val="24"/>
              </w:rPr>
            </w:pPr>
          </w:p>
        </w:tc>
        <w:tc>
          <w:tcPr>
            <w:tcW w:w="1456" w:type="dxa"/>
            <w:tcBorders>
              <w:top w:val="nil"/>
              <w:bottom w:val="nil"/>
            </w:tcBorders>
          </w:tcPr>
          <w:p w14:paraId="0842994E" w14:textId="77777777" w:rsidR="005203E4" w:rsidRPr="00952EFA" w:rsidRDefault="000B0162" w:rsidP="00530E63">
            <w:pPr>
              <w:jc w:val="center"/>
              <w:rPr>
                <w:rFonts w:ascii="Times New Roman" w:hAnsi="Times New Roman" w:cs="Times New Roman"/>
                <w:sz w:val="24"/>
                <w:szCs w:val="24"/>
              </w:rPr>
            </w:pPr>
            <w:r w:rsidRPr="00952EFA">
              <w:rPr>
                <w:rFonts w:ascii="Times New Roman" w:hAnsi="Times New Roman" w:cs="Times New Roman"/>
                <w:sz w:val="24"/>
                <w:szCs w:val="24"/>
              </w:rPr>
              <w:t>SM 2</w:t>
            </w:r>
          </w:p>
        </w:tc>
        <w:tc>
          <w:tcPr>
            <w:tcW w:w="1250" w:type="dxa"/>
            <w:tcBorders>
              <w:top w:val="nil"/>
              <w:bottom w:val="nil"/>
            </w:tcBorders>
            <w:shd w:val="clear" w:color="auto" w:fill="auto"/>
            <w:vAlign w:val="bottom"/>
          </w:tcPr>
          <w:p w14:paraId="7E0001F3" w14:textId="77777777" w:rsidR="005203E4" w:rsidRPr="00952EFA" w:rsidRDefault="000B0162" w:rsidP="00530E63">
            <w:pPr>
              <w:jc w:val="center"/>
              <w:rPr>
                <w:rFonts w:ascii="Times New Roman" w:hAnsi="Times New Roman" w:cs="Times New Roman"/>
                <w:sz w:val="24"/>
                <w:szCs w:val="24"/>
              </w:rPr>
            </w:pPr>
            <w:r w:rsidRPr="00952EFA">
              <w:rPr>
                <w:rFonts w:ascii="Times New Roman" w:hAnsi="Times New Roman" w:cs="Times New Roman"/>
                <w:sz w:val="24"/>
                <w:szCs w:val="24"/>
              </w:rPr>
              <w:t>0.832</w:t>
            </w:r>
          </w:p>
        </w:tc>
        <w:tc>
          <w:tcPr>
            <w:tcW w:w="1114" w:type="dxa"/>
            <w:tcBorders>
              <w:top w:val="nil"/>
              <w:bottom w:val="nil"/>
            </w:tcBorders>
            <w:shd w:val="clear" w:color="auto" w:fill="auto"/>
          </w:tcPr>
          <w:p w14:paraId="6157C574" w14:textId="77777777" w:rsidR="005203E4" w:rsidRPr="00952EFA" w:rsidRDefault="005203E4" w:rsidP="005203E4">
            <w:pPr>
              <w:jc w:val="both"/>
              <w:rPr>
                <w:rFonts w:ascii="Times New Roman" w:hAnsi="Times New Roman" w:cs="Times New Roman"/>
                <w:sz w:val="24"/>
                <w:szCs w:val="24"/>
              </w:rPr>
            </w:pPr>
          </w:p>
        </w:tc>
        <w:tc>
          <w:tcPr>
            <w:tcW w:w="1155" w:type="dxa"/>
            <w:tcBorders>
              <w:top w:val="nil"/>
              <w:bottom w:val="nil"/>
            </w:tcBorders>
            <w:shd w:val="clear" w:color="auto" w:fill="auto"/>
          </w:tcPr>
          <w:p w14:paraId="7F3EEED8" w14:textId="77777777" w:rsidR="005203E4" w:rsidRPr="00952EFA" w:rsidRDefault="005203E4" w:rsidP="005203E4">
            <w:pPr>
              <w:jc w:val="both"/>
              <w:rPr>
                <w:rFonts w:ascii="Times New Roman" w:hAnsi="Times New Roman" w:cs="Times New Roman"/>
                <w:sz w:val="24"/>
                <w:szCs w:val="24"/>
              </w:rPr>
            </w:pPr>
          </w:p>
        </w:tc>
        <w:tc>
          <w:tcPr>
            <w:tcW w:w="1114" w:type="dxa"/>
            <w:tcBorders>
              <w:top w:val="nil"/>
              <w:bottom w:val="nil"/>
            </w:tcBorders>
            <w:shd w:val="clear" w:color="auto" w:fill="auto"/>
          </w:tcPr>
          <w:p w14:paraId="2C5DD067" w14:textId="77777777" w:rsidR="005203E4" w:rsidRPr="00952EFA" w:rsidRDefault="005203E4" w:rsidP="005203E4">
            <w:pPr>
              <w:jc w:val="both"/>
              <w:rPr>
                <w:rFonts w:ascii="Times New Roman" w:hAnsi="Times New Roman" w:cs="Times New Roman"/>
                <w:sz w:val="24"/>
                <w:szCs w:val="24"/>
              </w:rPr>
            </w:pPr>
          </w:p>
        </w:tc>
        <w:tc>
          <w:tcPr>
            <w:tcW w:w="1133" w:type="dxa"/>
            <w:tcBorders>
              <w:top w:val="nil"/>
              <w:bottom w:val="nil"/>
            </w:tcBorders>
            <w:shd w:val="clear" w:color="auto" w:fill="auto"/>
          </w:tcPr>
          <w:p w14:paraId="2610C3AE" w14:textId="77777777" w:rsidR="005203E4" w:rsidRPr="00952EFA" w:rsidRDefault="005203E4" w:rsidP="005203E4">
            <w:pPr>
              <w:jc w:val="both"/>
              <w:rPr>
                <w:rFonts w:ascii="Times New Roman" w:hAnsi="Times New Roman" w:cs="Times New Roman"/>
                <w:sz w:val="24"/>
                <w:szCs w:val="24"/>
              </w:rPr>
            </w:pPr>
          </w:p>
        </w:tc>
      </w:tr>
      <w:tr w:rsidR="009C3992" w14:paraId="2AE2941F" w14:textId="77777777" w:rsidTr="002B3C11">
        <w:tc>
          <w:tcPr>
            <w:tcW w:w="1794" w:type="dxa"/>
            <w:vMerge/>
            <w:tcBorders>
              <w:top w:val="nil"/>
              <w:bottom w:val="nil"/>
            </w:tcBorders>
          </w:tcPr>
          <w:p w14:paraId="7C7BBB2E" w14:textId="77777777" w:rsidR="005203E4" w:rsidRPr="00952EFA" w:rsidRDefault="005203E4" w:rsidP="002B3C11">
            <w:pPr>
              <w:rPr>
                <w:rFonts w:ascii="Times New Roman" w:hAnsi="Times New Roman" w:cs="Times New Roman"/>
                <w:sz w:val="24"/>
                <w:szCs w:val="24"/>
              </w:rPr>
            </w:pPr>
          </w:p>
        </w:tc>
        <w:tc>
          <w:tcPr>
            <w:tcW w:w="1456" w:type="dxa"/>
            <w:tcBorders>
              <w:top w:val="nil"/>
              <w:bottom w:val="nil"/>
            </w:tcBorders>
          </w:tcPr>
          <w:p w14:paraId="31C8CF92" w14:textId="77777777" w:rsidR="005203E4" w:rsidRPr="00952EFA" w:rsidRDefault="000B0162" w:rsidP="00530E63">
            <w:pPr>
              <w:jc w:val="center"/>
              <w:rPr>
                <w:rFonts w:ascii="Times New Roman" w:hAnsi="Times New Roman" w:cs="Times New Roman"/>
                <w:sz w:val="24"/>
                <w:szCs w:val="24"/>
              </w:rPr>
            </w:pPr>
            <w:r w:rsidRPr="00952EFA">
              <w:rPr>
                <w:rFonts w:ascii="Times New Roman" w:hAnsi="Times New Roman" w:cs="Times New Roman"/>
                <w:sz w:val="24"/>
                <w:szCs w:val="24"/>
              </w:rPr>
              <w:t>SM 3</w:t>
            </w:r>
          </w:p>
        </w:tc>
        <w:tc>
          <w:tcPr>
            <w:tcW w:w="1250" w:type="dxa"/>
            <w:tcBorders>
              <w:top w:val="nil"/>
              <w:bottom w:val="nil"/>
            </w:tcBorders>
            <w:shd w:val="clear" w:color="auto" w:fill="auto"/>
            <w:vAlign w:val="bottom"/>
          </w:tcPr>
          <w:p w14:paraId="7FCFD140" w14:textId="77777777" w:rsidR="005203E4" w:rsidRPr="00952EFA" w:rsidRDefault="000B0162" w:rsidP="00530E63">
            <w:pPr>
              <w:jc w:val="center"/>
              <w:rPr>
                <w:rFonts w:ascii="Times New Roman" w:hAnsi="Times New Roman" w:cs="Times New Roman"/>
                <w:sz w:val="24"/>
                <w:szCs w:val="24"/>
              </w:rPr>
            </w:pPr>
            <w:r w:rsidRPr="00952EFA">
              <w:rPr>
                <w:rFonts w:ascii="Times New Roman" w:hAnsi="Times New Roman" w:cs="Times New Roman"/>
                <w:sz w:val="24"/>
                <w:szCs w:val="24"/>
              </w:rPr>
              <w:t>0.839</w:t>
            </w:r>
          </w:p>
        </w:tc>
        <w:tc>
          <w:tcPr>
            <w:tcW w:w="1114" w:type="dxa"/>
            <w:tcBorders>
              <w:top w:val="nil"/>
              <w:bottom w:val="nil"/>
            </w:tcBorders>
            <w:shd w:val="clear" w:color="auto" w:fill="auto"/>
          </w:tcPr>
          <w:p w14:paraId="629B93D0" w14:textId="77777777" w:rsidR="005203E4" w:rsidRPr="00952EFA" w:rsidRDefault="005203E4" w:rsidP="005203E4">
            <w:pPr>
              <w:jc w:val="both"/>
              <w:rPr>
                <w:rFonts w:ascii="Times New Roman" w:hAnsi="Times New Roman" w:cs="Times New Roman"/>
                <w:sz w:val="24"/>
                <w:szCs w:val="24"/>
              </w:rPr>
            </w:pPr>
          </w:p>
        </w:tc>
        <w:tc>
          <w:tcPr>
            <w:tcW w:w="1155" w:type="dxa"/>
            <w:tcBorders>
              <w:top w:val="nil"/>
              <w:bottom w:val="nil"/>
            </w:tcBorders>
            <w:shd w:val="clear" w:color="auto" w:fill="auto"/>
          </w:tcPr>
          <w:p w14:paraId="05826D4E" w14:textId="77777777" w:rsidR="005203E4" w:rsidRPr="00952EFA" w:rsidRDefault="005203E4" w:rsidP="005203E4">
            <w:pPr>
              <w:jc w:val="both"/>
              <w:rPr>
                <w:rFonts w:ascii="Times New Roman" w:hAnsi="Times New Roman" w:cs="Times New Roman"/>
                <w:sz w:val="24"/>
                <w:szCs w:val="24"/>
              </w:rPr>
            </w:pPr>
          </w:p>
        </w:tc>
        <w:tc>
          <w:tcPr>
            <w:tcW w:w="1114" w:type="dxa"/>
            <w:tcBorders>
              <w:top w:val="nil"/>
              <w:bottom w:val="nil"/>
            </w:tcBorders>
            <w:shd w:val="clear" w:color="auto" w:fill="auto"/>
          </w:tcPr>
          <w:p w14:paraId="77A7FB89" w14:textId="77777777" w:rsidR="005203E4" w:rsidRPr="00952EFA" w:rsidRDefault="005203E4" w:rsidP="005203E4">
            <w:pPr>
              <w:jc w:val="both"/>
              <w:rPr>
                <w:rFonts w:ascii="Times New Roman" w:hAnsi="Times New Roman" w:cs="Times New Roman"/>
                <w:sz w:val="24"/>
                <w:szCs w:val="24"/>
              </w:rPr>
            </w:pPr>
          </w:p>
        </w:tc>
        <w:tc>
          <w:tcPr>
            <w:tcW w:w="1133" w:type="dxa"/>
            <w:tcBorders>
              <w:top w:val="nil"/>
              <w:bottom w:val="nil"/>
            </w:tcBorders>
            <w:shd w:val="clear" w:color="auto" w:fill="auto"/>
          </w:tcPr>
          <w:p w14:paraId="0269AB70" w14:textId="77777777" w:rsidR="005203E4" w:rsidRPr="00952EFA" w:rsidRDefault="005203E4" w:rsidP="005203E4">
            <w:pPr>
              <w:jc w:val="both"/>
              <w:rPr>
                <w:rFonts w:ascii="Times New Roman" w:hAnsi="Times New Roman" w:cs="Times New Roman"/>
                <w:sz w:val="24"/>
                <w:szCs w:val="24"/>
              </w:rPr>
            </w:pPr>
          </w:p>
        </w:tc>
      </w:tr>
      <w:tr w:rsidR="009C3992" w14:paraId="501C071C" w14:textId="77777777" w:rsidTr="002B3C11">
        <w:tc>
          <w:tcPr>
            <w:tcW w:w="1794" w:type="dxa"/>
            <w:vMerge/>
            <w:tcBorders>
              <w:top w:val="nil"/>
              <w:bottom w:val="nil"/>
            </w:tcBorders>
          </w:tcPr>
          <w:p w14:paraId="51593817" w14:textId="77777777" w:rsidR="00B52266" w:rsidRPr="00952EFA" w:rsidRDefault="00B52266" w:rsidP="002B3C11">
            <w:pPr>
              <w:rPr>
                <w:rFonts w:ascii="Times New Roman" w:hAnsi="Times New Roman" w:cs="Times New Roman"/>
                <w:sz w:val="24"/>
                <w:szCs w:val="24"/>
              </w:rPr>
            </w:pPr>
          </w:p>
        </w:tc>
        <w:tc>
          <w:tcPr>
            <w:tcW w:w="1456" w:type="dxa"/>
            <w:tcBorders>
              <w:top w:val="nil"/>
              <w:bottom w:val="nil"/>
            </w:tcBorders>
          </w:tcPr>
          <w:p w14:paraId="66C99821" w14:textId="77777777" w:rsidR="00B52266" w:rsidRPr="00952EFA" w:rsidRDefault="000B0162" w:rsidP="00B52266">
            <w:pPr>
              <w:jc w:val="center"/>
              <w:rPr>
                <w:rFonts w:ascii="Times New Roman" w:hAnsi="Times New Roman" w:cs="Times New Roman"/>
                <w:sz w:val="24"/>
                <w:szCs w:val="24"/>
              </w:rPr>
            </w:pPr>
            <w:r w:rsidRPr="00952EFA">
              <w:rPr>
                <w:rFonts w:ascii="Times New Roman" w:hAnsi="Times New Roman" w:cs="Times New Roman"/>
                <w:sz w:val="24"/>
                <w:szCs w:val="24"/>
              </w:rPr>
              <w:t>SM 4</w:t>
            </w:r>
          </w:p>
        </w:tc>
        <w:tc>
          <w:tcPr>
            <w:tcW w:w="1250" w:type="dxa"/>
            <w:tcBorders>
              <w:top w:val="nil"/>
              <w:bottom w:val="nil"/>
            </w:tcBorders>
            <w:shd w:val="clear" w:color="auto" w:fill="auto"/>
            <w:vAlign w:val="bottom"/>
          </w:tcPr>
          <w:p w14:paraId="5EDE18A8" w14:textId="77777777" w:rsidR="00B52266" w:rsidRPr="00952EFA" w:rsidRDefault="000B0162" w:rsidP="00B52266">
            <w:pPr>
              <w:jc w:val="center"/>
              <w:rPr>
                <w:rFonts w:ascii="Times New Roman" w:hAnsi="Times New Roman" w:cs="Times New Roman"/>
                <w:sz w:val="24"/>
                <w:szCs w:val="24"/>
              </w:rPr>
            </w:pPr>
            <w:r w:rsidRPr="00952EFA">
              <w:rPr>
                <w:rFonts w:ascii="Times New Roman" w:hAnsi="Times New Roman" w:cs="Times New Roman"/>
                <w:sz w:val="24"/>
                <w:szCs w:val="24"/>
              </w:rPr>
              <w:t>0.845</w:t>
            </w:r>
          </w:p>
        </w:tc>
        <w:tc>
          <w:tcPr>
            <w:tcW w:w="2269" w:type="dxa"/>
            <w:gridSpan w:val="2"/>
            <w:tcBorders>
              <w:top w:val="nil"/>
              <w:bottom w:val="nil"/>
            </w:tcBorders>
            <w:shd w:val="clear" w:color="auto" w:fill="auto"/>
          </w:tcPr>
          <w:p w14:paraId="0964C9BD" w14:textId="77777777" w:rsidR="00B52266" w:rsidRPr="0004026D" w:rsidRDefault="000B0162" w:rsidP="00B52266">
            <w:pPr>
              <w:jc w:val="center"/>
              <w:rPr>
                <w:rFonts w:ascii="Times New Roman" w:hAnsi="Times New Roman" w:cs="Times New Roman"/>
                <w:b/>
                <w:i/>
                <w:iCs/>
                <w:sz w:val="24"/>
                <w:szCs w:val="24"/>
              </w:rPr>
            </w:pPr>
            <w:r w:rsidRPr="0004026D">
              <w:rPr>
                <w:rFonts w:ascii="Times New Roman" w:hAnsi="Times New Roman" w:cs="Times New Roman"/>
                <w:b/>
                <w:i/>
                <w:iCs/>
                <w:sz w:val="24"/>
                <w:szCs w:val="24"/>
              </w:rPr>
              <w:t>R</w:t>
            </w:r>
            <w:r w:rsidRPr="0004026D">
              <w:rPr>
                <w:rFonts w:ascii="Times New Roman" w:hAnsi="Times New Roman" w:cs="Times New Roman"/>
                <w:b/>
                <w:i/>
                <w:iCs/>
                <w:sz w:val="24"/>
                <w:szCs w:val="24"/>
                <w:vertAlign w:val="superscript"/>
              </w:rPr>
              <w:t xml:space="preserve">2 </w:t>
            </w:r>
            <w:r w:rsidR="00953FE4" w:rsidRPr="0004026D">
              <w:rPr>
                <w:rFonts w:ascii="Times New Roman" w:hAnsi="Times New Roman" w:cs="Times New Roman"/>
                <w:b/>
                <w:i/>
                <w:iCs/>
                <w:sz w:val="24"/>
                <w:szCs w:val="24"/>
              </w:rPr>
              <w:t>= 0.356</w:t>
            </w:r>
          </w:p>
        </w:tc>
        <w:tc>
          <w:tcPr>
            <w:tcW w:w="2247" w:type="dxa"/>
            <w:gridSpan w:val="2"/>
            <w:tcBorders>
              <w:top w:val="nil"/>
              <w:bottom w:val="nil"/>
            </w:tcBorders>
            <w:shd w:val="clear" w:color="auto" w:fill="auto"/>
          </w:tcPr>
          <w:p w14:paraId="7A9C0FEE" w14:textId="77777777" w:rsidR="00B52266" w:rsidRPr="0004026D" w:rsidRDefault="000B0162" w:rsidP="00B52266">
            <w:pPr>
              <w:jc w:val="center"/>
              <w:rPr>
                <w:rFonts w:ascii="Times New Roman" w:hAnsi="Times New Roman" w:cs="Times New Roman"/>
                <w:b/>
                <w:i/>
                <w:iCs/>
                <w:sz w:val="24"/>
                <w:szCs w:val="24"/>
              </w:rPr>
            </w:pPr>
            <w:r w:rsidRPr="0004026D">
              <w:rPr>
                <w:rFonts w:ascii="Times New Roman" w:hAnsi="Times New Roman" w:cs="Times New Roman"/>
                <w:b/>
                <w:i/>
                <w:iCs/>
                <w:sz w:val="24"/>
                <w:szCs w:val="24"/>
              </w:rPr>
              <w:t>Q</w:t>
            </w:r>
            <w:r w:rsidRPr="0004026D">
              <w:rPr>
                <w:rFonts w:ascii="Times New Roman" w:hAnsi="Times New Roman" w:cs="Times New Roman"/>
                <w:b/>
                <w:i/>
                <w:iCs/>
                <w:sz w:val="24"/>
                <w:szCs w:val="24"/>
                <w:vertAlign w:val="superscript"/>
              </w:rPr>
              <w:t xml:space="preserve">2 </w:t>
            </w:r>
            <w:r w:rsidR="00953FE4" w:rsidRPr="0004026D">
              <w:rPr>
                <w:rFonts w:ascii="Times New Roman" w:hAnsi="Times New Roman" w:cs="Times New Roman"/>
                <w:b/>
                <w:i/>
                <w:iCs/>
                <w:sz w:val="24"/>
                <w:szCs w:val="24"/>
              </w:rPr>
              <w:t>= 0.291</w:t>
            </w:r>
          </w:p>
        </w:tc>
      </w:tr>
      <w:tr w:rsidR="009C3992" w14:paraId="5FC5C4C7" w14:textId="77777777" w:rsidTr="002B3C11">
        <w:tc>
          <w:tcPr>
            <w:tcW w:w="1794" w:type="dxa"/>
            <w:vMerge/>
            <w:tcBorders>
              <w:top w:val="nil"/>
              <w:bottom w:val="single" w:sz="4" w:space="0" w:color="auto"/>
            </w:tcBorders>
          </w:tcPr>
          <w:p w14:paraId="5E499B81" w14:textId="77777777" w:rsidR="00B52266" w:rsidRPr="00952EFA" w:rsidRDefault="00B52266" w:rsidP="002B3C11">
            <w:pPr>
              <w:rPr>
                <w:rFonts w:ascii="Times New Roman" w:hAnsi="Times New Roman" w:cs="Times New Roman"/>
                <w:sz w:val="24"/>
                <w:szCs w:val="24"/>
              </w:rPr>
            </w:pPr>
          </w:p>
        </w:tc>
        <w:tc>
          <w:tcPr>
            <w:tcW w:w="1456" w:type="dxa"/>
            <w:tcBorders>
              <w:top w:val="nil"/>
              <w:bottom w:val="single" w:sz="4" w:space="0" w:color="auto"/>
            </w:tcBorders>
          </w:tcPr>
          <w:p w14:paraId="48DF9800" w14:textId="77777777" w:rsidR="00B52266" w:rsidRPr="00952EFA" w:rsidRDefault="000B0162" w:rsidP="00B52266">
            <w:pPr>
              <w:jc w:val="center"/>
              <w:rPr>
                <w:rFonts w:ascii="Times New Roman" w:hAnsi="Times New Roman" w:cs="Times New Roman"/>
                <w:sz w:val="24"/>
                <w:szCs w:val="24"/>
              </w:rPr>
            </w:pPr>
            <w:r w:rsidRPr="00952EFA">
              <w:rPr>
                <w:rFonts w:ascii="Times New Roman" w:hAnsi="Times New Roman" w:cs="Times New Roman"/>
                <w:sz w:val="24"/>
                <w:szCs w:val="24"/>
              </w:rPr>
              <w:t>SM 5</w:t>
            </w:r>
          </w:p>
        </w:tc>
        <w:tc>
          <w:tcPr>
            <w:tcW w:w="1250" w:type="dxa"/>
            <w:tcBorders>
              <w:top w:val="nil"/>
              <w:bottom w:val="single" w:sz="4" w:space="0" w:color="auto"/>
            </w:tcBorders>
            <w:shd w:val="clear" w:color="auto" w:fill="auto"/>
            <w:vAlign w:val="bottom"/>
          </w:tcPr>
          <w:p w14:paraId="44D726AB" w14:textId="77777777" w:rsidR="00B52266" w:rsidRPr="00952EFA" w:rsidRDefault="000B0162" w:rsidP="00B52266">
            <w:pPr>
              <w:jc w:val="center"/>
              <w:rPr>
                <w:rFonts w:ascii="Times New Roman" w:hAnsi="Times New Roman" w:cs="Times New Roman"/>
                <w:sz w:val="24"/>
                <w:szCs w:val="24"/>
              </w:rPr>
            </w:pPr>
            <w:r w:rsidRPr="00952EFA">
              <w:rPr>
                <w:rFonts w:ascii="Times New Roman" w:hAnsi="Times New Roman" w:cs="Times New Roman"/>
                <w:sz w:val="24"/>
                <w:szCs w:val="24"/>
              </w:rPr>
              <w:t>0.853</w:t>
            </w:r>
          </w:p>
        </w:tc>
        <w:tc>
          <w:tcPr>
            <w:tcW w:w="1114" w:type="dxa"/>
            <w:tcBorders>
              <w:top w:val="nil"/>
              <w:bottom w:val="single" w:sz="4" w:space="0" w:color="auto"/>
            </w:tcBorders>
            <w:shd w:val="clear" w:color="auto" w:fill="auto"/>
          </w:tcPr>
          <w:p w14:paraId="0CF352D4" w14:textId="77777777" w:rsidR="00B52266" w:rsidRPr="00952EFA" w:rsidRDefault="00B52266" w:rsidP="00B52266">
            <w:pPr>
              <w:jc w:val="both"/>
              <w:rPr>
                <w:rFonts w:ascii="Times New Roman" w:hAnsi="Times New Roman" w:cs="Times New Roman"/>
                <w:sz w:val="24"/>
                <w:szCs w:val="24"/>
              </w:rPr>
            </w:pPr>
          </w:p>
        </w:tc>
        <w:tc>
          <w:tcPr>
            <w:tcW w:w="1155" w:type="dxa"/>
            <w:tcBorders>
              <w:top w:val="nil"/>
              <w:bottom w:val="single" w:sz="4" w:space="0" w:color="auto"/>
            </w:tcBorders>
            <w:shd w:val="clear" w:color="auto" w:fill="auto"/>
          </w:tcPr>
          <w:p w14:paraId="6DBD4749" w14:textId="77777777" w:rsidR="00B52266" w:rsidRPr="00952EFA" w:rsidRDefault="00B52266" w:rsidP="00B52266">
            <w:pPr>
              <w:jc w:val="both"/>
              <w:rPr>
                <w:rFonts w:ascii="Times New Roman" w:hAnsi="Times New Roman" w:cs="Times New Roman"/>
                <w:sz w:val="24"/>
                <w:szCs w:val="24"/>
              </w:rPr>
            </w:pPr>
          </w:p>
        </w:tc>
        <w:tc>
          <w:tcPr>
            <w:tcW w:w="1114" w:type="dxa"/>
            <w:tcBorders>
              <w:top w:val="nil"/>
              <w:bottom w:val="single" w:sz="4" w:space="0" w:color="auto"/>
            </w:tcBorders>
            <w:shd w:val="clear" w:color="auto" w:fill="auto"/>
          </w:tcPr>
          <w:p w14:paraId="1164A52C" w14:textId="77777777" w:rsidR="00B52266" w:rsidRPr="00952EFA" w:rsidRDefault="00B52266" w:rsidP="00B52266">
            <w:pPr>
              <w:jc w:val="both"/>
              <w:rPr>
                <w:rFonts w:ascii="Times New Roman" w:hAnsi="Times New Roman" w:cs="Times New Roman"/>
                <w:sz w:val="24"/>
                <w:szCs w:val="24"/>
              </w:rPr>
            </w:pPr>
          </w:p>
        </w:tc>
        <w:tc>
          <w:tcPr>
            <w:tcW w:w="1133" w:type="dxa"/>
            <w:tcBorders>
              <w:top w:val="nil"/>
              <w:bottom w:val="single" w:sz="4" w:space="0" w:color="auto"/>
            </w:tcBorders>
            <w:shd w:val="clear" w:color="auto" w:fill="auto"/>
          </w:tcPr>
          <w:p w14:paraId="5D2140F4" w14:textId="77777777" w:rsidR="00B52266" w:rsidRPr="00952EFA" w:rsidRDefault="00B52266" w:rsidP="00B52266">
            <w:pPr>
              <w:jc w:val="both"/>
              <w:rPr>
                <w:rFonts w:ascii="Times New Roman" w:hAnsi="Times New Roman" w:cs="Times New Roman"/>
                <w:sz w:val="24"/>
                <w:szCs w:val="24"/>
              </w:rPr>
            </w:pPr>
          </w:p>
        </w:tc>
      </w:tr>
      <w:tr w:rsidR="009C3992" w14:paraId="08ED774D" w14:textId="77777777" w:rsidTr="002B3C11">
        <w:tc>
          <w:tcPr>
            <w:tcW w:w="1794" w:type="dxa"/>
            <w:tcBorders>
              <w:top w:val="nil"/>
              <w:bottom w:val="single" w:sz="4" w:space="0" w:color="auto"/>
            </w:tcBorders>
          </w:tcPr>
          <w:p w14:paraId="411AF4F6" w14:textId="77777777" w:rsidR="002B3C11" w:rsidRPr="00952EFA" w:rsidRDefault="002B3C11" w:rsidP="002B3C11">
            <w:pPr>
              <w:rPr>
                <w:rFonts w:ascii="Times New Roman" w:hAnsi="Times New Roman" w:cs="Times New Roman"/>
                <w:sz w:val="24"/>
                <w:szCs w:val="24"/>
              </w:rPr>
            </w:pPr>
          </w:p>
        </w:tc>
        <w:tc>
          <w:tcPr>
            <w:tcW w:w="1456" w:type="dxa"/>
            <w:tcBorders>
              <w:top w:val="nil"/>
              <w:bottom w:val="single" w:sz="4" w:space="0" w:color="auto"/>
            </w:tcBorders>
          </w:tcPr>
          <w:p w14:paraId="42346612" w14:textId="77777777" w:rsidR="002B3C11" w:rsidRPr="00952EFA" w:rsidRDefault="000B0162" w:rsidP="002B3C11">
            <w:pPr>
              <w:jc w:val="center"/>
              <w:rPr>
                <w:rFonts w:ascii="Times New Roman" w:hAnsi="Times New Roman" w:cs="Times New Roman"/>
                <w:sz w:val="24"/>
                <w:szCs w:val="24"/>
              </w:rPr>
            </w:pPr>
            <w:r w:rsidRPr="00952EFA">
              <w:rPr>
                <w:rFonts w:ascii="Times New Roman" w:hAnsi="Times New Roman" w:cs="Times New Roman"/>
                <w:b/>
                <w:bCs/>
                <w:sz w:val="24"/>
                <w:szCs w:val="24"/>
              </w:rPr>
              <w:t>Heterotrait-monotrait ratio (HTMT)</w:t>
            </w:r>
          </w:p>
        </w:tc>
        <w:tc>
          <w:tcPr>
            <w:tcW w:w="1250" w:type="dxa"/>
            <w:tcBorders>
              <w:top w:val="nil"/>
              <w:bottom w:val="single" w:sz="4" w:space="0" w:color="auto"/>
            </w:tcBorders>
            <w:shd w:val="clear" w:color="auto" w:fill="auto"/>
            <w:vAlign w:val="bottom"/>
          </w:tcPr>
          <w:p w14:paraId="6F3C9F2C" w14:textId="77777777" w:rsidR="002B3C11" w:rsidRPr="00952EFA" w:rsidRDefault="002B3C11" w:rsidP="002B3C11">
            <w:pPr>
              <w:jc w:val="center"/>
              <w:rPr>
                <w:rFonts w:ascii="Times New Roman" w:hAnsi="Times New Roman" w:cs="Times New Roman"/>
                <w:sz w:val="24"/>
                <w:szCs w:val="24"/>
              </w:rPr>
            </w:pPr>
          </w:p>
        </w:tc>
        <w:tc>
          <w:tcPr>
            <w:tcW w:w="1114" w:type="dxa"/>
            <w:tcBorders>
              <w:top w:val="nil"/>
              <w:bottom w:val="single" w:sz="4" w:space="0" w:color="auto"/>
            </w:tcBorders>
            <w:shd w:val="clear" w:color="auto" w:fill="auto"/>
          </w:tcPr>
          <w:p w14:paraId="03B344A3" w14:textId="77777777" w:rsidR="002B3C11" w:rsidRPr="00952EFA" w:rsidRDefault="002B3C11" w:rsidP="002B3C11">
            <w:pPr>
              <w:jc w:val="both"/>
              <w:rPr>
                <w:rFonts w:ascii="Times New Roman" w:hAnsi="Times New Roman" w:cs="Times New Roman"/>
                <w:sz w:val="24"/>
                <w:szCs w:val="24"/>
              </w:rPr>
            </w:pPr>
          </w:p>
        </w:tc>
        <w:tc>
          <w:tcPr>
            <w:tcW w:w="1155" w:type="dxa"/>
            <w:tcBorders>
              <w:top w:val="nil"/>
              <w:bottom w:val="single" w:sz="4" w:space="0" w:color="auto"/>
            </w:tcBorders>
            <w:shd w:val="clear" w:color="auto" w:fill="auto"/>
          </w:tcPr>
          <w:p w14:paraId="0F5CD931" w14:textId="77777777" w:rsidR="002B3C11" w:rsidRPr="00952EFA" w:rsidRDefault="002B3C11" w:rsidP="002B3C11">
            <w:pPr>
              <w:jc w:val="both"/>
              <w:rPr>
                <w:rFonts w:ascii="Times New Roman" w:hAnsi="Times New Roman" w:cs="Times New Roman"/>
                <w:sz w:val="24"/>
                <w:szCs w:val="24"/>
              </w:rPr>
            </w:pPr>
          </w:p>
        </w:tc>
        <w:tc>
          <w:tcPr>
            <w:tcW w:w="1114" w:type="dxa"/>
            <w:tcBorders>
              <w:top w:val="nil"/>
              <w:bottom w:val="single" w:sz="4" w:space="0" w:color="auto"/>
            </w:tcBorders>
            <w:shd w:val="clear" w:color="auto" w:fill="auto"/>
          </w:tcPr>
          <w:p w14:paraId="7804D436" w14:textId="77777777" w:rsidR="002B3C11" w:rsidRPr="00952EFA" w:rsidRDefault="002B3C11" w:rsidP="002B3C11">
            <w:pPr>
              <w:jc w:val="both"/>
              <w:rPr>
                <w:rFonts w:ascii="Times New Roman" w:hAnsi="Times New Roman" w:cs="Times New Roman"/>
                <w:sz w:val="24"/>
                <w:szCs w:val="24"/>
              </w:rPr>
            </w:pPr>
          </w:p>
        </w:tc>
        <w:tc>
          <w:tcPr>
            <w:tcW w:w="1133" w:type="dxa"/>
            <w:tcBorders>
              <w:top w:val="nil"/>
              <w:bottom w:val="single" w:sz="4" w:space="0" w:color="auto"/>
            </w:tcBorders>
            <w:shd w:val="clear" w:color="auto" w:fill="auto"/>
          </w:tcPr>
          <w:p w14:paraId="6C4E0A49" w14:textId="77777777" w:rsidR="002B3C11" w:rsidRPr="00952EFA" w:rsidRDefault="002B3C11" w:rsidP="002B3C11">
            <w:pPr>
              <w:jc w:val="both"/>
              <w:rPr>
                <w:rFonts w:ascii="Times New Roman" w:hAnsi="Times New Roman" w:cs="Times New Roman"/>
                <w:sz w:val="24"/>
                <w:szCs w:val="24"/>
              </w:rPr>
            </w:pPr>
          </w:p>
        </w:tc>
      </w:tr>
      <w:tr w:rsidR="009C3992" w14:paraId="6568E618" w14:textId="77777777" w:rsidTr="002B3C11">
        <w:tc>
          <w:tcPr>
            <w:tcW w:w="1794" w:type="dxa"/>
            <w:tcBorders>
              <w:top w:val="single" w:sz="4" w:space="0" w:color="auto"/>
            </w:tcBorders>
          </w:tcPr>
          <w:p w14:paraId="1906844A" w14:textId="77777777" w:rsidR="002B3C11" w:rsidRPr="00952EFA" w:rsidRDefault="000B0162" w:rsidP="002B3C11">
            <w:pPr>
              <w:rPr>
                <w:rFonts w:ascii="Times New Roman" w:hAnsi="Times New Roman" w:cs="Times New Roman"/>
                <w:sz w:val="24"/>
                <w:szCs w:val="24"/>
              </w:rPr>
            </w:pPr>
            <w:r w:rsidRPr="00952EFA">
              <w:rPr>
                <w:rFonts w:ascii="Times New Roman" w:hAnsi="Times New Roman" w:cs="Times New Roman"/>
                <w:sz w:val="24"/>
                <w:szCs w:val="24"/>
              </w:rPr>
              <w:t>PM → BDA</w:t>
            </w:r>
          </w:p>
        </w:tc>
        <w:tc>
          <w:tcPr>
            <w:tcW w:w="1456" w:type="dxa"/>
            <w:tcBorders>
              <w:top w:val="single" w:sz="4" w:space="0" w:color="auto"/>
            </w:tcBorders>
          </w:tcPr>
          <w:p w14:paraId="2A0DD104" w14:textId="77777777" w:rsidR="002B3C11" w:rsidRPr="00952EFA" w:rsidRDefault="000B0162" w:rsidP="002B3C11">
            <w:pPr>
              <w:jc w:val="center"/>
              <w:rPr>
                <w:rFonts w:ascii="Times New Roman" w:hAnsi="Times New Roman" w:cs="Times New Roman"/>
                <w:sz w:val="24"/>
                <w:szCs w:val="24"/>
              </w:rPr>
            </w:pPr>
            <w:r w:rsidRPr="00952EFA">
              <w:rPr>
                <w:rFonts w:ascii="Times New Roman" w:hAnsi="Times New Roman" w:cs="Times New Roman"/>
                <w:sz w:val="24"/>
                <w:szCs w:val="24"/>
              </w:rPr>
              <w:t>0.496</w:t>
            </w:r>
          </w:p>
        </w:tc>
        <w:tc>
          <w:tcPr>
            <w:tcW w:w="1250" w:type="dxa"/>
            <w:tcBorders>
              <w:top w:val="single" w:sz="4" w:space="0" w:color="auto"/>
            </w:tcBorders>
            <w:shd w:val="clear" w:color="auto" w:fill="auto"/>
            <w:vAlign w:val="bottom"/>
          </w:tcPr>
          <w:p w14:paraId="6F1860E4" w14:textId="77777777" w:rsidR="002B3C11" w:rsidRPr="00952EFA" w:rsidRDefault="002B3C11" w:rsidP="002B3C11">
            <w:pPr>
              <w:jc w:val="center"/>
              <w:rPr>
                <w:rFonts w:ascii="Times New Roman" w:hAnsi="Times New Roman" w:cs="Times New Roman"/>
                <w:sz w:val="24"/>
                <w:szCs w:val="24"/>
              </w:rPr>
            </w:pPr>
          </w:p>
        </w:tc>
        <w:tc>
          <w:tcPr>
            <w:tcW w:w="1114" w:type="dxa"/>
            <w:tcBorders>
              <w:top w:val="single" w:sz="4" w:space="0" w:color="auto"/>
            </w:tcBorders>
            <w:shd w:val="clear" w:color="auto" w:fill="auto"/>
          </w:tcPr>
          <w:p w14:paraId="1549EDE3" w14:textId="77777777" w:rsidR="002B3C11" w:rsidRPr="00952EFA" w:rsidRDefault="002B3C11" w:rsidP="002B3C11">
            <w:pPr>
              <w:jc w:val="both"/>
              <w:rPr>
                <w:rFonts w:ascii="Times New Roman" w:hAnsi="Times New Roman" w:cs="Times New Roman"/>
                <w:sz w:val="24"/>
                <w:szCs w:val="24"/>
              </w:rPr>
            </w:pPr>
          </w:p>
        </w:tc>
        <w:tc>
          <w:tcPr>
            <w:tcW w:w="1155" w:type="dxa"/>
            <w:tcBorders>
              <w:top w:val="single" w:sz="4" w:space="0" w:color="auto"/>
            </w:tcBorders>
            <w:shd w:val="clear" w:color="auto" w:fill="auto"/>
          </w:tcPr>
          <w:p w14:paraId="5037D609" w14:textId="77777777" w:rsidR="002B3C11" w:rsidRPr="00952EFA" w:rsidRDefault="002B3C11" w:rsidP="002B3C11">
            <w:pPr>
              <w:jc w:val="both"/>
              <w:rPr>
                <w:rFonts w:ascii="Times New Roman" w:hAnsi="Times New Roman" w:cs="Times New Roman"/>
                <w:sz w:val="24"/>
                <w:szCs w:val="24"/>
              </w:rPr>
            </w:pPr>
          </w:p>
        </w:tc>
        <w:tc>
          <w:tcPr>
            <w:tcW w:w="1114" w:type="dxa"/>
            <w:tcBorders>
              <w:top w:val="single" w:sz="4" w:space="0" w:color="auto"/>
            </w:tcBorders>
            <w:shd w:val="clear" w:color="auto" w:fill="auto"/>
          </w:tcPr>
          <w:p w14:paraId="091AF66F" w14:textId="77777777" w:rsidR="002B3C11" w:rsidRPr="00952EFA" w:rsidRDefault="002B3C11" w:rsidP="002B3C11">
            <w:pPr>
              <w:jc w:val="both"/>
              <w:rPr>
                <w:rFonts w:ascii="Times New Roman" w:hAnsi="Times New Roman" w:cs="Times New Roman"/>
                <w:sz w:val="24"/>
                <w:szCs w:val="24"/>
              </w:rPr>
            </w:pPr>
          </w:p>
        </w:tc>
        <w:tc>
          <w:tcPr>
            <w:tcW w:w="1133" w:type="dxa"/>
            <w:tcBorders>
              <w:top w:val="single" w:sz="4" w:space="0" w:color="auto"/>
            </w:tcBorders>
            <w:shd w:val="clear" w:color="auto" w:fill="auto"/>
          </w:tcPr>
          <w:p w14:paraId="6A6CA7A9" w14:textId="77777777" w:rsidR="002B3C11" w:rsidRPr="00952EFA" w:rsidRDefault="002B3C11" w:rsidP="002B3C11">
            <w:pPr>
              <w:jc w:val="both"/>
              <w:rPr>
                <w:rFonts w:ascii="Times New Roman" w:hAnsi="Times New Roman" w:cs="Times New Roman"/>
                <w:sz w:val="24"/>
                <w:szCs w:val="24"/>
              </w:rPr>
            </w:pPr>
          </w:p>
        </w:tc>
      </w:tr>
      <w:tr w:rsidR="009C3992" w14:paraId="376B72C2" w14:textId="77777777" w:rsidTr="002B3C11">
        <w:tc>
          <w:tcPr>
            <w:tcW w:w="1794" w:type="dxa"/>
          </w:tcPr>
          <w:p w14:paraId="04500F8C" w14:textId="77777777" w:rsidR="002B3C11" w:rsidRPr="00952EFA" w:rsidRDefault="000B0162" w:rsidP="002B3C11">
            <w:pPr>
              <w:rPr>
                <w:rFonts w:ascii="Times New Roman" w:hAnsi="Times New Roman" w:cs="Times New Roman"/>
                <w:sz w:val="24"/>
                <w:szCs w:val="24"/>
              </w:rPr>
            </w:pPr>
            <w:r w:rsidRPr="00952EFA">
              <w:rPr>
                <w:rFonts w:ascii="Times New Roman" w:hAnsi="Times New Roman" w:cs="Times New Roman"/>
                <w:sz w:val="24"/>
                <w:szCs w:val="24"/>
              </w:rPr>
              <w:t>SM → BDA</w:t>
            </w:r>
          </w:p>
        </w:tc>
        <w:tc>
          <w:tcPr>
            <w:tcW w:w="1456" w:type="dxa"/>
          </w:tcPr>
          <w:p w14:paraId="0E7125C2" w14:textId="77777777" w:rsidR="002B3C11" w:rsidRPr="00952EFA" w:rsidRDefault="000B0162" w:rsidP="002B3C11">
            <w:pPr>
              <w:jc w:val="center"/>
              <w:rPr>
                <w:rFonts w:ascii="Times New Roman" w:hAnsi="Times New Roman" w:cs="Times New Roman"/>
                <w:sz w:val="24"/>
                <w:szCs w:val="24"/>
              </w:rPr>
            </w:pPr>
            <w:r w:rsidRPr="00952EFA">
              <w:rPr>
                <w:rFonts w:ascii="Times New Roman" w:hAnsi="Times New Roman" w:cs="Times New Roman"/>
                <w:sz w:val="24"/>
                <w:szCs w:val="24"/>
              </w:rPr>
              <w:t>0.608</w:t>
            </w:r>
          </w:p>
        </w:tc>
        <w:tc>
          <w:tcPr>
            <w:tcW w:w="1250" w:type="dxa"/>
            <w:shd w:val="clear" w:color="auto" w:fill="auto"/>
            <w:vAlign w:val="bottom"/>
          </w:tcPr>
          <w:p w14:paraId="25C24A49" w14:textId="77777777" w:rsidR="002B3C11" w:rsidRPr="00952EFA" w:rsidRDefault="002B3C11" w:rsidP="002B3C11">
            <w:pPr>
              <w:jc w:val="center"/>
              <w:rPr>
                <w:rFonts w:ascii="Times New Roman" w:hAnsi="Times New Roman" w:cs="Times New Roman"/>
                <w:sz w:val="24"/>
                <w:szCs w:val="24"/>
              </w:rPr>
            </w:pPr>
          </w:p>
        </w:tc>
        <w:tc>
          <w:tcPr>
            <w:tcW w:w="1114" w:type="dxa"/>
            <w:shd w:val="clear" w:color="auto" w:fill="auto"/>
          </w:tcPr>
          <w:p w14:paraId="29A89EF3" w14:textId="77777777" w:rsidR="002B3C11" w:rsidRPr="00952EFA" w:rsidRDefault="002B3C11" w:rsidP="002B3C11">
            <w:pPr>
              <w:jc w:val="both"/>
              <w:rPr>
                <w:rFonts w:ascii="Times New Roman" w:hAnsi="Times New Roman" w:cs="Times New Roman"/>
                <w:sz w:val="24"/>
                <w:szCs w:val="24"/>
              </w:rPr>
            </w:pPr>
          </w:p>
        </w:tc>
        <w:tc>
          <w:tcPr>
            <w:tcW w:w="1155" w:type="dxa"/>
            <w:shd w:val="clear" w:color="auto" w:fill="auto"/>
          </w:tcPr>
          <w:p w14:paraId="44E68E3E" w14:textId="77777777" w:rsidR="002B3C11" w:rsidRPr="00952EFA" w:rsidRDefault="002B3C11" w:rsidP="002B3C11">
            <w:pPr>
              <w:jc w:val="both"/>
              <w:rPr>
                <w:rFonts w:ascii="Times New Roman" w:hAnsi="Times New Roman" w:cs="Times New Roman"/>
                <w:sz w:val="24"/>
                <w:szCs w:val="24"/>
              </w:rPr>
            </w:pPr>
          </w:p>
        </w:tc>
        <w:tc>
          <w:tcPr>
            <w:tcW w:w="1114" w:type="dxa"/>
            <w:shd w:val="clear" w:color="auto" w:fill="auto"/>
          </w:tcPr>
          <w:p w14:paraId="5BEBC2AE" w14:textId="77777777" w:rsidR="002B3C11" w:rsidRPr="00952EFA" w:rsidRDefault="002B3C11" w:rsidP="002B3C11">
            <w:pPr>
              <w:jc w:val="both"/>
              <w:rPr>
                <w:rFonts w:ascii="Times New Roman" w:hAnsi="Times New Roman" w:cs="Times New Roman"/>
                <w:sz w:val="24"/>
                <w:szCs w:val="24"/>
              </w:rPr>
            </w:pPr>
          </w:p>
        </w:tc>
        <w:tc>
          <w:tcPr>
            <w:tcW w:w="1133" w:type="dxa"/>
            <w:shd w:val="clear" w:color="auto" w:fill="auto"/>
          </w:tcPr>
          <w:p w14:paraId="7E986519" w14:textId="77777777" w:rsidR="002B3C11" w:rsidRPr="00952EFA" w:rsidRDefault="002B3C11" w:rsidP="002B3C11">
            <w:pPr>
              <w:jc w:val="both"/>
              <w:rPr>
                <w:rFonts w:ascii="Times New Roman" w:hAnsi="Times New Roman" w:cs="Times New Roman"/>
                <w:sz w:val="24"/>
                <w:szCs w:val="24"/>
              </w:rPr>
            </w:pPr>
          </w:p>
        </w:tc>
      </w:tr>
      <w:tr w:rsidR="009C3992" w14:paraId="61FB038D" w14:textId="77777777" w:rsidTr="002B3C11">
        <w:tc>
          <w:tcPr>
            <w:tcW w:w="1794" w:type="dxa"/>
          </w:tcPr>
          <w:p w14:paraId="301E4DED" w14:textId="77777777" w:rsidR="002B3C11" w:rsidRPr="00952EFA" w:rsidRDefault="000B0162" w:rsidP="002B3C11">
            <w:pPr>
              <w:rPr>
                <w:rFonts w:ascii="Times New Roman" w:hAnsi="Times New Roman" w:cs="Times New Roman"/>
                <w:sz w:val="24"/>
                <w:szCs w:val="24"/>
              </w:rPr>
            </w:pPr>
            <w:r w:rsidRPr="00952EFA">
              <w:rPr>
                <w:rFonts w:ascii="Times New Roman" w:hAnsi="Times New Roman" w:cs="Times New Roman"/>
                <w:sz w:val="24"/>
                <w:szCs w:val="24"/>
              </w:rPr>
              <w:t>SM → PM</w:t>
            </w:r>
          </w:p>
        </w:tc>
        <w:tc>
          <w:tcPr>
            <w:tcW w:w="1456" w:type="dxa"/>
          </w:tcPr>
          <w:p w14:paraId="15A04196" w14:textId="77777777" w:rsidR="002B3C11" w:rsidRPr="00952EFA" w:rsidRDefault="000B0162" w:rsidP="002B3C11">
            <w:pPr>
              <w:jc w:val="center"/>
              <w:rPr>
                <w:rFonts w:ascii="Times New Roman" w:hAnsi="Times New Roman" w:cs="Times New Roman"/>
                <w:sz w:val="24"/>
                <w:szCs w:val="24"/>
              </w:rPr>
            </w:pPr>
            <w:r w:rsidRPr="00952EFA">
              <w:rPr>
                <w:rFonts w:ascii="Times New Roman" w:hAnsi="Times New Roman" w:cs="Times New Roman"/>
                <w:sz w:val="24"/>
                <w:szCs w:val="24"/>
              </w:rPr>
              <w:t>0.503</w:t>
            </w:r>
          </w:p>
        </w:tc>
        <w:tc>
          <w:tcPr>
            <w:tcW w:w="1250" w:type="dxa"/>
            <w:shd w:val="clear" w:color="auto" w:fill="auto"/>
            <w:vAlign w:val="bottom"/>
          </w:tcPr>
          <w:p w14:paraId="4000CBB8" w14:textId="77777777" w:rsidR="002B3C11" w:rsidRPr="00952EFA" w:rsidRDefault="002B3C11" w:rsidP="002B3C11">
            <w:pPr>
              <w:jc w:val="center"/>
              <w:rPr>
                <w:rFonts w:ascii="Times New Roman" w:hAnsi="Times New Roman" w:cs="Times New Roman"/>
                <w:sz w:val="24"/>
                <w:szCs w:val="24"/>
              </w:rPr>
            </w:pPr>
          </w:p>
        </w:tc>
        <w:tc>
          <w:tcPr>
            <w:tcW w:w="1114" w:type="dxa"/>
            <w:shd w:val="clear" w:color="auto" w:fill="auto"/>
          </w:tcPr>
          <w:p w14:paraId="79941C78" w14:textId="77777777" w:rsidR="002B3C11" w:rsidRPr="00952EFA" w:rsidRDefault="002B3C11" w:rsidP="002B3C11">
            <w:pPr>
              <w:jc w:val="both"/>
              <w:rPr>
                <w:rFonts w:ascii="Times New Roman" w:hAnsi="Times New Roman" w:cs="Times New Roman"/>
                <w:sz w:val="24"/>
                <w:szCs w:val="24"/>
              </w:rPr>
            </w:pPr>
          </w:p>
        </w:tc>
        <w:tc>
          <w:tcPr>
            <w:tcW w:w="1155" w:type="dxa"/>
            <w:shd w:val="clear" w:color="auto" w:fill="auto"/>
          </w:tcPr>
          <w:p w14:paraId="42152480" w14:textId="77777777" w:rsidR="002B3C11" w:rsidRPr="00952EFA" w:rsidRDefault="002B3C11" w:rsidP="002B3C11">
            <w:pPr>
              <w:jc w:val="both"/>
              <w:rPr>
                <w:rFonts w:ascii="Times New Roman" w:hAnsi="Times New Roman" w:cs="Times New Roman"/>
                <w:sz w:val="24"/>
                <w:szCs w:val="24"/>
              </w:rPr>
            </w:pPr>
          </w:p>
        </w:tc>
        <w:tc>
          <w:tcPr>
            <w:tcW w:w="1114" w:type="dxa"/>
            <w:shd w:val="clear" w:color="auto" w:fill="auto"/>
          </w:tcPr>
          <w:p w14:paraId="4026148C" w14:textId="77777777" w:rsidR="002B3C11" w:rsidRPr="00952EFA" w:rsidRDefault="002B3C11" w:rsidP="002B3C11">
            <w:pPr>
              <w:jc w:val="both"/>
              <w:rPr>
                <w:rFonts w:ascii="Times New Roman" w:hAnsi="Times New Roman" w:cs="Times New Roman"/>
                <w:sz w:val="24"/>
                <w:szCs w:val="24"/>
              </w:rPr>
            </w:pPr>
          </w:p>
        </w:tc>
        <w:tc>
          <w:tcPr>
            <w:tcW w:w="1133" w:type="dxa"/>
            <w:shd w:val="clear" w:color="auto" w:fill="auto"/>
          </w:tcPr>
          <w:p w14:paraId="0FEF14BB" w14:textId="77777777" w:rsidR="002B3C11" w:rsidRPr="00952EFA" w:rsidRDefault="002B3C11" w:rsidP="002B3C11">
            <w:pPr>
              <w:jc w:val="both"/>
              <w:rPr>
                <w:rFonts w:ascii="Times New Roman" w:hAnsi="Times New Roman" w:cs="Times New Roman"/>
                <w:sz w:val="24"/>
                <w:szCs w:val="24"/>
              </w:rPr>
            </w:pPr>
          </w:p>
        </w:tc>
      </w:tr>
    </w:tbl>
    <w:p w14:paraId="75C42C35" w14:textId="77777777" w:rsidR="00ED38C1" w:rsidRPr="00952EFA" w:rsidRDefault="00ED38C1" w:rsidP="00C036B3">
      <w:pPr>
        <w:jc w:val="both"/>
        <w:rPr>
          <w:rFonts w:ascii="Times New Roman" w:hAnsi="Times New Roman" w:cs="Times New Roman"/>
          <w:sz w:val="24"/>
          <w:szCs w:val="24"/>
        </w:rPr>
      </w:pPr>
    </w:p>
    <w:p w14:paraId="01E0F45B" w14:textId="2A7384C1" w:rsidR="00C16C88" w:rsidRPr="00952EFA" w:rsidRDefault="00CA4A09" w:rsidP="00E64BAE">
      <w:pPr>
        <w:spacing w:line="360" w:lineRule="auto"/>
        <w:jc w:val="both"/>
        <w:rPr>
          <w:rFonts w:ascii="Times New Roman" w:hAnsi="Times New Roman" w:cs="Times New Roman"/>
          <w:sz w:val="24"/>
          <w:szCs w:val="24"/>
        </w:rPr>
      </w:pPr>
      <w:r w:rsidRPr="00952EFA">
        <w:rPr>
          <w:rFonts w:ascii="Times New Roman" w:hAnsi="Times New Roman" w:cs="Times New Roman"/>
          <w:sz w:val="24"/>
          <w:szCs w:val="24"/>
        </w:rPr>
        <w:t xml:space="preserve">Finally, we checked that each concept was distinguishable from the rest of the </w:t>
      </w:r>
      <w:r>
        <w:rPr>
          <w:rFonts w:ascii="Times New Roman" w:eastAsiaTheme="minorEastAsia" w:hAnsi="Times New Roman" w:cs="Times New Roman"/>
          <w:sz w:val="24"/>
          <w:szCs w:val="24"/>
        </w:rPr>
        <w:t>models</w:t>
      </w:r>
      <w:r w:rsidRPr="00952EFA">
        <w:rPr>
          <w:rFonts w:ascii="Times New Roman" w:hAnsi="Times New Roman" w:cs="Times New Roman"/>
          <w:sz w:val="24"/>
          <w:szCs w:val="24"/>
        </w:rPr>
        <w:t xml:space="preserve"> by measuring their discriminant validity, as shown in Table 2. Since the </w:t>
      </w:r>
      <w:r>
        <w:rPr>
          <w:rFonts w:ascii="Times New Roman" w:eastAsiaTheme="minorEastAsia" w:hAnsi="Times New Roman" w:cs="Times New Roman"/>
          <w:sz w:val="24"/>
          <w:szCs w:val="24"/>
        </w:rPr>
        <w:t>Fornell–Larcker</w:t>
      </w:r>
      <w:r w:rsidRPr="00952EFA">
        <w:rPr>
          <w:rFonts w:ascii="Times New Roman" w:hAnsi="Times New Roman" w:cs="Times New Roman"/>
          <w:sz w:val="24"/>
          <w:szCs w:val="24"/>
        </w:rPr>
        <w:t xml:space="preserve"> criteria have been subjected to some critiques (Queiroz et al., 2022), an examination of discriminant </w:t>
      </w:r>
      <w:r w:rsidRPr="00952EFA">
        <w:rPr>
          <w:rFonts w:ascii="Times New Roman" w:hAnsi="Times New Roman" w:cs="Times New Roman"/>
          <w:sz w:val="24"/>
          <w:szCs w:val="24"/>
        </w:rPr>
        <w:lastRenderedPageBreak/>
        <w:t xml:space="preserve">validity based on </w:t>
      </w:r>
      <w:r w:rsidR="00D17FF2">
        <w:rPr>
          <w:rFonts w:ascii="Times New Roman" w:eastAsiaTheme="minorEastAsia" w:hAnsi="Times New Roman" w:cs="Times New Roman"/>
          <w:sz w:val="24"/>
          <w:szCs w:val="24"/>
        </w:rPr>
        <w:t>heterotrait–monotrait</w:t>
      </w:r>
      <w:r w:rsidRPr="00952EFA">
        <w:rPr>
          <w:rFonts w:ascii="Times New Roman" w:hAnsi="Times New Roman" w:cs="Times New Roman"/>
          <w:sz w:val="24"/>
          <w:szCs w:val="24"/>
        </w:rPr>
        <w:t xml:space="preserve"> (HTMT) was carried out. The HTMT provides a summary of the average correlation that exists between items that measure the same construct and the average correlation that exists between all items that measure that construct (Henseler et al., 2015). The threshold for HTMT is set at levels lower than 0.85. In this respect, all of the values given in Table 2 </w:t>
      </w:r>
      <w:r>
        <w:rPr>
          <w:rFonts w:ascii="Times New Roman" w:eastAsiaTheme="minorEastAsia" w:hAnsi="Times New Roman" w:cs="Times New Roman"/>
          <w:sz w:val="24"/>
          <w:szCs w:val="24"/>
        </w:rPr>
        <w:t>are</w:t>
      </w:r>
      <w:r w:rsidRPr="00952EFA">
        <w:rPr>
          <w:rFonts w:ascii="Times New Roman" w:hAnsi="Times New Roman" w:cs="Times New Roman"/>
          <w:sz w:val="24"/>
          <w:szCs w:val="24"/>
        </w:rPr>
        <w:t xml:space="preserve"> in agreement with scholarly </w:t>
      </w:r>
      <w:r>
        <w:rPr>
          <w:rFonts w:ascii="Times New Roman" w:eastAsiaTheme="minorEastAsia" w:hAnsi="Times New Roman" w:cs="Times New Roman"/>
          <w:sz w:val="24"/>
          <w:szCs w:val="24"/>
        </w:rPr>
        <w:t>suggestions</w:t>
      </w:r>
      <w:r w:rsidRPr="00952EFA">
        <w:rPr>
          <w:rFonts w:ascii="Times New Roman" w:hAnsi="Times New Roman" w:cs="Times New Roman"/>
          <w:sz w:val="24"/>
          <w:szCs w:val="24"/>
        </w:rPr>
        <w:t xml:space="preserve"> (Henseler et al., 2015)</w:t>
      </w:r>
      <w:r>
        <w:rPr>
          <w:rFonts w:ascii="Times New Roman" w:eastAsiaTheme="minorEastAsia" w:hAnsi="Times New Roman" w:cs="Times New Roman"/>
          <w:sz w:val="24"/>
          <w:szCs w:val="24"/>
        </w:rPr>
        <w:t>, confirming</w:t>
      </w:r>
      <w:r w:rsidRPr="00952EFA">
        <w:rPr>
          <w:rFonts w:ascii="Times New Roman" w:hAnsi="Times New Roman" w:cs="Times New Roman"/>
          <w:sz w:val="24"/>
          <w:szCs w:val="24"/>
        </w:rPr>
        <w:t xml:space="preserve"> that the constructs are separate from one another.</w:t>
      </w:r>
    </w:p>
    <w:p w14:paraId="2E0AE75B" w14:textId="67B11D36" w:rsidR="00AA1420" w:rsidRPr="00952EFA" w:rsidRDefault="000B0162" w:rsidP="00E64BAE">
      <w:pPr>
        <w:spacing w:line="360" w:lineRule="auto"/>
        <w:jc w:val="both"/>
        <w:rPr>
          <w:rFonts w:ascii="Times New Roman" w:hAnsi="Times New Roman" w:cs="Times New Roman"/>
          <w:b/>
          <w:bCs/>
          <w:sz w:val="24"/>
          <w:szCs w:val="24"/>
        </w:rPr>
      </w:pPr>
      <w:r w:rsidRPr="00952EFA">
        <w:rPr>
          <w:rFonts w:ascii="Times New Roman" w:hAnsi="Times New Roman" w:cs="Times New Roman"/>
          <w:b/>
          <w:bCs/>
          <w:sz w:val="24"/>
          <w:szCs w:val="24"/>
        </w:rPr>
        <w:t xml:space="preserve">4.2.2 Structural </w:t>
      </w:r>
      <w:r w:rsidR="00D17FF2">
        <w:rPr>
          <w:rFonts w:ascii="Times New Roman" w:hAnsi="Times New Roman" w:cs="Times New Roman"/>
          <w:b/>
          <w:bCs/>
          <w:sz w:val="24"/>
          <w:szCs w:val="24"/>
        </w:rPr>
        <w:t>Model Assessment</w:t>
      </w:r>
    </w:p>
    <w:p w14:paraId="735A4C8C" w14:textId="4366F279" w:rsidR="000D7AD9" w:rsidRPr="00506C49" w:rsidRDefault="009B2D2C" w:rsidP="00E64BAE">
      <w:pPr>
        <w:spacing w:line="360" w:lineRule="auto"/>
        <w:jc w:val="both"/>
        <w:rPr>
          <w:rFonts w:ascii="Times New Roman" w:hAnsi="Times New Roman" w:cs="Times New Roman"/>
          <w:sz w:val="24"/>
          <w:szCs w:val="24"/>
        </w:rPr>
      </w:pPr>
      <w:r w:rsidRPr="00952EFA">
        <w:rPr>
          <w:rFonts w:ascii="Times New Roman" w:hAnsi="Times New Roman" w:cs="Times New Roman"/>
          <w:sz w:val="24"/>
          <w:szCs w:val="24"/>
        </w:rPr>
        <w:t xml:space="preserve">By </w:t>
      </w:r>
      <w:r>
        <w:rPr>
          <w:rFonts w:ascii="Times New Roman" w:eastAsiaTheme="minorEastAsia" w:hAnsi="Times New Roman" w:cs="Times New Roman"/>
          <w:sz w:val="24"/>
          <w:szCs w:val="24"/>
        </w:rPr>
        <w:t>examining the model</w:t>
      </w:r>
      <w:r w:rsidRPr="00952EFA">
        <w:rPr>
          <w:rFonts w:ascii="Times New Roman" w:hAnsi="Times New Roman" w:cs="Times New Roman"/>
          <w:sz w:val="24"/>
          <w:szCs w:val="24"/>
        </w:rPr>
        <w:t xml:space="preserve"> results, one may determine whether the structural model can predict several anticipated constructs. The inquiry used a method called nonparametric bootstrapping using 5000 subsets of samples to assess the accuracy of the estimate. A </w:t>
      </w:r>
      <w:r w:rsidR="00D17FF2">
        <w:rPr>
          <w:rFonts w:ascii="Times New Roman" w:eastAsiaTheme="minorEastAsia" w:hAnsi="Times New Roman" w:cs="Times New Roman"/>
          <w:sz w:val="24"/>
          <w:szCs w:val="24"/>
        </w:rPr>
        <w:t>standardized</w:t>
      </w:r>
      <w:r w:rsidRPr="00952EFA">
        <w:rPr>
          <w:rFonts w:ascii="Times New Roman" w:hAnsi="Times New Roman" w:cs="Times New Roman"/>
          <w:sz w:val="24"/>
          <w:szCs w:val="24"/>
        </w:rPr>
        <w:t xml:space="preserve"> root </w:t>
      </w:r>
      <w:r>
        <w:rPr>
          <w:rFonts w:ascii="Times New Roman" w:eastAsiaTheme="minorEastAsia" w:hAnsi="Times New Roman" w:cs="Times New Roman"/>
          <w:sz w:val="24"/>
          <w:szCs w:val="24"/>
        </w:rPr>
        <w:t>mean</w:t>
      </w:r>
      <w:r w:rsidRPr="00952EFA">
        <w:rPr>
          <w:rFonts w:ascii="Times New Roman" w:hAnsi="Times New Roman" w:cs="Times New Roman"/>
          <w:sz w:val="24"/>
          <w:szCs w:val="24"/>
        </w:rPr>
        <w:t xml:space="preserve"> square (SRMR) score, which must be smaller than 0.08 to indicate that a model is suitable for its purpose, was used in the validation process (Cho et al., 2020) for a sample size greater than 100 (276). The SRMR score for the present research is 0.046 (see </w:t>
      </w:r>
      <w:r>
        <w:rPr>
          <w:rFonts w:ascii="Times New Roman" w:eastAsiaTheme="minorEastAsia" w:hAnsi="Times New Roman" w:cs="Times New Roman"/>
          <w:sz w:val="24"/>
          <w:szCs w:val="24"/>
        </w:rPr>
        <w:t>Table</w:t>
      </w:r>
      <w:r w:rsidRPr="00952EFA">
        <w:rPr>
          <w:rFonts w:ascii="Times New Roman" w:hAnsi="Times New Roman" w:cs="Times New Roman"/>
          <w:sz w:val="24"/>
          <w:szCs w:val="24"/>
        </w:rPr>
        <w:t xml:space="preserve"> 2), which indicates the good fitness of the model. Stone-Geisser's </w:t>
      </w:r>
      <w:r w:rsidRPr="00951190">
        <w:rPr>
          <w:rFonts w:ascii="Times New Roman" w:hAnsi="Times New Roman" w:cs="Times New Roman"/>
          <w:i/>
          <w:iCs/>
          <w:sz w:val="24"/>
          <w:szCs w:val="24"/>
        </w:rPr>
        <w:t>Q</w:t>
      </w:r>
      <w:r w:rsidRPr="00951190">
        <w:rPr>
          <w:rFonts w:ascii="Times New Roman" w:hAnsi="Times New Roman" w:cs="Times New Roman"/>
          <w:i/>
          <w:iCs/>
          <w:sz w:val="24"/>
          <w:szCs w:val="24"/>
          <w:vertAlign w:val="superscript"/>
        </w:rPr>
        <w:t>2</w:t>
      </w:r>
      <w:r w:rsidR="00C5021E" w:rsidRPr="00952EFA">
        <w:rPr>
          <w:rFonts w:ascii="Times New Roman" w:hAnsi="Times New Roman" w:cs="Times New Roman"/>
          <w:sz w:val="24"/>
          <w:szCs w:val="24"/>
        </w:rPr>
        <w:t xml:space="preserve"> test allowed us to evaluate the predictive significance of our model (Mitrega et al., 2017). This test is computed through blindfolding, which involves a predetermined number of resamples. It is necessary to prove the predictive capability of the model with values higher than zero (Hair et al., 2019). The </w:t>
      </w:r>
      <w:r w:rsidR="00C5021E" w:rsidRPr="008D4CAD">
        <w:rPr>
          <w:rFonts w:ascii="Times New Roman" w:hAnsi="Times New Roman" w:cs="Times New Roman"/>
          <w:i/>
          <w:iCs/>
          <w:sz w:val="24"/>
          <w:szCs w:val="24"/>
        </w:rPr>
        <w:t>Q</w:t>
      </w:r>
      <w:r w:rsidR="00C5021E" w:rsidRPr="008D4CAD">
        <w:rPr>
          <w:rFonts w:ascii="Times New Roman" w:hAnsi="Times New Roman" w:cs="Times New Roman"/>
          <w:i/>
          <w:iCs/>
          <w:sz w:val="24"/>
          <w:szCs w:val="24"/>
          <w:vertAlign w:val="superscript"/>
        </w:rPr>
        <w:t>2</w:t>
      </w:r>
      <w:r w:rsidR="006C5174" w:rsidRPr="00952EFA">
        <w:rPr>
          <w:rFonts w:ascii="Times New Roman" w:hAnsi="Times New Roman" w:cs="Times New Roman"/>
          <w:sz w:val="24"/>
          <w:szCs w:val="24"/>
        </w:rPr>
        <w:t xml:space="preserve"> </w:t>
      </w:r>
      <w:r>
        <w:rPr>
          <w:rFonts w:ascii="Times New Roman" w:eastAsiaTheme="minorEastAsia" w:hAnsi="Times New Roman" w:cs="Times New Roman"/>
          <w:sz w:val="24"/>
          <w:szCs w:val="24"/>
        </w:rPr>
        <w:t xml:space="preserve">values </w:t>
      </w:r>
      <w:r w:rsidR="006C5174" w:rsidRPr="00952EFA">
        <w:rPr>
          <w:rFonts w:ascii="Times New Roman" w:hAnsi="Times New Roman" w:cs="Times New Roman"/>
          <w:sz w:val="24"/>
          <w:szCs w:val="24"/>
        </w:rPr>
        <w:t xml:space="preserve">for the present study (see </w:t>
      </w:r>
      <w:r>
        <w:rPr>
          <w:rFonts w:ascii="Times New Roman" w:eastAsiaTheme="minorEastAsia" w:hAnsi="Times New Roman" w:cs="Times New Roman"/>
          <w:sz w:val="24"/>
          <w:szCs w:val="24"/>
        </w:rPr>
        <w:t>Table</w:t>
      </w:r>
      <w:r w:rsidR="006C5174" w:rsidRPr="00952EFA">
        <w:rPr>
          <w:rFonts w:ascii="Times New Roman" w:hAnsi="Times New Roman" w:cs="Times New Roman"/>
          <w:sz w:val="24"/>
          <w:szCs w:val="24"/>
        </w:rPr>
        <w:t xml:space="preserve"> 2) are 0.197 and 0.291, which surpassed the threshold value and indicate the significant predictive capability of the model (Hair et al., 2017). The </w:t>
      </w:r>
      <w:r w:rsidR="006C5174" w:rsidRPr="00FA4E41">
        <w:rPr>
          <w:rFonts w:ascii="Times New Roman" w:hAnsi="Times New Roman" w:cs="Times New Roman"/>
          <w:i/>
          <w:iCs/>
          <w:sz w:val="24"/>
          <w:szCs w:val="24"/>
        </w:rPr>
        <w:t>R</w:t>
      </w:r>
      <w:r w:rsidR="006C5174" w:rsidRPr="00FA4E41">
        <w:rPr>
          <w:rFonts w:ascii="Times New Roman" w:hAnsi="Times New Roman" w:cs="Times New Roman"/>
          <w:i/>
          <w:iCs/>
          <w:sz w:val="24"/>
          <w:szCs w:val="24"/>
          <w:vertAlign w:val="superscript"/>
        </w:rPr>
        <w:t>2</w:t>
      </w:r>
      <w:r w:rsidR="00262F10" w:rsidRPr="00952EFA">
        <w:rPr>
          <w:rFonts w:ascii="Times New Roman" w:hAnsi="Times New Roman" w:cs="Times New Roman"/>
          <w:sz w:val="24"/>
          <w:szCs w:val="24"/>
        </w:rPr>
        <w:t xml:space="preserve"> value is also presented in </w:t>
      </w:r>
      <w:r>
        <w:rPr>
          <w:rFonts w:ascii="Times New Roman" w:eastAsiaTheme="minorEastAsia" w:hAnsi="Times New Roman" w:cs="Times New Roman"/>
          <w:sz w:val="24"/>
          <w:szCs w:val="24"/>
        </w:rPr>
        <w:t>Table</w:t>
      </w:r>
      <w:r w:rsidR="00262F10" w:rsidRPr="00952EFA">
        <w:rPr>
          <w:rFonts w:ascii="Times New Roman" w:hAnsi="Times New Roman" w:cs="Times New Roman"/>
          <w:sz w:val="24"/>
          <w:szCs w:val="24"/>
        </w:rPr>
        <w:t xml:space="preserve"> 2 to </w:t>
      </w:r>
      <w:r>
        <w:rPr>
          <w:rFonts w:ascii="Times New Roman" w:eastAsiaTheme="minorEastAsia" w:hAnsi="Times New Roman" w:cs="Times New Roman"/>
          <w:sz w:val="24"/>
          <w:szCs w:val="24"/>
        </w:rPr>
        <w:t>indicate</w:t>
      </w:r>
      <w:r w:rsidR="00262F10" w:rsidRPr="00952EFA">
        <w:rPr>
          <w:rFonts w:ascii="Times New Roman" w:hAnsi="Times New Roman" w:cs="Times New Roman"/>
          <w:sz w:val="24"/>
          <w:szCs w:val="24"/>
        </w:rPr>
        <w:t xml:space="preserve"> the robustness of the model. The threshold </w:t>
      </w:r>
      <w:r w:rsidR="00262F10" w:rsidRPr="008D4CAD">
        <w:rPr>
          <w:rFonts w:ascii="Times New Roman" w:hAnsi="Times New Roman" w:cs="Times New Roman"/>
          <w:i/>
          <w:iCs/>
          <w:sz w:val="24"/>
          <w:szCs w:val="24"/>
        </w:rPr>
        <w:t>R</w:t>
      </w:r>
      <w:r w:rsidR="00262F10" w:rsidRPr="008D4CAD">
        <w:rPr>
          <w:rFonts w:ascii="Times New Roman" w:hAnsi="Times New Roman" w:cs="Times New Roman"/>
          <w:i/>
          <w:iCs/>
          <w:sz w:val="24"/>
          <w:szCs w:val="24"/>
          <w:vertAlign w:val="superscript"/>
        </w:rPr>
        <w:t>2</w:t>
      </w:r>
      <w:r w:rsidR="00262F10" w:rsidRPr="00952EFA">
        <w:rPr>
          <w:rFonts w:ascii="Times New Roman" w:hAnsi="Times New Roman" w:cs="Times New Roman"/>
          <w:sz w:val="24"/>
          <w:szCs w:val="24"/>
          <w:vertAlign w:val="superscript"/>
        </w:rPr>
        <w:t xml:space="preserve"> </w:t>
      </w:r>
      <w:r w:rsidRPr="00951190">
        <w:rPr>
          <w:rFonts w:ascii="Times New Roman" w:eastAsiaTheme="minorEastAsia" w:hAnsi="Times New Roman" w:cs="Times New Roman"/>
          <w:sz w:val="24"/>
          <w:szCs w:val="24"/>
        </w:rPr>
        <w:t>value</w:t>
      </w:r>
      <w:r>
        <w:rPr>
          <w:rFonts w:ascii="Times New Roman" w:eastAsiaTheme="minorEastAsia" w:hAnsi="Times New Roman" w:cs="Times New Roman"/>
          <w:sz w:val="24"/>
          <w:szCs w:val="24"/>
          <w:vertAlign w:val="superscript"/>
        </w:rPr>
        <w:t xml:space="preserve"> </w:t>
      </w:r>
      <w:r w:rsidR="00407C47" w:rsidRPr="00952EFA">
        <w:rPr>
          <w:rFonts w:ascii="Times New Roman" w:hAnsi="Times New Roman" w:cs="Times New Roman"/>
          <w:sz w:val="24"/>
          <w:szCs w:val="24"/>
        </w:rPr>
        <w:t xml:space="preserve">for a good model is 0.1 (Hair et al., 2016). In addition, the </w:t>
      </w:r>
      <w:r w:rsidR="00407C47" w:rsidRPr="001C1205">
        <w:rPr>
          <w:rFonts w:ascii="Times New Roman" w:hAnsi="Times New Roman" w:cs="Times New Roman"/>
          <w:i/>
          <w:iCs/>
          <w:sz w:val="24"/>
          <w:szCs w:val="24"/>
        </w:rPr>
        <w:t>f</w:t>
      </w:r>
      <w:r w:rsidR="00407C47" w:rsidRPr="001C1205">
        <w:rPr>
          <w:rFonts w:ascii="Times New Roman" w:hAnsi="Times New Roman" w:cs="Times New Roman"/>
          <w:i/>
          <w:iCs/>
          <w:sz w:val="24"/>
          <w:szCs w:val="24"/>
          <w:vertAlign w:val="superscript"/>
        </w:rPr>
        <w:t>2</w:t>
      </w:r>
      <w:r w:rsidR="00685FA4" w:rsidRPr="00952EFA">
        <w:rPr>
          <w:rFonts w:ascii="Times New Roman" w:hAnsi="Times New Roman" w:cs="Times New Roman"/>
          <w:sz w:val="24"/>
          <w:szCs w:val="24"/>
        </w:rPr>
        <w:t xml:space="preserve"> effect size was computed for each independent variable to evaluate the importance of the independent factors in predicting the dependent variable. </w:t>
      </w:r>
      <w:r>
        <w:rPr>
          <w:rFonts w:ascii="Times New Roman" w:eastAsiaTheme="minorEastAsia" w:hAnsi="Times New Roman" w:cs="Times New Roman"/>
          <w:sz w:val="24"/>
          <w:szCs w:val="24"/>
        </w:rPr>
        <w:t>These</w:t>
      </w:r>
      <w:r w:rsidR="00685FA4" w:rsidRPr="00952EFA">
        <w:rPr>
          <w:rFonts w:ascii="Times New Roman" w:hAnsi="Times New Roman" w:cs="Times New Roman"/>
          <w:sz w:val="24"/>
          <w:szCs w:val="24"/>
        </w:rPr>
        <w:t xml:space="preserve"> impacts are considered small to medium </w:t>
      </w:r>
      <w:r>
        <w:rPr>
          <w:rFonts w:ascii="Times New Roman" w:eastAsiaTheme="minorEastAsia" w:hAnsi="Times New Roman" w:cs="Times New Roman"/>
          <w:sz w:val="24"/>
          <w:szCs w:val="24"/>
        </w:rPr>
        <w:t>in size according to the criteria of</w:t>
      </w:r>
      <w:r w:rsidR="00685FA4" w:rsidRPr="00952EFA">
        <w:rPr>
          <w:rFonts w:ascii="Times New Roman" w:hAnsi="Times New Roman" w:cs="Times New Roman"/>
          <w:sz w:val="24"/>
          <w:szCs w:val="24"/>
        </w:rPr>
        <w:t xml:space="preserve"> Hair et al. (2017). To demonstrate the statistical significance of the pathways and the validity of the hypothesis, the </w:t>
      </w:r>
      <w:r>
        <w:rPr>
          <w:rFonts w:ascii="Times New Roman" w:eastAsiaTheme="minorEastAsia" w:hAnsi="Times New Roman" w:cs="Times New Roman"/>
          <w:sz w:val="24"/>
          <w:szCs w:val="24"/>
        </w:rPr>
        <w:t>values</w:t>
      </w:r>
      <w:r w:rsidR="00685FA4" w:rsidRPr="00952EFA">
        <w:rPr>
          <w:rFonts w:ascii="Times New Roman" w:hAnsi="Times New Roman" w:cs="Times New Roman"/>
          <w:sz w:val="24"/>
          <w:szCs w:val="24"/>
        </w:rPr>
        <w:t xml:space="preserve"> of the various standard coefficients, such as </w:t>
      </w:r>
      <w:r w:rsidR="00841637" w:rsidRPr="00952EFA">
        <w:rPr>
          <w:rFonts w:ascii="Times New Roman" w:hAnsi="Times New Roman" w:cs="Times New Roman"/>
          <w:i/>
          <w:iCs/>
          <w:sz w:val="24"/>
          <w:szCs w:val="24"/>
        </w:rPr>
        <w:t>β,</w:t>
      </w:r>
      <w:r w:rsidR="003E2D30">
        <w:rPr>
          <w:rFonts w:ascii="Times New Roman" w:hAnsi="Times New Roman" w:cs="Times New Roman"/>
          <w:sz w:val="24"/>
          <w:szCs w:val="24"/>
        </w:rPr>
        <w:t xml:space="preserve"> must be more than zero, and the </w:t>
      </w:r>
      <w:r w:rsidR="00D17FF2">
        <w:rPr>
          <w:rFonts w:ascii="Times New Roman" w:hAnsi="Times New Roman" w:cs="Times New Roman"/>
          <w:i/>
          <w:iCs/>
          <w:sz w:val="24"/>
          <w:szCs w:val="24"/>
        </w:rPr>
        <w:t>p-value</w:t>
      </w:r>
      <w:r w:rsidR="00E04F7B">
        <w:rPr>
          <w:rFonts w:ascii="Times New Roman" w:hAnsi="Times New Roman" w:cs="Times New Roman"/>
          <w:sz w:val="24"/>
          <w:szCs w:val="24"/>
        </w:rPr>
        <w:t xml:space="preserve"> should be lower than 0.05. All of the assumptions presented in this research were confirmed to be correct by the findings shown in Table 3.</w:t>
      </w:r>
    </w:p>
    <w:p w14:paraId="6A379A6E" w14:textId="77777777" w:rsidR="008F0740" w:rsidRPr="00952EFA" w:rsidRDefault="000B0162" w:rsidP="0055067E">
      <w:pPr>
        <w:jc w:val="both"/>
        <w:rPr>
          <w:rFonts w:ascii="Times New Roman" w:hAnsi="Times New Roman" w:cs="Times New Roman"/>
          <w:sz w:val="24"/>
          <w:szCs w:val="24"/>
        </w:rPr>
      </w:pPr>
      <w:r w:rsidRPr="00952EFA">
        <w:rPr>
          <w:rFonts w:ascii="Times New Roman" w:hAnsi="Times New Roman" w:cs="Times New Roman"/>
          <w:b/>
          <w:bCs/>
          <w:sz w:val="24"/>
          <w:szCs w:val="24"/>
        </w:rPr>
        <w:t>Table 3:</w:t>
      </w:r>
      <w:r w:rsidRPr="00952EFA">
        <w:rPr>
          <w:rFonts w:ascii="Times New Roman" w:hAnsi="Times New Roman" w:cs="Times New Roman"/>
          <w:sz w:val="24"/>
          <w:szCs w:val="24"/>
        </w:rPr>
        <w:t xml:space="preserve"> Hypothesis testing</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7"/>
        <w:gridCol w:w="1322"/>
        <w:gridCol w:w="1631"/>
        <w:gridCol w:w="1352"/>
        <w:gridCol w:w="1430"/>
        <w:gridCol w:w="1384"/>
      </w:tblGrid>
      <w:tr w:rsidR="009C3992" w14:paraId="0F209600" w14:textId="77777777" w:rsidTr="003E78BA">
        <w:tc>
          <w:tcPr>
            <w:tcW w:w="1897" w:type="dxa"/>
            <w:tcBorders>
              <w:top w:val="single" w:sz="4" w:space="0" w:color="auto"/>
              <w:bottom w:val="single" w:sz="4" w:space="0" w:color="auto"/>
            </w:tcBorders>
          </w:tcPr>
          <w:p w14:paraId="722C6CA9" w14:textId="77777777" w:rsidR="008F0740" w:rsidRPr="00952EFA" w:rsidRDefault="000B0162" w:rsidP="00493496">
            <w:pPr>
              <w:rPr>
                <w:rFonts w:ascii="Times New Roman" w:hAnsi="Times New Roman" w:cs="Times New Roman"/>
                <w:b/>
                <w:bCs/>
                <w:sz w:val="24"/>
                <w:szCs w:val="24"/>
              </w:rPr>
            </w:pPr>
            <w:r w:rsidRPr="00952EFA">
              <w:rPr>
                <w:rFonts w:ascii="Times New Roman" w:hAnsi="Times New Roman" w:cs="Times New Roman"/>
                <w:b/>
                <w:bCs/>
                <w:sz w:val="24"/>
                <w:szCs w:val="24"/>
              </w:rPr>
              <w:t>Path</w:t>
            </w:r>
          </w:p>
        </w:tc>
        <w:tc>
          <w:tcPr>
            <w:tcW w:w="1322" w:type="dxa"/>
            <w:tcBorders>
              <w:top w:val="single" w:sz="4" w:space="0" w:color="auto"/>
              <w:bottom w:val="single" w:sz="4" w:space="0" w:color="auto"/>
            </w:tcBorders>
          </w:tcPr>
          <w:p w14:paraId="2D519585" w14:textId="77777777" w:rsidR="008F0740" w:rsidRPr="00952EFA" w:rsidRDefault="000B0162" w:rsidP="00493496">
            <w:pPr>
              <w:jc w:val="center"/>
              <w:rPr>
                <w:rFonts w:ascii="Times New Roman" w:hAnsi="Times New Roman" w:cs="Times New Roman"/>
                <w:b/>
                <w:bCs/>
                <w:i/>
                <w:iCs/>
                <w:sz w:val="24"/>
                <w:szCs w:val="24"/>
              </w:rPr>
            </w:pPr>
            <w:r w:rsidRPr="003E78BA">
              <w:rPr>
                <w:rFonts w:ascii="Times New Roman" w:hAnsi="Times New Roman" w:cs="Times New Roman"/>
                <w:b/>
                <w:bCs/>
                <w:i/>
                <w:iCs/>
                <w:color w:val="000000" w:themeColor="text1"/>
                <w:sz w:val="24"/>
                <w:szCs w:val="24"/>
              </w:rPr>
              <w:t>β</w:t>
            </w:r>
          </w:p>
        </w:tc>
        <w:tc>
          <w:tcPr>
            <w:tcW w:w="1631" w:type="dxa"/>
            <w:tcBorders>
              <w:top w:val="single" w:sz="4" w:space="0" w:color="auto"/>
              <w:bottom w:val="single" w:sz="4" w:space="0" w:color="auto"/>
            </w:tcBorders>
          </w:tcPr>
          <w:p w14:paraId="2DE1C830" w14:textId="77777777" w:rsidR="008F0740" w:rsidRPr="00952EFA" w:rsidRDefault="000B0162" w:rsidP="00493496">
            <w:pPr>
              <w:jc w:val="center"/>
              <w:rPr>
                <w:rFonts w:ascii="Times New Roman" w:hAnsi="Times New Roman" w:cs="Times New Roman"/>
                <w:b/>
                <w:bCs/>
                <w:sz w:val="24"/>
                <w:szCs w:val="24"/>
              </w:rPr>
            </w:pPr>
            <w:r w:rsidRPr="00506C49">
              <w:rPr>
                <w:rFonts w:ascii="Times New Roman" w:hAnsi="Times New Roman" w:cs="Times New Roman"/>
                <w:b/>
                <w:bCs/>
                <w:i/>
                <w:iCs/>
                <w:sz w:val="24"/>
                <w:szCs w:val="24"/>
              </w:rPr>
              <w:t>T-</w:t>
            </w:r>
            <w:r w:rsidRPr="00952EFA">
              <w:rPr>
                <w:rFonts w:ascii="Times New Roman" w:hAnsi="Times New Roman" w:cs="Times New Roman"/>
                <w:b/>
                <w:bCs/>
                <w:sz w:val="24"/>
                <w:szCs w:val="24"/>
              </w:rPr>
              <w:t>Statistics</w:t>
            </w:r>
          </w:p>
        </w:tc>
        <w:tc>
          <w:tcPr>
            <w:tcW w:w="1352" w:type="dxa"/>
            <w:tcBorders>
              <w:top w:val="single" w:sz="4" w:space="0" w:color="auto"/>
              <w:bottom w:val="single" w:sz="4" w:space="0" w:color="auto"/>
            </w:tcBorders>
          </w:tcPr>
          <w:p w14:paraId="49C9AE1B" w14:textId="77777777" w:rsidR="008F0740" w:rsidRPr="00952EFA" w:rsidRDefault="000B0162" w:rsidP="00493496">
            <w:pPr>
              <w:jc w:val="center"/>
              <w:rPr>
                <w:rFonts w:ascii="Times New Roman" w:hAnsi="Times New Roman" w:cs="Times New Roman"/>
                <w:b/>
                <w:bCs/>
                <w:sz w:val="24"/>
                <w:szCs w:val="24"/>
              </w:rPr>
            </w:pPr>
            <w:r w:rsidRPr="00952EFA">
              <w:rPr>
                <w:rFonts w:ascii="Times New Roman" w:hAnsi="Times New Roman" w:cs="Times New Roman"/>
                <w:b/>
                <w:bCs/>
                <w:i/>
                <w:iCs/>
                <w:sz w:val="24"/>
                <w:szCs w:val="24"/>
              </w:rPr>
              <w:t xml:space="preserve">p </w:t>
            </w:r>
            <w:r w:rsidRPr="00952EFA">
              <w:rPr>
                <w:rFonts w:ascii="Times New Roman" w:hAnsi="Times New Roman" w:cs="Times New Roman"/>
                <w:b/>
                <w:bCs/>
                <w:sz w:val="24"/>
                <w:szCs w:val="24"/>
              </w:rPr>
              <w:t>Value</w:t>
            </w:r>
          </w:p>
        </w:tc>
        <w:tc>
          <w:tcPr>
            <w:tcW w:w="1430" w:type="dxa"/>
            <w:tcBorders>
              <w:top w:val="single" w:sz="4" w:space="0" w:color="auto"/>
              <w:bottom w:val="single" w:sz="4" w:space="0" w:color="auto"/>
            </w:tcBorders>
          </w:tcPr>
          <w:p w14:paraId="59292563" w14:textId="77777777" w:rsidR="008F0740" w:rsidRPr="00952EFA" w:rsidRDefault="009673B8" w:rsidP="00493496">
            <w:pPr>
              <w:jc w:val="center"/>
              <w:rPr>
                <w:rFonts w:ascii="Times New Roman" w:hAnsi="Times New Roman" w:cs="Times New Roman"/>
                <w:b/>
                <w:bCs/>
                <w:sz w:val="24"/>
                <w:szCs w:val="24"/>
              </w:rPr>
            </w:pPr>
            <w:r w:rsidRPr="00952EFA">
              <w:rPr>
                <w:rFonts w:ascii="Times New Roman" w:hAnsi="Times New Roman" w:cs="Times New Roman"/>
                <w:b/>
                <w:bCs/>
                <w:sz w:val="24"/>
                <w:szCs w:val="24"/>
              </w:rPr>
              <w:t>Hypotheses</w:t>
            </w:r>
          </w:p>
        </w:tc>
        <w:tc>
          <w:tcPr>
            <w:tcW w:w="1384" w:type="dxa"/>
            <w:tcBorders>
              <w:top w:val="single" w:sz="4" w:space="0" w:color="auto"/>
              <w:bottom w:val="single" w:sz="4" w:space="0" w:color="auto"/>
            </w:tcBorders>
          </w:tcPr>
          <w:p w14:paraId="1A8C302B" w14:textId="77777777" w:rsidR="008F0740" w:rsidRPr="00952EFA" w:rsidRDefault="000B0162" w:rsidP="00493496">
            <w:pPr>
              <w:jc w:val="center"/>
              <w:rPr>
                <w:rFonts w:ascii="Times New Roman" w:hAnsi="Times New Roman" w:cs="Times New Roman"/>
                <w:b/>
                <w:bCs/>
                <w:sz w:val="24"/>
                <w:szCs w:val="24"/>
              </w:rPr>
            </w:pPr>
            <w:r w:rsidRPr="00952EFA">
              <w:rPr>
                <w:rFonts w:ascii="Times New Roman" w:hAnsi="Times New Roman" w:cs="Times New Roman"/>
                <w:b/>
                <w:bCs/>
                <w:sz w:val="24"/>
                <w:szCs w:val="24"/>
              </w:rPr>
              <w:t>Result</w:t>
            </w:r>
          </w:p>
        </w:tc>
      </w:tr>
      <w:tr w:rsidR="009C3992" w14:paraId="2A710931" w14:textId="77777777" w:rsidTr="003E78BA">
        <w:tc>
          <w:tcPr>
            <w:tcW w:w="9016" w:type="dxa"/>
            <w:gridSpan w:val="6"/>
            <w:tcBorders>
              <w:top w:val="single" w:sz="4" w:space="0" w:color="auto"/>
            </w:tcBorders>
          </w:tcPr>
          <w:p w14:paraId="70273033" w14:textId="77777777" w:rsidR="008F0740" w:rsidRPr="00952EFA" w:rsidRDefault="009673B8" w:rsidP="00493496">
            <w:pPr>
              <w:autoSpaceDE w:val="0"/>
              <w:autoSpaceDN w:val="0"/>
              <w:adjustRightInd w:val="0"/>
              <w:rPr>
                <w:rFonts w:ascii="Times New Roman" w:hAnsi="Times New Roman" w:cs="Times New Roman"/>
                <w:b/>
                <w:sz w:val="24"/>
                <w:szCs w:val="24"/>
              </w:rPr>
            </w:pPr>
            <w:r w:rsidRPr="00952EFA">
              <w:rPr>
                <w:rFonts w:ascii="Times New Roman" w:hAnsi="Times New Roman" w:cs="Times New Roman"/>
                <w:b/>
                <w:sz w:val="24"/>
                <w:szCs w:val="24"/>
              </w:rPr>
              <w:t>Direct effect</w:t>
            </w:r>
          </w:p>
        </w:tc>
      </w:tr>
      <w:tr w:rsidR="009C3992" w14:paraId="620F9FF1" w14:textId="77777777" w:rsidTr="003068DB">
        <w:trPr>
          <w:trHeight w:val="260"/>
        </w:trPr>
        <w:tc>
          <w:tcPr>
            <w:tcW w:w="1897" w:type="dxa"/>
          </w:tcPr>
          <w:p w14:paraId="4D7A6F99" w14:textId="77777777" w:rsidR="00A74375" w:rsidRPr="00952EFA" w:rsidRDefault="000B0162" w:rsidP="00A74375">
            <w:pPr>
              <w:autoSpaceDE w:val="0"/>
              <w:autoSpaceDN w:val="0"/>
              <w:adjustRightInd w:val="0"/>
              <w:rPr>
                <w:rFonts w:ascii="Times New Roman" w:hAnsi="Times New Roman" w:cs="Times New Roman"/>
                <w:sz w:val="24"/>
                <w:szCs w:val="24"/>
              </w:rPr>
            </w:pPr>
            <w:r w:rsidRPr="00952EFA">
              <w:rPr>
                <w:rFonts w:ascii="Times New Roman" w:hAnsi="Times New Roman" w:cs="Times New Roman"/>
                <w:sz w:val="24"/>
                <w:szCs w:val="24"/>
              </w:rPr>
              <w:t>BDA→SM</w:t>
            </w:r>
          </w:p>
        </w:tc>
        <w:tc>
          <w:tcPr>
            <w:tcW w:w="1322" w:type="dxa"/>
          </w:tcPr>
          <w:p w14:paraId="6D180F67" w14:textId="77777777" w:rsidR="00A74375" w:rsidRPr="00952EFA" w:rsidRDefault="000B0162" w:rsidP="00A74375">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0.551</w:t>
            </w:r>
          </w:p>
        </w:tc>
        <w:tc>
          <w:tcPr>
            <w:tcW w:w="1631" w:type="dxa"/>
            <w:shd w:val="clear" w:color="auto" w:fill="auto"/>
          </w:tcPr>
          <w:p w14:paraId="4F13E5EB" w14:textId="77777777" w:rsidR="00A74375" w:rsidRPr="00952EFA" w:rsidRDefault="000B0162" w:rsidP="00A74375">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9.198</w:t>
            </w:r>
          </w:p>
        </w:tc>
        <w:tc>
          <w:tcPr>
            <w:tcW w:w="1352" w:type="dxa"/>
            <w:shd w:val="clear" w:color="auto" w:fill="auto"/>
          </w:tcPr>
          <w:p w14:paraId="496839D1" w14:textId="77777777" w:rsidR="00A74375" w:rsidRPr="00952EFA" w:rsidRDefault="000B0162" w:rsidP="00A74375">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0.000</w:t>
            </w:r>
          </w:p>
        </w:tc>
        <w:tc>
          <w:tcPr>
            <w:tcW w:w="1430" w:type="dxa"/>
          </w:tcPr>
          <w:p w14:paraId="3E7EF1C6" w14:textId="77777777" w:rsidR="00A74375" w:rsidRPr="00952EFA" w:rsidRDefault="000B0162" w:rsidP="00A74375">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H1</w:t>
            </w:r>
          </w:p>
        </w:tc>
        <w:tc>
          <w:tcPr>
            <w:tcW w:w="1384" w:type="dxa"/>
          </w:tcPr>
          <w:p w14:paraId="270E1385" w14:textId="77777777" w:rsidR="00A74375" w:rsidRPr="00952EFA" w:rsidRDefault="000B0162" w:rsidP="00A74375">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Accepted</w:t>
            </w:r>
          </w:p>
        </w:tc>
      </w:tr>
      <w:tr w:rsidR="009C3992" w14:paraId="36251493" w14:textId="77777777" w:rsidTr="003068DB">
        <w:tc>
          <w:tcPr>
            <w:tcW w:w="1897" w:type="dxa"/>
          </w:tcPr>
          <w:p w14:paraId="0C77DD76" w14:textId="77777777" w:rsidR="00A74375" w:rsidRPr="00952EFA" w:rsidRDefault="000B0162" w:rsidP="00A74375">
            <w:pPr>
              <w:autoSpaceDE w:val="0"/>
              <w:autoSpaceDN w:val="0"/>
              <w:adjustRightInd w:val="0"/>
              <w:rPr>
                <w:rFonts w:ascii="Times New Roman" w:hAnsi="Times New Roman" w:cs="Times New Roman"/>
                <w:sz w:val="24"/>
                <w:szCs w:val="24"/>
              </w:rPr>
            </w:pPr>
            <w:r w:rsidRPr="00952EFA">
              <w:rPr>
                <w:rFonts w:ascii="Times New Roman" w:hAnsi="Times New Roman" w:cs="Times New Roman"/>
                <w:sz w:val="24"/>
                <w:szCs w:val="24"/>
              </w:rPr>
              <w:t>BDA→PM</w:t>
            </w:r>
          </w:p>
        </w:tc>
        <w:tc>
          <w:tcPr>
            <w:tcW w:w="1322" w:type="dxa"/>
          </w:tcPr>
          <w:p w14:paraId="6D77A379" w14:textId="77777777" w:rsidR="00A74375" w:rsidRPr="00952EFA" w:rsidRDefault="000B0162" w:rsidP="00A74375">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0.453</w:t>
            </w:r>
          </w:p>
        </w:tc>
        <w:tc>
          <w:tcPr>
            <w:tcW w:w="1631" w:type="dxa"/>
            <w:shd w:val="clear" w:color="auto" w:fill="auto"/>
            <w:vAlign w:val="bottom"/>
          </w:tcPr>
          <w:p w14:paraId="21C74E39" w14:textId="77777777" w:rsidR="00A74375" w:rsidRPr="00952EFA" w:rsidRDefault="000B0162" w:rsidP="00A74375">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7.452</w:t>
            </w:r>
          </w:p>
        </w:tc>
        <w:tc>
          <w:tcPr>
            <w:tcW w:w="1352" w:type="dxa"/>
            <w:shd w:val="clear" w:color="auto" w:fill="auto"/>
            <w:vAlign w:val="bottom"/>
          </w:tcPr>
          <w:p w14:paraId="76109E85" w14:textId="77777777" w:rsidR="00A74375" w:rsidRPr="00952EFA" w:rsidRDefault="000B0162" w:rsidP="00A74375">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0.000</w:t>
            </w:r>
          </w:p>
        </w:tc>
        <w:tc>
          <w:tcPr>
            <w:tcW w:w="1430" w:type="dxa"/>
          </w:tcPr>
          <w:p w14:paraId="769E4EE5" w14:textId="77777777" w:rsidR="00A74375" w:rsidRPr="00952EFA" w:rsidRDefault="000B0162" w:rsidP="00A74375">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H2</w:t>
            </w:r>
          </w:p>
        </w:tc>
        <w:tc>
          <w:tcPr>
            <w:tcW w:w="1384" w:type="dxa"/>
          </w:tcPr>
          <w:p w14:paraId="3245ADB0" w14:textId="77777777" w:rsidR="00A74375" w:rsidRPr="00952EFA" w:rsidRDefault="000B0162" w:rsidP="00A74375">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Accepted</w:t>
            </w:r>
          </w:p>
        </w:tc>
      </w:tr>
      <w:tr w:rsidR="009C3992" w14:paraId="7604C0C6" w14:textId="77777777" w:rsidTr="003068DB">
        <w:tc>
          <w:tcPr>
            <w:tcW w:w="1897" w:type="dxa"/>
          </w:tcPr>
          <w:p w14:paraId="47932ADC" w14:textId="77777777" w:rsidR="00EE501C" w:rsidRPr="00952EFA" w:rsidRDefault="000B0162" w:rsidP="00EE501C">
            <w:pPr>
              <w:autoSpaceDE w:val="0"/>
              <w:autoSpaceDN w:val="0"/>
              <w:adjustRightInd w:val="0"/>
              <w:rPr>
                <w:rFonts w:ascii="Times New Roman" w:hAnsi="Times New Roman" w:cs="Times New Roman"/>
                <w:sz w:val="24"/>
                <w:szCs w:val="24"/>
              </w:rPr>
            </w:pPr>
            <w:r w:rsidRPr="00952EFA">
              <w:rPr>
                <w:rFonts w:ascii="Times New Roman" w:hAnsi="Times New Roman" w:cs="Times New Roman"/>
                <w:sz w:val="24"/>
                <w:szCs w:val="24"/>
              </w:rPr>
              <w:t>PM→SM</w:t>
            </w:r>
          </w:p>
        </w:tc>
        <w:tc>
          <w:tcPr>
            <w:tcW w:w="1322" w:type="dxa"/>
          </w:tcPr>
          <w:p w14:paraId="73E0237E" w14:textId="77777777" w:rsidR="00EE501C" w:rsidRPr="00952EFA" w:rsidRDefault="000B0162" w:rsidP="00EE501C">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0.257</w:t>
            </w:r>
          </w:p>
        </w:tc>
        <w:tc>
          <w:tcPr>
            <w:tcW w:w="1631" w:type="dxa"/>
            <w:shd w:val="clear" w:color="auto" w:fill="auto"/>
          </w:tcPr>
          <w:p w14:paraId="78BE965A" w14:textId="77777777" w:rsidR="00EE501C" w:rsidRPr="00952EFA" w:rsidRDefault="000B0162" w:rsidP="00EE501C">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4.261</w:t>
            </w:r>
          </w:p>
        </w:tc>
        <w:tc>
          <w:tcPr>
            <w:tcW w:w="1352" w:type="dxa"/>
            <w:shd w:val="clear" w:color="auto" w:fill="auto"/>
          </w:tcPr>
          <w:p w14:paraId="429AE505" w14:textId="77777777" w:rsidR="00EE501C" w:rsidRPr="00952EFA" w:rsidRDefault="000B0162" w:rsidP="00EE501C">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0.000</w:t>
            </w:r>
          </w:p>
        </w:tc>
        <w:tc>
          <w:tcPr>
            <w:tcW w:w="1430" w:type="dxa"/>
          </w:tcPr>
          <w:p w14:paraId="4B50C110" w14:textId="77777777" w:rsidR="00EE501C" w:rsidRPr="00952EFA" w:rsidRDefault="000B0162" w:rsidP="00EE501C">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H3</w:t>
            </w:r>
          </w:p>
        </w:tc>
        <w:tc>
          <w:tcPr>
            <w:tcW w:w="1384" w:type="dxa"/>
          </w:tcPr>
          <w:p w14:paraId="740B7141" w14:textId="77777777" w:rsidR="00EE501C" w:rsidRPr="00952EFA" w:rsidRDefault="000B0162" w:rsidP="00EE501C">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Accepted</w:t>
            </w:r>
          </w:p>
        </w:tc>
      </w:tr>
      <w:tr w:rsidR="009C3992" w14:paraId="376A8A92" w14:textId="77777777" w:rsidTr="003068DB">
        <w:tc>
          <w:tcPr>
            <w:tcW w:w="9016" w:type="dxa"/>
            <w:gridSpan w:val="6"/>
          </w:tcPr>
          <w:p w14:paraId="2F645701" w14:textId="77777777" w:rsidR="00A74375" w:rsidRPr="00952EFA" w:rsidRDefault="000B0162" w:rsidP="00A74375">
            <w:pPr>
              <w:autoSpaceDE w:val="0"/>
              <w:autoSpaceDN w:val="0"/>
              <w:adjustRightInd w:val="0"/>
              <w:rPr>
                <w:rFonts w:ascii="Times New Roman" w:hAnsi="Times New Roman" w:cs="Times New Roman"/>
                <w:b/>
                <w:sz w:val="24"/>
                <w:szCs w:val="24"/>
              </w:rPr>
            </w:pPr>
            <w:r w:rsidRPr="00952EFA">
              <w:rPr>
                <w:rFonts w:ascii="Times New Roman" w:hAnsi="Times New Roman" w:cs="Times New Roman"/>
                <w:b/>
                <w:sz w:val="24"/>
                <w:szCs w:val="24"/>
              </w:rPr>
              <w:t>Indirect or mediating effect</w:t>
            </w:r>
          </w:p>
        </w:tc>
      </w:tr>
      <w:tr w:rsidR="009C3992" w14:paraId="21FBFFBF" w14:textId="77777777" w:rsidTr="003068DB">
        <w:tc>
          <w:tcPr>
            <w:tcW w:w="1897" w:type="dxa"/>
          </w:tcPr>
          <w:p w14:paraId="0D52C847" w14:textId="77777777" w:rsidR="00A74375" w:rsidRPr="00952EFA" w:rsidRDefault="000B0162" w:rsidP="00A74375">
            <w:pPr>
              <w:autoSpaceDE w:val="0"/>
              <w:autoSpaceDN w:val="0"/>
              <w:adjustRightInd w:val="0"/>
              <w:rPr>
                <w:rFonts w:ascii="Times New Roman" w:hAnsi="Times New Roman" w:cs="Times New Roman"/>
                <w:sz w:val="24"/>
                <w:szCs w:val="24"/>
              </w:rPr>
            </w:pPr>
            <w:r w:rsidRPr="00952EFA">
              <w:rPr>
                <w:rFonts w:ascii="Times New Roman" w:hAnsi="Times New Roman" w:cs="Times New Roman"/>
                <w:sz w:val="24"/>
                <w:szCs w:val="24"/>
              </w:rPr>
              <w:lastRenderedPageBreak/>
              <w:t>BDA→PM→SM</w:t>
            </w:r>
          </w:p>
        </w:tc>
        <w:tc>
          <w:tcPr>
            <w:tcW w:w="1322" w:type="dxa"/>
          </w:tcPr>
          <w:p w14:paraId="3BD9F8FA" w14:textId="77777777" w:rsidR="00A74375" w:rsidRPr="00952EFA" w:rsidRDefault="000B0162" w:rsidP="00A74375">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0.117</w:t>
            </w:r>
          </w:p>
        </w:tc>
        <w:tc>
          <w:tcPr>
            <w:tcW w:w="1631" w:type="dxa"/>
          </w:tcPr>
          <w:p w14:paraId="3431569A" w14:textId="77777777" w:rsidR="00A74375" w:rsidRPr="00952EFA" w:rsidRDefault="000B0162" w:rsidP="00A74375">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3.309</w:t>
            </w:r>
          </w:p>
        </w:tc>
        <w:tc>
          <w:tcPr>
            <w:tcW w:w="1352" w:type="dxa"/>
          </w:tcPr>
          <w:p w14:paraId="63D42C3B" w14:textId="77777777" w:rsidR="00A74375" w:rsidRPr="00952EFA" w:rsidRDefault="000B0162" w:rsidP="00A74375">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0.001</w:t>
            </w:r>
          </w:p>
        </w:tc>
        <w:tc>
          <w:tcPr>
            <w:tcW w:w="1430" w:type="dxa"/>
          </w:tcPr>
          <w:p w14:paraId="5DB1CEEA" w14:textId="77777777" w:rsidR="00A74375" w:rsidRPr="00952EFA" w:rsidRDefault="000B0162" w:rsidP="00A74375">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H4</w:t>
            </w:r>
          </w:p>
        </w:tc>
        <w:tc>
          <w:tcPr>
            <w:tcW w:w="1384" w:type="dxa"/>
          </w:tcPr>
          <w:p w14:paraId="095BCE0A" w14:textId="77777777" w:rsidR="00A74375" w:rsidRPr="00952EFA" w:rsidRDefault="000B0162" w:rsidP="00A74375">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Accepted</w:t>
            </w:r>
          </w:p>
        </w:tc>
      </w:tr>
    </w:tbl>
    <w:p w14:paraId="5B8EF902" w14:textId="77777777" w:rsidR="00C16C88" w:rsidRPr="00952EFA" w:rsidRDefault="00C16C88" w:rsidP="0055067E">
      <w:pPr>
        <w:jc w:val="both"/>
        <w:rPr>
          <w:rFonts w:ascii="Times New Roman" w:hAnsi="Times New Roman" w:cs="Times New Roman"/>
          <w:sz w:val="24"/>
          <w:szCs w:val="24"/>
        </w:rPr>
      </w:pPr>
    </w:p>
    <w:p w14:paraId="16F3AB87" w14:textId="77777777" w:rsidR="00C16C88" w:rsidRPr="00952EFA" w:rsidRDefault="000574A1" w:rsidP="00E64BAE">
      <w:pPr>
        <w:spacing w:line="360" w:lineRule="auto"/>
        <w:jc w:val="both"/>
        <w:rPr>
          <w:rFonts w:ascii="Times New Roman" w:hAnsi="Times New Roman" w:cs="Times New Roman"/>
          <w:sz w:val="24"/>
          <w:szCs w:val="24"/>
        </w:rPr>
      </w:pPr>
      <w:r w:rsidRPr="00952EFA">
        <w:rPr>
          <w:rFonts w:ascii="Times New Roman" w:hAnsi="Times New Roman" w:cs="Times New Roman"/>
          <w:sz w:val="24"/>
          <w:szCs w:val="24"/>
        </w:rPr>
        <w:t xml:space="preserve">A "bias-corrected and accelerated (BCa)" bootstrap approach with 5000 subsamples was used to assess the assumptions included within the structural model. The outcomes from Table 3 suggest that all the hypotheses (H1-H4) are supported </w:t>
      </w:r>
      <w:r>
        <w:rPr>
          <w:rFonts w:ascii="Times New Roman" w:eastAsiaTheme="minorEastAsia" w:hAnsi="Times New Roman" w:cs="Times New Roman"/>
          <w:sz w:val="24"/>
          <w:szCs w:val="24"/>
        </w:rPr>
        <w:t>by</w:t>
      </w:r>
      <w:r w:rsidRPr="00952EFA">
        <w:rPr>
          <w:rFonts w:ascii="Times New Roman" w:hAnsi="Times New Roman" w:cs="Times New Roman"/>
          <w:sz w:val="24"/>
          <w:szCs w:val="24"/>
        </w:rPr>
        <w:t xml:space="preserve"> the present study.</w:t>
      </w:r>
    </w:p>
    <w:p w14:paraId="1D081FCE" w14:textId="4A2FAA1C" w:rsidR="009F7924" w:rsidRPr="00952EFA" w:rsidRDefault="001635B4" w:rsidP="00E64BAE">
      <w:pPr>
        <w:spacing w:line="360" w:lineRule="auto"/>
        <w:jc w:val="both"/>
        <w:rPr>
          <w:rFonts w:ascii="Times New Roman" w:hAnsi="Times New Roman" w:cs="Times New Roman"/>
          <w:b/>
          <w:bCs/>
          <w:sz w:val="24"/>
          <w:szCs w:val="24"/>
        </w:rPr>
      </w:pPr>
      <w:r w:rsidRPr="00952EFA">
        <w:rPr>
          <w:rFonts w:ascii="Times New Roman" w:hAnsi="Times New Roman" w:cs="Times New Roman"/>
          <w:b/>
          <w:bCs/>
          <w:sz w:val="24"/>
          <w:szCs w:val="24"/>
        </w:rPr>
        <w:t>4.2.</w:t>
      </w:r>
      <w:r>
        <w:rPr>
          <w:rFonts w:ascii="Times New Roman" w:hAnsi="Times New Roman" w:cs="Times New Roman"/>
          <w:b/>
          <w:bCs/>
          <w:sz w:val="24"/>
          <w:szCs w:val="24"/>
        </w:rPr>
        <w:t>3</w:t>
      </w:r>
      <w:r w:rsidRPr="00952EFA">
        <w:rPr>
          <w:rFonts w:ascii="Times New Roman" w:hAnsi="Times New Roman" w:cs="Times New Roman"/>
          <w:b/>
          <w:bCs/>
          <w:sz w:val="24"/>
          <w:szCs w:val="24"/>
        </w:rPr>
        <w:t xml:space="preserve"> </w:t>
      </w:r>
      <w:r w:rsidR="00094F17" w:rsidRPr="00952EFA">
        <w:rPr>
          <w:rFonts w:ascii="Times New Roman" w:hAnsi="Times New Roman" w:cs="Times New Roman"/>
          <w:b/>
          <w:bCs/>
          <w:sz w:val="24"/>
          <w:szCs w:val="24"/>
        </w:rPr>
        <w:t>Artificial neural network analysis</w:t>
      </w:r>
    </w:p>
    <w:p w14:paraId="5D7A489F" w14:textId="69E31E1B" w:rsidR="00B63A54" w:rsidRPr="00952EFA" w:rsidRDefault="00C04F60" w:rsidP="00216C72">
      <w:pPr>
        <w:spacing w:line="360" w:lineRule="auto"/>
        <w:jc w:val="both"/>
        <w:rPr>
          <w:rFonts w:ascii="Times New Roman" w:hAnsi="Times New Roman" w:cs="Times New Roman"/>
          <w:sz w:val="24"/>
          <w:szCs w:val="24"/>
        </w:rPr>
      </w:pPr>
      <w:r w:rsidRPr="00952EFA">
        <w:rPr>
          <w:rFonts w:ascii="Times New Roman" w:hAnsi="Times New Roman" w:cs="Times New Roman"/>
          <w:sz w:val="24"/>
          <w:szCs w:val="24"/>
        </w:rPr>
        <w:t xml:space="preserve">Considering that PLS-SEM is limited </w:t>
      </w:r>
      <w:r>
        <w:rPr>
          <w:rFonts w:ascii="Times New Roman" w:eastAsiaTheme="minorEastAsia" w:hAnsi="Times New Roman" w:cs="Times New Roman"/>
          <w:sz w:val="24"/>
          <w:szCs w:val="24"/>
        </w:rPr>
        <w:t>in its ability to detect</w:t>
      </w:r>
      <w:r w:rsidRPr="00952EFA">
        <w:rPr>
          <w:rFonts w:ascii="Times New Roman" w:hAnsi="Times New Roman" w:cs="Times New Roman"/>
          <w:sz w:val="24"/>
          <w:szCs w:val="24"/>
        </w:rPr>
        <w:t xml:space="preserve"> linear and compensatory </w:t>
      </w:r>
      <w:r>
        <w:rPr>
          <w:rFonts w:ascii="Times New Roman" w:eastAsiaTheme="minorEastAsia" w:hAnsi="Times New Roman" w:cs="Times New Roman"/>
          <w:sz w:val="24"/>
          <w:szCs w:val="24"/>
        </w:rPr>
        <w:t>effects</w:t>
      </w:r>
      <w:r w:rsidRPr="00952EFA">
        <w:rPr>
          <w:rFonts w:ascii="Times New Roman" w:hAnsi="Times New Roman" w:cs="Times New Roman"/>
          <w:sz w:val="24"/>
          <w:szCs w:val="24"/>
        </w:rPr>
        <w:t xml:space="preserve"> (Lim et al. 2021), this research adopts artificial neural network (ANN) analysis to supplement PLS-SEM analysis, as </w:t>
      </w:r>
      <w:r>
        <w:rPr>
          <w:rFonts w:ascii="Times New Roman" w:eastAsiaTheme="minorEastAsia" w:hAnsi="Times New Roman" w:cs="Times New Roman"/>
          <w:sz w:val="24"/>
          <w:szCs w:val="24"/>
        </w:rPr>
        <w:t>ANNs</w:t>
      </w:r>
      <w:r w:rsidRPr="00952EFA">
        <w:rPr>
          <w:rFonts w:ascii="Times New Roman" w:hAnsi="Times New Roman" w:cs="Times New Roman"/>
          <w:sz w:val="24"/>
          <w:szCs w:val="24"/>
        </w:rPr>
        <w:t xml:space="preserve"> can acquire </w:t>
      </w:r>
      <w:r>
        <w:rPr>
          <w:rFonts w:ascii="Times New Roman" w:eastAsiaTheme="minorEastAsia" w:hAnsi="Times New Roman" w:cs="Times New Roman"/>
          <w:sz w:val="24"/>
          <w:szCs w:val="24"/>
        </w:rPr>
        <w:t>nonlinear associations</w:t>
      </w:r>
      <w:r w:rsidRPr="00952EFA">
        <w:rPr>
          <w:rFonts w:ascii="Times New Roman" w:hAnsi="Times New Roman" w:cs="Times New Roman"/>
          <w:sz w:val="24"/>
          <w:szCs w:val="24"/>
        </w:rPr>
        <w:t xml:space="preserve"> in this research and hence </w:t>
      </w:r>
      <w:r>
        <w:rPr>
          <w:rFonts w:ascii="Times New Roman" w:eastAsiaTheme="minorEastAsia" w:hAnsi="Times New Roman" w:cs="Times New Roman"/>
          <w:sz w:val="24"/>
          <w:szCs w:val="24"/>
        </w:rPr>
        <w:t xml:space="preserve">are </w:t>
      </w:r>
      <w:r w:rsidRPr="00952EFA">
        <w:rPr>
          <w:rFonts w:ascii="Times New Roman" w:hAnsi="Times New Roman" w:cs="Times New Roman"/>
          <w:sz w:val="24"/>
          <w:szCs w:val="24"/>
        </w:rPr>
        <w:t xml:space="preserve">beneficial </w:t>
      </w:r>
      <w:r>
        <w:rPr>
          <w:rFonts w:ascii="Times New Roman" w:eastAsiaTheme="minorEastAsia" w:hAnsi="Times New Roman" w:cs="Times New Roman"/>
          <w:sz w:val="24"/>
          <w:szCs w:val="24"/>
        </w:rPr>
        <w:t>for</w:t>
      </w:r>
      <w:r w:rsidRPr="00952EFA">
        <w:rPr>
          <w:rFonts w:ascii="Times New Roman" w:hAnsi="Times New Roman" w:cs="Times New Roman"/>
          <w:sz w:val="24"/>
          <w:szCs w:val="24"/>
        </w:rPr>
        <w:t xml:space="preserve"> decision-making (Wan et al., 2021).</w:t>
      </w:r>
      <w:r>
        <w:rPr>
          <w:rFonts w:ascii="Times New Roman" w:eastAsiaTheme="minorEastAsia" w:hAnsi="Times New Roman" w:cs="Times New Roman"/>
          <w:sz w:val="24"/>
          <w:szCs w:val="24"/>
        </w:rPr>
        <w:t xml:space="preserve"> </w:t>
      </w:r>
      <w:r w:rsidRPr="00952EFA">
        <w:rPr>
          <w:rFonts w:ascii="Times New Roman" w:hAnsi="Times New Roman" w:cs="Times New Roman"/>
          <w:sz w:val="24"/>
          <w:szCs w:val="24"/>
        </w:rPr>
        <w:t xml:space="preserve">The BDA and the PM each </w:t>
      </w:r>
      <w:r>
        <w:rPr>
          <w:rFonts w:ascii="Times New Roman" w:eastAsiaTheme="minorEastAsia" w:hAnsi="Times New Roman" w:cs="Times New Roman"/>
          <w:sz w:val="24"/>
          <w:szCs w:val="24"/>
        </w:rPr>
        <w:t>had</w:t>
      </w:r>
      <w:r w:rsidRPr="00952EFA">
        <w:rPr>
          <w:rFonts w:ascii="Times New Roman" w:hAnsi="Times New Roman" w:cs="Times New Roman"/>
          <w:sz w:val="24"/>
          <w:szCs w:val="24"/>
        </w:rPr>
        <w:t xml:space="preserve"> their own separate ANN </w:t>
      </w:r>
      <w:r>
        <w:rPr>
          <w:rFonts w:ascii="Times New Roman" w:eastAsiaTheme="minorEastAsia" w:hAnsi="Times New Roman" w:cs="Times New Roman"/>
          <w:sz w:val="24"/>
          <w:szCs w:val="24"/>
        </w:rPr>
        <w:t>models</w:t>
      </w:r>
      <w:r w:rsidRPr="00952EFA">
        <w:rPr>
          <w:rFonts w:ascii="Times New Roman" w:hAnsi="Times New Roman" w:cs="Times New Roman"/>
          <w:sz w:val="24"/>
          <w:szCs w:val="24"/>
        </w:rPr>
        <w:t xml:space="preserve">. The root </w:t>
      </w:r>
      <w:r>
        <w:rPr>
          <w:rFonts w:ascii="Times New Roman" w:eastAsiaTheme="minorEastAsia" w:hAnsi="Times New Roman" w:cs="Times New Roman"/>
          <w:sz w:val="24"/>
          <w:szCs w:val="24"/>
        </w:rPr>
        <w:t>mean</w:t>
      </w:r>
      <w:r w:rsidRPr="00952EFA">
        <w:rPr>
          <w:rFonts w:ascii="Times New Roman" w:hAnsi="Times New Roman" w:cs="Times New Roman"/>
          <w:sz w:val="24"/>
          <w:szCs w:val="24"/>
        </w:rPr>
        <w:t xml:space="preserve"> squared error (RMSE) is calculated for each of the 10 neural networks to evaluate how well models 1 and 2 predict future outcomes (Wang et al., 2022). The next step that we performed, which was analogous to what Liébana-Cabanillas et al. (2017) </w:t>
      </w:r>
      <w:r>
        <w:rPr>
          <w:rFonts w:ascii="Times New Roman" w:eastAsiaTheme="minorEastAsia" w:hAnsi="Times New Roman" w:cs="Times New Roman"/>
          <w:sz w:val="24"/>
          <w:szCs w:val="24"/>
        </w:rPr>
        <w:t>performed</w:t>
      </w:r>
      <w:r w:rsidRPr="00952EFA">
        <w:rPr>
          <w:rFonts w:ascii="Times New Roman" w:hAnsi="Times New Roman" w:cs="Times New Roman"/>
          <w:sz w:val="24"/>
          <w:szCs w:val="24"/>
        </w:rPr>
        <w:t xml:space="preserve">, was to use the relevant features that the PLS-SEM path analysis </w:t>
      </w:r>
      <w:r>
        <w:rPr>
          <w:rFonts w:ascii="Times New Roman" w:eastAsiaTheme="minorEastAsia" w:hAnsi="Times New Roman" w:cs="Times New Roman"/>
          <w:sz w:val="24"/>
          <w:szCs w:val="24"/>
        </w:rPr>
        <w:t>revealed</w:t>
      </w:r>
      <w:r w:rsidRPr="00952EFA">
        <w:rPr>
          <w:rFonts w:ascii="Times New Roman" w:hAnsi="Times New Roman" w:cs="Times New Roman"/>
          <w:sz w:val="24"/>
          <w:szCs w:val="24"/>
        </w:rPr>
        <w:t xml:space="preserve"> as the feed neurons for the ANN models. </w:t>
      </w:r>
      <w:r w:rsidRPr="00DA3B9F">
        <w:rPr>
          <w:rFonts w:ascii="Times New Roman" w:hAnsi="Times New Roman" w:cs="Times New Roman"/>
          <w:sz w:val="24"/>
          <w:szCs w:val="24"/>
          <w:highlight w:val="yellow"/>
        </w:rPr>
        <w:t xml:space="preserve">A </w:t>
      </w:r>
      <w:r w:rsidRPr="00DA3B9F">
        <w:rPr>
          <w:rFonts w:ascii="Times New Roman" w:eastAsiaTheme="minorEastAsia" w:hAnsi="Times New Roman" w:cs="Times New Roman"/>
          <w:sz w:val="24"/>
          <w:szCs w:val="24"/>
          <w:highlight w:val="yellow"/>
        </w:rPr>
        <w:t>nonnormal</w:t>
      </w:r>
      <w:r w:rsidRPr="00DA3B9F">
        <w:rPr>
          <w:rFonts w:ascii="Times New Roman" w:hAnsi="Times New Roman" w:cs="Times New Roman"/>
          <w:sz w:val="24"/>
          <w:szCs w:val="24"/>
          <w:highlight w:val="yellow"/>
        </w:rPr>
        <w:t xml:space="preserve"> data dispersion and the presence of </w:t>
      </w:r>
      <w:r w:rsidRPr="00DA3B9F">
        <w:rPr>
          <w:rFonts w:ascii="Times New Roman" w:eastAsiaTheme="minorEastAsia" w:hAnsi="Times New Roman" w:cs="Times New Roman"/>
          <w:sz w:val="24"/>
          <w:szCs w:val="24"/>
          <w:highlight w:val="yellow"/>
        </w:rPr>
        <w:t>nonlinear</w:t>
      </w:r>
      <w:r w:rsidRPr="00DA3B9F">
        <w:rPr>
          <w:rFonts w:ascii="Times New Roman" w:hAnsi="Times New Roman" w:cs="Times New Roman"/>
          <w:sz w:val="24"/>
          <w:szCs w:val="24"/>
          <w:highlight w:val="yellow"/>
        </w:rPr>
        <w:t xml:space="preserve"> correlations between the independent variables and the dependent variables are two of the grounds for using the ANN</w:t>
      </w:r>
      <w:r w:rsidRPr="00952EFA">
        <w:rPr>
          <w:rFonts w:ascii="Times New Roman" w:hAnsi="Times New Roman" w:cs="Times New Roman"/>
          <w:sz w:val="24"/>
          <w:szCs w:val="24"/>
        </w:rPr>
        <w:t xml:space="preserve">. The presence of </w:t>
      </w:r>
      <w:r>
        <w:rPr>
          <w:rFonts w:ascii="Times New Roman" w:eastAsiaTheme="minorEastAsia" w:hAnsi="Times New Roman" w:cs="Times New Roman"/>
          <w:sz w:val="24"/>
          <w:szCs w:val="24"/>
        </w:rPr>
        <w:t>nonlinear</w:t>
      </w:r>
      <w:r w:rsidRPr="00952EFA">
        <w:rPr>
          <w:rFonts w:ascii="Times New Roman" w:hAnsi="Times New Roman" w:cs="Times New Roman"/>
          <w:sz w:val="24"/>
          <w:szCs w:val="24"/>
        </w:rPr>
        <w:t xml:space="preserve"> interactions between the independent and dependent variables, as well as the fact that the data dispersion is not normally distributed, are two of the main arguments in </w:t>
      </w:r>
      <w:r>
        <w:rPr>
          <w:rFonts w:ascii="Times New Roman" w:eastAsiaTheme="minorEastAsia" w:hAnsi="Times New Roman" w:cs="Times New Roman"/>
          <w:sz w:val="24"/>
          <w:szCs w:val="24"/>
        </w:rPr>
        <w:t>favo</w:t>
      </w:r>
      <w:r w:rsidR="002574C5">
        <w:rPr>
          <w:rFonts w:ascii="Times New Roman" w:eastAsiaTheme="minorEastAsia" w:hAnsi="Times New Roman" w:cs="Times New Roman"/>
          <w:sz w:val="24"/>
          <w:szCs w:val="24"/>
        </w:rPr>
        <w:t>u</w:t>
      </w:r>
      <w:r>
        <w:rPr>
          <w:rFonts w:ascii="Times New Roman" w:eastAsiaTheme="minorEastAsia" w:hAnsi="Times New Roman" w:cs="Times New Roman"/>
          <w:sz w:val="24"/>
          <w:szCs w:val="24"/>
        </w:rPr>
        <w:t>r</w:t>
      </w:r>
      <w:r w:rsidRPr="00952EFA">
        <w:rPr>
          <w:rFonts w:ascii="Times New Roman" w:hAnsi="Times New Roman" w:cs="Times New Roman"/>
          <w:sz w:val="24"/>
          <w:szCs w:val="24"/>
        </w:rPr>
        <w:t xml:space="preserve"> of using </w:t>
      </w:r>
      <w:r>
        <w:rPr>
          <w:rFonts w:ascii="Times New Roman" w:eastAsiaTheme="minorEastAsia" w:hAnsi="Times New Roman" w:cs="Times New Roman"/>
          <w:sz w:val="24"/>
          <w:szCs w:val="24"/>
        </w:rPr>
        <w:t>ANNs</w:t>
      </w:r>
      <w:r w:rsidRPr="00952EFA">
        <w:rPr>
          <w:rFonts w:ascii="Times New Roman" w:hAnsi="Times New Roman" w:cs="Times New Roman"/>
          <w:sz w:val="24"/>
          <w:szCs w:val="24"/>
        </w:rPr>
        <w:t xml:space="preserve"> (Leong et al., 2020). According to Taneja and Arora (2019)</w:t>
      </w:r>
      <w:r>
        <w:rPr>
          <w:rFonts w:ascii="Times New Roman" w:eastAsiaTheme="minorEastAsia" w:hAnsi="Times New Roman" w:cs="Times New Roman"/>
          <w:sz w:val="24"/>
          <w:szCs w:val="24"/>
        </w:rPr>
        <w:t>,</w:t>
      </w:r>
      <w:r w:rsidRPr="00952EFA">
        <w:rPr>
          <w:rFonts w:ascii="Times New Roman" w:hAnsi="Times New Roman" w:cs="Times New Roman"/>
          <w:sz w:val="24"/>
          <w:szCs w:val="24"/>
        </w:rPr>
        <w:t xml:space="preserve"> </w:t>
      </w:r>
      <w:r>
        <w:rPr>
          <w:rFonts w:ascii="Times New Roman" w:eastAsiaTheme="minorEastAsia" w:hAnsi="Times New Roman" w:cs="Times New Roman"/>
          <w:sz w:val="24"/>
          <w:szCs w:val="24"/>
        </w:rPr>
        <w:t xml:space="preserve">the </w:t>
      </w:r>
      <w:r w:rsidRPr="00952EFA">
        <w:rPr>
          <w:rFonts w:ascii="Times New Roman" w:hAnsi="Times New Roman" w:cs="Times New Roman"/>
          <w:sz w:val="24"/>
          <w:szCs w:val="24"/>
        </w:rPr>
        <w:t>“</w:t>
      </w:r>
      <w:r w:rsidR="00D17FF2">
        <w:rPr>
          <w:rFonts w:ascii="Times New Roman" w:hAnsi="Times New Roman" w:cs="Times New Roman"/>
          <w:sz w:val="24"/>
          <w:szCs w:val="24"/>
        </w:rPr>
        <w:t>feed-forward-backward-propagation</w:t>
      </w:r>
      <w:r w:rsidRPr="00952EFA">
        <w:rPr>
          <w:rFonts w:ascii="Times New Roman" w:hAnsi="Times New Roman" w:cs="Times New Roman"/>
          <w:sz w:val="24"/>
          <w:szCs w:val="24"/>
        </w:rPr>
        <w:t xml:space="preserve">” (FFBP) technique may be used to train the system to predict the study's outcomes by feeding in data in one path and sending the estimated errors in the other. </w:t>
      </w:r>
      <w:r>
        <w:rPr>
          <w:rFonts w:ascii="Times New Roman" w:eastAsiaTheme="minorEastAsia" w:hAnsi="Times New Roman" w:cs="Times New Roman"/>
          <w:sz w:val="24"/>
          <w:szCs w:val="24"/>
        </w:rPr>
        <w:t>The input</w:t>
      </w:r>
      <w:r w:rsidRPr="00952EFA">
        <w:rPr>
          <w:rFonts w:ascii="Times New Roman" w:hAnsi="Times New Roman" w:cs="Times New Roman"/>
          <w:sz w:val="24"/>
          <w:szCs w:val="24"/>
        </w:rPr>
        <w:t xml:space="preserve"> and hidden layers were constructed using multilayer perceptrons with sigmoid activation parameters (Sharma and Sharma, 2019). We used 90% of the samples during training and 10% during testing, as suggested by Leong et al. (2018). The prediction efficacy of both ANN models is compared in Table 4. All the ANN models demonstrate a good level of </w:t>
      </w:r>
      <w:r>
        <w:rPr>
          <w:rFonts w:ascii="Times New Roman" w:eastAsiaTheme="minorEastAsia" w:hAnsi="Times New Roman" w:cs="Times New Roman"/>
          <w:sz w:val="24"/>
          <w:szCs w:val="24"/>
        </w:rPr>
        <w:t>prediction</w:t>
      </w:r>
      <w:r w:rsidRPr="00952EFA">
        <w:rPr>
          <w:rFonts w:ascii="Times New Roman" w:hAnsi="Times New Roman" w:cs="Times New Roman"/>
          <w:sz w:val="24"/>
          <w:szCs w:val="24"/>
        </w:rPr>
        <w:t xml:space="preserve"> accuracy with the given RMSE values (Lee et al., 2020).</w:t>
      </w:r>
    </w:p>
    <w:p w14:paraId="3740D8AC" w14:textId="77777777" w:rsidR="00B63A54" w:rsidRPr="00952EFA" w:rsidRDefault="000B0162" w:rsidP="007735E8">
      <w:pPr>
        <w:autoSpaceDE w:val="0"/>
        <w:autoSpaceDN w:val="0"/>
        <w:adjustRightInd w:val="0"/>
        <w:spacing w:after="0" w:line="240" w:lineRule="auto"/>
        <w:jc w:val="both"/>
        <w:rPr>
          <w:rFonts w:ascii="Times New Roman" w:hAnsi="Times New Roman" w:cs="Times New Roman"/>
          <w:sz w:val="24"/>
          <w:szCs w:val="24"/>
        </w:rPr>
      </w:pPr>
      <w:r w:rsidRPr="00952EFA">
        <w:rPr>
          <w:rFonts w:ascii="Times New Roman" w:hAnsi="Times New Roman" w:cs="Times New Roman"/>
          <w:b/>
          <w:bCs/>
          <w:sz w:val="24"/>
          <w:szCs w:val="24"/>
        </w:rPr>
        <w:t>Table 4:</w:t>
      </w:r>
      <w:r w:rsidR="000810F2" w:rsidRPr="00952EFA">
        <w:rPr>
          <w:rFonts w:ascii="Times New Roman" w:hAnsi="Times New Roman" w:cs="Times New Roman"/>
          <w:sz w:val="24"/>
          <w:szCs w:val="24"/>
        </w:rPr>
        <w:t xml:space="preserve"> RMSE scores for </w:t>
      </w:r>
      <w:r>
        <w:rPr>
          <w:rFonts w:ascii="Times New Roman" w:eastAsiaTheme="minorEastAsia" w:hAnsi="Times New Roman" w:cs="Times New Roman"/>
          <w:sz w:val="24"/>
          <w:szCs w:val="24"/>
        </w:rPr>
        <w:t xml:space="preserve">the </w:t>
      </w:r>
      <w:r w:rsidR="000810F2" w:rsidRPr="00952EFA">
        <w:rPr>
          <w:rFonts w:ascii="Times New Roman" w:hAnsi="Times New Roman" w:cs="Times New Roman"/>
          <w:sz w:val="24"/>
          <w:szCs w:val="24"/>
        </w:rPr>
        <w:t>BDA and PM</w:t>
      </w:r>
    </w:p>
    <w:p w14:paraId="4DC52150" w14:textId="77777777" w:rsidR="00B63A54" w:rsidRPr="00952EFA" w:rsidRDefault="00B63A54" w:rsidP="007735E8">
      <w:pPr>
        <w:autoSpaceDE w:val="0"/>
        <w:autoSpaceDN w:val="0"/>
        <w:adjustRightInd w:val="0"/>
        <w:spacing w:after="0" w:line="240" w:lineRule="auto"/>
        <w:jc w:val="both"/>
        <w:rPr>
          <w:rFonts w:ascii="Times New Roman" w:hAnsi="Times New Roman" w:cs="Times New Roman"/>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993"/>
        <w:gridCol w:w="992"/>
        <w:gridCol w:w="992"/>
        <w:gridCol w:w="1134"/>
        <w:gridCol w:w="992"/>
        <w:gridCol w:w="993"/>
        <w:gridCol w:w="992"/>
        <w:gridCol w:w="799"/>
      </w:tblGrid>
      <w:tr w:rsidR="009C3992" w14:paraId="024B83BE" w14:textId="77777777" w:rsidTr="005E602A">
        <w:tc>
          <w:tcPr>
            <w:tcW w:w="1129" w:type="dxa"/>
            <w:vMerge w:val="restart"/>
            <w:tcBorders>
              <w:top w:val="single" w:sz="4" w:space="0" w:color="auto"/>
              <w:bottom w:val="nil"/>
            </w:tcBorders>
          </w:tcPr>
          <w:p w14:paraId="1E9BEA4F" w14:textId="77777777" w:rsidR="00D833CB" w:rsidRPr="00952EFA" w:rsidRDefault="00D833CB" w:rsidP="007735E8">
            <w:pPr>
              <w:autoSpaceDE w:val="0"/>
              <w:autoSpaceDN w:val="0"/>
              <w:adjustRightInd w:val="0"/>
              <w:jc w:val="both"/>
              <w:rPr>
                <w:rFonts w:ascii="Times New Roman" w:hAnsi="Times New Roman" w:cs="Times New Roman"/>
                <w:b/>
                <w:bCs/>
                <w:sz w:val="24"/>
                <w:szCs w:val="24"/>
              </w:rPr>
            </w:pPr>
          </w:p>
        </w:tc>
        <w:tc>
          <w:tcPr>
            <w:tcW w:w="4111" w:type="dxa"/>
            <w:gridSpan w:val="4"/>
            <w:tcBorders>
              <w:top w:val="single" w:sz="4" w:space="0" w:color="auto"/>
              <w:bottom w:val="nil"/>
            </w:tcBorders>
          </w:tcPr>
          <w:p w14:paraId="5E788FEB" w14:textId="77777777" w:rsidR="00D833CB" w:rsidRPr="00952EFA" w:rsidRDefault="000B0162" w:rsidP="004F79F9">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b/>
                <w:bCs/>
                <w:sz w:val="24"/>
                <w:szCs w:val="24"/>
              </w:rPr>
              <w:t>Model 1</w:t>
            </w:r>
          </w:p>
        </w:tc>
        <w:tc>
          <w:tcPr>
            <w:tcW w:w="3776" w:type="dxa"/>
            <w:gridSpan w:val="4"/>
            <w:tcBorders>
              <w:top w:val="single" w:sz="4" w:space="0" w:color="auto"/>
              <w:bottom w:val="nil"/>
            </w:tcBorders>
          </w:tcPr>
          <w:p w14:paraId="5236258D" w14:textId="77777777" w:rsidR="00D833CB" w:rsidRPr="00952EFA" w:rsidRDefault="000B0162" w:rsidP="004F79F9">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b/>
                <w:bCs/>
                <w:sz w:val="24"/>
                <w:szCs w:val="24"/>
              </w:rPr>
              <w:t>Model 2</w:t>
            </w:r>
          </w:p>
        </w:tc>
      </w:tr>
      <w:tr w:rsidR="009C3992" w14:paraId="145E48AA" w14:textId="77777777" w:rsidTr="005E602A">
        <w:tc>
          <w:tcPr>
            <w:tcW w:w="1129" w:type="dxa"/>
            <w:vMerge/>
            <w:tcBorders>
              <w:top w:val="nil"/>
              <w:bottom w:val="nil"/>
            </w:tcBorders>
          </w:tcPr>
          <w:p w14:paraId="2609CA9F" w14:textId="77777777" w:rsidR="00D833CB" w:rsidRPr="00952EFA" w:rsidRDefault="00D833CB" w:rsidP="004F79F9">
            <w:pPr>
              <w:autoSpaceDE w:val="0"/>
              <w:autoSpaceDN w:val="0"/>
              <w:adjustRightInd w:val="0"/>
              <w:jc w:val="both"/>
              <w:rPr>
                <w:rFonts w:ascii="Times New Roman" w:hAnsi="Times New Roman" w:cs="Times New Roman"/>
                <w:b/>
                <w:bCs/>
                <w:sz w:val="24"/>
                <w:szCs w:val="24"/>
              </w:rPr>
            </w:pPr>
          </w:p>
        </w:tc>
        <w:tc>
          <w:tcPr>
            <w:tcW w:w="4111" w:type="dxa"/>
            <w:gridSpan w:val="4"/>
            <w:tcBorders>
              <w:top w:val="nil"/>
              <w:bottom w:val="nil"/>
            </w:tcBorders>
          </w:tcPr>
          <w:p w14:paraId="60AEEAE3" w14:textId="77777777" w:rsidR="00D833CB" w:rsidRPr="00952EFA" w:rsidRDefault="000B0162" w:rsidP="004F79F9">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b/>
                <w:bCs/>
                <w:sz w:val="24"/>
                <w:szCs w:val="24"/>
              </w:rPr>
              <w:t>Inputs: BDA &amp; PM</w:t>
            </w:r>
          </w:p>
        </w:tc>
        <w:tc>
          <w:tcPr>
            <w:tcW w:w="3776" w:type="dxa"/>
            <w:gridSpan w:val="4"/>
            <w:tcBorders>
              <w:top w:val="nil"/>
              <w:bottom w:val="nil"/>
            </w:tcBorders>
          </w:tcPr>
          <w:p w14:paraId="3175EEFE" w14:textId="77777777" w:rsidR="00D833CB" w:rsidRPr="00952EFA" w:rsidRDefault="000B0162" w:rsidP="004F79F9">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b/>
                <w:bCs/>
                <w:sz w:val="24"/>
                <w:szCs w:val="24"/>
              </w:rPr>
              <w:t>Input: BDA</w:t>
            </w:r>
          </w:p>
        </w:tc>
      </w:tr>
      <w:tr w:rsidR="009C3992" w14:paraId="69852C96" w14:textId="77777777" w:rsidTr="005E602A">
        <w:tc>
          <w:tcPr>
            <w:tcW w:w="1129" w:type="dxa"/>
            <w:vMerge/>
            <w:tcBorders>
              <w:top w:val="nil"/>
              <w:bottom w:val="single" w:sz="4" w:space="0" w:color="auto"/>
            </w:tcBorders>
          </w:tcPr>
          <w:p w14:paraId="001652B1" w14:textId="77777777" w:rsidR="00D833CB" w:rsidRPr="00952EFA" w:rsidRDefault="00D833CB" w:rsidP="004F79F9">
            <w:pPr>
              <w:autoSpaceDE w:val="0"/>
              <w:autoSpaceDN w:val="0"/>
              <w:adjustRightInd w:val="0"/>
              <w:jc w:val="both"/>
              <w:rPr>
                <w:rFonts w:ascii="Times New Roman" w:hAnsi="Times New Roman" w:cs="Times New Roman"/>
                <w:b/>
                <w:bCs/>
                <w:sz w:val="24"/>
                <w:szCs w:val="24"/>
              </w:rPr>
            </w:pPr>
          </w:p>
        </w:tc>
        <w:tc>
          <w:tcPr>
            <w:tcW w:w="4111" w:type="dxa"/>
            <w:gridSpan w:val="4"/>
            <w:tcBorders>
              <w:top w:val="nil"/>
              <w:bottom w:val="single" w:sz="4" w:space="0" w:color="auto"/>
            </w:tcBorders>
          </w:tcPr>
          <w:p w14:paraId="736EF4DD" w14:textId="77777777" w:rsidR="00D833CB" w:rsidRPr="00952EFA" w:rsidRDefault="000B0162" w:rsidP="004F79F9">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b/>
                <w:bCs/>
                <w:sz w:val="24"/>
                <w:szCs w:val="24"/>
              </w:rPr>
              <w:t>Output: SM</w:t>
            </w:r>
          </w:p>
        </w:tc>
        <w:tc>
          <w:tcPr>
            <w:tcW w:w="3776" w:type="dxa"/>
            <w:gridSpan w:val="4"/>
            <w:tcBorders>
              <w:top w:val="nil"/>
              <w:bottom w:val="single" w:sz="4" w:space="0" w:color="auto"/>
            </w:tcBorders>
          </w:tcPr>
          <w:p w14:paraId="02B4B4B5" w14:textId="77777777" w:rsidR="00D833CB" w:rsidRPr="00952EFA" w:rsidRDefault="000B0162" w:rsidP="004F79F9">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b/>
                <w:bCs/>
                <w:sz w:val="24"/>
                <w:szCs w:val="24"/>
              </w:rPr>
              <w:t>Output: PM</w:t>
            </w:r>
          </w:p>
        </w:tc>
      </w:tr>
      <w:tr w:rsidR="009C3992" w14:paraId="19BC0D6F" w14:textId="77777777" w:rsidTr="005E602A">
        <w:tc>
          <w:tcPr>
            <w:tcW w:w="1129" w:type="dxa"/>
            <w:vMerge/>
            <w:tcBorders>
              <w:top w:val="single" w:sz="4" w:space="0" w:color="auto"/>
              <w:bottom w:val="nil"/>
            </w:tcBorders>
          </w:tcPr>
          <w:p w14:paraId="350C7679" w14:textId="77777777" w:rsidR="00D833CB" w:rsidRPr="00952EFA" w:rsidRDefault="00D833CB" w:rsidP="00DA0C03">
            <w:pPr>
              <w:autoSpaceDE w:val="0"/>
              <w:autoSpaceDN w:val="0"/>
              <w:adjustRightInd w:val="0"/>
              <w:jc w:val="both"/>
              <w:rPr>
                <w:rFonts w:ascii="Times New Roman" w:hAnsi="Times New Roman" w:cs="Times New Roman"/>
                <w:b/>
                <w:bCs/>
                <w:sz w:val="24"/>
                <w:szCs w:val="24"/>
              </w:rPr>
            </w:pPr>
          </w:p>
        </w:tc>
        <w:tc>
          <w:tcPr>
            <w:tcW w:w="1985" w:type="dxa"/>
            <w:gridSpan w:val="2"/>
            <w:tcBorders>
              <w:top w:val="single" w:sz="4" w:space="0" w:color="auto"/>
              <w:bottom w:val="nil"/>
            </w:tcBorders>
          </w:tcPr>
          <w:p w14:paraId="3A29D3BA" w14:textId="77777777" w:rsidR="00D833CB" w:rsidRPr="00952EFA" w:rsidRDefault="000B0162" w:rsidP="00DA0C03">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b/>
                <w:bCs/>
                <w:sz w:val="24"/>
                <w:szCs w:val="24"/>
              </w:rPr>
              <w:t>Trained sample</w:t>
            </w:r>
          </w:p>
        </w:tc>
        <w:tc>
          <w:tcPr>
            <w:tcW w:w="2126" w:type="dxa"/>
            <w:gridSpan w:val="2"/>
            <w:tcBorders>
              <w:top w:val="single" w:sz="4" w:space="0" w:color="auto"/>
              <w:bottom w:val="nil"/>
            </w:tcBorders>
          </w:tcPr>
          <w:p w14:paraId="71AC6341" w14:textId="77777777" w:rsidR="00D833CB" w:rsidRPr="00952EFA" w:rsidRDefault="000B0162" w:rsidP="00DA0C03">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b/>
                <w:bCs/>
                <w:sz w:val="24"/>
                <w:szCs w:val="24"/>
              </w:rPr>
              <w:t>Tested sample</w:t>
            </w:r>
          </w:p>
        </w:tc>
        <w:tc>
          <w:tcPr>
            <w:tcW w:w="1985" w:type="dxa"/>
            <w:gridSpan w:val="2"/>
            <w:tcBorders>
              <w:top w:val="single" w:sz="4" w:space="0" w:color="auto"/>
              <w:bottom w:val="nil"/>
            </w:tcBorders>
          </w:tcPr>
          <w:p w14:paraId="7D68A8E6" w14:textId="77777777" w:rsidR="00D833CB" w:rsidRPr="00952EFA" w:rsidRDefault="000B0162" w:rsidP="00DA0C03">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b/>
                <w:bCs/>
                <w:sz w:val="24"/>
                <w:szCs w:val="24"/>
              </w:rPr>
              <w:t>Trained sample</w:t>
            </w:r>
          </w:p>
        </w:tc>
        <w:tc>
          <w:tcPr>
            <w:tcW w:w="1791" w:type="dxa"/>
            <w:gridSpan w:val="2"/>
            <w:tcBorders>
              <w:top w:val="single" w:sz="4" w:space="0" w:color="auto"/>
              <w:bottom w:val="nil"/>
            </w:tcBorders>
          </w:tcPr>
          <w:p w14:paraId="33247C29" w14:textId="77777777" w:rsidR="00D833CB" w:rsidRPr="00952EFA" w:rsidRDefault="000B0162" w:rsidP="00DA0C03">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b/>
                <w:bCs/>
                <w:sz w:val="24"/>
                <w:szCs w:val="24"/>
              </w:rPr>
              <w:t>Tested sample</w:t>
            </w:r>
          </w:p>
        </w:tc>
      </w:tr>
      <w:tr w:rsidR="009C3992" w14:paraId="3318FA5F" w14:textId="77777777" w:rsidTr="005E602A">
        <w:tc>
          <w:tcPr>
            <w:tcW w:w="1129" w:type="dxa"/>
            <w:tcBorders>
              <w:top w:val="nil"/>
              <w:bottom w:val="single" w:sz="4" w:space="0" w:color="auto"/>
            </w:tcBorders>
          </w:tcPr>
          <w:p w14:paraId="5E5C1B50" w14:textId="77777777" w:rsidR="00966442" w:rsidRPr="00952EFA" w:rsidRDefault="000B0162" w:rsidP="00D833CB">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b/>
                <w:bCs/>
                <w:sz w:val="24"/>
                <w:szCs w:val="24"/>
              </w:rPr>
              <w:t>ANN</w:t>
            </w:r>
          </w:p>
        </w:tc>
        <w:tc>
          <w:tcPr>
            <w:tcW w:w="993" w:type="dxa"/>
            <w:tcBorders>
              <w:top w:val="nil"/>
              <w:bottom w:val="single" w:sz="4" w:space="0" w:color="auto"/>
            </w:tcBorders>
          </w:tcPr>
          <w:p w14:paraId="0E90AA8D" w14:textId="77777777" w:rsidR="00966442" w:rsidRPr="00952EFA" w:rsidRDefault="000B0162" w:rsidP="00966442">
            <w:pPr>
              <w:autoSpaceDE w:val="0"/>
              <w:autoSpaceDN w:val="0"/>
              <w:adjustRightInd w:val="0"/>
              <w:jc w:val="both"/>
              <w:rPr>
                <w:rFonts w:ascii="Times New Roman" w:hAnsi="Times New Roman" w:cs="Times New Roman"/>
                <w:b/>
                <w:bCs/>
                <w:sz w:val="24"/>
                <w:szCs w:val="24"/>
              </w:rPr>
            </w:pPr>
            <w:r w:rsidRPr="00952EFA">
              <w:rPr>
                <w:rFonts w:ascii="Times New Roman" w:hAnsi="Times New Roman" w:cs="Times New Roman"/>
                <w:b/>
                <w:bCs/>
                <w:sz w:val="24"/>
                <w:szCs w:val="24"/>
              </w:rPr>
              <w:t>RMSE</w:t>
            </w:r>
          </w:p>
        </w:tc>
        <w:tc>
          <w:tcPr>
            <w:tcW w:w="992" w:type="dxa"/>
            <w:tcBorders>
              <w:top w:val="nil"/>
              <w:bottom w:val="single" w:sz="4" w:space="0" w:color="auto"/>
            </w:tcBorders>
          </w:tcPr>
          <w:p w14:paraId="5EEB9892" w14:textId="77777777" w:rsidR="00966442" w:rsidRPr="00952EFA" w:rsidRDefault="000B0162" w:rsidP="00966442">
            <w:pPr>
              <w:autoSpaceDE w:val="0"/>
              <w:autoSpaceDN w:val="0"/>
              <w:adjustRightInd w:val="0"/>
              <w:jc w:val="both"/>
              <w:rPr>
                <w:rFonts w:ascii="Times New Roman" w:hAnsi="Times New Roman" w:cs="Times New Roman"/>
                <w:b/>
                <w:bCs/>
                <w:sz w:val="24"/>
                <w:szCs w:val="24"/>
              </w:rPr>
            </w:pPr>
            <w:r w:rsidRPr="00952EFA">
              <w:rPr>
                <w:rFonts w:ascii="Times New Roman" w:hAnsi="Times New Roman" w:cs="Times New Roman"/>
                <w:b/>
                <w:bCs/>
                <w:sz w:val="24"/>
                <w:szCs w:val="24"/>
              </w:rPr>
              <w:t>Percentage</w:t>
            </w:r>
          </w:p>
        </w:tc>
        <w:tc>
          <w:tcPr>
            <w:tcW w:w="992" w:type="dxa"/>
            <w:tcBorders>
              <w:top w:val="nil"/>
              <w:bottom w:val="single" w:sz="4" w:space="0" w:color="auto"/>
            </w:tcBorders>
          </w:tcPr>
          <w:p w14:paraId="0F48FF78" w14:textId="77777777" w:rsidR="00966442" w:rsidRPr="00952EFA" w:rsidRDefault="000B0162" w:rsidP="00966442">
            <w:pPr>
              <w:autoSpaceDE w:val="0"/>
              <w:autoSpaceDN w:val="0"/>
              <w:adjustRightInd w:val="0"/>
              <w:jc w:val="both"/>
              <w:rPr>
                <w:rFonts w:ascii="Times New Roman" w:hAnsi="Times New Roman" w:cs="Times New Roman"/>
                <w:b/>
                <w:bCs/>
                <w:sz w:val="24"/>
                <w:szCs w:val="24"/>
              </w:rPr>
            </w:pPr>
            <w:r w:rsidRPr="00952EFA">
              <w:rPr>
                <w:rFonts w:ascii="Times New Roman" w:hAnsi="Times New Roman" w:cs="Times New Roman"/>
                <w:b/>
                <w:bCs/>
                <w:sz w:val="24"/>
                <w:szCs w:val="24"/>
              </w:rPr>
              <w:t>RMSE</w:t>
            </w:r>
          </w:p>
        </w:tc>
        <w:tc>
          <w:tcPr>
            <w:tcW w:w="1134" w:type="dxa"/>
            <w:tcBorders>
              <w:top w:val="nil"/>
              <w:bottom w:val="single" w:sz="4" w:space="0" w:color="auto"/>
            </w:tcBorders>
          </w:tcPr>
          <w:p w14:paraId="7E7D5DAE" w14:textId="77777777" w:rsidR="00966442" w:rsidRPr="00952EFA" w:rsidRDefault="000B0162" w:rsidP="00966442">
            <w:pPr>
              <w:autoSpaceDE w:val="0"/>
              <w:autoSpaceDN w:val="0"/>
              <w:adjustRightInd w:val="0"/>
              <w:jc w:val="both"/>
              <w:rPr>
                <w:rFonts w:ascii="Times New Roman" w:hAnsi="Times New Roman" w:cs="Times New Roman"/>
                <w:b/>
                <w:bCs/>
                <w:sz w:val="24"/>
                <w:szCs w:val="24"/>
              </w:rPr>
            </w:pPr>
            <w:r w:rsidRPr="00952EFA">
              <w:rPr>
                <w:rFonts w:ascii="Times New Roman" w:hAnsi="Times New Roman" w:cs="Times New Roman"/>
                <w:b/>
                <w:bCs/>
                <w:sz w:val="24"/>
                <w:szCs w:val="24"/>
              </w:rPr>
              <w:t>Percentage</w:t>
            </w:r>
          </w:p>
        </w:tc>
        <w:tc>
          <w:tcPr>
            <w:tcW w:w="992" w:type="dxa"/>
            <w:tcBorders>
              <w:top w:val="nil"/>
              <w:bottom w:val="single" w:sz="4" w:space="0" w:color="auto"/>
            </w:tcBorders>
          </w:tcPr>
          <w:p w14:paraId="2A7FDA2B" w14:textId="77777777" w:rsidR="00966442" w:rsidRPr="00952EFA" w:rsidRDefault="000B0162" w:rsidP="00966442">
            <w:pPr>
              <w:autoSpaceDE w:val="0"/>
              <w:autoSpaceDN w:val="0"/>
              <w:adjustRightInd w:val="0"/>
              <w:jc w:val="both"/>
              <w:rPr>
                <w:rFonts w:ascii="Times New Roman" w:hAnsi="Times New Roman" w:cs="Times New Roman"/>
                <w:b/>
                <w:bCs/>
                <w:sz w:val="24"/>
                <w:szCs w:val="24"/>
              </w:rPr>
            </w:pPr>
            <w:r w:rsidRPr="00952EFA">
              <w:rPr>
                <w:rFonts w:ascii="Times New Roman" w:hAnsi="Times New Roman" w:cs="Times New Roman"/>
                <w:b/>
                <w:bCs/>
                <w:sz w:val="24"/>
                <w:szCs w:val="24"/>
              </w:rPr>
              <w:t>RMSE</w:t>
            </w:r>
          </w:p>
        </w:tc>
        <w:tc>
          <w:tcPr>
            <w:tcW w:w="993" w:type="dxa"/>
            <w:tcBorders>
              <w:top w:val="nil"/>
              <w:bottom w:val="single" w:sz="4" w:space="0" w:color="auto"/>
            </w:tcBorders>
          </w:tcPr>
          <w:p w14:paraId="05E16423" w14:textId="77777777" w:rsidR="00966442" w:rsidRPr="00952EFA" w:rsidRDefault="000B0162" w:rsidP="00966442">
            <w:pPr>
              <w:autoSpaceDE w:val="0"/>
              <w:autoSpaceDN w:val="0"/>
              <w:adjustRightInd w:val="0"/>
              <w:jc w:val="both"/>
              <w:rPr>
                <w:rFonts w:ascii="Times New Roman" w:hAnsi="Times New Roman" w:cs="Times New Roman"/>
                <w:b/>
                <w:bCs/>
                <w:sz w:val="24"/>
                <w:szCs w:val="24"/>
              </w:rPr>
            </w:pPr>
            <w:r w:rsidRPr="00952EFA">
              <w:rPr>
                <w:rFonts w:ascii="Times New Roman" w:hAnsi="Times New Roman" w:cs="Times New Roman"/>
                <w:b/>
                <w:bCs/>
                <w:sz w:val="24"/>
                <w:szCs w:val="24"/>
              </w:rPr>
              <w:t>Percentage</w:t>
            </w:r>
          </w:p>
        </w:tc>
        <w:tc>
          <w:tcPr>
            <w:tcW w:w="992" w:type="dxa"/>
            <w:tcBorders>
              <w:top w:val="nil"/>
              <w:bottom w:val="single" w:sz="4" w:space="0" w:color="auto"/>
            </w:tcBorders>
          </w:tcPr>
          <w:p w14:paraId="32CB5541" w14:textId="77777777" w:rsidR="00966442" w:rsidRPr="00952EFA" w:rsidRDefault="000B0162" w:rsidP="00966442">
            <w:pPr>
              <w:autoSpaceDE w:val="0"/>
              <w:autoSpaceDN w:val="0"/>
              <w:adjustRightInd w:val="0"/>
              <w:jc w:val="both"/>
              <w:rPr>
                <w:rFonts w:ascii="Times New Roman" w:hAnsi="Times New Roman" w:cs="Times New Roman"/>
                <w:b/>
                <w:bCs/>
                <w:sz w:val="24"/>
                <w:szCs w:val="24"/>
              </w:rPr>
            </w:pPr>
            <w:r w:rsidRPr="00952EFA">
              <w:rPr>
                <w:rFonts w:ascii="Times New Roman" w:hAnsi="Times New Roman" w:cs="Times New Roman"/>
                <w:b/>
                <w:bCs/>
                <w:sz w:val="24"/>
                <w:szCs w:val="24"/>
              </w:rPr>
              <w:t>RMSE</w:t>
            </w:r>
          </w:p>
        </w:tc>
        <w:tc>
          <w:tcPr>
            <w:tcW w:w="799" w:type="dxa"/>
            <w:tcBorders>
              <w:top w:val="nil"/>
              <w:bottom w:val="single" w:sz="4" w:space="0" w:color="auto"/>
            </w:tcBorders>
          </w:tcPr>
          <w:p w14:paraId="3D925D7B" w14:textId="77777777" w:rsidR="00966442" w:rsidRPr="00952EFA" w:rsidRDefault="000B0162" w:rsidP="00966442">
            <w:pPr>
              <w:autoSpaceDE w:val="0"/>
              <w:autoSpaceDN w:val="0"/>
              <w:adjustRightInd w:val="0"/>
              <w:jc w:val="both"/>
              <w:rPr>
                <w:rFonts w:ascii="Times New Roman" w:hAnsi="Times New Roman" w:cs="Times New Roman"/>
                <w:b/>
                <w:bCs/>
                <w:sz w:val="24"/>
                <w:szCs w:val="24"/>
              </w:rPr>
            </w:pPr>
            <w:r w:rsidRPr="00952EFA">
              <w:rPr>
                <w:rFonts w:ascii="Times New Roman" w:hAnsi="Times New Roman" w:cs="Times New Roman"/>
                <w:b/>
                <w:bCs/>
                <w:sz w:val="24"/>
                <w:szCs w:val="24"/>
              </w:rPr>
              <w:t>Percentage</w:t>
            </w:r>
          </w:p>
        </w:tc>
      </w:tr>
      <w:tr w:rsidR="009C3992" w14:paraId="04C41546" w14:textId="77777777" w:rsidTr="005E602A">
        <w:tc>
          <w:tcPr>
            <w:tcW w:w="1129" w:type="dxa"/>
            <w:tcBorders>
              <w:top w:val="single" w:sz="4" w:space="0" w:color="auto"/>
            </w:tcBorders>
          </w:tcPr>
          <w:p w14:paraId="6049DB50"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lastRenderedPageBreak/>
              <w:t>1</w:t>
            </w:r>
          </w:p>
        </w:tc>
        <w:tc>
          <w:tcPr>
            <w:tcW w:w="993" w:type="dxa"/>
            <w:tcBorders>
              <w:top w:val="single" w:sz="4" w:space="0" w:color="auto"/>
            </w:tcBorders>
            <w:shd w:val="clear" w:color="auto" w:fill="auto"/>
            <w:vAlign w:val="bottom"/>
          </w:tcPr>
          <w:p w14:paraId="0C6F6CE0"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0.858</w:t>
            </w:r>
          </w:p>
        </w:tc>
        <w:tc>
          <w:tcPr>
            <w:tcW w:w="992" w:type="dxa"/>
            <w:tcBorders>
              <w:top w:val="single" w:sz="4" w:space="0" w:color="auto"/>
            </w:tcBorders>
            <w:shd w:val="clear" w:color="auto" w:fill="auto"/>
            <w:vAlign w:val="bottom"/>
          </w:tcPr>
          <w:p w14:paraId="29B07490"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89.1</w:t>
            </w:r>
          </w:p>
        </w:tc>
        <w:tc>
          <w:tcPr>
            <w:tcW w:w="992" w:type="dxa"/>
            <w:tcBorders>
              <w:top w:val="single" w:sz="4" w:space="0" w:color="auto"/>
            </w:tcBorders>
            <w:shd w:val="clear" w:color="auto" w:fill="auto"/>
            <w:vAlign w:val="bottom"/>
          </w:tcPr>
          <w:p w14:paraId="71749213"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0.840</w:t>
            </w:r>
          </w:p>
        </w:tc>
        <w:tc>
          <w:tcPr>
            <w:tcW w:w="1134" w:type="dxa"/>
            <w:tcBorders>
              <w:top w:val="single" w:sz="4" w:space="0" w:color="auto"/>
            </w:tcBorders>
            <w:shd w:val="clear" w:color="auto" w:fill="auto"/>
            <w:vAlign w:val="bottom"/>
          </w:tcPr>
          <w:p w14:paraId="2014D3F9"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10.9</w:t>
            </w:r>
          </w:p>
        </w:tc>
        <w:tc>
          <w:tcPr>
            <w:tcW w:w="992" w:type="dxa"/>
            <w:tcBorders>
              <w:top w:val="single" w:sz="4" w:space="0" w:color="auto"/>
            </w:tcBorders>
            <w:shd w:val="clear" w:color="auto" w:fill="auto"/>
            <w:vAlign w:val="bottom"/>
          </w:tcPr>
          <w:p w14:paraId="5A14AEAE"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1.056</w:t>
            </w:r>
          </w:p>
        </w:tc>
        <w:tc>
          <w:tcPr>
            <w:tcW w:w="993" w:type="dxa"/>
            <w:tcBorders>
              <w:top w:val="single" w:sz="4" w:space="0" w:color="auto"/>
            </w:tcBorders>
            <w:shd w:val="clear" w:color="auto" w:fill="auto"/>
            <w:vAlign w:val="bottom"/>
          </w:tcPr>
          <w:p w14:paraId="667E1E07"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90.2</w:t>
            </w:r>
          </w:p>
        </w:tc>
        <w:tc>
          <w:tcPr>
            <w:tcW w:w="992" w:type="dxa"/>
            <w:tcBorders>
              <w:top w:val="single" w:sz="4" w:space="0" w:color="auto"/>
            </w:tcBorders>
            <w:shd w:val="clear" w:color="auto" w:fill="auto"/>
            <w:vAlign w:val="bottom"/>
          </w:tcPr>
          <w:p w14:paraId="0F52E410"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0.875</w:t>
            </w:r>
          </w:p>
        </w:tc>
        <w:tc>
          <w:tcPr>
            <w:tcW w:w="799" w:type="dxa"/>
            <w:tcBorders>
              <w:top w:val="single" w:sz="4" w:space="0" w:color="auto"/>
            </w:tcBorders>
            <w:shd w:val="clear" w:color="auto" w:fill="auto"/>
            <w:vAlign w:val="bottom"/>
          </w:tcPr>
          <w:p w14:paraId="7A03F467"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9.8</w:t>
            </w:r>
          </w:p>
        </w:tc>
      </w:tr>
      <w:tr w:rsidR="009C3992" w14:paraId="52293C79" w14:textId="77777777" w:rsidTr="005E602A">
        <w:tc>
          <w:tcPr>
            <w:tcW w:w="1129" w:type="dxa"/>
          </w:tcPr>
          <w:p w14:paraId="7170C9A9"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2</w:t>
            </w:r>
          </w:p>
        </w:tc>
        <w:tc>
          <w:tcPr>
            <w:tcW w:w="993" w:type="dxa"/>
            <w:shd w:val="clear" w:color="auto" w:fill="auto"/>
            <w:vAlign w:val="bottom"/>
          </w:tcPr>
          <w:p w14:paraId="0EF5512F"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0.890</w:t>
            </w:r>
          </w:p>
        </w:tc>
        <w:tc>
          <w:tcPr>
            <w:tcW w:w="992" w:type="dxa"/>
            <w:shd w:val="clear" w:color="auto" w:fill="auto"/>
            <w:vAlign w:val="bottom"/>
          </w:tcPr>
          <w:p w14:paraId="7438240E"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91.3</w:t>
            </w:r>
          </w:p>
        </w:tc>
        <w:tc>
          <w:tcPr>
            <w:tcW w:w="992" w:type="dxa"/>
            <w:shd w:val="clear" w:color="auto" w:fill="auto"/>
            <w:vAlign w:val="bottom"/>
          </w:tcPr>
          <w:p w14:paraId="28CC1ED4"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0.763</w:t>
            </w:r>
          </w:p>
        </w:tc>
        <w:tc>
          <w:tcPr>
            <w:tcW w:w="1134" w:type="dxa"/>
            <w:shd w:val="clear" w:color="auto" w:fill="auto"/>
            <w:vAlign w:val="bottom"/>
          </w:tcPr>
          <w:p w14:paraId="39C77AAA"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8.7</w:t>
            </w:r>
          </w:p>
        </w:tc>
        <w:tc>
          <w:tcPr>
            <w:tcW w:w="992" w:type="dxa"/>
            <w:shd w:val="clear" w:color="auto" w:fill="auto"/>
            <w:vAlign w:val="bottom"/>
          </w:tcPr>
          <w:p w14:paraId="34B9A8D2"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1.054</w:t>
            </w:r>
          </w:p>
        </w:tc>
        <w:tc>
          <w:tcPr>
            <w:tcW w:w="993" w:type="dxa"/>
            <w:shd w:val="clear" w:color="auto" w:fill="auto"/>
            <w:vAlign w:val="bottom"/>
          </w:tcPr>
          <w:p w14:paraId="518E4AB1"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87.3</w:t>
            </w:r>
          </w:p>
        </w:tc>
        <w:tc>
          <w:tcPr>
            <w:tcW w:w="992" w:type="dxa"/>
            <w:shd w:val="clear" w:color="auto" w:fill="auto"/>
            <w:vAlign w:val="bottom"/>
          </w:tcPr>
          <w:p w14:paraId="5AD4504D"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0.873</w:t>
            </w:r>
          </w:p>
        </w:tc>
        <w:tc>
          <w:tcPr>
            <w:tcW w:w="799" w:type="dxa"/>
            <w:shd w:val="clear" w:color="auto" w:fill="auto"/>
            <w:vAlign w:val="bottom"/>
          </w:tcPr>
          <w:p w14:paraId="1E19784F"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12.7</w:t>
            </w:r>
          </w:p>
        </w:tc>
      </w:tr>
      <w:tr w:rsidR="009C3992" w14:paraId="56B5C6C3" w14:textId="77777777" w:rsidTr="005E602A">
        <w:tc>
          <w:tcPr>
            <w:tcW w:w="1129" w:type="dxa"/>
          </w:tcPr>
          <w:p w14:paraId="1301DCA1"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3</w:t>
            </w:r>
          </w:p>
        </w:tc>
        <w:tc>
          <w:tcPr>
            <w:tcW w:w="993" w:type="dxa"/>
            <w:shd w:val="clear" w:color="auto" w:fill="auto"/>
            <w:vAlign w:val="bottom"/>
          </w:tcPr>
          <w:p w14:paraId="4979CAD4"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0.891</w:t>
            </w:r>
          </w:p>
        </w:tc>
        <w:tc>
          <w:tcPr>
            <w:tcW w:w="992" w:type="dxa"/>
            <w:shd w:val="clear" w:color="auto" w:fill="auto"/>
            <w:vAlign w:val="bottom"/>
          </w:tcPr>
          <w:p w14:paraId="606705A6"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90.6</w:t>
            </w:r>
          </w:p>
        </w:tc>
        <w:tc>
          <w:tcPr>
            <w:tcW w:w="992" w:type="dxa"/>
            <w:shd w:val="clear" w:color="auto" w:fill="auto"/>
            <w:vAlign w:val="bottom"/>
          </w:tcPr>
          <w:p w14:paraId="6B509AF4"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0.722</w:t>
            </w:r>
          </w:p>
        </w:tc>
        <w:tc>
          <w:tcPr>
            <w:tcW w:w="1134" w:type="dxa"/>
            <w:shd w:val="clear" w:color="auto" w:fill="auto"/>
            <w:vAlign w:val="bottom"/>
          </w:tcPr>
          <w:p w14:paraId="0E5560D4"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9.4</w:t>
            </w:r>
          </w:p>
        </w:tc>
        <w:tc>
          <w:tcPr>
            <w:tcW w:w="992" w:type="dxa"/>
            <w:shd w:val="clear" w:color="auto" w:fill="auto"/>
            <w:vAlign w:val="bottom"/>
          </w:tcPr>
          <w:p w14:paraId="7C7064ED"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1.052</w:t>
            </w:r>
          </w:p>
        </w:tc>
        <w:tc>
          <w:tcPr>
            <w:tcW w:w="993" w:type="dxa"/>
            <w:shd w:val="clear" w:color="auto" w:fill="auto"/>
            <w:vAlign w:val="bottom"/>
          </w:tcPr>
          <w:p w14:paraId="7EDCD5F9"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89.5</w:t>
            </w:r>
          </w:p>
        </w:tc>
        <w:tc>
          <w:tcPr>
            <w:tcW w:w="992" w:type="dxa"/>
            <w:shd w:val="clear" w:color="auto" w:fill="auto"/>
            <w:vAlign w:val="bottom"/>
          </w:tcPr>
          <w:p w14:paraId="7909B7A7"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1.049</w:t>
            </w:r>
          </w:p>
        </w:tc>
        <w:tc>
          <w:tcPr>
            <w:tcW w:w="799" w:type="dxa"/>
            <w:shd w:val="clear" w:color="auto" w:fill="auto"/>
            <w:vAlign w:val="bottom"/>
          </w:tcPr>
          <w:p w14:paraId="04D767CD"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10.5</w:t>
            </w:r>
          </w:p>
        </w:tc>
      </w:tr>
      <w:tr w:rsidR="009C3992" w14:paraId="4A360454" w14:textId="77777777" w:rsidTr="005E602A">
        <w:tc>
          <w:tcPr>
            <w:tcW w:w="1129" w:type="dxa"/>
          </w:tcPr>
          <w:p w14:paraId="169715E3"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4</w:t>
            </w:r>
          </w:p>
        </w:tc>
        <w:tc>
          <w:tcPr>
            <w:tcW w:w="993" w:type="dxa"/>
            <w:shd w:val="clear" w:color="auto" w:fill="auto"/>
            <w:vAlign w:val="bottom"/>
          </w:tcPr>
          <w:p w14:paraId="3D2F6049"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0.893</w:t>
            </w:r>
          </w:p>
        </w:tc>
        <w:tc>
          <w:tcPr>
            <w:tcW w:w="992" w:type="dxa"/>
            <w:shd w:val="clear" w:color="auto" w:fill="auto"/>
            <w:vAlign w:val="bottom"/>
          </w:tcPr>
          <w:p w14:paraId="5D8D9A8C"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88.8</w:t>
            </w:r>
          </w:p>
        </w:tc>
        <w:tc>
          <w:tcPr>
            <w:tcW w:w="992" w:type="dxa"/>
            <w:shd w:val="clear" w:color="auto" w:fill="auto"/>
            <w:vAlign w:val="bottom"/>
          </w:tcPr>
          <w:p w14:paraId="1C6ED862"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0.874</w:t>
            </w:r>
          </w:p>
        </w:tc>
        <w:tc>
          <w:tcPr>
            <w:tcW w:w="1134" w:type="dxa"/>
            <w:shd w:val="clear" w:color="auto" w:fill="auto"/>
            <w:vAlign w:val="bottom"/>
          </w:tcPr>
          <w:p w14:paraId="636FF42D"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11.2</w:t>
            </w:r>
          </w:p>
        </w:tc>
        <w:tc>
          <w:tcPr>
            <w:tcW w:w="992" w:type="dxa"/>
            <w:shd w:val="clear" w:color="auto" w:fill="auto"/>
            <w:vAlign w:val="bottom"/>
          </w:tcPr>
          <w:p w14:paraId="58F7549D"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1.060</w:t>
            </w:r>
          </w:p>
        </w:tc>
        <w:tc>
          <w:tcPr>
            <w:tcW w:w="993" w:type="dxa"/>
            <w:shd w:val="clear" w:color="auto" w:fill="auto"/>
            <w:vAlign w:val="bottom"/>
          </w:tcPr>
          <w:p w14:paraId="2375E4F4"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85.5</w:t>
            </w:r>
          </w:p>
        </w:tc>
        <w:tc>
          <w:tcPr>
            <w:tcW w:w="992" w:type="dxa"/>
            <w:shd w:val="clear" w:color="auto" w:fill="auto"/>
            <w:vAlign w:val="bottom"/>
          </w:tcPr>
          <w:p w14:paraId="7CDD16EA"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1.045</w:t>
            </w:r>
          </w:p>
        </w:tc>
        <w:tc>
          <w:tcPr>
            <w:tcW w:w="799" w:type="dxa"/>
            <w:shd w:val="clear" w:color="auto" w:fill="auto"/>
            <w:vAlign w:val="bottom"/>
          </w:tcPr>
          <w:p w14:paraId="48C50AA4"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14.5</w:t>
            </w:r>
          </w:p>
        </w:tc>
      </w:tr>
      <w:tr w:rsidR="009C3992" w14:paraId="184AB9F8" w14:textId="77777777" w:rsidTr="005E602A">
        <w:tc>
          <w:tcPr>
            <w:tcW w:w="1129" w:type="dxa"/>
          </w:tcPr>
          <w:p w14:paraId="1550E0B0"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5</w:t>
            </w:r>
          </w:p>
        </w:tc>
        <w:tc>
          <w:tcPr>
            <w:tcW w:w="993" w:type="dxa"/>
            <w:shd w:val="clear" w:color="auto" w:fill="auto"/>
            <w:vAlign w:val="bottom"/>
          </w:tcPr>
          <w:p w14:paraId="5AC86F11"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0.855</w:t>
            </w:r>
          </w:p>
        </w:tc>
        <w:tc>
          <w:tcPr>
            <w:tcW w:w="992" w:type="dxa"/>
            <w:shd w:val="clear" w:color="auto" w:fill="auto"/>
            <w:vAlign w:val="bottom"/>
          </w:tcPr>
          <w:p w14:paraId="5659C2AE"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87.3</w:t>
            </w:r>
          </w:p>
        </w:tc>
        <w:tc>
          <w:tcPr>
            <w:tcW w:w="992" w:type="dxa"/>
            <w:shd w:val="clear" w:color="auto" w:fill="auto"/>
            <w:vAlign w:val="bottom"/>
          </w:tcPr>
          <w:p w14:paraId="4C8E6F71"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0.586</w:t>
            </w:r>
          </w:p>
        </w:tc>
        <w:tc>
          <w:tcPr>
            <w:tcW w:w="1134" w:type="dxa"/>
            <w:shd w:val="clear" w:color="auto" w:fill="auto"/>
            <w:vAlign w:val="bottom"/>
          </w:tcPr>
          <w:p w14:paraId="0F5620EA"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12.7</w:t>
            </w:r>
          </w:p>
        </w:tc>
        <w:tc>
          <w:tcPr>
            <w:tcW w:w="992" w:type="dxa"/>
            <w:shd w:val="clear" w:color="auto" w:fill="auto"/>
            <w:vAlign w:val="bottom"/>
          </w:tcPr>
          <w:p w14:paraId="763962D5"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1.052</w:t>
            </w:r>
          </w:p>
        </w:tc>
        <w:tc>
          <w:tcPr>
            <w:tcW w:w="993" w:type="dxa"/>
            <w:shd w:val="clear" w:color="auto" w:fill="auto"/>
            <w:vAlign w:val="bottom"/>
          </w:tcPr>
          <w:p w14:paraId="12917D91"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91.3</w:t>
            </w:r>
          </w:p>
        </w:tc>
        <w:tc>
          <w:tcPr>
            <w:tcW w:w="992" w:type="dxa"/>
            <w:shd w:val="clear" w:color="auto" w:fill="auto"/>
            <w:vAlign w:val="bottom"/>
          </w:tcPr>
          <w:p w14:paraId="728AE4A3"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0.833</w:t>
            </w:r>
          </w:p>
        </w:tc>
        <w:tc>
          <w:tcPr>
            <w:tcW w:w="799" w:type="dxa"/>
            <w:shd w:val="clear" w:color="auto" w:fill="auto"/>
            <w:vAlign w:val="bottom"/>
          </w:tcPr>
          <w:p w14:paraId="55722D8F"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8.7</w:t>
            </w:r>
          </w:p>
        </w:tc>
      </w:tr>
      <w:tr w:rsidR="009C3992" w14:paraId="439A10A9" w14:textId="77777777" w:rsidTr="005E602A">
        <w:tc>
          <w:tcPr>
            <w:tcW w:w="1129" w:type="dxa"/>
          </w:tcPr>
          <w:p w14:paraId="05CD0B9B"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6</w:t>
            </w:r>
          </w:p>
        </w:tc>
        <w:tc>
          <w:tcPr>
            <w:tcW w:w="993" w:type="dxa"/>
            <w:shd w:val="clear" w:color="auto" w:fill="auto"/>
            <w:vAlign w:val="bottom"/>
          </w:tcPr>
          <w:p w14:paraId="2642E8BD"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0.927</w:t>
            </w:r>
          </w:p>
        </w:tc>
        <w:tc>
          <w:tcPr>
            <w:tcW w:w="992" w:type="dxa"/>
            <w:shd w:val="clear" w:color="auto" w:fill="auto"/>
            <w:vAlign w:val="bottom"/>
          </w:tcPr>
          <w:p w14:paraId="6FE773AC"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89.5</w:t>
            </w:r>
          </w:p>
        </w:tc>
        <w:tc>
          <w:tcPr>
            <w:tcW w:w="992" w:type="dxa"/>
            <w:shd w:val="clear" w:color="auto" w:fill="auto"/>
            <w:vAlign w:val="bottom"/>
          </w:tcPr>
          <w:p w14:paraId="1D4D8599"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0.562</w:t>
            </w:r>
          </w:p>
        </w:tc>
        <w:tc>
          <w:tcPr>
            <w:tcW w:w="1134" w:type="dxa"/>
            <w:shd w:val="clear" w:color="auto" w:fill="auto"/>
            <w:vAlign w:val="bottom"/>
          </w:tcPr>
          <w:p w14:paraId="420AF8A7"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10.5</w:t>
            </w:r>
          </w:p>
        </w:tc>
        <w:tc>
          <w:tcPr>
            <w:tcW w:w="992" w:type="dxa"/>
            <w:shd w:val="clear" w:color="auto" w:fill="auto"/>
            <w:vAlign w:val="bottom"/>
          </w:tcPr>
          <w:p w14:paraId="39F1EFBE"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1.036</w:t>
            </w:r>
          </w:p>
        </w:tc>
        <w:tc>
          <w:tcPr>
            <w:tcW w:w="993" w:type="dxa"/>
            <w:shd w:val="clear" w:color="auto" w:fill="auto"/>
            <w:vAlign w:val="bottom"/>
          </w:tcPr>
          <w:p w14:paraId="11871408"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88.4</w:t>
            </w:r>
          </w:p>
        </w:tc>
        <w:tc>
          <w:tcPr>
            <w:tcW w:w="992" w:type="dxa"/>
            <w:shd w:val="clear" w:color="auto" w:fill="auto"/>
            <w:vAlign w:val="bottom"/>
          </w:tcPr>
          <w:p w14:paraId="06183FBE"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0.942</w:t>
            </w:r>
          </w:p>
        </w:tc>
        <w:tc>
          <w:tcPr>
            <w:tcW w:w="799" w:type="dxa"/>
            <w:shd w:val="clear" w:color="auto" w:fill="auto"/>
            <w:vAlign w:val="bottom"/>
          </w:tcPr>
          <w:p w14:paraId="6B51FE6A"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11.6</w:t>
            </w:r>
          </w:p>
        </w:tc>
      </w:tr>
      <w:tr w:rsidR="009C3992" w14:paraId="402E275B" w14:textId="77777777" w:rsidTr="005E602A">
        <w:tc>
          <w:tcPr>
            <w:tcW w:w="1129" w:type="dxa"/>
          </w:tcPr>
          <w:p w14:paraId="087DE975"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7</w:t>
            </w:r>
          </w:p>
        </w:tc>
        <w:tc>
          <w:tcPr>
            <w:tcW w:w="993" w:type="dxa"/>
            <w:shd w:val="clear" w:color="auto" w:fill="auto"/>
            <w:vAlign w:val="bottom"/>
          </w:tcPr>
          <w:p w14:paraId="6171DA9C"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0.873</w:t>
            </w:r>
          </w:p>
        </w:tc>
        <w:tc>
          <w:tcPr>
            <w:tcW w:w="992" w:type="dxa"/>
            <w:shd w:val="clear" w:color="auto" w:fill="auto"/>
            <w:vAlign w:val="bottom"/>
          </w:tcPr>
          <w:p w14:paraId="67DC79D9"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88</w:t>
            </w:r>
          </w:p>
        </w:tc>
        <w:tc>
          <w:tcPr>
            <w:tcW w:w="992" w:type="dxa"/>
            <w:shd w:val="clear" w:color="auto" w:fill="auto"/>
            <w:vAlign w:val="bottom"/>
          </w:tcPr>
          <w:p w14:paraId="103B583F"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0.878</w:t>
            </w:r>
          </w:p>
        </w:tc>
        <w:tc>
          <w:tcPr>
            <w:tcW w:w="1134" w:type="dxa"/>
            <w:shd w:val="clear" w:color="auto" w:fill="auto"/>
            <w:vAlign w:val="bottom"/>
          </w:tcPr>
          <w:p w14:paraId="4FB51744"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12</w:t>
            </w:r>
          </w:p>
        </w:tc>
        <w:tc>
          <w:tcPr>
            <w:tcW w:w="992" w:type="dxa"/>
            <w:shd w:val="clear" w:color="auto" w:fill="auto"/>
            <w:vAlign w:val="bottom"/>
          </w:tcPr>
          <w:p w14:paraId="714A7640"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1.039</w:t>
            </w:r>
          </w:p>
        </w:tc>
        <w:tc>
          <w:tcPr>
            <w:tcW w:w="993" w:type="dxa"/>
            <w:shd w:val="clear" w:color="auto" w:fill="auto"/>
            <w:vAlign w:val="bottom"/>
          </w:tcPr>
          <w:p w14:paraId="50A75A54"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88</w:t>
            </w:r>
          </w:p>
        </w:tc>
        <w:tc>
          <w:tcPr>
            <w:tcW w:w="992" w:type="dxa"/>
            <w:shd w:val="clear" w:color="auto" w:fill="auto"/>
            <w:vAlign w:val="bottom"/>
          </w:tcPr>
          <w:p w14:paraId="3F4123B4"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1.080</w:t>
            </w:r>
          </w:p>
        </w:tc>
        <w:tc>
          <w:tcPr>
            <w:tcW w:w="799" w:type="dxa"/>
            <w:shd w:val="clear" w:color="auto" w:fill="auto"/>
            <w:vAlign w:val="bottom"/>
          </w:tcPr>
          <w:p w14:paraId="41038C67"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12</w:t>
            </w:r>
          </w:p>
        </w:tc>
      </w:tr>
      <w:tr w:rsidR="009C3992" w14:paraId="13BBF515" w14:textId="77777777" w:rsidTr="005E602A">
        <w:tc>
          <w:tcPr>
            <w:tcW w:w="1129" w:type="dxa"/>
          </w:tcPr>
          <w:p w14:paraId="45A8A307"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8</w:t>
            </w:r>
          </w:p>
        </w:tc>
        <w:tc>
          <w:tcPr>
            <w:tcW w:w="993" w:type="dxa"/>
            <w:shd w:val="clear" w:color="auto" w:fill="auto"/>
            <w:vAlign w:val="bottom"/>
          </w:tcPr>
          <w:p w14:paraId="71831CA1"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0.916</w:t>
            </w:r>
          </w:p>
        </w:tc>
        <w:tc>
          <w:tcPr>
            <w:tcW w:w="992" w:type="dxa"/>
            <w:shd w:val="clear" w:color="auto" w:fill="auto"/>
            <w:vAlign w:val="bottom"/>
          </w:tcPr>
          <w:p w14:paraId="4DEE4B91"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90.9</w:t>
            </w:r>
          </w:p>
        </w:tc>
        <w:tc>
          <w:tcPr>
            <w:tcW w:w="992" w:type="dxa"/>
            <w:shd w:val="clear" w:color="auto" w:fill="auto"/>
            <w:vAlign w:val="bottom"/>
          </w:tcPr>
          <w:p w14:paraId="49D5D5EA"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0.762</w:t>
            </w:r>
          </w:p>
        </w:tc>
        <w:tc>
          <w:tcPr>
            <w:tcW w:w="1134" w:type="dxa"/>
            <w:shd w:val="clear" w:color="auto" w:fill="auto"/>
            <w:vAlign w:val="bottom"/>
          </w:tcPr>
          <w:p w14:paraId="2B7C3C7D"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9.1</w:t>
            </w:r>
          </w:p>
        </w:tc>
        <w:tc>
          <w:tcPr>
            <w:tcW w:w="992" w:type="dxa"/>
            <w:shd w:val="clear" w:color="auto" w:fill="auto"/>
            <w:vAlign w:val="bottom"/>
          </w:tcPr>
          <w:p w14:paraId="58295004"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1.049</w:t>
            </w:r>
          </w:p>
        </w:tc>
        <w:tc>
          <w:tcPr>
            <w:tcW w:w="993" w:type="dxa"/>
            <w:shd w:val="clear" w:color="auto" w:fill="auto"/>
            <w:vAlign w:val="bottom"/>
          </w:tcPr>
          <w:p w14:paraId="43EF83AB"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92.8</w:t>
            </w:r>
          </w:p>
        </w:tc>
        <w:tc>
          <w:tcPr>
            <w:tcW w:w="992" w:type="dxa"/>
            <w:shd w:val="clear" w:color="auto" w:fill="auto"/>
            <w:vAlign w:val="bottom"/>
          </w:tcPr>
          <w:p w14:paraId="569B0545"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1.377</w:t>
            </w:r>
          </w:p>
        </w:tc>
        <w:tc>
          <w:tcPr>
            <w:tcW w:w="799" w:type="dxa"/>
            <w:shd w:val="clear" w:color="auto" w:fill="auto"/>
            <w:vAlign w:val="bottom"/>
          </w:tcPr>
          <w:p w14:paraId="14261338"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7.2</w:t>
            </w:r>
          </w:p>
        </w:tc>
      </w:tr>
      <w:tr w:rsidR="009C3992" w14:paraId="6D89425F" w14:textId="77777777" w:rsidTr="005E602A">
        <w:tc>
          <w:tcPr>
            <w:tcW w:w="1129" w:type="dxa"/>
          </w:tcPr>
          <w:p w14:paraId="2CB5E0C6"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9</w:t>
            </w:r>
          </w:p>
        </w:tc>
        <w:tc>
          <w:tcPr>
            <w:tcW w:w="993" w:type="dxa"/>
            <w:shd w:val="clear" w:color="auto" w:fill="auto"/>
            <w:vAlign w:val="bottom"/>
          </w:tcPr>
          <w:p w14:paraId="587CE3F8"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0.930</w:t>
            </w:r>
          </w:p>
        </w:tc>
        <w:tc>
          <w:tcPr>
            <w:tcW w:w="992" w:type="dxa"/>
            <w:shd w:val="clear" w:color="auto" w:fill="auto"/>
            <w:vAlign w:val="bottom"/>
          </w:tcPr>
          <w:p w14:paraId="4A428B57"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89.9</w:t>
            </w:r>
          </w:p>
        </w:tc>
        <w:tc>
          <w:tcPr>
            <w:tcW w:w="992" w:type="dxa"/>
            <w:shd w:val="clear" w:color="auto" w:fill="auto"/>
            <w:vAlign w:val="bottom"/>
          </w:tcPr>
          <w:p w14:paraId="75E8782C"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0.861</w:t>
            </w:r>
          </w:p>
        </w:tc>
        <w:tc>
          <w:tcPr>
            <w:tcW w:w="1134" w:type="dxa"/>
            <w:shd w:val="clear" w:color="auto" w:fill="auto"/>
            <w:vAlign w:val="bottom"/>
          </w:tcPr>
          <w:p w14:paraId="72571B94"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10.1</w:t>
            </w:r>
          </w:p>
        </w:tc>
        <w:tc>
          <w:tcPr>
            <w:tcW w:w="992" w:type="dxa"/>
            <w:shd w:val="clear" w:color="auto" w:fill="auto"/>
            <w:vAlign w:val="bottom"/>
          </w:tcPr>
          <w:p w14:paraId="12C9F6AD"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1.094</w:t>
            </w:r>
          </w:p>
        </w:tc>
        <w:tc>
          <w:tcPr>
            <w:tcW w:w="993" w:type="dxa"/>
            <w:shd w:val="clear" w:color="auto" w:fill="auto"/>
            <w:vAlign w:val="bottom"/>
          </w:tcPr>
          <w:p w14:paraId="690912B4"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87.7</w:t>
            </w:r>
          </w:p>
        </w:tc>
        <w:tc>
          <w:tcPr>
            <w:tcW w:w="992" w:type="dxa"/>
            <w:shd w:val="clear" w:color="auto" w:fill="auto"/>
            <w:vAlign w:val="bottom"/>
          </w:tcPr>
          <w:p w14:paraId="1C1F64A6"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0.912</w:t>
            </w:r>
          </w:p>
        </w:tc>
        <w:tc>
          <w:tcPr>
            <w:tcW w:w="799" w:type="dxa"/>
            <w:shd w:val="clear" w:color="auto" w:fill="auto"/>
            <w:vAlign w:val="bottom"/>
          </w:tcPr>
          <w:p w14:paraId="7B65054D"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12.3</w:t>
            </w:r>
          </w:p>
        </w:tc>
      </w:tr>
      <w:tr w:rsidR="009C3992" w14:paraId="65828842" w14:textId="77777777" w:rsidTr="005E602A">
        <w:tc>
          <w:tcPr>
            <w:tcW w:w="1129" w:type="dxa"/>
          </w:tcPr>
          <w:p w14:paraId="45C429D4"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10</w:t>
            </w:r>
          </w:p>
        </w:tc>
        <w:tc>
          <w:tcPr>
            <w:tcW w:w="993" w:type="dxa"/>
            <w:shd w:val="clear" w:color="auto" w:fill="auto"/>
            <w:vAlign w:val="bottom"/>
          </w:tcPr>
          <w:p w14:paraId="11857279"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0.871</w:t>
            </w:r>
          </w:p>
        </w:tc>
        <w:tc>
          <w:tcPr>
            <w:tcW w:w="992" w:type="dxa"/>
            <w:shd w:val="clear" w:color="auto" w:fill="auto"/>
            <w:vAlign w:val="bottom"/>
          </w:tcPr>
          <w:p w14:paraId="4785583C"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90.2</w:t>
            </w:r>
          </w:p>
        </w:tc>
        <w:tc>
          <w:tcPr>
            <w:tcW w:w="992" w:type="dxa"/>
            <w:shd w:val="clear" w:color="auto" w:fill="auto"/>
            <w:vAlign w:val="bottom"/>
          </w:tcPr>
          <w:p w14:paraId="6196CC30"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0.643</w:t>
            </w:r>
          </w:p>
        </w:tc>
        <w:tc>
          <w:tcPr>
            <w:tcW w:w="1134" w:type="dxa"/>
            <w:shd w:val="clear" w:color="auto" w:fill="auto"/>
            <w:vAlign w:val="bottom"/>
          </w:tcPr>
          <w:p w14:paraId="712437D5"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9.8</w:t>
            </w:r>
          </w:p>
        </w:tc>
        <w:tc>
          <w:tcPr>
            <w:tcW w:w="992" w:type="dxa"/>
            <w:shd w:val="clear" w:color="auto" w:fill="auto"/>
            <w:vAlign w:val="bottom"/>
          </w:tcPr>
          <w:p w14:paraId="157EE3E3"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1.043</w:t>
            </w:r>
          </w:p>
        </w:tc>
        <w:tc>
          <w:tcPr>
            <w:tcW w:w="993" w:type="dxa"/>
            <w:shd w:val="clear" w:color="auto" w:fill="auto"/>
            <w:vAlign w:val="bottom"/>
          </w:tcPr>
          <w:p w14:paraId="3FF93888"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88.8</w:t>
            </w:r>
          </w:p>
        </w:tc>
        <w:tc>
          <w:tcPr>
            <w:tcW w:w="992" w:type="dxa"/>
            <w:shd w:val="clear" w:color="auto" w:fill="auto"/>
            <w:vAlign w:val="bottom"/>
          </w:tcPr>
          <w:p w14:paraId="56FA94AB"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1.068</w:t>
            </w:r>
          </w:p>
        </w:tc>
        <w:tc>
          <w:tcPr>
            <w:tcW w:w="799" w:type="dxa"/>
            <w:shd w:val="clear" w:color="auto" w:fill="auto"/>
            <w:vAlign w:val="bottom"/>
          </w:tcPr>
          <w:p w14:paraId="66264719" w14:textId="77777777" w:rsidR="006E65C0" w:rsidRPr="00952EFA" w:rsidRDefault="000B0162" w:rsidP="006E65C0">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11.2</w:t>
            </w:r>
          </w:p>
        </w:tc>
      </w:tr>
    </w:tbl>
    <w:p w14:paraId="5BB247AF" w14:textId="77777777" w:rsidR="00B63A54" w:rsidRPr="00952EFA" w:rsidRDefault="00B63A54" w:rsidP="007735E8">
      <w:pPr>
        <w:autoSpaceDE w:val="0"/>
        <w:autoSpaceDN w:val="0"/>
        <w:adjustRightInd w:val="0"/>
        <w:spacing w:after="0" w:line="240" w:lineRule="auto"/>
        <w:jc w:val="both"/>
        <w:rPr>
          <w:rFonts w:ascii="Times New Roman" w:hAnsi="Times New Roman" w:cs="Times New Roman"/>
          <w:sz w:val="24"/>
          <w:szCs w:val="24"/>
        </w:rPr>
      </w:pPr>
    </w:p>
    <w:p w14:paraId="28D66CAF" w14:textId="3ECD435D" w:rsidR="0025210A" w:rsidRPr="001635B4" w:rsidRDefault="000B0162" w:rsidP="001635B4">
      <w:pPr>
        <w:autoSpaceDE w:val="0"/>
        <w:autoSpaceDN w:val="0"/>
        <w:adjustRightInd w:val="0"/>
        <w:spacing w:after="0" w:line="360" w:lineRule="auto"/>
        <w:jc w:val="both"/>
        <w:rPr>
          <w:rFonts w:ascii="Times New Roman" w:hAnsi="Times New Roman" w:cs="Times New Roman"/>
          <w:sz w:val="24"/>
          <w:szCs w:val="24"/>
        </w:rPr>
      </w:pPr>
      <w:r w:rsidRPr="00952EFA">
        <w:rPr>
          <w:rFonts w:ascii="Times New Roman" w:hAnsi="Times New Roman" w:cs="Times New Roman"/>
          <w:sz w:val="24"/>
          <w:szCs w:val="24"/>
        </w:rPr>
        <w:t xml:space="preserve">The independent variables are also ranked in terms of their </w:t>
      </w:r>
      <w:r w:rsidR="00D17FF2">
        <w:rPr>
          <w:rFonts w:ascii="Times New Roman" w:hAnsi="Times New Roman" w:cs="Times New Roman"/>
          <w:sz w:val="24"/>
          <w:szCs w:val="24"/>
        </w:rPr>
        <w:t>normalized</w:t>
      </w:r>
      <w:r w:rsidRPr="00952EFA">
        <w:rPr>
          <w:rFonts w:ascii="Times New Roman" w:hAnsi="Times New Roman" w:cs="Times New Roman"/>
          <w:sz w:val="24"/>
          <w:szCs w:val="24"/>
        </w:rPr>
        <w:t xml:space="preserve"> relative relevance to the dependent variables in Table 5 (Lim et al., 2021). In ANN </w:t>
      </w:r>
      <w:r>
        <w:rPr>
          <w:rFonts w:ascii="Times New Roman" w:eastAsiaTheme="minorEastAsia" w:hAnsi="Times New Roman" w:cs="Times New Roman"/>
          <w:sz w:val="24"/>
          <w:szCs w:val="24"/>
        </w:rPr>
        <w:t>Model</w:t>
      </w:r>
      <w:r w:rsidRPr="00952EFA">
        <w:rPr>
          <w:rFonts w:ascii="Times New Roman" w:hAnsi="Times New Roman" w:cs="Times New Roman"/>
          <w:sz w:val="24"/>
          <w:szCs w:val="24"/>
        </w:rPr>
        <w:t xml:space="preserve"> 1, </w:t>
      </w:r>
      <w:r>
        <w:rPr>
          <w:rFonts w:ascii="Times New Roman" w:eastAsiaTheme="minorEastAsia" w:hAnsi="Times New Roman" w:cs="Times New Roman"/>
          <w:sz w:val="24"/>
          <w:szCs w:val="24"/>
        </w:rPr>
        <w:t xml:space="preserve">the </w:t>
      </w:r>
      <w:r w:rsidRPr="00952EFA">
        <w:rPr>
          <w:rFonts w:ascii="Times New Roman" w:hAnsi="Times New Roman" w:cs="Times New Roman"/>
          <w:sz w:val="24"/>
          <w:szCs w:val="24"/>
        </w:rPr>
        <w:t>BDA is the best driver of SM (with </w:t>
      </w:r>
      <w:r>
        <w:rPr>
          <w:rFonts w:ascii="Times New Roman" w:eastAsiaTheme="minorEastAsia" w:hAnsi="Times New Roman" w:cs="Times New Roman"/>
          <w:sz w:val="24"/>
          <w:szCs w:val="24"/>
        </w:rPr>
        <w:t xml:space="preserve">a </w:t>
      </w:r>
      <w:r w:rsidRPr="00952EFA">
        <w:rPr>
          <w:rFonts w:ascii="Times New Roman" w:hAnsi="Times New Roman" w:cs="Times New Roman"/>
          <w:sz w:val="24"/>
          <w:szCs w:val="24"/>
        </w:rPr>
        <w:t xml:space="preserve">100% </w:t>
      </w:r>
      <w:r w:rsidR="00D17FF2">
        <w:rPr>
          <w:rFonts w:ascii="Times New Roman" w:hAnsi="Times New Roman" w:cs="Times New Roman"/>
          <w:sz w:val="24"/>
          <w:szCs w:val="24"/>
        </w:rPr>
        <w:t>normalized</w:t>
      </w:r>
      <w:r w:rsidRPr="00952EFA">
        <w:rPr>
          <w:rFonts w:ascii="Times New Roman" w:hAnsi="Times New Roman" w:cs="Times New Roman"/>
          <w:sz w:val="24"/>
          <w:szCs w:val="24"/>
        </w:rPr>
        <w:t xml:space="preserve"> relative value), while </w:t>
      </w:r>
      <w:r>
        <w:rPr>
          <w:rFonts w:ascii="Times New Roman" w:eastAsiaTheme="minorEastAsia" w:hAnsi="Times New Roman" w:cs="Times New Roman"/>
          <w:sz w:val="24"/>
          <w:szCs w:val="24"/>
        </w:rPr>
        <w:t xml:space="preserve">the </w:t>
      </w:r>
      <w:r w:rsidRPr="00952EFA">
        <w:rPr>
          <w:rFonts w:ascii="Times New Roman" w:hAnsi="Times New Roman" w:cs="Times New Roman"/>
          <w:sz w:val="24"/>
          <w:szCs w:val="24"/>
        </w:rPr>
        <w:t>PM is the second-best driver of SM (with </w:t>
      </w:r>
      <w:r>
        <w:rPr>
          <w:rFonts w:ascii="Times New Roman" w:eastAsiaTheme="minorEastAsia" w:hAnsi="Times New Roman" w:cs="Times New Roman"/>
          <w:sz w:val="24"/>
          <w:szCs w:val="24"/>
        </w:rPr>
        <w:t xml:space="preserve">a </w:t>
      </w:r>
      <w:r w:rsidRPr="00952EFA">
        <w:rPr>
          <w:rFonts w:ascii="Times New Roman" w:hAnsi="Times New Roman" w:cs="Times New Roman"/>
          <w:sz w:val="24"/>
          <w:szCs w:val="24"/>
        </w:rPr>
        <w:t xml:space="preserve">54.12% </w:t>
      </w:r>
      <w:r w:rsidR="00D17FF2">
        <w:rPr>
          <w:rFonts w:ascii="Times New Roman" w:hAnsi="Times New Roman" w:cs="Times New Roman"/>
          <w:sz w:val="24"/>
          <w:szCs w:val="24"/>
        </w:rPr>
        <w:t>normalized</w:t>
      </w:r>
      <w:r w:rsidRPr="00952EFA">
        <w:rPr>
          <w:rFonts w:ascii="Times New Roman" w:hAnsi="Times New Roman" w:cs="Times New Roman"/>
          <w:sz w:val="24"/>
          <w:szCs w:val="24"/>
        </w:rPr>
        <w:t xml:space="preserve"> relative value). Despite ANN </w:t>
      </w:r>
      <w:r>
        <w:rPr>
          <w:rFonts w:ascii="Times New Roman" w:eastAsiaTheme="minorEastAsia" w:hAnsi="Times New Roman" w:cs="Times New Roman"/>
          <w:sz w:val="24"/>
          <w:szCs w:val="24"/>
        </w:rPr>
        <w:t>Model</w:t>
      </w:r>
      <w:r w:rsidRPr="00952EFA">
        <w:rPr>
          <w:rFonts w:ascii="Times New Roman" w:hAnsi="Times New Roman" w:cs="Times New Roman"/>
          <w:sz w:val="24"/>
          <w:szCs w:val="24"/>
        </w:rPr>
        <w:t xml:space="preserve"> 2 consisting of a single neuron, the sensitivity analysis </w:t>
      </w:r>
      <w:r>
        <w:rPr>
          <w:rFonts w:ascii="Times New Roman" w:eastAsiaTheme="minorEastAsia" w:hAnsi="Times New Roman" w:cs="Times New Roman"/>
          <w:sz w:val="24"/>
          <w:szCs w:val="24"/>
        </w:rPr>
        <w:t>revealed</w:t>
      </w:r>
      <w:r w:rsidRPr="00952EFA">
        <w:rPr>
          <w:rFonts w:ascii="Times New Roman" w:hAnsi="Times New Roman" w:cs="Times New Roman"/>
          <w:sz w:val="24"/>
          <w:szCs w:val="24"/>
        </w:rPr>
        <w:t xml:space="preserve"> a </w:t>
      </w:r>
      <w:r w:rsidR="00D17FF2">
        <w:rPr>
          <w:rFonts w:ascii="Times New Roman" w:hAnsi="Times New Roman" w:cs="Times New Roman"/>
          <w:sz w:val="24"/>
          <w:szCs w:val="24"/>
        </w:rPr>
        <w:t>normalized</w:t>
      </w:r>
      <w:r w:rsidRPr="00952EFA">
        <w:rPr>
          <w:rFonts w:ascii="Times New Roman" w:hAnsi="Times New Roman" w:cs="Times New Roman"/>
          <w:sz w:val="24"/>
          <w:szCs w:val="24"/>
        </w:rPr>
        <w:t xml:space="preserve"> significance of 100%. The PLS-SEM and ANN </w:t>
      </w:r>
      <w:r>
        <w:rPr>
          <w:rFonts w:ascii="Times New Roman" w:eastAsiaTheme="minorEastAsia" w:hAnsi="Times New Roman" w:cs="Times New Roman"/>
          <w:sz w:val="24"/>
          <w:szCs w:val="24"/>
        </w:rPr>
        <w:t xml:space="preserve">results </w:t>
      </w:r>
      <w:r w:rsidRPr="00952EFA">
        <w:rPr>
          <w:rFonts w:ascii="Times New Roman" w:hAnsi="Times New Roman" w:cs="Times New Roman"/>
          <w:sz w:val="24"/>
          <w:szCs w:val="24"/>
        </w:rPr>
        <w:t xml:space="preserve">were assessed using the patch coefficient and the </w:t>
      </w:r>
      <w:r w:rsidR="00D17FF2">
        <w:rPr>
          <w:rFonts w:ascii="Times New Roman" w:hAnsi="Times New Roman" w:cs="Times New Roman"/>
          <w:sz w:val="24"/>
          <w:szCs w:val="24"/>
        </w:rPr>
        <w:t>normalized</w:t>
      </w:r>
      <w:r w:rsidRPr="00952EFA">
        <w:rPr>
          <w:rFonts w:ascii="Times New Roman" w:hAnsi="Times New Roman" w:cs="Times New Roman"/>
          <w:sz w:val="24"/>
          <w:szCs w:val="24"/>
        </w:rPr>
        <w:t xml:space="preserve"> relative significance (Ng et al., 2022). As </w:t>
      </w:r>
      <w:r>
        <w:rPr>
          <w:rFonts w:ascii="Times New Roman" w:eastAsiaTheme="minorEastAsia" w:hAnsi="Times New Roman" w:cs="Times New Roman"/>
          <w:sz w:val="24"/>
          <w:szCs w:val="24"/>
        </w:rPr>
        <w:t>shown</w:t>
      </w:r>
      <w:r w:rsidRPr="00952EFA">
        <w:rPr>
          <w:rFonts w:ascii="Times New Roman" w:hAnsi="Times New Roman" w:cs="Times New Roman"/>
          <w:sz w:val="24"/>
          <w:szCs w:val="24"/>
        </w:rPr>
        <w:t xml:space="preserve"> in Table 6, the findings for ANN models 1 and 2 are consistent.</w:t>
      </w:r>
    </w:p>
    <w:p w14:paraId="1833DC56" w14:textId="1DC79906" w:rsidR="008D0591" w:rsidRPr="00952EFA" w:rsidRDefault="000B0162" w:rsidP="008D0591">
      <w:pPr>
        <w:autoSpaceDE w:val="0"/>
        <w:autoSpaceDN w:val="0"/>
        <w:adjustRightInd w:val="0"/>
        <w:spacing w:after="0" w:line="400" w:lineRule="atLeast"/>
        <w:rPr>
          <w:rFonts w:ascii="Times New Roman" w:hAnsi="Times New Roman" w:cs="Times New Roman"/>
          <w:sz w:val="24"/>
          <w:szCs w:val="24"/>
        </w:rPr>
      </w:pPr>
      <w:r w:rsidRPr="00952EFA">
        <w:rPr>
          <w:rFonts w:ascii="Times New Roman" w:hAnsi="Times New Roman" w:cs="Times New Roman"/>
          <w:b/>
          <w:bCs/>
          <w:sz w:val="24"/>
          <w:szCs w:val="24"/>
        </w:rPr>
        <w:t>Table 5:</w:t>
      </w:r>
      <w:r w:rsidR="00785E6D" w:rsidRPr="00952EFA">
        <w:rPr>
          <w:rFonts w:ascii="Times New Roman" w:hAnsi="Times New Roman" w:cs="Times New Roman"/>
          <w:sz w:val="24"/>
          <w:szCs w:val="24"/>
        </w:rPr>
        <w:t xml:space="preserve"> Sensitivity analysis</w:t>
      </w:r>
    </w:p>
    <w:p w14:paraId="1898881E" w14:textId="77777777" w:rsidR="008D0591" w:rsidRPr="00952EFA" w:rsidRDefault="008D0591" w:rsidP="008D0591">
      <w:pPr>
        <w:autoSpaceDE w:val="0"/>
        <w:autoSpaceDN w:val="0"/>
        <w:adjustRightInd w:val="0"/>
        <w:spacing w:after="0" w:line="240" w:lineRule="auto"/>
        <w:jc w:val="both"/>
        <w:rPr>
          <w:rFonts w:ascii="Times New Roman" w:hAnsi="Times New Roman" w:cs="Times New Roman"/>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2126"/>
        <w:gridCol w:w="1701"/>
        <w:gridCol w:w="2500"/>
      </w:tblGrid>
      <w:tr w:rsidR="009C3992" w14:paraId="61ABA17C" w14:textId="77777777" w:rsidTr="00165FCC">
        <w:tc>
          <w:tcPr>
            <w:tcW w:w="2689" w:type="dxa"/>
            <w:vMerge w:val="restart"/>
            <w:tcBorders>
              <w:top w:val="single" w:sz="4" w:space="0" w:color="auto"/>
              <w:bottom w:val="single" w:sz="4" w:space="0" w:color="auto"/>
            </w:tcBorders>
          </w:tcPr>
          <w:p w14:paraId="2EAA9535" w14:textId="77777777" w:rsidR="008D0591" w:rsidRPr="00952EFA" w:rsidRDefault="008D0591" w:rsidP="00EF5926">
            <w:pPr>
              <w:autoSpaceDE w:val="0"/>
              <w:autoSpaceDN w:val="0"/>
              <w:adjustRightInd w:val="0"/>
              <w:jc w:val="both"/>
              <w:rPr>
                <w:rFonts w:ascii="Times New Roman" w:hAnsi="Times New Roman" w:cs="Times New Roman"/>
                <w:b/>
                <w:bCs/>
                <w:sz w:val="24"/>
                <w:szCs w:val="24"/>
              </w:rPr>
            </w:pPr>
          </w:p>
        </w:tc>
        <w:tc>
          <w:tcPr>
            <w:tcW w:w="3827" w:type="dxa"/>
            <w:gridSpan w:val="2"/>
            <w:tcBorders>
              <w:top w:val="single" w:sz="4" w:space="0" w:color="auto"/>
              <w:bottom w:val="nil"/>
            </w:tcBorders>
          </w:tcPr>
          <w:p w14:paraId="612ACF78" w14:textId="77777777" w:rsidR="008D0591" w:rsidRPr="00952EFA" w:rsidRDefault="000B0162" w:rsidP="00EF5926">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b/>
                <w:bCs/>
                <w:sz w:val="24"/>
                <w:szCs w:val="24"/>
              </w:rPr>
              <w:t>Model 1</w:t>
            </w:r>
          </w:p>
        </w:tc>
        <w:tc>
          <w:tcPr>
            <w:tcW w:w="2500" w:type="dxa"/>
            <w:tcBorders>
              <w:top w:val="single" w:sz="4" w:space="0" w:color="auto"/>
              <w:bottom w:val="nil"/>
            </w:tcBorders>
          </w:tcPr>
          <w:p w14:paraId="426617CB" w14:textId="77777777" w:rsidR="008D0591" w:rsidRPr="00952EFA" w:rsidRDefault="000B0162" w:rsidP="00EF5926">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b/>
                <w:bCs/>
                <w:sz w:val="24"/>
                <w:szCs w:val="24"/>
              </w:rPr>
              <w:t>Model 2</w:t>
            </w:r>
          </w:p>
        </w:tc>
      </w:tr>
      <w:tr w:rsidR="009C3992" w14:paraId="2858DB97" w14:textId="77777777" w:rsidTr="00165FCC">
        <w:tc>
          <w:tcPr>
            <w:tcW w:w="2689" w:type="dxa"/>
            <w:vMerge/>
            <w:tcBorders>
              <w:top w:val="nil"/>
              <w:bottom w:val="single" w:sz="4" w:space="0" w:color="auto"/>
            </w:tcBorders>
          </w:tcPr>
          <w:p w14:paraId="105EEA9E" w14:textId="77777777" w:rsidR="008D0591" w:rsidRPr="00952EFA" w:rsidRDefault="008D0591" w:rsidP="00EF5926">
            <w:pPr>
              <w:autoSpaceDE w:val="0"/>
              <w:autoSpaceDN w:val="0"/>
              <w:adjustRightInd w:val="0"/>
              <w:jc w:val="both"/>
              <w:rPr>
                <w:rFonts w:ascii="Times New Roman" w:hAnsi="Times New Roman" w:cs="Times New Roman"/>
                <w:b/>
                <w:bCs/>
                <w:sz w:val="24"/>
                <w:szCs w:val="24"/>
              </w:rPr>
            </w:pPr>
          </w:p>
        </w:tc>
        <w:tc>
          <w:tcPr>
            <w:tcW w:w="3827" w:type="dxa"/>
            <w:gridSpan w:val="2"/>
            <w:tcBorders>
              <w:top w:val="nil"/>
              <w:bottom w:val="single" w:sz="4" w:space="0" w:color="auto"/>
            </w:tcBorders>
          </w:tcPr>
          <w:p w14:paraId="245B5756" w14:textId="77777777" w:rsidR="008D0591" w:rsidRPr="00952EFA" w:rsidRDefault="000B0162" w:rsidP="00EF5926">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b/>
                <w:bCs/>
                <w:sz w:val="24"/>
                <w:szCs w:val="24"/>
              </w:rPr>
              <w:t>Output: SM</w:t>
            </w:r>
          </w:p>
        </w:tc>
        <w:tc>
          <w:tcPr>
            <w:tcW w:w="2500" w:type="dxa"/>
            <w:tcBorders>
              <w:top w:val="nil"/>
              <w:bottom w:val="single" w:sz="4" w:space="0" w:color="auto"/>
            </w:tcBorders>
          </w:tcPr>
          <w:p w14:paraId="5F3250F6" w14:textId="77777777" w:rsidR="008D0591" w:rsidRPr="00952EFA" w:rsidRDefault="000B0162" w:rsidP="00EF5926">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b/>
                <w:bCs/>
                <w:sz w:val="24"/>
                <w:szCs w:val="24"/>
              </w:rPr>
              <w:t>Output: PM</w:t>
            </w:r>
          </w:p>
        </w:tc>
      </w:tr>
      <w:tr w:rsidR="009C3992" w14:paraId="1FCACD84" w14:textId="77777777" w:rsidTr="00165FCC">
        <w:tc>
          <w:tcPr>
            <w:tcW w:w="2689" w:type="dxa"/>
            <w:tcBorders>
              <w:top w:val="single" w:sz="4" w:space="0" w:color="auto"/>
            </w:tcBorders>
          </w:tcPr>
          <w:p w14:paraId="73ECEABF" w14:textId="77777777" w:rsidR="00880197" w:rsidRPr="00952EFA" w:rsidRDefault="000B0162" w:rsidP="00EF5926">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b/>
                <w:bCs/>
                <w:sz w:val="24"/>
                <w:szCs w:val="24"/>
              </w:rPr>
              <w:t>ANN</w:t>
            </w:r>
          </w:p>
        </w:tc>
        <w:tc>
          <w:tcPr>
            <w:tcW w:w="2126" w:type="dxa"/>
            <w:tcBorders>
              <w:top w:val="single" w:sz="4" w:space="0" w:color="auto"/>
            </w:tcBorders>
          </w:tcPr>
          <w:p w14:paraId="62F698BF" w14:textId="77777777" w:rsidR="00880197" w:rsidRPr="00952EFA" w:rsidRDefault="000B0162" w:rsidP="00880197">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b/>
                <w:bCs/>
                <w:sz w:val="24"/>
                <w:szCs w:val="24"/>
              </w:rPr>
              <w:t>BDA</w:t>
            </w:r>
          </w:p>
        </w:tc>
        <w:tc>
          <w:tcPr>
            <w:tcW w:w="1701" w:type="dxa"/>
            <w:tcBorders>
              <w:top w:val="single" w:sz="4" w:space="0" w:color="auto"/>
            </w:tcBorders>
          </w:tcPr>
          <w:p w14:paraId="294EBEDD" w14:textId="77777777" w:rsidR="00880197" w:rsidRPr="00952EFA" w:rsidRDefault="000B0162" w:rsidP="00880197">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b/>
                <w:bCs/>
                <w:sz w:val="24"/>
                <w:szCs w:val="24"/>
              </w:rPr>
              <w:t>PM</w:t>
            </w:r>
          </w:p>
        </w:tc>
        <w:tc>
          <w:tcPr>
            <w:tcW w:w="2500" w:type="dxa"/>
            <w:tcBorders>
              <w:top w:val="single" w:sz="4" w:space="0" w:color="auto"/>
            </w:tcBorders>
          </w:tcPr>
          <w:p w14:paraId="4CFCF834" w14:textId="77777777" w:rsidR="00880197" w:rsidRPr="00952EFA" w:rsidRDefault="000B0162" w:rsidP="00880197">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b/>
                <w:bCs/>
                <w:sz w:val="24"/>
                <w:szCs w:val="24"/>
              </w:rPr>
              <w:t>BDA</w:t>
            </w:r>
          </w:p>
        </w:tc>
      </w:tr>
      <w:tr w:rsidR="009C3992" w14:paraId="4A3A8D2B" w14:textId="77777777" w:rsidTr="00165FCC">
        <w:tc>
          <w:tcPr>
            <w:tcW w:w="2689" w:type="dxa"/>
          </w:tcPr>
          <w:p w14:paraId="423B06A3" w14:textId="77777777" w:rsidR="00A95C9C" w:rsidRPr="00952EFA" w:rsidRDefault="000B0162" w:rsidP="00A95C9C">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b/>
                <w:bCs/>
                <w:sz w:val="24"/>
                <w:szCs w:val="24"/>
              </w:rPr>
              <w:t>1</w:t>
            </w:r>
          </w:p>
        </w:tc>
        <w:tc>
          <w:tcPr>
            <w:tcW w:w="2126" w:type="dxa"/>
            <w:shd w:val="clear" w:color="auto" w:fill="auto"/>
            <w:vAlign w:val="center"/>
          </w:tcPr>
          <w:p w14:paraId="6D7A7234" w14:textId="77777777" w:rsidR="00A95C9C" w:rsidRPr="00952EFA" w:rsidRDefault="000B0162" w:rsidP="00A95C9C">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sz w:val="24"/>
                <w:szCs w:val="24"/>
              </w:rPr>
              <w:t>0.688</w:t>
            </w:r>
          </w:p>
        </w:tc>
        <w:tc>
          <w:tcPr>
            <w:tcW w:w="1701" w:type="dxa"/>
            <w:shd w:val="clear" w:color="auto" w:fill="auto"/>
            <w:vAlign w:val="center"/>
          </w:tcPr>
          <w:p w14:paraId="0D7C30AD" w14:textId="77777777" w:rsidR="00A95C9C" w:rsidRPr="00952EFA" w:rsidRDefault="000B0162" w:rsidP="00A95C9C">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sz w:val="24"/>
                <w:szCs w:val="24"/>
              </w:rPr>
              <w:t>0.312</w:t>
            </w:r>
          </w:p>
        </w:tc>
        <w:tc>
          <w:tcPr>
            <w:tcW w:w="2500" w:type="dxa"/>
            <w:shd w:val="clear" w:color="auto" w:fill="auto"/>
            <w:vAlign w:val="center"/>
          </w:tcPr>
          <w:p w14:paraId="70641305" w14:textId="77777777" w:rsidR="00A95C9C" w:rsidRPr="00952EFA" w:rsidRDefault="000B0162" w:rsidP="00A95C9C">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1.000</w:t>
            </w:r>
          </w:p>
        </w:tc>
      </w:tr>
      <w:tr w:rsidR="009C3992" w14:paraId="6E27C4A6" w14:textId="77777777" w:rsidTr="00165FCC">
        <w:tc>
          <w:tcPr>
            <w:tcW w:w="2689" w:type="dxa"/>
          </w:tcPr>
          <w:p w14:paraId="43468941" w14:textId="77777777" w:rsidR="00A95C9C" w:rsidRPr="00952EFA" w:rsidRDefault="000B0162" w:rsidP="00A95C9C">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b/>
                <w:bCs/>
                <w:sz w:val="24"/>
                <w:szCs w:val="24"/>
              </w:rPr>
              <w:t>2</w:t>
            </w:r>
          </w:p>
        </w:tc>
        <w:tc>
          <w:tcPr>
            <w:tcW w:w="2126" w:type="dxa"/>
            <w:shd w:val="clear" w:color="auto" w:fill="auto"/>
            <w:vAlign w:val="center"/>
          </w:tcPr>
          <w:p w14:paraId="040C6C44" w14:textId="77777777" w:rsidR="00A95C9C" w:rsidRPr="00952EFA" w:rsidRDefault="000B0162" w:rsidP="00A95C9C">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sz w:val="24"/>
                <w:szCs w:val="24"/>
              </w:rPr>
              <w:t>0.724</w:t>
            </w:r>
          </w:p>
        </w:tc>
        <w:tc>
          <w:tcPr>
            <w:tcW w:w="1701" w:type="dxa"/>
            <w:shd w:val="clear" w:color="auto" w:fill="auto"/>
            <w:vAlign w:val="center"/>
          </w:tcPr>
          <w:p w14:paraId="6BA22486" w14:textId="77777777" w:rsidR="00A95C9C" w:rsidRPr="00952EFA" w:rsidRDefault="000B0162" w:rsidP="00A95C9C">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sz w:val="24"/>
                <w:szCs w:val="24"/>
              </w:rPr>
              <w:t>0.276</w:t>
            </w:r>
          </w:p>
        </w:tc>
        <w:tc>
          <w:tcPr>
            <w:tcW w:w="2500" w:type="dxa"/>
            <w:shd w:val="clear" w:color="auto" w:fill="auto"/>
            <w:vAlign w:val="center"/>
          </w:tcPr>
          <w:p w14:paraId="46600EE2" w14:textId="77777777" w:rsidR="00A95C9C" w:rsidRPr="00952EFA" w:rsidRDefault="000B0162" w:rsidP="00A95C9C">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1.000</w:t>
            </w:r>
          </w:p>
        </w:tc>
      </w:tr>
      <w:tr w:rsidR="009C3992" w14:paraId="3350D120" w14:textId="77777777" w:rsidTr="00165FCC">
        <w:tc>
          <w:tcPr>
            <w:tcW w:w="2689" w:type="dxa"/>
          </w:tcPr>
          <w:p w14:paraId="06AFF843" w14:textId="77777777" w:rsidR="00A95C9C" w:rsidRPr="00952EFA" w:rsidRDefault="000B0162" w:rsidP="00A95C9C">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b/>
                <w:bCs/>
                <w:sz w:val="24"/>
                <w:szCs w:val="24"/>
              </w:rPr>
              <w:t>3</w:t>
            </w:r>
          </w:p>
        </w:tc>
        <w:tc>
          <w:tcPr>
            <w:tcW w:w="2126" w:type="dxa"/>
            <w:shd w:val="clear" w:color="auto" w:fill="auto"/>
            <w:vAlign w:val="center"/>
          </w:tcPr>
          <w:p w14:paraId="27D3E1CE" w14:textId="77777777" w:rsidR="00A95C9C" w:rsidRPr="00952EFA" w:rsidRDefault="000B0162" w:rsidP="00A95C9C">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sz w:val="24"/>
                <w:szCs w:val="24"/>
              </w:rPr>
              <w:t>0.665</w:t>
            </w:r>
          </w:p>
        </w:tc>
        <w:tc>
          <w:tcPr>
            <w:tcW w:w="1701" w:type="dxa"/>
            <w:shd w:val="clear" w:color="auto" w:fill="auto"/>
            <w:vAlign w:val="center"/>
          </w:tcPr>
          <w:p w14:paraId="068A6FE9" w14:textId="77777777" w:rsidR="00A95C9C" w:rsidRPr="00952EFA" w:rsidRDefault="000B0162" w:rsidP="00A95C9C">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sz w:val="24"/>
                <w:szCs w:val="24"/>
              </w:rPr>
              <w:t>0.335</w:t>
            </w:r>
          </w:p>
        </w:tc>
        <w:tc>
          <w:tcPr>
            <w:tcW w:w="2500" w:type="dxa"/>
            <w:shd w:val="clear" w:color="auto" w:fill="auto"/>
            <w:vAlign w:val="center"/>
          </w:tcPr>
          <w:p w14:paraId="07F3E97B" w14:textId="77777777" w:rsidR="00A95C9C" w:rsidRPr="00952EFA" w:rsidRDefault="000B0162" w:rsidP="00A95C9C">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1.000</w:t>
            </w:r>
          </w:p>
        </w:tc>
      </w:tr>
      <w:tr w:rsidR="009C3992" w14:paraId="15681464" w14:textId="77777777" w:rsidTr="00165FCC">
        <w:tc>
          <w:tcPr>
            <w:tcW w:w="2689" w:type="dxa"/>
          </w:tcPr>
          <w:p w14:paraId="3E73905E" w14:textId="77777777" w:rsidR="00A95C9C" w:rsidRPr="00952EFA" w:rsidRDefault="000B0162" w:rsidP="00A95C9C">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b/>
                <w:bCs/>
                <w:sz w:val="24"/>
                <w:szCs w:val="24"/>
              </w:rPr>
              <w:t>4</w:t>
            </w:r>
          </w:p>
        </w:tc>
        <w:tc>
          <w:tcPr>
            <w:tcW w:w="2126" w:type="dxa"/>
            <w:shd w:val="clear" w:color="auto" w:fill="auto"/>
            <w:vAlign w:val="bottom"/>
          </w:tcPr>
          <w:p w14:paraId="72763485" w14:textId="77777777" w:rsidR="00A95C9C" w:rsidRPr="00952EFA" w:rsidRDefault="000B0162" w:rsidP="00A95C9C">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sz w:val="24"/>
                <w:szCs w:val="24"/>
              </w:rPr>
              <w:t>0.568</w:t>
            </w:r>
          </w:p>
        </w:tc>
        <w:tc>
          <w:tcPr>
            <w:tcW w:w="1701" w:type="dxa"/>
            <w:shd w:val="clear" w:color="auto" w:fill="auto"/>
            <w:vAlign w:val="bottom"/>
          </w:tcPr>
          <w:p w14:paraId="3BC9D25F" w14:textId="77777777" w:rsidR="00A95C9C" w:rsidRPr="00952EFA" w:rsidRDefault="000B0162" w:rsidP="00A95C9C">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sz w:val="24"/>
                <w:szCs w:val="24"/>
              </w:rPr>
              <w:t>0.432</w:t>
            </w:r>
          </w:p>
        </w:tc>
        <w:tc>
          <w:tcPr>
            <w:tcW w:w="2500" w:type="dxa"/>
            <w:shd w:val="clear" w:color="auto" w:fill="auto"/>
            <w:vAlign w:val="bottom"/>
          </w:tcPr>
          <w:p w14:paraId="48984A52" w14:textId="77777777" w:rsidR="00A95C9C" w:rsidRPr="00952EFA" w:rsidRDefault="000B0162" w:rsidP="00A95C9C">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1.000</w:t>
            </w:r>
          </w:p>
        </w:tc>
      </w:tr>
      <w:tr w:rsidR="009C3992" w14:paraId="7DEAE39F" w14:textId="77777777" w:rsidTr="00165FCC">
        <w:tc>
          <w:tcPr>
            <w:tcW w:w="2689" w:type="dxa"/>
          </w:tcPr>
          <w:p w14:paraId="54E309AF" w14:textId="77777777" w:rsidR="00A95C9C" w:rsidRPr="00952EFA" w:rsidRDefault="000B0162" w:rsidP="00A95C9C">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b/>
                <w:bCs/>
                <w:sz w:val="24"/>
                <w:szCs w:val="24"/>
              </w:rPr>
              <w:t>5</w:t>
            </w:r>
          </w:p>
        </w:tc>
        <w:tc>
          <w:tcPr>
            <w:tcW w:w="2126" w:type="dxa"/>
            <w:shd w:val="clear" w:color="auto" w:fill="auto"/>
            <w:vAlign w:val="bottom"/>
          </w:tcPr>
          <w:p w14:paraId="24F751BF" w14:textId="77777777" w:rsidR="00A95C9C" w:rsidRPr="00952EFA" w:rsidRDefault="000B0162" w:rsidP="00A95C9C">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sz w:val="24"/>
                <w:szCs w:val="24"/>
              </w:rPr>
              <w:t>0.731</w:t>
            </w:r>
          </w:p>
        </w:tc>
        <w:tc>
          <w:tcPr>
            <w:tcW w:w="1701" w:type="dxa"/>
            <w:shd w:val="clear" w:color="auto" w:fill="auto"/>
            <w:vAlign w:val="bottom"/>
          </w:tcPr>
          <w:p w14:paraId="3F07D7B1" w14:textId="77777777" w:rsidR="00A95C9C" w:rsidRPr="00952EFA" w:rsidRDefault="000B0162" w:rsidP="00A95C9C">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sz w:val="24"/>
                <w:szCs w:val="24"/>
              </w:rPr>
              <w:t>0.269</w:t>
            </w:r>
          </w:p>
        </w:tc>
        <w:tc>
          <w:tcPr>
            <w:tcW w:w="2500" w:type="dxa"/>
            <w:shd w:val="clear" w:color="auto" w:fill="auto"/>
            <w:vAlign w:val="bottom"/>
          </w:tcPr>
          <w:p w14:paraId="2AEA69D5" w14:textId="77777777" w:rsidR="00A95C9C" w:rsidRPr="00952EFA" w:rsidRDefault="000B0162" w:rsidP="00A95C9C">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1.000</w:t>
            </w:r>
          </w:p>
        </w:tc>
      </w:tr>
      <w:tr w:rsidR="009C3992" w14:paraId="01598B7E" w14:textId="77777777" w:rsidTr="00165FCC">
        <w:tc>
          <w:tcPr>
            <w:tcW w:w="2689" w:type="dxa"/>
          </w:tcPr>
          <w:p w14:paraId="372B4366" w14:textId="77777777" w:rsidR="00A95C9C" w:rsidRPr="00952EFA" w:rsidRDefault="000B0162" w:rsidP="00A95C9C">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b/>
                <w:bCs/>
                <w:sz w:val="24"/>
                <w:szCs w:val="24"/>
              </w:rPr>
              <w:t>6</w:t>
            </w:r>
          </w:p>
        </w:tc>
        <w:tc>
          <w:tcPr>
            <w:tcW w:w="2126" w:type="dxa"/>
            <w:shd w:val="clear" w:color="auto" w:fill="auto"/>
            <w:vAlign w:val="bottom"/>
          </w:tcPr>
          <w:p w14:paraId="11C5649E" w14:textId="77777777" w:rsidR="00A95C9C" w:rsidRPr="00952EFA" w:rsidRDefault="000B0162" w:rsidP="00A95C9C">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sz w:val="24"/>
                <w:szCs w:val="24"/>
              </w:rPr>
              <w:t>0.705</w:t>
            </w:r>
          </w:p>
        </w:tc>
        <w:tc>
          <w:tcPr>
            <w:tcW w:w="1701" w:type="dxa"/>
            <w:shd w:val="clear" w:color="auto" w:fill="auto"/>
            <w:vAlign w:val="bottom"/>
          </w:tcPr>
          <w:p w14:paraId="5CB1BC97" w14:textId="77777777" w:rsidR="00A95C9C" w:rsidRPr="00952EFA" w:rsidRDefault="000B0162" w:rsidP="00A95C9C">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sz w:val="24"/>
                <w:szCs w:val="24"/>
              </w:rPr>
              <w:t>0.295</w:t>
            </w:r>
          </w:p>
        </w:tc>
        <w:tc>
          <w:tcPr>
            <w:tcW w:w="2500" w:type="dxa"/>
            <w:shd w:val="clear" w:color="auto" w:fill="auto"/>
            <w:vAlign w:val="bottom"/>
          </w:tcPr>
          <w:p w14:paraId="299CD9BA" w14:textId="77777777" w:rsidR="00A95C9C" w:rsidRPr="00952EFA" w:rsidRDefault="000B0162" w:rsidP="00A95C9C">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1.000</w:t>
            </w:r>
          </w:p>
        </w:tc>
      </w:tr>
      <w:tr w:rsidR="009C3992" w14:paraId="36B90022" w14:textId="77777777" w:rsidTr="00165FCC">
        <w:tc>
          <w:tcPr>
            <w:tcW w:w="2689" w:type="dxa"/>
          </w:tcPr>
          <w:p w14:paraId="634908DC" w14:textId="77777777" w:rsidR="00A95C9C" w:rsidRPr="00952EFA" w:rsidRDefault="000B0162" w:rsidP="00A95C9C">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b/>
                <w:bCs/>
                <w:sz w:val="24"/>
                <w:szCs w:val="24"/>
              </w:rPr>
              <w:t>7</w:t>
            </w:r>
          </w:p>
        </w:tc>
        <w:tc>
          <w:tcPr>
            <w:tcW w:w="2126" w:type="dxa"/>
            <w:shd w:val="clear" w:color="auto" w:fill="auto"/>
            <w:vAlign w:val="bottom"/>
          </w:tcPr>
          <w:p w14:paraId="03E5C096" w14:textId="77777777" w:rsidR="00A95C9C" w:rsidRPr="00952EFA" w:rsidRDefault="000B0162" w:rsidP="00A95C9C">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sz w:val="24"/>
                <w:szCs w:val="24"/>
              </w:rPr>
              <w:t>0.662</w:t>
            </w:r>
          </w:p>
        </w:tc>
        <w:tc>
          <w:tcPr>
            <w:tcW w:w="1701" w:type="dxa"/>
            <w:shd w:val="clear" w:color="auto" w:fill="auto"/>
            <w:vAlign w:val="bottom"/>
          </w:tcPr>
          <w:p w14:paraId="2019DF36" w14:textId="77777777" w:rsidR="00A95C9C" w:rsidRPr="00952EFA" w:rsidRDefault="000B0162" w:rsidP="00A95C9C">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sz w:val="24"/>
                <w:szCs w:val="24"/>
              </w:rPr>
              <w:t>0.338</w:t>
            </w:r>
          </w:p>
        </w:tc>
        <w:tc>
          <w:tcPr>
            <w:tcW w:w="2500" w:type="dxa"/>
            <w:shd w:val="clear" w:color="auto" w:fill="auto"/>
            <w:vAlign w:val="bottom"/>
          </w:tcPr>
          <w:p w14:paraId="1B94CE3F" w14:textId="77777777" w:rsidR="00A95C9C" w:rsidRPr="00952EFA" w:rsidRDefault="000B0162" w:rsidP="00A95C9C">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1.000</w:t>
            </w:r>
          </w:p>
        </w:tc>
      </w:tr>
      <w:tr w:rsidR="009C3992" w14:paraId="49FCFCAE" w14:textId="77777777" w:rsidTr="00165FCC">
        <w:tc>
          <w:tcPr>
            <w:tcW w:w="2689" w:type="dxa"/>
          </w:tcPr>
          <w:p w14:paraId="7246E97F" w14:textId="77777777" w:rsidR="00A95C9C" w:rsidRPr="00952EFA" w:rsidRDefault="000B0162" w:rsidP="00A95C9C">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b/>
                <w:bCs/>
                <w:sz w:val="24"/>
                <w:szCs w:val="24"/>
              </w:rPr>
              <w:t>8</w:t>
            </w:r>
          </w:p>
        </w:tc>
        <w:tc>
          <w:tcPr>
            <w:tcW w:w="2126" w:type="dxa"/>
            <w:shd w:val="clear" w:color="auto" w:fill="auto"/>
            <w:vAlign w:val="bottom"/>
          </w:tcPr>
          <w:p w14:paraId="2578A27A" w14:textId="77777777" w:rsidR="00A95C9C" w:rsidRPr="00952EFA" w:rsidRDefault="000B0162" w:rsidP="00A95C9C">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sz w:val="24"/>
                <w:szCs w:val="24"/>
              </w:rPr>
              <w:t>0.505</w:t>
            </w:r>
          </w:p>
        </w:tc>
        <w:tc>
          <w:tcPr>
            <w:tcW w:w="1701" w:type="dxa"/>
            <w:shd w:val="clear" w:color="auto" w:fill="auto"/>
            <w:vAlign w:val="bottom"/>
          </w:tcPr>
          <w:p w14:paraId="1FFDE72F" w14:textId="77777777" w:rsidR="00A95C9C" w:rsidRPr="00952EFA" w:rsidRDefault="000B0162" w:rsidP="00A95C9C">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sz w:val="24"/>
                <w:szCs w:val="24"/>
              </w:rPr>
              <w:t>0.495</w:t>
            </w:r>
          </w:p>
        </w:tc>
        <w:tc>
          <w:tcPr>
            <w:tcW w:w="2500" w:type="dxa"/>
            <w:shd w:val="clear" w:color="auto" w:fill="auto"/>
            <w:vAlign w:val="bottom"/>
          </w:tcPr>
          <w:p w14:paraId="6A9AA6C6" w14:textId="77777777" w:rsidR="00A95C9C" w:rsidRPr="00952EFA" w:rsidRDefault="000B0162" w:rsidP="00A95C9C">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1.000</w:t>
            </w:r>
          </w:p>
        </w:tc>
      </w:tr>
      <w:tr w:rsidR="009C3992" w14:paraId="66F1614C" w14:textId="77777777" w:rsidTr="00165FCC">
        <w:tc>
          <w:tcPr>
            <w:tcW w:w="2689" w:type="dxa"/>
          </w:tcPr>
          <w:p w14:paraId="097677A1" w14:textId="77777777" w:rsidR="00A95C9C" w:rsidRPr="00952EFA" w:rsidRDefault="000B0162" w:rsidP="00A95C9C">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b/>
                <w:bCs/>
                <w:sz w:val="24"/>
                <w:szCs w:val="24"/>
              </w:rPr>
              <w:t>9</w:t>
            </w:r>
          </w:p>
        </w:tc>
        <w:tc>
          <w:tcPr>
            <w:tcW w:w="2126" w:type="dxa"/>
            <w:shd w:val="clear" w:color="auto" w:fill="auto"/>
            <w:vAlign w:val="bottom"/>
          </w:tcPr>
          <w:p w14:paraId="20D81BDB" w14:textId="77777777" w:rsidR="00A95C9C" w:rsidRPr="00952EFA" w:rsidRDefault="000B0162" w:rsidP="00A95C9C">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sz w:val="24"/>
                <w:szCs w:val="24"/>
              </w:rPr>
              <w:t>0.660</w:t>
            </w:r>
          </w:p>
        </w:tc>
        <w:tc>
          <w:tcPr>
            <w:tcW w:w="1701" w:type="dxa"/>
            <w:shd w:val="clear" w:color="auto" w:fill="auto"/>
            <w:vAlign w:val="bottom"/>
          </w:tcPr>
          <w:p w14:paraId="1DB15529" w14:textId="77777777" w:rsidR="00A95C9C" w:rsidRPr="00952EFA" w:rsidRDefault="000B0162" w:rsidP="00A95C9C">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sz w:val="24"/>
                <w:szCs w:val="24"/>
              </w:rPr>
              <w:t>0.34</w:t>
            </w:r>
          </w:p>
        </w:tc>
        <w:tc>
          <w:tcPr>
            <w:tcW w:w="2500" w:type="dxa"/>
            <w:shd w:val="clear" w:color="auto" w:fill="auto"/>
            <w:vAlign w:val="bottom"/>
          </w:tcPr>
          <w:p w14:paraId="371CCD01" w14:textId="77777777" w:rsidR="00A95C9C" w:rsidRPr="00952EFA" w:rsidRDefault="000B0162" w:rsidP="00A95C9C">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1.000</w:t>
            </w:r>
          </w:p>
        </w:tc>
      </w:tr>
      <w:tr w:rsidR="009C3992" w14:paraId="5DD8DADC" w14:textId="77777777" w:rsidTr="00165FCC">
        <w:tc>
          <w:tcPr>
            <w:tcW w:w="2689" w:type="dxa"/>
          </w:tcPr>
          <w:p w14:paraId="552E9AD1" w14:textId="77777777" w:rsidR="00A95C9C" w:rsidRPr="00952EFA" w:rsidRDefault="000B0162" w:rsidP="00A95C9C">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b/>
                <w:bCs/>
                <w:sz w:val="24"/>
                <w:szCs w:val="24"/>
              </w:rPr>
              <w:t>10</w:t>
            </w:r>
          </w:p>
        </w:tc>
        <w:tc>
          <w:tcPr>
            <w:tcW w:w="2126" w:type="dxa"/>
            <w:shd w:val="clear" w:color="auto" w:fill="auto"/>
            <w:vAlign w:val="bottom"/>
          </w:tcPr>
          <w:p w14:paraId="77F62794" w14:textId="77777777" w:rsidR="00A95C9C" w:rsidRPr="00952EFA" w:rsidRDefault="000B0162" w:rsidP="00A95C9C">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sz w:val="24"/>
                <w:szCs w:val="24"/>
              </w:rPr>
              <w:t>0.658</w:t>
            </w:r>
          </w:p>
        </w:tc>
        <w:tc>
          <w:tcPr>
            <w:tcW w:w="1701" w:type="dxa"/>
            <w:shd w:val="clear" w:color="auto" w:fill="auto"/>
            <w:vAlign w:val="bottom"/>
          </w:tcPr>
          <w:p w14:paraId="395948EF" w14:textId="77777777" w:rsidR="00A95C9C" w:rsidRPr="00952EFA" w:rsidRDefault="000B0162" w:rsidP="00A95C9C">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sz w:val="24"/>
                <w:szCs w:val="24"/>
              </w:rPr>
              <w:t>0.342</w:t>
            </w:r>
          </w:p>
        </w:tc>
        <w:tc>
          <w:tcPr>
            <w:tcW w:w="2500" w:type="dxa"/>
            <w:shd w:val="clear" w:color="auto" w:fill="auto"/>
            <w:vAlign w:val="bottom"/>
          </w:tcPr>
          <w:p w14:paraId="314FCF84" w14:textId="77777777" w:rsidR="00A95C9C" w:rsidRPr="00952EFA" w:rsidRDefault="000B0162" w:rsidP="00A95C9C">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1.000</w:t>
            </w:r>
          </w:p>
        </w:tc>
      </w:tr>
      <w:tr w:rsidR="009C3992" w14:paraId="10B3345D" w14:textId="77777777" w:rsidTr="00165FCC">
        <w:tc>
          <w:tcPr>
            <w:tcW w:w="2689" w:type="dxa"/>
          </w:tcPr>
          <w:p w14:paraId="635116F1" w14:textId="77777777" w:rsidR="00A269C3" w:rsidRPr="00952EFA" w:rsidRDefault="000B0162" w:rsidP="00A269C3">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b/>
                <w:bCs/>
                <w:sz w:val="24"/>
                <w:szCs w:val="24"/>
              </w:rPr>
              <w:t>Average relative importance</w:t>
            </w:r>
          </w:p>
        </w:tc>
        <w:tc>
          <w:tcPr>
            <w:tcW w:w="2126" w:type="dxa"/>
          </w:tcPr>
          <w:p w14:paraId="38EA0068" w14:textId="77777777" w:rsidR="00A269C3" w:rsidRPr="00952EFA" w:rsidRDefault="000B0162" w:rsidP="00A269C3">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b/>
                <w:bCs/>
                <w:sz w:val="24"/>
                <w:szCs w:val="24"/>
              </w:rPr>
              <w:t>0.656</w:t>
            </w:r>
          </w:p>
        </w:tc>
        <w:tc>
          <w:tcPr>
            <w:tcW w:w="1701" w:type="dxa"/>
          </w:tcPr>
          <w:p w14:paraId="041E5BFE" w14:textId="77777777" w:rsidR="00A269C3" w:rsidRPr="00952EFA" w:rsidRDefault="000B0162" w:rsidP="00A269C3">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b/>
                <w:bCs/>
                <w:sz w:val="24"/>
                <w:szCs w:val="24"/>
              </w:rPr>
              <w:t>0.343</w:t>
            </w:r>
          </w:p>
        </w:tc>
        <w:tc>
          <w:tcPr>
            <w:tcW w:w="2500" w:type="dxa"/>
          </w:tcPr>
          <w:p w14:paraId="1BBBDA52" w14:textId="77777777" w:rsidR="005A4D6E" w:rsidRPr="00952EFA" w:rsidRDefault="000B0162" w:rsidP="00A269C3">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b/>
                <w:bCs/>
                <w:sz w:val="24"/>
                <w:szCs w:val="24"/>
              </w:rPr>
              <w:t>1.000</w:t>
            </w:r>
          </w:p>
        </w:tc>
      </w:tr>
      <w:tr w:rsidR="009C3992" w14:paraId="09566C99" w14:textId="77777777" w:rsidTr="00165FCC">
        <w:tc>
          <w:tcPr>
            <w:tcW w:w="2689" w:type="dxa"/>
          </w:tcPr>
          <w:p w14:paraId="45EC8C95" w14:textId="44F484AF" w:rsidR="00A269C3" w:rsidRPr="00952EFA" w:rsidRDefault="00D17FF2" w:rsidP="00A269C3">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Normalized</w:t>
            </w:r>
            <w:r w:rsidR="000B0162" w:rsidRPr="00952EFA">
              <w:rPr>
                <w:rFonts w:ascii="Times New Roman" w:hAnsi="Times New Roman" w:cs="Times New Roman"/>
                <w:b/>
                <w:bCs/>
                <w:sz w:val="24"/>
                <w:szCs w:val="24"/>
              </w:rPr>
              <w:t xml:space="preserve"> relative importance (%)</w:t>
            </w:r>
          </w:p>
        </w:tc>
        <w:tc>
          <w:tcPr>
            <w:tcW w:w="2126" w:type="dxa"/>
          </w:tcPr>
          <w:p w14:paraId="1ED9FDD5" w14:textId="77777777" w:rsidR="00A269C3" w:rsidRPr="00952EFA" w:rsidRDefault="000B0162" w:rsidP="00A269C3">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b/>
                <w:bCs/>
                <w:sz w:val="24"/>
                <w:szCs w:val="24"/>
              </w:rPr>
              <w:t>100</w:t>
            </w:r>
          </w:p>
        </w:tc>
        <w:tc>
          <w:tcPr>
            <w:tcW w:w="1701" w:type="dxa"/>
          </w:tcPr>
          <w:p w14:paraId="2BEB95B8" w14:textId="77777777" w:rsidR="00A269C3" w:rsidRPr="00952EFA" w:rsidRDefault="000B0162" w:rsidP="00A269C3">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b/>
                <w:bCs/>
                <w:sz w:val="24"/>
                <w:szCs w:val="24"/>
              </w:rPr>
              <w:t>54.12</w:t>
            </w:r>
          </w:p>
        </w:tc>
        <w:tc>
          <w:tcPr>
            <w:tcW w:w="2500" w:type="dxa"/>
          </w:tcPr>
          <w:p w14:paraId="07DB764F" w14:textId="77777777" w:rsidR="00A269C3" w:rsidRPr="00952EFA" w:rsidRDefault="000B0162" w:rsidP="00A269C3">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b/>
                <w:bCs/>
                <w:sz w:val="24"/>
                <w:szCs w:val="24"/>
              </w:rPr>
              <w:t>100</w:t>
            </w:r>
          </w:p>
        </w:tc>
      </w:tr>
    </w:tbl>
    <w:p w14:paraId="5390F063" w14:textId="77777777" w:rsidR="00C16C88" w:rsidRPr="00952EFA" w:rsidRDefault="000B0162" w:rsidP="007A0206">
      <w:pPr>
        <w:tabs>
          <w:tab w:val="left" w:pos="7116"/>
        </w:tabs>
        <w:jc w:val="both"/>
        <w:rPr>
          <w:rFonts w:ascii="Times New Roman" w:hAnsi="Times New Roman" w:cs="Times New Roman"/>
          <w:sz w:val="24"/>
          <w:szCs w:val="24"/>
        </w:rPr>
      </w:pPr>
      <w:r w:rsidRPr="00952EFA">
        <w:rPr>
          <w:rFonts w:ascii="Times New Roman" w:hAnsi="Times New Roman" w:cs="Times New Roman"/>
          <w:sz w:val="24"/>
          <w:szCs w:val="24"/>
        </w:rPr>
        <w:tab/>
      </w:r>
    </w:p>
    <w:p w14:paraId="7A62F8C0" w14:textId="77777777" w:rsidR="00325566" w:rsidRPr="00952EFA" w:rsidRDefault="000B0162" w:rsidP="00325566">
      <w:pPr>
        <w:autoSpaceDE w:val="0"/>
        <w:autoSpaceDN w:val="0"/>
        <w:adjustRightInd w:val="0"/>
        <w:spacing w:after="0" w:line="400" w:lineRule="atLeast"/>
        <w:rPr>
          <w:rFonts w:ascii="Times New Roman" w:hAnsi="Times New Roman" w:cs="Times New Roman"/>
          <w:sz w:val="24"/>
          <w:szCs w:val="24"/>
        </w:rPr>
      </w:pPr>
      <w:r w:rsidRPr="00952EFA">
        <w:rPr>
          <w:rFonts w:ascii="Times New Roman" w:hAnsi="Times New Roman" w:cs="Times New Roman"/>
          <w:b/>
          <w:bCs/>
          <w:sz w:val="24"/>
          <w:szCs w:val="24"/>
        </w:rPr>
        <w:t>Table 6:</w:t>
      </w:r>
      <w:r w:rsidRPr="00952EFA">
        <w:rPr>
          <w:rFonts w:ascii="Times New Roman" w:hAnsi="Times New Roman" w:cs="Times New Roman"/>
          <w:sz w:val="24"/>
          <w:szCs w:val="24"/>
        </w:rPr>
        <w:t xml:space="preserve"> PLS-SEM and ANN comparative analysis</w:t>
      </w:r>
    </w:p>
    <w:p w14:paraId="41EDE871" w14:textId="77777777" w:rsidR="00325566" w:rsidRPr="00952EFA" w:rsidRDefault="00325566" w:rsidP="00325566">
      <w:pPr>
        <w:autoSpaceDE w:val="0"/>
        <w:autoSpaceDN w:val="0"/>
        <w:adjustRightInd w:val="0"/>
        <w:spacing w:after="0" w:line="240" w:lineRule="auto"/>
        <w:jc w:val="both"/>
        <w:rPr>
          <w:rFonts w:ascii="Times New Roman" w:hAnsi="Times New Roman" w:cs="Times New Roman"/>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992"/>
        <w:gridCol w:w="1985"/>
        <w:gridCol w:w="1701"/>
        <w:gridCol w:w="1666"/>
        <w:gridCol w:w="1259"/>
      </w:tblGrid>
      <w:tr w:rsidR="009C3992" w14:paraId="3F98FFD0" w14:textId="77777777" w:rsidTr="0015508D">
        <w:tc>
          <w:tcPr>
            <w:tcW w:w="1413" w:type="dxa"/>
            <w:tcBorders>
              <w:top w:val="single" w:sz="4" w:space="0" w:color="auto"/>
              <w:bottom w:val="single" w:sz="4" w:space="0" w:color="auto"/>
            </w:tcBorders>
          </w:tcPr>
          <w:p w14:paraId="5EFB1948" w14:textId="77777777" w:rsidR="00D36940" w:rsidRPr="00952EFA" w:rsidRDefault="000B0162" w:rsidP="00EB5248">
            <w:pPr>
              <w:autoSpaceDE w:val="0"/>
              <w:autoSpaceDN w:val="0"/>
              <w:adjustRightInd w:val="0"/>
              <w:jc w:val="both"/>
              <w:rPr>
                <w:rFonts w:ascii="Times New Roman" w:hAnsi="Times New Roman" w:cs="Times New Roman"/>
                <w:b/>
                <w:bCs/>
                <w:sz w:val="24"/>
                <w:szCs w:val="24"/>
              </w:rPr>
            </w:pPr>
            <w:r w:rsidRPr="00952EFA">
              <w:rPr>
                <w:rFonts w:ascii="Times New Roman" w:hAnsi="Times New Roman" w:cs="Times New Roman"/>
                <w:b/>
                <w:bCs/>
                <w:sz w:val="24"/>
                <w:szCs w:val="24"/>
              </w:rPr>
              <w:t>PLS-Path</w:t>
            </w:r>
          </w:p>
        </w:tc>
        <w:tc>
          <w:tcPr>
            <w:tcW w:w="992" w:type="dxa"/>
            <w:tcBorders>
              <w:top w:val="single" w:sz="4" w:space="0" w:color="auto"/>
              <w:bottom w:val="single" w:sz="4" w:space="0" w:color="auto"/>
            </w:tcBorders>
          </w:tcPr>
          <w:p w14:paraId="6205BE04" w14:textId="77777777" w:rsidR="00D36940" w:rsidRPr="00952EFA" w:rsidRDefault="000B0162" w:rsidP="00EB5248">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b/>
                <w:bCs/>
                <w:sz w:val="24"/>
                <w:szCs w:val="24"/>
              </w:rPr>
              <w:t>T Statistics</w:t>
            </w:r>
          </w:p>
        </w:tc>
        <w:tc>
          <w:tcPr>
            <w:tcW w:w="1985" w:type="dxa"/>
            <w:tcBorders>
              <w:top w:val="single" w:sz="4" w:space="0" w:color="auto"/>
              <w:bottom w:val="single" w:sz="4" w:space="0" w:color="auto"/>
            </w:tcBorders>
          </w:tcPr>
          <w:p w14:paraId="115777A6" w14:textId="77777777" w:rsidR="00D36940" w:rsidRPr="00952EFA" w:rsidRDefault="000B0162" w:rsidP="00EB5248">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b/>
                <w:bCs/>
                <w:sz w:val="24"/>
                <w:szCs w:val="24"/>
              </w:rPr>
              <w:t xml:space="preserve">ANN results: Normalised </w:t>
            </w:r>
            <w:r w:rsidRPr="00952EFA">
              <w:rPr>
                <w:rFonts w:ascii="Times New Roman" w:hAnsi="Times New Roman" w:cs="Times New Roman"/>
                <w:b/>
                <w:bCs/>
                <w:sz w:val="24"/>
                <w:szCs w:val="24"/>
              </w:rPr>
              <w:lastRenderedPageBreak/>
              <w:t>relative importance (%)</w:t>
            </w:r>
          </w:p>
        </w:tc>
        <w:tc>
          <w:tcPr>
            <w:tcW w:w="1701" w:type="dxa"/>
            <w:tcBorders>
              <w:top w:val="single" w:sz="4" w:space="0" w:color="auto"/>
              <w:bottom w:val="single" w:sz="4" w:space="0" w:color="auto"/>
            </w:tcBorders>
          </w:tcPr>
          <w:p w14:paraId="6395C6C3" w14:textId="77777777" w:rsidR="00D36940" w:rsidRPr="00952EFA" w:rsidRDefault="000B0162" w:rsidP="00EB5248">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b/>
                <w:bCs/>
                <w:sz w:val="24"/>
                <w:szCs w:val="24"/>
              </w:rPr>
              <w:lastRenderedPageBreak/>
              <w:t xml:space="preserve">PLS-SEM-based ranking of </w:t>
            </w:r>
            <w:r w:rsidRPr="00952EFA">
              <w:rPr>
                <w:rFonts w:ascii="Times New Roman" w:hAnsi="Times New Roman" w:cs="Times New Roman"/>
                <w:b/>
                <w:bCs/>
                <w:sz w:val="24"/>
                <w:szCs w:val="24"/>
              </w:rPr>
              <w:lastRenderedPageBreak/>
              <w:t>independent variables</w:t>
            </w:r>
          </w:p>
        </w:tc>
        <w:tc>
          <w:tcPr>
            <w:tcW w:w="1666" w:type="dxa"/>
            <w:tcBorders>
              <w:top w:val="single" w:sz="4" w:space="0" w:color="auto"/>
              <w:bottom w:val="single" w:sz="4" w:space="0" w:color="auto"/>
            </w:tcBorders>
          </w:tcPr>
          <w:p w14:paraId="03F70E2C" w14:textId="77777777" w:rsidR="00D36940" w:rsidRPr="00952EFA" w:rsidRDefault="000B0162" w:rsidP="00EB5248">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b/>
                <w:bCs/>
                <w:sz w:val="24"/>
                <w:szCs w:val="24"/>
              </w:rPr>
              <w:lastRenderedPageBreak/>
              <w:t xml:space="preserve">ANN-based ranking of </w:t>
            </w:r>
            <w:r w:rsidRPr="00952EFA">
              <w:rPr>
                <w:rFonts w:ascii="Times New Roman" w:hAnsi="Times New Roman" w:cs="Times New Roman"/>
                <w:b/>
                <w:bCs/>
                <w:sz w:val="24"/>
                <w:szCs w:val="24"/>
              </w:rPr>
              <w:lastRenderedPageBreak/>
              <w:t>independent variables</w:t>
            </w:r>
          </w:p>
        </w:tc>
        <w:tc>
          <w:tcPr>
            <w:tcW w:w="1259" w:type="dxa"/>
            <w:tcBorders>
              <w:top w:val="single" w:sz="4" w:space="0" w:color="auto"/>
              <w:bottom w:val="single" w:sz="4" w:space="0" w:color="auto"/>
            </w:tcBorders>
          </w:tcPr>
          <w:p w14:paraId="37E74D9B" w14:textId="77777777" w:rsidR="00D36940" w:rsidRPr="00952EFA" w:rsidRDefault="000B0162" w:rsidP="00EB5248">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b/>
                <w:bCs/>
                <w:sz w:val="24"/>
                <w:szCs w:val="24"/>
              </w:rPr>
              <w:lastRenderedPageBreak/>
              <w:t>Concluding remark</w:t>
            </w:r>
          </w:p>
        </w:tc>
      </w:tr>
      <w:tr w:rsidR="009C3992" w14:paraId="24194D2C" w14:textId="77777777" w:rsidTr="0015508D">
        <w:tc>
          <w:tcPr>
            <w:tcW w:w="9016" w:type="dxa"/>
            <w:gridSpan w:val="6"/>
            <w:tcBorders>
              <w:top w:val="single" w:sz="4" w:space="0" w:color="auto"/>
            </w:tcBorders>
          </w:tcPr>
          <w:p w14:paraId="6B9A937F" w14:textId="77777777" w:rsidR="00D36940" w:rsidRPr="00952EFA" w:rsidRDefault="000B0162" w:rsidP="00D36940">
            <w:pPr>
              <w:autoSpaceDE w:val="0"/>
              <w:autoSpaceDN w:val="0"/>
              <w:adjustRightInd w:val="0"/>
              <w:rPr>
                <w:rFonts w:ascii="Times New Roman" w:hAnsi="Times New Roman" w:cs="Times New Roman"/>
                <w:b/>
                <w:bCs/>
                <w:sz w:val="24"/>
                <w:szCs w:val="24"/>
              </w:rPr>
            </w:pPr>
            <w:r w:rsidRPr="00952EFA">
              <w:rPr>
                <w:rFonts w:ascii="Times New Roman" w:hAnsi="Times New Roman" w:cs="Times New Roman"/>
                <w:b/>
                <w:bCs/>
                <w:sz w:val="24"/>
                <w:szCs w:val="24"/>
              </w:rPr>
              <w:t>Model 1: SM as an output</w:t>
            </w:r>
          </w:p>
        </w:tc>
      </w:tr>
      <w:tr w:rsidR="009C3992" w14:paraId="184C9281" w14:textId="77777777" w:rsidTr="0015508D">
        <w:tc>
          <w:tcPr>
            <w:tcW w:w="1413" w:type="dxa"/>
          </w:tcPr>
          <w:p w14:paraId="79B26952" w14:textId="77777777" w:rsidR="00D36940" w:rsidRPr="00952EFA" w:rsidRDefault="000B0162" w:rsidP="00EB5248">
            <w:pPr>
              <w:autoSpaceDE w:val="0"/>
              <w:autoSpaceDN w:val="0"/>
              <w:adjustRightInd w:val="0"/>
              <w:jc w:val="both"/>
              <w:rPr>
                <w:rFonts w:ascii="Times New Roman" w:hAnsi="Times New Roman" w:cs="Times New Roman"/>
                <w:b/>
                <w:bCs/>
                <w:sz w:val="24"/>
                <w:szCs w:val="24"/>
              </w:rPr>
            </w:pPr>
            <w:r w:rsidRPr="00952EFA">
              <w:rPr>
                <w:rFonts w:ascii="Times New Roman" w:hAnsi="Times New Roman" w:cs="Times New Roman"/>
                <w:sz w:val="24"/>
                <w:szCs w:val="24"/>
              </w:rPr>
              <w:t>BDA→SM</w:t>
            </w:r>
          </w:p>
        </w:tc>
        <w:tc>
          <w:tcPr>
            <w:tcW w:w="992" w:type="dxa"/>
          </w:tcPr>
          <w:p w14:paraId="4C7F74E9" w14:textId="77777777" w:rsidR="00D36940" w:rsidRPr="00952EFA" w:rsidRDefault="000B0162" w:rsidP="00EB5248">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9.198</w:t>
            </w:r>
          </w:p>
        </w:tc>
        <w:tc>
          <w:tcPr>
            <w:tcW w:w="1985" w:type="dxa"/>
          </w:tcPr>
          <w:p w14:paraId="50B4EDE1" w14:textId="77777777" w:rsidR="00D36940" w:rsidRPr="00952EFA" w:rsidRDefault="000B0162" w:rsidP="00EB5248">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100</w:t>
            </w:r>
          </w:p>
        </w:tc>
        <w:tc>
          <w:tcPr>
            <w:tcW w:w="1701" w:type="dxa"/>
          </w:tcPr>
          <w:p w14:paraId="4816A568" w14:textId="77777777" w:rsidR="00D36940" w:rsidRPr="00952EFA" w:rsidRDefault="000B0162" w:rsidP="00EB5248">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w:t>
            </w:r>
          </w:p>
        </w:tc>
        <w:tc>
          <w:tcPr>
            <w:tcW w:w="1666" w:type="dxa"/>
          </w:tcPr>
          <w:p w14:paraId="27D46A5D" w14:textId="77777777" w:rsidR="00D36940" w:rsidRPr="00952EFA" w:rsidRDefault="000B0162" w:rsidP="00EB5248">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w:t>
            </w:r>
          </w:p>
        </w:tc>
        <w:tc>
          <w:tcPr>
            <w:tcW w:w="1259" w:type="dxa"/>
          </w:tcPr>
          <w:p w14:paraId="1B0134A0" w14:textId="77777777" w:rsidR="00D36940" w:rsidRPr="00952EFA" w:rsidRDefault="000B0162" w:rsidP="00EB5248">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Consistent</w:t>
            </w:r>
          </w:p>
        </w:tc>
      </w:tr>
      <w:tr w:rsidR="009C3992" w14:paraId="7854DC6D" w14:textId="77777777" w:rsidTr="0015508D">
        <w:tc>
          <w:tcPr>
            <w:tcW w:w="1413" w:type="dxa"/>
          </w:tcPr>
          <w:p w14:paraId="4C9D1111" w14:textId="77777777" w:rsidR="00D36940" w:rsidRPr="00952EFA" w:rsidRDefault="000B0162" w:rsidP="00EB5248">
            <w:pPr>
              <w:autoSpaceDE w:val="0"/>
              <w:autoSpaceDN w:val="0"/>
              <w:adjustRightInd w:val="0"/>
              <w:jc w:val="both"/>
              <w:rPr>
                <w:rFonts w:ascii="Times New Roman" w:hAnsi="Times New Roman" w:cs="Times New Roman"/>
                <w:b/>
                <w:bCs/>
                <w:sz w:val="24"/>
                <w:szCs w:val="24"/>
              </w:rPr>
            </w:pPr>
            <w:r w:rsidRPr="00952EFA">
              <w:rPr>
                <w:rFonts w:ascii="Times New Roman" w:hAnsi="Times New Roman" w:cs="Times New Roman"/>
                <w:sz w:val="24"/>
                <w:szCs w:val="24"/>
              </w:rPr>
              <w:t>PM→SM</w:t>
            </w:r>
          </w:p>
        </w:tc>
        <w:tc>
          <w:tcPr>
            <w:tcW w:w="992" w:type="dxa"/>
          </w:tcPr>
          <w:p w14:paraId="40A4877A" w14:textId="77777777" w:rsidR="00D36940" w:rsidRPr="00952EFA" w:rsidRDefault="000B0162" w:rsidP="00EB5248">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7.452</w:t>
            </w:r>
          </w:p>
        </w:tc>
        <w:tc>
          <w:tcPr>
            <w:tcW w:w="1985" w:type="dxa"/>
          </w:tcPr>
          <w:p w14:paraId="02EE260C" w14:textId="77777777" w:rsidR="00D36940" w:rsidRPr="00952EFA" w:rsidRDefault="000B0162" w:rsidP="00EB5248">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54.12</w:t>
            </w:r>
          </w:p>
        </w:tc>
        <w:tc>
          <w:tcPr>
            <w:tcW w:w="1701" w:type="dxa"/>
          </w:tcPr>
          <w:p w14:paraId="05363BDB" w14:textId="77777777" w:rsidR="00D36940" w:rsidRPr="00952EFA" w:rsidRDefault="000B0162" w:rsidP="00EB5248">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2</w:t>
            </w:r>
          </w:p>
        </w:tc>
        <w:tc>
          <w:tcPr>
            <w:tcW w:w="1666" w:type="dxa"/>
          </w:tcPr>
          <w:p w14:paraId="0CA2FB75" w14:textId="77777777" w:rsidR="00D36940" w:rsidRPr="00952EFA" w:rsidRDefault="000B0162" w:rsidP="00EB5248">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2</w:t>
            </w:r>
          </w:p>
        </w:tc>
        <w:tc>
          <w:tcPr>
            <w:tcW w:w="1259" w:type="dxa"/>
          </w:tcPr>
          <w:p w14:paraId="63957921" w14:textId="77777777" w:rsidR="00D36940" w:rsidRPr="00952EFA" w:rsidRDefault="000B0162" w:rsidP="00EB5248">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sz w:val="24"/>
                <w:szCs w:val="24"/>
              </w:rPr>
              <w:t>Consistent</w:t>
            </w:r>
          </w:p>
        </w:tc>
      </w:tr>
      <w:tr w:rsidR="009C3992" w14:paraId="137B72DD" w14:textId="77777777" w:rsidTr="0015508D">
        <w:tc>
          <w:tcPr>
            <w:tcW w:w="9016" w:type="dxa"/>
            <w:gridSpan w:val="6"/>
          </w:tcPr>
          <w:p w14:paraId="6A993B0E" w14:textId="77777777" w:rsidR="00D36940" w:rsidRPr="00952EFA" w:rsidRDefault="000B0162" w:rsidP="00D36940">
            <w:pPr>
              <w:autoSpaceDE w:val="0"/>
              <w:autoSpaceDN w:val="0"/>
              <w:adjustRightInd w:val="0"/>
              <w:jc w:val="both"/>
              <w:rPr>
                <w:rFonts w:ascii="Times New Roman" w:hAnsi="Times New Roman" w:cs="Times New Roman"/>
                <w:b/>
                <w:bCs/>
                <w:sz w:val="24"/>
                <w:szCs w:val="24"/>
              </w:rPr>
            </w:pPr>
            <w:r w:rsidRPr="00952EFA">
              <w:rPr>
                <w:rFonts w:ascii="Times New Roman" w:hAnsi="Times New Roman" w:cs="Times New Roman"/>
                <w:b/>
                <w:bCs/>
                <w:sz w:val="24"/>
                <w:szCs w:val="24"/>
              </w:rPr>
              <w:t>Model 2: PM as an output</w:t>
            </w:r>
          </w:p>
        </w:tc>
      </w:tr>
      <w:tr w:rsidR="009C3992" w14:paraId="2A250F97" w14:textId="77777777" w:rsidTr="0015508D">
        <w:tc>
          <w:tcPr>
            <w:tcW w:w="1413" w:type="dxa"/>
          </w:tcPr>
          <w:p w14:paraId="01F2358C" w14:textId="77777777" w:rsidR="00D36940" w:rsidRPr="00952EFA" w:rsidRDefault="000B0162" w:rsidP="00EB5248">
            <w:pPr>
              <w:autoSpaceDE w:val="0"/>
              <w:autoSpaceDN w:val="0"/>
              <w:adjustRightInd w:val="0"/>
              <w:jc w:val="both"/>
              <w:rPr>
                <w:rFonts w:ascii="Times New Roman" w:hAnsi="Times New Roman" w:cs="Times New Roman"/>
                <w:b/>
                <w:bCs/>
                <w:sz w:val="24"/>
                <w:szCs w:val="24"/>
              </w:rPr>
            </w:pPr>
            <w:r w:rsidRPr="00952EFA">
              <w:rPr>
                <w:rFonts w:ascii="Times New Roman" w:hAnsi="Times New Roman" w:cs="Times New Roman"/>
                <w:sz w:val="24"/>
                <w:szCs w:val="24"/>
              </w:rPr>
              <w:t>BDA→PM</w:t>
            </w:r>
          </w:p>
        </w:tc>
        <w:tc>
          <w:tcPr>
            <w:tcW w:w="992" w:type="dxa"/>
          </w:tcPr>
          <w:p w14:paraId="43FCE43F" w14:textId="77777777" w:rsidR="00D36940" w:rsidRPr="00952EFA" w:rsidRDefault="000B0162" w:rsidP="00EB5248">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4.261</w:t>
            </w:r>
          </w:p>
        </w:tc>
        <w:tc>
          <w:tcPr>
            <w:tcW w:w="1985" w:type="dxa"/>
          </w:tcPr>
          <w:p w14:paraId="57CD1B0E" w14:textId="77777777" w:rsidR="00D36940" w:rsidRPr="00952EFA" w:rsidRDefault="000B0162" w:rsidP="00EB5248">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100</w:t>
            </w:r>
          </w:p>
        </w:tc>
        <w:tc>
          <w:tcPr>
            <w:tcW w:w="1701" w:type="dxa"/>
          </w:tcPr>
          <w:p w14:paraId="7293D494" w14:textId="77777777" w:rsidR="00D36940" w:rsidRPr="00952EFA" w:rsidRDefault="000B0162" w:rsidP="00EB5248">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w:t>
            </w:r>
          </w:p>
        </w:tc>
        <w:tc>
          <w:tcPr>
            <w:tcW w:w="1666" w:type="dxa"/>
          </w:tcPr>
          <w:p w14:paraId="2C4F3292" w14:textId="77777777" w:rsidR="00D36940" w:rsidRPr="00952EFA" w:rsidRDefault="000B0162" w:rsidP="00EB5248">
            <w:pPr>
              <w:autoSpaceDE w:val="0"/>
              <w:autoSpaceDN w:val="0"/>
              <w:adjustRightInd w:val="0"/>
              <w:jc w:val="center"/>
              <w:rPr>
                <w:rFonts w:ascii="Times New Roman" w:hAnsi="Times New Roman" w:cs="Times New Roman"/>
                <w:sz w:val="24"/>
                <w:szCs w:val="24"/>
              </w:rPr>
            </w:pPr>
            <w:r w:rsidRPr="00952EFA">
              <w:rPr>
                <w:rFonts w:ascii="Times New Roman" w:hAnsi="Times New Roman" w:cs="Times New Roman"/>
                <w:sz w:val="24"/>
                <w:szCs w:val="24"/>
              </w:rPr>
              <w:t>1</w:t>
            </w:r>
          </w:p>
        </w:tc>
        <w:tc>
          <w:tcPr>
            <w:tcW w:w="1259" w:type="dxa"/>
          </w:tcPr>
          <w:p w14:paraId="7553C7CE" w14:textId="77777777" w:rsidR="00D36940" w:rsidRPr="00952EFA" w:rsidRDefault="000B0162" w:rsidP="00EB5248">
            <w:pPr>
              <w:autoSpaceDE w:val="0"/>
              <w:autoSpaceDN w:val="0"/>
              <w:adjustRightInd w:val="0"/>
              <w:jc w:val="center"/>
              <w:rPr>
                <w:rFonts w:ascii="Times New Roman" w:hAnsi="Times New Roman" w:cs="Times New Roman"/>
                <w:b/>
                <w:bCs/>
                <w:sz w:val="24"/>
                <w:szCs w:val="24"/>
              </w:rPr>
            </w:pPr>
            <w:r w:rsidRPr="00952EFA">
              <w:rPr>
                <w:rFonts w:ascii="Times New Roman" w:hAnsi="Times New Roman" w:cs="Times New Roman"/>
                <w:sz w:val="24"/>
                <w:szCs w:val="24"/>
              </w:rPr>
              <w:t>Consistent</w:t>
            </w:r>
          </w:p>
        </w:tc>
      </w:tr>
    </w:tbl>
    <w:p w14:paraId="6AD3E11B" w14:textId="77777777" w:rsidR="00C16C88" w:rsidRPr="00952EFA" w:rsidRDefault="00C16C88" w:rsidP="0055067E">
      <w:pPr>
        <w:jc w:val="both"/>
        <w:rPr>
          <w:rFonts w:ascii="Times New Roman" w:hAnsi="Times New Roman" w:cs="Times New Roman"/>
          <w:sz w:val="24"/>
          <w:szCs w:val="24"/>
        </w:rPr>
      </w:pPr>
    </w:p>
    <w:p w14:paraId="5D6FAD10" w14:textId="0A98F9B9" w:rsidR="00FF1900" w:rsidRPr="00952EFA" w:rsidRDefault="001635B4" w:rsidP="00E64BA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0B0162" w:rsidRPr="00952EFA">
        <w:rPr>
          <w:rFonts w:ascii="Times New Roman" w:hAnsi="Times New Roman" w:cs="Times New Roman"/>
          <w:b/>
          <w:bCs/>
          <w:sz w:val="24"/>
          <w:szCs w:val="24"/>
        </w:rPr>
        <w:t>. Discussion and implications</w:t>
      </w:r>
    </w:p>
    <w:p w14:paraId="204F1A27" w14:textId="776272F3" w:rsidR="003F345E" w:rsidRPr="003E29D2" w:rsidRDefault="003E29D2" w:rsidP="00E64BAE">
      <w:pPr>
        <w:spacing w:line="360" w:lineRule="auto"/>
        <w:jc w:val="both"/>
        <w:rPr>
          <w:rFonts w:ascii="Times New Roman" w:hAnsi="Times New Roman" w:cs="Times New Roman"/>
          <w:sz w:val="24"/>
          <w:szCs w:val="24"/>
          <w:lang w:val="en-IN"/>
        </w:rPr>
      </w:pPr>
      <w:r w:rsidRPr="004456CA">
        <w:rPr>
          <w:rFonts w:ascii="Times New Roman" w:hAnsi="Times New Roman" w:cs="Times New Roman"/>
          <w:sz w:val="24"/>
          <w:szCs w:val="24"/>
          <w:highlight w:val="yellow"/>
          <w:lang w:val="en-IN"/>
        </w:rPr>
        <w:t xml:space="preserve">The research </w:t>
      </w:r>
      <w:r w:rsidRPr="003E29D2">
        <w:rPr>
          <w:rFonts w:ascii="Times New Roman" w:hAnsi="Times New Roman" w:cs="Times New Roman"/>
          <w:sz w:val="24"/>
          <w:szCs w:val="24"/>
          <w:highlight w:val="yellow"/>
          <w:lang w:val="en-IN"/>
        </w:rPr>
        <w:t>aims</w:t>
      </w:r>
      <w:r w:rsidRPr="004456CA">
        <w:rPr>
          <w:rFonts w:ascii="Times New Roman" w:hAnsi="Times New Roman" w:cs="Times New Roman"/>
          <w:sz w:val="24"/>
          <w:szCs w:val="24"/>
          <w:highlight w:val="yellow"/>
          <w:lang w:val="en-IN"/>
        </w:rPr>
        <w:t xml:space="preserve"> </w:t>
      </w:r>
      <w:r w:rsidR="00D17FF2">
        <w:rPr>
          <w:rFonts w:ascii="Times New Roman" w:hAnsi="Times New Roman" w:cs="Times New Roman"/>
          <w:sz w:val="24"/>
          <w:szCs w:val="24"/>
          <w:highlight w:val="yellow"/>
          <w:lang w:val="en-IN"/>
        </w:rPr>
        <w:t>to investigate</w:t>
      </w:r>
      <w:r w:rsidRPr="004456CA">
        <w:rPr>
          <w:rFonts w:ascii="Times New Roman" w:hAnsi="Times New Roman" w:cs="Times New Roman"/>
          <w:sz w:val="24"/>
          <w:szCs w:val="24"/>
          <w:highlight w:val="yellow"/>
          <w:lang w:val="en-IN"/>
        </w:rPr>
        <w:t xml:space="preserve"> the impact of BDA on SM</w:t>
      </w:r>
      <w:r w:rsidRPr="003E29D2">
        <w:rPr>
          <w:rFonts w:ascii="Times New Roman" w:hAnsi="Times New Roman" w:cs="Times New Roman"/>
          <w:sz w:val="24"/>
          <w:szCs w:val="24"/>
          <w:highlight w:val="yellow"/>
          <w:lang w:val="en-IN"/>
        </w:rPr>
        <w:t xml:space="preserve"> and</w:t>
      </w:r>
      <w:r w:rsidRPr="004456CA">
        <w:rPr>
          <w:rFonts w:ascii="Times New Roman" w:hAnsi="Times New Roman" w:cs="Times New Roman"/>
          <w:sz w:val="24"/>
          <w:szCs w:val="24"/>
          <w:highlight w:val="yellow"/>
          <w:lang w:val="en-IN"/>
        </w:rPr>
        <w:t xml:space="preserve"> </w:t>
      </w:r>
      <w:r w:rsidRPr="003E29D2">
        <w:rPr>
          <w:rFonts w:ascii="Times New Roman" w:hAnsi="Times New Roman" w:cs="Times New Roman"/>
          <w:sz w:val="24"/>
          <w:szCs w:val="24"/>
          <w:highlight w:val="yellow"/>
          <w:lang w:val="en-IN"/>
        </w:rPr>
        <w:t>PM, and PM on SM,</w:t>
      </w:r>
      <w:r w:rsidRPr="004456CA">
        <w:rPr>
          <w:rFonts w:ascii="Times New Roman" w:hAnsi="Times New Roman" w:cs="Times New Roman"/>
          <w:sz w:val="24"/>
          <w:szCs w:val="24"/>
          <w:highlight w:val="yellow"/>
          <w:lang w:val="en-IN"/>
        </w:rPr>
        <w:t xml:space="preserve"> and overall improvements in task performance; thus, using TTF theory to bring clarity into these interactions. The TTF theory also suggests that the benefits of technology are </w:t>
      </w:r>
      <w:r w:rsidR="00D17FF2">
        <w:rPr>
          <w:rFonts w:ascii="Times New Roman" w:hAnsi="Times New Roman" w:cs="Times New Roman"/>
          <w:sz w:val="24"/>
          <w:szCs w:val="24"/>
          <w:highlight w:val="yellow"/>
          <w:lang w:val="en-IN"/>
        </w:rPr>
        <w:t>optimized</w:t>
      </w:r>
      <w:r w:rsidRPr="004456CA">
        <w:rPr>
          <w:rFonts w:ascii="Times New Roman" w:hAnsi="Times New Roman" w:cs="Times New Roman"/>
          <w:sz w:val="24"/>
          <w:szCs w:val="24"/>
          <w:highlight w:val="yellow"/>
          <w:lang w:val="en-IN"/>
        </w:rPr>
        <w:t xml:space="preserve"> when there is </w:t>
      </w:r>
      <w:r w:rsidR="00D17FF2">
        <w:rPr>
          <w:rFonts w:ascii="Times New Roman" w:hAnsi="Times New Roman" w:cs="Times New Roman"/>
          <w:sz w:val="24"/>
          <w:szCs w:val="24"/>
          <w:highlight w:val="yellow"/>
          <w:lang w:val="en-IN"/>
        </w:rPr>
        <w:t xml:space="preserve">a </w:t>
      </w:r>
      <w:r w:rsidRPr="004456CA">
        <w:rPr>
          <w:rFonts w:ascii="Times New Roman" w:hAnsi="Times New Roman" w:cs="Times New Roman"/>
          <w:sz w:val="24"/>
          <w:szCs w:val="24"/>
          <w:highlight w:val="yellow"/>
          <w:lang w:val="en-IN"/>
        </w:rPr>
        <w:t xml:space="preserve">synergistic alignment between technological </w:t>
      </w:r>
      <w:r w:rsidR="00D17FF2">
        <w:rPr>
          <w:rFonts w:ascii="Times New Roman" w:hAnsi="Times New Roman" w:cs="Times New Roman"/>
          <w:sz w:val="24"/>
          <w:szCs w:val="24"/>
          <w:highlight w:val="yellow"/>
          <w:lang w:val="en-IN"/>
        </w:rPr>
        <w:t>characteristics/capabilities</w:t>
      </w:r>
      <w:r w:rsidRPr="004456CA">
        <w:rPr>
          <w:rFonts w:ascii="Times New Roman" w:hAnsi="Times New Roman" w:cs="Times New Roman"/>
          <w:sz w:val="24"/>
          <w:szCs w:val="24"/>
          <w:highlight w:val="yellow"/>
          <w:lang w:val="en-IN"/>
        </w:rPr>
        <w:t xml:space="preserve"> and specific applied tasks. This is where BDA helps SM and PM to </w:t>
      </w:r>
      <w:r w:rsidR="00D17FF2">
        <w:rPr>
          <w:rFonts w:ascii="Times New Roman" w:hAnsi="Times New Roman" w:cs="Times New Roman"/>
          <w:sz w:val="24"/>
          <w:szCs w:val="24"/>
          <w:highlight w:val="yellow"/>
          <w:lang w:val="en-IN"/>
        </w:rPr>
        <w:t xml:space="preserve">a </w:t>
      </w:r>
      <w:r w:rsidRPr="004456CA">
        <w:rPr>
          <w:rFonts w:ascii="Times New Roman" w:hAnsi="Times New Roman" w:cs="Times New Roman"/>
          <w:sz w:val="24"/>
          <w:szCs w:val="24"/>
          <w:highlight w:val="yellow"/>
          <w:lang w:val="en-IN"/>
        </w:rPr>
        <w:t>great extent because of its fit with data-centric modern manufacturing processes.</w:t>
      </w:r>
      <w:r>
        <w:rPr>
          <w:rFonts w:ascii="Times New Roman" w:hAnsi="Times New Roman" w:cs="Times New Roman"/>
          <w:sz w:val="24"/>
          <w:szCs w:val="24"/>
          <w:lang w:val="en-IN"/>
        </w:rPr>
        <w:t xml:space="preserve"> </w:t>
      </w:r>
      <w:r w:rsidR="000B0162">
        <w:rPr>
          <w:rFonts w:ascii="Times New Roman" w:eastAsiaTheme="minorEastAsia" w:hAnsi="Times New Roman" w:cs="Times New Roman"/>
          <w:sz w:val="24"/>
          <w:szCs w:val="24"/>
        </w:rPr>
        <w:t>The</w:t>
      </w:r>
      <w:r w:rsidR="000B0162" w:rsidRPr="00952EFA">
        <w:rPr>
          <w:rFonts w:ascii="Times New Roman" w:hAnsi="Times New Roman" w:cs="Times New Roman"/>
          <w:sz w:val="24"/>
          <w:szCs w:val="24"/>
        </w:rPr>
        <w:t xml:space="preserve"> findings</w:t>
      </w:r>
      <w:r w:rsidR="00F95931">
        <w:rPr>
          <w:rFonts w:ascii="Times New Roman" w:hAnsi="Times New Roman" w:cs="Times New Roman"/>
          <w:sz w:val="24"/>
          <w:szCs w:val="24"/>
        </w:rPr>
        <w:t xml:space="preserve"> of </w:t>
      </w:r>
      <w:r w:rsidR="00D17FF2">
        <w:rPr>
          <w:rFonts w:ascii="Times New Roman" w:hAnsi="Times New Roman" w:cs="Times New Roman"/>
          <w:sz w:val="24"/>
          <w:szCs w:val="24"/>
        </w:rPr>
        <w:t xml:space="preserve">the </w:t>
      </w:r>
      <w:r w:rsidR="00F95931">
        <w:rPr>
          <w:rFonts w:ascii="Times New Roman" w:hAnsi="Times New Roman" w:cs="Times New Roman"/>
          <w:sz w:val="24"/>
          <w:szCs w:val="24"/>
        </w:rPr>
        <w:t>research</w:t>
      </w:r>
      <w:r w:rsidR="000B0162" w:rsidRPr="00952EFA">
        <w:rPr>
          <w:rFonts w:ascii="Times New Roman" w:hAnsi="Times New Roman" w:cs="Times New Roman"/>
          <w:sz w:val="24"/>
          <w:szCs w:val="24"/>
        </w:rPr>
        <w:t xml:space="preserve"> indicate that BDA is a strong predictor of SM and PM. This conclusion lends credence to the </w:t>
      </w:r>
      <w:r w:rsidR="000B0162">
        <w:rPr>
          <w:rFonts w:ascii="Times New Roman" w:eastAsiaTheme="minorEastAsia" w:hAnsi="Times New Roman" w:cs="Times New Roman"/>
          <w:sz w:val="24"/>
          <w:szCs w:val="24"/>
        </w:rPr>
        <w:t xml:space="preserve">previous </w:t>
      </w:r>
      <w:r w:rsidR="000B0162" w:rsidRPr="00952EFA">
        <w:rPr>
          <w:rFonts w:ascii="Times New Roman" w:hAnsi="Times New Roman" w:cs="Times New Roman"/>
          <w:sz w:val="24"/>
          <w:szCs w:val="24"/>
        </w:rPr>
        <w:t xml:space="preserve">research on the possible advantages of BDA </w:t>
      </w:r>
      <w:r w:rsidR="000B0162">
        <w:rPr>
          <w:rFonts w:ascii="Times New Roman" w:eastAsiaTheme="minorEastAsia" w:hAnsi="Times New Roman" w:cs="Times New Roman"/>
          <w:sz w:val="24"/>
          <w:szCs w:val="24"/>
        </w:rPr>
        <w:t>for</w:t>
      </w:r>
      <w:r w:rsidR="000B0162" w:rsidRPr="00952EFA">
        <w:rPr>
          <w:rFonts w:ascii="Times New Roman" w:hAnsi="Times New Roman" w:cs="Times New Roman"/>
          <w:sz w:val="24"/>
          <w:szCs w:val="24"/>
        </w:rPr>
        <w:t xml:space="preserve"> SM (H1) (</w:t>
      </w:r>
      <w:r w:rsidR="001C4791">
        <w:rPr>
          <w:rFonts w:ascii="Times New Roman" w:hAnsi="Times New Roman" w:cs="Times New Roman"/>
          <w:sz w:val="24"/>
          <w:szCs w:val="24"/>
        </w:rPr>
        <w:t xml:space="preserve">Krishnan, 2024; Bag et al., 2021; </w:t>
      </w:r>
      <w:r w:rsidR="000B0162" w:rsidRPr="00952EFA">
        <w:rPr>
          <w:rFonts w:ascii="Times New Roman" w:hAnsi="Times New Roman" w:cs="Times New Roman"/>
          <w:sz w:val="24"/>
          <w:szCs w:val="24"/>
        </w:rPr>
        <w:t xml:space="preserve">Majeed et al., 2021; He and Wang, 2018) and PM (H2) (Wan et al., 2017; Crespo Márquez et al., 2020). </w:t>
      </w:r>
      <w:r w:rsidR="000B0162">
        <w:rPr>
          <w:rFonts w:ascii="Times New Roman" w:eastAsiaTheme="minorEastAsia" w:hAnsi="Times New Roman" w:cs="Times New Roman"/>
          <w:sz w:val="24"/>
          <w:szCs w:val="24"/>
        </w:rPr>
        <w:t>Furthermore</w:t>
      </w:r>
      <w:r w:rsidR="000B0162" w:rsidRPr="00952EFA">
        <w:rPr>
          <w:rFonts w:ascii="Times New Roman" w:hAnsi="Times New Roman" w:cs="Times New Roman"/>
          <w:sz w:val="24"/>
          <w:szCs w:val="24"/>
        </w:rPr>
        <w:t xml:space="preserve">, the results also suggest that the implementation of PM helps in the adoption of SM (H3). </w:t>
      </w:r>
      <w:r w:rsidR="000B0162">
        <w:rPr>
          <w:rFonts w:ascii="Times New Roman" w:eastAsiaTheme="minorEastAsia" w:hAnsi="Times New Roman" w:cs="Times New Roman"/>
          <w:sz w:val="24"/>
          <w:szCs w:val="24"/>
        </w:rPr>
        <w:t>These</w:t>
      </w:r>
      <w:r w:rsidR="000B0162" w:rsidRPr="00952EFA">
        <w:rPr>
          <w:rFonts w:ascii="Times New Roman" w:hAnsi="Times New Roman" w:cs="Times New Roman"/>
          <w:sz w:val="24"/>
          <w:szCs w:val="24"/>
        </w:rPr>
        <w:t xml:space="preserve"> findings could be associated with </w:t>
      </w:r>
      <w:r w:rsidR="000B0162">
        <w:rPr>
          <w:rFonts w:ascii="Times New Roman" w:eastAsiaTheme="minorEastAsia" w:hAnsi="Times New Roman" w:cs="Times New Roman"/>
          <w:sz w:val="24"/>
          <w:szCs w:val="24"/>
        </w:rPr>
        <w:t>the findings</w:t>
      </w:r>
      <w:r w:rsidR="000B0162" w:rsidRPr="00952EFA">
        <w:rPr>
          <w:rFonts w:ascii="Times New Roman" w:hAnsi="Times New Roman" w:cs="Times New Roman"/>
          <w:sz w:val="24"/>
          <w:szCs w:val="24"/>
        </w:rPr>
        <w:t xml:space="preserve"> of Koon (2021) and O'Donovan et al. (2015a).</w:t>
      </w:r>
    </w:p>
    <w:p w14:paraId="15AB0DC2" w14:textId="4906D071" w:rsidR="003F345E" w:rsidRDefault="000B0162" w:rsidP="00E64BAE">
      <w:pPr>
        <w:spacing w:line="360" w:lineRule="auto"/>
        <w:jc w:val="both"/>
        <w:rPr>
          <w:rFonts w:ascii="Times New Roman" w:hAnsi="Times New Roman" w:cs="Times New Roman"/>
          <w:sz w:val="24"/>
          <w:szCs w:val="24"/>
        </w:rPr>
      </w:pPr>
      <w:r w:rsidRPr="00952EFA">
        <w:rPr>
          <w:rFonts w:ascii="Times New Roman" w:hAnsi="Times New Roman" w:cs="Times New Roman"/>
          <w:sz w:val="24"/>
          <w:szCs w:val="24"/>
        </w:rPr>
        <w:t xml:space="preserve">In reality, manufacturing </w:t>
      </w:r>
      <w:r>
        <w:rPr>
          <w:rFonts w:ascii="Times New Roman" w:eastAsiaTheme="minorEastAsia" w:hAnsi="Times New Roman" w:cs="Times New Roman"/>
          <w:sz w:val="24"/>
          <w:szCs w:val="24"/>
        </w:rPr>
        <w:t>operations evolve</w:t>
      </w:r>
      <w:r w:rsidRPr="00952EFA">
        <w:rPr>
          <w:rFonts w:ascii="Times New Roman" w:hAnsi="Times New Roman" w:cs="Times New Roman"/>
          <w:sz w:val="24"/>
          <w:szCs w:val="24"/>
        </w:rPr>
        <w:t xml:space="preserve"> continuously over time, and </w:t>
      </w:r>
      <w:r>
        <w:rPr>
          <w:rFonts w:ascii="Times New Roman" w:eastAsiaTheme="minorEastAsia" w:hAnsi="Times New Roman" w:cs="Times New Roman"/>
          <w:sz w:val="24"/>
          <w:szCs w:val="24"/>
        </w:rPr>
        <w:t>they are</w:t>
      </w:r>
      <w:r w:rsidRPr="00952EFA">
        <w:rPr>
          <w:rFonts w:ascii="Times New Roman" w:hAnsi="Times New Roman" w:cs="Times New Roman"/>
          <w:sz w:val="24"/>
          <w:szCs w:val="24"/>
        </w:rPr>
        <w:t xml:space="preserve"> subject to a wide variety of unpredictable disruptions, including those linked to resources and personnel (Ouelhadj and Petrovic</w:t>
      </w:r>
      <w:r w:rsidR="00955B0D">
        <w:rPr>
          <w:rFonts w:ascii="Times New Roman" w:hAnsi="Times New Roman" w:cs="Times New Roman"/>
          <w:sz w:val="24"/>
          <w:szCs w:val="24"/>
        </w:rPr>
        <w:t>,</w:t>
      </w:r>
      <w:r w:rsidRPr="00952EFA">
        <w:rPr>
          <w:rFonts w:ascii="Times New Roman" w:hAnsi="Times New Roman" w:cs="Times New Roman"/>
          <w:sz w:val="24"/>
          <w:szCs w:val="24"/>
        </w:rPr>
        <w:t xml:space="preserve"> 2009). The scheduling system should be able to detect disruptions and adjust accordingly. Static and dynamic scheduling are the two most </w:t>
      </w:r>
      <w:r>
        <w:rPr>
          <w:rFonts w:ascii="Times New Roman" w:eastAsiaTheme="minorEastAsia" w:hAnsi="Times New Roman" w:cs="Times New Roman"/>
          <w:sz w:val="24"/>
          <w:szCs w:val="24"/>
        </w:rPr>
        <w:t xml:space="preserve">commonly </w:t>
      </w:r>
      <w:r w:rsidRPr="00952EFA">
        <w:rPr>
          <w:rFonts w:ascii="Times New Roman" w:hAnsi="Times New Roman" w:cs="Times New Roman"/>
          <w:sz w:val="24"/>
          <w:szCs w:val="24"/>
        </w:rPr>
        <w:t xml:space="preserve">used methods. However, </w:t>
      </w:r>
      <w:r>
        <w:rPr>
          <w:rFonts w:ascii="Times New Roman" w:eastAsiaTheme="minorEastAsia" w:hAnsi="Times New Roman" w:cs="Times New Roman"/>
          <w:sz w:val="24"/>
          <w:szCs w:val="24"/>
        </w:rPr>
        <w:t>these methods</w:t>
      </w:r>
      <w:r w:rsidRPr="00952EFA">
        <w:rPr>
          <w:rFonts w:ascii="Times New Roman" w:hAnsi="Times New Roman" w:cs="Times New Roman"/>
          <w:sz w:val="24"/>
          <w:szCs w:val="24"/>
        </w:rPr>
        <w:t xml:space="preserve"> have limitations and cannot </w:t>
      </w:r>
      <w:r>
        <w:rPr>
          <w:rFonts w:ascii="Times New Roman" w:eastAsiaTheme="minorEastAsia" w:hAnsi="Times New Roman" w:cs="Times New Roman"/>
          <w:sz w:val="24"/>
          <w:szCs w:val="24"/>
        </w:rPr>
        <w:t>address</w:t>
      </w:r>
      <w:r w:rsidRPr="00952EFA">
        <w:rPr>
          <w:rFonts w:ascii="Times New Roman" w:hAnsi="Times New Roman" w:cs="Times New Roman"/>
          <w:sz w:val="24"/>
          <w:szCs w:val="24"/>
        </w:rPr>
        <w:t xml:space="preserve"> unexpected situations. Production scheduling is </w:t>
      </w:r>
      <w:r>
        <w:rPr>
          <w:rFonts w:ascii="Times New Roman" w:eastAsiaTheme="minorEastAsia" w:hAnsi="Times New Roman" w:cs="Times New Roman"/>
          <w:sz w:val="24"/>
          <w:szCs w:val="24"/>
        </w:rPr>
        <w:t>currently available for making</w:t>
      </w:r>
      <w:r w:rsidRPr="00952EFA">
        <w:rPr>
          <w:rFonts w:ascii="Times New Roman" w:hAnsi="Times New Roman" w:cs="Times New Roman"/>
          <w:sz w:val="24"/>
          <w:szCs w:val="24"/>
        </w:rPr>
        <w:t xml:space="preserve"> use of emerging technologies </w:t>
      </w:r>
      <w:r>
        <w:rPr>
          <w:rFonts w:ascii="Times New Roman" w:eastAsiaTheme="minorEastAsia" w:hAnsi="Times New Roman" w:cs="Times New Roman"/>
          <w:sz w:val="24"/>
          <w:szCs w:val="24"/>
        </w:rPr>
        <w:t>such as</w:t>
      </w:r>
      <w:r w:rsidRPr="00952EFA">
        <w:rPr>
          <w:rFonts w:ascii="Times New Roman" w:hAnsi="Times New Roman" w:cs="Times New Roman"/>
          <w:sz w:val="24"/>
          <w:szCs w:val="24"/>
        </w:rPr>
        <w:t xml:space="preserve"> big data </w:t>
      </w:r>
      <w:r>
        <w:rPr>
          <w:rFonts w:ascii="Times New Roman" w:eastAsiaTheme="minorEastAsia" w:hAnsi="Times New Roman" w:cs="Times New Roman"/>
          <w:sz w:val="24"/>
          <w:szCs w:val="24"/>
        </w:rPr>
        <w:t>in</w:t>
      </w:r>
      <w:r w:rsidRPr="00952EFA">
        <w:rPr>
          <w:rFonts w:ascii="Times New Roman" w:hAnsi="Times New Roman" w:cs="Times New Roman"/>
          <w:sz w:val="24"/>
          <w:szCs w:val="24"/>
        </w:rPr>
        <w:t xml:space="preserve"> the SM era (Al-Gumaei et al., 2018). For the system to adapt to the dynamic nature of the manufacturing sector, it is essential to integrate big data-oriented </w:t>
      </w:r>
      <w:r w:rsidR="00D17FF2">
        <w:rPr>
          <w:rFonts w:ascii="Times New Roman" w:eastAsiaTheme="minorEastAsia" w:hAnsi="Times New Roman" w:cs="Times New Roman"/>
          <w:sz w:val="24"/>
          <w:szCs w:val="24"/>
        </w:rPr>
        <w:t>optimization</w:t>
      </w:r>
      <w:r w:rsidRPr="00952EFA">
        <w:rPr>
          <w:rFonts w:ascii="Times New Roman" w:hAnsi="Times New Roman" w:cs="Times New Roman"/>
          <w:sz w:val="24"/>
          <w:szCs w:val="24"/>
        </w:rPr>
        <w:t xml:space="preserve"> into the scheduling process. </w:t>
      </w:r>
      <w:r>
        <w:rPr>
          <w:rFonts w:ascii="Times New Roman" w:eastAsiaTheme="minorEastAsia" w:hAnsi="Times New Roman" w:cs="Times New Roman"/>
          <w:sz w:val="24"/>
          <w:szCs w:val="24"/>
        </w:rPr>
        <w:t>SM</w:t>
      </w:r>
      <w:r w:rsidRPr="00952EFA">
        <w:rPr>
          <w:rFonts w:ascii="Times New Roman" w:hAnsi="Times New Roman" w:cs="Times New Roman"/>
          <w:sz w:val="24"/>
          <w:szCs w:val="24"/>
        </w:rPr>
        <w:t xml:space="preserve"> </w:t>
      </w:r>
      <w:r w:rsidR="00D17FF2">
        <w:rPr>
          <w:rFonts w:ascii="Times New Roman" w:hAnsi="Times New Roman" w:cs="Times New Roman"/>
          <w:sz w:val="24"/>
          <w:szCs w:val="24"/>
        </w:rPr>
        <w:t>uses</w:t>
      </w:r>
      <w:r w:rsidRPr="00952EFA">
        <w:rPr>
          <w:rFonts w:ascii="Times New Roman" w:hAnsi="Times New Roman" w:cs="Times New Roman"/>
          <w:sz w:val="24"/>
          <w:szCs w:val="24"/>
        </w:rPr>
        <w:t xml:space="preserve"> BDA to enhance current analytical capabilities and develop new </w:t>
      </w:r>
      <w:r>
        <w:rPr>
          <w:rFonts w:ascii="Times New Roman" w:eastAsiaTheme="minorEastAsia" w:hAnsi="Times New Roman" w:cs="Times New Roman"/>
          <w:sz w:val="24"/>
          <w:szCs w:val="24"/>
        </w:rPr>
        <w:t>capabilities, such as</w:t>
      </w:r>
      <w:r w:rsidRPr="00952EFA">
        <w:rPr>
          <w:rFonts w:ascii="Times New Roman" w:hAnsi="Times New Roman" w:cs="Times New Roman"/>
          <w:sz w:val="24"/>
          <w:szCs w:val="24"/>
        </w:rPr>
        <w:t xml:space="preserve"> predictive analytics, in tandem with a manufacturing trend toward increased data “volume, velocity, and variety” (Moyne et al., 2016). In addition, BDA in the SM makes it possible for machines or equipment to adapt their </w:t>
      </w:r>
      <w:r w:rsidR="00D17FF2">
        <w:rPr>
          <w:rFonts w:ascii="Times New Roman" w:hAnsi="Times New Roman" w:cs="Times New Roman"/>
          <w:sz w:val="24"/>
          <w:szCs w:val="24"/>
        </w:rPr>
        <w:t>behavio</w:t>
      </w:r>
      <w:r w:rsidR="002574C5">
        <w:rPr>
          <w:rFonts w:ascii="Times New Roman" w:hAnsi="Times New Roman" w:cs="Times New Roman"/>
          <w:sz w:val="24"/>
          <w:szCs w:val="24"/>
        </w:rPr>
        <w:t>u</w:t>
      </w:r>
      <w:r w:rsidR="00D17FF2">
        <w:rPr>
          <w:rFonts w:ascii="Times New Roman" w:hAnsi="Times New Roman" w:cs="Times New Roman"/>
          <w:sz w:val="24"/>
          <w:szCs w:val="24"/>
        </w:rPr>
        <w:t>r</w:t>
      </w:r>
      <w:r w:rsidRPr="00952EFA">
        <w:rPr>
          <w:rFonts w:ascii="Times New Roman" w:hAnsi="Times New Roman" w:cs="Times New Roman"/>
          <w:sz w:val="24"/>
          <w:szCs w:val="24"/>
        </w:rPr>
        <w:t xml:space="preserve"> following various circumstances and needs by drawing on their previous observations and their learning capacity (Zhong et al., 2017).</w:t>
      </w:r>
    </w:p>
    <w:p w14:paraId="0A0B8C50" w14:textId="6FBA2B99" w:rsidR="004456CA" w:rsidRPr="004456CA" w:rsidRDefault="004456CA" w:rsidP="004456CA">
      <w:pPr>
        <w:spacing w:line="360" w:lineRule="auto"/>
        <w:jc w:val="both"/>
        <w:rPr>
          <w:rFonts w:ascii="Times New Roman" w:hAnsi="Times New Roman" w:cs="Times New Roman"/>
          <w:sz w:val="24"/>
          <w:szCs w:val="24"/>
          <w:highlight w:val="yellow"/>
          <w:lang w:val="en-IN"/>
        </w:rPr>
      </w:pPr>
      <w:r w:rsidRPr="004456CA">
        <w:rPr>
          <w:rFonts w:ascii="Times New Roman" w:hAnsi="Times New Roman" w:cs="Times New Roman"/>
          <w:sz w:val="24"/>
          <w:szCs w:val="24"/>
          <w:highlight w:val="yellow"/>
          <w:lang w:val="en-IN"/>
        </w:rPr>
        <w:lastRenderedPageBreak/>
        <w:t xml:space="preserve">More concretely, Sim (2019) demonstrates this convergence by implementing </w:t>
      </w:r>
      <w:r w:rsidR="00D17FF2">
        <w:rPr>
          <w:rFonts w:ascii="Times New Roman" w:hAnsi="Times New Roman" w:cs="Times New Roman"/>
          <w:sz w:val="24"/>
          <w:szCs w:val="24"/>
          <w:highlight w:val="yellow"/>
          <w:lang w:val="en-IN"/>
        </w:rPr>
        <w:t xml:space="preserve">a </w:t>
      </w:r>
      <w:r w:rsidRPr="004456CA">
        <w:rPr>
          <w:rFonts w:ascii="Times New Roman" w:hAnsi="Times New Roman" w:cs="Times New Roman"/>
          <w:sz w:val="24"/>
          <w:szCs w:val="24"/>
          <w:highlight w:val="yellow"/>
          <w:lang w:val="en-IN"/>
        </w:rPr>
        <w:t xml:space="preserve">Smart Equipment Engineering System (SEES), which aligns failure reasons to machinery while the equipment is running and restores real-time stability state besides it reduces downtime following predictive monitoring with machine observable states as early planning in place of dealing a time when will preventively fail. In a </w:t>
      </w:r>
      <w:r w:rsidR="00D17FF2">
        <w:rPr>
          <w:rFonts w:ascii="Times New Roman" w:hAnsi="Times New Roman" w:cs="Times New Roman"/>
          <w:sz w:val="24"/>
          <w:szCs w:val="24"/>
          <w:highlight w:val="yellow"/>
          <w:lang w:val="en-IN"/>
        </w:rPr>
        <w:t>capital-intensive</w:t>
      </w:r>
      <w:r w:rsidRPr="004456CA">
        <w:rPr>
          <w:rFonts w:ascii="Times New Roman" w:hAnsi="Times New Roman" w:cs="Times New Roman"/>
          <w:sz w:val="24"/>
          <w:szCs w:val="24"/>
          <w:highlight w:val="yellow"/>
          <w:lang w:val="en-IN"/>
        </w:rPr>
        <w:t xml:space="preserve"> operation, such as manufacturing where machinery costs account for </w:t>
      </w:r>
      <w:r w:rsidR="00D17FF2">
        <w:rPr>
          <w:rFonts w:ascii="Times New Roman" w:hAnsi="Times New Roman" w:cs="Times New Roman"/>
          <w:sz w:val="24"/>
          <w:szCs w:val="24"/>
          <w:highlight w:val="yellow"/>
          <w:lang w:val="en-IN"/>
        </w:rPr>
        <w:t xml:space="preserve">a </w:t>
      </w:r>
      <w:r w:rsidRPr="004456CA">
        <w:rPr>
          <w:rFonts w:ascii="Times New Roman" w:hAnsi="Times New Roman" w:cs="Times New Roman"/>
          <w:sz w:val="24"/>
          <w:szCs w:val="24"/>
          <w:highlight w:val="yellow"/>
          <w:lang w:val="en-IN"/>
        </w:rPr>
        <w:t>substantial proportion of total production expenses (Toth and Mokuya 2002) taking this approach to maximize usage time is important. Other manufacturing areas have had positive experiences such as production, distribution and maintenance, diagnostics</w:t>
      </w:r>
      <w:r w:rsidR="00D17FF2">
        <w:rPr>
          <w:rFonts w:ascii="Times New Roman" w:hAnsi="Times New Roman" w:cs="Times New Roman"/>
          <w:sz w:val="24"/>
          <w:szCs w:val="24"/>
          <w:highlight w:val="yellow"/>
          <w:lang w:val="en-IN"/>
        </w:rPr>
        <w:t>,</w:t>
      </w:r>
      <w:r w:rsidRPr="004456CA">
        <w:rPr>
          <w:rFonts w:ascii="Times New Roman" w:hAnsi="Times New Roman" w:cs="Times New Roman"/>
          <w:sz w:val="24"/>
          <w:szCs w:val="24"/>
          <w:highlight w:val="yellow"/>
          <w:lang w:val="en-IN"/>
        </w:rPr>
        <w:t xml:space="preserve"> and energy management (O'Donovan et al., 2015b</w:t>
      </w:r>
      <w:r w:rsidR="000C284E" w:rsidRPr="00CC0CDA">
        <w:rPr>
          <w:rFonts w:ascii="Times New Roman" w:hAnsi="Times New Roman" w:cs="Times New Roman"/>
          <w:sz w:val="24"/>
          <w:szCs w:val="24"/>
          <w:highlight w:val="yellow"/>
          <w:lang w:val="en-IN"/>
        </w:rPr>
        <w:t>)</w:t>
      </w:r>
      <w:r w:rsidRPr="004456CA">
        <w:rPr>
          <w:rFonts w:ascii="Times New Roman" w:hAnsi="Times New Roman" w:cs="Times New Roman"/>
          <w:sz w:val="24"/>
          <w:szCs w:val="24"/>
          <w:highlight w:val="yellow"/>
          <w:lang w:val="en-IN"/>
        </w:rPr>
        <w:t>; illustrating the wide array of uses for BDA in SM.</w:t>
      </w:r>
      <w:r w:rsidR="00CC0CDA">
        <w:rPr>
          <w:rFonts w:ascii="Times New Roman" w:hAnsi="Times New Roman" w:cs="Times New Roman"/>
          <w:sz w:val="24"/>
          <w:szCs w:val="24"/>
          <w:highlight w:val="yellow"/>
          <w:lang w:val="en-IN"/>
        </w:rPr>
        <w:t xml:space="preserve"> </w:t>
      </w:r>
      <w:r w:rsidRPr="004456CA">
        <w:rPr>
          <w:rFonts w:ascii="Times New Roman" w:hAnsi="Times New Roman" w:cs="Times New Roman"/>
          <w:sz w:val="24"/>
          <w:szCs w:val="24"/>
          <w:highlight w:val="yellow"/>
          <w:lang w:val="en-IN"/>
        </w:rPr>
        <w:t>The PM role becomes even more essential in SM</w:t>
      </w:r>
      <w:r w:rsidR="000F2853" w:rsidRPr="00CC0CDA">
        <w:rPr>
          <w:rFonts w:ascii="Times New Roman" w:hAnsi="Times New Roman" w:cs="Times New Roman"/>
          <w:sz w:val="24"/>
          <w:szCs w:val="24"/>
          <w:highlight w:val="yellow"/>
          <w:lang w:val="en-IN"/>
        </w:rPr>
        <w:t xml:space="preserve"> as</w:t>
      </w:r>
      <w:r w:rsidRPr="004456CA">
        <w:rPr>
          <w:rFonts w:ascii="Times New Roman" w:hAnsi="Times New Roman" w:cs="Times New Roman"/>
          <w:sz w:val="24"/>
          <w:szCs w:val="24"/>
          <w:highlight w:val="yellow"/>
          <w:lang w:val="en-IN"/>
        </w:rPr>
        <w:t xml:space="preserve"> it maximizes the equipment utilization rate, thus since total ownership cost can tend to be ~ 60–75% of an asset lifecycle expense (Dhillon, 2006)</w:t>
      </w:r>
      <w:r w:rsidR="00FC3C29" w:rsidRPr="00CC0CDA">
        <w:rPr>
          <w:rFonts w:ascii="Times New Roman" w:hAnsi="Times New Roman" w:cs="Times New Roman"/>
          <w:sz w:val="24"/>
          <w:szCs w:val="24"/>
          <w:highlight w:val="yellow"/>
          <w:lang w:val="en-IN"/>
        </w:rPr>
        <w:t xml:space="preserve">. </w:t>
      </w:r>
      <w:r w:rsidRPr="004456CA">
        <w:rPr>
          <w:rFonts w:ascii="Times New Roman" w:hAnsi="Times New Roman" w:cs="Times New Roman"/>
          <w:sz w:val="24"/>
          <w:szCs w:val="24"/>
          <w:highlight w:val="yellow"/>
          <w:lang w:val="en-IN"/>
        </w:rPr>
        <w:t xml:space="preserve">Equipment </w:t>
      </w:r>
      <w:r w:rsidR="00D17FF2">
        <w:rPr>
          <w:rFonts w:ascii="Times New Roman" w:hAnsi="Times New Roman" w:cs="Times New Roman"/>
          <w:sz w:val="24"/>
          <w:szCs w:val="24"/>
          <w:highlight w:val="yellow"/>
          <w:lang w:val="en-IN"/>
        </w:rPr>
        <w:t>utilization</w:t>
      </w:r>
      <w:r w:rsidRPr="004456CA">
        <w:rPr>
          <w:rFonts w:ascii="Times New Roman" w:hAnsi="Times New Roman" w:cs="Times New Roman"/>
          <w:sz w:val="24"/>
          <w:szCs w:val="24"/>
          <w:highlight w:val="yellow"/>
          <w:lang w:val="en-IN"/>
        </w:rPr>
        <w:t xml:space="preserve"> and efficiency </w:t>
      </w:r>
      <w:r w:rsidR="00D17FF2">
        <w:rPr>
          <w:rFonts w:ascii="Times New Roman" w:hAnsi="Times New Roman" w:cs="Times New Roman"/>
          <w:sz w:val="24"/>
          <w:szCs w:val="24"/>
          <w:highlight w:val="yellow"/>
          <w:lang w:val="en-IN"/>
        </w:rPr>
        <w:t>affecting</w:t>
      </w:r>
      <w:r w:rsidRPr="004456CA">
        <w:rPr>
          <w:rFonts w:ascii="Times New Roman" w:hAnsi="Times New Roman" w:cs="Times New Roman"/>
          <w:sz w:val="24"/>
          <w:szCs w:val="24"/>
          <w:highlight w:val="yellow"/>
          <w:lang w:val="en-IN"/>
        </w:rPr>
        <w:t xml:space="preserve"> supply chains: A demand-driven, customer-centric supply chain</w:t>
      </w:r>
      <w:r w:rsidR="00CC0CDA" w:rsidRPr="00CC0CDA">
        <w:rPr>
          <w:rFonts w:ascii="Times New Roman" w:hAnsi="Times New Roman" w:cs="Times New Roman"/>
          <w:sz w:val="24"/>
          <w:szCs w:val="24"/>
          <w:highlight w:val="yellow"/>
          <w:lang w:val="en-IN"/>
        </w:rPr>
        <w:t xml:space="preserve">, which is </w:t>
      </w:r>
      <w:r w:rsidRPr="004456CA">
        <w:rPr>
          <w:rFonts w:ascii="Times New Roman" w:hAnsi="Times New Roman" w:cs="Times New Roman"/>
          <w:sz w:val="24"/>
          <w:szCs w:val="24"/>
          <w:highlight w:val="yellow"/>
          <w:lang w:val="en-IN"/>
        </w:rPr>
        <w:t xml:space="preserve">an SM characteristic (O'Donovan et al., 2015a) relies heavily on equipment uptime. Effective SM requires critical uptime and availability, which is the promise of BDA — providing real-time data-driven insights that allow for smarter timing in maintenance events as well </w:t>
      </w:r>
      <w:r w:rsidR="00D17FF2">
        <w:rPr>
          <w:rFonts w:ascii="Times New Roman" w:hAnsi="Times New Roman" w:cs="Times New Roman"/>
          <w:sz w:val="24"/>
          <w:szCs w:val="24"/>
          <w:highlight w:val="yellow"/>
          <w:lang w:val="en-IN"/>
        </w:rPr>
        <w:t>as predicting</w:t>
      </w:r>
      <w:r w:rsidRPr="004456CA">
        <w:rPr>
          <w:rFonts w:ascii="Times New Roman" w:hAnsi="Times New Roman" w:cs="Times New Roman"/>
          <w:sz w:val="24"/>
          <w:szCs w:val="24"/>
          <w:highlight w:val="yellow"/>
          <w:lang w:val="en-IN"/>
        </w:rPr>
        <w:t xml:space="preserve"> incoming equipment failures.</w:t>
      </w:r>
    </w:p>
    <w:p w14:paraId="5E3B78CF" w14:textId="0B0327F0" w:rsidR="003F345E" w:rsidRPr="0064418C" w:rsidRDefault="004456CA" w:rsidP="00E64BAE">
      <w:pPr>
        <w:spacing w:line="360" w:lineRule="auto"/>
        <w:jc w:val="both"/>
        <w:rPr>
          <w:rFonts w:ascii="Times New Roman" w:hAnsi="Times New Roman" w:cs="Times New Roman"/>
          <w:sz w:val="24"/>
          <w:szCs w:val="24"/>
          <w:lang w:val="en-IN"/>
        </w:rPr>
      </w:pPr>
      <w:r w:rsidRPr="004456CA">
        <w:rPr>
          <w:rFonts w:ascii="Times New Roman" w:hAnsi="Times New Roman" w:cs="Times New Roman"/>
          <w:sz w:val="24"/>
          <w:szCs w:val="24"/>
          <w:highlight w:val="yellow"/>
          <w:lang w:val="en-IN"/>
        </w:rPr>
        <w:t xml:space="preserve">In addition, the </w:t>
      </w:r>
      <w:r w:rsidR="00FF6427" w:rsidRPr="0064418C">
        <w:rPr>
          <w:rFonts w:ascii="Times New Roman" w:hAnsi="Times New Roman" w:cs="Times New Roman"/>
          <w:sz w:val="24"/>
          <w:szCs w:val="24"/>
          <w:highlight w:val="yellow"/>
          <w:lang w:val="en-IN"/>
        </w:rPr>
        <w:t>eco-friendly</w:t>
      </w:r>
      <w:r w:rsidR="0064418C" w:rsidRPr="0064418C">
        <w:rPr>
          <w:rFonts w:ascii="Times New Roman" w:hAnsi="Times New Roman" w:cs="Times New Roman"/>
          <w:sz w:val="24"/>
          <w:szCs w:val="24"/>
          <w:highlight w:val="yellow"/>
          <w:lang w:val="en-IN"/>
        </w:rPr>
        <w:t xml:space="preserve"> orientation of SM</w:t>
      </w:r>
      <w:r w:rsidRPr="004456CA">
        <w:rPr>
          <w:rFonts w:ascii="Times New Roman" w:hAnsi="Times New Roman" w:cs="Times New Roman"/>
          <w:sz w:val="24"/>
          <w:szCs w:val="24"/>
          <w:highlight w:val="yellow"/>
          <w:lang w:val="en-IN"/>
        </w:rPr>
        <w:t xml:space="preserve"> with focused PM driven by BDA reduce</w:t>
      </w:r>
      <w:r w:rsidR="0064418C" w:rsidRPr="0064418C">
        <w:rPr>
          <w:rFonts w:ascii="Times New Roman" w:hAnsi="Times New Roman" w:cs="Times New Roman"/>
          <w:sz w:val="24"/>
          <w:szCs w:val="24"/>
          <w:highlight w:val="yellow"/>
          <w:lang w:val="en-IN"/>
        </w:rPr>
        <w:t>s</w:t>
      </w:r>
      <w:r w:rsidRPr="004456CA">
        <w:rPr>
          <w:rFonts w:ascii="Times New Roman" w:hAnsi="Times New Roman" w:cs="Times New Roman"/>
          <w:sz w:val="24"/>
          <w:szCs w:val="24"/>
          <w:highlight w:val="yellow"/>
          <w:lang w:val="en-IN"/>
        </w:rPr>
        <w:t xml:space="preserve"> energy consumption and </w:t>
      </w:r>
      <w:r w:rsidR="00D17FF2">
        <w:rPr>
          <w:rFonts w:ascii="Times New Roman" w:hAnsi="Times New Roman" w:cs="Times New Roman"/>
          <w:sz w:val="24"/>
          <w:szCs w:val="24"/>
          <w:highlight w:val="yellow"/>
          <w:lang w:val="en-IN"/>
        </w:rPr>
        <w:t>ensures</w:t>
      </w:r>
      <w:r w:rsidRPr="004456CA">
        <w:rPr>
          <w:rFonts w:ascii="Times New Roman" w:hAnsi="Times New Roman" w:cs="Times New Roman"/>
          <w:sz w:val="24"/>
          <w:szCs w:val="24"/>
          <w:highlight w:val="yellow"/>
          <w:lang w:val="en-IN"/>
        </w:rPr>
        <w:t xml:space="preserve"> equipment utilization efficiency. SM initiatives, by identifying and correcting inefficiencies, accomplish more with less energy output thus also having lower environmental impact (O'Donovan et al., 2015a). Routine maintenance not only </w:t>
      </w:r>
      <w:r w:rsidR="00D17FF2">
        <w:rPr>
          <w:rFonts w:ascii="Times New Roman" w:hAnsi="Times New Roman" w:cs="Times New Roman"/>
          <w:sz w:val="24"/>
          <w:szCs w:val="24"/>
          <w:highlight w:val="yellow"/>
          <w:lang w:val="en-IN"/>
        </w:rPr>
        <w:t>sustains</w:t>
      </w:r>
      <w:r w:rsidRPr="004456CA">
        <w:rPr>
          <w:rFonts w:ascii="Times New Roman" w:hAnsi="Times New Roman" w:cs="Times New Roman"/>
          <w:sz w:val="24"/>
          <w:szCs w:val="24"/>
          <w:highlight w:val="yellow"/>
          <w:lang w:val="en-IN"/>
        </w:rPr>
        <w:t xml:space="preserve"> energy efficiency but also ensures maximum performance and a machine operating at its full capacity adds direct value to </w:t>
      </w:r>
      <w:r w:rsidR="0064418C" w:rsidRPr="0064418C">
        <w:rPr>
          <w:rFonts w:ascii="Times New Roman" w:hAnsi="Times New Roman" w:cs="Times New Roman"/>
          <w:sz w:val="24"/>
          <w:szCs w:val="24"/>
          <w:highlight w:val="yellow"/>
          <w:lang w:val="en-IN"/>
        </w:rPr>
        <w:t xml:space="preserve">higher </w:t>
      </w:r>
      <w:r w:rsidRPr="004456CA">
        <w:rPr>
          <w:rFonts w:ascii="Times New Roman" w:hAnsi="Times New Roman" w:cs="Times New Roman"/>
          <w:sz w:val="24"/>
          <w:szCs w:val="24"/>
          <w:highlight w:val="yellow"/>
          <w:lang w:val="en-IN"/>
        </w:rPr>
        <w:t>productivity.</w:t>
      </w:r>
      <w:r w:rsidR="0064418C" w:rsidRPr="0064418C">
        <w:rPr>
          <w:rFonts w:ascii="Times New Roman" w:hAnsi="Times New Roman" w:cs="Times New Roman"/>
          <w:sz w:val="24"/>
          <w:szCs w:val="24"/>
          <w:highlight w:val="yellow"/>
          <w:lang w:val="en-IN"/>
        </w:rPr>
        <w:t xml:space="preserve"> </w:t>
      </w:r>
      <w:r w:rsidRPr="004456CA">
        <w:rPr>
          <w:rFonts w:ascii="Times New Roman" w:hAnsi="Times New Roman" w:cs="Times New Roman"/>
          <w:sz w:val="24"/>
          <w:szCs w:val="24"/>
          <w:highlight w:val="yellow"/>
          <w:lang w:val="en-IN"/>
        </w:rPr>
        <w:t xml:space="preserve">PM practices performed with BDA </w:t>
      </w:r>
      <w:r w:rsidR="00B4717D">
        <w:rPr>
          <w:rFonts w:ascii="Times New Roman" w:hAnsi="Times New Roman" w:cs="Times New Roman"/>
          <w:sz w:val="24"/>
          <w:szCs w:val="24"/>
          <w:highlight w:val="yellow"/>
          <w:lang w:val="en-IN"/>
        </w:rPr>
        <w:t>result</w:t>
      </w:r>
      <w:r w:rsidRPr="004456CA">
        <w:rPr>
          <w:rFonts w:ascii="Times New Roman" w:hAnsi="Times New Roman" w:cs="Times New Roman"/>
          <w:sz w:val="24"/>
          <w:szCs w:val="24"/>
          <w:highlight w:val="yellow"/>
          <w:lang w:val="en-IN"/>
        </w:rPr>
        <w:t xml:space="preserve"> in more reliable equipment and reduced failure rates </w:t>
      </w:r>
      <w:r w:rsidR="00B4717D">
        <w:rPr>
          <w:rFonts w:ascii="Times New Roman" w:hAnsi="Times New Roman" w:cs="Times New Roman"/>
          <w:sz w:val="24"/>
          <w:szCs w:val="24"/>
          <w:highlight w:val="yellow"/>
          <w:lang w:val="en-IN"/>
        </w:rPr>
        <w:t>which</w:t>
      </w:r>
      <w:r w:rsidRPr="004456CA">
        <w:rPr>
          <w:rFonts w:ascii="Times New Roman" w:hAnsi="Times New Roman" w:cs="Times New Roman"/>
          <w:sz w:val="24"/>
          <w:szCs w:val="24"/>
          <w:highlight w:val="yellow"/>
          <w:lang w:val="en-IN"/>
        </w:rPr>
        <w:t xml:space="preserve"> further comes to produce lower operational costs as well as longer asset life (O'Donovan et al., 2015a). As a result, the U.S. Department of Energy reports that PM can prevent up to an 18% reduction in energy use (Koon, 2021), further emphasizing how important a part PM plays in cost and energy savings.</w:t>
      </w:r>
      <w:r w:rsidR="0064418C" w:rsidRPr="0064418C">
        <w:rPr>
          <w:rFonts w:ascii="Times New Roman" w:hAnsi="Times New Roman" w:cs="Times New Roman"/>
          <w:sz w:val="24"/>
          <w:szCs w:val="24"/>
          <w:highlight w:val="yellow"/>
          <w:lang w:val="en-IN"/>
        </w:rPr>
        <w:t xml:space="preserve"> </w:t>
      </w:r>
      <w:r w:rsidR="000B0162" w:rsidRPr="0064418C">
        <w:rPr>
          <w:rFonts w:ascii="Times New Roman" w:eastAsiaTheme="minorEastAsia" w:hAnsi="Times New Roman" w:cs="Times New Roman"/>
          <w:sz w:val="24"/>
          <w:szCs w:val="24"/>
          <w:highlight w:val="yellow"/>
        </w:rPr>
        <w:t>In this</w:t>
      </w:r>
      <w:r w:rsidR="000B0162" w:rsidRPr="0064418C">
        <w:rPr>
          <w:rFonts w:ascii="Times New Roman" w:hAnsi="Times New Roman" w:cs="Times New Roman"/>
          <w:sz w:val="24"/>
          <w:szCs w:val="24"/>
          <w:highlight w:val="yellow"/>
        </w:rPr>
        <w:t xml:space="preserve"> way, the discussion </w:t>
      </w:r>
      <w:r w:rsidR="0064418C">
        <w:rPr>
          <w:rFonts w:ascii="Times New Roman" w:hAnsi="Times New Roman" w:cs="Times New Roman"/>
          <w:sz w:val="24"/>
          <w:szCs w:val="24"/>
          <w:highlight w:val="yellow"/>
        </w:rPr>
        <w:t xml:space="preserve">indicates how the interaction between BDA, PM, and SM can be seen in the </w:t>
      </w:r>
      <w:r w:rsidR="00116D57">
        <w:rPr>
          <w:rFonts w:ascii="Times New Roman" w:hAnsi="Times New Roman" w:cs="Times New Roman"/>
          <w:sz w:val="24"/>
          <w:szCs w:val="24"/>
          <w:highlight w:val="yellow"/>
        </w:rPr>
        <w:t xml:space="preserve">industry settings, and </w:t>
      </w:r>
      <w:r w:rsidR="000B0162" w:rsidRPr="0064418C">
        <w:rPr>
          <w:rFonts w:ascii="Times New Roman" w:hAnsi="Times New Roman" w:cs="Times New Roman"/>
          <w:sz w:val="24"/>
          <w:szCs w:val="24"/>
          <w:highlight w:val="yellow"/>
        </w:rPr>
        <w:t xml:space="preserve">offers the possible reason for accepting all </w:t>
      </w:r>
      <w:r w:rsidR="000B0162" w:rsidRPr="0064418C">
        <w:rPr>
          <w:rFonts w:ascii="Times New Roman" w:eastAsiaTheme="minorEastAsia" w:hAnsi="Times New Roman" w:cs="Times New Roman"/>
          <w:sz w:val="24"/>
          <w:szCs w:val="24"/>
          <w:highlight w:val="yellow"/>
        </w:rPr>
        <w:t xml:space="preserve">the </w:t>
      </w:r>
      <w:r w:rsidR="000B0162" w:rsidRPr="0064418C">
        <w:rPr>
          <w:rFonts w:ascii="Times New Roman" w:hAnsi="Times New Roman" w:cs="Times New Roman"/>
          <w:sz w:val="24"/>
          <w:szCs w:val="24"/>
          <w:highlight w:val="yellow"/>
        </w:rPr>
        <w:t>hypotheses.</w:t>
      </w:r>
    </w:p>
    <w:p w14:paraId="2A9672EB" w14:textId="02CBBCDF" w:rsidR="003F345E" w:rsidRPr="00952EFA" w:rsidRDefault="001635B4" w:rsidP="00E64BAE">
      <w:pPr>
        <w:spacing w:line="360" w:lineRule="auto"/>
        <w:jc w:val="both"/>
        <w:rPr>
          <w:rFonts w:ascii="Times New Roman" w:hAnsi="Times New Roman" w:cs="Times New Roman"/>
          <w:b/>
          <w:bCs/>
          <w:sz w:val="24"/>
          <w:szCs w:val="24"/>
        </w:rPr>
      </w:pPr>
      <w:bookmarkStart w:id="7" w:name="_Hlk180156340"/>
      <w:r>
        <w:rPr>
          <w:rFonts w:ascii="Times New Roman" w:hAnsi="Times New Roman" w:cs="Times New Roman"/>
          <w:b/>
          <w:bCs/>
          <w:sz w:val="24"/>
          <w:szCs w:val="24"/>
        </w:rPr>
        <w:t>5</w:t>
      </w:r>
      <w:r w:rsidR="000B0162" w:rsidRPr="00952EFA">
        <w:rPr>
          <w:rFonts w:ascii="Times New Roman" w:hAnsi="Times New Roman" w:cs="Times New Roman"/>
          <w:b/>
          <w:bCs/>
          <w:sz w:val="24"/>
          <w:szCs w:val="24"/>
        </w:rPr>
        <w:t>.1 Theoretical implications</w:t>
      </w:r>
    </w:p>
    <w:p w14:paraId="71302405" w14:textId="569184B6" w:rsidR="007565B6" w:rsidRDefault="000B0162" w:rsidP="00E64BAE">
      <w:pPr>
        <w:spacing w:line="360" w:lineRule="auto"/>
        <w:jc w:val="both"/>
        <w:rPr>
          <w:rFonts w:ascii="Times New Roman" w:hAnsi="Times New Roman" w:cs="Times New Roman"/>
          <w:sz w:val="24"/>
          <w:szCs w:val="24"/>
          <w:highlight w:val="yellow"/>
        </w:rPr>
      </w:pPr>
      <w:r w:rsidRPr="00952EFA">
        <w:rPr>
          <w:rFonts w:ascii="Times New Roman" w:hAnsi="Times New Roman" w:cs="Times New Roman"/>
          <w:sz w:val="24"/>
          <w:szCs w:val="24"/>
        </w:rPr>
        <w:t xml:space="preserve">The </w:t>
      </w:r>
      <w:r>
        <w:rPr>
          <w:rFonts w:ascii="Times New Roman" w:eastAsiaTheme="minorEastAsia" w:hAnsi="Times New Roman" w:cs="Times New Roman"/>
          <w:sz w:val="24"/>
          <w:szCs w:val="24"/>
        </w:rPr>
        <w:t xml:space="preserve">usefulness of the </w:t>
      </w:r>
      <w:r w:rsidRPr="00952EFA">
        <w:rPr>
          <w:rFonts w:ascii="Times New Roman" w:hAnsi="Times New Roman" w:cs="Times New Roman"/>
          <w:sz w:val="24"/>
          <w:szCs w:val="24"/>
        </w:rPr>
        <w:t xml:space="preserve">TTF has been questioned </w:t>
      </w:r>
      <w:r>
        <w:rPr>
          <w:rFonts w:ascii="Times New Roman" w:eastAsiaTheme="minorEastAsia" w:hAnsi="Times New Roman" w:cs="Times New Roman"/>
          <w:sz w:val="24"/>
          <w:szCs w:val="24"/>
        </w:rPr>
        <w:t>because of</w:t>
      </w:r>
      <w:r w:rsidRPr="00952EFA">
        <w:rPr>
          <w:rFonts w:ascii="Times New Roman" w:hAnsi="Times New Roman" w:cs="Times New Roman"/>
          <w:sz w:val="24"/>
          <w:szCs w:val="24"/>
        </w:rPr>
        <w:t xml:space="preserve"> its </w:t>
      </w:r>
      <w:r>
        <w:rPr>
          <w:rFonts w:ascii="Times New Roman" w:eastAsiaTheme="minorEastAsia" w:hAnsi="Times New Roman" w:cs="Times New Roman"/>
          <w:sz w:val="24"/>
          <w:szCs w:val="24"/>
        </w:rPr>
        <w:t>lack</w:t>
      </w:r>
      <w:r w:rsidRPr="00952EFA">
        <w:rPr>
          <w:rFonts w:ascii="Times New Roman" w:hAnsi="Times New Roman" w:cs="Times New Roman"/>
          <w:sz w:val="24"/>
          <w:szCs w:val="24"/>
        </w:rPr>
        <w:t xml:space="preserve"> of theoretical underpinning, as indicated previously. This paper contributes to the advancement of TTF theory. According </w:t>
      </w:r>
      <w:r w:rsidRPr="00952EFA">
        <w:rPr>
          <w:rFonts w:ascii="Times New Roman" w:hAnsi="Times New Roman" w:cs="Times New Roman"/>
          <w:sz w:val="24"/>
          <w:szCs w:val="24"/>
        </w:rPr>
        <w:lastRenderedPageBreak/>
        <w:t>to the research findings, BDA may increase the "volume, velocity, and variety" of data, which in turn leads to an increased rate of SM acceptance and implementation</w:t>
      </w:r>
      <w:r w:rsidR="00BD790F">
        <w:rPr>
          <w:rFonts w:ascii="Times New Roman" w:hAnsi="Times New Roman" w:cs="Times New Roman"/>
          <w:sz w:val="24"/>
          <w:szCs w:val="24"/>
        </w:rPr>
        <w:t xml:space="preserve"> (</w:t>
      </w:r>
      <w:r w:rsidR="00BD790F" w:rsidRPr="00952EFA">
        <w:rPr>
          <w:rFonts w:ascii="Times New Roman" w:hAnsi="Times New Roman" w:cs="Times New Roman"/>
          <w:sz w:val="24"/>
          <w:szCs w:val="24"/>
        </w:rPr>
        <w:t>Moyne et al., 2016</w:t>
      </w:r>
      <w:r w:rsidR="00BD790F">
        <w:rPr>
          <w:rFonts w:ascii="Times New Roman" w:hAnsi="Times New Roman" w:cs="Times New Roman"/>
          <w:sz w:val="24"/>
          <w:szCs w:val="24"/>
        </w:rPr>
        <w:t>)</w:t>
      </w:r>
      <w:r w:rsidRPr="00952EFA">
        <w:rPr>
          <w:rFonts w:ascii="Times New Roman" w:hAnsi="Times New Roman" w:cs="Times New Roman"/>
          <w:sz w:val="24"/>
          <w:szCs w:val="24"/>
        </w:rPr>
        <w:t xml:space="preserve">. The incorporation of BDA, which </w:t>
      </w:r>
      <w:r w:rsidRPr="00DE5B62">
        <w:rPr>
          <w:rFonts w:ascii="Times New Roman" w:hAnsi="Times New Roman" w:cs="Times New Roman"/>
          <w:sz w:val="24"/>
          <w:szCs w:val="24"/>
        </w:rPr>
        <w:t xml:space="preserve">is </w:t>
      </w:r>
      <w:r w:rsidR="00B4717D">
        <w:rPr>
          <w:rFonts w:ascii="Times New Roman" w:eastAsiaTheme="minorEastAsia" w:hAnsi="Times New Roman" w:cs="Times New Roman"/>
          <w:sz w:val="24"/>
          <w:szCs w:val="24"/>
        </w:rPr>
        <w:t>characterized</w:t>
      </w:r>
      <w:r w:rsidRPr="00DE5B62">
        <w:rPr>
          <w:rFonts w:ascii="Times New Roman" w:hAnsi="Times New Roman" w:cs="Times New Roman"/>
          <w:sz w:val="24"/>
          <w:szCs w:val="24"/>
        </w:rPr>
        <w:t xml:space="preserve"> by the use of </w:t>
      </w:r>
      <w:r w:rsidR="00B4717D">
        <w:rPr>
          <w:rFonts w:ascii="Times New Roman" w:hAnsi="Times New Roman" w:cs="Times New Roman"/>
          <w:sz w:val="24"/>
          <w:szCs w:val="24"/>
        </w:rPr>
        <w:t>analyzing</w:t>
      </w:r>
      <w:r w:rsidRPr="00DE5B62">
        <w:rPr>
          <w:rFonts w:ascii="Times New Roman" w:hAnsi="Times New Roman" w:cs="Times New Roman"/>
          <w:sz w:val="24"/>
          <w:szCs w:val="24"/>
        </w:rPr>
        <w:t xml:space="preserve"> real-time data, necessarily provides a means of gauging the efﬁcacy of BDA a</w:t>
      </w:r>
      <w:r w:rsidR="00DE5B62" w:rsidRPr="00DE5B62">
        <w:rPr>
          <w:rFonts w:ascii="Times New Roman" w:hAnsi="Times New Roman" w:cs="Times New Roman"/>
          <w:sz w:val="24"/>
          <w:szCs w:val="24"/>
        </w:rPr>
        <w:t xml:space="preserve">s </w:t>
      </w:r>
      <w:r w:rsidRPr="00DE5B62">
        <w:rPr>
          <w:rFonts w:ascii="Times New Roman" w:hAnsi="Times New Roman" w:cs="Times New Roman"/>
          <w:sz w:val="24"/>
          <w:szCs w:val="24"/>
        </w:rPr>
        <w:t>a technology in</w:t>
      </w:r>
      <w:r w:rsidRPr="00952EFA">
        <w:rPr>
          <w:rFonts w:ascii="Times New Roman" w:hAnsi="Times New Roman" w:cs="Times New Roman"/>
          <w:sz w:val="24"/>
          <w:szCs w:val="24"/>
        </w:rPr>
        <w:t xml:space="preserve"> </w:t>
      </w:r>
      <w:r w:rsidR="00B4717D">
        <w:rPr>
          <w:rFonts w:ascii="Times New Roman" w:hAnsi="Times New Roman" w:cs="Times New Roman"/>
          <w:sz w:val="24"/>
          <w:szCs w:val="24"/>
        </w:rPr>
        <w:t>an</w:t>
      </w:r>
      <w:r w:rsidRPr="00952EFA">
        <w:rPr>
          <w:rFonts w:ascii="Times New Roman" w:hAnsi="Times New Roman" w:cs="Times New Roman"/>
          <w:sz w:val="24"/>
          <w:szCs w:val="24"/>
        </w:rPr>
        <w:t xml:space="preserve"> SM system</w:t>
      </w:r>
      <w:r w:rsidR="004A04CE">
        <w:rPr>
          <w:rFonts w:ascii="Times New Roman" w:hAnsi="Times New Roman" w:cs="Times New Roman"/>
          <w:sz w:val="24"/>
          <w:szCs w:val="24"/>
        </w:rPr>
        <w:t xml:space="preserve"> (Krishnan, 2024)</w:t>
      </w:r>
      <w:r w:rsidRPr="00952EFA">
        <w:rPr>
          <w:rFonts w:ascii="Times New Roman" w:hAnsi="Times New Roman" w:cs="Times New Roman"/>
          <w:sz w:val="24"/>
          <w:szCs w:val="24"/>
        </w:rPr>
        <w:t xml:space="preserve">. This is accomplished by evaluating the connection between the technology and the tasks (improving the performance of the SM system) that the technology intends to endorse. In addition, BDA technology helps enhance the performance of </w:t>
      </w:r>
      <w:r>
        <w:rPr>
          <w:rFonts w:ascii="Times New Roman" w:eastAsiaTheme="minorEastAsia" w:hAnsi="Times New Roman" w:cs="Times New Roman"/>
          <w:sz w:val="24"/>
          <w:szCs w:val="24"/>
        </w:rPr>
        <w:t>PMs</w:t>
      </w:r>
      <w:r w:rsidRPr="00952EFA">
        <w:rPr>
          <w:rFonts w:ascii="Times New Roman" w:hAnsi="Times New Roman" w:cs="Times New Roman"/>
          <w:sz w:val="24"/>
          <w:szCs w:val="24"/>
        </w:rPr>
        <w:t xml:space="preserve"> by providing real-time machine monitoring and preventing </w:t>
      </w:r>
      <w:r>
        <w:rPr>
          <w:rFonts w:ascii="Times New Roman" w:eastAsiaTheme="minorEastAsia" w:hAnsi="Times New Roman" w:cs="Times New Roman"/>
          <w:sz w:val="24"/>
          <w:szCs w:val="24"/>
        </w:rPr>
        <w:t>machine</w:t>
      </w:r>
      <w:r w:rsidRPr="00952EFA">
        <w:rPr>
          <w:rFonts w:ascii="Times New Roman" w:hAnsi="Times New Roman" w:cs="Times New Roman"/>
          <w:sz w:val="24"/>
          <w:szCs w:val="24"/>
        </w:rPr>
        <w:t xml:space="preserve"> failure by precisely </w:t>
      </w:r>
      <w:r w:rsidR="00B4717D">
        <w:rPr>
          <w:rFonts w:ascii="Times New Roman" w:hAnsi="Times New Roman" w:cs="Times New Roman"/>
          <w:sz w:val="24"/>
          <w:szCs w:val="24"/>
        </w:rPr>
        <w:t>analyzing</w:t>
      </w:r>
      <w:r w:rsidRPr="00952EFA">
        <w:rPr>
          <w:rFonts w:ascii="Times New Roman" w:hAnsi="Times New Roman" w:cs="Times New Roman"/>
          <w:sz w:val="24"/>
          <w:szCs w:val="24"/>
        </w:rPr>
        <w:t xml:space="preserve"> real-time data</w:t>
      </w:r>
      <w:r w:rsidR="00293600">
        <w:rPr>
          <w:rFonts w:ascii="Times New Roman" w:hAnsi="Times New Roman" w:cs="Times New Roman"/>
          <w:sz w:val="24"/>
          <w:szCs w:val="24"/>
        </w:rPr>
        <w:t xml:space="preserve"> (</w:t>
      </w:r>
      <w:r w:rsidR="00293600" w:rsidRPr="00952EFA">
        <w:rPr>
          <w:rFonts w:ascii="Times New Roman" w:hAnsi="Times New Roman" w:cs="Times New Roman"/>
          <w:sz w:val="24"/>
          <w:szCs w:val="24"/>
        </w:rPr>
        <w:t>Crespo Márquez et al., 2020</w:t>
      </w:r>
      <w:r w:rsidR="00293600">
        <w:rPr>
          <w:rFonts w:ascii="Times New Roman" w:hAnsi="Times New Roman" w:cs="Times New Roman"/>
          <w:sz w:val="24"/>
          <w:szCs w:val="24"/>
        </w:rPr>
        <w:t>)</w:t>
      </w:r>
      <w:r w:rsidRPr="00952EFA">
        <w:rPr>
          <w:rFonts w:ascii="Times New Roman" w:hAnsi="Times New Roman" w:cs="Times New Roman"/>
          <w:sz w:val="24"/>
          <w:szCs w:val="24"/>
        </w:rPr>
        <w:t xml:space="preserve">. This helps keep the machines running smoothly. This work contributes to the growing body of research on the use of BDA and </w:t>
      </w:r>
      <w:r>
        <w:rPr>
          <w:rFonts w:ascii="Times New Roman" w:eastAsiaTheme="minorEastAsia" w:hAnsi="Times New Roman" w:cs="Times New Roman"/>
          <w:sz w:val="24"/>
          <w:szCs w:val="24"/>
        </w:rPr>
        <w:t>its</w:t>
      </w:r>
      <w:r w:rsidRPr="00952EFA">
        <w:rPr>
          <w:rFonts w:ascii="Times New Roman" w:hAnsi="Times New Roman" w:cs="Times New Roman"/>
          <w:sz w:val="24"/>
          <w:szCs w:val="24"/>
        </w:rPr>
        <w:t xml:space="preserve"> implications for SM and PM. </w:t>
      </w:r>
      <w:r w:rsidR="006605C9" w:rsidRPr="006605C9">
        <w:rPr>
          <w:rFonts w:ascii="Times New Roman" w:hAnsi="Times New Roman" w:cs="Times New Roman"/>
          <w:sz w:val="24"/>
          <w:szCs w:val="24"/>
          <w:highlight w:val="yellow"/>
        </w:rPr>
        <w:t xml:space="preserve">While the use of BDA in different industries has been extensively studied, specific applications in SM are still relatively unexplored. Current studies frequently focus on broad overviews of BDA or specific areas like finance or healthcare but may not go extensively into the manufacturing sector. </w:t>
      </w:r>
    </w:p>
    <w:p w14:paraId="3D811DD8" w14:textId="2D097017" w:rsidR="00512F0B" w:rsidRPr="00952EFA" w:rsidRDefault="006605C9" w:rsidP="00E64BAE">
      <w:pPr>
        <w:spacing w:line="360" w:lineRule="auto"/>
        <w:jc w:val="both"/>
        <w:rPr>
          <w:rFonts w:ascii="Times New Roman" w:hAnsi="Times New Roman" w:cs="Times New Roman"/>
          <w:sz w:val="24"/>
          <w:szCs w:val="24"/>
        </w:rPr>
      </w:pPr>
      <w:r w:rsidRPr="006605C9">
        <w:rPr>
          <w:rFonts w:ascii="Times New Roman" w:hAnsi="Times New Roman" w:cs="Times New Roman"/>
          <w:sz w:val="24"/>
          <w:szCs w:val="24"/>
          <w:highlight w:val="yellow"/>
        </w:rPr>
        <w:t xml:space="preserve">This study conducts a specialized analysis </w:t>
      </w:r>
      <w:r w:rsidR="00B4717D">
        <w:rPr>
          <w:rFonts w:ascii="Times New Roman" w:hAnsi="Times New Roman" w:cs="Times New Roman"/>
          <w:sz w:val="24"/>
          <w:szCs w:val="24"/>
          <w:highlight w:val="yellow"/>
        </w:rPr>
        <w:t>of</w:t>
      </w:r>
      <w:r w:rsidRPr="006605C9">
        <w:rPr>
          <w:rFonts w:ascii="Times New Roman" w:hAnsi="Times New Roman" w:cs="Times New Roman"/>
          <w:sz w:val="24"/>
          <w:szCs w:val="24"/>
          <w:highlight w:val="yellow"/>
        </w:rPr>
        <w:t xml:space="preserve"> how BDA can be specifically implemented in the SM context, providing industry-specific insights. This adds to the current literature by broadening its scope to address industry-specific difficulties and opportunities in SM.</w:t>
      </w:r>
      <w:r w:rsidR="00E91A4C">
        <w:rPr>
          <w:rFonts w:ascii="Times New Roman" w:hAnsi="Times New Roman" w:cs="Times New Roman"/>
          <w:sz w:val="24"/>
          <w:szCs w:val="24"/>
        </w:rPr>
        <w:t xml:space="preserve"> </w:t>
      </w:r>
      <w:r w:rsidR="000B0162" w:rsidRPr="00952EFA">
        <w:rPr>
          <w:rFonts w:ascii="Times New Roman" w:hAnsi="Times New Roman" w:cs="Times New Roman"/>
          <w:sz w:val="24"/>
          <w:szCs w:val="24"/>
        </w:rPr>
        <w:t xml:space="preserve">In addition, </w:t>
      </w:r>
      <w:r w:rsidR="002F62F1">
        <w:rPr>
          <w:rFonts w:ascii="Times New Roman" w:eastAsiaTheme="minorEastAsia" w:hAnsi="Times New Roman" w:cs="Times New Roman"/>
          <w:sz w:val="24"/>
          <w:szCs w:val="24"/>
        </w:rPr>
        <w:t>t</w:t>
      </w:r>
      <w:r w:rsidR="000B0162">
        <w:rPr>
          <w:rFonts w:ascii="Times New Roman" w:eastAsiaTheme="minorEastAsia" w:hAnsi="Times New Roman" w:cs="Times New Roman"/>
          <w:sz w:val="24"/>
          <w:szCs w:val="24"/>
        </w:rPr>
        <w:t xml:space="preserve">he </w:t>
      </w:r>
      <w:r w:rsidR="000B0162" w:rsidRPr="00952EFA">
        <w:rPr>
          <w:rFonts w:ascii="Times New Roman" w:hAnsi="Times New Roman" w:cs="Times New Roman"/>
          <w:sz w:val="24"/>
          <w:szCs w:val="24"/>
        </w:rPr>
        <w:t xml:space="preserve">PM </w:t>
      </w:r>
      <w:r w:rsidR="000B0162">
        <w:rPr>
          <w:rFonts w:ascii="Times New Roman" w:eastAsiaTheme="minorEastAsia" w:hAnsi="Times New Roman" w:cs="Times New Roman"/>
          <w:sz w:val="24"/>
          <w:szCs w:val="24"/>
        </w:rPr>
        <w:t xml:space="preserve">concentration </w:t>
      </w:r>
      <w:r w:rsidR="000B0162" w:rsidRPr="00952EFA">
        <w:rPr>
          <w:rFonts w:ascii="Times New Roman" w:hAnsi="Times New Roman" w:cs="Times New Roman"/>
          <w:sz w:val="24"/>
          <w:szCs w:val="24"/>
        </w:rPr>
        <w:t xml:space="preserve">has been observed </w:t>
      </w:r>
      <w:r w:rsidR="000B0162">
        <w:rPr>
          <w:rFonts w:ascii="Times New Roman" w:eastAsiaTheme="minorEastAsia" w:hAnsi="Times New Roman" w:cs="Times New Roman"/>
          <w:sz w:val="24"/>
          <w:szCs w:val="24"/>
        </w:rPr>
        <w:t>to</w:t>
      </w:r>
      <w:r w:rsidR="000B0162" w:rsidRPr="00952EFA">
        <w:rPr>
          <w:rFonts w:ascii="Times New Roman" w:hAnsi="Times New Roman" w:cs="Times New Roman"/>
          <w:sz w:val="24"/>
          <w:szCs w:val="24"/>
        </w:rPr>
        <w:t xml:space="preserve"> </w:t>
      </w:r>
      <w:r w:rsidR="000B0162">
        <w:rPr>
          <w:rFonts w:ascii="Times New Roman" w:eastAsiaTheme="minorEastAsia" w:hAnsi="Times New Roman" w:cs="Times New Roman"/>
          <w:sz w:val="24"/>
          <w:szCs w:val="24"/>
        </w:rPr>
        <w:t xml:space="preserve">be </w:t>
      </w:r>
      <w:r w:rsidR="000B0162" w:rsidRPr="00952EFA">
        <w:rPr>
          <w:rFonts w:ascii="Times New Roman" w:hAnsi="Times New Roman" w:cs="Times New Roman"/>
          <w:sz w:val="24"/>
          <w:szCs w:val="24"/>
        </w:rPr>
        <w:t xml:space="preserve">an important indicator </w:t>
      </w:r>
      <w:r w:rsidR="000B0162">
        <w:rPr>
          <w:rFonts w:ascii="Times New Roman" w:eastAsiaTheme="minorEastAsia" w:hAnsi="Times New Roman" w:cs="Times New Roman"/>
          <w:sz w:val="24"/>
          <w:szCs w:val="24"/>
        </w:rPr>
        <w:t>of</w:t>
      </w:r>
      <w:r w:rsidR="000B0162" w:rsidRPr="00952EFA">
        <w:rPr>
          <w:rFonts w:ascii="Times New Roman" w:hAnsi="Times New Roman" w:cs="Times New Roman"/>
          <w:sz w:val="24"/>
          <w:szCs w:val="24"/>
        </w:rPr>
        <w:t xml:space="preserve"> SM facilitation.</w:t>
      </w:r>
      <w:r w:rsidR="000B0162">
        <w:rPr>
          <w:rFonts w:ascii="Times New Roman" w:eastAsiaTheme="minorEastAsia" w:hAnsi="Times New Roman" w:cs="Times New Roman"/>
          <w:sz w:val="24"/>
          <w:szCs w:val="24"/>
        </w:rPr>
        <w:t xml:space="preserve"> </w:t>
      </w:r>
      <w:r w:rsidR="00C8296A" w:rsidRPr="00952EFA">
        <w:rPr>
          <w:rFonts w:ascii="Times New Roman" w:hAnsi="Times New Roman" w:cs="Times New Roman"/>
          <w:sz w:val="24"/>
          <w:szCs w:val="24"/>
        </w:rPr>
        <w:t xml:space="preserve">PM is also an effective method </w:t>
      </w:r>
      <w:r w:rsidR="00C8296A">
        <w:rPr>
          <w:rFonts w:ascii="Times New Roman" w:eastAsiaTheme="minorEastAsia" w:hAnsi="Times New Roman" w:cs="Times New Roman"/>
          <w:sz w:val="24"/>
          <w:szCs w:val="24"/>
        </w:rPr>
        <w:t>for increasing</w:t>
      </w:r>
      <w:r w:rsidR="00C8296A" w:rsidRPr="00952EFA">
        <w:rPr>
          <w:rFonts w:ascii="Times New Roman" w:hAnsi="Times New Roman" w:cs="Times New Roman"/>
          <w:sz w:val="24"/>
          <w:szCs w:val="24"/>
        </w:rPr>
        <w:t xml:space="preserve"> machine life, </w:t>
      </w:r>
      <w:r w:rsidR="00C8296A">
        <w:rPr>
          <w:rFonts w:ascii="Times New Roman" w:eastAsiaTheme="minorEastAsia" w:hAnsi="Times New Roman" w:cs="Times New Roman"/>
          <w:sz w:val="24"/>
          <w:szCs w:val="24"/>
        </w:rPr>
        <w:t>decreasing</w:t>
      </w:r>
      <w:r w:rsidR="00C8296A" w:rsidRPr="00952EFA">
        <w:rPr>
          <w:rFonts w:ascii="Times New Roman" w:hAnsi="Times New Roman" w:cs="Times New Roman"/>
          <w:sz w:val="24"/>
          <w:szCs w:val="24"/>
        </w:rPr>
        <w:t xml:space="preserve"> energy consumption, and </w:t>
      </w:r>
      <w:r w:rsidR="00C8296A">
        <w:rPr>
          <w:rFonts w:ascii="Times New Roman" w:eastAsiaTheme="minorEastAsia" w:hAnsi="Times New Roman" w:cs="Times New Roman"/>
          <w:sz w:val="24"/>
          <w:szCs w:val="24"/>
        </w:rPr>
        <w:t>enhancing</w:t>
      </w:r>
      <w:r w:rsidR="00C8296A" w:rsidRPr="00952EFA">
        <w:rPr>
          <w:rFonts w:ascii="Times New Roman" w:hAnsi="Times New Roman" w:cs="Times New Roman"/>
          <w:sz w:val="24"/>
          <w:szCs w:val="24"/>
        </w:rPr>
        <w:t xml:space="preserve"> SM adoption and practice</w:t>
      </w:r>
      <w:r w:rsidR="00C8296A">
        <w:rPr>
          <w:rFonts w:ascii="Times New Roman" w:hAnsi="Times New Roman" w:cs="Times New Roman"/>
          <w:sz w:val="24"/>
          <w:szCs w:val="24"/>
        </w:rPr>
        <w:t xml:space="preserve">. </w:t>
      </w:r>
      <w:r w:rsidR="00512F0B">
        <w:rPr>
          <w:rFonts w:ascii="Times New Roman" w:eastAsiaTheme="minorEastAsia" w:hAnsi="Times New Roman" w:cs="Times New Roman"/>
          <w:sz w:val="24"/>
          <w:szCs w:val="24"/>
          <w:highlight w:val="yellow"/>
        </w:rPr>
        <w:t>In this regard, t</w:t>
      </w:r>
      <w:r w:rsidR="00512F0B" w:rsidRPr="00512F0B">
        <w:rPr>
          <w:rFonts w:ascii="Times New Roman" w:eastAsiaTheme="minorEastAsia" w:hAnsi="Times New Roman" w:cs="Times New Roman"/>
          <w:sz w:val="24"/>
          <w:szCs w:val="24"/>
          <w:highlight w:val="yellow"/>
        </w:rPr>
        <w:t xml:space="preserve">his study advances the theoretical knowledge of </w:t>
      </w:r>
      <w:r w:rsidR="002F62F1">
        <w:rPr>
          <w:rFonts w:ascii="Times New Roman" w:eastAsiaTheme="minorEastAsia" w:hAnsi="Times New Roman" w:cs="Times New Roman"/>
          <w:sz w:val="24"/>
          <w:szCs w:val="24"/>
          <w:highlight w:val="yellow"/>
        </w:rPr>
        <w:t>PM</w:t>
      </w:r>
      <w:r w:rsidR="00512F0B" w:rsidRPr="00512F0B">
        <w:rPr>
          <w:rFonts w:ascii="Times New Roman" w:eastAsiaTheme="minorEastAsia" w:hAnsi="Times New Roman" w:cs="Times New Roman"/>
          <w:sz w:val="24"/>
          <w:szCs w:val="24"/>
          <w:highlight w:val="yellow"/>
        </w:rPr>
        <w:t xml:space="preserve"> by demonstrating how BDA, when combined with smart manufacturing systems, provides more accurate, real-time, and proactive maintenance procedures. This goes beyond traditional approaches and presents a data-driven paradigm for </w:t>
      </w:r>
      <w:r w:rsidR="00E91A4C">
        <w:rPr>
          <w:rFonts w:ascii="Times New Roman" w:eastAsiaTheme="minorEastAsia" w:hAnsi="Times New Roman" w:cs="Times New Roman"/>
          <w:sz w:val="24"/>
          <w:szCs w:val="24"/>
          <w:highlight w:val="yellow"/>
        </w:rPr>
        <w:t>PM</w:t>
      </w:r>
      <w:r w:rsidR="00512F0B" w:rsidRPr="00512F0B">
        <w:rPr>
          <w:rFonts w:ascii="Times New Roman" w:eastAsiaTheme="minorEastAsia" w:hAnsi="Times New Roman" w:cs="Times New Roman"/>
          <w:sz w:val="24"/>
          <w:szCs w:val="24"/>
          <w:highlight w:val="yellow"/>
        </w:rPr>
        <w:t xml:space="preserve">, bridging a significant gap in the literature where the role of BDA in </w:t>
      </w:r>
      <w:r w:rsidR="00E91A4C">
        <w:rPr>
          <w:rFonts w:ascii="Times New Roman" w:eastAsiaTheme="minorEastAsia" w:hAnsi="Times New Roman" w:cs="Times New Roman"/>
          <w:sz w:val="24"/>
          <w:szCs w:val="24"/>
          <w:highlight w:val="yellow"/>
        </w:rPr>
        <w:t>PM</w:t>
      </w:r>
      <w:r w:rsidR="00512F0B" w:rsidRPr="00512F0B">
        <w:rPr>
          <w:rFonts w:ascii="Times New Roman" w:eastAsiaTheme="minorEastAsia" w:hAnsi="Times New Roman" w:cs="Times New Roman"/>
          <w:sz w:val="24"/>
          <w:szCs w:val="24"/>
          <w:highlight w:val="yellow"/>
        </w:rPr>
        <w:t xml:space="preserve"> is currently unclear.</w:t>
      </w:r>
      <w:r w:rsidR="007565B6">
        <w:rPr>
          <w:rFonts w:ascii="Times New Roman" w:hAnsi="Times New Roman" w:cs="Times New Roman"/>
          <w:sz w:val="24"/>
          <w:szCs w:val="24"/>
        </w:rPr>
        <w:t xml:space="preserve"> </w:t>
      </w:r>
      <w:r w:rsidR="003F2E03">
        <w:rPr>
          <w:rFonts w:ascii="Times New Roman" w:hAnsi="Times New Roman" w:cs="Times New Roman"/>
          <w:sz w:val="24"/>
          <w:szCs w:val="24"/>
        </w:rPr>
        <w:t>The present research can help</w:t>
      </w:r>
      <w:r w:rsidR="000B0162" w:rsidRPr="00952EFA">
        <w:rPr>
          <w:rFonts w:ascii="Times New Roman" w:hAnsi="Times New Roman" w:cs="Times New Roman"/>
          <w:sz w:val="24"/>
          <w:szCs w:val="24"/>
        </w:rPr>
        <w:t xml:space="preserve"> </w:t>
      </w:r>
      <w:r w:rsidR="00B4717D">
        <w:rPr>
          <w:rFonts w:ascii="Times New Roman" w:eastAsiaTheme="minorEastAsia" w:hAnsi="Times New Roman" w:cs="Times New Roman"/>
          <w:sz w:val="24"/>
          <w:szCs w:val="24"/>
        </w:rPr>
        <w:t>organizations</w:t>
      </w:r>
      <w:r w:rsidR="000B0162" w:rsidRPr="00952EFA">
        <w:rPr>
          <w:rFonts w:ascii="Times New Roman" w:hAnsi="Times New Roman" w:cs="Times New Roman"/>
          <w:sz w:val="24"/>
          <w:szCs w:val="24"/>
        </w:rPr>
        <w:t xml:space="preserve"> comprehend</w:t>
      </w:r>
      <w:r w:rsidR="003F2E03">
        <w:rPr>
          <w:rFonts w:ascii="Times New Roman" w:hAnsi="Times New Roman" w:cs="Times New Roman"/>
          <w:sz w:val="24"/>
          <w:szCs w:val="24"/>
        </w:rPr>
        <w:t xml:space="preserve"> </w:t>
      </w:r>
      <w:r w:rsidR="00AF5DB3">
        <w:rPr>
          <w:rFonts w:ascii="Times New Roman" w:hAnsi="Times New Roman" w:cs="Times New Roman"/>
          <w:sz w:val="24"/>
          <w:szCs w:val="24"/>
        </w:rPr>
        <w:t>the influence of</w:t>
      </w:r>
      <w:r w:rsidR="000B0162" w:rsidRPr="00952EFA">
        <w:rPr>
          <w:rFonts w:ascii="Times New Roman" w:hAnsi="Times New Roman" w:cs="Times New Roman"/>
          <w:sz w:val="24"/>
          <w:szCs w:val="24"/>
        </w:rPr>
        <w:t xml:space="preserve"> BDA and PM </w:t>
      </w:r>
      <w:r w:rsidR="00AF5DB3">
        <w:rPr>
          <w:rFonts w:ascii="Times New Roman" w:hAnsi="Times New Roman" w:cs="Times New Roman"/>
          <w:sz w:val="24"/>
          <w:szCs w:val="24"/>
        </w:rPr>
        <w:t>in</w:t>
      </w:r>
      <w:r w:rsidR="000B0162" w:rsidRPr="00952EFA">
        <w:rPr>
          <w:rFonts w:ascii="Times New Roman" w:hAnsi="Times New Roman" w:cs="Times New Roman"/>
          <w:sz w:val="24"/>
          <w:szCs w:val="24"/>
        </w:rPr>
        <w:t xml:space="preserve"> SM adoption and proceed </w:t>
      </w:r>
      <w:r w:rsidR="000B0162">
        <w:rPr>
          <w:rFonts w:ascii="Times New Roman" w:eastAsiaTheme="minorEastAsia" w:hAnsi="Times New Roman" w:cs="Times New Roman"/>
          <w:sz w:val="24"/>
          <w:szCs w:val="24"/>
        </w:rPr>
        <w:t>toward</w:t>
      </w:r>
      <w:r w:rsidR="000B0162" w:rsidRPr="00952EFA">
        <w:rPr>
          <w:rFonts w:ascii="Times New Roman" w:hAnsi="Times New Roman" w:cs="Times New Roman"/>
          <w:sz w:val="24"/>
          <w:szCs w:val="24"/>
        </w:rPr>
        <w:t xml:space="preserve"> the effective execution of the strategy.</w:t>
      </w:r>
      <w:r w:rsidR="00512F0B">
        <w:rPr>
          <w:rFonts w:ascii="Times New Roman" w:hAnsi="Times New Roman" w:cs="Times New Roman"/>
          <w:sz w:val="24"/>
          <w:szCs w:val="24"/>
        </w:rPr>
        <w:t xml:space="preserve"> </w:t>
      </w:r>
      <w:r w:rsidR="00512F0B" w:rsidRPr="00512F0B">
        <w:rPr>
          <w:rFonts w:ascii="Times New Roman" w:hAnsi="Times New Roman" w:cs="Times New Roman"/>
          <w:sz w:val="24"/>
          <w:szCs w:val="24"/>
          <w:highlight w:val="yellow"/>
        </w:rPr>
        <w:t xml:space="preserve">Nevertheless, the importance of sustainability in manufacturing is growing, </w:t>
      </w:r>
      <w:r w:rsidR="00B4717D">
        <w:rPr>
          <w:rFonts w:ascii="Times New Roman" w:hAnsi="Times New Roman" w:cs="Times New Roman"/>
          <w:sz w:val="24"/>
          <w:szCs w:val="24"/>
          <w:highlight w:val="yellow"/>
        </w:rPr>
        <w:t xml:space="preserve">and </w:t>
      </w:r>
      <w:r w:rsidR="00512F0B" w:rsidRPr="00512F0B">
        <w:rPr>
          <w:rFonts w:ascii="Times New Roman" w:hAnsi="Times New Roman" w:cs="Times New Roman"/>
          <w:sz w:val="24"/>
          <w:szCs w:val="24"/>
          <w:highlight w:val="yellow"/>
        </w:rPr>
        <w:t>the precise role of BDA in achieving sustainable manufacturing outcomes (such as energy efficiency and waste reduction) remains unexplored. This study closes the gap by investigating how BDA in smart manufacturing contributes to sustainability goals. It broadens the theoretical discourse by demonstrating that the integration of BDA not only improves operational efficiency but also increases sustainability, which aligns with growing concerns about eco-efficiency in manufacturing.</w:t>
      </w:r>
    </w:p>
    <w:bookmarkEnd w:id="7"/>
    <w:p w14:paraId="17F623A5" w14:textId="306AEDDD" w:rsidR="003F345E" w:rsidRPr="00952EFA" w:rsidRDefault="001635B4" w:rsidP="00E64BA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5</w:t>
      </w:r>
      <w:r w:rsidR="000B0162" w:rsidRPr="00952EFA">
        <w:rPr>
          <w:rFonts w:ascii="Times New Roman" w:hAnsi="Times New Roman" w:cs="Times New Roman"/>
          <w:b/>
          <w:bCs/>
          <w:sz w:val="24"/>
          <w:szCs w:val="24"/>
        </w:rPr>
        <w:t>.2 Managerial implications</w:t>
      </w:r>
    </w:p>
    <w:p w14:paraId="58C23E91" w14:textId="0BD59C22" w:rsidR="003F345E" w:rsidRPr="00952EFA" w:rsidRDefault="00CB43AE" w:rsidP="00E64BAE">
      <w:pPr>
        <w:spacing w:line="360" w:lineRule="auto"/>
        <w:jc w:val="both"/>
        <w:rPr>
          <w:rFonts w:ascii="Times New Roman" w:hAnsi="Times New Roman" w:cs="Times New Roman"/>
          <w:sz w:val="24"/>
          <w:szCs w:val="24"/>
        </w:rPr>
      </w:pPr>
      <w:bookmarkStart w:id="8" w:name="_Hlk180157959"/>
      <w:r w:rsidRPr="0073438A">
        <w:rPr>
          <w:rFonts w:ascii="Times New Roman" w:hAnsi="Times New Roman" w:cs="Times New Roman"/>
          <w:sz w:val="24"/>
          <w:szCs w:val="24"/>
          <w:highlight w:val="yellow"/>
        </w:rPr>
        <w:t>Looking into the</w:t>
      </w:r>
      <w:r w:rsidR="000B0162" w:rsidRPr="0073438A">
        <w:rPr>
          <w:rFonts w:ascii="Times New Roman" w:hAnsi="Times New Roman" w:cs="Times New Roman"/>
          <w:sz w:val="24"/>
          <w:szCs w:val="24"/>
          <w:highlight w:val="yellow"/>
        </w:rPr>
        <w:t xml:space="preserve"> managerial implications</w:t>
      </w:r>
      <w:r w:rsidRPr="0073438A">
        <w:rPr>
          <w:rFonts w:ascii="Times New Roman" w:hAnsi="Times New Roman" w:cs="Times New Roman"/>
          <w:sz w:val="24"/>
          <w:szCs w:val="24"/>
          <w:highlight w:val="yellow"/>
        </w:rPr>
        <w:t xml:space="preserve"> of </w:t>
      </w:r>
      <w:r w:rsidR="0073438A" w:rsidRPr="0073438A">
        <w:rPr>
          <w:rFonts w:ascii="Times New Roman" w:hAnsi="Times New Roman" w:cs="Times New Roman"/>
          <w:sz w:val="24"/>
          <w:szCs w:val="24"/>
          <w:highlight w:val="yellow"/>
        </w:rPr>
        <w:t xml:space="preserve">the </w:t>
      </w:r>
      <w:r w:rsidRPr="0073438A">
        <w:rPr>
          <w:rFonts w:ascii="Times New Roman" w:hAnsi="Times New Roman" w:cs="Times New Roman"/>
          <w:sz w:val="24"/>
          <w:szCs w:val="24"/>
          <w:highlight w:val="yellow"/>
        </w:rPr>
        <w:t>present research,</w:t>
      </w:r>
      <w:r w:rsidR="000B0162" w:rsidRPr="0073438A">
        <w:rPr>
          <w:rFonts w:ascii="Times New Roman" w:hAnsi="Times New Roman" w:cs="Times New Roman"/>
          <w:sz w:val="24"/>
          <w:szCs w:val="24"/>
          <w:highlight w:val="yellow"/>
        </w:rPr>
        <w:t xml:space="preserve"> </w:t>
      </w:r>
      <w:r w:rsidRPr="0073438A">
        <w:rPr>
          <w:rFonts w:ascii="Times New Roman" w:eastAsiaTheme="minorEastAsia" w:hAnsi="Times New Roman" w:cs="Times New Roman"/>
          <w:sz w:val="24"/>
          <w:szCs w:val="24"/>
          <w:highlight w:val="yellow"/>
        </w:rPr>
        <w:t>t</w:t>
      </w:r>
      <w:r w:rsidR="000B0162" w:rsidRPr="0073438A">
        <w:rPr>
          <w:rFonts w:ascii="Times New Roman" w:eastAsiaTheme="minorEastAsia" w:hAnsi="Times New Roman" w:cs="Times New Roman"/>
          <w:sz w:val="24"/>
          <w:szCs w:val="24"/>
          <w:highlight w:val="yellow"/>
        </w:rPr>
        <w:t>he</w:t>
      </w:r>
      <w:r w:rsidR="000B0162" w:rsidRPr="0073438A">
        <w:rPr>
          <w:rFonts w:ascii="Times New Roman" w:hAnsi="Times New Roman" w:cs="Times New Roman"/>
          <w:sz w:val="24"/>
          <w:szCs w:val="24"/>
          <w:highlight w:val="yellow"/>
        </w:rPr>
        <w:t xml:space="preserve"> first relationship establishes an association between BDA and SM.</w:t>
      </w:r>
      <w:r w:rsidR="000B0162" w:rsidRPr="00952EFA">
        <w:rPr>
          <w:rFonts w:ascii="Times New Roman" w:hAnsi="Times New Roman" w:cs="Times New Roman"/>
          <w:sz w:val="24"/>
          <w:szCs w:val="24"/>
        </w:rPr>
        <w:t xml:space="preserve"> </w:t>
      </w:r>
      <w:r w:rsidR="000B0162">
        <w:rPr>
          <w:rFonts w:ascii="Times New Roman" w:eastAsiaTheme="minorEastAsia" w:hAnsi="Times New Roman" w:cs="Times New Roman"/>
          <w:sz w:val="24"/>
          <w:szCs w:val="24"/>
        </w:rPr>
        <w:t>Several</w:t>
      </w:r>
      <w:r w:rsidR="000B0162" w:rsidRPr="00952EFA">
        <w:rPr>
          <w:rFonts w:ascii="Times New Roman" w:hAnsi="Times New Roman" w:cs="Times New Roman"/>
          <w:sz w:val="24"/>
          <w:szCs w:val="24"/>
        </w:rPr>
        <w:t xml:space="preserve"> checkpoints and monitors </w:t>
      </w:r>
      <w:r w:rsidR="000B0162">
        <w:rPr>
          <w:rFonts w:ascii="Times New Roman" w:eastAsiaTheme="minorEastAsia" w:hAnsi="Times New Roman" w:cs="Times New Roman"/>
          <w:sz w:val="24"/>
          <w:szCs w:val="24"/>
        </w:rPr>
        <w:t xml:space="preserve">are </w:t>
      </w:r>
      <w:r w:rsidR="000B0162" w:rsidRPr="00952EFA">
        <w:rPr>
          <w:rFonts w:ascii="Times New Roman" w:hAnsi="Times New Roman" w:cs="Times New Roman"/>
          <w:sz w:val="24"/>
          <w:szCs w:val="24"/>
        </w:rPr>
        <w:t xml:space="preserve">set up in the SM setting throughout the production process, from the arrival of raw materials to the shop floor to the shipment and packing of finished goods (Ren et al., 2019). A substantial quantity of data about the manufacturing process is generated and compiled inside </w:t>
      </w:r>
      <w:r w:rsidR="000B0162">
        <w:rPr>
          <w:rFonts w:ascii="Times New Roman" w:eastAsiaTheme="minorEastAsia" w:hAnsi="Times New Roman" w:cs="Times New Roman"/>
          <w:sz w:val="24"/>
          <w:szCs w:val="24"/>
        </w:rPr>
        <w:t xml:space="preserve">the </w:t>
      </w:r>
      <w:r w:rsidR="000B0162" w:rsidRPr="00952EFA">
        <w:rPr>
          <w:rFonts w:ascii="Times New Roman" w:hAnsi="Times New Roman" w:cs="Times New Roman"/>
          <w:sz w:val="24"/>
          <w:szCs w:val="24"/>
        </w:rPr>
        <w:t xml:space="preserve">SM. To boost the efficiency of production and management of entire manufacturing operations for complicated goods, manufacturers can examine this information by incorporating BDA. This </w:t>
      </w:r>
      <w:r w:rsidR="000B0162">
        <w:rPr>
          <w:rFonts w:ascii="Times New Roman" w:eastAsiaTheme="minorEastAsia" w:hAnsi="Times New Roman" w:cs="Times New Roman"/>
          <w:sz w:val="24"/>
          <w:szCs w:val="24"/>
        </w:rPr>
        <w:t xml:space="preserve">approach </w:t>
      </w:r>
      <w:r w:rsidR="000B0162" w:rsidRPr="00952EFA">
        <w:rPr>
          <w:rFonts w:ascii="Times New Roman" w:hAnsi="Times New Roman" w:cs="Times New Roman"/>
          <w:sz w:val="24"/>
          <w:szCs w:val="24"/>
        </w:rPr>
        <w:t xml:space="preserve">can help them </w:t>
      </w:r>
      <w:r w:rsidR="0073438A">
        <w:rPr>
          <w:rFonts w:ascii="Times New Roman" w:eastAsiaTheme="minorEastAsia" w:hAnsi="Times New Roman" w:cs="Times New Roman"/>
          <w:sz w:val="24"/>
          <w:szCs w:val="24"/>
        </w:rPr>
        <w:t>optimize</w:t>
      </w:r>
      <w:r w:rsidR="000B0162" w:rsidRPr="00952EFA">
        <w:rPr>
          <w:rFonts w:ascii="Times New Roman" w:hAnsi="Times New Roman" w:cs="Times New Roman"/>
          <w:sz w:val="24"/>
          <w:szCs w:val="24"/>
        </w:rPr>
        <w:t xml:space="preserve"> process parameters, reduce process flaws, improve item quality and efficiency, </w:t>
      </w:r>
      <w:r w:rsidR="000B0162">
        <w:rPr>
          <w:rFonts w:ascii="Times New Roman" w:eastAsiaTheme="minorEastAsia" w:hAnsi="Times New Roman" w:cs="Times New Roman"/>
          <w:sz w:val="24"/>
          <w:szCs w:val="24"/>
        </w:rPr>
        <w:t>etc.</w:t>
      </w:r>
      <w:r w:rsidR="000B0162" w:rsidRPr="00952EFA">
        <w:rPr>
          <w:rFonts w:ascii="Times New Roman" w:hAnsi="Times New Roman" w:cs="Times New Roman"/>
          <w:sz w:val="24"/>
          <w:szCs w:val="24"/>
        </w:rPr>
        <w:t xml:space="preserve"> (Majeed et al., 2021). </w:t>
      </w:r>
      <w:r w:rsidR="00DC05E1" w:rsidRPr="00DC05E1">
        <w:rPr>
          <w:rFonts w:ascii="Times New Roman" w:hAnsi="Times New Roman" w:cs="Times New Roman"/>
          <w:sz w:val="24"/>
          <w:szCs w:val="24"/>
          <w:highlight w:val="yellow"/>
        </w:rPr>
        <w:t xml:space="preserve">BDA enables real-time monitoring and prediction capabilities, assisting manufacturers in optimizing equipment usage, reducing downtime, and minimizing waste, all of which lead to more sustainable production methods. </w:t>
      </w:r>
      <w:r w:rsidR="000B0162" w:rsidRPr="00DC05E1">
        <w:rPr>
          <w:rFonts w:ascii="Times New Roman" w:hAnsi="Times New Roman" w:cs="Times New Roman"/>
          <w:sz w:val="24"/>
          <w:szCs w:val="24"/>
          <w:highlight w:val="yellow"/>
        </w:rPr>
        <w:t xml:space="preserve">These kinds of managerial implications might </w:t>
      </w:r>
      <w:r w:rsidR="000B0162" w:rsidRPr="00DC05E1">
        <w:rPr>
          <w:rFonts w:ascii="Times New Roman" w:eastAsiaTheme="minorEastAsia" w:hAnsi="Times New Roman" w:cs="Times New Roman"/>
          <w:sz w:val="24"/>
          <w:szCs w:val="24"/>
          <w:highlight w:val="yellow"/>
        </w:rPr>
        <w:t>substantially contribute to reducing</w:t>
      </w:r>
      <w:r w:rsidR="000B0162" w:rsidRPr="00DC05E1">
        <w:rPr>
          <w:rFonts w:ascii="Times New Roman" w:hAnsi="Times New Roman" w:cs="Times New Roman"/>
          <w:sz w:val="24"/>
          <w:szCs w:val="24"/>
          <w:highlight w:val="yellow"/>
        </w:rPr>
        <w:t xml:space="preserve"> energy usage, </w:t>
      </w:r>
      <w:r w:rsidR="000B0162" w:rsidRPr="00DC05E1">
        <w:rPr>
          <w:rFonts w:ascii="Times New Roman" w:eastAsiaTheme="minorEastAsia" w:hAnsi="Times New Roman" w:cs="Times New Roman"/>
          <w:sz w:val="24"/>
          <w:szCs w:val="24"/>
          <w:highlight w:val="yellow"/>
        </w:rPr>
        <w:t>wasting</w:t>
      </w:r>
      <w:r w:rsidR="000B0162" w:rsidRPr="00DC05E1">
        <w:rPr>
          <w:rFonts w:ascii="Times New Roman" w:hAnsi="Times New Roman" w:cs="Times New Roman"/>
          <w:sz w:val="24"/>
          <w:szCs w:val="24"/>
          <w:highlight w:val="yellow"/>
        </w:rPr>
        <w:t xml:space="preserve"> materials, </w:t>
      </w:r>
      <w:r w:rsidR="000B0162" w:rsidRPr="00DC05E1">
        <w:rPr>
          <w:rFonts w:ascii="Times New Roman" w:eastAsiaTheme="minorEastAsia" w:hAnsi="Times New Roman" w:cs="Times New Roman"/>
          <w:sz w:val="24"/>
          <w:szCs w:val="24"/>
          <w:highlight w:val="yellow"/>
        </w:rPr>
        <w:t xml:space="preserve">and having a </w:t>
      </w:r>
      <w:r w:rsidR="000B0162" w:rsidRPr="00DC05E1">
        <w:rPr>
          <w:rFonts w:ascii="Times New Roman" w:hAnsi="Times New Roman" w:cs="Times New Roman"/>
          <w:sz w:val="24"/>
          <w:szCs w:val="24"/>
          <w:highlight w:val="yellow"/>
        </w:rPr>
        <w:t xml:space="preserve">carbon footprint and </w:t>
      </w:r>
      <w:r w:rsidR="000B0162" w:rsidRPr="00DC05E1">
        <w:rPr>
          <w:rFonts w:ascii="Times New Roman" w:eastAsiaTheme="minorEastAsia" w:hAnsi="Times New Roman" w:cs="Times New Roman"/>
          <w:sz w:val="24"/>
          <w:szCs w:val="24"/>
          <w:highlight w:val="yellow"/>
        </w:rPr>
        <w:t>an</w:t>
      </w:r>
      <w:r w:rsidR="000B0162" w:rsidRPr="00DC05E1">
        <w:rPr>
          <w:rFonts w:ascii="Times New Roman" w:hAnsi="Times New Roman" w:cs="Times New Roman"/>
          <w:sz w:val="24"/>
          <w:szCs w:val="24"/>
          <w:highlight w:val="yellow"/>
        </w:rPr>
        <w:t xml:space="preserve"> overall negative influence on the environment</w:t>
      </w:r>
      <w:r w:rsidR="000B0162" w:rsidRPr="00952EFA">
        <w:rPr>
          <w:rFonts w:ascii="Times New Roman" w:hAnsi="Times New Roman" w:cs="Times New Roman"/>
          <w:sz w:val="24"/>
          <w:szCs w:val="24"/>
        </w:rPr>
        <w:t>. For instance, to accomplish a high level of integration between production and logistics on shop floors, Guo et al. (2021) developed a cyber-physical system (CPS)</w:t>
      </w:r>
      <w:r w:rsidR="0073438A">
        <w:rPr>
          <w:rFonts w:ascii="Times New Roman" w:hAnsi="Times New Roman" w:cs="Times New Roman"/>
          <w:sz w:val="24"/>
          <w:szCs w:val="24"/>
        </w:rPr>
        <w:t>-based</w:t>
      </w:r>
      <w:r w:rsidR="000B0162" w:rsidRPr="00952EFA">
        <w:rPr>
          <w:rFonts w:ascii="Times New Roman" w:hAnsi="Times New Roman" w:cs="Times New Roman"/>
          <w:sz w:val="24"/>
          <w:szCs w:val="24"/>
        </w:rPr>
        <w:t xml:space="preserve"> self-adaptive collaborative control (SCC) mode for smart production-logistics systems. In addition, a demonstration of notion simulation premised on a factory situation was created to illustrate the suggested approach. The outcomes demonstrate that the proposed SCC method surpasses the traditional method without SCC in terms of lowering the waiting period, makespan, and energy usage, all while preserving an appropriate level of computational time.</w:t>
      </w:r>
      <w:r w:rsidR="00DC05E1">
        <w:rPr>
          <w:rFonts w:ascii="Times New Roman" w:hAnsi="Times New Roman" w:cs="Times New Roman"/>
          <w:sz w:val="24"/>
          <w:szCs w:val="24"/>
        </w:rPr>
        <w:t xml:space="preserve"> </w:t>
      </w:r>
      <w:r w:rsidR="00495D90" w:rsidRPr="00495D90">
        <w:rPr>
          <w:rFonts w:ascii="Times New Roman" w:hAnsi="Times New Roman" w:cs="Times New Roman"/>
          <w:sz w:val="24"/>
          <w:szCs w:val="24"/>
          <w:highlight w:val="yellow"/>
        </w:rPr>
        <w:t xml:space="preserve">This reduction in resource use and energy usage not only lowers operational costs but </w:t>
      </w:r>
      <w:r w:rsidR="0073438A">
        <w:rPr>
          <w:rFonts w:ascii="Times New Roman" w:hAnsi="Times New Roman" w:cs="Times New Roman"/>
          <w:sz w:val="24"/>
          <w:szCs w:val="24"/>
          <w:highlight w:val="yellow"/>
        </w:rPr>
        <w:t>also minimizes</w:t>
      </w:r>
      <w:r w:rsidR="00495D90" w:rsidRPr="00495D90">
        <w:rPr>
          <w:rFonts w:ascii="Times New Roman" w:hAnsi="Times New Roman" w:cs="Times New Roman"/>
          <w:sz w:val="24"/>
          <w:szCs w:val="24"/>
          <w:highlight w:val="yellow"/>
        </w:rPr>
        <w:t xml:space="preserve"> manufacturing processes' environmental impact.</w:t>
      </w:r>
    </w:p>
    <w:p w14:paraId="5B59C679" w14:textId="16FE520D" w:rsidR="00646E44" w:rsidRDefault="003D7DAD" w:rsidP="00E64BAE">
      <w:pPr>
        <w:spacing w:line="360" w:lineRule="auto"/>
        <w:jc w:val="both"/>
        <w:rPr>
          <w:rFonts w:ascii="Times New Roman" w:hAnsi="Times New Roman" w:cs="Times New Roman"/>
          <w:sz w:val="24"/>
          <w:szCs w:val="24"/>
        </w:rPr>
      </w:pPr>
      <w:r>
        <w:rPr>
          <w:rFonts w:ascii="Times New Roman" w:hAnsi="Times New Roman" w:cs="Times New Roman"/>
          <w:sz w:val="24"/>
          <w:szCs w:val="24"/>
        </w:rPr>
        <w:t>The second association (</w:t>
      </w:r>
      <w:r w:rsidR="000B0162" w:rsidRPr="00952EFA">
        <w:rPr>
          <w:rFonts w:ascii="Times New Roman" w:hAnsi="Times New Roman" w:cs="Times New Roman"/>
          <w:sz w:val="24"/>
          <w:szCs w:val="24"/>
        </w:rPr>
        <w:t>BDA to PM)</w:t>
      </w:r>
      <w:r>
        <w:rPr>
          <w:rFonts w:ascii="Times New Roman" w:hAnsi="Times New Roman" w:cs="Times New Roman"/>
          <w:sz w:val="24"/>
          <w:szCs w:val="24"/>
        </w:rPr>
        <w:t xml:space="preserve"> </w:t>
      </w:r>
      <w:r w:rsidR="0073438A">
        <w:rPr>
          <w:rFonts w:ascii="Times New Roman" w:hAnsi="Times New Roman" w:cs="Times New Roman"/>
          <w:sz w:val="24"/>
          <w:szCs w:val="24"/>
        </w:rPr>
        <w:t>suggests</w:t>
      </w:r>
      <w:r w:rsidR="004C734A">
        <w:rPr>
          <w:rFonts w:ascii="Times New Roman" w:hAnsi="Times New Roman" w:cs="Times New Roman"/>
          <w:sz w:val="24"/>
          <w:szCs w:val="24"/>
        </w:rPr>
        <w:t xml:space="preserve"> that </w:t>
      </w:r>
      <w:r w:rsidR="000B0162" w:rsidRPr="00952EFA">
        <w:rPr>
          <w:rFonts w:ascii="Times New Roman" w:hAnsi="Times New Roman" w:cs="Times New Roman"/>
          <w:sz w:val="24"/>
          <w:szCs w:val="24"/>
        </w:rPr>
        <w:t xml:space="preserve">real-time data should make supervising manufacturing easier, allowing manufacturers to stay current on production irregularities and develop the most effective operational control strategies possible. This would allow manufacturers to produce goods of the highest quality (Bai et al., 2017). Big data allows for the storage and analysis of data for continuous </w:t>
      </w:r>
      <w:r w:rsidR="00B21C20">
        <w:rPr>
          <w:rFonts w:ascii="Times New Roman" w:hAnsi="Times New Roman" w:cs="Times New Roman"/>
          <w:sz w:val="24"/>
          <w:szCs w:val="24"/>
        </w:rPr>
        <w:t>PM</w:t>
      </w:r>
      <w:r w:rsidR="000B0162" w:rsidRPr="00952EFA">
        <w:rPr>
          <w:rFonts w:ascii="Times New Roman" w:hAnsi="Times New Roman" w:cs="Times New Roman"/>
          <w:sz w:val="24"/>
          <w:szCs w:val="24"/>
        </w:rPr>
        <w:t xml:space="preserve">, which enables fault identification and the improvement of operating processes (Hinojosa-Palafox et al., 2021). </w:t>
      </w:r>
      <w:r w:rsidR="000926C7" w:rsidRPr="000926C7">
        <w:rPr>
          <w:rFonts w:ascii="Times New Roman" w:hAnsi="Times New Roman" w:cs="Times New Roman"/>
          <w:sz w:val="24"/>
          <w:szCs w:val="24"/>
          <w:highlight w:val="yellow"/>
        </w:rPr>
        <w:t>For instance, reliance on BDA by senior facilities manager Matthew Graham and his PM department to detect emerging motor bearing wear of a start unit is demonstrated</w:t>
      </w:r>
      <w:r w:rsidR="00CE5162">
        <w:rPr>
          <w:rFonts w:ascii="Times New Roman" w:hAnsi="Times New Roman" w:cs="Times New Roman"/>
          <w:sz w:val="24"/>
          <w:szCs w:val="24"/>
          <w:highlight w:val="yellow"/>
        </w:rPr>
        <w:t xml:space="preserve"> where data analysis</w:t>
      </w:r>
      <w:r w:rsidR="000926C7" w:rsidRPr="000926C7">
        <w:rPr>
          <w:rFonts w:ascii="Times New Roman" w:hAnsi="Times New Roman" w:cs="Times New Roman"/>
          <w:sz w:val="24"/>
          <w:szCs w:val="24"/>
          <w:highlight w:val="yellow"/>
        </w:rPr>
        <w:t xml:space="preserve"> enable</w:t>
      </w:r>
      <w:r w:rsidR="00CE5162">
        <w:rPr>
          <w:rFonts w:ascii="Times New Roman" w:hAnsi="Times New Roman" w:cs="Times New Roman"/>
          <w:sz w:val="24"/>
          <w:szCs w:val="24"/>
          <w:highlight w:val="yellow"/>
        </w:rPr>
        <w:t>s</w:t>
      </w:r>
      <w:r w:rsidR="000926C7" w:rsidRPr="000926C7">
        <w:rPr>
          <w:rFonts w:ascii="Times New Roman" w:hAnsi="Times New Roman" w:cs="Times New Roman"/>
          <w:sz w:val="24"/>
          <w:szCs w:val="24"/>
          <w:highlight w:val="yellow"/>
        </w:rPr>
        <w:t xml:space="preserve"> the team to replace those sets of bearings </w:t>
      </w:r>
      <w:r w:rsidR="0073438A">
        <w:rPr>
          <w:rFonts w:ascii="Times New Roman" w:hAnsi="Times New Roman" w:cs="Times New Roman"/>
          <w:sz w:val="24"/>
          <w:szCs w:val="24"/>
          <w:highlight w:val="yellow"/>
        </w:rPr>
        <w:t>for</w:t>
      </w:r>
      <w:r w:rsidR="00097005" w:rsidRPr="00097005">
        <w:rPr>
          <w:rFonts w:ascii="Times New Roman" w:hAnsi="Times New Roman" w:cs="Times New Roman"/>
          <w:sz w:val="24"/>
          <w:szCs w:val="24"/>
          <w:highlight w:val="yellow"/>
        </w:rPr>
        <w:t xml:space="preserve"> $3,000 with minimal disruption to the building's tenants (Aliento, 2017).</w:t>
      </w:r>
      <w:r w:rsidR="00097005">
        <w:rPr>
          <w:rFonts w:ascii="Times New Roman" w:hAnsi="Times New Roman" w:cs="Times New Roman"/>
          <w:sz w:val="24"/>
          <w:szCs w:val="24"/>
        </w:rPr>
        <w:t xml:space="preserve"> </w:t>
      </w:r>
      <w:r w:rsidR="000B0162">
        <w:rPr>
          <w:rFonts w:ascii="Times New Roman" w:eastAsiaTheme="minorEastAsia" w:hAnsi="Times New Roman" w:cs="Times New Roman"/>
          <w:sz w:val="24"/>
          <w:szCs w:val="24"/>
        </w:rPr>
        <w:t>In this</w:t>
      </w:r>
      <w:r w:rsidR="000B0162" w:rsidRPr="00952EFA">
        <w:rPr>
          <w:rFonts w:ascii="Times New Roman" w:hAnsi="Times New Roman" w:cs="Times New Roman"/>
          <w:sz w:val="24"/>
          <w:szCs w:val="24"/>
        </w:rPr>
        <w:t xml:space="preserve"> way, implementing BDA improved PM performance and prevented </w:t>
      </w:r>
      <w:r w:rsidR="000B0162">
        <w:rPr>
          <w:rFonts w:ascii="Times New Roman" w:eastAsiaTheme="minorEastAsia" w:hAnsi="Times New Roman" w:cs="Times New Roman"/>
          <w:sz w:val="24"/>
          <w:szCs w:val="24"/>
        </w:rPr>
        <w:lastRenderedPageBreak/>
        <w:t>costs</w:t>
      </w:r>
      <w:r w:rsidR="000B0162" w:rsidRPr="00952EFA">
        <w:rPr>
          <w:rFonts w:ascii="Times New Roman" w:hAnsi="Times New Roman" w:cs="Times New Roman"/>
          <w:sz w:val="24"/>
          <w:szCs w:val="24"/>
        </w:rPr>
        <w:t xml:space="preserve"> of up to $20,000 </w:t>
      </w:r>
      <w:r w:rsidR="0073438A">
        <w:rPr>
          <w:rFonts w:ascii="Times New Roman" w:hAnsi="Times New Roman" w:cs="Times New Roman"/>
          <w:sz w:val="24"/>
          <w:szCs w:val="24"/>
        </w:rPr>
        <w:t>for</w:t>
      </w:r>
      <w:r w:rsidR="000B0162" w:rsidRPr="00952EFA">
        <w:rPr>
          <w:rFonts w:ascii="Times New Roman" w:hAnsi="Times New Roman" w:cs="Times New Roman"/>
          <w:sz w:val="24"/>
          <w:szCs w:val="24"/>
        </w:rPr>
        <w:t xml:space="preserve"> a new motor and severe discomfort because the motor was responsible for almost 25% of the ventilation (Aliento, 2017). </w:t>
      </w:r>
    </w:p>
    <w:p w14:paraId="73F97FB9" w14:textId="5C02AD3F" w:rsidR="00FF1900" w:rsidRDefault="000B0162" w:rsidP="00E64BAE">
      <w:pPr>
        <w:spacing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Furthermore,</w:t>
      </w:r>
      <w:r w:rsidRPr="00952EFA">
        <w:rPr>
          <w:rFonts w:ascii="Times New Roman" w:hAnsi="Times New Roman" w:cs="Times New Roman"/>
          <w:sz w:val="24"/>
          <w:szCs w:val="24"/>
        </w:rPr>
        <w:t xml:space="preserve"> </w:t>
      </w:r>
      <w:r w:rsidR="00646E44">
        <w:rPr>
          <w:rFonts w:ascii="Times New Roman" w:hAnsi="Times New Roman" w:cs="Times New Roman"/>
          <w:sz w:val="24"/>
          <w:szCs w:val="24"/>
        </w:rPr>
        <w:t>the last association (</w:t>
      </w:r>
      <w:r w:rsidR="00EB243F">
        <w:rPr>
          <w:rFonts w:ascii="Times New Roman" w:hAnsi="Times New Roman" w:cs="Times New Roman"/>
          <w:sz w:val="24"/>
          <w:szCs w:val="24"/>
        </w:rPr>
        <w:t>PM and SM</w:t>
      </w:r>
      <w:r w:rsidR="00646E44">
        <w:rPr>
          <w:rFonts w:ascii="Times New Roman" w:hAnsi="Times New Roman" w:cs="Times New Roman"/>
          <w:sz w:val="24"/>
          <w:szCs w:val="24"/>
        </w:rPr>
        <w:t>)</w:t>
      </w:r>
      <w:r w:rsidR="00EB243F">
        <w:rPr>
          <w:rFonts w:ascii="Times New Roman" w:hAnsi="Times New Roman" w:cs="Times New Roman"/>
          <w:sz w:val="24"/>
          <w:szCs w:val="24"/>
        </w:rPr>
        <w:t xml:space="preserve"> </w:t>
      </w:r>
      <w:r w:rsidR="0073438A">
        <w:rPr>
          <w:rFonts w:ascii="Times New Roman" w:hAnsi="Times New Roman" w:cs="Times New Roman"/>
          <w:sz w:val="24"/>
          <w:szCs w:val="24"/>
        </w:rPr>
        <w:t>suggests</w:t>
      </w:r>
      <w:r w:rsidR="00EB243F">
        <w:rPr>
          <w:rFonts w:ascii="Times New Roman" w:hAnsi="Times New Roman" w:cs="Times New Roman"/>
          <w:sz w:val="24"/>
          <w:szCs w:val="24"/>
        </w:rPr>
        <w:t xml:space="preserve"> that a</w:t>
      </w:r>
      <w:r w:rsidRPr="00952EFA">
        <w:rPr>
          <w:rFonts w:ascii="Times New Roman" w:hAnsi="Times New Roman" w:cs="Times New Roman"/>
          <w:sz w:val="24"/>
          <w:szCs w:val="24"/>
        </w:rPr>
        <w:t xml:space="preserve"> system's digital health may be monitored and communicated to an operator, who can then assess the situation and take appropriate action based on the information gleaned (Assad et al., 2021). For instance, Maw (2022) </w:t>
      </w:r>
      <w:r>
        <w:rPr>
          <w:rFonts w:ascii="Times New Roman" w:eastAsiaTheme="minorEastAsia" w:hAnsi="Times New Roman" w:cs="Times New Roman"/>
          <w:sz w:val="24"/>
          <w:szCs w:val="24"/>
        </w:rPr>
        <w:t>suggested</w:t>
      </w:r>
      <w:r w:rsidRPr="00952EFA">
        <w:rPr>
          <w:rFonts w:ascii="Times New Roman" w:hAnsi="Times New Roman" w:cs="Times New Roman"/>
          <w:sz w:val="24"/>
          <w:szCs w:val="24"/>
        </w:rPr>
        <w:t xml:space="preserve"> that implementing PM with </w:t>
      </w:r>
      <w:r w:rsidR="0073438A">
        <w:rPr>
          <w:rFonts w:ascii="Times New Roman" w:eastAsiaTheme="minorEastAsia" w:hAnsi="Times New Roman" w:cs="Times New Roman"/>
          <w:sz w:val="24"/>
          <w:szCs w:val="24"/>
        </w:rPr>
        <w:t>digitalization</w:t>
      </w:r>
      <w:r w:rsidRPr="00952EFA">
        <w:rPr>
          <w:rFonts w:ascii="Times New Roman" w:hAnsi="Times New Roman" w:cs="Times New Roman"/>
          <w:sz w:val="24"/>
          <w:szCs w:val="24"/>
        </w:rPr>
        <w:t xml:space="preserve"> can improve transparency through improved decisions, simplicity through easy access, efficiency through enhancing equipment performance, and </w:t>
      </w:r>
      <w:r w:rsidR="0073438A">
        <w:rPr>
          <w:rFonts w:ascii="Times New Roman" w:hAnsi="Times New Roman" w:cs="Times New Roman"/>
          <w:sz w:val="24"/>
          <w:szCs w:val="24"/>
        </w:rPr>
        <w:t>optimization</w:t>
      </w:r>
      <w:r w:rsidRPr="00952EFA">
        <w:rPr>
          <w:rFonts w:ascii="Times New Roman" w:hAnsi="Times New Roman" w:cs="Times New Roman"/>
          <w:sz w:val="24"/>
          <w:szCs w:val="24"/>
        </w:rPr>
        <w:t xml:space="preserve"> through deploying the right tool at the right place. Therefore, </w:t>
      </w:r>
      <w:r>
        <w:rPr>
          <w:rFonts w:ascii="Times New Roman" w:eastAsiaTheme="minorEastAsia" w:hAnsi="Times New Roman" w:cs="Times New Roman"/>
          <w:sz w:val="24"/>
          <w:szCs w:val="24"/>
        </w:rPr>
        <w:t xml:space="preserve">in </w:t>
      </w:r>
      <w:r w:rsidRPr="00952EFA">
        <w:rPr>
          <w:rFonts w:ascii="Times New Roman" w:hAnsi="Times New Roman" w:cs="Times New Roman"/>
          <w:sz w:val="24"/>
          <w:szCs w:val="24"/>
        </w:rPr>
        <w:t xml:space="preserve">this way, </w:t>
      </w:r>
      <w:r>
        <w:rPr>
          <w:rFonts w:ascii="Times New Roman" w:eastAsiaTheme="minorEastAsia" w:hAnsi="Times New Roman" w:cs="Times New Roman"/>
          <w:sz w:val="24"/>
          <w:szCs w:val="24"/>
        </w:rPr>
        <w:t xml:space="preserve">the </w:t>
      </w:r>
      <w:r w:rsidRPr="00952EFA">
        <w:rPr>
          <w:rFonts w:ascii="Times New Roman" w:hAnsi="Times New Roman" w:cs="Times New Roman"/>
          <w:sz w:val="24"/>
          <w:szCs w:val="24"/>
        </w:rPr>
        <w:t xml:space="preserve">BDA not only </w:t>
      </w:r>
      <w:r>
        <w:rPr>
          <w:rFonts w:ascii="Times New Roman" w:eastAsiaTheme="minorEastAsia" w:hAnsi="Times New Roman" w:cs="Times New Roman"/>
          <w:sz w:val="24"/>
          <w:szCs w:val="24"/>
        </w:rPr>
        <w:t>facilitates</w:t>
      </w:r>
      <w:r w:rsidRPr="00952EFA">
        <w:rPr>
          <w:rFonts w:ascii="Times New Roman" w:hAnsi="Times New Roman" w:cs="Times New Roman"/>
          <w:sz w:val="24"/>
          <w:szCs w:val="24"/>
        </w:rPr>
        <w:t xml:space="preserve"> the </w:t>
      </w:r>
      <w:r>
        <w:rPr>
          <w:rFonts w:ascii="Times New Roman" w:eastAsiaTheme="minorEastAsia" w:hAnsi="Times New Roman" w:cs="Times New Roman"/>
          <w:sz w:val="24"/>
          <w:szCs w:val="24"/>
        </w:rPr>
        <w:t xml:space="preserve">direct </w:t>
      </w:r>
      <w:r w:rsidRPr="00952EFA">
        <w:rPr>
          <w:rFonts w:ascii="Times New Roman" w:hAnsi="Times New Roman" w:cs="Times New Roman"/>
          <w:sz w:val="24"/>
          <w:szCs w:val="24"/>
        </w:rPr>
        <w:t xml:space="preserve">adaptation of SM but also </w:t>
      </w:r>
      <w:r>
        <w:rPr>
          <w:rFonts w:ascii="Times New Roman" w:eastAsiaTheme="minorEastAsia" w:hAnsi="Times New Roman" w:cs="Times New Roman"/>
          <w:sz w:val="24"/>
          <w:szCs w:val="24"/>
        </w:rPr>
        <w:t>improves</w:t>
      </w:r>
      <w:r w:rsidRPr="00952EFA">
        <w:rPr>
          <w:rFonts w:ascii="Times New Roman" w:hAnsi="Times New Roman" w:cs="Times New Roman"/>
          <w:sz w:val="24"/>
          <w:szCs w:val="24"/>
        </w:rPr>
        <w:t xml:space="preserve"> the effectiveness of SM by boosting PM performance.</w:t>
      </w:r>
    </w:p>
    <w:p w14:paraId="4A4C8467" w14:textId="0D6678DB" w:rsidR="00BE2E7D" w:rsidRPr="00952EFA" w:rsidRDefault="00BE2E7D" w:rsidP="00E64BAE">
      <w:pPr>
        <w:spacing w:line="360" w:lineRule="auto"/>
        <w:jc w:val="both"/>
        <w:rPr>
          <w:rFonts w:ascii="Times New Roman" w:hAnsi="Times New Roman" w:cs="Times New Roman"/>
          <w:sz w:val="24"/>
          <w:szCs w:val="24"/>
        </w:rPr>
      </w:pPr>
      <w:r w:rsidRPr="00E618C6">
        <w:rPr>
          <w:rFonts w:ascii="Times New Roman" w:hAnsi="Times New Roman" w:cs="Times New Roman"/>
          <w:sz w:val="24"/>
          <w:szCs w:val="24"/>
          <w:highlight w:val="yellow"/>
        </w:rPr>
        <w:t xml:space="preserve">Nevertheless, </w:t>
      </w:r>
      <w:r w:rsidR="00E618C6" w:rsidRPr="00E618C6">
        <w:rPr>
          <w:rFonts w:ascii="Times New Roman" w:hAnsi="Times New Roman" w:cs="Times New Roman"/>
          <w:sz w:val="24"/>
          <w:szCs w:val="24"/>
          <w:highlight w:val="yellow"/>
        </w:rPr>
        <w:t>t</w:t>
      </w:r>
      <w:r w:rsidRPr="00E618C6">
        <w:rPr>
          <w:rFonts w:ascii="Times New Roman" w:hAnsi="Times New Roman" w:cs="Times New Roman"/>
          <w:sz w:val="24"/>
          <w:szCs w:val="24"/>
          <w:highlight w:val="yellow"/>
        </w:rPr>
        <w:t xml:space="preserve">he integration of </w:t>
      </w:r>
      <w:r w:rsidR="00E618C6" w:rsidRPr="00E618C6">
        <w:rPr>
          <w:rFonts w:ascii="Times New Roman" w:hAnsi="Times New Roman" w:cs="Times New Roman"/>
          <w:sz w:val="24"/>
          <w:szCs w:val="24"/>
          <w:highlight w:val="yellow"/>
        </w:rPr>
        <w:t>SM</w:t>
      </w:r>
      <w:r w:rsidRPr="00E618C6">
        <w:rPr>
          <w:rFonts w:ascii="Times New Roman" w:hAnsi="Times New Roman" w:cs="Times New Roman"/>
          <w:sz w:val="24"/>
          <w:szCs w:val="24"/>
          <w:highlight w:val="yellow"/>
        </w:rPr>
        <w:t xml:space="preserve"> technology opens up new job prospects, particularly in highly skilled areas such as data analysis</w:t>
      </w:r>
      <w:r w:rsidR="00E618C6" w:rsidRPr="00E618C6">
        <w:rPr>
          <w:rFonts w:ascii="Times New Roman" w:hAnsi="Times New Roman" w:cs="Times New Roman"/>
          <w:sz w:val="24"/>
          <w:szCs w:val="24"/>
          <w:highlight w:val="yellow"/>
        </w:rPr>
        <w:t xml:space="preserve"> and</w:t>
      </w:r>
      <w:r w:rsidRPr="00E618C6">
        <w:rPr>
          <w:rFonts w:ascii="Times New Roman" w:hAnsi="Times New Roman" w:cs="Times New Roman"/>
          <w:sz w:val="24"/>
          <w:szCs w:val="24"/>
          <w:highlight w:val="yellow"/>
        </w:rPr>
        <w:t xml:space="preserve"> machine learning. While traditional manufacturing employment may evolve, there is an increasing demand for a workforce competent in digital technology, prompting the creation of new educational and training programs. On an economic basis, these developments increase productivity and competitiveness, allowing businesses to innovate and scale more effectively, supporting overall economic growth. Thus, the </w:t>
      </w:r>
      <w:r w:rsidR="0073438A">
        <w:rPr>
          <w:rFonts w:ascii="Times New Roman" w:hAnsi="Times New Roman" w:cs="Times New Roman"/>
          <w:sz w:val="24"/>
          <w:szCs w:val="24"/>
          <w:highlight w:val="yellow"/>
        </w:rPr>
        <w:t>integration</w:t>
      </w:r>
      <w:r w:rsidRPr="00E618C6">
        <w:rPr>
          <w:rFonts w:ascii="Times New Roman" w:hAnsi="Times New Roman" w:cs="Times New Roman"/>
          <w:sz w:val="24"/>
          <w:szCs w:val="24"/>
          <w:highlight w:val="yellow"/>
        </w:rPr>
        <w:t xml:space="preserve"> of BDA with </w:t>
      </w:r>
      <w:r w:rsidR="00E618C6" w:rsidRPr="00E618C6">
        <w:rPr>
          <w:rFonts w:ascii="Times New Roman" w:hAnsi="Times New Roman" w:cs="Times New Roman"/>
          <w:sz w:val="24"/>
          <w:szCs w:val="24"/>
          <w:highlight w:val="yellow"/>
        </w:rPr>
        <w:t>SM</w:t>
      </w:r>
      <w:r w:rsidRPr="00E618C6">
        <w:rPr>
          <w:rFonts w:ascii="Times New Roman" w:hAnsi="Times New Roman" w:cs="Times New Roman"/>
          <w:sz w:val="24"/>
          <w:szCs w:val="24"/>
          <w:highlight w:val="yellow"/>
        </w:rPr>
        <w:t xml:space="preserve"> promotes a more sustainable,</w:t>
      </w:r>
      <w:r w:rsidR="00E618C6" w:rsidRPr="00E618C6">
        <w:rPr>
          <w:rFonts w:ascii="Times New Roman" w:hAnsi="Times New Roman" w:cs="Times New Roman"/>
          <w:sz w:val="24"/>
          <w:szCs w:val="24"/>
          <w:highlight w:val="yellow"/>
        </w:rPr>
        <w:t xml:space="preserve"> growing, and</w:t>
      </w:r>
      <w:r w:rsidRPr="00E618C6">
        <w:rPr>
          <w:rFonts w:ascii="Times New Roman" w:hAnsi="Times New Roman" w:cs="Times New Roman"/>
          <w:sz w:val="24"/>
          <w:szCs w:val="24"/>
          <w:highlight w:val="yellow"/>
        </w:rPr>
        <w:t xml:space="preserve"> dynamic</w:t>
      </w:r>
      <w:r w:rsidR="00E618C6" w:rsidRPr="00E618C6">
        <w:rPr>
          <w:rFonts w:ascii="Times New Roman" w:hAnsi="Times New Roman" w:cs="Times New Roman"/>
          <w:sz w:val="24"/>
          <w:szCs w:val="24"/>
          <w:highlight w:val="yellow"/>
        </w:rPr>
        <w:t xml:space="preserve"> </w:t>
      </w:r>
      <w:r w:rsidRPr="00E618C6">
        <w:rPr>
          <w:rFonts w:ascii="Times New Roman" w:hAnsi="Times New Roman" w:cs="Times New Roman"/>
          <w:sz w:val="24"/>
          <w:szCs w:val="24"/>
          <w:highlight w:val="yellow"/>
        </w:rPr>
        <w:t xml:space="preserve">industrial landscape, with </w:t>
      </w:r>
      <w:r w:rsidR="00E618C6" w:rsidRPr="00E618C6">
        <w:rPr>
          <w:rFonts w:ascii="Times New Roman" w:hAnsi="Times New Roman" w:cs="Times New Roman"/>
          <w:sz w:val="24"/>
          <w:szCs w:val="24"/>
          <w:highlight w:val="yellow"/>
        </w:rPr>
        <w:t>positive</w:t>
      </w:r>
      <w:r w:rsidRPr="00E618C6">
        <w:rPr>
          <w:rFonts w:ascii="Times New Roman" w:hAnsi="Times New Roman" w:cs="Times New Roman"/>
          <w:sz w:val="24"/>
          <w:szCs w:val="24"/>
          <w:highlight w:val="yellow"/>
        </w:rPr>
        <w:t xml:space="preserve"> implications throughout society.</w:t>
      </w:r>
    </w:p>
    <w:bookmarkEnd w:id="8"/>
    <w:p w14:paraId="45A5E075" w14:textId="257768B4" w:rsidR="00FF1900" w:rsidRPr="00952EFA" w:rsidRDefault="001635B4" w:rsidP="00E64BA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0B0162" w:rsidRPr="00952EFA">
        <w:rPr>
          <w:rFonts w:ascii="Times New Roman" w:hAnsi="Times New Roman" w:cs="Times New Roman"/>
          <w:b/>
          <w:bCs/>
          <w:sz w:val="24"/>
          <w:szCs w:val="24"/>
        </w:rPr>
        <w:t>. Conclusion</w:t>
      </w:r>
      <w:r w:rsidR="002574C5">
        <w:rPr>
          <w:rFonts w:ascii="Times New Roman" w:hAnsi="Times New Roman" w:cs="Times New Roman"/>
          <w:b/>
          <w:bCs/>
          <w:sz w:val="24"/>
          <w:szCs w:val="24"/>
        </w:rPr>
        <w:t>s</w:t>
      </w:r>
    </w:p>
    <w:p w14:paraId="07A0B2E9" w14:textId="70F87936" w:rsidR="00FC442A" w:rsidRDefault="000B0162" w:rsidP="00DC3824">
      <w:pPr>
        <w:spacing w:line="360" w:lineRule="auto"/>
        <w:jc w:val="both"/>
        <w:rPr>
          <w:rFonts w:ascii="Times New Roman" w:hAnsi="Times New Roman" w:cs="Times New Roman"/>
          <w:sz w:val="24"/>
          <w:szCs w:val="24"/>
        </w:rPr>
      </w:pPr>
      <w:r w:rsidRPr="00952EFA">
        <w:rPr>
          <w:rFonts w:ascii="Times New Roman" w:hAnsi="Times New Roman" w:cs="Times New Roman"/>
          <w:sz w:val="24"/>
          <w:szCs w:val="24"/>
        </w:rPr>
        <w:t>This research examined the use of BDA to improve SM and PM</w:t>
      </w:r>
      <w:r>
        <w:rPr>
          <w:rFonts w:ascii="Times New Roman" w:eastAsiaTheme="minorEastAsia" w:hAnsi="Times New Roman" w:cs="Times New Roman"/>
          <w:sz w:val="24"/>
          <w:szCs w:val="24"/>
        </w:rPr>
        <w:t xml:space="preserve"> concentrations</w:t>
      </w:r>
      <w:r w:rsidRPr="00952EFA">
        <w:rPr>
          <w:rFonts w:ascii="Times New Roman" w:hAnsi="Times New Roman" w:cs="Times New Roman"/>
          <w:sz w:val="24"/>
          <w:szCs w:val="24"/>
        </w:rPr>
        <w:t xml:space="preserve">. It has been shown that BDA has a positive influence on PM and SM and that PM also has a positive effect on SM. Furthermore, it has been shown that PM has a mediating effect on BDA and SM. Therefore, using BDA is beneficial </w:t>
      </w:r>
      <w:r>
        <w:rPr>
          <w:rFonts w:ascii="Times New Roman" w:eastAsiaTheme="minorEastAsia" w:hAnsi="Times New Roman" w:cs="Times New Roman"/>
          <w:sz w:val="24"/>
          <w:szCs w:val="24"/>
        </w:rPr>
        <w:t>for</w:t>
      </w:r>
      <w:r w:rsidRPr="00952EFA">
        <w:rPr>
          <w:rFonts w:ascii="Times New Roman" w:hAnsi="Times New Roman" w:cs="Times New Roman"/>
          <w:sz w:val="24"/>
          <w:szCs w:val="24"/>
        </w:rPr>
        <w:t xml:space="preserve"> the effective implementation and practice of SM. Additionally, </w:t>
      </w:r>
      <w:r>
        <w:rPr>
          <w:rFonts w:ascii="Times New Roman" w:eastAsiaTheme="minorEastAsia" w:hAnsi="Times New Roman" w:cs="Times New Roman"/>
          <w:sz w:val="24"/>
          <w:szCs w:val="24"/>
        </w:rPr>
        <w:t>this study</w:t>
      </w:r>
      <w:r w:rsidRPr="00952EFA">
        <w:rPr>
          <w:rFonts w:ascii="Times New Roman" w:hAnsi="Times New Roman" w:cs="Times New Roman"/>
          <w:sz w:val="24"/>
          <w:szCs w:val="24"/>
        </w:rPr>
        <w:t xml:space="preserve"> contributes to </w:t>
      </w:r>
      <w:r>
        <w:rPr>
          <w:rFonts w:ascii="Times New Roman" w:eastAsiaTheme="minorEastAsia" w:hAnsi="Times New Roman" w:cs="Times New Roman"/>
          <w:sz w:val="24"/>
          <w:szCs w:val="24"/>
        </w:rPr>
        <w:t>improving</w:t>
      </w:r>
      <w:r w:rsidRPr="00952EFA">
        <w:rPr>
          <w:rFonts w:ascii="Times New Roman" w:hAnsi="Times New Roman" w:cs="Times New Roman"/>
          <w:sz w:val="24"/>
          <w:szCs w:val="24"/>
        </w:rPr>
        <w:t xml:space="preserve"> the results of PM implementation. </w:t>
      </w:r>
      <w:r>
        <w:rPr>
          <w:rFonts w:ascii="Times New Roman" w:eastAsiaTheme="minorEastAsia" w:hAnsi="Times New Roman" w:cs="Times New Roman"/>
          <w:sz w:val="24"/>
          <w:szCs w:val="24"/>
        </w:rPr>
        <w:t>Finally</w:t>
      </w:r>
      <w:r w:rsidRPr="00952EFA">
        <w:rPr>
          <w:rFonts w:ascii="Times New Roman" w:hAnsi="Times New Roman" w:cs="Times New Roman"/>
          <w:sz w:val="24"/>
          <w:szCs w:val="24"/>
        </w:rPr>
        <w:t xml:space="preserve">, PM extends the life of equipment while also lowering the energy used and the expenses </w:t>
      </w:r>
      <w:r>
        <w:rPr>
          <w:rFonts w:ascii="Times New Roman" w:eastAsiaTheme="minorEastAsia" w:hAnsi="Times New Roman" w:cs="Times New Roman"/>
          <w:sz w:val="24"/>
          <w:szCs w:val="24"/>
        </w:rPr>
        <w:t>associated</w:t>
      </w:r>
      <w:r w:rsidRPr="00952EFA">
        <w:rPr>
          <w:rFonts w:ascii="Times New Roman" w:hAnsi="Times New Roman" w:cs="Times New Roman"/>
          <w:sz w:val="24"/>
          <w:szCs w:val="24"/>
        </w:rPr>
        <w:t xml:space="preserve"> with it. This makes it possible for SM to be carried out more easily. The incorporation of BDA into PM </w:t>
      </w:r>
      <w:r>
        <w:rPr>
          <w:rFonts w:ascii="Times New Roman" w:eastAsiaTheme="minorEastAsia" w:hAnsi="Times New Roman" w:cs="Times New Roman"/>
          <w:sz w:val="24"/>
          <w:szCs w:val="24"/>
        </w:rPr>
        <w:t xml:space="preserve">data </w:t>
      </w:r>
      <w:r w:rsidRPr="00952EFA">
        <w:rPr>
          <w:rFonts w:ascii="Times New Roman" w:hAnsi="Times New Roman" w:cs="Times New Roman"/>
          <w:sz w:val="24"/>
          <w:szCs w:val="24"/>
        </w:rPr>
        <w:t xml:space="preserve">improves </w:t>
      </w:r>
      <w:r>
        <w:rPr>
          <w:rFonts w:ascii="Times New Roman" w:eastAsiaTheme="minorEastAsia" w:hAnsi="Times New Roman" w:cs="Times New Roman"/>
          <w:sz w:val="24"/>
          <w:szCs w:val="24"/>
        </w:rPr>
        <w:t>SM performance</w:t>
      </w:r>
      <w:r w:rsidRPr="00952EFA">
        <w:rPr>
          <w:rFonts w:ascii="Times New Roman" w:hAnsi="Times New Roman" w:cs="Times New Roman"/>
          <w:sz w:val="24"/>
          <w:szCs w:val="24"/>
        </w:rPr>
        <w:t xml:space="preserve"> by carrying out actual-time data analysis and, as a result</w:t>
      </w:r>
      <w:r>
        <w:rPr>
          <w:rFonts w:ascii="Times New Roman" w:eastAsiaTheme="minorEastAsia" w:hAnsi="Times New Roman" w:cs="Times New Roman"/>
          <w:sz w:val="24"/>
          <w:szCs w:val="24"/>
        </w:rPr>
        <w:t>,</w:t>
      </w:r>
      <w:r w:rsidRPr="00952EFA">
        <w:rPr>
          <w:rFonts w:ascii="Times New Roman" w:hAnsi="Times New Roman" w:cs="Times New Roman"/>
          <w:sz w:val="24"/>
          <w:szCs w:val="24"/>
        </w:rPr>
        <w:t xml:space="preserve"> optimum forecasting. However, there are still certain </w:t>
      </w:r>
      <w:r>
        <w:rPr>
          <w:rFonts w:ascii="Times New Roman" w:eastAsiaTheme="minorEastAsia" w:hAnsi="Times New Roman" w:cs="Times New Roman"/>
          <w:sz w:val="24"/>
          <w:szCs w:val="24"/>
        </w:rPr>
        <w:t>limitations</w:t>
      </w:r>
      <w:r w:rsidRPr="00952EFA">
        <w:rPr>
          <w:rFonts w:ascii="Times New Roman" w:hAnsi="Times New Roman" w:cs="Times New Roman"/>
          <w:sz w:val="24"/>
          <w:szCs w:val="24"/>
        </w:rPr>
        <w:t xml:space="preserve">. This research </w:t>
      </w:r>
      <w:r>
        <w:rPr>
          <w:rFonts w:ascii="Times New Roman" w:eastAsiaTheme="minorEastAsia" w:hAnsi="Times New Roman" w:cs="Times New Roman"/>
          <w:sz w:val="24"/>
          <w:szCs w:val="24"/>
        </w:rPr>
        <w:t>used</w:t>
      </w:r>
      <w:r w:rsidRPr="00952EFA">
        <w:rPr>
          <w:rFonts w:ascii="Times New Roman" w:hAnsi="Times New Roman" w:cs="Times New Roman"/>
          <w:sz w:val="24"/>
          <w:szCs w:val="24"/>
        </w:rPr>
        <w:t xml:space="preserve"> BDA in selected SMs located within a certain area. Although there is considerable support for the concept in the research literature, universal applicability may be difficult to achieve because of this, as in prior sections. The findings of the model's testing presented in this research are likewise quite </w:t>
      </w:r>
      <w:r>
        <w:rPr>
          <w:rFonts w:ascii="Times New Roman" w:eastAsiaTheme="minorEastAsia" w:hAnsi="Times New Roman" w:cs="Times New Roman"/>
          <w:sz w:val="24"/>
          <w:szCs w:val="24"/>
        </w:rPr>
        <w:t>favo</w:t>
      </w:r>
      <w:r w:rsidR="002574C5">
        <w:rPr>
          <w:rFonts w:ascii="Times New Roman" w:eastAsiaTheme="minorEastAsia" w:hAnsi="Times New Roman" w:cs="Times New Roman"/>
          <w:sz w:val="24"/>
          <w:szCs w:val="24"/>
        </w:rPr>
        <w:t>u</w:t>
      </w:r>
      <w:r>
        <w:rPr>
          <w:rFonts w:ascii="Times New Roman" w:eastAsiaTheme="minorEastAsia" w:hAnsi="Times New Roman" w:cs="Times New Roman"/>
          <w:sz w:val="24"/>
          <w:szCs w:val="24"/>
        </w:rPr>
        <w:t>rable</w:t>
      </w:r>
      <w:r w:rsidRPr="00952EFA">
        <w:rPr>
          <w:rFonts w:ascii="Times New Roman" w:hAnsi="Times New Roman" w:cs="Times New Roman"/>
          <w:sz w:val="24"/>
          <w:szCs w:val="24"/>
        </w:rPr>
        <w:t xml:space="preserve">. On the other hand, this presents a </w:t>
      </w:r>
      <w:r w:rsidRPr="00952EFA">
        <w:rPr>
          <w:rFonts w:ascii="Times New Roman" w:hAnsi="Times New Roman" w:cs="Times New Roman"/>
          <w:sz w:val="24"/>
          <w:szCs w:val="24"/>
        </w:rPr>
        <w:lastRenderedPageBreak/>
        <w:t xml:space="preserve">possibility for future research to consider a more diverse pool of participants. In addition, the model did not consider other factors that might impact the adoption of new technologies, such as cultural norms, firm policy, </w:t>
      </w:r>
      <w:r>
        <w:rPr>
          <w:rFonts w:ascii="Times New Roman" w:eastAsiaTheme="minorEastAsia" w:hAnsi="Times New Roman" w:cs="Times New Roman"/>
          <w:sz w:val="24"/>
          <w:szCs w:val="24"/>
        </w:rPr>
        <w:t>or</w:t>
      </w:r>
      <w:r w:rsidRPr="00952EFA">
        <w:rPr>
          <w:rFonts w:ascii="Times New Roman" w:hAnsi="Times New Roman" w:cs="Times New Roman"/>
          <w:sz w:val="24"/>
          <w:szCs w:val="24"/>
        </w:rPr>
        <w:t xml:space="preserve"> management and workforce </w:t>
      </w:r>
      <w:r>
        <w:rPr>
          <w:rFonts w:ascii="Times New Roman" w:eastAsiaTheme="minorEastAsia" w:hAnsi="Times New Roman" w:cs="Times New Roman"/>
          <w:sz w:val="24"/>
          <w:szCs w:val="24"/>
        </w:rPr>
        <w:t>mindsets.</w:t>
      </w:r>
      <w:r w:rsidRPr="00952EFA">
        <w:rPr>
          <w:rFonts w:ascii="Times New Roman" w:hAnsi="Times New Roman" w:cs="Times New Roman"/>
          <w:sz w:val="24"/>
          <w:szCs w:val="24"/>
        </w:rPr>
        <w:t xml:space="preserve"> When trying to understand why BDA is being used in modern industrial settings, we believe that future research should </w:t>
      </w:r>
      <w:r>
        <w:rPr>
          <w:rFonts w:ascii="Times New Roman" w:eastAsiaTheme="minorEastAsia" w:hAnsi="Times New Roman" w:cs="Times New Roman"/>
          <w:sz w:val="24"/>
          <w:szCs w:val="24"/>
        </w:rPr>
        <w:t>consider</w:t>
      </w:r>
      <w:r w:rsidRPr="00952EFA">
        <w:rPr>
          <w:rFonts w:ascii="Times New Roman" w:hAnsi="Times New Roman" w:cs="Times New Roman"/>
          <w:sz w:val="24"/>
          <w:szCs w:val="24"/>
        </w:rPr>
        <w:t xml:space="preserve"> the aspects mentioned earlier. The increasing application of newly developed technologies necessitates ongoing ideation and validation of the latest research effort for </w:t>
      </w:r>
      <w:r>
        <w:rPr>
          <w:rFonts w:ascii="Times New Roman" w:eastAsiaTheme="minorEastAsia" w:hAnsi="Times New Roman" w:cs="Times New Roman"/>
          <w:sz w:val="24"/>
          <w:szCs w:val="24"/>
        </w:rPr>
        <w:t>this topic</w:t>
      </w:r>
      <w:r w:rsidRPr="00952EFA">
        <w:rPr>
          <w:rFonts w:ascii="Times New Roman" w:hAnsi="Times New Roman" w:cs="Times New Roman"/>
          <w:sz w:val="24"/>
          <w:szCs w:val="24"/>
        </w:rPr>
        <w:t xml:space="preserve"> to be </w:t>
      </w:r>
      <w:r>
        <w:rPr>
          <w:rFonts w:ascii="Times New Roman" w:eastAsiaTheme="minorEastAsia" w:hAnsi="Times New Roman" w:cs="Times New Roman"/>
          <w:sz w:val="24"/>
          <w:szCs w:val="24"/>
        </w:rPr>
        <w:t>relevant</w:t>
      </w:r>
      <w:r w:rsidRPr="00952EFA">
        <w:rPr>
          <w:rFonts w:ascii="Times New Roman" w:hAnsi="Times New Roman" w:cs="Times New Roman"/>
          <w:sz w:val="24"/>
          <w:szCs w:val="24"/>
        </w:rPr>
        <w:t xml:space="preserve">. In addition, prospective research may also take into consideration the possibility of including the moderating impacts of PM results in the study. In the future, researchers may look at the possibility of combining components of policy and governance to assist </w:t>
      </w:r>
      <w:r w:rsidR="00C265C1">
        <w:rPr>
          <w:rFonts w:ascii="Times New Roman" w:hAnsi="Times New Roman" w:cs="Times New Roman"/>
          <w:sz w:val="24"/>
          <w:szCs w:val="24"/>
        </w:rPr>
        <w:t>organizations</w:t>
      </w:r>
      <w:r w:rsidRPr="00952EFA">
        <w:rPr>
          <w:rFonts w:ascii="Times New Roman" w:hAnsi="Times New Roman" w:cs="Times New Roman"/>
          <w:sz w:val="24"/>
          <w:szCs w:val="24"/>
        </w:rPr>
        <w:t xml:space="preserve"> in making decisions about the implementation of appropriate BDA algorithms and applications. Despite these drawbacks, BDA-enabled platforms are very powerful and provide </w:t>
      </w:r>
      <w:r w:rsidR="00C265C1">
        <w:rPr>
          <w:rFonts w:ascii="Times New Roman" w:hAnsi="Times New Roman" w:cs="Times New Roman"/>
          <w:sz w:val="24"/>
          <w:szCs w:val="24"/>
        </w:rPr>
        <w:t>organizations</w:t>
      </w:r>
      <w:r w:rsidRPr="00952EFA">
        <w:rPr>
          <w:rFonts w:ascii="Times New Roman" w:hAnsi="Times New Roman" w:cs="Times New Roman"/>
          <w:sz w:val="24"/>
          <w:szCs w:val="24"/>
        </w:rPr>
        <w:t xml:space="preserve"> with the opportunity to make better use of their data, improve existing operations, and invent new enterprises.</w:t>
      </w:r>
    </w:p>
    <w:p w14:paraId="3AFC5648" w14:textId="77777777" w:rsidR="00E31B0B" w:rsidRPr="003E2D30" w:rsidRDefault="00E31B0B" w:rsidP="00E31B0B">
      <w:pPr>
        <w:jc w:val="both"/>
        <w:rPr>
          <w:rFonts w:ascii="Times New Roman" w:hAnsi="Times New Roman" w:cs="Times New Roman"/>
          <w:sz w:val="24"/>
          <w:szCs w:val="24"/>
        </w:rPr>
      </w:pPr>
      <w:r w:rsidRPr="00952EFA">
        <w:rPr>
          <w:rFonts w:ascii="Times New Roman" w:hAnsi="Times New Roman" w:cs="Times New Roman"/>
          <w:b/>
          <w:bCs/>
          <w:sz w:val="24"/>
          <w:szCs w:val="24"/>
        </w:rPr>
        <w:t>References</w:t>
      </w:r>
    </w:p>
    <w:p w14:paraId="7D86E67D" w14:textId="77777777" w:rsidR="00E31B0B" w:rsidRDefault="00E31B0B" w:rsidP="00E31B0B">
      <w:pPr>
        <w:ind w:hanging="284"/>
        <w:jc w:val="both"/>
        <w:rPr>
          <w:rFonts w:ascii="Times New Roman" w:hAnsi="Times New Roman" w:cs="Times New Roman"/>
          <w:shd w:val="clear" w:color="auto" w:fill="FFFFFF"/>
        </w:rPr>
      </w:pPr>
      <w:r w:rsidRPr="00952EFA">
        <w:rPr>
          <w:rFonts w:ascii="Times New Roman" w:hAnsi="Times New Roman" w:cs="Times New Roman"/>
          <w:shd w:val="clear" w:color="auto" w:fill="FFFFFF"/>
        </w:rPr>
        <w:t>Ahmad, M. F., Zamri, S. F., Ngadiman, Y., Wei, C. S., Hamid, N. A., Ahmad, A. N. A., ... &amp; Rahman, N. A. A. (2019). The impact of Total Productive Maintenance (TPM) as mediator between Total Quality Management (TQM) and business performance. </w:t>
      </w:r>
      <w:r w:rsidRPr="00952EFA">
        <w:rPr>
          <w:rFonts w:ascii="Times New Roman" w:hAnsi="Times New Roman" w:cs="Times New Roman"/>
          <w:i/>
          <w:iCs/>
          <w:shd w:val="clear" w:color="auto" w:fill="FFFFFF"/>
        </w:rPr>
        <w:t>International Journal of Supply Chain Management (IJSCM)</w:t>
      </w:r>
      <w:r w:rsidRPr="00952EFA">
        <w:rPr>
          <w:rFonts w:ascii="Times New Roman" w:hAnsi="Times New Roman" w:cs="Times New Roman"/>
          <w:shd w:val="clear" w:color="auto" w:fill="FFFFFF"/>
        </w:rPr>
        <w:t>, </w:t>
      </w:r>
      <w:r w:rsidRPr="00952EFA">
        <w:rPr>
          <w:rFonts w:ascii="Times New Roman" w:hAnsi="Times New Roman" w:cs="Times New Roman"/>
          <w:i/>
          <w:iCs/>
          <w:shd w:val="clear" w:color="auto" w:fill="FFFFFF"/>
        </w:rPr>
        <w:t>8</w:t>
      </w:r>
      <w:r w:rsidRPr="00952EFA">
        <w:rPr>
          <w:rFonts w:ascii="Times New Roman" w:hAnsi="Times New Roman" w:cs="Times New Roman"/>
          <w:shd w:val="clear" w:color="auto" w:fill="FFFFFF"/>
        </w:rPr>
        <w:t>(1), 767-771.</w:t>
      </w:r>
    </w:p>
    <w:p w14:paraId="17BAB9DE" w14:textId="77777777" w:rsidR="00042918" w:rsidRPr="00042918" w:rsidRDefault="00042918" w:rsidP="00042918">
      <w:pPr>
        <w:ind w:hanging="284"/>
        <w:jc w:val="both"/>
        <w:rPr>
          <w:rFonts w:ascii="Times New Roman" w:hAnsi="Times New Roman" w:cs="Times New Roman"/>
          <w:highlight w:val="yellow"/>
          <w:shd w:val="clear" w:color="auto" w:fill="FFFFFF"/>
        </w:rPr>
      </w:pPr>
      <w:r w:rsidRPr="00042918">
        <w:rPr>
          <w:rFonts w:ascii="Times New Roman" w:hAnsi="Times New Roman" w:cs="Times New Roman"/>
          <w:highlight w:val="yellow"/>
          <w:shd w:val="clear" w:color="auto" w:fill="FFFFFF"/>
        </w:rPr>
        <w:t>Albahri, A. S., Alnoor, A., Zaidan, A. A., Albahri, O. S., Hameed, H., Zaidan, B. B., ... &amp; Yass, A. A. (2022). Hybrid artificial neural network and structural equation modelling techniques: a survey. </w:t>
      </w:r>
      <w:r w:rsidRPr="00042918">
        <w:rPr>
          <w:rFonts w:ascii="Times New Roman" w:hAnsi="Times New Roman" w:cs="Times New Roman"/>
          <w:i/>
          <w:iCs/>
          <w:highlight w:val="yellow"/>
          <w:shd w:val="clear" w:color="auto" w:fill="FFFFFF"/>
        </w:rPr>
        <w:t>Complex &amp; Intelligent Systems</w:t>
      </w:r>
      <w:r w:rsidRPr="00042918">
        <w:rPr>
          <w:rFonts w:ascii="Times New Roman" w:hAnsi="Times New Roman" w:cs="Times New Roman"/>
          <w:highlight w:val="yellow"/>
          <w:shd w:val="clear" w:color="auto" w:fill="FFFFFF"/>
        </w:rPr>
        <w:t>, </w:t>
      </w:r>
      <w:r w:rsidRPr="00042918">
        <w:rPr>
          <w:rFonts w:ascii="Times New Roman" w:hAnsi="Times New Roman" w:cs="Times New Roman"/>
          <w:i/>
          <w:iCs/>
          <w:highlight w:val="yellow"/>
          <w:shd w:val="clear" w:color="auto" w:fill="FFFFFF"/>
        </w:rPr>
        <w:t>8</w:t>
      </w:r>
      <w:r w:rsidRPr="00042918">
        <w:rPr>
          <w:rFonts w:ascii="Times New Roman" w:hAnsi="Times New Roman" w:cs="Times New Roman"/>
          <w:highlight w:val="yellow"/>
          <w:shd w:val="clear" w:color="auto" w:fill="FFFFFF"/>
        </w:rPr>
        <w:t>(2), 1781-1801.</w:t>
      </w:r>
    </w:p>
    <w:p w14:paraId="427182FB" w14:textId="54DB9987" w:rsidR="00042918" w:rsidRPr="00042918" w:rsidRDefault="00042918" w:rsidP="00042918">
      <w:pPr>
        <w:ind w:hanging="284"/>
        <w:jc w:val="both"/>
        <w:rPr>
          <w:rFonts w:ascii="Times New Roman" w:hAnsi="Times New Roman" w:cs="Times New Roman"/>
          <w:highlight w:val="yellow"/>
          <w:shd w:val="clear" w:color="auto" w:fill="FFFFFF"/>
        </w:rPr>
      </w:pPr>
      <w:r w:rsidRPr="00042918">
        <w:rPr>
          <w:rFonts w:ascii="Times New Roman" w:hAnsi="Times New Roman" w:cs="Times New Roman"/>
          <w:highlight w:val="yellow"/>
          <w:shd w:val="clear" w:color="auto" w:fill="FFFFFF"/>
        </w:rPr>
        <w:t>Alnoor, A., Wah, K. K., &amp; Hassan, A. (2022). </w:t>
      </w:r>
      <w:r w:rsidRPr="00042918">
        <w:rPr>
          <w:rFonts w:ascii="Times New Roman" w:hAnsi="Times New Roman" w:cs="Times New Roman"/>
          <w:i/>
          <w:iCs/>
          <w:highlight w:val="yellow"/>
          <w:shd w:val="clear" w:color="auto" w:fill="FFFFFF"/>
        </w:rPr>
        <w:t>Artificial Neural Networks and Structural Equation Modeling</w:t>
      </w:r>
      <w:r w:rsidRPr="00042918">
        <w:rPr>
          <w:rFonts w:ascii="Times New Roman" w:hAnsi="Times New Roman" w:cs="Times New Roman"/>
          <w:highlight w:val="yellow"/>
          <w:shd w:val="clear" w:color="auto" w:fill="FFFFFF"/>
        </w:rPr>
        <w:t>. Springer, Singapore.</w:t>
      </w:r>
    </w:p>
    <w:p w14:paraId="6A5712AD" w14:textId="77777777" w:rsidR="00E31B0B" w:rsidRPr="00952EFA" w:rsidRDefault="00E31B0B" w:rsidP="00E31B0B">
      <w:pPr>
        <w:ind w:hanging="284"/>
        <w:jc w:val="both"/>
        <w:rPr>
          <w:rFonts w:ascii="Times New Roman" w:hAnsi="Times New Roman" w:cs="Times New Roman"/>
        </w:rPr>
      </w:pPr>
      <w:r w:rsidRPr="00952EFA">
        <w:rPr>
          <w:rFonts w:ascii="Times New Roman" w:hAnsi="Times New Roman" w:cs="Times New Roman"/>
        </w:rPr>
        <w:t xml:space="preserve">Akter, S., Fosso Wamba, S., &amp; Dewan, S. (2017). Why PLS-SEM is suitable for complex modelling? An empirical illustration in big data analytics quality. </w:t>
      </w:r>
      <w:r w:rsidRPr="00C678A7">
        <w:rPr>
          <w:rFonts w:ascii="Times New Roman" w:hAnsi="Times New Roman" w:cs="Times New Roman"/>
          <w:i/>
          <w:iCs/>
        </w:rPr>
        <w:t>Production Planning &amp; Control</w:t>
      </w:r>
      <w:r w:rsidRPr="00952EFA">
        <w:rPr>
          <w:rFonts w:ascii="Times New Roman" w:hAnsi="Times New Roman" w:cs="Times New Roman"/>
        </w:rPr>
        <w:t xml:space="preserve">, 28(11-12), 1011-1021. </w:t>
      </w:r>
    </w:p>
    <w:p w14:paraId="71FFB6CD" w14:textId="77777777" w:rsidR="00E31B0B" w:rsidRPr="00952EFA" w:rsidRDefault="00E31B0B" w:rsidP="00E31B0B">
      <w:pPr>
        <w:ind w:hanging="284"/>
        <w:jc w:val="both"/>
        <w:rPr>
          <w:rFonts w:ascii="Times New Roman" w:hAnsi="Times New Roman" w:cs="Times New Roman"/>
        </w:rPr>
      </w:pPr>
      <w:r w:rsidRPr="00952EFA">
        <w:rPr>
          <w:rFonts w:ascii="Times New Roman" w:hAnsi="Times New Roman" w:cs="Times New Roman"/>
        </w:rPr>
        <w:t xml:space="preserve">Al-Gumaei, K., Schuba, K., Friesen, A., Heymann, S., Pieper, C., Pethig, F., &amp; Schriegel, S. (2018). A survey of Internet of things and big data integrated solutions for Industrie 4.0. 2018 IEEE 23rd International Conference on Emerging Technologies and Factory Automation (ETFA). </w:t>
      </w:r>
      <w:hyperlink r:id="rId14" w:history="1">
        <w:r w:rsidRPr="00952EFA">
          <w:rPr>
            <w:rStyle w:val="Hyperlink"/>
            <w:rFonts w:ascii="Times New Roman" w:hAnsi="Times New Roman" w:cs="Times New Roman"/>
            <w:color w:val="auto"/>
          </w:rPr>
          <w:t>https://doi.org/10.1109/etfa.2018.8502484</w:t>
        </w:r>
      </w:hyperlink>
      <w:r w:rsidRPr="00952EFA">
        <w:rPr>
          <w:rFonts w:ascii="Times New Roman" w:hAnsi="Times New Roman" w:cs="Times New Roman"/>
        </w:rPr>
        <w:t xml:space="preserve"> </w:t>
      </w:r>
    </w:p>
    <w:p w14:paraId="7A14C0DE" w14:textId="77777777" w:rsidR="00E31B0B" w:rsidRDefault="00E31B0B" w:rsidP="00E31B0B">
      <w:pPr>
        <w:ind w:hanging="284"/>
        <w:jc w:val="both"/>
        <w:rPr>
          <w:rFonts w:ascii="Times New Roman" w:hAnsi="Times New Roman" w:cs="Times New Roman"/>
        </w:rPr>
      </w:pPr>
      <w:r w:rsidRPr="00952EFA">
        <w:rPr>
          <w:rFonts w:ascii="Times New Roman" w:hAnsi="Times New Roman" w:cs="Times New Roman"/>
        </w:rPr>
        <w:t xml:space="preserve">Aliento, W. (2017, August 29). Why predictive maintenance is a game changer for commercial properties. The Fifth Estate. </w:t>
      </w:r>
      <w:hyperlink r:id="rId15" w:history="1">
        <w:r w:rsidRPr="00952EFA">
          <w:rPr>
            <w:rStyle w:val="Hyperlink"/>
            <w:rFonts w:ascii="Times New Roman" w:hAnsi="Times New Roman" w:cs="Times New Roman"/>
            <w:color w:val="auto"/>
          </w:rPr>
          <w:t>https://thefifthestate.com.au/innovation/commercial/why-predictive-maintenance-is-a-game-changer-for-commercial-properties/</w:t>
        </w:r>
      </w:hyperlink>
      <w:r w:rsidRPr="00952EFA">
        <w:rPr>
          <w:rFonts w:ascii="Times New Roman" w:hAnsi="Times New Roman" w:cs="Times New Roman"/>
        </w:rPr>
        <w:t xml:space="preserve"> (Accessed on 2</w:t>
      </w:r>
      <w:r>
        <w:rPr>
          <w:rFonts w:ascii="Times New Roman" w:hAnsi="Times New Roman" w:cs="Times New Roman"/>
        </w:rPr>
        <w:t>6</w:t>
      </w:r>
      <w:r w:rsidRPr="00952EFA">
        <w:rPr>
          <w:rFonts w:ascii="Times New Roman" w:hAnsi="Times New Roman" w:cs="Times New Roman"/>
          <w:vertAlign w:val="superscript"/>
        </w:rPr>
        <w:t>th</w:t>
      </w:r>
      <w:r w:rsidRPr="00952EFA">
        <w:rPr>
          <w:rFonts w:ascii="Times New Roman" w:hAnsi="Times New Roman" w:cs="Times New Roman"/>
        </w:rPr>
        <w:t xml:space="preserve"> </w:t>
      </w:r>
      <w:r>
        <w:rPr>
          <w:rFonts w:ascii="Times New Roman" w:hAnsi="Times New Roman" w:cs="Times New Roman"/>
        </w:rPr>
        <w:t>Dece</w:t>
      </w:r>
      <w:r w:rsidRPr="00952EFA">
        <w:rPr>
          <w:rFonts w:ascii="Times New Roman" w:hAnsi="Times New Roman" w:cs="Times New Roman"/>
        </w:rPr>
        <w:t>mber 202</w:t>
      </w:r>
      <w:r>
        <w:rPr>
          <w:rFonts w:ascii="Times New Roman" w:hAnsi="Times New Roman" w:cs="Times New Roman"/>
        </w:rPr>
        <w:t>3</w:t>
      </w:r>
      <w:r w:rsidRPr="00952EFA">
        <w:rPr>
          <w:rFonts w:ascii="Times New Roman" w:hAnsi="Times New Roman" w:cs="Times New Roman"/>
        </w:rPr>
        <w:t>)</w:t>
      </w:r>
    </w:p>
    <w:p w14:paraId="09380228" w14:textId="77777777" w:rsidR="00E31B0B" w:rsidRDefault="00E31B0B" w:rsidP="00E31B0B">
      <w:pPr>
        <w:ind w:hanging="284"/>
        <w:jc w:val="both"/>
        <w:rPr>
          <w:rFonts w:ascii="Times New Roman" w:hAnsi="Times New Roman" w:cs="Times New Roman"/>
        </w:rPr>
      </w:pPr>
      <w:r w:rsidRPr="00952EFA">
        <w:rPr>
          <w:rFonts w:ascii="Times New Roman" w:hAnsi="Times New Roman" w:cs="Times New Roman"/>
        </w:rPr>
        <w:t xml:space="preserve">Alwosheel, A., Van Cranenburgh, S., &amp; Chorus, C. G. (2018). Is your dataset big enough? Sample size requirements when using artificial neural networks for discrete choice analysis. </w:t>
      </w:r>
      <w:r w:rsidRPr="00C678A7">
        <w:rPr>
          <w:rFonts w:ascii="Times New Roman" w:hAnsi="Times New Roman" w:cs="Times New Roman"/>
          <w:i/>
          <w:iCs/>
        </w:rPr>
        <w:t>Journal of Choice Modelling</w:t>
      </w:r>
      <w:r w:rsidRPr="00952EFA">
        <w:rPr>
          <w:rFonts w:ascii="Times New Roman" w:hAnsi="Times New Roman" w:cs="Times New Roman"/>
        </w:rPr>
        <w:t xml:space="preserve">, 28, 167-182. </w:t>
      </w:r>
    </w:p>
    <w:p w14:paraId="629BB98C" w14:textId="69264631" w:rsidR="00B14690" w:rsidRPr="00952EFA" w:rsidRDefault="00B14690" w:rsidP="00B14690">
      <w:pPr>
        <w:ind w:hanging="284"/>
        <w:jc w:val="both"/>
        <w:rPr>
          <w:rFonts w:ascii="Times New Roman" w:hAnsi="Times New Roman" w:cs="Times New Roman"/>
        </w:rPr>
      </w:pPr>
      <w:r w:rsidRPr="0055250C">
        <w:rPr>
          <w:rFonts w:ascii="Times New Roman" w:hAnsi="Times New Roman" w:cs="Times New Roman"/>
          <w:highlight w:val="yellow"/>
        </w:rPr>
        <w:t>Arcidiacono, F., &amp; Schupp, F. (2024). Investigating the impact of smart manufacturing on firms' operational and financial performance. </w:t>
      </w:r>
      <w:r w:rsidRPr="0055250C">
        <w:rPr>
          <w:rFonts w:ascii="Times New Roman" w:hAnsi="Times New Roman" w:cs="Times New Roman"/>
          <w:i/>
          <w:iCs/>
          <w:highlight w:val="yellow"/>
        </w:rPr>
        <w:t>Journal of Manufacturing Technology Management</w:t>
      </w:r>
      <w:r w:rsidRPr="0055250C">
        <w:rPr>
          <w:rFonts w:ascii="Times New Roman" w:hAnsi="Times New Roman" w:cs="Times New Roman"/>
          <w:highlight w:val="yellow"/>
        </w:rPr>
        <w:t>, </w:t>
      </w:r>
      <w:r w:rsidRPr="0055250C">
        <w:rPr>
          <w:rFonts w:ascii="Times New Roman" w:hAnsi="Times New Roman" w:cs="Times New Roman"/>
          <w:i/>
          <w:iCs/>
          <w:highlight w:val="yellow"/>
        </w:rPr>
        <w:t>35</w:t>
      </w:r>
      <w:r w:rsidRPr="0055250C">
        <w:rPr>
          <w:rFonts w:ascii="Times New Roman" w:hAnsi="Times New Roman" w:cs="Times New Roman"/>
          <w:highlight w:val="yellow"/>
        </w:rPr>
        <w:t>(3), 458-479.</w:t>
      </w:r>
      <w:r w:rsidRPr="0055250C">
        <w:rPr>
          <w:rFonts w:ascii="Times New Roman" w:hAnsi="Times New Roman" w:cs="Times New Roman"/>
        </w:rPr>
        <w:t> </w:t>
      </w:r>
      <w:r>
        <w:rPr>
          <w:rFonts w:ascii="Times New Roman" w:hAnsi="Times New Roman" w:cs="Times New Roman"/>
        </w:rPr>
        <w:t xml:space="preserve"> </w:t>
      </w:r>
    </w:p>
    <w:p w14:paraId="44B77599" w14:textId="77777777" w:rsidR="00E31B0B" w:rsidRDefault="00E31B0B" w:rsidP="00E31B0B">
      <w:pPr>
        <w:ind w:hanging="284"/>
        <w:jc w:val="both"/>
        <w:rPr>
          <w:rFonts w:ascii="Times New Roman" w:hAnsi="Times New Roman" w:cs="Times New Roman"/>
        </w:rPr>
      </w:pPr>
      <w:r w:rsidRPr="00952EFA">
        <w:rPr>
          <w:rFonts w:ascii="Times New Roman" w:hAnsi="Times New Roman" w:cs="Times New Roman"/>
        </w:rPr>
        <w:lastRenderedPageBreak/>
        <w:t xml:space="preserve">Assad, F., Konstantinov, S., Nureldin, H., Waseem, M., Rushforth, E., Ahmad, B., &amp; Harrison, R. (2021). Maintenance and digital health control in smart manufacturing based on condition monitoring. </w:t>
      </w:r>
      <w:r w:rsidRPr="00C678A7">
        <w:rPr>
          <w:rFonts w:ascii="Times New Roman" w:hAnsi="Times New Roman" w:cs="Times New Roman"/>
          <w:i/>
          <w:iCs/>
        </w:rPr>
        <w:t>Procedia CIRP</w:t>
      </w:r>
      <w:r w:rsidRPr="00952EFA">
        <w:rPr>
          <w:rFonts w:ascii="Times New Roman" w:hAnsi="Times New Roman" w:cs="Times New Roman"/>
        </w:rPr>
        <w:t xml:space="preserve">, 97, 142-147. </w:t>
      </w:r>
    </w:p>
    <w:p w14:paraId="5DF2151F" w14:textId="2C786F05" w:rsidR="00383DF3" w:rsidRPr="00952EFA" w:rsidRDefault="00383DF3" w:rsidP="00E31B0B">
      <w:pPr>
        <w:ind w:hanging="284"/>
        <w:jc w:val="both"/>
        <w:rPr>
          <w:rFonts w:ascii="Times New Roman" w:hAnsi="Times New Roman" w:cs="Times New Roman"/>
        </w:rPr>
      </w:pPr>
      <w:r w:rsidRPr="00383DF3">
        <w:rPr>
          <w:rFonts w:ascii="Times New Roman" w:hAnsi="Times New Roman" w:cs="Times New Roman"/>
          <w:highlight w:val="yellow"/>
        </w:rPr>
        <w:t>Bag, S., Gupta, S., &amp; Kumar, S. (2021). Industry 4.0 adoption and 10R advance manufacturing capabilities for sustainable development. </w:t>
      </w:r>
      <w:r w:rsidRPr="00383DF3">
        <w:rPr>
          <w:rFonts w:ascii="Times New Roman" w:hAnsi="Times New Roman" w:cs="Times New Roman"/>
          <w:i/>
          <w:iCs/>
          <w:highlight w:val="yellow"/>
        </w:rPr>
        <w:t>International Journal of Production Economics</w:t>
      </w:r>
      <w:r w:rsidRPr="00383DF3">
        <w:rPr>
          <w:rFonts w:ascii="Times New Roman" w:hAnsi="Times New Roman" w:cs="Times New Roman"/>
          <w:highlight w:val="yellow"/>
        </w:rPr>
        <w:t>, </w:t>
      </w:r>
      <w:r w:rsidRPr="00383DF3">
        <w:rPr>
          <w:rFonts w:ascii="Times New Roman" w:hAnsi="Times New Roman" w:cs="Times New Roman"/>
          <w:i/>
          <w:iCs/>
          <w:highlight w:val="yellow"/>
        </w:rPr>
        <w:t>231</w:t>
      </w:r>
      <w:r w:rsidRPr="00383DF3">
        <w:rPr>
          <w:rFonts w:ascii="Times New Roman" w:hAnsi="Times New Roman" w:cs="Times New Roman"/>
          <w:highlight w:val="yellow"/>
        </w:rPr>
        <w:t>, 107844.</w:t>
      </w:r>
    </w:p>
    <w:p w14:paraId="4D2749D8" w14:textId="77777777" w:rsidR="00E31B0B" w:rsidRPr="00952EFA" w:rsidRDefault="00E31B0B" w:rsidP="00E31B0B">
      <w:pPr>
        <w:ind w:hanging="284"/>
        <w:jc w:val="both"/>
        <w:rPr>
          <w:rFonts w:ascii="Times New Roman" w:hAnsi="Times New Roman" w:cs="Times New Roman"/>
        </w:rPr>
      </w:pPr>
      <w:r w:rsidRPr="00952EFA">
        <w:rPr>
          <w:rFonts w:ascii="Times New Roman" w:hAnsi="Times New Roman" w:cs="Times New Roman"/>
        </w:rPr>
        <w:t xml:space="preserve">Bai, Y., Sun, Z., Deng, J., Li, L., Long, J., &amp; Li, C. (2017). Manufacturing quality prediction using intelligent learning approaches: A comparative study. </w:t>
      </w:r>
      <w:r w:rsidRPr="009F76FC">
        <w:rPr>
          <w:rFonts w:ascii="Times New Roman" w:hAnsi="Times New Roman" w:cs="Times New Roman"/>
          <w:i/>
          <w:iCs/>
        </w:rPr>
        <w:t>Sustainability</w:t>
      </w:r>
      <w:r w:rsidRPr="00952EFA">
        <w:rPr>
          <w:rFonts w:ascii="Times New Roman" w:hAnsi="Times New Roman" w:cs="Times New Roman"/>
        </w:rPr>
        <w:t xml:space="preserve">, 10(2), 85. </w:t>
      </w:r>
    </w:p>
    <w:p w14:paraId="0833F991" w14:textId="77777777" w:rsidR="00E31B0B" w:rsidRDefault="00E31B0B" w:rsidP="00E31B0B">
      <w:pPr>
        <w:ind w:hanging="284"/>
        <w:jc w:val="both"/>
        <w:rPr>
          <w:rFonts w:ascii="Times New Roman" w:hAnsi="Times New Roman" w:cs="Times New Roman"/>
          <w:shd w:val="clear" w:color="auto" w:fill="FFFFFF"/>
        </w:rPr>
      </w:pPr>
      <w:r w:rsidRPr="009902B7">
        <w:rPr>
          <w:rFonts w:ascii="Times New Roman" w:hAnsi="Times New Roman" w:cs="Times New Roman"/>
          <w:shd w:val="clear" w:color="auto" w:fill="FFFFFF"/>
        </w:rPr>
        <w:t xml:space="preserve">Cagliano, R., Canterino, F., Longoni, A., &amp; Bartezzaghi, E. (2019). The interplay between smart manufacturing technologies and work organization. </w:t>
      </w:r>
      <w:r w:rsidRPr="009902B7">
        <w:rPr>
          <w:rFonts w:ascii="Times New Roman" w:hAnsi="Times New Roman" w:cs="Times New Roman"/>
          <w:i/>
          <w:iCs/>
          <w:shd w:val="clear" w:color="auto" w:fill="FFFFFF"/>
        </w:rPr>
        <w:t>International Journal of Operations &amp; Production Management</w:t>
      </w:r>
      <w:r w:rsidRPr="009902B7">
        <w:rPr>
          <w:rFonts w:ascii="Times New Roman" w:hAnsi="Times New Roman" w:cs="Times New Roman"/>
          <w:shd w:val="clear" w:color="auto" w:fill="FFFFFF"/>
        </w:rPr>
        <w:t>, 39(6/7/8), 913-934</w:t>
      </w:r>
      <w:r w:rsidRPr="00952EFA">
        <w:rPr>
          <w:rFonts w:ascii="Times New Roman" w:hAnsi="Times New Roman" w:cs="Times New Roman"/>
          <w:shd w:val="clear" w:color="auto" w:fill="FFFFFF"/>
        </w:rPr>
        <w:t>.</w:t>
      </w:r>
    </w:p>
    <w:p w14:paraId="3CCB2EA1" w14:textId="73927F49" w:rsidR="004813D8" w:rsidRPr="00952EFA" w:rsidRDefault="004813D8" w:rsidP="00E31B0B">
      <w:pPr>
        <w:ind w:hanging="284"/>
        <w:jc w:val="both"/>
        <w:rPr>
          <w:rFonts w:ascii="Times New Roman" w:hAnsi="Times New Roman" w:cs="Times New Roman"/>
          <w:shd w:val="clear" w:color="auto" w:fill="FFFFFF"/>
        </w:rPr>
      </w:pPr>
      <w:r w:rsidRPr="004813D8">
        <w:rPr>
          <w:rFonts w:ascii="Times New Roman" w:hAnsi="Times New Roman" w:cs="Times New Roman"/>
          <w:highlight w:val="yellow"/>
          <w:shd w:val="clear" w:color="auto" w:fill="FFFFFF"/>
        </w:rPr>
        <w:t>Calış Duman, M., &amp; Akdemir, B. (2021). A study to determine the effects of industry 4.0 technology components on organizational performance. </w:t>
      </w:r>
      <w:r w:rsidRPr="004813D8">
        <w:rPr>
          <w:rFonts w:ascii="Times New Roman" w:hAnsi="Times New Roman" w:cs="Times New Roman"/>
          <w:i/>
          <w:iCs/>
          <w:highlight w:val="yellow"/>
          <w:shd w:val="clear" w:color="auto" w:fill="FFFFFF"/>
        </w:rPr>
        <w:t>Technological Forecasting and Social Change</w:t>
      </w:r>
      <w:r w:rsidRPr="004813D8">
        <w:rPr>
          <w:rFonts w:ascii="Times New Roman" w:hAnsi="Times New Roman" w:cs="Times New Roman"/>
          <w:highlight w:val="yellow"/>
          <w:shd w:val="clear" w:color="auto" w:fill="FFFFFF"/>
        </w:rPr>
        <w:t>, </w:t>
      </w:r>
      <w:r w:rsidRPr="004813D8">
        <w:rPr>
          <w:rFonts w:ascii="Times New Roman" w:hAnsi="Times New Roman" w:cs="Times New Roman"/>
          <w:i/>
          <w:iCs/>
          <w:highlight w:val="yellow"/>
          <w:shd w:val="clear" w:color="auto" w:fill="FFFFFF"/>
        </w:rPr>
        <w:t>167</w:t>
      </w:r>
      <w:r w:rsidRPr="004813D8">
        <w:rPr>
          <w:rFonts w:ascii="Times New Roman" w:hAnsi="Times New Roman" w:cs="Times New Roman"/>
          <w:highlight w:val="yellow"/>
          <w:shd w:val="clear" w:color="auto" w:fill="FFFFFF"/>
        </w:rPr>
        <w:t>, 120615.</w:t>
      </w:r>
    </w:p>
    <w:p w14:paraId="4CF9DEE1" w14:textId="77777777" w:rsidR="00E31B0B" w:rsidRPr="00952EFA" w:rsidRDefault="00E31B0B" w:rsidP="00E31B0B">
      <w:pPr>
        <w:ind w:hanging="284"/>
        <w:jc w:val="both"/>
        <w:rPr>
          <w:rFonts w:ascii="Times New Roman" w:hAnsi="Times New Roman" w:cs="Times New Roman"/>
        </w:rPr>
      </w:pPr>
      <w:r w:rsidRPr="00952EFA">
        <w:rPr>
          <w:rFonts w:ascii="Times New Roman" w:hAnsi="Times New Roman" w:cs="Times New Roman"/>
        </w:rPr>
        <w:t xml:space="preserve">Chatterjee, S., Chaudhuri, R., Vrontis, D., &amp; Papadopoulos, T. (2022). Examining the impact of deep learning technology capability on manufacturing firms: Moderating roles of technology turbulence and top management support. </w:t>
      </w:r>
      <w:bookmarkStart w:id="9" w:name="_Hlk115456027"/>
      <w:r w:rsidRPr="009F76FC">
        <w:rPr>
          <w:rFonts w:ascii="Times New Roman" w:hAnsi="Times New Roman" w:cs="Times New Roman"/>
          <w:i/>
          <w:iCs/>
        </w:rPr>
        <w:t>Annals of Operations Research</w:t>
      </w:r>
      <w:bookmarkEnd w:id="9"/>
      <w:r w:rsidRPr="00952EFA">
        <w:rPr>
          <w:rFonts w:ascii="Times New Roman" w:hAnsi="Times New Roman" w:cs="Times New Roman"/>
        </w:rPr>
        <w:t xml:space="preserve">. </w:t>
      </w:r>
      <w:hyperlink r:id="rId16" w:history="1">
        <w:r w:rsidRPr="00952EFA">
          <w:rPr>
            <w:rStyle w:val="Hyperlink"/>
            <w:rFonts w:ascii="Times New Roman" w:hAnsi="Times New Roman" w:cs="Times New Roman"/>
            <w:color w:val="auto"/>
          </w:rPr>
          <w:t>https://doi.org/10.1007/s10479-021-04505-2</w:t>
        </w:r>
      </w:hyperlink>
    </w:p>
    <w:p w14:paraId="28E84837" w14:textId="77777777" w:rsidR="00E31B0B" w:rsidRPr="00952EFA" w:rsidRDefault="00E31B0B" w:rsidP="00E31B0B">
      <w:pPr>
        <w:ind w:hanging="284"/>
        <w:jc w:val="both"/>
        <w:rPr>
          <w:rFonts w:ascii="Times New Roman" w:hAnsi="Times New Roman" w:cs="Times New Roman"/>
          <w:shd w:val="clear" w:color="auto" w:fill="FFFFFF"/>
        </w:rPr>
      </w:pPr>
      <w:r w:rsidRPr="00952EFA">
        <w:rPr>
          <w:rFonts w:ascii="Times New Roman" w:hAnsi="Times New Roman" w:cs="Times New Roman"/>
          <w:shd w:val="clear" w:color="auto" w:fill="FFFFFF"/>
        </w:rPr>
        <w:t>Chen, B., Wan, J., Xia, M., &amp; Zhang, Y. (2020). Exploring equipment electrocardiogram mechanism for performance degradation monitoring in smart manufacturing. </w:t>
      </w:r>
      <w:r w:rsidRPr="00952EFA">
        <w:rPr>
          <w:rFonts w:ascii="Times New Roman" w:hAnsi="Times New Roman" w:cs="Times New Roman"/>
          <w:i/>
          <w:iCs/>
          <w:shd w:val="clear" w:color="auto" w:fill="FFFFFF"/>
        </w:rPr>
        <w:t>IEEE/ASME Transactions on Mechatronics</w:t>
      </w:r>
      <w:r w:rsidRPr="00952EFA">
        <w:rPr>
          <w:rFonts w:ascii="Times New Roman" w:hAnsi="Times New Roman" w:cs="Times New Roman"/>
          <w:shd w:val="clear" w:color="auto" w:fill="FFFFFF"/>
        </w:rPr>
        <w:t>, </w:t>
      </w:r>
      <w:r w:rsidRPr="00952EFA">
        <w:rPr>
          <w:rFonts w:ascii="Times New Roman" w:hAnsi="Times New Roman" w:cs="Times New Roman"/>
          <w:i/>
          <w:iCs/>
          <w:shd w:val="clear" w:color="auto" w:fill="FFFFFF"/>
        </w:rPr>
        <w:t>25</w:t>
      </w:r>
      <w:r w:rsidRPr="00952EFA">
        <w:rPr>
          <w:rFonts w:ascii="Times New Roman" w:hAnsi="Times New Roman" w:cs="Times New Roman"/>
          <w:shd w:val="clear" w:color="auto" w:fill="FFFFFF"/>
        </w:rPr>
        <w:t>(5), 2276-2286.</w:t>
      </w:r>
    </w:p>
    <w:p w14:paraId="72271DB9" w14:textId="77777777" w:rsidR="00E31B0B" w:rsidRPr="00952EFA" w:rsidRDefault="00E31B0B" w:rsidP="00E31B0B">
      <w:pPr>
        <w:ind w:hanging="284"/>
        <w:jc w:val="both"/>
        <w:rPr>
          <w:rFonts w:ascii="Times New Roman" w:hAnsi="Times New Roman" w:cs="Times New Roman"/>
          <w:shd w:val="clear" w:color="auto" w:fill="FFFFFF"/>
        </w:rPr>
      </w:pPr>
      <w:r w:rsidRPr="00952EFA">
        <w:rPr>
          <w:rFonts w:ascii="Times New Roman" w:hAnsi="Times New Roman" w:cs="Times New Roman"/>
          <w:shd w:val="clear" w:color="auto" w:fill="FFFFFF"/>
        </w:rPr>
        <w:t>Chien, C. F., &amp; Chen, C. C. (2020). Data-driven framework for tool health monitoring and maintenance strategy for smart manufacturing. </w:t>
      </w:r>
      <w:r w:rsidRPr="00952EFA">
        <w:rPr>
          <w:rFonts w:ascii="Times New Roman" w:hAnsi="Times New Roman" w:cs="Times New Roman"/>
          <w:i/>
          <w:iCs/>
          <w:shd w:val="clear" w:color="auto" w:fill="FFFFFF"/>
        </w:rPr>
        <w:t>IEEE Transactions on Semiconductor Manufacturing</w:t>
      </w:r>
      <w:r w:rsidRPr="00952EFA">
        <w:rPr>
          <w:rFonts w:ascii="Times New Roman" w:hAnsi="Times New Roman" w:cs="Times New Roman"/>
          <w:shd w:val="clear" w:color="auto" w:fill="FFFFFF"/>
        </w:rPr>
        <w:t>, </w:t>
      </w:r>
      <w:r w:rsidRPr="00952EFA">
        <w:rPr>
          <w:rFonts w:ascii="Times New Roman" w:hAnsi="Times New Roman" w:cs="Times New Roman"/>
          <w:i/>
          <w:iCs/>
          <w:shd w:val="clear" w:color="auto" w:fill="FFFFFF"/>
        </w:rPr>
        <w:t>33</w:t>
      </w:r>
      <w:r w:rsidRPr="00952EFA">
        <w:rPr>
          <w:rFonts w:ascii="Times New Roman" w:hAnsi="Times New Roman" w:cs="Times New Roman"/>
          <w:shd w:val="clear" w:color="auto" w:fill="FFFFFF"/>
        </w:rPr>
        <w:t>(4), 644-652.</w:t>
      </w:r>
    </w:p>
    <w:p w14:paraId="61AC47CD" w14:textId="77777777" w:rsidR="00E31B0B" w:rsidRPr="009041AE" w:rsidRDefault="00E31B0B" w:rsidP="00E31B0B">
      <w:pPr>
        <w:ind w:hanging="284"/>
        <w:jc w:val="both"/>
        <w:rPr>
          <w:rFonts w:ascii="Times New Roman" w:hAnsi="Times New Roman" w:cs="Times New Roman"/>
          <w:lang w:val="es-MX"/>
        </w:rPr>
      </w:pPr>
      <w:r w:rsidRPr="00952EFA">
        <w:rPr>
          <w:rFonts w:ascii="Times New Roman" w:hAnsi="Times New Roman" w:cs="Times New Roman"/>
        </w:rPr>
        <w:t xml:space="preserve">Cho, G., Hwang, H., Sarstedt, M., &amp; Ringle, C. M. (2020). Cutoff criteria for overall model fit indexes in generalized structured component analysis. </w:t>
      </w:r>
      <w:r w:rsidRPr="009041AE">
        <w:rPr>
          <w:rFonts w:ascii="Times New Roman" w:hAnsi="Times New Roman" w:cs="Times New Roman"/>
          <w:i/>
          <w:iCs/>
          <w:lang w:val="es-MX"/>
        </w:rPr>
        <w:t>Journal of Marketing Analytics</w:t>
      </w:r>
      <w:r w:rsidRPr="009041AE">
        <w:rPr>
          <w:rFonts w:ascii="Times New Roman" w:hAnsi="Times New Roman" w:cs="Times New Roman"/>
          <w:lang w:val="es-MX"/>
        </w:rPr>
        <w:t>, 8(4), 189-202.</w:t>
      </w:r>
    </w:p>
    <w:p w14:paraId="294B7E95" w14:textId="77777777" w:rsidR="00E31B0B" w:rsidRDefault="00E31B0B" w:rsidP="00E31B0B">
      <w:pPr>
        <w:ind w:hanging="284"/>
        <w:jc w:val="both"/>
        <w:rPr>
          <w:rFonts w:ascii="Times New Roman" w:hAnsi="Times New Roman" w:cs="Times New Roman"/>
        </w:rPr>
      </w:pPr>
      <w:r w:rsidRPr="009041AE">
        <w:rPr>
          <w:rFonts w:ascii="Times New Roman" w:hAnsi="Times New Roman" w:cs="Times New Roman"/>
          <w:lang w:val="es-MX"/>
        </w:rPr>
        <w:t xml:space="preserve">Crespo Márquez, A., De la Fuente Carmona, A., Marcos, J. A., &amp; Navarro, J. (2020). </w:t>
      </w:r>
      <w:r w:rsidRPr="00952EFA">
        <w:rPr>
          <w:rFonts w:ascii="Times New Roman" w:hAnsi="Times New Roman" w:cs="Times New Roman"/>
        </w:rPr>
        <w:t xml:space="preserve">Designing CBM plans, based on predictive analytics and big data tools, for train wheel bearings. </w:t>
      </w:r>
      <w:r w:rsidRPr="00157229">
        <w:rPr>
          <w:rFonts w:ascii="Times New Roman" w:hAnsi="Times New Roman" w:cs="Times New Roman"/>
          <w:i/>
          <w:iCs/>
        </w:rPr>
        <w:t>Computers in Industry</w:t>
      </w:r>
      <w:r w:rsidRPr="00952EFA">
        <w:rPr>
          <w:rFonts w:ascii="Times New Roman" w:hAnsi="Times New Roman" w:cs="Times New Roman"/>
        </w:rPr>
        <w:t xml:space="preserve">, 122, 103292. </w:t>
      </w:r>
    </w:p>
    <w:p w14:paraId="541DF74A" w14:textId="6E7ED858" w:rsidR="003B2E95" w:rsidRPr="00952EFA" w:rsidRDefault="003B2E95" w:rsidP="00E31B0B">
      <w:pPr>
        <w:ind w:hanging="284"/>
        <w:jc w:val="both"/>
        <w:rPr>
          <w:rFonts w:ascii="Times New Roman" w:hAnsi="Times New Roman" w:cs="Times New Roman"/>
        </w:rPr>
      </w:pPr>
      <w:r w:rsidRPr="003B2E95">
        <w:rPr>
          <w:rFonts w:ascii="Times New Roman" w:hAnsi="Times New Roman" w:cs="Times New Roman"/>
        </w:rPr>
        <w:t>Demeter, K., Szász, L., Rácz, B., &amp; Györfy, L. (2024). Fourth industrial (r)evolution? Investigating the use of technology bundles and performance implications. </w:t>
      </w:r>
      <w:r w:rsidRPr="003B2E95">
        <w:rPr>
          <w:rFonts w:ascii="Times New Roman" w:hAnsi="Times New Roman" w:cs="Times New Roman"/>
          <w:i/>
          <w:iCs/>
        </w:rPr>
        <w:t>Journal of Manufacturing Technology Management</w:t>
      </w:r>
      <w:r w:rsidRPr="003B2E95">
        <w:rPr>
          <w:rFonts w:ascii="Times New Roman" w:hAnsi="Times New Roman" w:cs="Times New Roman"/>
        </w:rPr>
        <w:t>, </w:t>
      </w:r>
      <w:r w:rsidRPr="003B2E95">
        <w:rPr>
          <w:rFonts w:ascii="Times New Roman" w:hAnsi="Times New Roman" w:cs="Times New Roman"/>
          <w:i/>
          <w:iCs/>
        </w:rPr>
        <w:t>35</w:t>
      </w:r>
      <w:r w:rsidRPr="003B2E95">
        <w:rPr>
          <w:rFonts w:ascii="Times New Roman" w:hAnsi="Times New Roman" w:cs="Times New Roman"/>
        </w:rPr>
        <w:t>(9), 1-23.</w:t>
      </w:r>
    </w:p>
    <w:p w14:paraId="5043DE50" w14:textId="77777777" w:rsidR="00E31B0B" w:rsidRPr="00952EFA" w:rsidRDefault="00E31B0B" w:rsidP="00E31B0B">
      <w:pPr>
        <w:ind w:hanging="284"/>
        <w:jc w:val="both"/>
        <w:rPr>
          <w:rFonts w:ascii="Times New Roman" w:hAnsi="Times New Roman" w:cs="Times New Roman"/>
        </w:rPr>
      </w:pPr>
      <w:r w:rsidRPr="00952EFA">
        <w:rPr>
          <w:rFonts w:ascii="Times New Roman" w:hAnsi="Times New Roman" w:cs="Times New Roman"/>
        </w:rPr>
        <w:t>Dhillon, B. (2006). Maintainability, maintenance, and reliability for engineers. CRC Press.</w:t>
      </w:r>
    </w:p>
    <w:p w14:paraId="56B48824" w14:textId="77777777" w:rsidR="00E31B0B" w:rsidRPr="00216C72" w:rsidRDefault="00E31B0B" w:rsidP="00E31B0B">
      <w:pPr>
        <w:ind w:hanging="284"/>
        <w:jc w:val="both"/>
        <w:rPr>
          <w:rFonts w:ascii="Times New Roman" w:hAnsi="Times New Roman" w:cs="Times New Roman"/>
          <w:shd w:val="clear" w:color="auto" w:fill="FFFFFF"/>
          <w:lang w:val="fr-MA"/>
        </w:rPr>
      </w:pPr>
      <w:r w:rsidRPr="00952EFA">
        <w:rPr>
          <w:rFonts w:ascii="Times New Roman" w:hAnsi="Times New Roman" w:cs="Times New Roman"/>
          <w:shd w:val="clear" w:color="auto" w:fill="FFFFFF"/>
        </w:rPr>
        <w:t>Dishaw, M. T., &amp; Strong, D. M. (1999). Extending the technology acceptance model with task–technology fit constructs. </w:t>
      </w:r>
      <w:r w:rsidRPr="00216C72">
        <w:rPr>
          <w:rFonts w:ascii="Times New Roman" w:hAnsi="Times New Roman" w:cs="Times New Roman"/>
          <w:i/>
          <w:iCs/>
          <w:shd w:val="clear" w:color="auto" w:fill="FFFFFF"/>
          <w:lang w:val="fr-MA"/>
        </w:rPr>
        <w:t>Information &amp; management</w:t>
      </w:r>
      <w:r w:rsidRPr="00216C72">
        <w:rPr>
          <w:rFonts w:ascii="Times New Roman" w:hAnsi="Times New Roman" w:cs="Times New Roman"/>
          <w:shd w:val="clear" w:color="auto" w:fill="FFFFFF"/>
          <w:lang w:val="fr-MA"/>
        </w:rPr>
        <w:t>, </w:t>
      </w:r>
      <w:r w:rsidRPr="00216C72">
        <w:rPr>
          <w:rFonts w:ascii="Times New Roman" w:hAnsi="Times New Roman" w:cs="Times New Roman"/>
          <w:i/>
          <w:iCs/>
          <w:shd w:val="clear" w:color="auto" w:fill="FFFFFF"/>
          <w:lang w:val="fr-MA"/>
        </w:rPr>
        <w:t>36</w:t>
      </w:r>
      <w:r w:rsidRPr="00216C72">
        <w:rPr>
          <w:rFonts w:ascii="Times New Roman" w:hAnsi="Times New Roman" w:cs="Times New Roman"/>
          <w:shd w:val="clear" w:color="auto" w:fill="FFFFFF"/>
          <w:lang w:val="fr-MA"/>
        </w:rPr>
        <w:t>(1), 9-21.</w:t>
      </w:r>
    </w:p>
    <w:p w14:paraId="66D7A830" w14:textId="77777777" w:rsidR="00E31B0B" w:rsidRPr="00952EFA" w:rsidRDefault="00E31B0B" w:rsidP="00E31B0B">
      <w:pPr>
        <w:ind w:hanging="284"/>
        <w:jc w:val="both"/>
        <w:rPr>
          <w:rFonts w:ascii="Times New Roman" w:hAnsi="Times New Roman" w:cs="Times New Roman"/>
          <w:shd w:val="clear" w:color="auto" w:fill="FFFFFF"/>
        </w:rPr>
      </w:pPr>
      <w:r w:rsidRPr="00216C72">
        <w:rPr>
          <w:rFonts w:ascii="Times New Roman" w:hAnsi="Times New Roman" w:cs="Times New Roman"/>
          <w:shd w:val="clear" w:color="auto" w:fill="FFFFFF"/>
          <w:lang w:val="fr-MA"/>
        </w:rPr>
        <w:t xml:space="preserve">Dutta, G., Kumar, R., Sindhwani, R., &amp; Singh, R. K. (2022). </w:t>
      </w:r>
      <w:r w:rsidRPr="00952EFA">
        <w:rPr>
          <w:rFonts w:ascii="Times New Roman" w:hAnsi="Times New Roman" w:cs="Times New Roman"/>
          <w:shd w:val="clear" w:color="auto" w:fill="FFFFFF"/>
        </w:rPr>
        <w:t>Overcoming the barriers of effective implementation of manufacturing execution system in pursuit of smart manufacturing in SMEs. </w:t>
      </w:r>
      <w:r w:rsidRPr="00952EFA">
        <w:rPr>
          <w:rFonts w:ascii="Times New Roman" w:hAnsi="Times New Roman" w:cs="Times New Roman"/>
          <w:i/>
          <w:iCs/>
          <w:shd w:val="clear" w:color="auto" w:fill="FFFFFF"/>
        </w:rPr>
        <w:t>Procedia Computer Science</w:t>
      </w:r>
      <w:r w:rsidRPr="00952EFA">
        <w:rPr>
          <w:rFonts w:ascii="Times New Roman" w:hAnsi="Times New Roman" w:cs="Times New Roman"/>
          <w:shd w:val="clear" w:color="auto" w:fill="FFFFFF"/>
        </w:rPr>
        <w:t>, </w:t>
      </w:r>
      <w:r w:rsidRPr="00952EFA">
        <w:rPr>
          <w:rFonts w:ascii="Times New Roman" w:hAnsi="Times New Roman" w:cs="Times New Roman"/>
          <w:i/>
          <w:iCs/>
          <w:shd w:val="clear" w:color="auto" w:fill="FFFFFF"/>
        </w:rPr>
        <w:t>200</w:t>
      </w:r>
      <w:r w:rsidRPr="00952EFA">
        <w:rPr>
          <w:rFonts w:ascii="Times New Roman" w:hAnsi="Times New Roman" w:cs="Times New Roman"/>
          <w:shd w:val="clear" w:color="auto" w:fill="FFFFFF"/>
        </w:rPr>
        <w:t>, 820-832.</w:t>
      </w:r>
    </w:p>
    <w:p w14:paraId="2F04C58D" w14:textId="16B23E83" w:rsidR="00856A1B" w:rsidRPr="00952EFA" w:rsidRDefault="00856A1B" w:rsidP="00E31B0B">
      <w:pPr>
        <w:ind w:hanging="284"/>
        <w:jc w:val="both"/>
        <w:rPr>
          <w:rFonts w:ascii="Times New Roman" w:hAnsi="Times New Roman" w:cs="Times New Roman"/>
          <w:shd w:val="clear" w:color="auto" w:fill="FFFFFF"/>
        </w:rPr>
      </w:pPr>
      <w:r w:rsidRPr="00856A1B">
        <w:rPr>
          <w:rFonts w:ascii="Times New Roman" w:hAnsi="Times New Roman" w:cs="Times New Roman"/>
          <w:highlight w:val="yellow"/>
          <w:shd w:val="clear" w:color="auto" w:fill="FFFFFF"/>
        </w:rPr>
        <w:t>Feng, Q., Bi, X., Zhao, X., Chen, Y., &amp; Sun, B. (2017). Heuristic hybrid game approach for fleet condition-based maintenance planning. </w:t>
      </w:r>
      <w:r w:rsidRPr="00856A1B">
        <w:rPr>
          <w:rFonts w:ascii="Times New Roman" w:hAnsi="Times New Roman" w:cs="Times New Roman"/>
          <w:i/>
          <w:iCs/>
          <w:highlight w:val="yellow"/>
          <w:shd w:val="clear" w:color="auto" w:fill="FFFFFF"/>
        </w:rPr>
        <w:t>Reliability Engineering &amp; System Safety</w:t>
      </w:r>
      <w:r w:rsidRPr="00856A1B">
        <w:rPr>
          <w:rFonts w:ascii="Times New Roman" w:hAnsi="Times New Roman" w:cs="Times New Roman"/>
          <w:highlight w:val="yellow"/>
          <w:shd w:val="clear" w:color="auto" w:fill="FFFFFF"/>
        </w:rPr>
        <w:t>, </w:t>
      </w:r>
      <w:r w:rsidRPr="00856A1B">
        <w:rPr>
          <w:rFonts w:ascii="Times New Roman" w:hAnsi="Times New Roman" w:cs="Times New Roman"/>
          <w:i/>
          <w:iCs/>
          <w:highlight w:val="yellow"/>
          <w:shd w:val="clear" w:color="auto" w:fill="FFFFFF"/>
        </w:rPr>
        <w:t>157</w:t>
      </w:r>
      <w:r w:rsidRPr="00856A1B">
        <w:rPr>
          <w:rFonts w:ascii="Times New Roman" w:hAnsi="Times New Roman" w:cs="Times New Roman"/>
          <w:highlight w:val="yellow"/>
          <w:shd w:val="clear" w:color="auto" w:fill="FFFFFF"/>
        </w:rPr>
        <w:t>, 166-176.</w:t>
      </w:r>
      <w:r>
        <w:rPr>
          <w:rFonts w:ascii="Times New Roman" w:hAnsi="Times New Roman" w:cs="Times New Roman"/>
          <w:shd w:val="clear" w:color="auto" w:fill="FFFFFF"/>
        </w:rPr>
        <w:t xml:space="preserve"> </w:t>
      </w:r>
    </w:p>
    <w:p w14:paraId="3E642287" w14:textId="77777777" w:rsidR="00E31B0B" w:rsidRPr="00952EFA" w:rsidRDefault="00E31B0B" w:rsidP="00E31B0B">
      <w:pPr>
        <w:ind w:hanging="284"/>
        <w:jc w:val="both"/>
        <w:rPr>
          <w:rFonts w:ascii="Times New Roman" w:hAnsi="Times New Roman" w:cs="Times New Roman"/>
          <w:shd w:val="clear" w:color="auto" w:fill="FFFFFF"/>
        </w:rPr>
      </w:pPr>
      <w:r w:rsidRPr="00952EFA">
        <w:rPr>
          <w:rFonts w:ascii="Times New Roman" w:hAnsi="Times New Roman" w:cs="Times New Roman"/>
          <w:shd w:val="clear" w:color="auto" w:fill="FFFFFF"/>
        </w:rPr>
        <w:t>Goodhue, D. L. (1998). Development and measurement validity of a task‐technology fit instrument for user evaluations of information system. </w:t>
      </w:r>
      <w:r w:rsidRPr="00952EFA">
        <w:rPr>
          <w:rFonts w:ascii="Times New Roman" w:hAnsi="Times New Roman" w:cs="Times New Roman"/>
          <w:i/>
          <w:iCs/>
          <w:shd w:val="clear" w:color="auto" w:fill="FFFFFF"/>
        </w:rPr>
        <w:t>Decision sciences</w:t>
      </w:r>
      <w:r w:rsidRPr="00952EFA">
        <w:rPr>
          <w:rFonts w:ascii="Times New Roman" w:hAnsi="Times New Roman" w:cs="Times New Roman"/>
          <w:shd w:val="clear" w:color="auto" w:fill="FFFFFF"/>
        </w:rPr>
        <w:t>, </w:t>
      </w:r>
      <w:r w:rsidRPr="00952EFA">
        <w:rPr>
          <w:rFonts w:ascii="Times New Roman" w:hAnsi="Times New Roman" w:cs="Times New Roman"/>
          <w:i/>
          <w:iCs/>
          <w:shd w:val="clear" w:color="auto" w:fill="FFFFFF"/>
        </w:rPr>
        <w:t>29</w:t>
      </w:r>
      <w:r w:rsidRPr="00952EFA">
        <w:rPr>
          <w:rFonts w:ascii="Times New Roman" w:hAnsi="Times New Roman" w:cs="Times New Roman"/>
          <w:shd w:val="clear" w:color="auto" w:fill="FFFFFF"/>
        </w:rPr>
        <w:t>(1), 105-138.</w:t>
      </w:r>
    </w:p>
    <w:p w14:paraId="228D69CA" w14:textId="77777777" w:rsidR="00E31B0B" w:rsidRPr="00216C72" w:rsidRDefault="00E31B0B" w:rsidP="00E31B0B">
      <w:pPr>
        <w:ind w:hanging="284"/>
        <w:jc w:val="both"/>
        <w:rPr>
          <w:rFonts w:ascii="Times New Roman" w:hAnsi="Times New Roman" w:cs="Times New Roman"/>
          <w:shd w:val="clear" w:color="auto" w:fill="FFFFFF"/>
          <w:lang w:val="fr-MA"/>
        </w:rPr>
      </w:pPr>
      <w:r w:rsidRPr="00952EFA">
        <w:rPr>
          <w:rFonts w:ascii="Times New Roman" w:hAnsi="Times New Roman" w:cs="Times New Roman"/>
          <w:shd w:val="clear" w:color="auto" w:fill="FFFFFF"/>
        </w:rPr>
        <w:lastRenderedPageBreak/>
        <w:t>Goodhue, D. L., Klein, B. D., &amp; March, S. T. (2000). User evaluations of IS as surrogates for objective performance. </w:t>
      </w:r>
      <w:r w:rsidRPr="00216C72">
        <w:rPr>
          <w:rFonts w:ascii="Times New Roman" w:hAnsi="Times New Roman" w:cs="Times New Roman"/>
          <w:i/>
          <w:iCs/>
          <w:shd w:val="clear" w:color="auto" w:fill="FFFFFF"/>
          <w:lang w:val="fr-MA"/>
        </w:rPr>
        <w:t>Information &amp; management</w:t>
      </w:r>
      <w:r w:rsidRPr="00216C72">
        <w:rPr>
          <w:rFonts w:ascii="Times New Roman" w:hAnsi="Times New Roman" w:cs="Times New Roman"/>
          <w:shd w:val="clear" w:color="auto" w:fill="FFFFFF"/>
          <w:lang w:val="fr-MA"/>
        </w:rPr>
        <w:t>, </w:t>
      </w:r>
      <w:r w:rsidRPr="00216C72">
        <w:rPr>
          <w:rFonts w:ascii="Times New Roman" w:hAnsi="Times New Roman" w:cs="Times New Roman"/>
          <w:i/>
          <w:iCs/>
          <w:shd w:val="clear" w:color="auto" w:fill="FFFFFF"/>
          <w:lang w:val="fr-MA"/>
        </w:rPr>
        <w:t>38</w:t>
      </w:r>
      <w:r w:rsidRPr="00216C72">
        <w:rPr>
          <w:rFonts w:ascii="Times New Roman" w:hAnsi="Times New Roman" w:cs="Times New Roman"/>
          <w:shd w:val="clear" w:color="auto" w:fill="FFFFFF"/>
          <w:lang w:val="fr-MA"/>
        </w:rPr>
        <w:t>(2), 87-101.</w:t>
      </w:r>
    </w:p>
    <w:p w14:paraId="26202E92" w14:textId="77777777" w:rsidR="00E31B0B" w:rsidRPr="00952EFA" w:rsidRDefault="00E31B0B" w:rsidP="00E31B0B">
      <w:pPr>
        <w:ind w:hanging="284"/>
        <w:jc w:val="both"/>
        <w:rPr>
          <w:rFonts w:ascii="Times New Roman" w:hAnsi="Times New Roman" w:cs="Times New Roman"/>
        </w:rPr>
      </w:pPr>
      <w:r w:rsidRPr="00216C72">
        <w:rPr>
          <w:rFonts w:ascii="Times New Roman" w:hAnsi="Times New Roman" w:cs="Times New Roman"/>
          <w:lang w:val="fr-MA"/>
        </w:rPr>
        <w:t xml:space="preserve">Guo, Z., Zhang, Y., Zhao, X., &amp; Song, X. (2021). </w:t>
      </w:r>
      <w:r w:rsidRPr="00952EFA">
        <w:rPr>
          <w:rFonts w:ascii="Times New Roman" w:hAnsi="Times New Roman" w:cs="Times New Roman"/>
        </w:rPr>
        <w:t xml:space="preserve">CPS-based self-adaptive collaborative control for smart production-logistics systems. </w:t>
      </w:r>
      <w:r w:rsidRPr="004A3A11">
        <w:rPr>
          <w:rFonts w:ascii="Times New Roman" w:hAnsi="Times New Roman" w:cs="Times New Roman"/>
          <w:i/>
          <w:iCs/>
        </w:rPr>
        <w:t>IEEE Transactions on Cybernetics</w:t>
      </w:r>
      <w:r w:rsidRPr="00952EFA">
        <w:rPr>
          <w:rFonts w:ascii="Times New Roman" w:hAnsi="Times New Roman" w:cs="Times New Roman"/>
        </w:rPr>
        <w:t xml:space="preserve">, 51(1), 188-198. </w:t>
      </w:r>
    </w:p>
    <w:p w14:paraId="3BA755C1" w14:textId="77777777" w:rsidR="00E31B0B" w:rsidRPr="00952EFA" w:rsidRDefault="00E31B0B" w:rsidP="00E31B0B">
      <w:pPr>
        <w:ind w:hanging="284"/>
        <w:jc w:val="both"/>
        <w:rPr>
          <w:rFonts w:ascii="Times New Roman" w:hAnsi="Times New Roman" w:cs="Times New Roman"/>
        </w:rPr>
      </w:pPr>
      <w:r w:rsidRPr="00952EFA">
        <w:rPr>
          <w:rFonts w:ascii="Times New Roman" w:hAnsi="Times New Roman" w:cs="Times New Roman"/>
        </w:rPr>
        <w:t>Hair, J. F., Hult, G.T.M., Ringle, C.M. and Sarstedt, M. (2017), A Primer on Partial Least Squares Structural Equation Modeling (PLS-SEM), 2nd ed., SAGE, Thousand Oaks, CA.</w:t>
      </w:r>
    </w:p>
    <w:p w14:paraId="1D91A83A" w14:textId="77777777" w:rsidR="00E31B0B" w:rsidRPr="00952EFA" w:rsidRDefault="00E31B0B" w:rsidP="00E31B0B">
      <w:pPr>
        <w:ind w:hanging="284"/>
        <w:jc w:val="both"/>
        <w:rPr>
          <w:rFonts w:ascii="Times New Roman" w:hAnsi="Times New Roman" w:cs="Times New Roman"/>
        </w:rPr>
      </w:pPr>
      <w:r w:rsidRPr="00952EFA">
        <w:rPr>
          <w:rFonts w:ascii="Times New Roman" w:hAnsi="Times New Roman" w:cs="Times New Roman"/>
        </w:rPr>
        <w:t>Hair, J. F., JR, Hult, G.T.M., Ringle, C., &amp; Sarstedt, M. (2016). A Primer on Partial Least Squares Structural Equation Modeling (PLS-SEM), Sage Publications.</w:t>
      </w:r>
    </w:p>
    <w:p w14:paraId="77EF8E1C" w14:textId="77777777" w:rsidR="00E31B0B" w:rsidRPr="00952EFA" w:rsidRDefault="00E31B0B" w:rsidP="00E31B0B">
      <w:pPr>
        <w:ind w:hanging="284"/>
        <w:jc w:val="both"/>
        <w:rPr>
          <w:rFonts w:ascii="Times New Roman" w:hAnsi="Times New Roman" w:cs="Times New Roman"/>
        </w:rPr>
      </w:pPr>
      <w:r w:rsidRPr="00952EFA">
        <w:rPr>
          <w:rFonts w:ascii="Times New Roman" w:hAnsi="Times New Roman" w:cs="Times New Roman"/>
        </w:rPr>
        <w:t xml:space="preserve">Hair, J. F., Risher, J. J., Sarstedt, M., &amp; Ringle, C. M. (2019). When to use and how to report the results of PLS-SEM, </w:t>
      </w:r>
      <w:r w:rsidRPr="004A3A11">
        <w:rPr>
          <w:rFonts w:ascii="Times New Roman" w:hAnsi="Times New Roman" w:cs="Times New Roman"/>
          <w:i/>
          <w:iCs/>
        </w:rPr>
        <w:t>European Business Review</w:t>
      </w:r>
      <w:r w:rsidRPr="00952EFA">
        <w:rPr>
          <w:rFonts w:ascii="Times New Roman" w:hAnsi="Times New Roman" w:cs="Times New Roman"/>
        </w:rPr>
        <w:t>, 31(1), 2–24.</w:t>
      </w:r>
    </w:p>
    <w:p w14:paraId="3C2BCE98" w14:textId="77777777" w:rsidR="00E31B0B" w:rsidRPr="00952EFA" w:rsidRDefault="00E31B0B" w:rsidP="00E31B0B">
      <w:pPr>
        <w:ind w:hanging="284"/>
        <w:jc w:val="both"/>
        <w:rPr>
          <w:rFonts w:ascii="Times New Roman" w:hAnsi="Times New Roman" w:cs="Times New Roman"/>
        </w:rPr>
      </w:pPr>
      <w:r w:rsidRPr="00952EFA">
        <w:rPr>
          <w:rFonts w:ascii="Times New Roman" w:hAnsi="Times New Roman" w:cs="Times New Roman"/>
        </w:rPr>
        <w:t xml:space="preserve">He, Q. P., &amp; Wang, J. (2018). Statistical process monitoring as a big data analytics tool for smart manufacturing. </w:t>
      </w:r>
      <w:r w:rsidRPr="004A3A11">
        <w:rPr>
          <w:rFonts w:ascii="Times New Roman" w:hAnsi="Times New Roman" w:cs="Times New Roman"/>
          <w:i/>
          <w:iCs/>
        </w:rPr>
        <w:t>Journal of Process Control</w:t>
      </w:r>
      <w:r w:rsidRPr="00952EFA">
        <w:rPr>
          <w:rFonts w:ascii="Times New Roman" w:hAnsi="Times New Roman" w:cs="Times New Roman"/>
        </w:rPr>
        <w:t xml:space="preserve">, 67, 35-43. </w:t>
      </w:r>
    </w:p>
    <w:p w14:paraId="77A171F6" w14:textId="77777777" w:rsidR="00E31B0B" w:rsidRPr="00952EFA" w:rsidRDefault="00E31B0B" w:rsidP="00E31B0B">
      <w:pPr>
        <w:ind w:hanging="284"/>
        <w:jc w:val="both"/>
        <w:rPr>
          <w:rFonts w:ascii="Times New Roman" w:hAnsi="Times New Roman" w:cs="Times New Roman"/>
        </w:rPr>
      </w:pPr>
      <w:r w:rsidRPr="00952EFA">
        <w:rPr>
          <w:rFonts w:ascii="Times New Roman" w:hAnsi="Times New Roman" w:cs="Times New Roman"/>
        </w:rPr>
        <w:t xml:space="preserve">Henseler, J., Dijkstra, T. K., Sarstedt, M., Ringle, C. M., Diamantopoulos, A., Straub, D. W., Ketchen, D. J., Hair, J. F., Hult, G. T., &amp; Calantone, R. J. (2014). Common beliefs and reality about PLS. </w:t>
      </w:r>
      <w:r w:rsidRPr="004A3A11">
        <w:rPr>
          <w:rFonts w:ascii="Times New Roman" w:hAnsi="Times New Roman" w:cs="Times New Roman"/>
          <w:i/>
          <w:iCs/>
        </w:rPr>
        <w:t>Organizational Research Methods</w:t>
      </w:r>
      <w:r w:rsidRPr="00952EFA">
        <w:rPr>
          <w:rFonts w:ascii="Times New Roman" w:hAnsi="Times New Roman" w:cs="Times New Roman"/>
        </w:rPr>
        <w:t xml:space="preserve">, 17(2), 182-209. </w:t>
      </w:r>
    </w:p>
    <w:p w14:paraId="079DD4EB" w14:textId="77777777" w:rsidR="00E31B0B" w:rsidRPr="00952EFA" w:rsidRDefault="00E31B0B" w:rsidP="00E31B0B">
      <w:pPr>
        <w:ind w:hanging="284"/>
        <w:jc w:val="both"/>
        <w:rPr>
          <w:rFonts w:ascii="Times New Roman" w:hAnsi="Times New Roman" w:cs="Times New Roman"/>
        </w:rPr>
      </w:pPr>
      <w:r w:rsidRPr="00952EFA">
        <w:rPr>
          <w:rFonts w:ascii="Times New Roman" w:hAnsi="Times New Roman" w:cs="Times New Roman"/>
        </w:rPr>
        <w:t xml:space="preserve">Henseler, J., Ringle, C. M., &amp; Sarstedt, M. (2015). A new criterion for assessing discriminant validity in variance-based structural equation modeling. Journal of the Academy of Marketing Science, 43(1), 115-135. </w:t>
      </w:r>
    </w:p>
    <w:p w14:paraId="4CFDFA3C" w14:textId="77777777" w:rsidR="00E31B0B" w:rsidRPr="009041AE" w:rsidRDefault="00E31B0B" w:rsidP="00E31B0B">
      <w:pPr>
        <w:ind w:hanging="284"/>
        <w:jc w:val="both"/>
        <w:rPr>
          <w:rFonts w:ascii="Times New Roman" w:hAnsi="Times New Roman" w:cs="Times New Roman"/>
          <w:shd w:val="clear" w:color="auto" w:fill="FFFFFF"/>
          <w:lang w:val="es-MX"/>
        </w:rPr>
      </w:pPr>
      <w:r w:rsidRPr="00952EFA">
        <w:rPr>
          <w:rFonts w:ascii="Times New Roman" w:hAnsi="Times New Roman" w:cs="Times New Roman"/>
          <w:shd w:val="clear" w:color="auto" w:fill="FFFFFF"/>
        </w:rPr>
        <w:t>Hidayat, D., Pangaribuan, C. H., Putra, O. P. B., &amp; Irawan, I. (2021, August). Contemporary Studies of Task-Technology Fit: A Review of the Literature. In </w:t>
      </w:r>
      <w:r w:rsidRPr="00952EFA">
        <w:rPr>
          <w:rFonts w:ascii="Times New Roman" w:hAnsi="Times New Roman" w:cs="Times New Roman"/>
          <w:i/>
          <w:iCs/>
          <w:shd w:val="clear" w:color="auto" w:fill="FFFFFF"/>
        </w:rPr>
        <w:t>2021 International Conference on Information Management and Technology (ICIMTech)</w:t>
      </w:r>
      <w:r w:rsidRPr="00952EFA">
        <w:rPr>
          <w:rFonts w:ascii="Times New Roman" w:hAnsi="Times New Roman" w:cs="Times New Roman"/>
          <w:shd w:val="clear" w:color="auto" w:fill="FFFFFF"/>
        </w:rPr>
        <w:t xml:space="preserve"> (Vol. 1, pp. 309-313). </w:t>
      </w:r>
      <w:r w:rsidRPr="009041AE">
        <w:rPr>
          <w:rFonts w:ascii="Times New Roman" w:hAnsi="Times New Roman" w:cs="Times New Roman"/>
          <w:shd w:val="clear" w:color="auto" w:fill="FFFFFF"/>
          <w:lang w:val="es-MX"/>
        </w:rPr>
        <w:t>IEEE.</w:t>
      </w:r>
    </w:p>
    <w:p w14:paraId="4675B8D9" w14:textId="77777777" w:rsidR="00E31B0B" w:rsidRPr="003D776F" w:rsidRDefault="00E31B0B" w:rsidP="00E31B0B">
      <w:pPr>
        <w:ind w:hanging="284"/>
        <w:jc w:val="both"/>
        <w:rPr>
          <w:rFonts w:ascii="Times New Roman" w:hAnsi="Times New Roman" w:cs="Times New Roman"/>
          <w:lang w:val="nb-NO"/>
        </w:rPr>
      </w:pPr>
      <w:r w:rsidRPr="009041AE">
        <w:rPr>
          <w:rFonts w:ascii="Times New Roman" w:hAnsi="Times New Roman" w:cs="Times New Roman"/>
          <w:lang w:val="es-MX"/>
        </w:rPr>
        <w:t xml:space="preserve">Hinojosa-Palafox, E. A., Rodríguez-Elías, O. M., Hoyo-Montaño, J. A., Pacheco-Ramírez, J. H., &amp; Nieto-Jalil, J. M. (2021). </w:t>
      </w:r>
      <w:r w:rsidRPr="00952EFA">
        <w:rPr>
          <w:rFonts w:ascii="Times New Roman" w:hAnsi="Times New Roman" w:cs="Times New Roman"/>
        </w:rPr>
        <w:t xml:space="preserve">An analytics environment architecture for industrial cyber-physical systems big data solutions. </w:t>
      </w:r>
      <w:r w:rsidRPr="003D776F">
        <w:rPr>
          <w:rFonts w:ascii="Times New Roman" w:hAnsi="Times New Roman" w:cs="Times New Roman"/>
          <w:i/>
          <w:iCs/>
          <w:lang w:val="nb-NO"/>
        </w:rPr>
        <w:t>Sensors</w:t>
      </w:r>
      <w:r w:rsidRPr="003D776F">
        <w:rPr>
          <w:rFonts w:ascii="Times New Roman" w:hAnsi="Times New Roman" w:cs="Times New Roman"/>
          <w:lang w:val="nb-NO"/>
        </w:rPr>
        <w:t xml:space="preserve">, 21(13), 4282. </w:t>
      </w:r>
    </w:p>
    <w:p w14:paraId="2D4129A3" w14:textId="77777777" w:rsidR="00E31B0B" w:rsidRPr="00952EFA" w:rsidRDefault="00E31B0B" w:rsidP="00E31B0B">
      <w:pPr>
        <w:ind w:hanging="284"/>
        <w:jc w:val="both"/>
        <w:rPr>
          <w:rFonts w:ascii="Times New Roman" w:hAnsi="Times New Roman" w:cs="Times New Roman"/>
        </w:rPr>
      </w:pPr>
      <w:r w:rsidRPr="003D776F">
        <w:rPr>
          <w:rFonts w:ascii="Times New Roman" w:hAnsi="Times New Roman" w:cs="Times New Roman"/>
          <w:lang w:val="nb-NO"/>
        </w:rPr>
        <w:t xml:space="preserve">Hossain, T. M. T., Akter, S., Kattiyapornpong, U., &amp; Dwivedi, Y. (2020). </w:t>
      </w:r>
      <w:r w:rsidRPr="00952EFA">
        <w:rPr>
          <w:rFonts w:ascii="Times New Roman" w:hAnsi="Times New Roman" w:cs="Times New Roman"/>
        </w:rPr>
        <w:t xml:space="preserve">Reconceptualizing integration quality dynamics for omnichannel marketing. </w:t>
      </w:r>
      <w:r w:rsidRPr="004A3A11">
        <w:rPr>
          <w:rFonts w:ascii="Times New Roman" w:hAnsi="Times New Roman" w:cs="Times New Roman"/>
          <w:i/>
          <w:iCs/>
        </w:rPr>
        <w:t>Industrial Marketing Management</w:t>
      </w:r>
      <w:r w:rsidRPr="00952EFA">
        <w:rPr>
          <w:rFonts w:ascii="Times New Roman" w:hAnsi="Times New Roman" w:cs="Times New Roman"/>
        </w:rPr>
        <w:t>, 87, 225–241.</w:t>
      </w:r>
    </w:p>
    <w:p w14:paraId="37E70CA9" w14:textId="77777777" w:rsidR="00E31B0B" w:rsidRPr="00952EFA" w:rsidRDefault="00E31B0B" w:rsidP="00E31B0B">
      <w:pPr>
        <w:ind w:hanging="284"/>
        <w:jc w:val="both"/>
        <w:rPr>
          <w:rFonts w:ascii="Times New Roman" w:hAnsi="Times New Roman" w:cs="Times New Roman"/>
        </w:rPr>
      </w:pPr>
      <w:r w:rsidRPr="00952EFA">
        <w:rPr>
          <w:rFonts w:ascii="Times New Roman" w:hAnsi="Times New Roman" w:cs="Times New Roman"/>
        </w:rPr>
        <w:t xml:space="preserve">Hu, M. (2021). Decision-Making Model of Product Modeling Big Data Design Scheme Based on Neural Network Optimized by Genetic Algorithm. Computational Intelligence and Neuroscience, 2021, 8. </w:t>
      </w:r>
    </w:p>
    <w:p w14:paraId="0D0F29AE" w14:textId="77777777" w:rsidR="00E31B0B" w:rsidRPr="00952EFA" w:rsidRDefault="00E31B0B" w:rsidP="00E31B0B">
      <w:pPr>
        <w:ind w:hanging="284"/>
        <w:jc w:val="both"/>
        <w:rPr>
          <w:rFonts w:ascii="Times New Roman" w:hAnsi="Times New Roman" w:cs="Times New Roman"/>
          <w:shd w:val="clear" w:color="auto" w:fill="FFFFFF"/>
        </w:rPr>
      </w:pPr>
      <w:r w:rsidRPr="00952EFA">
        <w:rPr>
          <w:rFonts w:ascii="Times New Roman" w:hAnsi="Times New Roman" w:cs="Times New Roman"/>
          <w:shd w:val="clear" w:color="auto" w:fill="FFFFFF"/>
        </w:rPr>
        <w:t>Khazanchi, D. (2005). Information technology (IT) appropriateness: The contingency theory of “fit” and IT implementation in small and medium enterprises. </w:t>
      </w:r>
      <w:r w:rsidRPr="00952EFA">
        <w:rPr>
          <w:rFonts w:ascii="Times New Roman" w:hAnsi="Times New Roman" w:cs="Times New Roman"/>
          <w:i/>
          <w:iCs/>
          <w:shd w:val="clear" w:color="auto" w:fill="FFFFFF"/>
        </w:rPr>
        <w:t>Journal of Computer Information Systems</w:t>
      </w:r>
      <w:r w:rsidRPr="00952EFA">
        <w:rPr>
          <w:rFonts w:ascii="Times New Roman" w:hAnsi="Times New Roman" w:cs="Times New Roman"/>
          <w:shd w:val="clear" w:color="auto" w:fill="FFFFFF"/>
        </w:rPr>
        <w:t>, </w:t>
      </w:r>
      <w:r w:rsidRPr="00952EFA">
        <w:rPr>
          <w:rFonts w:ascii="Times New Roman" w:hAnsi="Times New Roman" w:cs="Times New Roman"/>
          <w:i/>
          <w:iCs/>
          <w:shd w:val="clear" w:color="auto" w:fill="FFFFFF"/>
        </w:rPr>
        <w:t>45</w:t>
      </w:r>
      <w:r w:rsidRPr="00952EFA">
        <w:rPr>
          <w:rFonts w:ascii="Times New Roman" w:hAnsi="Times New Roman" w:cs="Times New Roman"/>
          <w:shd w:val="clear" w:color="auto" w:fill="FFFFFF"/>
        </w:rPr>
        <w:t>(3), 88-95.</w:t>
      </w:r>
    </w:p>
    <w:p w14:paraId="19BEC2EB" w14:textId="20529F6D" w:rsidR="00E31B0B" w:rsidRDefault="00E31B0B" w:rsidP="00E31B0B">
      <w:pPr>
        <w:ind w:hanging="284"/>
        <w:jc w:val="both"/>
        <w:rPr>
          <w:rFonts w:ascii="Times New Roman" w:hAnsi="Times New Roman" w:cs="Times New Roman"/>
        </w:rPr>
      </w:pPr>
      <w:r w:rsidRPr="00952EFA">
        <w:rPr>
          <w:rFonts w:ascii="Times New Roman" w:hAnsi="Times New Roman" w:cs="Times New Roman"/>
        </w:rPr>
        <w:t xml:space="preserve">Koon, J. (2021, December 24). How preventive and predictive maintenance is changing production. EE Times Asia. </w:t>
      </w:r>
      <w:hyperlink r:id="rId17" w:history="1">
        <w:r w:rsidRPr="00952EFA">
          <w:rPr>
            <w:rStyle w:val="Hyperlink"/>
            <w:rFonts w:ascii="Times New Roman" w:hAnsi="Times New Roman" w:cs="Times New Roman"/>
            <w:color w:val="auto"/>
          </w:rPr>
          <w:t>https://www.eetasia.com/how-preventive-and-predictive-maintenance-is-changing-production/</w:t>
        </w:r>
      </w:hyperlink>
      <w:r w:rsidRPr="00952EFA">
        <w:rPr>
          <w:rFonts w:ascii="Times New Roman" w:hAnsi="Times New Roman" w:cs="Times New Roman"/>
        </w:rPr>
        <w:t xml:space="preserve"> (Accessed on 2</w:t>
      </w:r>
      <w:r>
        <w:rPr>
          <w:rFonts w:ascii="Times New Roman" w:hAnsi="Times New Roman" w:cs="Times New Roman"/>
        </w:rPr>
        <w:t>6</w:t>
      </w:r>
      <w:r w:rsidRPr="00952EFA">
        <w:rPr>
          <w:rFonts w:ascii="Times New Roman" w:hAnsi="Times New Roman" w:cs="Times New Roman"/>
          <w:vertAlign w:val="superscript"/>
        </w:rPr>
        <w:t>th</w:t>
      </w:r>
      <w:r w:rsidRPr="00952EFA">
        <w:rPr>
          <w:rFonts w:ascii="Times New Roman" w:hAnsi="Times New Roman" w:cs="Times New Roman"/>
        </w:rPr>
        <w:t xml:space="preserve"> </w:t>
      </w:r>
      <w:r>
        <w:rPr>
          <w:rFonts w:ascii="Times New Roman" w:hAnsi="Times New Roman" w:cs="Times New Roman"/>
        </w:rPr>
        <w:t>December</w:t>
      </w:r>
      <w:r w:rsidRPr="00952EFA">
        <w:rPr>
          <w:rFonts w:ascii="Times New Roman" w:hAnsi="Times New Roman" w:cs="Times New Roman"/>
        </w:rPr>
        <w:t xml:space="preserve"> 202</w:t>
      </w:r>
      <w:r>
        <w:rPr>
          <w:rFonts w:ascii="Times New Roman" w:hAnsi="Times New Roman" w:cs="Times New Roman"/>
        </w:rPr>
        <w:t>3</w:t>
      </w:r>
      <w:r w:rsidRPr="00952EFA">
        <w:rPr>
          <w:rFonts w:ascii="Times New Roman" w:hAnsi="Times New Roman" w:cs="Times New Roman"/>
        </w:rPr>
        <w:t>)</w:t>
      </w:r>
      <w:r w:rsidR="00F93F1F">
        <w:rPr>
          <w:rFonts w:ascii="Times New Roman" w:hAnsi="Times New Roman" w:cs="Times New Roman"/>
        </w:rPr>
        <w:t>.</w:t>
      </w:r>
    </w:p>
    <w:p w14:paraId="2841961F" w14:textId="62743CF0" w:rsidR="00F93F1F" w:rsidRPr="00952EFA" w:rsidRDefault="00F93F1F" w:rsidP="00F93F1F">
      <w:pPr>
        <w:ind w:hanging="284"/>
        <w:jc w:val="both"/>
        <w:rPr>
          <w:rFonts w:ascii="Times New Roman" w:hAnsi="Times New Roman" w:cs="Times New Roman"/>
        </w:rPr>
      </w:pPr>
      <w:r w:rsidRPr="006C3C2E">
        <w:rPr>
          <w:rFonts w:ascii="Times New Roman" w:hAnsi="Times New Roman" w:cs="Times New Roman"/>
          <w:highlight w:val="yellow"/>
        </w:rPr>
        <w:t>Krishnan, R. (2024). Challenges and benefits for small and medium enterprises in the transformation to smart manufacturing: A systematic literature review and framework. </w:t>
      </w:r>
      <w:r w:rsidRPr="006C3C2E">
        <w:rPr>
          <w:rFonts w:ascii="Times New Roman" w:hAnsi="Times New Roman" w:cs="Times New Roman"/>
          <w:i/>
          <w:iCs/>
          <w:highlight w:val="yellow"/>
        </w:rPr>
        <w:t>Journal of Manufacturing Technology Management</w:t>
      </w:r>
      <w:r w:rsidRPr="006C3C2E">
        <w:rPr>
          <w:rFonts w:ascii="Times New Roman" w:hAnsi="Times New Roman" w:cs="Times New Roman"/>
          <w:highlight w:val="yellow"/>
        </w:rPr>
        <w:t>, </w:t>
      </w:r>
      <w:r w:rsidRPr="006C3C2E">
        <w:rPr>
          <w:rFonts w:ascii="Times New Roman" w:hAnsi="Times New Roman" w:cs="Times New Roman"/>
          <w:i/>
          <w:iCs/>
          <w:highlight w:val="yellow"/>
        </w:rPr>
        <w:t>35</w:t>
      </w:r>
      <w:r w:rsidRPr="006C3C2E">
        <w:rPr>
          <w:rFonts w:ascii="Times New Roman" w:hAnsi="Times New Roman" w:cs="Times New Roman"/>
          <w:highlight w:val="yellow"/>
        </w:rPr>
        <w:t>(4), 918-938.</w:t>
      </w:r>
      <w:r>
        <w:rPr>
          <w:rFonts w:ascii="Times New Roman" w:hAnsi="Times New Roman" w:cs="Times New Roman"/>
        </w:rPr>
        <w:t xml:space="preserve"> </w:t>
      </w:r>
    </w:p>
    <w:p w14:paraId="5C4F85CF" w14:textId="3BE4284E" w:rsidR="00BB19EF" w:rsidRPr="003D776F" w:rsidRDefault="00BB19EF" w:rsidP="00E31B0B">
      <w:pPr>
        <w:ind w:hanging="284"/>
        <w:jc w:val="both"/>
        <w:rPr>
          <w:rFonts w:ascii="Times New Roman" w:hAnsi="Times New Roman" w:cs="Times New Roman"/>
          <w:shd w:val="clear" w:color="auto" w:fill="FFFFFF"/>
          <w:lang w:val="nb-NO"/>
        </w:rPr>
      </w:pPr>
      <w:r w:rsidRPr="00BB19EF">
        <w:rPr>
          <w:rFonts w:ascii="Times New Roman" w:hAnsi="Times New Roman" w:cs="Times New Roman"/>
          <w:highlight w:val="yellow"/>
          <w:shd w:val="clear" w:color="auto" w:fill="FFFFFF"/>
        </w:rPr>
        <w:t>Kusiak, A. (2019). Fundamentals of smart manufacturing: A multi-thread perspective. </w:t>
      </w:r>
      <w:r w:rsidRPr="00BB19EF">
        <w:rPr>
          <w:rFonts w:ascii="Times New Roman" w:hAnsi="Times New Roman" w:cs="Times New Roman"/>
          <w:i/>
          <w:iCs/>
          <w:highlight w:val="yellow"/>
          <w:shd w:val="clear" w:color="auto" w:fill="FFFFFF"/>
        </w:rPr>
        <w:t>Annual Reviews in Control</w:t>
      </w:r>
      <w:r w:rsidRPr="00BB19EF">
        <w:rPr>
          <w:rFonts w:ascii="Times New Roman" w:hAnsi="Times New Roman" w:cs="Times New Roman"/>
          <w:highlight w:val="yellow"/>
          <w:shd w:val="clear" w:color="auto" w:fill="FFFFFF"/>
        </w:rPr>
        <w:t>, </w:t>
      </w:r>
      <w:r w:rsidRPr="00BB19EF">
        <w:rPr>
          <w:rFonts w:ascii="Times New Roman" w:hAnsi="Times New Roman" w:cs="Times New Roman"/>
          <w:i/>
          <w:iCs/>
          <w:highlight w:val="yellow"/>
          <w:shd w:val="clear" w:color="auto" w:fill="FFFFFF"/>
        </w:rPr>
        <w:t>47</w:t>
      </w:r>
      <w:r w:rsidRPr="00BB19EF">
        <w:rPr>
          <w:rFonts w:ascii="Times New Roman" w:hAnsi="Times New Roman" w:cs="Times New Roman"/>
          <w:highlight w:val="yellow"/>
          <w:shd w:val="clear" w:color="auto" w:fill="FFFFFF"/>
        </w:rPr>
        <w:t>, 214-220.</w:t>
      </w:r>
      <w:r>
        <w:rPr>
          <w:rFonts w:ascii="Times New Roman" w:hAnsi="Times New Roman" w:cs="Times New Roman"/>
          <w:shd w:val="clear" w:color="auto" w:fill="FFFFFF"/>
        </w:rPr>
        <w:t xml:space="preserve"> </w:t>
      </w:r>
    </w:p>
    <w:p w14:paraId="62DE842A" w14:textId="77777777" w:rsidR="00E31B0B" w:rsidRPr="00952EFA" w:rsidRDefault="00E31B0B" w:rsidP="00E31B0B">
      <w:pPr>
        <w:ind w:hanging="284"/>
        <w:jc w:val="both"/>
        <w:rPr>
          <w:rFonts w:ascii="Times New Roman" w:hAnsi="Times New Roman" w:cs="Times New Roman"/>
          <w:shd w:val="clear" w:color="auto" w:fill="FFFFFF"/>
        </w:rPr>
      </w:pPr>
      <w:r w:rsidRPr="003D776F">
        <w:rPr>
          <w:rFonts w:ascii="Times New Roman" w:hAnsi="Times New Roman" w:cs="Times New Roman"/>
          <w:shd w:val="clear" w:color="auto" w:fill="FFFFFF"/>
          <w:lang w:val="nb-NO"/>
        </w:rPr>
        <w:t xml:space="preserve">Kusiak, A., &amp; Verma, A. (2012). </w:t>
      </w:r>
      <w:r w:rsidRPr="00952EFA">
        <w:rPr>
          <w:rFonts w:ascii="Times New Roman" w:hAnsi="Times New Roman" w:cs="Times New Roman"/>
          <w:shd w:val="clear" w:color="auto" w:fill="FFFFFF"/>
        </w:rPr>
        <w:t>Analyzing bearing faults in wind turbines: A data-mining approach. </w:t>
      </w:r>
      <w:r w:rsidRPr="00952EFA">
        <w:rPr>
          <w:rFonts w:ascii="Times New Roman" w:hAnsi="Times New Roman" w:cs="Times New Roman"/>
          <w:i/>
          <w:iCs/>
          <w:shd w:val="clear" w:color="auto" w:fill="FFFFFF"/>
        </w:rPr>
        <w:t>Renewable Energy</w:t>
      </w:r>
      <w:r w:rsidRPr="00952EFA">
        <w:rPr>
          <w:rFonts w:ascii="Times New Roman" w:hAnsi="Times New Roman" w:cs="Times New Roman"/>
          <w:shd w:val="clear" w:color="auto" w:fill="FFFFFF"/>
        </w:rPr>
        <w:t>, </w:t>
      </w:r>
      <w:r w:rsidRPr="00952EFA">
        <w:rPr>
          <w:rFonts w:ascii="Times New Roman" w:hAnsi="Times New Roman" w:cs="Times New Roman"/>
          <w:i/>
          <w:iCs/>
          <w:shd w:val="clear" w:color="auto" w:fill="FFFFFF"/>
        </w:rPr>
        <w:t>48</w:t>
      </w:r>
      <w:r w:rsidRPr="00952EFA">
        <w:rPr>
          <w:rFonts w:ascii="Times New Roman" w:hAnsi="Times New Roman" w:cs="Times New Roman"/>
          <w:shd w:val="clear" w:color="auto" w:fill="FFFFFF"/>
        </w:rPr>
        <w:t>, 110-116.</w:t>
      </w:r>
    </w:p>
    <w:p w14:paraId="0D8134E6" w14:textId="77777777" w:rsidR="00E31B0B" w:rsidRPr="00952EFA" w:rsidRDefault="00E31B0B" w:rsidP="00E31B0B">
      <w:pPr>
        <w:ind w:hanging="284"/>
        <w:jc w:val="both"/>
        <w:rPr>
          <w:rFonts w:ascii="Times New Roman" w:hAnsi="Times New Roman" w:cs="Times New Roman"/>
          <w:shd w:val="clear" w:color="auto" w:fill="FFFFFF"/>
        </w:rPr>
      </w:pPr>
      <w:r w:rsidRPr="00952EFA">
        <w:rPr>
          <w:rFonts w:ascii="Times New Roman" w:hAnsi="Times New Roman" w:cs="Times New Roman"/>
          <w:shd w:val="clear" w:color="auto" w:fill="FFFFFF"/>
        </w:rPr>
        <w:lastRenderedPageBreak/>
        <w:t>Lao, L., Ellis, M., &amp; Christofides, P. D. (2014). Smart manufacturing: handling preventive actuator maintenance and economics using model predictive control. </w:t>
      </w:r>
      <w:r w:rsidRPr="00952EFA">
        <w:rPr>
          <w:rFonts w:ascii="Times New Roman" w:hAnsi="Times New Roman" w:cs="Times New Roman"/>
          <w:i/>
          <w:iCs/>
          <w:shd w:val="clear" w:color="auto" w:fill="FFFFFF"/>
        </w:rPr>
        <w:t>AIChE Journal</w:t>
      </w:r>
      <w:r w:rsidRPr="00952EFA">
        <w:rPr>
          <w:rFonts w:ascii="Times New Roman" w:hAnsi="Times New Roman" w:cs="Times New Roman"/>
          <w:shd w:val="clear" w:color="auto" w:fill="FFFFFF"/>
        </w:rPr>
        <w:t>, </w:t>
      </w:r>
      <w:r w:rsidRPr="00952EFA">
        <w:rPr>
          <w:rFonts w:ascii="Times New Roman" w:hAnsi="Times New Roman" w:cs="Times New Roman"/>
          <w:i/>
          <w:iCs/>
          <w:shd w:val="clear" w:color="auto" w:fill="FFFFFF"/>
        </w:rPr>
        <w:t>60</w:t>
      </w:r>
      <w:r w:rsidRPr="00952EFA">
        <w:rPr>
          <w:rFonts w:ascii="Times New Roman" w:hAnsi="Times New Roman" w:cs="Times New Roman"/>
          <w:shd w:val="clear" w:color="auto" w:fill="FFFFFF"/>
        </w:rPr>
        <w:t>(6), 2179-2196.</w:t>
      </w:r>
    </w:p>
    <w:p w14:paraId="466B2BF0" w14:textId="77777777" w:rsidR="00E31B0B" w:rsidRPr="00952EFA" w:rsidRDefault="00E31B0B" w:rsidP="00E31B0B">
      <w:pPr>
        <w:ind w:hanging="284"/>
        <w:jc w:val="both"/>
        <w:rPr>
          <w:rFonts w:ascii="Times New Roman" w:hAnsi="Times New Roman" w:cs="Times New Roman"/>
        </w:rPr>
      </w:pPr>
      <w:r w:rsidRPr="00952EFA">
        <w:rPr>
          <w:rFonts w:ascii="Times New Roman" w:hAnsi="Times New Roman" w:cs="Times New Roman"/>
        </w:rPr>
        <w:t xml:space="preserve">Lee, V. H., Hew, J. J., Leong, L. Y., Tan, G. W. H., &amp; Ooi, K. B. (2020). Wearable payment: A deep learning-based dual-stage SEM-Ann Analysis. Expert Systems with Applications, 157, 113477. </w:t>
      </w:r>
    </w:p>
    <w:p w14:paraId="18817C51" w14:textId="77777777" w:rsidR="00E31B0B" w:rsidRPr="00952EFA" w:rsidRDefault="00E31B0B" w:rsidP="00E31B0B">
      <w:pPr>
        <w:ind w:hanging="284"/>
        <w:jc w:val="both"/>
        <w:rPr>
          <w:rFonts w:ascii="Times New Roman" w:hAnsi="Times New Roman" w:cs="Times New Roman"/>
        </w:rPr>
      </w:pPr>
      <w:r w:rsidRPr="00952EFA">
        <w:rPr>
          <w:rFonts w:ascii="Times New Roman" w:hAnsi="Times New Roman" w:cs="Times New Roman"/>
        </w:rPr>
        <w:t xml:space="preserve">Leong, L. Y., Hew, T. S., Ooi, K. B., &amp; Wei, J. (2020). Predicting mobile wallet resistance: A two-staged structural equation modeling-artificial neural network approach. International Journal of Information Management, 51, 102047. </w:t>
      </w:r>
    </w:p>
    <w:p w14:paraId="3A8AF902" w14:textId="77777777" w:rsidR="00E31B0B" w:rsidRPr="00952EFA" w:rsidRDefault="00E31B0B" w:rsidP="00E31B0B">
      <w:pPr>
        <w:ind w:hanging="284"/>
        <w:jc w:val="both"/>
        <w:rPr>
          <w:rFonts w:ascii="Times New Roman" w:hAnsi="Times New Roman" w:cs="Times New Roman"/>
        </w:rPr>
      </w:pPr>
      <w:r w:rsidRPr="00952EFA">
        <w:rPr>
          <w:rFonts w:ascii="Times New Roman" w:hAnsi="Times New Roman" w:cs="Times New Roman"/>
        </w:rPr>
        <w:t xml:space="preserve">Leong, L. Y., Jaafar, N. I., &amp; Ainin, S. (2018). Understanding Facebook commerce (f-commerce) actual purchase from an artificial neural network perspective. </w:t>
      </w:r>
      <w:r w:rsidRPr="004A3A11">
        <w:rPr>
          <w:rFonts w:ascii="Times New Roman" w:hAnsi="Times New Roman" w:cs="Times New Roman"/>
          <w:i/>
          <w:iCs/>
        </w:rPr>
        <w:t>Journal of Electronic Commerce Research</w:t>
      </w:r>
      <w:r w:rsidRPr="00952EFA">
        <w:rPr>
          <w:rFonts w:ascii="Times New Roman" w:hAnsi="Times New Roman" w:cs="Times New Roman"/>
        </w:rPr>
        <w:t xml:space="preserve">, 19(1). </w:t>
      </w:r>
    </w:p>
    <w:p w14:paraId="36E244FE" w14:textId="77777777" w:rsidR="00E31B0B" w:rsidRPr="00952EFA" w:rsidRDefault="00E31B0B" w:rsidP="00E31B0B">
      <w:pPr>
        <w:ind w:hanging="284"/>
        <w:jc w:val="both"/>
        <w:rPr>
          <w:rFonts w:ascii="Times New Roman" w:hAnsi="Times New Roman" w:cs="Times New Roman"/>
        </w:rPr>
      </w:pPr>
      <w:r w:rsidRPr="00952EFA">
        <w:rPr>
          <w:rFonts w:ascii="Times New Roman" w:hAnsi="Times New Roman" w:cs="Times New Roman"/>
        </w:rPr>
        <w:t xml:space="preserve">Liébana-Cabanillas, F., Marinković, V., &amp; Kalinić, Z. (2017). A sem-neural network approach for predicting antecedents of M-Commerce Acceptance. </w:t>
      </w:r>
      <w:r w:rsidRPr="004A3A11">
        <w:rPr>
          <w:rFonts w:ascii="Times New Roman" w:hAnsi="Times New Roman" w:cs="Times New Roman"/>
          <w:i/>
          <w:iCs/>
        </w:rPr>
        <w:t>International Journal of Information Management</w:t>
      </w:r>
      <w:r w:rsidRPr="00952EFA">
        <w:rPr>
          <w:rFonts w:ascii="Times New Roman" w:hAnsi="Times New Roman" w:cs="Times New Roman"/>
        </w:rPr>
        <w:t xml:space="preserve">, 37(2), 14–24. </w:t>
      </w:r>
    </w:p>
    <w:p w14:paraId="217D8DEE" w14:textId="77777777" w:rsidR="00E31B0B" w:rsidRPr="00952EFA" w:rsidRDefault="00E31B0B" w:rsidP="00E31B0B">
      <w:pPr>
        <w:ind w:hanging="284"/>
        <w:jc w:val="both"/>
        <w:rPr>
          <w:rFonts w:ascii="Times New Roman" w:hAnsi="Times New Roman" w:cs="Times New Roman"/>
        </w:rPr>
      </w:pPr>
      <w:r w:rsidRPr="00952EFA">
        <w:rPr>
          <w:rFonts w:ascii="Times New Roman" w:hAnsi="Times New Roman" w:cs="Times New Roman"/>
        </w:rPr>
        <w:t xml:space="preserve">Lim, A. F., Lee, V. H., Foo, P. Y., Ooi, K. B., &amp; Wei–Han Tan, G. (2021). Unfolding the impact of Supply Chain Quality Management Practices on Sustainability Performance: An artificial neural network approach. Supply Chain Management: An International Journal, 27(5), 611–624. </w:t>
      </w:r>
    </w:p>
    <w:p w14:paraId="68BAB79A" w14:textId="77777777" w:rsidR="00E31B0B" w:rsidRDefault="00E31B0B" w:rsidP="00E31B0B">
      <w:pPr>
        <w:ind w:hanging="284"/>
        <w:jc w:val="both"/>
        <w:rPr>
          <w:rFonts w:ascii="Times New Roman" w:hAnsi="Times New Roman" w:cs="Times New Roman"/>
          <w:shd w:val="clear" w:color="auto" w:fill="FFFFFF"/>
        </w:rPr>
      </w:pPr>
      <w:r w:rsidRPr="00952EFA">
        <w:rPr>
          <w:rFonts w:ascii="Times New Roman" w:hAnsi="Times New Roman" w:cs="Times New Roman"/>
          <w:shd w:val="clear" w:color="auto" w:fill="FFFFFF"/>
        </w:rPr>
        <w:t>Lin, T. C., &amp; Huang, C. C. (2008). Understanding knowledge management system usage antecedents: An integration of social cognitive theory and task technology fit. </w:t>
      </w:r>
      <w:r w:rsidRPr="00952EFA">
        <w:rPr>
          <w:rFonts w:ascii="Times New Roman" w:hAnsi="Times New Roman" w:cs="Times New Roman"/>
          <w:i/>
          <w:iCs/>
          <w:shd w:val="clear" w:color="auto" w:fill="FFFFFF"/>
        </w:rPr>
        <w:t>Information &amp; management</w:t>
      </w:r>
      <w:r w:rsidRPr="00952EFA">
        <w:rPr>
          <w:rFonts w:ascii="Times New Roman" w:hAnsi="Times New Roman" w:cs="Times New Roman"/>
          <w:shd w:val="clear" w:color="auto" w:fill="FFFFFF"/>
        </w:rPr>
        <w:t>, </w:t>
      </w:r>
      <w:r w:rsidRPr="00952EFA">
        <w:rPr>
          <w:rFonts w:ascii="Times New Roman" w:hAnsi="Times New Roman" w:cs="Times New Roman"/>
          <w:i/>
          <w:iCs/>
          <w:shd w:val="clear" w:color="auto" w:fill="FFFFFF"/>
        </w:rPr>
        <w:t>45</w:t>
      </w:r>
      <w:r w:rsidRPr="00952EFA">
        <w:rPr>
          <w:rFonts w:ascii="Times New Roman" w:hAnsi="Times New Roman" w:cs="Times New Roman"/>
          <w:shd w:val="clear" w:color="auto" w:fill="FFFFFF"/>
        </w:rPr>
        <w:t>(6), 410-417.</w:t>
      </w:r>
    </w:p>
    <w:p w14:paraId="7F5B0285" w14:textId="470D5367" w:rsidR="00942D16" w:rsidRPr="00952EFA" w:rsidRDefault="00942D16" w:rsidP="00E31B0B">
      <w:pPr>
        <w:ind w:hanging="284"/>
        <w:jc w:val="both"/>
        <w:rPr>
          <w:rFonts w:ascii="Times New Roman" w:hAnsi="Times New Roman" w:cs="Times New Roman"/>
          <w:shd w:val="clear" w:color="auto" w:fill="FFFFFF"/>
        </w:rPr>
      </w:pPr>
      <w:r w:rsidRPr="00942D16">
        <w:rPr>
          <w:rFonts w:ascii="Times New Roman" w:hAnsi="Times New Roman" w:cs="Times New Roman"/>
          <w:highlight w:val="yellow"/>
          <w:shd w:val="clear" w:color="auto" w:fill="FFFFFF"/>
        </w:rPr>
        <w:t>Liu, C., Li, H., Tang, Y., Lin, D., &amp; Liu, J. (2019). Next generation integrated smart manufacturing based on big data analytics, reinforced learning, and optimal routes planning methods. </w:t>
      </w:r>
      <w:r w:rsidRPr="00942D16">
        <w:rPr>
          <w:rFonts w:ascii="Times New Roman" w:hAnsi="Times New Roman" w:cs="Times New Roman"/>
          <w:i/>
          <w:iCs/>
          <w:highlight w:val="yellow"/>
          <w:shd w:val="clear" w:color="auto" w:fill="FFFFFF"/>
        </w:rPr>
        <w:t>International Journal of Computer Integrated Manufacturing</w:t>
      </w:r>
      <w:r w:rsidRPr="00942D16">
        <w:rPr>
          <w:rFonts w:ascii="Times New Roman" w:hAnsi="Times New Roman" w:cs="Times New Roman"/>
          <w:highlight w:val="yellow"/>
          <w:shd w:val="clear" w:color="auto" w:fill="FFFFFF"/>
        </w:rPr>
        <w:t>, </w:t>
      </w:r>
      <w:r w:rsidRPr="00942D16">
        <w:rPr>
          <w:rFonts w:ascii="Times New Roman" w:hAnsi="Times New Roman" w:cs="Times New Roman"/>
          <w:i/>
          <w:iCs/>
          <w:highlight w:val="yellow"/>
          <w:shd w:val="clear" w:color="auto" w:fill="FFFFFF"/>
        </w:rPr>
        <w:t>32</w:t>
      </w:r>
      <w:r w:rsidRPr="00942D16">
        <w:rPr>
          <w:rFonts w:ascii="Times New Roman" w:hAnsi="Times New Roman" w:cs="Times New Roman"/>
          <w:highlight w:val="yellow"/>
          <w:shd w:val="clear" w:color="auto" w:fill="FFFFFF"/>
        </w:rPr>
        <w:t>(9), 820-831.</w:t>
      </w:r>
    </w:p>
    <w:p w14:paraId="5E228E79" w14:textId="77777777" w:rsidR="00E31B0B" w:rsidRPr="00952EFA" w:rsidRDefault="00E31B0B" w:rsidP="00E31B0B">
      <w:pPr>
        <w:ind w:hanging="284"/>
        <w:jc w:val="both"/>
        <w:rPr>
          <w:rFonts w:ascii="Times New Roman" w:hAnsi="Times New Roman" w:cs="Times New Roman"/>
          <w:shd w:val="clear" w:color="auto" w:fill="FFFFFF"/>
        </w:rPr>
      </w:pPr>
      <w:r w:rsidRPr="00952EFA">
        <w:rPr>
          <w:rFonts w:ascii="Times New Roman" w:hAnsi="Times New Roman" w:cs="Times New Roman"/>
          <w:shd w:val="clear" w:color="auto" w:fill="FFFFFF"/>
        </w:rPr>
        <w:t>Mahmood, T., &amp; Munir, K. (2020). Enabling Predictive and Preventive Maintenance using IoT and Big Data in the Telecom Sector. In </w:t>
      </w:r>
      <w:r w:rsidRPr="00952EFA">
        <w:rPr>
          <w:rFonts w:ascii="Times New Roman" w:hAnsi="Times New Roman" w:cs="Times New Roman"/>
          <w:i/>
          <w:iCs/>
          <w:shd w:val="clear" w:color="auto" w:fill="FFFFFF"/>
        </w:rPr>
        <w:t>IoTBDS</w:t>
      </w:r>
      <w:r w:rsidRPr="00952EFA">
        <w:rPr>
          <w:rFonts w:ascii="Times New Roman" w:hAnsi="Times New Roman" w:cs="Times New Roman"/>
          <w:shd w:val="clear" w:color="auto" w:fill="FFFFFF"/>
        </w:rPr>
        <w:t> (pp. 169-176).</w:t>
      </w:r>
    </w:p>
    <w:p w14:paraId="6EC097A3" w14:textId="77777777" w:rsidR="00E31B0B" w:rsidRPr="00952EFA" w:rsidRDefault="00E31B0B" w:rsidP="00E31B0B">
      <w:pPr>
        <w:ind w:hanging="284"/>
        <w:jc w:val="both"/>
        <w:rPr>
          <w:rFonts w:ascii="Times New Roman" w:hAnsi="Times New Roman" w:cs="Times New Roman"/>
        </w:rPr>
      </w:pPr>
      <w:r w:rsidRPr="00952EFA">
        <w:rPr>
          <w:rFonts w:ascii="Times New Roman" w:hAnsi="Times New Roman" w:cs="Times New Roman"/>
        </w:rPr>
        <w:t xml:space="preserve">Majeed, A., Zhang, Y., Ren, S., Lv, J., Peng, T., Waqar, S., &amp; Yin, E. (2021). A big data-driven framework for sustainable and smart additive manufacturing. Robotics and Computer-Integrated Manufacturing, 67, 102026. </w:t>
      </w:r>
    </w:p>
    <w:p w14:paraId="6D8646B1" w14:textId="77777777" w:rsidR="00E31B0B" w:rsidRPr="00952EFA" w:rsidRDefault="00E31B0B" w:rsidP="00E31B0B">
      <w:pPr>
        <w:ind w:hanging="284"/>
        <w:jc w:val="both"/>
        <w:rPr>
          <w:rFonts w:ascii="Times New Roman" w:hAnsi="Times New Roman" w:cs="Times New Roman"/>
          <w:shd w:val="clear" w:color="auto" w:fill="FFFFFF"/>
        </w:rPr>
      </w:pPr>
      <w:r w:rsidRPr="00952EFA">
        <w:rPr>
          <w:rFonts w:ascii="Times New Roman" w:hAnsi="Times New Roman" w:cs="Times New Roman"/>
          <w:shd w:val="clear" w:color="auto" w:fill="FFFFFF"/>
        </w:rPr>
        <w:t>Maktoubian, J., &amp; Ansari, K. (2019). An IoT architecture for preventive maintenance of medical devices in healthcare organizations. </w:t>
      </w:r>
      <w:r w:rsidRPr="00952EFA">
        <w:rPr>
          <w:rFonts w:ascii="Times New Roman" w:hAnsi="Times New Roman" w:cs="Times New Roman"/>
          <w:i/>
          <w:iCs/>
          <w:shd w:val="clear" w:color="auto" w:fill="FFFFFF"/>
        </w:rPr>
        <w:t>Health and Technology</w:t>
      </w:r>
      <w:r w:rsidRPr="00952EFA">
        <w:rPr>
          <w:rFonts w:ascii="Times New Roman" w:hAnsi="Times New Roman" w:cs="Times New Roman"/>
          <w:shd w:val="clear" w:color="auto" w:fill="FFFFFF"/>
        </w:rPr>
        <w:t>, </w:t>
      </w:r>
      <w:r w:rsidRPr="00952EFA">
        <w:rPr>
          <w:rFonts w:ascii="Times New Roman" w:hAnsi="Times New Roman" w:cs="Times New Roman"/>
          <w:i/>
          <w:iCs/>
          <w:shd w:val="clear" w:color="auto" w:fill="FFFFFF"/>
        </w:rPr>
        <w:t>9</w:t>
      </w:r>
      <w:r w:rsidRPr="00952EFA">
        <w:rPr>
          <w:rFonts w:ascii="Times New Roman" w:hAnsi="Times New Roman" w:cs="Times New Roman"/>
          <w:shd w:val="clear" w:color="auto" w:fill="FFFFFF"/>
        </w:rPr>
        <w:t>(3), 233-243.</w:t>
      </w:r>
    </w:p>
    <w:p w14:paraId="5352E584" w14:textId="2EC626E7" w:rsidR="00E31B0B" w:rsidRPr="00952EFA" w:rsidRDefault="00E31B0B" w:rsidP="00E31B0B">
      <w:pPr>
        <w:ind w:hanging="284"/>
        <w:jc w:val="both"/>
        <w:rPr>
          <w:rFonts w:ascii="Times New Roman" w:hAnsi="Times New Roman" w:cs="Times New Roman"/>
        </w:rPr>
      </w:pPr>
      <w:r w:rsidRPr="00952EFA">
        <w:rPr>
          <w:rFonts w:ascii="Times New Roman" w:hAnsi="Times New Roman" w:cs="Times New Roman"/>
        </w:rPr>
        <w:t xml:space="preserve">Maw, T. (2022, April 25). Preventive Maintenance Software: Doing Preventive Maintenance the Right Way. L2L | Smart Manufacturing EAM/CMMS &amp; MES Software. </w:t>
      </w:r>
      <w:hyperlink r:id="rId18" w:history="1">
        <w:r w:rsidRPr="00952EFA">
          <w:rPr>
            <w:rStyle w:val="Hyperlink"/>
            <w:rFonts w:ascii="Times New Roman" w:hAnsi="Times New Roman" w:cs="Times New Roman"/>
            <w:color w:val="auto"/>
          </w:rPr>
          <w:t>https://www.l2l.com/blog/preventive-maintenance-software</w:t>
        </w:r>
      </w:hyperlink>
      <w:r w:rsidRPr="00952EFA">
        <w:rPr>
          <w:rFonts w:ascii="Times New Roman" w:hAnsi="Times New Roman" w:cs="Times New Roman"/>
        </w:rPr>
        <w:t xml:space="preserve"> (Accessed on 24</w:t>
      </w:r>
      <w:r w:rsidRPr="00952EFA">
        <w:rPr>
          <w:rFonts w:ascii="Times New Roman" w:hAnsi="Times New Roman" w:cs="Times New Roman"/>
          <w:vertAlign w:val="superscript"/>
        </w:rPr>
        <w:t>th</w:t>
      </w:r>
      <w:r w:rsidRPr="00952EFA">
        <w:rPr>
          <w:rFonts w:ascii="Times New Roman" w:hAnsi="Times New Roman" w:cs="Times New Roman"/>
        </w:rPr>
        <w:t xml:space="preserve"> September 202</w:t>
      </w:r>
      <w:r w:rsidR="002653E5">
        <w:rPr>
          <w:rFonts w:ascii="Times New Roman" w:hAnsi="Times New Roman" w:cs="Times New Roman"/>
        </w:rPr>
        <w:t>3</w:t>
      </w:r>
      <w:r w:rsidRPr="00952EFA">
        <w:rPr>
          <w:rFonts w:ascii="Times New Roman" w:hAnsi="Times New Roman" w:cs="Times New Roman"/>
        </w:rPr>
        <w:t>)</w:t>
      </w:r>
      <w:r w:rsidR="002653E5">
        <w:rPr>
          <w:rFonts w:ascii="Times New Roman" w:hAnsi="Times New Roman" w:cs="Times New Roman"/>
        </w:rPr>
        <w:t>.</w:t>
      </w:r>
    </w:p>
    <w:p w14:paraId="2E3BE47A" w14:textId="77777777" w:rsidR="00E31B0B" w:rsidRPr="00952EFA" w:rsidRDefault="00E31B0B" w:rsidP="00E31B0B">
      <w:pPr>
        <w:ind w:hanging="284"/>
        <w:jc w:val="both"/>
        <w:rPr>
          <w:rFonts w:ascii="Times New Roman" w:hAnsi="Times New Roman" w:cs="Times New Roman"/>
        </w:rPr>
      </w:pPr>
      <w:r w:rsidRPr="003D776F">
        <w:rPr>
          <w:rFonts w:ascii="Times New Roman" w:hAnsi="Times New Roman" w:cs="Times New Roman"/>
          <w:lang w:val="nb-NO"/>
        </w:rPr>
        <w:t xml:space="preserve">Mitrega, M., Forkmann, S., Zaefarian, G., &amp; Henneberg, S. C. (2017). </w:t>
      </w:r>
      <w:r w:rsidRPr="00952EFA">
        <w:rPr>
          <w:rFonts w:ascii="Times New Roman" w:hAnsi="Times New Roman" w:cs="Times New Roman"/>
        </w:rPr>
        <w:t xml:space="preserve">Networking capability in supplier relationships and its impact on product innovation and firm performance. International Journal of Operations &amp; Production Management, 37(5), 577–606. </w:t>
      </w:r>
    </w:p>
    <w:p w14:paraId="4AB8E8E6" w14:textId="77777777" w:rsidR="00E31B0B" w:rsidRDefault="00E31B0B" w:rsidP="00E31B0B">
      <w:pPr>
        <w:ind w:hanging="284"/>
        <w:jc w:val="both"/>
        <w:rPr>
          <w:rFonts w:ascii="Times New Roman" w:hAnsi="Times New Roman" w:cs="Times New Roman"/>
        </w:rPr>
      </w:pPr>
      <w:r w:rsidRPr="00952EFA">
        <w:rPr>
          <w:rFonts w:ascii="Times New Roman" w:hAnsi="Times New Roman" w:cs="Times New Roman"/>
        </w:rPr>
        <w:t xml:space="preserve">Moyne, J., Samantaray, J., &amp; Armacost, M. (2016). Big data capabilities applied to semiconductor manufacturing advanced process control. </w:t>
      </w:r>
      <w:r w:rsidRPr="004A3A11">
        <w:rPr>
          <w:rFonts w:ascii="Times New Roman" w:hAnsi="Times New Roman" w:cs="Times New Roman"/>
          <w:i/>
          <w:iCs/>
        </w:rPr>
        <w:t>IEEE transactions on semiconductor manufacturing</w:t>
      </w:r>
      <w:r w:rsidRPr="00952EFA">
        <w:rPr>
          <w:rFonts w:ascii="Times New Roman" w:hAnsi="Times New Roman" w:cs="Times New Roman"/>
        </w:rPr>
        <w:t xml:space="preserve">, 29(4), 283-291. </w:t>
      </w:r>
    </w:p>
    <w:p w14:paraId="32CB8B75" w14:textId="77777777" w:rsidR="00E31B0B" w:rsidRPr="009041AE" w:rsidRDefault="00E31B0B" w:rsidP="00E31B0B">
      <w:pPr>
        <w:ind w:hanging="284"/>
        <w:jc w:val="both"/>
        <w:rPr>
          <w:rFonts w:ascii="Times New Roman" w:hAnsi="Times New Roman" w:cs="Times New Roman"/>
          <w:shd w:val="clear" w:color="auto" w:fill="FFFFFF"/>
          <w:lang w:val="es-MX"/>
        </w:rPr>
      </w:pPr>
      <w:r w:rsidRPr="00952EFA">
        <w:rPr>
          <w:rFonts w:ascii="Times New Roman" w:hAnsi="Times New Roman" w:cs="Times New Roman"/>
          <w:shd w:val="clear" w:color="auto" w:fill="FFFFFF"/>
        </w:rPr>
        <w:t>Munirathinam, S., &amp; Ramadoss, B. (2014, October). Big data predictive analtyics for proactive semiconductor equipment maintenance. In </w:t>
      </w:r>
      <w:r w:rsidRPr="00952EFA">
        <w:rPr>
          <w:rFonts w:ascii="Times New Roman" w:hAnsi="Times New Roman" w:cs="Times New Roman"/>
          <w:i/>
          <w:iCs/>
          <w:shd w:val="clear" w:color="auto" w:fill="FFFFFF"/>
        </w:rPr>
        <w:t>2014 IEEE International Conference on Big Data (Big Data)</w:t>
      </w:r>
      <w:r w:rsidRPr="00952EFA">
        <w:rPr>
          <w:rFonts w:ascii="Times New Roman" w:hAnsi="Times New Roman" w:cs="Times New Roman"/>
          <w:shd w:val="clear" w:color="auto" w:fill="FFFFFF"/>
        </w:rPr>
        <w:t xml:space="preserve"> (pp. 893-902). </w:t>
      </w:r>
      <w:r w:rsidRPr="009041AE">
        <w:rPr>
          <w:rFonts w:ascii="Times New Roman" w:hAnsi="Times New Roman" w:cs="Times New Roman"/>
          <w:shd w:val="clear" w:color="auto" w:fill="FFFFFF"/>
          <w:lang w:val="es-MX"/>
        </w:rPr>
        <w:t>IEEE.</w:t>
      </w:r>
    </w:p>
    <w:p w14:paraId="45B1E16B" w14:textId="77777777" w:rsidR="00E31B0B" w:rsidRPr="00952EFA" w:rsidRDefault="00E31B0B" w:rsidP="00E31B0B">
      <w:pPr>
        <w:ind w:hanging="284"/>
        <w:jc w:val="both"/>
        <w:rPr>
          <w:rFonts w:ascii="Times New Roman" w:hAnsi="Times New Roman" w:cs="Times New Roman"/>
          <w:shd w:val="clear" w:color="auto" w:fill="FFFFFF"/>
        </w:rPr>
      </w:pPr>
      <w:r w:rsidRPr="009041AE">
        <w:rPr>
          <w:rFonts w:ascii="Times New Roman" w:hAnsi="Times New Roman" w:cs="Times New Roman"/>
          <w:shd w:val="clear" w:color="auto" w:fill="FFFFFF"/>
          <w:lang w:val="es-MX"/>
        </w:rPr>
        <w:lastRenderedPageBreak/>
        <w:t xml:space="preserve">Nagorny, K., Lima-Monteiro, P., Barata, J., &amp; Colombo, A. W. (2017). </w:t>
      </w:r>
      <w:r w:rsidRPr="00952EFA">
        <w:rPr>
          <w:rFonts w:ascii="Times New Roman" w:hAnsi="Times New Roman" w:cs="Times New Roman"/>
          <w:shd w:val="clear" w:color="auto" w:fill="FFFFFF"/>
        </w:rPr>
        <w:t>Big data analysis in smart manufacturing: A review. </w:t>
      </w:r>
      <w:r w:rsidRPr="00952EFA">
        <w:rPr>
          <w:rFonts w:ascii="Times New Roman" w:hAnsi="Times New Roman" w:cs="Times New Roman"/>
          <w:i/>
          <w:iCs/>
          <w:shd w:val="clear" w:color="auto" w:fill="FFFFFF"/>
        </w:rPr>
        <w:t>International Journal of Communications, Network and System Sciences</w:t>
      </w:r>
      <w:r w:rsidRPr="00952EFA">
        <w:rPr>
          <w:rFonts w:ascii="Times New Roman" w:hAnsi="Times New Roman" w:cs="Times New Roman"/>
          <w:shd w:val="clear" w:color="auto" w:fill="FFFFFF"/>
        </w:rPr>
        <w:t>, </w:t>
      </w:r>
      <w:r w:rsidRPr="00952EFA">
        <w:rPr>
          <w:rFonts w:ascii="Times New Roman" w:hAnsi="Times New Roman" w:cs="Times New Roman"/>
          <w:i/>
          <w:iCs/>
          <w:shd w:val="clear" w:color="auto" w:fill="FFFFFF"/>
        </w:rPr>
        <w:t>10</w:t>
      </w:r>
      <w:r w:rsidRPr="00952EFA">
        <w:rPr>
          <w:rFonts w:ascii="Times New Roman" w:hAnsi="Times New Roman" w:cs="Times New Roman"/>
          <w:shd w:val="clear" w:color="auto" w:fill="FFFFFF"/>
        </w:rPr>
        <w:t>(3), 31-58.</w:t>
      </w:r>
    </w:p>
    <w:p w14:paraId="54219E83" w14:textId="77777777" w:rsidR="00E31B0B" w:rsidRPr="00952EFA" w:rsidRDefault="00E31B0B" w:rsidP="00E31B0B">
      <w:pPr>
        <w:ind w:hanging="284"/>
        <w:jc w:val="both"/>
        <w:rPr>
          <w:rFonts w:ascii="Times New Roman" w:hAnsi="Times New Roman" w:cs="Times New Roman"/>
        </w:rPr>
      </w:pPr>
      <w:r w:rsidRPr="009041AE">
        <w:rPr>
          <w:rFonts w:ascii="Times New Roman" w:hAnsi="Times New Roman" w:cs="Times New Roman"/>
          <w:lang w:val="es-MX"/>
        </w:rPr>
        <w:t xml:space="preserve">Ng, F. Z. X., Yap, H. Y., Tan, G. W. H., Lo, P. S., &amp; Ooi, K. B. (2022). </w:t>
      </w:r>
      <w:r w:rsidRPr="00952EFA">
        <w:rPr>
          <w:rFonts w:ascii="Times New Roman" w:hAnsi="Times New Roman" w:cs="Times New Roman"/>
        </w:rPr>
        <w:t xml:space="preserve">Fashion shopping on the go: A dual-stage predictive-analytics SEM-ANN analysis on usage behaviour, experience response and cross-category usage. </w:t>
      </w:r>
      <w:r w:rsidRPr="004A3A11">
        <w:rPr>
          <w:rFonts w:ascii="Times New Roman" w:hAnsi="Times New Roman" w:cs="Times New Roman"/>
          <w:i/>
          <w:iCs/>
        </w:rPr>
        <w:t>Journal of Retailing and Consumer Services</w:t>
      </w:r>
      <w:r w:rsidRPr="00952EFA">
        <w:rPr>
          <w:rFonts w:ascii="Times New Roman" w:hAnsi="Times New Roman" w:cs="Times New Roman"/>
        </w:rPr>
        <w:t xml:space="preserve">, 65, 102851. </w:t>
      </w:r>
    </w:p>
    <w:p w14:paraId="28CADCDC" w14:textId="77777777" w:rsidR="00E31B0B" w:rsidRPr="00952EFA" w:rsidRDefault="00E31B0B" w:rsidP="00E31B0B">
      <w:pPr>
        <w:ind w:hanging="284"/>
        <w:jc w:val="both"/>
        <w:rPr>
          <w:rFonts w:ascii="Times New Roman" w:hAnsi="Times New Roman" w:cs="Times New Roman"/>
        </w:rPr>
      </w:pPr>
      <w:r w:rsidRPr="00952EFA">
        <w:rPr>
          <w:rFonts w:ascii="Times New Roman" w:hAnsi="Times New Roman" w:cs="Times New Roman"/>
        </w:rPr>
        <w:t xml:space="preserve">O’Donovan, P., Leahy, K., Bruton, K., &amp; O’Sullivan, D. T. (2015a). An industrial big data pipeline for data-driven analytics maintenance applications in large-scale smart manufacturing facilities. </w:t>
      </w:r>
      <w:r w:rsidRPr="004A3A11">
        <w:rPr>
          <w:rFonts w:ascii="Times New Roman" w:hAnsi="Times New Roman" w:cs="Times New Roman"/>
          <w:i/>
          <w:iCs/>
        </w:rPr>
        <w:t>Journal of Big Data</w:t>
      </w:r>
      <w:r w:rsidRPr="00952EFA">
        <w:rPr>
          <w:rFonts w:ascii="Times New Roman" w:hAnsi="Times New Roman" w:cs="Times New Roman"/>
        </w:rPr>
        <w:t xml:space="preserve">, 2(1).  </w:t>
      </w:r>
    </w:p>
    <w:p w14:paraId="0987B286" w14:textId="77777777" w:rsidR="00E31B0B" w:rsidRDefault="00E31B0B" w:rsidP="00E31B0B">
      <w:pPr>
        <w:ind w:hanging="284"/>
        <w:jc w:val="both"/>
        <w:rPr>
          <w:rFonts w:ascii="Times New Roman" w:hAnsi="Times New Roman" w:cs="Times New Roman"/>
        </w:rPr>
      </w:pPr>
      <w:r w:rsidRPr="00952EFA">
        <w:rPr>
          <w:rFonts w:ascii="Times New Roman" w:hAnsi="Times New Roman" w:cs="Times New Roman"/>
        </w:rPr>
        <w:t xml:space="preserve">O’Donovan, P., Leahy, K., Bruton, K., &amp; O’Sullivan, D. T. (2015b). Big data in manufacturing: A systematic mapping study. </w:t>
      </w:r>
      <w:r w:rsidRPr="004A3A11">
        <w:rPr>
          <w:rFonts w:ascii="Times New Roman" w:hAnsi="Times New Roman" w:cs="Times New Roman"/>
          <w:i/>
          <w:iCs/>
        </w:rPr>
        <w:t>Journal of Big Data</w:t>
      </w:r>
      <w:r w:rsidRPr="00952EFA">
        <w:rPr>
          <w:rFonts w:ascii="Times New Roman" w:hAnsi="Times New Roman" w:cs="Times New Roman"/>
        </w:rPr>
        <w:t xml:space="preserve">, 2(1). </w:t>
      </w:r>
    </w:p>
    <w:p w14:paraId="18AC2592" w14:textId="2A6E7235" w:rsidR="00E841B1" w:rsidRPr="00952EFA" w:rsidRDefault="00E841B1" w:rsidP="00E31B0B">
      <w:pPr>
        <w:ind w:hanging="284"/>
        <w:jc w:val="both"/>
        <w:rPr>
          <w:rFonts w:ascii="Times New Roman" w:hAnsi="Times New Roman" w:cs="Times New Roman"/>
        </w:rPr>
      </w:pPr>
      <w:r w:rsidRPr="00E841B1">
        <w:rPr>
          <w:rFonts w:ascii="Times New Roman" w:hAnsi="Times New Roman" w:cs="Times New Roman"/>
          <w:highlight w:val="yellow"/>
        </w:rPr>
        <w:t>Oluyisola, O. E., Sgarbossa, F., &amp; Strandhagen, J. O. (2020). Smart production planning and control: Concept, use-cases and sustainability implications. </w:t>
      </w:r>
      <w:r w:rsidRPr="00E841B1">
        <w:rPr>
          <w:rFonts w:ascii="Times New Roman" w:hAnsi="Times New Roman" w:cs="Times New Roman"/>
          <w:i/>
          <w:iCs/>
          <w:highlight w:val="yellow"/>
        </w:rPr>
        <w:t>Sustainability</w:t>
      </w:r>
      <w:r w:rsidRPr="00E841B1">
        <w:rPr>
          <w:rFonts w:ascii="Times New Roman" w:hAnsi="Times New Roman" w:cs="Times New Roman"/>
          <w:highlight w:val="yellow"/>
        </w:rPr>
        <w:t>, </w:t>
      </w:r>
      <w:r w:rsidRPr="00E841B1">
        <w:rPr>
          <w:rFonts w:ascii="Times New Roman" w:hAnsi="Times New Roman" w:cs="Times New Roman"/>
          <w:i/>
          <w:iCs/>
          <w:highlight w:val="yellow"/>
        </w:rPr>
        <w:t>12</w:t>
      </w:r>
      <w:r w:rsidRPr="00E841B1">
        <w:rPr>
          <w:rFonts w:ascii="Times New Roman" w:hAnsi="Times New Roman" w:cs="Times New Roman"/>
          <w:highlight w:val="yellow"/>
        </w:rPr>
        <w:t>(9), 3791.</w:t>
      </w:r>
    </w:p>
    <w:p w14:paraId="35D886E9" w14:textId="77777777" w:rsidR="00E31B0B" w:rsidRPr="00952EFA" w:rsidRDefault="00E31B0B" w:rsidP="00E31B0B">
      <w:pPr>
        <w:ind w:hanging="284"/>
        <w:jc w:val="both"/>
        <w:rPr>
          <w:rFonts w:ascii="Times New Roman" w:hAnsi="Times New Roman" w:cs="Times New Roman"/>
          <w:shd w:val="clear" w:color="auto" w:fill="FFFFFF"/>
        </w:rPr>
      </w:pPr>
      <w:r w:rsidRPr="00952EFA">
        <w:rPr>
          <w:rFonts w:ascii="Times New Roman" w:hAnsi="Times New Roman" w:cs="Times New Roman"/>
          <w:shd w:val="clear" w:color="auto" w:fill="FFFFFF"/>
        </w:rPr>
        <w:t>Opresnik, D., &amp; Taisch, M. (2015). The value of big data in servitization. </w:t>
      </w:r>
      <w:r w:rsidRPr="00952EFA">
        <w:rPr>
          <w:rFonts w:ascii="Times New Roman" w:hAnsi="Times New Roman" w:cs="Times New Roman"/>
          <w:i/>
          <w:iCs/>
          <w:shd w:val="clear" w:color="auto" w:fill="FFFFFF"/>
        </w:rPr>
        <w:t>International journal of production economics</w:t>
      </w:r>
      <w:r w:rsidRPr="00952EFA">
        <w:rPr>
          <w:rFonts w:ascii="Times New Roman" w:hAnsi="Times New Roman" w:cs="Times New Roman"/>
          <w:shd w:val="clear" w:color="auto" w:fill="FFFFFF"/>
        </w:rPr>
        <w:t>, </w:t>
      </w:r>
      <w:r w:rsidRPr="00952EFA">
        <w:rPr>
          <w:rFonts w:ascii="Times New Roman" w:hAnsi="Times New Roman" w:cs="Times New Roman"/>
          <w:i/>
          <w:iCs/>
          <w:shd w:val="clear" w:color="auto" w:fill="FFFFFF"/>
        </w:rPr>
        <w:t>165</w:t>
      </w:r>
      <w:r w:rsidRPr="00952EFA">
        <w:rPr>
          <w:rFonts w:ascii="Times New Roman" w:hAnsi="Times New Roman" w:cs="Times New Roman"/>
          <w:shd w:val="clear" w:color="auto" w:fill="FFFFFF"/>
        </w:rPr>
        <w:t>, 174-184.</w:t>
      </w:r>
    </w:p>
    <w:p w14:paraId="4EBC7661" w14:textId="77777777" w:rsidR="00E31B0B" w:rsidRPr="00952EFA" w:rsidRDefault="00E31B0B" w:rsidP="00E31B0B">
      <w:pPr>
        <w:ind w:hanging="284"/>
        <w:jc w:val="both"/>
        <w:rPr>
          <w:rFonts w:ascii="Times New Roman" w:hAnsi="Times New Roman" w:cs="Times New Roman"/>
        </w:rPr>
      </w:pPr>
      <w:r w:rsidRPr="00952EFA">
        <w:rPr>
          <w:rFonts w:ascii="Times New Roman" w:hAnsi="Times New Roman" w:cs="Times New Roman"/>
        </w:rPr>
        <w:t xml:space="preserve">Ouelhadj, D., &amp; Petrovic, S. (2009). A survey of dynamic scheduling in manufacturing systems. </w:t>
      </w:r>
      <w:r w:rsidRPr="004A3A11">
        <w:rPr>
          <w:rFonts w:ascii="Times New Roman" w:hAnsi="Times New Roman" w:cs="Times New Roman"/>
          <w:i/>
          <w:iCs/>
        </w:rPr>
        <w:t>Journal of Scheduling</w:t>
      </w:r>
      <w:r w:rsidRPr="00952EFA">
        <w:rPr>
          <w:rFonts w:ascii="Times New Roman" w:hAnsi="Times New Roman" w:cs="Times New Roman"/>
        </w:rPr>
        <w:t xml:space="preserve">, 12(4), 417-431. </w:t>
      </w:r>
    </w:p>
    <w:p w14:paraId="05217E8D" w14:textId="77777777" w:rsidR="00E31B0B" w:rsidRPr="00952EFA" w:rsidRDefault="00E31B0B" w:rsidP="00E31B0B">
      <w:pPr>
        <w:ind w:hanging="284"/>
        <w:jc w:val="both"/>
        <w:rPr>
          <w:rFonts w:ascii="Times New Roman" w:hAnsi="Times New Roman" w:cs="Times New Roman"/>
        </w:rPr>
      </w:pPr>
      <w:r w:rsidRPr="00216C72">
        <w:rPr>
          <w:rFonts w:ascii="Times New Roman" w:hAnsi="Times New Roman" w:cs="Times New Roman"/>
          <w:lang w:val="fr-MA"/>
        </w:rPr>
        <w:t xml:space="preserve">Pai, F.-Y., &amp; Huang, K.-I. (2011). </w:t>
      </w:r>
      <w:r w:rsidRPr="00952EFA">
        <w:rPr>
          <w:rFonts w:ascii="Times New Roman" w:hAnsi="Times New Roman" w:cs="Times New Roman"/>
        </w:rPr>
        <w:t xml:space="preserve">Applying the technology acceptance model to the introduction of Healthcare Information Systems. </w:t>
      </w:r>
      <w:r w:rsidRPr="004A3A11">
        <w:rPr>
          <w:rFonts w:ascii="Times New Roman" w:hAnsi="Times New Roman" w:cs="Times New Roman"/>
          <w:i/>
          <w:iCs/>
        </w:rPr>
        <w:t>Technological Forecasting and Social Change</w:t>
      </w:r>
      <w:r w:rsidRPr="00952EFA">
        <w:rPr>
          <w:rFonts w:ascii="Times New Roman" w:hAnsi="Times New Roman" w:cs="Times New Roman"/>
        </w:rPr>
        <w:t xml:space="preserve">, 78(4), 650–660. </w:t>
      </w:r>
    </w:p>
    <w:p w14:paraId="7100A290" w14:textId="77777777" w:rsidR="00E31B0B" w:rsidRPr="00952EFA" w:rsidRDefault="00E31B0B" w:rsidP="00E31B0B">
      <w:pPr>
        <w:ind w:hanging="284"/>
        <w:jc w:val="both"/>
        <w:rPr>
          <w:rFonts w:ascii="Times New Roman" w:hAnsi="Times New Roman" w:cs="Times New Roman"/>
        </w:rPr>
      </w:pPr>
      <w:r w:rsidRPr="00952EFA">
        <w:rPr>
          <w:rFonts w:ascii="Times New Roman" w:hAnsi="Times New Roman" w:cs="Times New Roman"/>
        </w:rPr>
        <w:t xml:space="preserve">Podsakoff, P., MacKenzie, S., Lee, J.-Y., &amp; Podsakoff, N. (2003). Common method biases in behavioral research: A critical review of the literature and recommended remedies. </w:t>
      </w:r>
      <w:r w:rsidRPr="004A3A11">
        <w:rPr>
          <w:rFonts w:ascii="Times New Roman" w:hAnsi="Times New Roman" w:cs="Times New Roman"/>
          <w:i/>
          <w:iCs/>
        </w:rPr>
        <w:t>The Journal of Applied Psychology</w:t>
      </w:r>
      <w:r w:rsidRPr="00952EFA">
        <w:rPr>
          <w:rFonts w:ascii="Times New Roman" w:hAnsi="Times New Roman" w:cs="Times New Roman"/>
        </w:rPr>
        <w:t xml:space="preserve">, 88(5), 879–903. </w:t>
      </w:r>
    </w:p>
    <w:p w14:paraId="4069691F" w14:textId="77777777" w:rsidR="00E31B0B" w:rsidRDefault="00E31B0B" w:rsidP="00E31B0B">
      <w:pPr>
        <w:ind w:hanging="284"/>
        <w:jc w:val="both"/>
        <w:rPr>
          <w:rFonts w:ascii="Times New Roman" w:hAnsi="Times New Roman" w:cs="Times New Roman"/>
        </w:rPr>
      </w:pPr>
      <w:r w:rsidRPr="00952EFA">
        <w:rPr>
          <w:rFonts w:ascii="Times New Roman" w:hAnsi="Times New Roman" w:cs="Times New Roman"/>
        </w:rPr>
        <w:t xml:space="preserve">Queiroz, M. M., Fosso Wamba, S., Chiappetta Jabbour, C. J., &amp; Machado, M. C. (2022). Supply chain resilience in the UK during the coronavirus pandemic: A resource orchestration perspective. </w:t>
      </w:r>
      <w:r w:rsidRPr="004A3A11">
        <w:rPr>
          <w:rFonts w:ascii="Times New Roman" w:hAnsi="Times New Roman" w:cs="Times New Roman"/>
          <w:i/>
          <w:iCs/>
        </w:rPr>
        <w:t>International Journal of Production Economics</w:t>
      </w:r>
      <w:r w:rsidRPr="00952EFA">
        <w:rPr>
          <w:rFonts w:ascii="Times New Roman" w:hAnsi="Times New Roman" w:cs="Times New Roman"/>
        </w:rPr>
        <w:t xml:space="preserve">, 245, 108405. </w:t>
      </w:r>
    </w:p>
    <w:p w14:paraId="1BC479B7" w14:textId="6699327C" w:rsidR="00065F75" w:rsidRPr="00065F75" w:rsidRDefault="00065F75" w:rsidP="00065F75">
      <w:pPr>
        <w:ind w:hanging="284"/>
        <w:jc w:val="both"/>
        <w:rPr>
          <w:rFonts w:ascii="Times New Roman" w:hAnsi="Times New Roman" w:cs="Times New Roman"/>
          <w:highlight w:val="yellow"/>
          <w:shd w:val="clear" w:color="auto" w:fill="FFFFFF"/>
        </w:rPr>
      </w:pPr>
      <w:r w:rsidRPr="00042918">
        <w:rPr>
          <w:rFonts w:ascii="Times New Roman" w:hAnsi="Times New Roman" w:cs="Times New Roman"/>
          <w:highlight w:val="yellow"/>
          <w:shd w:val="clear" w:color="auto" w:fill="FFFFFF"/>
        </w:rPr>
        <w:t>Raut, R., Priyadarshinee, P., Gardas, B. B., Narkhede, B. E., &amp; Nehete, R. (2018). The incident effects of supply chain and cloud computing integration on the business performance: an integrated SEM-ANN approach. </w:t>
      </w:r>
      <w:r w:rsidRPr="00042918">
        <w:rPr>
          <w:rFonts w:ascii="Times New Roman" w:hAnsi="Times New Roman" w:cs="Times New Roman"/>
          <w:i/>
          <w:iCs/>
          <w:highlight w:val="yellow"/>
          <w:shd w:val="clear" w:color="auto" w:fill="FFFFFF"/>
        </w:rPr>
        <w:t>Benchmarking: An International Journal</w:t>
      </w:r>
      <w:r w:rsidRPr="00042918">
        <w:rPr>
          <w:rFonts w:ascii="Times New Roman" w:hAnsi="Times New Roman" w:cs="Times New Roman"/>
          <w:highlight w:val="yellow"/>
          <w:shd w:val="clear" w:color="auto" w:fill="FFFFFF"/>
        </w:rPr>
        <w:t>, </w:t>
      </w:r>
      <w:r w:rsidRPr="00042918">
        <w:rPr>
          <w:rFonts w:ascii="Times New Roman" w:hAnsi="Times New Roman" w:cs="Times New Roman"/>
          <w:i/>
          <w:iCs/>
          <w:highlight w:val="yellow"/>
          <w:shd w:val="clear" w:color="auto" w:fill="FFFFFF"/>
        </w:rPr>
        <w:t>25</w:t>
      </w:r>
      <w:r w:rsidRPr="00042918">
        <w:rPr>
          <w:rFonts w:ascii="Times New Roman" w:hAnsi="Times New Roman" w:cs="Times New Roman"/>
          <w:highlight w:val="yellow"/>
          <w:shd w:val="clear" w:color="auto" w:fill="FFFFFF"/>
        </w:rPr>
        <w:t>(8), 2688-2722.</w:t>
      </w:r>
    </w:p>
    <w:p w14:paraId="26F29903" w14:textId="77777777" w:rsidR="00E31B0B" w:rsidRPr="00952EFA" w:rsidRDefault="00E31B0B" w:rsidP="00E31B0B">
      <w:pPr>
        <w:ind w:hanging="284"/>
        <w:jc w:val="both"/>
        <w:rPr>
          <w:rFonts w:ascii="Times New Roman" w:hAnsi="Times New Roman" w:cs="Times New Roman"/>
        </w:rPr>
      </w:pPr>
      <w:r w:rsidRPr="00952EFA">
        <w:rPr>
          <w:rFonts w:ascii="Times New Roman" w:hAnsi="Times New Roman" w:cs="Times New Roman"/>
        </w:rPr>
        <w:t xml:space="preserve">Ren, S., Zhang, Y., Liu, Y., Sakao, T., Huisingh, D., &amp; Almeida, C. M. (2019). A comprehensive review of big data analytics throughout product lifecycle to support sustainable smart manufacturing: A framework, challenges and future research directions. </w:t>
      </w:r>
      <w:r w:rsidRPr="004A3A11">
        <w:rPr>
          <w:rFonts w:ascii="Times New Roman" w:hAnsi="Times New Roman" w:cs="Times New Roman"/>
          <w:i/>
          <w:iCs/>
        </w:rPr>
        <w:t>Journal of Cleaner Production</w:t>
      </w:r>
      <w:r w:rsidRPr="00952EFA">
        <w:rPr>
          <w:rFonts w:ascii="Times New Roman" w:hAnsi="Times New Roman" w:cs="Times New Roman"/>
        </w:rPr>
        <w:t xml:space="preserve">, 210, 1343-1365. </w:t>
      </w:r>
    </w:p>
    <w:p w14:paraId="43E4DE42" w14:textId="77777777" w:rsidR="00E31B0B" w:rsidRDefault="00E31B0B" w:rsidP="00E31B0B">
      <w:pPr>
        <w:ind w:hanging="284"/>
        <w:jc w:val="both"/>
        <w:rPr>
          <w:rFonts w:ascii="Times New Roman" w:hAnsi="Times New Roman" w:cs="Times New Roman"/>
          <w:shd w:val="clear" w:color="auto" w:fill="FFFFFF"/>
        </w:rPr>
      </w:pPr>
      <w:r w:rsidRPr="00952EFA">
        <w:rPr>
          <w:rFonts w:ascii="Times New Roman" w:hAnsi="Times New Roman" w:cs="Times New Roman"/>
          <w:shd w:val="clear" w:color="auto" w:fill="FFFFFF"/>
        </w:rPr>
        <w:t xml:space="preserve">Rodger, J. A., &amp; George, J. A. (2010). “Hands Free”: Adapting the Task–Technology-Fit Model and Smart Data to Validate End-User Acceptance of the </w:t>
      </w:r>
      <w:bookmarkStart w:id="10" w:name="_Hlk115157222"/>
      <w:r w:rsidRPr="00952EFA">
        <w:rPr>
          <w:rFonts w:ascii="Times New Roman" w:hAnsi="Times New Roman" w:cs="Times New Roman"/>
          <w:shd w:val="clear" w:color="auto" w:fill="FFFFFF"/>
        </w:rPr>
        <w:t>Voice Activated Medical Tracking Application</w:t>
      </w:r>
      <w:bookmarkEnd w:id="10"/>
      <w:r w:rsidRPr="00952EFA">
        <w:rPr>
          <w:rFonts w:ascii="Times New Roman" w:hAnsi="Times New Roman" w:cs="Times New Roman"/>
          <w:shd w:val="clear" w:color="auto" w:fill="FFFFFF"/>
        </w:rPr>
        <w:t xml:space="preserve"> (VAMTA) in the United States Military. In </w:t>
      </w:r>
      <w:r w:rsidRPr="00952EFA">
        <w:rPr>
          <w:rFonts w:ascii="Times New Roman" w:hAnsi="Times New Roman" w:cs="Times New Roman"/>
          <w:i/>
          <w:iCs/>
          <w:shd w:val="clear" w:color="auto" w:fill="FFFFFF"/>
        </w:rPr>
        <w:t>Advances in Speech Recognition</w:t>
      </w:r>
      <w:r w:rsidRPr="00952EFA">
        <w:rPr>
          <w:rFonts w:ascii="Times New Roman" w:hAnsi="Times New Roman" w:cs="Times New Roman"/>
          <w:shd w:val="clear" w:color="auto" w:fill="FFFFFF"/>
        </w:rPr>
        <w:t> (pp. 275-303). Springer, Boston, MA.</w:t>
      </w:r>
    </w:p>
    <w:p w14:paraId="3E2F5F78" w14:textId="77777777" w:rsidR="00E31B0B" w:rsidRPr="00952EFA" w:rsidRDefault="00E31B0B" w:rsidP="00E31B0B">
      <w:pPr>
        <w:ind w:hanging="284"/>
        <w:jc w:val="both"/>
        <w:rPr>
          <w:rFonts w:ascii="Times New Roman" w:hAnsi="Times New Roman" w:cs="Times New Roman"/>
        </w:rPr>
      </w:pPr>
      <w:r w:rsidRPr="00952EFA">
        <w:rPr>
          <w:rFonts w:ascii="Times New Roman" w:hAnsi="Times New Roman" w:cs="Times New Roman"/>
        </w:rPr>
        <w:t xml:space="preserve">Sharma, S. K., &amp; Sharma, M. (2019). Examining the role of trust and quality dimensions in the actual usage of mobile banking services: An empirical investigation. </w:t>
      </w:r>
      <w:r w:rsidRPr="001A79F1">
        <w:rPr>
          <w:rFonts w:ascii="Times New Roman" w:hAnsi="Times New Roman" w:cs="Times New Roman"/>
          <w:i/>
          <w:iCs/>
        </w:rPr>
        <w:t>International Journal of Information Management</w:t>
      </w:r>
      <w:r w:rsidRPr="00952EFA">
        <w:rPr>
          <w:rFonts w:ascii="Times New Roman" w:hAnsi="Times New Roman" w:cs="Times New Roman"/>
        </w:rPr>
        <w:t xml:space="preserve">, 44, 65–75. </w:t>
      </w:r>
    </w:p>
    <w:p w14:paraId="3A6E6219" w14:textId="77777777" w:rsidR="00E31B0B" w:rsidRPr="00952EFA" w:rsidRDefault="00E31B0B" w:rsidP="00E31B0B">
      <w:pPr>
        <w:ind w:hanging="284"/>
        <w:jc w:val="both"/>
        <w:rPr>
          <w:rFonts w:ascii="Times New Roman" w:hAnsi="Times New Roman" w:cs="Times New Roman"/>
        </w:rPr>
      </w:pPr>
      <w:r w:rsidRPr="00952EFA">
        <w:rPr>
          <w:rFonts w:ascii="Times New Roman" w:hAnsi="Times New Roman" w:cs="Times New Roman"/>
          <w:shd w:val="clear" w:color="auto" w:fill="FFFFFF"/>
        </w:rPr>
        <w:t>Shukla, M., &amp; Mattar, L. (2019). Next generation smart sustainable auditing systems using big data analytics: understanding the interaction of critical barriers. </w:t>
      </w:r>
      <w:r w:rsidRPr="00952EFA">
        <w:rPr>
          <w:rFonts w:ascii="Times New Roman" w:hAnsi="Times New Roman" w:cs="Times New Roman"/>
          <w:i/>
          <w:iCs/>
          <w:shd w:val="clear" w:color="auto" w:fill="FFFFFF"/>
        </w:rPr>
        <w:t>Computers &amp; Industrial Engineering</w:t>
      </w:r>
      <w:r w:rsidRPr="00952EFA">
        <w:rPr>
          <w:rFonts w:ascii="Times New Roman" w:hAnsi="Times New Roman" w:cs="Times New Roman"/>
          <w:shd w:val="clear" w:color="auto" w:fill="FFFFFF"/>
        </w:rPr>
        <w:t>, </w:t>
      </w:r>
      <w:r w:rsidRPr="00952EFA">
        <w:rPr>
          <w:rFonts w:ascii="Times New Roman" w:hAnsi="Times New Roman" w:cs="Times New Roman"/>
          <w:i/>
          <w:iCs/>
          <w:shd w:val="clear" w:color="auto" w:fill="FFFFFF"/>
        </w:rPr>
        <w:t>128</w:t>
      </w:r>
      <w:r w:rsidRPr="00952EFA">
        <w:rPr>
          <w:rFonts w:ascii="Times New Roman" w:hAnsi="Times New Roman" w:cs="Times New Roman"/>
          <w:shd w:val="clear" w:color="auto" w:fill="FFFFFF"/>
        </w:rPr>
        <w:t>, 1015-1026.</w:t>
      </w:r>
    </w:p>
    <w:p w14:paraId="37B63B50" w14:textId="77777777" w:rsidR="00E31B0B" w:rsidRPr="00952EFA" w:rsidRDefault="00E31B0B" w:rsidP="00E31B0B">
      <w:pPr>
        <w:ind w:hanging="284"/>
        <w:jc w:val="both"/>
        <w:rPr>
          <w:rFonts w:ascii="Times New Roman" w:hAnsi="Times New Roman" w:cs="Times New Roman"/>
        </w:rPr>
      </w:pPr>
      <w:r w:rsidRPr="00952EFA">
        <w:rPr>
          <w:rFonts w:ascii="Times New Roman" w:hAnsi="Times New Roman" w:cs="Times New Roman"/>
        </w:rPr>
        <w:lastRenderedPageBreak/>
        <w:t xml:space="preserve">Sim, H. S. (2019). Big data analysis methodology for smart manufacturing systems. </w:t>
      </w:r>
      <w:r w:rsidRPr="001A79F1">
        <w:rPr>
          <w:rFonts w:ascii="Times New Roman" w:hAnsi="Times New Roman" w:cs="Times New Roman"/>
          <w:i/>
          <w:iCs/>
        </w:rPr>
        <w:t>International Journal of Precision Engineering and Manufacturing</w:t>
      </w:r>
      <w:r w:rsidRPr="00952EFA">
        <w:rPr>
          <w:rFonts w:ascii="Times New Roman" w:hAnsi="Times New Roman" w:cs="Times New Roman"/>
        </w:rPr>
        <w:t xml:space="preserve">, 20(6), 973-982. </w:t>
      </w:r>
    </w:p>
    <w:p w14:paraId="705D17EC" w14:textId="77777777" w:rsidR="00E31B0B" w:rsidRPr="00952EFA" w:rsidRDefault="00E31B0B" w:rsidP="00E31B0B">
      <w:pPr>
        <w:ind w:hanging="284"/>
        <w:jc w:val="both"/>
        <w:rPr>
          <w:rFonts w:ascii="Times New Roman" w:hAnsi="Times New Roman" w:cs="Times New Roman"/>
          <w:shd w:val="clear" w:color="auto" w:fill="FFFFFF"/>
        </w:rPr>
      </w:pPr>
      <w:r w:rsidRPr="00952EFA">
        <w:rPr>
          <w:rFonts w:ascii="Times New Roman" w:hAnsi="Times New Roman" w:cs="Times New Roman"/>
          <w:shd w:val="clear" w:color="auto" w:fill="FFFFFF"/>
        </w:rPr>
        <w:t>Su, C. J., &amp; Huang, S. F. (2018). Real-time big data analytics for hard disk drive predictive maintenance. </w:t>
      </w:r>
      <w:r w:rsidRPr="00952EFA">
        <w:rPr>
          <w:rFonts w:ascii="Times New Roman" w:hAnsi="Times New Roman" w:cs="Times New Roman"/>
          <w:i/>
          <w:iCs/>
          <w:shd w:val="clear" w:color="auto" w:fill="FFFFFF"/>
        </w:rPr>
        <w:t>Computers &amp; Electrical Engineering</w:t>
      </w:r>
      <w:r w:rsidRPr="00952EFA">
        <w:rPr>
          <w:rFonts w:ascii="Times New Roman" w:hAnsi="Times New Roman" w:cs="Times New Roman"/>
          <w:shd w:val="clear" w:color="auto" w:fill="FFFFFF"/>
        </w:rPr>
        <w:t>, </w:t>
      </w:r>
      <w:r w:rsidRPr="00952EFA">
        <w:rPr>
          <w:rFonts w:ascii="Times New Roman" w:hAnsi="Times New Roman" w:cs="Times New Roman"/>
          <w:i/>
          <w:iCs/>
          <w:shd w:val="clear" w:color="auto" w:fill="FFFFFF"/>
        </w:rPr>
        <w:t>71</w:t>
      </w:r>
      <w:r w:rsidRPr="00952EFA">
        <w:rPr>
          <w:rFonts w:ascii="Times New Roman" w:hAnsi="Times New Roman" w:cs="Times New Roman"/>
          <w:shd w:val="clear" w:color="auto" w:fill="FFFFFF"/>
        </w:rPr>
        <w:t>, 93-101.</w:t>
      </w:r>
    </w:p>
    <w:p w14:paraId="3E6BB0EB" w14:textId="77777777" w:rsidR="00E31B0B" w:rsidRPr="00952EFA" w:rsidRDefault="00E31B0B" w:rsidP="00E31B0B">
      <w:pPr>
        <w:ind w:hanging="284"/>
        <w:jc w:val="both"/>
        <w:rPr>
          <w:rFonts w:ascii="Times New Roman" w:hAnsi="Times New Roman" w:cs="Times New Roman"/>
        </w:rPr>
      </w:pPr>
      <w:r w:rsidRPr="00952EFA">
        <w:rPr>
          <w:rFonts w:ascii="Times New Roman" w:hAnsi="Times New Roman" w:cs="Times New Roman"/>
        </w:rPr>
        <w:t xml:space="preserve">Taneja, A., &amp; Arora, A. (2019). Modeling user preferences using neural networks and tensor factorization model. </w:t>
      </w:r>
      <w:r w:rsidRPr="001A79F1">
        <w:rPr>
          <w:rFonts w:ascii="Times New Roman" w:hAnsi="Times New Roman" w:cs="Times New Roman"/>
          <w:i/>
          <w:iCs/>
        </w:rPr>
        <w:t>International Journal of Information Management</w:t>
      </w:r>
      <w:r w:rsidRPr="00952EFA">
        <w:rPr>
          <w:rFonts w:ascii="Times New Roman" w:hAnsi="Times New Roman" w:cs="Times New Roman"/>
        </w:rPr>
        <w:t xml:space="preserve">, 45, 132–148. </w:t>
      </w:r>
    </w:p>
    <w:p w14:paraId="2480911E" w14:textId="11FD33CA" w:rsidR="002B1220" w:rsidRPr="00952EFA" w:rsidRDefault="00E31B0B" w:rsidP="002B1220">
      <w:pPr>
        <w:ind w:hanging="284"/>
        <w:jc w:val="both"/>
        <w:rPr>
          <w:rFonts w:ascii="Times New Roman" w:hAnsi="Times New Roman" w:cs="Times New Roman"/>
          <w:shd w:val="clear" w:color="auto" w:fill="FFFFFF"/>
        </w:rPr>
      </w:pPr>
      <w:r w:rsidRPr="002B1220">
        <w:rPr>
          <w:rFonts w:ascii="Times New Roman" w:hAnsi="Times New Roman" w:cs="Times New Roman"/>
          <w:highlight w:val="yellow"/>
          <w:shd w:val="clear" w:color="auto" w:fill="FFFFFF"/>
        </w:rPr>
        <w:t>Tao, F., Qi, Q., Liu, A., &amp; Kusiak, A. (2018). Data-driven smart manufacturing. </w:t>
      </w:r>
      <w:r w:rsidRPr="002B1220">
        <w:rPr>
          <w:rFonts w:ascii="Times New Roman" w:hAnsi="Times New Roman" w:cs="Times New Roman"/>
          <w:i/>
          <w:iCs/>
          <w:highlight w:val="yellow"/>
          <w:shd w:val="clear" w:color="auto" w:fill="FFFFFF"/>
        </w:rPr>
        <w:t>Journal of Manufacturing Systems</w:t>
      </w:r>
      <w:r w:rsidRPr="002B1220">
        <w:rPr>
          <w:rFonts w:ascii="Times New Roman" w:hAnsi="Times New Roman" w:cs="Times New Roman"/>
          <w:highlight w:val="yellow"/>
          <w:shd w:val="clear" w:color="auto" w:fill="FFFFFF"/>
        </w:rPr>
        <w:t>, </w:t>
      </w:r>
      <w:r w:rsidRPr="002B1220">
        <w:rPr>
          <w:rFonts w:ascii="Times New Roman" w:hAnsi="Times New Roman" w:cs="Times New Roman"/>
          <w:i/>
          <w:iCs/>
          <w:highlight w:val="yellow"/>
          <w:shd w:val="clear" w:color="auto" w:fill="FFFFFF"/>
        </w:rPr>
        <w:t>48</w:t>
      </w:r>
      <w:r w:rsidRPr="002B1220">
        <w:rPr>
          <w:rFonts w:ascii="Times New Roman" w:hAnsi="Times New Roman" w:cs="Times New Roman"/>
          <w:highlight w:val="yellow"/>
          <w:shd w:val="clear" w:color="auto" w:fill="FFFFFF"/>
        </w:rPr>
        <w:t>, 157-169.</w:t>
      </w:r>
    </w:p>
    <w:p w14:paraId="3E74D63A" w14:textId="77777777" w:rsidR="00E31B0B" w:rsidRDefault="00E31B0B" w:rsidP="00E31B0B">
      <w:pPr>
        <w:ind w:hanging="284"/>
        <w:jc w:val="both"/>
        <w:rPr>
          <w:rFonts w:ascii="Times New Roman" w:hAnsi="Times New Roman" w:cs="Times New Roman"/>
        </w:rPr>
      </w:pPr>
      <w:r w:rsidRPr="00952EFA">
        <w:rPr>
          <w:rFonts w:ascii="Times New Roman" w:hAnsi="Times New Roman" w:cs="Times New Roman"/>
        </w:rPr>
        <w:t xml:space="preserve">Toth, J., &amp; Mokuya, K. (2002, July 26). EEC phase 2.5 guideline Rollout E-diagnostics / EEC ... - Sematech. yumpu.com. </w:t>
      </w:r>
      <w:hyperlink r:id="rId19" w:history="1">
        <w:r w:rsidRPr="00952EFA">
          <w:rPr>
            <w:rStyle w:val="Hyperlink"/>
            <w:rFonts w:ascii="Times New Roman" w:hAnsi="Times New Roman" w:cs="Times New Roman"/>
            <w:color w:val="auto"/>
          </w:rPr>
          <w:t>https://www.yumpu.com/en/document/read/29043080/eec-phase-25-guideline-rollout-e-diagnostics-eec-sematech</w:t>
        </w:r>
      </w:hyperlink>
      <w:r w:rsidRPr="00952EFA">
        <w:rPr>
          <w:rFonts w:ascii="Times New Roman" w:hAnsi="Times New Roman" w:cs="Times New Roman"/>
        </w:rPr>
        <w:t xml:space="preserve"> (Accessed on 24</w:t>
      </w:r>
      <w:r w:rsidRPr="00952EFA">
        <w:rPr>
          <w:rFonts w:ascii="Times New Roman" w:hAnsi="Times New Roman" w:cs="Times New Roman"/>
          <w:vertAlign w:val="superscript"/>
        </w:rPr>
        <w:t>th</w:t>
      </w:r>
      <w:r w:rsidRPr="00952EFA">
        <w:rPr>
          <w:rFonts w:ascii="Times New Roman" w:hAnsi="Times New Roman" w:cs="Times New Roman"/>
        </w:rPr>
        <w:t xml:space="preserve"> September 2022)</w:t>
      </w:r>
    </w:p>
    <w:p w14:paraId="2EE306BE" w14:textId="7A51B311" w:rsidR="001A201F" w:rsidRPr="00952EFA" w:rsidRDefault="001A201F" w:rsidP="00E31B0B">
      <w:pPr>
        <w:ind w:hanging="284"/>
        <w:jc w:val="both"/>
        <w:rPr>
          <w:rFonts w:ascii="Times New Roman" w:hAnsi="Times New Roman" w:cs="Times New Roman"/>
        </w:rPr>
      </w:pPr>
      <w:r w:rsidRPr="001A201F">
        <w:rPr>
          <w:rFonts w:ascii="Times New Roman" w:hAnsi="Times New Roman" w:cs="Times New Roman"/>
        </w:rPr>
        <w:t>Vance, D., Jin, M., Price, C., Nimbalkar, S. U., &amp; Wenning, T. (2023). Smart manufacturing maturity models and their applicability: A review. </w:t>
      </w:r>
      <w:r w:rsidRPr="001A201F">
        <w:rPr>
          <w:rFonts w:ascii="Times New Roman" w:hAnsi="Times New Roman" w:cs="Times New Roman"/>
          <w:i/>
          <w:iCs/>
        </w:rPr>
        <w:t>Journal of Manufacturing Technology Management</w:t>
      </w:r>
      <w:r w:rsidRPr="001A201F">
        <w:rPr>
          <w:rFonts w:ascii="Times New Roman" w:hAnsi="Times New Roman" w:cs="Times New Roman"/>
        </w:rPr>
        <w:t>, </w:t>
      </w:r>
      <w:r w:rsidRPr="001A201F">
        <w:rPr>
          <w:rFonts w:ascii="Times New Roman" w:hAnsi="Times New Roman" w:cs="Times New Roman"/>
          <w:i/>
          <w:iCs/>
        </w:rPr>
        <w:t>34</w:t>
      </w:r>
      <w:r w:rsidRPr="001A201F">
        <w:rPr>
          <w:rFonts w:ascii="Times New Roman" w:hAnsi="Times New Roman" w:cs="Times New Roman"/>
        </w:rPr>
        <w:t>(5), 735-770.</w:t>
      </w:r>
    </w:p>
    <w:p w14:paraId="42977286" w14:textId="77777777" w:rsidR="00E31B0B" w:rsidRPr="00952EFA" w:rsidRDefault="00E31B0B" w:rsidP="00E31B0B">
      <w:pPr>
        <w:ind w:hanging="284"/>
        <w:jc w:val="both"/>
        <w:rPr>
          <w:rFonts w:ascii="Times New Roman" w:hAnsi="Times New Roman" w:cs="Times New Roman"/>
        </w:rPr>
      </w:pPr>
      <w:r w:rsidRPr="00952EFA">
        <w:rPr>
          <w:rFonts w:ascii="Times New Roman" w:hAnsi="Times New Roman" w:cs="Times New Roman"/>
        </w:rPr>
        <w:t xml:space="preserve">Wan, J., Tang, S., Li, D., Wang, S., Liu, C., Abbas, H., &amp; Vasilakos, A. V. (2017). A manufacturing big data solution for active preventive maintenance. </w:t>
      </w:r>
      <w:r w:rsidRPr="00DF30CD">
        <w:rPr>
          <w:rFonts w:ascii="Times New Roman" w:hAnsi="Times New Roman" w:cs="Times New Roman"/>
          <w:i/>
          <w:iCs/>
        </w:rPr>
        <w:t>IEEE Transactions on Industrial Informatics</w:t>
      </w:r>
      <w:r w:rsidRPr="00952EFA">
        <w:rPr>
          <w:rFonts w:ascii="Times New Roman" w:hAnsi="Times New Roman" w:cs="Times New Roman"/>
        </w:rPr>
        <w:t xml:space="preserve">, 13(4), 2039-2047. </w:t>
      </w:r>
    </w:p>
    <w:p w14:paraId="47115E5D" w14:textId="77777777" w:rsidR="00E31B0B" w:rsidRPr="00952EFA" w:rsidRDefault="00E31B0B" w:rsidP="00E31B0B">
      <w:pPr>
        <w:ind w:hanging="284"/>
        <w:jc w:val="both"/>
        <w:rPr>
          <w:rFonts w:ascii="Times New Roman" w:hAnsi="Times New Roman" w:cs="Times New Roman"/>
        </w:rPr>
      </w:pPr>
      <w:r w:rsidRPr="00952EFA">
        <w:rPr>
          <w:rFonts w:ascii="Times New Roman" w:hAnsi="Times New Roman" w:cs="Times New Roman"/>
        </w:rPr>
        <w:t xml:space="preserve">Wan, S.-M., Cham, L.-N., Tan, G. W.-H., Lo, P.-S., Ooi, K.-B., &amp;amp; Chatterjee, R.-S. (2021). What’s stopping you from migrating to Mobile Tourism Shopping? </w:t>
      </w:r>
      <w:r w:rsidRPr="00DF30CD">
        <w:rPr>
          <w:rFonts w:ascii="Times New Roman" w:hAnsi="Times New Roman" w:cs="Times New Roman"/>
          <w:i/>
          <w:iCs/>
        </w:rPr>
        <w:t>Journal of Computer Information Systems</w:t>
      </w:r>
      <w:r w:rsidRPr="00952EFA">
        <w:rPr>
          <w:rFonts w:ascii="Times New Roman" w:hAnsi="Times New Roman" w:cs="Times New Roman"/>
        </w:rPr>
        <w:t xml:space="preserve">, 1–16. </w:t>
      </w:r>
    </w:p>
    <w:p w14:paraId="005DEDE8" w14:textId="77777777" w:rsidR="00E31B0B" w:rsidRPr="00952EFA" w:rsidRDefault="00E31B0B" w:rsidP="00E31B0B">
      <w:pPr>
        <w:ind w:hanging="284"/>
        <w:jc w:val="both"/>
        <w:rPr>
          <w:rFonts w:ascii="Times New Roman" w:hAnsi="Times New Roman" w:cs="Times New Roman"/>
        </w:rPr>
      </w:pPr>
      <w:r w:rsidRPr="00952EFA">
        <w:rPr>
          <w:rFonts w:ascii="Times New Roman" w:hAnsi="Times New Roman" w:cs="Times New Roman"/>
        </w:rPr>
        <w:t xml:space="preserve">Wang, G., Tan, G. W.-H., Yuan, Y., Ooi, K.-B., &amp; Dwivedi, Y. K. (2022). Revisiting tam2 in Behavioral Targeting Advertising: A deep learning-based dual-stage SEM-Ann Analysis. </w:t>
      </w:r>
      <w:r w:rsidRPr="001A79F1">
        <w:rPr>
          <w:rFonts w:ascii="Times New Roman" w:hAnsi="Times New Roman" w:cs="Times New Roman"/>
          <w:i/>
          <w:iCs/>
        </w:rPr>
        <w:t>Technological Forecasting and Social Change</w:t>
      </w:r>
      <w:r w:rsidRPr="00952EFA">
        <w:rPr>
          <w:rFonts w:ascii="Times New Roman" w:hAnsi="Times New Roman" w:cs="Times New Roman"/>
        </w:rPr>
        <w:t xml:space="preserve">, 175, 121345. </w:t>
      </w:r>
    </w:p>
    <w:p w14:paraId="2E7C81C6" w14:textId="77777777" w:rsidR="0001343D" w:rsidRDefault="00E31B0B" w:rsidP="0001343D">
      <w:pPr>
        <w:ind w:hanging="284"/>
        <w:jc w:val="both"/>
        <w:rPr>
          <w:rFonts w:ascii="Times New Roman" w:hAnsi="Times New Roman" w:cs="Times New Roman"/>
          <w:shd w:val="clear" w:color="auto" w:fill="FFFFFF"/>
        </w:rPr>
      </w:pPr>
      <w:bookmarkStart w:id="11" w:name="_Hlk122998313"/>
      <w:r w:rsidRPr="00952EFA">
        <w:rPr>
          <w:rFonts w:ascii="Times New Roman" w:hAnsi="Times New Roman" w:cs="Times New Roman"/>
          <w:shd w:val="clear" w:color="auto" w:fill="FFFFFF"/>
        </w:rPr>
        <w:t>Windmann</w:t>
      </w:r>
      <w:bookmarkEnd w:id="11"/>
      <w:r w:rsidRPr="00952EFA">
        <w:rPr>
          <w:rFonts w:ascii="Times New Roman" w:hAnsi="Times New Roman" w:cs="Times New Roman"/>
          <w:shd w:val="clear" w:color="auto" w:fill="FFFFFF"/>
        </w:rPr>
        <w:t>, S., Maier, A., Niggemann, O., Frey, C., Bernardi, A., Gu, Y., ... &amp; Kraus, R. (2015, November). Big data analysis of manufacturing processes. In </w:t>
      </w:r>
      <w:r w:rsidRPr="00952EFA">
        <w:rPr>
          <w:rFonts w:ascii="Times New Roman" w:hAnsi="Times New Roman" w:cs="Times New Roman"/>
          <w:i/>
          <w:iCs/>
          <w:shd w:val="clear" w:color="auto" w:fill="FFFFFF"/>
        </w:rPr>
        <w:t>Journal of physics: Conference series</w:t>
      </w:r>
      <w:r w:rsidRPr="00952EFA">
        <w:rPr>
          <w:rFonts w:ascii="Times New Roman" w:hAnsi="Times New Roman" w:cs="Times New Roman"/>
          <w:shd w:val="clear" w:color="auto" w:fill="FFFFFF"/>
        </w:rPr>
        <w:t> (Vol. 659, No. 1, p. 012055). IOP Publishing.</w:t>
      </w:r>
    </w:p>
    <w:p w14:paraId="798B4E03" w14:textId="77777777" w:rsidR="00E31B0B" w:rsidRPr="0001343D" w:rsidRDefault="00E31B0B" w:rsidP="0001343D">
      <w:pPr>
        <w:ind w:hanging="284"/>
        <w:jc w:val="both"/>
        <w:rPr>
          <w:rFonts w:ascii="Times New Roman" w:hAnsi="Times New Roman" w:cs="Times New Roman"/>
          <w:shd w:val="clear" w:color="auto" w:fill="FFFFFF"/>
        </w:rPr>
      </w:pPr>
      <w:r w:rsidRPr="00952EFA">
        <w:rPr>
          <w:rFonts w:ascii="Times New Roman" w:hAnsi="Times New Roman" w:cs="Times New Roman"/>
        </w:rPr>
        <w:t xml:space="preserve">Zhong, R. Y., Xu, X., Klotz, E., &amp; Newman, S. T. (2017). Intelligent manufacturing in the context of industry 4.0: A review. </w:t>
      </w:r>
      <w:r w:rsidRPr="001A79F1">
        <w:rPr>
          <w:rFonts w:ascii="Times New Roman" w:hAnsi="Times New Roman" w:cs="Times New Roman"/>
          <w:i/>
          <w:iCs/>
        </w:rPr>
        <w:t>Engineering</w:t>
      </w:r>
      <w:r w:rsidRPr="00952EFA">
        <w:rPr>
          <w:rFonts w:ascii="Times New Roman" w:hAnsi="Times New Roman" w:cs="Times New Roman"/>
        </w:rPr>
        <w:t>, 3(5), 616-630.</w:t>
      </w:r>
    </w:p>
    <w:sectPr w:rsidR="00E31B0B" w:rsidRPr="0001343D" w:rsidSect="00627FC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D45AD" w14:textId="77777777" w:rsidR="00621FCB" w:rsidRDefault="00621FCB">
      <w:pPr>
        <w:spacing w:after="0" w:line="240" w:lineRule="auto"/>
      </w:pPr>
      <w:r>
        <w:separator/>
      </w:r>
    </w:p>
  </w:endnote>
  <w:endnote w:type="continuationSeparator" w:id="0">
    <w:p w14:paraId="00B85A1F" w14:textId="77777777" w:rsidR="00621FCB" w:rsidRDefault="00621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5718233"/>
      <w:docPartObj>
        <w:docPartGallery w:val="Page Numbers (Bottom of Page)"/>
        <w:docPartUnique/>
      </w:docPartObj>
    </w:sdtPr>
    <w:sdtEndPr>
      <w:rPr>
        <w:rStyle w:val="PageNumber"/>
      </w:rPr>
    </w:sdtEndPr>
    <w:sdtContent>
      <w:p w14:paraId="1F366BB5" w14:textId="67B79AA9" w:rsidR="00BF3454" w:rsidRDefault="00BF3454" w:rsidP="00C05A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C3D7B1" w14:textId="77777777" w:rsidR="00BF3454" w:rsidRDefault="00BF3454" w:rsidP="00BF34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5165125"/>
      <w:docPartObj>
        <w:docPartGallery w:val="Page Numbers (Bottom of Page)"/>
        <w:docPartUnique/>
      </w:docPartObj>
    </w:sdtPr>
    <w:sdtEndPr>
      <w:rPr>
        <w:noProof/>
      </w:rPr>
    </w:sdtEndPr>
    <w:sdtContent>
      <w:p w14:paraId="12AD490C" w14:textId="20C402D6" w:rsidR="00234D52" w:rsidRDefault="00234D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27F091" w14:textId="77777777" w:rsidR="004937E2" w:rsidRDefault="004937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2D0F6" w14:textId="77777777" w:rsidR="006335C6" w:rsidRDefault="00633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07FDD" w14:textId="77777777" w:rsidR="00621FCB" w:rsidRDefault="00621FCB">
      <w:pPr>
        <w:spacing w:after="0" w:line="240" w:lineRule="auto"/>
      </w:pPr>
      <w:r>
        <w:separator/>
      </w:r>
    </w:p>
  </w:footnote>
  <w:footnote w:type="continuationSeparator" w:id="0">
    <w:p w14:paraId="1D010088" w14:textId="77777777" w:rsidR="00621FCB" w:rsidRDefault="00621FCB">
      <w:pPr>
        <w:spacing w:after="0" w:line="240" w:lineRule="auto"/>
      </w:pPr>
      <w:r>
        <w:continuationSeparator/>
      </w:r>
    </w:p>
  </w:footnote>
  <w:footnote w:id="1">
    <w:p w14:paraId="16632665" w14:textId="37C80FFA" w:rsidR="00AD79A9" w:rsidRPr="00AD79A9" w:rsidRDefault="00AD79A9">
      <w:pPr>
        <w:pStyle w:val="FootnoteText"/>
        <w:rPr>
          <w:lang w:val="en-US"/>
        </w:rPr>
      </w:pPr>
      <w:r>
        <w:rPr>
          <w:rStyle w:val="FootnoteReference"/>
        </w:rPr>
        <w:footnoteRef/>
      </w:r>
      <w:r>
        <w:t xml:space="preserve"> </w:t>
      </w:r>
      <w:hyperlink r:id="rId1" w:history="1">
        <w:r w:rsidRPr="00AD79A9">
          <w:rPr>
            <w:rStyle w:val="Hyperlink"/>
            <w:rFonts w:ascii="Times New Roman" w:hAnsi="Times New Roman" w:cs="Times New Roman"/>
            <w:sz w:val="16"/>
            <w:szCs w:val="16"/>
            <w:highlight w:val="yellow"/>
          </w:rPr>
          <w:t>https://metrology.news/growing-role-of-big-data-usage-in-smart-manufacturing/</w:t>
        </w:r>
      </w:hyperlink>
      <w:r w:rsidRPr="00AD79A9">
        <w:rPr>
          <w:rFonts w:ascii="Times New Roman" w:hAnsi="Times New Roman" w:cs="Times New Roman"/>
          <w:sz w:val="16"/>
          <w:szCs w:val="16"/>
          <w:highlight w:val="yellow"/>
        </w:rPr>
        <w:t xml:space="preserve"> (Accessed on 24</w:t>
      </w:r>
      <w:r w:rsidRPr="00AD79A9">
        <w:rPr>
          <w:rFonts w:ascii="Times New Roman" w:hAnsi="Times New Roman" w:cs="Times New Roman"/>
          <w:sz w:val="16"/>
          <w:szCs w:val="16"/>
          <w:highlight w:val="yellow"/>
          <w:vertAlign w:val="superscript"/>
        </w:rPr>
        <w:t>th</w:t>
      </w:r>
      <w:r w:rsidRPr="00AD79A9">
        <w:rPr>
          <w:rFonts w:ascii="Times New Roman" w:hAnsi="Times New Roman" w:cs="Times New Roman"/>
          <w:sz w:val="16"/>
          <w:szCs w:val="16"/>
          <w:highlight w:val="yellow"/>
        </w:rPr>
        <w:t xml:space="preserve"> October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9E657" w14:textId="77777777" w:rsidR="006335C6" w:rsidRDefault="00633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C43DD" w14:textId="77777777" w:rsidR="006335C6" w:rsidRDefault="006335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64A17" w14:textId="77777777" w:rsidR="006335C6" w:rsidRDefault="006335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D1358F"/>
    <w:multiLevelType w:val="multilevel"/>
    <w:tmpl w:val="C514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AF4457"/>
    <w:multiLevelType w:val="multilevel"/>
    <w:tmpl w:val="ED3E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4809621">
    <w:abstractNumId w:val="1"/>
  </w:num>
  <w:num w:numId="2" w16cid:durableId="1861964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3NjY0MzU1NDYzMTdV0lEKTi0uzszPAykwNK4FAFcoWyUtAAAA"/>
  </w:docVars>
  <w:rsids>
    <w:rsidRoot w:val="002D5E28"/>
    <w:rsid w:val="00004790"/>
    <w:rsid w:val="0000532E"/>
    <w:rsid w:val="00005E9E"/>
    <w:rsid w:val="00011EB7"/>
    <w:rsid w:val="000124F9"/>
    <w:rsid w:val="0001343D"/>
    <w:rsid w:val="000219D2"/>
    <w:rsid w:val="00027C5A"/>
    <w:rsid w:val="000322CC"/>
    <w:rsid w:val="0003316D"/>
    <w:rsid w:val="00033BC6"/>
    <w:rsid w:val="00034027"/>
    <w:rsid w:val="0004026D"/>
    <w:rsid w:val="00042918"/>
    <w:rsid w:val="00042AAB"/>
    <w:rsid w:val="00045B42"/>
    <w:rsid w:val="00051D0E"/>
    <w:rsid w:val="000574A1"/>
    <w:rsid w:val="00060937"/>
    <w:rsid w:val="00064DBF"/>
    <w:rsid w:val="00065F75"/>
    <w:rsid w:val="000671CA"/>
    <w:rsid w:val="00072FBE"/>
    <w:rsid w:val="00074FC4"/>
    <w:rsid w:val="000802D9"/>
    <w:rsid w:val="000810F2"/>
    <w:rsid w:val="00081D2C"/>
    <w:rsid w:val="000873AB"/>
    <w:rsid w:val="00091189"/>
    <w:rsid w:val="0009204A"/>
    <w:rsid w:val="000926C7"/>
    <w:rsid w:val="00094F17"/>
    <w:rsid w:val="000956F6"/>
    <w:rsid w:val="00097005"/>
    <w:rsid w:val="00097B45"/>
    <w:rsid w:val="000A0371"/>
    <w:rsid w:val="000A25DB"/>
    <w:rsid w:val="000A43FC"/>
    <w:rsid w:val="000A466F"/>
    <w:rsid w:val="000B0162"/>
    <w:rsid w:val="000B01BA"/>
    <w:rsid w:val="000B2ED9"/>
    <w:rsid w:val="000C0116"/>
    <w:rsid w:val="000C284E"/>
    <w:rsid w:val="000C2B38"/>
    <w:rsid w:val="000D124C"/>
    <w:rsid w:val="000D1DBA"/>
    <w:rsid w:val="000D7AD9"/>
    <w:rsid w:val="000E0FEE"/>
    <w:rsid w:val="000E5998"/>
    <w:rsid w:val="000E5CD2"/>
    <w:rsid w:val="000F1E3B"/>
    <w:rsid w:val="000F2853"/>
    <w:rsid w:val="000F3E65"/>
    <w:rsid w:val="000F623F"/>
    <w:rsid w:val="000F6A94"/>
    <w:rsid w:val="001058C0"/>
    <w:rsid w:val="00106886"/>
    <w:rsid w:val="00106F98"/>
    <w:rsid w:val="00115336"/>
    <w:rsid w:val="00115982"/>
    <w:rsid w:val="00116D57"/>
    <w:rsid w:val="00121C25"/>
    <w:rsid w:val="00122501"/>
    <w:rsid w:val="00122C33"/>
    <w:rsid w:val="0012428B"/>
    <w:rsid w:val="0013478B"/>
    <w:rsid w:val="00137B06"/>
    <w:rsid w:val="00144564"/>
    <w:rsid w:val="0015508D"/>
    <w:rsid w:val="00157229"/>
    <w:rsid w:val="0016078D"/>
    <w:rsid w:val="001635B4"/>
    <w:rsid w:val="00165018"/>
    <w:rsid w:val="00165FCC"/>
    <w:rsid w:val="00167852"/>
    <w:rsid w:val="00167857"/>
    <w:rsid w:val="00167CB6"/>
    <w:rsid w:val="00170342"/>
    <w:rsid w:val="001727E8"/>
    <w:rsid w:val="00174223"/>
    <w:rsid w:val="00182636"/>
    <w:rsid w:val="00187B7C"/>
    <w:rsid w:val="00190D0C"/>
    <w:rsid w:val="001926CB"/>
    <w:rsid w:val="00192B33"/>
    <w:rsid w:val="001930A8"/>
    <w:rsid w:val="001A1A27"/>
    <w:rsid w:val="001A1A82"/>
    <w:rsid w:val="001A2005"/>
    <w:rsid w:val="001A201F"/>
    <w:rsid w:val="001A7509"/>
    <w:rsid w:val="001A79F1"/>
    <w:rsid w:val="001A7A75"/>
    <w:rsid w:val="001B265D"/>
    <w:rsid w:val="001B350D"/>
    <w:rsid w:val="001B3715"/>
    <w:rsid w:val="001B4F2A"/>
    <w:rsid w:val="001B5A0D"/>
    <w:rsid w:val="001B6942"/>
    <w:rsid w:val="001C1205"/>
    <w:rsid w:val="001C1886"/>
    <w:rsid w:val="001C4205"/>
    <w:rsid w:val="001C4255"/>
    <w:rsid w:val="001C4791"/>
    <w:rsid w:val="001D065C"/>
    <w:rsid w:val="001D2179"/>
    <w:rsid w:val="001D3139"/>
    <w:rsid w:val="001D558E"/>
    <w:rsid w:val="001D5950"/>
    <w:rsid w:val="001D6B58"/>
    <w:rsid w:val="001D6F22"/>
    <w:rsid w:val="001D7E12"/>
    <w:rsid w:val="001E6197"/>
    <w:rsid w:val="001E7908"/>
    <w:rsid w:val="001F058B"/>
    <w:rsid w:val="001F2BFD"/>
    <w:rsid w:val="001F2CC4"/>
    <w:rsid w:val="001F32A2"/>
    <w:rsid w:val="00201D63"/>
    <w:rsid w:val="00216C72"/>
    <w:rsid w:val="00217062"/>
    <w:rsid w:val="002225EA"/>
    <w:rsid w:val="00234D52"/>
    <w:rsid w:val="002358EA"/>
    <w:rsid w:val="00235A08"/>
    <w:rsid w:val="002416B3"/>
    <w:rsid w:val="0024487A"/>
    <w:rsid w:val="002455A4"/>
    <w:rsid w:val="00250644"/>
    <w:rsid w:val="0025210A"/>
    <w:rsid w:val="002574C5"/>
    <w:rsid w:val="0026041A"/>
    <w:rsid w:val="00262F10"/>
    <w:rsid w:val="00263573"/>
    <w:rsid w:val="002653E5"/>
    <w:rsid w:val="0026727B"/>
    <w:rsid w:val="00271CD4"/>
    <w:rsid w:val="002758F5"/>
    <w:rsid w:val="002835C1"/>
    <w:rsid w:val="002866E2"/>
    <w:rsid w:val="00290624"/>
    <w:rsid w:val="00293600"/>
    <w:rsid w:val="00294AA7"/>
    <w:rsid w:val="002B0CC3"/>
    <w:rsid w:val="002B1220"/>
    <w:rsid w:val="002B3C11"/>
    <w:rsid w:val="002B40DE"/>
    <w:rsid w:val="002C16CE"/>
    <w:rsid w:val="002C2826"/>
    <w:rsid w:val="002C3007"/>
    <w:rsid w:val="002C6524"/>
    <w:rsid w:val="002C72A1"/>
    <w:rsid w:val="002D1716"/>
    <w:rsid w:val="002D41D1"/>
    <w:rsid w:val="002D51C4"/>
    <w:rsid w:val="002D5E28"/>
    <w:rsid w:val="002D722A"/>
    <w:rsid w:val="002E112F"/>
    <w:rsid w:val="002E14DE"/>
    <w:rsid w:val="002F0359"/>
    <w:rsid w:val="002F4142"/>
    <w:rsid w:val="002F4E2D"/>
    <w:rsid w:val="002F62F1"/>
    <w:rsid w:val="00301D00"/>
    <w:rsid w:val="00304240"/>
    <w:rsid w:val="003068B7"/>
    <w:rsid w:val="003068DB"/>
    <w:rsid w:val="00307B1F"/>
    <w:rsid w:val="00312066"/>
    <w:rsid w:val="003162DA"/>
    <w:rsid w:val="003203CE"/>
    <w:rsid w:val="00320D27"/>
    <w:rsid w:val="0032169E"/>
    <w:rsid w:val="00325566"/>
    <w:rsid w:val="00325853"/>
    <w:rsid w:val="00325B17"/>
    <w:rsid w:val="0032747B"/>
    <w:rsid w:val="00327AEC"/>
    <w:rsid w:val="0033650D"/>
    <w:rsid w:val="003469C0"/>
    <w:rsid w:val="00350AF3"/>
    <w:rsid w:val="00351B66"/>
    <w:rsid w:val="00351D4E"/>
    <w:rsid w:val="00353587"/>
    <w:rsid w:val="0035630A"/>
    <w:rsid w:val="00356B35"/>
    <w:rsid w:val="0035702C"/>
    <w:rsid w:val="00383DF3"/>
    <w:rsid w:val="0038469D"/>
    <w:rsid w:val="003861E2"/>
    <w:rsid w:val="003900F5"/>
    <w:rsid w:val="003A1C11"/>
    <w:rsid w:val="003B0D99"/>
    <w:rsid w:val="003B2E95"/>
    <w:rsid w:val="003B566B"/>
    <w:rsid w:val="003B59FF"/>
    <w:rsid w:val="003B74A3"/>
    <w:rsid w:val="003B7CD7"/>
    <w:rsid w:val="003C7164"/>
    <w:rsid w:val="003C76FF"/>
    <w:rsid w:val="003D006E"/>
    <w:rsid w:val="003D2D1B"/>
    <w:rsid w:val="003D33B2"/>
    <w:rsid w:val="003D55FE"/>
    <w:rsid w:val="003D776F"/>
    <w:rsid w:val="003D7DAD"/>
    <w:rsid w:val="003E17CF"/>
    <w:rsid w:val="003E29D2"/>
    <w:rsid w:val="003E2D30"/>
    <w:rsid w:val="003E4FFD"/>
    <w:rsid w:val="003E78BA"/>
    <w:rsid w:val="003F2E03"/>
    <w:rsid w:val="003F345E"/>
    <w:rsid w:val="003F45F7"/>
    <w:rsid w:val="003F5829"/>
    <w:rsid w:val="0040151D"/>
    <w:rsid w:val="0040515A"/>
    <w:rsid w:val="00405A51"/>
    <w:rsid w:val="00407C47"/>
    <w:rsid w:val="00415C9F"/>
    <w:rsid w:val="0042636D"/>
    <w:rsid w:val="004277BC"/>
    <w:rsid w:val="00430F99"/>
    <w:rsid w:val="004329FB"/>
    <w:rsid w:val="004369A7"/>
    <w:rsid w:val="00437AFE"/>
    <w:rsid w:val="00441B20"/>
    <w:rsid w:val="00441EB1"/>
    <w:rsid w:val="00442E12"/>
    <w:rsid w:val="004456CA"/>
    <w:rsid w:val="00446F22"/>
    <w:rsid w:val="00450009"/>
    <w:rsid w:val="004664F7"/>
    <w:rsid w:val="004706CA"/>
    <w:rsid w:val="00470B32"/>
    <w:rsid w:val="00475A0F"/>
    <w:rsid w:val="00476771"/>
    <w:rsid w:val="004813D8"/>
    <w:rsid w:val="00484F2D"/>
    <w:rsid w:val="004857F7"/>
    <w:rsid w:val="00492036"/>
    <w:rsid w:val="00493496"/>
    <w:rsid w:val="004937E2"/>
    <w:rsid w:val="0049447D"/>
    <w:rsid w:val="00495D90"/>
    <w:rsid w:val="004A04CE"/>
    <w:rsid w:val="004A0E90"/>
    <w:rsid w:val="004A3A11"/>
    <w:rsid w:val="004A55A9"/>
    <w:rsid w:val="004A5DA8"/>
    <w:rsid w:val="004B02E4"/>
    <w:rsid w:val="004C07B4"/>
    <w:rsid w:val="004C48D9"/>
    <w:rsid w:val="004C69D4"/>
    <w:rsid w:val="004C734A"/>
    <w:rsid w:val="004D2FA0"/>
    <w:rsid w:val="004D36DE"/>
    <w:rsid w:val="004E047B"/>
    <w:rsid w:val="004E3D10"/>
    <w:rsid w:val="004E5AC0"/>
    <w:rsid w:val="004F3F2C"/>
    <w:rsid w:val="004F519F"/>
    <w:rsid w:val="004F79F9"/>
    <w:rsid w:val="00503E81"/>
    <w:rsid w:val="005064D0"/>
    <w:rsid w:val="005065A7"/>
    <w:rsid w:val="00506C49"/>
    <w:rsid w:val="0050706C"/>
    <w:rsid w:val="005127BF"/>
    <w:rsid w:val="00512F0B"/>
    <w:rsid w:val="005143B9"/>
    <w:rsid w:val="00517828"/>
    <w:rsid w:val="005203E4"/>
    <w:rsid w:val="00521815"/>
    <w:rsid w:val="00522F2E"/>
    <w:rsid w:val="005240D3"/>
    <w:rsid w:val="00526A84"/>
    <w:rsid w:val="00530E63"/>
    <w:rsid w:val="005347D1"/>
    <w:rsid w:val="005361AB"/>
    <w:rsid w:val="00542A2D"/>
    <w:rsid w:val="00545673"/>
    <w:rsid w:val="0055067E"/>
    <w:rsid w:val="00551BFF"/>
    <w:rsid w:val="00556916"/>
    <w:rsid w:val="00557889"/>
    <w:rsid w:val="005663F1"/>
    <w:rsid w:val="00566ADF"/>
    <w:rsid w:val="00572160"/>
    <w:rsid w:val="005767E5"/>
    <w:rsid w:val="005830C9"/>
    <w:rsid w:val="00584DFD"/>
    <w:rsid w:val="005850B2"/>
    <w:rsid w:val="00585BD6"/>
    <w:rsid w:val="00592DAF"/>
    <w:rsid w:val="00595886"/>
    <w:rsid w:val="00595FCC"/>
    <w:rsid w:val="005A1797"/>
    <w:rsid w:val="005A1957"/>
    <w:rsid w:val="005A4D6E"/>
    <w:rsid w:val="005A62DE"/>
    <w:rsid w:val="005A6E28"/>
    <w:rsid w:val="005B2B1E"/>
    <w:rsid w:val="005B66F0"/>
    <w:rsid w:val="005B6A1A"/>
    <w:rsid w:val="005B7FB0"/>
    <w:rsid w:val="005C035A"/>
    <w:rsid w:val="005D53B4"/>
    <w:rsid w:val="005E1FD3"/>
    <w:rsid w:val="005E4F7E"/>
    <w:rsid w:val="005E602A"/>
    <w:rsid w:val="005E6841"/>
    <w:rsid w:val="005F08FA"/>
    <w:rsid w:val="005F2ADB"/>
    <w:rsid w:val="00603D96"/>
    <w:rsid w:val="0060525B"/>
    <w:rsid w:val="0060757C"/>
    <w:rsid w:val="00612C76"/>
    <w:rsid w:val="00621FCB"/>
    <w:rsid w:val="00622C26"/>
    <w:rsid w:val="0062781B"/>
    <w:rsid w:val="00627FCD"/>
    <w:rsid w:val="006335C6"/>
    <w:rsid w:val="00634FD2"/>
    <w:rsid w:val="006363B5"/>
    <w:rsid w:val="006400D9"/>
    <w:rsid w:val="0064418C"/>
    <w:rsid w:val="00644C08"/>
    <w:rsid w:val="00646E44"/>
    <w:rsid w:val="00647067"/>
    <w:rsid w:val="00657247"/>
    <w:rsid w:val="006605C9"/>
    <w:rsid w:val="00662916"/>
    <w:rsid w:val="00663641"/>
    <w:rsid w:val="00663EEF"/>
    <w:rsid w:val="00672219"/>
    <w:rsid w:val="00677D99"/>
    <w:rsid w:val="00684D70"/>
    <w:rsid w:val="00685FA4"/>
    <w:rsid w:val="00695782"/>
    <w:rsid w:val="006977F4"/>
    <w:rsid w:val="006A4942"/>
    <w:rsid w:val="006A6F7F"/>
    <w:rsid w:val="006B1675"/>
    <w:rsid w:val="006B18E3"/>
    <w:rsid w:val="006B496E"/>
    <w:rsid w:val="006C28F4"/>
    <w:rsid w:val="006C3913"/>
    <w:rsid w:val="006C4BC0"/>
    <w:rsid w:val="006C5174"/>
    <w:rsid w:val="006C556A"/>
    <w:rsid w:val="006C7EE8"/>
    <w:rsid w:val="006D0AB8"/>
    <w:rsid w:val="006D0AFD"/>
    <w:rsid w:val="006E03F7"/>
    <w:rsid w:val="006E0E20"/>
    <w:rsid w:val="006E38BC"/>
    <w:rsid w:val="006E5BA9"/>
    <w:rsid w:val="006E6552"/>
    <w:rsid w:val="006E65C0"/>
    <w:rsid w:val="006F0E3F"/>
    <w:rsid w:val="00702F7C"/>
    <w:rsid w:val="00703971"/>
    <w:rsid w:val="00704EBC"/>
    <w:rsid w:val="00705A7C"/>
    <w:rsid w:val="00705ADA"/>
    <w:rsid w:val="00707B3A"/>
    <w:rsid w:val="00712F19"/>
    <w:rsid w:val="00716329"/>
    <w:rsid w:val="00716A19"/>
    <w:rsid w:val="00716AEA"/>
    <w:rsid w:val="00716F34"/>
    <w:rsid w:val="007177A8"/>
    <w:rsid w:val="00717BDA"/>
    <w:rsid w:val="00717D5F"/>
    <w:rsid w:val="00721CEE"/>
    <w:rsid w:val="00723F46"/>
    <w:rsid w:val="00731C97"/>
    <w:rsid w:val="00732008"/>
    <w:rsid w:val="0073438A"/>
    <w:rsid w:val="00740A96"/>
    <w:rsid w:val="00745D23"/>
    <w:rsid w:val="0074667A"/>
    <w:rsid w:val="00750639"/>
    <w:rsid w:val="00751157"/>
    <w:rsid w:val="007525A5"/>
    <w:rsid w:val="00755A62"/>
    <w:rsid w:val="007563D1"/>
    <w:rsid w:val="007565B6"/>
    <w:rsid w:val="00764483"/>
    <w:rsid w:val="00770972"/>
    <w:rsid w:val="007735E8"/>
    <w:rsid w:val="0078362B"/>
    <w:rsid w:val="00785644"/>
    <w:rsid w:val="00785E6D"/>
    <w:rsid w:val="007946D6"/>
    <w:rsid w:val="007A0206"/>
    <w:rsid w:val="007A3F52"/>
    <w:rsid w:val="007A4864"/>
    <w:rsid w:val="007A6F63"/>
    <w:rsid w:val="007A7C08"/>
    <w:rsid w:val="007B1EEA"/>
    <w:rsid w:val="007B6BCC"/>
    <w:rsid w:val="007B6D0D"/>
    <w:rsid w:val="007C0210"/>
    <w:rsid w:val="007C1755"/>
    <w:rsid w:val="007C36A0"/>
    <w:rsid w:val="007C50EE"/>
    <w:rsid w:val="007D0952"/>
    <w:rsid w:val="007D34E2"/>
    <w:rsid w:val="007E0219"/>
    <w:rsid w:val="007E3B96"/>
    <w:rsid w:val="007E420D"/>
    <w:rsid w:val="007E46B8"/>
    <w:rsid w:val="007E4B80"/>
    <w:rsid w:val="007E50A2"/>
    <w:rsid w:val="007E6AD9"/>
    <w:rsid w:val="007F23FB"/>
    <w:rsid w:val="007F4E22"/>
    <w:rsid w:val="008017B3"/>
    <w:rsid w:val="00810610"/>
    <w:rsid w:val="00816EB2"/>
    <w:rsid w:val="00821F46"/>
    <w:rsid w:val="008225DC"/>
    <w:rsid w:val="00823DB0"/>
    <w:rsid w:val="0083177D"/>
    <w:rsid w:val="00832AF3"/>
    <w:rsid w:val="008360C4"/>
    <w:rsid w:val="008361E3"/>
    <w:rsid w:val="00836E5E"/>
    <w:rsid w:val="00840943"/>
    <w:rsid w:val="00841637"/>
    <w:rsid w:val="00856530"/>
    <w:rsid w:val="00856A1B"/>
    <w:rsid w:val="008603BF"/>
    <w:rsid w:val="00865450"/>
    <w:rsid w:val="00865A88"/>
    <w:rsid w:val="0086723D"/>
    <w:rsid w:val="00876CDB"/>
    <w:rsid w:val="0087731B"/>
    <w:rsid w:val="00880197"/>
    <w:rsid w:val="00880BA8"/>
    <w:rsid w:val="008952C2"/>
    <w:rsid w:val="008964F5"/>
    <w:rsid w:val="008A5F07"/>
    <w:rsid w:val="008A667C"/>
    <w:rsid w:val="008A6BA1"/>
    <w:rsid w:val="008A6C85"/>
    <w:rsid w:val="008B0BD7"/>
    <w:rsid w:val="008B7B4D"/>
    <w:rsid w:val="008C027D"/>
    <w:rsid w:val="008C6DD9"/>
    <w:rsid w:val="008D0591"/>
    <w:rsid w:val="008D1AD2"/>
    <w:rsid w:val="008D4CAD"/>
    <w:rsid w:val="008F02D6"/>
    <w:rsid w:val="008F0740"/>
    <w:rsid w:val="008F2E7B"/>
    <w:rsid w:val="008F307C"/>
    <w:rsid w:val="00901797"/>
    <w:rsid w:val="009019FF"/>
    <w:rsid w:val="0090317E"/>
    <w:rsid w:val="00903E50"/>
    <w:rsid w:val="009041AE"/>
    <w:rsid w:val="00910DE7"/>
    <w:rsid w:val="009169FE"/>
    <w:rsid w:val="00917B04"/>
    <w:rsid w:val="0092502A"/>
    <w:rsid w:val="00927F15"/>
    <w:rsid w:val="00934E77"/>
    <w:rsid w:val="009358F5"/>
    <w:rsid w:val="00941D73"/>
    <w:rsid w:val="00942C1C"/>
    <w:rsid w:val="00942D16"/>
    <w:rsid w:val="00946063"/>
    <w:rsid w:val="00951190"/>
    <w:rsid w:val="00952EFA"/>
    <w:rsid w:val="00953FE4"/>
    <w:rsid w:val="00955B0D"/>
    <w:rsid w:val="0095799E"/>
    <w:rsid w:val="00963112"/>
    <w:rsid w:val="00963489"/>
    <w:rsid w:val="0096487F"/>
    <w:rsid w:val="00966442"/>
    <w:rsid w:val="009673B8"/>
    <w:rsid w:val="00970D60"/>
    <w:rsid w:val="00972887"/>
    <w:rsid w:val="00973966"/>
    <w:rsid w:val="00976607"/>
    <w:rsid w:val="0098311D"/>
    <w:rsid w:val="00987614"/>
    <w:rsid w:val="009902B7"/>
    <w:rsid w:val="009912AA"/>
    <w:rsid w:val="009943A7"/>
    <w:rsid w:val="00995979"/>
    <w:rsid w:val="00995989"/>
    <w:rsid w:val="00996BC2"/>
    <w:rsid w:val="009A3F1B"/>
    <w:rsid w:val="009A4801"/>
    <w:rsid w:val="009A4E84"/>
    <w:rsid w:val="009A52E0"/>
    <w:rsid w:val="009A70BC"/>
    <w:rsid w:val="009A7438"/>
    <w:rsid w:val="009A7F0B"/>
    <w:rsid w:val="009B0C33"/>
    <w:rsid w:val="009B2B30"/>
    <w:rsid w:val="009B2D2C"/>
    <w:rsid w:val="009B5AA5"/>
    <w:rsid w:val="009C01A6"/>
    <w:rsid w:val="009C0919"/>
    <w:rsid w:val="009C170F"/>
    <w:rsid w:val="009C1B22"/>
    <w:rsid w:val="009C1FB7"/>
    <w:rsid w:val="009C3992"/>
    <w:rsid w:val="009C4C13"/>
    <w:rsid w:val="009C5E93"/>
    <w:rsid w:val="009D23BE"/>
    <w:rsid w:val="009D7548"/>
    <w:rsid w:val="009D7E49"/>
    <w:rsid w:val="009E0DEE"/>
    <w:rsid w:val="009E0FE7"/>
    <w:rsid w:val="009E249E"/>
    <w:rsid w:val="009F16E3"/>
    <w:rsid w:val="009F17A1"/>
    <w:rsid w:val="009F5A0B"/>
    <w:rsid w:val="009F5BF6"/>
    <w:rsid w:val="009F76FC"/>
    <w:rsid w:val="009F7924"/>
    <w:rsid w:val="00A064CA"/>
    <w:rsid w:val="00A101CB"/>
    <w:rsid w:val="00A11625"/>
    <w:rsid w:val="00A13A53"/>
    <w:rsid w:val="00A15F69"/>
    <w:rsid w:val="00A1787C"/>
    <w:rsid w:val="00A21564"/>
    <w:rsid w:val="00A22ECF"/>
    <w:rsid w:val="00A240B3"/>
    <w:rsid w:val="00A269C3"/>
    <w:rsid w:val="00A32244"/>
    <w:rsid w:val="00A501CD"/>
    <w:rsid w:val="00A509C5"/>
    <w:rsid w:val="00A60C4B"/>
    <w:rsid w:val="00A61463"/>
    <w:rsid w:val="00A664C7"/>
    <w:rsid w:val="00A7031F"/>
    <w:rsid w:val="00A71097"/>
    <w:rsid w:val="00A74375"/>
    <w:rsid w:val="00A7477E"/>
    <w:rsid w:val="00A83520"/>
    <w:rsid w:val="00A85B32"/>
    <w:rsid w:val="00A865EE"/>
    <w:rsid w:val="00A87E4B"/>
    <w:rsid w:val="00A92B91"/>
    <w:rsid w:val="00A94436"/>
    <w:rsid w:val="00A95C9C"/>
    <w:rsid w:val="00AA1420"/>
    <w:rsid w:val="00AA58B8"/>
    <w:rsid w:val="00AA58FE"/>
    <w:rsid w:val="00AB11A4"/>
    <w:rsid w:val="00AB1B9D"/>
    <w:rsid w:val="00AB29FE"/>
    <w:rsid w:val="00AB3EB8"/>
    <w:rsid w:val="00AB42E2"/>
    <w:rsid w:val="00AB5FDB"/>
    <w:rsid w:val="00AC08CA"/>
    <w:rsid w:val="00AC5F19"/>
    <w:rsid w:val="00AC6496"/>
    <w:rsid w:val="00AC6882"/>
    <w:rsid w:val="00AC71EE"/>
    <w:rsid w:val="00AD01B9"/>
    <w:rsid w:val="00AD241A"/>
    <w:rsid w:val="00AD79A9"/>
    <w:rsid w:val="00AE19D8"/>
    <w:rsid w:val="00AF0ED3"/>
    <w:rsid w:val="00AF49BC"/>
    <w:rsid w:val="00AF5DB3"/>
    <w:rsid w:val="00AF638B"/>
    <w:rsid w:val="00B04DA3"/>
    <w:rsid w:val="00B05CAA"/>
    <w:rsid w:val="00B06AB3"/>
    <w:rsid w:val="00B10376"/>
    <w:rsid w:val="00B115C1"/>
    <w:rsid w:val="00B14690"/>
    <w:rsid w:val="00B14DDA"/>
    <w:rsid w:val="00B21C20"/>
    <w:rsid w:val="00B23705"/>
    <w:rsid w:val="00B2619F"/>
    <w:rsid w:val="00B270CE"/>
    <w:rsid w:val="00B31454"/>
    <w:rsid w:val="00B33B03"/>
    <w:rsid w:val="00B35A03"/>
    <w:rsid w:val="00B36E59"/>
    <w:rsid w:val="00B37AF4"/>
    <w:rsid w:val="00B46E79"/>
    <w:rsid w:val="00B46F33"/>
    <w:rsid w:val="00B4717D"/>
    <w:rsid w:val="00B52266"/>
    <w:rsid w:val="00B524C0"/>
    <w:rsid w:val="00B52A53"/>
    <w:rsid w:val="00B56445"/>
    <w:rsid w:val="00B57983"/>
    <w:rsid w:val="00B57B03"/>
    <w:rsid w:val="00B63A54"/>
    <w:rsid w:val="00B64254"/>
    <w:rsid w:val="00B65D1D"/>
    <w:rsid w:val="00B70BCD"/>
    <w:rsid w:val="00B71713"/>
    <w:rsid w:val="00B77A51"/>
    <w:rsid w:val="00B84646"/>
    <w:rsid w:val="00B94212"/>
    <w:rsid w:val="00B9522D"/>
    <w:rsid w:val="00BA020A"/>
    <w:rsid w:val="00BA093D"/>
    <w:rsid w:val="00BA1A5C"/>
    <w:rsid w:val="00BA1BF0"/>
    <w:rsid w:val="00BA2D97"/>
    <w:rsid w:val="00BA41DA"/>
    <w:rsid w:val="00BB12C7"/>
    <w:rsid w:val="00BB19EF"/>
    <w:rsid w:val="00BB3155"/>
    <w:rsid w:val="00BB43E4"/>
    <w:rsid w:val="00BB756B"/>
    <w:rsid w:val="00BB7E4B"/>
    <w:rsid w:val="00BC4CCF"/>
    <w:rsid w:val="00BC7403"/>
    <w:rsid w:val="00BD56BD"/>
    <w:rsid w:val="00BD5D2E"/>
    <w:rsid w:val="00BD790F"/>
    <w:rsid w:val="00BE11AC"/>
    <w:rsid w:val="00BE140F"/>
    <w:rsid w:val="00BE2E7D"/>
    <w:rsid w:val="00BF3454"/>
    <w:rsid w:val="00BF4C75"/>
    <w:rsid w:val="00BF56C8"/>
    <w:rsid w:val="00BF745B"/>
    <w:rsid w:val="00C0215C"/>
    <w:rsid w:val="00C036B3"/>
    <w:rsid w:val="00C04F60"/>
    <w:rsid w:val="00C06ADC"/>
    <w:rsid w:val="00C10F3F"/>
    <w:rsid w:val="00C14180"/>
    <w:rsid w:val="00C16C88"/>
    <w:rsid w:val="00C2107F"/>
    <w:rsid w:val="00C223D8"/>
    <w:rsid w:val="00C265C1"/>
    <w:rsid w:val="00C35C47"/>
    <w:rsid w:val="00C37864"/>
    <w:rsid w:val="00C424E6"/>
    <w:rsid w:val="00C44E31"/>
    <w:rsid w:val="00C478ED"/>
    <w:rsid w:val="00C5021E"/>
    <w:rsid w:val="00C50A57"/>
    <w:rsid w:val="00C543F4"/>
    <w:rsid w:val="00C6353D"/>
    <w:rsid w:val="00C678A7"/>
    <w:rsid w:val="00C774F1"/>
    <w:rsid w:val="00C8296A"/>
    <w:rsid w:val="00C82EF8"/>
    <w:rsid w:val="00C8407D"/>
    <w:rsid w:val="00C84C2D"/>
    <w:rsid w:val="00C8789E"/>
    <w:rsid w:val="00C901DD"/>
    <w:rsid w:val="00C93D2A"/>
    <w:rsid w:val="00CA074B"/>
    <w:rsid w:val="00CA4A09"/>
    <w:rsid w:val="00CA5EAA"/>
    <w:rsid w:val="00CB130C"/>
    <w:rsid w:val="00CB1658"/>
    <w:rsid w:val="00CB43AE"/>
    <w:rsid w:val="00CC056F"/>
    <w:rsid w:val="00CC0CDA"/>
    <w:rsid w:val="00CC5445"/>
    <w:rsid w:val="00CC743C"/>
    <w:rsid w:val="00CC7DF0"/>
    <w:rsid w:val="00CD20CA"/>
    <w:rsid w:val="00CD5920"/>
    <w:rsid w:val="00CE176D"/>
    <w:rsid w:val="00CE5162"/>
    <w:rsid w:val="00CE5E69"/>
    <w:rsid w:val="00CF392E"/>
    <w:rsid w:val="00CF58F5"/>
    <w:rsid w:val="00D0262D"/>
    <w:rsid w:val="00D03412"/>
    <w:rsid w:val="00D064D5"/>
    <w:rsid w:val="00D13AC3"/>
    <w:rsid w:val="00D1587C"/>
    <w:rsid w:val="00D17FF2"/>
    <w:rsid w:val="00D20010"/>
    <w:rsid w:val="00D20089"/>
    <w:rsid w:val="00D263A4"/>
    <w:rsid w:val="00D27CDC"/>
    <w:rsid w:val="00D27F2F"/>
    <w:rsid w:val="00D30ED0"/>
    <w:rsid w:val="00D31AD7"/>
    <w:rsid w:val="00D355E1"/>
    <w:rsid w:val="00D35810"/>
    <w:rsid w:val="00D36940"/>
    <w:rsid w:val="00D42D2C"/>
    <w:rsid w:val="00D44277"/>
    <w:rsid w:val="00D5080E"/>
    <w:rsid w:val="00D51487"/>
    <w:rsid w:val="00D55E9A"/>
    <w:rsid w:val="00D57440"/>
    <w:rsid w:val="00D60E30"/>
    <w:rsid w:val="00D6130B"/>
    <w:rsid w:val="00D6248C"/>
    <w:rsid w:val="00D62724"/>
    <w:rsid w:val="00D62908"/>
    <w:rsid w:val="00D667C7"/>
    <w:rsid w:val="00D833CB"/>
    <w:rsid w:val="00D85AC0"/>
    <w:rsid w:val="00D86092"/>
    <w:rsid w:val="00D86438"/>
    <w:rsid w:val="00D90279"/>
    <w:rsid w:val="00D90559"/>
    <w:rsid w:val="00DA0C03"/>
    <w:rsid w:val="00DA3B9F"/>
    <w:rsid w:val="00DA55EA"/>
    <w:rsid w:val="00DB1747"/>
    <w:rsid w:val="00DB2FFD"/>
    <w:rsid w:val="00DB4883"/>
    <w:rsid w:val="00DB6F65"/>
    <w:rsid w:val="00DC05E1"/>
    <w:rsid w:val="00DC2A68"/>
    <w:rsid w:val="00DC3824"/>
    <w:rsid w:val="00DD1425"/>
    <w:rsid w:val="00DD2675"/>
    <w:rsid w:val="00DD4787"/>
    <w:rsid w:val="00DD5121"/>
    <w:rsid w:val="00DE5B62"/>
    <w:rsid w:val="00DE6BD6"/>
    <w:rsid w:val="00DF30CD"/>
    <w:rsid w:val="00DF78E7"/>
    <w:rsid w:val="00E04F7B"/>
    <w:rsid w:val="00E104BD"/>
    <w:rsid w:val="00E15B1F"/>
    <w:rsid w:val="00E1792A"/>
    <w:rsid w:val="00E31B0B"/>
    <w:rsid w:val="00E36CFB"/>
    <w:rsid w:val="00E457F9"/>
    <w:rsid w:val="00E45C49"/>
    <w:rsid w:val="00E526F5"/>
    <w:rsid w:val="00E54677"/>
    <w:rsid w:val="00E54C9D"/>
    <w:rsid w:val="00E605A4"/>
    <w:rsid w:val="00E6094C"/>
    <w:rsid w:val="00E614D8"/>
    <w:rsid w:val="00E618C6"/>
    <w:rsid w:val="00E64BAE"/>
    <w:rsid w:val="00E64DAE"/>
    <w:rsid w:val="00E65489"/>
    <w:rsid w:val="00E678B2"/>
    <w:rsid w:val="00E82F87"/>
    <w:rsid w:val="00E832E5"/>
    <w:rsid w:val="00E841B1"/>
    <w:rsid w:val="00E84538"/>
    <w:rsid w:val="00E87CC8"/>
    <w:rsid w:val="00E91A4C"/>
    <w:rsid w:val="00E91AB8"/>
    <w:rsid w:val="00EA0B18"/>
    <w:rsid w:val="00EA6964"/>
    <w:rsid w:val="00EB1098"/>
    <w:rsid w:val="00EB243F"/>
    <w:rsid w:val="00EB5248"/>
    <w:rsid w:val="00EC100B"/>
    <w:rsid w:val="00EC19E6"/>
    <w:rsid w:val="00ED14ED"/>
    <w:rsid w:val="00ED22BD"/>
    <w:rsid w:val="00ED38C1"/>
    <w:rsid w:val="00ED5404"/>
    <w:rsid w:val="00ED6871"/>
    <w:rsid w:val="00ED7A05"/>
    <w:rsid w:val="00EE1B9F"/>
    <w:rsid w:val="00EE3C0F"/>
    <w:rsid w:val="00EE501C"/>
    <w:rsid w:val="00EE7703"/>
    <w:rsid w:val="00EE7802"/>
    <w:rsid w:val="00EF2257"/>
    <w:rsid w:val="00EF5926"/>
    <w:rsid w:val="00F10FEC"/>
    <w:rsid w:val="00F1116B"/>
    <w:rsid w:val="00F1176A"/>
    <w:rsid w:val="00F16484"/>
    <w:rsid w:val="00F20FB2"/>
    <w:rsid w:val="00F24A2E"/>
    <w:rsid w:val="00F33676"/>
    <w:rsid w:val="00F35257"/>
    <w:rsid w:val="00F354BA"/>
    <w:rsid w:val="00F40DC1"/>
    <w:rsid w:val="00F4305A"/>
    <w:rsid w:val="00F44BD0"/>
    <w:rsid w:val="00F45448"/>
    <w:rsid w:val="00F5427C"/>
    <w:rsid w:val="00F568EF"/>
    <w:rsid w:val="00F5722A"/>
    <w:rsid w:val="00F648E9"/>
    <w:rsid w:val="00F66166"/>
    <w:rsid w:val="00F6765F"/>
    <w:rsid w:val="00F73471"/>
    <w:rsid w:val="00F763C0"/>
    <w:rsid w:val="00F80207"/>
    <w:rsid w:val="00F83DCF"/>
    <w:rsid w:val="00F85302"/>
    <w:rsid w:val="00F93614"/>
    <w:rsid w:val="00F93F1F"/>
    <w:rsid w:val="00F95931"/>
    <w:rsid w:val="00FA4E41"/>
    <w:rsid w:val="00FA649F"/>
    <w:rsid w:val="00FB16ED"/>
    <w:rsid w:val="00FB4064"/>
    <w:rsid w:val="00FB4DFA"/>
    <w:rsid w:val="00FB5C05"/>
    <w:rsid w:val="00FC35AD"/>
    <w:rsid w:val="00FC3C29"/>
    <w:rsid w:val="00FC442A"/>
    <w:rsid w:val="00FC73DD"/>
    <w:rsid w:val="00FC74E1"/>
    <w:rsid w:val="00FD4C26"/>
    <w:rsid w:val="00FE5E3D"/>
    <w:rsid w:val="00FE70A4"/>
    <w:rsid w:val="00FF14B8"/>
    <w:rsid w:val="00FF1900"/>
    <w:rsid w:val="00FF2D17"/>
    <w:rsid w:val="00FF2F60"/>
    <w:rsid w:val="00FF3AE8"/>
    <w:rsid w:val="00FF5E82"/>
    <w:rsid w:val="00FF642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9FC76"/>
  <w15:chartTrackingRefBased/>
  <w15:docId w15:val="{97690182-7450-4F57-BFD6-DF126A20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w:basedOn w:val="Normal"/>
    <w:link w:val="HeaderChar"/>
    <w:uiPriority w:val="99"/>
    <w:unhideWhenUsed/>
    <w:rsid w:val="00307B1F"/>
    <w:pPr>
      <w:tabs>
        <w:tab w:val="center" w:pos="4513"/>
        <w:tab w:val="right" w:pos="9026"/>
      </w:tabs>
      <w:spacing w:after="0" w:line="240" w:lineRule="auto"/>
    </w:pPr>
  </w:style>
  <w:style w:type="character" w:customStyle="1" w:styleId="HeaderChar">
    <w:name w:val="Header Char"/>
    <w:aliases w:val="Char Char"/>
    <w:basedOn w:val="DefaultParagraphFont"/>
    <w:link w:val="Header"/>
    <w:uiPriority w:val="99"/>
    <w:rsid w:val="00307B1F"/>
  </w:style>
  <w:style w:type="paragraph" w:styleId="Footer">
    <w:name w:val="footer"/>
    <w:basedOn w:val="Normal"/>
    <w:link w:val="FooterChar"/>
    <w:uiPriority w:val="99"/>
    <w:unhideWhenUsed/>
    <w:rsid w:val="00307B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B1F"/>
  </w:style>
  <w:style w:type="character" w:styleId="Hyperlink">
    <w:name w:val="Hyperlink"/>
    <w:basedOn w:val="DefaultParagraphFont"/>
    <w:uiPriority w:val="99"/>
    <w:unhideWhenUsed/>
    <w:rsid w:val="00C16C88"/>
    <w:rPr>
      <w:color w:val="0563C1" w:themeColor="hyperlink"/>
      <w:u w:val="single"/>
    </w:rPr>
  </w:style>
  <w:style w:type="character" w:customStyle="1" w:styleId="UnresolvedMention1">
    <w:name w:val="Unresolved Mention1"/>
    <w:basedOn w:val="DefaultParagraphFont"/>
    <w:uiPriority w:val="99"/>
    <w:semiHidden/>
    <w:unhideWhenUsed/>
    <w:rsid w:val="00C16C88"/>
    <w:rPr>
      <w:color w:val="605E5C"/>
      <w:shd w:val="clear" w:color="auto" w:fill="E1DFDD"/>
    </w:rPr>
  </w:style>
  <w:style w:type="table" w:styleId="TableGrid">
    <w:name w:val="Table Grid"/>
    <w:basedOn w:val="TableNormal"/>
    <w:uiPriority w:val="39"/>
    <w:rsid w:val="00106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5FA4"/>
    <w:rPr>
      <w:color w:val="808080"/>
    </w:rPr>
  </w:style>
  <w:style w:type="character" w:styleId="Emphasis">
    <w:name w:val="Emphasis"/>
    <w:basedOn w:val="DefaultParagraphFont"/>
    <w:uiPriority w:val="20"/>
    <w:qFormat/>
    <w:rsid w:val="001F32A2"/>
    <w:rPr>
      <w:i/>
      <w:iCs/>
    </w:rPr>
  </w:style>
  <w:style w:type="character" w:styleId="CommentReference">
    <w:name w:val="annotation reference"/>
    <w:basedOn w:val="DefaultParagraphFont"/>
    <w:uiPriority w:val="99"/>
    <w:semiHidden/>
    <w:unhideWhenUsed/>
    <w:rsid w:val="006B1675"/>
    <w:rPr>
      <w:sz w:val="16"/>
      <w:szCs w:val="16"/>
    </w:rPr>
  </w:style>
  <w:style w:type="paragraph" w:styleId="CommentText">
    <w:name w:val="annotation text"/>
    <w:basedOn w:val="Normal"/>
    <w:link w:val="CommentTextChar"/>
    <w:uiPriority w:val="99"/>
    <w:unhideWhenUsed/>
    <w:rsid w:val="006B1675"/>
    <w:pPr>
      <w:spacing w:line="240" w:lineRule="auto"/>
    </w:pPr>
    <w:rPr>
      <w:sz w:val="20"/>
      <w:szCs w:val="20"/>
    </w:rPr>
  </w:style>
  <w:style w:type="character" w:customStyle="1" w:styleId="CommentTextChar">
    <w:name w:val="Comment Text Char"/>
    <w:basedOn w:val="DefaultParagraphFont"/>
    <w:link w:val="CommentText"/>
    <w:uiPriority w:val="99"/>
    <w:rsid w:val="006B1675"/>
    <w:rPr>
      <w:sz w:val="20"/>
      <w:szCs w:val="20"/>
    </w:rPr>
  </w:style>
  <w:style w:type="paragraph" w:styleId="CommentSubject">
    <w:name w:val="annotation subject"/>
    <w:basedOn w:val="CommentText"/>
    <w:next w:val="CommentText"/>
    <w:link w:val="CommentSubjectChar"/>
    <w:uiPriority w:val="99"/>
    <w:semiHidden/>
    <w:unhideWhenUsed/>
    <w:rsid w:val="006B1675"/>
    <w:rPr>
      <w:b/>
      <w:bCs/>
    </w:rPr>
  </w:style>
  <w:style w:type="character" w:customStyle="1" w:styleId="CommentSubjectChar">
    <w:name w:val="Comment Subject Char"/>
    <w:basedOn w:val="CommentTextChar"/>
    <w:link w:val="CommentSubject"/>
    <w:uiPriority w:val="99"/>
    <w:semiHidden/>
    <w:rsid w:val="006B1675"/>
    <w:rPr>
      <w:b/>
      <w:bCs/>
      <w:sz w:val="20"/>
      <w:szCs w:val="20"/>
    </w:rPr>
  </w:style>
  <w:style w:type="character" w:customStyle="1" w:styleId="gi">
    <w:name w:val="gi"/>
    <w:basedOn w:val="DefaultParagraphFont"/>
    <w:rsid w:val="00DD4787"/>
  </w:style>
  <w:style w:type="character" w:styleId="FollowedHyperlink">
    <w:name w:val="FollowedHyperlink"/>
    <w:basedOn w:val="DefaultParagraphFont"/>
    <w:uiPriority w:val="99"/>
    <w:semiHidden/>
    <w:unhideWhenUsed/>
    <w:rsid w:val="006E6552"/>
    <w:rPr>
      <w:color w:val="954F72" w:themeColor="followedHyperlink"/>
      <w:u w:val="single"/>
    </w:rPr>
  </w:style>
  <w:style w:type="character" w:styleId="UnresolvedMention">
    <w:name w:val="Unresolved Mention"/>
    <w:basedOn w:val="DefaultParagraphFont"/>
    <w:uiPriority w:val="99"/>
    <w:semiHidden/>
    <w:unhideWhenUsed/>
    <w:rsid w:val="002653E5"/>
    <w:rPr>
      <w:color w:val="605E5C"/>
      <w:shd w:val="clear" w:color="auto" w:fill="E1DFDD"/>
    </w:rPr>
  </w:style>
  <w:style w:type="paragraph" w:styleId="FootnoteText">
    <w:name w:val="footnote text"/>
    <w:basedOn w:val="Normal"/>
    <w:link w:val="FootnoteTextChar"/>
    <w:uiPriority w:val="99"/>
    <w:semiHidden/>
    <w:unhideWhenUsed/>
    <w:rsid w:val="00AD79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9A9"/>
    <w:rPr>
      <w:sz w:val="20"/>
      <w:szCs w:val="20"/>
      <w:lang w:val="en-GB"/>
    </w:rPr>
  </w:style>
  <w:style w:type="character" w:styleId="FootnoteReference">
    <w:name w:val="footnote reference"/>
    <w:basedOn w:val="DefaultParagraphFont"/>
    <w:uiPriority w:val="99"/>
    <w:semiHidden/>
    <w:unhideWhenUsed/>
    <w:rsid w:val="00AD79A9"/>
    <w:rPr>
      <w:vertAlign w:val="superscript"/>
    </w:rPr>
  </w:style>
  <w:style w:type="character" w:styleId="PageNumber">
    <w:name w:val="page number"/>
    <w:basedOn w:val="DefaultParagraphFont"/>
    <w:uiPriority w:val="99"/>
    <w:semiHidden/>
    <w:unhideWhenUsed/>
    <w:rsid w:val="00BF3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35743">
      <w:bodyDiv w:val="1"/>
      <w:marLeft w:val="0"/>
      <w:marRight w:val="0"/>
      <w:marTop w:val="0"/>
      <w:marBottom w:val="0"/>
      <w:divBdr>
        <w:top w:val="none" w:sz="0" w:space="0" w:color="auto"/>
        <w:left w:val="none" w:sz="0" w:space="0" w:color="auto"/>
        <w:bottom w:val="none" w:sz="0" w:space="0" w:color="auto"/>
        <w:right w:val="none" w:sz="0" w:space="0" w:color="auto"/>
      </w:divBdr>
    </w:div>
    <w:div w:id="129716883">
      <w:bodyDiv w:val="1"/>
      <w:marLeft w:val="0"/>
      <w:marRight w:val="0"/>
      <w:marTop w:val="0"/>
      <w:marBottom w:val="0"/>
      <w:divBdr>
        <w:top w:val="none" w:sz="0" w:space="0" w:color="auto"/>
        <w:left w:val="none" w:sz="0" w:space="0" w:color="auto"/>
        <w:bottom w:val="none" w:sz="0" w:space="0" w:color="auto"/>
        <w:right w:val="none" w:sz="0" w:space="0" w:color="auto"/>
      </w:divBdr>
    </w:div>
    <w:div w:id="164442574">
      <w:bodyDiv w:val="1"/>
      <w:marLeft w:val="0"/>
      <w:marRight w:val="0"/>
      <w:marTop w:val="0"/>
      <w:marBottom w:val="0"/>
      <w:divBdr>
        <w:top w:val="none" w:sz="0" w:space="0" w:color="auto"/>
        <w:left w:val="none" w:sz="0" w:space="0" w:color="auto"/>
        <w:bottom w:val="none" w:sz="0" w:space="0" w:color="auto"/>
        <w:right w:val="none" w:sz="0" w:space="0" w:color="auto"/>
      </w:divBdr>
    </w:div>
    <w:div w:id="191235450">
      <w:bodyDiv w:val="1"/>
      <w:marLeft w:val="0"/>
      <w:marRight w:val="0"/>
      <w:marTop w:val="0"/>
      <w:marBottom w:val="0"/>
      <w:divBdr>
        <w:top w:val="none" w:sz="0" w:space="0" w:color="auto"/>
        <w:left w:val="none" w:sz="0" w:space="0" w:color="auto"/>
        <w:bottom w:val="none" w:sz="0" w:space="0" w:color="auto"/>
        <w:right w:val="none" w:sz="0" w:space="0" w:color="auto"/>
      </w:divBdr>
    </w:div>
    <w:div w:id="200241588">
      <w:bodyDiv w:val="1"/>
      <w:marLeft w:val="0"/>
      <w:marRight w:val="0"/>
      <w:marTop w:val="0"/>
      <w:marBottom w:val="0"/>
      <w:divBdr>
        <w:top w:val="none" w:sz="0" w:space="0" w:color="auto"/>
        <w:left w:val="none" w:sz="0" w:space="0" w:color="auto"/>
        <w:bottom w:val="none" w:sz="0" w:space="0" w:color="auto"/>
        <w:right w:val="none" w:sz="0" w:space="0" w:color="auto"/>
      </w:divBdr>
    </w:div>
    <w:div w:id="201670778">
      <w:bodyDiv w:val="1"/>
      <w:marLeft w:val="0"/>
      <w:marRight w:val="0"/>
      <w:marTop w:val="0"/>
      <w:marBottom w:val="0"/>
      <w:divBdr>
        <w:top w:val="none" w:sz="0" w:space="0" w:color="auto"/>
        <w:left w:val="none" w:sz="0" w:space="0" w:color="auto"/>
        <w:bottom w:val="none" w:sz="0" w:space="0" w:color="auto"/>
        <w:right w:val="none" w:sz="0" w:space="0" w:color="auto"/>
      </w:divBdr>
    </w:div>
    <w:div w:id="417022357">
      <w:bodyDiv w:val="1"/>
      <w:marLeft w:val="0"/>
      <w:marRight w:val="0"/>
      <w:marTop w:val="0"/>
      <w:marBottom w:val="0"/>
      <w:divBdr>
        <w:top w:val="none" w:sz="0" w:space="0" w:color="auto"/>
        <w:left w:val="none" w:sz="0" w:space="0" w:color="auto"/>
        <w:bottom w:val="none" w:sz="0" w:space="0" w:color="auto"/>
        <w:right w:val="none" w:sz="0" w:space="0" w:color="auto"/>
      </w:divBdr>
    </w:div>
    <w:div w:id="462891070">
      <w:bodyDiv w:val="1"/>
      <w:marLeft w:val="0"/>
      <w:marRight w:val="0"/>
      <w:marTop w:val="0"/>
      <w:marBottom w:val="0"/>
      <w:divBdr>
        <w:top w:val="none" w:sz="0" w:space="0" w:color="auto"/>
        <w:left w:val="none" w:sz="0" w:space="0" w:color="auto"/>
        <w:bottom w:val="none" w:sz="0" w:space="0" w:color="auto"/>
        <w:right w:val="none" w:sz="0" w:space="0" w:color="auto"/>
      </w:divBdr>
    </w:div>
    <w:div w:id="478883893">
      <w:bodyDiv w:val="1"/>
      <w:marLeft w:val="0"/>
      <w:marRight w:val="0"/>
      <w:marTop w:val="0"/>
      <w:marBottom w:val="0"/>
      <w:divBdr>
        <w:top w:val="none" w:sz="0" w:space="0" w:color="auto"/>
        <w:left w:val="none" w:sz="0" w:space="0" w:color="auto"/>
        <w:bottom w:val="none" w:sz="0" w:space="0" w:color="auto"/>
        <w:right w:val="none" w:sz="0" w:space="0" w:color="auto"/>
      </w:divBdr>
    </w:div>
    <w:div w:id="524177736">
      <w:bodyDiv w:val="1"/>
      <w:marLeft w:val="0"/>
      <w:marRight w:val="0"/>
      <w:marTop w:val="0"/>
      <w:marBottom w:val="0"/>
      <w:divBdr>
        <w:top w:val="none" w:sz="0" w:space="0" w:color="auto"/>
        <w:left w:val="none" w:sz="0" w:space="0" w:color="auto"/>
        <w:bottom w:val="none" w:sz="0" w:space="0" w:color="auto"/>
        <w:right w:val="none" w:sz="0" w:space="0" w:color="auto"/>
      </w:divBdr>
    </w:div>
    <w:div w:id="570504229">
      <w:bodyDiv w:val="1"/>
      <w:marLeft w:val="0"/>
      <w:marRight w:val="0"/>
      <w:marTop w:val="0"/>
      <w:marBottom w:val="0"/>
      <w:divBdr>
        <w:top w:val="none" w:sz="0" w:space="0" w:color="auto"/>
        <w:left w:val="none" w:sz="0" w:space="0" w:color="auto"/>
        <w:bottom w:val="none" w:sz="0" w:space="0" w:color="auto"/>
        <w:right w:val="none" w:sz="0" w:space="0" w:color="auto"/>
      </w:divBdr>
    </w:div>
    <w:div w:id="589004536">
      <w:bodyDiv w:val="1"/>
      <w:marLeft w:val="0"/>
      <w:marRight w:val="0"/>
      <w:marTop w:val="0"/>
      <w:marBottom w:val="0"/>
      <w:divBdr>
        <w:top w:val="none" w:sz="0" w:space="0" w:color="auto"/>
        <w:left w:val="none" w:sz="0" w:space="0" w:color="auto"/>
        <w:bottom w:val="none" w:sz="0" w:space="0" w:color="auto"/>
        <w:right w:val="none" w:sz="0" w:space="0" w:color="auto"/>
      </w:divBdr>
    </w:div>
    <w:div w:id="633755999">
      <w:bodyDiv w:val="1"/>
      <w:marLeft w:val="0"/>
      <w:marRight w:val="0"/>
      <w:marTop w:val="0"/>
      <w:marBottom w:val="0"/>
      <w:divBdr>
        <w:top w:val="none" w:sz="0" w:space="0" w:color="auto"/>
        <w:left w:val="none" w:sz="0" w:space="0" w:color="auto"/>
        <w:bottom w:val="none" w:sz="0" w:space="0" w:color="auto"/>
        <w:right w:val="none" w:sz="0" w:space="0" w:color="auto"/>
      </w:divBdr>
    </w:div>
    <w:div w:id="713890134">
      <w:bodyDiv w:val="1"/>
      <w:marLeft w:val="0"/>
      <w:marRight w:val="0"/>
      <w:marTop w:val="0"/>
      <w:marBottom w:val="0"/>
      <w:divBdr>
        <w:top w:val="none" w:sz="0" w:space="0" w:color="auto"/>
        <w:left w:val="none" w:sz="0" w:space="0" w:color="auto"/>
        <w:bottom w:val="none" w:sz="0" w:space="0" w:color="auto"/>
        <w:right w:val="none" w:sz="0" w:space="0" w:color="auto"/>
      </w:divBdr>
    </w:div>
    <w:div w:id="715664134">
      <w:bodyDiv w:val="1"/>
      <w:marLeft w:val="0"/>
      <w:marRight w:val="0"/>
      <w:marTop w:val="0"/>
      <w:marBottom w:val="0"/>
      <w:divBdr>
        <w:top w:val="none" w:sz="0" w:space="0" w:color="auto"/>
        <w:left w:val="none" w:sz="0" w:space="0" w:color="auto"/>
        <w:bottom w:val="none" w:sz="0" w:space="0" w:color="auto"/>
        <w:right w:val="none" w:sz="0" w:space="0" w:color="auto"/>
      </w:divBdr>
    </w:div>
    <w:div w:id="884486468">
      <w:bodyDiv w:val="1"/>
      <w:marLeft w:val="0"/>
      <w:marRight w:val="0"/>
      <w:marTop w:val="0"/>
      <w:marBottom w:val="0"/>
      <w:divBdr>
        <w:top w:val="none" w:sz="0" w:space="0" w:color="auto"/>
        <w:left w:val="none" w:sz="0" w:space="0" w:color="auto"/>
        <w:bottom w:val="none" w:sz="0" w:space="0" w:color="auto"/>
        <w:right w:val="none" w:sz="0" w:space="0" w:color="auto"/>
      </w:divBdr>
    </w:div>
    <w:div w:id="963124301">
      <w:bodyDiv w:val="1"/>
      <w:marLeft w:val="0"/>
      <w:marRight w:val="0"/>
      <w:marTop w:val="0"/>
      <w:marBottom w:val="0"/>
      <w:divBdr>
        <w:top w:val="none" w:sz="0" w:space="0" w:color="auto"/>
        <w:left w:val="none" w:sz="0" w:space="0" w:color="auto"/>
        <w:bottom w:val="none" w:sz="0" w:space="0" w:color="auto"/>
        <w:right w:val="none" w:sz="0" w:space="0" w:color="auto"/>
      </w:divBdr>
    </w:div>
    <w:div w:id="968777970">
      <w:bodyDiv w:val="1"/>
      <w:marLeft w:val="0"/>
      <w:marRight w:val="0"/>
      <w:marTop w:val="0"/>
      <w:marBottom w:val="0"/>
      <w:divBdr>
        <w:top w:val="none" w:sz="0" w:space="0" w:color="auto"/>
        <w:left w:val="none" w:sz="0" w:space="0" w:color="auto"/>
        <w:bottom w:val="none" w:sz="0" w:space="0" w:color="auto"/>
        <w:right w:val="none" w:sz="0" w:space="0" w:color="auto"/>
      </w:divBdr>
    </w:div>
    <w:div w:id="995844742">
      <w:bodyDiv w:val="1"/>
      <w:marLeft w:val="0"/>
      <w:marRight w:val="0"/>
      <w:marTop w:val="0"/>
      <w:marBottom w:val="0"/>
      <w:divBdr>
        <w:top w:val="none" w:sz="0" w:space="0" w:color="auto"/>
        <w:left w:val="none" w:sz="0" w:space="0" w:color="auto"/>
        <w:bottom w:val="none" w:sz="0" w:space="0" w:color="auto"/>
        <w:right w:val="none" w:sz="0" w:space="0" w:color="auto"/>
      </w:divBdr>
    </w:div>
    <w:div w:id="999431195">
      <w:bodyDiv w:val="1"/>
      <w:marLeft w:val="0"/>
      <w:marRight w:val="0"/>
      <w:marTop w:val="0"/>
      <w:marBottom w:val="0"/>
      <w:divBdr>
        <w:top w:val="none" w:sz="0" w:space="0" w:color="auto"/>
        <w:left w:val="none" w:sz="0" w:space="0" w:color="auto"/>
        <w:bottom w:val="none" w:sz="0" w:space="0" w:color="auto"/>
        <w:right w:val="none" w:sz="0" w:space="0" w:color="auto"/>
      </w:divBdr>
    </w:div>
    <w:div w:id="1004630948">
      <w:bodyDiv w:val="1"/>
      <w:marLeft w:val="0"/>
      <w:marRight w:val="0"/>
      <w:marTop w:val="0"/>
      <w:marBottom w:val="0"/>
      <w:divBdr>
        <w:top w:val="none" w:sz="0" w:space="0" w:color="auto"/>
        <w:left w:val="none" w:sz="0" w:space="0" w:color="auto"/>
        <w:bottom w:val="none" w:sz="0" w:space="0" w:color="auto"/>
        <w:right w:val="none" w:sz="0" w:space="0" w:color="auto"/>
      </w:divBdr>
    </w:div>
    <w:div w:id="1056398520">
      <w:bodyDiv w:val="1"/>
      <w:marLeft w:val="0"/>
      <w:marRight w:val="0"/>
      <w:marTop w:val="0"/>
      <w:marBottom w:val="0"/>
      <w:divBdr>
        <w:top w:val="none" w:sz="0" w:space="0" w:color="auto"/>
        <w:left w:val="none" w:sz="0" w:space="0" w:color="auto"/>
        <w:bottom w:val="none" w:sz="0" w:space="0" w:color="auto"/>
        <w:right w:val="none" w:sz="0" w:space="0" w:color="auto"/>
      </w:divBdr>
    </w:div>
    <w:div w:id="1078483272">
      <w:bodyDiv w:val="1"/>
      <w:marLeft w:val="0"/>
      <w:marRight w:val="0"/>
      <w:marTop w:val="0"/>
      <w:marBottom w:val="0"/>
      <w:divBdr>
        <w:top w:val="none" w:sz="0" w:space="0" w:color="auto"/>
        <w:left w:val="none" w:sz="0" w:space="0" w:color="auto"/>
        <w:bottom w:val="none" w:sz="0" w:space="0" w:color="auto"/>
        <w:right w:val="none" w:sz="0" w:space="0" w:color="auto"/>
      </w:divBdr>
    </w:div>
    <w:div w:id="1187672291">
      <w:bodyDiv w:val="1"/>
      <w:marLeft w:val="0"/>
      <w:marRight w:val="0"/>
      <w:marTop w:val="0"/>
      <w:marBottom w:val="0"/>
      <w:divBdr>
        <w:top w:val="none" w:sz="0" w:space="0" w:color="auto"/>
        <w:left w:val="none" w:sz="0" w:space="0" w:color="auto"/>
        <w:bottom w:val="none" w:sz="0" w:space="0" w:color="auto"/>
        <w:right w:val="none" w:sz="0" w:space="0" w:color="auto"/>
      </w:divBdr>
    </w:div>
    <w:div w:id="1237975340">
      <w:bodyDiv w:val="1"/>
      <w:marLeft w:val="0"/>
      <w:marRight w:val="0"/>
      <w:marTop w:val="0"/>
      <w:marBottom w:val="0"/>
      <w:divBdr>
        <w:top w:val="none" w:sz="0" w:space="0" w:color="auto"/>
        <w:left w:val="none" w:sz="0" w:space="0" w:color="auto"/>
        <w:bottom w:val="none" w:sz="0" w:space="0" w:color="auto"/>
        <w:right w:val="none" w:sz="0" w:space="0" w:color="auto"/>
      </w:divBdr>
    </w:div>
    <w:div w:id="1292129893">
      <w:bodyDiv w:val="1"/>
      <w:marLeft w:val="0"/>
      <w:marRight w:val="0"/>
      <w:marTop w:val="0"/>
      <w:marBottom w:val="0"/>
      <w:divBdr>
        <w:top w:val="none" w:sz="0" w:space="0" w:color="auto"/>
        <w:left w:val="none" w:sz="0" w:space="0" w:color="auto"/>
        <w:bottom w:val="none" w:sz="0" w:space="0" w:color="auto"/>
        <w:right w:val="none" w:sz="0" w:space="0" w:color="auto"/>
      </w:divBdr>
    </w:div>
    <w:div w:id="1324313773">
      <w:bodyDiv w:val="1"/>
      <w:marLeft w:val="0"/>
      <w:marRight w:val="0"/>
      <w:marTop w:val="0"/>
      <w:marBottom w:val="0"/>
      <w:divBdr>
        <w:top w:val="none" w:sz="0" w:space="0" w:color="auto"/>
        <w:left w:val="none" w:sz="0" w:space="0" w:color="auto"/>
        <w:bottom w:val="none" w:sz="0" w:space="0" w:color="auto"/>
        <w:right w:val="none" w:sz="0" w:space="0" w:color="auto"/>
      </w:divBdr>
    </w:div>
    <w:div w:id="1436828326">
      <w:bodyDiv w:val="1"/>
      <w:marLeft w:val="0"/>
      <w:marRight w:val="0"/>
      <w:marTop w:val="0"/>
      <w:marBottom w:val="0"/>
      <w:divBdr>
        <w:top w:val="none" w:sz="0" w:space="0" w:color="auto"/>
        <w:left w:val="none" w:sz="0" w:space="0" w:color="auto"/>
        <w:bottom w:val="none" w:sz="0" w:space="0" w:color="auto"/>
        <w:right w:val="none" w:sz="0" w:space="0" w:color="auto"/>
      </w:divBdr>
    </w:div>
    <w:div w:id="1512060201">
      <w:bodyDiv w:val="1"/>
      <w:marLeft w:val="0"/>
      <w:marRight w:val="0"/>
      <w:marTop w:val="0"/>
      <w:marBottom w:val="0"/>
      <w:divBdr>
        <w:top w:val="none" w:sz="0" w:space="0" w:color="auto"/>
        <w:left w:val="none" w:sz="0" w:space="0" w:color="auto"/>
        <w:bottom w:val="none" w:sz="0" w:space="0" w:color="auto"/>
        <w:right w:val="none" w:sz="0" w:space="0" w:color="auto"/>
      </w:divBdr>
    </w:div>
    <w:div w:id="1579050441">
      <w:bodyDiv w:val="1"/>
      <w:marLeft w:val="0"/>
      <w:marRight w:val="0"/>
      <w:marTop w:val="0"/>
      <w:marBottom w:val="0"/>
      <w:divBdr>
        <w:top w:val="none" w:sz="0" w:space="0" w:color="auto"/>
        <w:left w:val="none" w:sz="0" w:space="0" w:color="auto"/>
        <w:bottom w:val="none" w:sz="0" w:space="0" w:color="auto"/>
        <w:right w:val="none" w:sz="0" w:space="0" w:color="auto"/>
      </w:divBdr>
    </w:div>
    <w:div w:id="1591160719">
      <w:bodyDiv w:val="1"/>
      <w:marLeft w:val="0"/>
      <w:marRight w:val="0"/>
      <w:marTop w:val="0"/>
      <w:marBottom w:val="0"/>
      <w:divBdr>
        <w:top w:val="none" w:sz="0" w:space="0" w:color="auto"/>
        <w:left w:val="none" w:sz="0" w:space="0" w:color="auto"/>
        <w:bottom w:val="none" w:sz="0" w:space="0" w:color="auto"/>
        <w:right w:val="none" w:sz="0" w:space="0" w:color="auto"/>
      </w:divBdr>
    </w:div>
    <w:div w:id="1625304882">
      <w:bodyDiv w:val="1"/>
      <w:marLeft w:val="0"/>
      <w:marRight w:val="0"/>
      <w:marTop w:val="0"/>
      <w:marBottom w:val="0"/>
      <w:divBdr>
        <w:top w:val="none" w:sz="0" w:space="0" w:color="auto"/>
        <w:left w:val="none" w:sz="0" w:space="0" w:color="auto"/>
        <w:bottom w:val="none" w:sz="0" w:space="0" w:color="auto"/>
        <w:right w:val="none" w:sz="0" w:space="0" w:color="auto"/>
      </w:divBdr>
    </w:div>
    <w:div w:id="1861820788">
      <w:bodyDiv w:val="1"/>
      <w:marLeft w:val="0"/>
      <w:marRight w:val="0"/>
      <w:marTop w:val="0"/>
      <w:marBottom w:val="0"/>
      <w:divBdr>
        <w:top w:val="none" w:sz="0" w:space="0" w:color="auto"/>
        <w:left w:val="none" w:sz="0" w:space="0" w:color="auto"/>
        <w:bottom w:val="none" w:sz="0" w:space="0" w:color="auto"/>
        <w:right w:val="none" w:sz="0" w:space="0" w:color="auto"/>
      </w:divBdr>
    </w:div>
    <w:div w:id="1913155929">
      <w:bodyDiv w:val="1"/>
      <w:marLeft w:val="0"/>
      <w:marRight w:val="0"/>
      <w:marTop w:val="0"/>
      <w:marBottom w:val="0"/>
      <w:divBdr>
        <w:top w:val="none" w:sz="0" w:space="0" w:color="auto"/>
        <w:left w:val="none" w:sz="0" w:space="0" w:color="auto"/>
        <w:bottom w:val="none" w:sz="0" w:space="0" w:color="auto"/>
        <w:right w:val="none" w:sz="0" w:space="0" w:color="auto"/>
      </w:divBdr>
    </w:div>
    <w:div w:id="194315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l2l.com/blog/preventive-maintenance-softwar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eetasia.com/how-preventive-and-predictive-maintenance-is-changing-production/" TargetMode="External"/><Relationship Id="rId2" Type="http://schemas.openxmlformats.org/officeDocument/2006/relationships/numbering" Target="numbering.xml"/><Relationship Id="rId16" Type="http://schemas.openxmlformats.org/officeDocument/2006/relationships/hyperlink" Target="https://doi.org/10.1007/s10479-021-04505-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hefifthestate.com.au/innovation/commercial/why-predictive-maintenance-is-a-game-changer-for-commercial-properties/" TargetMode="External"/><Relationship Id="rId10" Type="http://schemas.openxmlformats.org/officeDocument/2006/relationships/footer" Target="footer1.xml"/><Relationship Id="rId19" Type="http://schemas.openxmlformats.org/officeDocument/2006/relationships/hyperlink" Target="https://www.yumpu.com/en/document/read/29043080/eec-phase-25-guideline-rollout-e-diagnostics-eec-sematec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109/etfa.2018.850248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etrology.news/growing-role-of-big-data-usage-in-smart-manufactu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589E8C5A-5E73-47CA-A814-C2D1557A8976}">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957913BB-941A-6645-A403-4156B4D64613}">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5582F-D006-A240-B029-29351FF9F639}">
  <ds:schemaRefs>
    <ds:schemaRef ds:uri="http://schemas.openxmlformats.org/officeDocument/2006/bibliography"/>
  </ds:schemaRefs>
</ds:datastoreItem>
</file>

<file path=docMetadata/LabelInfo.xml><?xml version="1.0" encoding="utf-8"?>
<clbl:labelList xmlns:clbl="http://schemas.microsoft.com/office/2020/mipLabelMetadata">
  <clbl:label id="{2b7fce66-bf2d-46b5-b59a-9f0018501bcd}" enabled="1" method="Standard" siteId="{f8a213d2-8f6c-400d-9e74-4e8b475316c6}" contentBits="0" removed="0"/>
</clbl:labelList>
</file>

<file path=docProps/app.xml><?xml version="1.0" encoding="utf-8"?>
<Properties xmlns="http://schemas.openxmlformats.org/officeDocument/2006/extended-properties" xmlns:vt="http://schemas.openxmlformats.org/officeDocument/2006/docPropsVTypes">
  <Template>Normal</Template>
  <TotalTime>2035</TotalTime>
  <Pages>26</Pages>
  <Words>9938</Words>
  <Characters>56650</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Ashutosh Samadhiya</dc:creator>
  <cp:lastModifiedBy>Jose Arturo Garza-Reyes</cp:lastModifiedBy>
  <cp:revision>739</cp:revision>
  <dcterms:created xsi:type="dcterms:W3CDTF">2022-09-13T04:08:00Z</dcterms:created>
  <dcterms:modified xsi:type="dcterms:W3CDTF">2024-10-28T10:03:00Z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bca7e9853d8c9a8fb71daabac9929f97aeabfe6ba32611749156254148756e8d</vt:lpwstr>
  </property>
  <property fmtid="{D5CDD505-2E9C-101B-9397-08002B2CF9AE}" pid="3" name="LE1">
    <vt:filetime>2023-12-26T07:52:22Z</vt:filetime>
  </property>
  <property fmtid="{D5CDD505-2E9C-101B-9397-08002B2CF9AE}" pid="4" name="MSIP_Label_2b7fce66-bf2d-46b5-b59a-9f0018501bcd_ActionId">
    <vt:lpwstr>171e8558-01d9-4aac-87f4-b745f78d6229</vt:lpwstr>
  </property>
  <property fmtid="{D5CDD505-2E9C-101B-9397-08002B2CF9AE}" pid="5" name="MSIP_Label_2b7fce66-bf2d-46b5-b59a-9f0018501bcd_ContentBits">
    <vt:lpwstr>0</vt:lpwstr>
  </property>
  <property fmtid="{D5CDD505-2E9C-101B-9397-08002B2CF9AE}" pid="6" name="MSIP_Label_2b7fce66-bf2d-46b5-b59a-9f0018501bcd_Enabled">
    <vt:lpwstr>true</vt:lpwstr>
  </property>
  <property fmtid="{D5CDD505-2E9C-101B-9397-08002B2CF9AE}" pid="7" name="MSIP_Label_2b7fce66-bf2d-46b5-b59a-9f0018501bcd_Method">
    <vt:lpwstr>Standard</vt:lpwstr>
  </property>
  <property fmtid="{D5CDD505-2E9C-101B-9397-08002B2CF9AE}" pid="8" name="MSIP_Label_2b7fce66-bf2d-46b5-b59a-9f0018501bcd_Name">
    <vt:lpwstr>s_Intern</vt:lpwstr>
  </property>
  <property fmtid="{D5CDD505-2E9C-101B-9397-08002B2CF9AE}" pid="9" name="MSIP_Label_2b7fce66-bf2d-46b5-b59a-9f0018501bcd_SetDate">
    <vt:lpwstr>2022-09-20T18:33:54Z</vt:lpwstr>
  </property>
  <property fmtid="{D5CDD505-2E9C-101B-9397-08002B2CF9AE}" pid="10" name="MSIP_Label_2b7fce66-bf2d-46b5-b59a-9f0018501bcd_SiteId">
    <vt:lpwstr>f8a213d2-8f6c-400d-9e74-4e8b475316c6</vt:lpwstr>
  </property>
  <property fmtid="{D5CDD505-2E9C-101B-9397-08002B2CF9AE}" pid="11" name="grammarly_documentId">
    <vt:lpwstr>documentId_8247</vt:lpwstr>
  </property>
  <property fmtid="{D5CDD505-2E9C-101B-9397-08002B2CF9AE}" pid="12" name="grammarly_documentContext">
    <vt:lpwstr>{"goals":[],"domain":"general","emotions":[],"dialect":"american"}</vt:lpwstr>
  </property>
</Properties>
</file>