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E019A" w14:textId="234292FE" w:rsidR="00816BFF" w:rsidRDefault="00816BFF" w:rsidP="00816BFF">
      <w:pPr>
        <w:rPr>
          <w:b/>
        </w:rPr>
      </w:pPr>
      <w:r>
        <w:rPr>
          <w:noProof/>
        </w:rPr>
        <w:drawing>
          <wp:inline distT="0" distB="0" distL="0" distR="0" wp14:anchorId="1200A105" wp14:editId="6F9ADDF9">
            <wp:extent cx="5765800" cy="2889250"/>
            <wp:effectExtent l="0" t="0" r="6350" b="635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28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0410C" w14:textId="0B344E62" w:rsidR="00816BFF" w:rsidRDefault="00816BFF" w:rsidP="00816BFF">
      <w:pPr>
        <w:spacing w:line="360" w:lineRule="auto"/>
        <w:rPr>
          <w:color w:val="0070C0"/>
        </w:rPr>
      </w:pPr>
      <w:r>
        <w:rPr>
          <w:color w:val="0070C0"/>
        </w:rPr>
        <w:t>Figure 1: Levels and location of public health facilities surveyed, Amhara Region, Ethiopia; March 2022</w:t>
      </w:r>
    </w:p>
    <w:p w14:paraId="70AFC5AA" w14:textId="223EF036" w:rsidR="00816BFF" w:rsidRDefault="00816BFF" w:rsidP="00816BFF">
      <w:pPr>
        <w:spacing w:line="360" w:lineRule="auto"/>
        <w:rPr>
          <w:color w:val="0070C0"/>
        </w:rPr>
      </w:pPr>
    </w:p>
    <w:p w14:paraId="63921F5B" w14:textId="77C9DACB" w:rsidR="00816BFF" w:rsidRDefault="00816BFF" w:rsidP="00816BFF">
      <w:pPr>
        <w:spacing w:line="360" w:lineRule="auto"/>
        <w:rPr>
          <w:color w:val="0070C0"/>
        </w:rPr>
      </w:pPr>
    </w:p>
    <w:p w14:paraId="15DB9DCD" w14:textId="77777777" w:rsidR="00816BFF" w:rsidRDefault="00816BFF" w:rsidP="00816BFF">
      <w:pPr>
        <w:spacing w:line="360" w:lineRule="auto"/>
        <w:rPr>
          <w:color w:val="0070C0"/>
        </w:rPr>
      </w:pPr>
    </w:p>
    <w:p w14:paraId="1EFDA634" w14:textId="7D6D4248" w:rsidR="00DD72C6" w:rsidRDefault="00DD72C6"/>
    <w:p w14:paraId="6394D01F" w14:textId="77777777" w:rsidR="00816BFF" w:rsidRDefault="00816BFF"/>
    <w:p w14:paraId="24EA2DA2" w14:textId="2C34B76B" w:rsidR="00816BFF" w:rsidRDefault="00816BFF" w:rsidP="00816BFF">
      <w:pPr>
        <w:spacing w:after="0" w:line="360" w:lineRule="auto"/>
        <w:jc w:val="both"/>
        <w:rPr>
          <w:szCs w:val="24"/>
        </w:rPr>
      </w:pPr>
      <w:r>
        <w:rPr>
          <w:noProof/>
        </w:rPr>
        <w:lastRenderedPageBreak/>
        <w:drawing>
          <wp:inline distT="0" distB="0" distL="0" distR="0" wp14:anchorId="163907BA" wp14:editId="4368F2BB">
            <wp:extent cx="6000750" cy="367665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56922" w14:textId="7F305560" w:rsidR="00816BFF" w:rsidRDefault="00816BFF" w:rsidP="00816BFF">
      <w:pPr>
        <w:spacing w:line="360" w:lineRule="auto"/>
        <w:jc w:val="both"/>
        <w:rPr>
          <w:color w:val="0070C0"/>
          <w:szCs w:val="24"/>
        </w:rPr>
      </w:pPr>
      <w:r>
        <w:rPr>
          <w:color w:val="0070C0"/>
          <w:szCs w:val="24"/>
        </w:rPr>
        <w:t xml:space="preserve">Figure 2: Timeliness of monthly </w:t>
      </w:r>
      <w:r w:rsidR="00C105BA">
        <w:rPr>
          <w:color w:val="0070C0"/>
          <w:szCs w:val="24"/>
        </w:rPr>
        <w:t xml:space="preserve">Vaccine Request Form </w:t>
      </w:r>
      <w:r w:rsidR="00317DA4">
        <w:rPr>
          <w:color w:val="0070C0"/>
          <w:szCs w:val="24"/>
        </w:rPr>
        <w:t xml:space="preserve">(VRF) </w:t>
      </w:r>
      <w:r>
        <w:rPr>
          <w:color w:val="0070C0"/>
          <w:szCs w:val="24"/>
        </w:rPr>
        <w:t xml:space="preserve">reports among public health facilities of Amhara region, Ethiopia; March 2022. </w:t>
      </w:r>
      <w:r w:rsidR="00877EFE">
        <w:rPr>
          <w:color w:val="0070C0"/>
          <w:szCs w:val="24"/>
        </w:rPr>
        <w:t>[</w:t>
      </w:r>
      <w:r w:rsidR="00877EFE" w:rsidRPr="00877EFE">
        <w:rPr>
          <w:i/>
          <w:color w:val="0070C0"/>
          <w:szCs w:val="24"/>
        </w:rPr>
        <w:t>Reporting schedule: Until the 10</w:t>
      </w:r>
      <w:r w:rsidR="00877EFE" w:rsidRPr="00877EFE">
        <w:rPr>
          <w:i/>
          <w:color w:val="0070C0"/>
          <w:szCs w:val="24"/>
          <w:vertAlign w:val="superscript"/>
        </w:rPr>
        <w:t xml:space="preserve">th </w:t>
      </w:r>
      <w:r w:rsidR="00877EFE" w:rsidRPr="00877EFE">
        <w:rPr>
          <w:i/>
          <w:color w:val="0070C0"/>
          <w:szCs w:val="24"/>
        </w:rPr>
        <w:t>Day after the end of the month</w:t>
      </w:r>
      <w:r w:rsidR="00877EFE">
        <w:rPr>
          <w:color w:val="0070C0"/>
          <w:szCs w:val="24"/>
        </w:rPr>
        <w:t xml:space="preserve">] </w:t>
      </w:r>
    </w:p>
    <w:p w14:paraId="5DA303C1" w14:textId="51D3F2D5" w:rsidR="00816BFF" w:rsidRDefault="00816BFF" w:rsidP="00816BFF">
      <w:pPr>
        <w:spacing w:line="360" w:lineRule="auto"/>
        <w:jc w:val="both"/>
        <w:rPr>
          <w:color w:val="0070C0"/>
          <w:szCs w:val="24"/>
        </w:rPr>
      </w:pPr>
    </w:p>
    <w:p w14:paraId="4B17A88D" w14:textId="65A9F486" w:rsidR="00816BFF" w:rsidRDefault="00816BFF" w:rsidP="00816BFF">
      <w:pPr>
        <w:spacing w:line="360" w:lineRule="auto"/>
        <w:jc w:val="both"/>
        <w:rPr>
          <w:color w:val="0070C0"/>
          <w:szCs w:val="24"/>
        </w:rPr>
      </w:pPr>
    </w:p>
    <w:p w14:paraId="4416A793" w14:textId="342785A6" w:rsidR="00816BFF" w:rsidRDefault="00816BFF" w:rsidP="00816BFF">
      <w:pPr>
        <w:spacing w:line="360" w:lineRule="auto"/>
        <w:jc w:val="both"/>
        <w:rPr>
          <w:color w:val="0070C0"/>
          <w:szCs w:val="24"/>
        </w:rPr>
      </w:pPr>
    </w:p>
    <w:p w14:paraId="6B3F0393" w14:textId="049C4BD9" w:rsidR="00816BFF" w:rsidRDefault="00816BFF" w:rsidP="00816BFF">
      <w:pPr>
        <w:spacing w:line="360" w:lineRule="auto"/>
        <w:jc w:val="both"/>
        <w:rPr>
          <w:color w:val="0070C0"/>
          <w:szCs w:val="24"/>
        </w:rPr>
      </w:pPr>
    </w:p>
    <w:p w14:paraId="7B166459" w14:textId="2514A418" w:rsidR="00E8334B" w:rsidRDefault="00E8334B" w:rsidP="00816BFF">
      <w:pPr>
        <w:spacing w:line="360" w:lineRule="auto"/>
        <w:jc w:val="both"/>
        <w:rPr>
          <w:color w:val="0070C0"/>
          <w:szCs w:val="24"/>
        </w:rPr>
      </w:pPr>
    </w:p>
    <w:p w14:paraId="23E7E6A4" w14:textId="1287E4B8" w:rsidR="00E8334B" w:rsidRDefault="00E8334B" w:rsidP="00816BFF">
      <w:pPr>
        <w:spacing w:line="360" w:lineRule="auto"/>
        <w:jc w:val="both"/>
        <w:rPr>
          <w:color w:val="0070C0"/>
          <w:szCs w:val="24"/>
        </w:rPr>
      </w:pPr>
    </w:p>
    <w:p w14:paraId="025E10BC" w14:textId="6DB49E03" w:rsidR="00E8334B" w:rsidRDefault="00E8334B" w:rsidP="00816BFF">
      <w:pPr>
        <w:spacing w:line="360" w:lineRule="auto"/>
        <w:jc w:val="both"/>
        <w:rPr>
          <w:color w:val="0070C0"/>
          <w:szCs w:val="24"/>
        </w:rPr>
      </w:pPr>
    </w:p>
    <w:p w14:paraId="451ECF41" w14:textId="4A01CC40" w:rsidR="00E8334B" w:rsidRDefault="00E8334B" w:rsidP="00816BFF">
      <w:pPr>
        <w:spacing w:line="360" w:lineRule="auto"/>
        <w:jc w:val="both"/>
        <w:rPr>
          <w:color w:val="0070C0"/>
          <w:szCs w:val="24"/>
        </w:rPr>
      </w:pPr>
    </w:p>
    <w:p w14:paraId="420592B5" w14:textId="6ADA1353" w:rsidR="00E8334B" w:rsidRDefault="00E8334B" w:rsidP="00816BFF">
      <w:pPr>
        <w:spacing w:line="360" w:lineRule="auto"/>
        <w:jc w:val="both"/>
        <w:rPr>
          <w:color w:val="0070C0"/>
          <w:szCs w:val="24"/>
        </w:rPr>
      </w:pPr>
    </w:p>
    <w:p w14:paraId="26FB0E2B" w14:textId="77777777" w:rsidR="00E8334B" w:rsidRDefault="00E8334B" w:rsidP="00816BFF">
      <w:pPr>
        <w:spacing w:line="360" w:lineRule="auto"/>
        <w:jc w:val="both"/>
        <w:rPr>
          <w:color w:val="0070C0"/>
          <w:szCs w:val="24"/>
        </w:rPr>
      </w:pPr>
    </w:p>
    <w:p w14:paraId="1D61D70C" w14:textId="4D8396CA" w:rsidR="00816BFF" w:rsidRDefault="00816BFF" w:rsidP="00816BFF">
      <w:pPr>
        <w:spacing w:line="360" w:lineRule="auto"/>
        <w:jc w:val="both"/>
        <w:rPr>
          <w:color w:val="0070C0"/>
          <w:szCs w:val="24"/>
        </w:rPr>
      </w:pPr>
    </w:p>
    <w:p w14:paraId="4C3C9C66" w14:textId="4C48C6CD" w:rsidR="00816BFF" w:rsidRDefault="00816BFF" w:rsidP="00816BFF">
      <w:pPr>
        <w:spacing w:line="360" w:lineRule="auto"/>
        <w:jc w:val="both"/>
        <w:rPr>
          <w:color w:val="0070C0"/>
          <w:szCs w:val="24"/>
        </w:rPr>
      </w:pPr>
    </w:p>
    <w:p w14:paraId="3A882572" w14:textId="6857BF79" w:rsidR="00E8334B" w:rsidRDefault="00E8334B" w:rsidP="00E8334B">
      <w:pPr>
        <w:autoSpaceDE w:val="0"/>
        <w:autoSpaceDN w:val="0"/>
        <w:adjustRightInd w:val="0"/>
        <w:spacing w:after="0" w:line="400" w:lineRule="atLeast"/>
        <w:rPr>
          <w:szCs w:val="24"/>
        </w:rPr>
      </w:pPr>
      <w:r>
        <w:rPr>
          <w:noProof/>
        </w:rPr>
        <w:lastRenderedPageBreak/>
        <w:drawing>
          <wp:inline distT="0" distB="0" distL="0" distR="0" wp14:anchorId="4110BF50" wp14:editId="64F6BA58">
            <wp:extent cx="5708650" cy="2908300"/>
            <wp:effectExtent l="0" t="0" r="6350" b="635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4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290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167E6" w14:textId="602CA5B8" w:rsidR="00E8334B" w:rsidRDefault="00E8334B" w:rsidP="00E8334B">
      <w:pPr>
        <w:tabs>
          <w:tab w:val="left" w:pos="1560"/>
        </w:tabs>
        <w:spacing w:after="0" w:line="360" w:lineRule="auto"/>
        <w:jc w:val="both"/>
        <w:rPr>
          <w:color w:val="0070C0"/>
          <w:sz w:val="22"/>
          <w:szCs w:val="24"/>
        </w:rPr>
      </w:pPr>
      <w:r>
        <w:rPr>
          <w:rFonts w:eastAsia="Times New Roman"/>
          <w:color w:val="0070C0"/>
          <w:sz w:val="22"/>
          <w:szCs w:val="24"/>
          <w:lang w:val="en-GB" w:eastAsia="en-GB"/>
        </w:rPr>
        <w:t xml:space="preserve">Figure 3: List of vaccine and cold chain logistics management-related training provided for </w:t>
      </w:r>
      <w:bookmarkStart w:id="0" w:name="_Hlk179241935"/>
      <w:r w:rsidR="00C105BA">
        <w:rPr>
          <w:rFonts w:eastAsia="Times New Roman"/>
          <w:color w:val="0070C0"/>
          <w:sz w:val="22"/>
          <w:szCs w:val="24"/>
          <w:lang w:val="en-GB" w:eastAsia="en-GB"/>
        </w:rPr>
        <w:t xml:space="preserve">Expanded Program for Immunization </w:t>
      </w:r>
      <w:bookmarkEnd w:id="0"/>
      <w:r>
        <w:rPr>
          <w:rFonts w:eastAsia="Times New Roman"/>
          <w:color w:val="0070C0"/>
          <w:sz w:val="22"/>
          <w:szCs w:val="24"/>
          <w:lang w:val="en-GB" w:eastAsia="en-GB"/>
        </w:rPr>
        <w:t xml:space="preserve">focal persons </w:t>
      </w:r>
      <w:r>
        <w:rPr>
          <w:color w:val="0070C0"/>
          <w:sz w:val="22"/>
          <w:szCs w:val="24"/>
        </w:rPr>
        <w:t>at public health facilities of Amhara Region, Ethiopia; March 2022 (N=83).</w:t>
      </w:r>
    </w:p>
    <w:p w14:paraId="6166392C" w14:textId="29AC48C5" w:rsidR="00F87272" w:rsidRDefault="00F87272" w:rsidP="00E8334B">
      <w:pPr>
        <w:tabs>
          <w:tab w:val="left" w:pos="1560"/>
        </w:tabs>
        <w:spacing w:after="0" w:line="360" w:lineRule="auto"/>
        <w:jc w:val="both"/>
        <w:rPr>
          <w:color w:val="0070C0"/>
          <w:sz w:val="22"/>
          <w:szCs w:val="24"/>
        </w:rPr>
      </w:pPr>
    </w:p>
    <w:p w14:paraId="517063BD" w14:textId="5FAF3003" w:rsidR="00F87272" w:rsidRDefault="00F87272" w:rsidP="00E8334B">
      <w:pPr>
        <w:tabs>
          <w:tab w:val="left" w:pos="1560"/>
        </w:tabs>
        <w:spacing w:after="0" w:line="360" w:lineRule="auto"/>
        <w:jc w:val="both"/>
        <w:rPr>
          <w:color w:val="0070C0"/>
          <w:sz w:val="22"/>
          <w:szCs w:val="24"/>
        </w:rPr>
      </w:pPr>
    </w:p>
    <w:p w14:paraId="5ED1C193" w14:textId="77777777" w:rsidR="00F87272" w:rsidRDefault="00F87272" w:rsidP="00E8334B">
      <w:pPr>
        <w:tabs>
          <w:tab w:val="left" w:pos="1560"/>
        </w:tabs>
        <w:spacing w:after="0" w:line="360" w:lineRule="auto"/>
        <w:jc w:val="both"/>
        <w:rPr>
          <w:color w:val="0070C0"/>
          <w:sz w:val="22"/>
          <w:szCs w:val="24"/>
        </w:rPr>
      </w:pPr>
    </w:p>
    <w:p w14:paraId="621FD7E0" w14:textId="42D878BC" w:rsidR="00F87272" w:rsidRDefault="00F87272" w:rsidP="00F87272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noProof/>
        </w:rPr>
        <w:drawing>
          <wp:inline distT="0" distB="0" distL="0" distR="0" wp14:anchorId="4DD43C73" wp14:editId="4A192CCC">
            <wp:extent cx="5822950" cy="2565400"/>
            <wp:effectExtent l="0" t="0" r="6350" b="635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98CE1" w14:textId="3EDB2C00" w:rsidR="00F87272" w:rsidRDefault="00F87272" w:rsidP="00317DA4">
      <w:pPr>
        <w:autoSpaceDE w:val="0"/>
        <w:autoSpaceDN w:val="0"/>
        <w:adjustRightInd w:val="0"/>
        <w:spacing w:after="0" w:line="240" w:lineRule="auto"/>
        <w:ind w:left="426" w:hanging="426"/>
        <w:rPr>
          <w:i/>
          <w:sz w:val="18"/>
          <w:szCs w:val="18"/>
        </w:rPr>
      </w:pPr>
      <w:r>
        <w:rPr>
          <w:szCs w:val="24"/>
        </w:rPr>
        <w:t xml:space="preserve">   </w:t>
      </w:r>
      <w:r>
        <w:rPr>
          <w:i/>
          <w:sz w:val="18"/>
          <w:szCs w:val="18"/>
        </w:rPr>
        <w:t xml:space="preserve">* </w:t>
      </w:r>
      <w:proofErr w:type="gramStart"/>
      <w:r>
        <w:rPr>
          <w:i/>
          <w:sz w:val="18"/>
          <w:szCs w:val="18"/>
        </w:rPr>
        <w:t>UNICEF</w:t>
      </w:r>
      <w:r w:rsidR="00317DA4">
        <w:rPr>
          <w:i/>
          <w:sz w:val="18"/>
          <w:szCs w:val="18"/>
        </w:rPr>
        <w:t>(</w:t>
      </w:r>
      <w:proofErr w:type="gramEnd"/>
      <w:r w:rsidR="00317DA4">
        <w:rPr>
          <w:i/>
          <w:sz w:val="18"/>
          <w:szCs w:val="18"/>
        </w:rPr>
        <w:t xml:space="preserve">1) </w:t>
      </w:r>
      <w:r>
        <w:rPr>
          <w:i/>
          <w:sz w:val="18"/>
          <w:szCs w:val="18"/>
        </w:rPr>
        <w:t xml:space="preserve"> &amp; WHO (9) </w:t>
      </w:r>
      <w:r w:rsidR="00317DA4">
        <w:rPr>
          <w:i/>
          <w:sz w:val="18"/>
          <w:szCs w:val="18"/>
        </w:rPr>
        <w:t xml:space="preserve">  </w:t>
      </w:r>
      <w:r>
        <w:rPr>
          <w:i/>
          <w:sz w:val="18"/>
          <w:szCs w:val="18"/>
        </w:rPr>
        <w:t xml:space="preserve"> ** RHB+WHO (1), </w:t>
      </w:r>
      <w:proofErr w:type="spellStart"/>
      <w:r>
        <w:rPr>
          <w:i/>
          <w:sz w:val="18"/>
          <w:szCs w:val="18"/>
        </w:rPr>
        <w:t>UNICEF+WoHO+RHB</w:t>
      </w:r>
      <w:proofErr w:type="spellEnd"/>
      <w:r>
        <w:rPr>
          <w:i/>
          <w:sz w:val="18"/>
          <w:szCs w:val="18"/>
        </w:rPr>
        <w:t xml:space="preserve"> (1), WHO+UNICEF (1), RHB+WHO (1),</w:t>
      </w:r>
      <w:r w:rsidR="00317DA4"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WoHO+ZHD</w:t>
      </w:r>
      <w:proofErr w:type="spellEnd"/>
      <w:r>
        <w:rPr>
          <w:i/>
          <w:sz w:val="18"/>
          <w:szCs w:val="18"/>
        </w:rPr>
        <w:t xml:space="preserve"> (8), </w:t>
      </w:r>
      <w:proofErr w:type="spellStart"/>
      <w:r>
        <w:rPr>
          <w:i/>
          <w:sz w:val="18"/>
          <w:szCs w:val="18"/>
        </w:rPr>
        <w:t>WoHO+ZHD+RHB</w:t>
      </w:r>
      <w:proofErr w:type="spellEnd"/>
      <w:r>
        <w:rPr>
          <w:i/>
          <w:sz w:val="18"/>
          <w:szCs w:val="18"/>
        </w:rPr>
        <w:t xml:space="preserve"> (1), ZHD+RHB (1), ZHD+RHB+FMOH+WHO (1)</w:t>
      </w:r>
    </w:p>
    <w:p w14:paraId="7B3D66E0" w14:textId="7DA0904A" w:rsidR="00317DA4" w:rsidRDefault="00317DA4" w:rsidP="00F87272">
      <w:pPr>
        <w:autoSpaceDE w:val="0"/>
        <w:autoSpaceDN w:val="0"/>
        <w:adjustRightInd w:val="0"/>
        <w:spacing w:after="0" w:line="240" w:lineRule="auto"/>
        <w:ind w:left="426" w:hanging="426"/>
        <w:rPr>
          <w:i/>
          <w:sz w:val="18"/>
          <w:szCs w:val="18"/>
        </w:rPr>
      </w:pPr>
      <w:bookmarkStart w:id="1" w:name="_GoBack"/>
      <w:bookmarkEnd w:id="1"/>
    </w:p>
    <w:p w14:paraId="13CC5CE6" w14:textId="47EB20F6" w:rsidR="00317DA4" w:rsidRPr="00317DA4" w:rsidRDefault="00317DA4" w:rsidP="00F87272">
      <w:pPr>
        <w:autoSpaceDE w:val="0"/>
        <w:autoSpaceDN w:val="0"/>
        <w:adjustRightInd w:val="0"/>
        <w:spacing w:after="0" w:line="240" w:lineRule="auto"/>
        <w:ind w:left="426" w:hanging="426"/>
        <w:rPr>
          <w:i/>
          <w:sz w:val="20"/>
          <w:szCs w:val="20"/>
        </w:rPr>
      </w:pPr>
      <w:r w:rsidRPr="00317DA4">
        <w:rPr>
          <w:i/>
          <w:sz w:val="20"/>
          <w:szCs w:val="20"/>
        </w:rPr>
        <w:t xml:space="preserve">UNICEF- </w:t>
      </w:r>
      <w:r w:rsidRPr="00317DA4">
        <w:rPr>
          <w:i/>
          <w:sz w:val="20"/>
          <w:szCs w:val="20"/>
        </w:rPr>
        <w:t>United Nations Children's Fund</w:t>
      </w:r>
      <w:r w:rsidRPr="00317DA4">
        <w:rPr>
          <w:i/>
          <w:sz w:val="20"/>
          <w:szCs w:val="20"/>
        </w:rPr>
        <w:t>; WHO-</w:t>
      </w:r>
      <w:r w:rsidRPr="00317DA4">
        <w:rPr>
          <w:i/>
          <w:sz w:val="20"/>
          <w:szCs w:val="20"/>
        </w:rPr>
        <w:t>World Health Organization</w:t>
      </w:r>
      <w:r w:rsidRPr="00317DA4">
        <w:rPr>
          <w:i/>
          <w:sz w:val="20"/>
          <w:szCs w:val="20"/>
        </w:rPr>
        <w:t xml:space="preserve">; RHB-Regional Health Bureau; ZHD-Zonal health Department; </w:t>
      </w:r>
      <w:proofErr w:type="spellStart"/>
      <w:r w:rsidRPr="00317DA4">
        <w:rPr>
          <w:i/>
          <w:sz w:val="20"/>
          <w:szCs w:val="20"/>
        </w:rPr>
        <w:t>WoHO</w:t>
      </w:r>
      <w:proofErr w:type="spellEnd"/>
      <w:r w:rsidRPr="00317DA4">
        <w:rPr>
          <w:i/>
          <w:sz w:val="20"/>
          <w:szCs w:val="20"/>
        </w:rPr>
        <w:t>-Woreda Health Office; FMOH-Federal Ministry of Health</w:t>
      </w:r>
    </w:p>
    <w:p w14:paraId="558E9224" w14:textId="3A6F245A" w:rsidR="00F87272" w:rsidRDefault="00F87272" w:rsidP="00846C46">
      <w:pPr>
        <w:tabs>
          <w:tab w:val="left" w:pos="1560"/>
        </w:tabs>
        <w:spacing w:before="100" w:beforeAutospacing="1" w:after="100" w:afterAutospacing="1" w:line="240" w:lineRule="auto"/>
        <w:jc w:val="both"/>
        <w:rPr>
          <w:color w:val="0070C0"/>
          <w:sz w:val="22"/>
          <w:szCs w:val="24"/>
        </w:rPr>
      </w:pPr>
      <w:r>
        <w:rPr>
          <w:rFonts w:eastAsia="Times New Roman"/>
          <w:color w:val="0070C0"/>
          <w:sz w:val="22"/>
          <w:szCs w:val="24"/>
          <w:lang w:val="en-GB" w:eastAsia="en-GB"/>
        </w:rPr>
        <w:t xml:space="preserve">Figure 4: Organizations that provided supportive supervision on vaccine logistics for </w:t>
      </w:r>
      <w:r w:rsidR="00C105BA">
        <w:rPr>
          <w:rFonts w:eastAsia="Times New Roman"/>
          <w:color w:val="0070C0"/>
          <w:sz w:val="22"/>
          <w:szCs w:val="24"/>
          <w:lang w:val="en-GB" w:eastAsia="en-GB"/>
        </w:rPr>
        <w:t xml:space="preserve">Expanded Program for Immunization </w:t>
      </w:r>
      <w:r>
        <w:rPr>
          <w:rFonts w:eastAsia="Times New Roman"/>
          <w:color w:val="0070C0"/>
          <w:sz w:val="22"/>
          <w:szCs w:val="24"/>
          <w:lang w:val="en-GB" w:eastAsia="en-GB"/>
        </w:rPr>
        <w:t xml:space="preserve">focal persons </w:t>
      </w:r>
      <w:r>
        <w:rPr>
          <w:color w:val="0070C0"/>
          <w:sz w:val="22"/>
          <w:szCs w:val="24"/>
        </w:rPr>
        <w:t>at public health facilities of Amhara Region, Ethiopia; March 2022 (N=73).</w:t>
      </w:r>
    </w:p>
    <w:sectPr w:rsidR="00F872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C6"/>
    <w:rsid w:val="00317DA4"/>
    <w:rsid w:val="00816BFF"/>
    <w:rsid w:val="00846C46"/>
    <w:rsid w:val="00877EFE"/>
    <w:rsid w:val="00C105BA"/>
    <w:rsid w:val="00DD72C6"/>
    <w:rsid w:val="00E8334B"/>
    <w:rsid w:val="00F8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5B6AE9"/>
  <w15:chartTrackingRefBased/>
  <w15:docId w15:val="{21CE2A32-D43C-46F2-ACEE-2F9E9269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BFF"/>
    <w:pPr>
      <w:spacing w:line="256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157</Words>
  <Characters>955</Characters>
  <Application>Microsoft Office Word</Application>
  <DocSecurity>0</DocSecurity>
  <Lines>45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Zelalem Tilahun</dc:creator>
  <cp:keywords/>
  <dc:description/>
  <cp:lastModifiedBy>Zelalem Tilahun</cp:lastModifiedBy>
  <cp:revision>8</cp:revision>
  <dcterms:created xsi:type="dcterms:W3CDTF">2024-04-02T11:50:00Z</dcterms:created>
  <dcterms:modified xsi:type="dcterms:W3CDTF">2024-10-07T19:57:00Z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caf026a0e7d2efe7ea6a374f59312eaac287e6f6f3f133e5e0ac1350fd45f590</vt:lpwstr>
  </property>
</Properties>
</file>