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19DE7" w14:textId="0B5E63E5" w:rsidR="00472938" w:rsidRDefault="00674EE7" w:rsidP="00472938">
      <w:pPr>
        <w:spacing w:line="259" w:lineRule="auto"/>
        <w:ind w:firstLine="0"/>
        <w:rPr>
          <w:lang w:val="en-GB" w:eastAsia="en-US"/>
        </w:rPr>
      </w:pPr>
      <w:r w:rsidRPr="008D6087">
        <w:rPr>
          <w:lang w:val="en-GB" w:eastAsia="en-US"/>
        </w:rPr>
        <w:t>8</w:t>
      </w:r>
      <w:r w:rsidR="008D6087">
        <w:rPr>
          <w:lang w:val="en-GB" w:eastAsia="en-US"/>
        </w:rPr>
        <w:t>24</w:t>
      </w:r>
      <w:r w:rsidR="00712C37">
        <w:rPr>
          <w:lang w:val="en-GB" w:eastAsia="en-US"/>
        </w:rPr>
        <w:t>2</w:t>
      </w:r>
      <w:r w:rsidR="00472938" w:rsidRPr="00E54FA8">
        <w:rPr>
          <w:lang w:val="en-GB" w:eastAsia="en-US"/>
        </w:rPr>
        <w:t xml:space="preserve"> words</w:t>
      </w:r>
    </w:p>
    <w:p w14:paraId="4C12CE73" w14:textId="77777777" w:rsidR="008D6087" w:rsidRDefault="008D6087" w:rsidP="008D6087">
      <w:pPr>
        <w:pStyle w:val="Displayedequation"/>
      </w:pPr>
      <w:bookmarkStart w:id="0" w:name="OLE_LINK1"/>
      <w:r w:rsidRPr="004C204F">
        <w:t>What is the role of Stress Cardiovascular Reactivity in Health Behaviour Change? A Systematic Review</w:t>
      </w:r>
      <w:r>
        <w:t xml:space="preserve">, Meta-Analysis </w:t>
      </w:r>
      <w:r w:rsidRPr="004C204F">
        <w:t>and Research Agenda</w:t>
      </w:r>
    </w:p>
    <w:p w14:paraId="63366A26" w14:textId="77777777" w:rsidR="000E69F8" w:rsidRDefault="000E69F8" w:rsidP="000E69F8">
      <w:pPr>
        <w:spacing w:line="360" w:lineRule="auto"/>
        <w:jc w:val="center"/>
        <w:outlineLvl w:val="0"/>
        <w:rPr>
          <w:rFonts w:ascii="Times" w:hAnsi="Times" w:cstheme="minorHAnsi"/>
          <w:bCs/>
          <w:color w:val="000000"/>
        </w:rPr>
      </w:pPr>
    </w:p>
    <w:p w14:paraId="3993241F" w14:textId="77777777" w:rsidR="000E69F8" w:rsidRPr="001B22E2" w:rsidRDefault="000E69F8" w:rsidP="000E69F8">
      <w:pPr>
        <w:spacing w:line="360" w:lineRule="auto"/>
        <w:jc w:val="center"/>
        <w:outlineLvl w:val="0"/>
        <w:rPr>
          <w:rFonts w:ascii="Times" w:hAnsi="Times" w:cstheme="minorHAnsi"/>
          <w:bCs/>
          <w:color w:val="000000"/>
        </w:rPr>
      </w:pPr>
    </w:p>
    <w:p w14:paraId="5CDD9DD0" w14:textId="77777777" w:rsidR="000E69F8" w:rsidRDefault="000E69F8" w:rsidP="000E69F8">
      <w:pPr>
        <w:jc w:val="center"/>
        <w:outlineLvl w:val="0"/>
        <w:rPr>
          <w:rFonts w:ascii="Times" w:hAnsi="Times" w:cs="Times"/>
        </w:rPr>
      </w:pPr>
      <w:r>
        <w:rPr>
          <w:rFonts w:ascii="Times" w:hAnsi="Times" w:cs="Times"/>
        </w:rPr>
        <w:t>.</w:t>
      </w:r>
    </w:p>
    <w:p w14:paraId="3CFC2BA0" w14:textId="77777777" w:rsidR="000E69F8" w:rsidRPr="00D43220" w:rsidRDefault="000E69F8" w:rsidP="000E69F8">
      <w:pPr>
        <w:jc w:val="center"/>
      </w:pPr>
      <w:r w:rsidRPr="00D43220">
        <w:t xml:space="preserve">Ainslea Cross, </w:t>
      </w:r>
      <w:r>
        <w:t xml:space="preserve">Felix Naughton, </w:t>
      </w:r>
      <w:r w:rsidRPr="00D43220">
        <w:t>David Sheffield</w:t>
      </w:r>
    </w:p>
    <w:p w14:paraId="312264A7" w14:textId="77777777" w:rsidR="000E69F8" w:rsidRPr="004A0E22" w:rsidRDefault="000E69F8" w:rsidP="000E69F8">
      <w:pPr>
        <w:jc w:val="center"/>
        <w:outlineLvl w:val="0"/>
        <w:rPr>
          <w:rFonts w:ascii="Times" w:hAnsi="Times" w:cs="Times"/>
        </w:rPr>
      </w:pPr>
    </w:p>
    <w:p w14:paraId="0F7C381B" w14:textId="77777777" w:rsidR="000E69F8" w:rsidRDefault="000E69F8" w:rsidP="000E69F8">
      <w:pPr>
        <w:jc w:val="center"/>
        <w:outlineLvl w:val="0"/>
        <w:rPr>
          <w:rFonts w:ascii="Times" w:hAnsi="Times" w:cs="Times"/>
        </w:rPr>
      </w:pPr>
      <w:r w:rsidRPr="004A0E22">
        <w:rPr>
          <w:rFonts w:ascii="Times" w:hAnsi="Times" w:cs="Times"/>
        </w:rPr>
        <w:t xml:space="preserve">Author Note </w:t>
      </w:r>
    </w:p>
    <w:p w14:paraId="2B812AB1" w14:textId="644F7350" w:rsidR="000E69F8" w:rsidRPr="004A4B03" w:rsidRDefault="000E69F8" w:rsidP="000E69F8">
      <w:pPr>
        <w:jc w:val="both"/>
        <w:outlineLvl w:val="0"/>
        <w:rPr>
          <w:rFonts w:ascii="Times" w:hAnsi="Times" w:cs="Times"/>
        </w:rPr>
      </w:pPr>
      <w:r w:rsidRPr="00D43220">
        <w:t xml:space="preserve">Ainslea Cross, </w:t>
      </w:r>
      <w:r w:rsidR="00E63A38">
        <w:t>School of Psychology,</w:t>
      </w:r>
      <w:r>
        <w:t xml:space="preserve"> </w:t>
      </w:r>
      <w:r w:rsidRPr="00D43220">
        <w:t xml:space="preserve">University of Derby, </w:t>
      </w:r>
      <w:r>
        <w:t>Kedleston Road</w:t>
      </w:r>
      <w:r w:rsidRPr="00D43220">
        <w:t xml:space="preserve">, Derby, </w:t>
      </w:r>
      <w:r>
        <w:t xml:space="preserve">United Kingdom, </w:t>
      </w:r>
      <w:r w:rsidRPr="00D43220">
        <w:t>+44 1332 592080</w:t>
      </w:r>
      <w:r w:rsidRPr="00AA2176">
        <w:t xml:space="preserve">, </w:t>
      </w:r>
      <w:hyperlink r:id="rId11" w:history="1">
        <w:r w:rsidRPr="004A4B03">
          <w:rPr>
            <w:rStyle w:val="Hyperlink"/>
          </w:rPr>
          <w:t>a.cross1@derby.ac.uk</w:t>
        </w:r>
      </w:hyperlink>
      <w:r w:rsidRPr="004A4B03">
        <w:rPr>
          <w:rStyle w:val="Hyperlink"/>
        </w:rPr>
        <w:t xml:space="preserve">; </w:t>
      </w:r>
      <w:r w:rsidRPr="00AA2176">
        <w:rPr>
          <w:rFonts w:ascii="Times" w:hAnsi="Times" w:cs="Times"/>
        </w:rPr>
        <w:t xml:space="preserve">Felix Naughton, School of Health Sciences, University of East Anglia, Norwich NR4 7UL, United Kingdom, + 44 (0) 1603 593459, </w:t>
      </w:r>
      <w:hyperlink r:id="rId12" w:history="1">
        <w:r w:rsidRPr="004A4B03">
          <w:rPr>
            <w:rStyle w:val="Hyperlink"/>
            <w:rFonts w:ascii="Times" w:hAnsi="Times" w:cs="Times"/>
          </w:rPr>
          <w:t>f.naughton@uea.ac.uk</w:t>
        </w:r>
      </w:hyperlink>
      <w:r w:rsidRPr="004A4B03">
        <w:rPr>
          <w:rStyle w:val="Hyperlink"/>
          <w:rFonts w:ascii="Times" w:hAnsi="Times" w:cs="Times"/>
        </w:rPr>
        <w:t xml:space="preserve">; </w:t>
      </w:r>
      <w:r w:rsidRPr="00AA2176">
        <w:t>David Sheffield,</w:t>
      </w:r>
      <w:r w:rsidRPr="004A4B03">
        <w:rPr>
          <w:rStyle w:val="Hyperlink"/>
        </w:rPr>
        <w:t xml:space="preserve"> </w:t>
      </w:r>
      <w:r>
        <w:t xml:space="preserve">Human Sciences Research Centre, </w:t>
      </w:r>
      <w:r w:rsidRPr="00D43220">
        <w:t xml:space="preserve">University of Derby, </w:t>
      </w:r>
      <w:r>
        <w:t>Kedleston Road</w:t>
      </w:r>
      <w:r w:rsidRPr="00D43220">
        <w:t xml:space="preserve">, Derby, </w:t>
      </w:r>
      <w:r>
        <w:t>United Kingdom</w:t>
      </w:r>
      <w:r w:rsidRPr="00AA2176" w:rsidDel="003F0929">
        <w:t xml:space="preserve"> </w:t>
      </w:r>
      <w:r w:rsidRPr="00AA2176">
        <w:t xml:space="preserve">+44 1332 592038, </w:t>
      </w:r>
      <w:hyperlink r:id="rId13" w:history="1">
        <w:r w:rsidRPr="004A4B03">
          <w:rPr>
            <w:rStyle w:val="Hyperlink"/>
          </w:rPr>
          <w:t>d.sheffield@derby.ac.uk</w:t>
        </w:r>
      </w:hyperlink>
      <w:r w:rsidRPr="00AA2176">
        <w:t xml:space="preserve">. </w:t>
      </w:r>
    </w:p>
    <w:p w14:paraId="154F9BB3" w14:textId="14499A91" w:rsidR="000E69F8" w:rsidRPr="00DA2323" w:rsidRDefault="000E69F8" w:rsidP="000E69F8">
      <w:pPr>
        <w:jc w:val="center"/>
      </w:pPr>
      <w:r w:rsidRPr="00D43220">
        <w:t xml:space="preserve">Correspondence concerning this article should be addressed to Ainslea Cross, University of Derby, </w:t>
      </w:r>
      <w:r w:rsidR="00E63A38">
        <w:t>Kedleston Road</w:t>
      </w:r>
      <w:r w:rsidRPr="00D43220">
        <w:t xml:space="preserve">, Derby, </w:t>
      </w:r>
      <w:r w:rsidR="00E63A38">
        <w:t xml:space="preserve"> DE3 1GB </w:t>
      </w:r>
      <w:r w:rsidRPr="00D43220">
        <w:t xml:space="preserve">+44 1332 592080, </w:t>
      </w:r>
      <w:r w:rsidRPr="004A4B03">
        <w:rPr>
          <w:rStyle w:val="Hyperlink"/>
        </w:rPr>
        <w:t>a.cross1@derby.ac.uk</w:t>
      </w:r>
    </w:p>
    <w:p w14:paraId="111E03A9" w14:textId="77777777" w:rsidR="008D6087" w:rsidRDefault="008D6087" w:rsidP="00EA27D8">
      <w:pPr>
        <w:pStyle w:val="Displayedequation"/>
      </w:pPr>
    </w:p>
    <w:p w14:paraId="7472D11E" w14:textId="77777777" w:rsidR="008D6087" w:rsidRDefault="008D6087">
      <w:pPr>
        <w:spacing w:line="259" w:lineRule="auto"/>
        <w:ind w:firstLine="0"/>
        <w:rPr>
          <w:rFonts w:eastAsia="Times New Roman"/>
          <w:lang w:val="en-GB"/>
        </w:rPr>
      </w:pPr>
      <w:r>
        <w:br w:type="page"/>
      </w:r>
    </w:p>
    <w:p w14:paraId="0D33E6E9" w14:textId="477F29C9" w:rsidR="00EA27D8" w:rsidRDefault="00620F49" w:rsidP="00EA27D8">
      <w:pPr>
        <w:pStyle w:val="Displayedequation"/>
      </w:pPr>
      <w:r w:rsidRPr="004C204F">
        <w:lastRenderedPageBreak/>
        <w:t>What is the role of Stress Cardiovascular Reactivity in Health Behaviour Change? A Systematic Review</w:t>
      </w:r>
      <w:r w:rsidR="00AB7125">
        <w:t xml:space="preserve">, </w:t>
      </w:r>
      <w:r w:rsidR="00473D76">
        <w:t>M</w:t>
      </w:r>
      <w:r w:rsidR="00AB7125">
        <w:t>eta-</w:t>
      </w:r>
      <w:r w:rsidR="00473D76">
        <w:t>A</w:t>
      </w:r>
      <w:r w:rsidR="00AB7125">
        <w:t>nalysis</w:t>
      </w:r>
      <w:r w:rsidR="004C5E82">
        <w:t xml:space="preserve"> </w:t>
      </w:r>
      <w:r w:rsidRPr="004C204F">
        <w:t>and Research Agenda</w:t>
      </w:r>
    </w:p>
    <w:bookmarkEnd w:id="0"/>
    <w:p w14:paraId="52F5E9C4" w14:textId="4B6CD71D" w:rsidR="00EA27D8" w:rsidRDefault="00EA27D8" w:rsidP="00EA27D8">
      <w:r w:rsidRPr="00EA27D8">
        <w:t xml:space="preserve">Objective: The stress reactivity hypothesis posits that the extremes of exaggerated and low or blunted cardiovascular reactivity (CVR) to stress may lead to adverse health outcomes via psychophysiological pathways. A potential indirect pathway between CVR and disease outcomes is through health-related </w:t>
      </w:r>
      <w:proofErr w:type="spellStart"/>
      <w:r w:rsidRPr="00EA27D8">
        <w:t>behaviour</w:t>
      </w:r>
      <w:proofErr w:type="spellEnd"/>
      <w:r w:rsidRPr="00EA27D8">
        <w:t xml:space="preserve"> and </w:t>
      </w:r>
      <w:proofErr w:type="spellStart"/>
      <w:r w:rsidRPr="00EA27D8">
        <w:t>behaviour</w:t>
      </w:r>
      <w:proofErr w:type="spellEnd"/>
      <w:r w:rsidRPr="00EA27D8">
        <w:t xml:space="preserve"> change. However, this is a less well understood pathway. Design:</w:t>
      </w:r>
      <w:r w:rsidR="00712C37" w:rsidRPr="00712C37">
        <w:t xml:space="preserve"> </w:t>
      </w:r>
      <w:r w:rsidR="00712C37" w:rsidRPr="00033454">
        <w:t xml:space="preserve">A registered systematic review was undertaken to determine the association between cardiovascular reactivity (CVR) and health </w:t>
      </w:r>
      <w:proofErr w:type="spellStart"/>
      <w:r w:rsidR="00712C37" w:rsidRPr="00033454">
        <w:t>behaviour</w:t>
      </w:r>
      <w:proofErr w:type="spellEnd"/>
      <w:r w:rsidR="00712C37" w:rsidRPr="00033454">
        <w:t xml:space="preserve"> change, as well as identify mediators and moderators.</w:t>
      </w:r>
      <w:r w:rsidR="00712C37">
        <w:t xml:space="preserve"> </w:t>
      </w:r>
      <w:r w:rsidRPr="00EA27D8">
        <w:t xml:space="preserve">Eight papers that met the inclusion criteria, focused on smoking cessation and weight loss, were identified. Results: Pooling data from studies exploring the prospective relationship between CVR (as systolic blood pressure) and smoking cessation found that exaggerated CVR was associated with smoking relapse (Hedges’ g = 0.39, SE = 0.00, 95% CI 0.38 – 0.40, p &lt; .001; I2 = 0%; N = 257) but did not find evidence that CVR responses were associated with changes in weight. In order to advance our understanding of reactivity as a modifiable determinant of health </w:t>
      </w:r>
      <w:proofErr w:type="spellStart"/>
      <w:r w:rsidRPr="00EA27D8">
        <w:t>behaviour</w:t>
      </w:r>
      <w:proofErr w:type="spellEnd"/>
      <w:r w:rsidRPr="00EA27D8">
        <w:t xml:space="preserve"> change, our review recommends exploring the association between CVR and other health </w:t>
      </w:r>
      <w:proofErr w:type="spellStart"/>
      <w:r w:rsidRPr="00EA27D8">
        <w:t>behaviours</w:t>
      </w:r>
      <w:proofErr w:type="spellEnd"/>
      <w:r w:rsidRPr="00EA27D8">
        <w:t>, to determine the influence of blunted reactivity versus low motivational effort identify mediators and moderators and determine the focus of interventions.</w:t>
      </w:r>
    </w:p>
    <w:p w14:paraId="2EAD3BB7" w14:textId="36B52DD3" w:rsidR="00EA27D8" w:rsidRPr="00670A9A" w:rsidRDefault="00EA27D8" w:rsidP="00EA27D8">
      <w:r w:rsidRPr="00EA27D8">
        <w:rPr>
          <w:i/>
          <w:iCs/>
        </w:rPr>
        <w:t xml:space="preserve">Keywords: </w:t>
      </w:r>
      <w:r w:rsidR="00670A9A">
        <w:t xml:space="preserve">cardiovascular reactivity, reactivity hypothesis, </w:t>
      </w:r>
      <w:r w:rsidR="00B67DAC">
        <w:t xml:space="preserve">stress, </w:t>
      </w:r>
      <w:proofErr w:type="spellStart"/>
      <w:r w:rsidR="00B67DAC">
        <w:t>behaviour</w:t>
      </w:r>
      <w:proofErr w:type="spellEnd"/>
      <w:r w:rsidR="00B67DAC">
        <w:t xml:space="preserve"> change, smoking cessation, weight</w:t>
      </w:r>
    </w:p>
    <w:p w14:paraId="0A59C31A" w14:textId="7E205E65" w:rsidR="00973091" w:rsidRDefault="0089514B" w:rsidP="005D58F1">
      <w:r>
        <w:rPr>
          <w:lang w:val="en-GB" w:eastAsia="en-US"/>
        </w:rPr>
        <w:t xml:space="preserve">Psychological factors are postulated to influence health through two broad pathways: direct and indirect. </w:t>
      </w:r>
      <w:r w:rsidR="002D2FB1" w:rsidRPr="00944901">
        <w:t xml:space="preserve">Thousands of studies and many reviews have examined these pathways, but with respect to cardiovascular reactivity, few have examined the interplay of direct and </w:t>
      </w:r>
      <w:r w:rsidR="002D2FB1" w:rsidRPr="00944901">
        <w:lastRenderedPageBreak/>
        <w:t>indirect pathways as influences on health</w:t>
      </w:r>
      <w:r w:rsidR="002D2FB1">
        <w:rPr>
          <w:rFonts w:ascii="Segoe UI" w:hAnsi="Segoe UI" w:cs="Segoe UI"/>
          <w:color w:val="201F1E"/>
          <w:shd w:val="clear" w:color="auto" w:fill="FFFFFF"/>
        </w:rPr>
        <w:t>’</w:t>
      </w:r>
      <w:r>
        <w:rPr>
          <w:lang w:val="en-GB" w:eastAsia="en-US"/>
        </w:rPr>
        <w:t>. In this review we examine the relationship between cardiovascular reactivity</w:t>
      </w:r>
      <w:r w:rsidR="000F4523">
        <w:rPr>
          <w:lang w:val="en-GB" w:eastAsia="en-US"/>
        </w:rPr>
        <w:t xml:space="preserve"> (</w:t>
      </w:r>
      <w:r w:rsidR="00953335">
        <w:rPr>
          <w:lang w:val="en-GB" w:eastAsia="en-US"/>
        </w:rPr>
        <w:t>a direct pathwa</w:t>
      </w:r>
      <w:r w:rsidR="000F4523">
        <w:rPr>
          <w:lang w:val="en-GB" w:eastAsia="en-US"/>
        </w:rPr>
        <w:t>y)</w:t>
      </w:r>
      <w:r w:rsidR="00C25DB8">
        <w:rPr>
          <w:lang w:val="en-GB" w:eastAsia="en-US"/>
        </w:rPr>
        <w:t xml:space="preserve"> and </w:t>
      </w:r>
      <w:r w:rsidR="000F4523">
        <w:rPr>
          <w:lang w:val="en-GB" w:eastAsia="en-US"/>
        </w:rPr>
        <w:t xml:space="preserve">health behaviour </w:t>
      </w:r>
      <w:r>
        <w:rPr>
          <w:lang w:val="en-GB" w:eastAsia="en-US"/>
        </w:rPr>
        <w:t xml:space="preserve">changes in </w:t>
      </w:r>
      <w:r w:rsidR="00D9753F">
        <w:rPr>
          <w:lang w:val="en-GB" w:eastAsia="en-US"/>
        </w:rPr>
        <w:t>smoking status and weight</w:t>
      </w:r>
      <w:r w:rsidR="000F4523">
        <w:rPr>
          <w:lang w:val="en-GB" w:eastAsia="en-US"/>
        </w:rPr>
        <w:t xml:space="preserve"> (indirect pathways).</w:t>
      </w:r>
      <w:r>
        <w:rPr>
          <w:lang w:val="en-GB" w:eastAsia="en-US"/>
        </w:rPr>
        <w:t xml:space="preserve"> </w:t>
      </w:r>
    </w:p>
    <w:p w14:paraId="4D5014D6" w14:textId="0E773E23" w:rsidR="00F76969" w:rsidRPr="004A4B03" w:rsidRDefault="00A05D02" w:rsidP="004A4B03">
      <w:pPr>
        <w:jc w:val="center"/>
        <w:rPr>
          <w:rFonts w:ascii="Arial" w:hAnsi="Arial" w:cs="Arial"/>
          <w:b/>
          <w:color w:val="333333"/>
          <w:sz w:val="26"/>
          <w:szCs w:val="26"/>
        </w:rPr>
      </w:pPr>
      <w:r>
        <w:rPr>
          <w:b/>
        </w:rPr>
        <w:t>Psychological d</w:t>
      </w:r>
      <w:r w:rsidR="00F76969" w:rsidRPr="004A4B03">
        <w:rPr>
          <w:b/>
        </w:rPr>
        <w:t>irect pathways</w:t>
      </w:r>
      <w:r>
        <w:rPr>
          <w:b/>
        </w:rPr>
        <w:t xml:space="preserve"> influencing health</w:t>
      </w:r>
    </w:p>
    <w:p w14:paraId="7DDCE889" w14:textId="756DB84C" w:rsidR="001543FE" w:rsidRPr="004A4B03" w:rsidRDefault="001543FE" w:rsidP="004A4B03">
      <w:pPr>
        <w:ind w:firstLine="0"/>
        <w:rPr>
          <w:b/>
          <w:lang w:eastAsia="en-US"/>
        </w:rPr>
      </w:pPr>
      <w:r w:rsidRPr="004A4B03">
        <w:rPr>
          <w:b/>
        </w:rPr>
        <w:t>Reactivity Hypothesis</w:t>
      </w:r>
    </w:p>
    <w:p w14:paraId="14A3A137" w14:textId="12750B45" w:rsidR="00701A3F" w:rsidRDefault="00973091" w:rsidP="00C25DB8">
      <w:pPr>
        <w:rPr>
          <w:lang w:val="en-GB" w:eastAsia="en-US"/>
        </w:rPr>
      </w:pPr>
      <w:r>
        <w:rPr>
          <w:lang w:val="en-GB" w:eastAsia="en-US"/>
        </w:rPr>
        <w:t>Research has largely focused on the</w:t>
      </w:r>
      <w:r w:rsidR="009A1B33">
        <w:rPr>
          <w:lang w:val="en-GB" w:eastAsia="en-US"/>
        </w:rPr>
        <w:t xml:space="preserve"> effects of cardiovascular stress reactivity on </w:t>
      </w:r>
      <w:r>
        <w:rPr>
          <w:lang w:val="en-GB" w:eastAsia="en-US"/>
        </w:rPr>
        <w:t>health outcomes</w:t>
      </w:r>
      <w:r w:rsidR="000F4523">
        <w:rPr>
          <w:lang w:val="en-GB" w:eastAsia="en-US"/>
        </w:rPr>
        <w:t xml:space="preserve">, rather than </w:t>
      </w:r>
      <w:r w:rsidR="00F14D0B">
        <w:rPr>
          <w:lang w:val="en-GB" w:eastAsia="en-US"/>
        </w:rPr>
        <w:t xml:space="preserve">the processes of </w:t>
      </w:r>
      <w:r w:rsidR="000F4523">
        <w:rPr>
          <w:lang w:val="en-GB" w:eastAsia="en-US"/>
        </w:rPr>
        <w:t>health behaviour change</w:t>
      </w:r>
      <w:r>
        <w:rPr>
          <w:lang w:val="en-GB" w:eastAsia="en-US"/>
        </w:rPr>
        <w:t xml:space="preserve">. </w:t>
      </w:r>
      <w:r w:rsidR="0089514B">
        <w:rPr>
          <w:lang w:val="en-GB" w:eastAsia="en-US"/>
        </w:rPr>
        <w:t>For several decades, s</w:t>
      </w:r>
      <w:r w:rsidR="00E21C93">
        <w:rPr>
          <w:lang w:val="en-GB" w:eastAsia="en-US"/>
        </w:rPr>
        <w:t xml:space="preserve">tress and health </w:t>
      </w:r>
      <w:r w:rsidR="00BB25C6">
        <w:rPr>
          <w:lang w:val="en-GB" w:eastAsia="en-US"/>
        </w:rPr>
        <w:t xml:space="preserve">research has focused on the </w:t>
      </w:r>
      <w:r w:rsidR="00E21C93">
        <w:rPr>
          <w:lang w:val="en-GB" w:eastAsia="en-US"/>
        </w:rPr>
        <w:t xml:space="preserve">reactivity hypothesis, which proposes that </w:t>
      </w:r>
      <w:r w:rsidR="00BB25C6">
        <w:rPr>
          <w:lang w:val="en-GB" w:eastAsia="en-US"/>
        </w:rPr>
        <w:t xml:space="preserve">prolonged or exaggerated </w:t>
      </w:r>
      <w:r w:rsidR="00E21C93">
        <w:rPr>
          <w:lang w:val="en-GB" w:eastAsia="en-US"/>
        </w:rPr>
        <w:t>cardiovascular reactivity</w:t>
      </w:r>
      <w:r w:rsidR="00BB25C6">
        <w:rPr>
          <w:lang w:val="en-GB" w:eastAsia="en-US"/>
        </w:rPr>
        <w:t xml:space="preserve"> </w:t>
      </w:r>
      <w:r w:rsidR="00721007">
        <w:rPr>
          <w:lang w:val="en-GB" w:eastAsia="en-US"/>
        </w:rPr>
        <w:t xml:space="preserve">(CVR) </w:t>
      </w:r>
      <w:r w:rsidR="00BB25C6">
        <w:rPr>
          <w:lang w:val="en-GB" w:eastAsia="en-US"/>
        </w:rPr>
        <w:t xml:space="preserve">to psychological stressors </w:t>
      </w:r>
      <w:r w:rsidR="00E21C93">
        <w:rPr>
          <w:lang w:val="en-GB" w:eastAsia="en-US"/>
        </w:rPr>
        <w:t>can promote the development of cardiovascular disease (</w:t>
      </w:r>
      <w:proofErr w:type="spellStart"/>
      <w:r w:rsidR="007F313B">
        <w:rPr>
          <w:lang w:val="en-GB" w:eastAsia="en-US"/>
        </w:rPr>
        <w:t>Blasc</w:t>
      </w:r>
      <w:r w:rsidR="00721007">
        <w:rPr>
          <w:lang w:val="en-GB" w:eastAsia="en-US"/>
        </w:rPr>
        <w:t>ovitch</w:t>
      </w:r>
      <w:proofErr w:type="spellEnd"/>
      <w:r w:rsidR="00721007">
        <w:rPr>
          <w:lang w:val="en-GB" w:eastAsia="en-US"/>
        </w:rPr>
        <w:t xml:space="preserve"> &amp; </w:t>
      </w:r>
      <w:proofErr w:type="spellStart"/>
      <w:r w:rsidR="00721007">
        <w:rPr>
          <w:lang w:val="en-GB" w:eastAsia="en-US"/>
        </w:rPr>
        <w:t>Katkin</w:t>
      </w:r>
      <w:proofErr w:type="spellEnd"/>
      <w:r w:rsidR="00721007">
        <w:rPr>
          <w:lang w:val="en-GB" w:eastAsia="en-US"/>
        </w:rPr>
        <w:t xml:space="preserve">, 1993; </w:t>
      </w:r>
      <w:r w:rsidR="007F313B">
        <w:rPr>
          <w:lang w:val="en-GB" w:eastAsia="en-US"/>
        </w:rPr>
        <w:t>Obrist, 2012</w:t>
      </w:r>
      <w:r w:rsidR="00E21C93">
        <w:rPr>
          <w:lang w:val="en-GB" w:eastAsia="en-US"/>
        </w:rPr>
        <w:t xml:space="preserve">). </w:t>
      </w:r>
      <w:r w:rsidR="00AD754F">
        <w:rPr>
          <w:lang w:val="en-GB" w:eastAsia="en-US"/>
        </w:rPr>
        <w:t>Over time, h</w:t>
      </w:r>
      <w:r w:rsidR="00E21C93">
        <w:rPr>
          <w:lang w:val="en-GB" w:eastAsia="en-US"/>
        </w:rPr>
        <w:t xml:space="preserve">eightened </w:t>
      </w:r>
      <w:r w:rsidR="000F19EA">
        <w:rPr>
          <w:lang w:val="en-GB" w:eastAsia="en-US"/>
        </w:rPr>
        <w:t xml:space="preserve">and prolonged </w:t>
      </w:r>
      <w:r w:rsidR="00E21C93">
        <w:rPr>
          <w:lang w:val="en-GB" w:eastAsia="en-US"/>
        </w:rPr>
        <w:t xml:space="preserve">cardiovascular reactivity is posited to </w:t>
      </w:r>
      <w:r w:rsidR="000F19EA">
        <w:rPr>
          <w:lang w:val="en-GB" w:eastAsia="en-US"/>
        </w:rPr>
        <w:t>change</w:t>
      </w:r>
      <w:r w:rsidR="00BC7E83">
        <w:rPr>
          <w:lang w:val="en-GB" w:eastAsia="en-US"/>
        </w:rPr>
        <w:t xml:space="preserve"> cardiovascular </w:t>
      </w:r>
      <w:r w:rsidR="00E21C93">
        <w:rPr>
          <w:lang w:val="en-GB" w:eastAsia="en-US"/>
        </w:rPr>
        <w:t>structure and functioning</w:t>
      </w:r>
      <w:r w:rsidR="000F19EA">
        <w:rPr>
          <w:lang w:val="en-GB" w:eastAsia="en-US"/>
        </w:rPr>
        <w:t>, which can lead to a</w:t>
      </w:r>
      <w:r w:rsidR="00E21C93">
        <w:rPr>
          <w:lang w:val="en-GB" w:eastAsia="en-US"/>
        </w:rPr>
        <w:t xml:space="preserve"> number of adverse </w:t>
      </w:r>
      <w:r w:rsidR="004A255C">
        <w:rPr>
          <w:lang w:val="en-GB" w:eastAsia="en-US"/>
        </w:rPr>
        <w:t>health</w:t>
      </w:r>
      <w:r w:rsidR="00E21C93">
        <w:rPr>
          <w:lang w:val="en-GB" w:eastAsia="en-US"/>
        </w:rPr>
        <w:t xml:space="preserve"> outcomes</w:t>
      </w:r>
      <w:r w:rsidR="00AA2176">
        <w:rPr>
          <w:lang w:val="en-GB" w:eastAsia="en-US"/>
        </w:rPr>
        <w:t xml:space="preserve">. These include </w:t>
      </w:r>
      <w:r w:rsidR="00E21C93">
        <w:rPr>
          <w:lang w:val="en-GB" w:eastAsia="en-US"/>
        </w:rPr>
        <w:t>sust</w:t>
      </w:r>
      <w:r w:rsidR="007F313B">
        <w:rPr>
          <w:lang w:val="en-GB" w:eastAsia="en-US"/>
        </w:rPr>
        <w:t>ained hypertension (Obrist, 2012</w:t>
      </w:r>
      <w:r w:rsidR="00E21C93">
        <w:rPr>
          <w:lang w:val="en-GB" w:eastAsia="en-US"/>
        </w:rPr>
        <w:t>)</w:t>
      </w:r>
      <w:r w:rsidR="00BB25C6">
        <w:rPr>
          <w:lang w:val="en-GB" w:eastAsia="en-US"/>
        </w:rPr>
        <w:t>,</w:t>
      </w:r>
      <w:r w:rsidR="00E21C93">
        <w:rPr>
          <w:lang w:val="en-GB" w:eastAsia="en-US"/>
        </w:rPr>
        <w:t xml:space="preserve"> cardiac and vascular hypertrophy (</w:t>
      </w:r>
      <w:proofErr w:type="spellStart"/>
      <w:r w:rsidR="00E21C93">
        <w:rPr>
          <w:lang w:val="en-GB" w:eastAsia="en-US"/>
        </w:rPr>
        <w:t>Lovallo</w:t>
      </w:r>
      <w:proofErr w:type="spellEnd"/>
      <w:r w:rsidR="00E21C93">
        <w:rPr>
          <w:lang w:val="en-GB" w:eastAsia="en-US"/>
        </w:rPr>
        <w:t xml:space="preserve"> and </w:t>
      </w:r>
      <w:proofErr w:type="spellStart"/>
      <w:r w:rsidR="00E21C93">
        <w:rPr>
          <w:lang w:val="en-GB" w:eastAsia="en-US"/>
        </w:rPr>
        <w:t>Gerin</w:t>
      </w:r>
      <w:proofErr w:type="spellEnd"/>
      <w:r w:rsidR="00E21C93">
        <w:rPr>
          <w:lang w:val="en-GB" w:eastAsia="en-US"/>
        </w:rPr>
        <w:t>, 2003), oxidation of low-density lipoproteins (</w:t>
      </w:r>
      <w:proofErr w:type="spellStart"/>
      <w:r w:rsidR="00E21C93">
        <w:rPr>
          <w:lang w:val="en-GB" w:eastAsia="en-US"/>
        </w:rPr>
        <w:t>Raitakari</w:t>
      </w:r>
      <w:proofErr w:type="spellEnd"/>
      <w:r w:rsidR="00E21C93">
        <w:rPr>
          <w:lang w:val="en-GB" w:eastAsia="en-US"/>
        </w:rPr>
        <w:t xml:space="preserve"> et al., 1997), increased serum concentrations of both pro-inflammatory cytokines (Georgiades, 2007) and blood insulin (</w:t>
      </w:r>
      <w:proofErr w:type="spellStart"/>
      <w:r w:rsidR="00E21C93">
        <w:rPr>
          <w:lang w:val="en-GB" w:eastAsia="en-US"/>
        </w:rPr>
        <w:t>Nazzaro</w:t>
      </w:r>
      <w:proofErr w:type="spellEnd"/>
      <w:r w:rsidR="00E21C93">
        <w:rPr>
          <w:lang w:val="en-GB" w:eastAsia="en-US"/>
        </w:rPr>
        <w:t xml:space="preserve"> et al., 2002). </w:t>
      </w:r>
      <w:r w:rsidR="00BA39A5">
        <w:rPr>
          <w:lang w:val="en-GB" w:eastAsia="en-US"/>
        </w:rPr>
        <w:t>W</w:t>
      </w:r>
      <w:r w:rsidR="00306B90">
        <w:rPr>
          <w:lang w:val="en-GB" w:eastAsia="en-US"/>
        </w:rPr>
        <w:t>hilst e</w:t>
      </w:r>
      <w:r w:rsidR="000F4523">
        <w:rPr>
          <w:lang w:val="en-GB" w:eastAsia="en-US"/>
        </w:rPr>
        <w:t xml:space="preserve">mpirical studies provide support for negative health outcomes as a direct pathway from </w:t>
      </w:r>
      <w:r w:rsidR="00C67911">
        <w:rPr>
          <w:lang w:val="en-GB" w:eastAsia="en-US"/>
        </w:rPr>
        <w:t xml:space="preserve">acute </w:t>
      </w:r>
      <w:r w:rsidR="000F4523">
        <w:rPr>
          <w:lang w:val="en-GB" w:eastAsia="en-US"/>
        </w:rPr>
        <w:t>stress reactivity-related adaptations of the cardiovascular system</w:t>
      </w:r>
      <w:r w:rsidR="00494E4D">
        <w:rPr>
          <w:lang w:val="en-GB" w:eastAsia="en-US"/>
        </w:rPr>
        <w:t>,</w:t>
      </w:r>
      <w:r w:rsidR="0001361D">
        <w:rPr>
          <w:lang w:val="en-GB" w:eastAsia="en-US"/>
        </w:rPr>
        <w:t xml:space="preserve"> few have looked at the influences of health behaviour in this context</w:t>
      </w:r>
      <w:r w:rsidR="000F4523">
        <w:rPr>
          <w:lang w:val="en-GB" w:eastAsia="en-US"/>
        </w:rPr>
        <w:t xml:space="preserve">. </w:t>
      </w:r>
    </w:p>
    <w:p w14:paraId="158D8370" w14:textId="3507D7DB" w:rsidR="00243DD9" w:rsidRDefault="00243DD9" w:rsidP="00CD1C38">
      <w:pPr>
        <w:pStyle w:val="Heading3"/>
        <w:rPr>
          <w:lang w:val="en-GB" w:eastAsia="en-US"/>
        </w:rPr>
      </w:pPr>
      <w:r>
        <w:rPr>
          <w:lang w:val="en-GB" w:eastAsia="en-US"/>
        </w:rPr>
        <w:t>Exaggerated Cardiovascular Reactivity</w:t>
      </w:r>
    </w:p>
    <w:p w14:paraId="29899814" w14:textId="29854E46" w:rsidR="005D58F1" w:rsidRDefault="0097668F" w:rsidP="00C25DB8">
      <w:pPr>
        <w:rPr>
          <w:lang w:val="en-GB" w:eastAsia="en-US"/>
        </w:rPr>
      </w:pPr>
      <w:r>
        <w:rPr>
          <w:lang w:val="en-GB" w:eastAsia="en-US"/>
        </w:rPr>
        <w:t xml:space="preserve">Exaggerated </w:t>
      </w:r>
      <w:r w:rsidR="00531BA8">
        <w:rPr>
          <w:lang w:val="en-GB" w:eastAsia="en-US"/>
        </w:rPr>
        <w:t xml:space="preserve">cardiovascular reactivity refers to empirically demonstrable </w:t>
      </w:r>
      <w:r w:rsidR="00C074AC">
        <w:rPr>
          <w:lang w:val="en-GB" w:eastAsia="en-US"/>
        </w:rPr>
        <w:t>cardiovascular</w:t>
      </w:r>
      <w:r w:rsidR="00172B04">
        <w:rPr>
          <w:lang w:val="en-GB" w:eastAsia="en-US"/>
        </w:rPr>
        <w:t xml:space="preserve"> response</w:t>
      </w:r>
      <w:r w:rsidR="00531BA8">
        <w:rPr>
          <w:lang w:val="en-GB" w:eastAsia="en-US"/>
        </w:rPr>
        <w:t xml:space="preserve"> patterns</w:t>
      </w:r>
      <w:r w:rsidR="00172B04">
        <w:rPr>
          <w:lang w:val="en-GB" w:eastAsia="en-US"/>
        </w:rPr>
        <w:t xml:space="preserve"> to </w:t>
      </w:r>
      <w:r w:rsidR="00531BA8">
        <w:rPr>
          <w:lang w:val="en-GB" w:eastAsia="en-US"/>
        </w:rPr>
        <w:t>acute</w:t>
      </w:r>
      <w:r w:rsidR="00C67911">
        <w:rPr>
          <w:lang w:val="en-GB" w:eastAsia="en-US"/>
        </w:rPr>
        <w:t xml:space="preserve"> </w:t>
      </w:r>
      <w:r w:rsidR="00172B04">
        <w:rPr>
          <w:lang w:val="en-GB" w:eastAsia="en-US"/>
        </w:rPr>
        <w:t xml:space="preserve">stress </w:t>
      </w:r>
      <w:r w:rsidR="00116840">
        <w:rPr>
          <w:lang w:val="en-GB" w:eastAsia="en-US"/>
        </w:rPr>
        <w:t xml:space="preserve">that are higher than those observed during states of homeostatic function during stress. </w:t>
      </w:r>
      <w:r w:rsidR="00B547DD">
        <w:rPr>
          <w:lang w:val="en-GB" w:eastAsia="en-US"/>
        </w:rPr>
        <w:t>Exaggerated reactivity is</w:t>
      </w:r>
      <w:r w:rsidR="000F4523">
        <w:rPr>
          <w:lang w:val="en-GB" w:eastAsia="en-US"/>
        </w:rPr>
        <w:t xml:space="preserve"> associated with </w:t>
      </w:r>
      <w:r w:rsidR="00C074AC">
        <w:rPr>
          <w:lang w:val="en-GB" w:eastAsia="en-US"/>
        </w:rPr>
        <w:t xml:space="preserve">a range </w:t>
      </w:r>
      <w:r w:rsidR="00C074AC">
        <w:rPr>
          <w:lang w:val="en-GB" w:eastAsia="en-US"/>
        </w:rPr>
        <w:lastRenderedPageBreak/>
        <w:t xml:space="preserve">of </w:t>
      </w:r>
      <w:r w:rsidR="000F4523">
        <w:rPr>
          <w:lang w:val="en-GB" w:eastAsia="en-US"/>
        </w:rPr>
        <w:t xml:space="preserve">negative health outcomes, which include hypertension </w:t>
      </w:r>
      <w:r w:rsidR="00290210">
        <w:rPr>
          <w:lang w:val="en-GB" w:eastAsia="en-US"/>
        </w:rPr>
        <w:t>(Carroll et al., 2009</w:t>
      </w:r>
      <w:r w:rsidR="000F4523">
        <w:rPr>
          <w:lang w:val="en-GB" w:eastAsia="en-US"/>
        </w:rPr>
        <w:t xml:space="preserve">; Carroll et al., 2001; Everson et al., 1996; Markovitz et al., 1998; Matthews et al., 1993; Newman et al., 1999; </w:t>
      </w:r>
      <w:proofErr w:type="spellStart"/>
      <w:r w:rsidR="000F4523">
        <w:rPr>
          <w:lang w:val="en-GB" w:eastAsia="en-US"/>
        </w:rPr>
        <w:t>Treiber</w:t>
      </w:r>
      <w:proofErr w:type="spellEnd"/>
      <w:r w:rsidR="000F4523">
        <w:rPr>
          <w:lang w:val="en-GB" w:eastAsia="en-US"/>
        </w:rPr>
        <w:t xml:space="preserve"> et al., </w:t>
      </w:r>
      <w:r w:rsidR="004B69BD">
        <w:rPr>
          <w:lang w:val="en-GB" w:eastAsia="en-US"/>
        </w:rPr>
        <w:t>2003</w:t>
      </w:r>
      <w:r w:rsidR="000F4523">
        <w:rPr>
          <w:lang w:val="en-GB" w:eastAsia="en-US"/>
        </w:rPr>
        <w:t xml:space="preserve">), atherosclerosis (Barnett et al., 1997; Everson et al., 1997; Lynch et al., 1998; Matthews et al., 1998), increased left ventricular mass and/or hypertrophy of the heart (Georgiades et al., 1997; </w:t>
      </w:r>
      <w:proofErr w:type="spellStart"/>
      <w:r w:rsidR="000F4523">
        <w:rPr>
          <w:lang w:val="en-GB" w:eastAsia="en-US"/>
        </w:rPr>
        <w:t>Kapuku</w:t>
      </w:r>
      <w:proofErr w:type="spellEnd"/>
      <w:r w:rsidR="000F4523">
        <w:rPr>
          <w:lang w:val="en-GB" w:eastAsia="en-US"/>
        </w:rPr>
        <w:t xml:space="preserve"> et al., 1999; </w:t>
      </w:r>
      <w:proofErr w:type="spellStart"/>
      <w:r w:rsidR="000F4523">
        <w:rPr>
          <w:lang w:val="en-GB" w:eastAsia="en-US"/>
        </w:rPr>
        <w:t>Murdison</w:t>
      </w:r>
      <w:proofErr w:type="spellEnd"/>
      <w:r w:rsidR="000F4523">
        <w:rPr>
          <w:lang w:val="en-GB" w:eastAsia="en-US"/>
        </w:rPr>
        <w:t xml:space="preserve"> et al., 1998), and cardiovascular disease mortality (Carroll et al., 2012b). Both qualitative reviews and meta-analyses suggest an associated pathway between </w:t>
      </w:r>
      <w:r w:rsidR="001B24AE">
        <w:rPr>
          <w:lang w:val="en-GB" w:eastAsia="en-US"/>
        </w:rPr>
        <w:t>exaggerated</w:t>
      </w:r>
      <w:r w:rsidR="000F4523">
        <w:rPr>
          <w:lang w:val="en-GB" w:eastAsia="en-US"/>
        </w:rPr>
        <w:t xml:space="preserve"> reactivity and poor future cardiovascular health status and outcomes (Chida and Steptoe, 2010; </w:t>
      </w:r>
      <w:proofErr w:type="spellStart"/>
      <w:r w:rsidR="000F4523">
        <w:rPr>
          <w:lang w:val="en-GB" w:eastAsia="en-US"/>
        </w:rPr>
        <w:t>Gerin</w:t>
      </w:r>
      <w:proofErr w:type="spellEnd"/>
      <w:r w:rsidR="000F4523">
        <w:rPr>
          <w:lang w:val="en-GB" w:eastAsia="en-US"/>
        </w:rPr>
        <w:t xml:space="preserve"> et al., 2000; Schwartz et al., 2003; Taylor et al., 200</w:t>
      </w:r>
      <w:r w:rsidR="009056B3">
        <w:rPr>
          <w:lang w:val="en-GB" w:eastAsia="en-US"/>
        </w:rPr>
        <w:t>6</w:t>
      </w:r>
      <w:r w:rsidR="000F4523">
        <w:rPr>
          <w:lang w:val="en-GB" w:eastAsia="en-US"/>
        </w:rPr>
        <w:t xml:space="preserve">; </w:t>
      </w:r>
      <w:proofErr w:type="spellStart"/>
      <w:r w:rsidR="000F4523">
        <w:rPr>
          <w:lang w:val="en-GB" w:eastAsia="en-US"/>
        </w:rPr>
        <w:t>Treiber</w:t>
      </w:r>
      <w:proofErr w:type="spellEnd"/>
      <w:r w:rsidR="000F4523">
        <w:rPr>
          <w:lang w:val="en-GB" w:eastAsia="en-US"/>
        </w:rPr>
        <w:t xml:space="preserve"> et al., 2003). </w:t>
      </w:r>
    </w:p>
    <w:p w14:paraId="3EA18067" w14:textId="22478BA1" w:rsidR="001543FE" w:rsidRPr="004A4B03" w:rsidRDefault="001543FE" w:rsidP="00CD1C38">
      <w:pPr>
        <w:rPr>
          <w:b/>
          <w:lang w:val="en-GB" w:eastAsia="en-US"/>
        </w:rPr>
      </w:pPr>
      <w:r w:rsidRPr="004A4B03">
        <w:rPr>
          <w:b/>
          <w:lang w:val="en-GB" w:eastAsia="en-US"/>
        </w:rPr>
        <w:t xml:space="preserve">Blunted </w:t>
      </w:r>
      <w:r w:rsidR="00243DD9">
        <w:rPr>
          <w:b/>
          <w:lang w:val="en-GB" w:eastAsia="en-US"/>
        </w:rPr>
        <w:t xml:space="preserve">Cardiovascular </w:t>
      </w:r>
      <w:r w:rsidRPr="004A4B03">
        <w:rPr>
          <w:b/>
          <w:lang w:val="en-GB" w:eastAsia="en-US"/>
        </w:rPr>
        <w:t xml:space="preserve">Reactivity </w:t>
      </w:r>
    </w:p>
    <w:p w14:paraId="25555EC8" w14:textId="039C18AD" w:rsidR="001543FE" w:rsidRPr="004A4B03" w:rsidRDefault="00B547DD" w:rsidP="00E56807">
      <w:r>
        <w:t>Blunted cardiovascular reactivity</w:t>
      </w:r>
      <w:r w:rsidR="00421946">
        <w:t xml:space="preserve"> is by definition </w:t>
      </w:r>
      <w:r>
        <w:t xml:space="preserve">an empirically demonstrable cardiovascular response pattern which is comparatively lower than typical states of homeostatic function during stress. </w:t>
      </w:r>
      <w:r w:rsidR="00441E08">
        <w:rPr>
          <w:lang w:eastAsia="en-US"/>
        </w:rPr>
        <w:t xml:space="preserve">Historically, the </w:t>
      </w:r>
      <w:r w:rsidR="00441E08" w:rsidRPr="00E21C93">
        <w:rPr>
          <w:lang w:eastAsia="en-US"/>
        </w:rPr>
        <w:t xml:space="preserve">emphasis placed </w:t>
      </w:r>
      <w:r w:rsidR="00204B6D">
        <w:rPr>
          <w:lang w:eastAsia="en-US"/>
        </w:rPr>
        <w:t xml:space="preserve">on </w:t>
      </w:r>
      <w:r w:rsidR="00441E08">
        <w:rPr>
          <w:lang w:eastAsia="en-US"/>
        </w:rPr>
        <w:t xml:space="preserve">the </w:t>
      </w:r>
      <w:r w:rsidR="00204B6D">
        <w:rPr>
          <w:lang w:eastAsia="en-US"/>
        </w:rPr>
        <w:t>pathway</w:t>
      </w:r>
      <w:r w:rsidR="00441E08">
        <w:rPr>
          <w:lang w:eastAsia="en-US"/>
        </w:rPr>
        <w:t xml:space="preserve"> </w:t>
      </w:r>
      <w:r w:rsidR="00441E08" w:rsidRPr="00E21C93">
        <w:rPr>
          <w:lang w:eastAsia="en-US"/>
        </w:rPr>
        <w:t xml:space="preserve">between exaggerated reactivity and </w:t>
      </w:r>
      <w:r w:rsidR="00441E08">
        <w:rPr>
          <w:lang w:eastAsia="en-US"/>
        </w:rPr>
        <w:t>negative health outcomes implied that l</w:t>
      </w:r>
      <w:r w:rsidR="00441E08" w:rsidRPr="00E21C93">
        <w:rPr>
          <w:lang w:eastAsia="en-US"/>
        </w:rPr>
        <w:t xml:space="preserve">ow or blunted </w:t>
      </w:r>
      <w:r w:rsidR="00441E08">
        <w:rPr>
          <w:lang w:eastAsia="en-US"/>
        </w:rPr>
        <w:t>reactivity to acute stress was a benign, adaptive or even protective response (</w:t>
      </w:r>
      <w:proofErr w:type="spellStart"/>
      <w:r w:rsidR="003611AC">
        <w:rPr>
          <w:lang w:eastAsia="en-US"/>
        </w:rPr>
        <w:t>Gerin</w:t>
      </w:r>
      <w:proofErr w:type="spellEnd"/>
      <w:r w:rsidR="003611AC">
        <w:rPr>
          <w:lang w:eastAsia="en-US"/>
        </w:rPr>
        <w:t xml:space="preserve"> et al., 2000</w:t>
      </w:r>
      <w:r w:rsidR="00441E08">
        <w:rPr>
          <w:lang w:eastAsia="en-US"/>
        </w:rPr>
        <w:t xml:space="preserve">).  </w:t>
      </w:r>
      <w:r w:rsidR="00E3381D">
        <w:rPr>
          <w:lang w:eastAsia="en-US"/>
        </w:rPr>
        <w:t>R</w:t>
      </w:r>
      <w:r w:rsidR="00FA5C57">
        <w:rPr>
          <w:lang w:eastAsia="en-US"/>
        </w:rPr>
        <w:t>e</w:t>
      </w:r>
      <w:r w:rsidR="00E21C93">
        <w:rPr>
          <w:lang w:eastAsia="en-US"/>
        </w:rPr>
        <w:t xml:space="preserve">cent </w:t>
      </w:r>
      <w:r w:rsidR="000B2331">
        <w:rPr>
          <w:lang w:eastAsia="en-US"/>
        </w:rPr>
        <w:t xml:space="preserve">experimental </w:t>
      </w:r>
      <w:r w:rsidR="00E21C93">
        <w:rPr>
          <w:lang w:eastAsia="en-US"/>
        </w:rPr>
        <w:t>evidence</w:t>
      </w:r>
      <w:r w:rsidR="00CE618D">
        <w:rPr>
          <w:lang w:eastAsia="en-US"/>
        </w:rPr>
        <w:t xml:space="preserve"> has instead</w:t>
      </w:r>
      <w:r w:rsidR="00E21C93">
        <w:rPr>
          <w:lang w:eastAsia="en-US"/>
        </w:rPr>
        <w:t xml:space="preserve"> suggest</w:t>
      </w:r>
      <w:r w:rsidR="00CE618D">
        <w:rPr>
          <w:lang w:eastAsia="en-US"/>
        </w:rPr>
        <w:t>ed</w:t>
      </w:r>
      <w:r w:rsidR="00E21C93">
        <w:rPr>
          <w:lang w:eastAsia="en-US"/>
        </w:rPr>
        <w:t xml:space="preserve"> that low cardiovascular reactivity to stress </w:t>
      </w:r>
      <w:r w:rsidR="00BB25C6">
        <w:rPr>
          <w:lang w:eastAsia="en-US"/>
        </w:rPr>
        <w:t>may also</w:t>
      </w:r>
      <w:r w:rsidR="00E21C93">
        <w:rPr>
          <w:lang w:eastAsia="en-US"/>
        </w:rPr>
        <w:t xml:space="preserve"> have serious adverse consequences for health </w:t>
      </w:r>
      <w:r w:rsidR="00584073">
        <w:rPr>
          <w:lang w:eastAsia="en-US"/>
        </w:rPr>
        <w:t xml:space="preserve">outcomes </w:t>
      </w:r>
      <w:r w:rsidR="00E21C93">
        <w:rPr>
          <w:lang w:eastAsia="en-US"/>
        </w:rPr>
        <w:t xml:space="preserve">and </w:t>
      </w:r>
      <w:r w:rsidR="00BE4C8C">
        <w:rPr>
          <w:lang w:eastAsia="en-US"/>
        </w:rPr>
        <w:t>health</w:t>
      </w:r>
      <w:r w:rsidR="00B04F37">
        <w:rPr>
          <w:lang w:eastAsia="en-US"/>
        </w:rPr>
        <w:t>-related</w:t>
      </w:r>
      <w:r w:rsidR="00BE4C8C">
        <w:rPr>
          <w:lang w:eastAsia="en-US"/>
        </w:rPr>
        <w:t xml:space="preserve"> </w:t>
      </w:r>
      <w:proofErr w:type="spellStart"/>
      <w:r w:rsidR="00E21C93">
        <w:rPr>
          <w:lang w:eastAsia="en-US"/>
        </w:rPr>
        <w:t>behaviour</w:t>
      </w:r>
      <w:proofErr w:type="spellEnd"/>
      <w:r w:rsidR="00BE4C8C">
        <w:rPr>
          <w:lang w:eastAsia="en-US"/>
        </w:rPr>
        <w:t xml:space="preserve"> change</w:t>
      </w:r>
      <w:r w:rsidR="00E21C93">
        <w:rPr>
          <w:lang w:eastAsia="en-US"/>
        </w:rPr>
        <w:t>. For example, comparatively low</w:t>
      </w:r>
      <w:r w:rsidR="00584073">
        <w:rPr>
          <w:lang w:eastAsia="en-US"/>
        </w:rPr>
        <w:t xml:space="preserve"> levels of</w:t>
      </w:r>
      <w:r w:rsidR="00E21C93">
        <w:rPr>
          <w:lang w:eastAsia="en-US"/>
        </w:rPr>
        <w:t xml:space="preserve"> cardiovascular reacti</w:t>
      </w:r>
      <w:r w:rsidR="00204B6D">
        <w:rPr>
          <w:lang w:eastAsia="en-US"/>
        </w:rPr>
        <w:t>vity</w:t>
      </w:r>
      <w:r w:rsidR="00E21C93">
        <w:rPr>
          <w:lang w:eastAsia="en-US"/>
        </w:rPr>
        <w:t xml:space="preserve"> to acute psychological stress </w:t>
      </w:r>
      <w:r w:rsidR="00B957CC">
        <w:rPr>
          <w:lang w:eastAsia="en-US"/>
        </w:rPr>
        <w:t xml:space="preserve">are associated with </w:t>
      </w:r>
      <w:r w:rsidR="00E21C93">
        <w:rPr>
          <w:lang w:eastAsia="en-US"/>
        </w:rPr>
        <w:t>smok</w:t>
      </w:r>
      <w:r w:rsidR="00B957CC">
        <w:rPr>
          <w:lang w:eastAsia="en-US"/>
        </w:rPr>
        <w:t>ing status</w:t>
      </w:r>
      <w:r w:rsidR="00E21C93">
        <w:rPr>
          <w:lang w:eastAsia="en-US"/>
        </w:rPr>
        <w:t xml:space="preserve"> (</w:t>
      </w:r>
      <w:proofErr w:type="spellStart"/>
      <w:r w:rsidR="00E21C93">
        <w:rPr>
          <w:lang w:eastAsia="en-US"/>
        </w:rPr>
        <w:t>al'Absi</w:t>
      </w:r>
      <w:proofErr w:type="spellEnd"/>
      <w:r w:rsidR="00E21C93">
        <w:rPr>
          <w:lang w:eastAsia="en-US"/>
        </w:rPr>
        <w:t xml:space="preserve">, 2006; </w:t>
      </w:r>
      <w:proofErr w:type="spellStart"/>
      <w:r w:rsidR="00E21C93">
        <w:rPr>
          <w:lang w:eastAsia="en-US"/>
        </w:rPr>
        <w:t>al'Absi</w:t>
      </w:r>
      <w:proofErr w:type="spellEnd"/>
      <w:r w:rsidR="00E21C93">
        <w:rPr>
          <w:lang w:eastAsia="en-US"/>
        </w:rPr>
        <w:t xml:space="preserve"> et al., 2005; Girdler et al., 1997; Phillips et al., 2009; Sheffield et al., 1997)</w:t>
      </w:r>
      <w:r w:rsidR="009511FA">
        <w:rPr>
          <w:lang w:eastAsia="en-US"/>
        </w:rPr>
        <w:t>,</w:t>
      </w:r>
      <w:r w:rsidR="009511FA" w:rsidRPr="009511FA">
        <w:rPr>
          <w:lang w:eastAsia="en-US"/>
        </w:rPr>
        <w:t xml:space="preserve"> </w:t>
      </w:r>
      <w:r w:rsidR="009511FA">
        <w:rPr>
          <w:lang w:eastAsia="en-US"/>
        </w:rPr>
        <w:t xml:space="preserve">exercise addiction (Heaney et al., 2011), </w:t>
      </w:r>
      <w:proofErr w:type="spellStart"/>
      <w:r w:rsidR="009511FA">
        <w:rPr>
          <w:lang w:eastAsia="en-US"/>
        </w:rPr>
        <w:t>Schwerdtfeger</w:t>
      </w:r>
      <w:proofErr w:type="spellEnd"/>
      <w:r w:rsidR="009511FA">
        <w:rPr>
          <w:lang w:eastAsia="en-US"/>
        </w:rPr>
        <w:t xml:space="preserve"> &amp;</w:t>
      </w:r>
      <w:r w:rsidR="00B06BC7">
        <w:rPr>
          <w:lang w:eastAsia="en-US"/>
        </w:rPr>
        <w:t xml:space="preserve"> </w:t>
      </w:r>
      <w:proofErr w:type="spellStart"/>
      <w:r w:rsidR="009511FA">
        <w:rPr>
          <w:lang w:eastAsia="en-US"/>
        </w:rPr>
        <w:t>Rosenkaimer</w:t>
      </w:r>
      <w:proofErr w:type="spellEnd"/>
      <w:r w:rsidR="009511FA">
        <w:rPr>
          <w:lang w:eastAsia="en-US"/>
        </w:rPr>
        <w:t>, 2011; York et al., 2007), eating disorders (</w:t>
      </w:r>
      <w:proofErr w:type="spellStart"/>
      <w:r w:rsidR="009511FA">
        <w:rPr>
          <w:lang w:eastAsia="en-US"/>
        </w:rPr>
        <w:t>Ginty</w:t>
      </w:r>
      <w:proofErr w:type="spellEnd"/>
      <w:r w:rsidR="009511FA">
        <w:rPr>
          <w:lang w:eastAsia="en-US"/>
        </w:rPr>
        <w:t xml:space="preserve"> et al., 2012),  poorer cognitive function (</w:t>
      </w:r>
      <w:proofErr w:type="spellStart"/>
      <w:r w:rsidR="009511FA">
        <w:rPr>
          <w:lang w:eastAsia="en-US"/>
        </w:rPr>
        <w:t>Ginty</w:t>
      </w:r>
      <w:proofErr w:type="spellEnd"/>
      <w:r w:rsidR="009511FA">
        <w:rPr>
          <w:lang w:eastAsia="en-US"/>
        </w:rPr>
        <w:t xml:space="preserve"> et al., 2011; </w:t>
      </w:r>
      <w:proofErr w:type="spellStart"/>
      <w:r w:rsidR="009511FA">
        <w:rPr>
          <w:lang w:eastAsia="en-US"/>
        </w:rPr>
        <w:t>Ginty</w:t>
      </w:r>
      <w:proofErr w:type="spellEnd"/>
      <w:r w:rsidR="009511FA">
        <w:rPr>
          <w:lang w:eastAsia="en-US"/>
        </w:rPr>
        <w:t xml:space="preserve"> et al., 2012), as well as </w:t>
      </w:r>
      <w:r w:rsidR="00E21C93">
        <w:rPr>
          <w:lang w:eastAsia="en-US"/>
        </w:rPr>
        <w:t>alcohol and other substance addiction</w:t>
      </w:r>
      <w:r w:rsidR="00D55217">
        <w:rPr>
          <w:lang w:eastAsia="en-US"/>
        </w:rPr>
        <w:t xml:space="preserve"> status</w:t>
      </w:r>
      <w:r w:rsidR="00E21C93">
        <w:rPr>
          <w:lang w:eastAsia="en-US"/>
        </w:rPr>
        <w:t xml:space="preserve"> (Brenner and </w:t>
      </w:r>
      <w:proofErr w:type="spellStart"/>
      <w:r w:rsidR="00E21C93">
        <w:rPr>
          <w:lang w:eastAsia="en-US"/>
        </w:rPr>
        <w:t>Beauchaine</w:t>
      </w:r>
      <w:proofErr w:type="spellEnd"/>
      <w:r w:rsidR="00E21C93">
        <w:rPr>
          <w:lang w:eastAsia="en-US"/>
        </w:rPr>
        <w:t xml:space="preserve">, 2011; </w:t>
      </w:r>
      <w:proofErr w:type="spellStart"/>
      <w:r w:rsidR="00E21C93">
        <w:rPr>
          <w:lang w:eastAsia="en-US"/>
        </w:rPr>
        <w:t>Lovallo</w:t>
      </w:r>
      <w:proofErr w:type="spellEnd"/>
      <w:r w:rsidR="00E21C93">
        <w:rPr>
          <w:lang w:eastAsia="en-US"/>
        </w:rPr>
        <w:t xml:space="preserve">, 2005; </w:t>
      </w:r>
      <w:proofErr w:type="spellStart"/>
      <w:r w:rsidR="00E21C93">
        <w:rPr>
          <w:lang w:eastAsia="en-US"/>
        </w:rPr>
        <w:lastRenderedPageBreak/>
        <w:t>Lovallo</w:t>
      </w:r>
      <w:proofErr w:type="spellEnd"/>
      <w:r w:rsidR="00E21C93">
        <w:rPr>
          <w:lang w:eastAsia="en-US"/>
        </w:rPr>
        <w:t xml:space="preserve"> et al., 2000; </w:t>
      </w:r>
      <w:proofErr w:type="spellStart"/>
      <w:r w:rsidR="00E21C93">
        <w:rPr>
          <w:lang w:eastAsia="en-US"/>
        </w:rPr>
        <w:t>Panknin</w:t>
      </w:r>
      <w:proofErr w:type="spellEnd"/>
      <w:r w:rsidR="00E21C93">
        <w:rPr>
          <w:lang w:eastAsia="en-US"/>
        </w:rPr>
        <w:t xml:space="preserve"> et al., 2002)</w:t>
      </w:r>
      <w:r w:rsidR="00D55217">
        <w:rPr>
          <w:lang w:eastAsia="en-US"/>
        </w:rPr>
        <w:t xml:space="preserve">. </w:t>
      </w:r>
      <w:r w:rsidR="00BB5F4C">
        <w:rPr>
          <w:lang w:eastAsia="en-US"/>
        </w:rPr>
        <w:t xml:space="preserve">Such </w:t>
      </w:r>
      <w:r w:rsidR="00A32833">
        <w:rPr>
          <w:lang w:eastAsia="en-US"/>
        </w:rPr>
        <w:t>small</w:t>
      </w:r>
      <w:r w:rsidR="009070E5">
        <w:rPr>
          <w:lang w:eastAsia="en-US"/>
        </w:rPr>
        <w:t xml:space="preserve"> cardiovascular</w:t>
      </w:r>
      <w:r w:rsidR="006B487D">
        <w:rPr>
          <w:lang w:eastAsia="en-US"/>
        </w:rPr>
        <w:t xml:space="preserve"> response</w:t>
      </w:r>
      <w:r w:rsidR="00732004">
        <w:rPr>
          <w:lang w:eastAsia="en-US"/>
        </w:rPr>
        <w:t>s</w:t>
      </w:r>
      <w:r w:rsidR="006B487D">
        <w:rPr>
          <w:lang w:eastAsia="en-US"/>
        </w:rPr>
        <w:t xml:space="preserve"> to stress have </w:t>
      </w:r>
      <w:r w:rsidR="00BB5F4C">
        <w:rPr>
          <w:lang w:eastAsia="en-US"/>
        </w:rPr>
        <w:t xml:space="preserve">also </w:t>
      </w:r>
      <w:r w:rsidR="006B487D">
        <w:rPr>
          <w:lang w:eastAsia="en-US"/>
        </w:rPr>
        <w:t xml:space="preserve">been shown to be associated with </w:t>
      </w:r>
      <w:r w:rsidR="00263DEC">
        <w:rPr>
          <w:lang w:eastAsia="en-US"/>
        </w:rPr>
        <w:t xml:space="preserve">poorer health outcomes, </w:t>
      </w:r>
      <w:r w:rsidR="0048510E">
        <w:rPr>
          <w:lang w:eastAsia="en-US"/>
        </w:rPr>
        <w:t>including</w:t>
      </w:r>
      <w:r w:rsidR="00263DEC">
        <w:rPr>
          <w:lang w:eastAsia="en-US"/>
        </w:rPr>
        <w:t xml:space="preserve"> poorer </w:t>
      </w:r>
      <w:r w:rsidR="00C25DB8">
        <w:rPr>
          <w:lang w:eastAsia="en-US"/>
        </w:rPr>
        <w:t xml:space="preserve">self-reported health (De </w:t>
      </w:r>
      <w:proofErr w:type="spellStart"/>
      <w:r w:rsidR="00C25DB8">
        <w:rPr>
          <w:lang w:eastAsia="en-US"/>
        </w:rPr>
        <w:t>Rooij</w:t>
      </w:r>
      <w:proofErr w:type="spellEnd"/>
      <w:r w:rsidR="00C25DB8">
        <w:rPr>
          <w:lang w:eastAsia="en-US"/>
        </w:rPr>
        <w:t xml:space="preserve"> and </w:t>
      </w:r>
      <w:proofErr w:type="spellStart"/>
      <w:r w:rsidR="00C25DB8">
        <w:rPr>
          <w:lang w:eastAsia="en-US"/>
        </w:rPr>
        <w:t>Roseboom</w:t>
      </w:r>
      <w:proofErr w:type="spellEnd"/>
      <w:r w:rsidR="00C25DB8">
        <w:rPr>
          <w:lang w:eastAsia="en-US"/>
        </w:rPr>
        <w:t>, 2010; Phillips et al., 2009),</w:t>
      </w:r>
      <w:r w:rsidR="00C25DB8" w:rsidRPr="00C25DB8">
        <w:rPr>
          <w:lang w:eastAsia="en-US"/>
        </w:rPr>
        <w:t xml:space="preserve"> </w:t>
      </w:r>
      <w:r w:rsidR="00C25DB8">
        <w:rPr>
          <w:lang w:eastAsia="en-US"/>
        </w:rPr>
        <w:t>obesity (Carroll et al., 2008)</w:t>
      </w:r>
      <w:r w:rsidR="008B0570">
        <w:rPr>
          <w:lang w:eastAsia="en-US"/>
        </w:rPr>
        <w:t xml:space="preserve"> and </w:t>
      </w:r>
      <w:r w:rsidR="00C25DB8">
        <w:rPr>
          <w:lang w:eastAsia="en-US"/>
        </w:rPr>
        <w:t xml:space="preserve">depression (Brinkmann et al., 2009; Carroll et al., 2007; de </w:t>
      </w:r>
      <w:proofErr w:type="spellStart"/>
      <w:r w:rsidR="00C25DB8">
        <w:rPr>
          <w:lang w:eastAsia="en-US"/>
        </w:rPr>
        <w:t>Rooij</w:t>
      </w:r>
      <w:proofErr w:type="spellEnd"/>
      <w:r w:rsidR="00C25DB8">
        <w:rPr>
          <w:lang w:eastAsia="en-US"/>
        </w:rPr>
        <w:t xml:space="preserve"> et al., 2010; Phillips et al., 2011; </w:t>
      </w:r>
      <w:proofErr w:type="spellStart"/>
      <w:r w:rsidR="00C25DB8">
        <w:rPr>
          <w:lang w:eastAsia="en-US"/>
        </w:rPr>
        <w:t>Rottenberg</w:t>
      </w:r>
      <w:proofErr w:type="spellEnd"/>
      <w:r w:rsidR="00C25DB8">
        <w:rPr>
          <w:lang w:eastAsia="en-US"/>
        </w:rPr>
        <w:t xml:space="preserve"> et al., 2007</w:t>
      </w:r>
      <w:r w:rsidR="00670C85">
        <w:rPr>
          <w:lang w:eastAsia="en-US"/>
        </w:rPr>
        <w:t>)</w:t>
      </w:r>
      <w:r w:rsidR="00E21C93">
        <w:rPr>
          <w:lang w:eastAsia="en-US"/>
        </w:rPr>
        <w:t xml:space="preserve">. </w:t>
      </w:r>
      <w:r w:rsidR="00584073">
        <w:rPr>
          <w:lang w:eastAsia="en-US"/>
        </w:rPr>
        <w:t>Lower</w:t>
      </w:r>
      <w:r w:rsidR="00E21C93">
        <w:rPr>
          <w:lang w:eastAsia="en-US"/>
        </w:rPr>
        <w:t xml:space="preserve"> cardiovascular stress responses have also been associa</w:t>
      </w:r>
      <w:r w:rsidR="00584073">
        <w:rPr>
          <w:lang w:eastAsia="en-US"/>
        </w:rPr>
        <w:t>ted with personality traits that are</w:t>
      </w:r>
      <w:r w:rsidR="00E21C93">
        <w:rPr>
          <w:lang w:eastAsia="en-US"/>
        </w:rPr>
        <w:t xml:space="preserve"> indicative of future </w:t>
      </w:r>
      <w:r w:rsidR="009511FA">
        <w:rPr>
          <w:lang w:eastAsia="en-US"/>
        </w:rPr>
        <w:t>negative health outcomes</w:t>
      </w:r>
      <w:r w:rsidR="00E21C93">
        <w:rPr>
          <w:lang w:eastAsia="en-US"/>
        </w:rPr>
        <w:t>, such as Type D personality (Howard et al., 201</w:t>
      </w:r>
      <w:r w:rsidR="00056D71">
        <w:rPr>
          <w:lang w:eastAsia="en-US"/>
        </w:rPr>
        <w:t>3</w:t>
      </w:r>
      <w:r w:rsidR="00E21C93">
        <w:rPr>
          <w:lang w:eastAsia="en-US"/>
        </w:rPr>
        <w:t>) and neuroti</w:t>
      </w:r>
      <w:r w:rsidR="00584073">
        <w:rPr>
          <w:lang w:eastAsia="en-US"/>
        </w:rPr>
        <w:t>cism (Hughes et al., 2011)</w:t>
      </w:r>
      <w:r w:rsidR="008F0C07">
        <w:rPr>
          <w:lang w:eastAsia="en-US"/>
        </w:rPr>
        <w:t>,</w:t>
      </w:r>
      <w:r w:rsidR="00D501C9">
        <w:rPr>
          <w:lang w:eastAsia="en-US"/>
        </w:rPr>
        <w:t xml:space="preserve"> which </w:t>
      </w:r>
      <w:r w:rsidR="00C074AC">
        <w:rPr>
          <w:lang w:eastAsia="en-US"/>
        </w:rPr>
        <w:t>have been</w:t>
      </w:r>
      <w:r w:rsidR="00D501C9">
        <w:rPr>
          <w:lang w:eastAsia="en-US"/>
        </w:rPr>
        <w:t xml:space="preserve"> associated with an elevated risk of future cardiovascular events</w:t>
      </w:r>
      <w:r w:rsidR="00073E15">
        <w:rPr>
          <w:lang w:eastAsia="en-US"/>
        </w:rPr>
        <w:t xml:space="preserve">. </w:t>
      </w:r>
      <w:r w:rsidR="00F03C06">
        <w:t>The mechanism associated with blunted reactivity is unknown</w:t>
      </w:r>
      <w:r w:rsidR="00C808A1">
        <w:t xml:space="preserve"> </w:t>
      </w:r>
      <w:r w:rsidR="00F03C06">
        <w:t xml:space="preserve">and </w:t>
      </w:r>
      <w:r w:rsidR="00C808A1">
        <w:t xml:space="preserve">it is </w:t>
      </w:r>
      <w:r w:rsidR="00F03C06">
        <w:t xml:space="preserve">important </w:t>
      </w:r>
      <w:r w:rsidR="00702185">
        <w:t>for studies to</w:t>
      </w:r>
      <w:r w:rsidR="00C808A1">
        <w:t xml:space="preserve"> distinguish </w:t>
      </w:r>
      <w:r w:rsidR="00F03C06">
        <w:t>between reactivity that is blunted (</w:t>
      </w:r>
      <w:r w:rsidR="00C808A1">
        <w:t>a sub-normal response pattern</w:t>
      </w:r>
      <w:r w:rsidR="00F03C06">
        <w:t xml:space="preserve">) and </w:t>
      </w:r>
      <w:r w:rsidR="00C808A1">
        <w:t xml:space="preserve">low reactivity, which </w:t>
      </w:r>
      <w:r w:rsidR="00E56807">
        <w:t>may be biologically expected in response to certain events and situations.</w:t>
      </w:r>
      <w:r w:rsidR="00937DF4">
        <w:t xml:space="preserve"> </w:t>
      </w:r>
      <w:r w:rsidR="00CC67DB">
        <w:t>Reactivity may be low due to lower motivational effort</w:t>
      </w:r>
      <w:r w:rsidR="00B31DB2">
        <w:t xml:space="preserve"> or motivational dysfunction,</w:t>
      </w:r>
      <w:r w:rsidR="00CC67DB">
        <w:t xml:space="preserve"> </w:t>
      </w:r>
      <w:r w:rsidR="003F52F2">
        <w:t xml:space="preserve">reduced awareness or perception of stress, </w:t>
      </w:r>
      <w:r w:rsidR="003571B4">
        <w:t xml:space="preserve">task difficulty level </w:t>
      </w:r>
      <w:r w:rsidR="0051468F">
        <w:t>or a reduced physiological level of difficulty in responding</w:t>
      </w:r>
      <w:r w:rsidR="00B31DB2">
        <w:t xml:space="preserve"> (Phillips, </w:t>
      </w:r>
      <w:r w:rsidR="00431A5C">
        <w:t>et al., 2012).</w:t>
      </w:r>
    </w:p>
    <w:p w14:paraId="66F5823C" w14:textId="37EE80FC" w:rsidR="00285E3E" w:rsidRPr="005B7B51" w:rsidRDefault="00AD2321" w:rsidP="005B7B51">
      <w:r>
        <w:rPr>
          <w:lang w:val="en-GB" w:eastAsia="en-US"/>
        </w:rPr>
        <w:tab/>
      </w:r>
      <w:r w:rsidR="00431A5C">
        <w:rPr>
          <w:lang w:val="en-GB" w:eastAsia="en-US"/>
        </w:rPr>
        <w:t>T</w:t>
      </w:r>
      <w:r w:rsidR="009F729A">
        <w:rPr>
          <w:lang w:val="en-GB" w:eastAsia="en-US"/>
        </w:rPr>
        <w:t>he</w:t>
      </w:r>
      <w:r w:rsidR="00073E15">
        <w:rPr>
          <w:lang w:val="en-GB" w:eastAsia="en-US"/>
        </w:rPr>
        <w:t xml:space="preserve"> extremes of</w:t>
      </w:r>
      <w:r w:rsidR="00237D3E">
        <w:rPr>
          <w:lang w:val="en-GB" w:eastAsia="en-US"/>
        </w:rPr>
        <w:t xml:space="preserve"> </w:t>
      </w:r>
      <w:r w:rsidR="00E21C93">
        <w:rPr>
          <w:lang w:val="en-GB" w:eastAsia="en-US"/>
        </w:rPr>
        <w:t xml:space="preserve">exaggerated and </w:t>
      </w:r>
      <w:r w:rsidR="00237D3E">
        <w:rPr>
          <w:lang w:val="en-GB" w:eastAsia="en-US"/>
        </w:rPr>
        <w:t xml:space="preserve">blunted reactivity </w:t>
      </w:r>
      <w:r w:rsidR="00073E15">
        <w:rPr>
          <w:lang w:val="en-GB" w:eastAsia="en-US"/>
        </w:rPr>
        <w:t>are</w:t>
      </w:r>
      <w:r w:rsidR="00237D3E">
        <w:rPr>
          <w:lang w:val="en-GB" w:eastAsia="en-US"/>
        </w:rPr>
        <w:t xml:space="preserve"> considered</w:t>
      </w:r>
      <w:r w:rsidR="00E21C93">
        <w:rPr>
          <w:lang w:val="en-GB" w:eastAsia="en-US"/>
        </w:rPr>
        <w:t xml:space="preserve"> maladaptive responses to stress</w:t>
      </w:r>
      <w:r w:rsidR="006725A0">
        <w:rPr>
          <w:lang w:val="en-GB" w:eastAsia="en-US"/>
        </w:rPr>
        <w:t xml:space="preserve"> </w:t>
      </w:r>
      <w:r w:rsidR="001B5329">
        <w:rPr>
          <w:lang w:val="en-GB" w:eastAsia="en-US"/>
        </w:rPr>
        <w:t xml:space="preserve">(the reactivity hypothesis, </w:t>
      </w:r>
      <w:proofErr w:type="spellStart"/>
      <w:r w:rsidR="001B5329">
        <w:rPr>
          <w:lang w:val="en-GB" w:eastAsia="en-US"/>
        </w:rPr>
        <w:t>Blascovich</w:t>
      </w:r>
      <w:proofErr w:type="spellEnd"/>
      <w:r w:rsidR="00393CD6">
        <w:rPr>
          <w:lang w:val="en-GB" w:eastAsia="en-US"/>
        </w:rPr>
        <w:t xml:space="preserve"> &amp; </w:t>
      </w:r>
      <w:proofErr w:type="spellStart"/>
      <w:r w:rsidR="00393CD6">
        <w:rPr>
          <w:lang w:val="en-GB" w:eastAsia="en-US"/>
        </w:rPr>
        <w:t>Katkin</w:t>
      </w:r>
      <w:proofErr w:type="spellEnd"/>
      <w:r w:rsidR="002D5A3B">
        <w:rPr>
          <w:lang w:val="en-GB" w:eastAsia="en-US"/>
        </w:rPr>
        <w:t>, 1993</w:t>
      </w:r>
      <w:r w:rsidR="001B5329">
        <w:rPr>
          <w:lang w:val="en-GB" w:eastAsia="en-US"/>
        </w:rPr>
        <w:t xml:space="preserve">) </w:t>
      </w:r>
      <w:r w:rsidR="006725A0">
        <w:rPr>
          <w:lang w:val="en-GB" w:eastAsia="en-US"/>
        </w:rPr>
        <w:t xml:space="preserve">and </w:t>
      </w:r>
      <w:r w:rsidR="005B60A5">
        <w:rPr>
          <w:lang w:val="en-GB" w:eastAsia="en-US"/>
        </w:rPr>
        <w:t xml:space="preserve">could promote allostatic overload. </w:t>
      </w:r>
      <w:r w:rsidR="005459FA">
        <w:rPr>
          <w:lang w:val="en-GB" w:eastAsia="en-US"/>
        </w:rPr>
        <w:t xml:space="preserve">Exaggerated and blunted reactivity </w:t>
      </w:r>
      <w:r w:rsidR="001D6FD0">
        <w:rPr>
          <w:lang w:val="en-GB" w:eastAsia="en-US"/>
        </w:rPr>
        <w:t xml:space="preserve">have been </w:t>
      </w:r>
      <w:r w:rsidR="00987B9F">
        <w:rPr>
          <w:lang w:val="en-GB" w:eastAsia="en-US"/>
        </w:rPr>
        <w:t xml:space="preserve">theorised to </w:t>
      </w:r>
      <w:r w:rsidR="006725A0">
        <w:rPr>
          <w:lang w:val="en-GB" w:eastAsia="en-US"/>
        </w:rPr>
        <w:t>reflect different levels of effort and motivation</w:t>
      </w:r>
      <w:r w:rsidR="00721007">
        <w:rPr>
          <w:lang w:val="en-GB" w:eastAsia="en-US"/>
        </w:rPr>
        <w:t xml:space="preserve"> (</w:t>
      </w:r>
      <w:proofErr w:type="spellStart"/>
      <w:r w:rsidR="00721007">
        <w:rPr>
          <w:lang w:val="en-GB" w:eastAsia="en-US"/>
        </w:rPr>
        <w:t>Lovallo</w:t>
      </w:r>
      <w:proofErr w:type="spellEnd"/>
      <w:r w:rsidR="00721007">
        <w:rPr>
          <w:lang w:val="en-GB" w:eastAsia="en-US"/>
        </w:rPr>
        <w:t xml:space="preserve"> et al., 2011)</w:t>
      </w:r>
      <w:r w:rsidR="0069227D">
        <w:rPr>
          <w:lang w:val="en-GB" w:eastAsia="en-US"/>
        </w:rPr>
        <w:t>, with blunted reactivity purported to reflect lower motivational effort and exaggerated being indicative of high levels of effort</w:t>
      </w:r>
      <w:r w:rsidR="00E21C93">
        <w:rPr>
          <w:lang w:val="en-GB" w:eastAsia="en-US"/>
        </w:rPr>
        <w:t xml:space="preserve">. </w:t>
      </w:r>
      <w:r w:rsidR="00553573">
        <w:rPr>
          <w:lang w:val="en-GB" w:eastAsia="en-US"/>
        </w:rPr>
        <w:t>More recently, the</w:t>
      </w:r>
      <w:r w:rsidR="00A919D1">
        <w:rPr>
          <w:lang w:val="en-GB" w:eastAsia="en-US"/>
        </w:rPr>
        <w:t xml:space="preserve"> </w:t>
      </w:r>
      <w:r w:rsidR="002D4EEB">
        <w:rPr>
          <w:lang w:val="en-GB" w:eastAsia="en-US"/>
        </w:rPr>
        <w:t>revised reactivity hypothesis (Phillips et</w:t>
      </w:r>
      <w:r w:rsidR="00C074AC">
        <w:rPr>
          <w:lang w:val="en-GB" w:eastAsia="en-US"/>
        </w:rPr>
        <w:t xml:space="preserve"> </w:t>
      </w:r>
      <w:r w:rsidR="002D4EEB">
        <w:rPr>
          <w:lang w:val="en-GB" w:eastAsia="en-US"/>
        </w:rPr>
        <w:t>a</w:t>
      </w:r>
      <w:r w:rsidR="00C074AC">
        <w:rPr>
          <w:lang w:val="en-GB" w:eastAsia="en-US"/>
        </w:rPr>
        <w:t>l</w:t>
      </w:r>
      <w:r w:rsidR="002D4EEB">
        <w:rPr>
          <w:lang w:val="en-GB" w:eastAsia="en-US"/>
        </w:rPr>
        <w:t>., 2</w:t>
      </w:r>
      <w:r w:rsidR="00F03F83">
        <w:rPr>
          <w:lang w:val="en-GB" w:eastAsia="en-US"/>
        </w:rPr>
        <w:t xml:space="preserve">012; </w:t>
      </w:r>
      <w:r w:rsidR="000B49A5">
        <w:rPr>
          <w:lang w:val="en-GB" w:eastAsia="en-US"/>
        </w:rPr>
        <w:t xml:space="preserve">Phillips, </w:t>
      </w:r>
      <w:proofErr w:type="spellStart"/>
      <w:r w:rsidR="000B49A5">
        <w:rPr>
          <w:lang w:val="en-GB" w:eastAsia="en-US"/>
        </w:rPr>
        <w:t>G</w:t>
      </w:r>
      <w:r w:rsidR="004B157A">
        <w:rPr>
          <w:lang w:val="en-GB" w:eastAsia="en-US"/>
        </w:rPr>
        <w:t>inty</w:t>
      </w:r>
      <w:proofErr w:type="spellEnd"/>
      <w:r w:rsidR="004B157A">
        <w:rPr>
          <w:lang w:val="en-GB" w:eastAsia="en-US"/>
        </w:rPr>
        <w:t>, Hughes, 2013)</w:t>
      </w:r>
      <w:r w:rsidR="00A919D1">
        <w:rPr>
          <w:lang w:val="en-GB" w:eastAsia="en-US"/>
        </w:rPr>
        <w:t xml:space="preserve"> </w:t>
      </w:r>
      <w:r w:rsidR="00553573">
        <w:t xml:space="preserve">has </w:t>
      </w:r>
      <w:proofErr w:type="spellStart"/>
      <w:r w:rsidR="00553573">
        <w:t>theorised</w:t>
      </w:r>
      <w:proofErr w:type="spellEnd"/>
      <w:r w:rsidR="00553573">
        <w:t xml:space="preserve"> </w:t>
      </w:r>
      <w:r w:rsidR="00BD4AC1">
        <w:t xml:space="preserve">that </w:t>
      </w:r>
      <w:r w:rsidR="00A919D1" w:rsidRPr="00B81451">
        <w:t>stress responses</w:t>
      </w:r>
      <w:r w:rsidR="00A919D1">
        <w:t xml:space="preserve"> </w:t>
      </w:r>
      <w:r w:rsidR="00A919D1" w:rsidRPr="00B81451">
        <w:t>represent a systems-level response to threats to homeostasis</w:t>
      </w:r>
      <w:r w:rsidR="00A919D1">
        <w:t xml:space="preserve">, </w:t>
      </w:r>
      <w:r w:rsidR="004234A9">
        <w:t xml:space="preserve">further </w:t>
      </w:r>
      <w:r w:rsidR="00A919D1">
        <w:t xml:space="preserve">suggesting that </w:t>
      </w:r>
      <w:r w:rsidR="00E54F1F">
        <w:t xml:space="preserve">the </w:t>
      </w:r>
      <w:r w:rsidR="009511FA">
        <w:t xml:space="preserve">midrange of </w:t>
      </w:r>
      <w:r w:rsidR="00CC4C33">
        <w:t xml:space="preserve">stress </w:t>
      </w:r>
      <w:r w:rsidR="009511FA">
        <w:t xml:space="preserve">intensity </w:t>
      </w:r>
      <w:r w:rsidR="00E54F1F">
        <w:t>may be</w:t>
      </w:r>
      <w:r w:rsidR="00183D19">
        <w:t xml:space="preserve"> the </w:t>
      </w:r>
      <w:r w:rsidR="00886B6B">
        <w:t xml:space="preserve">most </w:t>
      </w:r>
      <w:r w:rsidR="00183D19">
        <w:t>adaptive response</w:t>
      </w:r>
      <w:r w:rsidR="00CE0B87" w:rsidRPr="00B81451">
        <w:t xml:space="preserve"> to</w:t>
      </w:r>
      <w:r w:rsidR="00CD1C38">
        <w:t xml:space="preserve"> </w:t>
      </w:r>
      <w:r w:rsidR="00D44CDC">
        <w:t xml:space="preserve">constantly </w:t>
      </w:r>
      <w:r w:rsidR="00CD1C38">
        <w:t>challenging</w:t>
      </w:r>
      <w:r w:rsidR="00D44CDC">
        <w:t xml:space="preserve"> environmental demands</w:t>
      </w:r>
      <w:r w:rsidR="0060560D">
        <w:t>.</w:t>
      </w:r>
      <w:r w:rsidR="00321F58">
        <w:t xml:space="preserve"> </w:t>
      </w:r>
      <w:r w:rsidR="007051ED">
        <w:t>D</w:t>
      </w:r>
      <w:r w:rsidR="00CE0B87" w:rsidRPr="00B81451">
        <w:t>eviatio</w:t>
      </w:r>
      <w:r w:rsidR="007051ED">
        <w:t xml:space="preserve">ns from </w:t>
      </w:r>
      <w:r w:rsidR="005C3133">
        <w:t>the</w:t>
      </w:r>
      <w:r w:rsidR="007051ED">
        <w:t xml:space="preserve"> normative </w:t>
      </w:r>
      <w:r w:rsidR="005C3133">
        <w:t xml:space="preserve">midrange </w:t>
      </w:r>
      <w:r w:rsidR="007051ED">
        <w:t>response</w:t>
      </w:r>
      <w:r w:rsidR="005C3133">
        <w:t xml:space="preserve"> to stress</w:t>
      </w:r>
      <w:r w:rsidR="007051ED">
        <w:t xml:space="preserve"> are </w:t>
      </w:r>
      <w:r w:rsidR="002A0AAA">
        <w:t>purported</w:t>
      </w:r>
      <w:r w:rsidR="007051ED">
        <w:t xml:space="preserve"> to</w:t>
      </w:r>
      <w:r w:rsidR="00CE0B87" w:rsidRPr="00B81451">
        <w:t xml:space="preserve"> signal poor systems integration </w:t>
      </w:r>
      <w:r w:rsidR="00CE0B87" w:rsidRPr="00B81451">
        <w:lastRenderedPageBreak/>
        <w:t xml:space="preserve">and therefore diminished homeostatic control.  </w:t>
      </w:r>
      <w:r w:rsidR="00A05D02">
        <w:t xml:space="preserve">By extension, </w:t>
      </w:r>
      <w:r w:rsidR="00E21C93">
        <w:rPr>
          <w:lang w:val="en-GB" w:eastAsia="en-US"/>
        </w:rPr>
        <w:t>the most optimally healthy response to</w:t>
      </w:r>
      <w:r w:rsidR="00237D3E">
        <w:rPr>
          <w:lang w:val="en-GB" w:eastAsia="en-US"/>
        </w:rPr>
        <w:t xml:space="preserve"> stress </w:t>
      </w:r>
      <w:r w:rsidR="00073E15">
        <w:rPr>
          <w:lang w:val="en-GB" w:eastAsia="en-US"/>
        </w:rPr>
        <w:t>may be</w:t>
      </w:r>
      <w:r w:rsidR="00237D3E">
        <w:rPr>
          <w:lang w:val="en-GB" w:eastAsia="en-US"/>
        </w:rPr>
        <w:t xml:space="preserve"> a moderate </w:t>
      </w:r>
      <w:r w:rsidR="00EC52F0">
        <w:rPr>
          <w:lang w:val="en-GB" w:eastAsia="en-US"/>
        </w:rPr>
        <w:t>level of cardiovascular reactivity</w:t>
      </w:r>
      <w:r w:rsidR="00237D3E">
        <w:rPr>
          <w:lang w:val="en-GB" w:eastAsia="en-US"/>
        </w:rPr>
        <w:t xml:space="preserve">, </w:t>
      </w:r>
      <w:r w:rsidR="00073E15">
        <w:rPr>
          <w:lang w:val="en-GB" w:eastAsia="en-US"/>
        </w:rPr>
        <w:t xml:space="preserve">described in terms of </w:t>
      </w:r>
      <w:r w:rsidR="00237D3E">
        <w:rPr>
          <w:lang w:val="en-GB" w:eastAsia="en-US"/>
        </w:rPr>
        <w:t>a</w:t>
      </w:r>
      <w:r w:rsidR="001543FE">
        <w:rPr>
          <w:lang w:val="en-GB" w:eastAsia="en-US"/>
        </w:rPr>
        <w:t xml:space="preserve"> </w:t>
      </w:r>
      <w:r w:rsidR="006725A0">
        <w:rPr>
          <w:lang w:val="en-GB" w:eastAsia="en-US"/>
        </w:rPr>
        <w:t>‘</w:t>
      </w:r>
      <w:r w:rsidR="00237D3E">
        <w:rPr>
          <w:lang w:val="en-GB" w:eastAsia="en-US"/>
        </w:rPr>
        <w:t>robust stress response</w:t>
      </w:r>
      <w:r w:rsidR="00FA5C57">
        <w:rPr>
          <w:lang w:val="en-GB" w:eastAsia="en-US"/>
        </w:rPr>
        <w:t>’</w:t>
      </w:r>
      <w:r w:rsidR="00A05D02" w:rsidRPr="00A05D02">
        <w:rPr>
          <w:lang w:val="en-GB" w:eastAsia="en-US"/>
        </w:rPr>
        <w:t xml:space="preserve"> </w:t>
      </w:r>
      <w:r w:rsidR="00A05D02">
        <w:rPr>
          <w:lang w:val="en-GB" w:eastAsia="en-US"/>
        </w:rPr>
        <w:t>(</w:t>
      </w:r>
      <w:proofErr w:type="spellStart"/>
      <w:r w:rsidR="00A05D02">
        <w:rPr>
          <w:lang w:val="en-GB" w:eastAsia="en-US"/>
        </w:rPr>
        <w:t>Lovallo</w:t>
      </w:r>
      <w:proofErr w:type="spellEnd"/>
      <w:r w:rsidR="00A05D02">
        <w:rPr>
          <w:lang w:val="en-GB" w:eastAsia="en-US"/>
        </w:rPr>
        <w:t xml:space="preserve">, 2011) </w:t>
      </w:r>
      <w:r w:rsidR="00A05D02">
        <w:t xml:space="preserve">and </w:t>
      </w:r>
      <w:r w:rsidR="00C074AC">
        <w:t xml:space="preserve">as </w:t>
      </w:r>
      <w:r w:rsidR="00A05D02">
        <w:t>an indica</w:t>
      </w:r>
      <w:r w:rsidR="00B06BC7">
        <w:t>tor of resilience (</w:t>
      </w:r>
      <w:proofErr w:type="spellStart"/>
      <w:r w:rsidR="00B06BC7">
        <w:t>a</w:t>
      </w:r>
      <w:r w:rsidR="00A05D02">
        <w:t>l</w:t>
      </w:r>
      <w:r w:rsidR="00721007">
        <w:t>’</w:t>
      </w:r>
      <w:r w:rsidR="00A05D02">
        <w:t>Absi</w:t>
      </w:r>
      <w:proofErr w:type="spellEnd"/>
      <w:r w:rsidR="00A05D02">
        <w:t>, 201</w:t>
      </w:r>
      <w:r w:rsidR="00721007">
        <w:t>8</w:t>
      </w:r>
      <w:r w:rsidR="00A05D02">
        <w:t>)</w:t>
      </w:r>
      <w:r w:rsidR="00BC5E0C">
        <w:t xml:space="preserve">, which has important implications for the design of health psychology interventions and </w:t>
      </w:r>
      <w:r w:rsidR="00CD5960">
        <w:t>therapeutic approaches</w:t>
      </w:r>
      <w:r w:rsidR="00A05D02">
        <w:t xml:space="preserve">.  </w:t>
      </w:r>
      <w:r w:rsidR="007E50DD">
        <w:t>Whilst the majority of empirical and theoretical work to dat</w:t>
      </w:r>
      <w:r w:rsidR="002A434F">
        <w:t>e</w:t>
      </w:r>
      <w:r w:rsidR="007E50DD">
        <w:t xml:space="preserve"> has examined the association between stress CVR and health outcomes, less attention has been given to the </w:t>
      </w:r>
      <w:r w:rsidR="002A434F">
        <w:t>relationship between CVR and the enaction and maintenance of health</w:t>
      </w:r>
      <w:r w:rsidR="007359B7">
        <w:t>-related</w:t>
      </w:r>
      <w:r w:rsidR="002A434F">
        <w:t xml:space="preserve"> </w:t>
      </w:r>
      <w:proofErr w:type="spellStart"/>
      <w:r w:rsidR="002A434F">
        <w:t>behaviour</w:t>
      </w:r>
      <w:proofErr w:type="spellEnd"/>
      <w:r w:rsidR="002A434F">
        <w:t xml:space="preserve"> change. </w:t>
      </w:r>
      <w:r w:rsidR="001B493C">
        <w:t xml:space="preserve">It is possible that </w:t>
      </w:r>
      <w:r w:rsidR="00402880">
        <w:t xml:space="preserve">the </w:t>
      </w:r>
      <w:r w:rsidR="001B493C">
        <w:t>p</w:t>
      </w:r>
      <w:r w:rsidR="00171CB1">
        <w:t>oor affective and behavioral regulation</w:t>
      </w:r>
      <w:r w:rsidR="00402880">
        <w:t xml:space="preserve"> associated with low or exaggerated </w:t>
      </w:r>
      <w:r w:rsidR="00A175E8">
        <w:t>reactivity in response to s</w:t>
      </w:r>
      <w:r w:rsidR="008C2533">
        <w:t>t</w:t>
      </w:r>
      <w:r w:rsidR="00A175E8">
        <w:t>ress</w:t>
      </w:r>
      <w:r w:rsidR="003E3389">
        <w:t xml:space="preserve"> (</w:t>
      </w:r>
      <w:proofErr w:type="spellStart"/>
      <w:r w:rsidR="003E3389">
        <w:t>Lovallo</w:t>
      </w:r>
      <w:proofErr w:type="spellEnd"/>
      <w:r w:rsidR="003E3389">
        <w:t>, 2011)</w:t>
      </w:r>
      <w:r w:rsidR="008C2533">
        <w:t xml:space="preserve">, </w:t>
      </w:r>
      <w:r w:rsidR="00000BB9">
        <w:t xml:space="preserve">may </w:t>
      </w:r>
      <w:r w:rsidR="00A05D02">
        <w:t xml:space="preserve">be a direct pathway </w:t>
      </w:r>
      <w:r w:rsidR="00171CB1">
        <w:t>to poor health behaviors</w:t>
      </w:r>
      <w:r w:rsidR="006C1059">
        <w:t xml:space="preserve"> (e.g. smoking or excessive consumption of alcohol)</w:t>
      </w:r>
      <w:r w:rsidR="00E456F0">
        <w:t xml:space="preserve"> as coping response</w:t>
      </w:r>
      <w:r w:rsidR="006E7799">
        <w:t>s</w:t>
      </w:r>
      <w:r w:rsidR="00000BB9">
        <w:t>,</w:t>
      </w:r>
      <w:r w:rsidR="00171CB1">
        <w:t xml:space="preserve"> which </w:t>
      </w:r>
      <w:r w:rsidR="00EC09C5">
        <w:t xml:space="preserve">in the long term </w:t>
      </w:r>
      <w:r w:rsidR="00417EEE">
        <w:t>ha</w:t>
      </w:r>
      <w:r w:rsidR="00A1682F">
        <w:t>ve</w:t>
      </w:r>
      <w:r w:rsidR="00417EEE">
        <w:t xml:space="preserve"> a </w:t>
      </w:r>
      <w:r w:rsidR="00A1682F">
        <w:t xml:space="preserve">cumulative and </w:t>
      </w:r>
      <w:r w:rsidR="00417EEE">
        <w:t xml:space="preserve">direct influence on </w:t>
      </w:r>
      <w:r w:rsidR="00171CB1">
        <w:t>poorer health outcomes.</w:t>
      </w:r>
      <w:r w:rsidR="000243EE">
        <w:t xml:space="preserve"> </w:t>
      </w:r>
      <w:r w:rsidR="00DA3F99">
        <w:t>In addition to exaggerated or blunted stress reactivity, p</w:t>
      </w:r>
      <w:r w:rsidR="000243EE" w:rsidRPr="0049255E">
        <w:t>oor stress recovery (defined as sustained cardiovascular activation above baseline levels during the post</w:t>
      </w:r>
      <w:r w:rsidR="000243EE">
        <w:t>-</w:t>
      </w:r>
      <w:r w:rsidR="000243EE" w:rsidRPr="0049255E">
        <w:t xml:space="preserve">task recovery period) </w:t>
      </w:r>
      <w:r w:rsidR="00DA3F99">
        <w:t>also has important implications for health</w:t>
      </w:r>
      <w:r w:rsidR="002C666E">
        <w:t xml:space="preserve"> status and outcomes, which may be mediated through </w:t>
      </w:r>
      <w:r w:rsidR="000A4BAF">
        <w:t xml:space="preserve">poor health </w:t>
      </w:r>
      <w:proofErr w:type="spellStart"/>
      <w:r w:rsidR="000A4BAF">
        <w:t>behaviours</w:t>
      </w:r>
      <w:proofErr w:type="spellEnd"/>
      <w:r w:rsidR="00DA3F99">
        <w:t xml:space="preserve">. Chida and Steptoe (2010)’s meta-analysis </w:t>
      </w:r>
      <w:r w:rsidR="00DA3F99" w:rsidRPr="00B06BC7">
        <w:t>showed that greater reactivity and poor recovery from stress were associated longitudinally with poor cardiovascular status (including elevated blood pressure, hypertension, left ventricular mass, subclinical atherosclerosis, and clinical cardiac events). Incident hypertension and increased carotid intima-media thickness were more consistently predicted by greater stress reactivity and poor stress recovery, respectively, whereas both factors were associated with higher future systolic and diastolic blood pressures. Such findings suggest that greater responsivity to acute mental stress</w:t>
      </w:r>
      <w:r w:rsidR="005144BF">
        <w:t xml:space="preserve"> and slower recovery</w:t>
      </w:r>
      <w:r w:rsidR="00DA3F99" w:rsidRPr="00B06BC7">
        <w:t xml:space="preserve"> ha</w:t>
      </w:r>
      <w:r w:rsidR="0044533D">
        <w:t>ve</w:t>
      </w:r>
      <w:r w:rsidR="00DA3F99" w:rsidRPr="00B06BC7">
        <w:t xml:space="preserve"> adverse effect</w:t>
      </w:r>
      <w:r w:rsidR="0044533D">
        <w:t xml:space="preserve">s </w:t>
      </w:r>
      <w:r w:rsidR="00DA3F99" w:rsidRPr="00B06BC7">
        <w:t xml:space="preserve">on </w:t>
      </w:r>
      <w:r w:rsidR="0044533D">
        <w:t>an individual’s f</w:t>
      </w:r>
      <w:r w:rsidR="00DA3F99" w:rsidRPr="00B06BC7">
        <w:t xml:space="preserve">uture cardiovascular risk status, supporting the use of methods of managing stress responsivity in the prevention and treatment of cardiovascular disease. </w:t>
      </w:r>
      <w:r w:rsidR="00464E8B">
        <w:t xml:space="preserve">It is therefore </w:t>
      </w:r>
      <w:r w:rsidR="00464E8B">
        <w:lastRenderedPageBreak/>
        <w:t xml:space="preserve">important to understand </w:t>
      </w:r>
      <w:r w:rsidR="006725A0">
        <w:t>how our acute stress responses might be implicated not only in health outcomes, but also how they influence health</w:t>
      </w:r>
      <w:r w:rsidR="00FB67F8">
        <w:t xml:space="preserve">-related </w:t>
      </w:r>
      <w:proofErr w:type="spellStart"/>
      <w:r w:rsidR="006725A0">
        <w:t>behaviours</w:t>
      </w:r>
      <w:proofErr w:type="spellEnd"/>
      <w:r w:rsidR="00583904">
        <w:t>.</w:t>
      </w:r>
    </w:p>
    <w:p w14:paraId="521BE7E5" w14:textId="7F7D2867" w:rsidR="00F76969" w:rsidRDefault="00F76969" w:rsidP="004A4B03">
      <w:pPr>
        <w:jc w:val="center"/>
        <w:rPr>
          <w:b/>
        </w:rPr>
      </w:pPr>
      <w:r w:rsidRPr="004A4B03">
        <w:rPr>
          <w:b/>
        </w:rPr>
        <w:t>Indirect pathways</w:t>
      </w:r>
    </w:p>
    <w:p w14:paraId="7F83FAC4" w14:textId="4659FE80" w:rsidR="00702A45" w:rsidRPr="004A4B03" w:rsidRDefault="00702A45" w:rsidP="004A4B03">
      <w:r>
        <w:t xml:space="preserve">Psychological factors also impact on health through indirect pathways, namely through health </w:t>
      </w:r>
      <w:proofErr w:type="spellStart"/>
      <w:r>
        <w:t>behaviours</w:t>
      </w:r>
      <w:proofErr w:type="spellEnd"/>
      <w:r>
        <w:t xml:space="preserve"> </w:t>
      </w:r>
      <w:r w:rsidR="00012A93">
        <w:t xml:space="preserve">including </w:t>
      </w:r>
      <w:r>
        <w:t xml:space="preserve">smoking and </w:t>
      </w:r>
      <w:proofErr w:type="spellStart"/>
      <w:r w:rsidR="001A7D10">
        <w:t>behaviours</w:t>
      </w:r>
      <w:proofErr w:type="spellEnd"/>
      <w:r w:rsidR="001A7D10">
        <w:t xml:space="preserve"> that impact on weight</w:t>
      </w:r>
      <w:r w:rsidR="00DD1A32">
        <w:t xml:space="preserve"> and energy balance (e.g. snacking, physical activity)</w:t>
      </w:r>
      <w:r>
        <w:t>.</w:t>
      </w:r>
      <w:r w:rsidR="001915EF">
        <w:t xml:space="preserve"> This review proposes that the indirect pathways themselves are subject </w:t>
      </w:r>
      <w:r w:rsidR="0019246E">
        <w:t xml:space="preserve">to </w:t>
      </w:r>
      <w:r w:rsidR="001915EF">
        <w:t xml:space="preserve">direct physiological influences of cardiovascular reactivity. For example, it is well established that </w:t>
      </w:r>
      <w:r w:rsidR="008B1531">
        <w:t xml:space="preserve">perceived </w:t>
      </w:r>
      <w:r w:rsidR="002150F3">
        <w:t xml:space="preserve">stress plays </w:t>
      </w:r>
      <w:r w:rsidR="00A37A27">
        <w:t xml:space="preserve">a role in the early withdrawal stage </w:t>
      </w:r>
      <w:r w:rsidR="008B1531">
        <w:t>of smoking cessation</w:t>
      </w:r>
      <w:r w:rsidR="004F3CBF">
        <w:t>,</w:t>
      </w:r>
      <w:r w:rsidR="008B1531">
        <w:t xml:space="preserve"> </w:t>
      </w:r>
      <w:r w:rsidR="001915EF">
        <w:t xml:space="preserve">however there are few studies looking at the psychophysiological predictors of </w:t>
      </w:r>
      <w:r w:rsidR="00B277FC">
        <w:t xml:space="preserve">the maintenance of </w:t>
      </w:r>
      <w:r w:rsidR="00C97D2C">
        <w:t xml:space="preserve">smoking cessation or other areas of health </w:t>
      </w:r>
      <w:proofErr w:type="spellStart"/>
      <w:r w:rsidR="00C97D2C">
        <w:t>behaviour</w:t>
      </w:r>
      <w:proofErr w:type="spellEnd"/>
      <w:r w:rsidR="00C97D2C">
        <w:t xml:space="preserve"> change</w:t>
      </w:r>
      <w:r w:rsidR="00C93749">
        <w:t>.</w:t>
      </w:r>
    </w:p>
    <w:p w14:paraId="58936866" w14:textId="77777777" w:rsidR="00E21C93" w:rsidRPr="00812DCB" w:rsidRDefault="00BB25C6" w:rsidP="00BE4C8C">
      <w:pPr>
        <w:ind w:firstLine="0"/>
        <w:rPr>
          <w:b/>
          <w:lang w:val="en-GB" w:eastAsia="en-US"/>
        </w:rPr>
      </w:pPr>
      <w:r>
        <w:rPr>
          <w:b/>
          <w:lang w:val="en-GB" w:eastAsia="en-US"/>
        </w:rPr>
        <w:t>CVR and Smoking</w:t>
      </w:r>
    </w:p>
    <w:p w14:paraId="2A18F935" w14:textId="4E4D69EF" w:rsidR="00B81131" w:rsidRPr="00D42528" w:rsidRDefault="00BE4C8C">
      <w:pPr>
        <w:pStyle w:val="Displayedequation"/>
        <w:jc w:val="left"/>
      </w:pPr>
      <w:r>
        <w:rPr>
          <w:lang w:eastAsia="en-US"/>
        </w:rPr>
        <w:tab/>
      </w:r>
      <w:r w:rsidR="00EE3EB0">
        <w:rPr>
          <w:lang w:eastAsia="en-US"/>
        </w:rPr>
        <w:t xml:space="preserve">            </w:t>
      </w:r>
      <w:r w:rsidR="00663443">
        <w:rPr>
          <w:lang w:eastAsia="en-US"/>
        </w:rPr>
        <w:t>Stress plays an important role in understanding the</w:t>
      </w:r>
      <w:r w:rsidR="00702A45">
        <w:rPr>
          <w:lang w:eastAsia="en-US"/>
        </w:rPr>
        <w:t xml:space="preserve"> </w:t>
      </w:r>
      <w:r w:rsidR="00953335">
        <w:rPr>
          <w:lang w:eastAsia="en-US"/>
        </w:rPr>
        <w:t>influences</w:t>
      </w:r>
      <w:r w:rsidR="00663443">
        <w:rPr>
          <w:lang w:eastAsia="en-US"/>
        </w:rPr>
        <w:t xml:space="preserve"> that drive smoking cessation and continued smoking. </w:t>
      </w:r>
      <w:r w:rsidR="006C6529">
        <w:rPr>
          <w:lang w:eastAsia="en-US"/>
        </w:rPr>
        <w:t>Abstinence from smoking is associated with n</w:t>
      </w:r>
      <w:r w:rsidR="00663443">
        <w:rPr>
          <w:lang w:eastAsia="en-US"/>
        </w:rPr>
        <w:t>egative p</w:t>
      </w:r>
      <w:r w:rsidR="00953335">
        <w:rPr>
          <w:lang w:eastAsia="en-US"/>
        </w:rPr>
        <w:t xml:space="preserve">sychophysiological </w:t>
      </w:r>
      <w:r w:rsidR="00663443">
        <w:rPr>
          <w:lang w:eastAsia="en-US"/>
        </w:rPr>
        <w:t>states</w:t>
      </w:r>
      <w:r w:rsidR="006C6529">
        <w:rPr>
          <w:lang w:eastAsia="en-US"/>
        </w:rPr>
        <w:t xml:space="preserve"> including</w:t>
      </w:r>
      <w:r w:rsidR="00B81131">
        <w:rPr>
          <w:lang w:eastAsia="en-US"/>
        </w:rPr>
        <w:t xml:space="preserve"> </w:t>
      </w:r>
      <w:r w:rsidR="006C6529">
        <w:rPr>
          <w:lang w:eastAsia="en-US"/>
        </w:rPr>
        <w:t>craving, anxiety, depression, restlessness, irritability, and difficulty concentrating (</w:t>
      </w:r>
      <w:r w:rsidR="00663443">
        <w:rPr>
          <w:lang w:eastAsia="en-US"/>
        </w:rPr>
        <w:t xml:space="preserve">Hughes &amp; </w:t>
      </w:r>
      <w:proofErr w:type="spellStart"/>
      <w:r w:rsidR="00663443">
        <w:rPr>
          <w:lang w:eastAsia="en-US"/>
        </w:rPr>
        <w:t>Hatsukami</w:t>
      </w:r>
      <w:proofErr w:type="spellEnd"/>
      <w:r w:rsidR="00663443">
        <w:rPr>
          <w:lang w:eastAsia="en-US"/>
        </w:rPr>
        <w:t>, 1986</w:t>
      </w:r>
      <w:r w:rsidR="006C6529">
        <w:rPr>
          <w:lang w:eastAsia="en-US"/>
        </w:rPr>
        <w:t xml:space="preserve">). </w:t>
      </w:r>
      <w:r w:rsidR="00663443">
        <w:rPr>
          <w:lang w:eastAsia="en-US"/>
        </w:rPr>
        <w:t>The i</w:t>
      </w:r>
      <w:r w:rsidR="006C6529">
        <w:rPr>
          <w:lang w:eastAsia="en-US"/>
        </w:rPr>
        <w:t>ntensity</w:t>
      </w:r>
      <w:r w:rsidR="00663443">
        <w:rPr>
          <w:lang w:eastAsia="en-US"/>
        </w:rPr>
        <w:t xml:space="preserve"> </w:t>
      </w:r>
      <w:r w:rsidR="006C6529">
        <w:rPr>
          <w:lang w:eastAsia="en-US"/>
        </w:rPr>
        <w:t xml:space="preserve">of withdrawal symptoms is influenced by situational demands </w:t>
      </w:r>
      <w:r w:rsidR="00982A2F">
        <w:rPr>
          <w:lang w:eastAsia="en-US"/>
        </w:rPr>
        <w:t xml:space="preserve">of </w:t>
      </w:r>
      <w:r w:rsidR="006C6529">
        <w:rPr>
          <w:lang w:eastAsia="en-US"/>
        </w:rPr>
        <w:t>acute stressors,</w:t>
      </w:r>
      <w:r w:rsidR="00827C9C">
        <w:rPr>
          <w:lang w:eastAsia="en-US"/>
        </w:rPr>
        <w:t xml:space="preserve"> </w:t>
      </w:r>
      <w:r w:rsidR="006C6529">
        <w:rPr>
          <w:lang w:eastAsia="en-US"/>
        </w:rPr>
        <w:t>demanding chal</w:t>
      </w:r>
      <w:r w:rsidR="00195EB8">
        <w:rPr>
          <w:lang w:eastAsia="en-US"/>
        </w:rPr>
        <w:t>lenges, or smoking-related cues</w:t>
      </w:r>
      <w:r w:rsidR="00663443">
        <w:rPr>
          <w:lang w:eastAsia="en-US"/>
        </w:rPr>
        <w:t xml:space="preserve">, as well as </w:t>
      </w:r>
      <w:r w:rsidR="006C6529">
        <w:rPr>
          <w:lang w:eastAsia="en-US"/>
        </w:rPr>
        <w:t>the person’s disposition and skills (e.g.</w:t>
      </w:r>
      <w:r w:rsidR="00827C9C">
        <w:rPr>
          <w:lang w:eastAsia="en-US"/>
        </w:rPr>
        <w:t xml:space="preserve"> </w:t>
      </w:r>
      <w:r w:rsidR="006C6529">
        <w:rPr>
          <w:lang w:eastAsia="en-US"/>
        </w:rPr>
        <w:t>coping resources, history of psychopathology)</w:t>
      </w:r>
      <w:r w:rsidR="00663443">
        <w:rPr>
          <w:lang w:eastAsia="en-US"/>
        </w:rPr>
        <w:t>, their level of nicotine dependence and time since the last cigarette</w:t>
      </w:r>
      <w:r w:rsidR="008B4B88">
        <w:rPr>
          <w:lang w:eastAsia="en-US"/>
        </w:rPr>
        <w:t xml:space="preserve"> or intake of nicotine</w:t>
      </w:r>
      <w:r w:rsidR="006C6529">
        <w:rPr>
          <w:lang w:eastAsia="en-US"/>
        </w:rPr>
        <w:t xml:space="preserve">. The detrimental effects of abstinence on mood </w:t>
      </w:r>
      <w:r w:rsidR="00827C9C">
        <w:rPr>
          <w:lang w:eastAsia="en-US"/>
        </w:rPr>
        <w:t>may</w:t>
      </w:r>
      <w:r w:rsidR="006C6529">
        <w:rPr>
          <w:lang w:eastAsia="en-US"/>
        </w:rPr>
        <w:t xml:space="preserve"> exacerbate the experience of stress and </w:t>
      </w:r>
      <w:r w:rsidR="00827C9C">
        <w:rPr>
          <w:lang w:eastAsia="en-US"/>
        </w:rPr>
        <w:t>continued smoking</w:t>
      </w:r>
      <w:r w:rsidR="006C6529">
        <w:rPr>
          <w:lang w:eastAsia="en-US"/>
        </w:rPr>
        <w:t xml:space="preserve"> (</w:t>
      </w:r>
      <w:proofErr w:type="spellStart"/>
      <w:r w:rsidR="00663443">
        <w:rPr>
          <w:lang w:eastAsia="en-US"/>
        </w:rPr>
        <w:t>Shiffman</w:t>
      </w:r>
      <w:proofErr w:type="spellEnd"/>
      <w:r w:rsidR="00663443">
        <w:rPr>
          <w:lang w:eastAsia="en-US"/>
        </w:rPr>
        <w:t>, 2005</w:t>
      </w:r>
      <w:r w:rsidR="006C6529">
        <w:rPr>
          <w:lang w:eastAsia="en-US"/>
        </w:rPr>
        <w:t xml:space="preserve">). </w:t>
      </w:r>
      <w:r w:rsidR="00EC0E93">
        <w:rPr>
          <w:lang w:eastAsia="en-US"/>
        </w:rPr>
        <w:t xml:space="preserve">However, the role of </w:t>
      </w:r>
      <w:r w:rsidR="006C6529">
        <w:rPr>
          <w:lang w:eastAsia="en-US"/>
        </w:rPr>
        <w:t>psychophysiological responses to behavio</w:t>
      </w:r>
      <w:r w:rsidR="0019246E">
        <w:rPr>
          <w:lang w:eastAsia="en-US"/>
        </w:rPr>
        <w:t>u</w:t>
      </w:r>
      <w:r w:rsidR="006C6529">
        <w:rPr>
          <w:lang w:eastAsia="en-US"/>
        </w:rPr>
        <w:t xml:space="preserve">ral challenges </w:t>
      </w:r>
      <w:r w:rsidR="00C743BD">
        <w:rPr>
          <w:lang w:eastAsia="en-US"/>
        </w:rPr>
        <w:t xml:space="preserve">and </w:t>
      </w:r>
      <w:r w:rsidR="000F4523">
        <w:rPr>
          <w:lang w:eastAsia="en-US"/>
        </w:rPr>
        <w:t>its</w:t>
      </w:r>
      <w:r w:rsidR="00C743BD">
        <w:rPr>
          <w:lang w:eastAsia="en-US"/>
        </w:rPr>
        <w:t xml:space="preserve"> impact on relapse risk </w:t>
      </w:r>
      <w:r w:rsidR="00EC0E93">
        <w:rPr>
          <w:lang w:eastAsia="en-US"/>
        </w:rPr>
        <w:t xml:space="preserve">following </w:t>
      </w:r>
      <w:r w:rsidR="006C6529">
        <w:rPr>
          <w:lang w:eastAsia="en-US"/>
        </w:rPr>
        <w:t>abstinenc</w:t>
      </w:r>
      <w:r w:rsidR="00827C9C">
        <w:rPr>
          <w:lang w:eastAsia="en-US"/>
        </w:rPr>
        <w:t>e from smoking are</w:t>
      </w:r>
      <w:r w:rsidR="00EC0E93">
        <w:rPr>
          <w:lang w:eastAsia="en-US"/>
        </w:rPr>
        <w:t xml:space="preserve"> less known.</w:t>
      </w:r>
      <w:r w:rsidR="00195EB8">
        <w:rPr>
          <w:lang w:eastAsia="en-US"/>
        </w:rPr>
        <w:t xml:space="preserve"> </w:t>
      </w:r>
    </w:p>
    <w:p w14:paraId="1B1D2C2A" w14:textId="79C2A378" w:rsidR="00812DCB" w:rsidRDefault="00370EB8" w:rsidP="002F236E">
      <w:pPr>
        <w:ind w:firstLine="0"/>
        <w:rPr>
          <w:b/>
          <w:lang w:val="en-GB" w:eastAsia="en-US"/>
        </w:rPr>
      </w:pPr>
      <w:r>
        <w:rPr>
          <w:b/>
          <w:lang w:val="en-GB" w:eastAsia="en-US"/>
        </w:rPr>
        <w:lastRenderedPageBreak/>
        <w:t>CVR</w:t>
      </w:r>
      <w:r w:rsidR="00074D45">
        <w:rPr>
          <w:b/>
          <w:lang w:val="en-GB" w:eastAsia="en-US"/>
        </w:rPr>
        <w:t xml:space="preserve"> and Weight</w:t>
      </w:r>
      <w:r w:rsidR="00310F23">
        <w:rPr>
          <w:b/>
          <w:lang w:val="en-GB" w:eastAsia="en-US"/>
        </w:rPr>
        <w:t xml:space="preserve"> Changes</w:t>
      </w:r>
    </w:p>
    <w:p w14:paraId="23EA37C0" w14:textId="1319A65F" w:rsidR="006725A0" w:rsidRPr="005E66B8" w:rsidRDefault="009401C6" w:rsidP="00B06BC7">
      <w:pPr>
        <w:rPr>
          <w:lang w:val="en-GB" w:eastAsia="en-US"/>
        </w:rPr>
      </w:pPr>
      <w:r w:rsidRPr="009401C6">
        <w:rPr>
          <w:lang w:val="en-GB" w:eastAsia="en-US"/>
        </w:rPr>
        <w:t>Both a</w:t>
      </w:r>
      <w:r w:rsidR="00656A11" w:rsidRPr="009401C6">
        <w:rPr>
          <w:lang w:val="en-GB" w:eastAsia="en-US"/>
        </w:rPr>
        <w:t xml:space="preserve">diposity and the development of obesity </w:t>
      </w:r>
      <w:r w:rsidRPr="009401C6">
        <w:rPr>
          <w:lang w:val="en-GB" w:eastAsia="en-US"/>
        </w:rPr>
        <w:t>have been shown to be</w:t>
      </w:r>
      <w:r w:rsidR="00656A11" w:rsidRPr="009401C6">
        <w:rPr>
          <w:lang w:val="en-GB" w:eastAsia="en-US"/>
        </w:rPr>
        <w:t xml:space="preserve"> linke</w:t>
      </w:r>
      <w:r w:rsidRPr="009401C6">
        <w:rPr>
          <w:lang w:val="en-GB" w:eastAsia="en-US"/>
        </w:rPr>
        <w:t>d with psychological distress</w:t>
      </w:r>
      <w:r w:rsidR="006725A0">
        <w:rPr>
          <w:lang w:val="en-GB" w:eastAsia="en-US"/>
        </w:rPr>
        <w:t xml:space="preserve"> and </w:t>
      </w:r>
      <w:r w:rsidR="00656A11" w:rsidRPr="009401C6">
        <w:rPr>
          <w:lang w:val="en-GB" w:eastAsia="en-US"/>
        </w:rPr>
        <w:t>stress</w:t>
      </w:r>
      <w:r w:rsidRPr="009401C6">
        <w:rPr>
          <w:lang w:val="en-GB" w:eastAsia="en-US"/>
        </w:rPr>
        <w:t xml:space="preserve"> reactivity. </w:t>
      </w:r>
      <w:r w:rsidR="006725A0">
        <w:rPr>
          <w:lang w:val="en-GB" w:eastAsia="en-US"/>
        </w:rPr>
        <w:t>A</w:t>
      </w:r>
      <w:r w:rsidR="00656A11" w:rsidRPr="009401C6">
        <w:rPr>
          <w:lang w:val="en-GB" w:eastAsia="en-US"/>
        </w:rPr>
        <w:t>bdominal obesity has been associated with both exaggerated (</w:t>
      </w:r>
      <w:proofErr w:type="spellStart"/>
      <w:r w:rsidR="00656A11" w:rsidRPr="009401C6">
        <w:rPr>
          <w:lang w:val="en-GB" w:eastAsia="en-US"/>
        </w:rPr>
        <w:t>Goldbacher</w:t>
      </w:r>
      <w:proofErr w:type="spellEnd"/>
      <w:r w:rsidR="00656A11" w:rsidRPr="009401C6">
        <w:rPr>
          <w:lang w:val="en-GB" w:eastAsia="en-US"/>
        </w:rPr>
        <w:t xml:space="preserve"> et al., </w:t>
      </w:r>
      <w:hyperlink r:id="rId14" w:history="1">
        <w:r w:rsidR="00656A11" w:rsidRPr="00402096">
          <w:rPr>
            <w:rStyle w:val="Hyperlink"/>
            <w:color w:val="auto"/>
            <w:lang w:val="en-GB" w:eastAsia="en-US"/>
          </w:rPr>
          <w:t>2005</w:t>
        </w:r>
      </w:hyperlink>
      <w:r w:rsidR="00656A11" w:rsidRPr="00402096">
        <w:rPr>
          <w:lang w:val="en-GB" w:eastAsia="en-US"/>
        </w:rPr>
        <w:t>; Steptoe and Wardle, </w:t>
      </w:r>
      <w:hyperlink r:id="rId15" w:history="1">
        <w:r w:rsidR="00656A11" w:rsidRPr="00402096">
          <w:rPr>
            <w:rStyle w:val="Hyperlink"/>
            <w:color w:val="auto"/>
            <w:lang w:val="en-GB" w:eastAsia="en-US"/>
          </w:rPr>
          <w:t>2005</w:t>
        </w:r>
      </w:hyperlink>
      <w:r w:rsidR="00656A11" w:rsidRPr="00402096">
        <w:rPr>
          <w:lang w:val="en-GB" w:eastAsia="en-US"/>
        </w:rPr>
        <w:t xml:space="preserve">) and blunted </w:t>
      </w:r>
      <w:r w:rsidR="00FA5C57">
        <w:rPr>
          <w:lang w:val="en-GB" w:eastAsia="en-US"/>
        </w:rPr>
        <w:t xml:space="preserve">reactivity </w:t>
      </w:r>
      <w:r w:rsidR="00656A11" w:rsidRPr="00402096">
        <w:rPr>
          <w:lang w:val="en-GB" w:eastAsia="en-US"/>
        </w:rPr>
        <w:t>(Hamer et al., </w:t>
      </w:r>
      <w:hyperlink r:id="rId16" w:history="1">
        <w:r w:rsidR="00656A11" w:rsidRPr="00402096">
          <w:rPr>
            <w:rStyle w:val="Hyperlink"/>
            <w:color w:val="auto"/>
            <w:lang w:val="en-GB" w:eastAsia="en-US"/>
          </w:rPr>
          <w:t>2007</w:t>
        </w:r>
      </w:hyperlink>
      <w:r w:rsidR="00656A11" w:rsidRPr="00402096">
        <w:rPr>
          <w:lang w:val="en-GB" w:eastAsia="en-US"/>
        </w:rPr>
        <w:t>; Carroll et al., </w:t>
      </w:r>
      <w:hyperlink r:id="rId17" w:history="1">
        <w:r w:rsidR="00656A11" w:rsidRPr="00402096">
          <w:rPr>
            <w:rStyle w:val="Hyperlink"/>
            <w:color w:val="auto"/>
            <w:lang w:val="en-GB" w:eastAsia="en-US"/>
          </w:rPr>
          <w:t>2008</w:t>
        </w:r>
      </w:hyperlink>
      <w:r w:rsidR="00656A11" w:rsidRPr="00402096">
        <w:rPr>
          <w:lang w:val="en-GB" w:eastAsia="en-US"/>
        </w:rPr>
        <w:t xml:space="preserve">; </w:t>
      </w:r>
      <w:r w:rsidR="00656A11" w:rsidRPr="009401C6">
        <w:rPr>
          <w:lang w:val="en-GB" w:eastAsia="en-US"/>
        </w:rPr>
        <w:t>Phillips</w:t>
      </w:r>
      <w:r w:rsidR="00656A11" w:rsidRPr="00402096">
        <w:rPr>
          <w:lang w:val="en-GB" w:eastAsia="en-US"/>
        </w:rPr>
        <w:t>, </w:t>
      </w:r>
      <w:hyperlink r:id="rId18" w:history="1">
        <w:r w:rsidR="00656A11" w:rsidRPr="00402096">
          <w:rPr>
            <w:rStyle w:val="Hyperlink"/>
            <w:color w:val="auto"/>
            <w:lang w:val="en-GB" w:eastAsia="en-US"/>
          </w:rPr>
          <w:t>2011</w:t>
        </w:r>
      </w:hyperlink>
      <w:r w:rsidR="00656A11" w:rsidRPr="00402096">
        <w:rPr>
          <w:lang w:val="en-GB" w:eastAsia="en-US"/>
        </w:rPr>
        <w:t>; Phillips et al., </w:t>
      </w:r>
      <w:hyperlink r:id="rId19" w:history="1">
        <w:r w:rsidR="00656A11" w:rsidRPr="00402096">
          <w:rPr>
            <w:rStyle w:val="Hyperlink"/>
            <w:color w:val="auto"/>
            <w:lang w:val="en-GB" w:eastAsia="en-US"/>
          </w:rPr>
          <w:t>2012</w:t>
        </w:r>
      </w:hyperlink>
      <w:r>
        <w:rPr>
          <w:lang w:val="en-GB" w:eastAsia="en-US"/>
        </w:rPr>
        <w:t>)</w:t>
      </w:r>
      <w:r w:rsidRPr="009401C6">
        <w:rPr>
          <w:lang w:val="en-GB" w:eastAsia="en-US"/>
        </w:rPr>
        <w:t>.</w:t>
      </w:r>
      <w:r w:rsidR="00195EB8">
        <w:rPr>
          <w:lang w:val="en-GB" w:eastAsia="en-US"/>
        </w:rPr>
        <w:t xml:space="preserve"> </w:t>
      </w:r>
      <w:r w:rsidR="0019246E">
        <w:rPr>
          <w:lang w:val="en-GB" w:eastAsia="en-US"/>
        </w:rPr>
        <w:t>Low cardiovascular</w:t>
      </w:r>
      <w:r w:rsidR="00BB25C6">
        <w:rPr>
          <w:lang w:val="en-GB" w:eastAsia="en-US"/>
        </w:rPr>
        <w:t xml:space="preserve"> reactivity has been shown to be</w:t>
      </w:r>
      <w:r w:rsidR="00656A11" w:rsidRPr="009401C6">
        <w:rPr>
          <w:lang w:val="en-GB" w:eastAsia="en-US"/>
        </w:rPr>
        <w:t xml:space="preserve"> asso</w:t>
      </w:r>
      <w:r w:rsidR="00402096">
        <w:rPr>
          <w:lang w:val="en-GB" w:eastAsia="en-US"/>
        </w:rPr>
        <w:t xml:space="preserve">ciated with a greater body mass </w:t>
      </w:r>
      <w:r w:rsidR="00656A11" w:rsidRPr="009401C6">
        <w:rPr>
          <w:lang w:val="en-GB" w:eastAsia="en-US"/>
        </w:rPr>
        <w:t>index, more abdominal adiposity and greater likelihood of being obese.</w:t>
      </w:r>
      <w:r w:rsidR="00656A11" w:rsidRPr="00370EB8">
        <w:rPr>
          <w:b/>
          <w:lang w:val="en-GB" w:eastAsia="en-US"/>
        </w:rPr>
        <w:t xml:space="preserve">  </w:t>
      </w:r>
      <w:r w:rsidR="007712FA">
        <w:rPr>
          <w:lang w:val="en-GB" w:eastAsia="en-US"/>
        </w:rPr>
        <w:t>L</w:t>
      </w:r>
      <w:r w:rsidR="00656A11" w:rsidRPr="009401C6">
        <w:rPr>
          <w:lang w:val="en-GB" w:eastAsia="en-US"/>
        </w:rPr>
        <w:t>ow reactivity</w:t>
      </w:r>
      <w:r w:rsidR="00BB25C6">
        <w:rPr>
          <w:lang w:val="en-GB" w:eastAsia="en-US"/>
        </w:rPr>
        <w:t xml:space="preserve"> may be attributable to a </w:t>
      </w:r>
      <w:r w:rsidR="00656A11" w:rsidRPr="009401C6">
        <w:rPr>
          <w:lang w:val="en-GB" w:eastAsia="en-US"/>
        </w:rPr>
        <w:t>blunted sympathetic nervous system response to acute challenge</w:t>
      </w:r>
      <w:r w:rsidR="00195EB8">
        <w:rPr>
          <w:lang w:val="en-GB" w:eastAsia="en-US"/>
        </w:rPr>
        <w:t xml:space="preserve"> </w:t>
      </w:r>
      <w:r w:rsidR="00A025A9">
        <w:rPr>
          <w:lang w:val="en-GB" w:eastAsia="en-US"/>
        </w:rPr>
        <w:t>(Car</w:t>
      </w:r>
      <w:r w:rsidR="00E6060F">
        <w:rPr>
          <w:lang w:val="en-GB" w:eastAsia="en-US"/>
        </w:rPr>
        <w:t>r</w:t>
      </w:r>
      <w:r w:rsidR="00A025A9">
        <w:rPr>
          <w:lang w:val="en-GB" w:eastAsia="en-US"/>
        </w:rPr>
        <w:t>oll, Philips &amp; Der, 2008; Philips et al., 2012)</w:t>
      </w:r>
      <w:r w:rsidR="00BC1345">
        <w:rPr>
          <w:lang w:val="en-GB" w:eastAsia="en-US"/>
        </w:rPr>
        <w:t>;</w:t>
      </w:r>
      <w:r w:rsidRPr="009401C6">
        <w:rPr>
          <w:bCs/>
          <w:lang w:val="en-GB" w:eastAsia="en-US"/>
        </w:rPr>
        <w:t xml:space="preserve"> </w:t>
      </w:r>
      <w:r w:rsidR="00290E76">
        <w:t xml:space="preserve">there is reasonably consistent evidence that the sympathetic nervous systems of individuals who have become obese, are less responsive to stimulation (Carroll et al., 2008; </w:t>
      </w:r>
      <w:proofErr w:type="spellStart"/>
      <w:r w:rsidR="00290E76">
        <w:t>Tentolouris</w:t>
      </w:r>
      <w:proofErr w:type="spellEnd"/>
      <w:r w:rsidR="00290E76">
        <w:t xml:space="preserve"> et al., 2006)</w:t>
      </w:r>
      <w:r w:rsidR="001555F7">
        <w:t>, although this is</w:t>
      </w:r>
      <w:r w:rsidR="005E439A">
        <w:t xml:space="preserve"> </w:t>
      </w:r>
      <w:r w:rsidR="001555F7">
        <w:t xml:space="preserve">characterized by high basal sympathetic nervous system activity (Carroll et al., 2008; </w:t>
      </w:r>
      <w:proofErr w:type="spellStart"/>
      <w:r w:rsidR="001555F7">
        <w:t>Tentolouris</w:t>
      </w:r>
      <w:proofErr w:type="spellEnd"/>
      <w:r w:rsidR="001555F7">
        <w:t xml:space="preserve"> et al., 2006), and higher basal cortisol levels (</w:t>
      </w:r>
      <w:proofErr w:type="spellStart"/>
      <w:r w:rsidR="001555F7">
        <w:t>Bjorntorp</w:t>
      </w:r>
      <w:proofErr w:type="spellEnd"/>
      <w:r w:rsidR="001555F7">
        <w:t xml:space="preserve">, 1993; </w:t>
      </w:r>
      <w:proofErr w:type="spellStart"/>
      <w:r w:rsidR="001555F7">
        <w:t>Rosmond</w:t>
      </w:r>
      <w:proofErr w:type="spellEnd"/>
      <w:r w:rsidR="00987703">
        <w:t xml:space="preserve"> &amp; </w:t>
      </w:r>
      <w:proofErr w:type="spellStart"/>
      <w:r w:rsidR="00987703">
        <w:t>Bjorntorp</w:t>
      </w:r>
      <w:proofErr w:type="spellEnd"/>
      <w:r w:rsidR="001555F7">
        <w:t xml:space="preserve">, 2000). </w:t>
      </w:r>
    </w:p>
    <w:p w14:paraId="73DF8249" w14:textId="77777777" w:rsidR="00177DCE" w:rsidRPr="00177DCE" w:rsidRDefault="00177DCE" w:rsidP="004A4B03">
      <w:pPr>
        <w:jc w:val="center"/>
        <w:rPr>
          <w:b/>
        </w:rPr>
      </w:pPr>
      <w:r w:rsidRPr="00177DCE">
        <w:rPr>
          <w:b/>
        </w:rPr>
        <w:t>The Present Review</w:t>
      </w:r>
    </w:p>
    <w:p w14:paraId="73240FF6" w14:textId="57AE0E8E" w:rsidR="00B32293" w:rsidRPr="00B32293" w:rsidRDefault="00C91233">
      <w:pPr>
        <w:rPr>
          <w:lang w:val="en-GB"/>
        </w:rPr>
      </w:pPr>
      <w:r>
        <w:rPr>
          <w:lang w:val="en-GB"/>
        </w:rPr>
        <w:t xml:space="preserve">Whilst it is widely acknowledged that </w:t>
      </w:r>
      <w:r w:rsidR="00C540AD">
        <w:rPr>
          <w:lang w:val="en-GB"/>
        </w:rPr>
        <w:t xml:space="preserve">exaggerated </w:t>
      </w:r>
      <w:r>
        <w:rPr>
          <w:lang w:val="en-GB"/>
        </w:rPr>
        <w:t xml:space="preserve">and </w:t>
      </w:r>
      <w:r w:rsidR="00B4509D">
        <w:rPr>
          <w:lang w:val="en-GB"/>
        </w:rPr>
        <w:t xml:space="preserve">low or </w:t>
      </w:r>
      <w:r>
        <w:rPr>
          <w:lang w:val="en-GB"/>
        </w:rPr>
        <w:t>blunted reactivity have negative effects on health outcomes</w:t>
      </w:r>
      <w:r w:rsidR="00F07D46">
        <w:rPr>
          <w:lang w:val="en-GB"/>
        </w:rPr>
        <w:t xml:space="preserve"> (Philips, </w:t>
      </w:r>
      <w:r w:rsidR="00C975DD">
        <w:rPr>
          <w:lang w:val="en-GB"/>
        </w:rPr>
        <w:t>et al., 2011)</w:t>
      </w:r>
      <w:r>
        <w:rPr>
          <w:lang w:val="en-GB"/>
        </w:rPr>
        <w:t>, t</w:t>
      </w:r>
      <w:r w:rsidRPr="00B32293">
        <w:rPr>
          <w:lang w:val="en-GB"/>
        </w:rPr>
        <w:t>he role of </w:t>
      </w:r>
      <w:r w:rsidR="00BB46B8">
        <w:rPr>
          <w:lang w:val="en-GB"/>
        </w:rPr>
        <w:t>CVR</w:t>
      </w:r>
      <w:r w:rsidRPr="00B32293">
        <w:rPr>
          <w:lang w:val="en-GB"/>
        </w:rPr>
        <w:t xml:space="preserve"> as a predictor of health behav</w:t>
      </w:r>
      <w:r>
        <w:rPr>
          <w:lang w:val="en-GB"/>
        </w:rPr>
        <w:t xml:space="preserve">iour change is less </w:t>
      </w:r>
      <w:r w:rsidR="00D706A8">
        <w:rPr>
          <w:lang w:val="en-GB"/>
        </w:rPr>
        <w:t xml:space="preserve">well </w:t>
      </w:r>
      <w:r>
        <w:rPr>
          <w:lang w:val="en-GB"/>
        </w:rPr>
        <w:t>understood</w:t>
      </w:r>
      <w:r w:rsidR="00D706A8">
        <w:rPr>
          <w:lang w:val="en-GB"/>
        </w:rPr>
        <w:t>. A better understanding</w:t>
      </w:r>
      <w:r>
        <w:rPr>
          <w:lang w:val="en-GB"/>
        </w:rPr>
        <w:t xml:space="preserve"> could </w:t>
      </w:r>
      <w:r w:rsidRPr="00B32293">
        <w:rPr>
          <w:lang w:val="en-GB"/>
        </w:rPr>
        <w:t>guide intervention development</w:t>
      </w:r>
      <w:r w:rsidR="003938A8">
        <w:rPr>
          <w:lang w:val="en-GB"/>
        </w:rPr>
        <w:t xml:space="preserve"> </w:t>
      </w:r>
      <w:r w:rsidR="00D706A8">
        <w:rPr>
          <w:lang w:val="en-GB"/>
        </w:rPr>
        <w:t xml:space="preserve">e.g. </w:t>
      </w:r>
      <w:r w:rsidR="003938A8">
        <w:rPr>
          <w:lang w:val="en-GB"/>
        </w:rPr>
        <w:t xml:space="preserve">by identifying the crucial time point for intervention, as well as a means </w:t>
      </w:r>
      <w:r w:rsidR="00D2696A">
        <w:rPr>
          <w:lang w:val="en-GB"/>
        </w:rPr>
        <w:t>of predicting less successful health behaviour change and identifying who might benefit from more intensive intervention</w:t>
      </w:r>
      <w:r>
        <w:rPr>
          <w:lang w:val="en-GB"/>
        </w:rPr>
        <w:t>,</w:t>
      </w:r>
      <w:r w:rsidRPr="00B32293">
        <w:rPr>
          <w:lang w:val="en-GB"/>
        </w:rPr>
        <w:t xml:space="preserve"> </w:t>
      </w:r>
      <w:r w:rsidR="00D706A8">
        <w:rPr>
          <w:lang w:val="en-GB"/>
        </w:rPr>
        <w:t xml:space="preserve">in addition to helping expand our understanding of </w:t>
      </w:r>
      <w:r w:rsidRPr="00B32293">
        <w:rPr>
          <w:lang w:val="en-GB"/>
        </w:rPr>
        <w:t>modifiable determinants of health behaviour</w:t>
      </w:r>
      <w:r>
        <w:rPr>
          <w:lang w:val="en-GB"/>
        </w:rPr>
        <w:t xml:space="preserve">. </w:t>
      </w:r>
      <w:r w:rsidR="00645FC2">
        <w:rPr>
          <w:shd w:val="clear" w:color="auto" w:fill="FFFFFF"/>
        </w:rPr>
        <w:t>The purpose of this s</w:t>
      </w:r>
      <w:r w:rsidR="005E66B8">
        <w:rPr>
          <w:shd w:val="clear" w:color="auto" w:fill="FFFFFF"/>
        </w:rPr>
        <w:t>ystematic review was</w:t>
      </w:r>
      <w:r w:rsidR="00645FC2">
        <w:rPr>
          <w:shd w:val="clear" w:color="auto" w:fill="FFFFFF"/>
        </w:rPr>
        <w:t xml:space="preserve"> to </w:t>
      </w:r>
      <w:r w:rsidR="006E5507">
        <w:rPr>
          <w:shd w:val="clear" w:color="auto" w:fill="FFFFFF"/>
        </w:rPr>
        <w:t>review</w:t>
      </w:r>
      <w:r w:rsidR="0034298A">
        <w:rPr>
          <w:shd w:val="clear" w:color="auto" w:fill="FFFFFF"/>
        </w:rPr>
        <w:t xml:space="preserve"> the available evidence on</w:t>
      </w:r>
      <w:r w:rsidR="00645FC2">
        <w:rPr>
          <w:shd w:val="clear" w:color="auto" w:fill="FFFFFF"/>
        </w:rPr>
        <w:t xml:space="preserve"> </w:t>
      </w:r>
      <w:r w:rsidR="006E5507">
        <w:rPr>
          <w:shd w:val="clear" w:color="auto" w:fill="FFFFFF"/>
        </w:rPr>
        <w:t xml:space="preserve">the </w:t>
      </w:r>
      <w:r w:rsidR="00645FC2">
        <w:rPr>
          <w:shd w:val="clear" w:color="auto" w:fill="FFFFFF"/>
        </w:rPr>
        <w:t>associations between cardiovascula</w:t>
      </w:r>
      <w:r w:rsidR="0034298A">
        <w:rPr>
          <w:shd w:val="clear" w:color="auto" w:fill="FFFFFF"/>
        </w:rPr>
        <w:t xml:space="preserve">r response to laboratory induced acute psychological </w:t>
      </w:r>
      <w:r w:rsidR="00645FC2">
        <w:rPr>
          <w:shd w:val="clear" w:color="auto" w:fill="FFFFFF"/>
        </w:rPr>
        <w:t xml:space="preserve">stress and future health </w:t>
      </w:r>
      <w:proofErr w:type="spellStart"/>
      <w:r w:rsidR="00645FC2">
        <w:rPr>
          <w:shd w:val="clear" w:color="auto" w:fill="FFFFFF"/>
        </w:rPr>
        <w:t>behaviour</w:t>
      </w:r>
      <w:proofErr w:type="spellEnd"/>
      <w:r w:rsidR="00645FC2">
        <w:rPr>
          <w:shd w:val="clear" w:color="auto" w:fill="FFFFFF"/>
        </w:rPr>
        <w:t xml:space="preserve"> change status by </w:t>
      </w:r>
      <w:r w:rsidR="00645FC2">
        <w:rPr>
          <w:shd w:val="clear" w:color="auto" w:fill="FFFFFF"/>
        </w:rPr>
        <w:lastRenderedPageBreak/>
        <w:t>analyzing all of the available prospective studies. We also aimed t</w:t>
      </w:r>
      <w:r w:rsidR="006E5507">
        <w:rPr>
          <w:shd w:val="clear" w:color="auto" w:fill="FFFFFF"/>
        </w:rPr>
        <w:t>o ex</w:t>
      </w:r>
      <w:r w:rsidR="00D46E9A">
        <w:rPr>
          <w:shd w:val="clear" w:color="auto" w:fill="FFFFFF"/>
        </w:rPr>
        <w:t>amin</w:t>
      </w:r>
      <w:r w:rsidR="006E5507">
        <w:rPr>
          <w:shd w:val="clear" w:color="auto" w:fill="FFFFFF"/>
        </w:rPr>
        <w:t xml:space="preserve">e whether </w:t>
      </w:r>
      <w:r w:rsidR="00645FC2">
        <w:rPr>
          <w:shd w:val="clear" w:color="auto" w:fill="FFFFFF"/>
        </w:rPr>
        <w:t>post</w:t>
      </w:r>
      <w:r w:rsidR="005E66B8">
        <w:rPr>
          <w:shd w:val="clear" w:color="auto" w:fill="FFFFFF"/>
        </w:rPr>
        <w:t>-</w:t>
      </w:r>
      <w:r w:rsidR="00645FC2">
        <w:rPr>
          <w:shd w:val="clear" w:color="auto" w:fill="FFFFFF"/>
        </w:rPr>
        <w:t xml:space="preserve">stress recovery </w:t>
      </w:r>
      <w:r w:rsidR="006E5507">
        <w:rPr>
          <w:shd w:val="clear" w:color="auto" w:fill="FFFFFF"/>
        </w:rPr>
        <w:t>is related to</w:t>
      </w:r>
      <w:r w:rsidR="00A025A9">
        <w:rPr>
          <w:shd w:val="clear" w:color="auto" w:fill="FFFFFF"/>
        </w:rPr>
        <w:t xml:space="preserve"> subsequent</w:t>
      </w:r>
      <w:r w:rsidR="00645FC2">
        <w:rPr>
          <w:shd w:val="clear" w:color="auto" w:fill="FFFFFF"/>
        </w:rPr>
        <w:t xml:space="preserve"> </w:t>
      </w:r>
      <w:proofErr w:type="spellStart"/>
      <w:r w:rsidR="00645FC2">
        <w:rPr>
          <w:shd w:val="clear" w:color="auto" w:fill="FFFFFF"/>
        </w:rPr>
        <w:t>behaviour</w:t>
      </w:r>
      <w:proofErr w:type="spellEnd"/>
      <w:r w:rsidR="00645FC2">
        <w:rPr>
          <w:shd w:val="clear" w:color="auto" w:fill="FFFFFF"/>
        </w:rPr>
        <w:t xml:space="preserve"> change</w:t>
      </w:r>
      <w:r w:rsidR="00A32EE2">
        <w:rPr>
          <w:shd w:val="clear" w:color="auto" w:fill="FFFFFF"/>
        </w:rPr>
        <w:t xml:space="preserve"> success</w:t>
      </w:r>
      <w:r w:rsidR="00BB46B8">
        <w:rPr>
          <w:shd w:val="clear" w:color="auto" w:fill="FFFFFF"/>
        </w:rPr>
        <w:t>.</w:t>
      </w:r>
    </w:p>
    <w:p w14:paraId="49854FE5" w14:textId="60ED6B6D" w:rsidR="00126DDA" w:rsidRDefault="00126DDA" w:rsidP="00191F4F">
      <w:pPr>
        <w:pStyle w:val="Heading1"/>
        <w:ind w:firstLine="0"/>
      </w:pPr>
      <w:r w:rsidRPr="003F6551">
        <w:t>Method</w:t>
      </w:r>
    </w:p>
    <w:p w14:paraId="0F3F1E8D" w14:textId="2347DAB6" w:rsidR="007C6D63" w:rsidRPr="007C6D63" w:rsidRDefault="007C6D63" w:rsidP="004A4B03">
      <w:pPr>
        <w:ind w:firstLine="0"/>
      </w:pPr>
      <w:r w:rsidRPr="00390960">
        <w:rPr>
          <w:b/>
        </w:rPr>
        <w:t>Search Strategy</w:t>
      </w:r>
    </w:p>
    <w:p w14:paraId="655DCD44" w14:textId="77777777" w:rsidR="002F4AD1" w:rsidRDefault="00EB5FC1" w:rsidP="00644F2F">
      <w:r>
        <w:t>We conducted a systematic review to</w:t>
      </w:r>
      <w:r w:rsidR="000F19EA">
        <w:t xml:space="preserve"> explore</w:t>
      </w:r>
      <w:r>
        <w:t xml:space="preserve"> the association between cardiovascular reactivity and health </w:t>
      </w:r>
      <w:proofErr w:type="spellStart"/>
      <w:r>
        <w:t>behaviour</w:t>
      </w:r>
      <w:proofErr w:type="spellEnd"/>
      <w:r>
        <w:t xml:space="preserve"> change</w:t>
      </w:r>
      <w:r w:rsidR="000F19EA">
        <w:t xml:space="preserve">. </w:t>
      </w:r>
      <w:r w:rsidR="007C6D63" w:rsidRPr="4B8C3867">
        <w:t>Th</w:t>
      </w:r>
      <w:r w:rsidR="000F19EA">
        <w:t>e</w:t>
      </w:r>
      <w:r w:rsidR="007C6D63" w:rsidRPr="4B8C3867">
        <w:t xml:space="preserve"> protocol was </w:t>
      </w:r>
      <w:r w:rsidR="000F19EA">
        <w:t>pre-</w:t>
      </w:r>
      <w:r w:rsidR="007C6D63" w:rsidRPr="4B8C3867">
        <w:t xml:space="preserve">registered with PROSPERO </w:t>
      </w:r>
      <w:r w:rsidR="00964DDA">
        <w:t>(</w:t>
      </w:r>
      <w:r w:rsidR="007C6D63">
        <w:t>CRD42017073485</w:t>
      </w:r>
      <w:r w:rsidR="00964DDA">
        <w:t>)</w:t>
      </w:r>
      <w:r w:rsidR="007C6D63">
        <w:t xml:space="preserve">. </w:t>
      </w:r>
    </w:p>
    <w:p w14:paraId="5A9897EC" w14:textId="77777777" w:rsidR="002F4AD1" w:rsidRPr="00D22D78" w:rsidRDefault="002F4AD1" w:rsidP="002F4AD1">
      <w:pPr>
        <w:ind w:firstLine="0"/>
        <w:rPr>
          <w:b/>
          <w:i/>
        </w:rPr>
      </w:pPr>
      <w:r w:rsidRPr="00D22D78">
        <w:rPr>
          <w:b/>
        </w:rPr>
        <w:t>Information Sources</w:t>
      </w:r>
    </w:p>
    <w:p w14:paraId="0FF176C3" w14:textId="195774F6" w:rsidR="009826EB" w:rsidRPr="00FF6EE3" w:rsidRDefault="006E7195" w:rsidP="00644F2F">
      <w:pPr>
        <w:rPr>
          <w:rFonts w:eastAsia="Calibri"/>
          <w:lang w:val="en-US"/>
        </w:rPr>
      </w:pPr>
      <w:r>
        <w:t xml:space="preserve">We searched </w:t>
      </w:r>
      <w:r w:rsidR="00EA361A">
        <w:t xml:space="preserve">Medline, </w:t>
      </w:r>
      <w:proofErr w:type="spellStart"/>
      <w:r w:rsidR="00EA361A" w:rsidRPr="00540074">
        <w:t>PsychINFO</w:t>
      </w:r>
      <w:proofErr w:type="spellEnd"/>
      <w:r w:rsidR="00EA361A" w:rsidRPr="00540074">
        <w:t>, </w:t>
      </w:r>
      <w:proofErr w:type="spellStart"/>
      <w:r w:rsidR="00EA361A" w:rsidRPr="00540074">
        <w:t>PsychArticles</w:t>
      </w:r>
      <w:proofErr w:type="spellEnd"/>
      <w:r w:rsidR="00EA361A" w:rsidRPr="00540074">
        <w:t>, Web of Science, PubMed Central, PubMed Central (Europe),</w:t>
      </w:r>
      <w:r w:rsidR="00540074">
        <w:t xml:space="preserve"> </w:t>
      </w:r>
      <w:r w:rsidR="00EA361A" w:rsidRPr="00540074">
        <w:t xml:space="preserve">ScienceDirect, and EBSCO databases. </w:t>
      </w:r>
      <w:r w:rsidR="00485EB4" w:rsidRPr="00540074">
        <w:t xml:space="preserve">We used search terms from each of the PICO domains, including </w:t>
      </w:r>
      <w:r w:rsidR="00DD4B17" w:rsidRPr="00540074">
        <w:t>participants (‘adults’), Interventions</w:t>
      </w:r>
      <w:r w:rsidR="00DD4B17">
        <w:rPr>
          <w:rStyle w:val="normaltextrun"/>
          <w:sz w:val="20"/>
          <w:szCs w:val="20"/>
        </w:rPr>
        <w:t xml:space="preserve"> (</w:t>
      </w:r>
      <w:r w:rsidR="00DD4B17" w:rsidRPr="002B1F8D">
        <w:rPr>
          <w:rFonts w:eastAsia="Calibri"/>
          <w:lang w:val="en-US"/>
        </w:rPr>
        <w:t xml:space="preserve">Cardiovascular reactivity, reactivity hypothesis, </w:t>
      </w:r>
      <w:r w:rsidR="00DD4B17">
        <w:rPr>
          <w:rFonts w:eastAsia="Calibri"/>
          <w:lang w:val="en-US"/>
        </w:rPr>
        <w:t xml:space="preserve">CVR, </w:t>
      </w:r>
      <w:r w:rsidR="00DD4B17" w:rsidRPr="002B1F8D">
        <w:rPr>
          <w:rFonts w:eastAsia="Calibri"/>
          <w:lang w:val="en-US"/>
        </w:rPr>
        <w:t>blunt* reactivity, blood pressure, stress reactivity, reactive, heart rate variability, exaggerated cardiovascular reactivity,</w:t>
      </w:r>
      <w:r w:rsidR="00DD4B17">
        <w:rPr>
          <w:rFonts w:eastAsia="Calibri"/>
        </w:rPr>
        <w:t xml:space="preserve"> </w:t>
      </w:r>
      <w:r w:rsidR="00DD4B17" w:rsidRPr="002B1F8D">
        <w:rPr>
          <w:rFonts w:eastAsia="Calibri"/>
          <w:lang w:val="en-US"/>
        </w:rPr>
        <w:t>systemic resistance reactivity, total peripheral resistance (TPR) or rate-pressure product (RPP), pulse transit time reaction, finger pulse amplitude, mean arterial pressure</w:t>
      </w:r>
      <w:r w:rsidR="00A94DDA">
        <w:rPr>
          <w:rFonts w:eastAsia="Calibri"/>
        </w:rPr>
        <w:t>), Comparison (</w:t>
      </w:r>
      <w:r w:rsidR="009826EB" w:rsidRPr="002B1F8D">
        <w:rPr>
          <w:rFonts w:eastAsia="Calibri"/>
          <w:lang w:val="en-US"/>
        </w:rPr>
        <w:t>Clinical trial</w:t>
      </w:r>
      <w:r w:rsidR="005133F9">
        <w:rPr>
          <w:rFonts w:eastAsia="Calibri"/>
          <w:lang w:val="en-US"/>
        </w:rPr>
        <w:t>*</w:t>
      </w:r>
      <w:r w:rsidR="009826EB">
        <w:rPr>
          <w:rFonts w:eastAsia="Calibri"/>
          <w:lang w:val="en-US"/>
        </w:rPr>
        <w:t>,</w:t>
      </w:r>
      <w:r w:rsidR="009826EB" w:rsidRPr="002B1F8D">
        <w:rPr>
          <w:rFonts w:eastAsia="Calibri"/>
          <w:lang w:val="en-US"/>
        </w:rPr>
        <w:t xml:space="preserve"> cohort, case control, observational</w:t>
      </w:r>
      <w:r w:rsidR="009826EB">
        <w:rPr>
          <w:rFonts w:eastAsia="Calibri"/>
          <w:lang w:val="en-US"/>
        </w:rPr>
        <w:t xml:space="preserve">, </w:t>
      </w:r>
      <w:r w:rsidR="005133F9">
        <w:rPr>
          <w:rStyle w:val="normaltextrun"/>
        </w:rPr>
        <w:t>experiment*)</w:t>
      </w:r>
      <w:r w:rsidR="000D4AC1">
        <w:rPr>
          <w:rStyle w:val="normaltextrun"/>
        </w:rPr>
        <w:t xml:space="preserve"> and Outcomes (</w:t>
      </w:r>
      <w:r w:rsidR="00644F2F" w:rsidRPr="002B1F8D">
        <w:rPr>
          <w:rFonts w:eastAsia="Calibri"/>
          <w:lang w:val="en-US"/>
        </w:rPr>
        <w:t xml:space="preserve">Health*, </w:t>
      </w:r>
      <w:proofErr w:type="spellStart"/>
      <w:r w:rsidR="00644F2F" w:rsidRPr="002B1F8D">
        <w:rPr>
          <w:rFonts w:eastAsia="Calibri"/>
          <w:lang w:val="en-US"/>
        </w:rPr>
        <w:t>behaviour</w:t>
      </w:r>
      <w:proofErr w:type="spellEnd"/>
      <w:r w:rsidR="00644F2F" w:rsidRPr="002B1F8D">
        <w:rPr>
          <w:rFonts w:eastAsia="Calibri"/>
          <w:lang w:val="en-US"/>
        </w:rPr>
        <w:t xml:space="preserve">*,behavior*change, physical </w:t>
      </w:r>
      <w:proofErr w:type="spellStart"/>
      <w:r w:rsidR="00644F2F" w:rsidRPr="002B1F8D">
        <w:rPr>
          <w:rFonts w:eastAsia="Calibri"/>
          <w:lang w:val="en-US"/>
        </w:rPr>
        <w:t>activit</w:t>
      </w:r>
      <w:proofErr w:type="spellEnd"/>
      <w:r w:rsidR="00644F2F" w:rsidRPr="002B1F8D">
        <w:rPr>
          <w:rFonts w:eastAsia="Calibri"/>
          <w:lang w:val="en-US"/>
        </w:rPr>
        <w:t xml:space="preserve">*, exercise, sedentary, smoking cessation, relapse, stress, diet, obesity, self-report* health, </w:t>
      </w:r>
      <w:proofErr w:type="spellStart"/>
      <w:r w:rsidR="00644F2F" w:rsidRPr="002B1F8D">
        <w:rPr>
          <w:rFonts w:eastAsia="Calibri"/>
          <w:lang w:val="en-US"/>
        </w:rPr>
        <w:t>alcohol</w:t>
      </w:r>
      <w:r w:rsidR="00AA453D">
        <w:rPr>
          <w:rFonts w:eastAsia="Calibri"/>
          <w:lang w:val="en-US"/>
        </w:rPr>
        <w:t>,</w:t>
      </w:r>
      <w:r w:rsidR="00644F2F" w:rsidRPr="002B1F8D">
        <w:rPr>
          <w:rFonts w:eastAsia="Calibri"/>
          <w:lang w:val="en-US"/>
        </w:rPr>
        <w:t>motivation</w:t>
      </w:r>
      <w:proofErr w:type="spellEnd"/>
      <w:r w:rsidR="00644F2F" w:rsidRPr="002B1F8D">
        <w:rPr>
          <w:rFonts w:eastAsia="Calibri"/>
          <w:lang w:val="en-US"/>
        </w:rPr>
        <w:t>, self-regulation</w:t>
      </w:r>
      <w:r w:rsidR="00644F2F">
        <w:rPr>
          <w:rFonts w:eastAsia="Calibri"/>
          <w:lang w:val="en-US"/>
        </w:rPr>
        <w:t>).</w:t>
      </w:r>
    </w:p>
    <w:p w14:paraId="620825BB" w14:textId="7CE8A3A5" w:rsidR="003E53A7" w:rsidRDefault="00EA361A" w:rsidP="00DD7732">
      <w:pPr>
        <w:pStyle w:val="CP"/>
        <w:spacing w:line="480" w:lineRule="auto"/>
      </w:pPr>
      <w:r w:rsidRPr="00FF6EE3">
        <w:rPr>
          <w:rStyle w:val="normaltextrun"/>
          <w:sz w:val="20"/>
          <w:szCs w:val="20"/>
        </w:rPr>
        <w:t xml:space="preserve"> </w:t>
      </w:r>
      <w:r w:rsidR="003E53A7" w:rsidRPr="00B54CF9">
        <w:t>For our full search strategy</w:t>
      </w:r>
      <w:r w:rsidR="003E53A7">
        <w:t xml:space="preserve"> and search terms, see table 1 in the </w:t>
      </w:r>
      <w:r w:rsidR="003E53A7" w:rsidRPr="00B54CF9">
        <w:t xml:space="preserve">online </w:t>
      </w:r>
      <w:r w:rsidR="003E53A7">
        <w:t>supplementary materials</w:t>
      </w:r>
      <w:r w:rsidR="002C5B7D">
        <w:t xml:space="preserve"> and </w:t>
      </w:r>
      <w:r w:rsidR="003550E3">
        <w:t>our Open Science Framework page (</w:t>
      </w:r>
      <w:hyperlink r:id="rId20" w:history="1">
        <w:r w:rsidR="00B62B99">
          <w:rPr>
            <w:rStyle w:val="Hyperlink"/>
          </w:rPr>
          <w:t>https://osf.io/vb2qr/</w:t>
        </w:r>
      </w:hyperlink>
      <w:r w:rsidR="00B62B99">
        <w:t>)</w:t>
      </w:r>
    </w:p>
    <w:p w14:paraId="1A56E407" w14:textId="53A452C5" w:rsidR="00EB5FC1" w:rsidRPr="00DD7732" w:rsidRDefault="007C6D63" w:rsidP="003E53A7">
      <w:pPr>
        <w:pStyle w:val="CP"/>
        <w:spacing w:line="480" w:lineRule="auto"/>
        <w:ind w:firstLine="720"/>
        <w:rPr>
          <w:i/>
        </w:rPr>
      </w:pPr>
      <w:r w:rsidRPr="4B8C3867">
        <w:t>Th</w:t>
      </w:r>
      <w:r w:rsidR="000F19EA">
        <w:t>is</w:t>
      </w:r>
      <w:r w:rsidRPr="4B8C3867">
        <w:t xml:space="preserve"> review has been reported </w:t>
      </w:r>
      <w:r>
        <w:t xml:space="preserve">in </w:t>
      </w:r>
      <w:r w:rsidR="004D3099">
        <w:t xml:space="preserve">line </w:t>
      </w:r>
      <w:r>
        <w:t>with AMSTAR</w:t>
      </w:r>
      <w:r w:rsidR="00CF2883">
        <w:t xml:space="preserve"> II</w:t>
      </w:r>
      <w:r>
        <w:t xml:space="preserve"> criteria</w:t>
      </w:r>
      <w:r w:rsidRPr="4B8C3867">
        <w:t xml:space="preserve"> </w:t>
      </w:r>
      <w:r>
        <w:t>(</w:t>
      </w:r>
      <w:r w:rsidR="00A07C4C" w:rsidRPr="00A07C4C">
        <w:t xml:space="preserve">Shea, </w:t>
      </w:r>
      <w:proofErr w:type="spellStart"/>
      <w:r w:rsidR="00A07C4C" w:rsidRPr="00A07C4C">
        <w:t>Reeves,Wells</w:t>
      </w:r>
      <w:proofErr w:type="spellEnd"/>
      <w:r w:rsidR="00A07C4C" w:rsidRPr="00A07C4C">
        <w:t>,</w:t>
      </w:r>
      <w:r w:rsidR="0090562A">
        <w:t xml:space="preserve"> </w:t>
      </w:r>
      <w:proofErr w:type="spellStart"/>
      <w:r w:rsidR="00A07C4C" w:rsidRPr="00A07C4C">
        <w:t>Thuku</w:t>
      </w:r>
      <w:proofErr w:type="spellEnd"/>
      <w:r w:rsidR="00A07C4C" w:rsidRPr="00A07C4C">
        <w:t>, Hamel, Moran</w:t>
      </w:r>
      <w:r w:rsidR="0090562A">
        <w:t xml:space="preserve"> et al.</w:t>
      </w:r>
      <w:r w:rsidR="00A07C4C" w:rsidRPr="00A07C4C">
        <w:t>2017)</w:t>
      </w:r>
      <w:r w:rsidR="004D3099">
        <w:t xml:space="preserve"> for systematic reviews</w:t>
      </w:r>
      <w:r>
        <w:t xml:space="preserve">, to </w:t>
      </w:r>
      <w:r w:rsidRPr="006B2769">
        <w:t xml:space="preserve">allow for evaluation and to </w:t>
      </w:r>
      <w:r w:rsidRPr="006B2769">
        <w:lastRenderedPageBreak/>
        <w:t xml:space="preserve">reduce the potential for bias in the reporting of this review.  </w:t>
      </w:r>
      <w:r w:rsidR="00C8247C">
        <w:t>For full reporting on our review methods</w:t>
      </w:r>
      <w:r w:rsidR="00F1099B">
        <w:t>, including the screening procedure, data handling and extraction processes</w:t>
      </w:r>
      <w:r w:rsidR="004D3099">
        <w:t>, in accordance with</w:t>
      </w:r>
      <w:r w:rsidR="00C8247C" w:rsidRPr="4B8C3867">
        <w:t xml:space="preserve"> the Preferred Reporting Items for Systematic Reviews and Meta-Analyses Prot</w:t>
      </w:r>
      <w:r w:rsidR="00C8247C">
        <w:t xml:space="preserve">ocols (PRISMA-P) guidelines (Moher, </w:t>
      </w:r>
      <w:proofErr w:type="spellStart"/>
      <w:r w:rsidR="00C8247C">
        <w:t>Liberati</w:t>
      </w:r>
      <w:proofErr w:type="spellEnd"/>
      <w:r w:rsidR="00C8247C">
        <w:t xml:space="preserve">, </w:t>
      </w:r>
      <w:proofErr w:type="spellStart"/>
      <w:r w:rsidR="00C8247C">
        <w:t>Tetzlaff</w:t>
      </w:r>
      <w:proofErr w:type="spellEnd"/>
      <w:r w:rsidR="00C8247C">
        <w:t xml:space="preserve"> &amp; Altman, 2009)</w:t>
      </w:r>
      <w:r w:rsidR="00604327">
        <w:t xml:space="preserve"> see </w:t>
      </w:r>
      <w:r w:rsidR="00DD7732">
        <w:t xml:space="preserve">table 2 </w:t>
      </w:r>
      <w:r w:rsidR="00F67C77" w:rsidRPr="00DD7732">
        <w:rPr>
          <w:iCs/>
        </w:rPr>
        <w:t>in the</w:t>
      </w:r>
      <w:r w:rsidR="00F67C77">
        <w:rPr>
          <w:iCs/>
        </w:rPr>
        <w:t xml:space="preserve"> </w:t>
      </w:r>
      <w:r w:rsidR="00F67C77">
        <w:t xml:space="preserve">online supplementary materials </w:t>
      </w:r>
      <w:r w:rsidR="00DD7732">
        <w:t xml:space="preserve">for a summary </w:t>
      </w:r>
      <w:r w:rsidR="00F67C77">
        <w:t xml:space="preserve">of the </w:t>
      </w:r>
      <w:r w:rsidR="00DD7732">
        <w:rPr>
          <w:i/>
        </w:rPr>
        <w:t>PRISMA 2009 statement of methodological reporting</w:t>
      </w:r>
      <w:r w:rsidR="004E14EA">
        <w:t>.</w:t>
      </w:r>
    </w:p>
    <w:p w14:paraId="5A2897A4" w14:textId="77777777" w:rsidR="00D358CC" w:rsidRPr="00390960" w:rsidRDefault="00D358CC" w:rsidP="00D358CC">
      <w:pPr>
        <w:pStyle w:val="NoSpacing"/>
      </w:pPr>
    </w:p>
    <w:p w14:paraId="624E6005" w14:textId="77777777" w:rsidR="00D358CC" w:rsidRPr="00390960" w:rsidRDefault="00D358CC" w:rsidP="00D358CC">
      <w:pPr>
        <w:pStyle w:val="Heading2"/>
        <w:ind w:firstLine="0"/>
        <w:rPr>
          <w:i/>
          <w:sz w:val="24"/>
          <w:szCs w:val="24"/>
        </w:rPr>
      </w:pPr>
      <w:r w:rsidRPr="00390960">
        <w:rPr>
          <w:sz w:val="24"/>
          <w:szCs w:val="24"/>
        </w:rPr>
        <w:t>Study Eligibility Criteria</w:t>
      </w:r>
    </w:p>
    <w:p w14:paraId="73C679CD" w14:textId="001D18E2" w:rsidR="00D358CC" w:rsidRPr="00D22D78" w:rsidRDefault="00D358CC" w:rsidP="00D358CC">
      <w:r>
        <w:t>I</w:t>
      </w:r>
      <w:r w:rsidRPr="003F6551">
        <w:t>n press and published (in English language</w:t>
      </w:r>
      <w:r>
        <w:t xml:space="preserve">) studies </w:t>
      </w:r>
      <w:r w:rsidRPr="003F6551">
        <w:t xml:space="preserve">from 1995 to </w:t>
      </w:r>
      <w:r>
        <w:t>February 2020 were included</w:t>
      </w:r>
      <w:r w:rsidRPr="003F6551">
        <w:t xml:space="preserve">. </w:t>
      </w:r>
      <w:r>
        <w:rPr>
          <w:lang w:val="en-GB"/>
        </w:rPr>
        <w:t>Our inclusion criteria was for studies of adult populations describing prospective studies including at</w:t>
      </w:r>
      <w:r w:rsidRPr="00B32293">
        <w:rPr>
          <w:lang w:val="en-GB"/>
        </w:rPr>
        <w:t xml:space="preserve"> least one of the following o</w:t>
      </w:r>
      <w:r>
        <w:rPr>
          <w:lang w:val="en-GB"/>
        </w:rPr>
        <w:t xml:space="preserve">bjective measurements of CVR in </w:t>
      </w:r>
      <w:r w:rsidRPr="00B32293">
        <w:rPr>
          <w:lang w:val="en-GB"/>
        </w:rPr>
        <w:t xml:space="preserve">response to an acute stressor test: </w:t>
      </w:r>
      <w:r>
        <w:rPr>
          <w:bCs/>
          <w:lang w:val="en-GB"/>
        </w:rPr>
        <w:t>b</w:t>
      </w:r>
      <w:r w:rsidRPr="00177DCE">
        <w:rPr>
          <w:bCs/>
          <w:lang w:val="en-GB"/>
        </w:rPr>
        <w:t>lood pressure (BP), heart rate (HR), total peripheral resistance (TPR) or</w:t>
      </w:r>
      <w:r w:rsidRPr="00177DCE">
        <w:rPr>
          <w:lang w:val="en-GB"/>
        </w:rPr>
        <w:t xml:space="preserve"> </w:t>
      </w:r>
      <w:r>
        <w:rPr>
          <w:bCs/>
          <w:lang w:val="en-GB"/>
        </w:rPr>
        <w:t xml:space="preserve">rate-pressure product (RPP), </w:t>
      </w:r>
      <w:r>
        <w:rPr>
          <w:lang w:val="en-GB"/>
        </w:rPr>
        <w:t>p</w:t>
      </w:r>
      <w:r w:rsidRPr="00B32293">
        <w:rPr>
          <w:lang w:val="en-GB"/>
        </w:rPr>
        <w:t>ulse transit time reaction, finger pulse ampl</w:t>
      </w:r>
      <w:r>
        <w:rPr>
          <w:lang w:val="en-GB"/>
        </w:rPr>
        <w:t xml:space="preserve">itude, pre-ejection period (PEP) or mean arterial pressure. </w:t>
      </w:r>
      <w:r>
        <w:rPr>
          <w:shd w:val="clear" w:color="auto" w:fill="FFFFFF"/>
        </w:rPr>
        <w:t xml:space="preserve">On the basis of existing reviews of CVR and future health status, we defined an acute laboratory stressor as a task that lasted no more than one hour and did not serve a function outside the laboratory setting. </w:t>
      </w:r>
      <w:r>
        <w:rPr>
          <w:lang w:val="en-GB"/>
        </w:rPr>
        <w:t xml:space="preserve">Included studies must have measured changes in at least one of the following health behaviours using </w:t>
      </w:r>
      <w:r w:rsidRPr="00B32293">
        <w:rPr>
          <w:lang w:val="en-GB"/>
        </w:rPr>
        <w:t>either obje</w:t>
      </w:r>
      <w:r>
        <w:rPr>
          <w:lang w:val="en-GB"/>
        </w:rPr>
        <w:t>ctive measures or self-report: p</w:t>
      </w:r>
      <w:r w:rsidRPr="00B32293">
        <w:rPr>
          <w:lang w:val="en-GB"/>
        </w:rPr>
        <w:t>hysical activity, sedentary behavi</w:t>
      </w:r>
      <w:r>
        <w:rPr>
          <w:lang w:val="en-GB"/>
        </w:rPr>
        <w:t xml:space="preserve">our, diet, smoking or drinking alcohol (our primary outcome measure). </w:t>
      </w:r>
      <w:r w:rsidRPr="00D22D78">
        <w:t>In terms of secondary outcome measures, we also sought to</w:t>
      </w:r>
      <w:r>
        <w:t xml:space="preserve"> gather data on </w:t>
      </w:r>
      <w:r w:rsidRPr="00D22D78">
        <w:t>mediator and moderator variables</w:t>
      </w:r>
      <w:r w:rsidR="00FF0613">
        <w:t xml:space="preserve"> </w:t>
      </w:r>
      <w:r w:rsidR="004725F2">
        <w:t xml:space="preserve">known to be associated with reactivity, </w:t>
      </w:r>
      <w:r w:rsidR="00FF0613">
        <w:t xml:space="preserve">such as </w:t>
      </w:r>
      <w:r w:rsidR="007156F2">
        <w:t>age, gender, co-morbidities</w:t>
      </w:r>
      <w:r w:rsidR="004725F2">
        <w:t>, socio-economic status</w:t>
      </w:r>
      <w:r w:rsidR="009A79BA">
        <w:t>, smoking status, substance use and the role of medication use (Carrol et al., 2003; Philips et al</w:t>
      </w:r>
      <w:r w:rsidR="00407949">
        <w:t>; 2012)</w:t>
      </w:r>
    </w:p>
    <w:p w14:paraId="203BB372" w14:textId="77777777" w:rsidR="00D358CC" w:rsidRPr="00DD06D3" w:rsidRDefault="00D358CC" w:rsidP="00D358CC">
      <w:pPr>
        <w:ind w:firstLine="0"/>
      </w:pPr>
      <w:r w:rsidRPr="00DD06D3">
        <w:rPr>
          <w:b/>
        </w:rPr>
        <w:t>Screening Procedure</w:t>
      </w:r>
    </w:p>
    <w:p w14:paraId="2D5FED90" w14:textId="6A4DB227" w:rsidR="00D358CC" w:rsidRPr="008F4854" w:rsidRDefault="00D358CC" w:rsidP="00D358CC">
      <w:r w:rsidRPr="00F63365">
        <w:lastRenderedPageBreak/>
        <w:t>One reviewer (AC) screened all retrieved records identified through initial searches against eligibility criteria in two stages. Initial screening was based on titles, abstracts and keywords and the second reviewer (DS) screened a random 20% of t</w:t>
      </w:r>
      <w:r>
        <w:t>he total titles and abstracts to establish consensus. All studies were screened by one author (AC) and the final selection of</w:t>
      </w:r>
      <w:r w:rsidRPr="00F63365">
        <w:t xml:space="preserve"> studies to take forward to the next stage of the review</w:t>
      </w:r>
      <w:r>
        <w:t xml:space="preserve"> were agreed by two reviewers (AC, DS).</w:t>
      </w:r>
      <w:r w:rsidRPr="00F63365">
        <w:t xml:space="preserve"> </w:t>
      </w:r>
      <w:r w:rsidRPr="00507733">
        <w:t>No additional studies were added to the corpus of studies at this stage.</w:t>
      </w:r>
      <w:r>
        <w:rPr>
          <w:b/>
        </w:rPr>
        <w:t xml:space="preserve"> </w:t>
      </w:r>
      <w:r w:rsidRPr="00F63365">
        <w:t>Following initial screening, full-text versions of all potentially relevant studies were retrieved and reviewed independently and screened against all inclusion and exclusion criteria by two reviewers</w:t>
      </w:r>
      <w:r>
        <w:t xml:space="preserve"> (AC and DS) (see online supplementary material: figure 1</w:t>
      </w:r>
      <w:r w:rsidRPr="008F4854">
        <w:t xml:space="preserve"> </w:t>
      </w:r>
      <w:r w:rsidRPr="00BE6A20">
        <w:rPr>
          <w:i/>
          <w:iCs/>
        </w:rPr>
        <w:t>PRISMA flowchart</w:t>
      </w:r>
      <w:r w:rsidRPr="008F4854">
        <w:t xml:space="preserve">). </w:t>
      </w:r>
    </w:p>
    <w:p w14:paraId="54297C49" w14:textId="77777777" w:rsidR="00D358CC" w:rsidRPr="00DD06D3" w:rsidRDefault="00D358CC" w:rsidP="00D358CC">
      <w:pPr>
        <w:ind w:firstLine="0"/>
        <w:rPr>
          <w:b/>
          <w:bCs/>
          <w:i/>
        </w:rPr>
      </w:pPr>
      <w:r w:rsidRPr="00DD06D3">
        <w:rPr>
          <w:b/>
          <w:bCs/>
        </w:rPr>
        <w:t>Data Extraction and Selection</w:t>
      </w:r>
    </w:p>
    <w:p w14:paraId="5765DDEC" w14:textId="4B4DA4C5" w:rsidR="00D358CC" w:rsidRDefault="00D358CC" w:rsidP="00D358CC">
      <w:r w:rsidRPr="009E0422">
        <w:t>Data extraction occurred in two</w:t>
      </w:r>
      <w:r>
        <w:t xml:space="preserve"> stages; (1) </w:t>
      </w:r>
      <w:r w:rsidRPr="009E0422">
        <w:t>extracting general study data using a data extraction form and</w:t>
      </w:r>
      <w:r>
        <w:t xml:space="preserve"> (2) </w:t>
      </w:r>
      <w:r w:rsidRPr="009E0422">
        <w:t xml:space="preserve">assessing the quality </w:t>
      </w:r>
      <w:r>
        <w:t xml:space="preserve">and risk of study bias </w:t>
      </w:r>
      <w:r w:rsidRPr="009E0422">
        <w:t xml:space="preserve">of the review studies using the </w:t>
      </w:r>
      <w:r>
        <w:t>National Heart, Lung and Blood Institute’s Quality Assessment Tool for Observational Cohort and Cross-Sectional Studies</w:t>
      </w:r>
      <w:r w:rsidRPr="009E0422">
        <w:t xml:space="preserve"> </w:t>
      </w:r>
      <w:r>
        <w:t xml:space="preserve">and the </w:t>
      </w:r>
      <w:r w:rsidRPr="009E0422">
        <w:t>Cochrane risk of bias assessment tool.</w:t>
      </w:r>
    </w:p>
    <w:p w14:paraId="119C0ED8" w14:textId="77777777" w:rsidR="00EB5586" w:rsidRPr="00DD06D3" w:rsidRDefault="00EB5586" w:rsidP="00EB5586">
      <w:pPr>
        <w:pStyle w:val="Heading2"/>
        <w:ind w:firstLine="0"/>
        <w:rPr>
          <w:sz w:val="24"/>
          <w:szCs w:val="24"/>
        </w:rPr>
      </w:pPr>
      <w:r w:rsidRPr="00DD06D3">
        <w:rPr>
          <w:sz w:val="24"/>
          <w:szCs w:val="24"/>
        </w:rPr>
        <w:t>Data Management</w:t>
      </w:r>
    </w:p>
    <w:p w14:paraId="7CB6F32D" w14:textId="4D467913" w:rsidR="00EB5586" w:rsidRPr="00EB5FC1" w:rsidRDefault="00EB5586" w:rsidP="00EB5586">
      <w:r>
        <w:t xml:space="preserve">Before analysis, the following decisions were made; the duration of the </w:t>
      </w:r>
      <w:r w:rsidRPr="003037C0">
        <w:t>follow</w:t>
      </w:r>
      <w:r>
        <w:t xml:space="preserve"> up periods were calculated from</w:t>
      </w:r>
      <w:r w:rsidRPr="003037C0">
        <w:t xml:space="preserve"> the time when the p</w:t>
      </w:r>
      <w:r>
        <w:t>articipants received the CVR</w:t>
      </w:r>
      <w:r w:rsidRPr="00B54CF9">
        <w:t xml:space="preserve"> inductions. The follow up period was defined as the period during which contact ceased with participants from the end of the</w:t>
      </w:r>
      <w:r>
        <w:t xml:space="preserve"> stress test</w:t>
      </w:r>
      <w:r w:rsidRPr="00B54CF9">
        <w:t xml:space="preserve">, to the time of </w:t>
      </w:r>
      <w:r>
        <w:t xml:space="preserve">the measurement of the </w:t>
      </w:r>
      <w:proofErr w:type="spellStart"/>
      <w:r>
        <w:t>behaviour</w:t>
      </w:r>
      <w:proofErr w:type="spellEnd"/>
      <w:r>
        <w:t xml:space="preserve">. Where studies reported findings from more than one stress test, we extracted data from acute psychological stress tests (e.g. </w:t>
      </w:r>
      <w:r w:rsidRPr="00B24212">
        <w:t xml:space="preserve">Paced Auditory Serial Addition Test) </w:t>
      </w:r>
      <w:r>
        <w:t xml:space="preserve">in </w:t>
      </w:r>
      <w:proofErr w:type="spellStart"/>
      <w:r>
        <w:t>favour</w:t>
      </w:r>
      <w:proofErr w:type="spellEnd"/>
      <w:r>
        <w:t xml:space="preserve"> of physical stress tests (e.g. deep knee bends). Where two psychological stress tests were reported, we used findings from social psychological tests (e.g. public speaking, social challenge or </w:t>
      </w:r>
      <w:r>
        <w:lastRenderedPageBreak/>
        <w:t xml:space="preserve">competition) over cognitive (e.g. </w:t>
      </w:r>
      <w:proofErr w:type="spellStart"/>
      <w:r>
        <w:t>maths</w:t>
      </w:r>
      <w:proofErr w:type="spellEnd"/>
      <w:r>
        <w:t xml:space="preserve"> tests, mirror tracing) psychological tests (Lepore, 1998). We extracted effect sizes between the cardiovascular response predictor during a) stress reactivity and b) stress recovery and subsequent health </w:t>
      </w:r>
      <w:proofErr w:type="spellStart"/>
      <w:r>
        <w:t>behaviour</w:t>
      </w:r>
      <w:proofErr w:type="spellEnd"/>
      <w:r>
        <w:t xml:space="preserve"> change outcomes. An effect size reflects the effect between the cardiovascular response predictor and health </w:t>
      </w:r>
      <w:proofErr w:type="spellStart"/>
      <w:r>
        <w:t>behaviour</w:t>
      </w:r>
      <w:proofErr w:type="spellEnd"/>
      <w:r>
        <w:t xml:space="preserve"> change outcome or was calculated from the difference in subsequent </w:t>
      </w:r>
      <w:proofErr w:type="spellStart"/>
      <w:r>
        <w:t>behaviour</w:t>
      </w:r>
      <w:proofErr w:type="spellEnd"/>
      <w:r>
        <w:t xml:space="preserve"> change outcomes between the high and low cardiovascular response groups.</w:t>
      </w:r>
      <w:r w:rsidRPr="00177DCE">
        <w:t xml:space="preserve"> </w:t>
      </w:r>
      <w:r>
        <w:t xml:space="preserve">Separate data extraction was carried out for associations of stress recovery. </w:t>
      </w:r>
      <w:r w:rsidRPr="00D22D78">
        <w:t xml:space="preserve">We sought </w:t>
      </w:r>
      <w:r>
        <w:t>to retain data on the primary outcome measure only.</w:t>
      </w:r>
    </w:p>
    <w:p w14:paraId="4BD114A3" w14:textId="3980A339" w:rsidR="004E17DC" w:rsidRPr="00C91233" w:rsidRDefault="00704021" w:rsidP="003D0908">
      <w:pPr>
        <w:ind w:firstLine="0"/>
        <w:rPr>
          <w:b/>
        </w:rPr>
      </w:pPr>
      <w:r>
        <w:rPr>
          <w:b/>
        </w:rPr>
        <w:t>Met</w:t>
      </w:r>
      <w:r w:rsidR="00334FA7">
        <w:rPr>
          <w:b/>
        </w:rPr>
        <w:t>a</w:t>
      </w:r>
      <w:r>
        <w:rPr>
          <w:b/>
        </w:rPr>
        <w:t>-</w:t>
      </w:r>
      <w:r w:rsidR="004E17DC" w:rsidRPr="00C91233">
        <w:rPr>
          <w:b/>
        </w:rPr>
        <w:t>analysis technique</w:t>
      </w:r>
    </w:p>
    <w:p w14:paraId="4D475E52" w14:textId="716426FF" w:rsidR="004E17DC" w:rsidRDefault="00C91233">
      <w:r>
        <w:t>When primary studies provided sufficient data or such data were obtained by other means (personal communication with the author or indirect calculation</w:t>
      </w:r>
      <w:r w:rsidR="007C50A5">
        <w:t xml:space="preserve"> i.e. </w:t>
      </w:r>
      <w:r w:rsidR="00FD36CB">
        <w:t xml:space="preserve">zero effect used where </w:t>
      </w:r>
      <w:r w:rsidR="00335D37">
        <w:t xml:space="preserve">the authors reported non-significant findings, </w:t>
      </w:r>
      <w:proofErr w:type="spellStart"/>
      <w:r w:rsidR="00335D37">
        <w:t>Higgings</w:t>
      </w:r>
      <w:proofErr w:type="spellEnd"/>
      <w:r w:rsidR="00313E22">
        <w:t>, White &amp; Wood, 2008</w:t>
      </w:r>
      <w:r>
        <w:t>), effect sizes were calculated for each of the outcomes. We examined the effects on each of the outcomes after intervention (i.e. the first time point following the stress test) and at follow-up (the last time point assessed).</w:t>
      </w:r>
      <w:r w:rsidR="00A075EC">
        <w:t xml:space="preserve"> The conservative approach of Hedges</w:t>
      </w:r>
      <w:r w:rsidR="00221FAB">
        <w:t>’</w:t>
      </w:r>
      <w:r w:rsidR="00A075EC">
        <w:t xml:space="preserve"> </w:t>
      </w:r>
      <w:r w:rsidR="00A075EC" w:rsidRPr="00520056">
        <w:rPr>
          <w:i/>
        </w:rPr>
        <w:t>g</w:t>
      </w:r>
      <w:r w:rsidR="00A075EC">
        <w:t xml:space="preserve"> was used to calculate effect sizes for each of the studies. </w:t>
      </w:r>
      <w:r>
        <w:t xml:space="preserve"> However, in some cases, whe</w:t>
      </w:r>
      <w:r w:rsidR="00CE6FBA">
        <w:t>re</w:t>
      </w:r>
      <w:r>
        <w:t xml:space="preserve"> </w:t>
      </w:r>
      <w:r w:rsidR="006A1D8E">
        <w:t xml:space="preserve">there was insufficient data reported to calculate an effect size and </w:t>
      </w:r>
      <w:r>
        <w:t>the findings were not statistically significant, the results were then treated as having zero effect and the sample size was simply added to the total sample size when calculating the combined effect size. Because we compared the effect</w:t>
      </w:r>
      <w:r w:rsidR="00520056">
        <w:t>s of CVR as a predictor of</w:t>
      </w:r>
      <w:r>
        <w:t xml:space="preserve"> </w:t>
      </w:r>
      <w:r w:rsidR="00520056">
        <w:t xml:space="preserve">health </w:t>
      </w:r>
      <w:proofErr w:type="spellStart"/>
      <w:r w:rsidR="00520056">
        <w:t>behaviour</w:t>
      </w:r>
      <w:proofErr w:type="spellEnd"/>
      <w:r w:rsidR="003018B0">
        <w:t xml:space="preserve"> change</w:t>
      </w:r>
      <w:r>
        <w:t>, we use</w:t>
      </w:r>
      <w:r w:rsidR="00F01F22">
        <w:t>d</w:t>
      </w:r>
      <w:r>
        <w:t xml:space="preserve"> random effects modeling (restricted maximum likelihood method). </w:t>
      </w:r>
    </w:p>
    <w:p w14:paraId="482CE79F" w14:textId="77777777" w:rsidR="001F4BE4" w:rsidRPr="00A075EC" w:rsidRDefault="001F4BE4" w:rsidP="001F4BE4">
      <w:pPr>
        <w:ind w:firstLine="0"/>
      </w:pPr>
      <w:r w:rsidRPr="002C7393">
        <w:rPr>
          <w:b/>
        </w:rPr>
        <w:t>Heterogeneity</w:t>
      </w:r>
    </w:p>
    <w:p w14:paraId="08A65AA5" w14:textId="3D72F42E" w:rsidR="001126D0" w:rsidRPr="001126D0" w:rsidRDefault="001F4BE4" w:rsidP="001126D0">
      <w:r w:rsidRPr="77A3D4A4">
        <w:lastRenderedPageBreak/>
        <w:t xml:space="preserve">Heterogeneity was investigated using </w:t>
      </w:r>
      <w:r w:rsidR="00020674">
        <w:t xml:space="preserve">a chi-squared test </w:t>
      </w:r>
      <w:r w:rsidRPr="77A3D4A4">
        <w:t>(significance level: 0.1) and Higgins I</w:t>
      </w:r>
      <w:r w:rsidRPr="00DC1073">
        <w:rPr>
          <w:vertAlign w:val="superscript"/>
        </w:rPr>
        <w:t>2</w:t>
      </w:r>
      <w:r w:rsidRPr="77A3D4A4">
        <w:t xml:space="preserve"> statisti</w:t>
      </w:r>
      <w:r>
        <w:t>cs</w:t>
      </w:r>
      <w:r w:rsidR="003E4A60">
        <w:t xml:space="preserve"> and </w:t>
      </w:r>
      <w:r w:rsidR="00377C4A">
        <w:t xml:space="preserve">was </w:t>
      </w:r>
      <w:r w:rsidR="003E4A60">
        <w:t>found to be high</w:t>
      </w:r>
      <w:r w:rsidR="000A6AC2">
        <w:t>, which may limit the conclusions we can draw from our meta-analyses</w:t>
      </w:r>
      <w:r>
        <w:t xml:space="preserve">. </w:t>
      </w:r>
      <w:r w:rsidR="000A6AC2">
        <w:t>I</w:t>
      </w:r>
      <w:r w:rsidR="001126D0" w:rsidRPr="001126D0">
        <w:t>n the spirit of open science, we want to provide full disclosure about the data we obtained and the analys</w:t>
      </w:r>
      <w:r w:rsidR="00DE229C">
        <w:t>e</w:t>
      </w:r>
      <w:r w:rsidR="001126D0" w:rsidRPr="001126D0">
        <w:t>s we conducted, as well as to highlight the limited conclusions that can be drawn from the meta-analysis thus far</w:t>
      </w:r>
      <w:r w:rsidR="00DE229C">
        <w:t>. Therefore, we report a narrative summary of the review study findings alongside commentary of</w:t>
      </w:r>
      <w:r w:rsidR="001126D0" w:rsidRPr="001126D0">
        <w:t xml:space="preserve"> how we can develop the evidence base in this area and to encourage replications and larger scale studies.</w:t>
      </w:r>
    </w:p>
    <w:p w14:paraId="7DBE9680" w14:textId="0DFD1CAF" w:rsidR="001F4BE4" w:rsidRDefault="001F4BE4" w:rsidP="001F4BE4">
      <w:r>
        <w:t xml:space="preserve">For full </w:t>
      </w:r>
      <w:r w:rsidR="00020674">
        <w:t xml:space="preserve">information on </w:t>
      </w:r>
      <w:r>
        <w:t xml:space="preserve">the decisions taken regarding heterogeneity for the meta-analysis, see </w:t>
      </w:r>
      <w:r w:rsidR="00E240D4">
        <w:t>the online supplementary materials</w:t>
      </w:r>
      <w:r>
        <w:t xml:space="preserve">. In summary, we performed meta-analyses </w:t>
      </w:r>
      <w:r w:rsidR="00020674">
        <w:t xml:space="preserve">of </w:t>
      </w:r>
      <w:r>
        <w:t xml:space="preserve">studies </w:t>
      </w:r>
      <w:r w:rsidR="00020674">
        <w:t xml:space="preserve">with </w:t>
      </w:r>
      <w:r>
        <w:t xml:space="preserve">CVR as a predictor of </w:t>
      </w:r>
      <w:proofErr w:type="spellStart"/>
      <w:r w:rsidR="00020674">
        <w:t>behaviour</w:t>
      </w:r>
      <w:proofErr w:type="spellEnd"/>
      <w:r w:rsidR="00020674">
        <w:t xml:space="preserve"> change</w:t>
      </w:r>
      <w:r w:rsidR="00456924">
        <w:t xml:space="preserve"> as individual </w:t>
      </w:r>
      <w:r w:rsidR="00B75275">
        <w:t xml:space="preserve">weight and smoking cessation </w:t>
      </w:r>
      <w:r w:rsidR="00456924">
        <w:t>datasets</w:t>
      </w:r>
      <w:r>
        <w:t xml:space="preserve">.  </w:t>
      </w:r>
    </w:p>
    <w:p w14:paraId="658C0E5A" w14:textId="77777777" w:rsidR="001F4BE4" w:rsidRDefault="001F4BE4" w:rsidP="001F4BE4">
      <w:pPr>
        <w:ind w:firstLine="0"/>
        <w:rPr>
          <w:rFonts w:eastAsia="Arial,Times New Roman"/>
          <w:b/>
          <w:i/>
        </w:rPr>
      </w:pPr>
      <w:r w:rsidRPr="00CB10D7">
        <w:rPr>
          <w:rFonts w:eastAsia="Arial,Times New Roman"/>
          <w:b/>
        </w:rPr>
        <w:t>Meta-bias</w:t>
      </w:r>
      <w:r>
        <w:rPr>
          <w:rFonts w:eastAsia="Arial,Times New Roman"/>
          <w:b/>
          <w:i/>
        </w:rPr>
        <w:t xml:space="preserve"> </w:t>
      </w:r>
    </w:p>
    <w:p w14:paraId="490F81D0" w14:textId="77777777" w:rsidR="001F4BE4" w:rsidRDefault="001F4BE4" w:rsidP="001F4BE4">
      <w:pPr>
        <w:ind w:firstLine="0"/>
        <w:rPr>
          <w:b/>
        </w:rPr>
      </w:pPr>
      <w:r w:rsidRPr="00CB10D7">
        <w:rPr>
          <w:b/>
        </w:rPr>
        <w:t>Confidence in cumulative evidence</w:t>
      </w:r>
    </w:p>
    <w:p w14:paraId="72F3F0B6" w14:textId="70C2AEE8" w:rsidR="001F4BE4" w:rsidRDefault="001F4BE4" w:rsidP="001F4BE4">
      <w:r w:rsidRPr="00CB10D7">
        <w:t xml:space="preserve">The quality of evidence for primary outcomes from each of the review studies was assessed using the </w:t>
      </w:r>
      <w:r w:rsidRPr="008A03AD">
        <w:t>Quality Assessment Tool for Observational cohort and case control studies</w:t>
      </w:r>
      <w:r>
        <w:t xml:space="preserve"> (</w:t>
      </w:r>
      <w:r w:rsidRPr="008A03AD">
        <w:t>National Heart, Lung, and Blood Institute</w:t>
      </w:r>
      <w:r>
        <w:t>, ND</w:t>
      </w:r>
      <w:r w:rsidR="00FB77E6">
        <w:t>; see supplementary materials</w:t>
      </w:r>
      <w:r>
        <w:t xml:space="preserve">). </w:t>
      </w:r>
      <w:r w:rsidRPr="008A03AD">
        <w:t xml:space="preserve"> </w:t>
      </w:r>
      <w:r w:rsidRPr="00CB10D7">
        <w:t>The overall quality for the corpus of studies was judged as high to moderate quality, indicating a high to moderate level of confidence that the true e</w:t>
      </w:r>
      <w:r>
        <w:t>ffect lies close to the calculated</w:t>
      </w:r>
      <w:r w:rsidRPr="00CB10D7">
        <w:t xml:space="preserve"> effect. </w:t>
      </w:r>
      <w:r w:rsidR="00D42C5D">
        <w:t xml:space="preserve">No studies were excluded </w:t>
      </w:r>
      <w:r>
        <w:t>on the basis of quality</w:t>
      </w:r>
      <w:r w:rsidR="00D42C5D">
        <w:t>.</w:t>
      </w:r>
    </w:p>
    <w:p w14:paraId="13666264" w14:textId="77777777" w:rsidR="001F4BE4" w:rsidRDefault="001F4BE4" w:rsidP="001F4BE4">
      <w:pPr>
        <w:pStyle w:val="Heading2"/>
        <w:ind w:firstLine="0"/>
        <w:rPr>
          <w:i/>
          <w:sz w:val="24"/>
          <w:szCs w:val="24"/>
        </w:rPr>
      </w:pPr>
      <w:r w:rsidRPr="00191F4F">
        <w:rPr>
          <w:sz w:val="24"/>
          <w:szCs w:val="24"/>
        </w:rPr>
        <w:t>Data synthesis</w:t>
      </w:r>
    </w:p>
    <w:p w14:paraId="57530A20" w14:textId="0DD3D56D" w:rsidR="001F4BE4" w:rsidRDefault="001F4BE4">
      <w:r w:rsidRPr="005B2FC7">
        <w:t xml:space="preserve"> Effect size</w:t>
      </w:r>
      <w:r>
        <w:t xml:space="preserve">s were extracted for each study </w:t>
      </w:r>
      <w:r w:rsidRPr="005B2FC7">
        <w:t xml:space="preserve">and where necessary they were calculated using means, standard deviations and sample sizes at baseline and post-intervention of experimental and control conditions (Decoster &amp; Claypool, 2004). Where such statistics were </w:t>
      </w:r>
      <w:r w:rsidRPr="005B2FC7">
        <w:lastRenderedPageBreak/>
        <w:t xml:space="preserve">missing, we used F-statistics, t-values and p-values; we calculated effect sizes in this manner for Swan et al. (1993), </w:t>
      </w:r>
      <w:proofErr w:type="spellStart"/>
      <w:r w:rsidRPr="005B2FC7">
        <w:t>al’Absi</w:t>
      </w:r>
      <w:proofErr w:type="spellEnd"/>
      <w:r w:rsidRPr="005B2FC7">
        <w:t xml:space="preserve"> et al. (2005),</w:t>
      </w:r>
      <w:r w:rsidR="00BB46B8">
        <w:t xml:space="preserve"> </w:t>
      </w:r>
      <w:r w:rsidR="000E05EB">
        <w:t xml:space="preserve">Steptoe and Wardle (2005); </w:t>
      </w:r>
      <w:r w:rsidR="00BB46B8">
        <w:t xml:space="preserve">Carroll et al. (2008) and </w:t>
      </w:r>
      <w:r w:rsidRPr="005B2FC7">
        <w:t xml:space="preserve">Philips et al. (2012). </w:t>
      </w:r>
      <w:r w:rsidR="00425034">
        <w:t xml:space="preserve">Data was </w:t>
      </w:r>
      <w:proofErr w:type="spellStart"/>
      <w:r w:rsidR="00425034">
        <w:t>analysed</w:t>
      </w:r>
      <w:proofErr w:type="spellEnd"/>
      <w:r w:rsidR="00425034">
        <w:t xml:space="preserve"> </w:t>
      </w:r>
      <w:r w:rsidR="00E95CB0" w:rsidRPr="00D804DB">
        <w:t>using Meta-Essentials</w:t>
      </w:r>
      <w:r w:rsidR="008D35A6" w:rsidRPr="00D804DB">
        <w:t xml:space="preserve"> (</w:t>
      </w:r>
      <w:r w:rsidR="00431E8D" w:rsidRPr="00D804DB">
        <w:t>van</w:t>
      </w:r>
      <w:r w:rsidR="004C233B">
        <w:t xml:space="preserve"> Rhee, </w:t>
      </w:r>
      <w:proofErr w:type="spellStart"/>
      <w:r w:rsidR="004C233B">
        <w:t>Suurmond</w:t>
      </w:r>
      <w:proofErr w:type="spellEnd"/>
      <w:r w:rsidR="004C233B">
        <w:t xml:space="preserve"> &amp; </w:t>
      </w:r>
      <w:proofErr w:type="spellStart"/>
      <w:r w:rsidR="004C233B">
        <w:t>Hak</w:t>
      </w:r>
      <w:proofErr w:type="spellEnd"/>
      <w:r w:rsidR="004C233B">
        <w:t>, 201</w:t>
      </w:r>
      <w:r w:rsidR="00D804DB">
        <w:t>7</w:t>
      </w:r>
      <w:r w:rsidR="004C233B">
        <w:t>).</w:t>
      </w:r>
    </w:p>
    <w:p w14:paraId="45FA4C40" w14:textId="77777777" w:rsidR="00126DDA" w:rsidRPr="00944FF4" w:rsidRDefault="00126DDA" w:rsidP="00191F4F">
      <w:pPr>
        <w:pStyle w:val="Heading1"/>
        <w:ind w:firstLine="0"/>
      </w:pPr>
      <w:r w:rsidRPr="00944FF4">
        <w:t>Results</w:t>
      </w:r>
    </w:p>
    <w:p w14:paraId="5E12D784" w14:textId="71C3BD5F" w:rsidR="00E22FBC" w:rsidRPr="0077258D" w:rsidRDefault="008A03AD" w:rsidP="005633DB">
      <w:pPr>
        <w:pStyle w:val="CP"/>
        <w:spacing w:line="480" w:lineRule="auto"/>
        <w:ind w:firstLine="720"/>
        <w:rPr>
          <w:iCs/>
        </w:rPr>
      </w:pPr>
      <w:r w:rsidRPr="007F275C">
        <w:t>A total of</w:t>
      </w:r>
      <w:r w:rsidR="00C17F14" w:rsidRPr="007F275C">
        <w:t xml:space="preserve"> 1</w:t>
      </w:r>
      <w:r w:rsidR="00EB74F5">
        <w:t>,</w:t>
      </w:r>
      <w:r w:rsidR="00C17F14" w:rsidRPr="007F275C">
        <w:t>259</w:t>
      </w:r>
      <w:r w:rsidR="00126DDA" w:rsidRPr="007F275C">
        <w:t xml:space="preserve"> potential articles were initially identified from the searches </w:t>
      </w:r>
      <w:r w:rsidR="005F4630" w:rsidRPr="007F275C">
        <w:t>following the removal of duplicates</w:t>
      </w:r>
      <w:r w:rsidR="00126DDA" w:rsidRPr="007F275C">
        <w:t xml:space="preserve">. </w:t>
      </w:r>
      <w:r w:rsidR="00380ED6" w:rsidRPr="007F275C">
        <w:t>After screening</w:t>
      </w:r>
      <w:r w:rsidR="00380ED6" w:rsidRPr="00084785">
        <w:t xml:space="preserve"> the </w:t>
      </w:r>
      <w:r w:rsidRPr="007F275C">
        <w:t xml:space="preserve">abstracts, </w:t>
      </w:r>
      <w:r w:rsidR="00C17F14">
        <w:t>214</w:t>
      </w:r>
      <w:r w:rsidR="00D22D78" w:rsidRPr="007F275C">
        <w:t xml:space="preserve"> </w:t>
      </w:r>
      <w:r w:rsidR="00126DDA" w:rsidRPr="007F275C">
        <w:t>full text articles were retrieved and assessed for eligibility agains</w:t>
      </w:r>
      <w:r w:rsidRPr="007F275C">
        <w:t>t the inclusion criteria.</w:t>
      </w:r>
      <w:r w:rsidR="00D15061">
        <w:t xml:space="preserve"> </w:t>
      </w:r>
      <w:r w:rsidR="007D186B">
        <w:t>Eight</w:t>
      </w:r>
      <w:r w:rsidR="0033127C" w:rsidRPr="004A2804">
        <w:t xml:space="preserve"> papers</w:t>
      </w:r>
      <w:r w:rsidR="0033127C">
        <w:t xml:space="preserve">, including data from an unpublished study by one of the review authors (DS), </w:t>
      </w:r>
      <w:r w:rsidR="00126DDA" w:rsidRPr="007F275C">
        <w:t>met the inclusion criteria and were included in the review for analysis</w:t>
      </w:r>
      <w:r w:rsidR="00946770">
        <w:t xml:space="preserve"> (see </w:t>
      </w:r>
      <w:r w:rsidR="002A3744">
        <w:t xml:space="preserve">online supplementary materials: </w:t>
      </w:r>
      <w:r w:rsidR="00946770">
        <w:t xml:space="preserve">table </w:t>
      </w:r>
      <w:r w:rsidR="00AA389B">
        <w:t>3</w:t>
      </w:r>
      <w:r w:rsidR="00946770">
        <w:t xml:space="preserve">: </w:t>
      </w:r>
      <w:r w:rsidR="00E22FBC" w:rsidRPr="00EC06A4">
        <w:rPr>
          <w:i/>
        </w:rPr>
        <w:t>Summary of characteristics of included studies</w:t>
      </w:r>
      <w:r w:rsidR="00E22FBC">
        <w:rPr>
          <w:i/>
        </w:rPr>
        <w:t>).</w:t>
      </w:r>
      <w:r w:rsidR="0077258D">
        <w:rPr>
          <w:i/>
        </w:rPr>
        <w:t xml:space="preserve"> </w:t>
      </w:r>
      <w:r w:rsidR="008E4D44">
        <w:rPr>
          <w:iCs/>
        </w:rPr>
        <w:t>There was no evidence of publication bias (see online supplementary materials, figure 3).</w:t>
      </w:r>
    </w:p>
    <w:p w14:paraId="51AAD161" w14:textId="321B9207" w:rsidR="001F24F6" w:rsidRPr="001F24F6" w:rsidRDefault="001F24F6" w:rsidP="001F24F6">
      <w:pPr>
        <w:ind w:firstLine="0"/>
        <w:rPr>
          <w:b/>
        </w:rPr>
      </w:pPr>
      <w:r w:rsidRPr="001F24F6">
        <w:rPr>
          <w:b/>
        </w:rPr>
        <w:t>Differences</w:t>
      </w:r>
      <w:r>
        <w:rPr>
          <w:b/>
        </w:rPr>
        <w:t xml:space="preserve"> in Operational D</w:t>
      </w:r>
      <w:r w:rsidRPr="001F24F6">
        <w:rPr>
          <w:b/>
        </w:rPr>
        <w:t xml:space="preserve">efinitions of </w:t>
      </w:r>
      <w:r>
        <w:rPr>
          <w:b/>
        </w:rPr>
        <w:t>Cardiovascular R</w:t>
      </w:r>
      <w:r w:rsidRPr="001F24F6">
        <w:rPr>
          <w:b/>
        </w:rPr>
        <w:t>eactivity</w:t>
      </w:r>
    </w:p>
    <w:p w14:paraId="6A3E7409" w14:textId="6920179D" w:rsidR="00934EBB" w:rsidRDefault="0019674F" w:rsidP="005633DB">
      <w:pPr>
        <w:rPr>
          <w:b/>
        </w:rPr>
      </w:pPr>
      <w:r w:rsidRPr="0007642E">
        <w:t xml:space="preserve">This review included a total number of </w:t>
      </w:r>
      <w:r w:rsidR="005B2FC7" w:rsidRPr="005B2FC7">
        <w:t>3</w:t>
      </w:r>
      <w:r w:rsidR="00EB74F5">
        <w:t>,</w:t>
      </w:r>
      <w:r w:rsidR="005B2FC7" w:rsidRPr="005B2FC7">
        <w:t>077</w:t>
      </w:r>
      <w:r w:rsidRPr="0007642E">
        <w:t xml:space="preserve"> </w:t>
      </w:r>
      <w:r w:rsidR="00D12138">
        <w:t>observations</w:t>
      </w:r>
      <w:r w:rsidR="00DA2323">
        <w:t xml:space="preserve"> based on data from </w:t>
      </w:r>
      <w:r w:rsidRPr="0007642E">
        <w:t>adult p</w:t>
      </w:r>
      <w:r w:rsidR="00DA2323">
        <w:t xml:space="preserve">articipants (18 years or older). </w:t>
      </w:r>
      <w:r w:rsidR="00020AAE">
        <w:t xml:space="preserve">Sample sizes varied from </w:t>
      </w:r>
      <w:r w:rsidR="00020AAE" w:rsidRPr="00020AAE">
        <w:rPr>
          <w:i/>
        </w:rPr>
        <w:t>n</w:t>
      </w:r>
      <w:r w:rsidR="0007642E" w:rsidRPr="00180143">
        <w:t xml:space="preserve"> = 23 to </w:t>
      </w:r>
      <w:r w:rsidR="00020AAE" w:rsidRPr="00020AAE">
        <w:rPr>
          <w:i/>
        </w:rPr>
        <w:t>n</w:t>
      </w:r>
      <w:r w:rsidR="0007642E" w:rsidRPr="00180143">
        <w:t xml:space="preserve"> = 1</w:t>
      </w:r>
      <w:r w:rsidR="00EB74F5">
        <w:t>,</w:t>
      </w:r>
      <w:r w:rsidR="0007642E" w:rsidRPr="00180143">
        <w:t>647</w:t>
      </w:r>
      <w:r w:rsidR="00DA2323">
        <w:t xml:space="preserve"> and were </w:t>
      </w:r>
      <w:r w:rsidR="00A075EC" w:rsidRPr="00180143">
        <w:t xml:space="preserve">conducted in </w:t>
      </w:r>
      <w:r w:rsidRPr="00180143">
        <w:t>UK (</w:t>
      </w:r>
      <w:r w:rsidR="005B2FC7" w:rsidRPr="005B2FC7">
        <w:rPr>
          <w:i/>
        </w:rPr>
        <w:t>k</w:t>
      </w:r>
      <w:r w:rsidR="00F10CFA" w:rsidRPr="00180143">
        <w:rPr>
          <w:i/>
        </w:rPr>
        <w:t xml:space="preserve"> </w:t>
      </w:r>
      <w:r w:rsidRPr="00180143">
        <w:t>=</w:t>
      </w:r>
      <w:r w:rsidR="00F10CFA" w:rsidRPr="00180143">
        <w:t xml:space="preserve"> </w:t>
      </w:r>
      <w:r w:rsidR="005B2FC7">
        <w:t>3</w:t>
      </w:r>
      <w:r w:rsidRPr="00180143">
        <w:t xml:space="preserve">), </w:t>
      </w:r>
      <w:r w:rsidR="00BB0F11" w:rsidRPr="00180143">
        <w:t xml:space="preserve">the </w:t>
      </w:r>
      <w:r w:rsidRPr="00180143">
        <w:t>US (</w:t>
      </w:r>
      <w:r w:rsidR="005B2FC7">
        <w:rPr>
          <w:i/>
        </w:rPr>
        <w:t>k</w:t>
      </w:r>
      <w:r w:rsidR="00F10CFA" w:rsidRPr="00180143">
        <w:rPr>
          <w:i/>
        </w:rPr>
        <w:t xml:space="preserve"> </w:t>
      </w:r>
      <w:r w:rsidRPr="00180143">
        <w:t>=</w:t>
      </w:r>
      <w:r w:rsidR="005B2FC7">
        <w:t xml:space="preserve"> 3</w:t>
      </w:r>
      <w:r w:rsidRPr="00180143">
        <w:t>)</w:t>
      </w:r>
      <w:r w:rsidR="00180143" w:rsidRPr="00180143">
        <w:t>, Netherlands (</w:t>
      </w:r>
      <w:r w:rsidR="005B2FC7">
        <w:rPr>
          <w:i/>
        </w:rPr>
        <w:t>k</w:t>
      </w:r>
      <w:r w:rsidR="00180143" w:rsidRPr="00180143">
        <w:t xml:space="preserve"> = 1) and Thailand (</w:t>
      </w:r>
      <w:r w:rsidR="005B2FC7">
        <w:rPr>
          <w:i/>
        </w:rPr>
        <w:t>k</w:t>
      </w:r>
      <w:r w:rsidR="003D0908">
        <w:t xml:space="preserve"> = 1).</w:t>
      </w:r>
      <w:r w:rsidR="00934EBB" w:rsidRPr="00934EBB">
        <w:rPr>
          <w:b/>
        </w:rPr>
        <w:t xml:space="preserve"> </w:t>
      </w:r>
    </w:p>
    <w:p w14:paraId="00FECA4E" w14:textId="34BD9A0B" w:rsidR="001619A2" w:rsidRPr="00CB10D7" w:rsidRDefault="001619A2" w:rsidP="00AA389B">
      <w:r w:rsidRPr="00B54CF9">
        <w:t>In o</w:t>
      </w:r>
      <w:r>
        <w:t>rder to better understand how cardiovascular reactivity</w:t>
      </w:r>
      <w:r w:rsidRPr="00B54CF9">
        <w:t xml:space="preserve"> has bee</w:t>
      </w:r>
      <w:r>
        <w:t xml:space="preserve">n </w:t>
      </w:r>
      <w:proofErr w:type="spellStart"/>
      <w:r>
        <w:t>operationalised</w:t>
      </w:r>
      <w:proofErr w:type="spellEnd"/>
      <w:r>
        <w:t>, we extracted data on the study stress reactivity tests</w:t>
      </w:r>
      <w:r w:rsidRPr="00B54CF9">
        <w:t xml:space="preserve"> </w:t>
      </w:r>
      <w:r>
        <w:t xml:space="preserve">including: </w:t>
      </w:r>
      <w:r w:rsidRPr="00B54CF9">
        <w:t xml:space="preserve">(1) </w:t>
      </w:r>
      <w:r>
        <w:t xml:space="preserve">the </w:t>
      </w:r>
      <w:r w:rsidR="00814764">
        <w:t xml:space="preserve">type of </w:t>
      </w:r>
      <w:r>
        <w:t>measures taken to index CVR</w:t>
      </w:r>
      <w:r w:rsidR="00762767">
        <w:t xml:space="preserve"> and how reactivity was calculated</w:t>
      </w:r>
      <w:r>
        <w:t xml:space="preserve">, (2) study setting, and (3) nature of the acute stressor task </w:t>
      </w:r>
      <w:r w:rsidRPr="00B54CF9">
        <w:t>(see</w:t>
      </w:r>
      <w:r>
        <w:t xml:space="preserve"> online supplementary materials</w:t>
      </w:r>
      <w:r w:rsidR="005633DB">
        <w:t>:</w:t>
      </w:r>
      <w:r>
        <w:rPr>
          <w:rFonts w:eastAsia="Times New Roman"/>
          <w:i/>
          <w:lang w:val="en-GB"/>
        </w:rPr>
        <w:t xml:space="preserve"> Table 3).</w:t>
      </w:r>
    </w:p>
    <w:p w14:paraId="46EDD1F6" w14:textId="7F0A7383" w:rsidR="00AE6922" w:rsidRDefault="00AE6922" w:rsidP="00AE6922">
      <w:pPr>
        <w:ind w:firstLine="0"/>
        <w:rPr>
          <w:b/>
        </w:rPr>
      </w:pPr>
      <w:r>
        <w:rPr>
          <w:b/>
        </w:rPr>
        <w:t>Narrative summar</w:t>
      </w:r>
      <w:r w:rsidR="00BB46B8">
        <w:rPr>
          <w:b/>
        </w:rPr>
        <w:t>y: smoking cessation and</w:t>
      </w:r>
      <w:r>
        <w:rPr>
          <w:b/>
        </w:rPr>
        <w:t xml:space="preserve"> CVR</w:t>
      </w:r>
    </w:p>
    <w:p w14:paraId="2C9CB418" w14:textId="1680B526" w:rsidR="00AE6922" w:rsidRDefault="00AE6922" w:rsidP="00AE6922">
      <w:pPr>
        <w:rPr>
          <w:b/>
        </w:rPr>
      </w:pPr>
      <w:r w:rsidRPr="003D0908">
        <w:lastRenderedPageBreak/>
        <w:t>In total,</w:t>
      </w:r>
      <w:r>
        <w:rPr>
          <w:b/>
        </w:rPr>
        <w:t xml:space="preserve"> </w:t>
      </w:r>
      <w:r>
        <w:t>three studies have explored the prospec</w:t>
      </w:r>
      <w:r w:rsidR="00A3699E">
        <w:t xml:space="preserve">tive association between </w:t>
      </w:r>
      <w:r>
        <w:t>CVR and smoking relapse (N = 329</w:t>
      </w:r>
      <w:r w:rsidR="00B33DD6">
        <w:t xml:space="preserve">). </w:t>
      </w:r>
      <w:r w:rsidRPr="00B06BC7">
        <w:t xml:space="preserve">Swan et al. (1993) found that </w:t>
      </w:r>
      <w:r w:rsidR="00A3699E">
        <w:t>those who relapsed after a smoking quit attempt</w:t>
      </w:r>
      <w:r w:rsidRPr="00B06BC7">
        <w:t xml:space="preserve"> (</w:t>
      </w:r>
      <w:r w:rsidRPr="000F3F87">
        <w:rPr>
          <w:i/>
        </w:rPr>
        <w:t>n</w:t>
      </w:r>
      <w:r w:rsidRPr="00B06BC7">
        <w:t xml:space="preserve"> = 173) had </w:t>
      </w:r>
      <w:r>
        <w:t xml:space="preserve">significantly </w:t>
      </w:r>
      <w:r w:rsidRPr="00B06BC7">
        <w:t xml:space="preserve">higher </w:t>
      </w:r>
      <w:r>
        <w:t>CVR</w:t>
      </w:r>
      <w:r w:rsidRPr="00B06BC7">
        <w:t xml:space="preserve"> </w:t>
      </w:r>
      <w:r w:rsidR="00E21C45">
        <w:t xml:space="preserve">on </w:t>
      </w:r>
      <w:r w:rsidR="00E21C45" w:rsidRPr="00B06BC7">
        <w:t xml:space="preserve">the cognitive </w:t>
      </w:r>
      <w:r w:rsidR="00E21C45">
        <w:t xml:space="preserve">stress </w:t>
      </w:r>
      <w:r w:rsidR="00E21C45" w:rsidRPr="00B06BC7">
        <w:t>challenge</w:t>
      </w:r>
      <w:r w:rsidR="00E21C45">
        <w:t xml:space="preserve"> </w:t>
      </w:r>
      <w:r w:rsidR="00A3699E">
        <w:t xml:space="preserve">prior to the quit attempt </w:t>
      </w:r>
      <w:r w:rsidRPr="00B06BC7">
        <w:t>compared with those who were abstinent after a year (</w:t>
      </w:r>
      <w:r w:rsidRPr="000F3F87">
        <w:rPr>
          <w:i/>
        </w:rPr>
        <w:t>n</w:t>
      </w:r>
      <w:r w:rsidRPr="00B06BC7">
        <w:t xml:space="preserve"> =59)</w:t>
      </w:r>
      <w:r>
        <w:t xml:space="preserve"> (</w:t>
      </w:r>
      <w:r>
        <w:rPr>
          <w:i/>
        </w:rPr>
        <w:t xml:space="preserve">g = </w:t>
      </w:r>
      <w:r w:rsidR="00127D4D">
        <w:t>0.39, CI 0.37</w:t>
      </w:r>
      <w:r w:rsidR="005A5816">
        <w:t xml:space="preserve"> </w:t>
      </w:r>
      <w:r w:rsidR="00127D4D">
        <w:t>-</w:t>
      </w:r>
      <w:r w:rsidR="005A5816">
        <w:t xml:space="preserve"> </w:t>
      </w:r>
      <w:r w:rsidR="00127D4D">
        <w:t>0.41</w:t>
      </w:r>
      <w:r>
        <w:t>)</w:t>
      </w:r>
      <w:r w:rsidR="00A3699E">
        <w:t>. Higher</w:t>
      </w:r>
      <w:r w:rsidRPr="00B06BC7">
        <w:t xml:space="preserve"> CVR was also associated with shorter time to relapse.</w:t>
      </w:r>
      <w:r w:rsidR="00B33DD6">
        <w:t xml:space="preserve"> </w:t>
      </w:r>
      <w:r w:rsidR="00B33DD6" w:rsidRPr="00686778">
        <w:t xml:space="preserve">Emmons et al. (1989) </w:t>
      </w:r>
      <w:r w:rsidR="00B33DD6">
        <w:t>assessed CVR to stress approximately one week prior to the initiation of a smoking cessation program and 6 months following cessation (</w:t>
      </w:r>
      <w:r w:rsidR="00B33DD6">
        <w:rPr>
          <w:i/>
        </w:rPr>
        <w:t xml:space="preserve">n </w:t>
      </w:r>
      <w:r w:rsidR="00B33DD6">
        <w:t>= 25). They recruited a sample of smokers with high levels of nicotine addiction to attend</w:t>
      </w:r>
      <w:r w:rsidR="00B33DD6" w:rsidRPr="00763CC5">
        <w:t xml:space="preserve"> </w:t>
      </w:r>
      <w:r w:rsidR="00B33DD6">
        <w:t xml:space="preserve">a smoking cessation program consisting </w:t>
      </w:r>
      <w:r w:rsidR="00B33DD6" w:rsidRPr="00763CC5">
        <w:t xml:space="preserve">of six to eight sessions, with cessation occurring on a planned quit day early in the program. </w:t>
      </w:r>
      <w:r w:rsidR="00B33DD6">
        <w:t>Relapse at 6 months was significantly associated with exaggerated stress responses at baseline (</w:t>
      </w:r>
      <w:r w:rsidR="00B33DD6">
        <w:rPr>
          <w:i/>
        </w:rPr>
        <w:t xml:space="preserve">g = </w:t>
      </w:r>
      <w:r w:rsidR="00127D4D">
        <w:t>0.35, CI 0.17</w:t>
      </w:r>
      <w:r w:rsidR="005A5816">
        <w:t xml:space="preserve"> </w:t>
      </w:r>
      <w:r w:rsidR="00127D4D">
        <w:t>-</w:t>
      </w:r>
      <w:r w:rsidR="005A5816">
        <w:t xml:space="preserve"> </w:t>
      </w:r>
      <w:r w:rsidR="00127D4D">
        <w:t>0.53</w:t>
      </w:r>
      <w:r w:rsidR="00B33DD6">
        <w:t>).</w:t>
      </w:r>
    </w:p>
    <w:p w14:paraId="12B5BB83" w14:textId="311159D8" w:rsidR="00AE6922" w:rsidRPr="003D0908" w:rsidRDefault="00AE6922" w:rsidP="00AE6922">
      <w:pPr>
        <w:rPr>
          <w:b/>
        </w:rPr>
      </w:pPr>
      <w:r>
        <w:t xml:space="preserve"> </w:t>
      </w:r>
      <w:r w:rsidRPr="00B06BC7">
        <w:t xml:space="preserve">In a non-intervention observational study of smoking cessation attempts, </w:t>
      </w:r>
      <w:proofErr w:type="spellStart"/>
      <w:r>
        <w:t>a</w:t>
      </w:r>
      <w:r w:rsidRPr="00B06BC7">
        <w:t>l</w:t>
      </w:r>
      <w:r>
        <w:t>’</w:t>
      </w:r>
      <w:r w:rsidRPr="00B06BC7">
        <w:t>Absi</w:t>
      </w:r>
      <w:proofErr w:type="spellEnd"/>
      <w:r w:rsidRPr="00B06BC7">
        <w:t xml:space="preserve"> et al. (2005)</w:t>
      </w:r>
      <w:r>
        <w:t xml:space="preserve"> found </w:t>
      </w:r>
      <w:r w:rsidR="00075C8C">
        <w:t xml:space="preserve">small to moderate sized associations in </w:t>
      </w:r>
      <w:proofErr w:type="spellStart"/>
      <w:r w:rsidR="00075C8C">
        <w:t>favour</w:t>
      </w:r>
      <w:proofErr w:type="spellEnd"/>
      <w:r w:rsidR="00075C8C">
        <w:t xml:space="preserve"> of</w:t>
      </w:r>
      <w:r>
        <w:t xml:space="preserve"> blunted </w:t>
      </w:r>
      <w:r w:rsidR="002F48CA">
        <w:t xml:space="preserve">CVR </w:t>
      </w:r>
      <w:r w:rsidR="000B0A0B">
        <w:t>as a</w:t>
      </w:r>
      <w:r w:rsidR="002F48CA">
        <w:t xml:space="preserve"> </w:t>
      </w:r>
      <w:r>
        <w:t xml:space="preserve">predictor of smoking </w:t>
      </w:r>
      <w:r w:rsidRPr="00B95504">
        <w:t>relapse</w:t>
      </w:r>
      <w:r>
        <w:t xml:space="preserve"> </w:t>
      </w:r>
      <w:r w:rsidR="00127D4D">
        <w:t xml:space="preserve">for </w:t>
      </w:r>
      <w:r w:rsidR="00075C8C">
        <w:t xml:space="preserve">SBP and </w:t>
      </w:r>
      <w:r w:rsidR="00127D4D">
        <w:t>DBP as an index of CVR</w:t>
      </w:r>
      <w:r w:rsidR="002F48CA" w:rsidRPr="006E7AD9">
        <w:t xml:space="preserve"> </w:t>
      </w:r>
      <w:r w:rsidRPr="006E7AD9">
        <w:t>(</w:t>
      </w:r>
      <w:r w:rsidR="00075C8C" w:rsidRPr="006E7AD9">
        <w:rPr>
          <w:i/>
        </w:rPr>
        <w:t>g</w:t>
      </w:r>
      <w:r w:rsidR="00075C8C">
        <w:t xml:space="preserve"> = -0.26, SE = 0.03, CI -0.32</w:t>
      </w:r>
      <w:r w:rsidR="005A5816">
        <w:t xml:space="preserve"> </w:t>
      </w:r>
      <w:r w:rsidR="00075C8C">
        <w:t xml:space="preserve">- -0.20, </w:t>
      </w:r>
      <w:r w:rsidR="00075C8C" w:rsidRPr="00D12138">
        <w:rPr>
          <w:i/>
        </w:rPr>
        <w:t xml:space="preserve">n = </w:t>
      </w:r>
      <w:r w:rsidR="00075C8C" w:rsidRPr="00D12138">
        <w:t>72</w:t>
      </w:r>
      <w:r w:rsidR="00075C8C">
        <w:t xml:space="preserve">; </w:t>
      </w:r>
      <w:r w:rsidRPr="006E7AD9">
        <w:rPr>
          <w:i/>
        </w:rPr>
        <w:t>g</w:t>
      </w:r>
      <w:r w:rsidR="00127D4D">
        <w:t xml:space="preserve"> = -0.73, CI -0.80</w:t>
      </w:r>
      <w:r w:rsidR="005A5816">
        <w:t xml:space="preserve"> </w:t>
      </w:r>
      <w:r w:rsidR="00B33DD6" w:rsidRPr="006E7AD9">
        <w:t>-</w:t>
      </w:r>
      <w:r w:rsidR="005A5816">
        <w:t xml:space="preserve"> </w:t>
      </w:r>
      <w:r w:rsidR="00A3699E" w:rsidRPr="006E7AD9">
        <w:t>0.</w:t>
      </w:r>
      <w:r w:rsidR="00127D4D">
        <w:t>66</w:t>
      </w:r>
      <w:r w:rsidR="00B33DD6" w:rsidRPr="006E7AD9">
        <w:t>,</w:t>
      </w:r>
      <w:r w:rsidR="00B33DD6" w:rsidRPr="00D12138">
        <w:t xml:space="preserve"> </w:t>
      </w:r>
      <w:r w:rsidR="00B33DD6" w:rsidRPr="00D12138">
        <w:rPr>
          <w:i/>
        </w:rPr>
        <w:t xml:space="preserve">n = </w:t>
      </w:r>
      <w:r w:rsidR="00B33DD6" w:rsidRPr="00D12138">
        <w:t>72</w:t>
      </w:r>
      <w:r w:rsidR="00107BC4">
        <w:t>, respectively</w:t>
      </w:r>
      <w:r>
        <w:t>)</w:t>
      </w:r>
      <w:r w:rsidR="00075C8C">
        <w:t xml:space="preserve"> but not </w:t>
      </w:r>
      <w:r w:rsidR="00A910D0">
        <w:t xml:space="preserve">for </w:t>
      </w:r>
      <w:r w:rsidR="00075C8C">
        <w:t>HRR.</w:t>
      </w:r>
      <w:r>
        <w:t xml:space="preserve"> In </w:t>
      </w:r>
      <w:r w:rsidR="00C63B07">
        <w:t>this study, in</w:t>
      </w:r>
      <w:r w:rsidR="00007C01">
        <w:t xml:space="preserve"> </w:t>
      </w:r>
      <w:r>
        <w:t>contrast to the other two studies where the stress reactivity testing was conducted pre-cessation, t</w:t>
      </w:r>
      <w:r w:rsidRPr="008D0F2D">
        <w:t>he laboratory stress session was conducted 24 h</w:t>
      </w:r>
      <w:r>
        <w:t>ours</w:t>
      </w:r>
      <w:r w:rsidRPr="008D0F2D">
        <w:t xml:space="preserve"> after the onset of abstinence from smoking.</w:t>
      </w:r>
      <w:r>
        <w:t xml:space="preserve"> </w:t>
      </w:r>
      <w:r w:rsidRPr="00B95504">
        <w:t>Smokers</w:t>
      </w:r>
      <w:r>
        <w:t xml:space="preserve"> </w:t>
      </w:r>
      <w:r w:rsidRPr="00B95504">
        <w:t>who</w:t>
      </w:r>
      <w:r>
        <w:t xml:space="preserve"> </w:t>
      </w:r>
      <w:r w:rsidRPr="00B95504">
        <w:t>relapsed</w:t>
      </w:r>
      <w:r>
        <w:t xml:space="preserve"> </w:t>
      </w:r>
      <w:r w:rsidRPr="00B95504">
        <w:t>within</w:t>
      </w:r>
      <w:r>
        <w:t xml:space="preserve"> </w:t>
      </w:r>
      <w:r w:rsidRPr="00B95504">
        <w:t>4</w:t>
      </w:r>
      <w:r>
        <w:t xml:space="preserve"> </w:t>
      </w:r>
      <w:r w:rsidRPr="00B95504">
        <w:t>weeks</w:t>
      </w:r>
      <w:r>
        <w:t xml:space="preserve"> </w:t>
      </w:r>
      <w:r w:rsidRPr="00B95504">
        <w:t>after</w:t>
      </w:r>
      <w:r>
        <w:t xml:space="preserve"> </w:t>
      </w:r>
      <w:r w:rsidRPr="00B95504">
        <w:t>quitting</w:t>
      </w:r>
      <w:r>
        <w:t xml:space="preserve"> demonstrated </w:t>
      </w:r>
      <w:r w:rsidR="0086245F">
        <w:t>blunted</w:t>
      </w:r>
      <w:r w:rsidRPr="00B95504">
        <w:t xml:space="preserve"> </w:t>
      </w:r>
      <w:r w:rsidR="005A5816">
        <w:t xml:space="preserve">BP </w:t>
      </w:r>
      <w:r>
        <w:t xml:space="preserve">responses to acute stress and experienced </w:t>
      </w:r>
      <w:r w:rsidRPr="00B95504">
        <w:t>more intense craving during the</w:t>
      </w:r>
      <w:r>
        <w:t xml:space="preserve"> baseline </w:t>
      </w:r>
      <w:r w:rsidRPr="00B95504">
        <w:t>laboratory stress</w:t>
      </w:r>
      <w:r>
        <w:t xml:space="preserve"> session</w:t>
      </w:r>
      <w:r w:rsidR="00D41FE1">
        <w:t>.</w:t>
      </w:r>
    </w:p>
    <w:p w14:paraId="7B8C4E4C" w14:textId="0FAF5CBE" w:rsidR="00934EBB" w:rsidRDefault="00BB46B8" w:rsidP="0057797D">
      <w:pPr>
        <w:ind w:firstLine="0"/>
        <w:rPr>
          <w:b/>
        </w:rPr>
      </w:pPr>
      <w:r>
        <w:rPr>
          <w:b/>
        </w:rPr>
        <w:t>Cardiovascular</w:t>
      </w:r>
      <w:r w:rsidR="00934EBB">
        <w:rPr>
          <w:b/>
        </w:rPr>
        <w:t xml:space="preserve"> Reactivity and Smoking Cessation</w:t>
      </w:r>
      <w:r w:rsidR="0057797D">
        <w:rPr>
          <w:b/>
        </w:rPr>
        <w:t xml:space="preserve">: </w:t>
      </w:r>
      <w:r w:rsidR="0057797D" w:rsidRPr="002C7393">
        <w:rPr>
          <w:b/>
        </w:rPr>
        <w:t>Meta-analysis</w:t>
      </w:r>
    </w:p>
    <w:p w14:paraId="0C6C537E" w14:textId="77777777" w:rsidR="00792D00" w:rsidRDefault="00A22AB1" w:rsidP="00934EBB">
      <w:pPr>
        <w:jc w:val="center"/>
      </w:pPr>
      <w:r>
        <w:t>M</w:t>
      </w:r>
      <w:r w:rsidR="00934EBB" w:rsidRPr="004963D6">
        <w:t>eta-analysis</w:t>
      </w:r>
      <w:r w:rsidR="006C702A" w:rsidRPr="004963D6">
        <w:t xml:space="preserve"> of the two intervention studies</w:t>
      </w:r>
      <w:r w:rsidR="00934EBB" w:rsidRPr="004963D6">
        <w:t xml:space="preserve"> (</w:t>
      </w:r>
      <w:r w:rsidR="006C702A" w:rsidRPr="004963D6">
        <w:t>Emmons et al., 1989; Swan et al., 1993</w:t>
      </w:r>
      <w:r w:rsidR="00934EBB" w:rsidRPr="004963D6">
        <w:t xml:space="preserve">) </w:t>
      </w:r>
      <w:r w:rsidR="007D186B" w:rsidRPr="004963D6">
        <w:t>found a</w:t>
      </w:r>
      <w:r w:rsidR="006C702A" w:rsidRPr="004963D6">
        <w:t xml:space="preserve"> significant,</w:t>
      </w:r>
      <w:r w:rsidR="007D186B" w:rsidRPr="004963D6">
        <w:t xml:space="preserve"> </w:t>
      </w:r>
      <w:r w:rsidR="006C702A" w:rsidRPr="004963D6">
        <w:t>medium</w:t>
      </w:r>
      <w:r w:rsidR="007D186B" w:rsidRPr="004963D6">
        <w:t xml:space="preserve"> </w:t>
      </w:r>
      <w:r w:rsidR="00934EBB" w:rsidRPr="004963D6">
        <w:t xml:space="preserve">effect for exaggerated CVR as a predictor of smoking </w:t>
      </w:r>
      <w:r w:rsidR="00934EBB" w:rsidRPr="004963D6">
        <w:lastRenderedPageBreak/>
        <w:t xml:space="preserve">relapse (Hedges’ </w:t>
      </w:r>
      <w:r w:rsidR="00934EBB" w:rsidRPr="004963D6">
        <w:rPr>
          <w:i/>
        </w:rPr>
        <w:t>g</w:t>
      </w:r>
      <w:r w:rsidR="009F2C51" w:rsidRPr="004963D6">
        <w:t xml:space="preserve"> = 0.39, SE 0.00, 95% CI</w:t>
      </w:r>
      <w:r w:rsidR="005A5816" w:rsidRPr="004963D6">
        <w:t xml:space="preserve"> </w:t>
      </w:r>
      <w:r w:rsidR="009F2C51" w:rsidRPr="004963D6">
        <w:t>0.3</w:t>
      </w:r>
      <w:r w:rsidR="00A21CC3" w:rsidRPr="004963D6">
        <w:t>3</w:t>
      </w:r>
      <w:r w:rsidR="009F2C51" w:rsidRPr="004963D6">
        <w:t xml:space="preserve"> – 0.4</w:t>
      </w:r>
      <w:r w:rsidR="00A21CC3" w:rsidRPr="004963D6">
        <w:t>5</w:t>
      </w:r>
      <w:r w:rsidR="009F2C51" w:rsidRPr="004963D6">
        <w:t xml:space="preserve">, </w:t>
      </w:r>
      <w:r w:rsidR="009F2C51" w:rsidRPr="004963D6">
        <w:rPr>
          <w:i/>
        </w:rPr>
        <w:t xml:space="preserve">p </w:t>
      </w:r>
      <w:r w:rsidR="009F2C51" w:rsidRPr="004963D6">
        <w:t>&lt; .001</w:t>
      </w:r>
      <w:r w:rsidR="00FA5683" w:rsidRPr="004963D6">
        <w:t>;</w:t>
      </w:r>
      <w:r w:rsidR="00934EBB" w:rsidRPr="004963D6">
        <w:t xml:space="preserve"> </w:t>
      </w:r>
      <w:r w:rsidR="00A21CC3" w:rsidRPr="004963D6">
        <w:t>Q = .22</w:t>
      </w:r>
      <w:r w:rsidR="006C702A" w:rsidRPr="004963D6">
        <w:t>,</w:t>
      </w:r>
      <w:r w:rsidR="00A21CC3" w:rsidRPr="004963D6">
        <w:t xml:space="preserve"> </w:t>
      </w:r>
      <w:r w:rsidR="00934EBB" w:rsidRPr="004963D6">
        <w:t>I</w:t>
      </w:r>
      <w:r w:rsidR="00934EBB" w:rsidRPr="004963D6">
        <w:rPr>
          <w:vertAlign w:val="superscript"/>
        </w:rPr>
        <w:t>2</w:t>
      </w:r>
      <w:r w:rsidR="00934EBB" w:rsidRPr="004963D6">
        <w:t xml:space="preserve"> = 0</w:t>
      </w:r>
      <w:r w:rsidR="00FA5683" w:rsidRPr="004963D6">
        <w:t>%</w:t>
      </w:r>
      <w:r w:rsidR="008F7F80" w:rsidRPr="004963D6">
        <w:t>; N=257</w:t>
      </w:r>
      <w:r w:rsidR="00934EBB" w:rsidRPr="004963D6">
        <w:t xml:space="preserve">), using </w:t>
      </w:r>
      <w:r w:rsidR="005A5816" w:rsidRPr="004963D6">
        <w:t>SBP</w:t>
      </w:r>
      <w:r w:rsidR="00934EBB" w:rsidRPr="004963D6">
        <w:t xml:space="preserve"> as a marker of </w:t>
      </w:r>
      <w:r w:rsidR="000B0A0B" w:rsidRPr="004963D6">
        <w:t>CVR</w:t>
      </w:r>
      <w:r w:rsidR="00934EBB" w:rsidRPr="004963D6">
        <w:t xml:space="preserve">. </w:t>
      </w:r>
      <w:r w:rsidR="00B74D14">
        <w:t>DBP and HRR associations were not significant</w:t>
      </w:r>
      <w:r w:rsidR="00B13313">
        <w:t xml:space="preserve"> (see online supplementary materials </w:t>
      </w:r>
      <w:r w:rsidR="005647E2">
        <w:rPr>
          <w:i/>
        </w:rPr>
        <w:t xml:space="preserve">Figure </w:t>
      </w:r>
      <w:r w:rsidR="00AB6187">
        <w:rPr>
          <w:i/>
        </w:rPr>
        <w:t xml:space="preserve">3. </w:t>
      </w:r>
      <w:r w:rsidR="00251D9C" w:rsidRPr="00642987">
        <w:t xml:space="preserve">Effect sizes, confidence intervals and </w:t>
      </w:r>
      <w:r w:rsidR="00251D9C" w:rsidRPr="00642987">
        <w:rPr>
          <w:rFonts w:eastAsia="Arial,Times New Roman"/>
        </w:rPr>
        <w:t xml:space="preserve">forest plot of effect sizes </w:t>
      </w:r>
      <w:r w:rsidR="00251D9C" w:rsidRPr="00642987">
        <w:t xml:space="preserve">for the impact of </w:t>
      </w:r>
      <w:r w:rsidR="00251D9C">
        <w:t xml:space="preserve">CVR (SBP) </w:t>
      </w:r>
      <w:r w:rsidR="00251D9C" w:rsidRPr="00642987">
        <w:t xml:space="preserve">on </w:t>
      </w:r>
      <w:r w:rsidR="00251D9C">
        <w:t>smoking relapse rates</w:t>
      </w:r>
      <w:r w:rsidR="00B13313">
        <w:t>).</w:t>
      </w:r>
    </w:p>
    <w:p w14:paraId="6B4485A6" w14:textId="03526EAB" w:rsidR="00934EBB" w:rsidRDefault="00BB46B8" w:rsidP="00792D00">
      <w:pPr>
        <w:ind w:firstLine="0"/>
        <w:rPr>
          <w:b/>
          <w:lang w:val="en-GB"/>
        </w:rPr>
      </w:pPr>
      <w:r>
        <w:rPr>
          <w:b/>
          <w:lang w:val="en-GB"/>
        </w:rPr>
        <w:t>Cardiovascular</w:t>
      </w:r>
      <w:r w:rsidR="00934EBB">
        <w:rPr>
          <w:b/>
          <w:lang w:val="en-GB"/>
        </w:rPr>
        <w:t xml:space="preserve"> R</w:t>
      </w:r>
      <w:r w:rsidR="00934EBB" w:rsidRPr="00812DCB">
        <w:rPr>
          <w:b/>
          <w:lang w:val="en-GB"/>
        </w:rPr>
        <w:t xml:space="preserve">eactivity and </w:t>
      </w:r>
      <w:r w:rsidR="00934EBB">
        <w:rPr>
          <w:b/>
          <w:lang w:val="en-GB"/>
        </w:rPr>
        <w:t>Weight Change</w:t>
      </w:r>
    </w:p>
    <w:p w14:paraId="3EC82778" w14:textId="4E196BB9" w:rsidR="00934EBB" w:rsidRPr="004A33D8" w:rsidRDefault="00934EBB" w:rsidP="00934EBB">
      <w:pPr>
        <w:rPr>
          <w:lang w:val="en-GB"/>
        </w:rPr>
      </w:pPr>
      <w:r>
        <w:t xml:space="preserve">Five studies examined the association between CVR and </w:t>
      </w:r>
      <w:r w:rsidR="00A3699E">
        <w:t>weight changes (N = 2</w:t>
      </w:r>
      <w:r w:rsidR="00631555">
        <w:t>,</w:t>
      </w:r>
      <w:r w:rsidR="00A3699E">
        <w:t>748), four</w:t>
      </w:r>
      <w:r>
        <w:t xml:space="preserve"> of which were population observational designs (N = 2</w:t>
      </w:r>
      <w:r w:rsidR="00631555">
        <w:t>,</w:t>
      </w:r>
      <w:r>
        <w:t xml:space="preserve">725), </w:t>
      </w:r>
      <w:r w:rsidR="00792E9D">
        <w:t xml:space="preserve">and </w:t>
      </w:r>
      <w:r>
        <w:t>one was an intervention study (</w:t>
      </w:r>
      <w:r w:rsidRPr="00B06BC7">
        <w:rPr>
          <w:i/>
        </w:rPr>
        <w:t xml:space="preserve">n </w:t>
      </w:r>
      <w:r>
        <w:t>= 23</w:t>
      </w:r>
      <w:r w:rsidR="001568BC">
        <w:t xml:space="preserve">; </w:t>
      </w:r>
      <w:proofErr w:type="spellStart"/>
      <w:r w:rsidR="001568BC" w:rsidRPr="00B06BC7">
        <w:rPr>
          <w:lang w:val="en-GB"/>
        </w:rPr>
        <w:t>Endrighi</w:t>
      </w:r>
      <w:proofErr w:type="spellEnd"/>
      <w:r w:rsidR="001568BC" w:rsidRPr="00B06BC7">
        <w:rPr>
          <w:lang w:val="en-GB"/>
        </w:rPr>
        <w:t xml:space="preserve"> et al., 2015</w:t>
      </w:r>
      <w:r>
        <w:t xml:space="preserve">). </w:t>
      </w:r>
      <w:r w:rsidRPr="004A33D8">
        <w:rPr>
          <w:lang w:val="en-GB"/>
        </w:rPr>
        <w:t xml:space="preserve">Phillips </w:t>
      </w:r>
      <w:r>
        <w:rPr>
          <w:lang w:val="en-GB"/>
        </w:rPr>
        <w:t>et al.</w:t>
      </w:r>
      <w:r w:rsidR="00AF3CDB">
        <w:rPr>
          <w:lang w:val="en-GB"/>
        </w:rPr>
        <w:t>’s</w:t>
      </w:r>
      <w:r>
        <w:rPr>
          <w:lang w:val="en-GB"/>
        </w:rPr>
        <w:t xml:space="preserve"> </w:t>
      </w:r>
      <w:r w:rsidRPr="004A33D8">
        <w:rPr>
          <w:lang w:val="en-GB"/>
        </w:rPr>
        <w:t>(2012) Dutch Famine study (</w:t>
      </w:r>
      <w:r w:rsidRPr="00B06BC7">
        <w:rPr>
          <w:i/>
          <w:lang w:val="en-GB"/>
        </w:rPr>
        <w:t>n</w:t>
      </w:r>
      <w:r w:rsidRPr="004A33D8">
        <w:rPr>
          <w:lang w:val="en-GB"/>
        </w:rPr>
        <w:t xml:space="preserve"> =</w:t>
      </w:r>
      <w:r w:rsidRPr="00B06BC7">
        <w:rPr>
          <w:lang w:val="en-GB"/>
        </w:rPr>
        <w:t xml:space="preserve"> </w:t>
      </w:r>
      <w:r w:rsidRPr="004A33D8">
        <w:rPr>
          <w:lang w:val="en-GB"/>
        </w:rPr>
        <w:t xml:space="preserve">725) reported that low </w:t>
      </w:r>
      <w:r w:rsidRPr="00B06BC7">
        <w:rPr>
          <w:lang w:val="en-GB"/>
        </w:rPr>
        <w:t xml:space="preserve">stress </w:t>
      </w:r>
      <w:r w:rsidRPr="004A33D8">
        <w:rPr>
          <w:lang w:val="en-GB"/>
        </w:rPr>
        <w:t xml:space="preserve">reactivity </w:t>
      </w:r>
      <w:r>
        <w:rPr>
          <w:lang w:val="en-GB"/>
        </w:rPr>
        <w:t xml:space="preserve">during the acute stressor task </w:t>
      </w:r>
      <w:r w:rsidRPr="004A33D8">
        <w:rPr>
          <w:lang w:val="en-GB"/>
        </w:rPr>
        <w:t xml:space="preserve">was </w:t>
      </w:r>
      <w:r>
        <w:rPr>
          <w:lang w:val="en-GB"/>
        </w:rPr>
        <w:t xml:space="preserve">prospectively </w:t>
      </w:r>
      <w:r w:rsidRPr="004A33D8">
        <w:rPr>
          <w:lang w:val="en-GB"/>
        </w:rPr>
        <w:t>associated with an increased likelihood of becoming or remaining obe</w:t>
      </w:r>
      <w:r w:rsidR="0088022A">
        <w:rPr>
          <w:lang w:val="en-GB"/>
        </w:rPr>
        <w:t>se in the subsequent 4-7 years.</w:t>
      </w:r>
      <w:r w:rsidRPr="004A33D8">
        <w:rPr>
          <w:lang w:val="en-GB"/>
        </w:rPr>
        <w:t xml:space="preserve"> Additionally, participants with high resting HR activity were more likely to be, become or remain obese (i.e. ≥ 30 kg/m2) </w:t>
      </w:r>
      <w:r>
        <w:rPr>
          <w:lang w:val="en-GB"/>
        </w:rPr>
        <w:t>in the next 4-7 years</w:t>
      </w:r>
      <w:r w:rsidRPr="004A33D8">
        <w:rPr>
          <w:lang w:val="en-GB"/>
        </w:rPr>
        <w:t xml:space="preserve">. </w:t>
      </w:r>
      <w:r w:rsidRPr="00CA2CE6">
        <w:rPr>
          <w:lang w:val="en-GB"/>
        </w:rPr>
        <w:t>This association remained significa</w:t>
      </w:r>
      <w:r>
        <w:rPr>
          <w:lang w:val="en-GB"/>
        </w:rPr>
        <w:t xml:space="preserve">nt even with adjustment for key </w:t>
      </w:r>
      <w:r w:rsidRPr="00CA2CE6">
        <w:rPr>
          <w:lang w:val="en-GB"/>
        </w:rPr>
        <w:t xml:space="preserve">potential confounders </w:t>
      </w:r>
      <w:r>
        <w:rPr>
          <w:lang w:val="en-GB"/>
        </w:rPr>
        <w:t xml:space="preserve">of CVR </w:t>
      </w:r>
      <w:r w:rsidRPr="00CA2CE6">
        <w:rPr>
          <w:lang w:val="en-GB"/>
        </w:rPr>
        <w:t>(e.g. gender, age</w:t>
      </w:r>
      <w:r>
        <w:rPr>
          <w:lang w:val="en-GB"/>
        </w:rPr>
        <w:t>, SES.</w:t>
      </w:r>
      <w:r w:rsidRPr="00CA2CE6">
        <w:rPr>
          <w:lang w:val="en-GB"/>
        </w:rPr>
        <w:t xml:space="preserve">). </w:t>
      </w:r>
      <w:r>
        <w:rPr>
          <w:lang w:val="en-GB"/>
        </w:rPr>
        <w:t xml:space="preserve">However, </w:t>
      </w:r>
      <w:r w:rsidR="000B0A0B">
        <w:rPr>
          <w:lang w:val="en-GB"/>
        </w:rPr>
        <w:t>CVR</w:t>
      </w:r>
      <w:r>
        <w:rPr>
          <w:lang w:val="en-GB"/>
        </w:rPr>
        <w:t xml:space="preserve"> was not found to be associated with any changes in </w:t>
      </w:r>
      <w:r w:rsidRPr="00B06BC7">
        <w:rPr>
          <w:lang w:val="en-GB"/>
        </w:rPr>
        <w:t>BMI</w:t>
      </w:r>
      <w:r>
        <w:rPr>
          <w:lang w:val="en-GB"/>
        </w:rPr>
        <w:t>.</w:t>
      </w:r>
    </w:p>
    <w:p w14:paraId="1F9EEB4E" w14:textId="77503605" w:rsidR="00934EBB" w:rsidRPr="004A33D8" w:rsidRDefault="00934EBB" w:rsidP="00934EBB">
      <w:pPr>
        <w:rPr>
          <w:lang w:val="en-GB"/>
        </w:rPr>
      </w:pPr>
      <w:r w:rsidRPr="00B06BC7">
        <w:rPr>
          <w:lang w:val="en-GB"/>
        </w:rPr>
        <w:t>Similarly</w:t>
      </w:r>
      <w:r>
        <w:rPr>
          <w:lang w:val="en-GB"/>
        </w:rPr>
        <w:t xml:space="preserve">, </w:t>
      </w:r>
      <w:r w:rsidRPr="00B06BC7">
        <w:rPr>
          <w:lang w:val="en-GB"/>
        </w:rPr>
        <w:t xml:space="preserve">in another large </w:t>
      </w:r>
      <w:r w:rsidRPr="004A33D8">
        <w:rPr>
          <w:lang w:val="en-GB"/>
        </w:rPr>
        <w:t xml:space="preserve">community sample </w:t>
      </w:r>
      <w:r w:rsidRPr="00B06BC7">
        <w:rPr>
          <w:lang w:val="en-GB"/>
        </w:rPr>
        <w:t>(</w:t>
      </w:r>
      <w:r w:rsidRPr="00B06BC7">
        <w:rPr>
          <w:i/>
          <w:lang w:val="en-GB"/>
        </w:rPr>
        <w:t>n</w:t>
      </w:r>
      <w:r w:rsidRPr="00B06BC7">
        <w:rPr>
          <w:lang w:val="en-GB"/>
        </w:rPr>
        <w:t xml:space="preserve"> = </w:t>
      </w:r>
      <w:r w:rsidRPr="004A33D8">
        <w:rPr>
          <w:lang w:val="en-GB"/>
        </w:rPr>
        <w:t>1</w:t>
      </w:r>
      <w:r w:rsidR="00A17350">
        <w:rPr>
          <w:lang w:val="en-GB"/>
        </w:rPr>
        <w:t>,</w:t>
      </w:r>
      <w:r w:rsidRPr="004A33D8">
        <w:rPr>
          <w:lang w:val="en-GB"/>
        </w:rPr>
        <w:t>647</w:t>
      </w:r>
      <w:r w:rsidRPr="00B06BC7">
        <w:rPr>
          <w:lang w:val="en-GB"/>
        </w:rPr>
        <w:t>)</w:t>
      </w:r>
      <w:r w:rsidRPr="004A33D8">
        <w:rPr>
          <w:lang w:val="en-GB"/>
        </w:rPr>
        <w:t xml:space="preserve"> </w:t>
      </w:r>
      <w:r w:rsidRPr="00B06BC7">
        <w:rPr>
          <w:lang w:val="en-GB"/>
        </w:rPr>
        <w:t xml:space="preserve">the </w:t>
      </w:r>
      <w:r w:rsidRPr="004A33D8">
        <w:rPr>
          <w:lang w:val="en-GB"/>
        </w:rPr>
        <w:t>West of Scotland Study (</w:t>
      </w:r>
      <w:r w:rsidRPr="00B06BC7">
        <w:rPr>
          <w:lang w:val="en-GB"/>
        </w:rPr>
        <w:t>Carroll, Phillips, &amp; Der, 2008</w:t>
      </w:r>
      <w:r>
        <w:rPr>
          <w:lang w:val="en-GB"/>
        </w:rPr>
        <w:t>)</w:t>
      </w:r>
      <w:r w:rsidRPr="00B06BC7">
        <w:rPr>
          <w:lang w:val="en-GB"/>
        </w:rPr>
        <w:t xml:space="preserve"> found that </w:t>
      </w:r>
      <w:r w:rsidR="000B0A0B">
        <w:rPr>
          <w:lang w:val="en-GB"/>
        </w:rPr>
        <w:t>low</w:t>
      </w:r>
      <w:r>
        <w:rPr>
          <w:lang w:val="en-GB"/>
        </w:rPr>
        <w:t xml:space="preserve"> CVR (indexed as H</w:t>
      </w:r>
      <w:r w:rsidRPr="004A33D8">
        <w:rPr>
          <w:lang w:val="en-GB"/>
        </w:rPr>
        <w:t>R reactivity</w:t>
      </w:r>
      <w:r>
        <w:rPr>
          <w:lang w:val="en-GB"/>
        </w:rPr>
        <w:t>)</w:t>
      </w:r>
      <w:r w:rsidRPr="004A33D8">
        <w:rPr>
          <w:lang w:val="en-GB"/>
        </w:rPr>
        <w:t xml:space="preserve"> was associate</w:t>
      </w:r>
      <w:r w:rsidR="00D845F5">
        <w:rPr>
          <w:lang w:val="en-GB"/>
        </w:rPr>
        <w:t xml:space="preserve">                                                                                                                                                                                                                                                            </w:t>
      </w:r>
      <w:r w:rsidRPr="004A33D8">
        <w:rPr>
          <w:lang w:val="en-GB"/>
        </w:rPr>
        <w:t>d with an increased likelihood of becoming obese in the following 5 years</w:t>
      </w:r>
      <w:r>
        <w:rPr>
          <w:lang w:val="en-GB"/>
        </w:rPr>
        <w:t xml:space="preserve"> (</w:t>
      </w:r>
      <w:r w:rsidRPr="00E67A9E">
        <w:rPr>
          <w:i/>
          <w:lang w:val="en-GB"/>
        </w:rPr>
        <w:t>g</w:t>
      </w:r>
      <w:r>
        <w:rPr>
          <w:lang w:val="en-GB"/>
        </w:rPr>
        <w:t xml:space="preserve"> = -0.03, </w:t>
      </w:r>
      <w:r w:rsidRPr="000F3F87">
        <w:rPr>
          <w:i/>
          <w:lang w:val="en-GB"/>
        </w:rPr>
        <w:t>p</w:t>
      </w:r>
      <w:r>
        <w:rPr>
          <w:lang w:val="en-GB"/>
        </w:rPr>
        <w:t xml:space="preserve"> &lt;</w:t>
      </w:r>
      <w:r w:rsidR="00A94273">
        <w:rPr>
          <w:lang w:val="en-GB"/>
        </w:rPr>
        <w:t xml:space="preserve"> </w:t>
      </w:r>
      <w:r>
        <w:rPr>
          <w:lang w:val="en-GB"/>
        </w:rPr>
        <w:t>.0</w:t>
      </w:r>
      <w:r w:rsidR="00A94273">
        <w:rPr>
          <w:lang w:val="en-GB"/>
        </w:rPr>
        <w:t>01</w:t>
      </w:r>
      <w:r>
        <w:rPr>
          <w:lang w:val="en-GB"/>
        </w:rPr>
        <w:t>)</w:t>
      </w:r>
      <w:r w:rsidRPr="004A33D8">
        <w:rPr>
          <w:lang w:val="en-GB"/>
        </w:rPr>
        <w:t>. The largest increases in</w:t>
      </w:r>
      <w:r>
        <w:rPr>
          <w:lang w:val="en-GB"/>
        </w:rPr>
        <w:t xml:space="preserve"> BMI</w:t>
      </w:r>
      <w:r w:rsidRPr="004A33D8">
        <w:rPr>
          <w:lang w:val="en-GB"/>
        </w:rPr>
        <w:t xml:space="preserve"> and waist to hip ratio were in the youngest cohort of the sample</w:t>
      </w:r>
      <w:r>
        <w:rPr>
          <w:lang w:val="en-GB"/>
        </w:rPr>
        <w:t>,</w:t>
      </w:r>
      <w:r w:rsidRPr="004A33D8">
        <w:rPr>
          <w:lang w:val="en-GB"/>
        </w:rPr>
        <w:t xml:space="preserve"> </w:t>
      </w:r>
      <w:r w:rsidRPr="00B06BC7">
        <w:rPr>
          <w:lang w:val="en-GB"/>
        </w:rPr>
        <w:t>with</w:t>
      </w:r>
      <w:r w:rsidRPr="004A33D8">
        <w:rPr>
          <w:lang w:val="en-GB"/>
        </w:rPr>
        <w:t xml:space="preserve"> the oldest cohort registering a slight decrease. Whilst </w:t>
      </w:r>
      <w:r>
        <w:rPr>
          <w:lang w:val="en-GB"/>
        </w:rPr>
        <w:t>CVR</w:t>
      </w:r>
      <w:r w:rsidR="00F527B2">
        <w:rPr>
          <w:lang w:val="en-GB"/>
        </w:rPr>
        <w:t xml:space="preserve"> (HR</w:t>
      </w:r>
      <w:r w:rsidR="00AF3CDB">
        <w:rPr>
          <w:lang w:val="en-GB"/>
        </w:rPr>
        <w:t xml:space="preserve"> </w:t>
      </w:r>
      <w:r w:rsidR="00F527B2">
        <w:rPr>
          <w:lang w:val="en-GB"/>
        </w:rPr>
        <w:t>reactivity)</w:t>
      </w:r>
      <w:r w:rsidRPr="004A33D8">
        <w:rPr>
          <w:lang w:val="en-GB"/>
        </w:rPr>
        <w:t xml:space="preserve"> did not predict the rise in either </w:t>
      </w:r>
      <w:r>
        <w:rPr>
          <w:lang w:val="en-GB"/>
        </w:rPr>
        <w:t>BMI</w:t>
      </w:r>
      <w:r w:rsidRPr="004A33D8">
        <w:rPr>
          <w:lang w:val="en-GB"/>
        </w:rPr>
        <w:t xml:space="preserve"> or waist-hip ratio in the five years between the third and</w:t>
      </w:r>
      <w:r>
        <w:rPr>
          <w:lang w:val="en-GB"/>
        </w:rPr>
        <w:t xml:space="preserve"> fourth follow-ups, it was reported</w:t>
      </w:r>
      <w:r w:rsidRPr="004A33D8">
        <w:rPr>
          <w:lang w:val="en-GB"/>
        </w:rPr>
        <w:t xml:space="preserve"> that HR reactivity predicted whether participants became obese or remained or became non-obese, OR (95%</w:t>
      </w:r>
      <w:r>
        <w:rPr>
          <w:lang w:val="en-GB"/>
        </w:rPr>
        <w:t xml:space="preserve"> </w:t>
      </w:r>
      <w:r w:rsidRPr="004A33D8">
        <w:rPr>
          <w:lang w:val="en-GB"/>
        </w:rPr>
        <w:t xml:space="preserve">CI) = 0.97 (0.95 – 0.99), </w:t>
      </w:r>
      <w:r w:rsidRPr="00B06BC7">
        <w:rPr>
          <w:i/>
          <w:lang w:val="en-GB"/>
        </w:rPr>
        <w:t>p</w:t>
      </w:r>
      <w:r w:rsidRPr="004A33D8">
        <w:rPr>
          <w:lang w:val="en-GB"/>
        </w:rPr>
        <w:t xml:space="preserve"> = .02; </w:t>
      </w:r>
      <w:r>
        <w:rPr>
          <w:lang w:val="en-GB"/>
        </w:rPr>
        <w:t xml:space="preserve">with </w:t>
      </w:r>
      <w:r w:rsidRPr="004A33D8">
        <w:rPr>
          <w:lang w:val="en-GB"/>
        </w:rPr>
        <w:t xml:space="preserve">high HR reactivity associated with a reduced likelihood of becoming obese. </w:t>
      </w:r>
      <w:r w:rsidRPr="004D633B">
        <w:rPr>
          <w:lang w:val="en-GB"/>
        </w:rPr>
        <w:t xml:space="preserve">Steptoe and </w:t>
      </w:r>
      <w:r w:rsidRPr="004D633B">
        <w:rPr>
          <w:lang w:val="en-GB"/>
        </w:rPr>
        <w:lastRenderedPageBreak/>
        <w:t xml:space="preserve">Wardle (2005)’s study of 225 civil servants found that </w:t>
      </w:r>
      <w:r w:rsidR="00AF3CDB" w:rsidRPr="004D633B">
        <w:rPr>
          <w:lang w:val="en-GB"/>
        </w:rPr>
        <w:t xml:space="preserve">neither </w:t>
      </w:r>
      <w:r w:rsidRPr="004D633B">
        <w:rPr>
          <w:lang w:val="en-GB"/>
        </w:rPr>
        <w:t xml:space="preserve">the upward drift in BMI </w:t>
      </w:r>
      <w:r w:rsidR="00AF3CDB" w:rsidRPr="004D633B">
        <w:rPr>
          <w:lang w:val="en-GB"/>
        </w:rPr>
        <w:t>or</w:t>
      </w:r>
      <w:r w:rsidRPr="004D633B">
        <w:rPr>
          <w:lang w:val="en-GB"/>
        </w:rPr>
        <w:t xml:space="preserve"> waist-to-hip ratio over a 3-year follow-up period w</w:t>
      </w:r>
      <w:r w:rsidR="00AF3CDB" w:rsidRPr="004D633B">
        <w:rPr>
          <w:lang w:val="en-GB"/>
        </w:rPr>
        <w:t>ere</w:t>
      </w:r>
      <w:r w:rsidRPr="004D633B">
        <w:rPr>
          <w:lang w:val="en-GB"/>
        </w:rPr>
        <w:t xml:space="preserve"> associated with the earlier measures of cardiovascular reactivity </w:t>
      </w:r>
      <w:r w:rsidR="00AF3CDB" w:rsidRPr="004D633B">
        <w:rPr>
          <w:lang w:val="en-GB"/>
        </w:rPr>
        <w:t xml:space="preserve">(indexed by SBP, DBP, HR, cardiac index and TPR) </w:t>
      </w:r>
      <w:r w:rsidRPr="004D633B">
        <w:rPr>
          <w:lang w:val="en-GB"/>
        </w:rPr>
        <w:t xml:space="preserve">. In a sample of 102 healthy staff and students at a University in Thailand, </w:t>
      </w:r>
      <w:proofErr w:type="spellStart"/>
      <w:r w:rsidRPr="004D633B">
        <w:rPr>
          <w:lang w:val="en-GB" w:eastAsia="en-US"/>
        </w:rPr>
        <w:t>Yuenyongchaiwat</w:t>
      </w:r>
      <w:proofErr w:type="spellEnd"/>
      <w:r w:rsidRPr="004D633B">
        <w:rPr>
          <w:lang w:val="en-GB"/>
        </w:rPr>
        <w:t xml:space="preserve"> &amp; Sheffield (</w:t>
      </w:r>
      <w:r w:rsidR="00AA3347" w:rsidRPr="004D633B">
        <w:rPr>
          <w:i/>
          <w:lang w:val="en-GB"/>
        </w:rPr>
        <w:t xml:space="preserve">under review; </w:t>
      </w:r>
      <w:r w:rsidRPr="004D633B">
        <w:rPr>
          <w:lang w:val="en-GB"/>
        </w:rPr>
        <w:t xml:space="preserve">2017) found </w:t>
      </w:r>
      <w:r w:rsidR="005D4F9E" w:rsidRPr="004D633B">
        <w:rPr>
          <w:lang w:val="en-GB"/>
        </w:rPr>
        <w:t>that</w:t>
      </w:r>
      <w:r w:rsidRPr="004D633B">
        <w:rPr>
          <w:lang w:val="en-GB"/>
        </w:rPr>
        <w:t xml:space="preserve"> blunted reactivity </w:t>
      </w:r>
      <w:r w:rsidR="00F527B2" w:rsidRPr="004D633B">
        <w:rPr>
          <w:lang w:val="en-GB"/>
        </w:rPr>
        <w:t>(indexed by SBP</w:t>
      </w:r>
      <w:r w:rsidR="00AF3CDB" w:rsidRPr="004D633B">
        <w:rPr>
          <w:lang w:val="en-GB"/>
        </w:rPr>
        <w:t>, but not DBP, HR, CO or TPR</w:t>
      </w:r>
      <w:r w:rsidR="00F527B2" w:rsidRPr="004D633B">
        <w:rPr>
          <w:lang w:val="en-GB"/>
        </w:rPr>
        <w:t xml:space="preserve">) </w:t>
      </w:r>
      <w:r w:rsidRPr="004D633B">
        <w:rPr>
          <w:lang w:val="en-GB"/>
        </w:rPr>
        <w:t>was associated with increases in BMI at 40 month follow up (</w:t>
      </w:r>
      <w:r w:rsidRPr="004D633B">
        <w:rPr>
          <w:i/>
          <w:lang w:val="en-GB"/>
        </w:rPr>
        <w:t>g</w:t>
      </w:r>
      <w:r w:rsidRPr="004D633B">
        <w:rPr>
          <w:lang w:val="en-GB"/>
        </w:rPr>
        <w:t xml:space="preserve"> = -0.31, </w:t>
      </w:r>
      <w:r w:rsidRPr="004D633B">
        <w:rPr>
          <w:i/>
          <w:lang w:val="en-GB"/>
        </w:rPr>
        <w:t xml:space="preserve">p </w:t>
      </w:r>
      <w:r w:rsidR="00A94273" w:rsidRPr="004D633B">
        <w:rPr>
          <w:lang w:val="en-GB"/>
        </w:rPr>
        <w:t>&lt; .</w:t>
      </w:r>
      <w:r w:rsidRPr="004D633B">
        <w:rPr>
          <w:lang w:val="en-GB"/>
        </w:rPr>
        <w:t>0</w:t>
      </w:r>
      <w:r w:rsidR="00861594" w:rsidRPr="004D633B">
        <w:rPr>
          <w:lang w:val="en-GB"/>
        </w:rPr>
        <w:t>01)</w:t>
      </w:r>
      <w:r w:rsidRPr="004D633B">
        <w:rPr>
          <w:lang w:val="en-GB"/>
        </w:rPr>
        <w:t>.</w:t>
      </w:r>
      <w:r w:rsidRPr="00642A94">
        <w:rPr>
          <w:lang w:val="en-GB"/>
        </w:rPr>
        <w:t xml:space="preserve"> </w:t>
      </w:r>
    </w:p>
    <w:p w14:paraId="659557F5" w14:textId="45FB9AC6" w:rsidR="0057797D" w:rsidRPr="0057797D" w:rsidRDefault="0057797D" w:rsidP="0057797D">
      <w:pPr>
        <w:ind w:firstLine="0"/>
        <w:rPr>
          <w:b/>
          <w:lang w:val="en-GB"/>
        </w:rPr>
      </w:pPr>
      <w:r w:rsidRPr="0057797D">
        <w:rPr>
          <w:b/>
          <w:lang w:val="en-GB"/>
        </w:rPr>
        <w:t>Meta-analysis</w:t>
      </w:r>
    </w:p>
    <w:p w14:paraId="20296BC8" w14:textId="77777777" w:rsidR="00F646AD" w:rsidRDefault="00934EBB" w:rsidP="000671A4">
      <w:pPr>
        <w:pStyle w:val="Heading1"/>
        <w:ind w:firstLine="0"/>
        <w:jc w:val="left"/>
        <w:rPr>
          <w:lang w:val="en-GB"/>
        </w:rPr>
      </w:pPr>
      <w:r>
        <w:rPr>
          <w:lang w:val="en-GB"/>
        </w:rPr>
        <w:tab/>
      </w:r>
      <w:r w:rsidRPr="00F646AD">
        <w:rPr>
          <w:b w:val="0"/>
          <w:bCs/>
          <w:lang w:val="en-GB"/>
        </w:rPr>
        <w:t>Given the variation in sample size</w:t>
      </w:r>
      <w:r w:rsidR="0057797D" w:rsidRPr="00F646AD">
        <w:rPr>
          <w:b w:val="0"/>
          <w:bCs/>
          <w:lang w:val="en-GB"/>
        </w:rPr>
        <w:t xml:space="preserve"> and characteristics,</w:t>
      </w:r>
      <w:r w:rsidRPr="00F646AD">
        <w:rPr>
          <w:b w:val="0"/>
          <w:bCs/>
          <w:lang w:val="en-GB"/>
        </w:rPr>
        <w:t xml:space="preserve"> as well as the differences in wei</w:t>
      </w:r>
      <w:r w:rsidR="005D4F9E" w:rsidRPr="00F646AD">
        <w:rPr>
          <w:b w:val="0"/>
          <w:bCs/>
          <w:lang w:val="en-GB"/>
        </w:rPr>
        <w:t>ght change outcome measures, we</w:t>
      </w:r>
      <w:r w:rsidRPr="00F646AD">
        <w:rPr>
          <w:b w:val="0"/>
          <w:bCs/>
          <w:lang w:val="en-GB"/>
        </w:rPr>
        <w:t xml:space="preserve"> pooled </w:t>
      </w:r>
      <w:r w:rsidR="005D4F9E" w:rsidRPr="00F646AD">
        <w:rPr>
          <w:b w:val="0"/>
          <w:bCs/>
          <w:lang w:val="en-GB"/>
        </w:rPr>
        <w:t xml:space="preserve">data of the </w:t>
      </w:r>
      <w:r w:rsidR="00F527B2" w:rsidRPr="00F646AD">
        <w:rPr>
          <w:b w:val="0"/>
          <w:bCs/>
          <w:lang w:val="en-GB"/>
        </w:rPr>
        <w:t>four</w:t>
      </w:r>
      <w:r w:rsidRPr="00F646AD">
        <w:rPr>
          <w:b w:val="0"/>
          <w:bCs/>
          <w:lang w:val="en-GB"/>
        </w:rPr>
        <w:t xml:space="preserve"> </w:t>
      </w:r>
      <w:r w:rsidR="005D4F9E" w:rsidRPr="00F646AD">
        <w:rPr>
          <w:b w:val="0"/>
          <w:bCs/>
          <w:lang w:val="en-GB"/>
        </w:rPr>
        <w:t xml:space="preserve">observational </w:t>
      </w:r>
      <w:r w:rsidRPr="00F646AD">
        <w:rPr>
          <w:b w:val="0"/>
          <w:bCs/>
          <w:lang w:val="en-GB"/>
        </w:rPr>
        <w:t xml:space="preserve">studies (Philips, 2011; Carroll, et al. 2008; </w:t>
      </w:r>
      <w:proofErr w:type="spellStart"/>
      <w:r w:rsidRPr="00F646AD">
        <w:rPr>
          <w:b w:val="0"/>
          <w:bCs/>
          <w:lang w:val="en-GB" w:eastAsia="en-US"/>
        </w:rPr>
        <w:t>Yuenyongchaiwat</w:t>
      </w:r>
      <w:proofErr w:type="spellEnd"/>
      <w:r w:rsidRPr="00F646AD">
        <w:rPr>
          <w:b w:val="0"/>
          <w:bCs/>
          <w:lang w:val="en-GB"/>
        </w:rPr>
        <w:t xml:space="preserve">, </w:t>
      </w:r>
      <w:r w:rsidRPr="00F646AD">
        <w:rPr>
          <w:b w:val="0"/>
          <w:bCs/>
          <w:i/>
          <w:lang w:val="en-GB"/>
        </w:rPr>
        <w:t>under review</w:t>
      </w:r>
      <w:r w:rsidRPr="00F646AD">
        <w:rPr>
          <w:b w:val="0"/>
          <w:bCs/>
          <w:lang w:val="en-GB"/>
        </w:rPr>
        <w:t xml:space="preserve">). </w:t>
      </w:r>
      <w:r w:rsidRPr="00F646AD">
        <w:rPr>
          <w:b w:val="0"/>
          <w:bCs/>
        </w:rPr>
        <w:t xml:space="preserve">The </w:t>
      </w:r>
      <w:r w:rsidR="00F04936" w:rsidRPr="00F646AD">
        <w:rPr>
          <w:b w:val="0"/>
          <w:bCs/>
        </w:rPr>
        <w:t xml:space="preserve">pooled effect estimate from the </w:t>
      </w:r>
      <w:r w:rsidRPr="00F646AD">
        <w:rPr>
          <w:b w:val="0"/>
          <w:bCs/>
        </w:rPr>
        <w:t xml:space="preserve">meta-analysis </w:t>
      </w:r>
      <w:proofErr w:type="spellStart"/>
      <w:r w:rsidR="00F04936" w:rsidRPr="00F646AD">
        <w:rPr>
          <w:b w:val="0"/>
          <w:bCs/>
        </w:rPr>
        <w:t>favoured</w:t>
      </w:r>
      <w:proofErr w:type="spellEnd"/>
      <w:r w:rsidR="00F04936" w:rsidRPr="00F646AD">
        <w:rPr>
          <w:b w:val="0"/>
          <w:bCs/>
        </w:rPr>
        <w:t xml:space="preserve"> an </w:t>
      </w:r>
      <w:r w:rsidR="0057797D" w:rsidRPr="00F646AD">
        <w:rPr>
          <w:b w:val="0"/>
          <w:bCs/>
        </w:rPr>
        <w:t>association</w:t>
      </w:r>
      <w:r w:rsidR="00F04936" w:rsidRPr="00F646AD">
        <w:rPr>
          <w:b w:val="0"/>
          <w:bCs/>
        </w:rPr>
        <w:t xml:space="preserve"> between blunted CVR, as measured by SBP, and weight changes, but was not statistically significant with high</w:t>
      </w:r>
      <w:r w:rsidR="0057797D" w:rsidRPr="00F646AD">
        <w:rPr>
          <w:b w:val="0"/>
          <w:bCs/>
        </w:rPr>
        <w:t xml:space="preserve"> </w:t>
      </w:r>
      <w:r w:rsidRPr="00F646AD">
        <w:rPr>
          <w:b w:val="0"/>
          <w:bCs/>
        </w:rPr>
        <w:t>heterogene</w:t>
      </w:r>
      <w:r w:rsidR="00F04936" w:rsidRPr="00F646AD">
        <w:rPr>
          <w:b w:val="0"/>
          <w:bCs/>
        </w:rPr>
        <w:t>ity</w:t>
      </w:r>
      <w:r w:rsidRPr="00F646AD">
        <w:rPr>
          <w:b w:val="0"/>
          <w:bCs/>
        </w:rPr>
        <w:t xml:space="preserve"> </w:t>
      </w:r>
      <w:r w:rsidR="00F04936" w:rsidRPr="00F646AD">
        <w:rPr>
          <w:b w:val="0"/>
          <w:bCs/>
        </w:rPr>
        <w:t>(</w:t>
      </w:r>
      <w:r w:rsidR="00A94273" w:rsidRPr="00F646AD">
        <w:rPr>
          <w:b w:val="0"/>
          <w:bCs/>
        </w:rPr>
        <w:t xml:space="preserve">Hedges’ </w:t>
      </w:r>
      <w:r w:rsidR="00A94273" w:rsidRPr="00F646AD">
        <w:rPr>
          <w:b w:val="0"/>
          <w:bCs/>
          <w:i/>
        </w:rPr>
        <w:t>g</w:t>
      </w:r>
      <w:r w:rsidR="00A94273" w:rsidRPr="00F646AD">
        <w:rPr>
          <w:b w:val="0"/>
          <w:bCs/>
        </w:rPr>
        <w:t xml:space="preserve"> = -0.</w:t>
      </w:r>
      <w:r w:rsidR="00AF3CDB" w:rsidRPr="00F646AD">
        <w:rPr>
          <w:b w:val="0"/>
          <w:bCs/>
        </w:rPr>
        <w:t>08</w:t>
      </w:r>
      <w:r w:rsidR="00A94273" w:rsidRPr="00F646AD">
        <w:rPr>
          <w:b w:val="0"/>
          <w:bCs/>
        </w:rPr>
        <w:t>, SE = 0.0</w:t>
      </w:r>
      <w:r w:rsidR="000E05EB" w:rsidRPr="00F646AD">
        <w:rPr>
          <w:b w:val="0"/>
          <w:bCs/>
        </w:rPr>
        <w:t>7</w:t>
      </w:r>
      <w:r w:rsidR="00A94273" w:rsidRPr="00F646AD">
        <w:rPr>
          <w:b w:val="0"/>
          <w:bCs/>
        </w:rPr>
        <w:t>, 95% CI -0.</w:t>
      </w:r>
      <w:r w:rsidR="009D078A" w:rsidRPr="00F646AD">
        <w:rPr>
          <w:b w:val="0"/>
          <w:bCs/>
        </w:rPr>
        <w:t xml:space="preserve">32 </w:t>
      </w:r>
      <w:r w:rsidR="00A94273" w:rsidRPr="00F646AD">
        <w:rPr>
          <w:b w:val="0"/>
          <w:bCs/>
        </w:rPr>
        <w:t>-</w:t>
      </w:r>
      <w:r w:rsidR="009D078A" w:rsidRPr="00F646AD">
        <w:rPr>
          <w:b w:val="0"/>
          <w:bCs/>
        </w:rPr>
        <w:t xml:space="preserve"> </w:t>
      </w:r>
      <w:r w:rsidR="00A94273" w:rsidRPr="00F646AD">
        <w:rPr>
          <w:b w:val="0"/>
          <w:bCs/>
        </w:rPr>
        <w:t>0.</w:t>
      </w:r>
      <w:r w:rsidR="009D078A" w:rsidRPr="00F646AD">
        <w:rPr>
          <w:b w:val="0"/>
          <w:bCs/>
        </w:rPr>
        <w:t>15</w:t>
      </w:r>
      <w:r w:rsidR="00A94273" w:rsidRPr="00F646AD">
        <w:rPr>
          <w:b w:val="0"/>
          <w:bCs/>
        </w:rPr>
        <w:t xml:space="preserve">, </w:t>
      </w:r>
      <w:r w:rsidR="00A94273" w:rsidRPr="00F646AD">
        <w:rPr>
          <w:b w:val="0"/>
          <w:bCs/>
          <w:i/>
        </w:rPr>
        <w:t>p</w:t>
      </w:r>
      <w:r w:rsidR="00A94273" w:rsidRPr="00F646AD">
        <w:rPr>
          <w:b w:val="0"/>
          <w:bCs/>
        </w:rPr>
        <w:t xml:space="preserve"> = 0.</w:t>
      </w:r>
      <w:r w:rsidR="009D078A" w:rsidRPr="00F646AD">
        <w:rPr>
          <w:b w:val="0"/>
          <w:bCs/>
        </w:rPr>
        <w:t>27; Q=219.99,</w:t>
      </w:r>
      <w:r w:rsidR="00A94273" w:rsidRPr="00F646AD">
        <w:rPr>
          <w:b w:val="0"/>
          <w:bCs/>
        </w:rPr>
        <w:t xml:space="preserve"> I</w:t>
      </w:r>
      <w:r w:rsidR="00A94273" w:rsidRPr="00F646AD">
        <w:rPr>
          <w:b w:val="0"/>
          <w:bCs/>
          <w:vertAlign w:val="superscript"/>
        </w:rPr>
        <w:t>2</w:t>
      </w:r>
      <w:r w:rsidR="00A94273" w:rsidRPr="00F646AD">
        <w:rPr>
          <w:b w:val="0"/>
          <w:bCs/>
        </w:rPr>
        <w:t>= 9</w:t>
      </w:r>
      <w:r w:rsidR="009D078A" w:rsidRPr="00F646AD">
        <w:rPr>
          <w:b w:val="0"/>
          <w:bCs/>
        </w:rPr>
        <w:t>9</w:t>
      </w:r>
      <w:r w:rsidR="00A94273" w:rsidRPr="00F646AD">
        <w:rPr>
          <w:b w:val="0"/>
          <w:bCs/>
        </w:rPr>
        <w:t>%; N = 2</w:t>
      </w:r>
      <w:r w:rsidR="00A40FAA" w:rsidRPr="00F646AD">
        <w:rPr>
          <w:b w:val="0"/>
          <w:bCs/>
        </w:rPr>
        <w:t>,</w:t>
      </w:r>
      <w:r w:rsidR="009D078A" w:rsidRPr="00F646AD">
        <w:rPr>
          <w:b w:val="0"/>
          <w:bCs/>
        </w:rPr>
        <w:t>699</w:t>
      </w:r>
      <w:r w:rsidR="00F04936" w:rsidRPr="00F646AD">
        <w:rPr>
          <w:b w:val="0"/>
          <w:bCs/>
        </w:rPr>
        <w:t>)</w:t>
      </w:r>
      <w:r w:rsidR="00894E04" w:rsidRPr="00F646AD">
        <w:rPr>
          <w:b w:val="0"/>
          <w:bCs/>
        </w:rPr>
        <w:t xml:space="preserve"> (see </w:t>
      </w:r>
      <w:r w:rsidR="00894E04" w:rsidRPr="00F646AD">
        <w:rPr>
          <w:b w:val="0"/>
          <w:bCs/>
          <w:i/>
        </w:rPr>
        <w:t>Figure 4</w:t>
      </w:r>
      <w:r w:rsidR="00894E04" w:rsidRPr="00F646AD">
        <w:rPr>
          <w:b w:val="0"/>
          <w:bCs/>
        </w:rPr>
        <w:t xml:space="preserve">. Effect sizes, confidence intervals and </w:t>
      </w:r>
      <w:r w:rsidR="00894E04" w:rsidRPr="00F646AD">
        <w:rPr>
          <w:rFonts w:eastAsia="Arial,Times New Roman"/>
          <w:b w:val="0"/>
          <w:bCs/>
        </w:rPr>
        <w:t xml:space="preserve">forest plot of effect sizes </w:t>
      </w:r>
      <w:r w:rsidR="00894E04" w:rsidRPr="00F646AD">
        <w:rPr>
          <w:b w:val="0"/>
          <w:bCs/>
        </w:rPr>
        <w:t>for the impact of CVR (SBP) on weight changes</w:t>
      </w:r>
      <w:r w:rsidR="00894E04" w:rsidRPr="00F646AD">
        <w:rPr>
          <w:b w:val="0"/>
          <w:bCs/>
          <w:lang w:val="en-GB"/>
        </w:rPr>
        <w:t>).</w:t>
      </w:r>
      <w:r w:rsidR="005B02B0" w:rsidRPr="00F646AD">
        <w:rPr>
          <w:b w:val="0"/>
          <w:bCs/>
          <w:lang w:val="en-GB"/>
        </w:rPr>
        <w:t xml:space="preserve"> </w:t>
      </w:r>
      <w:r w:rsidR="0030665E" w:rsidRPr="00F646AD">
        <w:rPr>
          <w:b w:val="0"/>
          <w:bCs/>
          <w:lang w:val="en-GB"/>
        </w:rPr>
        <w:t>DBP and HRR were not significant</w:t>
      </w:r>
      <w:r w:rsidR="00B13313">
        <w:rPr>
          <w:lang w:val="en-GB"/>
        </w:rPr>
        <w:t xml:space="preserve"> </w:t>
      </w:r>
    </w:p>
    <w:p w14:paraId="48F719C4" w14:textId="3DEBF52C" w:rsidR="000671A4" w:rsidRDefault="000671A4" w:rsidP="000671A4">
      <w:pPr>
        <w:pStyle w:val="Heading1"/>
        <w:ind w:firstLine="0"/>
        <w:jc w:val="left"/>
        <w:rPr>
          <w:lang w:val="en-GB"/>
        </w:rPr>
      </w:pPr>
      <w:r>
        <w:t xml:space="preserve">Stress Recovery and Subsequent </w:t>
      </w:r>
      <w:proofErr w:type="spellStart"/>
      <w:r>
        <w:t>Behaviour</w:t>
      </w:r>
      <w:proofErr w:type="spellEnd"/>
      <w:r>
        <w:t xml:space="preserve"> Change Status</w:t>
      </w:r>
    </w:p>
    <w:p w14:paraId="4AA44FC4" w14:textId="0946B02E" w:rsidR="000671A4" w:rsidRDefault="000671A4" w:rsidP="000671A4">
      <w:r>
        <w:t>We found three studies reporting prospective analyse</w:t>
      </w:r>
      <w:r w:rsidR="002F48CA">
        <w:t>s of stress recovery effects as a predictor of</w:t>
      </w:r>
      <w:r>
        <w:t xml:space="preserve"> health </w:t>
      </w:r>
      <w:proofErr w:type="spellStart"/>
      <w:r>
        <w:t>behaviour</w:t>
      </w:r>
      <w:proofErr w:type="spellEnd"/>
      <w:r>
        <w:t xml:space="preserve"> change (weight changes: Steptoe &amp; Wardle, 2005; </w:t>
      </w:r>
      <w:proofErr w:type="spellStart"/>
      <w:r>
        <w:t>Endrighi</w:t>
      </w:r>
      <w:proofErr w:type="spellEnd"/>
      <w:r>
        <w:t xml:space="preserve"> et al., 2015; s</w:t>
      </w:r>
      <w:r w:rsidRPr="003D0159">
        <w:t>moking cessation</w:t>
      </w:r>
      <w:r>
        <w:t xml:space="preserve">, </w:t>
      </w:r>
      <w:proofErr w:type="spellStart"/>
      <w:r>
        <w:t>al’Absi</w:t>
      </w:r>
      <w:proofErr w:type="spellEnd"/>
      <w:r w:rsidR="00592219">
        <w:t xml:space="preserve"> et al.,</w:t>
      </w:r>
      <w:r>
        <w:t xml:space="preserve"> 2005). </w:t>
      </w:r>
      <w:r w:rsidRPr="0049255E">
        <w:t>Poor stress recovery (defined as sustained cardiovascular activation above baseline levels during the post</w:t>
      </w:r>
      <w:r>
        <w:t>-</w:t>
      </w:r>
      <w:r w:rsidRPr="0049255E">
        <w:t xml:space="preserve">task recovery period) </w:t>
      </w:r>
      <w:r w:rsidRPr="004D6053">
        <w:t xml:space="preserve">was </w:t>
      </w:r>
      <w:r>
        <w:t xml:space="preserve">reported to be </w:t>
      </w:r>
      <w:r w:rsidRPr="0049255E">
        <w:t xml:space="preserve">associated with </w:t>
      </w:r>
      <w:proofErr w:type="spellStart"/>
      <w:r>
        <w:t>behaviour</w:t>
      </w:r>
      <w:proofErr w:type="spellEnd"/>
      <w:r>
        <w:t xml:space="preserve"> change</w:t>
      </w:r>
      <w:r w:rsidRPr="0049255E">
        <w:t xml:space="preserve"> status in the overall anal</w:t>
      </w:r>
      <w:r>
        <w:t xml:space="preserve">yses in all of the three studies that reported measures of stress recovery. </w:t>
      </w:r>
      <w:r w:rsidRPr="003D0159">
        <w:t>In Steptoe and Wardle (2005)</w:t>
      </w:r>
      <w:r>
        <w:t>’s study</w:t>
      </w:r>
      <w:r w:rsidRPr="003D0159">
        <w:t xml:space="preserve">, </w:t>
      </w:r>
      <w:r w:rsidR="00C401D7">
        <w:t xml:space="preserve">slower </w:t>
      </w:r>
      <w:r w:rsidRPr="003D0159">
        <w:t>stress recovery effects</w:t>
      </w:r>
      <w:r w:rsidR="002F48CA">
        <w:t xml:space="preserve"> of heart rate recovery (HRR)</w:t>
      </w:r>
      <w:r>
        <w:t xml:space="preserve"> and DBP</w:t>
      </w:r>
      <w:r w:rsidRPr="003D0159">
        <w:t xml:space="preserve"> </w:t>
      </w:r>
      <w:r w:rsidR="002F48CA">
        <w:t xml:space="preserve">recovery </w:t>
      </w:r>
      <w:r w:rsidRPr="003D0159">
        <w:t xml:space="preserve">predicted </w:t>
      </w:r>
      <w:r w:rsidRPr="003D0159">
        <w:lastRenderedPageBreak/>
        <w:t xml:space="preserve">increases in waist to hip ratio. </w:t>
      </w:r>
      <w:r>
        <w:t xml:space="preserve">However, in </w:t>
      </w:r>
      <w:r w:rsidR="00FF64BA">
        <w:t xml:space="preserve">the </w:t>
      </w:r>
      <w:proofErr w:type="spellStart"/>
      <w:r>
        <w:t>Endrighi</w:t>
      </w:r>
      <w:proofErr w:type="spellEnd"/>
      <w:r>
        <w:t xml:space="preserve"> et al.</w:t>
      </w:r>
      <w:r w:rsidRPr="003D0159">
        <w:t xml:space="preserve"> (2015)</w:t>
      </w:r>
      <w:r>
        <w:t xml:space="preserve"> </w:t>
      </w:r>
      <w:r w:rsidR="00FF64BA">
        <w:t xml:space="preserve">study, </w:t>
      </w:r>
      <w:r w:rsidRPr="003D0159">
        <w:t>no pre-post weight loss differences in SBP or DBP were observed during stre</w:t>
      </w:r>
      <w:r w:rsidR="002F48CA">
        <w:t xml:space="preserve">ss recovery, however </w:t>
      </w:r>
      <w:r w:rsidR="001706AA">
        <w:t xml:space="preserve">improved </w:t>
      </w:r>
      <w:r w:rsidR="002F48CA">
        <w:t>HRR</w:t>
      </w:r>
      <w:r w:rsidRPr="003D0159">
        <w:t xml:space="preserve"> was associated with improved weight loss and changes in fat mass. </w:t>
      </w:r>
      <w:r w:rsidRPr="00B06BC7">
        <w:t>HR</w:t>
      </w:r>
      <w:r w:rsidR="002F48CA">
        <w:t>R</w:t>
      </w:r>
      <w:r w:rsidRPr="00B06BC7">
        <w:t xml:space="preserve"> improved after weight loss at 9 weeks. </w:t>
      </w:r>
      <w:r w:rsidR="00C7029E">
        <w:t xml:space="preserve">In terms of smoking relapse, </w:t>
      </w:r>
      <w:proofErr w:type="spellStart"/>
      <w:r w:rsidR="00C7029E" w:rsidRPr="00AD5ACE">
        <w:t>a</w:t>
      </w:r>
      <w:r w:rsidR="00C7029E">
        <w:t>l’Absi</w:t>
      </w:r>
      <w:proofErr w:type="spellEnd"/>
      <w:r w:rsidR="00C7029E">
        <w:t xml:space="preserve"> et al. (2005) reported significant recovery effects between quitters and abstainers, with slower stress recovery being associated with relapse.</w:t>
      </w:r>
    </w:p>
    <w:p w14:paraId="1C94EAB2" w14:textId="77777777" w:rsidR="000671A4" w:rsidRDefault="000671A4" w:rsidP="000671A4">
      <w:pPr>
        <w:ind w:firstLine="0"/>
        <w:rPr>
          <w:b/>
        </w:rPr>
      </w:pPr>
      <w:r w:rsidRPr="00CB10D7">
        <w:rPr>
          <w:b/>
        </w:rPr>
        <w:t>Mediator and moderator analysis</w:t>
      </w:r>
    </w:p>
    <w:p w14:paraId="4B478E7A" w14:textId="6D856E58" w:rsidR="000671A4" w:rsidRPr="002B6499" w:rsidRDefault="000671A4" w:rsidP="00027139">
      <w:r w:rsidRPr="00CB10D7">
        <w:t xml:space="preserve"> Overall, few studies reported moderators. Based on the limited number of included </w:t>
      </w:r>
      <w:r w:rsidR="00FB6E63">
        <w:t>studies</w:t>
      </w:r>
      <w:r w:rsidRPr="00CB10D7">
        <w:t xml:space="preserve">, the available </w:t>
      </w:r>
      <w:r w:rsidRPr="00FB6E63">
        <w:t>statistical power for moderator analyses was limited</w:t>
      </w:r>
      <w:r w:rsidR="00324B71">
        <w:t xml:space="preserve"> and analyses were </w:t>
      </w:r>
      <w:r w:rsidRPr="009F3623">
        <w:t xml:space="preserve">not conducted. </w:t>
      </w:r>
      <w:r w:rsidR="006B2265">
        <w:t>However</w:t>
      </w:r>
      <w:r>
        <w:t xml:space="preserve">, </w:t>
      </w:r>
      <w:r w:rsidR="006B2265">
        <w:t xml:space="preserve">our review identified potential moderators as: </w:t>
      </w:r>
      <w:r w:rsidRPr="00CB10D7">
        <w:t xml:space="preserve">(1) </w:t>
      </w:r>
      <w:r>
        <w:t>gender</w:t>
      </w:r>
      <w:r w:rsidRPr="00CB10D7">
        <w:t xml:space="preserve">, (2) study quality, (3) </w:t>
      </w:r>
      <w:r>
        <w:t>socio-economic status,</w:t>
      </w:r>
      <w:r>
        <w:rPr>
          <w:rFonts w:ascii="AdvTR" w:eastAsia="Times New Roman" w:hAnsi="AdvTR"/>
          <w:sz w:val="20"/>
          <w:szCs w:val="20"/>
        </w:rPr>
        <w:t xml:space="preserve"> (4) </w:t>
      </w:r>
      <w:r>
        <w:t xml:space="preserve">hypertension, </w:t>
      </w:r>
      <w:r>
        <w:rPr>
          <w:rFonts w:ascii="AdvTR" w:eastAsia="Times New Roman" w:hAnsi="AdvTR"/>
          <w:sz w:val="20"/>
          <w:szCs w:val="20"/>
        </w:rPr>
        <w:t>(</w:t>
      </w:r>
      <w:r w:rsidR="00D07B3D">
        <w:rPr>
          <w:rFonts w:ascii="AdvTR" w:eastAsia="Times New Roman" w:hAnsi="AdvTR"/>
          <w:sz w:val="20"/>
          <w:szCs w:val="20"/>
        </w:rPr>
        <w:t>5</w:t>
      </w:r>
      <w:r>
        <w:rPr>
          <w:rFonts w:ascii="AdvTR" w:eastAsia="Times New Roman" w:hAnsi="AdvTR"/>
          <w:sz w:val="20"/>
          <w:szCs w:val="20"/>
        </w:rPr>
        <w:t xml:space="preserve">) </w:t>
      </w:r>
      <w:r w:rsidRPr="00533F69">
        <w:t>negative affective state</w:t>
      </w:r>
      <w:r>
        <w:t xml:space="preserve"> </w:t>
      </w:r>
      <w:r w:rsidRPr="00533F69">
        <w:t>(e.g., motivation, self-efficacy, emotional response- anxious and depressed mood</w:t>
      </w:r>
      <w:r>
        <w:t>), (</w:t>
      </w:r>
      <w:r w:rsidR="002C7BCB">
        <w:t>6</w:t>
      </w:r>
      <w:r>
        <w:t xml:space="preserve">) </w:t>
      </w:r>
      <w:r w:rsidRPr="00533F69">
        <w:t>age,</w:t>
      </w:r>
      <w:r>
        <w:t xml:space="preserve"> (</w:t>
      </w:r>
      <w:r w:rsidR="002C7BCB">
        <w:t>7</w:t>
      </w:r>
      <w:r>
        <w:t xml:space="preserve">) </w:t>
      </w:r>
      <w:r w:rsidRPr="00533F69">
        <w:t>type of stress task</w:t>
      </w:r>
      <w:r>
        <w:t xml:space="preserve"> (i.e. cognitive vs </w:t>
      </w:r>
      <w:proofErr w:type="spellStart"/>
      <w:r>
        <w:t>behaviour</w:t>
      </w:r>
      <w:proofErr w:type="spellEnd"/>
      <w:r>
        <w:t xml:space="preserve"> challenge tests)</w:t>
      </w:r>
      <w:r w:rsidR="002C7BCB">
        <w:t xml:space="preserve"> and</w:t>
      </w:r>
      <w:r w:rsidRPr="00533F69">
        <w:t xml:space="preserve"> </w:t>
      </w:r>
      <w:r>
        <w:t>(</w:t>
      </w:r>
      <w:r w:rsidR="002C7BCB">
        <w:t>8</w:t>
      </w:r>
      <w:r>
        <w:t xml:space="preserve">) </w:t>
      </w:r>
      <w:r w:rsidR="002C7BCB">
        <w:t xml:space="preserve">the </w:t>
      </w:r>
      <w:r>
        <w:t>type of reactivity measure</w:t>
      </w:r>
      <w:r w:rsidR="002C7BCB">
        <w:t xml:space="preserve">. </w:t>
      </w:r>
      <w:r w:rsidR="001671D7">
        <w:t xml:space="preserve">Additional </w:t>
      </w:r>
      <w:r w:rsidR="002C7BCB">
        <w:t xml:space="preserve">moderators for </w:t>
      </w:r>
      <w:r w:rsidR="00143DE9">
        <w:t>smoking cessation</w:t>
      </w:r>
      <w:r w:rsidR="002C7BCB">
        <w:t xml:space="preserve"> include</w:t>
      </w:r>
      <w:r>
        <w:t xml:space="preserve"> bupropion for smoking,</w:t>
      </w:r>
      <w:r w:rsidR="0030685B">
        <w:t xml:space="preserve"> polysubstance use</w:t>
      </w:r>
      <w:r>
        <w:t xml:space="preserve"> </w:t>
      </w:r>
      <w:r w:rsidR="002C7BCB">
        <w:t xml:space="preserve">and </w:t>
      </w:r>
      <w:r>
        <w:rPr>
          <w:lang w:val="en-GB"/>
        </w:rPr>
        <w:t>e</w:t>
      </w:r>
      <w:r w:rsidRPr="00812DCB">
        <w:rPr>
          <w:lang w:val="en-GB"/>
        </w:rPr>
        <w:t>motional disposition</w:t>
      </w:r>
      <w:r w:rsidR="001671D7">
        <w:rPr>
          <w:lang w:val="en-GB"/>
        </w:rPr>
        <w:t xml:space="preserve"> and f</w:t>
      </w:r>
      <w:r w:rsidR="00491B05">
        <w:rPr>
          <w:lang w:val="en-GB"/>
        </w:rPr>
        <w:t>or</w:t>
      </w:r>
      <w:r w:rsidR="00143DE9">
        <w:rPr>
          <w:lang w:val="en-GB"/>
        </w:rPr>
        <w:t xml:space="preserve"> weight changes</w:t>
      </w:r>
      <w:r w:rsidR="002C7BCB">
        <w:rPr>
          <w:lang w:val="en-GB"/>
        </w:rPr>
        <w:t xml:space="preserve">, these include </w:t>
      </w:r>
      <w:r>
        <w:rPr>
          <w:lang w:val="en-GB"/>
        </w:rPr>
        <w:t>early l</w:t>
      </w:r>
      <w:r w:rsidRPr="00812DCB">
        <w:rPr>
          <w:lang w:val="en-GB"/>
        </w:rPr>
        <w:t>ife adversity</w:t>
      </w:r>
      <w:r w:rsidR="0030685B">
        <w:rPr>
          <w:lang w:val="en-GB"/>
        </w:rPr>
        <w:t xml:space="preserve">, </w:t>
      </w:r>
      <w:r w:rsidR="0030685B" w:rsidRPr="00533F69">
        <w:t>abdominal obesity</w:t>
      </w:r>
      <w:r w:rsidR="002C7BCB">
        <w:t xml:space="preserve"> </w:t>
      </w:r>
      <w:r>
        <w:rPr>
          <w:lang w:val="en-GB"/>
        </w:rPr>
        <w:t>and appetite.</w:t>
      </w:r>
    </w:p>
    <w:p w14:paraId="1331CC2B" w14:textId="77777777" w:rsidR="000671A4" w:rsidRDefault="000671A4" w:rsidP="000671A4">
      <w:pPr>
        <w:spacing w:line="259" w:lineRule="auto"/>
        <w:ind w:firstLine="0"/>
        <w:jc w:val="center"/>
      </w:pPr>
      <w:r w:rsidRPr="007B5D44">
        <w:rPr>
          <w:b/>
        </w:rPr>
        <w:t>Discussion</w:t>
      </w:r>
    </w:p>
    <w:p w14:paraId="78724C09" w14:textId="77777777" w:rsidR="000671A4" w:rsidRDefault="000671A4" w:rsidP="000671A4">
      <w:pPr>
        <w:spacing w:line="259" w:lineRule="auto"/>
        <w:ind w:firstLine="0"/>
        <w:jc w:val="center"/>
      </w:pPr>
    </w:p>
    <w:p w14:paraId="677A3016" w14:textId="38F786AC" w:rsidR="000740F4" w:rsidRDefault="000671A4" w:rsidP="000671A4">
      <w:r>
        <w:t xml:space="preserve">Whilst other reviews of </w:t>
      </w:r>
      <w:r w:rsidR="00C433B0">
        <w:t>cardiovascular stress r</w:t>
      </w:r>
      <w:r w:rsidR="00267BB5">
        <w:t xml:space="preserve">eactivity </w:t>
      </w:r>
      <w:r w:rsidR="00963A11">
        <w:t xml:space="preserve">(CVR) </w:t>
      </w:r>
      <w:r w:rsidR="00267BB5">
        <w:t>and health outcomes exist</w:t>
      </w:r>
      <w:r>
        <w:t xml:space="preserve"> (</w:t>
      </w:r>
      <w:r w:rsidR="00267BB5">
        <w:t>Chida &amp; Steptoe, Chida &amp; Hamer</w:t>
      </w:r>
      <w:r w:rsidR="002950E8">
        <w:t xml:space="preserve">; </w:t>
      </w:r>
      <w:r>
        <w:t xml:space="preserve">Carroll, et al., 2012; Philips et al., 2014), this paper describes the first systematic review of the role of CVR as a predictor of health </w:t>
      </w:r>
      <w:proofErr w:type="spellStart"/>
      <w:r>
        <w:t>behaviour</w:t>
      </w:r>
      <w:proofErr w:type="spellEnd"/>
      <w:r>
        <w:t xml:space="preserve"> change, namely smoking cessation and weight/adiposity changes. We aimed to quantify and synthesize prospective data examining </w:t>
      </w:r>
      <w:proofErr w:type="spellStart"/>
      <w:r>
        <w:t>behavioural</w:t>
      </w:r>
      <w:proofErr w:type="spellEnd"/>
      <w:r>
        <w:t xml:space="preserve"> </w:t>
      </w:r>
      <w:r w:rsidR="00FB6E63">
        <w:t xml:space="preserve">and </w:t>
      </w:r>
      <w:proofErr w:type="spellStart"/>
      <w:r w:rsidR="00FB6E63">
        <w:t>behaviour</w:t>
      </w:r>
      <w:proofErr w:type="spellEnd"/>
      <w:r w:rsidR="00FB6E63">
        <w:t xml:space="preserve">-related </w:t>
      </w:r>
      <w:r>
        <w:t xml:space="preserve">outcomes with CVR reactivity and recovery. </w:t>
      </w:r>
      <w:r w:rsidR="000740F4">
        <w:t xml:space="preserve">Although we are limited in the conclusions we can draw from </w:t>
      </w:r>
      <w:r w:rsidR="000740F4">
        <w:lastRenderedPageBreak/>
        <w:t xml:space="preserve">the available literature, our review highlights lines of research enquiry to test the reactivity hypothesis in the context of health </w:t>
      </w:r>
      <w:proofErr w:type="spellStart"/>
      <w:r w:rsidR="000740F4">
        <w:t>behaviour</w:t>
      </w:r>
      <w:proofErr w:type="spellEnd"/>
      <w:r w:rsidR="000740F4">
        <w:t xml:space="preserve"> change maintenance.</w:t>
      </w:r>
    </w:p>
    <w:p w14:paraId="33B24A3D" w14:textId="77777777" w:rsidR="000671A4" w:rsidRPr="004A4B03" w:rsidRDefault="000671A4" w:rsidP="000671A4">
      <w:pPr>
        <w:jc w:val="center"/>
        <w:rPr>
          <w:b/>
        </w:rPr>
      </w:pPr>
      <w:r w:rsidRPr="004A4B03">
        <w:rPr>
          <w:b/>
          <w:lang w:val="en-GB" w:eastAsia="en-US"/>
        </w:rPr>
        <w:t>Indirect pathways</w:t>
      </w:r>
    </w:p>
    <w:p w14:paraId="59D6DA3A" w14:textId="77777777" w:rsidR="000671A4" w:rsidRPr="00A025A9" w:rsidRDefault="000671A4" w:rsidP="000671A4">
      <w:pPr>
        <w:ind w:firstLine="0"/>
        <w:rPr>
          <w:b/>
          <w:lang w:val="en-GB"/>
        </w:rPr>
      </w:pPr>
      <w:r>
        <w:rPr>
          <w:b/>
        </w:rPr>
        <w:t>Stress Reactivity and Smoking Cessation Relapse</w:t>
      </w:r>
    </w:p>
    <w:p w14:paraId="56839D53" w14:textId="4DCCCA21" w:rsidR="00D90D5C" w:rsidRDefault="00D90D5C" w:rsidP="000671A4">
      <w:pPr>
        <w:rPr>
          <w:lang w:val="en-GB"/>
        </w:rPr>
      </w:pPr>
    </w:p>
    <w:p w14:paraId="227EDBA2" w14:textId="53C68CA2" w:rsidR="000671A4" w:rsidRDefault="000671A4" w:rsidP="000671A4">
      <w:pPr>
        <w:rPr>
          <w:lang w:val="en-GB"/>
        </w:rPr>
      </w:pPr>
      <w:r>
        <w:rPr>
          <w:lang w:val="en-GB"/>
        </w:rPr>
        <w:t xml:space="preserve">Interventions should focus on supporting individuals in appraising and managing stress </w:t>
      </w:r>
      <w:r w:rsidR="004A16B7">
        <w:rPr>
          <w:lang w:val="en-GB"/>
        </w:rPr>
        <w:t xml:space="preserve">and the associated stress reactivity </w:t>
      </w:r>
      <w:r>
        <w:rPr>
          <w:lang w:val="en-GB"/>
        </w:rPr>
        <w:t>that occurs in everyday life, as well as addressing stress in the context of health behaviour change</w:t>
      </w:r>
      <w:r w:rsidR="00EE66BD">
        <w:rPr>
          <w:lang w:val="en-GB"/>
        </w:rPr>
        <w:t>,</w:t>
      </w:r>
      <w:r>
        <w:rPr>
          <w:lang w:val="en-GB"/>
        </w:rPr>
        <w:t xml:space="preserve"> particularly where the health behaviour might be used to cope with stress e.g. planning interventions to reduce stress-induced smoking or eating. </w:t>
      </w:r>
      <w:r>
        <w:rPr>
          <w:lang w:val="en-GB" w:eastAsia="en-US"/>
        </w:rPr>
        <w:t xml:space="preserve">Situational factors, such as the role of smoking cue reactivity, </w:t>
      </w:r>
      <w:r w:rsidR="00981E92">
        <w:rPr>
          <w:lang w:val="en-GB" w:eastAsia="en-US"/>
        </w:rPr>
        <w:t>are</w:t>
      </w:r>
      <w:r>
        <w:rPr>
          <w:lang w:val="en-GB" w:eastAsia="en-US"/>
        </w:rPr>
        <w:t xml:space="preserve"> </w:t>
      </w:r>
      <w:r w:rsidR="00927E1A">
        <w:rPr>
          <w:lang w:val="en-GB" w:eastAsia="en-US"/>
        </w:rPr>
        <w:t>al</w:t>
      </w:r>
      <w:r w:rsidR="00BA0CCD">
        <w:rPr>
          <w:lang w:val="en-GB" w:eastAsia="en-US"/>
        </w:rPr>
        <w:t xml:space="preserve">so </w:t>
      </w:r>
      <w:r>
        <w:rPr>
          <w:lang w:val="en-GB" w:eastAsia="en-US"/>
        </w:rPr>
        <w:t>important in understanding the role of CVR in smoking cessation</w:t>
      </w:r>
      <w:r w:rsidR="00E166CC">
        <w:rPr>
          <w:lang w:val="en-GB" w:eastAsia="en-US"/>
        </w:rPr>
        <w:t xml:space="preserve"> (Saladin et al., 201</w:t>
      </w:r>
      <w:r w:rsidR="00903D25">
        <w:rPr>
          <w:lang w:val="en-GB" w:eastAsia="en-US"/>
        </w:rPr>
        <w:t>2)</w:t>
      </w:r>
      <w:r>
        <w:rPr>
          <w:lang w:val="en-GB" w:eastAsia="en-US"/>
        </w:rPr>
        <w:t>. For example,</w:t>
      </w:r>
      <w:r w:rsidRPr="00812DCB">
        <w:rPr>
          <w:lang w:val="en-GB" w:eastAsia="en-US"/>
        </w:rPr>
        <w:t xml:space="preserve"> </w:t>
      </w:r>
      <w:r>
        <w:rPr>
          <w:lang w:val="en-GB" w:eastAsia="en-US"/>
        </w:rPr>
        <w:t xml:space="preserve">individuals </w:t>
      </w:r>
      <w:r w:rsidRPr="00812DCB">
        <w:rPr>
          <w:lang w:val="en-GB" w:eastAsia="en-US"/>
        </w:rPr>
        <w:t>who remained abstinent for a</w:t>
      </w:r>
      <w:r>
        <w:rPr>
          <w:lang w:val="en-GB" w:eastAsia="en-US"/>
        </w:rPr>
        <w:t>t least three</w:t>
      </w:r>
      <w:r w:rsidRPr="00812DCB">
        <w:rPr>
          <w:lang w:val="en-GB" w:eastAsia="en-US"/>
        </w:rPr>
        <w:t xml:space="preserve"> months </w:t>
      </w:r>
      <w:r>
        <w:rPr>
          <w:lang w:val="en-GB" w:eastAsia="en-US"/>
        </w:rPr>
        <w:t xml:space="preserve">had lower </w:t>
      </w:r>
      <w:r w:rsidR="0078647D">
        <w:rPr>
          <w:lang w:val="en-GB" w:eastAsia="en-US"/>
        </w:rPr>
        <w:t xml:space="preserve">heart rate </w:t>
      </w:r>
      <w:r>
        <w:rPr>
          <w:lang w:val="en-GB" w:eastAsia="en-US"/>
        </w:rPr>
        <w:t>responses to smoking-</w:t>
      </w:r>
      <w:r w:rsidRPr="00812DCB">
        <w:rPr>
          <w:lang w:val="en-GB" w:eastAsia="en-US"/>
        </w:rPr>
        <w:t>specific situations prior to cessation than those who relapsed</w:t>
      </w:r>
      <w:r>
        <w:rPr>
          <w:lang w:val="en-GB" w:eastAsia="en-US"/>
        </w:rPr>
        <w:t xml:space="preserve"> (</w:t>
      </w:r>
      <w:r w:rsidRPr="00812DCB">
        <w:rPr>
          <w:lang w:val="en-GB" w:eastAsia="en-US"/>
        </w:rPr>
        <w:t>Abrams et al</w:t>
      </w:r>
      <w:r>
        <w:rPr>
          <w:lang w:val="en-GB" w:eastAsia="en-US"/>
        </w:rPr>
        <w:t xml:space="preserve">., </w:t>
      </w:r>
      <w:r w:rsidRPr="00812DCB">
        <w:rPr>
          <w:lang w:val="en-GB" w:eastAsia="en-US"/>
        </w:rPr>
        <w:t>1998</w:t>
      </w:r>
      <w:r>
        <w:rPr>
          <w:lang w:val="en-GB" w:eastAsia="en-US"/>
        </w:rPr>
        <w:t xml:space="preserve">). Additionally, </w:t>
      </w:r>
      <w:proofErr w:type="spellStart"/>
      <w:r>
        <w:rPr>
          <w:lang w:val="en-GB" w:eastAsia="en-US"/>
        </w:rPr>
        <w:t>Niaura</w:t>
      </w:r>
      <w:proofErr w:type="spellEnd"/>
      <w:r>
        <w:rPr>
          <w:lang w:val="en-GB" w:eastAsia="en-US"/>
        </w:rPr>
        <w:t xml:space="preserve"> et al. (1989) combined a </w:t>
      </w:r>
      <w:r w:rsidR="004E25D6">
        <w:rPr>
          <w:lang w:val="en-GB" w:eastAsia="en-US"/>
        </w:rPr>
        <w:t xml:space="preserve">laboratory </w:t>
      </w:r>
      <w:r>
        <w:rPr>
          <w:lang w:val="en-GB" w:eastAsia="en-US"/>
        </w:rPr>
        <w:t xml:space="preserve">test of both stress and cue reactivity </w:t>
      </w:r>
      <w:r w:rsidR="00210B18">
        <w:rPr>
          <w:lang w:val="en-GB" w:eastAsia="en-US"/>
        </w:rPr>
        <w:t xml:space="preserve">(and therefore excluded from our review) </w:t>
      </w:r>
      <w:r>
        <w:rPr>
          <w:lang w:val="en-GB" w:eastAsia="en-US"/>
        </w:rPr>
        <w:t xml:space="preserve">and found that </w:t>
      </w:r>
      <w:r w:rsidR="00F82B7F">
        <w:rPr>
          <w:lang w:val="en-GB" w:eastAsia="en-US"/>
        </w:rPr>
        <w:t xml:space="preserve">low </w:t>
      </w:r>
      <w:r>
        <w:rPr>
          <w:lang w:val="en-GB" w:eastAsia="en-US"/>
        </w:rPr>
        <w:t>heart rate reactivity measures predicted smoking relapse three months later. Higher heart rate variability has also been found to be higher both pre-cessation and at the four</w:t>
      </w:r>
      <w:r w:rsidR="0010462D">
        <w:rPr>
          <w:lang w:val="en-GB" w:eastAsia="en-US"/>
        </w:rPr>
        <w:t>-</w:t>
      </w:r>
      <w:r>
        <w:rPr>
          <w:lang w:val="en-GB" w:eastAsia="en-US"/>
        </w:rPr>
        <w:t xml:space="preserve">week follow up point among quitters compared to </w:t>
      </w:r>
      <w:proofErr w:type="spellStart"/>
      <w:r>
        <w:rPr>
          <w:lang w:val="en-GB" w:eastAsia="en-US"/>
        </w:rPr>
        <w:t>relapsers</w:t>
      </w:r>
      <w:proofErr w:type="spellEnd"/>
      <w:r>
        <w:rPr>
          <w:lang w:val="en-GB" w:eastAsia="en-US"/>
        </w:rPr>
        <w:t xml:space="preserve"> (Harte and </w:t>
      </w:r>
      <w:proofErr w:type="spellStart"/>
      <w:r>
        <w:rPr>
          <w:lang w:val="en-GB" w:eastAsia="en-US"/>
        </w:rPr>
        <w:t>Meston</w:t>
      </w:r>
      <w:proofErr w:type="spellEnd"/>
      <w:r>
        <w:rPr>
          <w:lang w:val="en-GB" w:eastAsia="en-US"/>
        </w:rPr>
        <w:t xml:space="preserve">, 2013). Further analysis </w:t>
      </w:r>
      <w:r w:rsidR="000C6499">
        <w:rPr>
          <w:lang w:val="en-GB" w:eastAsia="en-US"/>
        </w:rPr>
        <w:t xml:space="preserve">in this study </w:t>
      </w:r>
      <w:r>
        <w:rPr>
          <w:lang w:val="en-GB" w:eastAsia="en-US"/>
        </w:rPr>
        <w:t xml:space="preserve">found that successful quitters demonstrated increases in HRV over time, whereas </w:t>
      </w:r>
      <w:proofErr w:type="spellStart"/>
      <w:r>
        <w:rPr>
          <w:lang w:val="en-GB" w:eastAsia="en-US"/>
        </w:rPr>
        <w:t>relapsers</w:t>
      </w:r>
      <w:proofErr w:type="spellEnd"/>
      <w:r>
        <w:rPr>
          <w:lang w:val="en-GB" w:eastAsia="en-US"/>
        </w:rPr>
        <w:t xml:space="preserve"> did not </w:t>
      </w:r>
      <w:r w:rsidR="002461C9">
        <w:rPr>
          <w:lang w:val="en-GB" w:eastAsia="en-US"/>
        </w:rPr>
        <w:t>exhibit</w:t>
      </w:r>
      <w:r>
        <w:rPr>
          <w:lang w:val="en-GB" w:eastAsia="en-US"/>
        </w:rPr>
        <w:t xml:space="preserve"> changes in HRV. Th</w:t>
      </w:r>
      <w:r w:rsidR="00B123E8">
        <w:rPr>
          <w:lang w:val="en-GB" w:eastAsia="en-US"/>
        </w:rPr>
        <w:t>es</w:t>
      </w:r>
      <w:r>
        <w:rPr>
          <w:lang w:val="en-GB" w:eastAsia="en-US"/>
        </w:rPr>
        <w:t xml:space="preserve">e studies </w:t>
      </w:r>
      <w:r w:rsidR="006C09E5">
        <w:rPr>
          <w:lang w:val="en-GB" w:eastAsia="en-US"/>
        </w:rPr>
        <w:t xml:space="preserve">of CVR responses </w:t>
      </w:r>
      <w:r>
        <w:rPr>
          <w:lang w:val="en-GB" w:eastAsia="en-US"/>
        </w:rPr>
        <w:t xml:space="preserve">provide </w:t>
      </w:r>
      <w:r w:rsidR="000C6499">
        <w:rPr>
          <w:lang w:val="en-GB" w:eastAsia="en-US"/>
        </w:rPr>
        <w:t xml:space="preserve">some preliminary </w:t>
      </w:r>
      <w:r>
        <w:rPr>
          <w:lang w:val="en-GB" w:eastAsia="en-US"/>
        </w:rPr>
        <w:t>support for a potential curvilinear relationship between CVR responses</w:t>
      </w:r>
      <w:r w:rsidR="006C09E5">
        <w:rPr>
          <w:rStyle w:val="CommentReference"/>
        </w:rPr>
        <w:t xml:space="preserve"> </w:t>
      </w:r>
      <w:r>
        <w:rPr>
          <w:lang w:val="en-GB" w:eastAsia="en-US"/>
        </w:rPr>
        <w:t>and health behaviour change, whereby either extreme of re</w:t>
      </w:r>
      <w:r w:rsidR="00E34F58">
        <w:rPr>
          <w:lang w:val="en-GB" w:eastAsia="en-US"/>
        </w:rPr>
        <w:t>sponsivity</w:t>
      </w:r>
      <w:r>
        <w:rPr>
          <w:lang w:val="en-GB" w:eastAsia="en-US"/>
        </w:rPr>
        <w:t xml:space="preserve"> is associated with less successful behaviour change and poorer long</w:t>
      </w:r>
      <w:r w:rsidR="00F244D6">
        <w:rPr>
          <w:lang w:val="en-GB" w:eastAsia="en-US"/>
        </w:rPr>
        <w:t>-</w:t>
      </w:r>
      <w:r>
        <w:rPr>
          <w:lang w:val="en-GB" w:eastAsia="en-US"/>
        </w:rPr>
        <w:t>term health outcomes.</w:t>
      </w:r>
    </w:p>
    <w:p w14:paraId="77BC934A" w14:textId="7BB17419" w:rsidR="000671A4" w:rsidRDefault="000671A4" w:rsidP="000671A4">
      <w:pPr>
        <w:rPr>
          <w:lang w:eastAsia="en-US"/>
        </w:rPr>
      </w:pPr>
      <w:r>
        <w:rPr>
          <w:lang w:val="en-GB"/>
        </w:rPr>
        <w:lastRenderedPageBreak/>
        <w:t xml:space="preserve">There are additional reasons why focusing on stress appraisals and reactivity are important therapeutic smoking cessation targets. </w:t>
      </w:r>
      <w:r w:rsidR="00E172C8">
        <w:rPr>
          <w:lang w:val="en-GB"/>
        </w:rPr>
        <w:t>A</w:t>
      </w:r>
      <w:r>
        <w:rPr>
          <w:lang w:eastAsia="en-US"/>
        </w:rPr>
        <w:t>cute p</w:t>
      </w:r>
      <w:r w:rsidRPr="00812DCB">
        <w:rPr>
          <w:lang w:eastAsia="en-US"/>
        </w:rPr>
        <w:t xml:space="preserve">sychological stressors increase smoking </w:t>
      </w:r>
      <w:r>
        <w:rPr>
          <w:lang w:eastAsia="en-US"/>
        </w:rPr>
        <w:t xml:space="preserve">rates </w:t>
      </w:r>
      <w:r w:rsidRPr="00812DCB">
        <w:rPr>
          <w:lang w:eastAsia="en-US"/>
        </w:rPr>
        <w:t xml:space="preserve">and </w:t>
      </w:r>
      <w:r>
        <w:rPr>
          <w:lang w:eastAsia="en-US"/>
        </w:rPr>
        <w:t xml:space="preserve">the </w:t>
      </w:r>
      <w:r w:rsidRPr="00812DCB">
        <w:rPr>
          <w:lang w:eastAsia="en-US"/>
        </w:rPr>
        <w:t>risk for relapse (Willis et al., 2002; Carey et al., 1993</w:t>
      </w:r>
      <w:r w:rsidR="008F05EE">
        <w:rPr>
          <w:lang w:eastAsia="en-US"/>
        </w:rPr>
        <w:t xml:space="preserve">; </w:t>
      </w:r>
      <w:proofErr w:type="spellStart"/>
      <w:r w:rsidR="008F05EE">
        <w:rPr>
          <w:lang w:eastAsia="en-US"/>
        </w:rPr>
        <w:t>Shiffman</w:t>
      </w:r>
      <w:proofErr w:type="spellEnd"/>
      <w:r w:rsidR="008F05EE">
        <w:rPr>
          <w:lang w:eastAsia="en-US"/>
        </w:rPr>
        <w:t xml:space="preserve"> et al., 1996</w:t>
      </w:r>
      <w:r w:rsidRPr="00812DCB">
        <w:rPr>
          <w:lang w:eastAsia="en-US"/>
        </w:rPr>
        <w:t xml:space="preserve">), </w:t>
      </w:r>
      <w:r>
        <w:rPr>
          <w:lang w:eastAsia="en-US"/>
        </w:rPr>
        <w:t>which manifest</w:t>
      </w:r>
      <w:r w:rsidRPr="00812DCB">
        <w:rPr>
          <w:lang w:eastAsia="en-US"/>
        </w:rPr>
        <w:t xml:space="preserve"> as increased intensity </w:t>
      </w:r>
      <w:r>
        <w:rPr>
          <w:lang w:eastAsia="en-US"/>
        </w:rPr>
        <w:t xml:space="preserve">in </w:t>
      </w:r>
      <w:r w:rsidRPr="00812DCB">
        <w:rPr>
          <w:lang w:eastAsia="en-US"/>
        </w:rPr>
        <w:t>withdrawal symptoms (</w:t>
      </w:r>
      <w:proofErr w:type="spellStart"/>
      <w:r w:rsidRPr="00812DCB">
        <w:rPr>
          <w:lang w:eastAsia="en-US"/>
        </w:rPr>
        <w:t>Koval</w:t>
      </w:r>
      <w:proofErr w:type="spellEnd"/>
      <w:r w:rsidRPr="00812DCB">
        <w:rPr>
          <w:lang w:eastAsia="en-US"/>
        </w:rPr>
        <w:t xml:space="preserve"> &amp; Pederson</w:t>
      </w:r>
      <w:r>
        <w:rPr>
          <w:lang w:eastAsia="en-US"/>
        </w:rPr>
        <w:t xml:space="preserve">, 1999; Perkins &amp; </w:t>
      </w:r>
      <w:proofErr w:type="spellStart"/>
      <w:r>
        <w:rPr>
          <w:lang w:eastAsia="en-US"/>
        </w:rPr>
        <w:t>Grobe</w:t>
      </w:r>
      <w:proofErr w:type="spellEnd"/>
      <w:r>
        <w:rPr>
          <w:lang w:eastAsia="en-US"/>
        </w:rPr>
        <w:t>, 1992) and an</w:t>
      </w:r>
      <w:r w:rsidRPr="00812DCB">
        <w:rPr>
          <w:lang w:eastAsia="en-US"/>
        </w:rPr>
        <w:t xml:space="preserve"> increased desire to smoke</w:t>
      </w:r>
      <w:r>
        <w:rPr>
          <w:lang w:eastAsia="en-US"/>
        </w:rPr>
        <w:t xml:space="preserve"> </w:t>
      </w:r>
      <w:r w:rsidRPr="00812DCB">
        <w:rPr>
          <w:lang w:eastAsia="en-US"/>
        </w:rPr>
        <w:t>(Perkins et al., 1994)</w:t>
      </w:r>
      <w:r>
        <w:rPr>
          <w:lang w:eastAsia="en-US"/>
        </w:rPr>
        <w:t xml:space="preserve">. </w:t>
      </w:r>
      <w:r w:rsidR="008F05EE">
        <w:rPr>
          <w:lang w:eastAsia="en-US"/>
        </w:rPr>
        <w:t xml:space="preserve">Compared </w:t>
      </w:r>
      <w:r>
        <w:rPr>
          <w:color w:val="000000"/>
          <w:lang w:eastAsia="en-US"/>
        </w:rPr>
        <w:t>to non-smokers, smokers exhibit a blunted cortisol</w:t>
      </w:r>
      <w:r>
        <w:rPr>
          <w:lang w:eastAsia="en-US"/>
        </w:rPr>
        <w:t xml:space="preserve"> </w:t>
      </w:r>
      <w:r>
        <w:rPr>
          <w:color w:val="000000"/>
          <w:lang w:eastAsia="en-US"/>
        </w:rPr>
        <w:t>response to stress (</w:t>
      </w:r>
      <w:proofErr w:type="spellStart"/>
      <w:r>
        <w:rPr>
          <w:color w:val="000000"/>
          <w:lang w:eastAsia="en-US"/>
        </w:rPr>
        <w:t>al’Absi</w:t>
      </w:r>
      <w:proofErr w:type="spellEnd"/>
      <w:r>
        <w:rPr>
          <w:color w:val="000000"/>
          <w:lang w:eastAsia="en-US"/>
        </w:rPr>
        <w:t xml:space="preserve"> et al., 2003). </w:t>
      </w:r>
      <w:r>
        <w:rPr>
          <w:lang w:eastAsia="en-US"/>
        </w:rPr>
        <w:t xml:space="preserve">These diminished systolic BP and cortisol responses to stress in smokers, which are independent of acute exposure to nicotine, indicate alterations in the stress response resulting from chronic exposure to nicotine that are independent of smoking withdrawal. </w:t>
      </w:r>
    </w:p>
    <w:p w14:paraId="186B7BFD" w14:textId="77777777" w:rsidR="000671A4" w:rsidRPr="00A025A9" w:rsidRDefault="000671A4" w:rsidP="000671A4">
      <w:pPr>
        <w:ind w:firstLine="0"/>
        <w:rPr>
          <w:b/>
          <w:lang w:val="en-GB"/>
        </w:rPr>
      </w:pPr>
      <w:r w:rsidRPr="00A025A9">
        <w:rPr>
          <w:b/>
          <w:lang w:val="en-GB"/>
        </w:rPr>
        <w:t xml:space="preserve">Stress reactivity and </w:t>
      </w:r>
      <w:r>
        <w:rPr>
          <w:b/>
          <w:lang w:val="en-GB"/>
        </w:rPr>
        <w:t>changes in adiposity</w:t>
      </w:r>
    </w:p>
    <w:p w14:paraId="6E80675C" w14:textId="7EB57C8A" w:rsidR="000671A4" w:rsidRDefault="00CB4074" w:rsidP="000671A4">
      <w:pPr>
        <w:rPr>
          <w:color w:val="000000"/>
          <w:shd w:val="clear" w:color="auto" w:fill="FFFFFF"/>
        </w:rPr>
      </w:pPr>
      <w:r>
        <w:t>Three s</w:t>
      </w:r>
      <w:r w:rsidR="000671A4">
        <w:t>tudies included in this review examining CVR and changes in weight</w:t>
      </w:r>
      <w:r w:rsidR="006A19DF">
        <w:t xml:space="preserve"> </w:t>
      </w:r>
      <w:r w:rsidR="000717C7">
        <w:t xml:space="preserve">reported small significant effects in </w:t>
      </w:r>
      <w:proofErr w:type="spellStart"/>
      <w:r w:rsidR="000717C7">
        <w:t>favour</w:t>
      </w:r>
      <w:proofErr w:type="spellEnd"/>
      <w:r w:rsidR="000717C7">
        <w:t xml:space="preserve"> of </w:t>
      </w:r>
      <w:r w:rsidR="000671A4">
        <w:t xml:space="preserve">low levels of CVR </w:t>
      </w:r>
      <w:r w:rsidR="000717C7">
        <w:t>predicting</w:t>
      </w:r>
      <w:r w:rsidR="000671A4">
        <w:t xml:space="preserve"> future weight</w:t>
      </w:r>
      <w:r w:rsidR="00C218E3">
        <w:t xml:space="preserve"> gain (Philips et al., 2012</w:t>
      </w:r>
      <w:r w:rsidR="00DB71E1">
        <w:t>; Carroll, Philips &amp; Der, 2008)</w:t>
      </w:r>
      <w:r w:rsidR="00D0069C">
        <w:t>, and one null finding</w:t>
      </w:r>
      <w:r w:rsidR="000671A4">
        <w:t xml:space="preserve">. </w:t>
      </w:r>
      <w:r w:rsidR="000671A4">
        <w:rPr>
          <w:lang w:val="en-GB" w:eastAsia="en-US"/>
        </w:rPr>
        <w:t xml:space="preserve">It is </w:t>
      </w:r>
      <w:r w:rsidR="007C1D83">
        <w:rPr>
          <w:lang w:val="en-GB" w:eastAsia="en-US"/>
        </w:rPr>
        <w:t>well known</w:t>
      </w:r>
      <w:r w:rsidR="000671A4">
        <w:rPr>
          <w:lang w:val="en-GB" w:eastAsia="en-US"/>
        </w:rPr>
        <w:t xml:space="preserve"> that weight and adiposity measures are affected by the interplay of a wide range of biopsychosocial factors over time</w:t>
      </w:r>
      <w:r w:rsidR="008E4A12">
        <w:rPr>
          <w:lang w:val="en-GB" w:eastAsia="en-US"/>
        </w:rPr>
        <w:t xml:space="preserve">, </w:t>
      </w:r>
      <w:r w:rsidR="008F3D42">
        <w:rPr>
          <w:lang w:val="en-GB" w:eastAsia="en-US"/>
        </w:rPr>
        <w:t>and whilst w</w:t>
      </w:r>
      <w:r w:rsidR="000671A4">
        <w:rPr>
          <w:lang w:val="en-GB" w:eastAsia="en-US"/>
        </w:rPr>
        <w:t>e identified some potential mediating and moderating influences worthy of further investigation e.g. age, SES, hormones (ACTH, leptin)</w:t>
      </w:r>
      <w:r w:rsidR="008F3D42">
        <w:rPr>
          <w:lang w:val="en-GB" w:eastAsia="en-US"/>
        </w:rPr>
        <w:t>, w</w:t>
      </w:r>
      <w:r w:rsidR="000671A4">
        <w:rPr>
          <w:lang w:val="en-GB" w:eastAsia="en-US"/>
        </w:rPr>
        <w:t xml:space="preserve">e </w:t>
      </w:r>
      <w:r w:rsidR="002461C9">
        <w:rPr>
          <w:lang w:val="en-GB" w:eastAsia="en-US"/>
        </w:rPr>
        <w:t xml:space="preserve">should </w:t>
      </w:r>
      <w:r w:rsidR="000671A4">
        <w:rPr>
          <w:lang w:val="en-GB" w:eastAsia="en-US"/>
        </w:rPr>
        <w:t xml:space="preserve">also determine the relative contribution of factors other than stress CVR that also explain </w:t>
      </w:r>
      <w:r w:rsidR="00CB20EA">
        <w:rPr>
          <w:lang w:val="en-GB" w:eastAsia="en-US"/>
        </w:rPr>
        <w:t>long</w:t>
      </w:r>
      <w:r w:rsidR="00693197">
        <w:rPr>
          <w:lang w:val="en-GB" w:eastAsia="en-US"/>
        </w:rPr>
        <w:t>-</w:t>
      </w:r>
      <w:r w:rsidR="00CB20EA">
        <w:rPr>
          <w:lang w:val="en-GB" w:eastAsia="en-US"/>
        </w:rPr>
        <w:t>term weight changes</w:t>
      </w:r>
      <w:r w:rsidR="00874FAE">
        <w:rPr>
          <w:lang w:val="en-GB" w:eastAsia="en-US"/>
        </w:rPr>
        <w:t>. These</w:t>
      </w:r>
      <w:r w:rsidR="00CD1C38">
        <w:rPr>
          <w:lang w:val="en-GB" w:eastAsia="en-US"/>
        </w:rPr>
        <w:t xml:space="preserve"> </w:t>
      </w:r>
      <w:r w:rsidR="000671A4">
        <w:rPr>
          <w:lang w:val="en-GB" w:eastAsia="en-US"/>
        </w:rPr>
        <w:t xml:space="preserve">may include physical factors </w:t>
      </w:r>
      <w:r w:rsidR="00D36A94">
        <w:rPr>
          <w:lang w:val="en-GB" w:eastAsia="en-US"/>
        </w:rPr>
        <w:t>of</w:t>
      </w:r>
      <w:r w:rsidR="000671A4">
        <w:rPr>
          <w:lang w:val="en-GB" w:eastAsia="en-US"/>
        </w:rPr>
        <w:t xml:space="preserve"> gender, leptin and smoking status, as well as automatic and reflective psychological processing factors. </w:t>
      </w:r>
      <w:r w:rsidR="00874FAE">
        <w:rPr>
          <w:color w:val="000000"/>
          <w:shd w:val="clear" w:color="auto" w:fill="FFFFFF"/>
        </w:rPr>
        <w:t>Accordingly, w</w:t>
      </w:r>
      <w:r w:rsidR="00A45D6F">
        <w:rPr>
          <w:color w:val="000000"/>
          <w:shd w:val="clear" w:color="auto" w:fill="FFFFFF"/>
        </w:rPr>
        <w:t xml:space="preserve">e </w:t>
      </w:r>
      <w:r w:rsidR="000671A4">
        <w:rPr>
          <w:color w:val="000000"/>
          <w:shd w:val="clear" w:color="auto" w:fill="FFFFFF"/>
        </w:rPr>
        <w:t>recommend that stress CVR and adiposity changes are not studied in isolation</w:t>
      </w:r>
      <w:r w:rsidR="002461C9">
        <w:rPr>
          <w:color w:val="000000"/>
          <w:shd w:val="clear" w:color="auto" w:fill="FFFFFF"/>
        </w:rPr>
        <w:t>,</w:t>
      </w:r>
      <w:r w:rsidR="000671A4">
        <w:rPr>
          <w:color w:val="000000"/>
          <w:shd w:val="clear" w:color="auto" w:fill="FFFFFF"/>
        </w:rPr>
        <w:t xml:space="preserve"> but rather future studies should </w:t>
      </w:r>
      <w:r w:rsidR="002461C9">
        <w:rPr>
          <w:color w:val="000000"/>
          <w:shd w:val="clear" w:color="auto" w:fill="FFFFFF"/>
        </w:rPr>
        <w:t>examine</w:t>
      </w:r>
      <w:r w:rsidR="000671A4">
        <w:rPr>
          <w:color w:val="000000"/>
          <w:shd w:val="clear" w:color="auto" w:fill="FFFFFF"/>
        </w:rPr>
        <w:t xml:space="preserve"> the interplay of other known moderating and mediating influences on health </w:t>
      </w:r>
      <w:proofErr w:type="spellStart"/>
      <w:r w:rsidR="000671A4">
        <w:rPr>
          <w:color w:val="000000"/>
          <w:shd w:val="clear" w:color="auto" w:fill="FFFFFF"/>
        </w:rPr>
        <w:t>behaviour</w:t>
      </w:r>
      <w:proofErr w:type="spellEnd"/>
      <w:r w:rsidR="000671A4">
        <w:rPr>
          <w:color w:val="000000"/>
          <w:shd w:val="clear" w:color="auto" w:fill="FFFFFF"/>
        </w:rPr>
        <w:t xml:space="preserve"> change, in order to determine the processes and contexts in which stress reactivity impacts on health </w:t>
      </w:r>
      <w:proofErr w:type="spellStart"/>
      <w:r w:rsidR="000671A4">
        <w:rPr>
          <w:color w:val="000000"/>
          <w:shd w:val="clear" w:color="auto" w:fill="FFFFFF"/>
        </w:rPr>
        <w:t>behaviour</w:t>
      </w:r>
      <w:proofErr w:type="spellEnd"/>
      <w:r w:rsidR="000671A4">
        <w:rPr>
          <w:color w:val="000000"/>
          <w:shd w:val="clear" w:color="auto" w:fill="FFFFFF"/>
        </w:rPr>
        <w:t xml:space="preserve"> change.</w:t>
      </w:r>
    </w:p>
    <w:p w14:paraId="1BA71A8D" w14:textId="77777777" w:rsidR="000671A4" w:rsidRPr="00EE6E2C" w:rsidRDefault="000671A4" w:rsidP="000671A4">
      <w:pPr>
        <w:ind w:firstLine="0"/>
        <w:rPr>
          <w:b/>
        </w:rPr>
      </w:pPr>
      <w:r>
        <w:rPr>
          <w:b/>
        </w:rPr>
        <w:lastRenderedPageBreak/>
        <w:t xml:space="preserve">An agenda for advancing CVR health </w:t>
      </w:r>
      <w:proofErr w:type="spellStart"/>
      <w:r>
        <w:rPr>
          <w:b/>
        </w:rPr>
        <w:t>behaviour</w:t>
      </w:r>
      <w:proofErr w:type="spellEnd"/>
      <w:r>
        <w:rPr>
          <w:b/>
        </w:rPr>
        <w:t xml:space="preserve"> change research</w:t>
      </w:r>
    </w:p>
    <w:p w14:paraId="74B24E6A" w14:textId="43D20C09" w:rsidR="000671A4" w:rsidRDefault="000671A4" w:rsidP="000671A4">
      <w:pPr>
        <w:rPr>
          <w:lang w:val="en-GB"/>
        </w:rPr>
      </w:pPr>
      <w:r>
        <w:rPr>
          <w:lang w:val="en-GB"/>
        </w:rPr>
        <w:t>Our review highlights methodological priorities to advance our understanding of the direct and indirect effects</w:t>
      </w:r>
      <w:r w:rsidR="00CD1C38">
        <w:rPr>
          <w:lang w:val="en-GB"/>
        </w:rPr>
        <w:t xml:space="preserve"> of CVR</w:t>
      </w:r>
      <w:r>
        <w:rPr>
          <w:lang w:val="en-GB"/>
        </w:rPr>
        <w:t xml:space="preserve"> on health</w:t>
      </w:r>
      <w:r w:rsidR="00CB3133">
        <w:rPr>
          <w:lang w:val="en-GB"/>
        </w:rPr>
        <w:t>.</w:t>
      </w:r>
    </w:p>
    <w:p w14:paraId="06886D97" w14:textId="77777777" w:rsidR="00F646AD" w:rsidRDefault="008E0E95" w:rsidP="00F646AD">
      <w:r>
        <w:rPr>
          <w:bCs/>
        </w:rPr>
        <w:t>The first priority is to</w:t>
      </w:r>
      <w:r w:rsidR="00781EF0">
        <w:rPr>
          <w:b/>
        </w:rPr>
        <w:t xml:space="preserve"> </w:t>
      </w:r>
      <w:r>
        <w:rPr>
          <w:b/>
        </w:rPr>
        <w:t>e</w:t>
      </w:r>
      <w:r w:rsidR="00781EF0" w:rsidRPr="008E0E95">
        <w:rPr>
          <w:bCs/>
        </w:rPr>
        <w:t xml:space="preserve">xplore the role of CVR in relation to other types of health </w:t>
      </w:r>
      <w:proofErr w:type="spellStart"/>
      <w:r w:rsidR="00781EF0" w:rsidRPr="008E0E95">
        <w:rPr>
          <w:bCs/>
        </w:rPr>
        <w:t>behaviour</w:t>
      </w:r>
      <w:proofErr w:type="spellEnd"/>
      <w:r w:rsidR="00781EF0" w:rsidRPr="008E0E95">
        <w:rPr>
          <w:bCs/>
        </w:rPr>
        <w:t xml:space="preserve"> chang</w:t>
      </w:r>
      <w:r>
        <w:rPr>
          <w:bCs/>
        </w:rPr>
        <w:t xml:space="preserve">e, particularly as </w:t>
      </w:r>
      <w:r w:rsidR="00781EF0">
        <w:rPr>
          <w:lang w:val="en-GB"/>
        </w:rPr>
        <w:t>there is evidence to support the role of stress in other health behaviours</w:t>
      </w:r>
      <w:r>
        <w:rPr>
          <w:lang w:val="en-GB"/>
        </w:rPr>
        <w:t xml:space="preserve">. </w:t>
      </w:r>
      <w:r w:rsidR="00781EF0">
        <w:rPr>
          <w:lang w:val="en-GB"/>
        </w:rPr>
        <w:t>For example, in other addictive behaviours, t</w:t>
      </w:r>
      <w:r w:rsidR="00781EF0" w:rsidRPr="00D42528">
        <w:rPr>
          <w:lang w:val="en-GB"/>
        </w:rPr>
        <w:t xml:space="preserve">he role of stress in the maintenance of and relapse to drug abuse is well-established </w:t>
      </w:r>
      <w:r w:rsidR="00781EF0">
        <w:rPr>
          <w:lang w:val="en-GB"/>
        </w:rPr>
        <w:t>(Sinha, 2001; Back et al., 2011; Garland, Franke &amp; Howard, 2012) and b</w:t>
      </w:r>
      <w:r w:rsidR="00781EF0" w:rsidRPr="00D42528">
        <w:rPr>
          <w:lang w:val="en-GB"/>
        </w:rPr>
        <w:t xml:space="preserve">lunted </w:t>
      </w:r>
      <w:r w:rsidR="00686D31">
        <w:rPr>
          <w:lang w:val="en-GB"/>
        </w:rPr>
        <w:t>hypothalamic-pituitary-adrenal axis</w:t>
      </w:r>
      <w:r w:rsidR="00781EF0" w:rsidRPr="00D42528">
        <w:rPr>
          <w:lang w:val="en-GB"/>
        </w:rPr>
        <w:t xml:space="preserve"> stress response</w:t>
      </w:r>
      <w:r w:rsidR="00781EF0">
        <w:rPr>
          <w:lang w:val="en-GB"/>
        </w:rPr>
        <w:t>s have</w:t>
      </w:r>
      <w:r w:rsidR="00781EF0" w:rsidRPr="00D42528">
        <w:rPr>
          <w:lang w:val="en-GB"/>
        </w:rPr>
        <w:t xml:space="preserve"> been observed in individuals with alcoholic addiction and other</w:t>
      </w:r>
      <w:r w:rsidR="00781EF0">
        <w:rPr>
          <w:lang w:val="en-GB"/>
        </w:rPr>
        <w:t xml:space="preserve"> substance over-users (</w:t>
      </w:r>
      <w:proofErr w:type="spellStart"/>
      <w:r w:rsidR="00781EF0">
        <w:rPr>
          <w:lang w:val="en-GB"/>
        </w:rPr>
        <w:t>Lovallo</w:t>
      </w:r>
      <w:proofErr w:type="spellEnd"/>
      <w:r w:rsidR="00781EF0">
        <w:rPr>
          <w:lang w:val="en-GB"/>
        </w:rPr>
        <w:t xml:space="preserve"> et al., 2011; </w:t>
      </w:r>
      <w:proofErr w:type="spellStart"/>
      <w:r w:rsidR="00781EF0">
        <w:rPr>
          <w:lang w:val="en-GB"/>
        </w:rPr>
        <w:t>Adinoff</w:t>
      </w:r>
      <w:proofErr w:type="spellEnd"/>
      <w:r w:rsidR="00781EF0">
        <w:rPr>
          <w:lang w:val="en-GB"/>
        </w:rPr>
        <w:t xml:space="preserve"> et al., 2005). </w:t>
      </w:r>
      <w:r w:rsidR="00781EF0" w:rsidRPr="00A577DE">
        <w:t xml:space="preserve">Physical activity </w:t>
      </w:r>
      <w:r w:rsidR="00781EF0">
        <w:t xml:space="preserve">is known to change stress responses, as it </w:t>
      </w:r>
      <w:r w:rsidR="00781EF0" w:rsidRPr="00A577DE">
        <w:t xml:space="preserve">appears to have an attenuating effect on </w:t>
      </w:r>
      <w:r w:rsidR="00781EF0">
        <w:t>CVR</w:t>
      </w:r>
      <w:r w:rsidR="00781EF0" w:rsidRPr="00A577DE">
        <w:t xml:space="preserve"> at resting levels, (</w:t>
      </w:r>
      <w:hyperlink r:id="rId21" w:anchor="B32" w:history="1">
        <w:r w:rsidR="00781EF0" w:rsidRPr="00A577DE">
          <w:t xml:space="preserve">de </w:t>
        </w:r>
        <w:proofErr w:type="spellStart"/>
        <w:r w:rsidR="00781EF0" w:rsidRPr="00A577DE">
          <w:t>Geus</w:t>
        </w:r>
        <w:proofErr w:type="spellEnd"/>
        <w:r w:rsidR="00781EF0" w:rsidRPr="00A577DE">
          <w:t xml:space="preserve"> and van </w:t>
        </w:r>
        <w:proofErr w:type="spellStart"/>
        <w:r w:rsidR="00781EF0" w:rsidRPr="00A577DE">
          <w:t>Doornen</w:t>
        </w:r>
        <w:proofErr w:type="spellEnd"/>
        <w:r w:rsidR="00781EF0" w:rsidRPr="00A577DE">
          <w:t>, 1993</w:t>
        </w:r>
      </w:hyperlink>
      <w:r w:rsidR="00781EF0" w:rsidRPr="00A577DE">
        <w:t xml:space="preserve">; </w:t>
      </w:r>
      <w:hyperlink r:id="rId22" w:anchor="B33" w:history="1">
        <w:r w:rsidR="00781EF0" w:rsidRPr="00A577DE">
          <w:t xml:space="preserve">de </w:t>
        </w:r>
        <w:proofErr w:type="spellStart"/>
        <w:r w:rsidR="00781EF0" w:rsidRPr="00A577DE">
          <w:t>Geus</w:t>
        </w:r>
        <w:proofErr w:type="spellEnd"/>
        <w:r w:rsidR="00781EF0" w:rsidRPr="00A577DE">
          <w:t xml:space="preserve"> et al., 1993</w:t>
        </w:r>
      </w:hyperlink>
      <w:r w:rsidR="00781EF0">
        <w:t xml:space="preserve">; </w:t>
      </w:r>
      <w:hyperlink r:id="rId23" w:anchor="B148" w:history="1">
        <w:r w:rsidR="00781EF0" w:rsidRPr="00A577DE">
          <w:t>Schuler and O'Brien, 1997</w:t>
        </w:r>
      </w:hyperlink>
      <w:r w:rsidR="00781EF0" w:rsidRPr="00A577DE">
        <w:t>)</w:t>
      </w:r>
      <w:r w:rsidR="00781EF0">
        <w:t xml:space="preserve"> and </w:t>
      </w:r>
      <w:r w:rsidR="00781EF0" w:rsidRPr="00A577DE">
        <w:t xml:space="preserve">higher </w:t>
      </w:r>
      <w:r w:rsidR="00781EF0">
        <w:t xml:space="preserve">cardio respiratory fitness levels are associated with </w:t>
      </w:r>
      <w:r w:rsidR="00781EF0" w:rsidRPr="00A577DE">
        <w:t>HR response</w:t>
      </w:r>
      <w:r w:rsidR="00781EF0">
        <w:t>s</w:t>
      </w:r>
      <w:r w:rsidR="00781EF0" w:rsidRPr="00A577DE">
        <w:t xml:space="preserve"> to psychological stress (</w:t>
      </w:r>
      <w:hyperlink r:id="rId24" w:anchor="B28" w:history="1">
        <w:r w:rsidR="00781EF0" w:rsidRPr="00A577DE">
          <w:t>Claytor, 1991</w:t>
        </w:r>
      </w:hyperlink>
      <w:r w:rsidR="00781EF0" w:rsidRPr="00A577DE">
        <w:t xml:space="preserve">; </w:t>
      </w:r>
      <w:hyperlink r:id="rId25" w:anchor="B14" w:history="1">
        <w:proofErr w:type="spellStart"/>
        <w:r w:rsidR="00781EF0" w:rsidRPr="00A577DE">
          <w:t>Boutcher</w:t>
        </w:r>
        <w:proofErr w:type="spellEnd"/>
        <w:r w:rsidR="00781EF0" w:rsidRPr="00A577DE">
          <w:t xml:space="preserve"> and Nugent, 1993</w:t>
        </w:r>
      </w:hyperlink>
      <w:r w:rsidR="00781EF0" w:rsidRPr="00A577DE">
        <w:t xml:space="preserve">; </w:t>
      </w:r>
      <w:hyperlink r:id="rId26" w:anchor="B161" w:history="1">
        <w:r w:rsidR="00781EF0" w:rsidRPr="00A577DE">
          <w:t>Spalding et al., 2000</w:t>
        </w:r>
      </w:hyperlink>
      <w:r w:rsidR="00781EF0">
        <w:t>)</w:t>
      </w:r>
      <w:r w:rsidR="00BF50EC">
        <w:t xml:space="preserve">, although </w:t>
      </w:r>
      <w:r w:rsidR="00781EF0" w:rsidRPr="00A577DE">
        <w:t xml:space="preserve">multiple meta-analyses and larger clinical studies </w:t>
      </w:r>
      <w:r w:rsidR="00781EF0">
        <w:t>have provided different conclusions</w:t>
      </w:r>
      <w:r w:rsidR="00781EF0" w:rsidRPr="00A577DE">
        <w:t xml:space="preserve"> (</w:t>
      </w:r>
      <w:hyperlink r:id="rId27" w:anchor="B30" w:history="1">
        <w:r w:rsidR="00781EF0" w:rsidRPr="00A577DE">
          <w:t>Crews and Landers, 1987</w:t>
        </w:r>
      </w:hyperlink>
      <w:r w:rsidR="00781EF0" w:rsidRPr="00A577DE">
        <w:t xml:space="preserve">; </w:t>
      </w:r>
      <w:hyperlink r:id="rId28" w:anchor="B48" w:history="1">
        <w:r w:rsidR="00781EF0" w:rsidRPr="00A577DE">
          <w:t>Forcier et al., 2006</w:t>
        </w:r>
      </w:hyperlink>
      <w:r w:rsidR="00781EF0" w:rsidRPr="00A577DE">
        <w:t xml:space="preserve">; </w:t>
      </w:r>
      <w:hyperlink r:id="rId29" w:anchor="B69" w:history="1">
        <w:r w:rsidR="00781EF0" w:rsidRPr="00A577DE">
          <w:t>Hamer et al., 2006</w:t>
        </w:r>
      </w:hyperlink>
      <w:r w:rsidR="00781EF0" w:rsidRPr="00A577DE">
        <w:t xml:space="preserve">; </w:t>
      </w:r>
      <w:hyperlink r:id="rId30" w:anchor="B81" w:history="1">
        <w:r w:rsidR="00781EF0" w:rsidRPr="00A577DE">
          <w:t>Jackson and Dishman, 2006</w:t>
        </w:r>
      </w:hyperlink>
      <w:r w:rsidR="00781EF0">
        <w:rPr>
          <w:rFonts w:ascii="Georgia" w:hAnsi="Georgia"/>
          <w:color w:val="3E3D40"/>
          <w:sz w:val="27"/>
          <w:szCs w:val="27"/>
        </w:rPr>
        <w:t xml:space="preserve">; </w:t>
      </w:r>
      <w:hyperlink r:id="rId31" w:anchor="B156" w:history="1">
        <w:r w:rsidR="00781EF0" w:rsidRPr="00A577DE">
          <w:t>Sloan et al., 2011</w:t>
        </w:r>
      </w:hyperlink>
      <w:r w:rsidR="00781EF0" w:rsidRPr="00A577DE">
        <w:t xml:space="preserve">), due to study differences in participant demographics, research methodologies, and outcome measures. </w:t>
      </w:r>
    </w:p>
    <w:p w14:paraId="6FE1170B" w14:textId="4473395E" w:rsidR="003C050D" w:rsidRPr="00F646AD" w:rsidRDefault="00E4144C" w:rsidP="00F646AD">
      <w:r>
        <w:rPr>
          <w:lang w:val="en-GB"/>
        </w:rPr>
        <w:t xml:space="preserve">Our review highlights the need for future high quality, well-powered epidemiological and experimental studies to test the relationship between CVR and health behaviour change as </w:t>
      </w:r>
      <w:r w:rsidR="000623EB">
        <w:rPr>
          <w:lang w:val="en-GB"/>
        </w:rPr>
        <w:t xml:space="preserve">both linear and </w:t>
      </w:r>
      <w:r>
        <w:rPr>
          <w:lang w:val="en-GB"/>
        </w:rPr>
        <w:t>curvilinear</w:t>
      </w:r>
      <w:r w:rsidR="00EF2648">
        <w:rPr>
          <w:lang w:val="en-GB"/>
        </w:rPr>
        <w:t>, as well as</w:t>
      </w:r>
      <w:r>
        <w:rPr>
          <w:lang w:val="en-GB"/>
        </w:rPr>
        <w:t xml:space="preserve"> to determine whether </w:t>
      </w:r>
      <w:r w:rsidR="0016749B">
        <w:rPr>
          <w:lang w:val="en-GB"/>
        </w:rPr>
        <w:t xml:space="preserve">exaggerated or blunted </w:t>
      </w:r>
      <w:r w:rsidR="00FA51E4">
        <w:rPr>
          <w:lang w:val="en-GB"/>
        </w:rPr>
        <w:t xml:space="preserve">cardiovascular responses </w:t>
      </w:r>
      <w:r>
        <w:rPr>
          <w:lang w:val="en-GB"/>
        </w:rPr>
        <w:t xml:space="preserve">are indeed associated with </w:t>
      </w:r>
      <w:r w:rsidR="00FA51E4">
        <w:rPr>
          <w:lang w:val="en-GB"/>
        </w:rPr>
        <w:t>less</w:t>
      </w:r>
      <w:r>
        <w:rPr>
          <w:lang w:val="en-GB"/>
        </w:rPr>
        <w:t xml:space="preserve"> successful health behaviour chang</w:t>
      </w:r>
      <w:r w:rsidR="00E07AE6">
        <w:rPr>
          <w:lang w:val="en-GB"/>
        </w:rPr>
        <w:t xml:space="preserve">e, </w:t>
      </w:r>
      <w:r w:rsidR="00E07AE6">
        <w:rPr>
          <w:lang w:val="en-GB"/>
        </w:rPr>
        <w:lastRenderedPageBreak/>
        <w:t xml:space="preserve">which </w:t>
      </w:r>
      <w:r w:rsidR="00316CD8">
        <w:rPr>
          <w:lang w:val="en-GB"/>
        </w:rPr>
        <w:t>would extend the reactivity hypothesis.</w:t>
      </w:r>
      <w:r w:rsidR="003B296D">
        <w:rPr>
          <w:lang w:val="en-GB"/>
        </w:rPr>
        <w:t xml:space="preserve"> </w:t>
      </w:r>
      <w:r>
        <w:rPr>
          <w:lang w:val="en-GB"/>
        </w:rPr>
        <w:t xml:space="preserve">Previous studies have </w:t>
      </w:r>
      <w:r w:rsidR="000623EB">
        <w:rPr>
          <w:lang w:val="en-GB"/>
        </w:rPr>
        <w:t xml:space="preserve">only </w:t>
      </w:r>
      <w:r>
        <w:rPr>
          <w:lang w:val="en-GB"/>
        </w:rPr>
        <w:t xml:space="preserve">used linear </w:t>
      </w:r>
      <w:r w:rsidR="000623EB">
        <w:rPr>
          <w:lang w:val="en-GB"/>
        </w:rPr>
        <w:t xml:space="preserve">models </w:t>
      </w:r>
      <w:r>
        <w:rPr>
          <w:lang w:val="en-GB"/>
        </w:rPr>
        <w:t>to explore th</w:t>
      </w:r>
      <w:r w:rsidR="00276A6D">
        <w:rPr>
          <w:lang w:val="en-GB"/>
        </w:rPr>
        <w:t>ese</w:t>
      </w:r>
      <w:r>
        <w:rPr>
          <w:lang w:val="en-GB"/>
        </w:rPr>
        <w:t xml:space="preserve"> association</w:t>
      </w:r>
      <w:r w:rsidR="00276A6D">
        <w:rPr>
          <w:lang w:val="en-GB"/>
        </w:rPr>
        <w:t>s</w:t>
      </w:r>
      <w:r>
        <w:rPr>
          <w:lang w:val="en-GB"/>
        </w:rPr>
        <w:t xml:space="preserve"> (Carrol et al., 2008; Philips et al., 2011; </w:t>
      </w:r>
      <w:proofErr w:type="spellStart"/>
      <w:r>
        <w:rPr>
          <w:lang w:val="en-GB"/>
        </w:rPr>
        <w:t>Ginty</w:t>
      </w:r>
      <w:proofErr w:type="spellEnd"/>
      <w:r>
        <w:rPr>
          <w:lang w:val="en-GB"/>
        </w:rPr>
        <w:t xml:space="preserve"> et al., 2013)</w:t>
      </w:r>
      <w:r w:rsidR="003C050D">
        <w:rPr>
          <w:lang w:val="en-GB"/>
        </w:rPr>
        <w:t>.</w:t>
      </w:r>
      <w:r w:rsidR="003C050D">
        <w:rPr>
          <w:lang w:val="en-GB" w:eastAsia="en-US"/>
        </w:rPr>
        <w:t xml:space="preserve"> </w:t>
      </w:r>
    </w:p>
    <w:p w14:paraId="03199912" w14:textId="48A0BF7D" w:rsidR="000671A4" w:rsidRPr="005D4F9E" w:rsidRDefault="000671A4" w:rsidP="00A66CAB">
      <w:pPr>
        <w:rPr>
          <w:lang w:val="en-GB"/>
        </w:rPr>
      </w:pPr>
      <w:r>
        <w:rPr>
          <w:lang w:val="en-GB" w:eastAsia="en-US"/>
        </w:rPr>
        <w:t xml:space="preserve">We recommend that future studies </w:t>
      </w:r>
      <w:r w:rsidR="005F6ED2">
        <w:rPr>
          <w:lang w:val="en-GB" w:eastAsia="en-US"/>
        </w:rPr>
        <w:t xml:space="preserve">seek to establish gold standard definitions and observational cut off points that </w:t>
      </w:r>
      <w:r>
        <w:rPr>
          <w:lang w:val="en-GB" w:eastAsia="en-US"/>
        </w:rPr>
        <w:t>distinguish between</w:t>
      </w:r>
      <w:r w:rsidRPr="004A4B03">
        <w:rPr>
          <w:lang w:val="en-GB" w:eastAsia="en-US"/>
        </w:rPr>
        <w:t xml:space="preserve"> reactivity that is blunted (which implies sub-normality and may indicate motivational dysfunction) and comparatively low levels of reactivity (which may be biologically n</w:t>
      </w:r>
      <w:r>
        <w:rPr>
          <w:lang w:val="en-GB" w:eastAsia="en-US"/>
        </w:rPr>
        <w:t>ormal within a given context)</w:t>
      </w:r>
      <w:r w:rsidR="0026062B">
        <w:rPr>
          <w:lang w:val="en-GB" w:eastAsia="en-US"/>
        </w:rPr>
        <w:t xml:space="preserve"> in order to progress the science in this area</w:t>
      </w:r>
      <w:r>
        <w:rPr>
          <w:lang w:val="en-GB" w:eastAsia="en-US"/>
        </w:rPr>
        <w:t>.</w:t>
      </w:r>
      <w:r w:rsidR="0026062B">
        <w:rPr>
          <w:lang w:val="en-GB" w:eastAsia="en-US"/>
        </w:rPr>
        <w:t xml:space="preserve"> E</w:t>
      </w:r>
      <w:r w:rsidR="00B4476F">
        <w:rPr>
          <w:lang w:val="en-GB" w:eastAsia="en-US"/>
        </w:rPr>
        <w:t xml:space="preserve">mpirical observations </w:t>
      </w:r>
      <w:r w:rsidR="0026062B">
        <w:rPr>
          <w:lang w:val="en-GB" w:eastAsia="en-US"/>
        </w:rPr>
        <w:t>that suggest</w:t>
      </w:r>
      <w:r w:rsidR="00B4476F">
        <w:rPr>
          <w:lang w:val="en-GB" w:eastAsia="en-US"/>
        </w:rPr>
        <w:t xml:space="preserve"> low</w:t>
      </w:r>
      <w:r w:rsidR="00BA6703">
        <w:rPr>
          <w:lang w:val="en-GB" w:eastAsia="en-US"/>
        </w:rPr>
        <w:t xml:space="preserve"> </w:t>
      </w:r>
      <w:r w:rsidR="0026062B">
        <w:rPr>
          <w:lang w:val="en-GB" w:eastAsia="en-US"/>
        </w:rPr>
        <w:t>le</w:t>
      </w:r>
      <w:r w:rsidR="003B1737">
        <w:rPr>
          <w:lang w:val="en-GB" w:eastAsia="en-US"/>
        </w:rPr>
        <w:t xml:space="preserve">vels of </w:t>
      </w:r>
      <w:r w:rsidR="00BA6703">
        <w:rPr>
          <w:lang w:val="en-GB" w:eastAsia="en-US"/>
        </w:rPr>
        <w:t>reactivity</w:t>
      </w:r>
      <w:r w:rsidR="008F4B3F">
        <w:rPr>
          <w:lang w:val="en-GB" w:eastAsia="en-US"/>
        </w:rPr>
        <w:t xml:space="preserve"> </w:t>
      </w:r>
      <w:r w:rsidR="003B1737">
        <w:rPr>
          <w:lang w:val="en-GB" w:eastAsia="en-US"/>
        </w:rPr>
        <w:t>may</w:t>
      </w:r>
      <w:r w:rsidR="008F4B3F">
        <w:rPr>
          <w:lang w:val="en-GB" w:eastAsia="en-US"/>
        </w:rPr>
        <w:t xml:space="preserve"> </w:t>
      </w:r>
      <w:r w:rsidR="0011264D">
        <w:rPr>
          <w:lang w:val="en-GB" w:eastAsia="en-US"/>
        </w:rPr>
        <w:t>be an indicator of low motivational effort or motivational dysfunction in the context of health behaviour change</w:t>
      </w:r>
      <w:r w:rsidR="000974AE">
        <w:rPr>
          <w:lang w:val="en-GB" w:eastAsia="en-US"/>
        </w:rPr>
        <w:t xml:space="preserve"> </w:t>
      </w:r>
      <w:r w:rsidR="001178EB">
        <w:rPr>
          <w:lang w:val="en-GB" w:eastAsia="en-US"/>
        </w:rPr>
        <w:t>as low reactivity may signify</w:t>
      </w:r>
      <w:r w:rsidR="000974AE">
        <w:rPr>
          <w:rFonts w:ascii="Arial" w:hAnsi="Arial" w:cs="Arial"/>
          <w:color w:val="1C1D1E"/>
        </w:rPr>
        <w:t xml:space="preserve"> </w:t>
      </w:r>
      <w:r w:rsidR="000974AE" w:rsidRPr="008A5261">
        <w:t>motivation‐contingent behaviors</w:t>
      </w:r>
      <w:r w:rsidR="001178EB" w:rsidRPr="008A5261">
        <w:t xml:space="preserve"> or </w:t>
      </w:r>
      <w:r w:rsidR="000974AE" w:rsidRPr="008A5261">
        <w:t xml:space="preserve">tasks that require </w:t>
      </w:r>
      <w:r w:rsidR="008E5015" w:rsidRPr="008A5261">
        <w:t xml:space="preserve">lower </w:t>
      </w:r>
      <w:r w:rsidR="000974AE" w:rsidRPr="008A5261">
        <w:t>effort</w:t>
      </w:r>
      <w:r w:rsidR="003B1737">
        <w:t xml:space="preserve"> (</w:t>
      </w:r>
      <w:r w:rsidR="003B1737">
        <w:rPr>
          <w:lang w:val="en-GB" w:eastAsia="en-US"/>
        </w:rPr>
        <w:t>Phillips et al., 2012)</w:t>
      </w:r>
      <w:r w:rsidR="000974AE">
        <w:rPr>
          <w:rFonts w:ascii="Arial" w:hAnsi="Arial" w:cs="Arial"/>
          <w:color w:val="1C1D1E"/>
        </w:rPr>
        <w:t>.</w:t>
      </w:r>
      <w:r w:rsidR="00D23ACF">
        <w:rPr>
          <w:lang w:val="en-GB" w:eastAsia="en-US"/>
        </w:rPr>
        <w:t xml:space="preserve"> </w:t>
      </w:r>
      <w:r w:rsidR="007A1975">
        <w:rPr>
          <w:lang w:val="en-GB" w:eastAsia="en-US"/>
        </w:rPr>
        <w:t>However, o</w:t>
      </w:r>
      <w:r w:rsidR="00D23ACF">
        <w:rPr>
          <w:lang w:val="en-GB" w:eastAsia="en-US"/>
        </w:rPr>
        <w:t xml:space="preserve">ther explanations </w:t>
      </w:r>
      <w:r w:rsidR="007A1975">
        <w:rPr>
          <w:lang w:val="en-GB" w:eastAsia="en-US"/>
        </w:rPr>
        <w:t>of low reactivity have included</w:t>
      </w:r>
      <w:r w:rsidR="00D23ACF">
        <w:rPr>
          <w:lang w:val="en-GB" w:eastAsia="en-US"/>
        </w:rPr>
        <w:t xml:space="preserve"> </w:t>
      </w:r>
      <w:r w:rsidR="009035EA">
        <w:rPr>
          <w:lang w:val="en-GB" w:eastAsia="en-US"/>
        </w:rPr>
        <w:t xml:space="preserve">reduced awareness or </w:t>
      </w:r>
      <w:r w:rsidR="007565ED">
        <w:rPr>
          <w:lang w:val="en-GB" w:eastAsia="en-US"/>
        </w:rPr>
        <w:t xml:space="preserve">perception of stress </w:t>
      </w:r>
      <w:r w:rsidR="00E75851">
        <w:rPr>
          <w:lang w:val="en-GB" w:eastAsia="en-US"/>
        </w:rPr>
        <w:t>(Higgins &amp; Hughes, 2012)</w:t>
      </w:r>
      <w:r w:rsidR="002D0F6D">
        <w:rPr>
          <w:lang w:val="en-GB" w:eastAsia="en-US"/>
        </w:rPr>
        <w:t>, the impact of experimental task difficulty</w:t>
      </w:r>
      <w:r w:rsidR="00D405D1">
        <w:rPr>
          <w:lang w:val="en-GB" w:eastAsia="en-US"/>
        </w:rPr>
        <w:t xml:space="preserve"> (</w:t>
      </w:r>
      <w:r w:rsidR="00D24014">
        <w:rPr>
          <w:lang w:val="en-GB" w:eastAsia="en-US"/>
        </w:rPr>
        <w:t xml:space="preserve">Richter &amp; </w:t>
      </w:r>
      <w:proofErr w:type="spellStart"/>
      <w:r w:rsidR="00D24014">
        <w:rPr>
          <w:lang w:val="en-GB" w:eastAsia="en-US"/>
        </w:rPr>
        <w:t>Gendolla</w:t>
      </w:r>
      <w:proofErr w:type="spellEnd"/>
      <w:r w:rsidR="00D24014">
        <w:rPr>
          <w:lang w:val="en-GB" w:eastAsia="en-US"/>
        </w:rPr>
        <w:t>, 2005)</w:t>
      </w:r>
      <w:r w:rsidR="00EC1AC9">
        <w:rPr>
          <w:lang w:val="en-GB" w:eastAsia="en-US"/>
        </w:rPr>
        <w:t xml:space="preserve">. </w:t>
      </w:r>
      <w:r w:rsidR="00F065CF" w:rsidRPr="008A5261">
        <w:t>B</w:t>
      </w:r>
      <w:r w:rsidR="00E07987" w:rsidRPr="008A5261">
        <w:t>lunted reactivity has been found  to predict poor performance during motivation and effort contingent tasks, such as lung function spirometry (Carroll et al., </w:t>
      </w:r>
      <w:hyperlink r:id="rId32" w:anchor="psyp13449-bib-0024" w:history="1">
        <w:r w:rsidR="00E07987" w:rsidRPr="008A5261">
          <w:t>2013</w:t>
        </w:r>
      </w:hyperlink>
      <w:r w:rsidR="00E07987" w:rsidRPr="008A5261">
        <w:t xml:space="preserve">; Carroll, </w:t>
      </w:r>
      <w:proofErr w:type="spellStart"/>
      <w:r w:rsidR="00E07987" w:rsidRPr="008A5261">
        <w:t>Bibbey</w:t>
      </w:r>
      <w:proofErr w:type="spellEnd"/>
      <w:r w:rsidR="00E07987" w:rsidRPr="008A5261">
        <w:t xml:space="preserve"> et al., </w:t>
      </w:r>
      <w:hyperlink r:id="rId33" w:anchor="psyp13449-bib-0017" w:history="1">
        <w:r w:rsidR="00E07987" w:rsidRPr="00912868">
          <w:t>2012</w:t>
        </w:r>
      </w:hyperlink>
      <w:r w:rsidR="00E07987" w:rsidRPr="008A5261">
        <w:t>; Crim et al., </w:t>
      </w:r>
      <w:hyperlink r:id="rId34" w:anchor="psyp13449-bib-0032" w:history="1">
        <w:r w:rsidR="00E07987" w:rsidRPr="00912868">
          <w:t>2011</w:t>
        </w:r>
      </w:hyperlink>
      <w:r w:rsidR="00E07987" w:rsidRPr="00912868">
        <w:t>).</w:t>
      </w:r>
      <w:r w:rsidR="00B74A74">
        <w:t xml:space="preserve"> </w:t>
      </w:r>
      <w:r w:rsidR="00EC1AC9">
        <w:t xml:space="preserve">A recent study by </w:t>
      </w:r>
      <w:proofErr w:type="spellStart"/>
      <w:r w:rsidR="00EC1AC9">
        <w:t>Chauntry</w:t>
      </w:r>
      <w:proofErr w:type="spellEnd"/>
      <w:r w:rsidR="00EC1AC9">
        <w:t xml:space="preserve">, Williams &amp; Whittaker, </w:t>
      </w:r>
      <w:r w:rsidR="00A52BED">
        <w:t>(</w:t>
      </w:r>
      <w:r w:rsidR="00EC1AC9">
        <w:t>2019</w:t>
      </w:r>
      <w:r w:rsidR="00A52BED">
        <w:t>)</w:t>
      </w:r>
      <w:r w:rsidR="00EC1AC9">
        <w:t xml:space="preserve"> </w:t>
      </w:r>
      <w:r w:rsidR="00EC1AC9" w:rsidRPr="008A5261">
        <w:t>add</w:t>
      </w:r>
      <w:r w:rsidR="006C017B" w:rsidRPr="008A5261">
        <w:t>ed further</w:t>
      </w:r>
      <w:r w:rsidR="00EC1AC9" w:rsidRPr="008A5261">
        <w:t xml:space="preserve"> evidence </w:t>
      </w:r>
      <w:r w:rsidR="006C017B" w:rsidRPr="008A5261">
        <w:t>of</w:t>
      </w:r>
      <w:r w:rsidR="00EC1AC9" w:rsidRPr="008A5261">
        <w:t xml:space="preserve"> blunted reactivity as a physiological marker of poor </w:t>
      </w:r>
      <w:proofErr w:type="spellStart"/>
      <w:r w:rsidR="00EC1AC9" w:rsidRPr="008A5261">
        <w:t>behavio</w:t>
      </w:r>
      <w:r w:rsidR="00BB3314">
        <w:t>u</w:t>
      </w:r>
      <w:r w:rsidR="00EC1AC9" w:rsidRPr="008A5261">
        <w:t>ral</w:t>
      </w:r>
      <w:proofErr w:type="spellEnd"/>
      <w:r w:rsidR="00EC1AC9" w:rsidRPr="008A5261">
        <w:t xml:space="preserve"> regulation</w:t>
      </w:r>
      <w:r w:rsidR="009F46E0" w:rsidRPr="008A5261">
        <w:t>, which</w:t>
      </w:r>
      <w:r w:rsidR="00EC1AC9" w:rsidRPr="008A5261">
        <w:t xml:space="preserve"> may indicate why individuals with blunted reactivity are at increased risk of developing negative health outcomes </w:t>
      </w:r>
      <w:r w:rsidR="009F46E0" w:rsidRPr="008A5261">
        <w:t xml:space="preserve">as a result of </w:t>
      </w:r>
      <w:r w:rsidR="00A52BED" w:rsidRPr="008A5261">
        <w:t>weight increases and addictions</w:t>
      </w:r>
      <w:r w:rsidR="00A52BED">
        <w:rPr>
          <w:rFonts w:ascii="Arial" w:hAnsi="Arial" w:cs="Arial"/>
          <w:color w:val="1C1D1E"/>
          <w:shd w:val="clear" w:color="auto" w:fill="FFFFFF"/>
        </w:rPr>
        <w:t>.</w:t>
      </w:r>
      <w:r w:rsidR="00D36CA7">
        <w:rPr>
          <w:lang w:val="en-GB"/>
        </w:rPr>
        <w:t xml:space="preserve"> We also found variation in terms of the timing (baseline to peak reactivity and baseline to end of t</w:t>
      </w:r>
      <w:r w:rsidR="002B57AA">
        <w:rPr>
          <w:lang w:val="en-GB"/>
        </w:rPr>
        <w:t>ask) of reactivity measures</w:t>
      </w:r>
      <w:r w:rsidR="001A1063">
        <w:rPr>
          <w:lang w:val="en-GB"/>
        </w:rPr>
        <w:t xml:space="preserve">; establishing consensus on </w:t>
      </w:r>
      <w:proofErr w:type="spellStart"/>
      <w:r w:rsidR="002B26C9">
        <w:rPr>
          <w:lang w:val="en-GB"/>
        </w:rPr>
        <w:t>standarised</w:t>
      </w:r>
      <w:proofErr w:type="spellEnd"/>
      <w:r w:rsidR="001A1063">
        <w:rPr>
          <w:lang w:val="en-GB"/>
        </w:rPr>
        <w:t xml:space="preserve"> measurement definitions is key to developing a progressive science within stress reactivity work. </w:t>
      </w:r>
      <w:r>
        <w:rPr>
          <w:lang w:val="en-GB"/>
        </w:rPr>
        <w:t xml:space="preserve">Tests of the Reactivity Hypothesis usually </w:t>
      </w:r>
      <w:r w:rsidRPr="00D42528">
        <w:rPr>
          <w:lang w:val="en-GB"/>
        </w:rPr>
        <w:t>assume that responses to acute stressors in the laboratory provide an indication of how individuals respond to stressful events in their daily life</w:t>
      </w:r>
      <w:r>
        <w:rPr>
          <w:lang w:val="en-GB"/>
        </w:rPr>
        <w:t xml:space="preserve"> (Johnston et al., 2008). </w:t>
      </w:r>
      <w:r w:rsidRPr="00D42528">
        <w:rPr>
          <w:lang w:val="en-GB"/>
        </w:rPr>
        <w:t xml:space="preserve"> </w:t>
      </w:r>
      <w:r>
        <w:t xml:space="preserve">We would recommend incorporating laboratory tests of stress in the context of health </w:t>
      </w:r>
      <w:proofErr w:type="spellStart"/>
      <w:r>
        <w:t>behaviour</w:t>
      </w:r>
      <w:proofErr w:type="spellEnd"/>
      <w:r>
        <w:t xml:space="preserve"> change </w:t>
      </w:r>
      <w:r>
        <w:lastRenderedPageBreak/>
        <w:t>(i.e. cue reactivity in terms of imagery of stressful situations that may lead to smoking relapse).</w:t>
      </w:r>
      <w:r w:rsidRPr="00B15380">
        <w:t xml:space="preserve"> </w:t>
      </w:r>
    </w:p>
    <w:p w14:paraId="2A4FD387" w14:textId="6BBBB39E" w:rsidR="00666D05" w:rsidRPr="001C5E3D" w:rsidRDefault="000671A4" w:rsidP="00F92FCB">
      <w:pPr>
        <w:pStyle w:val="CP"/>
        <w:spacing w:line="480" w:lineRule="auto"/>
      </w:pPr>
      <w:r>
        <w:rPr>
          <w:lang w:val="en-GB"/>
        </w:rPr>
        <w:t xml:space="preserve">Many of the mechanisms behind the association between CVR and health behaviour change are unknown. </w:t>
      </w:r>
      <w:r w:rsidRPr="00D42528">
        <w:rPr>
          <w:lang w:val="en-GB"/>
        </w:rPr>
        <w:t xml:space="preserve">Future work </w:t>
      </w:r>
      <w:r>
        <w:rPr>
          <w:lang w:val="en-GB"/>
        </w:rPr>
        <w:t>should seek to confirm</w:t>
      </w:r>
      <w:r w:rsidRPr="00D42528">
        <w:rPr>
          <w:lang w:val="en-GB"/>
        </w:rPr>
        <w:t xml:space="preserve"> the role of specific stress-response biological pathways (e.g., blunted HPA and </w:t>
      </w:r>
      <w:r w:rsidR="00F55287">
        <w:rPr>
          <w:lang w:val="en-GB"/>
        </w:rPr>
        <w:t xml:space="preserve">for addiction, </w:t>
      </w:r>
      <w:r w:rsidR="00F55287">
        <w:rPr>
          <w:color w:val="000000"/>
          <w:shd w:val="clear" w:color="auto" w:fill="FFFFFF"/>
        </w:rPr>
        <w:t>endogenous opioid system</w:t>
      </w:r>
      <w:r w:rsidR="00F55287" w:rsidDel="00F55287">
        <w:rPr>
          <w:lang w:val="en-GB"/>
        </w:rPr>
        <w:t xml:space="preserve"> </w:t>
      </w:r>
      <w:r w:rsidRPr="00D42528">
        <w:rPr>
          <w:lang w:val="en-GB"/>
        </w:rPr>
        <w:t>responses</w:t>
      </w:r>
      <w:r w:rsidR="00F55287">
        <w:rPr>
          <w:lang w:val="en-GB"/>
        </w:rPr>
        <w:t xml:space="preserve">, al </w:t>
      </w:r>
      <w:proofErr w:type="spellStart"/>
      <w:r w:rsidR="00F55287">
        <w:rPr>
          <w:lang w:val="en-GB"/>
        </w:rPr>
        <w:t>Absi</w:t>
      </w:r>
      <w:proofErr w:type="spellEnd"/>
      <w:r w:rsidR="00F55287">
        <w:rPr>
          <w:lang w:val="en-GB"/>
        </w:rPr>
        <w:t>, 2018</w:t>
      </w:r>
      <w:r w:rsidRPr="00D42528">
        <w:rPr>
          <w:lang w:val="en-GB"/>
        </w:rPr>
        <w:t xml:space="preserve">). </w:t>
      </w:r>
      <w:r w:rsidR="006F2501">
        <w:rPr>
          <w:lang w:val="en-GB"/>
        </w:rPr>
        <w:t xml:space="preserve">Whilst our review suggests potential mediator and moderator variables, </w:t>
      </w:r>
      <w:r w:rsidR="006F2501">
        <w:t>future studies are needed to</w:t>
      </w:r>
      <w:r w:rsidR="00DB5870">
        <w:t xml:space="preserve"> inform the direction of clinical and intervention studies to</w:t>
      </w:r>
      <w:r w:rsidR="000A796C">
        <w:t xml:space="preserve"> assess the likelihood of an individual to change their </w:t>
      </w:r>
      <w:proofErr w:type="spellStart"/>
      <w:r w:rsidR="000A796C">
        <w:t>behaviour</w:t>
      </w:r>
      <w:proofErr w:type="spellEnd"/>
      <w:r w:rsidR="000A796C">
        <w:t>.</w:t>
      </w:r>
      <w:r w:rsidR="001C5E3D">
        <w:t xml:space="preserve"> </w:t>
      </w:r>
      <w:r w:rsidR="00FC7B5B">
        <w:t xml:space="preserve">From </w:t>
      </w:r>
      <w:r w:rsidR="00666D05">
        <w:t>a</w:t>
      </w:r>
      <w:r w:rsidR="0041035C">
        <w:t xml:space="preserve"> health psychology</w:t>
      </w:r>
      <w:r w:rsidR="00666D05">
        <w:t xml:space="preserve"> intervention and therapeutic point of view</w:t>
      </w:r>
      <w:r w:rsidR="0041035C">
        <w:t>,</w:t>
      </w:r>
      <w:r w:rsidR="00666D05">
        <w:t xml:space="preserve"> it is important to note that</w:t>
      </w:r>
      <w:r w:rsidR="00666D05" w:rsidRPr="00812DCB">
        <w:t xml:space="preserve"> </w:t>
      </w:r>
      <w:r w:rsidR="00666D05">
        <w:t>CVR and stress reactivity responses are modifiable through targeted psychological interventions (</w:t>
      </w:r>
      <w:proofErr w:type="spellStart"/>
      <w:r w:rsidR="00666D05">
        <w:t>al’Absi</w:t>
      </w:r>
      <w:proofErr w:type="spellEnd"/>
      <w:r w:rsidR="00666D05">
        <w:t>, 2018).</w:t>
      </w:r>
      <w:r w:rsidR="00BF37FD">
        <w:t xml:space="preserve"> </w:t>
      </w:r>
      <w:r w:rsidR="00EC18D6">
        <w:t xml:space="preserve">Should future </w:t>
      </w:r>
      <w:r w:rsidR="00B75F37">
        <w:t xml:space="preserve">research confirm the role of CVR as a robust predictor of health </w:t>
      </w:r>
      <w:proofErr w:type="spellStart"/>
      <w:r w:rsidR="00B75F37">
        <w:t>behaviour</w:t>
      </w:r>
      <w:proofErr w:type="spellEnd"/>
      <w:r w:rsidR="00B75F37">
        <w:t xml:space="preserve"> change</w:t>
      </w:r>
      <w:r w:rsidR="00055B0B">
        <w:t xml:space="preserve">, then </w:t>
      </w:r>
      <w:r w:rsidR="006A1B6B">
        <w:t xml:space="preserve">this </w:t>
      </w:r>
      <w:r w:rsidR="00664E6D">
        <w:t>may</w:t>
      </w:r>
      <w:r w:rsidR="006A1B6B">
        <w:t xml:space="preserve"> be used to tailor interventions</w:t>
      </w:r>
      <w:r w:rsidR="005009F6">
        <w:t xml:space="preserve">. </w:t>
      </w:r>
      <w:r w:rsidR="00D43937">
        <w:t>For a full</w:t>
      </w:r>
      <w:r w:rsidR="003D085B">
        <w:t xml:space="preserve"> research agenda with recommendations for methodological and analytical techniques, see table 6 </w:t>
      </w:r>
      <w:r w:rsidR="003D085B">
        <w:rPr>
          <w:i/>
        </w:rPr>
        <w:t xml:space="preserve">A research agenda for CVR and health </w:t>
      </w:r>
      <w:proofErr w:type="spellStart"/>
      <w:r w:rsidR="003D085B">
        <w:rPr>
          <w:i/>
        </w:rPr>
        <w:t>behaviour</w:t>
      </w:r>
      <w:proofErr w:type="spellEnd"/>
      <w:r w:rsidR="003D085B">
        <w:rPr>
          <w:i/>
        </w:rPr>
        <w:t xml:space="preserve"> change research </w:t>
      </w:r>
      <w:r w:rsidR="003D085B" w:rsidRPr="003D085B">
        <w:rPr>
          <w:iCs/>
        </w:rPr>
        <w:t>in the online supplementary materials).</w:t>
      </w:r>
    </w:p>
    <w:p w14:paraId="49EA670E" w14:textId="77777777" w:rsidR="000671A4" w:rsidRPr="00F74D94" w:rsidRDefault="000671A4" w:rsidP="00466055">
      <w:pPr>
        <w:ind w:firstLine="0"/>
        <w:rPr>
          <w:b/>
          <w:lang w:val="en-GB"/>
        </w:rPr>
      </w:pPr>
      <w:r w:rsidRPr="00F74D94">
        <w:rPr>
          <w:b/>
          <w:lang w:val="en-GB"/>
        </w:rPr>
        <w:t>Conclusions</w:t>
      </w:r>
    </w:p>
    <w:p w14:paraId="6CA3958F" w14:textId="77B896CC" w:rsidR="00677824" w:rsidRPr="000930E9" w:rsidRDefault="000671A4" w:rsidP="000930E9">
      <w:pPr>
        <w:rPr>
          <w:lang w:val="en-GB"/>
        </w:rPr>
      </w:pPr>
      <w:r w:rsidRPr="00B1768A">
        <w:rPr>
          <w:lang w:val="en-GB"/>
        </w:rPr>
        <w:t xml:space="preserve">In summary, </w:t>
      </w:r>
      <w:r w:rsidR="00847D49">
        <w:rPr>
          <w:lang w:val="en-GB"/>
        </w:rPr>
        <w:t>this paper</w:t>
      </w:r>
      <w:r w:rsidR="008A6089">
        <w:rPr>
          <w:lang w:val="en-GB"/>
        </w:rPr>
        <w:t xml:space="preserve"> summarises the available evidence of stress cardiovascular reactivity as a predictor of health behaviour change</w:t>
      </w:r>
      <w:r w:rsidR="00C27AD4">
        <w:rPr>
          <w:lang w:val="en-GB"/>
        </w:rPr>
        <w:t xml:space="preserve"> and suggests that the relationship is context and </w:t>
      </w:r>
      <w:r w:rsidR="00F66AFC">
        <w:rPr>
          <w:lang w:val="en-GB"/>
        </w:rPr>
        <w:t>the health behaviour</w:t>
      </w:r>
      <w:r w:rsidR="007A6E23">
        <w:rPr>
          <w:lang w:val="en-GB"/>
        </w:rPr>
        <w:t xml:space="preserve"> </w:t>
      </w:r>
      <w:r w:rsidR="00C27AD4">
        <w:rPr>
          <w:lang w:val="en-GB"/>
        </w:rPr>
        <w:t>dependent</w:t>
      </w:r>
      <w:r w:rsidR="007A6E23">
        <w:rPr>
          <w:lang w:val="en-GB"/>
        </w:rPr>
        <w:t xml:space="preserve"> </w:t>
      </w:r>
      <w:r w:rsidR="00412CA8">
        <w:rPr>
          <w:lang w:val="en-GB"/>
        </w:rPr>
        <w:t xml:space="preserve">There was some evidence that both exaggerated and low levels of CVR were associated with less successful behaviour change, which suggests a possible curvilinear rather than linear relationship. </w:t>
      </w:r>
      <w:r w:rsidR="009A1838">
        <w:rPr>
          <w:lang w:val="en-GB"/>
        </w:rPr>
        <w:t>T</w:t>
      </w:r>
      <w:r w:rsidR="0052260F">
        <w:rPr>
          <w:lang w:val="en-GB"/>
        </w:rPr>
        <w:t xml:space="preserve">he nature of the relationship between CVR and health behaviour change </w:t>
      </w:r>
      <w:r w:rsidR="00555ACD">
        <w:rPr>
          <w:lang w:val="en-GB"/>
        </w:rPr>
        <w:t>should be studied using the</w:t>
      </w:r>
      <w:r w:rsidR="00210808">
        <w:rPr>
          <w:lang w:val="en-GB"/>
        </w:rPr>
        <w:t xml:space="preserve"> specific future directions </w:t>
      </w:r>
      <w:r w:rsidR="00412CA8">
        <w:rPr>
          <w:lang w:val="en-GB"/>
        </w:rPr>
        <w:t xml:space="preserve">from our review </w:t>
      </w:r>
      <w:r w:rsidR="00210808">
        <w:rPr>
          <w:lang w:val="en-GB"/>
        </w:rPr>
        <w:t xml:space="preserve">to examine the </w:t>
      </w:r>
      <w:r w:rsidR="00231F9F">
        <w:rPr>
          <w:lang w:val="en-GB"/>
        </w:rPr>
        <w:t xml:space="preserve">precise processes and mechanisms of the </w:t>
      </w:r>
      <w:r w:rsidR="00210808">
        <w:rPr>
          <w:lang w:val="en-GB"/>
        </w:rPr>
        <w:lastRenderedPageBreak/>
        <w:t>association</w:t>
      </w:r>
      <w:r w:rsidR="00231F9F">
        <w:rPr>
          <w:lang w:val="en-GB"/>
        </w:rPr>
        <w:t xml:space="preserve"> between CVR and health behaviour. </w:t>
      </w:r>
      <w:r w:rsidR="00210808">
        <w:rPr>
          <w:lang w:val="en-GB"/>
        </w:rPr>
        <w:t xml:space="preserve"> </w:t>
      </w:r>
      <w:r w:rsidR="00F75FD3">
        <w:rPr>
          <w:lang w:val="en-GB"/>
        </w:rPr>
        <w:t xml:space="preserve">Our review highlights the importance of understanding the role of </w:t>
      </w:r>
      <w:r w:rsidR="003E3202">
        <w:rPr>
          <w:lang w:val="en-GB"/>
        </w:rPr>
        <w:t xml:space="preserve">CVR in health behaviour change and the need for well powered </w:t>
      </w:r>
      <w:r w:rsidR="000E1FB6">
        <w:rPr>
          <w:lang w:val="en-GB"/>
        </w:rPr>
        <w:t>studies, using multiple measures of CVR</w:t>
      </w:r>
      <w:r w:rsidR="0045645A">
        <w:rPr>
          <w:lang w:val="en-GB"/>
        </w:rPr>
        <w:t xml:space="preserve">. Studies are needed </w:t>
      </w:r>
      <w:r w:rsidR="000E1FB6">
        <w:rPr>
          <w:lang w:val="en-GB"/>
        </w:rPr>
        <w:t xml:space="preserve">in relation to </w:t>
      </w:r>
      <w:r w:rsidR="00E10FCE">
        <w:rPr>
          <w:lang w:val="en-GB"/>
        </w:rPr>
        <w:t>a range of health behaviours</w:t>
      </w:r>
      <w:r w:rsidR="006B2F2E">
        <w:rPr>
          <w:lang w:val="en-GB"/>
        </w:rPr>
        <w:t xml:space="preserve"> in order to develop efficacious interventions for the appraisal and management of stress reactivity in the context of enacting and maintaining health behaviour change</w:t>
      </w:r>
      <w:r w:rsidR="00E10FCE">
        <w:rPr>
          <w:lang w:val="en-GB"/>
        </w:rPr>
        <w:t xml:space="preserve">. </w:t>
      </w:r>
      <w:r w:rsidR="00C16E38">
        <w:rPr>
          <w:lang w:val="en-GB"/>
        </w:rPr>
        <w:t>Future research should also capture the role of regulatory processes know</w:t>
      </w:r>
      <w:r w:rsidR="006B2F2E">
        <w:rPr>
          <w:lang w:val="en-GB"/>
        </w:rPr>
        <w:t xml:space="preserve">n </w:t>
      </w:r>
      <w:r w:rsidR="00C16E38">
        <w:rPr>
          <w:lang w:val="en-GB"/>
        </w:rPr>
        <w:t xml:space="preserve">to be associated with </w:t>
      </w:r>
      <w:r w:rsidRPr="00FF6AFC">
        <w:rPr>
          <w:lang w:val="en-GB"/>
        </w:rPr>
        <w:t>CVR</w:t>
      </w:r>
      <w:r w:rsidR="00D77395">
        <w:rPr>
          <w:lang w:val="en-GB"/>
        </w:rPr>
        <w:t>,</w:t>
      </w:r>
      <w:r w:rsidRPr="00FF6AFC">
        <w:rPr>
          <w:lang w:val="en-GB"/>
        </w:rPr>
        <w:t xml:space="preserve"> </w:t>
      </w:r>
      <w:r w:rsidR="00C16E38">
        <w:rPr>
          <w:lang w:val="en-GB"/>
        </w:rPr>
        <w:t xml:space="preserve">for example emotional regulation, </w:t>
      </w:r>
      <w:r>
        <w:rPr>
          <w:lang w:val="en-GB"/>
        </w:rPr>
        <w:t xml:space="preserve">as </w:t>
      </w:r>
      <w:r w:rsidRPr="00FF6AFC">
        <w:rPr>
          <w:lang w:val="en-GB"/>
        </w:rPr>
        <w:t xml:space="preserve">depression and anxiety </w:t>
      </w:r>
      <w:r>
        <w:rPr>
          <w:lang w:val="en-GB"/>
        </w:rPr>
        <w:t xml:space="preserve">are both </w:t>
      </w:r>
      <w:r w:rsidRPr="00FF6AFC">
        <w:rPr>
          <w:lang w:val="en-GB"/>
        </w:rPr>
        <w:t>ass</w:t>
      </w:r>
      <w:r w:rsidR="00C16E38">
        <w:rPr>
          <w:lang w:val="en-GB"/>
        </w:rPr>
        <w:t>ociated with blunted reactivity</w:t>
      </w:r>
      <w:r>
        <w:rPr>
          <w:lang w:val="en-GB"/>
        </w:rPr>
        <w:t>.</w:t>
      </w:r>
    </w:p>
    <w:p w14:paraId="5F22C99C" w14:textId="7CBCA8C5" w:rsidR="000671A4" w:rsidRPr="00616AEF" w:rsidRDefault="000671A4" w:rsidP="000671A4">
      <w:pPr>
        <w:pStyle w:val="Heading2"/>
        <w:ind w:firstLine="0"/>
        <w:jc w:val="center"/>
        <w:rPr>
          <w:sz w:val="24"/>
          <w:szCs w:val="24"/>
        </w:rPr>
      </w:pPr>
      <w:r w:rsidRPr="00616AEF">
        <w:rPr>
          <w:sz w:val="24"/>
          <w:szCs w:val="24"/>
        </w:rPr>
        <w:t>References</w:t>
      </w:r>
    </w:p>
    <w:p w14:paraId="549D5803" w14:textId="77777777" w:rsidR="000671A4" w:rsidRDefault="000671A4" w:rsidP="000671A4">
      <w:pPr>
        <w:pStyle w:val="ListParagraph"/>
      </w:pPr>
      <w:r w:rsidRPr="006A7530">
        <w:t>*Denotes paper included in the review</w:t>
      </w:r>
    </w:p>
    <w:p w14:paraId="33464BF9" w14:textId="77777777" w:rsidR="000671A4" w:rsidRDefault="000671A4" w:rsidP="000671A4">
      <w:pPr>
        <w:spacing w:line="360" w:lineRule="auto"/>
        <w:ind w:left="720" w:hanging="720"/>
        <w:rPr>
          <w:shd w:val="clear" w:color="auto" w:fill="FFFFFF"/>
        </w:rPr>
      </w:pPr>
      <w:r>
        <w:rPr>
          <w:shd w:val="clear" w:color="auto" w:fill="FFFFFF"/>
        </w:rPr>
        <w:t>Abrams, D. B., Monti, P. M., Carey, K. B., Pinto, R. P., &amp; Jacobus, S. I. (1988). Reactivity to smoking cues and relapse: two studies of discriminant validity. </w:t>
      </w:r>
      <w:proofErr w:type="spellStart"/>
      <w:r>
        <w:rPr>
          <w:i/>
          <w:iCs/>
          <w:shd w:val="clear" w:color="auto" w:fill="FFFFFF"/>
        </w:rPr>
        <w:t>Behaviour</w:t>
      </w:r>
      <w:proofErr w:type="spellEnd"/>
      <w:r>
        <w:rPr>
          <w:i/>
          <w:iCs/>
          <w:shd w:val="clear" w:color="auto" w:fill="FFFFFF"/>
        </w:rPr>
        <w:t xml:space="preserve"> research and therapy</w:t>
      </w:r>
      <w:r>
        <w:rPr>
          <w:shd w:val="clear" w:color="auto" w:fill="FFFFFF"/>
        </w:rPr>
        <w:t>, </w:t>
      </w:r>
      <w:r>
        <w:rPr>
          <w:i/>
          <w:iCs/>
          <w:shd w:val="clear" w:color="auto" w:fill="FFFFFF"/>
        </w:rPr>
        <w:t>26</w:t>
      </w:r>
      <w:r>
        <w:rPr>
          <w:shd w:val="clear" w:color="auto" w:fill="FFFFFF"/>
        </w:rPr>
        <w:t>(3), 225-233.</w:t>
      </w:r>
    </w:p>
    <w:p w14:paraId="2ADD63FA" w14:textId="77777777" w:rsidR="000671A4" w:rsidRDefault="000671A4" w:rsidP="000671A4">
      <w:pPr>
        <w:spacing w:line="360" w:lineRule="auto"/>
        <w:ind w:left="720" w:hanging="720"/>
        <w:rPr>
          <w:shd w:val="clear" w:color="auto" w:fill="FFFFFF"/>
        </w:rPr>
      </w:pPr>
      <w:proofErr w:type="spellStart"/>
      <w:r>
        <w:rPr>
          <w:shd w:val="clear" w:color="auto" w:fill="FFFFFF"/>
        </w:rPr>
        <w:t>al'Absi</w:t>
      </w:r>
      <w:proofErr w:type="spellEnd"/>
      <w:r>
        <w:rPr>
          <w:shd w:val="clear" w:color="auto" w:fill="FFFFFF"/>
        </w:rPr>
        <w:t>, M. (2018). Stress and addiction: when a robust stress response indicates resiliency. </w:t>
      </w:r>
      <w:proofErr w:type="spellStart"/>
      <w:r>
        <w:rPr>
          <w:i/>
          <w:iCs/>
          <w:shd w:val="clear" w:color="auto" w:fill="FFFFFF"/>
        </w:rPr>
        <w:t>Psychosom</w:t>
      </w:r>
      <w:proofErr w:type="spellEnd"/>
      <w:r>
        <w:rPr>
          <w:i/>
          <w:iCs/>
          <w:shd w:val="clear" w:color="auto" w:fill="FFFFFF"/>
        </w:rPr>
        <w:t xml:space="preserve"> Med</w:t>
      </w:r>
      <w:r>
        <w:rPr>
          <w:shd w:val="clear" w:color="auto" w:fill="FFFFFF"/>
        </w:rPr>
        <w:t>, </w:t>
      </w:r>
      <w:r>
        <w:rPr>
          <w:i/>
          <w:iCs/>
          <w:shd w:val="clear" w:color="auto" w:fill="FFFFFF"/>
        </w:rPr>
        <w:t>80</w:t>
      </w:r>
      <w:r>
        <w:rPr>
          <w:shd w:val="clear" w:color="auto" w:fill="FFFFFF"/>
        </w:rPr>
        <w:t xml:space="preserve">(1), 2-16. </w:t>
      </w:r>
      <w:proofErr w:type="spellStart"/>
      <w:r>
        <w:t>doi</w:t>
      </w:r>
      <w:proofErr w:type="spellEnd"/>
      <w:r>
        <w:t>: </w:t>
      </w:r>
      <w:hyperlink r:id="rId35" w:tgtFrame="pmc_ext" w:history="1">
        <w:r w:rsidRPr="00153B4E">
          <w:t>10.1097/PSY.0000000000000520</w:t>
        </w:r>
      </w:hyperlink>
    </w:p>
    <w:p w14:paraId="6A95F74E" w14:textId="77777777" w:rsidR="000671A4" w:rsidRDefault="000671A4" w:rsidP="000671A4">
      <w:pPr>
        <w:spacing w:line="360" w:lineRule="auto"/>
        <w:ind w:left="720" w:hanging="720"/>
        <w:rPr>
          <w:shd w:val="clear" w:color="auto" w:fill="FFFFFF"/>
        </w:rPr>
      </w:pPr>
      <w:r>
        <w:rPr>
          <w:shd w:val="clear" w:color="auto" w:fill="FFFFFF"/>
        </w:rPr>
        <w:t>*</w:t>
      </w:r>
      <w:proofErr w:type="spellStart"/>
      <w:r>
        <w:rPr>
          <w:shd w:val="clear" w:color="auto" w:fill="FFFFFF"/>
        </w:rPr>
        <w:t>al’Absi</w:t>
      </w:r>
      <w:proofErr w:type="spellEnd"/>
      <w:r>
        <w:rPr>
          <w:shd w:val="clear" w:color="auto" w:fill="FFFFFF"/>
        </w:rPr>
        <w:t xml:space="preserve">, M., </w:t>
      </w:r>
      <w:proofErr w:type="spellStart"/>
      <w:r>
        <w:rPr>
          <w:shd w:val="clear" w:color="auto" w:fill="FFFFFF"/>
        </w:rPr>
        <w:t>Hatsukami</w:t>
      </w:r>
      <w:proofErr w:type="spellEnd"/>
      <w:r>
        <w:rPr>
          <w:shd w:val="clear" w:color="auto" w:fill="FFFFFF"/>
        </w:rPr>
        <w:t>, D., &amp; Davis, G. L. (2005). Attenuated adrenocorticotropic responses to psychological stress are associated with early smoking relapse. </w:t>
      </w:r>
      <w:r>
        <w:rPr>
          <w:i/>
          <w:iCs/>
          <w:shd w:val="clear" w:color="auto" w:fill="FFFFFF"/>
        </w:rPr>
        <w:t>Psychopharmacology</w:t>
      </w:r>
      <w:r>
        <w:rPr>
          <w:shd w:val="clear" w:color="auto" w:fill="FFFFFF"/>
        </w:rPr>
        <w:t>, </w:t>
      </w:r>
      <w:r>
        <w:rPr>
          <w:i/>
          <w:iCs/>
          <w:shd w:val="clear" w:color="auto" w:fill="FFFFFF"/>
        </w:rPr>
        <w:t>181</w:t>
      </w:r>
      <w:r>
        <w:rPr>
          <w:shd w:val="clear" w:color="auto" w:fill="FFFFFF"/>
        </w:rPr>
        <w:t>(1), 107-117.</w:t>
      </w:r>
    </w:p>
    <w:p w14:paraId="4D591E8C" w14:textId="77777777" w:rsidR="000671A4" w:rsidRPr="00B809FA" w:rsidRDefault="000671A4" w:rsidP="000671A4">
      <w:pPr>
        <w:spacing w:line="360" w:lineRule="auto"/>
        <w:ind w:left="720" w:hanging="720"/>
        <w:rPr>
          <w:shd w:val="clear" w:color="auto" w:fill="FFFFFF"/>
        </w:rPr>
      </w:pPr>
      <w:r>
        <w:t>Back, S. E., Hartwell, K., DeSantis, S. M., Saladin, M., McRae-Clark, A. L., Price, K. L., .&amp;</w:t>
      </w:r>
    </w:p>
    <w:p w14:paraId="6EF5B201" w14:textId="7621B2A8" w:rsidR="000671A4" w:rsidRDefault="000671A4" w:rsidP="000671A4">
      <w:pPr>
        <w:spacing w:line="360" w:lineRule="auto"/>
        <w:ind w:left="720" w:hanging="720"/>
      </w:pPr>
      <w:r>
        <w:t xml:space="preserve">         Brady, K. T. (2010). Reactivity to laboratory stress provocation predicts relapse to cocaine. </w:t>
      </w:r>
      <w:r>
        <w:rPr>
          <w:i/>
          <w:iCs/>
        </w:rPr>
        <w:t>Drug and alcohol dependence</w:t>
      </w:r>
      <w:r>
        <w:t xml:space="preserve">, </w:t>
      </w:r>
      <w:r>
        <w:rPr>
          <w:i/>
          <w:iCs/>
        </w:rPr>
        <w:t>106</w:t>
      </w:r>
      <w:r>
        <w:t>(1), 21-27.</w:t>
      </w:r>
    </w:p>
    <w:p w14:paraId="05CFC734" w14:textId="1CF471FF" w:rsidR="00B35ACF" w:rsidRDefault="00B35ACF" w:rsidP="000671A4">
      <w:pPr>
        <w:spacing w:line="360" w:lineRule="auto"/>
        <w:ind w:left="720" w:hanging="720"/>
      </w:pPr>
      <w:r w:rsidRPr="00B35ACF">
        <w:t xml:space="preserve">Barnett, P. A., Spence, J. D., </w:t>
      </w:r>
      <w:proofErr w:type="spellStart"/>
      <w:r w:rsidRPr="00B35ACF">
        <w:t>Manuck</w:t>
      </w:r>
      <w:proofErr w:type="spellEnd"/>
      <w:r w:rsidRPr="00B35ACF">
        <w:t xml:space="preserve">, S. B., &amp; Jennings, J. R. (1997). Psychological stress and the progression of carotid artery disease. </w:t>
      </w:r>
      <w:r w:rsidRPr="00B35ACF">
        <w:rPr>
          <w:i/>
          <w:iCs/>
        </w:rPr>
        <w:t>Journal of hypertension,</w:t>
      </w:r>
      <w:r w:rsidRPr="00B35ACF">
        <w:t xml:space="preserve"> 15(1), 49-55.</w:t>
      </w:r>
    </w:p>
    <w:p w14:paraId="689AFCCF" w14:textId="6DFFB0B9" w:rsidR="000671A4" w:rsidRPr="00FC0DC9" w:rsidRDefault="000671A4" w:rsidP="00FC0DC9">
      <w:pPr>
        <w:ind w:left="720" w:hanging="720"/>
        <w:rPr>
          <w:lang w:val="en-GB"/>
        </w:rPr>
      </w:pPr>
      <w:proofErr w:type="spellStart"/>
      <w:r>
        <w:t>Blascovich</w:t>
      </w:r>
      <w:proofErr w:type="spellEnd"/>
      <w:r>
        <w:t xml:space="preserve">, J. J., &amp; </w:t>
      </w:r>
      <w:proofErr w:type="spellStart"/>
      <w:r>
        <w:t>Katkin</w:t>
      </w:r>
      <w:proofErr w:type="spellEnd"/>
      <w:r>
        <w:t xml:space="preserve">, E. S. (1993). </w:t>
      </w:r>
      <w:r>
        <w:rPr>
          <w:i/>
          <w:iCs/>
        </w:rPr>
        <w:t>Cardiovascular reactivity to psychological stress and disease</w:t>
      </w:r>
      <w:r>
        <w:t>. American Psychological Association.</w:t>
      </w:r>
    </w:p>
    <w:p w14:paraId="1CE18FFB" w14:textId="77777777" w:rsidR="000671A4" w:rsidRDefault="000671A4" w:rsidP="000671A4">
      <w:pPr>
        <w:pStyle w:val="Displayedequation"/>
        <w:spacing w:line="360" w:lineRule="auto"/>
        <w:ind w:left="4253" w:hanging="4253"/>
        <w:jc w:val="left"/>
        <w:rPr>
          <w:shd w:val="clear" w:color="auto" w:fill="FFFFFF"/>
        </w:rPr>
      </w:pPr>
      <w:proofErr w:type="spellStart"/>
      <w:r>
        <w:rPr>
          <w:shd w:val="clear" w:color="auto" w:fill="FFFFFF"/>
        </w:rPr>
        <w:lastRenderedPageBreak/>
        <w:t>Boutcher</w:t>
      </w:r>
      <w:proofErr w:type="spellEnd"/>
      <w:r>
        <w:rPr>
          <w:shd w:val="clear" w:color="auto" w:fill="FFFFFF"/>
        </w:rPr>
        <w:t>, S. H., and Nugent, F. W. (1993). Cardiac response of trained and untrained males</w:t>
      </w:r>
    </w:p>
    <w:p w14:paraId="7DAA4498" w14:textId="21C7EA1F" w:rsidR="004B45F8" w:rsidRDefault="000671A4" w:rsidP="004B45F8">
      <w:pPr>
        <w:pStyle w:val="Displayedequation"/>
        <w:spacing w:line="360" w:lineRule="auto"/>
        <w:ind w:left="720"/>
        <w:jc w:val="left"/>
        <w:rPr>
          <w:shd w:val="clear" w:color="auto" w:fill="FFFFFF"/>
        </w:rPr>
      </w:pPr>
      <w:r>
        <w:rPr>
          <w:shd w:val="clear" w:color="auto" w:fill="FFFFFF"/>
        </w:rPr>
        <w:tab/>
        <w:t>to a repeated psychological stressor. </w:t>
      </w:r>
      <w:r>
        <w:rPr>
          <w:i/>
          <w:iCs/>
          <w:shd w:val="clear" w:color="auto" w:fill="FFFFFF"/>
        </w:rPr>
        <w:t>Behavioural Med</w:t>
      </w:r>
      <w:r>
        <w:rPr>
          <w:shd w:val="clear" w:color="auto" w:fill="FFFFFF"/>
        </w:rPr>
        <w:t xml:space="preserve">icine, 19, 21–27. </w:t>
      </w:r>
      <w:proofErr w:type="spellStart"/>
      <w:r>
        <w:rPr>
          <w:shd w:val="clear" w:color="auto" w:fill="FFFFFF"/>
        </w:rPr>
        <w:t>doi</w:t>
      </w:r>
      <w:proofErr w:type="spellEnd"/>
      <w:r>
        <w:rPr>
          <w:shd w:val="clear" w:color="auto" w:fill="FFFFFF"/>
        </w:rPr>
        <w:t>: 10.1080/08964289.1993.9937561</w:t>
      </w:r>
    </w:p>
    <w:p w14:paraId="40C5E6EB" w14:textId="77777777" w:rsidR="00270AB4" w:rsidRDefault="00270AB4" w:rsidP="00270AB4">
      <w:pPr>
        <w:spacing w:line="360" w:lineRule="auto"/>
        <w:ind w:left="720" w:hanging="720"/>
      </w:pPr>
      <w:r w:rsidRPr="00270AB4">
        <w:t xml:space="preserve">Brenner, S. L., &amp; </w:t>
      </w:r>
      <w:proofErr w:type="spellStart"/>
      <w:r w:rsidRPr="00270AB4">
        <w:t>Beauchaine</w:t>
      </w:r>
      <w:proofErr w:type="spellEnd"/>
      <w:r w:rsidRPr="00270AB4">
        <w:t>, T. P. (2011). Pre‐ejection period reactivity and psychiatric comorbidity prospectively predict substance use initiation among middle‐schoolers: A pilot study. Psychophysiology, 48(11), 1588-1596.</w:t>
      </w:r>
    </w:p>
    <w:p w14:paraId="23FD4047" w14:textId="2ED1C6D7" w:rsidR="004B45F8" w:rsidRPr="00270AB4" w:rsidRDefault="004B45F8" w:rsidP="00270AB4">
      <w:pPr>
        <w:spacing w:line="360" w:lineRule="auto"/>
        <w:ind w:left="720" w:hanging="720"/>
      </w:pPr>
      <w:r w:rsidRPr="004B45F8">
        <w:rPr>
          <w:lang w:val="en-GB"/>
        </w:rPr>
        <w:t xml:space="preserve">Brinkmann, K., </w:t>
      </w:r>
      <w:proofErr w:type="spellStart"/>
      <w:r w:rsidRPr="004B45F8">
        <w:rPr>
          <w:lang w:val="en-GB"/>
        </w:rPr>
        <w:t>Schüpbach</w:t>
      </w:r>
      <w:proofErr w:type="spellEnd"/>
      <w:r w:rsidRPr="004B45F8">
        <w:rPr>
          <w:lang w:val="en-GB"/>
        </w:rPr>
        <w:t xml:space="preserve">, L., </w:t>
      </w:r>
      <w:proofErr w:type="spellStart"/>
      <w:r w:rsidRPr="004B45F8">
        <w:rPr>
          <w:lang w:val="en-GB"/>
        </w:rPr>
        <w:t>Joye</w:t>
      </w:r>
      <w:proofErr w:type="spellEnd"/>
      <w:r w:rsidRPr="004B45F8">
        <w:rPr>
          <w:lang w:val="en-GB"/>
        </w:rPr>
        <w:t xml:space="preserve">, I. A., &amp; </w:t>
      </w:r>
      <w:proofErr w:type="spellStart"/>
      <w:r w:rsidRPr="004B45F8">
        <w:rPr>
          <w:lang w:val="en-GB"/>
        </w:rPr>
        <w:t>Gendolla</w:t>
      </w:r>
      <w:proofErr w:type="spellEnd"/>
      <w:r w:rsidRPr="004B45F8">
        <w:rPr>
          <w:lang w:val="en-GB"/>
        </w:rPr>
        <w:t>, G. H. (2009). Anhedonia and effort mobilization in dysphoria: Reduced cardiovascular response to reward and punishment. International Journal of Psychophysiology, 74(3), 250-258.</w:t>
      </w:r>
    </w:p>
    <w:p w14:paraId="1A156B00" w14:textId="7967517A" w:rsidR="0091639D" w:rsidRDefault="0091639D" w:rsidP="0091639D">
      <w:pPr>
        <w:spacing w:line="360" w:lineRule="auto"/>
        <w:ind w:left="720" w:hanging="720"/>
        <w:rPr>
          <w:rFonts w:ascii="Arial" w:hAnsi="Arial" w:cs="Arial"/>
          <w:color w:val="222222"/>
          <w:sz w:val="20"/>
          <w:szCs w:val="20"/>
          <w:shd w:val="clear" w:color="auto" w:fill="FFFFFF"/>
        </w:rPr>
      </w:pPr>
      <w:r>
        <w:t>*</w:t>
      </w:r>
      <w:r>
        <w:rPr>
          <w:shd w:val="clear" w:color="auto" w:fill="FFFFFF"/>
        </w:rPr>
        <w:t>Carroll, D., Phillips, A. C., &amp; Der, G. (2008). Body mass index, abdominal adiposity, obesity, and cardiovascular reactions to psychological stress in a large community sample. </w:t>
      </w:r>
      <w:r>
        <w:rPr>
          <w:i/>
          <w:iCs/>
          <w:shd w:val="clear" w:color="auto" w:fill="FFFFFF"/>
        </w:rPr>
        <w:t>Psychosomatic Medicine</w:t>
      </w:r>
      <w:r>
        <w:rPr>
          <w:shd w:val="clear" w:color="auto" w:fill="FFFFFF"/>
        </w:rPr>
        <w:t>, </w:t>
      </w:r>
      <w:r>
        <w:rPr>
          <w:i/>
          <w:iCs/>
          <w:shd w:val="clear" w:color="auto" w:fill="FFFFFF"/>
        </w:rPr>
        <w:t>70</w:t>
      </w:r>
      <w:r>
        <w:rPr>
          <w:shd w:val="clear" w:color="auto" w:fill="FFFFFF"/>
        </w:rPr>
        <w:t>(6), 653-660.</w:t>
      </w:r>
      <w:r w:rsidRPr="00766345">
        <w:rPr>
          <w:rFonts w:ascii="Arial" w:hAnsi="Arial" w:cs="Arial"/>
          <w:color w:val="222222"/>
          <w:sz w:val="20"/>
          <w:szCs w:val="20"/>
          <w:shd w:val="clear" w:color="auto" w:fill="FFFFFF"/>
        </w:rPr>
        <w:t xml:space="preserve"> </w:t>
      </w:r>
    </w:p>
    <w:p w14:paraId="42B69061" w14:textId="77777777" w:rsidR="0091639D" w:rsidRPr="00290210" w:rsidRDefault="0091639D" w:rsidP="0091639D">
      <w:pPr>
        <w:spacing w:line="360" w:lineRule="auto"/>
        <w:ind w:left="720" w:hanging="720"/>
        <w:rPr>
          <w:shd w:val="clear" w:color="auto" w:fill="FFFFFF"/>
        </w:rPr>
      </w:pPr>
      <w:r>
        <w:rPr>
          <w:shd w:val="clear" w:color="auto" w:fill="FFFFFF"/>
        </w:rPr>
        <w:t xml:space="preserve">Carroll, D., Phillips, A. C., &amp; </w:t>
      </w:r>
      <w:proofErr w:type="spellStart"/>
      <w:r>
        <w:rPr>
          <w:shd w:val="clear" w:color="auto" w:fill="FFFFFF"/>
        </w:rPr>
        <w:t>Balanos</w:t>
      </w:r>
      <w:proofErr w:type="spellEnd"/>
      <w:r>
        <w:rPr>
          <w:shd w:val="clear" w:color="auto" w:fill="FFFFFF"/>
        </w:rPr>
        <w:t>, G. M. (2009). Metabolically exaggerated cardiac reactions to acute psychological stress revisited. </w:t>
      </w:r>
      <w:r>
        <w:rPr>
          <w:i/>
          <w:iCs/>
          <w:shd w:val="clear" w:color="auto" w:fill="FFFFFF"/>
        </w:rPr>
        <w:t>Psychophysiology</w:t>
      </w:r>
      <w:r>
        <w:rPr>
          <w:shd w:val="clear" w:color="auto" w:fill="FFFFFF"/>
        </w:rPr>
        <w:t>, </w:t>
      </w:r>
      <w:r>
        <w:rPr>
          <w:i/>
          <w:iCs/>
          <w:shd w:val="clear" w:color="auto" w:fill="FFFFFF"/>
        </w:rPr>
        <w:t>46</w:t>
      </w:r>
      <w:r>
        <w:rPr>
          <w:shd w:val="clear" w:color="auto" w:fill="FFFFFF"/>
        </w:rPr>
        <w:t>(2), 270-275.</w:t>
      </w:r>
    </w:p>
    <w:p w14:paraId="006C78C8" w14:textId="5DC45E06" w:rsidR="000671A4" w:rsidRDefault="000671A4" w:rsidP="000671A4">
      <w:pPr>
        <w:spacing w:line="360" w:lineRule="auto"/>
        <w:ind w:left="720" w:hanging="720"/>
        <w:rPr>
          <w:shd w:val="clear" w:color="auto" w:fill="FFFFFF"/>
        </w:rPr>
      </w:pPr>
      <w:r w:rsidRPr="00290210">
        <w:rPr>
          <w:shd w:val="clear" w:color="auto" w:fill="FFFFFF"/>
        </w:rPr>
        <w:t xml:space="preserve">Carroll, D., Smith, G.D., Shipley, M.J., Steptoe, A., Brunner, E.J., Marmot, M.G., </w:t>
      </w:r>
      <w:r>
        <w:rPr>
          <w:shd w:val="clear" w:color="auto" w:fill="FFFFFF"/>
        </w:rPr>
        <w:t>(</w:t>
      </w:r>
      <w:r w:rsidRPr="00290210">
        <w:rPr>
          <w:shd w:val="clear" w:color="auto" w:fill="FFFFFF"/>
        </w:rPr>
        <w:t>2001</w:t>
      </w:r>
      <w:r>
        <w:rPr>
          <w:shd w:val="clear" w:color="auto" w:fill="FFFFFF"/>
        </w:rPr>
        <w:t>)</w:t>
      </w:r>
      <w:r w:rsidRPr="00290210">
        <w:rPr>
          <w:shd w:val="clear" w:color="auto" w:fill="FFFFFF"/>
        </w:rPr>
        <w:t xml:space="preserve">. Blood pressure reactions to acute psychological stress and future blood pressure status: a 10-year follow-up of men in the Whitehall II study. </w:t>
      </w:r>
      <w:r w:rsidRPr="006C15D6">
        <w:rPr>
          <w:i/>
          <w:iCs/>
          <w:shd w:val="clear" w:color="auto" w:fill="FFFFFF"/>
        </w:rPr>
        <w:t>Psychosom</w:t>
      </w:r>
      <w:r w:rsidR="006C15D6" w:rsidRPr="006C15D6">
        <w:rPr>
          <w:i/>
          <w:iCs/>
          <w:shd w:val="clear" w:color="auto" w:fill="FFFFFF"/>
        </w:rPr>
        <w:t>atic</w:t>
      </w:r>
      <w:r w:rsidRPr="006C15D6">
        <w:rPr>
          <w:i/>
          <w:iCs/>
          <w:shd w:val="clear" w:color="auto" w:fill="FFFFFF"/>
        </w:rPr>
        <w:t xml:space="preserve"> Med</w:t>
      </w:r>
      <w:r w:rsidR="006C15D6" w:rsidRPr="006C15D6">
        <w:rPr>
          <w:i/>
          <w:iCs/>
          <w:shd w:val="clear" w:color="auto" w:fill="FFFFFF"/>
        </w:rPr>
        <w:t>icine</w:t>
      </w:r>
      <w:r w:rsidRPr="00290210">
        <w:rPr>
          <w:shd w:val="clear" w:color="auto" w:fill="FFFFFF"/>
        </w:rPr>
        <w:t xml:space="preserve"> 63, 737-743</w:t>
      </w:r>
    </w:p>
    <w:p w14:paraId="4CBC8806" w14:textId="77777777" w:rsidR="0056188C" w:rsidRDefault="0056188C" w:rsidP="000671A4">
      <w:pPr>
        <w:spacing w:line="360" w:lineRule="auto"/>
        <w:ind w:left="720" w:hanging="720"/>
        <w:rPr>
          <w:shd w:val="clear" w:color="auto" w:fill="FFFFFF"/>
        </w:rPr>
      </w:pPr>
      <w:r w:rsidRPr="0056188C">
        <w:rPr>
          <w:shd w:val="clear" w:color="auto" w:fill="FFFFFF"/>
        </w:rPr>
        <w:t xml:space="preserve">Chida, Y., &amp; Steptoe, A. (2010). Greater cardiovascular responses to laboratory mental stress are associated with poor subsequent cardiovascular risk status: a meta-analysis of prospective evidence. </w:t>
      </w:r>
      <w:r w:rsidRPr="0056188C">
        <w:rPr>
          <w:i/>
          <w:iCs/>
          <w:shd w:val="clear" w:color="auto" w:fill="FFFFFF"/>
        </w:rPr>
        <w:t>Hypertension,</w:t>
      </w:r>
      <w:r w:rsidRPr="0056188C">
        <w:rPr>
          <w:shd w:val="clear" w:color="auto" w:fill="FFFFFF"/>
        </w:rPr>
        <w:t xml:space="preserve"> 55(4), 1026-1032.</w:t>
      </w:r>
    </w:p>
    <w:p w14:paraId="5C623E23" w14:textId="77777777" w:rsidR="000671A4" w:rsidRDefault="000671A4" w:rsidP="000671A4">
      <w:pPr>
        <w:spacing w:line="360" w:lineRule="auto"/>
        <w:ind w:left="720" w:hanging="720"/>
        <w:rPr>
          <w:shd w:val="clear" w:color="auto" w:fill="FFFFFF"/>
        </w:rPr>
      </w:pPr>
      <w:r>
        <w:rPr>
          <w:shd w:val="clear" w:color="auto" w:fill="FFFFFF"/>
        </w:rPr>
        <w:t>Claytor, R. P. (1991). Stress reactivity: hemodynamic adjustments in trained and untrained humans. </w:t>
      </w:r>
      <w:r>
        <w:rPr>
          <w:i/>
          <w:iCs/>
          <w:shd w:val="clear" w:color="auto" w:fill="FFFFFF"/>
        </w:rPr>
        <w:t xml:space="preserve">Med. Sci. Sports </w:t>
      </w:r>
      <w:proofErr w:type="spellStart"/>
      <w:r>
        <w:rPr>
          <w:i/>
          <w:iCs/>
          <w:shd w:val="clear" w:color="auto" w:fill="FFFFFF"/>
        </w:rPr>
        <w:t>Exerc</w:t>
      </w:r>
      <w:proofErr w:type="spellEnd"/>
      <w:r>
        <w:rPr>
          <w:shd w:val="clear" w:color="auto" w:fill="FFFFFF"/>
        </w:rPr>
        <w:t xml:space="preserve">. 23, 873–881. </w:t>
      </w:r>
      <w:proofErr w:type="spellStart"/>
      <w:r>
        <w:rPr>
          <w:shd w:val="clear" w:color="auto" w:fill="FFFFFF"/>
        </w:rPr>
        <w:t>doi</w:t>
      </w:r>
      <w:proofErr w:type="spellEnd"/>
      <w:r>
        <w:rPr>
          <w:shd w:val="clear" w:color="auto" w:fill="FFFFFF"/>
        </w:rPr>
        <w:t>: 10.1249/00005768-199107000-00017</w:t>
      </w:r>
    </w:p>
    <w:p w14:paraId="31099849" w14:textId="77777777" w:rsidR="000671A4" w:rsidRDefault="000671A4" w:rsidP="000671A4">
      <w:pPr>
        <w:spacing w:line="360" w:lineRule="auto"/>
        <w:ind w:left="720" w:hanging="720"/>
        <w:rPr>
          <w:shd w:val="clear" w:color="auto" w:fill="FFFFFF"/>
        </w:rPr>
      </w:pPr>
      <w:r>
        <w:rPr>
          <w:shd w:val="clear" w:color="auto" w:fill="FFFFFF"/>
        </w:rPr>
        <w:t>Crews, D. J., &amp; Landers, D. M. (1987). A meta-analytic review of aerobic fitness and reactivity to psychosocial stressors. </w:t>
      </w:r>
      <w:r>
        <w:rPr>
          <w:i/>
          <w:iCs/>
          <w:shd w:val="clear" w:color="auto" w:fill="FFFFFF"/>
        </w:rPr>
        <w:t>Medicine &amp; Science in Sports &amp; Exercise</w:t>
      </w:r>
      <w:r>
        <w:rPr>
          <w:shd w:val="clear" w:color="auto" w:fill="FFFFFF"/>
        </w:rPr>
        <w:t>.</w:t>
      </w:r>
    </w:p>
    <w:p w14:paraId="178A853D" w14:textId="0848FF87" w:rsidR="000671A4" w:rsidRDefault="000671A4" w:rsidP="000671A4">
      <w:pPr>
        <w:spacing w:line="360" w:lineRule="auto"/>
        <w:ind w:left="720" w:hanging="720"/>
        <w:rPr>
          <w:shd w:val="clear" w:color="auto" w:fill="FFFFFF"/>
        </w:rPr>
      </w:pPr>
      <w:r>
        <w:rPr>
          <w:shd w:val="clear" w:color="auto" w:fill="FFFFFF"/>
        </w:rPr>
        <w:lastRenderedPageBreak/>
        <w:t xml:space="preserve">de </w:t>
      </w:r>
      <w:proofErr w:type="spellStart"/>
      <w:r>
        <w:rPr>
          <w:shd w:val="clear" w:color="auto" w:fill="FFFFFF"/>
        </w:rPr>
        <w:t>Geus</w:t>
      </w:r>
      <w:proofErr w:type="spellEnd"/>
      <w:r>
        <w:rPr>
          <w:shd w:val="clear" w:color="auto" w:fill="FFFFFF"/>
        </w:rPr>
        <w:t xml:space="preserve">, E. J., van </w:t>
      </w:r>
      <w:proofErr w:type="spellStart"/>
      <w:r>
        <w:rPr>
          <w:shd w:val="clear" w:color="auto" w:fill="FFFFFF"/>
        </w:rPr>
        <w:t>Doornen</w:t>
      </w:r>
      <w:proofErr w:type="spellEnd"/>
      <w:r>
        <w:rPr>
          <w:shd w:val="clear" w:color="auto" w:fill="FFFFFF"/>
        </w:rPr>
        <w:t xml:space="preserve">, L. J., and </w:t>
      </w:r>
      <w:proofErr w:type="spellStart"/>
      <w:r>
        <w:rPr>
          <w:shd w:val="clear" w:color="auto" w:fill="FFFFFF"/>
        </w:rPr>
        <w:t>Orlebeke</w:t>
      </w:r>
      <w:proofErr w:type="spellEnd"/>
      <w:r>
        <w:rPr>
          <w:shd w:val="clear" w:color="auto" w:fill="FFFFFF"/>
        </w:rPr>
        <w:t>, J. F. (1993). Regular exercise and aerobic fitness in relation to psychological make-up and physiological stress reactivity. </w:t>
      </w:r>
      <w:r>
        <w:rPr>
          <w:i/>
          <w:iCs/>
          <w:shd w:val="clear" w:color="auto" w:fill="FFFFFF"/>
        </w:rPr>
        <w:t>Psychosom</w:t>
      </w:r>
      <w:r w:rsidR="006C15D6">
        <w:rPr>
          <w:i/>
          <w:iCs/>
          <w:shd w:val="clear" w:color="auto" w:fill="FFFFFF"/>
        </w:rPr>
        <w:t>atic</w:t>
      </w:r>
      <w:r>
        <w:rPr>
          <w:i/>
          <w:iCs/>
          <w:shd w:val="clear" w:color="auto" w:fill="FFFFFF"/>
        </w:rPr>
        <w:t xml:space="preserve"> Med</w:t>
      </w:r>
      <w:r w:rsidR="006C15D6">
        <w:rPr>
          <w:shd w:val="clear" w:color="auto" w:fill="FFFFFF"/>
        </w:rPr>
        <w:t>icine.</w:t>
      </w:r>
      <w:r>
        <w:rPr>
          <w:shd w:val="clear" w:color="auto" w:fill="FFFFFF"/>
        </w:rPr>
        <w:t xml:space="preserve"> 55, 347–363</w:t>
      </w:r>
    </w:p>
    <w:p w14:paraId="38262D22" w14:textId="77777777" w:rsidR="000671A4" w:rsidRDefault="000671A4" w:rsidP="000671A4">
      <w:pPr>
        <w:spacing w:line="360" w:lineRule="auto"/>
        <w:ind w:left="720" w:hanging="720"/>
      </w:pPr>
      <w:r>
        <w:rPr>
          <w:shd w:val="clear" w:color="auto" w:fill="FFFFFF"/>
        </w:rPr>
        <w:t>*</w:t>
      </w:r>
      <w:proofErr w:type="spellStart"/>
      <w:r w:rsidRPr="007D2A04">
        <w:t>Endrighi</w:t>
      </w:r>
      <w:proofErr w:type="spellEnd"/>
      <w:r w:rsidRPr="007D2A04">
        <w:t>, R., Hamer, M., Hackett, R. A., Carvalho, L. A., Jackson, S. E., Wardle, J., &amp; Steptoe, A. (2015). Effect of short-term weight loss on mental stress-induced cardiovascular and pro-inflammatory responses in women. </w:t>
      </w:r>
      <w:r w:rsidRPr="007D2A04">
        <w:rPr>
          <w:i/>
        </w:rPr>
        <w:t>Stress</w:t>
      </w:r>
      <w:r w:rsidRPr="007D2A04">
        <w:t>, 18(5), 602-606.</w:t>
      </w:r>
    </w:p>
    <w:p w14:paraId="2B9E3F21" w14:textId="77777777" w:rsidR="000671A4" w:rsidRDefault="000671A4" w:rsidP="000671A4">
      <w:pPr>
        <w:spacing w:line="360" w:lineRule="auto"/>
        <w:ind w:left="720" w:hanging="720"/>
        <w:rPr>
          <w:shd w:val="clear" w:color="auto" w:fill="FFFFFF"/>
        </w:rPr>
      </w:pPr>
      <w:r>
        <w:t>*</w:t>
      </w:r>
      <w:r>
        <w:rPr>
          <w:shd w:val="clear" w:color="auto" w:fill="FFFFFF"/>
        </w:rPr>
        <w:t>Emmons, K. M., Weidner, G., &amp; Collins, R. L. (1989). Smoking cessation and cardiovascular reactivity to stress. </w:t>
      </w:r>
      <w:r>
        <w:rPr>
          <w:i/>
          <w:iCs/>
          <w:shd w:val="clear" w:color="auto" w:fill="FFFFFF"/>
        </w:rPr>
        <w:t>Journal of Behavioral medicine</w:t>
      </w:r>
      <w:r>
        <w:rPr>
          <w:shd w:val="clear" w:color="auto" w:fill="FFFFFF"/>
        </w:rPr>
        <w:t>, </w:t>
      </w:r>
      <w:r>
        <w:rPr>
          <w:i/>
          <w:iCs/>
          <w:shd w:val="clear" w:color="auto" w:fill="FFFFFF"/>
        </w:rPr>
        <w:t>12</w:t>
      </w:r>
      <w:r>
        <w:rPr>
          <w:shd w:val="clear" w:color="auto" w:fill="FFFFFF"/>
        </w:rPr>
        <w:t>(6), 587-598.</w:t>
      </w:r>
    </w:p>
    <w:p w14:paraId="26E72AF4" w14:textId="77777777" w:rsidR="000671A4" w:rsidRDefault="000671A4" w:rsidP="000671A4">
      <w:pPr>
        <w:spacing w:line="360" w:lineRule="auto"/>
        <w:ind w:left="720" w:hanging="720"/>
        <w:rPr>
          <w:shd w:val="clear" w:color="auto" w:fill="FFFFFF"/>
        </w:rPr>
      </w:pPr>
      <w:r w:rsidRPr="00290210">
        <w:rPr>
          <w:shd w:val="clear" w:color="auto" w:fill="FFFFFF"/>
        </w:rPr>
        <w:t xml:space="preserve">Everson, S.A., Kaplan, G.A., Goldberg, D.E., Salonen, J.T., 1996. Anticipatory blood pressure response to exercise predicts future high blood pressure in middle-aged men. </w:t>
      </w:r>
      <w:r w:rsidRPr="00495364">
        <w:rPr>
          <w:i/>
          <w:shd w:val="clear" w:color="auto" w:fill="FFFFFF"/>
        </w:rPr>
        <w:t>Hypertension</w:t>
      </w:r>
      <w:r w:rsidRPr="00290210">
        <w:rPr>
          <w:shd w:val="clear" w:color="auto" w:fill="FFFFFF"/>
        </w:rPr>
        <w:t xml:space="preserve"> 27, 1059-1064.</w:t>
      </w:r>
    </w:p>
    <w:p w14:paraId="0D678AEA" w14:textId="77777777" w:rsidR="000671A4" w:rsidRDefault="000671A4" w:rsidP="000671A4">
      <w:pPr>
        <w:spacing w:line="360" w:lineRule="auto"/>
        <w:ind w:left="720" w:hanging="720"/>
        <w:rPr>
          <w:shd w:val="clear" w:color="auto" w:fill="FFFFFF"/>
        </w:rPr>
      </w:pPr>
      <w:r w:rsidRPr="00290210">
        <w:rPr>
          <w:shd w:val="clear" w:color="auto" w:fill="FFFFFF"/>
        </w:rPr>
        <w:t>Everson, S.A., Lynch, J.W., Chesney, M.A., Kaplan, G.A., Goldberg, D.E., Shade, S.B., Cohen, R.D., Salonen, R., Salonen, J.T., 1997. Interaction of workplace demands and cardiovascular reactivity in progression of carotid atherosclero</w:t>
      </w:r>
      <w:r>
        <w:rPr>
          <w:shd w:val="clear" w:color="auto" w:fill="FFFFFF"/>
        </w:rPr>
        <w:t xml:space="preserve">sis: population based study. </w:t>
      </w:r>
      <w:r w:rsidRPr="00495364">
        <w:rPr>
          <w:i/>
          <w:shd w:val="clear" w:color="auto" w:fill="FFFFFF"/>
        </w:rPr>
        <w:t>British Medical Journal</w:t>
      </w:r>
      <w:r>
        <w:rPr>
          <w:shd w:val="clear" w:color="auto" w:fill="FFFFFF"/>
        </w:rPr>
        <w:t>,</w:t>
      </w:r>
      <w:r w:rsidRPr="00290210">
        <w:rPr>
          <w:shd w:val="clear" w:color="auto" w:fill="FFFFFF"/>
        </w:rPr>
        <w:t xml:space="preserve"> 314, 553-558.</w:t>
      </w:r>
    </w:p>
    <w:p w14:paraId="5848F64B" w14:textId="77777777" w:rsidR="000671A4" w:rsidRPr="002710B4" w:rsidRDefault="000671A4" w:rsidP="000671A4">
      <w:pPr>
        <w:spacing w:line="360" w:lineRule="auto"/>
        <w:ind w:left="720" w:hanging="720"/>
        <w:rPr>
          <w:shd w:val="clear" w:color="auto" w:fill="FFFFFF"/>
        </w:rPr>
      </w:pPr>
      <w:r w:rsidRPr="000A391A">
        <w:t xml:space="preserve">Forcier, K., Stroud, L. R., </w:t>
      </w:r>
      <w:proofErr w:type="spellStart"/>
      <w:r w:rsidRPr="000A391A">
        <w:t>Papandonatos</w:t>
      </w:r>
      <w:proofErr w:type="spellEnd"/>
      <w:r w:rsidRPr="000A391A">
        <w:t xml:space="preserve">, G. D., </w:t>
      </w:r>
      <w:proofErr w:type="spellStart"/>
      <w:r w:rsidRPr="000A391A">
        <w:t>Hitsman</w:t>
      </w:r>
      <w:proofErr w:type="spellEnd"/>
      <w:r w:rsidRPr="000A391A">
        <w:t xml:space="preserve">, B., </w:t>
      </w:r>
      <w:proofErr w:type="spellStart"/>
      <w:r w:rsidRPr="000A391A">
        <w:t>Reiches</w:t>
      </w:r>
      <w:proofErr w:type="spellEnd"/>
      <w:r w:rsidRPr="000A391A">
        <w:t xml:space="preserve">, M., Krishnamoorthy, J., &amp; </w:t>
      </w:r>
      <w:proofErr w:type="spellStart"/>
      <w:r w:rsidRPr="000A391A">
        <w:t>Niaura</w:t>
      </w:r>
      <w:proofErr w:type="spellEnd"/>
      <w:r w:rsidRPr="000A391A">
        <w:t>, R. (2006). Links between physical fitness and cardiovascular reactivity and recovery to psychological stressors: A meta-analysis. Health Psychology, 25(6), 723</w:t>
      </w:r>
      <w:r>
        <w:rPr>
          <w:rFonts w:ascii="Arial" w:hAnsi="Arial" w:cs="Arial"/>
          <w:color w:val="222222"/>
          <w:sz w:val="20"/>
          <w:szCs w:val="20"/>
          <w:shd w:val="clear" w:color="auto" w:fill="FFFFFF"/>
        </w:rPr>
        <w:t>.</w:t>
      </w:r>
    </w:p>
    <w:p w14:paraId="021D796F" w14:textId="77777777" w:rsidR="000671A4" w:rsidRDefault="000671A4" w:rsidP="000671A4">
      <w:pPr>
        <w:pStyle w:val="Displayedequation"/>
        <w:spacing w:line="360" w:lineRule="auto"/>
        <w:ind w:left="720" w:hanging="720"/>
        <w:jc w:val="left"/>
        <w:rPr>
          <w:lang w:eastAsia="en-US"/>
        </w:rPr>
      </w:pPr>
      <w:r>
        <w:t xml:space="preserve">Garland, E. L., Franken, I. H., &amp; Howard, M. O. (2012). Cue-elicited heart rate variability and attentional bias predict alcohol relapse following treatment. </w:t>
      </w:r>
      <w:r>
        <w:rPr>
          <w:i/>
          <w:iCs/>
        </w:rPr>
        <w:t>Psychopharmacology</w:t>
      </w:r>
      <w:r>
        <w:t xml:space="preserve">, </w:t>
      </w:r>
      <w:r>
        <w:rPr>
          <w:i/>
          <w:iCs/>
        </w:rPr>
        <w:t>222</w:t>
      </w:r>
      <w:r>
        <w:t>(1), 17-26.</w:t>
      </w:r>
    </w:p>
    <w:p w14:paraId="03C4B6D0" w14:textId="77777777" w:rsidR="000671A4" w:rsidRDefault="000671A4" w:rsidP="000671A4">
      <w:pPr>
        <w:spacing w:line="360" w:lineRule="auto"/>
        <w:ind w:left="720" w:hanging="720"/>
        <w:rPr>
          <w:shd w:val="clear" w:color="auto" w:fill="FFFFFF"/>
        </w:rPr>
      </w:pPr>
      <w:r w:rsidRPr="00290210">
        <w:rPr>
          <w:shd w:val="clear" w:color="auto" w:fill="FFFFFF"/>
        </w:rPr>
        <w:t>Georgiades, A., 2007. Hyperreactivity (cardiovascular). , in: Fink, G. (Ed.), Encyclopedia of stress, 2nd ed. Academic Press, Burlington, MA, pp. 372-376.</w:t>
      </w:r>
    </w:p>
    <w:p w14:paraId="2CA5F7CB" w14:textId="77777777" w:rsidR="000671A4" w:rsidRDefault="000671A4" w:rsidP="000671A4">
      <w:pPr>
        <w:spacing w:line="360" w:lineRule="auto"/>
        <w:ind w:left="720" w:hanging="720"/>
        <w:rPr>
          <w:shd w:val="clear" w:color="auto" w:fill="FFFFFF"/>
        </w:rPr>
      </w:pPr>
      <w:proofErr w:type="spellStart"/>
      <w:r w:rsidRPr="00237B6E">
        <w:rPr>
          <w:shd w:val="clear" w:color="auto" w:fill="FFFFFF"/>
        </w:rPr>
        <w:t>Gerin</w:t>
      </w:r>
      <w:proofErr w:type="spellEnd"/>
      <w:r w:rsidRPr="00237B6E">
        <w:rPr>
          <w:shd w:val="clear" w:color="auto" w:fill="FFFFFF"/>
        </w:rPr>
        <w:t xml:space="preserve">, W., Pickering, T. G., Glynn, L., </w:t>
      </w:r>
      <w:proofErr w:type="spellStart"/>
      <w:r w:rsidRPr="00237B6E">
        <w:rPr>
          <w:shd w:val="clear" w:color="auto" w:fill="FFFFFF"/>
        </w:rPr>
        <w:t>Christenfeld</w:t>
      </w:r>
      <w:proofErr w:type="spellEnd"/>
      <w:r w:rsidRPr="00237B6E">
        <w:rPr>
          <w:shd w:val="clear" w:color="auto" w:fill="FFFFFF"/>
        </w:rPr>
        <w:t xml:space="preserve">, N., Schwartz, A., Carroll, D., &amp; Davidson, K. (2000). An historical context for behavioral models of hypertension. </w:t>
      </w:r>
      <w:r w:rsidRPr="008214FA">
        <w:rPr>
          <w:i/>
          <w:iCs/>
          <w:shd w:val="clear" w:color="auto" w:fill="FFFFFF"/>
        </w:rPr>
        <w:t>Journal of Psychosomatic Research,</w:t>
      </w:r>
      <w:r w:rsidRPr="00237B6E">
        <w:rPr>
          <w:shd w:val="clear" w:color="auto" w:fill="FFFFFF"/>
        </w:rPr>
        <w:t xml:space="preserve"> 48(4-5), 369-377.</w:t>
      </w:r>
    </w:p>
    <w:p w14:paraId="3DC7770B" w14:textId="3C2071D5" w:rsidR="00895307" w:rsidRDefault="00895307" w:rsidP="00B370B2">
      <w:pPr>
        <w:spacing w:line="360" w:lineRule="auto"/>
        <w:ind w:left="720" w:hanging="720"/>
        <w:rPr>
          <w:shd w:val="clear" w:color="auto" w:fill="FFFFFF"/>
        </w:rPr>
      </w:pPr>
      <w:proofErr w:type="spellStart"/>
      <w:r w:rsidRPr="00895307">
        <w:rPr>
          <w:shd w:val="clear" w:color="auto" w:fill="FFFFFF"/>
        </w:rPr>
        <w:lastRenderedPageBreak/>
        <w:t>Ginty</w:t>
      </w:r>
      <w:proofErr w:type="spellEnd"/>
      <w:r w:rsidRPr="00895307">
        <w:rPr>
          <w:shd w:val="clear" w:color="auto" w:fill="FFFFFF"/>
        </w:rPr>
        <w:t xml:space="preserve">, A. T., &amp; Conklin, S. M. (2011). High perceived stress in relation to life events is associated with blunted cardiac reactivity. </w:t>
      </w:r>
      <w:r w:rsidRPr="00895307">
        <w:rPr>
          <w:i/>
          <w:iCs/>
          <w:shd w:val="clear" w:color="auto" w:fill="FFFFFF"/>
        </w:rPr>
        <w:t>Biological psychology</w:t>
      </w:r>
      <w:r w:rsidRPr="00895307">
        <w:rPr>
          <w:shd w:val="clear" w:color="auto" w:fill="FFFFFF"/>
        </w:rPr>
        <w:t>, 86(3), 383-385.</w:t>
      </w:r>
    </w:p>
    <w:p w14:paraId="43BBC5B4" w14:textId="4E52F7CB" w:rsidR="00270AB4" w:rsidRDefault="00270AB4" w:rsidP="00B370B2">
      <w:pPr>
        <w:spacing w:line="360" w:lineRule="auto"/>
        <w:ind w:left="720" w:hanging="720"/>
        <w:rPr>
          <w:shd w:val="clear" w:color="auto" w:fill="FFFFFF"/>
        </w:rPr>
      </w:pPr>
      <w:proofErr w:type="spellStart"/>
      <w:r w:rsidRPr="00270AB4">
        <w:rPr>
          <w:shd w:val="clear" w:color="auto" w:fill="FFFFFF"/>
        </w:rPr>
        <w:t>Ginty</w:t>
      </w:r>
      <w:proofErr w:type="spellEnd"/>
      <w:r w:rsidRPr="00270AB4">
        <w:rPr>
          <w:shd w:val="clear" w:color="auto" w:fill="FFFFFF"/>
        </w:rPr>
        <w:t xml:space="preserve">, A. T., Phillips, A. C., Higgs, S., Heaney, J. L., &amp; Carroll, D. (2012). Disordered eating </w:t>
      </w:r>
      <w:proofErr w:type="spellStart"/>
      <w:r w:rsidRPr="00270AB4">
        <w:rPr>
          <w:shd w:val="clear" w:color="auto" w:fill="FFFFFF"/>
        </w:rPr>
        <w:t>behaviour</w:t>
      </w:r>
      <w:proofErr w:type="spellEnd"/>
      <w:r w:rsidRPr="00270AB4">
        <w:rPr>
          <w:shd w:val="clear" w:color="auto" w:fill="FFFFFF"/>
        </w:rPr>
        <w:t xml:space="preserve"> is associated with blunted cortisol and cardiovascular reactions to acute psychological stress. </w:t>
      </w:r>
      <w:proofErr w:type="spellStart"/>
      <w:r w:rsidRPr="00270AB4">
        <w:rPr>
          <w:i/>
          <w:iCs/>
          <w:shd w:val="clear" w:color="auto" w:fill="FFFFFF"/>
        </w:rPr>
        <w:t>Psychoneuroendocrinology</w:t>
      </w:r>
      <w:proofErr w:type="spellEnd"/>
      <w:r w:rsidRPr="00270AB4">
        <w:rPr>
          <w:i/>
          <w:iCs/>
          <w:shd w:val="clear" w:color="auto" w:fill="FFFFFF"/>
        </w:rPr>
        <w:t>,</w:t>
      </w:r>
      <w:r w:rsidRPr="00270AB4">
        <w:rPr>
          <w:shd w:val="clear" w:color="auto" w:fill="FFFFFF"/>
        </w:rPr>
        <w:t xml:space="preserve"> 37(5), 715-724.</w:t>
      </w:r>
    </w:p>
    <w:p w14:paraId="62BDC259" w14:textId="63485C0C" w:rsidR="00B370B2" w:rsidRDefault="00B370B2" w:rsidP="00B370B2">
      <w:pPr>
        <w:spacing w:line="360" w:lineRule="auto"/>
        <w:ind w:left="720" w:hanging="720"/>
        <w:rPr>
          <w:shd w:val="clear" w:color="auto" w:fill="FFFFFF"/>
        </w:rPr>
      </w:pPr>
      <w:r>
        <w:rPr>
          <w:shd w:val="clear" w:color="auto" w:fill="FFFFFF"/>
        </w:rPr>
        <w:t xml:space="preserve">Girdler, S. S., </w:t>
      </w:r>
      <w:proofErr w:type="spellStart"/>
      <w:r>
        <w:rPr>
          <w:shd w:val="clear" w:color="auto" w:fill="FFFFFF"/>
        </w:rPr>
        <w:t>Jamner</w:t>
      </w:r>
      <w:proofErr w:type="spellEnd"/>
      <w:r>
        <w:rPr>
          <w:shd w:val="clear" w:color="auto" w:fill="FFFFFF"/>
        </w:rPr>
        <w:t>, L. D., &amp; Shapiro, D. (1997). Hostility, testosterone, and vascular reactivity to stress: Effects of sex. </w:t>
      </w:r>
      <w:r>
        <w:rPr>
          <w:i/>
          <w:iCs/>
          <w:shd w:val="clear" w:color="auto" w:fill="FFFFFF"/>
        </w:rPr>
        <w:t>International journal of behavioral medicine</w:t>
      </w:r>
      <w:r>
        <w:rPr>
          <w:shd w:val="clear" w:color="auto" w:fill="FFFFFF"/>
        </w:rPr>
        <w:t>, </w:t>
      </w:r>
      <w:r>
        <w:rPr>
          <w:i/>
          <w:iCs/>
          <w:shd w:val="clear" w:color="auto" w:fill="FFFFFF"/>
        </w:rPr>
        <w:t>4</w:t>
      </w:r>
      <w:r>
        <w:rPr>
          <w:shd w:val="clear" w:color="auto" w:fill="FFFFFF"/>
        </w:rPr>
        <w:t>(3), 242-263.</w:t>
      </w:r>
    </w:p>
    <w:p w14:paraId="575196C3" w14:textId="0F820437" w:rsidR="008214FA" w:rsidRDefault="008214FA" w:rsidP="000671A4">
      <w:pPr>
        <w:spacing w:line="360" w:lineRule="auto"/>
        <w:ind w:left="720" w:hanging="720"/>
        <w:rPr>
          <w:shd w:val="clear" w:color="auto" w:fill="FFFFFF"/>
        </w:rPr>
      </w:pPr>
      <w:proofErr w:type="spellStart"/>
      <w:r w:rsidRPr="008214FA">
        <w:rPr>
          <w:shd w:val="clear" w:color="auto" w:fill="FFFFFF"/>
        </w:rPr>
        <w:t>Goldbacher</w:t>
      </w:r>
      <w:proofErr w:type="spellEnd"/>
      <w:r w:rsidRPr="008214FA">
        <w:rPr>
          <w:shd w:val="clear" w:color="auto" w:fill="FFFFFF"/>
        </w:rPr>
        <w:t xml:space="preserve">, E. M., Matthews, K. A., &amp; Salomon, K. (2005). Central adiposity is associated with cardiovascular reactivity to stress in adolescents. </w:t>
      </w:r>
      <w:r w:rsidRPr="008214FA">
        <w:rPr>
          <w:i/>
          <w:iCs/>
          <w:shd w:val="clear" w:color="auto" w:fill="FFFFFF"/>
        </w:rPr>
        <w:t>Health Psychology,</w:t>
      </w:r>
      <w:r w:rsidRPr="008214FA">
        <w:rPr>
          <w:shd w:val="clear" w:color="auto" w:fill="FFFFFF"/>
        </w:rPr>
        <w:t xml:space="preserve"> 24(4), 375.</w:t>
      </w:r>
    </w:p>
    <w:p w14:paraId="452DA761" w14:textId="79885CF6" w:rsidR="000671A4" w:rsidRDefault="000671A4" w:rsidP="000671A4">
      <w:pPr>
        <w:spacing w:line="360" w:lineRule="auto"/>
        <w:ind w:left="720" w:hanging="720"/>
        <w:rPr>
          <w:shd w:val="clear" w:color="auto" w:fill="FFFFFF"/>
        </w:rPr>
      </w:pPr>
      <w:r>
        <w:rPr>
          <w:shd w:val="clear" w:color="auto" w:fill="FFFFFF"/>
        </w:rPr>
        <w:t>Hamer, M., Taylor, A., &amp; Steptoe, A. (2006). The effect of acute aerobic exercise on stress related blood pressure responses: a systematic review and meta-analysis. </w:t>
      </w:r>
      <w:r>
        <w:rPr>
          <w:i/>
          <w:iCs/>
          <w:shd w:val="clear" w:color="auto" w:fill="FFFFFF"/>
        </w:rPr>
        <w:t>Biological psychology</w:t>
      </w:r>
      <w:r>
        <w:rPr>
          <w:shd w:val="clear" w:color="auto" w:fill="FFFFFF"/>
        </w:rPr>
        <w:t>, </w:t>
      </w:r>
      <w:r>
        <w:rPr>
          <w:i/>
          <w:iCs/>
          <w:shd w:val="clear" w:color="auto" w:fill="FFFFFF"/>
        </w:rPr>
        <w:t>71</w:t>
      </w:r>
      <w:r>
        <w:rPr>
          <w:shd w:val="clear" w:color="auto" w:fill="FFFFFF"/>
        </w:rPr>
        <w:t>(2), 183-190.</w:t>
      </w:r>
    </w:p>
    <w:p w14:paraId="7F63509C" w14:textId="043C7847" w:rsidR="00FC0DC9" w:rsidRDefault="00FC0DC9" w:rsidP="000671A4">
      <w:pPr>
        <w:spacing w:line="360" w:lineRule="auto"/>
        <w:ind w:left="720" w:hanging="720"/>
        <w:rPr>
          <w:shd w:val="clear" w:color="auto" w:fill="FFFFFF"/>
        </w:rPr>
      </w:pPr>
      <w:r w:rsidRPr="00FC0DC9">
        <w:rPr>
          <w:shd w:val="clear" w:color="auto" w:fill="FFFFFF"/>
        </w:rPr>
        <w:t xml:space="preserve">Hamer, M. (2007). The relative influences of fitness and fatness on inflammatory factors. </w:t>
      </w:r>
      <w:r w:rsidRPr="00FC0DC9">
        <w:rPr>
          <w:i/>
          <w:iCs/>
          <w:shd w:val="clear" w:color="auto" w:fill="FFFFFF"/>
        </w:rPr>
        <w:t>Preventive medicine,</w:t>
      </w:r>
      <w:r w:rsidRPr="00FC0DC9">
        <w:rPr>
          <w:shd w:val="clear" w:color="auto" w:fill="FFFFFF"/>
        </w:rPr>
        <w:t xml:space="preserve"> 44(1), 3-11.</w:t>
      </w:r>
    </w:p>
    <w:p w14:paraId="2F72A39D" w14:textId="4CC7F4FE" w:rsidR="000671A4" w:rsidRDefault="000671A4" w:rsidP="000671A4">
      <w:pPr>
        <w:spacing w:line="360" w:lineRule="auto"/>
        <w:ind w:left="720" w:hanging="720"/>
        <w:rPr>
          <w:shd w:val="clear" w:color="auto" w:fill="FFFFFF"/>
        </w:rPr>
      </w:pPr>
      <w:r>
        <w:rPr>
          <w:shd w:val="clear" w:color="auto" w:fill="FFFFFF"/>
        </w:rPr>
        <w:t xml:space="preserve">Heaney, J. L., </w:t>
      </w:r>
      <w:proofErr w:type="spellStart"/>
      <w:r>
        <w:rPr>
          <w:shd w:val="clear" w:color="auto" w:fill="FFFFFF"/>
        </w:rPr>
        <w:t>Ginty</w:t>
      </w:r>
      <w:proofErr w:type="spellEnd"/>
      <w:r>
        <w:rPr>
          <w:shd w:val="clear" w:color="auto" w:fill="FFFFFF"/>
        </w:rPr>
        <w:t>, A. T., Carroll, D., &amp; Phillips, A. C. (2011). Preliminary evidence that exercise dependence is associated with blunted cardiac and cortisol reactions to acute psychological stress. </w:t>
      </w:r>
      <w:r>
        <w:rPr>
          <w:i/>
          <w:iCs/>
          <w:shd w:val="clear" w:color="auto" w:fill="FFFFFF"/>
        </w:rPr>
        <w:t>International Journal of Psychophysiology</w:t>
      </w:r>
      <w:r>
        <w:rPr>
          <w:shd w:val="clear" w:color="auto" w:fill="FFFFFF"/>
        </w:rPr>
        <w:t>, </w:t>
      </w:r>
      <w:r>
        <w:rPr>
          <w:i/>
          <w:iCs/>
          <w:shd w:val="clear" w:color="auto" w:fill="FFFFFF"/>
        </w:rPr>
        <w:t>79</w:t>
      </w:r>
      <w:r>
        <w:rPr>
          <w:shd w:val="clear" w:color="auto" w:fill="FFFFFF"/>
        </w:rPr>
        <w:t>(2), 323-329.</w:t>
      </w:r>
    </w:p>
    <w:p w14:paraId="5BFB93FA" w14:textId="21EA5F42" w:rsidR="000671A4" w:rsidRDefault="000671A4" w:rsidP="000671A4">
      <w:pPr>
        <w:spacing w:line="360" w:lineRule="auto"/>
        <w:ind w:left="720" w:hanging="720"/>
        <w:rPr>
          <w:shd w:val="clear" w:color="auto" w:fill="FFFFFF"/>
        </w:rPr>
      </w:pPr>
      <w:r>
        <w:rPr>
          <w:shd w:val="clear" w:color="auto" w:fill="FFFFFF"/>
        </w:rPr>
        <w:t>Hopewell, S., McDonald, S., Clarke, M. J., &amp; Egger, M. (2007). Grey literature in meta</w:t>
      </w:r>
      <w:r>
        <w:rPr>
          <w:rFonts w:ascii="Cambria Math" w:hAnsi="Cambria Math" w:cs="Cambria Math"/>
          <w:shd w:val="clear" w:color="auto" w:fill="FFFFFF"/>
        </w:rPr>
        <w:t>‐</w:t>
      </w:r>
      <w:r>
        <w:rPr>
          <w:shd w:val="clear" w:color="auto" w:fill="FFFFFF"/>
        </w:rPr>
        <w:t>analyses of randomized trials of health care interventions. </w:t>
      </w:r>
      <w:r>
        <w:rPr>
          <w:i/>
          <w:iCs/>
          <w:shd w:val="clear" w:color="auto" w:fill="FFFFFF"/>
        </w:rPr>
        <w:t>Cochrane Database of Systematic Reviews</w:t>
      </w:r>
      <w:r>
        <w:rPr>
          <w:shd w:val="clear" w:color="auto" w:fill="FFFFFF"/>
        </w:rPr>
        <w:t>, (2).</w:t>
      </w:r>
    </w:p>
    <w:p w14:paraId="655F1A11" w14:textId="6F029560" w:rsidR="00C13CCC" w:rsidRDefault="00EF1830" w:rsidP="005F31FF">
      <w:pPr>
        <w:spacing w:line="360" w:lineRule="auto"/>
        <w:ind w:left="720" w:hanging="720"/>
        <w:rPr>
          <w:shd w:val="clear" w:color="auto" w:fill="FFFFFF"/>
        </w:rPr>
      </w:pPr>
      <w:r w:rsidRPr="00EF1830">
        <w:rPr>
          <w:shd w:val="clear" w:color="auto" w:fill="FFFFFF"/>
        </w:rPr>
        <w:t xml:space="preserve">Howard, S., &amp; Hughes, B. M. (2013). Type D personality is associated with a sensitized cardiovascular response to recurrent stress in men. </w:t>
      </w:r>
      <w:r w:rsidRPr="00EF1830">
        <w:rPr>
          <w:i/>
          <w:iCs/>
          <w:shd w:val="clear" w:color="auto" w:fill="FFFFFF"/>
        </w:rPr>
        <w:t xml:space="preserve">Biological psychology, </w:t>
      </w:r>
      <w:r w:rsidRPr="00EF1830">
        <w:rPr>
          <w:shd w:val="clear" w:color="auto" w:fill="FFFFFF"/>
        </w:rPr>
        <w:t>94(2), 450-455.</w:t>
      </w:r>
    </w:p>
    <w:p w14:paraId="51296761" w14:textId="43A6797F" w:rsidR="00F55DF0" w:rsidRPr="005F31FF" w:rsidRDefault="00F55DF0" w:rsidP="00624579">
      <w:pPr>
        <w:pStyle w:val="Displayedequation"/>
        <w:rPr>
          <w:shd w:val="clear" w:color="auto" w:fill="FFFFFF"/>
        </w:rPr>
      </w:pPr>
      <w:r>
        <w:rPr>
          <w:shd w:val="clear" w:color="auto" w:fill="FFFFFF"/>
        </w:rPr>
        <w:t>Higgins, J. P., White, I. R., &amp; Wood, A. M. (2008). Imputation methods for missing outcome data in meta-analysis of clinical trials. </w:t>
      </w:r>
      <w:r>
        <w:rPr>
          <w:i/>
          <w:iCs/>
          <w:shd w:val="clear" w:color="auto" w:fill="FFFFFF"/>
        </w:rPr>
        <w:t>Clinical Trials</w:t>
      </w:r>
      <w:r>
        <w:rPr>
          <w:shd w:val="clear" w:color="auto" w:fill="FFFFFF"/>
        </w:rPr>
        <w:t>, </w:t>
      </w:r>
      <w:r>
        <w:rPr>
          <w:i/>
          <w:iCs/>
          <w:shd w:val="clear" w:color="auto" w:fill="FFFFFF"/>
        </w:rPr>
        <w:t>5</w:t>
      </w:r>
      <w:r>
        <w:rPr>
          <w:shd w:val="clear" w:color="auto" w:fill="FFFFFF"/>
        </w:rPr>
        <w:t>(3), 225-239.</w:t>
      </w:r>
    </w:p>
    <w:p w14:paraId="2C787D4F" w14:textId="4C5B4B28" w:rsidR="00C13CCC" w:rsidRDefault="00C13CCC" w:rsidP="00C13CCC">
      <w:pPr>
        <w:ind w:left="720" w:hanging="720"/>
        <w:rPr>
          <w:lang w:eastAsia="en-US"/>
        </w:rPr>
      </w:pPr>
      <w:r w:rsidRPr="00C13CCC">
        <w:rPr>
          <w:lang w:eastAsia="en-US"/>
        </w:rPr>
        <w:lastRenderedPageBreak/>
        <w:t xml:space="preserve">Hughes, B. M., Howard, S., James, J. E., &amp; Higgins, N. M. (2011). Individual differences in adaptation of cardiovascular responses to stress. </w:t>
      </w:r>
      <w:r w:rsidRPr="00C13CCC">
        <w:rPr>
          <w:i/>
          <w:iCs/>
          <w:lang w:eastAsia="en-US"/>
        </w:rPr>
        <w:t>Biological Psychology,</w:t>
      </w:r>
      <w:r w:rsidRPr="00C13CCC">
        <w:rPr>
          <w:lang w:eastAsia="en-US"/>
        </w:rPr>
        <w:t xml:space="preserve"> 86(2), 129-136.</w:t>
      </w:r>
    </w:p>
    <w:p w14:paraId="062AAD64" w14:textId="77777777" w:rsidR="000671A4" w:rsidRPr="005D4F9E" w:rsidRDefault="000671A4" w:rsidP="000671A4">
      <w:pPr>
        <w:ind w:left="720" w:hanging="720"/>
        <w:rPr>
          <w:lang w:eastAsia="en-US"/>
        </w:rPr>
      </w:pPr>
      <w:r>
        <w:rPr>
          <w:shd w:val="clear" w:color="auto" w:fill="FFFFFF"/>
        </w:rPr>
        <w:t xml:space="preserve">Johnston, D. W., </w:t>
      </w:r>
      <w:proofErr w:type="spellStart"/>
      <w:r>
        <w:rPr>
          <w:shd w:val="clear" w:color="auto" w:fill="FFFFFF"/>
        </w:rPr>
        <w:t>Tuomisto</w:t>
      </w:r>
      <w:proofErr w:type="spellEnd"/>
      <w:r>
        <w:rPr>
          <w:shd w:val="clear" w:color="auto" w:fill="FFFFFF"/>
        </w:rPr>
        <w:t>, M. T., &amp; Patching, G. R. (2008). The relationship between cardiac reactivity in the laboratory and in real life. </w:t>
      </w:r>
      <w:r>
        <w:rPr>
          <w:i/>
          <w:iCs/>
          <w:shd w:val="clear" w:color="auto" w:fill="FFFFFF"/>
        </w:rPr>
        <w:t>Health Psychology</w:t>
      </w:r>
      <w:r>
        <w:rPr>
          <w:shd w:val="clear" w:color="auto" w:fill="FFFFFF"/>
        </w:rPr>
        <w:t>, </w:t>
      </w:r>
      <w:r>
        <w:rPr>
          <w:i/>
          <w:iCs/>
          <w:shd w:val="clear" w:color="auto" w:fill="FFFFFF"/>
        </w:rPr>
        <w:t>27</w:t>
      </w:r>
      <w:r>
        <w:rPr>
          <w:shd w:val="clear" w:color="auto" w:fill="FFFFFF"/>
        </w:rPr>
        <w:t xml:space="preserve">(1), 34. </w:t>
      </w:r>
      <w:proofErr w:type="spellStart"/>
      <w:r>
        <w:rPr>
          <w:shd w:val="clear" w:color="auto" w:fill="FFFFFF"/>
        </w:rPr>
        <w:t>doi</w:t>
      </w:r>
      <w:proofErr w:type="spellEnd"/>
      <w:r>
        <w:rPr>
          <w:shd w:val="clear" w:color="auto" w:fill="FFFFFF"/>
        </w:rPr>
        <w:t xml:space="preserve">; </w:t>
      </w:r>
      <w:r w:rsidRPr="005D4F9E">
        <w:t>10.1037/0278-6133.27.1.34</w:t>
      </w:r>
    </w:p>
    <w:p w14:paraId="1A42A2C8" w14:textId="77777777" w:rsidR="000671A4" w:rsidRDefault="000671A4" w:rsidP="000671A4">
      <w:pPr>
        <w:ind w:left="720" w:hanging="720"/>
        <w:rPr>
          <w:lang w:eastAsia="en-US"/>
        </w:rPr>
      </w:pPr>
      <w:proofErr w:type="spellStart"/>
      <w:r>
        <w:rPr>
          <w:lang w:eastAsia="en-US"/>
        </w:rPr>
        <w:t>Kapuku</w:t>
      </w:r>
      <w:proofErr w:type="spellEnd"/>
      <w:r>
        <w:rPr>
          <w:lang w:eastAsia="en-US"/>
        </w:rPr>
        <w:t xml:space="preserve">, G.K., </w:t>
      </w:r>
      <w:proofErr w:type="spellStart"/>
      <w:r>
        <w:rPr>
          <w:lang w:eastAsia="en-US"/>
        </w:rPr>
        <w:t>Treiber</w:t>
      </w:r>
      <w:proofErr w:type="spellEnd"/>
      <w:r>
        <w:rPr>
          <w:lang w:eastAsia="en-US"/>
        </w:rPr>
        <w:t xml:space="preserve">, F.A, Davis HC, </w:t>
      </w:r>
      <w:proofErr w:type="spellStart"/>
      <w:r>
        <w:rPr>
          <w:lang w:eastAsia="en-US"/>
        </w:rPr>
        <w:t>Harshfield</w:t>
      </w:r>
      <w:proofErr w:type="spellEnd"/>
      <w:r>
        <w:rPr>
          <w:lang w:eastAsia="en-US"/>
        </w:rPr>
        <w:t xml:space="preserve"> GA, Cook BB, Mensah GA. (1999). Hemodynamic function at rest, during acute stress, and in the field: predictors of cardiac structure and function 2 years later in youth. </w:t>
      </w:r>
      <w:r w:rsidRPr="004A4B03">
        <w:rPr>
          <w:i/>
          <w:lang w:eastAsia="en-US"/>
        </w:rPr>
        <w:t>Hypertension</w:t>
      </w:r>
      <w:r>
        <w:rPr>
          <w:lang w:eastAsia="en-US"/>
        </w:rPr>
        <w:t>.;34:1026-31.</w:t>
      </w:r>
    </w:p>
    <w:p w14:paraId="096B9AD1" w14:textId="77777777" w:rsidR="000671A4" w:rsidRPr="00495364" w:rsidRDefault="000671A4" w:rsidP="000671A4">
      <w:pPr>
        <w:ind w:left="720" w:hanging="720"/>
        <w:rPr>
          <w:lang w:val="en-GB"/>
        </w:rPr>
      </w:pPr>
      <w:proofErr w:type="spellStart"/>
      <w:r>
        <w:rPr>
          <w:shd w:val="clear" w:color="auto" w:fill="FFFFFF"/>
        </w:rPr>
        <w:t>Koval</w:t>
      </w:r>
      <w:proofErr w:type="spellEnd"/>
      <w:r>
        <w:rPr>
          <w:shd w:val="clear" w:color="auto" w:fill="FFFFFF"/>
        </w:rPr>
        <w:t>, J. J., &amp; Pederson, L. L. (1999). Stress-coping and other psychosocial risk factors: a model for smoking in grade 6 students. </w:t>
      </w:r>
      <w:r>
        <w:rPr>
          <w:i/>
          <w:iCs/>
          <w:shd w:val="clear" w:color="auto" w:fill="FFFFFF"/>
        </w:rPr>
        <w:t>Addictive Behaviors</w:t>
      </w:r>
      <w:r>
        <w:rPr>
          <w:shd w:val="clear" w:color="auto" w:fill="FFFFFF"/>
        </w:rPr>
        <w:t>, </w:t>
      </w:r>
      <w:r>
        <w:rPr>
          <w:i/>
          <w:iCs/>
          <w:shd w:val="clear" w:color="auto" w:fill="FFFFFF"/>
        </w:rPr>
        <w:t>24</w:t>
      </w:r>
      <w:r>
        <w:rPr>
          <w:shd w:val="clear" w:color="auto" w:fill="FFFFFF"/>
        </w:rPr>
        <w:t>(2), 207-218.</w:t>
      </w:r>
    </w:p>
    <w:p w14:paraId="3EBCBEAF" w14:textId="52A2F5E6" w:rsidR="000671A4" w:rsidRDefault="000671A4" w:rsidP="000671A4">
      <w:pPr>
        <w:spacing w:line="360" w:lineRule="auto"/>
        <w:ind w:left="720" w:hanging="720"/>
        <w:rPr>
          <w:shd w:val="clear" w:color="auto" w:fill="FFFFFF"/>
        </w:rPr>
      </w:pPr>
      <w:proofErr w:type="spellStart"/>
      <w:r>
        <w:rPr>
          <w:shd w:val="clear" w:color="auto" w:fill="FFFFFF"/>
        </w:rPr>
        <w:t>Lovallo</w:t>
      </w:r>
      <w:proofErr w:type="spellEnd"/>
      <w:r>
        <w:rPr>
          <w:shd w:val="clear" w:color="auto" w:fill="FFFFFF"/>
        </w:rPr>
        <w:t>, W. R. (2011). Do low levels of stress reactivity signal poor states of health?. </w:t>
      </w:r>
      <w:r>
        <w:rPr>
          <w:i/>
          <w:iCs/>
          <w:shd w:val="clear" w:color="auto" w:fill="FFFFFF"/>
        </w:rPr>
        <w:t xml:space="preserve">Biological </w:t>
      </w:r>
      <w:r w:rsidR="00636D18">
        <w:rPr>
          <w:i/>
          <w:iCs/>
          <w:shd w:val="clear" w:color="auto" w:fill="FFFFFF"/>
        </w:rPr>
        <w:t>P</w:t>
      </w:r>
      <w:r>
        <w:rPr>
          <w:i/>
          <w:iCs/>
          <w:shd w:val="clear" w:color="auto" w:fill="FFFFFF"/>
        </w:rPr>
        <w:t>sychology</w:t>
      </w:r>
      <w:r>
        <w:rPr>
          <w:shd w:val="clear" w:color="auto" w:fill="FFFFFF"/>
        </w:rPr>
        <w:t>, </w:t>
      </w:r>
      <w:r>
        <w:rPr>
          <w:i/>
          <w:iCs/>
          <w:shd w:val="clear" w:color="auto" w:fill="FFFFFF"/>
        </w:rPr>
        <w:t>86</w:t>
      </w:r>
      <w:r>
        <w:rPr>
          <w:shd w:val="clear" w:color="auto" w:fill="FFFFFF"/>
        </w:rPr>
        <w:t>(2), 121-128.</w:t>
      </w:r>
    </w:p>
    <w:p w14:paraId="69EC23D3" w14:textId="67A4C1A3" w:rsidR="000671A4" w:rsidRDefault="000671A4" w:rsidP="000671A4">
      <w:pPr>
        <w:spacing w:line="360" w:lineRule="auto"/>
        <w:ind w:left="720" w:hanging="720"/>
        <w:rPr>
          <w:shd w:val="clear" w:color="auto" w:fill="FFFFFF"/>
        </w:rPr>
      </w:pPr>
      <w:proofErr w:type="spellStart"/>
      <w:r w:rsidRPr="00290210">
        <w:rPr>
          <w:shd w:val="clear" w:color="auto" w:fill="FFFFFF"/>
        </w:rPr>
        <w:t>Lovallo</w:t>
      </w:r>
      <w:proofErr w:type="spellEnd"/>
      <w:r w:rsidRPr="00290210">
        <w:rPr>
          <w:shd w:val="clear" w:color="auto" w:fill="FFFFFF"/>
        </w:rPr>
        <w:t xml:space="preserve">, W. R., &amp; </w:t>
      </w:r>
      <w:proofErr w:type="spellStart"/>
      <w:r w:rsidRPr="00290210">
        <w:rPr>
          <w:shd w:val="clear" w:color="auto" w:fill="FFFFFF"/>
        </w:rPr>
        <w:t>Gerin</w:t>
      </w:r>
      <w:proofErr w:type="spellEnd"/>
      <w:r w:rsidRPr="00290210">
        <w:rPr>
          <w:shd w:val="clear" w:color="auto" w:fill="FFFFFF"/>
        </w:rPr>
        <w:t>, W. (2003). Psychophysiological reactivity: mechanisms and pathways to cardiovascular disease. Psychosomatic Medicine, 65(1), 36-45.</w:t>
      </w:r>
    </w:p>
    <w:p w14:paraId="3DD989F5" w14:textId="77777777" w:rsidR="00450BFF" w:rsidRDefault="000671A4" w:rsidP="00450BFF">
      <w:pPr>
        <w:pStyle w:val="Displayedequation"/>
        <w:tabs>
          <w:tab w:val="clear" w:pos="4253"/>
          <w:tab w:val="clear" w:pos="8222"/>
          <w:tab w:val="left" w:pos="3516"/>
        </w:tabs>
        <w:spacing w:line="360" w:lineRule="auto"/>
        <w:ind w:left="720" w:hanging="720"/>
        <w:jc w:val="left"/>
      </w:pPr>
      <w:proofErr w:type="spellStart"/>
      <w:r>
        <w:t>Lovallo</w:t>
      </w:r>
      <w:proofErr w:type="spellEnd"/>
      <w:r>
        <w:t xml:space="preserve">, W. R., </w:t>
      </w:r>
      <w:proofErr w:type="spellStart"/>
      <w:r>
        <w:t>Dickensheets</w:t>
      </w:r>
      <w:proofErr w:type="spellEnd"/>
      <w:r>
        <w:t>, S. L., Myers, D. A., Thomas, T. L., &amp; Nixon, S. J. (2000). Blunted stress cortisol response in abstinent alcoholic and polysubstance</w:t>
      </w:r>
      <w:r>
        <w:rPr>
          <w:rFonts w:ascii="Cambria Math" w:hAnsi="Cambria Math" w:cs="Cambria Math"/>
        </w:rPr>
        <w:t>‐</w:t>
      </w:r>
      <w:r>
        <w:t xml:space="preserve">abusing men. </w:t>
      </w:r>
      <w:r>
        <w:rPr>
          <w:i/>
          <w:iCs/>
        </w:rPr>
        <w:t>Alcoholism: Clinical and Experimental Research</w:t>
      </w:r>
      <w:r>
        <w:t xml:space="preserve">, </w:t>
      </w:r>
      <w:r>
        <w:rPr>
          <w:i/>
          <w:iCs/>
        </w:rPr>
        <w:t>24</w:t>
      </w:r>
      <w:r>
        <w:t>(5), 651-658.</w:t>
      </w:r>
    </w:p>
    <w:p w14:paraId="0E104380" w14:textId="4B5CB005" w:rsidR="00450BFF" w:rsidRPr="00450BFF" w:rsidRDefault="00450BFF" w:rsidP="00450BFF">
      <w:pPr>
        <w:pStyle w:val="Displayedequation"/>
        <w:tabs>
          <w:tab w:val="clear" w:pos="4253"/>
          <w:tab w:val="clear" w:pos="8222"/>
          <w:tab w:val="left" w:pos="3516"/>
        </w:tabs>
        <w:spacing w:line="360" w:lineRule="auto"/>
        <w:ind w:left="720" w:hanging="720"/>
        <w:jc w:val="left"/>
      </w:pPr>
      <w:r>
        <w:rPr>
          <w:shd w:val="clear" w:color="auto" w:fill="FFFFFF"/>
        </w:rPr>
        <w:t>Lynch, J. W., Everson, S. A., Kaplan, G. A., Salonen, R., &amp; Salonen, J. T. (1998). Does low socioeconomic status potentiate the effects of heightened cardiovascular responses to stress on the progression of carotid atherosclerosis?. </w:t>
      </w:r>
      <w:r>
        <w:rPr>
          <w:i/>
          <w:iCs/>
          <w:shd w:val="clear" w:color="auto" w:fill="FFFFFF"/>
        </w:rPr>
        <w:t>American journal of public health</w:t>
      </w:r>
      <w:r>
        <w:rPr>
          <w:shd w:val="clear" w:color="auto" w:fill="FFFFFF"/>
        </w:rPr>
        <w:t>, </w:t>
      </w:r>
      <w:r>
        <w:rPr>
          <w:i/>
          <w:iCs/>
          <w:shd w:val="clear" w:color="auto" w:fill="FFFFFF"/>
        </w:rPr>
        <w:t>88</w:t>
      </w:r>
      <w:r>
        <w:rPr>
          <w:shd w:val="clear" w:color="auto" w:fill="FFFFFF"/>
        </w:rPr>
        <w:t>(3), 389-394.</w:t>
      </w:r>
    </w:p>
    <w:p w14:paraId="53DB6729" w14:textId="77777777" w:rsidR="00310E00" w:rsidRDefault="00725D99" w:rsidP="00725D99">
      <w:pPr>
        <w:pStyle w:val="Displayedequation"/>
        <w:spacing w:line="360" w:lineRule="auto"/>
        <w:ind w:left="720" w:hanging="720"/>
        <w:jc w:val="left"/>
        <w:rPr>
          <w:lang w:eastAsia="en-US"/>
        </w:rPr>
      </w:pPr>
      <w:r w:rsidRPr="00725D99">
        <w:rPr>
          <w:lang w:eastAsia="en-US"/>
        </w:rPr>
        <w:t xml:space="preserve">Markovitz, J. H., </w:t>
      </w:r>
      <w:proofErr w:type="spellStart"/>
      <w:r w:rsidRPr="00725D99">
        <w:rPr>
          <w:lang w:eastAsia="en-US"/>
        </w:rPr>
        <w:t>Raczynski</w:t>
      </w:r>
      <w:proofErr w:type="spellEnd"/>
      <w:r w:rsidRPr="00725D99">
        <w:rPr>
          <w:lang w:eastAsia="en-US"/>
        </w:rPr>
        <w:t xml:space="preserve">, J. M., Wallace, D., </w:t>
      </w:r>
      <w:proofErr w:type="spellStart"/>
      <w:r w:rsidRPr="00725D99">
        <w:rPr>
          <w:lang w:eastAsia="en-US"/>
        </w:rPr>
        <w:t>Chettur</w:t>
      </w:r>
      <w:proofErr w:type="spellEnd"/>
      <w:r w:rsidRPr="00725D99">
        <w:rPr>
          <w:lang w:eastAsia="en-US"/>
        </w:rPr>
        <w:t>, V., &amp; Chesney, M. A. (1998). Cardiovascular reactivity to video game predicts subsequent blood pressure increases in young men: The CARDIA study. Psychosomatic medicine, 60(2), 186-191</w:t>
      </w:r>
    </w:p>
    <w:p w14:paraId="33EA1ACE" w14:textId="77777777" w:rsidR="00BE3B21" w:rsidRDefault="000671A4" w:rsidP="00BE3B21">
      <w:pPr>
        <w:pStyle w:val="Displayedequation"/>
        <w:spacing w:line="360" w:lineRule="auto"/>
        <w:ind w:left="720" w:hanging="720"/>
        <w:jc w:val="left"/>
        <w:rPr>
          <w:lang w:eastAsia="en-US"/>
        </w:rPr>
      </w:pPr>
      <w:r w:rsidRPr="007F313B">
        <w:rPr>
          <w:lang w:eastAsia="en-US"/>
        </w:rPr>
        <w:lastRenderedPageBreak/>
        <w:t xml:space="preserve">Moher, D., </w:t>
      </w:r>
      <w:proofErr w:type="spellStart"/>
      <w:r w:rsidRPr="007F313B">
        <w:rPr>
          <w:lang w:eastAsia="en-US"/>
        </w:rPr>
        <w:t>Liberati</w:t>
      </w:r>
      <w:proofErr w:type="spellEnd"/>
      <w:r w:rsidRPr="007F313B">
        <w:rPr>
          <w:lang w:eastAsia="en-US"/>
        </w:rPr>
        <w:t xml:space="preserve">, A., </w:t>
      </w:r>
      <w:proofErr w:type="spellStart"/>
      <w:r w:rsidRPr="007F313B">
        <w:rPr>
          <w:lang w:eastAsia="en-US"/>
        </w:rPr>
        <w:t>Tetzlaff</w:t>
      </w:r>
      <w:proofErr w:type="spellEnd"/>
      <w:r w:rsidRPr="007F313B">
        <w:rPr>
          <w:lang w:eastAsia="en-US"/>
        </w:rPr>
        <w:t xml:space="preserve">, J., Altman, D. G., &amp; Prisma Group. (2009). Reprint—preferred reporting items for systematic reviews and meta-analyses: the PRISMA statement. </w:t>
      </w:r>
      <w:r w:rsidRPr="00444C87">
        <w:rPr>
          <w:i/>
          <w:lang w:eastAsia="en-US"/>
        </w:rPr>
        <w:t>Physical therapy,</w:t>
      </w:r>
      <w:r w:rsidRPr="007F313B">
        <w:rPr>
          <w:lang w:eastAsia="en-US"/>
        </w:rPr>
        <w:t xml:space="preserve"> 89(9), 873-880.</w:t>
      </w:r>
    </w:p>
    <w:p w14:paraId="2C53A9AA" w14:textId="3D10264B" w:rsidR="00BE3B21" w:rsidRPr="00BE3B21" w:rsidRDefault="00BE3B21" w:rsidP="00BE3B21">
      <w:pPr>
        <w:pStyle w:val="Displayedequation"/>
        <w:spacing w:line="360" w:lineRule="auto"/>
        <w:ind w:left="720" w:hanging="720"/>
        <w:jc w:val="left"/>
        <w:rPr>
          <w:lang w:eastAsia="en-US"/>
        </w:rPr>
      </w:pPr>
      <w:proofErr w:type="spellStart"/>
      <w:r w:rsidRPr="00BE3B21">
        <w:rPr>
          <w:lang w:eastAsia="en-US"/>
        </w:rPr>
        <w:t>Murdison</w:t>
      </w:r>
      <w:proofErr w:type="spellEnd"/>
      <w:r w:rsidRPr="00BE3B21">
        <w:rPr>
          <w:lang w:eastAsia="en-US"/>
        </w:rPr>
        <w:t xml:space="preserve">, K. A., </w:t>
      </w:r>
      <w:proofErr w:type="spellStart"/>
      <w:r w:rsidRPr="00BE3B21">
        <w:rPr>
          <w:lang w:eastAsia="en-US"/>
        </w:rPr>
        <w:t>Treiber</w:t>
      </w:r>
      <w:proofErr w:type="spellEnd"/>
      <w:r w:rsidRPr="00BE3B21">
        <w:rPr>
          <w:lang w:eastAsia="en-US"/>
        </w:rPr>
        <w:t>, F. A., Mensah, G., Davis, H., Thompson, W., &amp; Strong, W. B. (1998). Prediction of Left Ventricular Mass in Youth with Family Histories of</w:t>
      </w:r>
      <w:r>
        <w:rPr>
          <w:lang w:eastAsia="en-US"/>
        </w:rPr>
        <w:t xml:space="preserve"> </w:t>
      </w:r>
      <w:r w:rsidRPr="00BE3B21">
        <w:rPr>
          <w:lang w:eastAsia="en-US"/>
        </w:rPr>
        <w:t xml:space="preserve">Essential Hypertension. </w:t>
      </w:r>
      <w:r w:rsidRPr="00BE3B21">
        <w:rPr>
          <w:i/>
          <w:iCs/>
          <w:lang w:eastAsia="en-US"/>
        </w:rPr>
        <w:t xml:space="preserve">The American </w:t>
      </w:r>
      <w:r>
        <w:rPr>
          <w:i/>
          <w:iCs/>
          <w:lang w:eastAsia="en-US"/>
        </w:rPr>
        <w:t>J</w:t>
      </w:r>
      <w:r w:rsidRPr="00BE3B21">
        <w:rPr>
          <w:i/>
          <w:iCs/>
          <w:lang w:eastAsia="en-US"/>
        </w:rPr>
        <w:t xml:space="preserve">ournal of the </w:t>
      </w:r>
      <w:r>
        <w:rPr>
          <w:i/>
          <w:iCs/>
          <w:lang w:eastAsia="en-US"/>
        </w:rPr>
        <w:t>M</w:t>
      </w:r>
      <w:r w:rsidRPr="00BE3B21">
        <w:rPr>
          <w:i/>
          <w:iCs/>
          <w:lang w:eastAsia="en-US"/>
        </w:rPr>
        <w:t xml:space="preserve">edical </w:t>
      </w:r>
      <w:r>
        <w:rPr>
          <w:i/>
          <w:iCs/>
          <w:lang w:eastAsia="en-US"/>
        </w:rPr>
        <w:t>S</w:t>
      </w:r>
      <w:r w:rsidRPr="00BE3B21">
        <w:rPr>
          <w:i/>
          <w:iCs/>
          <w:lang w:eastAsia="en-US"/>
        </w:rPr>
        <w:t>ciences,</w:t>
      </w:r>
      <w:r w:rsidRPr="00BE3B21">
        <w:rPr>
          <w:lang w:eastAsia="en-US"/>
        </w:rPr>
        <w:t xml:space="preserve"> 315(2), 118-123.</w:t>
      </w:r>
    </w:p>
    <w:p w14:paraId="4F2BA822" w14:textId="77777777" w:rsidR="000671A4" w:rsidRDefault="000671A4" w:rsidP="000671A4">
      <w:pPr>
        <w:pStyle w:val="Displayedequation"/>
        <w:spacing w:line="360" w:lineRule="auto"/>
        <w:ind w:left="720" w:hanging="720"/>
        <w:jc w:val="left"/>
      </w:pPr>
      <w:r w:rsidRPr="008A03AD">
        <w:t>National Heart, Lung, and Blood Institute (NHLBI) </w:t>
      </w:r>
      <w:r>
        <w:t xml:space="preserve">(N.D.). Quality Assessment Tool for Observational Cohort and Cross-Sectional Studies. Retrieved from: </w:t>
      </w:r>
      <w:hyperlink r:id="rId36" w:history="1">
        <w:r w:rsidRPr="00327AF9">
          <w:rPr>
            <w:rStyle w:val="Hyperlink"/>
          </w:rPr>
          <w:t>https://www.nhlbi.nih.gov/health-topics/study-quality-assessment-tools</w:t>
        </w:r>
      </w:hyperlink>
      <w:r>
        <w:t xml:space="preserve"> </w:t>
      </w:r>
    </w:p>
    <w:p w14:paraId="0BEC38CA" w14:textId="6B2026A1" w:rsidR="0093299B" w:rsidRPr="0093299B" w:rsidRDefault="0093299B" w:rsidP="0093299B">
      <w:pPr>
        <w:pStyle w:val="Displayedequation"/>
        <w:spacing w:line="360" w:lineRule="auto"/>
        <w:ind w:left="720" w:hanging="720"/>
        <w:jc w:val="left"/>
        <w:rPr>
          <w:noProof/>
        </w:rPr>
      </w:pPr>
      <w:r w:rsidRPr="0093299B">
        <w:t>Newman, J. D., McGarvey, S. T., &amp; Steele, M. S. (1999). Longitudinal association of cardiovascular reactivity and blood pressure in Samoan adolescents. Psychosomatic medicine, 61(2), 243-249.</w:t>
      </w:r>
    </w:p>
    <w:p w14:paraId="56A8DD69" w14:textId="77777777" w:rsidR="000671A4" w:rsidRDefault="000671A4" w:rsidP="000671A4">
      <w:pPr>
        <w:pStyle w:val="Displayedequation"/>
        <w:spacing w:line="360" w:lineRule="auto"/>
        <w:ind w:left="720" w:hanging="720"/>
        <w:jc w:val="left"/>
        <w:rPr>
          <w:shd w:val="clear" w:color="auto" w:fill="FFFFFF"/>
        </w:rPr>
      </w:pPr>
      <w:proofErr w:type="spellStart"/>
      <w:r>
        <w:rPr>
          <w:shd w:val="clear" w:color="auto" w:fill="FFFFFF"/>
        </w:rPr>
        <w:t>Niaura</w:t>
      </w:r>
      <w:proofErr w:type="spellEnd"/>
      <w:r>
        <w:rPr>
          <w:shd w:val="clear" w:color="auto" w:fill="FFFFFF"/>
        </w:rPr>
        <w:t>, R., Abrams, D. B., Monti, P. M., &amp; Pedraza, M. (1989). Reactivity to high risk situations and smoking cessation outcome. </w:t>
      </w:r>
      <w:r>
        <w:rPr>
          <w:i/>
          <w:iCs/>
          <w:shd w:val="clear" w:color="auto" w:fill="FFFFFF"/>
        </w:rPr>
        <w:t>Journal of substance abuse</w:t>
      </w:r>
      <w:r>
        <w:rPr>
          <w:shd w:val="clear" w:color="auto" w:fill="FFFFFF"/>
        </w:rPr>
        <w:t>.</w:t>
      </w:r>
    </w:p>
    <w:p w14:paraId="2FEFB095" w14:textId="34D047CD" w:rsidR="000671A4" w:rsidRDefault="000671A4" w:rsidP="00A73874">
      <w:pPr>
        <w:spacing w:line="360" w:lineRule="auto"/>
        <w:ind w:left="720" w:hanging="720"/>
        <w:rPr>
          <w:shd w:val="clear" w:color="auto" w:fill="FFFFFF"/>
        </w:rPr>
      </w:pPr>
      <w:r w:rsidRPr="00290210">
        <w:rPr>
          <w:shd w:val="clear" w:color="auto" w:fill="FFFFFF"/>
        </w:rPr>
        <w:t xml:space="preserve">Obrist, P. A. (2012). Cardiovascular psychophysiology: A perspective. Springer Science &amp; </w:t>
      </w:r>
    </w:p>
    <w:p w14:paraId="1955FE47" w14:textId="77777777" w:rsidR="000671A4" w:rsidRDefault="000671A4" w:rsidP="000671A4">
      <w:pPr>
        <w:spacing w:line="360" w:lineRule="auto"/>
        <w:ind w:left="720" w:hanging="720"/>
        <w:rPr>
          <w:shd w:val="clear" w:color="auto" w:fill="FFFFFF"/>
        </w:rPr>
      </w:pPr>
      <w:r>
        <w:rPr>
          <w:shd w:val="clear" w:color="auto" w:fill="FFFFFF"/>
        </w:rPr>
        <w:t xml:space="preserve">Perkins, K. A., &amp; </w:t>
      </w:r>
      <w:proofErr w:type="spellStart"/>
      <w:r>
        <w:rPr>
          <w:shd w:val="clear" w:color="auto" w:fill="FFFFFF"/>
        </w:rPr>
        <w:t>Grobe</w:t>
      </w:r>
      <w:proofErr w:type="spellEnd"/>
      <w:r>
        <w:rPr>
          <w:shd w:val="clear" w:color="auto" w:fill="FFFFFF"/>
        </w:rPr>
        <w:t>, J. E. (1992). Increased desire to smoke during acute stress. </w:t>
      </w:r>
      <w:r>
        <w:rPr>
          <w:i/>
          <w:iCs/>
          <w:shd w:val="clear" w:color="auto" w:fill="FFFFFF"/>
        </w:rPr>
        <w:t>British Journal of addiction</w:t>
      </w:r>
      <w:r>
        <w:rPr>
          <w:shd w:val="clear" w:color="auto" w:fill="FFFFFF"/>
        </w:rPr>
        <w:t>, </w:t>
      </w:r>
      <w:r>
        <w:rPr>
          <w:i/>
          <w:iCs/>
          <w:shd w:val="clear" w:color="auto" w:fill="FFFFFF"/>
        </w:rPr>
        <w:t>87</w:t>
      </w:r>
      <w:r>
        <w:rPr>
          <w:shd w:val="clear" w:color="auto" w:fill="FFFFFF"/>
        </w:rPr>
        <w:t>(7), 1037-1040</w:t>
      </w:r>
    </w:p>
    <w:p w14:paraId="13089B79" w14:textId="77777777" w:rsidR="000671A4" w:rsidRPr="008E7FAF" w:rsidRDefault="000671A4" w:rsidP="000671A4">
      <w:pPr>
        <w:pStyle w:val="Displayedequation"/>
        <w:tabs>
          <w:tab w:val="clear" w:pos="4253"/>
          <w:tab w:val="clear" w:pos="8222"/>
          <w:tab w:val="left" w:pos="3516"/>
        </w:tabs>
        <w:spacing w:line="360" w:lineRule="auto"/>
        <w:ind w:left="720" w:hanging="720"/>
        <w:jc w:val="left"/>
        <w:rPr>
          <w:shd w:val="clear" w:color="auto" w:fill="FFFFFF"/>
        </w:rPr>
      </w:pPr>
      <w:r>
        <w:rPr>
          <w:shd w:val="clear" w:color="auto" w:fill="FFFFFF"/>
        </w:rPr>
        <w:t xml:space="preserve">Perkins, K. A., Epstein, L. H., </w:t>
      </w:r>
      <w:proofErr w:type="spellStart"/>
      <w:r>
        <w:rPr>
          <w:shd w:val="clear" w:color="auto" w:fill="FFFFFF"/>
        </w:rPr>
        <w:t>Grobe</w:t>
      </w:r>
      <w:proofErr w:type="spellEnd"/>
      <w:r>
        <w:rPr>
          <w:shd w:val="clear" w:color="auto" w:fill="FFFFFF"/>
        </w:rPr>
        <w:t>, J., &amp; Fonte, C. (1994). Tobacco abstinence, smoking cues, and the reinforcing value of smoking. </w:t>
      </w:r>
      <w:r>
        <w:rPr>
          <w:i/>
          <w:iCs/>
          <w:shd w:val="clear" w:color="auto" w:fill="FFFFFF"/>
        </w:rPr>
        <w:t xml:space="preserve">Pharmacology Biochemistry and </w:t>
      </w:r>
      <w:proofErr w:type="spellStart"/>
      <w:r>
        <w:rPr>
          <w:i/>
          <w:iCs/>
          <w:shd w:val="clear" w:color="auto" w:fill="FFFFFF"/>
        </w:rPr>
        <w:t>Behavior</w:t>
      </w:r>
      <w:proofErr w:type="spellEnd"/>
      <w:r>
        <w:rPr>
          <w:shd w:val="clear" w:color="auto" w:fill="FFFFFF"/>
        </w:rPr>
        <w:t>, </w:t>
      </w:r>
      <w:r>
        <w:rPr>
          <w:i/>
          <w:iCs/>
          <w:shd w:val="clear" w:color="auto" w:fill="FFFFFF"/>
        </w:rPr>
        <w:t>47</w:t>
      </w:r>
      <w:r>
        <w:rPr>
          <w:shd w:val="clear" w:color="auto" w:fill="FFFFFF"/>
        </w:rPr>
        <w:t>(1), 107-112.</w:t>
      </w:r>
    </w:p>
    <w:p w14:paraId="4C4134D7" w14:textId="77777777" w:rsidR="000671A4" w:rsidRDefault="000671A4" w:rsidP="000671A4">
      <w:pPr>
        <w:spacing w:line="360" w:lineRule="auto"/>
        <w:ind w:left="720" w:hanging="720"/>
        <w:rPr>
          <w:shd w:val="clear" w:color="auto" w:fill="FFFFFF"/>
        </w:rPr>
      </w:pPr>
      <w:r>
        <w:t>*</w:t>
      </w:r>
      <w:r>
        <w:rPr>
          <w:shd w:val="clear" w:color="auto" w:fill="FFFFFF"/>
        </w:rPr>
        <w:t xml:space="preserve">Phillips, A. C., </w:t>
      </w:r>
      <w:proofErr w:type="spellStart"/>
      <w:r>
        <w:rPr>
          <w:shd w:val="clear" w:color="auto" w:fill="FFFFFF"/>
        </w:rPr>
        <w:t>Roseboom</w:t>
      </w:r>
      <w:proofErr w:type="spellEnd"/>
      <w:r>
        <w:rPr>
          <w:shd w:val="clear" w:color="auto" w:fill="FFFFFF"/>
        </w:rPr>
        <w:t xml:space="preserve">, T. J., Carroll, D., &amp; de </w:t>
      </w:r>
      <w:proofErr w:type="spellStart"/>
      <w:r>
        <w:rPr>
          <w:shd w:val="clear" w:color="auto" w:fill="FFFFFF"/>
        </w:rPr>
        <w:t>Rooij</w:t>
      </w:r>
      <w:proofErr w:type="spellEnd"/>
      <w:r>
        <w:rPr>
          <w:shd w:val="clear" w:color="auto" w:fill="FFFFFF"/>
        </w:rPr>
        <w:t>, S. R. (2012). Cardiovascular and cortisol reactions to acute psychological stress and adiposity: cross-sectional and prospective associations in the Dutch Famine Birth Cohort Study. </w:t>
      </w:r>
      <w:r>
        <w:rPr>
          <w:i/>
          <w:iCs/>
          <w:shd w:val="clear" w:color="auto" w:fill="FFFFFF"/>
        </w:rPr>
        <w:t>Psychosomatic Medicine</w:t>
      </w:r>
      <w:r>
        <w:rPr>
          <w:shd w:val="clear" w:color="auto" w:fill="FFFFFF"/>
        </w:rPr>
        <w:t>, </w:t>
      </w:r>
      <w:r>
        <w:rPr>
          <w:i/>
          <w:iCs/>
          <w:shd w:val="clear" w:color="auto" w:fill="FFFFFF"/>
        </w:rPr>
        <w:t>74</w:t>
      </w:r>
      <w:r>
        <w:rPr>
          <w:shd w:val="clear" w:color="auto" w:fill="FFFFFF"/>
        </w:rPr>
        <w:t>(7), 699-710.</w:t>
      </w:r>
    </w:p>
    <w:p w14:paraId="7B14053E" w14:textId="77777777" w:rsidR="00C571EA" w:rsidRDefault="000671A4" w:rsidP="00C571EA">
      <w:pPr>
        <w:pStyle w:val="Displayedequation"/>
        <w:tabs>
          <w:tab w:val="clear" w:pos="4253"/>
          <w:tab w:val="clear" w:pos="8222"/>
          <w:tab w:val="left" w:pos="3516"/>
        </w:tabs>
        <w:spacing w:line="360" w:lineRule="auto"/>
        <w:ind w:left="720" w:hanging="720"/>
        <w:jc w:val="left"/>
        <w:rPr>
          <w:shd w:val="clear" w:color="auto" w:fill="FFFFFF"/>
        </w:rPr>
      </w:pPr>
      <w:proofErr w:type="spellStart"/>
      <w:r w:rsidRPr="00290210">
        <w:rPr>
          <w:shd w:val="clear" w:color="auto" w:fill="FFFFFF"/>
        </w:rPr>
        <w:t>Raitakari</w:t>
      </w:r>
      <w:proofErr w:type="spellEnd"/>
      <w:r w:rsidRPr="00290210">
        <w:rPr>
          <w:shd w:val="clear" w:color="auto" w:fill="FFFFFF"/>
        </w:rPr>
        <w:t xml:space="preserve">, O. T., </w:t>
      </w:r>
      <w:proofErr w:type="spellStart"/>
      <w:r w:rsidRPr="00290210">
        <w:rPr>
          <w:shd w:val="clear" w:color="auto" w:fill="FFFFFF"/>
        </w:rPr>
        <w:t>Pitkänen</w:t>
      </w:r>
      <w:proofErr w:type="spellEnd"/>
      <w:r w:rsidRPr="00290210">
        <w:rPr>
          <w:shd w:val="clear" w:color="auto" w:fill="FFFFFF"/>
        </w:rPr>
        <w:t xml:space="preserve">, O. P., </w:t>
      </w:r>
      <w:proofErr w:type="spellStart"/>
      <w:r w:rsidRPr="00290210">
        <w:rPr>
          <w:shd w:val="clear" w:color="auto" w:fill="FFFFFF"/>
        </w:rPr>
        <w:t>Lehtimäki</w:t>
      </w:r>
      <w:proofErr w:type="spellEnd"/>
      <w:r w:rsidRPr="00290210">
        <w:rPr>
          <w:shd w:val="clear" w:color="auto" w:fill="FFFFFF"/>
        </w:rPr>
        <w:t xml:space="preserve">, T., </w:t>
      </w:r>
      <w:proofErr w:type="spellStart"/>
      <w:r w:rsidRPr="00290210">
        <w:rPr>
          <w:shd w:val="clear" w:color="auto" w:fill="FFFFFF"/>
        </w:rPr>
        <w:t>Lahdenperä</w:t>
      </w:r>
      <w:proofErr w:type="spellEnd"/>
      <w:r w:rsidRPr="00290210">
        <w:rPr>
          <w:shd w:val="clear" w:color="auto" w:fill="FFFFFF"/>
        </w:rPr>
        <w:t xml:space="preserve">, S., Iida, H., </w:t>
      </w:r>
      <w:proofErr w:type="spellStart"/>
      <w:r w:rsidRPr="00290210">
        <w:rPr>
          <w:shd w:val="clear" w:color="auto" w:fill="FFFFFF"/>
        </w:rPr>
        <w:t>Ylä-Herttuala</w:t>
      </w:r>
      <w:proofErr w:type="spellEnd"/>
      <w:r w:rsidRPr="00290210">
        <w:rPr>
          <w:shd w:val="clear" w:color="auto" w:fill="FFFFFF"/>
        </w:rPr>
        <w:t xml:space="preserve">, S., ... &amp; </w:t>
      </w:r>
      <w:proofErr w:type="spellStart"/>
      <w:r w:rsidRPr="00290210">
        <w:rPr>
          <w:shd w:val="clear" w:color="auto" w:fill="FFFFFF"/>
        </w:rPr>
        <w:t>Viikari</w:t>
      </w:r>
      <w:proofErr w:type="spellEnd"/>
      <w:r w:rsidRPr="00290210">
        <w:rPr>
          <w:shd w:val="clear" w:color="auto" w:fill="FFFFFF"/>
        </w:rPr>
        <w:t xml:space="preserve">, J. S. (1997). In vivo low density lipoprotein oxidation relates to coronary </w:t>
      </w:r>
      <w:r w:rsidRPr="00290210">
        <w:rPr>
          <w:shd w:val="clear" w:color="auto" w:fill="FFFFFF"/>
        </w:rPr>
        <w:lastRenderedPageBreak/>
        <w:t xml:space="preserve">reactivity in young men. </w:t>
      </w:r>
      <w:r w:rsidRPr="00495364">
        <w:rPr>
          <w:i/>
          <w:shd w:val="clear" w:color="auto" w:fill="FFFFFF"/>
        </w:rPr>
        <w:t>Journal of the American College of Cardiology</w:t>
      </w:r>
      <w:r w:rsidRPr="00290210">
        <w:rPr>
          <w:shd w:val="clear" w:color="auto" w:fill="FFFFFF"/>
        </w:rPr>
        <w:t>, 30(1), 97-102.</w:t>
      </w:r>
    </w:p>
    <w:p w14:paraId="28D18CDB" w14:textId="77777777" w:rsidR="00886D7C" w:rsidRDefault="00C571EA" w:rsidP="00886D7C">
      <w:pPr>
        <w:pStyle w:val="Displayedequation"/>
        <w:tabs>
          <w:tab w:val="clear" w:pos="4253"/>
          <w:tab w:val="clear" w:pos="8222"/>
          <w:tab w:val="left" w:pos="3516"/>
        </w:tabs>
        <w:spacing w:line="360" w:lineRule="auto"/>
        <w:ind w:left="720" w:hanging="720"/>
        <w:jc w:val="left"/>
      </w:pPr>
      <w:proofErr w:type="spellStart"/>
      <w:r w:rsidRPr="00C571EA">
        <w:t>Rosmond</w:t>
      </w:r>
      <w:proofErr w:type="spellEnd"/>
      <w:r w:rsidRPr="00C571EA">
        <w:t xml:space="preserve">, R., &amp; </w:t>
      </w:r>
      <w:proofErr w:type="spellStart"/>
      <w:r w:rsidRPr="00C571EA">
        <w:t>Björntorp</w:t>
      </w:r>
      <w:proofErr w:type="spellEnd"/>
      <w:r w:rsidRPr="00C571EA">
        <w:t>, P. (2000). The hypothalamic–pituitary–adrenal axis activity as a predictor of cardiovascular disease, type 2 diabetes and stroke. Journal of internal medicine, 247(2), 188-197.</w:t>
      </w:r>
    </w:p>
    <w:p w14:paraId="2453E35F" w14:textId="5C7FAB0A" w:rsidR="00886D7C" w:rsidRPr="00886D7C" w:rsidRDefault="00886D7C" w:rsidP="00886D7C">
      <w:pPr>
        <w:pStyle w:val="Displayedequation"/>
        <w:tabs>
          <w:tab w:val="clear" w:pos="4253"/>
          <w:tab w:val="clear" w:pos="8222"/>
          <w:tab w:val="left" w:pos="3516"/>
        </w:tabs>
        <w:spacing w:line="360" w:lineRule="auto"/>
        <w:ind w:left="720" w:hanging="720"/>
        <w:jc w:val="left"/>
      </w:pPr>
      <w:proofErr w:type="spellStart"/>
      <w:r w:rsidRPr="00886D7C">
        <w:t>Rottenberg</w:t>
      </w:r>
      <w:proofErr w:type="spellEnd"/>
      <w:r w:rsidRPr="00886D7C">
        <w:t xml:space="preserve">, J. (2007). Cardiac vagal control in depression: a critical analysis. </w:t>
      </w:r>
      <w:r w:rsidRPr="00886D7C">
        <w:rPr>
          <w:i/>
          <w:iCs/>
        </w:rPr>
        <w:t>Biological psychology</w:t>
      </w:r>
      <w:r w:rsidRPr="00886D7C">
        <w:t>, 74(2), 200-211.</w:t>
      </w:r>
    </w:p>
    <w:p w14:paraId="7CD081A8" w14:textId="77777777" w:rsidR="004948EF" w:rsidRDefault="00BD3FDD" w:rsidP="004948EF">
      <w:pPr>
        <w:pStyle w:val="Displayedequation"/>
        <w:tabs>
          <w:tab w:val="clear" w:pos="4253"/>
          <w:tab w:val="clear" w:pos="8222"/>
          <w:tab w:val="left" w:pos="3516"/>
        </w:tabs>
        <w:spacing w:line="360" w:lineRule="auto"/>
        <w:ind w:left="720" w:hanging="720"/>
        <w:jc w:val="left"/>
      </w:pPr>
      <w:r w:rsidRPr="002246BB">
        <w:t xml:space="preserve">Saladin, M. E., Gray, K. M., Carpenter, M. J., </w:t>
      </w:r>
      <w:proofErr w:type="spellStart"/>
      <w:r w:rsidRPr="002246BB">
        <w:t>LaRowe</w:t>
      </w:r>
      <w:proofErr w:type="spellEnd"/>
      <w:r w:rsidRPr="002246BB">
        <w:t>, S. D., DeSantis, S. M., &amp; Upadhyaya, H. P. (2012). Gender differences in craving and cue reactivity to smoking and negative affect/stress cues. The American journal on addictions, 21(3), 210-220.</w:t>
      </w:r>
    </w:p>
    <w:p w14:paraId="79D99154" w14:textId="3065EDA8" w:rsidR="0090562A" w:rsidRPr="0090562A" w:rsidRDefault="0090562A" w:rsidP="0090562A">
      <w:pPr>
        <w:pStyle w:val="Displayedequation"/>
        <w:spacing w:line="360" w:lineRule="auto"/>
        <w:ind w:left="720" w:hanging="720"/>
        <w:jc w:val="left"/>
        <w:rPr>
          <w:shd w:val="clear" w:color="auto" w:fill="FFFFFF"/>
        </w:rPr>
      </w:pPr>
      <w:r w:rsidRPr="0090562A">
        <w:t xml:space="preserve">Shea, B. J., Reeves, B. C., Wells, G., </w:t>
      </w:r>
      <w:proofErr w:type="spellStart"/>
      <w:r w:rsidRPr="0090562A">
        <w:t>Thuku</w:t>
      </w:r>
      <w:proofErr w:type="spellEnd"/>
      <w:r w:rsidRPr="0090562A">
        <w:t>, M., Hamel, C., Moran, J., ... &amp; Henry, D. A. (2017). AMSTAR 2: a critical appraisal tool for systematic reviews that include randomised or non-randomised studies of healthcare interventions, or both. </w:t>
      </w:r>
      <w:r>
        <w:t>BMJ</w:t>
      </w:r>
      <w:r w:rsidRPr="0090562A">
        <w:t xml:space="preserve">, 358, j4008. </w:t>
      </w:r>
    </w:p>
    <w:p w14:paraId="2E5C5026" w14:textId="0EE2AC7E" w:rsidR="000671A4" w:rsidRPr="00B809FA" w:rsidRDefault="000671A4" w:rsidP="000671A4">
      <w:pPr>
        <w:pStyle w:val="Displayedequation"/>
        <w:tabs>
          <w:tab w:val="clear" w:pos="4253"/>
          <w:tab w:val="clear" w:pos="8222"/>
          <w:tab w:val="left" w:pos="3516"/>
        </w:tabs>
        <w:spacing w:line="360" w:lineRule="auto"/>
        <w:ind w:left="720" w:hanging="720"/>
        <w:jc w:val="left"/>
        <w:rPr>
          <w:lang w:eastAsia="en-US"/>
        </w:rPr>
      </w:pPr>
      <w:proofErr w:type="spellStart"/>
      <w:r>
        <w:rPr>
          <w:lang w:eastAsia="en-US"/>
        </w:rPr>
        <w:t>Shiffman</w:t>
      </w:r>
      <w:proofErr w:type="spellEnd"/>
      <w:r w:rsidR="00D044DA">
        <w:rPr>
          <w:lang w:eastAsia="en-US"/>
        </w:rPr>
        <w:t>,</w:t>
      </w:r>
      <w:r>
        <w:rPr>
          <w:lang w:eastAsia="en-US"/>
        </w:rPr>
        <w:t xml:space="preserve"> S. (2005). Dynamic influences on smoking relapse process. </w:t>
      </w:r>
      <w:r>
        <w:rPr>
          <w:i/>
          <w:lang w:eastAsia="en-US"/>
        </w:rPr>
        <w:t xml:space="preserve">Journal of Personality, </w:t>
      </w:r>
      <w:r>
        <w:rPr>
          <w:lang w:eastAsia="en-US"/>
        </w:rPr>
        <w:t>.p. 1715-48.</w:t>
      </w:r>
    </w:p>
    <w:p w14:paraId="014A2F41" w14:textId="77777777" w:rsidR="00C778CF" w:rsidRDefault="000671A4" w:rsidP="00C778CF">
      <w:pPr>
        <w:pStyle w:val="Displayedequation"/>
        <w:spacing w:line="360" w:lineRule="auto"/>
        <w:ind w:left="720" w:hanging="720"/>
        <w:jc w:val="left"/>
        <w:rPr>
          <w:lang w:eastAsia="en-US"/>
        </w:rPr>
      </w:pPr>
      <w:r>
        <w:rPr>
          <w:lang w:eastAsia="en-US"/>
        </w:rPr>
        <w:t xml:space="preserve">Schwartz, A.R, </w:t>
      </w:r>
      <w:proofErr w:type="spellStart"/>
      <w:r>
        <w:rPr>
          <w:lang w:eastAsia="en-US"/>
        </w:rPr>
        <w:t>Gerin</w:t>
      </w:r>
      <w:proofErr w:type="spellEnd"/>
      <w:r>
        <w:rPr>
          <w:lang w:eastAsia="en-US"/>
        </w:rPr>
        <w:t xml:space="preserve">, W., Davidson, K.W., Pickering, T.G., </w:t>
      </w:r>
      <w:proofErr w:type="spellStart"/>
      <w:r>
        <w:rPr>
          <w:lang w:eastAsia="en-US"/>
        </w:rPr>
        <w:t>Brosschot</w:t>
      </w:r>
      <w:proofErr w:type="spellEnd"/>
      <w:r>
        <w:rPr>
          <w:lang w:eastAsia="en-US"/>
        </w:rPr>
        <w:t xml:space="preserve">, J.F., Thayer, J.F., </w:t>
      </w:r>
      <w:proofErr w:type="spellStart"/>
      <w:r>
        <w:rPr>
          <w:lang w:eastAsia="en-US"/>
        </w:rPr>
        <w:t>Christenfeld</w:t>
      </w:r>
      <w:proofErr w:type="spellEnd"/>
      <w:r>
        <w:rPr>
          <w:lang w:eastAsia="en-US"/>
        </w:rPr>
        <w:t xml:space="preserve">, N., Linden, W. (2003). Toward a causal model of cardiovascular responses to stress and the development of cardiovascular disease. </w:t>
      </w:r>
      <w:r w:rsidRPr="004A4B03">
        <w:rPr>
          <w:i/>
          <w:lang w:eastAsia="en-US"/>
        </w:rPr>
        <w:t>Psychosomatic Medicine</w:t>
      </w:r>
      <w:r>
        <w:rPr>
          <w:lang w:eastAsia="en-US"/>
        </w:rPr>
        <w:t>;65:22-35.</w:t>
      </w:r>
    </w:p>
    <w:p w14:paraId="23B4A36C" w14:textId="11EE629F" w:rsidR="00C778CF" w:rsidRPr="00C778CF" w:rsidRDefault="00C778CF" w:rsidP="00C778CF">
      <w:pPr>
        <w:pStyle w:val="Displayedequation"/>
        <w:spacing w:line="360" w:lineRule="auto"/>
        <w:ind w:left="720" w:hanging="720"/>
        <w:jc w:val="left"/>
        <w:rPr>
          <w:lang w:eastAsia="en-US"/>
        </w:rPr>
      </w:pPr>
      <w:proofErr w:type="spellStart"/>
      <w:r w:rsidRPr="00C778CF">
        <w:t>Schwerdtfeger</w:t>
      </w:r>
      <w:proofErr w:type="spellEnd"/>
      <w:r w:rsidRPr="00C778CF">
        <w:t xml:space="preserve">, A., &amp; </w:t>
      </w:r>
      <w:proofErr w:type="spellStart"/>
      <w:r w:rsidRPr="00C778CF">
        <w:t>Rosenkaimer</w:t>
      </w:r>
      <w:proofErr w:type="spellEnd"/>
      <w:r w:rsidRPr="00C778CF">
        <w:t>, A. K. (2011). Depressive symptoms and attenuated physiological reactivity to laboratory stressors. Biological psychology, 87(3), 430-438.</w:t>
      </w:r>
    </w:p>
    <w:p w14:paraId="2FFD971C" w14:textId="77777777" w:rsidR="000671A4" w:rsidRDefault="000671A4" w:rsidP="000671A4">
      <w:pPr>
        <w:pStyle w:val="Displayedequation"/>
        <w:tabs>
          <w:tab w:val="clear" w:pos="4253"/>
          <w:tab w:val="clear" w:pos="8222"/>
          <w:tab w:val="left" w:pos="3516"/>
        </w:tabs>
        <w:spacing w:line="360" w:lineRule="auto"/>
        <w:ind w:left="720" w:hanging="720"/>
        <w:jc w:val="left"/>
      </w:pPr>
      <w:r>
        <w:t xml:space="preserve">Sinha, R. (2001). How does stress increase risk of drug abuse and relapse? </w:t>
      </w:r>
      <w:r>
        <w:rPr>
          <w:i/>
          <w:iCs/>
        </w:rPr>
        <w:t>Psychopharmacology</w:t>
      </w:r>
      <w:r>
        <w:t xml:space="preserve">, </w:t>
      </w:r>
      <w:r>
        <w:rPr>
          <w:i/>
          <w:iCs/>
        </w:rPr>
        <w:t>158</w:t>
      </w:r>
      <w:r>
        <w:t>(4), 343-359.</w:t>
      </w:r>
    </w:p>
    <w:p w14:paraId="2E9AD661" w14:textId="77777777" w:rsidR="000671A4" w:rsidRPr="008D0F6B" w:rsidRDefault="000671A4" w:rsidP="000671A4">
      <w:pPr>
        <w:pStyle w:val="Displayedequation"/>
        <w:tabs>
          <w:tab w:val="clear" w:pos="4253"/>
          <w:tab w:val="clear" w:pos="8222"/>
          <w:tab w:val="left" w:pos="3516"/>
        </w:tabs>
        <w:spacing w:line="360" w:lineRule="auto"/>
        <w:ind w:left="720" w:hanging="720"/>
        <w:jc w:val="left"/>
      </w:pPr>
      <w:proofErr w:type="spellStart"/>
      <w:r>
        <w:rPr>
          <w:shd w:val="clear" w:color="auto" w:fill="FFFFFF"/>
        </w:rPr>
        <w:t>Shiffman</w:t>
      </w:r>
      <w:proofErr w:type="spellEnd"/>
      <w:r>
        <w:rPr>
          <w:shd w:val="clear" w:color="auto" w:fill="FFFFFF"/>
        </w:rPr>
        <w:t xml:space="preserve">, S., </w:t>
      </w:r>
      <w:proofErr w:type="spellStart"/>
      <w:r>
        <w:rPr>
          <w:shd w:val="clear" w:color="auto" w:fill="FFFFFF"/>
        </w:rPr>
        <w:t>Hickcox</w:t>
      </w:r>
      <w:proofErr w:type="spellEnd"/>
      <w:r>
        <w:rPr>
          <w:shd w:val="clear" w:color="auto" w:fill="FFFFFF"/>
        </w:rPr>
        <w:t xml:space="preserve">, M., </w:t>
      </w:r>
      <w:proofErr w:type="spellStart"/>
      <w:r>
        <w:rPr>
          <w:shd w:val="clear" w:color="auto" w:fill="FFFFFF"/>
        </w:rPr>
        <w:t>Paty</w:t>
      </w:r>
      <w:proofErr w:type="spellEnd"/>
      <w:r>
        <w:rPr>
          <w:shd w:val="clear" w:color="auto" w:fill="FFFFFF"/>
        </w:rPr>
        <w:t xml:space="preserve">, J. A., </w:t>
      </w:r>
      <w:proofErr w:type="spellStart"/>
      <w:r>
        <w:rPr>
          <w:shd w:val="clear" w:color="auto" w:fill="FFFFFF"/>
        </w:rPr>
        <w:t>Gnys</w:t>
      </w:r>
      <w:proofErr w:type="spellEnd"/>
      <w:r>
        <w:rPr>
          <w:shd w:val="clear" w:color="auto" w:fill="FFFFFF"/>
        </w:rPr>
        <w:t xml:space="preserve">, M., Kassel, J. D., &amp; Richards, T. J. (1996). Progression from a smoking lapse to relapse: prediction from abstinence violation </w:t>
      </w:r>
      <w:r>
        <w:rPr>
          <w:shd w:val="clear" w:color="auto" w:fill="FFFFFF"/>
        </w:rPr>
        <w:lastRenderedPageBreak/>
        <w:t>effects, nicotine dependence, and lapse characteristics. </w:t>
      </w:r>
      <w:r>
        <w:rPr>
          <w:i/>
          <w:iCs/>
          <w:shd w:val="clear" w:color="auto" w:fill="FFFFFF"/>
        </w:rPr>
        <w:t>Journal of consulting and clinical psychology</w:t>
      </w:r>
      <w:r>
        <w:rPr>
          <w:shd w:val="clear" w:color="auto" w:fill="FFFFFF"/>
        </w:rPr>
        <w:t>, </w:t>
      </w:r>
      <w:r>
        <w:rPr>
          <w:i/>
          <w:iCs/>
          <w:shd w:val="clear" w:color="auto" w:fill="FFFFFF"/>
        </w:rPr>
        <w:t>64</w:t>
      </w:r>
      <w:r>
        <w:rPr>
          <w:shd w:val="clear" w:color="auto" w:fill="FFFFFF"/>
        </w:rPr>
        <w:t>(5), 993.</w:t>
      </w:r>
    </w:p>
    <w:p w14:paraId="72F989A4" w14:textId="3E948149" w:rsidR="000671A4" w:rsidRDefault="000671A4" w:rsidP="000671A4">
      <w:pPr>
        <w:spacing w:line="360" w:lineRule="auto"/>
        <w:ind w:left="720" w:hanging="720"/>
        <w:rPr>
          <w:shd w:val="clear" w:color="auto" w:fill="FFFFFF"/>
        </w:rPr>
      </w:pPr>
      <w:r>
        <w:t>*</w:t>
      </w:r>
      <w:r>
        <w:rPr>
          <w:shd w:val="clear" w:color="auto" w:fill="FFFFFF"/>
        </w:rPr>
        <w:t>Steptoe, A., &amp; Wardle, J. (2005). Cardiovascular stress responsivity, body mass and abdominal adiposity. </w:t>
      </w:r>
      <w:r>
        <w:rPr>
          <w:i/>
          <w:iCs/>
          <w:shd w:val="clear" w:color="auto" w:fill="FFFFFF"/>
        </w:rPr>
        <w:t>International journal of obesity</w:t>
      </w:r>
      <w:r>
        <w:rPr>
          <w:shd w:val="clear" w:color="auto" w:fill="FFFFFF"/>
        </w:rPr>
        <w:t>, </w:t>
      </w:r>
      <w:r>
        <w:rPr>
          <w:i/>
          <w:iCs/>
          <w:shd w:val="clear" w:color="auto" w:fill="FFFFFF"/>
        </w:rPr>
        <w:t>29</w:t>
      </w:r>
      <w:r>
        <w:rPr>
          <w:shd w:val="clear" w:color="auto" w:fill="FFFFFF"/>
        </w:rPr>
        <w:t>(11), 1329.</w:t>
      </w:r>
    </w:p>
    <w:p w14:paraId="62309141" w14:textId="78412972" w:rsidR="00433119" w:rsidRPr="00AF5610" w:rsidRDefault="00433119" w:rsidP="000671A4">
      <w:pPr>
        <w:spacing w:line="360" w:lineRule="auto"/>
        <w:ind w:left="720" w:hanging="720"/>
        <w:rPr>
          <w:shd w:val="clear" w:color="auto" w:fill="FFFFFF"/>
        </w:rPr>
      </w:pPr>
      <w:proofErr w:type="spellStart"/>
      <w:r>
        <w:t>Suurmond</w:t>
      </w:r>
      <w:proofErr w:type="spellEnd"/>
      <w:r>
        <w:t xml:space="preserve">, R., van Rhee, H &amp; </w:t>
      </w:r>
      <w:proofErr w:type="spellStart"/>
      <w:r>
        <w:t>Hak</w:t>
      </w:r>
      <w:proofErr w:type="spellEnd"/>
      <w:r>
        <w:t>, T. (2017)</w:t>
      </w:r>
      <w:r w:rsidR="00155EFD">
        <w:t xml:space="preserve">. Introduction, comparison and </w:t>
      </w:r>
      <w:proofErr w:type="spellStart"/>
      <w:r w:rsidR="00155EFD">
        <w:t>cvalidation</w:t>
      </w:r>
      <w:proofErr w:type="spellEnd"/>
      <w:r w:rsidR="00155EFD">
        <w:t xml:space="preserve"> of Meta-Essentials</w:t>
      </w:r>
      <w:r w:rsidR="00A5085F">
        <w:t xml:space="preserve">: a </w:t>
      </w:r>
      <w:proofErr w:type="spellStart"/>
      <w:r w:rsidR="00A5085F">
        <w:t>feww</w:t>
      </w:r>
      <w:proofErr w:type="spellEnd"/>
      <w:r w:rsidR="00A5085F">
        <w:t xml:space="preserve"> and simple tool for meta-analysis</w:t>
      </w:r>
      <w:r w:rsidR="00AF5610">
        <w:t xml:space="preserve">. </w:t>
      </w:r>
      <w:r w:rsidR="00AF5610">
        <w:rPr>
          <w:i/>
          <w:iCs/>
        </w:rPr>
        <w:t xml:space="preserve">Research Synthesis Methods, </w:t>
      </w:r>
      <w:r w:rsidR="00076F7A">
        <w:t>8(4), 537-553.</w:t>
      </w:r>
    </w:p>
    <w:p w14:paraId="6A22593A" w14:textId="77777777" w:rsidR="000671A4" w:rsidRDefault="000671A4" w:rsidP="000671A4">
      <w:pPr>
        <w:spacing w:line="360" w:lineRule="auto"/>
        <w:ind w:left="720" w:hanging="720"/>
      </w:pPr>
      <w:r>
        <w:rPr>
          <w:shd w:val="clear" w:color="auto" w:fill="FFFFFF"/>
        </w:rPr>
        <w:t>*</w:t>
      </w:r>
      <w:r w:rsidRPr="007D2A04">
        <w:t xml:space="preserve">Swan, G. E., Ward, M. M., Jack, L. M., &amp; </w:t>
      </w:r>
      <w:proofErr w:type="spellStart"/>
      <w:r w:rsidRPr="007D2A04">
        <w:t>Javitz</w:t>
      </w:r>
      <w:proofErr w:type="spellEnd"/>
      <w:r w:rsidRPr="007D2A04">
        <w:t>, H. S. (1993). Cardiovascular reactivity as a predictor of relapse in male and female smokers. </w:t>
      </w:r>
      <w:r w:rsidRPr="007D2A04">
        <w:rPr>
          <w:i/>
        </w:rPr>
        <w:t>Health Psychology</w:t>
      </w:r>
      <w:r w:rsidRPr="007D2A04">
        <w:t>, 12(6), 451.</w:t>
      </w:r>
    </w:p>
    <w:p w14:paraId="42C601A1" w14:textId="77777777" w:rsidR="000671A4" w:rsidRDefault="000671A4" w:rsidP="000671A4">
      <w:pPr>
        <w:spacing w:line="360" w:lineRule="auto"/>
        <w:ind w:left="720" w:hanging="720"/>
      </w:pPr>
      <w:r>
        <w:rPr>
          <w:shd w:val="clear" w:color="auto" w:fill="FFFFFF"/>
        </w:rPr>
        <w:t xml:space="preserve">Taylor, A., &amp; </w:t>
      </w:r>
      <w:proofErr w:type="spellStart"/>
      <w:r>
        <w:rPr>
          <w:shd w:val="clear" w:color="auto" w:fill="FFFFFF"/>
        </w:rPr>
        <w:t>Katomeri</w:t>
      </w:r>
      <w:proofErr w:type="spellEnd"/>
      <w:r>
        <w:rPr>
          <w:shd w:val="clear" w:color="auto" w:fill="FFFFFF"/>
        </w:rPr>
        <w:t>, M. (2006). Effects of a brisk walk on blood pressure responses to the Stroop, a speech task and a smoking cue among temporarily abstinent smokers. </w:t>
      </w:r>
      <w:r>
        <w:rPr>
          <w:i/>
          <w:iCs/>
          <w:shd w:val="clear" w:color="auto" w:fill="FFFFFF"/>
        </w:rPr>
        <w:t>Psychopharmacology</w:t>
      </w:r>
      <w:r>
        <w:rPr>
          <w:shd w:val="clear" w:color="auto" w:fill="FFFFFF"/>
        </w:rPr>
        <w:t>, </w:t>
      </w:r>
      <w:r>
        <w:rPr>
          <w:i/>
          <w:iCs/>
          <w:shd w:val="clear" w:color="auto" w:fill="FFFFFF"/>
        </w:rPr>
        <w:t>184</w:t>
      </w:r>
      <w:r>
        <w:rPr>
          <w:shd w:val="clear" w:color="auto" w:fill="FFFFFF"/>
        </w:rPr>
        <w:t>(2), 247-253.</w:t>
      </w:r>
    </w:p>
    <w:p w14:paraId="12F5FC96" w14:textId="3E556D9E" w:rsidR="00322F16" w:rsidRPr="00624167" w:rsidRDefault="00AE22E6" w:rsidP="00624167">
      <w:pPr>
        <w:spacing w:line="360" w:lineRule="auto"/>
        <w:ind w:left="720" w:hanging="720"/>
        <w:rPr>
          <w:rFonts w:ascii="Arial" w:hAnsi="Arial" w:cs="Arial"/>
          <w:color w:val="222222"/>
          <w:sz w:val="20"/>
          <w:szCs w:val="20"/>
          <w:shd w:val="clear" w:color="auto" w:fill="FFFFFF"/>
        </w:rPr>
      </w:pPr>
      <w:proofErr w:type="spellStart"/>
      <w:r w:rsidRPr="00AE22E6">
        <w:t>Tentolouris</w:t>
      </w:r>
      <w:proofErr w:type="spellEnd"/>
      <w:r w:rsidRPr="00AE22E6">
        <w:t xml:space="preserve">, N., </w:t>
      </w:r>
      <w:proofErr w:type="spellStart"/>
      <w:r w:rsidRPr="00AE22E6">
        <w:t>Liatis</w:t>
      </w:r>
      <w:proofErr w:type="spellEnd"/>
      <w:r w:rsidRPr="00AE22E6">
        <w:t xml:space="preserve">, S., &amp; </w:t>
      </w:r>
      <w:proofErr w:type="spellStart"/>
      <w:r w:rsidRPr="00AE22E6">
        <w:t>Katsilambros</w:t>
      </w:r>
      <w:proofErr w:type="spellEnd"/>
      <w:r w:rsidRPr="00AE22E6">
        <w:t>, N. (2006). Sympathetic system activity in obesity and metabolic syndrome. Annals of the New York Academy of Sciences, 1083(1), 129-152</w:t>
      </w:r>
      <w:r>
        <w:rPr>
          <w:rFonts w:ascii="Arial" w:hAnsi="Arial" w:cs="Arial"/>
          <w:color w:val="222222"/>
          <w:sz w:val="20"/>
          <w:szCs w:val="20"/>
          <w:shd w:val="clear" w:color="auto" w:fill="FFFFFF"/>
        </w:rPr>
        <w:t>.</w:t>
      </w:r>
    </w:p>
    <w:p w14:paraId="788589FD" w14:textId="13738196" w:rsidR="000671A4" w:rsidRDefault="005F31FF" w:rsidP="000671A4">
      <w:pPr>
        <w:pStyle w:val="Displayedequation"/>
        <w:spacing w:line="360" w:lineRule="auto"/>
        <w:ind w:left="720" w:hanging="720"/>
        <w:jc w:val="left"/>
      </w:pPr>
      <w:r>
        <w:rPr>
          <w:lang w:eastAsia="en-US"/>
        </w:rPr>
        <w:t>*</w:t>
      </w:r>
      <w:proofErr w:type="spellStart"/>
      <w:r w:rsidR="000671A4" w:rsidRPr="004A4B03">
        <w:rPr>
          <w:lang w:eastAsia="en-US"/>
        </w:rPr>
        <w:t>Yuenyongchaiwat</w:t>
      </w:r>
      <w:proofErr w:type="spellEnd"/>
      <w:r w:rsidR="000671A4">
        <w:rPr>
          <w:lang w:eastAsia="en-US"/>
        </w:rPr>
        <w:t>, K.</w:t>
      </w:r>
      <w:r w:rsidR="000671A4" w:rsidRPr="004A4B03">
        <w:rPr>
          <w:lang w:eastAsia="en-US"/>
        </w:rPr>
        <w:t xml:space="preserve"> &amp; Sheffield, </w:t>
      </w:r>
      <w:r w:rsidR="000671A4">
        <w:rPr>
          <w:lang w:eastAsia="en-US"/>
        </w:rPr>
        <w:t>D. (</w:t>
      </w:r>
      <w:r w:rsidR="000671A4" w:rsidRPr="004A4B03">
        <w:rPr>
          <w:lang w:eastAsia="en-US"/>
        </w:rPr>
        <w:t>2017</w:t>
      </w:r>
      <w:r w:rsidR="000671A4">
        <w:rPr>
          <w:lang w:eastAsia="en-US"/>
        </w:rPr>
        <w:t xml:space="preserve">). </w:t>
      </w:r>
      <w:r w:rsidR="000671A4" w:rsidRPr="00932FE9">
        <w:rPr>
          <w:color w:val="111111"/>
          <w:lang w:eastAsia="en-US"/>
        </w:rPr>
        <w:t>Blunted cardiovascular reactions are a predictor of negative health outcomes: A prospective cohort study</w:t>
      </w:r>
      <w:r w:rsidR="000671A4">
        <w:rPr>
          <w:lang w:eastAsia="en-US"/>
        </w:rPr>
        <w:t xml:space="preserve">. </w:t>
      </w:r>
      <w:r w:rsidR="000671A4" w:rsidRPr="00444C87">
        <w:rPr>
          <w:i/>
        </w:rPr>
        <w:t xml:space="preserve">Journal of Applied </w:t>
      </w:r>
      <w:proofErr w:type="spellStart"/>
      <w:r w:rsidR="000671A4" w:rsidRPr="00444C87">
        <w:rPr>
          <w:i/>
        </w:rPr>
        <w:t>Biobehavioral</w:t>
      </w:r>
      <w:proofErr w:type="spellEnd"/>
      <w:r w:rsidR="000671A4" w:rsidRPr="00444C87">
        <w:rPr>
          <w:i/>
        </w:rPr>
        <w:t xml:space="preserve"> Research</w:t>
      </w:r>
      <w:r w:rsidR="000671A4">
        <w:t xml:space="preserve">. </w:t>
      </w:r>
      <w:r w:rsidR="000671A4" w:rsidRPr="00444C87">
        <w:t>DOI:10.1111/jabr.12091</w:t>
      </w:r>
    </w:p>
    <w:p w14:paraId="7250D1B9" w14:textId="2D971C53" w:rsidR="002C22C0" w:rsidRPr="002C22C0" w:rsidRDefault="002C22C0" w:rsidP="002C22C0">
      <w:pPr>
        <w:ind w:firstLine="0"/>
        <w:rPr>
          <w:lang w:val="en-GB"/>
        </w:rPr>
      </w:pPr>
      <w:r>
        <w:rPr>
          <w:lang w:eastAsia="en-US"/>
        </w:rPr>
        <w:t>*</w:t>
      </w:r>
      <w:proofErr w:type="spellStart"/>
      <w:r w:rsidRPr="004A4B03">
        <w:rPr>
          <w:lang w:eastAsia="en-US"/>
        </w:rPr>
        <w:t>Yuenyongchaiwat</w:t>
      </w:r>
      <w:proofErr w:type="spellEnd"/>
      <w:r>
        <w:rPr>
          <w:lang w:eastAsia="en-US"/>
        </w:rPr>
        <w:t>, K.</w:t>
      </w:r>
      <w:r w:rsidRPr="004A4B03">
        <w:rPr>
          <w:lang w:eastAsia="en-US"/>
        </w:rPr>
        <w:t xml:space="preserve"> &amp; Sheffield, </w:t>
      </w:r>
      <w:r>
        <w:rPr>
          <w:lang w:eastAsia="en-US"/>
        </w:rPr>
        <w:t>D. (</w:t>
      </w:r>
      <w:r w:rsidRPr="002C22C0">
        <w:rPr>
          <w:i/>
          <w:lang w:eastAsia="en-US"/>
        </w:rPr>
        <w:t>under review</w:t>
      </w:r>
      <w:r>
        <w:rPr>
          <w:lang w:eastAsia="en-US"/>
        </w:rPr>
        <w:t xml:space="preserve">). A prospective cohort study of </w:t>
      </w:r>
      <w:r>
        <w:rPr>
          <w:color w:val="111111"/>
          <w:lang w:eastAsia="en-US"/>
        </w:rPr>
        <w:t>b</w:t>
      </w:r>
      <w:r w:rsidRPr="00932FE9">
        <w:rPr>
          <w:color w:val="111111"/>
          <w:lang w:eastAsia="en-US"/>
        </w:rPr>
        <w:t xml:space="preserve">lunted cardiovascular reactions </w:t>
      </w:r>
      <w:r>
        <w:rPr>
          <w:color w:val="111111"/>
          <w:lang w:eastAsia="en-US"/>
        </w:rPr>
        <w:t>as a predictor of weight changes.</w:t>
      </w:r>
      <w:r>
        <w:rPr>
          <w:lang w:eastAsia="en-US"/>
        </w:rPr>
        <w:t xml:space="preserve"> </w:t>
      </w:r>
    </w:p>
    <w:p w14:paraId="423FBF8C" w14:textId="57975022" w:rsidR="00210716" w:rsidRPr="00210716" w:rsidRDefault="00210716" w:rsidP="000671A4">
      <w:pPr>
        <w:pStyle w:val="Heading1"/>
        <w:ind w:firstLine="0"/>
        <w:jc w:val="left"/>
      </w:pPr>
    </w:p>
    <w:sectPr w:rsidR="00210716" w:rsidRPr="00210716" w:rsidSect="00812DCB">
      <w:headerReference w:type="default" r:id="rId37"/>
      <w:footerReference w:type="default" r:id="rId38"/>
      <w:headerReference w:type="first" r:id="rId39"/>
      <w:footerReference w:type="first" r:id="rId4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F1374" w14:textId="77777777" w:rsidR="00E315AE" w:rsidRDefault="00E315AE" w:rsidP="00C84223">
      <w:r>
        <w:separator/>
      </w:r>
    </w:p>
  </w:endnote>
  <w:endnote w:type="continuationSeparator" w:id="0">
    <w:p w14:paraId="05EC106B" w14:textId="77777777" w:rsidR="00E315AE" w:rsidRDefault="00E315AE" w:rsidP="00C8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AdvT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C3426" w14:textId="5CD5C3EC" w:rsidR="00F560F7" w:rsidRDefault="00F560F7">
    <w:pPr>
      <w:pStyle w:val="Footer"/>
      <w:jc w:val="right"/>
    </w:pPr>
    <w:r>
      <w:rPr>
        <w:noProof/>
        <w:lang w:val="en-GB"/>
      </w:rPr>
      <mc:AlternateContent>
        <mc:Choice Requires="wps">
          <w:drawing>
            <wp:anchor distT="0" distB="0" distL="114300" distR="114300" simplePos="0" relativeHeight="251654144" behindDoc="0" locked="0" layoutInCell="0" allowOverlap="1" wp14:anchorId="72F89346" wp14:editId="7E453D22">
              <wp:simplePos x="0" y="0"/>
              <wp:positionH relativeFrom="page">
                <wp:posOffset>0</wp:posOffset>
              </wp:positionH>
              <wp:positionV relativeFrom="page">
                <wp:posOffset>10234930</wp:posOffset>
              </wp:positionV>
              <wp:extent cx="7560310" cy="266700"/>
              <wp:effectExtent l="0" t="0" r="0" b="0"/>
              <wp:wrapNone/>
              <wp:docPr id="13" name="MSIPCM71ad4e28b96ce637f7eb3f18" descr="{&quot;HashCode&quot;:-1329982996,&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07A8EA" w14:textId="04BD3F4C" w:rsidR="00F560F7" w:rsidRPr="009D0761" w:rsidRDefault="00F560F7" w:rsidP="009D0761">
                          <w:pPr>
                            <w:spacing w:after="0"/>
                            <w:rPr>
                              <w:rFonts w:ascii="Calibri" w:hAnsi="Calibri" w:cs="Calibri"/>
                              <w:color w:val="000000"/>
                            </w:rPr>
                          </w:pPr>
                          <w:r w:rsidRPr="009D0761">
                            <w:rPr>
                              <w:rFonts w:ascii="Calibri" w:hAnsi="Calibri" w:cs="Calibri"/>
                              <w:color w:val="000000"/>
                            </w:rPr>
                            <w:t>Sensitivity: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F89346" id="_x0000_t202" coordsize="21600,21600" o:spt="202" path="m,l,21600r21600,l21600,xe">
              <v:stroke joinstyle="miter"/>
              <v:path gradientshapeok="t" o:connecttype="rect"/>
            </v:shapetype>
            <v:shape id="MSIPCM71ad4e28b96ce637f7eb3f18" o:spid="_x0000_s1026" type="#_x0000_t202" alt="{&quot;HashCode&quot;:-1329982996,&quot;Height&quot;:841.0,&quot;Width&quot;:595.0,&quot;Placement&quot;:&quot;Footer&quot;,&quot;Index&quot;:&quot;Primary&quot;,&quot;Section&quot;:2,&quot;Top&quot;:0.0,&quot;Left&quot;:0.0}" style="position:absolute;left:0;text-align:left;margin-left:0;margin-top:805.9pt;width:595.3pt;height:21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FTr3U+0AgAASQUA&#10;AA4AAAAAAAAAAAAAAAAALgIAAGRycy9lMm9Eb2MueG1sUEsBAi0AFAAGAAgAAAAhAGARxibeAAAA&#10;CwEAAA8AAAAAAAAAAAAAAAAADgUAAGRycy9kb3ducmV2LnhtbFBLBQYAAAAABAAEAPMAAAAZBgAA&#10;AAA=&#10;" o:allowincell="f" filled="f" stroked="f" strokeweight=".5pt">
              <v:textbox inset="20pt,0,,0">
                <w:txbxContent>
                  <w:p w14:paraId="5F07A8EA" w14:textId="04BD3F4C" w:rsidR="00F560F7" w:rsidRPr="009D0761" w:rsidRDefault="00F560F7" w:rsidP="009D0761">
                    <w:pPr>
                      <w:spacing w:after="0"/>
                      <w:rPr>
                        <w:rFonts w:ascii="Calibri" w:hAnsi="Calibri" w:cs="Calibri"/>
                        <w:color w:val="000000"/>
                      </w:rPr>
                    </w:pPr>
                    <w:r w:rsidRPr="009D0761">
                      <w:rPr>
                        <w:rFonts w:ascii="Calibri" w:hAnsi="Calibri" w:cs="Calibri"/>
                        <w:color w:val="000000"/>
                      </w:rPr>
                      <w:t>Sensitivity: Confidential</w:t>
                    </w:r>
                  </w:p>
                </w:txbxContent>
              </v:textbox>
              <w10:wrap anchorx="page" anchory="page"/>
            </v:shape>
          </w:pict>
        </mc:Fallback>
      </mc:AlternateContent>
    </w:r>
  </w:p>
  <w:p w14:paraId="71F9903C" w14:textId="0FCA2761" w:rsidR="00F560F7" w:rsidRDefault="00605D46">
    <w:pPr>
      <w:pStyle w:val="Footer"/>
    </w:pPr>
    <w:r>
      <w:rPr>
        <w:noProof/>
        <w:lang w:val="en-GB"/>
      </w:rPr>
      <mc:AlternateContent>
        <mc:Choice Requires="wps">
          <w:drawing>
            <wp:anchor distT="0" distB="0" distL="114300" distR="114300" simplePos="0" relativeHeight="251663360" behindDoc="0" locked="0" layoutInCell="0" allowOverlap="1" wp14:anchorId="31C17A11" wp14:editId="59556444">
              <wp:simplePos x="0" y="0"/>
              <wp:positionH relativeFrom="page">
                <wp:align>left</wp:align>
              </wp:positionH>
              <wp:positionV relativeFrom="page">
                <wp:posOffset>10502899</wp:posOffset>
              </wp:positionV>
              <wp:extent cx="7560310" cy="45719"/>
              <wp:effectExtent l="0" t="0" r="0" b="12065"/>
              <wp:wrapNone/>
              <wp:docPr id="5" name="MSIPCM2ca24b6a813f514f3c4ac8c5" descr="{&quot;HashCode&quot;:-1330150038,&quot;Height&quot;:841.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flipV="1">
                        <a:off x="0" y="0"/>
                        <a:ext cx="756031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D96ABD" w14:textId="1F02CCC0" w:rsidR="00F560F7" w:rsidRPr="004659B2" w:rsidRDefault="00F560F7" w:rsidP="00A3230F">
                          <w:pPr>
                            <w:spacing w:after="0"/>
                            <w:ind w:firstLine="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31C17A11" id="MSIPCM2ca24b6a813f514f3c4ac8c5" o:spid="_x0000_s1027" type="#_x0000_t202" alt="{&quot;HashCode&quot;:-1330150038,&quot;Height&quot;:841.0,&quot;Width&quot;:595.0,&quot;Placement&quot;:&quot;Footer&quot;,&quot;Index&quot;:&quot;Primary&quot;,&quot;Section&quot;:5,&quot;Top&quot;:0.0,&quot;Left&quot;:0.0}" style="position:absolute;left:0;text-align:left;margin-left:0;margin-top:827pt;width:595.3pt;height:3.6pt;flip:y;z-index:251663360;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" o:allowincell="f" filled="f" stroked="f" strokeweight=".5pt">
              <v:textbox inset="20pt,0,,0">
                <w:txbxContent>
                  <w:p w14:paraId="4BD96ABD" w14:textId="1F02CCC0" w:rsidR="00F560F7" w:rsidRPr="004659B2" w:rsidRDefault="00F560F7" w:rsidP="00A3230F">
                    <w:pPr>
                      <w:spacing w:after="0"/>
                      <w:ind w:firstLine="0"/>
                      <w:rPr>
                        <w:rFonts w:ascii="Calibri" w:hAnsi="Calibri" w:cs="Calibri"/>
                        <w:color w:val="000000"/>
                        <w:sz w:val="20"/>
                      </w:rPr>
                    </w:pPr>
                  </w:p>
                </w:txbxContent>
              </v:textbox>
              <w10:wrap anchorx="page" anchory="page"/>
            </v:shape>
          </w:pict>
        </mc:Fallback>
      </mc:AlternateContent>
    </w:r>
    <w:r w:rsidR="00F560F7">
      <w:rPr>
        <w:noProof/>
        <w:lang w:val="en-GB"/>
      </w:rPr>
      <mc:AlternateContent>
        <mc:Choice Requires="wps">
          <w:drawing>
            <wp:anchor distT="0" distB="0" distL="114300" distR="114300" simplePos="0" relativeHeight="251657216" behindDoc="0" locked="0" layoutInCell="0" allowOverlap="1" wp14:anchorId="3173685E" wp14:editId="76B2AE40">
              <wp:simplePos x="0" y="0"/>
              <wp:positionH relativeFrom="page">
                <wp:posOffset>0</wp:posOffset>
              </wp:positionH>
              <wp:positionV relativeFrom="page">
                <wp:posOffset>10234930</wp:posOffset>
              </wp:positionV>
              <wp:extent cx="7560310" cy="266700"/>
              <wp:effectExtent l="0" t="0" r="0" b="0"/>
              <wp:wrapNone/>
              <wp:docPr id="1" name="MSIPCM3b3f419d98b6d454b03fdf68" descr="{&quot;HashCode&quot;:-13299829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CE2B79" w14:textId="4E82755A" w:rsidR="00F560F7" w:rsidRPr="009D0761" w:rsidRDefault="00F752D2" w:rsidP="009D0761">
                          <w:pPr>
                            <w:spacing w:after="0"/>
                            <w:rPr>
                              <w:rFonts w:ascii="Calibri" w:hAnsi="Calibri" w:cs="Calibri"/>
                              <w:color w:val="000000"/>
                            </w:rPr>
                          </w:pPr>
                          <w:r>
                            <w:rPr>
                              <w:rFonts w:ascii="Calibri" w:hAnsi="Calibri" w:cs="Calibri"/>
                              <w:color w:val="000000"/>
                            </w:rPr>
                            <w:t>Sensitivity: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3173685E" id="MSIPCM3b3f419d98b6d454b03fdf68" o:spid="_x0000_s1028" type="#_x0000_t202" alt="{&quot;HashCode&quot;:-1329982996,&quot;Height&quot;:841.0,&quot;Width&quot;:595.0,&quot;Placement&quot;:&quot;Footer&quot;,&quot;Index&quot;:&quot;Primary&quot;,&quot;Section&quot;:1,&quot;Top&quot;:0.0,&quot;Left&quot;:0.0}" style="position:absolute;left:0;text-align:left;margin-left:0;margin-top:805.9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" o:allowincell="f" filled="f" stroked="f" strokeweight=".5pt">
              <v:textbox inset="20pt,0,,0">
                <w:txbxContent>
                  <w:p w14:paraId="34CE2B79" w14:textId="4E82755A" w:rsidR="00F560F7" w:rsidRPr="009D0761" w:rsidRDefault="00F752D2" w:rsidP="009D0761">
                    <w:pPr>
                      <w:spacing w:after="0"/>
                      <w:rPr>
                        <w:rFonts w:ascii="Calibri" w:hAnsi="Calibri" w:cs="Calibri"/>
                        <w:color w:val="000000"/>
                      </w:rPr>
                    </w:pPr>
                    <w:r>
                      <w:rPr>
                        <w:rFonts w:ascii="Calibri" w:hAnsi="Calibri" w:cs="Calibri"/>
                        <w:color w:val="000000"/>
                      </w:rPr>
                      <w:t>Sensitivity: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836CE" w14:textId="32B293C9" w:rsidR="00F560F7" w:rsidRDefault="00F560F7">
    <w:pPr>
      <w:pStyle w:val="Footer"/>
    </w:pPr>
    <w:r>
      <w:rPr>
        <w:noProof/>
        <w:lang w:val="en-GB"/>
      </w:rPr>
      <mc:AlternateContent>
        <mc:Choice Requires="wps">
          <w:drawing>
            <wp:anchor distT="0" distB="0" distL="114300" distR="114300" simplePos="0" relativeHeight="251665408" behindDoc="0" locked="0" layoutInCell="0" allowOverlap="1" wp14:anchorId="07DC61CF" wp14:editId="3C3DE0B1">
              <wp:simplePos x="0" y="0"/>
              <wp:positionH relativeFrom="page">
                <wp:posOffset>0</wp:posOffset>
              </wp:positionH>
              <wp:positionV relativeFrom="page">
                <wp:posOffset>10234930</wp:posOffset>
              </wp:positionV>
              <wp:extent cx="7560310" cy="266700"/>
              <wp:effectExtent l="0" t="0" r="0" b="0"/>
              <wp:wrapNone/>
              <wp:docPr id="6" name="MSIPCMd51d477b900528f91805a6f5" descr="{&quot;HashCode&quot;:-1330150038,&quot;Height&quot;:841.0,&quot;Width&quot;:595.0,&quot;Placement&quot;:&quot;Footer&quot;,&quot;Index&quot;:&quot;FirstPage&quot;,&quot;Section&quot;: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A5F4E6" w14:textId="273108B0" w:rsidR="00F560F7" w:rsidRPr="004659B2" w:rsidRDefault="00F560F7" w:rsidP="004659B2">
                          <w:pPr>
                            <w:spacing w:after="0"/>
                            <w:rPr>
                              <w:rFonts w:ascii="Calibri" w:hAnsi="Calibri" w:cs="Calibri"/>
                              <w:color w:val="000000"/>
                              <w:sz w:val="20"/>
                            </w:rPr>
                          </w:pPr>
                          <w:r w:rsidRPr="004659B2">
                            <w:rPr>
                              <w:rFonts w:ascii="Calibri" w:hAnsi="Calibri" w:cs="Calibri"/>
                              <w:color w:val="000000"/>
                              <w:sz w:val="20"/>
                            </w:rPr>
                            <w:t>Sensitivity: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7DC61CF" id="_x0000_t202" coordsize="21600,21600" o:spt="202" path="m,l,21600r21600,l21600,xe">
              <v:stroke joinstyle="miter"/>
              <v:path gradientshapeok="t" o:connecttype="rect"/>
            </v:shapetype>
            <v:shape id="MSIPCMd51d477b900528f91805a6f5" o:spid="_x0000_s1029" type="#_x0000_t202" alt="{&quot;HashCode&quot;:-1330150038,&quot;Height&quot;:841.0,&quot;Width&quot;:595.0,&quot;Placement&quot;:&quot;Footer&quot;,&quot;Index&quot;:&quot;FirstPage&quot;,&quot;Section&quot;:5,&quot;Top&quot;:0.0,&quot;Left&quot;:0.0}" style="position:absolute;left:0;text-align:left;margin-left:0;margin-top:805.9pt;width:595.3pt;height:21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" o:allowincell="f" filled="f" stroked="f" strokeweight=".5pt">
              <v:textbox inset="20pt,0,,0">
                <w:txbxContent>
                  <w:p w14:paraId="6BA5F4E6" w14:textId="273108B0" w:rsidR="00F560F7" w:rsidRPr="004659B2" w:rsidRDefault="00F560F7" w:rsidP="004659B2">
                    <w:pPr>
                      <w:spacing w:after="0"/>
                      <w:rPr>
                        <w:rFonts w:ascii="Calibri" w:hAnsi="Calibri" w:cs="Calibri"/>
                        <w:color w:val="000000"/>
                        <w:sz w:val="20"/>
                      </w:rPr>
                    </w:pPr>
                    <w:r w:rsidRPr="004659B2">
                      <w:rPr>
                        <w:rFonts w:ascii="Calibri" w:hAnsi="Calibri" w:cs="Calibri"/>
                        <w:color w:val="000000"/>
                        <w:sz w:val="20"/>
                      </w:rPr>
                      <w:t>Sensitivity: Confidential</w:t>
                    </w:r>
                  </w:p>
                </w:txbxContent>
              </v:textbox>
              <w10:wrap anchorx="page" anchory="page"/>
            </v:shape>
          </w:pict>
        </mc:Fallback>
      </mc:AlternateContent>
    </w:r>
    <w:r>
      <w:rPr>
        <w:noProof/>
        <w:lang w:val="en-GB"/>
      </w:rPr>
      <mc:AlternateContent>
        <mc:Choice Requires="wps">
          <w:drawing>
            <wp:anchor distT="0" distB="0" distL="114300" distR="114300" simplePos="0" relativeHeight="251660288" behindDoc="0" locked="0" layoutInCell="0" allowOverlap="1" wp14:anchorId="158A4DB4" wp14:editId="1833FACB">
              <wp:simplePos x="0" y="0"/>
              <wp:positionH relativeFrom="page">
                <wp:posOffset>0</wp:posOffset>
              </wp:positionH>
              <wp:positionV relativeFrom="page">
                <wp:posOffset>10234930</wp:posOffset>
              </wp:positionV>
              <wp:extent cx="7560310" cy="266700"/>
              <wp:effectExtent l="0" t="0" r="0" b="0"/>
              <wp:wrapNone/>
              <wp:docPr id="14" name="MSIPCM3cfb478e986007f39ffa544a" descr="{&quot;HashCode&quot;:-1329982996,&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52C8FC" w14:textId="18BADBB6" w:rsidR="00F560F7" w:rsidRPr="009D0761" w:rsidRDefault="00F560F7" w:rsidP="009D0761">
                          <w:pPr>
                            <w:spacing w:after="0"/>
                            <w:rPr>
                              <w:rFonts w:ascii="Calibri" w:hAnsi="Calibri" w:cs="Calibri"/>
                              <w:color w:val="000000"/>
                            </w:rPr>
                          </w:pPr>
                          <w:r w:rsidRPr="009D0761">
                            <w:rPr>
                              <w:rFonts w:ascii="Calibri" w:hAnsi="Calibri" w:cs="Calibri"/>
                              <w:color w:val="000000"/>
                            </w:rPr>
                            <w:t>Sensitivity: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158A4DB4" id="MSIPCM3cfb478e986007f39ffa544a" o:spid="_x0000_s1030" type="#_x0000_t202" alt="{&quot;HashCode&quot;:-1329982996,&quot;Height&quot;:841.0,&quot;Width&quot;:595.0,&quot;Placement&quot;:&quot;Footer&quot;,&quot;Index&quot;:&quot;FirstPage&quot;,&quot;Section&quot;:2,&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" o:allowincell="f" filled="f" stroked="f" strokeweight=".5pt">
              <v:textbox inset="20pt,0,,0">
                <w:txbxContent>
                  <w:p w14:paraId="3352C8FC" w14:textId="18BADBB6" w:rsidR="00F560F7" w:rsidRPr="009D0761" w:rsidRDefault="00F560F7" w:rsidP="009D0761">
                    <w:pPr>
                      <w:spacing w:after="0"/>
                      <w:rPr>
                        <w:rFonts w:ascii="Calibri" w:hAnsi="Calibri" w:cs="Calibri"/>
                        <w:color w:val="000000"/>
                      </w:rPr>
                    </w:pPr>
                    <w:r w:rsidRPr="009D0761">
                      <w:rPr>
                        <w:rFonts w:ascii="Calibri" w:hAnsi="Calibri" w:cs="Calibri"/>
                        <w:color w:val="000000"/>
                      </w:rPr>
                      <w:t>Sensitivity: Confidential</w:t>
                    </w:r>
                  </w:p>
                </w:txbxContent>
              </v:textbox>
              <w10:wrap anchorx="page" anchory="page"/>
            </v:shape>
          </w:pict>
        </mc:Fallback>
      </mc:AlternateContent>
    </w:r>
    <w:r>
      <w:rPr>
        <w:noProof/>
        <w:lang w:val="en-GB"/>
      </w:rPr>
      <mc:AlternateContent>
        <mc:Choice Requires="wps">
          <w:drawing>
            <wp:anchor distT="0" distB="0" distL="114300" distR="114300" simplePos="0" relativeHeight="251651072" behindDoc="0" locked="0" layoutInCell="0" allowOverlap="1" wp14:anchorId="4C5F760F" wp14:editId="4EB2B4DB">
              <wp:simplePos x="0" y="0"/>
              <wp:positionH relativeFrom="page">
                <wp:posOffset>0</wp:posOffset>
              </wp:positionH>
              <wp:positionV relativeFrom="page">
                <wp:posOffset>10234930</wp:posOffset>
              </wp:positionV>
              <wp:extent cx="7560310" cy="266700"/>
              <wp:effectExtent l="0" t="0" r="0" b="0"/>
              <wp:wrapNone/>
              <wp:docPr id="2" name="MSIPCM880948a28ea5f20c225ee775" descr="{&quot;HashCode&quot;:-132998299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E8E407" w14:textId="4B764F49" w:rsidR="00F560F7" w:rsidRPr="009D0761" w:rsidRDefault="00F560F7" w:rsidP="009D0761">
                          <w:pPr>
                            <w:spacing w:after="0"/>
                            <w:rPr>
                              <w:rFonts w:ascii="Calibri" w:hAnsi="Calibri" w:cs="Calibri"/>
                              <w:color w:val="000000"/>
                            </w:rPr>
                          </w:pPr>
                          <w:r w:rsidRPr="009D0761">
                            <w:rPr>
                              <w:rFonts w:ascii="Calibri" w:hAnsi="Calibri" w:cs="Calibri"/>
                              <w:color w:val="000000"/>
                            </w:rPr>
                            <w:t>Sensitivity: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4C5F760F" id="MSIPCM880948a28ea5f20c225ee775" o:spid="_x0000_s1031" type="#_x0000_t202" alt="{&quot;HashCode&quot;:-1329982996,&quot;Height&quot;:841.0,&quot;Width&quot;:595.0,&quot;Placement&quot;:&quot;Footer&quot;,&quot;Index&quot;:&quot;FirstPage&quot;,&quot;Section&quot;:1,&quot;Top&quot;:0.0,&quot;Left&quot;:0.0}" style="position:absolute;left:0;text-align:left;margin-left:0;margin-top:805.9pt;width:595.3pt;height:21pt;z-index:2516510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" o:allowincell="f" filled="f" stroked="f" strokeweight=".5pt">
              <v:textbox inset="20pt,0,,0">
                <w:txbxContent>
                  <w:p w14:paraId="40E8E407" w14:textId="4B764F49" w:rsidR="00F560F7" w:rsidRPr="009D0761" w:rsidRDefault="00F560F7" w:rsidP="009D0761">
                    <w:pPr>
                      <w:spacing w:after="0"/>
                      <w:rPr>
                        <w:rFonts w:ascii="Calibri" w:hAnsi="Calibri" w:cs="Calibri"/>
                        <w:color w:val="000000"/>
                      </w:rPr>
                    </w:pPr>
                    <w:r w:rsidRPr="009D0761">
                      <w:rPr>
                        <w:rFonts w:ascii="Calibri" w:hAnsi="Calibri" w:cs="Calibri"/>
                        <w:color w:val="000000"/>
                      </w:rPr>
                      <w:t>Sensitivity: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1263F" w14:textId="77777777" w:rsidR="00E315AE" w:rsidRDefault="00E315AE" w:rsidP="00C84223">
      <w:r>
        <w:separator/>
      </w:r>
    </w:p>
  </w:footnote>
  <w:footnote w:type="continuationSeparator" w:id="0">
    <w:p w14:paraId="1E8822D6" w14:textId="77777777" w:rsidR="00E315AE" w:rsidRDefault="00E315AE" w:rsidP="00C8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63F13" w14:textId="137B7187" w:rsidR="00F560F7" w:rsidRPr="008C054B" w:rsidRDefault="00F560F7" w:rsidP="00B06BC7">
    <w:pPr>
      <w:pStyle w:val="Heading2"/>
      <w:ind w:firstLine="0"/>
      <w:jc w:val="right"/>
      <w:rPr>
        <w:rFonts w:cs="Times New Roman"/>
        <w:b w:val="0"/>
        <w:sz w:val="24"/>
        <w:szCs w:val="24"/>
      </w:rPr>
    </w:pPr>
    <w:r>
      <w:rPr>
        <w:b w:val="0"/>
        <w:sz w:val="24"/>
        <w:szCs w:val="24"/>
      </w:rPr>
      <w:t>CARDIOVASCULAR REACTIVITY AND HEALTH BEHAVIOUR CHANGE</w:t>
    </w:r>
    <w:r>
      <w:rPr>
        <w:b w:val="0"/>
        <w:sz w:val="24"/>
        <w:szCs w:val="24"/>
      </w:rPr>
      <w:tab/>
    </w:r>
    <w:r>
      <w:rPr>
        <w:b w:val="0"/>
        <w:sz w:val="24"/>
        <w:szCs w:val="24"/>
      </w:rPr>
      <w:tab/>
    </w:r>
    <w:r>
      <w:rPr>
        <w:b w:val="0"/>
        <w:sz w:val="24"/>
        <w:szCs w:val="24"/>
      </w:rPr>
      <w:tab/>
    </w:r>
    <w:r>
      <w:rPr>
        <w:b w:val="0"/>
        <w:sz w:val="24"/>
        <w:szCs w:val="24"/>
      </w:rPr>
      <w:fldChar w:fldCharType="begin"/>
    </w:r>
    <w:r>
      <w:rPr>
        <w:b w:val="0"/>
        <w:sz w:val="24"/>
        <w:szCs w:val="24"/>
      </w:rPr>
      <w:instrText xml:space="preserve"> PAGE  \* Arabic  \* MERGEFORMAT </w:instrText>
    </w:r>
    <w:r>
      <w:rPr>
        <w:b w:val="0"/>
        <w:sz w:val="24"/>
        <w:szCs w:val="24"/>
      </w:rPr>
      <w:fldChar w:fldCharType="separate"/>
    </w:r>
    <w:r>
      <w:rPr>
        <w:b w:val="0"/>
        <w:noProof/>
        <w:sz w:val="24"/>
        <w:szCs w:val="24"/>
      </w:rPr>
      <w:t>14</w:t>
    </w:r>
    <w:r>
      <w:rPr>
        <w:b w:val="0"/>
        <w:sz w:val="24"/>
        <w:szCs w:val="24"/>
      </w:rPr>
      <w:fldChar w:fldCharType="end"/>
    </w:r>
    <w:r>
      <w:rPr>
        <w:b w:val="0"/>
        <w:sz w:val="24"/>
        <w:szCs w:val="24"/>
      </w:rPr>
      <w:t xml:space="preserve"> </w:t>
    </w:r>
  </w:p>
  <w:p w14:paraId="12CE9E96" w14:textId="77777777" w:rsidR="00F560F7" w:rsidRDefault="00F560F7" w:rsidP="00C84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F4F0" w14:textId="5D48F3A0" w:rsidR="00F560F7" w:rsidRDefault="00F560F7" w:rsidP="00390960">
    <w:pPr>
      <w:pStyle w:val="Header"/>
      <w:ind w:firstLine="0"/>
    </w:pPr>
    <w:r>
      <w:rPr>
        <w:b/>
      </w:rPr>
      <w:t xml:space="preserve">Running head: </w:t>
    </w:r>
    <w:r>
      <w:t>CARDIOVASCULAR REACTIVITY HEALTH</w:t>
    </w:r>
    <w:r w:rsidRPr="00390960">
      <w:rPr>
        <w:b/>
      </w:rPr>
      <w:t xml:space="preserve"> </w:t>
    </w:r>
    <w:r w:rsidRPr="00390960">
      <w:t>BEHAVIOUR CHANGE</w:t>
    </w:r>
    <w:r>
      <w:tab/>
      <w:t xml:space="preserve"> </w:t>
    </w:r>
    <w:r>
      <w:fldChar w:fldCharType="begin"/>
    </w:r>
    <w:r>
      <w:instrText xml:space="preserve"> PAGE   \* MERGEFORMAT </w:instrText>
    </w:r>
    <w:r>
      <w:fldChar w:fldCharType="separate"/>
    </w:r>
    <w:r>
      <w:rPr>
        <w:noProof/>
      </w:rPr>
      <w:t>42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7F8B"/>
    <w:multiLevelType w:val="multilevel"/>
    <w:tmpl w:val="9AF8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62562"/>
    <w:multiLevelType w:val="hybridMultilevel"/>
    <w:tmpl w:val="8E4EC8F8"/>
    <w:lvl w:ilvl="0" w:tplc="500077C4">
      <w:start w:val="1"/>
      <w:numFmt w:val="bullet"/>
      <w:lvlText w:val="•"/>
      <w:lvlJc w:val="left"/>
      <w:pPr>
        <w:tabs>
          <w:tab w:val="num" w:pos="720"/>
        </w:tabs>
        <w:ind w:left="720" w:hanging="360"/>
      </w:pPr>
      <w:rPr>
        <w:rFonts w:ascii="Arial" w:hAnsi="Arial" w:hint="default"/>
      </w:rPr>
    </w:lvl>
    <w:lvl w:ilvl="1" w:tplc="1CD6BFB6" w:tentative="1">
      <w:start w:val="1"/>
      <w:numFmt w:val="bullet"/>
      <w:lvlText w:val="•"/>
      <w:lvlJc w:val="left"/>
      <w:pPr>
        <w:tabs>
          <w:tab w:val="num" w:pos="1440"/>
        </w:tabs>
        <w:ind w:left="1440" w:hanging="360"/>
      </w:pPr>
      <w:rPr>
        <w:rFonts w:ascii="Arial" w:hAnsi="Arial" w:hint="default"/>
      </w:rPr>
    </w:lvl>
    <w:lvl w:ilvl="2" w:tplc="26A4DA14" w:tentative="1">
      <w:start w:val="1"/>
      <w:numFmt w:val="bullet"/>
      <w:lvlText w:val="•"/>
      <w:lvlJc w:val="left"/>
      <w:pPr>
        <w:tabs>
          <w:tab w:val="num" w:pos="2160"/>
        </w:tabs>
        <w:ind w:left="2160" w:hanging="360"/>
      </w:pPr>
      <w:rPr>
        <w:rFonts w:ascii="Arial" w:hAnsi="Arial" w:hint="default"/>
      </w:rPr>
    </w:lvl>
    <w:lvl w:ilvl="3" w:tplc="E96433C4" w:tentative="1">
      <w:start w:val="1"/>
      <w:numFmt w:val="bullet"/>
      <w:lvlText w:val="•"/>
      <w:lvlJc w:val="left"/>
      <w:pPr>
        <w:tabs>
          <w:tab w:val="num" w:pos="2880"/>
        </w:tabs>
        <w:ind w:left="2880" w:hanging="360"/>
      </w:pPr>
      <w:rPr>
        <w:rFonts w:ascii="Arial" w:hAnsi="Arial" w:hint="default"/>
      </w:rPr>
    </w:lvl>
    <w:lvl w:ilvl="4" w:tplc="761C70CA" w:tentative="1">
      <w:start w:val="1"/>
      <w:numFmt w:val="bullet"/>
      <w:lvlText w:val="•"/>
      <w:lvlJc w:val="left"/>
      <w:pPr>
        <w:tabs>
          <w:tab w:val="num" w:pos="3600"/>
        </w:tabs>
        <w:ind w:left="3600" w:hanging="360"/>
      </w:pPr>
      <w:rPr>
        <w:rFonts w:ascii="Arial" w:hAnsi="Arial" w:hint="default"/>
      </w:rPr>
    </w:lvl>
    <w:lvl w:ilvl="5" w:tplc="924CF4E8" w:tentative="1">
      <w:start w:val="1"/>
      <w:numFmt w:val="bullet"/>
      <w:lvlText w:val="•"/>
      <w:lvlJc w:val="left"/>
      <w:pPr>
        <w:tabs>
          <w:tab w:val="num" w:pos="4320"/>
        </w:tabs>
        <w:ind w:left="4320" w:hanging="360"/>
      </w:pPr>
      <w:rPr>
        <w:rFonts w:ascii="Arial" w:hAnsi="Arial" w:hint="default"/>
      </w:rPr>
    </w:lvl>
    <w:lvl w:ilvl="6" w:tplc="0CB250F2" w:tentative="1">
      <w:start w:val="1"/>
      <w:numFmt w:val="bullet"/>
      <w:lvlText w:val="•"/>
      <w:lvlJc w:val="left"/>
      <w:pPr>
        <w:tabs>
          <w:tab w:val="num" w:pos="5040"/>
        </w:tabs>
        <w:ind w:left="5040" w:hanging="360"/>
      </w:pPr>
      <w:rPr>
        <w:rFonts w:ascii="Arial" w:hAnsi="Arial" w:hint="default"/>
      </w:rPr>
    </w:lvl>
    <w:lvl w:ilvl="7" w:tplc="BBE6F100" w:tentative="1">
      <w:start w:val="1"/>
      <w:numFmt w:val="bullet"/>
      <w:lvlText w:val="•"/>
      <w:lvlJc w:val="left"/>
      <w:pPr>
        <w:tabs>
          <w:tab w:val="num" w:pos="5760"/>
        </w:tabs>
        <w:ind w:left="5760" w:hanging="360"/>
      </w:pPr>
      <w:rPr>
        <w:rFonts w:ascii="Arial" w:hAnsi="Arial" w:hint="default"/>
      </w:rPr>
    </w:lvl>
    <w:lvl w:ilvl="8" w:tplc="51D032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BD21CC"/>
    <w:multiLevelType w:val="hybridMultilevel"/>
    <w:tmpl w:val="A98CCE26"/>
    <w:lvl w:ilvl="0" w:tplc="24C63E2E">
      <w:start w:val="1"/>
      <w:numFmt w:val="bullet"/>
      <w:lvlText w:val="•"/>
      <w:lvlJc w:val="left"/>
      <w:pPr>
        <w:tabs>
          <w:tab w:val="num" w:pos="720"/>
        </w:tabs>
        <w:ind w:left="720" w:hanging="360"/>
      </w:pPr>
      <w:rPr>
        <w:rFonts w:ascii="Arial" w:hAnsi="Arial" w:hint="default"/>
      </w:rPr>
    </w:lvl>
    <w:lvl w:ilvl="1" w:tplc="C2246572" w:tentative="1">
      <w:start w:val="1"/>
      <w:numFmt w:val="bullet"/>
      <w:lvlText w:val="•"/>
      <w:lvlJc w:val="left"/>
      <w:pPr>
        <w:tabs>
          <w:tab w:val="num" w:pos="1440"/>
        </w:tabs>
        <w:ind w:left="1440" w:hanging="360"/>
      </w:pPr>
      <w:rPr>
        <w:rFonts w:ascii="Arial" w:hAnsi="Arial" w:hint="default"/>
      </w:rPr>
    </w:lvl>
    <w:lvl w:ilvl="2" w:tplc="4FD86360" w:tentative="1">
      <w:start w:val="1"/>
      <w:numFmt w:val="bullet"/>
      <w:lvlText w:val="•"/>
      <w:lvlJc w:val="left"/>
      <w:pPr>
        <w:tabs>
          <w:tab w:val="num" w:pos="2160"/>
        </w:tabs>
        <w:ind w:left="2160" w:hanging="360"/>
      </w:pPr>
      <w:rPr>
        <w:rFonts w:ascii="Arial" w:hAnsi="Arial" w:hint="default"/>
      </w:rPr>
    </w:lvl>
    <w:lvl w:ilvl="3" w:tplc="C18EE20A" w:tentative="1">
      <w:start w:val="1"/>
      <w:numFmt w:val="bullet"/>
      <w:lvlText w:val="•"/>
      <w:lvlJc w:val="left"/>
      <w:pPr>
        <w:tabs>
          <w:tab w:val="num" w:pos="2880"/>
        </w:tabs>
        <w:ind w:left="2880" w:hanging="360"/>
      </w:pPr>
      <w:rPr>
        <w:rFonts w:ascii="Arial" w:hAnsi="Arial" w:hint="default"/>
      </w:rPr>
    </w:lvl>
    <w:lvl w:ilvl="4" w:tplc="53684A00" w:tentative="1">
      <w:start w:val="1"/>
      <w:numFmt w:val="bullet"/>
      <w:lvlText w:val="•"/>
      <w:lvlJc w:val="left"/>
      <w:pPr>
        <w:tabs>
          <w:tab w:val="num" w:pos="3600"/>
        </w:tabs>
        <w:ind w:left="3600" w:hanging="360"/>
      </w:pPr>
      <w:rPr>
        <w:rFonts w:ascii="Arial" w:hAnsi="Arial" w:hint="default"/>
      </w:rPr>
    </w:lvl>
    <w:lvl w:ilvl="5" w:tplc="333AB56C" w:tentative="1">
      <w:start w:val="1"/>
      <w:numFmt w:val="bullet"/>
      <w:lvlText w:val="•"/>
      <w:lvlJc w:val="left"/>
      <w:pPr>
        <w:tabs>
          <w:tab w:val="num" w:pos="4320"/>
        </w:tabs>
        <w:ind w:left="4320" w:hanging="360"/>
      </w:pPr>
      <w:rPr>
        <w:rFonts w:ascii="Arial" w:hAnsi="Arial" w:hint="default"/>
      </w:rPr>
    </w:lvl>
    <w:lvl w:ilvl="6" w:tplc="97D09B3C" w:tentative="1">
      <w:start w:val="1"/>
      <w:numFmt w:val="bullet"/>
      <w:lvlText w:val="•"/>
      <w:lvlJc w:val="left"/>
      <w:pPr>
        <w:tabs>
          <w:tab w:val="num" w:pos="5040"/>
        </w:tabs>
        <w:ind w:left="5040" w:hanging="360"/>
      </w:pPr>
      <w:rPr>
        <w:rFonts w:ascii="Arial" w:hAnsi="Arial" w:hint="default"/>
      </w:rPr>
    </w:lvl>
    <w:lvl w:ilvl="7" w:tplc="E4F892D0" w:tentative="1">
      <w:start w:val="1"/>
      <w:numFmt w:val="bullet"/>
      <w:lvlText w:val="•"/>
      <w:lvlJc w:val="left"/>
      <w:pPr>
        <w:tabs>
          <w:tab w:val="num" w:pos="5760"/>
        </w:tabs>
        <w:ind w:left="5760" w:hanging="360"/>
      </w:pPr>
      <w:rPr>
        <w:rFonts w:ascii="Arial" w:hAnsi="Arial" w:hint="default"/>
      </w:rPr>
    </w:lvl>
    <w:lvl w:ilvl="8" w:tplc="A09CE8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413579"/>
    <w:multiLevelType w:val="hybridMultilevel"/>
    <w:tmpl w:val="5C1E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14979"/>
    <w:multiLevelType w:val="hybridMultilevel"/>
    <w:tmpl w:val="C0D64B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D92D1B"/>
    <w:multiLevelType w:val="multilevel"/>
    <w:tmpl w:val="4E5E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91A9D"/>
    <w:multiLevelType w:val="hybridMultilevel"/>
    <w:tmpl w:val="A3CE937C"/>
    <w:lvl w:ilvl="0" w:tplc="3E94FCF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E43815"/>
    <w:multiLevelType w:val="hybridMultilevel"/>
    <w:tmpl w:val="6F4AC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600BA4"/>
    <w:multiLevelType w:val="hybridMultilevel"/>
    <w:tmpl w:val="5B809872"/>
    <w:lvl w:ilvl="0" w:tplc="40CA0F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3464FE4"/>
    <w:multiLevelType w:val="multilevel"/>
    <w:tmpl w:val="3B327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A4759"/>
    <w:multiLevelType w:val="hybridMultilevel"/>
    <w:tmpl w:val="68D6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D46DD"/>
    <w:multiLevelType w:val="hybridMultilevel"/>
    <w:tmpl w:val="8048C04E"/>
    <w:lvl w:ilvl="0" w:tplc="0E24D358">
      <w:start w:val="1"/>
      <w:numFmt w:val="bullet"/>
      <w:lvlText w:val="•"/>
      <w:lvlJc w:val="left"/>
      <w:pPr>
        <w:tabs>
          <w:tab w:val="num" w:pos="720"/>
        </w:tabs>
        <w:ind w:left="720" w:hanging="360"/>
      </w:pPr>
      <w:rPr>
        <w:rFonts w:ascii="Arial" w:hAnsi="Arial" w:hint="default"/>
      </w:rPr>
    </w:lvl>
    <w:lvl w:ilvl="1" w:tplc="58703178" w:tentative="1">
      <w:start w:val="1"/>
      <w:numFmt w:val="bullet"/>
      <w:lvlText w:val="•"/>
      <w:lvlJc w:val="left"/>
      <w:pPr>
        <w:tabs>
          <w:tab w:val="num" w:pos="1440"/>
        </w:tabs>
        <w:ind w:left="1440" w:hanging="360"/>
      </w:pPr>
      <w:rPr>
        <w:rFonts w:ascii="Arial" w:hAnsi="Arial" w:hint="default"/>
      </w:rPr>
    </w:lvl>
    <w:lvl w:ilvl="2" w:tplc="1AC67320" w:tentative="1">
      <w:start w:val="1"/>
      <w:numFmt w:val="bullet"/>
      <w:lvlText w:val="•"/>
      <w:lvlJc w:val="left"/>
      <w:pPr>
        <w:tabs>
          <w:tab w:val="num" w:pos="2160"/>
        </w:tabs>
        <w:ind w:left="2160" w:hanging="360"/>
      </w:pPr>
      <w:rPr>
        <w:rFonts w:ascii="Arial" w:hAnsi="Arial" w:hint="default"/>
      </w:rPr>
    </w:lvl>
    <w:lvl w:ilvl="3" w:tplc="23BADE44" w:tentative="1">
      <w:start w:val="1"/>
      <w:numFmt w:val="bullet"/>
      <w:lvlText w:val="•"/>
      <w:lvlJc w:val="left"/>
      <w:pPr>
        <w:tabs>
          <w:tab w:val="num" w:pos="2880"/>
        </w:tabs>
        <w:ind w:left="2880" w:hanging="360"/>
      </w:pPr>
      <w:rPr>
        <w:rFonts w:ascii="Arial" w:hAnsi="Arial" w:hint="default"/>
      </w:rPr>
    </w:lvl>
    <w:lvl w:ilvl="4" w:tplc="5F2A3992" w:tentative="1">
      <w:start w:val="1"/>
      <w:numFmt w:val="bullet"/>
      <w:lvlText w:val="•"/>
      <w:lvlJc w:val="left"/>
      <w:pPr>
        <w:tabs>
          <w:tab w:val="num" w:pos="3600"/>
        </w:tabs>
        <w:ind w:left="3600" w:hanging="360"/>
      </w:pPr>
      <w:rPr>
        <w:rFonts w:ascii="Arial" w:hAnsi="Arial" w:hint="default"/>
      </w:rPr>
    </w:lvl>
    <w:lvl w:ilvl="5" w:tplc="16D2E074" w:tentative="1">
      <w:start w:val="1"/>
      <w:numFmt w:val="bullet"/>
      <w:lvlText w:val="•"/>
      <w:lvlJc w:val="left"/>
      <w:pPr>
        <w:tabs>
          <w:tab w:val="num" w:pos="4320"/>
        </w:tabs>
        <w:ind w:left="4320" w:hanging="360"/>
      </w:pPr>
      <w:rPr>
        <w:rFonts w:ascii="Arial" w:hAnsi="Arial" w:hint="default"/>
      </w:rPr>
    </w:lvl>
    <w:lvl w:ilvl="6" w:tplc="8098B7D4" w:tentative="1">
      <w:start w:val="1"/>
      <w:numFmt w:val="bullet"/>
      <w:lvlText w:val="•"/>
      <w:lvlJc w:val="left"/>
      <w:pPr>
        <w:tabs>
          <w:tab w:val="num" w:pos="5040"/>
        </w:tabs>
        <w:ind w:left="5040" w:hanging="360"/>
      </w:pPr>
      <w:rPr>
        <w:rFonts w:ascii="Arial" w:hAnsi="Arial" w:hint="default"/>
      </w:rPr>
    </w:lvl>
    <w:lvl w:ilvl="7" w:tplc="DFA093EA" w:tentative="1">
      <w:start w:val="1"/>
      <w:numFmt w:val="bullet"/>
      <w:lvlText w:val="•"/>
      <w:lvlJc w:val="left"/>
      <w:pPr>
        <w:tabs>
          <w:tab w:val="num" w:pos="5760"/>
        </w:tabs>
        <w:ind w:left="5760" w:hanging="360"/>
      </w:pPr>
      <w:rPr>
        <w:rFonts w:ascii="Arial" w:hAnsi="Arial" w:hint="default"/>
      </w:rPr>
    </w:lvl>
    <w:lvl w:ilvl="8" w:tplc="20E0A9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61050C"/>
    <w:multiLevelType w:val="hybridMultilevel"/>
    <w:tmpl w:val="AED4A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2202DB"/>
    <w:multiLevelType w:val="hybridMultilevel"/>
    <w:tmpl w:val="588E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D56AB"/>
    <w:multiLevelType w:val="hybridMultilevel"/>
    <w:tmpl w:val="37843A0C"/>
    <w:lvl w:ilvl="0" w:tplc="2C7E4EBA">
      <w:start w:val="1"/>
      <w:numFmt w:val="bullet"/>
      <w:lvlText w:val="•"/>
      <w:lvlJc w:val="left"/>
      <w:pPr>
        <w:tabs>
          <w:tab w:val="num" w:pos="720"/>
        </w:tabs>
        <w:ind w:left="720" w:hanging="360"/>
      </w:pPr>
      <w:rPr>
        <w:rFonts w:ascii="Arial" w:hAnsi="Arial" w:hint="default"/>
      </w:rPr>
    </w:lvl>
    <w:lvl w:ilvl="1" w:tplc="B890EC16" w:tentative="1">
      <w:start w:val="1"/>
      <w:numFmt w:val="bullet"/>
      <w:lvlText w:val="•"/>
      <w:lvlJc w:val="left"/>
      <w:pPr>
        <w:tabs>
          <w:tab w:val="num" w:pos="1440"/>
        </w:tabs>
        <w:ind w:left="1440" w:hanging="360"/>
      </w:pPr>
      <w:rPr>
        <w:rFonts w:ascii="Arial" w:hAnsi="Arial" w:hint="default"/>
      </w:rPr>
    </w:lvl>
    <w:lvl w:ilvl="2" w:tplc="A47A594A" w:tentative="1">
      <w:start w:val="1"/>
      <w:numFmt w:val="bullet"/>
      <w:lvlText w:val="•"/>
      <w:lvlJc w:val="left"/>
      <w:pPr>
        <w:tabs>
          <w:tab w:val="num" w:pos="2160"/>
        </w:tabs>
        <w:ind w:left="2160" w:hanging="360"/>
      </w:pPr>
      <w:rPr>
        <w:rFonts w:ascii="Arial" w:hAnsi="Arial" w:hint="default"/>
      </w:rPr>
    </w:lvl>
    <w:lvl w:ilvl="3" w:tplc="FFF4DC76" w:tentative="1">
      <w:start w:val="1"/>
      <w:numFmt w:val="bullet"/>
      <w:lvlText w:val="•"/>
      <w:lvlJc w:val="left"/>
      <w:pPr>
        <w:tabs>
          <w:tab w:val="num" w:pos="2880"/>
        </w:tabs>
        <w:ind w:left="2880" w:hanging="360"/>
      </w:pPr>
      <w:rPr>
        <w:rFonts w:ascii="Arial" w:hAnsi="Arial" w:hint="default"/>
      </w:rPr>
    </w:lvl>
    <w:lvl w:ilvl="4" w:tplc="14E6308C" w:tentative="1">
      <w:start w:val="1"/>
      <w:numFmt w:val="bullet"/>
      <w:lvlText w:val="•"/>
      <w:lvlJc w:val="left"/>
      <w:pPr>
        <w:tabs>
          <w:tab w:val="num" w:pos="3600"/>
        </w:tabs>
        <w:ind w:left="3600" w:hanging="360"/>
      </w:pPr>
      <w:rPr>
        <w:rFonts w:ascii="Arial" w:hAnsi="Arial" w:hint="default"/>
      </w:rPr>
    </w:lvl>
    <w:lvl w:ilvl="5" w:tplc="C11CC892" w:tentative="1">
      <w:start w:val="1"/>
      <w:numFmt w:val="bullet"/>
      <w:lvlText w:val="•"/>
      <w:lvlJc w:val="left"/>
      <w:pPr>
        <w:tabs>
          <w:tab w:val="num" w:pos="4320"/>
        </w:tabs>
        <w:ind w:left="4320" w:hanging="360"/>
      </w:pPr>
      <w:rPr>
        <w:rFonts w:ascii="Arial" w:hAnsi="Arial" w:hint="default"/>
      </w:rPr>
    </w:lvl>
    <w:lvl w:ilvl="6" w:tplc="3276259A" w:tentative="1">
      <w:start w:val="1"/>
      <w:numFmt w:val="bullet"/>
      <w:lvlText w:val="•"/>
      <w:lvlJc w:val="left"/>
      <w:pPr>
        <w:tabs>
          <w:tab w:val="num" w:pos="5040"/>
        </w:tabs>
        <w:ind w:left="5040" w:hanging="360"/>
      </w:pPr>
      <w:rPr>
        <w:rFonts w:ascii="Arial" w:hAnsi="Arial" w:hint="default"/>
      </w:rPr>
    </w:lvl>
    <w:lvl w:ilvl="7" w:tplc="D2F6D978" w:tentative="1">
      <w:start w:val="1"/>
      <w:numFmt w:val="bullet"/>
      <w:lvlText w:val="•"/>
      <w:lvlJc w:val="left"/>
      <w:pPr>
        <w:tabs>
          <w:tab w:val="num" w:pos="5760"/>
        </w:tabs>
        <w:ind w:left="5760" w:hanging="360"/>
      </w:pPr>
      <w:rPr>
        <w:rFonts w:ascii="Arial" w:hAnsi="Arial" w:hint="default"/>
      </w:rPr>
    </w:lvl>
    <w:lvl w:ilvl="8" w:tplc="4DCA9C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2D3285"/>
    <w:multiLevelType w:val="multilevel"/>
    <w:tmpl w:val="8938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705671"/>
    <w:multiLevelType w:val="multilevel"/>
    <w:tmpl w:val="EBA81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656C9C"/>
    <w:multiLevelType w:val="hybridMultilevel"/>
    <w:tmpl w:val="60E0CCB0"/>
    <w:lvl w:ilvl="0" w:tplc="709EFC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DF539A"/>
    <w:multiLevelType w:val="hybridMultilevel"/>
    <w:tmpl w:val="1B7E0A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ADF7170"/>
    <w:multiLevelType w:val="multilevel"/>
    <w:tmpl w:val="56882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34126F"/>
    <w:multiLevelType w:val="multilevel"/>
    <w:tmpl w:val="9A1A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A6121A"/>
    <w:multiLevelType w:val="hybridMultilevel"/>
    <w:tmpl w:val="2CEA8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208780A"/>
    <w:multiLevelType w:val="hybridMultilevel"/>
    <w:tmpl w:val="BAB89D52"/>
    <w:lvl w:ilvl="0" w:tplc="B88A07C8">
      <w:start w:val="1"/>
      <w:numFmt w:val="bullet"/>
      <w:lvlText w:val="–"/>
      <w:lvlJc w:val="left"/>
      <w:pPr>
        <w:tabs>
          <w:tab w:val="num" w:pos="720"/>
        </w:tabs>
        <w:ind w:left="720" w:hanging="360"/>
      </w:pPr>
      <w:rPr>
        <w:rFonts w:ascii="Arial" w:hAnsi="Arial" w:hint="default"/>
      </w:rPr>
    </w:lvl>
    <w:lvl w:ilvl="1" w:tplc="C88E7E4E">
      <w:start w:val="1"/>
      <w:numFmt w:val="bullet"/>
      <w:lvlText w:val="–"/>
      <w:lvlJc w:val="left"/>
      <w:pPr>
        <w:tabs>
          <w:tab w:val="num" w:pos="1440"/>
        </w:tabs>
        <w:ind w:left="1440" w:hanging="360"/>
      </w:pPr>
      <w:rPr>
        <w:rFonts w:ascii="Arial" w:hAnsi="Arial" w:hint="default"/>
      </w:rPr>
    </w:lvl>
    <w:lvl w:ilvl="2" w:tplc="1C621BA8" w:tentative="1">
      <w:start w:val="1"/>
      <w:numFmt w:val="bullet"/>
      <w:lvlText w:val="–"/>
      <w:lvlJc w:val="left"/>
      <w:pPr>
        <w:tabs>
          <w:tab w:val="num" w:pos="2160"/>
        </w:tabs>
        <w:ind w:left="2160" w:hanging="360"/>
      </w:pPr>
      <w:rPr>
        <w:rFonts w:ascii="Arial" w:hAnsi="Arial" w:hint="default"/>
      </w:rPr>
    </w:lvl>
    <w:lvl w:ilvl="3" w:tplc="438CD8BE" w:tentative="1">
      <w:start w:val="1"/>
      <w:numFmt w:val="bullet"/>
      <w:lvlText w:val="–"/>
      <w:lvlJc w:val="left"/>
      <w:pPr>
        <w:tabs>
          <w:tab w:val="num" w:pos="2880"/>
        </w:tabs>
        <w:ind w:left="2880" w:hanging="360"/>
      </w:pPr>
      <w:rPr>
        <w:rFonts w:ascii="Arial" w:hAnsi="Arial" w:hint="default"/>
      </w:rPr>
    </w:lvl>
    <w:lvl w:ilvl="4" w:tplc="6E3EADF8" w:tentative="1">
      <w:start w:val="1"/>
      <w:numFmt w:val="bullet"/>
      <w:lvlText w:val="–"/>
      <w:lvlJc w:val="left"/>
      <w:pPr>
        <w:tabs>
          <w:tab w:val="num" w:pos="3600"/>
        </w:tabs>
        <w:ind w:left="3600" w:hanging="360"/>
      </w:pPr>
      <w:rPr>
        <w:rFonts w:ascii="Arial" w:hAnsi="Arial" w:hint="default"/>
      </w:rPr>
    </w:lvl>
    <w:lvl w:ilvl="5" w:tplc="735894EE" w:tentative="1">
      <w:start w:val="1"/>
      <w:numFmt w:val="bullet"/>
      <w:lvlText w:val="–"/>
      <w:lvlJc w:val="left"/>
      <w:pPr>
        <w:tabs>
          <w:tab w:val="num" w:pos="4320"/>
        </w:tabs>
        <w:ind w:left="4320" w:hanging="360"/>
      </w:pPr>
      <w:rPr>
        <w:rFonts w:ascii="Arial" w:hAnsi="Arial" w:hint="default"/>
      </w:rPr>
    </w:lvl>
    <w:lvl w:ilvl="6" w:tplc="09B25DEE" w:tentative="1">
      <w:start w:val="1"/>
      <w:numFmt w:val="bullet"/>
      <w:lvlText w:val="–"/>
      <w:lvlJc w:val="left"/>
      <w:pPr>
        <w:tabs>
          <w:tab w:val="num" w:pos="5040"/>
        </w:tabs>
        <w:ind w:left="5040" w:hanging="360"/>
      </w:pPr>
      <w:rPr>
        <w:rFonts w:ascii="Arial" w:hAnsi="Arial" w:hint="default"/>
      </w:rPr>
    </w:lvl>
    <w:lvl w:ilvl="7" w:tplc="E3DC163E" w:tentative="1">
      <w:start w:val="1"/>
      <w:numFmt w:val="bullet"/>
      <w:lvlText w:val="–"/>
      <w:lvlJc w:val="left"/>
      <w:pPr>
        <w:tabs>
          <w:tab w:val="num" w:pos="5760"/>
        </w:tabs>
        <w:ind w:left="5760" w:hanging="360"/>
      </w:pPr>
      <w:rPr>
        <w:rFonts w:ascii="Arial" w:hAnsi="Arial" w:hint="default"/>
      </w:rPr>
    </w:lvl>
    <w:lvl w:ilvl="8" w:tplc="BD0E5E9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6724E64"/>
    <w:multiLevelType w:val="multilevel"/>
    <w:tmpl w:val="3B742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510127"/>
    <w:multiLevelType w:val="multilevel"/>
    <w:tmpl w:val="B47A5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0"/>
  </w:num>
  <w:num w:numId="3">
    <w:abstractNumId w:val="1"/>
  </w:num>
  <w:num w:numId="4">
    <w:abstractNumId w:val="18"/>
  </w:num>
  <w:num w:numId="5">
    <w:abstractNumId w:val="12"/>
  </w:num>
  <w:num w:numId="6">
    <w:abstractNumId w:val="14"/>
  </w:num>
  <w:num w:numId="7">
    <w:abstractNumId w:val="2"/>
  </w:num>
  <w:num w:numId="8">
    <w:abstractNumId w:val="22"/>
  </w:num>
  <w:num w:numId="9">
    <w:abstractNumId w:val="11"/>
  </w:num>
  <w:num w:numId="10">
    <w:abstractNumId w:val="7"/>
  </w:num>
  <w:num w:numId="11">
    <w:abstractNumId w:val="4"/>
  </w:num>
  <w:num w:numId="12">
    <w:abstractNumId w:val="13"/>
  </w:num>
  <w:num w:numId="13">
    <w:abstractNumId w:val="10"/>
  </w:num>
  <w:num w:numId="14">
    <w:abstractNumId w:val="3"/>
  </w:num>
  <w:num w:numId="15">
    <w:abstractNumId w:val="0"/>
  </w:num>
  <w:num w:numId="16">
    <w:abstractNumId w:val="5"/>
  </w:num>
  <w:num w:numId="17">
    <w:abstractNumId w:val="8"/>
  </w:num>
  <w:num w:numId="18">
    <w:abstractNumId w:val="21"/>
  </w:num>
  <w:num w:numId="19">
    <w:abstractNumId w:val="23"/>
  </w:num>
  <w:num w:numId="20">
    <w:abstractNumId w:val="17"/>
  </w:num>
  <w:num w:numId="21">
    <w:abstractNumId w:val="19"/>
  </w:num>
  <w:num w:numId="22">
    <w:abstractNumId w:val="9"/>
  </w:num>
  <w:num w:numId="23">
    <w:abstractNumId w:val="16"/>
  </w:num>
  <w:num w:numId="24">
    <w:abstractNumId w:val="24"/>
  </w:num>
  <w:num w:numId="2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A3E"/>
    <w:rsid w:val="00000060"/>
    <w:rsid w:val="00000BB9"/>
    <w:rsid w:val="00001403"/>
    <w:rsid w:val="000027C1"/>
    <w:rsid w:val="00003C9C"/>
    <w:rsid w:val="000041FD"/>
    <w:rsid w:val="0000435B"/>
    <w:rsid w:val="00004540"/>
    <w:rsid w:val="00004721"/>
    <w:rsid w:val="00004B92"/>
    <w:rsid w:val="00005F24"/>
    <w:rsid w:val="00006654"/>
    <w:rsid w:val="00007BFD"/>
    <w:rsid w:val="00007C01"/>
    <w:rsid w:val="00010004"/>
    <w:rsid w:val="0001043B"/>
    <w:rsid w:val="00010D13"/>
    <w:rsid w:val="00011403"/>
    <w:rsid w:val="00012A93"/>
    <w:rsid w:val="0001361D"/>
    <w:rsid w:val="000154F0"/>
    <w:rsid w:val="00015813"/>
    <w:rsid w:val="00016FAE"/>
    <w:rsid w:val="0001781B"/>
    <w:rsid w:val="00017FF6"/>
    <w:rsid w:val="00020630"/>
    <w:rsid w:val="00020674"/>
    <w:rsid w:val="00020796"/>
    <w:rsid w:val="00020AAE"/>
    <w:rsid w:val="00020F37"/>
    <w:rsid w:val="00021A4B"/>
    <w:rsid w:val="00021CEE"/>
    <w:rsid w:val="000223CA"/>
    <w:rsid w:val="00023E19"/>
    <w:rsid w:val="000243EE"/>
    <w:rsid w:val="00024FB5"/>
    <w:rsid w:val="0002673B"/>
    <w:rsid w:val="00026C9C"/>
    <w:rsid w:val="00027139"/>
    <w:rsid w:val="00027AF4"/>
    <w:rsid w:val="0003070D"/>
    <w:rsid w:val="0003093A"/>
    <w:rsid w:val="00030A87"/>
    <w:rsid w:val="000336EF"/>
    <w:rsid w:val="00033EDF"/>
    <w:rsid w:val="000342C9"/>
    <w:rsid w:val="00034ADF"/>
    <w:rsid w:val="0003631F"/>
    <w:rsid w:val="00037CC0"/>
    <w:rsid w:val="00040FD3"/>
    <w:rsid w:val="000420C3"/>
    <w:rsid w:val="0004238B"/>
    <w:rsid w:val="00043596"/>
    <w:rsid w:val="00043DD7"/>
    <w:rsid w:val="000448BB"/>
    <w:rsid w:val="000474EA"/>
    <w:rsid w:val="00050C53"/>
    <w:rsid w:val="00055A3B"/>
    <w:rsid w:val="00055AE8"/>
    <w:rsid w:val="00055B0B"/>
    <w:rsid w:val="00055B94"/>
    <w:rsid w:val="00056D71"/>
    <w:rsid w:val="000611F2"/>
    <w:rsid w:val="000612BC"/>
    <w:rsid w:val="00061A98"/>
    <w:rsid w:val="000623EB"/>
    <w:rsid w:val="00063A53"/>
    <w:rsid w:val="00063AAE"/>
    <w:rsid w:val="00065E12"/>
    <w:rsid w:val="000667C9"/>
    <w:rsid w:val="00066A09"/>
    <w:rsid w:val="00066B6D"/>
    <w:rsid w:val="00066CBE"/>
    <w:rsid w:val="000671A4"/>
    <w:rsid w:val="000717C7"/>
    <w:rsid w:val="00071B5A"/>
    <w:rsid w:val="00072624"/>
    <w:rsid w:val="00072657"/>
    <w:rsid w:val="0007322A"/>
    <w:rsid w:val="00073B70"/>
    <w:rsid w:val="00073E15"/>
    <w:rsid w:val="00073E8C"/>
    <w:rsid w:val="00074079"/>
    <w:rsid w:val="000740F4"/>
    <w:rsid w:val="00074D45"/>
    <w:rsid w:val="00075C8C"/>
    <w:rsid w:val="0007642E"/>
    <w:rsid w:val="0007684A"/>
    <w:rsid w:val="00076D6E"/>
    <w:rsid w:val="00076F7A"/>
    <w:rsid w:val="00082FFE"/>
    <w:rsid w:val="000831B1"/>
    <w:rsid w:val="00083613"/>
    <w:rsid w:val="0008370B"/>
    <w:rsid w:val="00084785"/>
    <w:rsid w:val="000850A7"/>
    <w:rsid w:val="00085739"/>
    <w:rsid w:val="000866B9"/>
    <w:rsid w:val="00087102"/>
    <w:rsid w:val="0008757D"/>
    <w:rsid w:val="0008767C"/>
    <w:rsid w:val="000906F9"/>
    <w:rsid w:val="00092997"/>
    <w:rsid w:val="00092E55"/>
    <w:rsid w:val="000930E9"/>
    <w:rsid w:val="00094AB2"/>
    <w:rsid w:val="00096A25"/>
    <w:rsid w:val="00096BA3"/>
    <w:rsid w:val="000974AE"/>
    <w:rsid w:val="000A099E"/>
    <w:rsid w:val="000A0D07"/>
    <w:rsid w:val="000A1370"/>
    <w:rsid w:val="000A1B7F"/>
    <w:rsid w:val="000A2149"/>
    <w:rsid w:val="000A391A"/>
    <w:rsid w:val="000A4681"/>
    <w:rsid w:val="000A4BAF"/>
    <w:rsid w:val="000A6A71"/>
    <w:rsid w:val="000A6AC2"/>
    <w:rsid w:val="000A6D8C"/>
    <w:rsid w:val="000A708F"/>
    <w:rsid w:val="000A7952"/>
    <w:rsid w:val="000A796C"/>
    <w:rsid w:val="000A7FBA"/>
    <w:rsid w:val="000B02F8"/>
    <w:rsid w:val="000B0A0B"/>
    <w:rsid w:val="000B1208"/>
    <w:rsid w:val="000B2331"/>
    <w:rsid w:val="000B354C"/>
    <w:rsid w:val="000B48AC"/>
    <w:rsid w:val="000B49A5"/>
    <w:rsid w:val="000B7BF7"/>
    <w:rsid w:val="000C0911"/>
    <w:rsid w:val="000C17F8"/>
    <w:rsid w:val="000C3075"/>
    <w:rsid w:val="000C31DD"/>
    <w:rsid w:val="000C330C"/>
    <w:rsid w:val="000C3D5D"/>
    <w:rsid w:val="000C6499"/>
    <w:rsid w:val="000C6509"/>
    <w:rsid w:val="000C689F"/>
    <w:rsid w:val="000C7493"/>
    <w:rsid w:val="000C7DD3"/>
    <w:rsid w:val="000D02D3"/>
    <w:rsid w:val="000D03B7"/>
    <w:rsid w:val="000D07EA"/>
    <w:rsid w:val="000D0C55"/>
    <w:rsid w:val="000D161A"/>
    <w:rsid w:val="000D2BCF"/>
    <w:rsid w:val="000D30DC"/>
    <w:rsid w:val="000D350F"/>
    <w:rsid w:val="000D3950"/>
    <w:rsid w:val="000D3C6A"/>
    <w:rsid w:val="000D3FB2"/>
    <w:rsid w:val="000D4AC1"/>
    <w:rsid w:val="000D599F"/>
    <w:rsid w:val="000D5CEE"/>
    <w:rsid w:val="000D6F75"/>
    <w:rsid w:val="000E05EB"/>
    <w:rsid w:val="000E1FB6"/>
    <w:rsid w:val="000E3B54"/>
    <w:rsid w:val="000E3EC1"/>
    <w:rsid w:val="000E43DD"/>
    <w:rsid w:val="000E57A0"/>
    <w:rsid w:val="000E5E32"/>
    <w:rsid w:val="000E605A"/>
    <w:rsid w:val="000E69F8"/>
    <w:rsid w:val="000E70E5"/>
    <w:rsid w:val="000E7477"/>
    <w:rsid w:val="000E74DA"/>
    <w:rsid w:val="000F19EA"/>
    <w:rsid w:val="000F3F87"/>
    <w:rsid w:val="000F4523"/>
    <w:rsid w:val="000F5070"/>
    <w:rsid w:val="000F5787"/>
    <w:rsid w:val="000F797A"/>
    <w:rsid w:val="000F7AF8"/>
    <w:rsid w:val="001000B6"/>
    <w:rsid w:val="00101A10"/>
    <w:rsid w:val="00101AA6"/>
    <w:rsid w:val="00101AC1"/>
    <w:rsid w:val="001038B1"/>
    <w:rsid w:val="0010462D"/>
    <w:rsid w:val="001051C8"/>
    <w:rsid w:val="00106061"/>
    <w:rsid w:val="00107BC4"/>
    <w:rsid w:val="00107E4B"/>
    <w:rsid w:val="00110E02"/>
    <w:rsid w:val="00111FBA"/>
    <w:rsid w:val="0011264D"/>
    <w:rsid w:val="001126D0"/>
    <w:rsid w:val="00112B3B"/>
    <w:rsid w:val="00112B87"/>
    <w:rsid w:val="001148FC"/>
    <w:rsid w:val="00114AB6"/>
    <w:rsid w:val="0011558D"/>
    <w:rsid w:val="001155EC"/>
    <w:rsid w:val="00115853"/>
    <w:rsid w:val="0011652A"/>
    <w:rsid w:val="00116840"/>
    <w:rsid w:val="001178EB"/>
    <w:rsid w:val="001200D5"/>
    <w:rsid w:val="00122E40"/>
    <w:rsid w:val="001244CC"/>
    <w:rsid w:val="0012528A"/>
    <w:rsid w:val="001266E0"/>
    <w:rsid w:val="00126DDA"/>
    <w:rsid w:val="00127099"/>
    <w:rsid w:val="001273EF"/>
    <w:rsid w:val="00127D4D"/>
    <w:rsid w:val="0013079A"/>
    <w:rsid w:val="00130EED"/>
    <w:rsid w:val="00131376"/>
    <w:rsid w:val="00131C3D"/>
    <w:rsid w:val="00134E85"/>
    <w:rsid w:val="0013547D"/>
    <w:rsid w:val="00135996"/>
    <w:rsid w:val="00136873"/>
    <w:rsid w:val="0014055C"/>
    <w:rsid w:val="00140CAC"/>
    <w:rsid w:val="0014134F"/>
    <w:rsid w:val="00142663"/>
    <w:rsid w:val="00142C77"/>
    <w:rsid w:val="00142E1E"/>
    <w:rsid w:val="00143DE9"/>
    <w:rsid w:val="001455BB"/>
    <w:rsid w:val="001464E4"/>
    <w:rsid w:val="0014686D"/>
    <w:rsid w:val="00146A52"/>
    <w:rsid w:val="00146FD6"/>
    <w:rsid w:val="001509E4"/>
    <w:rsid w:val="00150E67"/>
    <w:rsid w:val="001515A2"/>
    <w:rsid w:val="00151BFD"/>
    <w:rsid w:val="00152089"/>
    <w:rsid w:val="00152425"/>
    <w:rsid w:val="00152E6D"/>
    <w:rsid w:val="00153B4E"/>
    <w:rsid w:val="001543FE"/>
    <w:rsid w:val="00154D2E"/>
    <w:rsid w:val="00154F31"/>
    <w:rsid w:val="00155424"/>
    <w:rsid w:val="001555F7"/>
    <w:rsid w:val="00155EFD"/>
    <w:rsid w:val="001568BC"/>
    <w:rsid w:val="0015710F"/>
    <w:rsid w:val="001572EB"/>
    <w:rsid w:val="00157AD4"/>
    <w:rsid w:val="00157AFB"/>
    <w:rsid w:val="00160040"/>
    <w:rsid w:val="001619A2"/>
    <w:rsid w:val="00162BB5"/>
    <w:rsid w:val="00162CC4"/>
    <w:rsid w:val="00164CED"/>
    <w:rsid w:val="0016528B"/>
    <w:rsid w:val="00165A7F"/>
    <w:rsid w:val="00166E09"/>
    <w:rsid w:val="001671D7"/>
    <w:rsid w:val="00167203"/>
    <w:rsid w:val="0016749B"/>
    <w:rsid w:val="001675ED"/>
    <w:rsid w:val="001706AA"/>
    <w:rsid w:val="00170C1D"/>
    <w:rsid w:val="0017186A"/>
    <w:rsid w:val="00171CB1"/>
    <w:rsid w:val="001724E3"/>
    <w:rsid w:val="001727B4"/>
    <w:rsid w:val="00172B04"/>
    <w:rsid w:val="0017658C"/>
    <w:rsid w:val="00176736"/>
    <w:rsid w:val="00177C10"/>
    <w:rsid w:val="00177DCE"/>
    <w:rsid w:val="00180143"/>
    <w:rsid w:val="00180417"/>
    <w:rsid w:val="001809FD"/>
    <w:rsid w:val="00182D28"/>
    <w:rsid w:val="00183887"/>
    <w:rsid w:val="001839E4"/>
    <w:rsid w:val="00183D19"/>
    <w:rsid w:val="00183DAC"/>
    <w:rsid w:val="00186B8C"/>
    <w:rsid w:val="00186F84"/>
    <w:rsid w:val="001906DA"/>
    <w:rsid w:val="00190A99"/>
    <w:rsid w:val="001915EF"/>
    <w:rsid w:val="00191DE0"/>
    <w:rsid w:val="00191F4F"/>
    <w:rsid w:val="0019246E"/>
    <w:rsid w:val="001928E3"/>
    <w:rsid w:val="00193CB0"/>
    <w:rsid w:val="00193D2F"/>
    <w:rsid w:val="00195AEB"/>
    <w:rsid w:val="00195EB8"/>
    <w:rsid w:val="001961FC"/>
    <w:rsid w:val="0019642E"/>
    <w:rsid w:val="001966BD"/>
    <w:rsid w:val="0019674F"/>
    <w:rsid w:val="00197FC7"/>
    <w:rsid w:val="001A0626"/>
    <w:rsid w:val="001A0913"/>
    <w:rsid w:val="001A0F04"/>
    <w:rsid w:val="001A1063"/>
    <w:rsid w:val="001A10B3"/>
    <w:rsid w:val="001A14A6"/>
    <w:rsid w:val="001A222C"/>
    <w:rsid w:val="001A48AD"/>
    <w:rsid w:val="001A52E9"/>
    <w:rsid w:val="001A567B"/>
    <w:rsid w:val="001A6D2B"/>
    <w:rsid w:val="001A71AC"/>
    <w:rsid w:val="001A7752"/>
    <w:rsid w:val="001A7D10"/>
    <w:rsid w:val="001B0288"/>
    <w:rsid w:val="001B034F"/>
    <w:rsid w:val="001B1405"/>
    <w:rsid w:val="001B24AE"/>
    <w:rsid w:val="001B493C"/>
    <w:rsid w:val="001B5329"/>
    <w:rsid w:val="001B7D94"/>
    <w:rsid w:val="001C325B"/>
    <w:rsid w:val="001C355B"/>
    <w:rsid w:val="001C3A66"/>
    <w:rsid w:val="001C45D1"/>
    <w:rsid w:val="001C4B98"/>
    <w:rsid w:val="001C58BE"/>
    <w:rsid w:val="001C5E3D"/>
    <w:rsid w:val="001C6B58"/>
    <w:rsid w:val="001D1462"/>
    <w:rsid w:val="001D1D60"/>
    <w:rsid w:val="001D24ED"/>
    <w:rsid w:val="001D3023"/>
    <w:rsid w:val="001D5E90"/>
    <w:rsid w:val="001D5F24"/>
    <w:rsid w:val="001D66D7"/>
    <w:rsid w:val="001D6FD0"/>
    <w:rsid w:val="001D7E5E"/>
    <w:rsid w:val="001E01E6"/>
    <w:rsid w:val="001E130E"/>
    <w:rsid w:val="001E133B"/>
    <w:rsid w:val="001E4D97"/>
    <w:rsid w:val="001E552E"/>
    <w:rsid w:val="001E5D1D"/>
    <w:rsid w:val="001E723A"/>
    <w:rsid w:val="001F0DDB"/>
    <w:rsid w:val="001F1052"/>
    <w:rsid w:val="001F1BFD"/>
    <w:rsid w:val="001F21DB"/>
    <w:rsid w:val="001F24F6"/>
    <w:rsid w:val="001F282B"/>
    <w:rsid w:val="001F294D"/>
    <w:rsid w:val="001F3417"/>
    <w:rsid w:val="001F3AE1"/>
    <w:rsid w:val="001F4BE4"/>
    <w:rsid w:val="001F5DC4"/>
    <w:rsid w:val="001F5EE4"/>
    <w:rsid w:val="001F5EEC"/>
    <w:rsid w:val="001F7D20"/>
    <w:rsid w:val="00200405"/>
    <w:rsid w:val="00200D24"/>
    <w:rsid w:val="00201171"/>
    <w:rsid w:val="00203129"/>
    <w:rsid w:val="0020497B"/>
    <w:rsid w:val="00204B6D"/>
    <w:rsid w:val="00205B3B"/>
    <w:rsid w:val="002062E3"/>
    <w:rsid w:val="0020666C"/>
    <w:rsid w:val="002074CE"/>
    <w:rsid w:val="00210153"/>
    <w:rsid w:val="00210476"/>
    <w:rsid w:val="002104F3"/>
    <w:rsid w:val="00210716"/>
    <w:rsid w:val="00210808"/>
    <w:rsid w:val="00210AC2"/>
    <w:rsid w:val="00210B18"/>
    <w:rsid w:val="00212C68"/>
    <w:rsid w:val="00212D03"/>
    <w:rsid w:val="002132AF"/>
    <w:rsid w:val="002138E9"/>
    <w:rsid w:val="002150F3"/>
    <w:rsid w:val="00215199"/>
    <w:rsid w:val="002169BB"/>
    <w:rsid w:val="002173AE"/>
    <w:rsid w:val="002200AD"/>
    <w:rsid w:val="00220D8E"/>
    <w:rsid w:val="00221FAB"/>
    <w:rsid w:val="002221B1"/>
    <w:rsid w:val="00224547"/>
    <w:rsid w:val="002246BB"/>
    <w:rsid w:val="0022618F"/>
    <w:rsid w:val="002267EB"/>
    <w:rsid w:val="00227D94"/>
    <w:rsid w:val="00230556"/>
    <w:rsid w:val="002312D6"/>
    <w:rsid w:val="00231698"/>
    <w:rsid w:val="00231F9F"/>
    <w:rsid w:val="002329E0"/>
    <w:rsid w:val="00233B42"/>
    <w:rsid w:val="002345BE"/>
    <w:rsid w:val="0023555B"/>
    <w:rsid w:val="0023580E"/>
    <w:rsid w:val="00235B61"/>
    <w:rsid w:val="00235D2F"/>
    <w:rsid w:val="002363B0"/>
    <w:rsid w:val="002364AF"/>
    <w:rsid w:val="00237055"/>
    <w:rsid w:val="00237B6E"/>
    <w:rsid w:val="00237D3E"/>
    <w:rsid w:val="00241184"/>
    <w:rsid w:val="0024178D"/>
    <w:rsid w:val="00241C31"/>
    <w:rsid w:val="002427FB"/>
    <w:rsid w:val="0024398C"/>
    <w:rsid w:val="00243DD9"/>
    <w:rsid w:val="00244CDF"/>
    <w:rsid w:val="00244F8C"/>
    <w:rsid w:val="00245829"/>
    <w:rsid w:val="002461C9"/>
    <w:rsid w:val="00246939"/>
    <w:rsid w:val="00251D9C"/>
    <w:rsid w:val="00252D38"/>
    <w:rsid w:val="00252E4F"/>
    <w:rsid w:val="00253CE6"/>
    <w:rsid w:val="0025429C"/>
    <w:rsid w:val="00254820"/>
    <w:rsid w:val="0026062B"/>
    <w:rsid w:val="00260B7E"/>
    <w:rsid w:val="002612D2"/>
    <w:rsid w:val="00263C6E"/>
    <w:rsid w:val="00263DEC"/>
    <w:rsid w:val="002645BB"/>
    <w:rsid w:val="00264E3F"/>
    <w:rsid w:val="00265338"/>
    <w:rsid w:val="00267BB5"/>
    <w:rsid w:val="00270AB4"/>
    <w:rsid w:val="002710B4"/>
    <w:rsid w:val="002713B9"/>
    <w:rsid w:val="00272106"/>
    <w:rsid w:val="0027303C"/>
    <w:rsid w:val="002741DE"/>
    <w:rsid w:val="00274BF9"/>
    <w:rsid w:val="0027504C"/>
    <w:rsid w:val="00275F73"/>
    <w:rsid w:val="00276A6D"/>
    <w:rsid w:val="00280A83"/>
    <w:rsid w:val="00280BBB"/>
    <w:rsid w:val="00281CE4"/>
    <w:rsid w:val="002827B9"/>
    <w:rsid w:val="002829E8"/>
    <w:rsid w:val="00282A36"/>
    <w:rsid w:val="00282AEA"/>
    <w:rsid w:val="002838B7"/>
    <w:rsid w:val="00284034"/>
    <w:rsid w:val="00285E3E"/>
    <w:rsid w:val="00285E88"/>
    <w:rsid w:val="00287084"/>
    <w:rsid w:val="0029002E"/>
    <w:rsid w:val="00290210"/>
    <w:rsid w:val="00290E76"/>
    <w:rsid w:val="002917DC"/>
    <w:rsid w:val="00294208"/>
    <w:rsid w:val="0029472F"/>
    <w:rsid w:val="00294CD3"/>
    <w:rsid w:val="002950E8"/>
    <w:rsid w:val="00296202"/>
    <w:rsid w:val="002967A1"/>
    <w:rsid w:val="002977AA"/>
    <w:rsid w:val="002A06A5"/>
    <w:rsid w:val="002A082E"/>
    <w:rsid w:val="002A0AAA"/>
    <w:rsid w:val="002A2859"/>
    <w:rsid w:val="002A3646"/>
    <w:rsid w:val="002A36A7"/>
    <w:rsid w:val="002A3744"/>
    <w:rsid w:val="002A38AB"/>
    <w:rsid w:val="002A3988"/>
    <w:rsid w:val="002A3EBE"/>
    <w:rsid w:val="002A4311"/>
    <w:rsid w:val="002A434F"/>
    <w:rsid w:val="002A6584"/>
    <w:rsid w:val="002A71DE"/>
    <w:rsid w:val="002A7732"/>
    <w:rsid w:val="002A7FE1"/>
    <w:rsid w:val="002B0AC9"/>
    <w:rsid w:val="002B0CEB"/>
    <w:rsid w:val="002B0D6A"/>
    <w:rsid w:val="002B0E76"/>
    <w:rsid w:val="002B169D"/>
    <w:rsid w:val="002B1A07"/>
    <w:rsid w:val="002B252D"/>
    <w:rsid w:val="002B26C9"/>
    <w:rsid w:val="002B3E2C"/>
    <w:rsid w:val="002B3FDA"/>
    <w:rsid w:val="002B475B"/>
    <w:rsid w:val="002B47C7"/>
    <w:rsid w:val="002B535A"/>
    <w:rsid w:val="002B567F"/>
    <w:rsid w:val="002B57AA"/>
    <w:rsid w:val="002B5A6D"/>
    <w:rsid w:val="002B6499"/>
    <w:rsid w:val="002B695A"/>
    <w:rsid w:val="002C051F"/>
    <w:rsid w:val="002C22C0"/>
    <w:rsid w:val="002C29B3"/>
    <w:rsid w:val="002C56DE"/>
    <w:rsid w:val="002C5B7D"/>
    <w:rsid w:val="002C666E"/>
    <w:rsid w:val="002C6958"/>
    <w:rsid w:val="002C6E64"/>
    <w:rsid w:val="002C72D7"/>
    <w:rsid w:val="002C7393"/>
    <w:rsid w:val="002C73A6"/>
    <w:rsid w:val="002C7BCB"/>
    <w:rsid w:val="002D080F"/>
    <w:rsid w:val="002D0A55"/>
    <w:rsid w:val="002D0F6D"/>
    <w:rsid w:val="002D1D39"/>
    <w:rsid w:val="002D24D6"/>
    <w:rsid w:val="002D2FB1"/>
    <w:rsid w:val="002D4EEB"/>
    <w:rsid w:val="002D5A3B"/>
    <w:rsid w:val="002D6838"/>
    <w:rsid w:val="002D70AB"/>
    <w:rsid w:val="002E039C"/>
    <w:rsid w:val="002E04EF"/>
    <w:rsid w:val="002E155D"/>
    <w:rsid w:val="002E253B"/>
    <w:rsid w:val="002E286F"/>
    <w:rsid w:val="002E2F67"/>
    <w:rsid w:val="002E3F61"/>
    <w:rsid w:val="002E4399"/>
    <w:rsid w:val="002E5460"/>
    <w:rsid w:val="002E5605"/>
    <w:rsid w:val="002E5ABB"/>
    <w:rsid w:val="002E5DBD"/>
    <w:rsid w:val="002E5E43"/>
    <w:rsid w:val="002E5F47"/>
    <w:rsid w:val="002E6967"/>
    <w:rsid w:val="002E79C0"/>
    <w:rsid w:val="002F0236"/>
    <w:rsid w:val="002F0566"/>
    <w:rsid w:val="002F1765"/>
    <w:rsid w:val="002F1ACE"/>
    <w:rsid w:val="002F1CDF"/>
    <w:rsid w:val="002F1CFB"/>
    <w:rsid w:val="002F1E7D"/>
    <w:rsid w:val="002F236E"/>
    <w:rsid w:val="002F23C1"/>
    <w:rsid w:val="002F286E"/>
    <w:rsid w:val="002F2BCF"/>
    <w:rsid w:val="002F48CA"/>
    <w:rsid w:val="002F4AD1"/>
    <w:rsid w:val="002F4C54"/>
    <w:rsid w:val="002F523F"/>
    <w:rsid w:val="002F623D"/>
    <w:rsid w:val="002F6DD7"/>
    <w:rsid w:val="002F6DEA"/>
    <w:rsid w:val="002F761B"/>
    <w:rsid w:val="002F766A"/>
    <w:rsid w:val="003003BB"/>
    <w:rsid w:val="003013F6"/>
    <w:rsid w:val="003018B0"/>
    <w:rsid w:val="003020A8"/>
    <w:rsid w:val="003022A0"/>
    <w:rsid w:val="0030264A"/>
    <w:rsid w:val="00302745"/>
    <w:rsid w:val="003034B4"/>
    <w:rsid w:val="003037C0"/>
    <w:rsid w:val="00305673"/>
    <w:rsid w:val="0030665E"/>
    <w:rsid w:val="0030685B"/>
    <w:rsid w:val="00306B90"/>
    <w:rsid w:val="003076DB"/>
    <w:rsid w:val="003105EA"/>
    <w:rsid w:val="00310B75"/>
    <w:rsid w:val="00310E00"/>
    <w:rsid w:val="00310F23"/>
    <w:rsid w:val="0031138C"/>
    <w:rsid w:val="00313E22"/>
    <w:rsid w:val="0031407F"/>
    <w:rsid w:val="0031408D"/>
    <w:rsid w:val="003142B4"/>
    <w:rsid w:val="00314824"/>
    <w:rsid w:val="00314E69"/>
    <w:rsid w:val="00316167"/>
    <w:rsid w:val="0031663D"/>
    <w:rsid w:val="003168AE"/>
    <w:rsid w:val="00316CD8"/>
    <w:rsid w:val="00316EB0"/>
    <w:rsid w:val="003179DF"/>
    <w:rsid w:val="003218CC"/>
    <w:rsid w:val="00321B81"/>
    <w:rsid w:val="00321F58"/>
    <w:rsid w:val="0032244C"/>
    <w:rsid w:val="0032269D"/>
    <w:rsid w:val="00322E36"/>
    <w:rsid w:val="00322F16"/>
    <w:rsid w:val="00323482"/>
    <w:rsid w:val="003239C6"/>
    <w:rsid w:val="00324B47"/>
    <w:rsid w:val="00324B71"/>
    <w:rsid w:val="00325684"/>
    <w:rsid w:val="00326E3D"/>
    <w:rsid w:val="00327D84"/>
    <w:rsid w:val="0033127C"/>
    <w:rsid w:val="00331DE4"/>
    <w:rsid w:val="00333156"/>
    <w:rsid w:val="003338A4"/>
    <w:rsid w:val="00333C3C"/>
    <w:rsid w:val="00334400"/>
    <w:rsid w:val="0033483F"/>
    <w:rsid w:val="0033488A"/>
    <w:rsid w:val="00334FA7"/>
    <w:rsid w:val="00335890"/>
    <w:rsid w:val="00335D37"/>
    <w:rsid w:val="003375A8"/>
    <w:rsid w:val="0034002A"/>
    <w:rsid w:val="0034120C"/>
    <w:rsid w:val="00341654"/>
    <w:rsid w:val="00342367"/>
    <w:rsid w:val="00342575"/>
    <w:rsid w:val="0034298A"/>
    <w:rsid w:val="0034357E"/>
    <w:rsid w:val="003436E2"/>
    <w:rsid w:val="00344091"/>
    <w:rsid w:val="0034684C"/>
    <w:rsid w:val="00347B8A"/>
    <w:rsid w:val="003510DF"/>
    <w:rsid w:val="003512CA"/>
    <w:rsid w:val="00351E52"/>
    <w:rsid w:val="00352352"/>
    <w:rsid w:val="003526FB"/>
    <w:rsid w:val="003537D5"/>
    <w:rsid w:val="00353BC6"/>
    <w:rsid w:val="00353E87"/>
    <w:rsid w:val="00354352"/>
    <w:rsid w:val="00354A0D"/>
    <w:rsid w:val="003550E3"/>
    <w:rsid w:val="00355356"/>
    <w:rsid w:val="00355C23"/>
    <w:rsid w:val="00355DBD"/>
    <w:rsid w:val="003571B4"/>
    <w:rsid w:val="00357BB4"/>
    <w:rsid w:val="003600A9"/>
    <w:rsid w:val="003611AC"/>
    <w:rsid w:val="003612E7"/>
    <w:rsid w:val="00361F3A"/>
    <w:rsid w:val="0036291B"/>
    <w:rsid w:val="00363074"/>
    <w:rsid w:val="00364632"/>
    <w:rsid w:val="0036557B"/>
    <w:rsid w:val="00366AAF"/>
    <w:rsid w:val="00366AE3"/>
    <w:rsid w:val="00366F38"/>
    <w:rsid w:val="00367E6C"/>
    <w:rsid w:val="00370BAA"/>
    <w:rsid w:val="00370D55"/>
    <w:rsid w:val="00370EB8"/>
    <w:rsid w:val="0037151A"/>
    <w:rsid w:val="0037299B"/>
    <w:rsid w:val="00373170"/>
    <w:rsid w:val="0037501E"/>
    <w:rsid w:val="0037546B"/>
    <w:rsid w:val="00377AD2"/>
    <w:rsid w:val="00377C4A"/>
    <w:rsid w:val="00377F8F"/>
    <w:rsid w:val="0038042B"/>
    <w:rsid w:val="00380914"/>
    <w:rsid w:val="00380ED6"/>
    <w:rsid w:val="0038216D"/>
    <w:rsid w:val="003861D2"/>
    <w:rsid w:val="00386252"/>
    <w:rsid w:val="00386733"/>
    <w:rsid w:val="00387120"/>
    <w:rsid w:val="003879FC"/>
    <w:rsid w:val="00390960"/>
    <w:rsid w:val="003916B9"/>
    <w:rsid w:val="003931F6"/>
    <w:rsid w:val="003938A8"/>
    <w:rsid w:val="00393A0C"/>
    <w:rsid w:val="00393BEF"/>
    <w:rsid w:val="00393CD6"/>
    <w:rsid w:val="00394FFB"/>
    <w:rsid w:val="003950BC"/>
    <w:rsid w:val="00397535"/>
    <w:rsid w:val="003979FD"/>
    <w:rsid w:val="003A1AF9"/>
    <w:rsid w:val="003A1E5E"/>
    <w:rsid w:val="003A2077"/>
    <w:rsid w:val="003A4DE4"/>
    <w:rsid w:val="003A6203"/>
    <w:rsid w:val="003A7068"/>
    <w:rsid w:val="003B1737"/>
    <w:rsid w:val="003B1F9A"/>
    <w:rsid w:val="003B296D"/>
    <w:rsid w:val="003B3071"/>
    <w:rsid w:val="003B3137"/>
    <w:rsid w:val="003B4E04"/>
    <w:rsid w:val="003B53C8"/>
    <w:rsid w:val="003C050D"/>
    <w:rsid w:val="003C15B8"/>
    <w:rsid w:val="003C1D38"/>
    <w:rsid w:val="003C3BC6"/>
    <w:rsid w:val="003C46EB"/>
    <w:rsid w:val="003C48C0"/>
    <w:rsid w:val="003C5B4E"/>
    <w:rsid w:val="003C5FF3"/>
    <w:rsid w:val="003C6940"/>
    <w:rsid w:val="003C7902"/>
    <w:rsid w:val="003C7DC0"/>
    <w:rsid w:val="003D0159"/>
    <w:rsid w:val="003D085B"/>
    <w:rsid w:val="003D0908"/>
    <w:rsid w:val="003D1592"/>
    <w:rsid w:val="003D15AC"/>
    <w:rsid w:val="003D3476"/>
    <w:rsid w:val="003D3C05"/>
    <w:rsid w:val="003D3DDC"/>
    <w:rsid w:val="003D3F0F"/>
    <w:rsid w:val="003D4876"/>
    <w:rsid w:val="003D51D7"/>
    <w:rsid w:val="003D6AAC"/>
    <w:rsid w:val="003D7CB4"/>
    <w:rsid w:val="003E1EFF"/>
    <w:rsid w:val="003E1F53"/>
    <w:rsid w:val="003E3202"/>
    <w:rsid w:val="003E3389"/>
    <w:rsid w:val="003E46D5"/>
    <w:rsid w:val="003E4A60"/>
    <w:rsid w:val="003E4B8B"/>
    <w:rsid w:val="003E53A7"/>
    <w:rsid w:val="003E56E1"/>
    <w:rsid w:val="003E6E83"/>
    <w:rsid w:val="003E7D4D"/>
    <w:rsid w:val="003F0929"/>
    <w:rsid w:val="003F52F2"/>
    <w:rsid w:val="003F5834"/>
    <w:rsid w:val="003F59D1"/>
    <w:rsid w:val="003F6551"/>
    <w:rsid w:val="003F6EAD"/>
    <w:rsid w:val="003F7421"/>
    <w:rsid w:val="003F7457"/>
    <w:rsid w:val="004004D8"/>
    <w:rsid w:val="00400D97"/>
    <w:rsid w:val="00401190"/>
    <w:rsid w:val="00401B60"/>
    <w:rsid w:val="00402053"/>
    <w:rsid w:val="00402096"/>
    <w:rsid w:val="00402160"/>
    <w:rsid w:val="00402880"/>
    <w:rsid w:val="00403238"/>
    <w:rsid w:val="00403A1B"/>
    <w:rsid w:val="00404207"/>
    <w:rsid w:val="00404385"/>
    <w:rsid w:val="004043CC"/>
    <w:rsid w:val="00406F26"/>
    <w:rsid w:val="00407949"/>
    <w:rsid w:val="0041035C"/>
    <w:rsid w:val="00411F57"/>
    <w:rsid w:val="004121B1"/>
    <w:rsid w:val="00412CA8"/>
    <w:rsid w:val="00412EF6"/>
    <w:rsid w:val="00414F79"/>
    <w:rsid w:val="004150CD"/>
    <w:rsid w:val="0041542E"/>
    <w:rsid w:val="00416655"/>
    <w:rsid w:val="004169FA"/>
    <w:rsid w:val="00416E7D"/>
    <w:rsid w:val="0041703C"/>
    <w:rsid w:val="0041734D"/>
    <w:rsid w:val="0041735D"/>
    <w:rsid w:val="00417699"/>
    <w:rsid w:val="00417EEE"/>
    <w:rsid w:val="00421662"/>
    <w:rsid w:val="00421946"/>
    <w:rsid w:val="004229A8"/>
    <w:rsid w:val="00422E1D"/>
    <w:rsid w:val="004234A9"/>
    <w:rsid w:val="00424FEA"/>
    <w:rsid w:val="00425034"/>
    <w:rsid w:val="004261A1"/>
    <w:rsid w:val="0042642D"/>
    <w:rsid w:val="00426BAB"/>
    <w:rsid w:val="00427849"/>
    <w:rsid w:val="00427A12"/>
    <w:rsid w:val="00427C73"/>
    <w:rsid w:val="004306FE"/>
    <w:rsid w:val="00430E1A"/>
    <w:rsid w:val="00431088"/>
    <w:rsid w:val="00431A5C"/>
    <w:rsid w:val="00431E8D"/>
    <w:rsid w:val="00433119"/>
    <w:rsid w:val="0043314B"/>
    <w:rsid w:val="00434CF7"/>
    <w:rsid w:val="0043529F"/>
    <w:rsid w:val="00437AF0"/>
    <w:rsid w:val="00437E4F"/>
    <w:rsid w:val="004403C1"/>
    <w:rsid w:val="00441E08"/>
    <w:rsid w:val="00442E7F"/>
    <w:rsid w:val="00444A90"/>
    <w:rsid w:val="00444C87"/>
    <w:rsid w:val="0044533D"/>
    <w:rsid w:val="00447AF3"/>
    <w:rsid w:val="004501DF"/>
    <w:rsid w:val="00450BFF"/>
    <w:rsid w:val="00451799"/>
    <w:rsid w:val="00452195"/>
    <w:rsid w:val="00452767"/>
    <w:rsid w:val="004532F1"/>
    <w:rsid w:val="00453C50"/>
    <w:rsid w:val="00454488"/>
    <w:rsid w:val="0045456B"/>
    <w:rsid w:val="00454B5F"/>
    <w:rsid w:val="00455270"/>
    <w:rsid w:val="0045583F"/>
    <w:rsid w:val="0045645A"/>
    <w:rsid w:val="00456924"/>
    <w:rsid w:val="00456BC1"/>
    <w:rsid w:val="004575AE"/>
    <w:rsid w:val="004600CF"/>
    <w:rsid w:val="0046100B"/>
    <w:rsid w:val="00462155"/>
    <w:rsid w:val="00464E8B"/>
    <w:rsid w:val="0046555E"/>
    <w:rsid w:val="004659B2"/>
    <w:rsid w:val="00466055"/>
    <w:rsid w:val="00467754"/>
    <w:rsid w:val="00470FD3"/>
    <w:rsid w:val="00471132"/>
    <w:rsid w:val="00471339"/>
    <w:rsid w:val="004725F2"/>
    <w:rsid w:val="00472938"/>
    <w:rsid w:val="00473968"/>
    <w:rsid w:val="004739FA"/>
    <w:rsid w:val="00473D76"/>
    <w:rsid w:val="0047406B"/>
    <w:rsid w:val="004740FB"/>
    <w:rsid w:val="00475D79"/>
    <w:rsid w:val="00476977"/>
    <w:rsid w:val="0047725B"/>
    <w:rsid w:val="00477625"/>
    <w:rsid w:val="004821CF"/>
    <w:rsid w:val="00484D03"/>
    <w:rsid w:val="00484DD3"/>
    <w:rsid w:val="0048510E"/>
    <w:rsid w:val="004853E5"/>
    <w:rsid w:val="00485A42"/>
    <w:rsid w:val="00485EB4"/>
    <w:rsid w:val="00490FEE"/>
    <w:rsid w:val="004911EC"/>
    <w:rsid w:val="00491B05"/>
    <w:rsid w:val="0049255E"/>
    <w:rsid w:val="00493AB4"/>
    <w:rsid w:val="00493FC7"/>
    <w:rsid w:val="00494468"/>
    <w:rsid w:val="004948EF"/>
    <w:rsid w:val="00494E4D"/>
    <w:rsid w:val="00495364"/>
    <w:rsid w:val="00495FAE"/>
    <w:rsid w:val="004963D6"/>
    <w:rsid w:val="00496DF4"/>
    <w:rsid w:val="00497695"/>
    <w:rsid w:val="004A009E"/>
    <w:rsid w:val="004A031C"/>
    <w:rsid w:val="004A0724"/>
    <w:rsid w:val="004A0906"/>
    <w:rsid w:val="004A0955"/>
    <w:rsid w:val="004A0F90"/>
    <w:rsid w:val="004A16B7"/>
    <w:rsid w:val="004A1AA3"/>
    <w:rsid w:val="004A255C"/>
    <w:rsid w:val="004A2804"/>
    <w:rsid w:val="004A2A01"/>
    <w:rsid w:val="004A3345"/>
    <w:rsid w:val="004A33D8"/>
    <w:rsid w:val="004A36CA"/>
    <w:rsid w:val="004A3A0D"/>
    <w:rsid w:val="004A4460"/>
    <w:rsid w:val="004A4B03"/>
    <w:rsid w:val="004A4B8C"/>
    <w:rsid w:val="004A4EC6"/>
    <w:rsid w:val="004A5394"/>
    <w:rsid w:val="004A6BF1"/>
    <w:rsid w:val="004B0F54"/>
    <w:rsid w:val="004B157A"/>
    <w:rsid w:val="004B1FCA"/>
    <w:rsid w:val="004B2836"/>
    <w:rsid w:val="004B2A2A"/>
    <w:rsid w:val="004B3244"/>
    <w:rsid w:val="004B3851"/>
    <w:rsid w:val="004B45F8"/>
    <w:rsid w:val="004B574B"/>
    <w:rsid w:val="004B69BD"/>
    <w:rsid w:val="004B6CDD"/>
    <w:rsid w:val="004B71F8"/>
    <w:rsid w:val="004B7C92"/>
    <w:rsid w:val="004C0FE1"/>
    <w:rsid w:val="004C204F"/>
    <w:rsid w:val="004C233B"/>
    <w:rsid w:val="004C257E"/>
    <w:rsid w:val="004C4007"/>
    <w:rsid w:val="004C4168"/>
    <w:rsid w:val="004C522F"/>
    <w:rsid w:val="004C5DEA"/>
    <w:rsid w:val="004C5E82"/>
    <w:rsid w:val="004C6034"/>
    <w:rsid w:val="004C62D9"/>
    <w:rsid w:val="004C740E"/>
    <w:rsid w:val="004C75F2"/>
    <w:rsid w:val="004C7C1E"/>
    <w:rsid w:val="004D029D"/>
    <w:rsid w:val="004D0881"/>
    <w:rsid w:val="004D142A"/>
    <w:rsid w:val="004D2609"/>
    <w:rsid w:val="004D3099"/>
    <w:rsid w:val="004D3190"/>
    <w:rsid w:val="004D34E2"/>
    <w:rsid w:val="004D3A78"/>
    <w:rsid w:val="004D5325"/>
    <w:rsid w:val="004D6053"/>
    <w:rsid w:val="004D633B"/>
    <w:rsid w:val="004D7704"/>
    <w:rsid w:val="004E0B71"/>
    <w:rsid w:val="004E14EA"/>
    <w:rsid w:val="004E17DC"/>
    <w:rsid w:val="004E1A50"/>
    <w:rsid w:val="004E25D6"/>
    <w:rsid w:val="004E3AEA"/>
    <w:rsid w:val="004E5AC9"/>
    <w:rsid w:val="004E5E16"/>
    <w:rsid w:val="004E669F"/>
    <w:rsid w:val="004E7153"/>
    <w:rsid w:val="004E7484"/>
    <w:rsid w:val="004F01A3"/>
    <w:rsid w:val="004F0763"/>
    <w:rsid w:val="004F0EAA"/>
    <w:rsid w:val="004F1977"/>
    <w:rsid w:val="004F2E33"/>
    <w:rsid w:val="004F366B"/>
    <w:rsid w:val="004F3CBF"/>
    <w:rsid w:val="004F40D6"/>
    <w:rsid w:val="004F4E61"/>
    <w:rsid w:val="004F55C2"/>
    <w:rsid w:val="004F6E35"/>
    <w:rsid w:val="004F74E4"/>
    <w:rsid w:val="004F7A15"/>
    <w:rsid w:val="0050000B"/>
    <w:rsid w:val="005009F6"/>
    <w:rsid w:val="00502258"/>
    <w:rsid w:val="005045B0"/>
    <w:rsid w:val="00504C50"/>
    <w:rsid w:val="005056D5"/>
    <w:rsid w:val="005059D9"/>
    <w:rsid w:val="005067B9"/>
    <w:rsid w:val="00506A3E"/>
    <w:rsid w:val="0050726D"/>
    <w:rsid w:val="005072E8"/>
    <w:rsid w:val="00507733"/>
    <w:rsid w:val="0051020C"/>
    <w:rsid w:val="00510833"/>
    <w:rsid w:val="0051083B"/>
    <w:rsid w:val="00510B7D"/>
    <w:rsid w:val="00510C6F"/>
    <w:rsid w:val="00511AD1"/>
    <w:rsid w:val="00511D15"/>
    <w:rsid w:val="00512782"/>
    <w:rsid w:val="00512E92"/>
    <w:rsid w:val="005133F9"/>
    <w:rsid w:val="00513A5C"/>
    <w:rsid w:val="005144BF"/>
    <w:rsid w:val="0051468F"/>
    <w:rsid w:val="005146D1"/>
    <w:rsid w:val="0051560E"/>
    <w:rsid w:val="00515F50"/>
    <w:rsid w:val="00516945"/>
    <w:rsid w:val="0051745E"/>
    <w:rsid w:val="005174E3"/>
    <w:rsid w:val="00520056"/>
    <w:rsid w:val="005217C8"/>
    <w:rsid w:val="0052260F"/>
    <w:rsid w:val="00522BA4"/>
    <w:rsid w:val="00522FD7"/>
    <w:rsid w:val="005244A8"/>
    <w:rsid w:val="00524915"/>
    <w:rsid w:val="00526C94"/>
    <w:rsid w:val="005307C9"/>
    <w:rsid w:val="00530940"/>
    <w:rsid w:val="00530C19"/>
    <w:rsid w:val="0053136B"/>
    <w:rsid w:val="00531BA8"/>
    <w:rsid w:val="0053239C"/>
    <w:rsid w:val="0053309A"/>
    <w:rsid w:val="00533F69"/>
    <w:rsid w:val="005349AB"/>
    <w:rsid w:val="00534CAB"/>
    <w:rsid w:val="00536C75"/>
    <w:rsid w:val="00536F6F"/>
    <w:rsid w:val="00540074"/>
    <w:rsid w:val="00540EC3"/>
    <w:rsid w:val="00540EC6"/>
    <w:rsid w:val="00543491"/>
    <w:rsid w:val="00543BC0"/>
    <w:rsid w:val="00543EA5"/>
    <w:rsid w:val="005444E8"/>
    <w:rsid w:val="005459FA"/>
    <w:rsid w:val="00553573"/>
    <w:rsid w:val="00553FA5"/>
    <w:rsid w:val="005544A5"/>
    <w:rsid w:val="00554C5F"/>
    <w:rsid w:val="00555250"/>
    <w:rsid w:val="00555ACD"/>
    <w:rsid w:val="00555F21"/>
    <w:rsid w:val="005569C2"/>
    <w:rsid w:val="0055757C"/>
    <w:rsid w:val="00557674"/>
    <w:rsid w:val="0056173F"/>
    <w:rsid w:val="0056188C"/>
    <w:rsid w:val="005622C9"/>
    <w:rsid w:val="005633DB"/>
    <w:rsid w:val="00563479"/>
    <w:rsid w:val="00563810"/>
    <w:rsid w:val="005647E2"/>
    <w:rsid w:val="00564959"/>
    <w:rsid w:val="00564CC4"/>
    <w:rsid w:val="005660CC"/>
    <w:rsid w:val="00566797"/>
    <w:rsid w:val="00566B16"/>
    <w:rsid w:val="00566E34"/>
    <w:rsid w:val="0057078E"/>
    <w:rsid w:val="00570A89"/>
    <w:rsid w:val="00570E42"/>
    <w:rsid w:val="00570EF8"/>
    <w:rsid w:val="005711A7"/>
    <w:rsid w:val="005713EB"/>
    <w:rsid w:val="00571A52"/>
    <w:rsid w:val="00571CE0"/>
    <w:rsid w:val="0057299F"/>
    <w:rsid w:val="00573A30"/>
    <w:rsid w:val="00574A15"/>
    <w:rsid w:val="005754A3"/>
    <w:rsid w:val="00575AB4"/>
    <w:rsid w:val="005776E2"/>
    <w:rsid w:val="00577962"/>
    <w:rsid w:val="0057797D"/>
    <w:rsid w:val="00577D89"/>
    <w:rsid w:val="00580AE6"/>
    <w:rsid w:val="00581B68"/>
    <w:rsid w:val="00582C56"/>
    <w:rsid w:val="00583904"/>
    <w:rsid w:val="00584073"/>
    <w:rsid w:val="00584437"/>
    <w:rsid w:val="00584F2D"/>
    <w:rsid w:val="00585DA3"/>
    <w:rsid w:val="00586C92"/>
    <w:rsid w:val="00587538"/>
    <w:rsid w:val="00590806"/>
    <w:rsid w:val="00591401"/>
    <w:rsid w:val="00591DD7"/>
    <w:rsid w:val="00592219"/>
    <w:rsid w:val="00592D70"/>
    <w:rsid w:val="0059405C"/>
    <w:rsid w:val="0059512B"/>
    <w:rsid w:val="005965B5"/>
    <w:rsid w:val="005A04F5"/>
    <w:rsid w:val="005A0862"/>
    <w:rsid w:val="005A0F4C"/>
    <w:rsid w:val="005A22AB"/>
    <w:rsid w:val="005A2841"/>
    <w:rsid w:val="005A3469"/>
    <w:rsid w:val="005A4301"/>
    <w:rsid w:val="005A4A31"/>
    <w:rsid w:val="005A4A6E"/>
    <w:rsid w:val="005A57B3"/>
    <w:rsid w:val="005A5816"/>
    <w:rsid w:val="005A619B"/>
    <w:rsid w:val="005A64D1"/>
    <w:rsid w:val="005A6F94"/>
    <w:rsid w:val="005A7F64"/>
    <w:rsid w:val="005B02B0"/>
    <w:rsid w:val="005B1116"/>
    <w:rsid w:val="005B1181"/>
    <w:rsid w:val="005B15E8"/>
    <w:rsid w:val="005B1CD9"/>
    <w:rsid w:val="005B2E85"/>
    <w:rsid w:val="005B2FC7"/>
    <w:rsid w:val="005B4373"/>
    <w:rsid w:val="005B60A5"/>
    <w:rsid w:val="005B618C"/>
    <w:rsid w:val="005B7B51"/>
    <w:rsid w:val="005C1F50"/>
    <w:rsid w:val="005C3133"/>
    <w:rsid w:val="005C38B9"/>
    <w:rsid w:val="005C3ECC"/>
    <w:rsid w:val="005C4F1F"/>
    <w:rsid w:val="005C618A"/>
    <w:rsid w:val="005C6221"/>
    <w:rsid w:val="005C6557"/>
    <w:rsid w:val="005C67A6"/>
    <w:rsid w:val="005C6BE1"/>
    <w:rsid w:val="005C6DDE"/>
    <w:rsid w:val="005C7A84"/>
    <w:rsid w:val="005D06FE"/>
    <w:rsid w:val="005D18D5"/>
    <w:rsid w:val="005D2363"/>
    <w:rsid w:val="005D331A"/>
    <w:rsid w:val="005D40D4"/>
    <w:rsid w:val="005D4306"/>
    <w:rsid w:val="005D4F9E"/>
    <w:rsid w:val="005D55BB"/>
    <w:rsid w:val="005D58F1"/>
    <w:rsid w:val="005D5CCF"/>
    <w:rsid w:val="005D600B"/>
    <w:rsid w:val="005D618D"/>
    <w:rsid w:val="005D65B4"/>
    <w:rsid w:val="005E27C7"/>
    <w:rsid w:val="005E3161"/>
    <w:rsid w:val="005E39AB"/>
    <w:rsid w:val="005E439A"/>
    <w:rsid w:val="005E5579"/>
    <w:rsid w:val="005E5E37"/>
    <w:rsid w:val="005E66B8"/>
    <w:rsid w:val="005E6A07"/>
    <w:rsid w:val="005E7437"/>
    <w:rsid w:val="005E7BC2"/>
    <w:rsid w:val="005F0586"/>
    <w:rsid w:val="005F06DB"/>
    <w:rsid w:val="005F1066"/>
    <w:rsid w:val="005F31CF"/>
    <w:rsid w:val="005F31FF"/>
    <w:rsid w:val="005F4630"/>
    <w:rsid w:val="005F55AF"/>
    <w:rsid w:val="005F66DD"/>
    <w:rsid w:val="005F6ED2"/>
    <w:rsid w:val="005F78C7"/>
    <w:rsid w:val="005F7EAE"/>
    <w:rsid w:val="00600844"/>
    <w:rsid w:val="006011E1"/>
    <w:rsid w:val="0060154C"/>
    <w:rsid w:val="006021AD"/>
    <w:rsid w:val="006029B3"/>
    <w:rsid w:val="00603F95"/>
    <w:rsid w:val="00604327"/>
    <w:rsid w:val="0060560D"/>
    <w:rsid w:val="00605817"/>
    <w:rsid w:val="00605A98"/>
    <w:rsid w:val="00605C95"/>
    <w:rsid w:val="00605D46"/>
    <w:rsid w:val="00606832"/>
    <w:rsid w:val="006072DB"/>
    <w:rsid w:val="006077DD"/>
    <w:rsid w:val="00610D56"/>
    <w:rsid w:val="00611AFF"/>
    <w:rsid w:val="006129EF"/>
    <w:rsid w:val="006130AC"/>
    <w:rsid w:val="0061316D"/>
    <w:rsid w:val="00614182"/>
    <w:rsid w:val="006160D7"/>
    <w:rsid w:val="00616181"/>
    <w:rsid w:val="006163F3"/>
    <w:rsid w:val="00616AEF"/>
    <w:rsid w:val="00620252"/>
    <w:rsid w:val="0062044E"/>
    <w:rsid w:val="0062052D"/>
    <w:rsid w:val="006207CE"/>
    <w:rsid w:val="00620E3C"/>
    <w:rsid w:val="00620F49"/>
    <w:rsid w:val="00621CD6"/>
    <w:rsid w:val="006229D1"/>
    <w:rsid w:val="00622A4C"/>
    <w:rsid w:val="00622C6C"/>
    <w:rsid w:val="006240B4"/>
    <w:rsid w:val="00624167"/>
    <w:rsid w:val="00624579"/>
    <w:rsid w:val="00626E8D"/>
    <w:rsid w:val="00627942"/>
    <w:rsid w:val="00627F7E"/>
    <w:rsid w:val="00630BA3"/>
    <w:rsid w:val="00631555"/>
    <w:rsid w:val="00631928"/>
    <w:rsid w:val="00632336"/>
    <w:rsid w:val="006323AC"/>
    <w:rsid w:val="00632447"/>
    <w:rsid w:val="00633511"/>
    <w:rsid w:val="00634702"/>
    <w:rsid w:val="0063496B"/>
    <w:rsid w:val="006364B0"/>
    <w:rsid w:val="006366B6"/>
    <w:rsid w:val="00636D18"/>
    <w:rsid w:val="00640118"/>
    <w:rsid w:val="00641446"/>
    <w:rsid w:val="006422AF"/>
    <w:rsid w:val="00643630"/>
    <w:rsid w:val="00644142"/>
    <w:rsid w:val="00644F2F"/>
    <w:rsid w:val="00645B1A"/>
    <w:rsid w:val="00645FC2"/>
    <w:rsid w:val="0064712A"/>
    <w:rsid w:val="00647906"/>
    <w:rsid w:val="006504FD"/>
    <w:rsid w:val="00650C79"/>
    <w:rsid w:val="00651185"/>
    <w:rsid w:val="0065249C"/>
    <w:rsid w:val="00653962"/>
    <w:rsid w:val="00653A94"/>
    <w:rsid w:val="0065492C"/>
    <w:rsid w:val="00654CA4"/>
    <w:rsid w:val="00655EB2"/>
    <w:rsid w:val="00656A11"/>
    <w:rsid w:val="00656B16"/>
    <w:rsid w:val="00656B6C"/>
    <w:rsid w:val="00656ECB"/>
    <w:rsid w:val="00656FD0"/>
    <w:rsid w:val="00657A12"/>
    <w:rsid w:val="006602C0"/>
    <w:rsid w:val="00660424"/>
    <w:rsid w:val="006605E2"/>
    <w:rsid w:val="0066105B"/>
    <w:rsid w:val="006610B7"/>
    <w:rsid w:val="006617D6"/>
    <w:rsid w:val="006619AE"/>
    <w:rsid w:val="00662EA0"/>
    <w:rsid w:val="00663443"/>
    <w:rsid w:val="00663A67"/>
    <w:rsid w:val="00663FCC"/>
    <w:rsid w:val="00664A7F"/>
    <w:rsid w:val="00664E6D"/>
    <w:rsid w:val="00666D05"/>
    <w:rsid w:val="00670A9A"/>
    <w:rsid w:val="00670C85"/>
    <w:rsid w:val="006725A0"/>
    <w:rsid w:val="00673B9A"/>
    <w:rsid w:val="00674D84"/>
    <w:rsid w:val="00674EE7"/>
    <w:rsid w:val="00675172"/>
    <w:rsid w:val="00675E43"/>
    <w:rsid w:val="006776DF"/>
    <w:rsid w:val="00677824"/>
    <w:rsid w:val="00680886"/>
    <w:rsid w:val="0068197C"/>
    <w:rsid w:val="00682A01"/>
    <w:rsid w:val="006835C9"/>
    <w:rsid w:val="0068394F"/>
    <w:rsid w:val="00683FED"/>
    <w:rsid w:val="006841B7"/>
    <w:rsid w:val="006849B0"/>
    <w:rsid w:val="00686D31"/>
    <w:rsid w:val="006904E3"/>
    <w:rsid w:val="00691293"/>
    <w:rsid w:val="006919F9"/>
    <w:rsid w:val="0069227D"/>
    <w:rsid w:val="00692ED9"/>
    <w:rsid w:val="00693197"/>
    <w:rsid w:val="006931AA"/>
    <w:rsid w:val="00694EA9"/>
    <w:rsid w:val="00694FC9"/>
    <w:rsid w:val="00695240"/>
    <w:rsid w:val="00695991"/>
    <w:rsid w:val="00696119"/>
    <w:rsid w:val="0069635F"/>
    <w:rsid w:val="006971AD"/>
    <w:rsid w:val="006A0665"/>
    <w:rsid w:val="006A1045"/>
    <w:rsid w:val="006A19D8"/>
    <w:rsid w:val="006A19DF"/>
    <w:rsid w:val="006A1B6B"/>
    <w:rsid w:val="006A1D8E"/>
    <w:rsid w:val="006A224D"/>
    <w:rsid w:val="006A2391"/>
    <w:rsid w:val="006A254E"/>
    <w:rsid w:val="006A533B"/>
    <w:rsid w:val="006A5E16"/>
    <w:rsid w:val="006A6115"/>
    <w:rsid w:val="006A7530"/>
    <w:rsid w:val="006A7791"/>
    <w:rsid w:val="006B02B3"/>
    <w:rsid w:val="006B1380"/>
    <w:rsid w:val="006B1F13"/>
    <w:rsid w:val="006B2265"/>
    <w:rsid w:val="006B2769"/>
    <w:rsid w:val="006B2B5D"/>
    <w:rsid w:val="006B2F2E"/>
    <w:rsid w:val="006B3342"/>
    <w:rsid w:val="006B487D"/>
    <w:rsid w:val="006B4AC5"/>
    <w:rsid w:val="006B5D23"/>
    <w:rsid w:val="006B7BA9"/>
    <w:rsid w:val="006C017B"/>
    <w:rsid w:val="006C0938"/>
    <w:rsid w:val="006C09E5"/>
    <w:rsid w:val="006C0CAF"/>
    <w:rsid w:val="006C1059"/>
    <w:rsid w:val="006C15D6"/>
    <w:rsid w:val="006C3F7D"/>
    <w:rsid w:val="006C6117"/>
    <w:rsid w:val="006C6206"/>
    <w:rsid w:val="006C6339"/>
    <w:rsid w:val="006C6529"/>
    <w:rsid w:val="006C6851"/>
    <w:rsid w:val="006C702A"/>
    <w:rsid w:val="006D02A4"/>
    <w:rsid w:val="006D072E"/>
    <w:rsid w:val="006D1C30"/>
    <w:rsid w:val="006D2B5E"/>
    <w:rsid w:val="006D334D"/>
    <w:rsid w:val="006D4BD9"/>
    <w:rsid w:val="006D4ED7"/>
    <w:rsid w:val="006D5067"/>
    <w:rsid w:val="006D523F"/>
    <w:rsid w:val="006D67D7"/>
    <w:rsid w:val="006D6F5D"/>
    <w:rsid w:val="006D76BE"/>
    <w:rsid w:val="006E013C"/>
    <w:rsid w:val="006E086A"/>
    <w:rsid w:val="006E27E3"/>
    <w:rsid w:val="006E3F2F"/>
    <w:rsid w:val="006E41C3"/>
    <w:rsid w:val="006E499D"/>
    <w:rsid w:val="006E5507"/>
    <w:rsid w:val="006E64A3"/>
    <w:rsid w:val="006E70EB"/>
    <w:rsid w:val="006E7195"/>
    <w:rsid w:val="006E75EE"/>
    <w:rsid w:val="006E7799"/>
    <w:rsid w:val="006E7AD9"/>
    <w:rsid w:val="006F0804"/>
    <w:rsid w:val="006F14D4"/>
    <w:rsid w:val="006F17EE"/>
    <w:rsid w:val="006F18AF"/>
    <w:rsid w:val="006F23E9"/>
    <w:rsid w:val="006F2466"/>
    <w:rsid w:val="006F2501"/>
    <w:rsid w:val="006F2B0D"/>
    <w:rsid w:val="006F2ED9"/>
    <w:rsid w:val="006F3582"/>
    <w:rsid w:val="006F499C"/>
    <w:rsid w:val="006F5271"/>
    <w:rsid w:val="006F5BC9"/>
    <w:rsid w:val="006F7172"/>
    <w:rsid w:val="007001C5"/>
    <w:rsid w:val="0070051F"/>
    <w:rsid w:val="007008CC"/>
    <w:rsid w:val="00700AEA"/>
    <w:rsid w:val="007017FE"/>
    <w:rsid w:val="00701A3F"/>
    <w:rsid w:val="00701ABA"/>
    <w:rsid w:val="00701D0C"/>
    <w:rsid w:val="00702185"/>
    <w:rsid w:val="00702A45"/>
    <w:rsid w:val="00703737"/>
    <w:rsid w:val="00704021"/>
    <w:rsid w:val="007041FA"/>
    <w:rsid w:val="0070511C"/>
    <w:rsid w:val="007051ED"/>
    <w:rsid w:val="007052E0"/>
    <w:rsid w:val="007054A8"/>
    <w:rsid w:val="00706150"/>
    <w:rsid w:val="0070615F"/>
    <w:rsid w:val="00707D3B"/>
    <w:rsid w:val="007103BD"/>
    <w:rsid w:val="00711F55"/>
    <w:rsid w:val="00712C37"/>
    <w:rsid w:val="007132E4"/>
    <w:rsid w:val="00713F51"/>
    <w:rsid w:val="007144AC"/>
    <w:rsid w:val="007156F2"/>
    <w:rsid w:val="00715E5C"/>
    <w:rsid w:val="0071628D"/>
    <w:rsid w:val="00716660"/>
    <w:rsid w:val="00716E09"/>
    <w:rsid w:val="00717843"/>
    <w:rsid w:val="00721007"/>
    <w:rsid w:val="00721033"/>
    <w:rsid w:val="00721A16"/>
    <w:rsid w:val="00721DD9"/>
    <w:rsid w:val="00721EA7"/>
    <w:rsid w:val="0072214F"/>
    <w:rsid w:val="00723FEE"/>
    <w:rsid w:val="007255EB"/>
    <w:rsid w:val="007258E3"/>
    <w:rsid w:val="00725D99"/>
    <w:rsid w:val="00727D5D"/>
    <w:rsid w:val="00727E89"/>
    <w:rsid w:val="00730587"/>
    <w:rsid w:val="00730665"/>
    <w:rsid w:val="007312E8"/>
    <w:rsid w:val="00732004"/>
    <w:rsid w:val="00732476"/>
    <w:rsid w:val="00732709"/>
    <w:rsid w:val="00733CA2"/>
    <w:rsid w:val="00734175"/>
    <w:rsid w:val="00734609"/>
    <w:rsid w:val="00735229"/>
    <w:rsid w:val="00735777"/>
    <w:rsid w:val="007359B7"/>
    <w:rsid w:val="00736670"/>
    <w:rsid w:val="00736E34"/>
    <w:rsid w:val="00737047"/>
    <w:rsid w:val="0074095E"/>
    <w:rsid w:val="00740998"/>
    <w:rsid w:val="00741C1B"/>
    <w:rsid w:val="007439CE"/>
    <w:rsid w:val="0074646B"/>
    <w:rsid w:val="0074672B"/>
    <w:rsid w:val="00746EE0"/>
    <w:rsid w:val="0074755F"/>
    <w:rsid w:val="007477DF"/>
    <w:rsid w:val="00751849"/>
    <w:rsid w:val="00751F90"/>
    <w:rsid w:val="007527B3"/>
    <w:rsid w:val="00752818"/>
    <w:rsid w:val="007543F9"/>
    <w:rsid w:val="0075547B"/>
    <w:rsid w:val="00755579"/>
    <w:rsid w:val="00755D31"/>
    <w:rsid w:val="007565ED"/>
    <w:rsid w:val="00757C5E"/>
    <w:rsid w:val="007605C0"/>
    <w:rsid w:val="007606B9"/>
    <w:rsid w:val="00761CC0"/>
    <w:rsid w:val="00762767"/>
    <w:rsid w:val="00763818"/>
    <w:rsid w:val="00763CC5"/>
    <w:rsid w:val="00764409"/>
    <w:rsid w:val="007657E8"/>
    <w:rsid w:val="00766345"/>
    <w:rsid w:val="00767238"/>
    <w:rsid w:val="007672C7"/>
    <w:rsid w:val="007712FA"/>
    <w:rsid w:val="00772192"/>
    <w:rsid w:val="0077258D"/>
    <w:rsid w:val="00772C88"/>
    <w:rsid w:val="00773061"/>
    <w:rsid w:val="00773531"/>
    <w:rsid w:val="00774E6F"/>
    <w:rsid w:val="0077588D"/>
    <w:rsid w:val="00776E4F"/>
    <w:rsid w:val="0077710E"/>
    <w:rsid w:val="007775B4"/>
    <w:rsid w:val="0078054D"/>
    <w:rsid w:val="007809AD"/>
    <w:rsid w:val="00780B85"/>
    <w:rsid w:val="00780CD0"/>
    <w:rsid w:val="00781723"/>
    <w:rsid w:val="00781A6E"/>
    <w:rsid w:val="00781EF0"/>
    <w:rsid w:val="00782934"/>
    <w:rsid w:val="007830D7"/>
    <w:rsid w:val="0078347D"/>
    <w:rsid w:val="00783550"/>
    <w:rsid w:val="00783622"/>
    <w:rsid w:val="00784DF3"/>
    <w:rsid w:val="00784F3B"/>
    <w:rsid w:val="0078647D"/>
    <w:rsid w:val="00786FE9"/>
    <w:rsid w:val="0078762F"/>
    <w:rsid w:val="00787C61"/>
    <w:rsid w:val="00787E0F"/>
    <w:rsid w:val="0079151E"/>
    <w:rsid w:val="00792643"/>
    <w:rsid w:val="00792D00"/>
    <w:rsid w:val="00792E9D"/>
    <w:rsid w:val="00793C46"/>
    <w:rsid w:val="007949AF"/>
    <w:rsid w:val="00796498"/>
    <w:rsid w:val="00797074"/>
    <w:rsid w:val="007972D4"/>
    <w:rsid w:val="0079791B"/>
    <w:rsid w:val="007A0ED9"/>
    <w:rsid w:val="007A10C6"/>
    <w:rsid w:val="007A1975"/>
    <w:rsid w:val="007A2880"/>
    <w:rsid w:val="007A2DF4"/>
    <w:rsid w:val="007A3143"/>
    <w:rsid w:val="007A412B"/>
    <w:rsid w:val="007A4545"/>
    <w:rsid w:val="007A4D79"/>
    <w:rsid w:val="007A4DF9"/>
    <w:rsid w:val="007A5671"/>
    <w:rsid w:val="007A5FFC"/>
    <w:rsid w:val="007A68F9"/>
    <w:rsid w:val="007A6CD2"/>
    <w:rsid w:val="007A6E23"/>
    <w:rsid w:val="007B11A6"/>
    <w:rsid w:val="007B1A2F"/>
    <w:rsid w:val="007B2997"/>
    <w:rsid w:val="007B3A07"/>
    <w:rsid w:val="007B3B89"/>
    <w:rsid w:val="007B3E43"/>
    <w:rsid w:val="007B43E7"/>
    <w:rsid w:val="007B454B"/>
    <w:rsid w:val="007B59D2"/>
    <w:rsid w:val="007B5D44"/>
    <w:rsid w:val="007B7059"/>
    <w:rsid w:val="007B76E4"/>
    <w:rsid w:val="007C0B38"/>
    <w:rsid w:val="007C0C64"/>
    <w:rsid w:val="007C1D83"/>
    <w:rsid w:val="007C1F3E"/>
    <w:rsid w:val="007C3782"/>
    <w:rsid w:val="007C4054"/>
    <w:rsid w:val="007C50A5"/>
    <w:rsid w:val="007C5B23"/>
    <w:rsid w:val="007C6D63"/>
    <w:rsid w:val="007C6F4A"/>
    <w:rsid w:val="007C7A84"/>
    <w:rsid w:val="007D03AE"/>
    <w:rsid w:val="007D0ED8"/>
    <w:rsid w:val="007D141B"/>
    <w:rsid w:val="007D186B"/>
    <w:rsid w:val="007D1D7F"/>
    <w:rsid w:val="007D2A04"/>
    <w:rsid w:val="007D2D2D"/>
    <w:rsid w:val="007D2D6D"/>
    <w:rsid w:val="007D3A91"/>
    <w:rsid w:val="007D4C5F"/>
    <w:rsid w:val="007D5637"/>
    <w:rsid w:val="007D568A"/>
    <w:rsid w:val="007D62EB"/>
    <w:rsid w:val="007D6E6C"/>
    <w:rsid w:val="007E0EE7"/>
    <w:rsid w:val="007E36FE"/>
    <w:rsid w:val="007E44CB"/>
    <w:rsid w:val="007E50DD"/>
    <w:rsid w:val="007E51AC"/>
    <w:rsid w:val="007E5272"/>
    <w:rsid w:val="007E71E6"/>
    <w:rsid w:val="007E7A4A"/>
    <w:rsid w:val="007E7D99"/>
    <w:rsid w:val="007F0688"/>
    <w:rsid w:val="007F25F6"/>
    <w:rsid w:val="007F275C"/>
    <w:rsid w:val="007F2A6E"/>
    <w:rsid w:val="007F313B"/>
    <w:rsid w:val="007F3B2B"/>
    <w:rsid w:val="007F6359"/>
    <w:rsid w:val="007F6646"/>
    <w:rsid w:val="007F6B02"/>
    <w:rsid w:val="007F774D"/>
    <w:rsid w:val="00801B63"/>
    <w:rsid w:val="00803551"/>
    <w:rsid w:val="00803861"/>
    <w:rsid w:val="00804881"/>
    <w:rsid w:val="00804A04"/>
    <w:rsid w:val="00804AA0"/>
    <w:rsid w:val="00806E36"/>
    <w:rsid w:val="00807735"/>
    <w:rsid w:val="00807C09"/>
    <w:rsid w:val="00812AD8"/>
    <w:rsid w:val="00812DCB"/>
    <w:rsid w:val="00814764"/>
    <w:rsid w:val="00814C8F"/>
    <w:rsid w:val="00814E73"/>
    <w:rsid w:val="00816544"/>
    <w:rsid w:val="008165D9"/>
    <w:rsid w:val="00816794"/>
    <w:rsid w:val="008172CE"/>
    <w:rsid w:val="008176C8"/>
    <w:rsid w:val="00821051"/>
    <w:rsid w:val="008214FA"/>
    <w:rsid w:val="008224EE"/>
    <w:rsid w:val="00822B19"/>
    <w:rsid w:val="00823093"/>
    <w:rsid w:val="008231DC"/>
    <w:rsid w:val="00824797"/>
    <w:rsid w:val="00824928"/>
    <w:rsid w:val="00825FDE"/>
    <w:rsid w:val="008261CE"/>
    <w:rsid w:val="008265BE"/>
    <w:rsid w:val="008268EC"/>
    <w:rsid w:val="00826DA2"/>
    <w:rsid w:val="00827C9C"/>
    <w:rsid w:val="00831256"/>
    <w:rsid w:val="00831E42"/>
    <w:rsid w:val="00832E6C"/>
    <w:rsid w:val="008338DC"/>
    <w:rsid w:val="00833A8A"/>
    <w:rsid w:val="00834182"/>
    <w:rsid w:val="00834F87"/>
    <w:rsid w:val="00835109"/>
    <w:rsid w:val="008359CD"/>
    <w:rsid w:val="008367F1"/>
    <w:rsid w:val="00836BC5"/>
    <w:rsid w:val="008376BC"/>
    <w:rsid w:val="00837C0E"/>
    <w:rsid w:val="00837E5E"/>
    <w:rsid w:val="00840769"/>
    <w:rsid w:val="00840851"/>
    <w:rsid w:val="0084096C"/>
    <w:rsid w:val="00843441"/>
    <w:rsid w:val="008437E4"/>
    <w:rsid w:val="0084440E"/>
    <w:rsid w:val="008444E1"/>
    <w:rsid w:val="00844551"/>
    <w:rsid w:val="00844A97"/>
    <w:rsid w:val="00844AC1"/>
    <w:rsid w:val="00845A0A"/>
    <w:rsid w:val="00846DCB"/>
    <w:rsid w:val="00847D49"/>
    <w:rsid w:val="0085006F"/>
    <w:rsid w:val="00850AEC"/>
    <w:rsid w:val="00850E77"/>
    <w:rsid w:val="008510B9"/>
    <w:rsid w:val="008512D2"/>
    <w:rsid w:val="008516C2"/>
    <w:rsid w:val="00851A88"/>
    <w:rsid w:val="008527BC"/>
    <w:rsid w:val="0085524E"/>
    <w:rsid w:val="00855464"/>
    <w:rsid w:val="00856DAF"/>
    <w:rsid w:val="00857A67"/>
    <w:rsid w:val="00860DFE"/>
    <w:rsid w:val="00861594"/>
    <w:rsid w:val="0086190F"/>
    <w:rsid w:val="0086245F"/>
    <w:rsid w:val="008624E5"/>
    <w:rsid w:val="00863785"/>
    <w:rsid w:val="0086392F"/>
    <w:rsid w:val="00863F29"/>
    <w:rsid w:val="0086493C"/>
    <w:rsid w:val="008661EB"/>
    <w:rsid w:val="00867065"/>
    <w:rsid w:val="008715F4"/>
    <w:rsid w:val="008721DA"/>
    <w:rsid w:val="008724C7"/>
    <w:rsid w:val="00872613"/>
    <w:rsid w:val="00874FAE"/>
    <w:rsid w:val="00875661"/>
    <w:rsid w:val="00875952"/>
    <w:rsid w:val="00875CEC"/>
    <w:rsid w:val="008769E0"/>
    <w:rsid w:val="00876F44"/>
    <w:rsid w:val="0088022A"/>
    <w:rsid w:val="00881800"/>
    <w:rsid w:val="008825FB"/>
    <w:rsid w:val="00884189"/>
    <w:rsid w:val="00884226"/>
    <w:rsid w:val="008843C8"/>
    <w:rsid w:val="00886B6B"/>
    <w:rsid w:val="00886D7C"/>
    <w:rsid w:val="00887275"/>
    <w:rsid w:val="0088798D"/>
    <w:rsid w:val="00890217"/>
    <w:rsid w:val="00891048"/>
    <w:rsid w:val="00891401"/>
    <w:rsid w:val="00892A38"/>
    <w:rsid w:val="00893882"/>
    <w:rsid w:val="00894103"/>
    <w:rsid w:val="00894CE4"/>
    <w:rsid w:val="00894E04"/>
    <w:rsid w:val="0089514B"/>
    <w:rsid w:val="00895307"/>
    <w:rsid w:val="00895638"/>
    <w:rsid w:val="00895C78"/>
    <w:rsid w:val="00896490"/>
    <w:rsid w:val="0089797B"/>
    <w:rsid w:val="008A03AD"/>
    <w:rsid w:val="008A03ED"/>
    <w:rsid w:val="008A086C"/>
    <w:rsid w:val="008A3DFC"/>
    <w:rsid w:val="008A4714"/>
    <w:rsid w:val="008A4A54"/>
    <w:rsid w:val="008A5164"/>
    <w:rsid w:val="008A5261"/>
    <w:rsid w:val="008A54C5"/>
    <w:rsid w:val="008A6089"/>
    <w:rsid w:val="008A707D"/>
    <w:rsid w:val="008A75ED"/>
    <w:rsid w:val="008A7B20"/>
    <w:rsid w:val="008A7F04"/>
    <w:rsid w:val="008B0570"/>
    <w:rsid w:val="008B1531"/>
    <w:rsid w:val="008B1A57"/>
    <w:rsid w:val="008B25ED"/>
    <w:rsid w:val="008B27AA"/>
    <w:rsid w:val="008B48F9"/>
    <w:rsid w:val="008B4B88"/>
    <w:rsid w:val="008B5414"/>
    <w:rsid w:val="008B54B8"/>
    <w:rsid w:val="008B67D0"/>
    <w:rsid w:val="008B797E"/>
    <w:rsid w:val="008B7C04"/>
    <w:rsid w:val="008C04AA"/>
    <w:rsid w:val="008C054B"/>
    <w:rsid w:val="008C0A58"/>
    <w:rsid w:val="008C1341"/>
    <w:rsid w:val="008C1E74"/>
    <w:rsid w:val="008C1FDA"/>
    <w:rsid w:val="008C23DC"/>
    <w:rsid w:val="008C2533"/>
    <w:rsid w:val="008C2EE9"/>
    <w:rsid w:val="008C3671"/>
    <w:rsid w:val="008C4474"/>
    <w:rsid w:val="008C4AE7"/>
    <w:rsid w:val="008C52A2"/>
    <w:rsid w:val="008C6195"/>
    <w:rsid w:val="008C736A"/>
    <w:rsid w:val="008C79F9"/>
    <w:rsid w:val="008D0296"/>
    <w:rsid w:val="008D0813"/>
    <w:rsid w:val="008D0F2D"/>
    <w:rsid w:val="008D0F6B"/>
    <w:rsid w:val="008D35A6"/>
    <w:rsid w:val="008D378B"/>
    <w:rsid w:val="008D4F7B"/>
    <w:rsid w:val="008D55AF"/>
    <w:rsid w:val="008D6087"/>
    <w:rsid w:val="008E01E5"/>
    <w:rsid w:val="008E0270"/>
    <w:rsid w:val="008E0671"/>
    <w:rsid w:val="008E0C87"/>
    <w:rsid w:val="008E0E95"/>
    <w:rsid w:val="008E108F"/>
    <w:rsid w:val="008E11D6"/>
    <w:rsid w:val="008E24EC"/>
    <w:rsid w:val="008E2649"/>
    <w:rsid w:val="008E3077"/>
    <w:rsid w:val="008E357B"/>
    <w:rsid w:val="008E4A12"/>
    <w:rsid w:val="008E4D44"/>
    <w:rsid w:val="008E5015"/>
    <w:rsid w:val="008E7824"/>
    <w:rsid w:val="008E7995"/>
    <w:rsid w:val="008E7FAF"/>
    <w:rsid w:val="008F05EE"/>
    <w:rsid w:val="008F0C07"/>
    <w:rsid w:val="008F1788"/>
    <w:rsid w:val="008F1F14"/>
    <w:rsid w:val="008F2BF8"/>
    <w:rsid w:val="008F3D42"/>
    <w:rsid w:val="008F4854"/>
    <w:rsid w:val="008F4B3F"/>
    <w:rsid w:val="008F5068"/>
    <w:rsid w:val="008F55AB"/>
    <w:rsid w:val="008F7F80"/>
    <w:rsid w:val="00900196"/>
    <w:rsid w:val="009017CE"/>
    <w:rsid w:val="0090262E"/>
    <w:rsid w:val="00902D58"/>
    <w:rsid w:val="009035EA"/>
    <w:rsid w:val="00903D25"/>
    <w:rsid w:val="009044F0"/>
    <w:rsid w:val="0090562A"/>
    <w:rsid w:val="009056B3"/>
    <w:rsid w:val="009070E5"/>
    <w:rsid w:val="00910BE3"/>
    <w:rsid w:val="00910C0B"/>
    <w:rsid w:val="00912403"/>
    <w:rsid w:val="00912868"/>
    <w:rsid w:val="00912882"/>
    <w:rsid w:val="00914128"/>
    <w:rsid w:val="00914C5F"/>
    <w:rsid w:val="009158C4"/>
    <w:rsid w:val="0091639D"/>
    <w:rsid w:val="00920483"/>
    <w:rsid w:val="009210EC"/>
    <w:rsid w:val="00921D9C"/>
    <w:rsid w:val="0092273C"/>
    <w:rsid w:val="009236F5"/>
    <w:rsid w:val="00923911"/>
    <w:rsid w:val="00923D5F"/>
    <w:rsid w:val="00924A91"/>
    <w:rsid w:val="00927E1A"/>
    <w:rsid w:val="009304FF"/>
    <w:rsid w:val="00930B40"/>
    <w:rsid w:val="0093294D"/>
    <w:rsid w:val="0093299B"/>
    <w:rsid w:val="00932FE9"/>
    <w:rsid w:val="00934EBB"/>
    <w:rsid w:val="0093559B"/>
    <w:rsid w:val="009361ED"/>
    <w:rsid w:val="0093772E"/>
    <w:rsid w:val="0093788E"/>
    <w:rsid w:val="00937DF4"/>
    <w:rsid w:val="009401C6"/>
    <w:rsid w:val="0094041F"/>
    <w:rsid w:val="00942A64"/>
    <w:rsid w:val="00943EF7"/>
    <w:rsid w:val="00944029"/>
    <w:rsid w:val="00944901"/>
    <w:rsid w:val="00944CE2"/>
    <w:rsid w:val="00944EA4"/>
    <w:rsid w:val="00944FF4"/>
    <w:rsid w:val="00945128"/>
    <w:rsid w:val="00946770"/>
    <w:rsid w:val="00946FFA"/>
    <w:rsid w:val="00947985"/>
    <w:rsid w:val="009511FA"/>
    <w:rsid w:val="009520B7"/>
    <w:rsid w:val="009520D7"/>
    <w:rsid w:val="009526EC"/>
    <w:rsid w:val="00952E29"/>
    <w:rsid w:val="00953335"/>
    <w:rsid w:val="009534D5"/>
    <w:rsid w:val="009543D9"/>
    <w:rsid w:val="009553BC"/>
    <w:rsid w:val="0095647F"/>
    <w:rsid w:val="00956F46"/>
    <w:rsid w:val="009576DE"/>
    <w:rsid w:val="00957762"/>
    <w:rsid w:val="009578FD"/>
    <w:rsid w:val="00961798"/>
    <w:rsid w:val="0096399E"/>
    <w:rsid w:val="00963A11"/>
    <w:rsid w:val="00964DDA"/>
    <w:rsid w:val="00964DFE"/>
    <w:rsid w:val="0096524B"/>
    <w:rsid w:val="00965797"/>
    <w:rsid w:val="00965833"/>
    <w:rsid w:val="00966985"/>
    <w:rsid w:val="009703B8"/>
    <w:rsid w:val="009705A9"/>
    <w:rsid w:val="00970D6C"/>
    <w:rsid w:val="009717CA"/>
    <w:rsid w:val="00973091"/>
    <w:rsid w:val="00973E98"/>
    <w:rsid w:val="009762F1"/>
    <w:rsid w:val="0097668F"/>
    <w:rsid w:val="00976DE5"/>
    <w:rsid w:val="0097742E"/>
    <w:rsid w:val="00977ABD"/>
    <w:rsid w:val="009802D3"/>
    <w:rsid w:val="00981DD4"/>
    <w:rsid w:val="00981E92"/>
    <w:rsid w:val="009826EB"/>
    <w:rsid w:val="00982A2F"/>
    <w:rsid w:val="009841E4"/>
    <w:rsid w:val="00984F44"/>
    <w:rsid w:val="00986FF7"/>
    <w:rsid w:val="009872BB"/>
    <w:rsid w:val="00987703"/>
    <w:rsid w:val="009879CE"/>
    <w:rsid w:val="00987B9F"/>
    <w:rsid w:val="00992505"/>
    <w:rsid w:val="00992FB3"/>
    <w:rsid w:val="009937C2"/>
    <w:rsid w:val="00995C96"/>
    <w:rsid w:val="0099650A"/>
    <w:rsid w:val="00996A7D"/>
    <w:rsid w:val="00996D85"/>
    <w:rsid w:val="00996D8D"/>
    <w:rsid w:val="00997857"/>
    <w:rsid w:val="009A05DE"/>
    <w:rsid w:val="009A0C2F"/>
    <w:rsid w:val="009A1838"/>
    <w:rsid w:val="009A1B33"/>
    <w:rsid w:val="009A1B9B"/>
    <w:rsid w:val="009A3A99"/>
    <w:rsid w:val="009A5369"/>
    <w:rsid w:val="009A7405"/>
    <w:rsid w:val="009A79BA"/>
    <w:rsid w:val="009A7B99"/>
    <w:rsid w:val="009B0116"/>
    <w:rsid w:val="009B04BB"/>
    <w:rsid w:val="009B0D2B"/>
    <w:rsid w:val="009B0E6A"/>
    <w:rsid w:val="009B1C3D"/>
    <w:rsid w:val="009B2B60"/>
    <w:rsid w:val="009B3650"/>
    <w:rsid w:val="009B3877"/>
    <w:rsid w:val="009B3FB8"/>
    <w:rsid w:val="009B56F9"/>
    <w:rsid w:val="009B71D4"/>
    <w:rsid w:val="009C0F5E"/>
    <w:rsid w:val="009C259B"/>
    <w:rsid w:val="009C2ED7"/>
    <w:rsid w:val="009C3B49"/>
    <w:rsid w:val="009C4071"/>
    <w:rsid w:val="009C4894"/>
    <w:rsid w:val="009C648C"/>
    <w:rsid w:val="009C7336"/>
    <w:rsid w:val="009C7CD3"/>
    <w:rsid w:val="009D0761"/>
    <w:rsid w:val="009D078A"/>
    <w:rsid w:val="009D0E67"/>
    <w:rsid w:val="009D1451"/>
    <w:rsid w:val="009D400A"/>
    <w:rsid w:val="009D438F"/>
    <w:rsid w:val="009D45C8"/>
    <w:rsid w:val="009D4C31"/>
    <w:rsid w:val="009D50FE"/>
    <w:rsid w:val="009D578A"/>
    <w:rsid w:val="009D60F0"/>
    <w:rsid w:val="009D6652"/>
    <w:rsid w:val="009D693A"/>
    <w:rsid w:val="009D717A"/>
    <w:rsid w:val="009D7B58"/>
    <w:rsid w:val="009E0422"/>
    <w:rsid w:val="009E2764"/>
    <w:rsid w:val="009E328C"/>
    <w:rsid w:val="009E3AD9"/>
    <w:rsid w:val="009E3C04"/>
    <w:rsid w:val="009E4630"/>
    <w:rsid w:val="009E54B2"/>
    <w:rsid w:val="009E569D"/>
    <w:rsid w:val="009E6756"/>
    <w:rsid w:val="009E70FD"/>
    <w:rsid w:val="009F0D4A"/>
    <w:rsid w:val="009F0E9A"/>
    <w:rsid w:val="009F2AE3"/>
    <w:rsid w:val="009F2B2E"/>
    <w:rsid w:val="009F2C51"/>
    <w:rsid w:val="009F3623"/>
    <w:rsid w:val="009F46E0"/>
    <w:rsid w:val="009F4C3C"/>
    <w:rsid w:val="009F5AA0"/>
    <w:rsid w:val="009F6123"/>
    <w:rsid w:val="009F729A"/>
    <w:rsid w:val="009F7977"/>
    <w:rsid w:val="00A0152E"/>
    <w:rsid w:val="00A01ABD"/>
    <w:rsid w:val="00A01B5D"/>
    <w:rsid w:val="00A025A9"/>
    <w:rsid w:val="00A05D02"/>
    <w:rsid w:val="00A05EB5"/>
    <w:rsid w:val="00A061F3"/>
    <w:rsid w:val="00A06291"/>
    <w:rsid w:val="00A06407"/>
    <w:rsid w:val="00A06871"/>
    <w:rsid w:val="00A06D39"/>
    <w:rsid w:val="00A075EC"/>
    <w:rsid w:val="00A07A49"/>
    <w:rsid w:val="00A07C1C"/>
    <w:rsid w:val="00A07C4C"/>
    <w:rsid w:val="00A12777"/>
    <w:rsid w:val="00A133F9"/>
    <w:rsid w:val="00A14421"/>
    <w:rsid w:val="00A151BE"/>
    <w:rsid w:val="00A1682F"/>
    <w:rsid w:val="00A17350"/>
    <w:rsid w:val="00A175E8"/>
    <w:rsid w:val="00A17CB8"/>
    <w:rsid w:val="00A17D2E"/>
    <w:rsid w:val="00A2011A"/>
    <w:rsid w:val="00A20494"/>
    <w:rsid w:val="00A21CC3"/>
    <w:rsid w:val="00A21ECB"/>
    <w:rsid w:val="00A22AB1"/>
    <w:rsid w:val="00A24B4C"/>
    <w:rsid w:val="00A27BAF"/>
    <w:rsid w:val="00A30938"/>
    <w:rsid w:val="00A30C49"/>
    <w:rsid w:val="00A314C9"/>
    <w:rsid w:val="00A31987"/>
    <w:rsid w:val="00A32127"/>
    <w:rsid w:val="00A3230F"/>
    <w:rsid w:val="00A32833"/>
    <w:rsid w:val="00A32EE2"/>
    <w:rsid w:val="00A33183"/>
    <w:rsid w:val="00A33D04"/>
    <w:rsid w:val="00A33FCD"/>
    <w:rsid w:val="00A34831"/>
    <w:rsid w:val="00A366E7"/>
    <w:rsid w:val="00A3699E"/>
    <w:rsid w:val="00A36C4F"/>
    <w:rsid w:val="00A36CD7"/>
    <w:rsid w:val="00A37364"/>
    <w:rsid w:val="00A37A27"/>
    <w:rsid w:val="00A4072C"/>
    <w:rsid w:val="00A40FAA"/>
    <w:rsid w:val="00A4121A"/>
    <w:rsid w:val="00A413B8"/>
    <w:rsid w:val="00A41466"/>
    <w:rsid w:val="00A41A99"/>
    <w:rsid w:val="00A4217F"/>
    <w:rsid w:val="00A434FD"/>
    <w:rsid w:val="00A44047"/>
    <w:rsid w:val="00A44363"/>
    <w:rsid w:val="00A44FAD"/>
    <w:rsid w:val="00A45676"/>
    <w:rsid w:val="00A45D6F"/>
    <w:rsid w:val="00A45F58"/>
    <w:rsid w:val="00A4713E"/>
    <w:rsid w:val="00A472D9"/>
    <w:rsid w:val="00A477DD"/>
    <w:rsid w:val="00A5085F"/>
    <w:rsid w:val="00A5159D"/>
    <w:rsid w:val="00A520E2"/>
    <w:rsid w:val="00A52BED"/>
    <w:rsid w:val="00A5319D"/>
    <w:rsid w:val="00A53398"/>
    <w:rsid w:val="00A557D2"/>
    <w:rsid w:val="00A566AA"/>
    <w:rsid w:val="00A60C9A"/>
    <w:rsid w:val="00A62982"/>
    <w:rsid w:val="00A62C92"/>
    <w:rsid w:val="00A639A5"/>
    <w:rsid w:val="00A64F60"/>
    <w:rsid w:val="00A66CAB"/>
    <w:rsid w:val="00A67B59"/>
    <w:rsid w:val="00A67BB0"/>
    <w:rsid w:val="00A67BB8"/>
    <w:rsid w:val="00A67FE4"/>
    <w:rsid w:val="00A705BB"/>
    <w:rsid w:val="00A70FE4"/>
    <w:rsid w:val="00A71254"/>
    <w:rsid w:val="00A71C76"/>
    <w:rsid w:val="00A71E3D"/>
    <w:rsid w:val="00A722C5"/>
    <w:rsid w:val="00A72714"/>
    <w:rsid w:val="00A72CB1"/>
    <w:rsid w:val="00A73489"/>
    <w:rsid w:val="00A73874"/>
    <w:rsid w:val="00A73E59"/>
    <w:rsid w:val="00A73FE1"/>
    <w:rsid w:val="00A7434C"/>
    <w:rsid w:val="00A74371"/>
    <w:rsid w:val="00A74B62"/>
    <w:rsid w:val="00A75B7B"/>
    <w:rsid w:val="00A775EE"/>
    <w:rsid w:val="00A801A1"/>
    <w:rsid w:val="00A80BFE"/>
    <w:rsid w:val="00A80CD2"/>
    <w:rsid w:val="00A817F7"/>
    <w:rsid w:val="00A8273C"/>
    <w:rsid w:val="00A82A54"/>
    <w:rsid w:val="00A82AE9"/>
    <w:rsid w:val="00A83371"/>
    <w:rsid w:val="00A83BF0"/>
    <w:rsid w:val="00A83CB9"/>
    <w:rsid w:val="00A83FD4"/>
    <w:rsid w:val="00A84C0C"/>
    <w:rsid w:val="00A855C5"/>
    <w:rsid w:val="00A85F9B"/>
    <w:rsid w:val="00A876FA"/>
    <w:rsid w:val="00A9005C"/>
    <w:rsid w:val="00A910D0"/>
    <w:rsid w:val="00A919D1"/>
    <w:rsid w:val="00A92B08"/>
    <w:rsid w:val="00A92EA2"/>
    <w:rsid w:val="00A94273"/>
    <w:rsid w:val="00A94DDA"/>
    <w:rsid w:val="00A95267"/>
    <w:rsid w:val="00A95C30"/>
    <w:rsid w:val="00A97C0B"/>
    <w:rsid w:val="00AA07F5"/>
    <w:rsid w:val="00AA1D4E"/>
    <w:rsid w:val="00AA2100"/>
    <w:rsid w:val="00AA2176"/>
    <w:rsid w:val="00AA2749"/>
    <w:rsid w:val="00AA3347"/>
    <w:rsid w:val="00AA3752"/>
    <w:rsid w:val="00AA389B"/>
    <w:rsid w:val="00AA3D5E"/>
    <w:rsid w:val="00AA4251"/>
    <w:rsid w:val="00AA453D"/>
    <w:rsid w:val="00AA684A"/>
    <w:rsid w:val="00AB1033"/>
    <w:rsid w:val="00AB13BA"/>
    <w:rsid w:val="00AB3728"/>
    <w:rsid w:val="00AB43ED"/>
    <w:rsid w:val="00AB6187"/>
    <w:rsid w:val="00AB6648"/>
    <w:rsid w:val="00AB672E"/>
    <w:rsid w:val="00AB7125"/>
    <w:rsid w:val="00AB7A99"/>
    <w:rsid w:val="00AC0642"/>
    <w:rsid w:val="00AC1747"/>
    <w:rsid w:val="00AC2D5C"/>
    <w:rsid w:val="00AC2EC4"/>
    <w:rsid w:val="00AC4987"/>
    <w:rsid w:val="00AC6B0D"/>
    <w:rsid w:val="00AC7268"/>
    <w:rsid w:val="00AD2321"/>
    <w:rsid w:val="00AD2798"/>
    <w:rsid w:val="00AD3B26"/>
    <w:rsid w:val="00AD406C"/>
    <w:rsid w:val="00AD4B96"/>
    <w:rsid w:val="00AD53F2"/>
    <w:rsid w:val="00AD5741"/>
    <w:rsid w:val="00AD5ACE"/>
    <w:rsid w:val="00AD5CB7"/>
    <w:rsid w:val="00AD6C09"/>
    <w:rsid w:val="00AD6C5E"/>
    <w:rsid w:val="00AD754F"/>
    <w:rsid w:val="00AE1894"/>
    <w:rsid w:val="00AE206B"/>
    <w:rsid w:val="00AE22E6"/>
    <w:rsid w:val="00AE2489"/>
    <w:rsid w:val="00AE41BA"/>
    <w:rsid w:val="00AE471F"/>
    <w:rsid w:val="00AE6922"/>
    <w:rsid w:val="00AE6A27"/>
    <w:rsid w:val="00AE7919"/>
    <w:rsid w:val="00AE7F5D"/>
    <w:rsid w:val="00AF11D2"/>
    <w:rsid w:val="00AF12D1"/>
    <w:rsid w:val="00AF217D"/>
    <w:rsid w:val="00AF2210"/>
    <w:rsid w:val="00AF399A"/>
    <w:rsid w:val="00AF3CDB"/>
    <w:rsid w:val="00AF4129"/>
    <w:rsid w:val="00AF443D"/>
    <w:rsid w:val="00AF4CEE"/>
    <w:rsid w:val="00AF5610"/>
    <w:rsid w:val="00AF646D"/>
    <w:rsid w:val="00AF6ADE"/>
    <w:rsid w:val="00AF6AEC"/>
    <w:rsid w:val="00B008FF"/>
    <w:rsid w:val="00B00C5A"/>
    <w:rsid w:val="00B00DD5"/>
    <w:rsid w:val="00B0137B"/>
    <w:rsid w:val="00B0199D"/>
    <w:rsid w:val="00B01BDD"/>
    <w:rsid w:val="00B01E5E"/>
    <w:rsid w:val="00B03E13"/>
    <w:rsid w:val="00B04399"/>
    <w:rsid w:val="00B04F37"/>
    <w:rsid w:val="00B060E2"/>
    <w:rsid w:val="00B06BC7"/>
    <w:rsid w:val="00B106F2"/>
    <w:rsid w:val="00B111F8"/>
    <w:rsid w:val="00B119B4"/>
    <w:rsid w:val="00B11E00"/>
    <w:rsid w:val="00B11FB9"/>
    <w:rsid w:val="00B123E8"/>
    <w:rsid w:val="00B125F0"/>
    <w:rsid w:val="00B13313"/>
    <w:rsid w:val="00B15380"/>
    <w:rsid w:val="00B15C55"/>
    <w:rsid w:val="00B16895"/>
    <w:rsid w:val="00B171EC"/>
    <w:rsid w:val="00B1768A"/>
    <w:rsid w:val="00B178D0"/>
    <w:rsid w:val="00B217F5"/>
    <w:rsid w:val="00B234CE"/>
    <w:rsid w:val="00B24212"/>
    <w:rsid w:val="00B24786"/>
    <w:rsid w:val="00B24F2C"/>
    <w:rsid w:val="00B24FA5"/>
    <w:rsid w:val="00B25287"/>
    <w:rsid w:val="00B2661B"/>
    <w:rsid w:val="00B2662C"/>
    <w:rsid w:val="00B26E27"/>
    <w:rsid w:val="00B27243"/>
    <w:rsid w:val="00B27441"/>
    <w:rsid w:val="00B277FC"/>
    <w:rsid w:val="00B27B1B"/>
    <w:rsid w:val="00B27D3F"/>
    <w:rsid w:val="00B306FC"/>
    <w:rsid w:val="00B30958"/>
    <w:rsid w:val="00B31DB2"/>
    <w:rsid w:val="00B32293"/>
    <w:rsid w:val="00B3236D"/>
    <w:rsid w:val="00B33648"/>
    <w:rsid w:val="00B33D68"/>
    <w:rsid w:val="00B33DD6"/>
    <w:rsid w:val="00B34992"/>
    <w:rsid w:val="00B3557C"/>
    <w:rsid w:val="00B355B5"/>
    <w:rsid w:val="00B35ACF"/>
    <w:rsid w:val="00B36AAE"/>
    <w:rsid w:val="00B37027"/>
    <w:rsid w:val="00B370B2"/>
    <w:rsid w:val="00B403B0"/>
    <w:rsid w:val="00B404BD"/>
    <w:rsid w:val="00B40EB1"/>
    <w:rsid w:val="00B42F12"/>
    <w:rsid w:val="00B433AB"/>
    <w:rsid w:val="00B44460"/>
    <w:rsid w:val="00B4476F"/>
    <w:rsid w:val="00B4509D"/>
    <w:rsid w:val="00B45954"/>
    <w:rsid w:val="00B53F7E"/>
    <w:rsid w:val="00B547DD"/>
    <w:rsid w:val="00B54CF9"/>
    <w:rsid w:val="00B55AA7"/>
    <w:rsid w:val="00B56551"/>
    <w:rsid w:val="00B566E4"/>
    <w:rsid w:val="00B56748"/>
    <w:rsid w:val="00B57B58"/>
    <w:rsid w:val="00B57F9E"/>
    <w:rsid w:val="00B60602"/>
    <w:rsid w:val="00B6097D"/>
    <w:rsid w:val="00B62444"/>
    <w:rsid w:val="00B62B99"/>
    <w:rsid w:val="00B62E57"/>
    <w:rsid w:val="00B64082"/>
    <w:rsid w:val="00B64FB6"/>
    <w:rsid w:val="00B64FCB"/>
    <w:rsid w:val="00B6589A"/>
    <w:rsid w:val="00B6680F"/>
    <w:rsid w:val="00B66BE9"/>
    <w:rsid w:val="00B6746E"/>
    <w:rsid w:val="00B674EE"/>
    <w:rsid w:val="00B67DAC"/>
    <w:rsid w:val="00B704B2"/>
    <w:rsid w:val="00B71481"/>
    <w:rsid w:val="00B71515"/>
    <w:rsid w:val="00B7476A"/>
    <w:rsid w:val="00B74A74"/>
    <w:rsid w:val="00B74D14"/>
    <w:rsid w:val="00B75096"/>
    <w:rsid w:val="00B75275"/>
    <w:rsid w:val="00B75F37"/>
    <w:rsid w:val="00B76B7A"/>
    <w:rsid w:val="00B809FA"/>
    <w:rsid w:val="00B81131"/>
    <w:rsid w:val="00B825D2"/>
    <w:rsid w:val="00B82CC1"/>
    <w:rsid w:val="00B8313D"/>
    <w:rsid w:val="00B8474F"/>
    <w:rsid w:val="00B84BA4"/>
    <w:rsid w:val="00B87DBD"/>
    <w:rsid w:val="00B90D43"/>
    <w:rsid w:val="00B91C8E"/>
    <w:rsid w:val="00B92EB9"/>
    <w:rsid w:val="00B93AE3"/>
    <w:rsid w:val="00B93CE0"/>
    <w:rsid w:val="00B95504"/>
    <w:rsid w:val="00B957CC"/>
    <w:rsid w:val="00B957EB"/>
    <w:rsid w:val="00B97C78"/>
    <w:rsid w:val="00B97F8A"/>
    <w:rsid w:val="00BA0BAD"/>
    <w:rsid w:val="00BA0CCD"/>
    <w:rsid w:val="00BA1C99"/>
    <w:rsid w:val="00BA327A"/>
    <w:rsid w:val="00BA38B8"/>
    <w:rsid w:val="00BA39A5"/>
    <w:rsid w:val="00BA4A39"/>
    <w:rsid w:val="00BA4C14"/>
    <w:rsid w:val="00BA4F71"/>
    <w:rsid w:val="00BA52C6"/>
    <w:rsid w:val="00BA61B5"/>
    <w:rsid w:val="00BA6703"/>
    <w:rsid w:val="00BA6E65"/>
    <w:rsid w:val="00BA6FFE"/>
    <w:rsid w:val="00BB0F11"/>
    <w:rsid w:val="00BB1154"/>
    <w:rsid w:val="00BB25C6"/>
    <w:rsid w:val="00BB3314"/>
    <w:rsid w:val="00BB3806"/>
    <w:rsid w:val="00BB3B16"/>
    <w:rsid w:val="00BB3E12"/>
    <w:rsid w:val="00BB46B8"/>
    <w:rsid w:val="00BB50AA"/>
    <w:rsid w:val="00BB5D6A"/>
    <w:rsid w:val="00BB5F18"/>
    <w:rsid w:val="00BB5F4C"/>
    <w:rsid w:val="00BB66FA"/>
    <w:rsid w:val="00BB67BB"/>
    <w:rsid w:val="00BB7AED"/>
    <w:rsid w:val="00BC016B"/>
    <w:rsid w:val="00BC02B2"/>
    <w:rsid w:val="00BC11EE"/>
    <w:rsid w:val="00BC1345"/>
    <w:rsid w:val="00BC18AB"/>
    <w:rsid w:val="00BC2866"/>
    <w:rsid w:val="00BC3075"/>
    <w:rsid w:val="00BC4428"/>
    <w:rsid w:val="00BC4D67"/>
    <w:rsid w:val="00BC55B3"/>
    <w:rsid w:val="00BC56F7"/>
    <w:rsid w:val="00BC5E0C"/>
    <w:rsid w:val="00BC604D"/>
    <w:rsid w:val="00BC67E5"/>
    <w:rsid w:val="00BC6FA5"/>
    <w:rsid w:val="00BC7E83"/>
    <w:rsid w:val="00BD0DC8"/>
    <w:rsid w:val="00BD3FDD"/>
    <w:rsid w:val="00BD42DB"/>
    <w:rsid w:val="00BD4573"/>
    <w:rsid w:val="00BD4AC1"/>
    <w:rsid w:val="00BD714D"/>
    <w:rsid w:val="00BE16BF"/>
    <w:rsid w:val="00BE1723"/>
    <w:rsid w:val="00BE260F"/>
    <w:rsid w:val="00BE28DD"/>
    <w:rsid w:val="00BE3349"/>
    <w:rsid w:val="00BE3B21"/>
    <w:rsid w:val="00BE4A13"/>
    <w:rsid w:val="00BE4C8C"/>
    <w:rsid w:val="00BE69DC"/>
    <w:rsid w:val="00BE6A20"/>
    <w:rsid w:val="00BE7144"/>
    <w:rsid w:val="00BE788B"/>
    <w:rsid w:val="00BE7A7C"/>
    <w:rsid w:val="00BF114E"/>
    <w:rsid w:val="00BF15C6"/>
    <w:rsid w:val="00BF23B8"/>
    <w:rsid w:val="00BF2AC8"/>
    <w:rsid w:val="00BF35A4"/>
    <w:rsid w:val="00BF37FD"/>
    <w:rsid w:val="00BF47DF"/>
    <w:rsid w:val="00BF50EC"/>
    <w:rsid w:val="00BF7240"/>
    <w:rsid w:val="00BF7FA9"/>
    <w:rsid w:val="00C005A4"/>
    <w:rsid w:val="00C005DE"/>
    <w:rsid w:val="00C01043"/>
    <w:rsid w:val="00C01504"/>
    <w:rsid w:val="00C0180A"/>
    <w:rsid w:val="00C037E3"/>
    <w:rsid w:val="00C058BA"/>
    <w:rsid w:val="00C074AC"/>
    <w:rsid w:val="00C077EA"/>
    <w:rsid w:val="00C07838"/>
    <w:rsid w:val="00C1144F"/>
    <w:rsid w:val="00C1221A"/>
    <w:rsid w:val="00C124E5"/>
    <w:rsid w:val="00C12B34"/>
    <w:rsid w:val="00C13CCC"/>
    <w:rsid w:val="00C14CDB"/>
    <w:rsid w:val="00C153BC"/>
    <w:rsid w:val="00C16A84"/>
    <w:rsid w:val="00C16E38"/>
    <w:rsid w:val="00C17F14"/>
    <w:rsid w:val="00C200B6"/>
    <w:rsid w:val="00C218E3"/>
    <w:rsid w:val="00C219E1"/>
    <w:rsid w:val="00C21FBF"/>
    <w:rsid w:val="00C22733"/>
    <w:rsid w:val="00C25DB8"/>
    <w:rsid w:val="00C27978"/>
    <w:rsid w:val="00C27AD4"/>
    <w:rsid w:val="00C27CE2"/>
    <w:rsid w:val="00C31086"/>
    <w:rsid w:val="00C312C6"/>
    <w:rsid w:val="00C33FA9"/>
    <w:rsid w:val="00C344B5"/>
    <w:rsid w:val="00C34BA2"/>
    <w:rsid w:val="00C3652F"/>
    <w:rsid w:val="00C366F8"/>
    <w:rsid w:val="00C36702"/>
    <w:rsid w:val="00C36D43"/>
    <w:rsid w:val="00C371E2"/>
    <w:rsid w:val="00C37820"/>
    <w:rsid w:val="00C401D7"/>
    <w:rsid w:val="00C40A51"/>
    <w:rsid w:val="00C41161"/>
    <w:rsid w:val="00C41330"/>
    <w:rsid w:val="00C41540"/>
    <w:rsid w:val="00C41CD6"/>
    <w:rsid w:val="00C420A0"/>
    <w:rsid w:val="00C42C92"/>
    <w:rsid w:val="00C433B0"/>
    <w:rsid w:val="00C4404F"/>
    <w:rsid w:val="00C44419"/>
    <w:rsid w:val="00C4479E"/>
    <w:rsid w:val="00C502C2"/>
    <w:rsid w:val="00C5171E"/>
    <w:rsid w:val="00C529E6"/>
    <w:rsid w:val="00C540AD"/>
    <w:rsid w:val="00C54E1F"/>
    <w:rsid w:val="00C54FB7"/>
    <w:rsid w:val="00C55CC6"/>
    <w:rsid w:val="00C571EA"/>
    <w:rsid w:val="00C62A4C"/>
    <w:rsid w:val="00C63B05"/>
    <w:rsid w:val="00C63B07"/>
    <w:rsid w:val="00C63D8D"/>
    <w:rsid w:val="00C6487C"/>
    <w:rsid w:val="00C64D7D"/>
    <w:rsid w:val="00C65A49"/>
    <w:rsid w:val="00C65B4D"/>
    <w:rsid w:val="00C6625A"/>
    <w:rsid w:val="00C662E2"/>
    <w:rsid w:val="00C662E7"/>
    <w:rsid w:val="00C676AF"/>
    <w:rsid w:val="00C67911"/>
    <w:rsid w:val="00C7029E"/>
    <w:rsid w:val="00C70747"/>
    <w:rsid w:val="00C70E45"/>
    <w:rsid w:val="00C70FC3"/>
    <w:rsid w:val="00C73E1E"/>
    <w:rsid w:val="00C743BD"/>
    <w:rsid w:val="00C7468C"/>
    <w:rsid w:val="00C74A94"/>
    <w:rsid w:val="00C74CC7"/>
    <w:rsid w:val="00C75225"/>
    <w:rsid w:val="00C76312"/>
    <w:rsid w:val="00C7775B"/>
    <w:rsid w:val="00C77794"/>
    <w:rsid w:val="00C778CF"/>
    <w:rsid w:val="00C808A1"/>
    <w:rsid w:val="00C820F9"/>
    <w:rsid w:val="00C8247C"/>
    <w:rsid w:val="00C829C9"/>
    <w:rsid w:val="00C82DD8"/>
    <w:rsid w:val="00C8330C"/>
    <w:rsid w:val="00C83787"/>
    <w:rsid w:val="00C83B93"/>
    <w:rsid w:val="00C84223"/>
    <w:rsid w:val="00C84B89"/>
    <w:rsid w:val="00C86137"/>
    <w:rsid w:val="00C86A6F"/>
    <w:rsid w:val="00C86C54"/>
    <w:rsid w:val="00C91126"/>
    <w:rsid w:val="00C91233"/>
    <w:rsid w:val="00C92091"/>
    <w:rsid w:val="00C92277"/>
    <w:rsid w:val="00C93377"/>
    <w:rsid w:val="00C93749"/>
    <w:rsid w:val="00C9384C"/>
    <w:rsid w:val="00C93FFE"/>
    <w:rsid w:val="00C9509F"/>
    <w:rsid w:val="00C966DB"/>
    <w:rsid w:val="00C9699B"/>
    <w:rsid w:val="00C975DD"/>
    <w:rsid w:val="00C97D2C"/>
    <w:rsid w:val="00CA058E"/>
    <w:rsid w:val="00CA130E"/>
    <w:rsid w:val="00CA1E8A"/>
    <w:rsid w:val="00CA2B27"/>
    <w:rsid w:val="00CA314C"/>
    <w:rsid w:val="00CA3936"/>
    <w:rsid w:val="00CA40DC"/>
    <w:rsid w:val="00CA426C"/>
    <w:rsid w:val="00CA4929"/>
    <w:rsid w:val="00CA5C27"/>
    <w:rsid w:val="00CA6840"/>
    <w:rsid w:val="00CA68B4"/>
    <w:rsid w:val="00CA6D7A"/>
    <w:rsid w:val="00CA75BB"/>
    <w:rsid w:val="00CB0190"/>
    <w:rsid w:val="00CB0A21"/>
    <w:rsid w:val="00CB0ABE"/>
    <w:rsid w:val="00CB0BEC"/>
    <w:rsid w:val="00CB10D7"/>
    <w:rsid w:val="00CB170E"/>
    <w:rsid w:val="00CB1BA7"/>
    <w:rsid w:val="00CB20EA"/>
    <w:rsid w:val="00CB3133"/>
    <w:rsid w:val="00CB38D2"/>
    <w:rsid w:val="00CB3953"/>
    <w:rsid w:val="00CB39AC"/>
    <w:rsid w:val="00CB3EFB"/>
    <w:rsid w:val="00CB4074"/>
    <w:rsid w:val="00CB71F0"/>
    <w:rsid w:val="00CC00DE"/>
    <w:rsid w:val="00CC05A8"/>
    <w:rsid w:val="00CC3DF7"/>
    <w:rsid w:val="00CC4156"/>
    <w:rsid w:val="00CC4A47"/>
    <w:rsid w:val="00CC4AAE"/>
    <w:rsid w:val="00CC4C33"/>
    <w:rsid w:val="00CC6624"/>
    <w:rsid w:val="00CC67DB"/>
    <w:rsid w:val="00CC7049"/>
    <w:rsid w:val="00CC73D9"/>
    <w:rsid w:val="00CC7C23"/>
    <w:rsid w:val="00CD0D1D"/>
    <w:rsid w:val="00CD10E1"/>
    <w:rsid w:val="00CD1C38"/>
    <w:rsid w:val="00CD1EB8"/>
    <w:rsid w:val="00CD246C"/>
    <w:rsid w:val="00CD3C78"/>
    <w:rsid w:val="00CD5960"/>
    <w:rsid w:val="00CD6A06"/>
    <w:rsid w:val="00CE0856"/>
    <w:rsid w:val="00CE08F0"/>
    <w:rsid w:val="00CE0B87"/>
    <w:rsid w:val="00CE0F52"/>
    <w:rsid w:val="00CE21B1"/>
    <w:rsid w:val="00CE30B5"/>
    <w:rsid w:val="00CE3202"/>
    <w:rsid w:val="00CE519D"/>
    <w:rsid w:val="00CE602A"/>
    <w:rsid w:val="00CE618D"/>
    <w:rsid w:val="00CE6FBA"/>
    <w:rsid w:val="00CE7B6C"/>
    <w:rsid w:val="00CF0542"/>
    <w:rsid w:val="00CF1ACD"/>
    <w:rsid w:val="00CF1B18"/>
    <w:rsid w:val="00CF2883"/>
    <w:rsid w:val="00CF2B00"/>
    <w:rsid w:val="00CF338A"/>
    <w:rsid w:val="00CF3E74"/>
    <w:rsid w:val="00CF41DD"/>
    <w:rsid w:val="00CF4556"/>
    <w:rsid w:val="00CF4B02"/>
    <w:rsid w:val="00CF594C"/>
    <w:rsid w:val="00CF60EC"/>
    <w:rsid w:val="00CF771E"/>
    <w:rsid w:val="00CF79BC"/>
    <w:rsid w:val="00D00497"/>
    <w:rsid w:val="00D0069C"/>
    <w:rsid w:val="00D0116B"/>
    <w:rsid w:val="00D02605"/>
    <w:rsid w:val="00D033B8"/>
    <w:rsid w:val="00D044DA"/>
    <w:rsid w:val="00D048CF"/>
    <w:rsid w:val="00D04F5B"/>
    <w:rsid w:val="00D07A00"/>
    <w:rsid w:val="00D07B3D"/>
    <w:rsid w:val="00D10E6E"/>
    <w:rsid w:val="00D1108D"/>
    <w:rsid w:val="00D12138"/>
    <w:rsid w:val="00D12AE9"/>
    <w:rsid w:val="00D13876"/>
    <w:rsid w:val="00D13AE2"/>
    <w:rsid w:val="00D13CCB"/>
    <w:rsid w:val="00D13DDB"/>
    <w:rsid w:val="00D15061"/>
    <w:rsid w:val="00D15184"/>
    <w:rsid w:val="00D155A1"/>
    <w:rsid w:val="00D159C2"/>
    <w:rsid w:val="00D15F39"/>
    <w:rsid w:val="00D16134"/>
    <w:rsid w:val="00D16161"/>
    <w:rsid w:val="00D17CC6"/>
    <w:rsid w:val="00D17E7F"/>
    <w:rsid w:val="00D2063F"/>
    <w:rsid w:val="00D211CD"/>
    <w:rsid w:val="00D2128B"/>
    <w:rsid w:val="00D21743"/>
    <w:rsid w:val="00D221D0"/>
    <w:rsid w:val="00D22B18"/>
    <w:rsid w:val="00D22D78"/>
    <w:rsid w:val="00D23ACF"/>
    <w:rsid w:val="00D24014"/>
    <w:rsid w:val="00D241F4"/>
    <w:rsid w:val="00D25E19"/>
    <w:rsid w:val="00D2678A"/>
    <w:rsid w:val="00D2696A"/>
    <w:rsid w:val="00D26BA0"/>
    <w:rsid w:val="00D3126A"/>
    <w:rsid w:val="00D3274A"/>
    <w:rsid w:val="00D327F0"/>
    <w:rsid w:val="00D349CC"/>
    <w:rsid w:val="00D35021"/>
    <w:rsid w:val="00D351A0"/>
    <w:rsid w:val="00D358CC"/>
    <w:rsid w:val="00D35B90"/>
    <w:rsid w:val="00D35E95"/>
    <w:rsid w:val="00D361A3"/>
    <w:rsid w:val="00D36567"/>
    <w:rsid w:val="00D3661A"/>
    <w:rsid w:val="00D36A94"/>
    <w:rsid w:val="00D36CA7"/>
    <w:rsid w:val="00D376FC"/>
    <w:rsid w:val="00D37742"/>
    <w:rsid w:val="00D37F94"/>
    <w:rsid w:val="00D405D1"/>
    <w:rsid w:val="00D41FE1"/>
    <w:rsid w:val="00D42026"/>
    <w:rsid w:val="00D42320"/>
    <w:rsid w:val="00D42528"/>
    <w:rsid w:val="00D42806"/>
    <w:rsid w:val="00D42823"/>
    <w:rsid w:val="00D42C5D"/>
    <w:rsid w:val="00D43937"/>
    <w:rsid w:val="00D44C05"/>
    <w:rsid w:val="00D44CDC"/>
    <w:rsid w:val="00D4560E"/>
    <w:rsid w:val="00D45876"/>
    <w:rsid w:val="00D463CD"/>
    <w:rsid w:val="00D46C78"/>
    <w:rsid w:val="00D46E9A"/>
    <w:rsid w:val="00D47469"/>
    <w:rsid w:val="00D4756D"/>
    <w:rsid w:val="00D501C9"/>
    <w:rsid w:val="00D52B0B"/>
    <w:rsid w:val="00D534BB"/>
    <w:rsid w:val="00D5385F"/>
    <w:rsid w:val="00D53F57"/>
    <w:rsid w:val="00D55217"/>
    <w:rsid w:val="00D570C0"/>
    <w:rsid w:val="00D57129"/>
    <w:rsid w:val="00D57303"/>
    <w:rsid w:val="00D577BE"/>
    <w:rsid w:val="00D6303C"/>
    <w:rsid w:val="00D639F6"/>
    <w:rsid w:val="00D63B2D"/>
    <w:rsid w:val="00D65E51"/>
    <w:rsid w:val="00D66AA2"/>
    <w:rsid w:val="00D7046E"/>
    <w:rsid w:val="00D706A8"/>
    <w:rsid w:val="00D712F5"/>
    <w:rsid w:val="00D7197D"/>
    <w:rsid w:val="00D7354A"/>
    <w:rsid w:val="00D7368E"/>
    <w:rsid w:val="00D75076"/>
    <w:rsid w:val="00D75808"/>
    <w:rsid w:val="00D75B4F"/>
    <w:rsid w:val="00D75CA1"/>
    <w:rsid w:val="00D763F7"/>
    <w:rsid w:val="00D772F9"/>
    <w:rsid w:val="00D77325"/>
    <w:rsid w:val="00D77395"/>
    <w:rsid w:val="00D77F33"/>
    <w:rsid w:val="00D804DB"/>
    <w:rsid w:val="00D8175D"/>
    <w:rsid w:val="00D81F8F"/>
    <w:rsid w:val="00D821E1"/>
    <w:rsid w:val="00D83269"/>
    <w:rsid w:val="00D83CEA"/>
    <w:rsid w:val="00D845F5"/>
    <w:rsid w:val="00D86C66"/>
    <w:rsid w:val="00D86FD4"/>
    <w:rsid w:val="00D877F4"/>
    <w:rsid w:val="00D90103"/>
    <w:rsid w:val="00D90D5C"/>
    <w:rsid w:val="00D91C0F"/>
    <w:rsid w:val="00D928E3"/>
    <w:rsid w:val="00D94CA1"/>
    <w:rsid w:val="00D958F5"/>
    <w:rsid w:val="00D95CD7"/>
    <w:rsid w:val="00D95DA1"/>
    <w:rsid w:val="00D96385"/>
    <w:rsid w:val="00D9753F"/>
    <w:rsid w:val="00D97751"/>
    <w:rsid w:val="00D97966"/>
    <w:rsid w:val="00D97C01"/>
    <w:rsid w:val="00DA07B7"/>
    <w:rsid w:val="00DA091B"/>
    <w:rsid w:val="00DA1BE0"/>
    <w:rsid w:val="00DA1C69"/>
    <w:rsid w:val="00DA1E4D"/>
    <w:rsid w:val="00DA2055"/>
    <w:rsid w:val="00DA22D8"/>
    <w:rsid w:val="00DA2323"/>
    <w:rsid w:val="00DA23CD"/>
    <w:rsid w:val="00DA32E3"/>
    <w:rsid w:val="00DA3708"/>
    <w:rsid w:val="00DA3BAF"/>
    <w:rsid w:val="00DA3F99"/>
    <w:rsid w:val="00DA4AAB"/>
    <w:rsid w:val="00DA4BE4"/>
    <w:rsid w:val="00DA615E"/>
    <w:rsid w:val="00DA7740"/>
    <w:rsid w:val="00DB2B3D"/>
    <w:rsid w:val="00DB32F5"/>
    <w:rsid w:val="00DB51F1"/>
    <w:rsid w:val="00DB5870"/>
    <w:rsid w:val="00DB6369"/>
    <w:rsid w:val="00DB6A53"/>
    <w:rsid w:val="00DB6CB2"/>
    <w:rsid w:val="00DB71E1"/>
    <w:rsid w:val="00DC1073"/>
    <w:rsid w:val="00DC1E2B"/>
    <w:rsid w:val="00DC2D2D"/>
    <w:rsid w:val="00DC6941"/>
    <w:rsid w:val="00DC6C4E"/>
    <w:rsid w:val="00DC766B"/>
    <w:rsid w:val="00DD00FA"/>
    <w:rsid w:val="00DD06D3"/>
    <w:rsid w:val="00DD078D"/>
    <w:rsid w:val="00DD11A3"/>
    <w:rsid w:val="00DD1A32"/>
    <w:rsid w:val="00DD2B3B"/>
    <w:rsid w:val="00DD314D"/>
    <w:rsid w:val="00DD4B17"/>
    <w:rsid w:val="00DD5819"/>
    <w:rsid w:val="00DD7312"/>
    <w:rsid w:val="00DD7732"/>
    <w:rsid w:val="00DE0D58"/>
    <w:rsid w:val="00DE0E82"/>
    <w:rsid w:val="00DE1748"/>
    <w:rsid w:val="00DE1FDB"/>
    <w:rsid w:val="00DE229C"/>
    <w:rsid w:val="00DE2CF2"/>
    <w:rsid w:val="00DE3485"/>
    <w:rsid w:val="00DE3724"/>
    <w:rsid w:val="00DE3BA6"/>
    <w:rsid w:val="00DE57DC"/>
    <w:rsid w:val="00DF0063"/>
    <w:rsid w:val="00DF0DE1"/>
    <w:rsid w:val="00DF14F5"/>
    <w:rsid w:val="00DF392E"/>
    <w:rsid w:val="00DF40D3"/>
    <w:rsid w:val="00DF42BF"/>
    <w:rsid w:val="00DF4A1E"/>
    <w:rsid w:val="00DF5416"/>
    <w:rsid w:val="00DF58E8"/>
    <w:rsid w:val="00DF620A"/>
    <w:rsid w:val="00DF631B"/>
    <w:rsid w:val="00DF64A1"/>
    <w:rsid w:val="00DF6B6F"/>
    <w:rsid w:val="00DF731D"/>
    <w:rsid w:val="00DF7AFC"/>
    <w:rsid w:val="00DF7B23"/>
    <w:rsid w:val="00E00CF3"/>
    <w:rsid w:val="00E02CA4"/>
    <w:rsid w:val="00E02EEF"/>
    <w:rsid w:val="00E03DE1"/>
    <w:rsid w:val="00E043E4"/>
    <w:rsid w:val="00E047AE"/>
    <w:rsid w:val="00E04E27"/>
    <w:rsid w:val="00E0528B"/>
    <w:rsid w:val="00E06C4F"/>
    <w:rsid w:val="00E07987"/>
    <w:rsid w:val="00E07AE6"/>
    <w:rsid w:val="00E102F5"/>
    <w:rsid w:val="00E10FCE"/>
    <w:rsid w:val="00E125ED"/>
    <w:rsid w:val="00E13221"/>
    <w:rsid w:val="00E14293"/>
    <w:rsid w:val="00E14FF4"/>
    <w:rsid w:val="00E15559"/>
    <w:rsid w:val="00E16593"/>
    <w:rsid w:val="00E166CC"/>
    <w:rsid w:val="00E1698F"/>
    <w:rsid w:val="00E16B30"/>
    <w:rsid w:val="00E172C8"/>
    <w:rsid w:val="00E20208"/>
    <w:rsid w:val="00E20518"/>
    <w:rsid w:val="00E2147A"/>
    <w:rsid w:val="00E21C45"/>
    <w:rsid w:val="00E21C93"/>
    <w:rsid w:val="00E22FBC"/>
    <w:rsid w:val="00E240D4"/>
    <w:rsid w:val="00E25109"/>
    <w:rsid w:val="00E3070D"/>
    <w:rsid w:val="00E309AD"/>
    <w:rsid w:val="00E311A0"/>
    <w:rsid w:val="00E315AE"/>
    <w:rsid w:val="00E32191"/>
    <w:rsid w:val="00E324BE"/>
    <w:rsid w:val="00E3381D"/>
    <w:rsid w:val="00E338D1"/>
    <w:rsid w:val="00E34F58"/>
    <w:rsid w:val="00E35F9D"/>
    <w:rsid w:val="00E37B07"/>
    <w:rsid w:val="00E40F14"/>
    <w:rsid w:val="00E410DC"/>
    <w:rsid w:val="00E4144C"/>
    <w:rsid w:val="00E4218D"/>
    <w:rsid w:val="00E430F6"/>
    <w:rsid w:val="00E4331A"/>
    <w:rsid w:val="00E44A5C"/>
    <w:rsid w:val="00E44D3F"/>
    <w:rsid w:val="00E45654"/>
    <w:rsid w:val="00E456F0"/>
    <w:rsid w:val="00E46EC0"/>
    <w:rsid w:val="00E479DD"/>
    <w:rsid w:val="00E50E47"/>
    <w:rsid w:val="00E525FD"/>
    <w:rsid w:val="00E5426D"/>
    <w:rsid w:val="00E543A6"/>
    <w:rsid w:val="00E54F1F"/>
    <w:rsid w:val="00E54FA8"/>
    <w:rsid w:val="00E5632D"/>
    <w:rsid w:val="00E563E4"/>
    <w:rsid w:val="00E56807"/>
    <w:rsid w:val="00E56A1D"/>
    <w:rsid w:val="00E56C17"/>
    <w:rsid w:val="00E57D58"/>
    <w:rsid w:val="00E6060F"/>
    <w:rsid w:val="00E616E6"/>
    <w:rsid w:val="00E61C48"/>
    <w:rsid w:val="00E62BA2"/>
    <w:rsid w:val="00E63804"/>
    <w:rsid w:val="00E63A38"/>
    <w:rsid w:val="00E64DE3"/>
    <w:rsid w:val="00E66360"/>
    <w:rsid w:val="00E67978"/>
    <w:rsid w:val="00E67A9E"/>
    <w:rsid w:val="00E70D3C"/>
    <w:rsid w:val="00E72582"/>
    <w:rsid w:val="00E72AAB"/>
    <w:rsid w:val="00E73497"/>
    <w:rsid w:val="00E73752"/>
    <w:rsid w:val="00E741F2"/>
    <w:rsid w:val="00E75851"/>
    <w:rsid w:val="00E75F74"/>
    <w:rsid w:val="00E76098"/>
    <w:rsid w:val="00E764EE"/>
    <w:rsid w:val="00E76671"/>
    <w:rsid w:val="00E76D36"/>
    <w:rsid w:val="00E777EC"/>
    <w:rsid w:val="00E80177"/>
    <w:rsid w:val="00E80931"/>
    <w:rsid w:val="00E80A36"/>
    <w:rsid w:val="00E80D8F"/>
    <w:rsid w:val="00E81136"/>
    <w:rsid w:val="00E8353D"/>
    <w:rsid w:val="00E83776"/>
    <w:rsid w:val="00E84290"/>
    <w:rsid w:val="00E84811"/>
    <w:rsid w:val="00E85367"/>
    <w:rsid w:val="00E85CE9"/>
    <w:rsid w:val="00E86E6D"/>
    <w:rsid w:val="00E87044"/>
    <w:rsid w:val="00E87BED"/>
    <w:rsid w:val="00E91627"/>
    <w:rsid w:val="00E91E35"/>
    <w:rsid w:val="00E938F0"/>
    <w:rsid w:val="00E941B2"/>
    <w:rsid w:val="00E94736"/>
    <w:rsid w:val="00E9591B"/>
    <w:rsid w:val="00E95CB0"/>
    <w:rsid w:val="00E95D2C"/>
    <w:rsid w:val="00E9739B"/>
    <w:rsid w:val="00E97E0A"/>
    <w:rsid w:val="00E97EFB"/>
    <w:rsid w:val="00EA01EA"/>
    <w:rsid w:val="00EA0979"/>
    <w:rsid w:val="00EA0C00"/>
    <w:rsid w:val="00EA0EF0"/>
    <w:rsid w:val="00EA1027"/>
    <w:rsid w:val="00EA1231"/>
    <w:rsid w:val="00EA1615"/>
    <w:rsid w:val="00EA1B0E"/>
    <w:rsid w:val="00EA1B4D"/>
    <w:rsid w:val="00EA1D1A"/>
    <w:rsid w:val="00EA20FD"/>
    <w:rsid w:val="00EA22ED"/>
    <w:rsid w:val="00EA27D8"/>
    <w:rsid w:val="00EA2CF6"/>
    <w:rsid w:val="00EA361A"/>
    <w:rsid w:val="00EA4207"/>
    <w:rsid w:val="00EA513E"/>
    <w:rsid w:val="00EA5263"/>
    <w:rsid w:val="00EA5636"/>
    <w:rsid w:val="00EA6E56"/>
    <w:rsid w:val="00EA6F03"/>
    <w:rsid w:val="00EB5586"/>
    <w:rsid w:val="00EB5A05"/>
    <w:rsid w:val="00EB5FC1"/>
    <w:rsid w:val="00EB60C3"/>
    <w:rsid w:val="00EB652A"/>
    <w:rsid w:val="00EB682C"/>
    <w:rsid w:val="00EB74F5"/>
    <w:rsid w:val="00EC09C5"/>
    <w:rsid w:val="00EC0E93"/>
    <w:rsid w:val="00EC14D0"/>
    <w:rsid w:val="00EC18D6"/>
    <w:rsid w:val="00EC1AC9"/>
    <w:rsid w:val="00EC1E28"/>
    <w:rsid w:val="00EC52F0"/>
    <w:rsid w:val="00EC6E0A"/>
    <w:rsid w:val="00EC7B46"/>
    <w:rsid w:val="00EC7E06"/>
    <w:rsid w:val="00ED0070"/>
    <w:rsid w:val="00ED1ACE"/>
    <w:rsid w:val="00ED2770"/>
    <w:rsid w:val="00ED3294"/>
    <w:rsid w:val="00ED3E88"/>
    <w:rsid w:val="00ED4E0D"/>
    <w:rsid w:val="00ED56F7"/>
    <w:rsid w:val="00ED6F94"/>
    <w:rsid w:val="00ED7D10"/>
    <w:rsid w:val="00EE0F88"/>
    <w:rsid w:val="00EE3C31"/>
    <w:rsid w:val="00EE3CF7"/>
    <w:rsid w:val="00EE3EB0"/>
    <w:rsid w:val="00EE403A"/>
    <w:rsid w:val="00EE40A3"/>
    <w:rsid w:val="00EE65EB"/>
    <w:rsid w:val="00EE66BD"/>
    <w:rsid w:val="00EE6885"/>
    <w:rsid w:val="00EE7460"/>
    <w:rsid w:val="00EE756A"/>
    <w:rsid w:val="00EF1830"/>
    <w:rsid w:val="00EF2648"/>
    <w:rsid w:val="00EF2F0D"/>
    <w:rsid w:val="00EF410A"/>
    <w:rsid w:val="00EF7587"/>
    <w:rsid w:val="00EF76AC"/>
    <w:rsid w:val="00F00057"/>
    <w:rsid w:val="00F0065A"/>
    <w:rsid w:val="00F013BB"/>
    <w:rsid w:val="00F01F22"/>
    <w:rsid w:val="00F02B55"/>
    <w:rsid w:val="00F034A0"/>
    <w:rsid w:val="00F03A50"/>
    <w:rsid w:val="00F03C06"/>
    <w:rsid w:val="00F03C0E"/>
    <w:rsid w:val="00F03F83"/>
    <w:rsid w:val="00F041F9"/>
    <w:rsid w:val="00F04936"/>
    <w:rsid w:val="00F04B41"/>
    <w:rsid w:val="00F04CB8"/>
    <w:rsid w:val="00F04CE4"/>
    <w:rsid w:val="00F05634"/>
    <w:rsid w:val="00F05B90"/>
    <w:rsid w:val="00F05F0D"/>
    <w:rsid w:val="00F06134"/>
    <w:rsid w:val="00F065CF"/>
    <w:rsid w:val="00F0674F"/>
    <w:rsid w:val="00F06DA2"/>
    <w:rsid w:val="00F07802"/>
    <w:rsid w:val="00F07B2E"/>
    <w:rsid w:val="00F07C3D"/>
    <w:rsid w:val="00F07D46"/>
    <w:rsid w:val="00F106D8"/>
    <w:rsid w:val="00F1099B"/>
    <w:rsid w:val="00F10CFA"/>
    <w:rsid w:val="00F12EC6"/>
    <w:rsid w:val="00F134A9"/>
    <w:rsid w:val="00F13834"/>
    <w:rsid w:val="00F14D0B"/>
    <w:rsid w:val="00F16A8A"/>
    <w:rsid w:val="00F16C9E"/>
    <w:rsid w:val="00F17304"/>
    <w:rsid w:val="00F21343"/>
    <w:rsid w:val="00F21C90"/>
    <w:rsid w:val="00F224BF"/>
    <w:rsid w:val="00F243CE"/>
    <w:rsid w:val="00F244D6"/>
    <w:rsid w:val="00F27109"/>
    <w:rsid w:val="00F32A6C"/>
    <w:rsid w:val="00F33F1C"/>
    <w:rsid w:val="00F3405E"/>
    <w:rsid w:val="00F342F3"/>
    <w:rsid w:val="00F358E9"/>
    <w:rsid w:val="00F36621"/>
    <w:rsid w:val="00F36F40"/>
    <w:rsid w:val="00F40F1C"/>
    <w:rsid w:val="00F413DB"/>
    <w:rsid w:val="00F4292E"/>
    <w:rsid w:val="00F45674"/>
    <w:rsid w:val="00F45AE2"/>
    <w:rsid w:val="00F45DCC"/>
    <w:rsid w:val="00F52001"/>
    <w:rsid w:val="00F527B2"/>
    <w:rsid w:val="00F55287"/>
    <w:rsid w:val="00F55DF0"/>
    <w:rsid w:val="00F560F7"/>
    <w:rsid w:val="00F57E8B"/>
    <w:rsid w:val="00F62495"/>
    <w:rsid w:val="00F63275"/>
    <w:rsid w:val="00F63365"/>
    <w:rsid w:val="00F637EE"/>
    <w:rsid w:val="00F6407C"/>
    <w:rsid w:val="00F646AD"/>
    <w:rsid w:val="00F647E7"/>
    <w:rsid w:val="00F65B36"/>
    <w:rsid w:val="00F66174"/>
    <w:rsid w:val="00F66AFC"/>
    <w:rsid w:val="00F67C77"/>
    <w:rsid w:val="00F700BE"/>
    <w:rsid w:val="00F70CFE"/>
    <w:rsid w:val="00F71356"/>
    <w:rsid w:val="00F71773"/>
    <w:rsid w:val="00F72214"/>
    <w:rsid w:val="00F72BE3"/>
    <w:rsid w:val="00F74D94"/>
    <w:rsid w:val="00F74F4C"/>
    <w:rsid w:val="00F752D2"/>
    <w:rsid w:val="00F75FD3"/>
    <w:rsid w:val="00F76071"/>
    <w:rsid w:val="00F76969"/>
    <w:rsid w:val="00F82235"/>
    <w:rsid w:val="00F82588"/>
    <w:rsid w:val="00F82A2B"/>
    <w:rsid w:val="00F82B7F"/>
    <w:rsid w:val="00F82D2D"/>
    <w:rsid w:val="00F82F57"/>
    <w:rsid w:val="00F8335D"/>
    <w:rsid w:val="00F8350D"/>
    <w:rsid w:val="00F836A0"/>
    <w:rsid w:val="00F841AC"/>
    <w:rsid w:val="00F843A1"/>
    <w:rsid w:val="00F84B83"/>
    <w:rsid w:val="00F852CB"/>
    <w:rsid w:val="00F855DB"/>
    <w:rsid w:val="00F8666B"/>
    <w:rsid w:val="00F91692"/>
    <w:rsid w:val="00F916CB"/>
    <w:rsid w:val="00F91871"/>
    <w:rsid w:val="00F92FCB"/>
    <w:rsid w:val="00F930D9"/>
    <w:rsid w:val="00F94CD4"/>
    <w:rsid w:val="00F953BC"/>
    <w:rsid w:val="00F9689D"/>
    <w:rsid w:val="00F96B96"/>
    <w:rsid w:val="00FA039F"/>
    <w:rsid w:val="00FA14BC"/>
    <w:rsid w:val="00FA2355"/>
    <w:rsid w:val="00FA41DB"/>
    <w:rsid w:val="00FA4D6E"/>
    <w:rsid w:val="00FA4E51"/>
    <w:rsid w:val="00FA51E4"/>
    <w:rsid w:val="00FA5276"/>
    <w:rsid w:val="00FA5683"/>
    <w:rsid w:val="00FA5C57"/>
    <w:rsid w:val="00FA5E1A"/>
    <w:rsid w:val="00FA6AA4"/>
    <w:rsid w:val="00FA7430"/>
    <w:rsid w:val="00FB17D6"/>
    <w:rsid w:val="00FB1C5E"/>
    <w:rsid w:val="00FB396A"/>
    <w:rsid w:val="00FB3D7E"/>
    <w:rsid w:val="00FB3F60"/>
    <w:rsid w:val="00FB4010"/>
    <w:rsid w:val="00FB67F8"/>
    <w:rsid w:val="00FB6E63"/>
    <w:rsid w:val="00FB74AA"/>
    <w:rsid w:val="00FB77E6"/>
    <w:rsid w:val="00FB7848"/>
    <w:rsid w:val="00FB7DE7"/>
    <w:rsid w:val="00FC0DC9"/>
    <w:rsid w:val="00FC11F2"/>
    <w:rsid w:val="00FC1255"/>
    <w:rsid w:val="00FC1AB9"/>
    <w:rsid w:val="00FC273A"/>
    <w:rsid w:val="00FC2E54"/>
    <w:rsid w:val="00FC3DBE"/>
    <w:rsid w:val="00FC5E08"/>
    <w:rsid w:val="00FC7B5B"/>
    <w:rsid w:val="00FD05D3"/>
    <w:rsid w:val="00FD1235"/>
    <w:rsid w:val="00FD1ABE"/>
    <w:rsid w:val="00FD2B96"/>
    <w:rsid w:val="00FD3525"/>
    <w:rsid w:val="00FD36CB"/>
    <w:rsid w:val="00FD3A3E"/>
    <w:rsid w:val="00FD4F73"/>
    <w:rsid w:val="00FD595F"/>
    <w:rsid w:val="00FD6F39"/>
    <w:rsid w:val="00FD750C"/>
    <w:rsid w:val="00FD75A1"/>
    <w:rsid w:val="00FE1624"/>
    <w:rsid w:val="00FE2082"/>
    <w:rsid w:val="00FE2D41"/>
    <w:rsid w:val="00FE3532"/>
    <w:rsid w:val="00FE3E2C"/>
    <w:rsid w:val="00FE4E58"/>
    <w:rsid w:val="00FE5549"/>
    <w:rsid w:val="00FE6323"/>
    <w:rsid w:val="00FE76F2"/>
    <w:rsid w:val="00FE7AF6"/>
    <w:rsid w:val="00FF0613"/>
    <w:rsid w:val="00FF0E40"/>
    <w:rsid w:val="00FF186F"/>
    <w:rsid w:val="00FF1A3E"/>
    <w:rsid w:val="00FF2D70"/>
    <w:rsid w:val="00FF3919"/>
    <w:rsid w:val="00FF3940"/>
    <w:rsid w:val="00FF52A9"/>
    <w:rsid w:val="00FF59BD"/>
    <w:rsid w:val="00FF5E36"/>
    <w:rsid w:val="00FF64BA"/>
    <w:rsid w:val="00FF6AFC"/>
    <w:rsid w:val="00FF78B8"/>
    <w:rsid w:val="00FF7C30"/>
    <w:rsid w:val="08496C94"/>
    <w:rsid w:val="3BE33136"/>
    <w:rsid w:val="4B8C3867"/>
    <w:rsid w:val="5951AE53"/>
    <w:rsid w:val="5B240E3C"/>
    <w:rsid w:val="656674BC"/>
    <w:rsid w:val="6607F2D4"/>
    <w:rsid w:val="6AF8A573"/>
    <w:rsid w:val="77A3D4A4"/>
    <w:rsid w:val="7D040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1E4BD2"/>
  <w15:chartTrackingRefBased/>
  <w15:docId w15:val="{E921F7A2-10EB-402B-AF01-5D8F9EA3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655"/>
    <w:pPr>
      <w:spacing w:line="480" w:lineRule="auto"/>
      <w:ind w:firstLine="720"/>
    </w:pPr>
    <w:rPr>
      <w:rFonts w:ascii="Times New Roman" w:hAnsi="Times New Roman" w:cs="Times New Roman"/>
      <w:sz w:val="24"/>
      <w:szCs w:val="24"/>
      <w:lang w:val="en" w:eastAsia="en-GB"/>
    </w:rPr>
  </w:style>
  <w:style w:type="paragraph" w:styleId="Heading1">
    <w:name w:val="heading 1"/>
    <w:basedOn w:val="Normal"/>
    <w:next w:val="Normal"/>
    <w:link w:val="Heading1Char"/>
    <w:uiPriority w:val="9"/>
    <w:qFormat/>
    <w:rsid w:val="00944FF4"/>
    <w:pPr>
      <w:jc w:val="center"/>
      <w:outlineLvl w:val="0"/>
    </w:pPr>
    <w:rPr>
      <w:b/>
    </w:rPr>
  </w:style>
  <w:style w:type="paragraph" w:styleId="Heading2">
    <w:name w:val="heading 2"/>
    <w:basedOn w:val="Normal"/>
    <w:next w:val="Normal"/>
    <w:link w:val="Heading2Char"/>
    <w:uiPriority w:val="9"/>
    <w:unhideWhenUsed/>
    <w:qFormat/>
    <w:rsid w:val="00944FF4"/>
    <w:pPr>
      <w:keepNext/>
      <w:keepLines/>
      <w:spacing w:before="40" w:after="0"/>
      <w:outlineLvl w:val="1"/>
    </w:pPr>
    <w:rPr>
      <w:rFonts w:eastAsia="Times New Roman" w:cs="Arial"/>
      <w:b/>
      <w:bCs/>
      <w:sz w:val="26"/>
      <w:szCs w:val="26"/>
    </w:rPr>
  </w:style>
  <w:style w:type="paragraph" w:styleId="Heading3">
    <w:name w:val="heading 3"/>
    <w:basedOn w:val="Normal"/>
    <w:next w:val="Normal"/>
    <w:link w:val="Heading3Char"/>
    <w:uiPriority w:val="9"/>
    <w:unhideWhenUsed/>
    <w:qFormat/>
    <w:rsid w:val="007605C0"/>
    <w:pPr>
      <w:spacing w:before="225" w:after="30" w:line="360" w:lineRule="atLeast"/>
      <w:ind w:left="720"/>
      <w:outlineLvl w:val="2"/>
    </w:pPr>
    <w:rPr>
      <w:rFonts w:eastAsia="Times New Roman" w:cs="Arial"/>
      <w:b/>
      <w:bCs/>
      <w:color w:val="333333"/>
      <w:szCs w:val="18"/>
    </w:rPr>
  </w:style>
  <w:style w:type="paragraph" w:styleId="Heading4">
    <w:name w:val="heading 4"/>
    <w:basedOn w:val="Normal"/>
    <w:next w:val="Normal"/>
    <w:link w:val="Heading4Char"/>
    <w:uiPriority w:val="9"/>
    <w:semiHidden/>
    <w:unhideWhenUsed/>
    <w:qFormat/>
    <w:rsid w:val="006617D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6634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4FF4"/>
    <w:rPr>
      <w:rFonts w:ascii="Times New Roman" w:eastAsia="Times New Roman" w:hAnsi="Times New Roman" w:cs="Arial"/>
      <w:b/>
      <w:bCs/>
      <w:sz w:val="26"/>
      <w:szCs w:val="26"/>
      <w:lang w:val="en" w:eastAsia="en-GB"/>
    </w:rPr>
  </w:style>
  <w:style w:type="paragraph" w:styleId="ListParagraph">
    <w:name w:val="List Paragraph"/>
    <w:basedOn w:val="Normal"/>
    <w:uiPriority w:val="34"/>
    <w:qFormat/>
    <w:rsid w:val="00FF1A3E"/>
    <w:pPr>
      <w:ind w:left="720"/>
      <w:contextualSpacing/>
    </w:pPr>
  </w:style>
  <w:style w:type="character" w:customStyle="1" w:styleId="Heading1Char">
    <w:name w:val="Heading 1 Char"/>
    <w:basedOn w:val="DefaultParagraphFont"/>
    <w:link w:val="Heading1"/>
    <w:uiPriority w:val="9"/>
    <w:rsid w:val="00944FF4"/>
    <w:rPr>
      <w:rFonts w:ascii="Times New Roman" w:hAnsi="Times New Roman" w:cs="Times New Roman"/>
      <w:b/>
    </w:rPr>
  </w:style>
  <w:style w:type="character" w:customStyle="1" w:styleId="Heading3Char">
    <w:name w:val="Heading 3 Char"/>
    <w:basedOn w:val="DefaultParagraphFont"/>
    <w:link w:val="Heading3"/>
    <w:uiPriority w:val="9"/>
    <w:rsid w:val="007605C0"/>
    <w:rPr>
      <w:rFonts w:ascii="Times New Roman" w:eastAsia="Times New Roman" w:hAnsi="Times New Roman" w:cs="Arial"/>
      <w:b/>
      <w:bCs/>
      <w:color w:val="333333"/>
      <w:szCs w:val="18"/>
      <w:lang w:val="en" w:eastAsia="en-GB"/>
    </w:rPr>
  </w:style>
  <w:style w:type="character" w:styleId="CommentReference">
    <w:name w:val="annotation reference"/>
    <w:basedOn w:val="DefaultParagraphFont"/>
    <w:uiPriority w:val="99"/>
    <w:semiHidden/>
    <w:unhideWhenUsed/>
    <w:rsid w:val="00467754"/>
    <w:rPr>
      <w:sz w:val="16"/>
      <w:szCs w:val="16"/>
    </w:rPr>
  </w:style>
  <w:style w:type="paragraph" w:styleId="CommentText">
    <w:name w:val="annotation text"/>
    <w:basedOn w:val="Normal"/>
    <w:link w:val="CommentTextChar"/>
    <w:uiPriority w:val="99"/>
    <w:unhideWhenUsed/>
    <w:rsid w:val="00467754"/>
    <w:pPr>
      <w:spacing w:line="240" w:lineRule="auto"/>
    </w:pPr>
    <w:rPr>
      <w:sz w:val="20"/>
      <w:szCs w:val="20"/>
    </w:rPr>
  </w:style>
  <w:style w:type="character" w:customStyle="1" w:styleId="CommentTextChar">
    <w:name w:val="Comment Text Char"/>
    <w:basedOn w:val="DefaultParagraphFont"/>
    <w:link w:val="CommentText"/>
    <w:uiPriority w:val="99"/>
    <w:rsid w:val="00467754"/>
    <w:rPr>
      <w:sz w:val="20"/>
      <w:szCs w:val="20"/>
    </w:rPr>
  </w:style>
  <w:style w:type="paragraph" w:styleId="CommentSubject">
    <w:name w:val="annotation subject"/>
    <w:basedOn w:val="CommentText"/>
    <w:next w:val="CommentText"/>
    <w:link w:val="CommentSubjectChar"/>
    <w:uiPriority w:val="99"/>
    <w:semiHidden/>
    <w:unhideWhenUsed/>
    <w:rsid w:val="00467754"/>
    <w:rPr>
      <w:b/>
      <w:bCs/>
    </w:rPr>
  </w:style>
  <w:style w:type="character" w:customStyle="1" w:styleId="CommentSubjectChar">
    <w:name w:val="Comment Subject Char"/>
    <w:basedOn w:val="CommentTextChar"/>
    <w:link w:val="CommentSubject"/>
    <w:uiPriority w:val="99"/>
    <w:semiHidden/>
    <w:rsid w:val="00467754"/>
    <w:rPr>
      <w:b/>
      <w:bCs/>
      <w:sz w:val="20"/>
      <w:szCs w:val="20"/>
    </w:rPr>
  </w:style>
  <w:style w:type="paragraph" w:styleId="BalloonText">
    <w:name w:val="Balloon Text"/>
    <w:basedOn w:val="Normal"/>
    <w:link w:val="BalloonTextChar"/>
    <w:uiPriority w:val="99"/>
    <w:semiHidden/>
    <w:unhideWhenUsed/>
    <w:rsid w:val="00467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754"/>
    <w:rPr>
      <w:rFonts w:ascii="Segoe UI" w:hAnsi="Segoe UI" w:cs="Segoe UI"/>
      <w:sz w:val="18"/>
      <w:szCs w:val="18"/>
    </w:rPr>
  </w:style>
  <w:style w:type="character" w:styleId="Hyperlink">
    <w:name w:val="Hyperlink"/>
    <w:basedOn w:val="DefaultParagraphFont"/>
    <w:uiPriority w:val="99"/>
    <w:unhideWhenUsed/>
    <w:rsid w:val="00FA4E51"/>
    <w:rPr>
      <w:strike w:val="0"/>
      <w:dstrike w:val="0"/>
      <w:color w:val="0066CC"/>
      <w:u w:val="none"/>
      <w:effect w:val="none"/>
    </w:rPr>
  </w:style>
  <w:style w:type="character" w:styleId="Emphasis">
    <w:name w:val="Emphasis"/>
    <w:basedOn w:val="DefaultParagraphFont"/>
    <w:uiPriority w:val="20"/>
    <w:qFormat/>
    <w:rsid w:val="00FA4E51"/>
    <w:rPr>
      <w:i/>
      <w:iCs/>
    </w:rPr>
  </w:style>
  <w:style w:type="paragraph" w:styleId="NormalWeb">
    <w:name w:val="Normal (Web)"/>
    <w:basedOn w:val="Normal"/>
    <w:uiPriority w:val="99"/>
    <w:unhideWhenUsed/>
    <w:rsid w:val="006617D6"/>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6617D6"/>
    <w:rPr>
      <w:b/>
      <w:bCs/>
    </w:rPr>
  </w:style>
  <w:style w:type="character" w:customStyle="1" w:styleId="Heading4Char">
    <w:name w:val="Heading 4 Char"/>
    <w:basedOn w:val="DefaultParagraphFont"/>
    <w:link w:val="Heading4"/>
    <w:uiPriority w:val="9"/>
    <w:semiHidden/>
    <w:rsid w:val="006617D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2A06A5"/>
    <w:rPr>
      <w:color w:val="954F72" w:themeColor="followedHyperlink"/>
      <w:u w:val="single"/>
    </w:rPr>
  </w:style>
  <w:style w:type="paragraph" w:styleId="Revision">
    <w:name w:val="Revision"/>
    <w:hidden/>
    <w:uiPriority w:val="99"/>
    <w:semiHidden/>
    <w:rsid w:val="005C67A6"/>
    <w:pPr>
      <w:spacing w:after="0" w:line="240" w:lineRule="auto"/>
    </w:pPr>
  </w:style>
  <w:style w:type="paragraph" w:customStyle="1" w:styleId="simplepara">
    <w:name w:val="simplepara"/>
    <w:basedOn w:val="Normal"/>
    <w:rsid w:val="00B27B1B"/>
    <w:pPr>
      <w:spacing w:before="100" w:beforeAutospacing="1" w:after="100" w:afterAutospacing="1" w:line="240" w:lineRule="auto"/>
    </w:pPr>
    <w:rPr>
      <w:rFonts w:eastAsia="Times New Roman"/>
    </w:rPr>
  </w:style>
  <w:style w:type="character" w:customStyle="1" w:styleId="externalref">
    <w:name w:val="externalref"/>
    <w:basedOn w:val="DefaultParagraphFont"/>
    <w:rsid w:val="00B27B1B"/>
  </w:style>
  <w:style w:type="character" w:customStyle="1" w:styleId="refsource">
    <w:name w:val="refsource"/>
    <w:basedOn w:val="DefaultParagraphFont"/>
    <w:rsid w:val="00B27B1B"/>
  </w:style>
  <w:style w:type="character" w:customStyle="1" w:styleId="caption-number">
    <w:name w:val="caption-number"/>
    <w:basedOn w:val="DefaultParagraphFont"/>
    <w:rsid w:val="00B27B1B"/>
  </w:style>
  <w:style w:type="character" w:customStyle="1" w:styleId="simplepara1">
    <w:name w:val="simplepara1"/>
    <w:basedOn w:val="DefaultParagraphFont"/>
    <w:rsid w:val="00B27B1B"/>
  </w:style>
  <w:style w:type="character" w:styleId="HTMLCite">
    <w:name w:val="HTML Cite"/>
    <w:basedOn w:val="DefaultParagraphFont"/>
    <w:uiPriority w:val="99"/>
    <w:semiHidden/>
    <w:unhideWhenUsed/>
    <w:rsid w:val="00890217"/>
    <w:rPr>
      <w:i/>
      <w:iCs/>
    </w:rPr>
  </w:style>
  <w:style w:type="table" w:styleId="TableGrid">
    <w:name w:val="Table Grid"/>
    <w:basedOn w:val="TableNormal"/>
    <w:rsid w:val="00834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C662E2"/>
    <w:pPr>
      <w:spacing w:before="100" w:beforeAutospacing="1" w:after="100" w:afterAutospacing="1" w:line="240" w:lineRule="auto"/>
    </w:pPr>
    <w:rPr>
      <w:rFonts w:eastAsia="Times New Roman"/>
    </w:rPr>
  </w:style>
  <w:style w:type="character" w:customStyle="1" w:styleId="internalref">
    <w:name w:val="internalref"/>
    <w:basedOn w:val="DefaultParagraphFont"/>
    <w:rsid w:val="00C662E2"/>
  </w:style>
  <w:style w:type="paragraph" w:customStyle="1" w:styleId="p">
    <w:name w:val="p"/>
    <w:basedOn w:val="Normal"/>
    <w:rsid w:val="005045B0"/>
    <w:pPr>
      <w:spacing w:before="100" w:beforeAutospacing="1" w:after="100" w:afterAutospacing="1" w:line="240" w:lineRule="auto"/>
    </w:pPr>
    <w:rPr>
      <w:rFonts w:eastAsia="Times New Roman"/>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03093A"/>
    <w:pPr>
      <w:spacing w:after="0" w:line="240" w:lineRule="auto"/>
    </w:pPr>
  </w:style>
  <w:style w:type="table" w:styleId="PlainTable1">
    <w:name w:val="Plain Table 1"/>
    <w:basedOn w:val="TableNormal"/>
    <w:uiPriority w:val="41"/>
    <w:rsid w:val="00D91C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itationref">
    <w:name w:val="citationref"/>
    <w:basedOn w:val="DefaultParagraphFont"/>
    <w:rsid w:val="002B0CEB"/>
  </w:style>
  <w:style w:type="paragraph" w:customStyle="1" w:styleId="para3">
    <w:name w:val="para3"/>
    <w:basedOn w:val="Normal"/>
    <w:rsid w:val="002B0CEB"/>
    <w:pPr>
      <w:spacing w:after="0" w:line="240" w:lineRule="auto"/>
    </w:pPr>
    <w:rPr>
      <w:rFonts w:eastAsia="Times New Roman"/>
    </w:rPr>
  </w:style>
  <w:style w:type="paragraph" w:styleId="Header">
    <w:name w:val="header"/>
    <w:basedOn w:val="Normal"/>
    <w:link w:val="HeaderChar"/>
    <w:uiPriority w:val="99"/>
    <w:unhideWhenUsed/>
    <w:rsid w:val="00DB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B3D"/>
  </w:style>
  <w:style w:type="paragraph" w:styleId="Footer">
    <w:name w:val="footer"/>
    <w:basedOn w:val="Normal"/>
    <w:link w:val="FooterChar"/>
    <w:uiPriority w:val="99"/>
    <w:unhideWhenUsed/>
    <w:rsid w:val="00DB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B3D"/>
  </w:style>
  <w:style w:type="character" w:customStyle="1" w:styleId="article-headermeta-info-data">
    <w:name w:val="article-header__meta-info-data"/>
    <w:basedOn w:val="DefaultParagraphFont"/>
    <w:rsid w:val="00BE4A13"/>
  </w:style>
  <w:style w:type="character" w:customStyle="1" w:styleId="highwire-cite-doi">
    <w:name w:val="highwire-cite-doi"/>
    <w:basedOn w:val="DefaultParagraphFont"/>
    <w:rsid w:val="00157AD4"/>
  </w:style>
  <w:style w:type="character" w:styleId="SubtleEmphasis">
    <w:name w:val="Subtle Emphasis"/>
    <w:basedOn w:val="DefaultParagraphFont"/>
    <w:uiPriority w:val="19"/>
    <w:qFormat/>
    <w:rsid w:val="007A6CD2"/>
    <w:rPr>
      <w:i/>
      <w:iCs/>
      <w:color w:val="404040" w:themeColor="text1" w:themeTint="BF"/>
    </w:rPr>
  </w:style>
  <w:style w:type="character" w:customStyle="1" w:styleId="apple-converted-space">
    <w:name w:val="apple-converted-space"/>
    <w:basedOn w:val="DefaultParagraphFont"/>
    <w:rsid w:val="00E8353D"/>
  </w:style>
  <w:style w:type="character" w:customStyle="1" w:styleId="cit-pub-date">
    <w:name w:val="cit-pub-date"/>
    <w:basedOn w:val="DefaultParagraphFont"/>
    <w:rsid w:val="008A75ED"/>
  </w:style>
  <w:style w:type="character" w:customStyle="1" w:styleId="cit-vol">
    <w:name w:val="cit-vol"/>
    <w:basedOn w:val="DefaultParagraphFont"/>
    <w:rsid w:val="008A75ED"/>
  </w:style>
  <w:style w:type="character" w:customStyle="1" w:styleId="cit-fpage">
    <w:name w:val="cit-fpage"/>
    <w:basedOn w:val="DefaultParagraphFont"/>
    <w:rsid w:val="008A75ED"/>
  </w:style>
  <w:style w:type="character" w:customStyle="1" w:styleId="ref-lnk">
    <w:name w:val="ref-lnk"/>
    <w:basedOn w:val="DefaultParagraphFont"/>
    <w:rsid w:val="006B1F13"/>
  </w:style>
  <w:style w:type="character" w:customStyle="1" w:styleId="ref-overlay">
    <w:name w:val="ref-overlay"/>
    <w:basedOn w:val="DefaultParagraphFont"/>
    <w:rsid w:val="006B1F13"/>
  </w:style>
  <w:style w:type="character" w:customStyle="1" w:styleId="hlfld-contribauthor">
    <w:name w:val="hlfld-contribauthor"/>
    <w:basedOn w:val="DefaultParagraphFont"/>
    <w:rsid w:val="006B1F13"/>
  </w:style>
  <w:style w:type="character" w:customStyle="1" w:styleId="nlmgiven-names">
    <w:name w:val="nlm_given-names"/>
    <w:basedOn w:val="DefaultParagraphFont"/>
    <w:rsid w:val="006B1F13"/>
  </w:style>
  <w:style w:type="character" w:customStyle="1" w:styleId="singlehighlightclass">
    <w:name w:val="single_highlight_class"/>
    <w:basedOn w:val="DefaultParagraphFont"/>
    <w:rsid w:val="006B1F13"/>
  </w:style>
  <w:style w:type="character" w:customStyle="1" w:styleId="nlmyear">
    <w:name w:val="nlm_year"/>
    <w:basedOn w:val="DefaultParagraphFont"/>
    <w:rsid w:val="006B1F13"/>
  </w:style>
  <w:style w:type="character" w:customStyle="1" w:styleId="nlmarticle-title">
    <w:name w:val="nlm_article-title"/>
    <w:basedOn w:val="DefaultParagraphFont"/>
    <w:rsid w:val="006B1F13"/>
  </w:style>
  <w:style w:type="character" w:customStyle="1" w:styleId="nlmpub-id">
    <w:name w:val="nlm_pub-id"/>
    <w:basedOn w:val="DefaultParagraphFont"/>
    <w:rsid w:val="006B1F13"/>
  </w:style>
  <w:style w:type="character" w:customStyle="1" w:styleId="ref-links">
    <w:name w:val="ref-links"/>
    <w:basedOn w:val="DefaultParagraphFont"/>
    <w:rsid w:val="006B1F13"/>
  </w:style>
  <w:style w:type="character" w:customStyle="1" w:styleId="xlinks-container">
    <w:name w:val="xlinks-container"/>
    <w:basedOn w:val="DefaultParagraphFont"/>
    <w:rsid w:val="006B1F13"/>
  </w:style>
  <w:style w:type="character" w:customStyle="1" w:styleId="googlescholar-container">
    <w:name w:val="googlescholar-container"/>
    <w:basedOn w:val="DefaultParagraphFont"/>
    <w:rsid w:val="006B1F13"/>
  </w:style>
  <w:style w:type="character" w:customStyle="1" w:styleId="nlmfpage">
    <w:name w:val="nlm_fpage"/>
    <w:basedOn w:val="DefaultParagraphFont"/>
    <w:rsid w:val="006B1F13"/>
  </w:style>
  <w:style w:type="character" w:customStyle="1" w:styleId="nlmlpage">
    <w:name w:val="nlm_lpage"/>
    <w:basedOn w:val="DefaultParagraphFont"/>
    <w:rsid w:val="006B1F13"/>
  </w:style>
  <w:style w:type="paragraph" w:customStyle="1" w:styleId="Displayedequation">
    <w:name w:val="Displayed equation"/>
    <w:basedOn w:val="Normal"/>
    <w:next w:val="Normal"/>
    <w:qFormat/>
    <w:rsid w:val="009B04BB"/>
    <w:pPr>
      <w:tabs>
        <w:tab w:val="center" w:pos="4253"/>
        <w:tab w:val="right" w:pos="8222"/>
      </w:tabs>
      <w:spacing w:before="240" w:after="240"/>
      <w:ind w:firstLine="0"/>
      <w:jc w:val="center"/>
    </w:pPr>
    <w:rPr>
      <w:rFonts w:eastAsia="Times New Roman"/>
      <w:lang w:val="en-GB"/>
    </w:rPr>
  </w:style>
  <w:style w:type="character" w:customStyle="1" w:styleId="st1">
    <w:name w:val="st1"/>
    <w:basedOn w:val="DefaultParagraphFont"/>
    <w:rsid w:val="00011403"/>
  </w:style>
  <w:style w:type="character" w:customStyle="1" w:styleId="f1">
    <w:name w:val="f1"/>
    <w:basedOn w:val="DefaultParagraphFont"/>
    <w:rsid w:val="00011403"/>
    <w:rPr>
      <w:color w:val="666666"/>
    </w:rPr>
  </w:style>
  <w:style w:type="character" w:customStyle="1" w:styleId="referencesnote">
    <w:name w:val="references__note"/>
    <w:basedOn w:val="DefaultParagraphFont"/>
    <w:rsid w:val="00294CD3"/>
  </w:style>
  <w:style w:type="character" w:customStyle="1" w:styleId="referencesyear">
    <w:name w:val="references__year"/>
    <w:basedOn w:val="DefaultParagraphFont"/>
    <w:rsid w:val="00294CD3"/>
  </w:style>
  <w:style w:type="character" w:customStyle="1" w:styleId="referencessuffix">
    <w:name w:val="references__suffix"/>
    <w:basedOn w:val="DefaultParagraphFont"/>
    <w:rsid w:val="00294CD3"/>
  </w:style>
  <w:style w:type="character" w:customStyle="1" w:styleId="label">
    <w:name w:val="label"/>
    <w:basedOn w:val="DefaultParagraphFont"/>
    <w:rsid w:val="00294CD3"/>
  </w:style>
  <w:style w:type="table" w:styleId="PlainTable5">
    <w:name w:val="Plain Table 5"/>
    <w:basedOn w:val="TableNormal"/>
    <w:uiPriority w:val="45"/>
    <w:rsid w:val="00566B1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566B1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EB5F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EB5FC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B5F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va-e-listitem">
    <w:name w:val="nova-e-list__item"/>
    <w:basedOn w:val="Normal"/>
    <w:rsid w:val="00932FE9"/>
    <w:pPr>
      <w:spacing w:before="100" w:beforeAutospacing="1" w:after="100" w:afterAutospacing="1" w:line="240" w:lineRule="auto"/>
      <w:ind w:firstLine="0"/>
    </w:pPr>
    <w:rPr>
      <w:rFonts w:eastAsia="Times New Roman"/>
      <w:lang w:val="en-GB" w:eastAsia="en-US"/>
    </w:rPr>
  </w:style>
  <w:style w:type="character" w:customStyle="1" w:styleId="Heading5Char">
    <w:name w:val="Heading 5 Char"/>
    <w:basedOn w:val="DefaultParagraphFont"/>
    <w:link w:val="Heading5"/>
    <w:uiPriority w:val="9"/>
    <w:semiHidden/>
    <w:rsid w:val="00766345"/>
    <w:rPr>
      <w:rFonts w:asciiTheme="majorHAnsi" w:eastAsiaTheme="majorEastAsia" w:hAnsiTheme="majorHAnsi" w:cstheme="majorBidi"/>
      <w:color w:val="2E74B5" w:themeColor="accent1" w:themeShade="BF"/>
      <w:sz w:val="24"/>
      <w:szCs w:val="24"/>
      <w:lang w:val="en" w:eastAsia="en-GB"/>
    </w:rPr>
  </w:style>
  <w:style w:type="paragraph" w:customStyle="1" w:styleId="TT">
    <w:name w:val="TT"/>
    <w:basedOn w:val="Normal"/>
    <w:rsid w:val="000B0A0B"/>
    <w:pPr>
      <w:spacing w:after="0" w:line="360" w:lineRule="auto"/>
      <w:ind w:firstLine="0"/>
    </w:pPr>
    <w:rPr>
      <w:rFonts w:eastAsia="Times New Roman"/>
      <w:lang w:val="en-US" w:eastAsia="en-US"/>
    </w:rPr>
  </w:style>
  <w:style w:type="paragraph" w:customStyle="1" w:styleId="TCH">
    <w:name w:val="TCH"/>
    <w:basedOn w:val="Normal"/>
    <w:rsid w:val="000B0A0B"/>
    <w:pPr>
      <w:spacing w:after="0" w:line="360" w:lineRule="auto"/>
      <w:ind w:firstLine="0"/>
    </w:pPr>
    <w:rPr>
      <w:rFonts w:eastAsia="Times New Roman"/>
      <w:lang w:val="en-US" w:eastAsia="en-US"/>
    </w:rPr>
  </w:style>
  <w:style w:type="character" w:customStyle="1" w:styleId="markm7dc2d8fe">
    <w:name w:val="markm7dc2d8fe"/>
    <w:basedOn w:val="DefaultParagraphFont"/>
    <w:rsid w:val="00977ABD"/>
  </w:style>
  <w:style w:type="character" w:customStyle="1" w:styleId="markvlvjwpllq">
    <w:name w:val="markvlvjwpllq"/>
    <w:basedOn w:val="DefaultParagraphFont"/>
    <w:rsid w:val="00977ABD"/>
  </w:style>
  <w:style w:type="paragraph" w:customStyle="1" w:styleId="CP">
    <w:name w:val="CP"/>
    <w:basedOn w:val="Normal"/>
    <w:rsid w:val="00E22FBC"/>
    <w:pPr>
      <w:spacing w:after="0" w:line="360" w:lineRule="auto"/>
      <w:ind w:firstLine="0"/>
    </w:pPr>
    <w:rPr>
      <w:rFonts w:eastAsia="Times New Roman"/>
      <w:lang w:val="en-US" w:eastAsia="en-US"/>
    </w:rPr>
  </w:style>
  <w:style w:type="character" w:customStyle="1" w:styleId="spellingerror">
    <w:name w:val="spellingerror"/>
    <w:basedOn w:val="DefaultParagraphFont"/>
    <w:rsid w:val="00EA361A"/>
  </w:style>
  <w:style w:type="character" w:customStyle="1" w:styleId="normaltextrun">
    <w:name w:val="normaltextrun"/>
    <w:basedOn w:val="DefaultParagraphFont"/>
    <w:rsid w:val="00EA361A"/>
  </w:style>
  <w:style w:type="character" w:customStyle="1" w:styleId="eop">
    <w:name w:val="eop"/>
    <w:basedOn w:val="DefaultParagraphFont"/>
    <w:rsid w:val="00982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8125">
      <w:bodyDiv w:val="1"/>
      <w:marLeft w:val="0"/>
      <w:marRight w:val="0"/>
      <w:marTop w:val="0"/>
      <w:marBottom w:val="0"/>
      <w:divBdr>
        <w:top w:val="none" w:sz="0" w:space="0" w:color="auto"/>
        <w:left w:val="none" w:sz="0" w:space="0" w:color="auto"/>
        <w:bottom w:val="none" w:sz="0" w:space="0" w:color="auto"/>
        <w:right w:val="none" w:sz="0" w:space="0" w:color="auto"/>
      </w:divBdr>
      <w:divsChild>
        <w:div w:id="1292594229">
          <w:marLeft w:val="547"/>
          <w:marRight w:val="0"/>
          <w:marTop w:val="67"/>
          <w:marBottom w:val="0"/>
          <w:divBdr>
            <w:top w:val="none" w:sz="0" w:space="0" w:color="auto"/>
            <w:left w:val="none" w:sz="0" w:space="0" w:color="auto"/>
            <w:bottom w:val="none" w:sz="0" w:space="0" w:color="auto"/>
            <w:right w:val="none" w:sz="0" w:space="0" w:color="auto"/>
          </w:divBdr>
        </w:div>
        <w:div w:id="1651835217">
          <w:marLeft w:val="547"/>
          <w:marRight w:val="0"/>
          <w:marTop w:val="67"/>
          <w:marBottom w:val="0"/>
          <w:divBdr>
            <w:top w:val="none" w:sz="0" w:space="0" w:color="auto"/>
            <w:left w:val="none" w:sz="0" w:space="0" w:color="auto"/>
            <w:bottom w:val="none" w:sz="0" w:space="0" w:color="auto"/>
            <w:right w:val="none" w:sz="0" w:space="0" w:color="auto"/>
          </w:divBdr>
        </w:div>
      </w:divsChild>
    </w:div>
    <w:div w:id="53435616">
      <w:bodyDiv w:val="1"/>
      <w:marLeft w:val="0"/>
      <w:marRight w:val="0"/>
      <w:marTop w:val="0"/>
      <w:marBottom w:val="0"/>
      <w:divBdr>
        <w:top w:val="none" w:sz="0" w:space="0" w:color="auto"/>
        <w:left w:val="none" w:sz="0" w:space="0" w:color="auto"/>
        <w:bottom w:val="none" w:sz="0" w:space="0" w:color="auto"/>
        <w:right w:val="none" w:sz="0" w:space="0" w:color="auto"/>
      </w:divBdr>
      <w:divsChild>
        <w:div w:id="80881587">
          <w:marLeft w:val="0"/>
          <w:marRight w:val="0"/>
          <w:marTop w:val="0"/>
          <w:marBottom w:val="0"/>
          <w:divBdr>
            <w:top w:val="none" w:sz="0" w:space="0" w:color="auto"/>
            <w:left w:val="none" w:sz="0" w:space="0" w:color="auto"/>
            <w:bottom w:val="none" w:sz="0" w:space="0" w:color="auto"/>
            <w:right w:val="none" w:sz="0" w:space="0" w:color="auto"/>
          </w:divBdr>
          <w:divsChild>
            <w:div w:id="550461937">
              <w:marLeft w:val="0"/>
              <w:marRight w:val="0"/>
              <w:marTop w:val="100"/>
              <w:marBottom w:val="100"/>
              <w:divBdr>
                <w:top w:val="none" w:sz="0" w:space="0" w:color="auto"/>
                <w:left w:val="none" w:sz="0" w:space="0" w:color="auto"/>
                <w:bottom w:val="none" w:sz="0" w:space="0" w:color="auto"/>
                <w:right w:val="none" w:sz="0" w:space="0" w:color="auto"/>
              </w:divBdr>
              <w:divsChild>
                <w:div w:id="1880118916">
                  <w:marLeft w:val="-1"/>
                  <w:marRight w:val="-1"/>
                  <w:marTop w:val="0"/>
                  <w:marBottom w:val="0"/>
                  <w:divBdr>
                    <w:top w:val="none" w:sz="0" w:space="0" w:color="auto"/>
                    <w:left w:val="none" w:sz="0" w:space="0" w:color="auto"/>
                    <w:bottom w:val="none" w:sz="0" w:space="0" w:color="auto"/>
                    <w:right w:val="none" w:sz="0" w:space="0" w:color="auto"/>
                  </w:divBdr>
                  <w:divsChild>
                    <w:div w:id="159271644">
                      <w:marLeft w:val="0"/>
                      <w:marRight w:val="0"/>
                      <w:marTop w:val="0"/>
                      <w:marBottom w:val="0"/>
                      <w:divBdr>
                        <w:top w:val="none" w:sz="0" w:space="0" w:color="auto"/>
                        <w:left w:val="none" w:sz="0" w:space="0" w:color="auto"/>
                        <w:bottom w:val="none" w:sz="0" w:space="0" w:color="auto"/>
                        <w:right w:val="none" w:sz="0" w:space="0" w:color="auto"/>
                      </w:divBdr>
                      <w:divsChild>
                        <w:div w:id="1060712438">
                          <w:marLeft w:val="0"/>
                          <w:marRight w:val="0"/>
                          <w:marTop w:val="0"/>
                          <w:marBottom w:val="540"/>
                          <w:divBdr>
                            <w:top w:val="none" w:sz="0" w:space="0" w:color="auto"/>
                            <w:left w:val="none" w:sz="0" w:space="0" w:color="auto"/>
                            <w:bottom w:val="none" w:sz="0" w:space="0" w:color="auto"/>
                            <w:right w:val="none" w:sz="0" w:space="0" w:color="auto"/>
                          </w:divBdr>
                          <w:divsChild>
                            <w:div w:id="1846823366">
                              <w:marLeft w:val="0"/>
                              <w:marRight w:val="0"/>
                              <w:marTop w:val="0"/>
                              <w:marBottom w:val="0"/>
                              <w:divBdr>
                                <w:top w:val="none" w:sz="0" w:space="0" w:color="auto"/>
                                <w:left w:val="none" w:sz="0" w:space="0" w:color="auto"/>
                                <w:bottom w:val="none" w:sz="0" w:space="0" w:color="auto"/>
                                <w:right w:val="none" w:sz="0" w:space="0" w:color="auto"/>
                              </w:divBdr>
                              <w:divsChild>
                                <w:div w:id="13136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56200">
      <w:bodyDiv w:val="1"/>
      <w:marLeft w:val="0"/>
      <w:marRight w:val="0"/>
      <w:marTop w:val="0"/>
      <w:marBottom w:val="0"/>
      <w:divBdr>
        <w:top w:val="none" w:sz="0" w:space="0" w:color="auto"/>
        <w:left w:val="none" w:sz="0" w:space="0" w:color="auto"/>
        <w:bottom w:val="none" w:sz="0" w:space="0" w:color="auto"/>
        <w:right w:val="none" w:sz="0" w:space="0" w:color="auto"/>
      </w:divBdr>
      <w:divsChild>
        <w:div w:id="1391998246">
          <w:marLeft w:val="0"/>
          <w:marRight w:val="0"/>
          <w:marTop w:val="100"/>
          <w:marBottom w:val="100"/>
          <w:divBdr>
            <w:top w:val="none" w:sz="0" w:space="0" w:color="auto"/>
            <w:left w:val="none" w:sz="0" w:space="0" w:color="auto"/>
            <w:bottom w:val="none" w:sz="0" w:space="0" w:color="auto"/>
            <w:right w:val="none" w:sz="0" w:space="0" w:color="auto"/>
          </w:divBdr>
          <w:divsChild>
            <w:div w:id="142309023">
              <w:marLeft w:val="0"/>
              <w:marRight w:val="0"/>
              <w:marTop w:val="0"/>
              <w:marBottom w:val="0"/>
              <w:divBdr>
                <w:top w:val="none" w:sz="0" w:space="0" w:color="auto"/>
                <w:left w:val="none" w:sz="0" w:space="0" w:color="auto"/>
                <w:bottom w:val="none" w:sz="0" w:space="0" w:color="auto"/>
                <w:right w:val="none" w:sz="0" w:space="0" w:color="auto"/>
              </w:divBdr>
              <w:divsChild>
                <w:div w:id="1513688959">
                  <w:marLeft w:val="105"/>
                  <w:marRight w:val="105"/>
                  <w:marTop w:val="105"/>
                  <w:marBottom w:val="105"/>
                  <w:divBdr>
                    <w:top w:val="none" w:sz="0" w:space="0" w:color="auto"/>
                    <w:left w:val="none" w:sz="0" w:space="0" w:color="auto"/>
                    <w:bottom w:val="none" w:sz="0" w:space="0" w:color="auto"/>
                    <w:right w:val="none" w:sz="0" w:space="0" w:color="auto"/>
                  </w:divBdr>
                  <w:divsChild>
                    <w:div w:id="1994016989">
                      <w:marLeft w:val="0"/>
                      <w:marRight w:val="0"/>
                      <w:marTop w:val="0"/>
                      <w:marBottom w:val="0"/>
                      <w:divBdr>
                        <w:top w:val="none" w:sz="0" w:space="0" w:color="auto"/>
                        <w:left w:val="none" w:sz="0" w:space="0" w:color="auto"/>
                        <w:bottom w:val="none" w:sz="0" w:space="0" w:color="auto"/>
                        <w:right w:val="none" w:sz="0" w:space="0" w:color="auto"/>
                      </w:divBdr>
                      <w:divsChild>
                        <w:div w:id="1179655266">
                          <w:marLeft w:val="0"/>
                          <w:marRight w:val="0"/>
                          <w:marTop w:val="0"/>
                          <w:marBottom w:val="0"/>
                          <w:divBdr>
                            <w:top w:val="none" w:sz="0" w:space="0" w:color="auto"/>
                            <w:left w:val="none" w:sz="0" w:space="0" w:color="auto"/>
                            <w:bottom w:val="none" w:sz="0" w:space="0" w:color="auto"/>
                            <w:right w:val="none" w:sz="0" w:space="0" w:color="auto"/>
                          </w:divBdr>
                          <w:divsChild>
                            <w:div w:id="964850718">
                              <w:marLeft w:val="105"/>
                              <w:marRight w:val="105"/>
                              <w:marTop w:val="105"/>
                              <w:marBottom w:val="105"/>
                              <w:divBdr>
                                <w:top w:val="none" w:sz="0" w:space="0" w:color="auto"/>
                                <w:left w:val="none" w:sz="0" w:space="0" w:color="auto"/>
                                <w:bottom w:val="none" w:sz="0" w:space="0" w:color="auto"/>
                                <w:right w:val="none" w:sz="0" w:space="0" w:color="auto"/>
                              </w:divBdr>
                              <w:divsChild>
                                <w:div w:id="1771199552">
                                  <w:marLeft w:val="0"/>
                                  <w:marRight w:val="0"/>
                                  <w:marTop w:val="0"/>
                                  <w:marBottom w:val="0"/>
                                  <w:divBdr>
                                    <w:top w:val="none" w:sz="0" w:space="0" w:color="auto"/>
                                    <w:left w:val="none" w:sz="0" w:space="0" w:color="auto"/>
                                    <w:bottom w:val="none" w:sz="0" w:space="0" w:color="auto"/>
                                    <w:right w:val="none" w:sz="0" w:space="0" w:color="auto"/>
                                  </w:divBdr>
                                  <w:divsChild>
                                    <w:div w:id="1330644615">
                                      <w:marLeft w:val="0"/>
                                      <w:marRight w:val="0"/>
                                      <w:marTop w:val="0"/>
                                      <w:marBottom w:val="0"/>
                                      <w:divBdr>
                                        <w:top w:val="none" w:sz="0" w:space="0" w:color="auto"/>
                                        <w:left w:val="none" w:sz="0" w:space="0" w:color="auto"/>
                                        <w:bottom w:val="none" w:sz="0" w:space="0" w:color="auto"/>
                                        <w:right w:val="none" w:sz="0" w:space="0" w:color="auto"/>
                                      </w:divBdr>
                                      <w:divsChild>
                                        <w:div w:id="1926374708">
                                          <w:marLeft w:val="0"/>
                                          <w:marRight w:val="0"/>
                                          <w:marTop w:val="0"/>
                                          <w:marBottom w:val="0"/>
                                          <w:divBdr>
                                            <w:top w:val="none" w:sz="0" w:space="0" w:color="auto"/>
                                            <w:left w:val="none" w:sz="0" w:space="0" w:color="auto"/>
                                            <w:bottom w:val="none" w:sz="0" w:space="0" w:color="auto"/>
                                            <w:right w:val="none" w:sz="0" w:space="0" w:color="auto"/>
                                          </w:divBdr>
                                          <w:divsChild>
                                            <w:div w:id="118962406">
                                              <w:marLeft w:val="105"/>
                                              <w:marRight w:val="105"/>
                                              <w:marTop w:val="105"/>
                                              <w:marBottom w:val="105"/>
                                              <w:divBdr>
                                                <w:top w:val="none" w:sz="0" w:space="0" w:color="auto"/>
                                                <w:left w:val="none" w:sz="0" w:space="0" w:color="auto"/>
                                                <w:bottom w:val="none" w:sz="0" w:space="0" w:color="auto"/>
                                                <w:right w:val="none" w:sz="0" w:space="0" w:color="auto"/>
                                              </w:divBdr>
                                              <w:divsChild>
                                                <w:div w:id="669984724">
                                                  <w:marLeft w:val="0"/>
                                                  <w:marRight w:val="0"/>
                                                  <w:marTop w:val="0"/>
                                                  <w:marBottom w:val="0"/>
                                                  <w:divBdr>
                                                    <w:top w:val="none" w:sz="0" w:space="0" w:color="auto"/>
                                                    <w:left w:val="none" w:sz="0" w:space="0" w:color="auto"/>
                                                    <w:bottom w:val="none" w:sz="0" w:space="0" w:color="auto"/>
                                                    <w:right w:val="none" w:sz="0" w:space="0" w:color="auto"/>
                                                  </w:divBdr>
                                                  <w:divsChild>
                                                    <w:div w:id="750393100">
                                                      <w:marLeft w:val="0"/>
                                                      <w:marRight w:val="0"/>
                                                      <w:marTop w:val="0"/>
                                                      <w:marBottom w:val="0"/>
                                                      <w:divBdr>
                                                        <w:top w:val="none" w:sz="0" w:space="0" w:color="auto"/>
                                                        <w:left w:val="none" w:sz="0" w:space="0" w:color="auto"/>
                                                        <w:bottom w:val="none" w:sz="0" w:space="0" w:color="auto"/>
                                                        <w:right w:val="none" w:sz="0" w:space="0" w:color="auto"/>
                                                      </w:divBdr>
                                                      <w:divsChild>
                                                        <w:div w:id="1771200987">
                                                          <w:marLeft w:val="0"/>
                                                          <w:marRight w:val="0"/>
                                                          <w:marTop w:val="0"/>
                                                          <w:marBottom w:val="0"/>
                                                          <w:divBdr>
                                                            <w:top w:val="none" w:sz="0" w:space="0" w:color="auto"/>
                                                            <w:left w:val="none" w:sz="0" w:space="0" w:color="auto"/>
                                                            <w:bottom w:val="none" w:sz="0" w:space="0" w:color="auto"/>
                                                            <w:right w:val="none" w:sz="0" w:space="0" w:color="auto"/>
                                                          </w:divBdr>
                                                          <w:divsChild>
                                                            <w:div w:id="1841044745">
                                                              <w:marLeft w:val="0"/>
                                                              <w:marRight w:val="0"/>
                                                              <w:marTop w:val="0"/>
                                                              <w:marBottom w:val="0"/>
                                                              <w:divBdr>
                                                                <w:top w:val="none" w:sz="0" w:space="0" w:color="auto"/>
                                                                <w:left w:val="none" w:sz="0" w:space="0" w:color="auto"/>
                                                                <w:bottom w:val="none" w:sz="0" w:space="0" w:color="auto"/>
                                                                <w:right w:val="none" w:sz="0" w:space="0" w:color="auto"/>
                                                              </w:divBdr>
                                                              <w:divsChild>
                                                                <w:div w:id="237599208">
                                                                  <w:marLeft w:val="0"/>
                                                                  <w:marRight w:val="0"/>
                                                                  <w:marTop w:val="0"/>
                                                                  <w:marBottom w:val="0"/>
                                                                  <w:divBdr>
                                                                    <w:top w:val="none" w:sz="0" w:space="0" w:color="auto"/>
                                                                    <w:left w:val="none" w:sz="0" w:space="0" w:color="auto"/>
                                                                    <w:bottom w:val="none" w:sz="0" w:space="0" w:color="auto"/>
                                                                    <w:right w:val="none" w:sz="0" w:space="0" w:color="auto"/>
                                                                  </w:divBdr>
                                                                  <w:divsChild>
                                                                    <w:div w:id="2120483670">
                                                                      <w:marLeft w:val="0"/>
                                                                      <w:marRight w:val="0"/>
                                                                      <w:marTop w:val="0"/>
                                                                      <w:marBottom w:val="0"/>
                                                                      <w:divBdr>
                                                                        <w:top w:val="none" w:sz="0" w:space="0" w:color="auto"/>
                                                                        <w:left w:val="none" w:sz="0" w:space="0" w:color="auto"/>
                                                                        <w:bottom w:val="none" w:sz="0" w:space="0" w:color="auto"/>
                                                                        <w:right w:val="none" w:sz="0" w:space="0" w:color="auto"/>
                                                                      </w:divBdr>
                                                                      <w:divsChild>
                                                                        <w:div w:id="414714770">
                                                                          <w:marLeft w:val="105"/>
                                                                          <w:marRight w:val="105"/>
                                                                          <w:marTop w:val="105"/>
                                                                          <w:marBottom w:val="105"/>
                                                                          <w:divBdr>
                                                                            <w:top w:val="none" w:sz="0" w:space="0" w:color="auto"/>
                                                                            <w:left w:val="none" w:sz="0" w:space="0" w:color="auto"/>
                                                                            <w:bottom w:val="none" w:sz="0" w:space="0" w:color="auto"/>
                                                                            <w:right w:val="none" w:sz="0" w:space="0" w:color="auto"/>
                                                                          </w:divBdr>
                                                                          <w:divsChild>
                                                                            <w:div w:id="1171410473">
                                                                              <w:marLeft w:val="0"/>
                                                                              <w:marRight w:val="0"/>
                                                                              <w:marTop w:val="0"/>
                                                                              <w:marBottom w:val="0"/>
                                                                              <w:divBdr>
                                                                                <w:top w:val="none" w:sz="0" w:space="0" w:color="auto"/>
                                                                                <w:left w:val="none" w:sz="0" w:space="0" w:color="auto"/>
                                                                                <w:bottom w:val="none" w:sz="0" w:space="0" w:color="auto"/>
                                                                                <w:right w:val="none" w:sz="0" w:space="0" w:color="auto"/>
                                                                              </w:divBdr>
                                                                              <w:divsChild>
                                                                                <w:div w:id="571349930">
                                                                                  <w:marLeft w:val="0"/>
                                                                                  <w:marRight w:val="0"/>
                                                                                  <w:marTop w:val="0"/>
                                                                                  <w:marBottom w:val="0"/>
                                                                                  <w:divBdr>
                                                                                    <w:top w:val="none" w:sz="0" w:space="0" w:color="auto"/>
                                                                                    <w:left w:val="none" w:sz="0" w:space="0" w:color="auto"/>
                                                                                    <w:bottom w:val="none" w:sz="0" w:space="0" w:color="auto"/>
                                                                                    <w:right w:val="none" w:sz="0" w:space="0" w:color="auto"/>
                                                                                  </w:divBdr>
                                                                                  <w:divsChild>
                                                                                    <w:div w:id="214437883">
                                                                                      <w:marLeft w:val="0"/>
                                                                                      <w:marRight w:val="0"/>
                                                                                      <w:marTop w:val="0"/>
                                                                                      <w:marBottom w:val="0"/>
                                                                                      <w:divBdr>
                                                                                        <w:top w:val="none" w:sz="0" w:space="0" w:color="auto"/>
                                                                                        <w:left w:val="none" w:sz="0" w:space="0" w:color="auto"/>
                                                                                        <w:bottom w:val="none" w:sz="0" w:space="0" w:color="auto"/>
                                                                                        <w:right w:val="none" w:sz="0" w:space="0" w:color="auto"/>
                                                                                      </w:divBdr>
                                                                                      <w:divsChild>
                                                                                        <w:div w:id="508906074">
                                                                                          <w:marLeft w:val="0"/>
                                                                                          <w:marRight w:val="0"/>
                                                                                          <w:marTop w:val="0"/>
                                                                                          <w:marBottom w:val="0"/>
                                                                                          <w:divBdr>
                                                                                            <w:top w:val="none" w:sz="0" w:space="0" w:color="auto"/>
                                                                                            <w:left w:val="none" w:sz="0" w:space="0" w:color="auto"/>
                                                                                            <w:bottom w:val="none" w:sz="0" w:space="0" w:color="auto"/>
                                                                                            <w:right w:val="none" w:sz="0" w:space="0" w:color="auto"/>
                                                                                          </w:divBdr>
                                                                                          <w:divsChild>
                                                                                            <w:div w:id="2146729380">
                                                                                              <w:marLeft w:val="0"/>
                                                                                              <w:marRight w:val="0"/>
                                                                                              <w:marTop w:val="0"/>
                                                                                              <w:marBottom w:val="0"/>
                                                                                              <w:divBdr>
                                                                                                <w:top w:val="none" w:sz="0" w:space="0" w:color="auto"/>
                                                                                                <w:left w:val="none" w:sz="0" w:space="0" w:color="auto"/>
                                                                                                <w:bottom w:val="none" w:sz="0" w:space="0" w:color="auto"/>
                                                                                                <w:right w:val="none" w:sz="0" w:space="0" w:color="auto"/>
                                                                                              </w:divBdr>
                                                                                              <w:divsChild>
                                                                                                <w:div w:id="1647204338">
                                                                                                  <w:marLeft w:val="105"/>
                                                                                                  <w:marRight w:val="105"/>
                                                                                                  <w:marTop w:val="105"/>
                                                                                                  <w:marBottom w:val="105"/>
                                                                                                  <w:divBdr>
                                                                                                    <w:top w:val="none" w:sz="0" w:space="0" w:color="auto"/>
                                                                                                    <w:left w:val="none" w:sz="0" w:space="0" w:color="auto"/>
                                                                                                    <w:bottom w:val="none" w:sz="0" w:space="0" w:color="auto"/>
                                                                                                    <w:right w:val="none" w:sz="0" w:space="0" w:color="auto"/>
                                                                                                  </w:divBdr>
                                                                                                  <w:divsChild>
                                                                                                    <w:div w:id="943269413">
                                                                                                      <w:marLeft w:val="0"/>
                                                                                                      <w:marRight w:val="0"/>
                                                                                                      <w:marTop w:val="0"/>
                                                                                                      <w:marBottom w:val="0"/>
                                                                                                      <w:divBdr>
                                                                                                        <w:top w:val="none" w:sz="0" w:space="0" w:color="auto"/>
                                                                                                        <w:left w:val="none" w:sz="0" w:space="0" w:color="auto"/>
                                                                                                        <w:bottom w:val="none" w:sz="0" w:space="0" w:color="auto"/>
                                                                                                        <w:right w:val="none" w:sz="0" w:space="0" w:color="auto"/>
                                                                                                      </w:divBdr>
                                                                                                      <w:divsChild>
                                                                                                        <w:div w:id="609094955">
                                                                                                          <w:marLeft w:val="0"/>
                                                                                                          <w:marRight w:val="0"/>
                                                                                                          <w:marTop w:val="0"/>
                                                                                                          <w:marBottom w:val="0"/>
                                                                                                          <w:divBdr>
                                                                                                            <w:top w:val="none" w:sz="0" w:space="0" w:color="auto"/>
                                                                                                            <w:left w:val="none" w:sz="0" w:space="0" w:color="auto"/>
                                                                                                            <w:bottom w:val="none" w:sz="0" w:space="0" w:color="auto"/>
                                                                                                            <w:right w:val="none" w:sz="0" w:space="0" w:color="auto"/>
                                                                                                          </w:divBdr>
                                                                                                          <w:divsChild>
                                                                                                            <w:div w:id="8059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15807">
      <w:bodyDiv w:val="1"/>
      <w:marLeft w:val="0"/>
      <w:marRight w:val="0"/>
      <w:marTop w:val="0"/>
      <w:marBottom w:val="0"/>
      <w:divBdr>
        <w:top w:val="none" w:sz="0" w:space="0" w:color="auto"/>
        <w:left w:val="none" w:sz="0" w:space="0" w:color="auto"/>
        <w:bottom w:val="none" w:sz="0" w:space="0" w:color="auto"/>
        <w:right w:val="none" w:sz="0" w:space="0" w:color="auto"/>
      </w:divBdr>
    </w:div>
    <w:div w:id="134882810">
      <w:bodyDiv w:val="1"/>
      <w:marLeft w:val="0"/>
      <w:marRight w:val="0"/>
      <w:marTop w:val="0"/>
      <w:marBottom w:val="0"/>
      <w:divBdr>
        <w:top w:val="none" w:sz="0" w:space="0" w:color="auto"/>
        <w:left w:val="none" w:sz="0" w:space="0" w:color="auto"/>
        <w:bottom w:val="none" w:sz="0" w:space="0" w:color="auto"/>
        <w:right w:val="none" w:sz="0" w:space="0" w:color="auto"/>
      </w:divBdr>
      <w:divsChild>
        <w:div w:id="240338539">
          <w:marLeft w:val="0"/>
          <w:marRight w:val="0"/>
          <w:marTop w:val="0"/>
          <w:marBottom w:val="0"/>
          <w:divBdr>
            <w:top w:val="none" w:sz="0" w:space="0" w:color="auto"/>
            <w:left w:val="none" w:sz="0" w:space="0" w:color="auto"/>
            <w:bottom w:val="none" w:sz="0" w:space="0" w:color="auto"/>
            <w:right w:val="none" w:sz="0" w:space="0" w:color="auto"/>
          </w:divBdr>
          <w:divsChild>
            <w:div w:id="1411973267">
              <w:marLeft w:val="0"/>
              <w:marRight w:val="0"/>
              <w:marTop w:val="0"/>
              <w:marBottom w:val="0"/>
              <w:divBdr>
                <w:top w:val="none" w:sz="0" w:space="0" w:color="auto"/>
                <w:left w:val="none" w:sz="0" w:space="0" w:color="auto"/>
                <w:bottom w:val="none" w:sz="0" w:space="0" w:color="auto"/>
                <w:right w:val="none" w:sz="0" w:space="0" w:color="auto"/>
              </w:divBdr>
              <w:divsChild>
                <w:div w:id="1564873104">
                  <w:marLeft w:val="0"/>
                  <w:marRight w:val="0"/>
                  <w:marTop w:val="0"/>
                  <w:marBottom w:val="0"/>
                  <w:divBdr>
                    <w:top w:val="none" w:sz="0" w:space="0" w:color="auto"/>
                    <w:left w:val="none" w:sz="0" w:space="0" w:color="auto"/>
                    <w:bottom w:val="none" w:sz="0" w:space="0" w:color="auto"/>
                    <w:right w:val="none" w:sz="0" w:space="0" w:color="auto"/>
                  </w:divBdr>
                  <w:divsChild>
                    <w:div w:id="1875582120">
                      <w:marLeft w:val="0"/>
                      <w:marRight w:val="0"/>
                      <w:marTop w:val="45"/>
                      <w:marBottom w:val="0"/>
                      <w:divBdr>
                        <w:top w:val="none" w:sz="0" w:space="0" w:color="auto"/>
                        <w:left w:val="none" w:sz="0" w:space="0" w:color="auto"/>
                        <w:bottom w:val="none" w:sz="0" w:space="0" w:color="auto"/>
                        <w:right w:val="none" w:sz="0" w:space="0" w:color="auto"/>
                      </w:divBdr>
                      <w:divsChild>
                        <w:div w:id="438263197">
                          <w:marLeft w:val="0"/>
                          <w:marRight w:val="0"/>
                          <w:marTop w:val="0"/>
                          <w:marBottom w:val="0"/>
                          <w:divBdr>
                            <w:top w:val="none" w:sz="0" w:space="0" w:color="auto"/>
                            <w:left w:val="none" w:sz="0" w:space="0" w:color="auto"/>
                            <w:bottom w:val="none" w:sz="0" w:space="0" w:color="auto"/>
                            <w:right w:val="none" w:sz="0" w:space="0" w:color="auto"/>
                          </w:divBdr>
                          <w:divsChild>
                            <w:div w:id="1661498597">
                              <w:marLeft w:val="2070"/>
                              <w:marRight w:val="3960"/>
                              <w:marTop w:val="0"/>
                              <w:marBottom w:val="0"/>
                              <w:divBdr>
                                <w:top w:val="none" w:sz="0" w:space="0" w:color="auto"/>
                                <w:left w:val="none" w:sz="0" w:space="0" w:color="auto"/>
                                <w:bottom w:val="none" w:sz="0" w:space="0" w:color="auto"/>
                                <w:right w:val="none" w:sz="0" w:space="0" w:color="auto"/>
                              </w:divBdr>
                              <w:divsChild>
                                <w:div w:id="775368283">
                                  <w:marLeft w:val="0"/>
                                  <w:marRight w:val="0"/>
                                  <w:marTop w:val="0"/>
                                  <w:marBottom w:val="0"/>
                                  <w:divBdr>
                                    <w:top w:val="none" w:sz="0" w:space="0" w:color="auto"/>
                                    <w:left w:val="none" w:sz="0" w:space="0" w:color="auto"/>
                                    <w:bottom w:val="none" w:sz="0" w:space="0" w:color="auto"/>
                                    <w:right w:val="none" w:sz="0" w:space="0" w:color="auto"/>
                                  </w:divBdr>
                                  <w:divsChild>
                                    <w:div w:id="725953283">
                                      <w:marLeft w:val="0"/>
                                      <w:marRight w:val="0"/>
                                      <w:marTop w:val="0"/>
                                      <w:marBottom w:val="0"/>
                                      <w:divBdr>
                                        <w:top w:val="none" w:sz="0" w:space="0" w:color="auto"/>
                                        <w:left w:val="none" w:sz="0" w:space="0" w:color="auto"/>
                                        <w:bottom w:val="none" w:sz="0" w:space="0" w:color="auto"/>
                                        <w:right w:val="none" w:sz="0" w:space="0" w:color="auto"/>
                                      </w:divBdr>
                                      <w:divsChild>
                                        <w:div w:id="1548561666">
                                          <w:marLeft w:val="0"/>
                                          <w:marRight w:val="0"/>
                                          <w:marTop w:val="0"/>
                                          <w:marBottom w:val="0"/>
                                          <w:divBdr>
                                            <w:top w:val="none" w:sz="0" w:space="0" w:color="auto"/>
                                            <w:left w:val="none" w:sz="0" w:space="0" w:color="auto"/>
                                            <w:bottom w:val="none" w:sz="0" w:space="0" w:color="auto"/>
                                            <w:right w:val="none" w:sz="0" w:space="0" w:color="auto"/>
                                          </w:divBdr>
                                          <w:divsChild>
                                            <w:div w:id="1349790899">
                                              <w:marLeft w:val="0"/>
                                              <w:marRight w:val="0"/>
                                              <w:marTop w:val="90"/>
                                              <w:marBottom w:val="0"/>
                                              <w:divBdr>
                                                <w:top w:val="none" w:sz="0" w:space="0" w:color="auto"/>
                                                <w:left w:val="none" w:sz="0" w:space="0" w:color="auto"/>
                                                <w:bottom w:val="none" w:sz="0" w:space="0" w:color="auto"/>
                                                <w:right w:val="none" w:sz="0" w:space="0" w:color="auto"/>
                                              </w:divBdr>
                                              <w:divsChild>
                                                <w:div w:id="1717045964">
                                                  <w:marLeft w:val="0"/>
                                                  <w:marRight w:val="0"/>
                                                  <w:marTop w:val="0"/>
                                                  <w:marBottom w:val="0"/>
                                                  <w:divBdr>
                                                    <w:top w:val="none" w:sz="0" w:space="0" w:color="auto"/>
                                                    <w:left w:val="none" w:sz="0" w:space="0" w:color="auto"/>
                                                    <w:bottom w:val="none" w:sz="0" w:space="0" w:color="auto"/>
                                                    <w:right w:val="none" w:sz="0" w:space="0" w:color="auto"/>
                                                  </w:divBdr>
                                                  <w:divsChild>
                                                    <w:div w:id="1648433440">
                                                      <w:marLeft w:val="0"/>
                                                      <w:marRight w:val="0"/>
                                                      <w:marTop w:val="0"/>
                                                      <w:marBottom w:val="0"/>
                                                      <w:divBdr>
                                                        <w:top w:val="none" w:sz="0" w:space="0" w:color="auto"/>
                                                        <w:left w:val="none" w:sz="0" w:space="0" w:color="auto"/>
                                                        <w:bottom w:val="none" w:sz="0" w:space="0" w:color="auto"/>
                                                        <w:right w:val="none" w:sz="0" w:space="0" w:color="auto"/>
                                                      </w:divBdr>
                                                      <w:divsChild>
                                                        <w:div w:id="1940022972">
                                                          <w:marLeft w:val="0"/>
                                                          <w:marRight w:val="0"/>
                                                          <w:marTop w:val="0"/>
                                                          <w:marBottom w:val="0"/>
                                                          <w:divBdr>
                                                            <w:top w:val="none" w:sz="0" w:space="0" w:color="auto"/>
                                                            <w:left w:val="none" w:sz="0" w:space="0" w:color="auto"/>
                                                            <w:bottom w:val="none" w:sz="0" w:space="0" w:color="auto"/>
                                                            <w:right w:val="none" w:sz="0" w:space="0" w:color="auto"/>
                                                          </w:divBdr>
                                                          <w:divsChild>
                                                            <w:div w:id="1439136863">
                                                              <w:marLeft w:val="0"/>
                                                              <w:marRight w:val="0"/>
                                                              <w:marTop w:val="0"/>
                                                              <w:marBottom w:val="390"/>
                                                              <w:divBdr>
                                                                <w:top w:val="none" w:sz="0" w:space="0" w:color="auto"/>
                                                                <w:left w:val="none" w:sz="0" w:space="0" w:color="auto"/>
                                                                <w:bottom w:val="none" w:sz="0" w:space="0" w:color="auto"/>
                                                                <w:right w:val="none" w:sz="0" w:space="0" w:color="auto"/>
                                                              </w:divBdr>
                                                              <w:divsChild>
                                                                <w:div w:id="1558054017">
                                                                  <w:marLeft w:val="0"/>
                                                                  <w:marRight w:val="0"/>
                                                                  <w:marTop w:val="0"/>
                                                                  <w:marBottom w:val="0"/>
                                                                  <w:divBdr>
                                                                    <w:top w:val="none" w:sz="0" w:space="0" w:color="auto"/>
                                                                    <w:left w:val="none" w:sz="0" w:space="0" w:color="auto"/>
                                                                    <w:bottom w:val="none" w:sz="0" w:space="0" w:color="auto"/>
                                                                    <w:right w:val="none" w:sz="0" w:space="0" w:color="auto"/>
                                                                  </w:divBdr>
                                                                  <w:divsChild>
                                                                    <w:div w:id="1434741109">
                                                                      <w:marLeft w:val="0"/>
                                                                      <w:marRight w:val="0"/>
                                                                      <w:marTop w:val="0"/>
                                                                      <w:marBottom w:val="0"/>
                                                                      <w:divBdr>
                                                                        <w:top w:val="none" w:sz="0" w:space="0" w:color="auto"/>
                                                                        <w:left w:val="none" w:sz="0" w:space="0" w:color="auto"/>
                                                                        <w:bottom w:val="none" w:sz="0" w:space="0" w:color="auto"/>
                                                                        <w:right w:val="none" w:sz="0" w:space="0" w:color="auto"/>
                                                                      </w:divBdr>
                                                                      <w:divsChild>
                                                                        <w:div w:id="588849884">
                                                                          <w:marLeft w:val="0"/>
                                                                          <w:marRight w:val="0"/>
                                                                          <w:marTop w:val="0"/>
                                                                          <w:marBottom w:val="0"/>
                                                                          <w:divBdr>
                                                                            <w:top w:val="none" w:sz="0" w:space="0" w:color="auto"/>
                                                                            <w:left w:val="none" w:sz="0" w:space="0" w:color="auto"/>
                                                                            <w:bottom w:val="none" w:sz="0" w:space="0" w:color="auto"/>
                                                                            <w:right w:val="none" w:sz="0" w:space="0" w:color="auto"/>
                                                                          </w:divBdr>
                                                                          <w:divsChild>
                                                                            <w:div w:id="391006878">
                                                                              <w:marLeft w:val="0"/>
                                                                              <w:marRight w:val="0"/>
                                                                              <w:marTop w:val="0"/>
                                                                              <w:marBottom w:val="0"/>
                                                                              <w:divBdr>
                                                                                <w:top w:val="none" w:sz="0" w:space="0" w:color="auto"/>
                                                                                <w:left w:val="none" w:sz="0" w:space="0" w:color="auto"/>
                                                                                <w:bottom w:val="none" w:sz="0" w:space="0" w:color="auto"/>
                                                                                <w:right w:val="none" w:sz="0" w:space="0" w:color="auto"/>
                                                                              </w:divBdr>
                                                                              <w:divsChild>
                                                                                <w:div w:id="1569728912">
                                                                                  <w:marLeft w:val="0"/>
                                                                                  <w:marRight w:val="0"/>
                                                                                  <w:marTop w:val="0"/>
                                                                                  <w:marBottom w:val="0"/>
                                                                                  <w:divBdr>
                                                                                    <w:top w:val="none" w:sz="0" w:space="0" w:color="auto"/>
                                                                                    <w:left w:val="none" w:sz="0" w:space="0" w:color="auto"/>
                                                                                    <w:bottom w:val="none" w:sz="0" w:space="0" w:color="auto"/>
                                                                                    <w:right w:val="none" w:sz="0" w:space="0" w:color="auto"/>
                                                                                  </w:divBdr>
                                                                                </w:div>
                                                                                <w:div w:id="1717392562">
                                                                                  <w:marLeft w:val="0"/>
                                                                                  <w:marRight w:val="0"/>
                                                                                  <w:marTop w:val="0"/>
                                                                                  <w:marBottom w:val="0"/>
                                                                                  <w:divBdr>
                                                                                    <w:top w:val="none" w:sz="0" w:space="0" w:color="auto"/>
                                                                                    <w:left w:val="none" w:sz="0" w:space="0" w:color="auto"/>
                                                                                    <w:bottom w:val="none" w:sz="0" w:space="0" w:color="auto"/>
                                                                                    <w:right w:val="none" w:sz="0" w:space="0" w:color="auto"/>
                                                                                  </w:divBdr>
                                                                                  <w:divsChild>
                                                                                    <w:div w:id="1566991513">
                                                                                      <w:marLeft w:val="0"/>
                                                                                      <w:marRight w:val="0"/>
                                                                                      <w:marTop w:val="0"/>
                                                                                      <w:marBottom w:val="0"/>
                                                                                      <w:divBdr>
                                                                                        <w:top w:val="none" w:sz="0" w:space="0" w:color="auto"/>
                                                                                        <w:left w:val="none" w:sz="0" w:space="0" w:color="auto"/>
                                                                                        <w:bottom w:val="none" w:sz="0" w:space="0" w:color="auto"/>
                                                                                        <w:right w:val="none" w:sz="0" w:space="0" w:color="auto"/>
                                                                                      </w:divBdr>
                                                                                      <w:divsChild>
                                                                                        <w:div w:id="9727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5804">
      <w:bodyDiv w:val="1"/>
      <w:marLeft w:val="0"/>
      <w:marRight w:val="0"/>
      <w:marTop w:val="0"/>
      <w:marBottom w:val="0"/>
      <w:divBdr>
        <w:top w:val="none" w:sz="0" w:space="0" w:color="auto"/>
        <w:left w:val="none" w:sz="0" w:space="0" w:color="auto"/>
        <w:bottom w:val="none" w:sz="0" w:space="0" w:color="auto"/>
        <w:right w:val="none" w:sz="0" w:space="0" w:color="auto"/>
      </w:divBdr>
    </w:div>
    <w:div w:id="161311389">
      <w:bodyDiv w:val="1"/>
      <w:marLeft w:val="0"/>
      <w:marRight w:val="0"/>
      <w:marTop w:val="0"/>
      <w:marBottom w:val="0"/>
      <w:divBdr>
        <w:top w:val="none" w:sz="0" w:space="0" w:color="auto"/>
        <w:left w:val="none" w:sz="0" w:space="0" w:color="auto"/>
        <w:bottom w:val="none" w:sz="0" w:space="0" w:color="auto"/>
        <w:right w:val="none" w:sz="0" w:space="0" w:color="auto"/>
      </w:divBdr>
      <w:divsChild>
        <w:div w:id="1233540953">
          <w:marLeft w:val="0"/>
          <w:marRight w:val="0"/>
          <w:marTop w:val="0"/>
          <w:marBottom w:val="0"/>
          <w:divBdr>
            <w:top w:val="none" w:sz="0" w:space="0" w:color="auto"/>
            <w:left w:val="none" w:sz="0" w:space="0" w:color="auto"/>
            <w:bottom w:val="none" w:sz="0" w:space="0" w:color="auto"/>
            <w:right w:val="none" w:sz="0" w:space="0" w:color="auto"/>
          </w:divBdr>
          <w:divsChild>
            <w:div w:id="2112242438">
              <w:marLeft w:val="0"/>
              <w:marRight w:val="0"/>
              <w:marTop w:val="0"/>
              <w:marBottom w:val="0"/>
              <w:divBdr>
                <w:top w:val="none" w:sz="0" w:space="0" w:color="auto"/>
                <w:left w:val="none" w:sz="0" w:space="0" w:color="auto"/>
                <w:bottom w:val="none" w:sz="0" w:space="0" w:color="auto"/>
                <w:right w:val="none" w:sz="0" w:space="0" w:color="auto"/>
              </w:divBdr>
              <w:divsChild>
                <w:div w:id="1501653806">
                  <w:marLeft w:val="0"/>
                  <w:marRight w:val="0"/>
                  <w:marTop w:val="0"/>
                  <w:marBottom w:val="0"/>
                  <w:divBdr>
                    <w:top w:val="none" w:sz="0" w:space="0" w:color="auto"/>
                    <w:left w:val="none" w:sz="0" w:space="0" w:color="auto"/>
                    <w:bottom w:val="none" w:sz="0" w:space="0" w:color="auto"/>
                    <w:right w:val="none" w:sz="0" w:space="0" w:color="auto"/>
                  </w:divBdr>
                  <w:divsChild>
                    <w:div w:id="1432168973">
                      <w:marLeft w:val="0"/>
                      <w:marRight w:val="0"/>
                      <w:marTop w:val="0"/>
                      <w:marBottom w:val="0"/>
                      <w:divBdr>
                        <w:top w:val="none" w:sz="0" w:space="0" w:color="auto"/>
                        <w:left w:val="none" w:sz="0" w:space="0" w:color="auto"/>
                        <w:bottom w:val="none" w:sz="0" w:space="0" w:color="auto"/>
                        <w:right w:val="none" w:sz="0" w:space="0" w:color="auto"/>
                      </w:divBdr>
                      <w:divsChild>
                        <w:div w:id="874389432">
                          <w:marLeft w:val="150"/>
                          <w:marRight w:val="0"/>
                          <w:marTop w:val="150"/>
                          <w:marBottom w:val="150"/>
                          <w:divBdr>
                            <w:top w:val="none" w:sz="0" w:space="0" w:color="auto"/>
                            <w:left w:val="none" w:sz="0" w:space="0" w:color="auto"/>
                            <w:bottom w:val="none" w:sz="0" w:space="0" w:color="auto"/>
                            <w:right w:val="none" w:sz="0" w:space="0" w:color="auto"/>
                          </w:divBdr>
                          <w:divsChild>
                            <w:div w:id="1728648812">
                              <w:marLeft w:val="0"/>
                              <w:marRight w:val="0"/>
                              <w:marTop w:val="0"/>
                              <w:marBottom w:val="0"/>
                              <w:divBdr>
                                <w:top w:val="none" w:sz="0" w:space="0" w:color="auto"/>
                                <w:left w:val="none" w:sz="0" w:space="0" w:color="auto"/>
                                <w:bottom w:val="none" w:sz="0" w:space="0" w:color="auto"/>
                                <w:right w:val="none" w:sz="0" w:space="0" w:color="auto"/>
                              </w:divBdr>
                              <w:divsChild>
                                <w:div w:id="92164916">
                                  <w:marLeft w:val="0"/>
                                  <w:marRight w:val="0"/>
                                  <w:marTop w:val="0"/>
                                  <w:marBottom w:val="0"/>
                                  <w:divBdr>
                                    <w:top w:val="none" w:sz="0" w:space="0" w:color="auto"/>
                                    <w:left w:val="none" w:sz="0" w:space="0" w:color="auto"/>
                                    <w:bottom w:val="none" w:sz="0" w:space="0" w:color="auto"/>
                                    <w:right w:val="none" w:sz="0" w:space="0" w:color="auto"/>
                                  </w:divBdr>
                                  <w:divsChild>
                                    <w:div w:id="440540442">
                                      <w:marLeft w:val="0"/>
                                      <w:marRight w:val="0"/>
                                      <w:marTop w:val="0"/>
                                      <w:marBottom w:val="0"/>
                                      <w:divBdr>
                                        <w:top w:val="none" w:sz="0" w:space="0" w:color="auto"/>
                                        <w:left w:val="none" w:sz="0" w:space="0" w:color="auto"/>
                                        <w:bottom w:val="none" w:sz="0" w:space="0" w:color="auto"/>
                                        <w:right w:val="none" w:sz="0" w:space="0" w:color="auto"/>
                                      </w:divBdr>
                                    </w:div>
                                    <w:div w:id="573781553">
                                      <w:marLeft w:val="0"/>
                                      <w:marRight w:val="0"/>
                                      <w:marTop w:val="0"/>
                                      <w:marBottom w:val="0"/>
                                      <w:divBdr>
                                        <w:top w:val="none" w:sz="0" w:space="0" w:color="auto"/>
                                        <w:left w:val="none" w:sz="0" w:space="0" w:color="auto"/>
                                        <w:bottom w:val="none" w:sz="0" w:space="0" w:color="auto"/>
                                        <w:right w:val="none" w:sz="0" w:space="0" w:color="auto"/>
                                      </w:divBdr>
                                    </w:div>
                                    <w:div w:id="1941990724">
                                      <w:marLeft w:val="0"/>
                                      <w:marRight w:val="0"/>
                                      <w:marTop w:val="0"/>
                                      <w:marBottom w:val="0"/>
                                      <w:divBdr>
                                        <w:top w:val="none" w:sz="0" w:space="0" w:color="auto"/>
                                        <w:left w:val="none" w:sz="0" w:space="0" w:color="auto"/>
                                        <w:bottom w:val="none" w:sz="0" w:space="0" w:color="auto"/>
                                        <w:right w:val="none" w:sz="0" w:space="0" w:color="auto"/>
                                      </w:divBdr>
                                    </w:div>
                                    <w:div w:id="1954093245">
                                      <w:marLeft w:val="0"/>
                                      <w:marRight w:val="0"/>
                                      <w:marTop w:val="0"/>
                                      <w:marBottom w:val="0"/>
                                      <w:divBdr>
                                        <w:top w:val="none" w:sz="0" w:space="0" w:color="auto"/>
                                        <w:left w:val="none" w:sz="0" w:space="0" w:color="auto"/>
                                        <w:bottom w:val="none" w:sz="0" w:space="0" w:color="auto"/>
                                        <w:right w:val="none" w:sz="0" w:space="0" w:color="auto"/>
                                      </w:divBdr>
                                    </w:div>
                                  </w:divsChild>
                                </w:div>
                                <w:div w:id="413011837">
                                  <w:marLeft w:val="0"/>
                                  <w:marRight w:val="0"/>
                                  <w:marTop w:val="0"/>
                                  <w:marBottom w:val="0"/>
                                  <w:divBdr>
                                    <w:top w:val="none" w:sz="0" w:space="0" w:color="auto"/>
                                    <w:left w:val="none" w:sz="0" w:space="0" w:color="auto"/>
                                    <w:bottom w:val="none" w:sz="0" w:space="0" w:color="auto"/>
                                    <w:right w:val="none" w:sz="0" w:space="0" w:color="auto"/>
                                  </w:divBdr>
                                </w:div>
                                <w:div w:id="9500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97811">
      <w:bodyDiv w:val="1"/>
      <w:marLeft w:val="0"/>
      <w:marRight w:val="0"/>
      <w:marTop w:val="0"/>
      <w:marBottom w:val="0"/>
      <w:divBdr>
        <w:top w:val="none" w:sz="0" w:space="0" w:color="auto"/>
        <w:left w:val="none" w:sz="0" w:space="0" w:color="auto"/>
        <w:bottom w:val="none" w:sz="0" w:space="0" w:color="auto"/>
        <w:right w:val="none" w:sz="0" w:space="0" w:color="auto"/>
      </w:divBdr>
      <w:divsChild>
        <w:div w:id="40136582">
          <w:marLeft w:val="0"/>
          <w:marRight w:val="0"/>
          <w:marTop w:val="0"/>
          <w:marBottom w:val="150"/>
          <w:divBdr>
            <w:top w:val="none" w:sz="0" w:space="0" w:color="auto"/>
            <w:left w:val="none" w:sz="0" w:space="0" w:color="auto"/>
            <w:bottom w:val="none" w:sz="0" w:space="0" w:color="auto"/>
            <w:right w:val="none" w:sz="0" w:space="0" w:color="auto"/>
          </w:divBdr>
        </w:div>
        <w:div w:id="1776629390">
          <w:marLeft w:val="0"/>
          <w:marRight w:val="0"/>
          <w:marTop w:val="0"/>
          <w:marBottom w:val="225"/>
          <w:divBdr>
            <w:top w:val="none" w:sz="0" w:space="0" w:color="auto"/>
            <w:left w:val="none" w:sz="0" w:space="0" w:color="auto"/>
            <w:bottom w:val="none" w:sz="0" w:space="0" w:color="auto"/>
            <w:right w:val="none" w:sz="0" w:space="0" w:color="auto"/>
          </w:divBdr>
          <w:divsChild>
            <w:div w:id="1123959692">
              <w:marLeft w:val="0"/>
              <w:marRight w:val="0"/>
              <w:marTop w:val="0"/>
              <w:marBottom w:val="0"/>
              <w:divBdr>
                <w:top w:val="none" w:sz="0" w:space="0" w:color="auto"/>
                <w:left w:val="none" w:sz="0" w:space="0" w:color="auto"/>
                <w:bottom w:val="none" w:sz="0" w:space="0" w:color="auto"/>
                <w:right w:val="none" w:sz="0" w:space="0" w:color="auto"/>
              </w:divBdr>
              <w:divsChild>
                <w:div w:id="1137382802">
                  <w:marLeft w:val="0"/>
                  <w:marRight w:val="0"/>
                  <w:marTop w:val="0"/>
                  <w:marBottom w:val="75"/>
                  <w:divBdr>
                    <w:top w:val="none" w:sz="0" w:space="0" w:color="auto"/>
                    <w:left w:val="none" w:sz="0" w:space="0" w:color="auto"/>
                    <w:bottom w:val="none" w:sz="0" w:space="0" w:color="auto"/>
                    <w:right w:val="none" w:sz="0" w:space="0" w:color="auto"/>
                  </w:divBdr>
                </w:div>
                <w:div w:id="12805276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9613344">
      <w:bodyDiv w:val="1"/>
      <w:marLeft w:val="0"/>
      <w:marRight w:val="0"/>
      <w:marTop w:val="0"/>
      <w:marBottom w:val="0"/>
      <w:divBdr>
        <w:top w:val="none" w:sz="0" w:space="0" w:color="auto"/>
        <w:left w:val="none" w:sz="0" w:space="0" w:color="auto"/>
        <w:bottom w:val="none" w:sz="0" w:space="0" w:color="auto"/>
        <w:right w:val="none" w:sz="0" w:space="0" w:color="auto"/>
      </w:divBdr>
    </w:div>
    <w:div w:id="212086958">
      <w:bodyDiv w:val="1"/>
      <w:marLeft w:val="0"/>
      <w:marRight w:val="0"/>
      <w:marTop w:val="0"/>
      <w:marBottom w:val="0"/>
      <w:divBdr>
        <w:top w:val="none" w:sz="0" w:space="0" w:color="auto"/>
        <w:left w:val="none" w:sz="0" w:space="0" w:color="auto"/>
        <w:bottom w:val="none" w:sz="0" w:space="0" w:color="auto"/>
        <w:right w:val="none" w:sz="0" w:space="0" w:color="auto"/>
      </w:divBdr>
    </w:div>
    <w:div w:id="251428119">
      <w:bodyDiv w:val="1"/>
      <w:marLeft w:val="0"/>
      <w:marRight w:val="0"/>
      <w:marTop w:val="0"/>
      <w:marBottom w:val="0"/>
      <w:divBdr>
        <w:top w:val="none" w:sz="0" w:space="0" w:color="auto"/>
        <w:left w:val="none" w:sz="0" w:space="0" w:color="auto"/>
        <w:bottom w:val="none" w:sz="0" w:space="0" w:color="auto"/>
        <w:right w:val="none" w:sz="0" w:space="0" w:color="auto"/>
      </w:divBdr>
      <w:divsChild>
        <w:div w:id="1620528170">
          <w:marLeft w:val="0"/>
          <w:marRight w:val="0"/>
          <w:marTop w:val="100"/>
          <w:marBottom w:val="100"/>
          <w:divBdr>
            <w:top w:val="none" w:sz="0" w:space="0" w:color="auto"/>
            <w:left w:val="none" w:sz="0" w:space="0" w:color="auto"/>
            <w:bottom w:val="none" w:sz="0" w:space="0" w:color="auto"/>
            <w:right w:val="none" w:sz="0" w:space="0" w:color="auto"/>
          </w:divBdr>
          <w:divsChild>
            <w:div w:id="1071779203">
              <w:marLeft w:val="0"/>
              <w:marRight w:val="0"/>
              <w:marTop w:val="0"/>
              <w:marBottom w:val="0"/>
              <w:divBdr>
                <w:top w:val="none" w:sz="0" w:space="0" w:color="auto"/>
                <w:left w:val="none" w:sz="0" w:space="0" w:color="auto"/>
                <w:bottom w:val="none" w:sz="0" w:space="0" w:color="auto"/>
                <w:right w:val="none" w:sz="0" w:space="0" w:color="auto"/>
              </w:divBdr>
              <w:divsChild>
                <w:div w:id="1114179302">
                  <w:marLeft w:val="105"/>
                  <w:marRight w:val="105"/>
                  <w:marTop w:val="105"/>
                  <w:marBottom w:val="105"/>
                  <w:divBdr>
                    <w:top w:val="none" w:sz="0" w:space="0" w:color="auto"/>
                    <w:left w:val="none" w:sz="0" w:space="0" w:color="auto"/>
                    <w:bottom w:val="none" w:sz="0" w:space="0" w:color="auto"/>
                    <w:right w:val="none" w:sz="0" w:space="0" w:color="auto"/>
                  </w:divBdr>
                  <w:divsChild>
                    <w:div w:id="2007898699">
                      <w:marLeft w:val="0"/>
                      <w:marRight w:val="0"/>
                      <w:marTop w:val="0"/>
                      <w:marBottom w:val="0"/>
                      <w:divBdr>
                        <w:top w:val="none" w:sz="0" w:space="0" w:color="auto"/>
                        <w:left w:val="none" w:sz="0" w:space="0" w:color="auto"/>
                        <w:bottom w:val="none" w:sz="0" w:space="0" w:color="auto"/>
                        <w:right w:val="none" w:sz="0" w:space="0" w:color="auto"/>
                      </w:divBdr>
                      <w:divsChild>
                        <w:div w:id="1842504747">
                          <w:marLeft w:val="0"/>
                          <w:marRight w:val="0"/>
                          <w:marTop w:val="0"/>
                          <w:marBottom w:val="0"/>
                          <w:divBdr>
                            <w:top w:val="none" w:sz="0" w:space="0" w:color="auto"/>
                            <w:left w:val="none" w:sz="0" w:space="0" w:color="auto"/>
                            <w:bottom w:val="none" w:sz="0" w:space="0" w:color="auto"/>
                            <w:right w:val="none" w:sz="0" w:space="0" w:color="auto"/>
                          </w:divBdr>
                          <w:divsChild>
                            <w:div w:id="1605842257">
                              <w:marLeft w:val="0"/>
                              <w:marRight w:val="0"/>
                              <w:marTop w:val="0"/>
                              <w:marBottom w:val="0"/>
                              <w:divBdr>
                                <w:top w:val="none" w:sz="0" w:space="0" w:color="auto"/>
                                <w:left w:val="none" w:sz="0" w:space="0" w:color="auto"/>
                                <w:bottom w:val="none" w:sz="0" w:space="0" w:color="auto"/>
                                <w:right w:val="none" w:sz="0" w:space="0" w:color="auto"/>
                              </w:divBdr>
                              <w:divsChild>
                                <w:div w:id="1031225381">
                                  <w:marLeft w:val="0"/>
                                  <w:marRight w:val="0"/>
                                  <w:marTop w:val="0"/>
                                  <w:marBottom w:val="0"/>
                                  <w:divBdr>
                                    <w:top w:val="none" w:sz="0" w:space="0" w:color="auto"/>
                                    <w:left w:val="none" w:sz="0" w:space="0" w:color="auto"/>
                                    <w:bottom w:val="none" w:sz="0" w:space="0" w:color="auto"/>
                                    <w:right w:val="none" w:sz="0" w:space="0" w:color="auto"/>
                                  </w:divBdr>
                                  <w:divsChild>
                                    <w:div w:id="27146242">
                                      <w:marLeft w:val="105"/>
                                      <w:marRight w:val="105"/>
                                      <w:marTop w:val="105"/>
                                      <w:marBottom w:val="105"/>
                                      <w:divBdr>
                                        <w:top w:val="none" w:sz="0" w:space="0" w:color="auto"/>
                                        <w:left w:val="none" w:sz="0" w:space="0" w:color="auto"/>
                                        <w:bottom w:val="none" w:sz="0" w:space="0" w:color="auto"/>
                                        <w:right w:val="none" w:sz="0" w:space="0" w:color="auto"/>
                                      </w:divBdr>
                                      <w:divsChild>
                                        <w:div w:id="1678341662">
                                          <w:marLeft w:val="0"/>
                                          <w:marRight w:val="0"/>
                                          <w:marTop w:val="0"/>
                                          <w:marBottom w:val="0"/>
                                          <w:divBdr>
                                            <w:top w:val="none" w:sz="0" w:space="0" w:color="auto"/>
                                            <w:left w:val="none" w:sz="0" w:space="0" w:color="auto"/>
                                            <w:bottom w:val="none" w:sz="0" w:space="0" w:color="auto"/>
                                            <w:right w:val="none" w:sz="0" w:space="0" w:color="auto"/>
                                          </w:divBdr>
                                          <w:divsChild>
                                            <w:div w:id="1317343976">
                                              <w:marLeft w:val="0"/>
                                              <w:marRight w:val="0"/>
                                              <w:marTop w:val="0"/>
                                              <w:marBottom w:val="0"/>
                                              <w:divBdr>
                                                <w:top w:val="none" w:sz="0" w:space="0" w:color="auto"/>
                                                <w:left w:val="none" w:sz="0" w:space="0" w:color="auto"/>
                                                <w:bottom w:val="none" w:sz="0" w:space="0" w:color="auto"/>
                                                <w:right w:val="none" w:sz="0" w:space="0" w:color="auto"/>
                                              </w:divBdr>
                                              <w:divsChild>
                                                <w:div w:id="120998028">
                                                  <w:marLeft w:val="0"/>
                                                  <w:marRight w:val="0"/>
                                                  <w:marTop w:val="0"/>
                                                  <w:marBottom w:val="0"/>
                                                  <w:divBdr>
                                                    <w:top w:val="none" w:sz="0" w:space="0" w:color="auto"/>
                                                    <w:left w:val="none" w:sz="0" w:space="0" w:color="auto"/>
                                                    <w:bottom w:val="none" w:sz="0" w:space="0" w:color="auto"/>
                                                    <w:right w:val="none" w:sz="0" w:space="0" w:color="auto"/>
                                                  </w:divBdr>
                                                  <w:divsChild>
                                                    <w:div w:id="566961488">
                                                      <w:marLeft w:val="0"/>
                                                      <w:marRight w:val="0"/>
                                                      <w:marTop w:val="0"/>
                                                      <w:marBottom w:val="0"/>
                                                      <w:divBdr>
                                                        <w:top w:val="none" w:sz="0" w:space="0" w:color="auto"/>
                                                        <w:left w:val="none" w:sz="0" w:space="0" w:color="auto"/>
                                                        <w:bottom w:val="none" w:sz="0" w:space="0" w:color="auto"/>
                                                        <w:right w:val="none" w:sz="0" w:space="0" w:color="auto"/>
                                                      </w:divBdr>
                                                      <w:divsChild>
                                                        <w:div w:id="1606376722">
                                                          <w:marLeft w:val="0"/>
                                                          <w:marRight w:val="0"/>
                                                          <w:marTop w:val="0"/>
                                                          <w:marBottom w:val="0"/>
                                                          <w:divBdr>
                                                            <w:top w:val="none" w:sz="0" w:space="0" w:color="auto"/>
                                                            <w:left w:val="none" w:sz="0" w:space="0" w:color="auto"/>
                                                            <w:bottom w:val="none" w:sz="0" w:space="0" w:color="auto"/>
                                                            <w:right w:val="none" w:sz="0" w:space="0" w:color="auto"/>
                                                          </w:divBdr>
                                                          <w:divsChild>
                                                            <w:div w:id="442768662">
                                                              <w:marLeft w:val="0"/>
                                                              <w:marRight w:val="0"/>
                                                              <w:marTop w:val="0"/>
                                                              <w:marBottom w:val="0"/>
                                                              <w:divBdr>
                                                                <w:top w:val="none" w:sz="0" w:space="0" w:color="auto"/>
                                                                <w:left w:val="none" w:sz="0" w:space="0" w:color="auto"/>
                                                                <w:bottom w:val="none" w:sz="0" w:space="0" w:color="auto"/>
                                                                <w:right w:val="none" w:sz="0" w:space="0" w:color="auto"/>
                                                              </w:divBdr>
                                                              <w:divsChild>
                                                                <w:div w:id="2035306592">
                                                                  <w:marLeft w:val="105"/>
                                                                  <w:marRight w:val="105"/>
                                                                  <w:marTop w:val="105"/>
                                                                  <w:marBottom w:val="105"/>
                                                                  <w:divBdr>
                                                                    <w:top w:val="none" w:sz="0" w:space="0" w:color="auto"/>
                                                                    <w:left w:val="none" w:sz="0" w:space="0" w:color="auto"/>
                                                                    <w:bottom w:val="none" w:sz="0" w:space="0" w:color="auto"/>
                                                                    <w:right w:val="none" w:sz="0" w:space="0" w:color="auto"/>
                                                                  </w:divBdr>
                                                                  <w:divsChild>
                                                                    <w:div w:id="356590804">
                                                                      <w:marLeft w:val="0"/>
                                                                      <w:marRight w:val="0"/>
                                                                      <w:marTop w:val="0"/>
                                                                      <w:marBottom w:val="0"/>
                                                                      <w:divBdr>
                                                                        <w:top w:val="none" w:sz="0" w:space="0" w:color="auto"/>
                                                                        <w:left w:val="none" w:sz="0" w:space="0" w:color="auto"/>
                                                                        <w:bottom w:val="none" w:sz="0" w:space="0" w:color="auto"/>
                                                                        <w:right w:val="none" w:sz="0" w:space="0" w:color="auto"/>
                                                                      </w:divBdr>
                                                                      <w:divsChild>
                                                                        <w:div w:id="986932018">
                                                                          <w:marLeft w:val="0"/>
                                                                          <w:marRight w:val="0"/>
                                                                          <w:marTop w:val="0"/>
                                                                          <w:marBottom w:val="0"/>
                                                                          <w:divBdr>
                                                                            <w:top w:val="none" w:sz="0" w:space="0" w:color="auto"/>
                                                                            <w:left w:val="none" w:sz="0" w:space="0" w:color="auto"/>
                                                                            <w:bottom w:val="none" w:sz="0" w:space="0" w:color="auto"/>
                                                                            <w:right w:val="none" w:sz="0" w:space="0" w:color="auto"/>
                                                                          </w:divBdr>
                                                                          <w:divsChild>
                                                                            <w:div w:id="1813135666">
                                                                              <w:marLeft w:val="0"/>
                                                                              <w:marRight w:val="0"/>
                                                                              <w:marTop w:val="0"/>
                                                                              <w:marBottom w:val="0"/>
                                                                              <w:divBdr>
                                                                                <w:top w:val="none" w:sz="0" w:space="0" w:color="auto"/>
                                                                                <w:left w:val="none" w:sz="0" w:space="0" w:color="auto"/>
                                                                                <w:bottom w:val="none" w:sz="0" w:space="0" w:color="auto"/>
                                                                                <w:right w:val="none" w:sz="0" w:space="0" w:color="auto"/>
                                                                              </w:divBdr>
                                                                              <w:divsChild>
                                                                                <w:div w:id="166360098">
                                                                                  <w:marLeft w:val="0"/>
                                                                                  <w:marRight w:val="0"/>
                                                                                  <w:marTop w:val="0"/>
                                                                                  <w:marBottom w:val="0"/>
                                                                                  <w:divBdr>
                                                                                    <w:top w:val="none" w:sz="0" w:space="0" w:color="auto"/>
                                                                                    <w:left w:val="none" w:sz="0" w:space="0" w:color="auto"/>
                                                                                    <w:bottom w:val="none" w:sz="0" w:space="0" w:color="auto"/>
                                                                                    <w:right w:val="none" w:sz="0" w:space="0" w:color="auto"/>
                                                                                  </w:divBdr>
                                                                                  <w:divsChild>
                                                                                    <w:div w:id="1943612222">
                                                                                      <w:marLeft w:val="0"/>
                                                                                      <w:marRight w:val="0"/>
                                                                                      <w:marTop w:val="0"/>
                                                                                      <w:marBottom w:val="0"/>
                                                                                      <w:divBdr>
                                                                                        <w:top w:val="none" w:sz="0" w:space="0" w:color="auto"/>
                                                                                        <w:left w:val="none" w:sz="0" w:space="0" w:color="auto"/>
                                                                                        <w:bottom w:val="none" w:sz="0" w:space="0" w:color="auto"/>
                                                                                        <w:right w:val="none" w:sz="0" w:space="0" w:color="auto"/>
                                                                                      </w:divBdr>
                                                                                      <w:divsChild>
                                                                                        <w:div w:id="1217086171">
                                                                                          <w:marLeft w:val="0"/>
                                                                                          <w:marRight w:val="0"/>
                                                                                          <w:marTop w:val="0"/>
                                                                                          <w:marBottom w:val="0"/>
                                                                                          <w:divBdr>
                                                                                            <w:top w:val="none" w:sz="0" w:space="0" w:color="auto"/>
                                                                                            <w:left w:val="none" w:sz="0" w:space="0" w:color="auto"/>
                                                                                            <w:bottom w:val="none" w:sz="0" w:space="0" w:color="auto"/>
                                                                                            <w:right w:val="none" w:sz="0" w:space="0" w:color="auto"/>
                                                                                          </w:divBdr>
                                                                                          <w:divsChild>
                                                                                            <w:div w:id="1563834470">
                                                                                              <w:marLeft w:val="0"/>
                                                                                              <w:marRight w:val="0"/>
                                                                                              <w:marTop w:val="0"/>
                                                                                              <w:marBottom w:val="0"/>
                                                                                              <w:divBdr>
                                                                                                <w:top w:val="none" w:sz="0" w:space="0" w:color="auto"/>
                                                                                                <w:left w:val="none" w:sz="0" w:space="0" w:color="auto"/>
                                                                                                <w:bottom w:val="none" w:sz="0" w:space="0" w:color="auto"/>
                                                                                                <w:right w:val="none" w:sz="0" w:space="0" w:color="auto"/>
                                                                                              </w:divBdr>
                                                                                              <w:divsChild>
                                                                                                <w:div w:id="1491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618549">
      <w:bodyDiv w:val="1"/>
      <w:marLeft w:val="0"/>
      <w:marRight w:val="0"/>
      <w:marTop w:val="0"/>
      <w:marBottom w:val="0"/>
      <w:divBdr>
        <w:top w:val="none" w:sz="0" w:space="0" w:color="auto"/>
        <w:left w:val="none" w:sz="0" w:space="0" w:color="auto"/>
        <w:bottom w:val="none" w:sz="0" w:space="0" w:color="auto"/>
        <w:right w:val="none" w:sz="0" w:space="0" w:color="auto"/>
      </w:divBdr>
      <w:divsChild>
        <w:div w:id="784007285">
          <w:marLeft w:val="0"/>
          <w:marRight w:val="0"/>
          <w:marTop w:val="0"/>
          <w:marBottom w:val="0"/>
          <w:divBdr>
            <w:top w:val="none" w:sz="0" w:space="0" w:color="auto"/>
            <w:left w:val="none" w:sz="0" w:space="0" w:color="auto"/>
            <w:bottom w:val="none" w:sz="0" w:space="0" w:color="auto"/>
            <w:right w:val="none" w:sz="0" w:space="0" w:color="auto"/>
          </w:divBdr>
          <w:divsChild>
            <w:div w:id="2101095378">
              <w:marLeft w:val="0"/>
              <w:marRight w:val="0"/>
              <w:marTop w:val="100"/>
              <w:marBottom w:val="100"/>
              <w:divBdr>
                <w:top w:val="none" w:sz="0" w:space="0" w:color="auto"/>
                <w:left w:val="none" w:sz="0" w:space="0" w:color="auto"/>
                <w:bottom w:val="none" w:sz="0" w:space="0" w:color="auto"/>
                <w:right w:val="none" w:sz="0" w:space="0" w:color="auto"/>
              </w:divBdr>
              <w:divsChild>
                <w:div w:id="2024621121">
                  <w:marLeft w:val="-1"/>
                  <w:marRight w:val="-1"/>
                  <w:marTop w:val="0"/>
                  <w:marBottom w:val="0"/>
                  <w:divBdr>
                    <w:top w:val="none" w:sz="0" w:space="0" w:color="auto"/>
                    <w:left w:val="none" w:sz="0" w:space="0" w:color="auto"/>
                    <w:bottom w:val="none" w:sz="0" w:space="0" w:color="auto"/>
                    <w:right w:val="none" w:sz="0" w:space="0" w:color="auto"/>
                  </w:divBdr>
                  <w:divsChild>
                    <w:div w:id="1412770475">
                      <w:marLeft w:val="0"/>
                      <w:marRight w:val="0"/>
                      <w:marTop w:val="0"/>
                      <w:marBottom w:val="0"/>
                      <w:divBdr>
                        <w:top w:val="none" w:sz="0" w:space="0" w:color="auto"/>
                        <w:left w:val="none" w:sz="0" w:space="0" w:color="auto"/>
                        <w:bottom w:val="none" w:sz="0" w:space="0" w:color="auto"/>
                        <w:right w:val="none" w:sz="0" w:space="0" w:color="auto"/>
                      </w:divBdr>
                      <w:divsChild>
                        <w:div w:id="1097753469">
                          <w:marLeft w:val="0"/>
                          <w:marRight w:val="0"/>
                          <w:marTop w:val="0"/>
                          <w:marBottom w:val="540"/>
                          <w:divBdr>
                            <w:top w:val="none" w:sz="0" w:space="0" w:color="auto"/>
                            <w:left w:val="none" w:sz="0" w:space="0" w:color="auto"/>
                            <w:bottom w:val="none" w:sz="0" w:space="0" w:color="auto"/>
                            <w:right w:val="none" w:sz="0" w:space="0" w:color="auto"/>
                          </w:divBdr>
                          <w:divsChild>
                            <w:div w:id="747461036">
                              <w:marLeft w:val="0"/>
                              <w:marRight w:val="0"/>
                              <w:marTop w:val="0"/>
                              <w:marBottom w:val="0"/>
                              <w:divBdr>
                                <w:top w:val="none" w:sz="0" w:space="0" w:color="auto"/>
                                <w:left w:val="none" w:sz="0" w:space="0" w:color="auto"/>
                                <w:bottom w:val="none" w:sz="0" w:space="0" w:color="auto"/>
                                <w:right w:val="none" w:sz="0" w:space="0" w:color="auto"/>
                              </w:divBdr>
                              <w:divsChild>
                                <w:div w:id="1515338494">
                                  <w:marLeft w:val="0"/>
                                  <w:marRight w:val="0"/>
                                  <w:marTop w:val="0"/>
                                  <w:marBottom w:val="0"/>
                                  <w:divBdr>
                                    <w:top w:val="none" w:sz="0" w:space="0" w:color="auto"/>
                                    <w:left w:val="none" w:sz="0" w:space="0" w:color="auto"/>
                                    <w:bottom w:val="none" w:sz="0" w:space="0" w:color="auto"/>
                                    <w:right w:val="none" w:sz="0" w:space="0" w:color="auto"/>
                                  </w:divBdr>
                                  <w:divsChild>
                                    <w:div w:id="1600914158">
                                      <w:marLeft w:val="0"/>
                                      <w:marRight w:val="0"/>
                                      <w:marTop w:val="0"/>
                                      <w:marBottom w:val="360"/>
                                      <w:divBdr>
                                        <w:top w:val="none" w:sz="0" w:space="0" w:color="auto"/>
                                        <w:left w:val="none" w:sz="0" w:space="0" w:color="auto"/>
                                        <w:bottom w:val="none" w:sz="0" w:space="0" w:color="auto"/>
                                        <w:right w:val="none" w:sz="0" w:space="0" w:color="auto"/>
                                      </w:divBdr>
                                      <w:divsChild>
                                        <w:div w:id="14727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337779">
      <w:bodyDiv w:val="1"/>
      <w:marLeft w:val="0"/>
      <w:marRight w:val="0"/>
      <w:marTop w:val="0"/>
      <w:marBottom w:val="0"/>
      <w:divBdr>
        <w:top w:val="none" w:sz="0" w:space="0" w:color="auto"/>
        <w:left w:val="none" w:sz="0" w:space="0" w:color="auto"/>
        <w:bottom w:val="none" w:sz="0" w:space="0" w:color="auto"/>
        <w:right w:val="none" w:sz="0" w:space="0" w:color="auto"/>
      </w:divBdr>
      <w:divsChild>
        <w:div w:id="69812154">
          <w:marLeft w:val="1166"/>
          <w:marRight w:val="0"/>
          <w:marTop w:val="77"/>
          <w:marBottom w:val="0"/>
          <w:divBdr>
            <w:top w:val="none" w:sz="0" w:space="0" w:color="auto"/>
            <w:left w:val="none" w:sz="0" w:space="0" w:color="auto"/>
            <w:bottom w:val="none" w:sz="0" w:space="0" w:color="auto"/>
            <w:right w:val="none" w:sz="0" w:space="0" w:color="auto"/>
          </w:divBdr>
        </w:div>
        <w:div w:id="93597775">
          <w:marLeft w:val="1166"/>
          <w:marRight w:val="0"/>
          <w:marTop w:val="77"/>
          <w:marBottom w:val="0"/>
          <w:divBdr>
            <w:top w:val="none" w:sz="0" w:space="0" w:color="auto"/>
            <w:left w:val="none" w:sz="0" w:space="0" w:color="auto"/>
            <w:bottom w:val="none" w:sz="0" w:space="0" w:color="auto"/>
            <w:right w:val="none" w:sz="0" w:space="0" w:color="auto"/>
          </w:divBdr>
        </w:div>
        <w:div w:id="323241841">
          <w:marLeft w:val="1166"/>
          <w:marRight w:val="0"/>
          <w:marTop w:val="77"/>
          <w:marBottom w:val="0"/>
          <w:divBdr>
            <w:top w:val="none" w:sz="0" w:space="0" w:color="auto"/>
            <w:left w:val="none" w:sz="0" w:space="0" w:color="auto"/>
            <w:bottom w:val="none" w:sz="0" w:space="0" w:color="auto"/>
            <w:right w:val="none" w:sz="0" w:space="0" w:color="auto"/>
          </w:divBdr>
        </w:div>
        <w:div w:id="679818434">
          <w:marLeft w:val="1166"/>
          <w:marRight w:val="0"/>
          <w:marTop w:val="77"/>
          <w:marBottom w:val="0"/>
          <w:divBdr>
            <w:top w:val="none" w:sz="0" w:space="0" w:color="auto"/>
            <w:left w:val="none" w:sz="0" w:space="0" w:color="auto"/>
            <w:bottom w:val="none" w:sz="0" w:space="0" w:color="auto"/>
            <w:right w:val="none" w:sz="0" w:space="0" w:color="auto"/>
          </w:divBdr>
        </w:div>
        <w:div w:id="1053502573">
          <w:marLeft w:val="547"/>
          <w:marRight w:val="0"/>
          <w:marTop w:val="77"/>
          <w:marBottom w:val="0"/>
          <w:divBdr>
            <w:top w:val="none" w:sz="0" w:space="0" w:color="auto"/>
            <w:left w:val="none" w:sz="0" w:space="0" w:color="auto"/>
            <w:bottom w:val="none" w:sz="0" w:space="0" w:color="auto"/>
            <w:right w:val="none" w:sz="0" w:space="0" w:color="auto"/>
          </w:divBdr>
        </w:div>
        <w:div w:id="1398477457">
          <w:marLeft w:val="1166"/>
          <w:marRight w:val="0"/>
          <w:marTop w:val="77"/>
          <w:marBottom w:val="0"/>
          <w:divBdr>
            <w:top w:val="none" w:sz="0" w:space="0" w:color="auto"/>
            <w:left w:val="none" w:sz="0" w:space="0" w:color="auto"/>
            <w:bottom w:val="none" w:sz="0" w:space="0" w:color="auto"/>
            <w:right w:val="none" w:sz="0" w:space="0" w:color="auto"/>
          </w:divBdr>
        </w:div>
        <w:div w:id="2057196203">
          <w:marLeft w:val="1166"/>
          <w:marRight w:val="0"/>
          <w:marTop w:val="77"/>
          <w:marBottom w:val="0"/>
          <w:divBdr>
            <w:top w:val="none" w:sz="0" w:space="0" w:color="auto"/>
            <w:left w:val="none" w:sz="0" w:space="0" w:color="auto"/>
            <w:bottom w:val="none" w:sz="0" w:space="0" w:color="auto"/>
            <w:right w:val="none" w:sz="0" w:space="0" w:color="auto"/>
          </w:divBdr>
        </w:div>
        <w:div w:id="2083792890">
          <w:marLeft w:val="1166"/>
          <w:marRight w:val="0"/>
          <w:marTop w:val="77"/>
          <w:marBottom w:val="0"/>
          <w:divBdr>
            <w:top w:val="none" w:sz="0" w:space="0" w:color="auto"/>
            <w:left w:val="none" w:sz="0" w:space="0" w:color="auto"/>
            <w:bottom w:val="none" w:sz="0" w:space="0" w:color="auto"/>
            <w:right w:val="none" w:sz="0" w:space="0" w:color="auto"/>
          </w:divBdr>
        </w:div>
      </w:divsChild>
    </w:div>
    <w:div w:id="333340274">
      <w:bodyDiv w:val="1"/>
      <w:marLeft w:val="0"/>
      <w:marRight w:val="0"/>
      <w:marTop w:val="0"/>
      <w:marBottom w:val="0"/>
      <w:divBdr>
        <w:top w:val="none" w:sz="0" w:space="0" w:color="auto"/>
        <w:left w:val="none" w:sz="0" w:space="0" w:color="auto"/>
        <w:bottom w:val="none" w:sz="0" w:space="0" w:color="auto"/>
        <w:right w:val="none" w:sz="0" w:space="0" w:color="auto"/>
      </w:divBdr>
    </w:div>
    <w:div w:id="353458311">
      <w:bodyDiv w:val="1"/>
      <w:marLeft w:val="0"/>
      <w:marRight w:val="0"/>
      <w:marTop w:val="0"/>
      <w:marBottom w:val="0"/>
      <w:divBdr>
        <w:top w:val="none" w:sz="0" w:space="0" w:color="auto"/>
        <w:left w:val="none" w:sz="0" w:space="0" w:color="auto"/>
        <w:bottom w:val="none" w:sz="0" w:space="0" w:color="auto"/>
        <w:right w:val="none" w:sz="0" w:space="0" w:color="auto"/>
      </w:divBdr>
    </w:div>
    <w:div w:id="411004689">
      <w:bodyDiv w:val="1"/>
      <w:marLeft w:val="0"/>
      <w:marRight w:val="0"/>
      <w:marTop w:val="0"/>
      <w:marBottom w:val="0"/>
      <w:divBdr>
        <w:top w:val="none" w:sz="0" w:space="0" w:color="auto"/>
        <w:left w:val="none" w:sz="0" w:space="0" w:color="auto"/>
        <w:bottom w:val="none" w:sz="0" w:space="0" w:color="auto"/>
        <w:right w:val="none" w:sz="0" w:space="0" w:color="auto"/>
      </w:divBdr>
    </w:div>
    <w:div w:id="438455477">
      <w:bodyDiv w:val="1"/>
      <w:marLeft w:val="0"/>
      <w:marRight w:val="0"/>
      <w:marTop w:val="0"/>
      <w:marBottom w:val="0"/>
      <w:divBdr>
        <w:top w:val="none" w:sz="0" w:space="0" w:color="auto"/>
        <w:left w:val="none" w:sz="0" w:space="0" w:color="auto"/>
        <w:bottom w:val="none" w:sz="0" w:space="0" w:color="auto"/>
        <w:right w:val="none" w:sz="0" w:space="0" w:color="auto"/>
      </w:divBdr>
      <w:divsChild>
        <w:div w:id="1919442374">
          <w:marLeft w:val="0"/>
          <w:marRight w:val="0"/>
          <w:marTop w:val="0"/>
          <w:marBottom w:val="0"/>
          <w:divBdr>
            <w:top w:val="none" w:sz="0" w:space="0" w:color="auto"/>
            <w:left w:val="none" w:sz="0" w:space="0" w:color="auto"/>
            <w:bottom w:val="none" w:sz="0" w:space="0" w:color="auto"/>
            <w:right w:val="none" w:sz="0" w:space="0" w:color="auto"/>
          </w:divBdr>
          <w:divsChild>
            <w:div w:id="624846474">
              <w:marLeft w:val="0"/>
              <w:marRight w:val="0"/>
              <w:marTop w:val="0"/>
              <w:marBottom w:val="0"/>
              <w:divBdr>
                <w:top w:val="none" w:sz="0" w:space="0" w:color="auto"/>
                <w:left w:val="none" w:sz="0" w:space="0" w:color="auto"/>
                <w:bottom w:val="none" w:sz="0" w:space="0" w:color="auto"/>
                <w:right w:val="none" w:sz="0" w:space="0" w:color="auto"/>
              </w:divBdr>
              <w:divsChild>
                <w:div w:id="1782189578">
                  <w:marLeft w:val="0"/>
                  <w:marRight w:val="0"/>
                  <w:marTop w:val="0"/>
                  <w:marBottom w:val="0"/>
                  <w:divBdr>
                    <w:top w:val="none" w:sz="0" w:space="0" w:color="auto"/>
                    <w:left w:val="none" w:sz="0" w:space="0" w:color="auto"/>
                    <w:bottom w:val="none" w:sz="0" w:space="0" w:color="auto"/>
                    <w:right w:val="none" w:sz="0" w:space="0" w:color="auto"/>
                  </w:divBdr>
                  <w:divsChild>
                    <w:div w:id="92870273">
                      <w:marLeft w:val="0"/>
                      <w:marRight w:val="0"/>
                      <w:marTop w:val="0"/>
                      <w:marBottom w:val="0"/>
                      <w:divBdr>
                        <w:top w:val="none" w:sz="0" w:space="0" w:color="auto"/>
                        <w:left w:val="none" w:sz="0" w:space="0" w:color="auto"/>
                        <w:bottom w:val="none" w:sz="0" w:space="0" w:color="auto"/>
                        <w:right w:val="none" w:sz="0" w:space="0" w:color="auto"/>
                      </w:divBdr>
                      <w:divsChild>
                        <w:div w:id="11572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477656">
      <w:bodyDiv w:val="1"/>
      <w:marLeft w:val="0"/>
      <w:marRight w:val="0"/>
      <w:marTop w:val="0"/>
      <w:marBottom w:val="0"/>
      <w:divBdr>
        <w:top w:val="none" w:sz="0" w:space="0" w:color="auto"/>
        <w:left w:val="none" w:sz="0" w:space="0" w:color="auto"/>
        <w:bottom w:val="none" w:sz="0" w:space="0" w:color="auto"/>
        <w:right w:val="none" w:sz="0" w:space="0" w:color="auto"/>
      </w:divBdr>
    </w:div>
    <w:div w:id="466629383">
      <w:bodyDiv w:val="1"/>
      <w:marLeft w:val="0"/>
      <w:marRight w:val="0"/>
      <w:marTop w:val="0"/>
      <w:marBottom w:val="0"/>
      <w:divBdr>
        <w:top w:val="none" w:sz="0" w:space="0" w:color="auto"/>
        <w:left w:val="none" w:sz="0" w:space="0" w:color="auto"/>
        <w:bottom w:val="none" w:sz="0" w:space="0" w:color="auto"/>
        <w:right w:val="none" w:sz="0" w:space="0" w:color="auto"/>
      </w:divBdr>
      <w:divsChild>
        <w:div w:id="1469392773">
          <w:marLeft w:val="0"/>
          <w:marRight w:val="0"/>
          <w:marTop w:val="0"/>
          <w:marBottom w:val="0"/>
          <w:divBdr>
            <w:top w:val="none" w:sz="0" w:space="0" w:color="auto"/>
            <w:left w:val="none" w:sz="0" w:space="0" w:color="auto"/>
            <w:bottom w:val="none" w:sz="0" w:space="0" w:color="auto"/>
            <w:right w:val="none" w:sz="0" w:space="0" w:color="auto"/>
          </w:divBdr>
          <w:divsChild>
            <w:div w:id="1366562967">
              <w:marLeft w:val="0"/>
              <w:marRight w:val="0"/>
              <w:marTop w:val="0"/>
              <w:marBottom w:val="0"/>
              <w:divBdr>
                <w:top w:val="none" w:sz="0" w:space="0" w:color="auto"/>
                <w:left w:val="none" w:sz="0" w:space="0" w:color="auto"/>
                <w:bottom w:val="none" w:sz="0" w:space="0" w:color="auto"/>
                <w:right w:val="none" w:sz="0" w:space="0" w:color="auto"/>
              </w:divBdr>
              <w:divsChild>
                <w:div w:id="1084495762">
                  <w:marLeft w:val="0"/>
                  <w:marRight w:val="0"/>
                  <w:marTop w:val="0"/>
                  <w:marBottom w:val="0"/>
                  <w:divBdr>
                    <w:top w:val="none" w:sz="0" w:space="0" w:color="auto"/>
                    <w:left w:val="none" w:sz="0" w:space="0" w:color="auto"/>
                    <w:bottom w:val="none" w:sz="0" w:space="0" w:color="auto"/>
                    <w:right w:val="none" w:sz="0" w:space="0" w:color="auto"/>
                  </w:divBdr>
                  <w:divsChild>
                    <w:div w:id="739407592">
                      <w:marLeft w:val="0"/>
                      <w:marRight w:val="0"/>
                      <w:marTop w:val="0"/>
                      <w:marBottom w:val="0"/>
                      <w:divBdr>
                        <w:top w:val="none" w:sz="0" w:space="0" w:color="auto"/>
                        <w:left w:val="none" w:sz="0" w:space="0" w:color="auto"/>
                        <w:bottom w:val="none" w:sz="0" w:space="0" w:color="auto"/>
                        <w:right w:val="none" w:sz="0" w:space="0" w:color="auto"/>
                      </w:divBdr>
                      <w:divsChild>
                        <w:div w:id="739910259">
                          <w:marLeft w:val="0"/>
                          <w:marRight w:val="0"/>
                          <w:marTop w:val="0"/>
                          <w:marBottom w:val="0"/>
                          <w:divBdr>
                            <w:top w:val="none" w:sz="0" w:space="0" w:color="auto"/>
                            <w:left w:val="none" w:sz="0" w:space="0" w:color="auto"/>
                            <w:bottom w:val="none" w:sz="0" w:space="0" w:color="auto"/>
                            <w:right w:val="none" w:sz="0" w:space="0" w:color="auto"/>
                          </w:divBdr>
                          <w:divsChild>
                            <w:div w:id="6273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528941">
      <w:bodyDiv w:val="1"/>
      <w:marLeft w:val="0"/>
      <w:marRight w:val="0"/>
      <w:marTop w:val="0"/>
      <w:marBottom w:val="0"/>
      <w:divBdr>
        <w:top w:val="none" w:sz="0" w:space="0" w:color="auto"/>
        <w:left w:val="none" w:sz="0" w:space="0" w:color="auto"/>
        <w:bottom w:val="none" w:sz="0" w:space="0" w:color="auto"/>
        <w:right w:val="none" w:sz="0" w:space="0" w:color="auto"/>
      </w:divBdr>
    </w:div>
    <w:div w:id="481119059">
      <w:bodyDiv w:val="1"/>
      <w:marLeft w:val="0"/>
      <w:marRight w:val="0"/>
      <w:marTop w:val="0"/>
      <w:marBottom w:val="0"/>
      <w:divBdr>
        <w:top w:val="none" w:sz="0" w:space="0" w:color="auto"/>
        <w:left w:val="none" w:sz="0" w:space="0" w:color="auto"/>
        <w:bottom w:val="none" w:sz="0" w:space="0" w:color="auto"/>
        <w:right w:val="none" w:sz="0" w:space="0" w:color="auto"/>
      </w:divBdr>
    </w:div>
    <w:div w:id="487943694">
      <w:bodyDiv w:val="1"/>
      <w:marLeft w:val="0"/>
      <w:marRight w:val="0"/>
      <w:marTop w:val="0"/>
      <w:marBottom w:val="0"/>
      <w:divBdr>
        <w:top w:val="none" w:sz="0" w:space="0" w:color="auto"/>
        <w:left w:val="none" w:sz="0" w:space="0" w:color="auto"/>
        <w:bottom w:val="none" w:sz="0" w:space="0" w:color="auto"/>
        <w:right w:val="none" w:sz="0" w:space="0" w:color="auto"/>
      </w:divBdr>
    </w:div>
    <w:div w:id="491875362">
      <w:bodyDiv w:val="1"/>
      <w:marLeft w:val="0"/>
      <w:marRight w:val="0"/>
      <w:marTop w:val="0"/>
      <w:marBottom w:val="0"/>
      <w:divBdr>
        <w:top w:val="none" w:sz="0" w:space="0" w:color="auto"/>
        <w:left w:val="none" w:sz="0" w:space="0" w:color="auto"/>
        <w:bottom w:val="none" w:sz="0" w:space="0" w:color="auto"/>
        <w:right w:val="none" w:sz="0" w:space="0" w:color="auto"/>
      </w:divBdr>
      <w:divsChild>
        <w:div w:id="1670133261">
          <w:marLeft w:val="0"/>
          <w:marRight w:val="0"/>
          <w:marTop w:val="0"/>
          <w:marBottom w:val="0"/>
          <w:divBdr>
            <w:top w:val="none" w:sz="0" w:space="0" w:color="auto"/>
            <w:left w:val="none" w:sz="0" w:space="0" w:color="auto"/>
            <w:bottom w:val="none" w:sz="0" w:space="0" w:color="auto"/>
            <w:right w:val="none" w:sz="0" w:space="0" w:color="auto"/>
          </w:divBdr>
          <w:divsChild>
            <w:div w:id="2013146027">
              <w:marLeft w:val="0"/>
              <w:marRight w:val="0"/>
              <w:marTop w:val="100"/>
              <w:marBottom w:val="100"/>
              <w:divBdr>
                <w:top w:val="none" w:sz="0" w:space="0" w:color="auto"/>
                <w:left w:val="none" w:sz="0" w:space="0" w:color="auto"/>
                <w:bottom w:val="none" w:sz="0" w:space="0" w:color="auto"/>
                <w:right w:val="none" w:sz="0" w:space="0" w:color="auto"/>
              </w:divBdr>
              <w:divsChild>
                <w:div w:id="784540758">
                  <w:marLeft w:val="-1"/>
                  <w:marRight w:val="-1"/>
                  <w:marTop w:val="0"/>
                  <w:marBottom w:val="0"/>
                  <w:divBdr>
                    <w:top w:val="none" w:sz="0" w:space="0" w:color="auto"/>
                    <w:left w:val="none" w:sz="0" w:space="0" w:color="auto"/>
                    <w:bottom w:val="none" w:sz="0" w:space="0" w:color="auto"/>
                    <w:right w:val="none" w:sz="0" w:space="0" w:color="auto"/>
                  </w:divBdr>
                  <w:divsChild>
                    <w:div w:id="1759984909">
                      <w:marLeft w:val="0"/>
                      <w:marRight w:val="0"/>
                      <w:marTop w:val="0"/>
                      <w:marBottom w:val="0"/>
                      <w:divBdr>
                        <w:top w:val="none" w:sz="0" w:space="0" w:color="auto"/>
                        <w:left w:val="none" w:sz="0" w:space="0" w:color="auto"/>
                        <w:bottom w:val="none" w:sz="0" w:space="0" w:color="auto"/>
                        <w:right w:val="none" w:sz="0" w:space="0" w:color="auto"/>
                      </w:divBdr>
                      <w:divsChild>
                        <w:div w:id="626470427">
                          <w:marLeft w:val="0"/>
                          <w:marRight w:val="0"/>
                          <w:marTop w:val="0"/>
                          <w:marBottom w:val="540"/>
                          <w:divBdr>
                            <w:top w:val="none" w:sz="0" w:space="0" w:color="auto"/>
                            <w:left w:val="none" w:sz="0" w:space="0" w:color="auto"/>
                            <w:bottom w:val="none" w:sz="0" w:space="0" w:color="auto"/>
                            <w:right w:val="none" w:sz="0" w:space="0" w:color="auto"/>
                          </w:divBdr>
                          <w:divsChild>
                            <w:div w:id="513888159">
                              <w:marLeft w:val="0"/>
                              <w:marRight w:val="0"/>
                              <w:marTop w:val="0"/>
                              <w:marBottom w:val="0"/>
                              <w:divBdr>
                                <w:top w:val="none" w:sz="0" w:space="0" w:color="auto"/>
                                <w:left w:val="none" w:sz="0" w:space="0" w:color="auto"/>
                                <w:bottom w:val="none" w:sz="0" w:space="0" w:color="auto"/>
                                <w:right w:val="none" w:sz="0" w:space="0" w:color="auto"/>
                              </w:divBdr>
                              <w:divsChild>
                                <w:div w:id="11124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347330">
      <w:bodyDiv w:val="1"/>
      <w:marLeft w:val="0"/>
      <w:marRight w:val="0"/>
      <w:marTop w:val="0"/>
      <w:marBottom w:val="0"/>
      <w:divBdr>
        <w:top w:val="none" w:sz="0" w:space="0" w:color="auto"/>
        <w:left w:val="none" w:sz="0" w:space="0" w:color="auto"/>
        <w:bottom w:val="none" w:sz="0" w:space="0" w:color="auto"/>
        <w:right w:val="none" w:sz="0" w:space="0" w:color="auto"/>
      </w:divBdr>
    </w:div>
    <w:div w:id="575477836">
      <w:bodyDiv w:val="1"/>
      <w:marLeft w:val="0"/>
      <w:marRight w:val="0"/>
      <w:marTop w:val="0"/>
      <w:marBottom w:val="0"/>
      <w:divBdr>
        <w:top w:val="none" w:sz="0" w:space="0" w:color="auto"/>
        <w:left w:val="none" w:sz="0" w:space="0" w:color="auto"/>
        <w:bottom w:val="none" w:sz="0" w:space="0" w:color="auto"/>
        <w:right w:val="none" w:sz="0" w:space="0" w:color="auto"/>
      </w:divBdr>
    </w:div>
    <w:div w:id="605310608">
      <w:bodyDiv w:val="1"/>
      <w:marLeft w:val="0"/>
      <w:marRight w:val="0"/>
      <w:marTop w:val="0"/>
      <w:marBottom w:val="0"/>
      <w:divBdr>
        <w:top w:val="none" w:sz="0" w:space="0" w:color="auto"/>
        <w:left w:val="none" w:sz="0" w:space="0" w:color="auto"/>
        <w:bottom w:val="none" w:sz="0" w:space="0" w:color="auto"/>
        <w:right w:val="none" w:sz="0" w:space="0" w:color="auto"/>
      </w:divBdr>
      <w:divsChild>
        <w:div w:id="1361123280">
          <w:marLeft w:val="0"/>
          <w:marRight w:val="0"/>
          <w:marTop w:val="0"/>
          <w:marBottom w:val="0"/>
          <w:divBdr>
            <w:top w:val="none" w:sz="0" w:space="0" w:color="auto"/>
            <w:left w:val="none" w:sz="0" w:space="0" w:color="auto"/>
            <w:bottom w:val="none" w:sz="0" w:space="0" w:color="auto"/>
            <w:right w:val="none" w:sz="0" w:space="0" w:color="auto"/>
          </w:divBdr>
          <w:divsChild>
            <w:div w:id="725686559">
              <w:marLeft w:val="0"/>
              <w:marRight w:val="0"/>
              <w:marTop w:val="0"/>
              <w:marBottom w:val="0"/>
              <w:divBdr>
                <w:top w:val="none" w:sz="0" w:space="0" w:color="auto"/>
                <w:left w:val="none" w:sz="0" w:space="0" w:color="auto"/>
                <w:bottom w:val="none" w:sz="0" w:space="0" w:color="auto"/>
                <w:right w:val="none" w:sz="0" w:space="0" w:color="auto"/>
              </w:divBdr>
              <w:divsChild>
                <w:div w:id="1476487036">
                  <w:marLeft w:val="0"/>
                  <w:marRight w:val="0"/>
                  <w:marTop w:val="0"/>
                  <w:marBottom w:val="0"/>
                  <w:divBdr>
                    <w:top w:val="none" w:sz="0" w:space="0" w:color="auto"/>
                    <w:left w:val="none" w:sz="0" w:space="0" w:color="auto"/>
                    <w:bottom w:val="none" w:sz="0" w:space="0" w:color="auto"/>
                    <w:right w:val="none" w:sz="0" w:space="0" w:color="auto"/>
                  </w:divBdr>
                  <w:divsChild>
                    <w:div w:id="204408955">
                      <w:marLeft w:val="0"/>
                      <w:marRight w:val="0"/>
                      <w:marTop w:val="45"/>
                      <w:marBottom w:val="0"/>
                      <w:divBdr>
                        <w:top w:val="none" w:sz="0" w:space="0" w:color="auto"/>
                        <w:left w:val="none" w:sz="0" w:space="0" w:color="auto"/>
                        <w:bottom w:val="none" w:sz="0" w:space="0" w:color="auto"/>
                        <w:right w:val="none" w:sz="0" w:space="0" w:color="auto"/>
                      </w:divBdr>
                      <w:divsChild>
                        <w:div w:id="1993485752">
                          <w:marLeft w:val="0"/>
                          <w:marRight w:val="0"/>
                          <w:marTop w:val="0"/>
                          <w:marBottom w:val="0"/>
                          <w:divBdr>
                            <w:top w:val="none" w:sz="0" w:space="0" w:color="auto"/>
                            <w:left w:val="none" w:sz="0" w:space="0" w:color="auto"/>
                            <w:bottom w:val="none" w:sz="0" w:space="0" w:color="auto"/>
                            <w:right w:val="none" w:sz="0" w:space="0" w:color="auto"/>
                          </w:divBdr>
                          <w:divsChild>
                            <w:div w:id="1786730518">
                              <w:marLeft w:val="2070"/>
                              <w:marRight w:val="3960"/>
                              <w:marTop w:val="0"/>
                              <w:marBottom w:val="0"/>
                              <w:divBdr>
                                <w:top w:val="none" w:sz="0" w:space="0" w:color="auto"/>
                                <w:left w:val="none" w:sz="0" w:space="0" w:color="auto"/>
                                <w:bottom w:val="none" w:sz="0" w:space="0" w:color="auto"/>
                                <w:right w:val="none" w:sz="0" w:space="0" w:color="auto"/>
                              </w:divBdr>
                              <w:divsChild>
                                <w:div w:id="112091893">
                                  <w:marLeft w:val="0"/>
                                  <w:marRight w:val="0"/>
                                  <w:marTop w:val="0"/>
                                  <w:marBottom w:val="0"/>
                                  <w:divBdr>
                                    <w:top w:val="none" w:sz="0" w:space="0" w:color="auto"/>
                                    <w:left w:val="none" w:sz="0" w:space="0" w:color="auto"/>
                                    <w:bottom w:val="none" w:sz="0" w:space="0" w:color="auto"/>
                                    <w:right w:val="none" w:sz="0" w:space="0" w:color="auto"/>
                                  </w:divBdr>
                                  <w:divsChild>
                                    <w:div w:id="1488279104">
                                      <w:marLeft w:val="0"/>
                                      <w:marRight w:val="0"/>
                                      <w:marTop w:val="0"/>
                                      <w:marBottom w:val="0"/>
                                      <w:divBdr>
                                        <w:top w:val="none" w:sz="0" w:space="0" w:color="auto"/>
                                        <w:left w:val="none" w:sz="0" w:space="0" w:color="auto"/>
                                        <w:bottom w:val="none" w:sz="0" w:space="0" w:color="auto"/>
                                        <w:right w:val="none" w:sz="0" w:space="0" w:color="auto"/>
                                      </w:divBdr>
                                      <w:divsChild>
                                        <w:div w:id="539980260">
                                          <w:marLeft w:val="0"/>
                                          <w:marRight w:val="0"/>
                                          <w:marTop w:val="0"/>
                                          <w:marBottom w:val="0"/>
                                          <w:divBdr>
                                            <w:top w:val="none" w:sz="0" w:space="0" w:color="auto"/>
                                            <w:left w:val="none" w:sz="0" w:space="0" w:color="auto"/>
                                            <w:bottom w:val="none" w:sz="0" w:space="0" w:color="auto"/>
                                            <w:right w:val="none" w:sz="0" w:space="0" w:color="auto"/>
                                          </w:divBdr>
                                          <w:divsChild>
                                            <w:div w:id="598216959">
                                              <w:marLeft w:val="0"/>
                                              <w:marRight w:val="0"/>
                                              <w:marTop w:val="90"/>
                                              <w:marBottom w:val="0"/>
                                              <w:divBdr>
                                                <w:top w:val="none" w:sz="0" w:space="0" w:color="auto"/>
                                                <w:left w:val="none" w:sz="0" w:space="0" w:color="auto"/>
                                                <w:bottom w:val="none" w:sz="0" w:space="0" w:color="auto"/>
                                                <w:right w:val="none" w:sz="0" w:space="0" w:color="auto"/>
                                              </w:divBdr>
                                              <w:divsChild>
                                                <w:div w:id="1172060882">
                                                  <w:marLeft w:val="0"/>
                                                  <w:marRight w:val="0"/>
                                                  <w:marTop w:val="0"/>
                                                  <w:marBottom w:val="0"/>
                                                  <w:divBdr>
                                                    <w:top w:val="none" w:sz="0" w:space="0" w:color="auto"/>
                                                    <w:left w:val="none" w:sz="0" w:space="0" w:color="auto"/>
                                                    <w:bottom w:val="none" w:sz="0" w:space="0" w:color="auto"/>
                                                    <w:right w:val="none" w:sz="0" w:space="0" w:color="auto"/>
                                                  </w:divBdr>
                                                  <w:divsChild>
                                                    <w:div w:id="2098747096">
                                                      <w:marLeft w:val="0"/>
                                                      <w:marRight w:val="0"/>
                                                      <w:marTop w:val="0"/>
                                                      <w:marBottom w:val="0"/>
                                                      <w:divBdr>
                                                        <w:top w:val="none" w:sz="0" w:space="0" w:color="auto"/>
                                                        <w:left w:val="none" w:sz="0" w:space="0" w:color="auto"/>
                                                        <w:bottom w:val="none" w:sz="0" w:space="0" w:color="auto"/>
                                                        <w:right w:val="none" w:sz="0" w:space="0" w:color="auto"/>
                                                      </w:divBdr>
                                                      <w:divsChild>
                                                        <w:div w:id="1787042394">
                                                          <w:marLeft w:val="0"/>
                                                          <w:marRight w:val="0"/>
                                                          <w:marTop w:val="0"/>
                                                          <w:marBottom w:val="0"/>
                                                          <w:divBdr>
                                                            <w:top w:val="none" w:sz="0" w:space="0" w:color="auto"/>
                                                            <w:left w:val="none" w:sz="0" w:space="0" w:color="auto"/>
                                                            <w:bottom w:val="none" w:sz="0" w:space="0" w:color="auto"/>
                                                            <w:right w:val="none" w:sz="0" w:space="0" w:color="auto"/>
                                                          </w:divBdr>
                                                          <w:divsChild>
                                                            <w:div w:id="2080403870">
                                                              <w:marLeft w:val="0"/>
                                                              <w:marRight w:val="0"/>
                                                              <w:marTop w:val="0"/>
                                                              <w:marBottom w:val="390"/>
                                                              <w:divBdr>
                                                                <w:top w:val="none" w:sz="0" w:space="0" w:color="auto"/>
                                                                <w:left w:val="none" w:sz="0" w:space="0" w:color="auto"/>
                                                                <w:bottom w:val="none" w:sz="0" w:space="0" w:color="auto"/>
                                                                <w:right w:val="none" w:sz="0" w:space="0" w:color="auto"/>
                                                              </w:divBdr>
                                                              <w:divsChild>
                                                                <w:div w:id="638002512">
                                                                  <w:marLeft w:val="0"/>
                                                                  <w:marRight w:val="0"/>
                                                                  <w:marTop w:val="0"/>
                                                                  <w:marBottom w:val="0"/>
                                                                  <w:divBdr>
                                                                    <w:top w:val="none" w:sz="0" w:space="0" w:color="auto"/>
                                                                    <w:left w:val="none" w:sz="0" w:space="0" w:color="auto"/>
                                                                    <w:bottom w:val="none" w:sz="0" w:space="0" w:color="auto"/>
                                                                    <w:right w:val="none" w:sz="0" w:space="0" w:color="auto"/>
                                                                  </w:divBdr>
                                                                  <w:divsChild>
                                                                    <w:div w:id="349334256">
                                                                      <w:marLeft w:val="0"/>
                                                                      <w:marRight w:val="0"/>
                                                                      <w:marTop w:val="0"/>
                                                                      <w:marBottom w:val="0"/>
                                                                      <w:divBdr>
                                                                        <w:top w:val="none" w:sz="0" w:space="0" w:color="auto"/>
                                                                        <w:left w:val="none" w:sz="0" w:space="0" w:color="auto"/>
                                                                        <w:bottom w:val="none" w:sz="0" w:space="0" w:color="auto"/>
                                                                        <w:right w:val="none" w:sz="0" w:space="0" w:color="auto"/>
                                                                      </w:divBdr>
                                                                      <w:divsChild>
                                                                        <w:div w:id="301927168">
                                                                          <w:marLeft w:val="0"/>
                                                                          <w:marRight w:val="0"/>
                                                                          <w:marTop w:val="0"/>
                                                                          <w:marBottom w:val="0"/>
                                                                          <w:divBdr>
                                                                            <w:top w:val="none" w:sz="0" w:space="0" w:color="auto"/>
                                                                            <w:left w:val="none" w:sz="0" w:space="0" w:color="auto"/>
                                                                            <w:bottom w:val="none" w:sz="0" w:space="0" w:color="auto"/>
                                                                            <w:right w:val="none" w:sz="0" w:space="0" w:color="auto"/>
                                                                          </w:divBdr>
                                                                          <w:divsChild>
                                                                            <w:div w:id="1418482537">
                                                                              <w:marLeft w:val="0"/>
                                                                              <w:marRight w:val="0"/>
                                                                              <w:marTop w:val="0"/>
                                                                              <w:marBottom w:val="0"/>
                                                                              <w:divBdr>
                                                                                <w:top w:val="none" w:sz="0" w:space="0" w:color="auto"/>
                                                                                <w:left w:val="none" w:sz="0" w:space="0" w:color="auto"/>
                                                                                <w:bottom w:val="none" w:sz="0" w:space="0" w:color="auto"/>
                                                                                <w:right w:val="none" w:sz="0" w:space="0" w:color="auto"/>
                                                                              </w:divBdr>
                                                                              <w:divsChild>
                                                                                <w:div w:id="261957300">
                                                                                  <w:marLeft w:val="0"/>
                                                                                  <w:marRight w:val="0"/>
                                                                                  <w:marTop w:val="0"/>
                                                                                  <w:marBottom w:val="0"/>
                                                                                  <w:divBdr>
                                                                                    <w:top w:val="none" w:sz="0" w:space="0" w:color="auto"/>
                                                                                    <w:left w:val="none" w:sz="0" w:space="0" w:color="auto"/>
                                                                                    <w:bottom w:val="none" w:sz="0" w:space="0" w:color="auto"/>
                                                                                    <w:right w:val="none" w:sz="0" w:space="0" w:color="auto"/>
                                                                                  </w:divBdr>
                                                                                </w:div>
                                                                                <w:div w:id="575434280">
                                                                                  <w:marLeft w:val="0"/>
                                                                                  <w:marRight w:val="0"/>
                                                                                  <w:marTop w:val="0"/>
                                                                                  <w:marBottom w:val="0"/>
                                                                                  <w:divBdr>
                                                                                    <w:top w:val="none" w:sz="0" w:space="0" w:color="auto"/>
                                                                                    <w:left w:val="none" w:sz="0" w:space="0" w:color="auto"/>
                                                                                    <w:bottom w:val="none" w:sz="0" w:space="0" w:color="auto"/>
                                                                                    <w:right w:val="none" w:sz="0" w:space="0" w:color="auto"/>
                                                                                  </w:divBdr>
                                                                                  <w:divsChild>
                                                                                    <w:div w:id="1740519519">
                                                                                      <w:marLeft w:val="0"/>
                                                                                      <w:marRight w:val="0"/>
                                                                                      <w:marTop w:val="0"/>
                                                                                      <w:marBottom w:val="0"/>
                                                                                      <w:divBdr>
                                                                                        <w:top w:val="none" w:sz="0" w:space="0" w:color="auto"/>
                                                                                        <w:left w:val="none" w:sz="0" w:space="0" w:color="auto"/>
                                                                                        <w:bottom w:val="none" w:sz="0" w:space="0" w:color="auto"/>
                                                                                        <w:right w:val="none" w:sz="0" w:space="0" w:color="auto"/>
                                                                                      </w:divBdr>
                                                                                      <w:divsChild>
                                                                                        <w:div w:id="16088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289915">
      <w:bodyDiv w:val="1"/>
      <w:marLeft w:val="0"/>
      <w:marRight w:val="0"/>
      <w:marTop w:val="0"/>
      <w:marBottom w:val="0"/>
      <w:divBdr>
        <w:top w:val="none" w:sz="0" w:space="0" w:color="auto"/>
        <w:left w:val="none" w:sz="0" w:space="0" w:color="auto"/>
        <w:bottom w:val="none" w:sz="0" w:space="0" w:color="auto"/>
        <w:right w:val="none" w:sz="0" w:space="0" w:color="auto"/>
      </w:divBdr>
      <w:divsChild>
        <w:div w:id="60493178">
          <w:marLeft w:val="0"/>
          <w:marRight w:val="0"/>
          <w:marTop w:val="0"/>
          <w:marBottom w:val="0"/>
          <w:divBdr>
            <w:top w:val="none" w:sz="0" w:space="0" w:color="auto"/>
            <w:left w:val="none" w:sz="0" w:space="0" w:color="auto"/>
            <w:bottom w:val="none" w:sz="0" w:space="0" w:color="auto"/>
            <w:right w:val="none" w:sz="0" w:space="0" w:color="auto"/>
          </w:divBdr>
        </w:div>
        <w:div w:id="72627986">
          <w:marLeft w:val="0"/>
          <w:marRight w:val="0"/>
          <w:marTop w:val="0"/>
          <w:marBottom w:val="0"/>
          <w:divBdr>
            <w:top w:val="none" w:sz="0" w:space="0" w:color="auto"/>
            <w:left w:val="none" w:sz="0" w:space="0" w:color="auto"/>
            <w:bottom w:val="none" w:sz="0" w:space="0" w:color="auto"/>
            <w:right w:val="none" w:sz="0" w:space="0" w:color="auto"/>
          </w:divBdr>
        </w:div>
        <w:div w:id="288753787">
          <w:marLeft w:val="0"/>
          <w:marRight w:val="0"/>
          <w:marTop w:val="0"/>
          <w:marBottom w:val="0"/>
          <w:divBdr>
            <w:top w:val="none" w:sz="0" w:space="0" w:color="auto"/>
            <w:left w:val="none" w:sz="0" w:space="0" w:color="auto"/>
            <w:bottom w:val="none" w:sz="0" w:space="0" w:color="auto"/>
            <w:right w:val="none" w:sz="0" w:space="0" w:color="auto"/>
          </w:divBdr>
        </w:div>
        <w:div w:id="1025718815">
          <w:marLeft w:val="0"/>
          <w:marRight w:val="0"/>
          <w:marTop w:val="0"/>
          <w:marBottom w:val="0"/>
          <w:divBdr>
            <w:top w:val="none" w:sz="0" w:space="0" w:color="auto"/>
            <w:left w:val="none" w:sz="0" w:space="0" w:color="auto"/>
            <w:bottom w:val="none" w:sz="0" w:space="0" w:color="auto"/>
            <w:right w:val="none" w:sz="0" w:space="0" w:color="auto"/>
          </w:divBdr>
        </w:div>
        <w:div w:id="1050955427">
          <w:marLeft w:val="0"/>
          <w:marRight w:val="0"/>
          <w:marTop w:val="0"/>
          <w:marBottom w:val="0"/>
          <w:divBdr>
            <w:top w:val="none" w:sz="0" w:space="0" w:color="auto"/>
            <w:left w:val="none" w:sz="0" w:space="0" w:color="auto"/>
            <w:bottom w:val="none" w:sz="0" w:space="0" w:color="auto"/>
            <w:right w:val="none" w:sz="0" w:space="0" w:color="auto"/>
          </w:divBdr>
        </w:div>
        <w:div w:id="1064445634">
          <w:marLeft w:val="0"/>
          <w:marRight w:val="0"/>
          <w:marTop w:val="0"/>
          <w:marBottom w:val="0"/>
          <w:divBdr>
            <w:top w:val="none" w:sz="0" w:space="0" w:color="auto"/>
            <w:left w:val="none" w:sz="0" w:space="0" w:color="auto"/>
            <w:bottom w:val="none" w:sz="0" w:space="0" w:color="auto"/>
            <w:right w:val="none" w:sz="0" w:space="0" w:color="auto"/>
          </w:divBdr>
        </w:div>
        <w:div w:id="1294481798">
          <w:marLeft w:val="0"/>
          <w:marRight w:val="0"/>
          <w:marTop w:val="0"/>
          <w:marBottom w:val="0"/>
          <w:divBdr>
            <w:top w:val="none" w:sz="0" w:space="0" w:color="auto"/>
            <w:left w:val="none" w:sz="0" w:space="0" w:color="auto"/>
            <w:bottom w:val="none" w:sz="0" w:space="0" w:color="auto"/>
            <w:right w:val="none" w:sz="0" w:space="0" w:color="auto"/>
          </w:divBdr>
        </w:div>
        <w:div w:id="1721899348">
          <w:marLeft w:val="0"/>
          <w:marRight w:val="0"/>
          <w:marTop w:val="0"/>
          <w:marBottom w:val="0"/>
          <w:divBdr>
            <w:top w:val="none" w:sz="0" w:space="0" w:color="auto"/>
            <w:left w:val="none" w:sz="0" w:space="0" w:color="auto"/>
            <w:bottom w:val="none" w:sz="0" w:space="0" w:color="auto"/>
            <w:right w:val="none" w:sz="0" w:space="0" w:color="auto"/>
          </w:divBdr>
        </w:div>
        <w:div w:id="1767384665">
          <w:marLeft w:val="0"/>
          <w:marRight w:val="0"/>
          <w:marTop w:val="0"/>
          <w:marBottom w:val="0"/>
          <w:divBdr>
            <w:top w:val="none" w:sz="0" w:space="0" w:color="auto"/>
            <w:left w:val="none" w:sz="0" w:space="0" w:color="auto"/>
            <w:bottom w:val="none" w:sz="0" w:space="0" w:color="auto"/>
            <w:right w:val="none" w:sz="0" w:space="0" w:color="auto"/>
          </w:divBdr>
        </w:div>
        <w:div w:id="1820995389">
          <w:marLeft w:val="0"/>
          <w:marRight w:val="0"/>
          <w:marTop w:val="0"/>
          <w:marBottom w:val="0"/>
          <w:divBdr>
            <w:top w:val="none" w:sz="0" w:space="0" w:color="auto"/>
            <w:left w:val="none" w:sz="0" w:space="0" w:color="auto"/>
            <w:bottom w:val="none" w:sz="0" w:space="0" w:color="auto"/>
            <w:right w:val="none" w:sz="0" w:space="0" w:color="auto"/>
          </w:divBdr>
        </w:div>
        <w:div w:id="1857694940">
          <w:marLeft w:val="0"/>
          <w:marRight w:val="0"/>
          <w:marTop w:val="0"/>
          <w:marBottom w:val="0"/>
          <w:divBdr>
            <w:top w:val="none" w:sz="0" w:space="0" w:color="auto"/>
            <w:left w:val="none" w:sz="0" w:space="0" w:color="auto"/>
            <w:bottom w:val="none" w:sz="0" w:space="0" w:color="auto"/>
            <w:right w:val="none" w:sz="0" w:space="0" w:color="auto"/>
          </w:divBdr>
        </w:div>
      </w:divsChild>
    </w:div>
    <w:div w:id="738482965">
      <w:bodyDiv w:val="1"/>
      <w:marLeft w:val="0"/>
      <w:marRight w:val="0"/>
      <w:marTop w:val="0"/>
      <w:marBottom w:val="0"/>
      <w:divBdr>
        <w:top w:val="none" w:sz="0" w:space="0" w:color="auto"/>
        <w:left w:val="none" w:sz="0" w:space="0" w:color="auto"/>
        <w:bottom w:val="none" w:sz="0" w:space="0" w:color="auto"/>
        <w:right w:val="none" w:sz="0" w:space="0" w:color="auto"/>
      </w:divBdr>
      <w:divsChild>
        <w:div w:id="475994291">
          <w:marLeft w:val="0"/>
          <w:marRight w:val="0"/>
          <w:marTop w:val="0"/>
          <w:marBottom w:val="0"/>
          <w:divBdr>
            <w:top w:val="none" w:sz="0" w:space="0" w:color="auto"/>
            <w:left w:val="none" w:sz="0" w:space="0" w:color="auto"/>
            <w:bottom w:val="none" w:sz="0" w:space="0" w:color="auto"/>
            <w:right w:val="none" w:sz="0" w:space="0" w:color="auto"/>
          </w:divBdr>
          <w:divsChild>
            <w:div w:id="413476280">
              <w:marLeft w:val="0"/>
              <w:marRight w:val="0"/>
              <w:marTop w:val="0"/>
              <w:marBottom w:val="0"/>
              <w:divBdr>
                <w:top w:val="none" w:sz="0" w:space="0" w:color="auto"/>
                <w:left w:val="none" w:sz="0" w:space="0" w:color="auto"/>
                <w:bottom w:val="none" w:sz="0" w:space="0" w:color="auto"/>
                <w:right w:val="none" w:sz="0" w:space="0" w:color="auto"/>
              </w:divBdr>
              <w:divsChild>
                <w:div w:id="590547959">
                  <w:marLeft w:val="0"/>
                  <w:marRight w:val="0"/>
                  <w:marTop w:val="0"/>
                  <w:marBottom w:val="0"/>
                  <w:divBdr>
                    <w:top w:val="none" w:sz="0" w:space="0" w:color="auto"/>
                    <w:left w:val="none" w:sz="0" w:space="0" w:color="auto"/>
                    <w:bottom w:val="none" w:sz="0" w:space="0" w:color="auto"/>
                    <w:right w:val="none" w:sz="0" w:space="0" w:color="auto"/>
                  </w:divBdr>
                  <w:divsChild>
                    <w:div w:id="203056393">
                      <w:marLeft w:val="0"/>
                      <w:marRight w:val="0"/>
                      <w:marTop w:val="0"/>
                      <w:marBottom w:val="0"/>
                      <w:divBdr>
                        <w:top w:val="none" w:sz="0" w:space="0" w:color="auto"/>
                        <w:left w:val="none" w:sz="0" w:space="0" w:color="auto"/>
                        <w:bottom w:val="none" w:sz="0" w:space="0" w:color="auto"/>
                        <w:right w:val="none" w:sz="0" w:space="0" w:color="auto"/>
                      </w:divBdr>
                      <w:divsChild>
                        <w:div w:id="17856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529872">
      <w:bodyDiv w:val="1"/>
      <w:marLeft w:val="0"/>
      <w:marRight w:val="0"/>
      <w:marTop w:val="0"/>
      <w:marBottom w:val="0"/>
      <w:divBdr>
        <w:top w:val="none" w:sz="0" w:space="0" w:color="auto"/>
        <w:left w:val="none" w:sz="0" w:space="0" w:color="auto"/>
        <w:bottom w:val="none" w:sz="0" w:space="0" w:color="auto"/>
        <w:right w:val="none" w:sz="0" w:space="0" w:color="auto"/>
      </w:divBdr>
      <w:divsChild>
        <w:div w:id="99570361">
          <w:marLeft w:val="0"/>
          <w:marRight w:val="0"/>
          <w:marTop w:val="0"/>
          <w:marBottom w:val="0"/>
          <w:divBdr>
            <w:top w:val="none" w:sz="0" w:space="0" w:color="auto"/>
            <w:left w:val="none" w:sz="0" w:space="0" w:color="auto"/>
            <w:bottom w:val="none" w:sz="0" w:space="0" w:color="auto"/>
            <w:right w:val="none" w:sz="0" w:space="0" w:color="auto"/>
          </w:divBdr>
          <w:divsChild>
            <w:div w:id="272827716">
              <w:marLeft w:val="0"/>
              <w:marRight w:val="0"/>
              <w:marTop w:val="0"/>
              <w:marBottom w:val="0"/>
              <w:divBdr>
                <w:top w:val="none" w:sz="0" w:space="0" w:color="auto"/>
                <w:left w:val="none" w:sz="0" w:space="0" w:color="auto"/>
                <w:bottom w:val="none" w:sz="0" w:space="0" w:color="auto"/>
                <w:right w:val="none" w:sz="0" w:space="0" w:color="auto"/>
              </w:divBdr>
              <w:divsChild>
                <w:div w:id="1819421012">
                  <w:marLeft w:val="0"/>
                  <w:marRight w:val="0"/>
                  <w:marTop w:val="0"/>
                  <w:marBottom w:val="0"/>
                  <w:divBdr>
                    <w:top w:val="none" w:sz="0" w:space="0" w:color="auto"/>
                    <w:left w:val="none" w:sz="0" w:space="0" w:color="auto"/>
                    <w:bottom w:val="none" w:sz="0" w:space="0" w:color="auto"/>
                    <w:right w:val="none" w:sz="0" w:space="0" w:color="auto"/>
                  </w:divBdr>
                  <w:divsChild>
                    <w:div w:id="8183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580509">
      <w:bodyDiv w:val="1"/>
      <w:marLeft w:val="0"/>
      <w:marRight w:val="0"/>
      <w:marTop w:val="0"/>
      <w:marBottom w:val="0"/>
      <w:divBdr>
        <w:top w:val="none" w:sz="0" w:space="0" w:color="auto"/>
        <w:left w:val="none" w:sz="0" w:space="0" w:color="auto"/>
        <w:bottom w:val="none" w:sz="0" w:space="0" w:color="auto"/>
        <w:right w:val="none" w:sz="0" w:space="0" w:color="auto"/>
      </w:divBdr>
      <w:divsChild>
        <w:div w:id="43721595">
          <w:marLeft w:val="547"/>
          <w:marRight w:val="0"/>
          <w:marTop w:val="67"/>
          <w:marBottom w:val="0"/>
          <w:divBdr>
            <w:top w:val="none" w:sz="0" w:space="0" w:color="auto"/>
            <w:left w:val="none" w:sz="0" w:space="0" w:color="auto"/>
            <w:bottom w:val="none" w:sz="0" w:space="0" w:color="auto"/>
            <w:right w:val="none" w:sz="0" w:space="0" w:color="auto"/>
          </w:divBdr>
        </w:div>
        <w:div w:id="346490160">
          <w:marLeft w:val="547"/>
          <w:marRight w:val="0"/>
          <w:marTop w:val="67"/>
          <w:marBottom w:val="0"/>
          <w:divBdr>
            <w:top w:val="none" w:sz="0" w:space="0" w:color="auto"/>
            <w:left w:val="none" w:sz="0" w:space="0" w:color="auto"/>
            <w:bottom w:val="none" w:sz="0" w:space="0" w:color="auto"/>
            <w:right w:val="none" w:sz="0" w:space="0" w:color="auto"/>
          </w:divBdr>
        </w:div>
        <w:div w:id="1465539042">
          <w:marLeft w:val="547"/>
          <w:marRight w:val="0"/>
          <w:marTop w:val="67"/>
          <w:marBottom w:val="0"/>
          <w:divBdr>
            <w:top w:val="none" w:sz="0" w:space="0" w:color="auto"/>
            <w:left w:val="none" w:sz="0" w:space="0" w:color="auto"/>
            <w:bottom w:val="none" w:sz="0" w:space="0" w:color="auto"/>
            <w:right w:val="none" w:sz="0" w:space="0" w:color="auto"/>
          </w:divBdr>
        </w:div>
        <w:div w:id="1636721180">
          <w:marLeft w:val="547"/>
          <w:marRight w:val="0"/>
          <w:marTop w:val="67"/>
          <w:marBottom w:val="0"/>
          <w:divBdr>
            <w:top w:val="none" w:sz="0" w:space="0" w:color="auto"/>
            <w:left w:val="none" w:sz="0" w:space="0" w:color="auto"/>
            <w:bottom w:val="none" w:sz="0" w:space="0" w:color="auto"/>
            <w:right w:val="none" w:sz="0" w:space="0" w:color="auto"/>
          </w:divBdr>
        </w:div>
        <w:div w:id="1682004629">
          <w:marLeft w:val="547"/>
          <w:marRight w:val="0"/>
          <w:marTop w:val="67"/>
          <w:marBottom w:val="0"/>
          <w:divBdr>
            <w:top w:val="none" w:sz="0" w:space="0" w:color="auto"/>
            <w:left w:val="none" w:sz="0" w:space="0" w:color="auto"/>
            <w:bottom w:val="none" w:sz="0" w:space="0" w:color="auto"/>
            <w:right w:val="none" w:sz="0" w:space="0" w:color="auto"/>
          </w:divBdr>
        </w:div>
        <w:div w:id="1849056332">
          <w:marLeft w:val="547"/>
          <w:marRight w:val="0"/>
          <w:marTop w:val="67"/>
          <w:marBottom w:val="0"/>
          <w:divBdr>
            <w:top w:val="none" w:sz="0" w:space="0" w:color="auto"/>
            <w:left w:val="none" w:sz="0" w:space="0" w:color="auto"/>
            <w:bottom w:val="none" w:sz="0" w:space="0" w:color="auto"/>
            <w:right w:val="none" w:sz="0" w:space="0" w:color="auto"/>
          </w:divBdr>
        </w:div>
        <w:div w:id="1916475158">
          <w:marLeft w:val="547"/>
          <w:marRight w:val="0"/>
          <w:marTop w:val="67"/>
          <w:marBottom w:val="0"/>
          <w:divBdr>
            <w:top w:val="none" w:sz="0" w:space="0" w:color="auto"/>
            <w:left w:val="none" w:sz="0" w:space="0" w:color="auto"/>
            <w:bottom w:val="none" w:sz="0" w:space="0" w:color="auto"/>
            <w:right w:val="none" w:sz="0" w:space="0" w:color="auto"/>
          </w:divBdr>
        </w:div>
        <w:div w:id="1964001753">
          <w:marLeft w:val="547"/>
          <w:marRight w:val="0"/>
          <w:marTop w:val="67"/>
          <w:marBottom w:val="0"/>
          <w:divBdr>
            <w:top w:val="none" w:sz="0" w:space="0" w:color="auto"/>
            <w:left w:val="none" w:sz="0" w:space="0" w:color="auto"/>
            <w:bottom w:val="none" w:sz="0" w:space="0" w:color="auto"/>
            <w:right w:val="none" w:sz="0" w:space="0" w:color="auto"/>
          </w:divBdr>
        </w:div>
      </w:divsChild>
    </w:div>
    <w:div w:id="793334432">
      <w:bodyDiv w:val="1"/>
      <w:marLeft w:val="0"/>
      <w:marRight w:val="0"/>
      <w:marTop w:val="0"/>
      <w:marBottom w:val="0"/>
      <w:divBdr>
        <w:top w:val="none" w:sz="0" w:space="0" w:color="auto"/>
        <w:left w:val="none" w:sz="0" w:space="0" w:color="auto"/>
        <w:bottom w:val="none" w:sz="0" w:space="0" w:color="auto"/>
        <w:right w:val="none" w:sz="0" w:space="0" w:color="auto"/>
      </w:divBdr>
      <w:divsChild>
        <w:div w:id="1443920288">
          <w:marLeft w:val="0"/>
          <w:marRight w:val="0"/>
          <w:marTop w:val="0"/>
          <w:marBottom w:val="0"/>
          <w:divBdr>
            <w:top w:val="none" w:sz="0" w:space="0" w:color="auto"/>
            <w:left w:val="none" w:sz="0" w:space="0" w:color="auto"/>
            <w:bottom w:val="none" w:sz="0" w:space="0" w:color="auto"/>
            <w:right w:val="none" w:sz="0" w:space="0" w:color="auto"/>
          </w:divBdr>
        </w:div>
        <w:div w:id="528565840">
          <w:marLeft w:val="0"/>
          <w:marRight w:val="0"/>
          <w:marTop w:val="0"/>
          <w:marBottom w:val="0"/>
          <w:divBdr>
            <w:top w:val="none" w:sz="0" w:space="0" w:color="auto"/>
            <w:left w:val="none" w:sz="0" w:space="0" w:color="auto"/>
            <w:bottom w:val="none" w:sz="0" w:space="0" w:color="auto"/>
            <w:right w:val="none" w:sz="0" w:space="0" w:color="auto"/>
          </w:divBdr>
        </w:div>
        <w:div w:id="380061950">
          <w:marLeft w:val="0"/>
          <w:marRight w:val="0"/>
          <w:marTop w:val="0"/>
          <w:marBottom w:val="0"/>
          <w:divBdr>
            <w:top w:val="none" w:sz="0" w:space="0" w:color="auto"/>
            <w:left w:val="none" w:sz="0" w:space="0" w:color="auto"/>
            <w:bottom w:val="none" w:sz="0" w:space="0" w:color="auto"/>
            <w:right w:val="none" w:sz="0" w:space="0" w:color="auto"/>
          </w:divBdr>
        </w:div>
        <w:div w:id="1408723684">
          <w:marLeft w:val="0"/>
          <w:marRight w:val="0"/>
          <w:marTop w:val="0"/>
          <w:marBottom w:val="0"/>
          <w:divBdr>
            <w:top w:val="none" w:sz="0" w:space="0" w:color="auto"/>
            <w:left w:val="none" w:sz="0" w:space="0" w:color="auto"/>
            <w:bottom w:val="none" w:sz="0" w:space="0" w:color="auto"/>
            <w:right w:val="none" w:sz="0" w:space="0" w:color="auto"/>
          </w:divBdr>
        </w:div>
        <w:div w:id="1691759808">
          <w:marLeft w:val="0"/>
          <w:marRight w:val="0"/>
          <w:marTop w:val="0"/>
          <w:marBottom w:val="0"/>
          <w:divBdr>
            <w:top w:val="none" w:sz="0" w:space="0" w:color="auto"/>
            <w:left w:val="none" w:sz="0" w:space="0" w:color="auto"/>
            <w:bottom w:val="none" w:sz="0" w:space="0" w:color="auto"/>
            <w:right w:val="none" w:sz="0" w:space="0" w:color="auto"/>
          </w:divBdr>
        </w:div>
        <w:div w:id="1217014270">
          <w:marLeft w:val="0"/>
          <w:marRight w:val="0"/>
          <w:marTop w:val="0"/>
          <w:marBottom w:val="0"/>
          <w:divBdr>
            <w:top w:val="none" w:sz="0" w:space="0" w:color="auto"/>
            <w:left w:val="none" w:sz="0" w:space="0" w:color="auto"/>
            <w:bottom w:val="none" w:sz="0" w:space="0" w:color="auto"/>
            <w:right w:val="none" w:sz="0" w:space="0" w:color="auto"/>
          </w:divBdr>
        </w:div>
        <w:div w:id="2038045478">
          <w:marLeft w:val="0"/>
          <w:marRight w:val="0"/>
          <w:marTop w:val="0"/>
          <w:marBottom w:val="0"/>
          <w:divBdr>
            <w:top w:val="none" w:sz="0" w:space="0" w:color="auto"/>
            <w:left w:val="none" w:sz="0" w:space="0" w:color="auto"/>
            <w:bottom w:val="none" w:sz="0" w:space="0" w:color="auto"/>
            <w:right w:val="none" w:sz="0" w:space="0" w:color="auto"/>
          </w:divBdr>
        </w:div>
        <w:div w:id="357975625">
          <w:marLeft w:val="0"/>
          <w:marRight w:val="0"/>
          <w:marTop w:val="0"/>
          <w:marBottom w:val="0"/>
          <w:divBdr>
            <w:top w:val="none" w:sz="0" w:space="0" w:color="auto"/>
            <w:left w:val="none" w:sz="0" w:space="0" w:color="auto"/>
            <w:bottom w:val="none" w:sz="0" w:space="0" w:color="auto"/>
            <w:right w:val="none" w:sz="0" w:space="0" w:color="auto"/>
          </w:divBdr>
        </w:div>
        <w:div w:id="2068338769">
          <w:marLeft w:val="0"/>
          <w:marRight w:val="0"/>
          <w:marTop w:val="0"/>
          <w:marBottom w:val="0"/>
          <w:divBdr>
            <w:top w:val="none" w:sz="0" w:space="0" w:color="auto"/>
            <w:left w:val="none" w:sz="0" w:space="0" w:color="auto"/>
            <w:bottom w:val="none" w:sz="0" w:space="0" w:color="auto"/>
            <w:right w:val="none" w:sz="0" w:space="0" w:color="auto"/>
          </w:divBdr>
        </w:div>
      </w:divsChild>
    </w:div>
    <w:div w:id="853105421">
      <w:bodyDiv w:val="1"/>
      <w:marLeft w:val="0"/>
      <w:marRight w:val="0"/>
      <w:marTop w:val="0"/>
      <w:marBottom w:val="0"/>
      <w:divBdr>
        <w:top w:val="none" w:sz="0" w:space="0" w:color="auto"/>
        <w:left w:val="none" w:sz="0" w:space="0" w:color="auto"/>
        <w:bottom w:val="none" w:sz="0" w:space="0" w:color="auto"/>
        <w:right w:val="none" w:sz="0" w:space="0" w:color="auto"/>
      </w:divBdr>
      <w:divsChild>
        <w:div w:id="1121873559">
          <w:marLeft w:val="0"/>
          <w:marRight w:val="0"/>
          <w:marTop w:val="0"/>
          <w:marBottom w:val="0"/>
          <w:divBdr>
            <w:top w:val="none" w:sz="0" w:space="0" w:color="auto"/>
            <w:left w:val="none" w:sz="0" w:space="0" w:color="auto"/>
            <w:bottom w:val="none" w:sz="0" w:space="0" w:color="auto"/>
            <w:right w:val="none" w:sz="0" w:space="0" w:color="auto"/>
          </w:divBdr>
          <w:divsChild>
            <w:div w:id="1976136417">
              <w:marLeft w:val="0"/>
              <w:marRight w:val="0"/>
              <w:marTop w:val="0"/>
              <w:marBottom w:val="0"/>
              <w:divBdr>
                <w:top w:val="none" w:sz="0" w:space="0" w:color="auto"/>
                <w:left w:val="none" w:sz="0" w:space="0" w:color="auto"/>
                <w:bottom w:val="none" w:sz="0" w:space="0" w:color="auto"/>
                <w:right w:val="none" w:sz="0" w:space="0" w:color="auto"/>
              </w:divBdr>
              <w:divsChild>
                <w:div w:id="836267235">
                  <w:marLeft w:val="0"/>
                  <w:marRight w:val="0"/>
                  <w:marTop w:val="0"/>
                  <w:marBottom w:val="0"/>
                  <w:divBdr>
                    <w:top w:val="none" w:sz="0" w:space="0" w:color="auto"/>
                    <w:left w:val="none" w:sz="0" w:space="0" w:color="auto"/>
                    <w:bottom w:val="none" w:sz="0" w:space="0" w:color="auto"/>
                    <w:right w:val="none" w:sz="0" w:space="0" w:color="auto"/>
                  </w:divBdr>
                  <w:divsChild>
                    <w:div w:id="1651903690">
                      <w:marLeft w:val="0"/>
                      <w:marRight w:val="0"/>
                      <w:marTop w:val="0"/>
                      <w:marBottom w:val="0"/>
                      <w:divBdr>
                        <w:top w:val="none" w:sz="0" w:space="0" w:color="auto"/>
                        <w:left w:val="none" w:sz="0" w:space="0" w:color="auto"/>
                        <w:bottom w:val="none" w:sz="0" w:space="0" w:color="auto"/>
                        <w:right w:val="none" w:sz="0" w:space="0" w:color="auto"/>
                      </w:divBdr>
                      <w:divsChild>
                        <w:div w:id="1638416961">
                          <w:marLeft w:val="150"/>
                          <w:marRight w:val="0"/>
                          <w:marTop w:val="150"/>
                          <w:marBottom w:val="150"/>
                          <w:divBdr>
                            <w:top w:val="none" w:sz="0" w:space="0" w:color="auto"/>
                            <w:left w:val="none" w:sz="0" w:space="0" w:color="auto"/>
                            <w:bottom w:val="none" w:sz="0" w:space="0" w:color="auto"/>
                            <w:right w:val="none" w:sz="0" w:space="0" w:color="auto"/>
                          </w:divBdr>
                          <w:divsChild>
                            <w:div w:id="524372382">
                              <w:marLeft w:val="0"/>
                              <w:marRight w:val="0"/>
                              <w:marTop w:val="0"/>
                              <w:marBottom w:val="0"/>
                              <w:divBdr>
                                <w:top w:val="none" w:sz="0" w:space="0" w:color="auto"/>
                                <w:left w:val="none" w:sz="0" w:space="0" w:color="auto"/>
                                <w:bottom w:val="none" w:sz="0" w:space="0" w:color="auto"/>
                                <w:right w:val="none" w:sz="0" w:space="0" w:color="auto"/>
                              </w:divBdr>
                              <w:divsChild>
                                <w:div w:id="575171889">
                                  <w:marLeft w:val="0"/>
                                  <w:marRight w:val="0"/>
                                  <w:marTop w:val="0"/>
                                  <w:marBottom w:val="0"/>
                                  <w:divBdr>
                                    <w:top w:val="none" w:sz="0" w:space="0" w:color="auto"/>
                                    <w:left w:val="none" w:sz="0" w:space="0" w:color="auto"/>
                                    <w:bottom w:val="none" w:sz="0" w:space="0" w:color="auto"/>
                                    <w:right w:val="none" w:sz="0" w:space="0" w:color="auto"/>
                                  </w:divBdr>
                                  <w:divsChild>
                                    <w:div w:id="1042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6205">
      <w:bodyDiv w:val="1"/>
      <w:marLeft w:val="0"/>
      <w:marRight w:val="0"/>
      <w:marTop w:val="0"/>
      <w:marBottom w:val="0"/>
      <w:divBdr>
        <w:top w:val="none" w:sz="0" w:space="0" w:color="auto"/>
        <w:left w:val="none" w:sz="0" w:space="0" w:color="auto"/>
        <w:bottom w:val="none" w:sz="0" w:space="0" w:color="auto"/>
        <w:right w:val="none" w:sz="0" w:space="0" w:color="auto"/>
      </w:divBdr>
      <w:divsChild>
        <w:div w:id="1289776601">
          <w:marLeft w:val="0"/>
          <w:marRight w:val="0"/>
          <w:marTop w:val="0"/>
          <w:marBottom w:val="0"/>
          <w:divBdr>
            <w:top w:val="none" w:sz="0" w:space="0" w:color="auto"/>
            <w:left w:val="none" w:sz="0" w:space="0" w:color="auto"/>
            <w:bottom w:val="none" w:sz="0" w:space="0" w:color="auto"/>
            <w:right w:val="none" w:sz="0" w:space="0" w:color="auto"/>
          </w:divBdr>
          <w:divsChild>
            <w:div w:id="46343986">
              <w:marLeft w:val="0"/>
              <w:marRight w:val="0"/>
              <w:marTop w:val="0"/>
              <w:marBottom w:val="0"/>
              <w:divBdr>
                <w:top w:val="none" w:sz="0" w:space="0" w:color="auto"/>
                <w:left w:val="none" w:sz="0" w:space="0" w:color="auto"/>
                <w:bottom w:val="none" w:sz="0" w:space="0" w:color="auto"/>
                <w:right w:val="none" w:sz="0" w:space="0" w:color="auto"/>
              </w:divBdr>
              <w:divsChild>
                <w:div w:id="1295594997">
                  <w:marLeft w:val="0"/>
                  <w:marRight w:val="0"/>
                  <w:marTop w:val="0"/>
                  <w:marBottom w:val="0"/>
                  <w:divBdr>
                    <w:top w:val="none" w:sz="0" w:space="0" w:color="auto"/>
                    <w:left w:val="none" w:sz="0" w:space="0" w:color="auto"/>
                    <w:bottom w:val="none" w:sz="0" w:space="0" w:color="auto"/>
                    <w:right w:val="none" w:sz="0" w:space="0" w:color="auto"/>
                  </w:divBdr>
                  <w:divsChild>
                    <w:div w:id="247034686">
                      <w:marLeft w:val="0"/>
                      <w:marRight w:val="0"/>
                      <w:marTop w:val="0"/>
                      <w:marBottom w:val="0"/>
                      <w:divBdr>
                        <w:top w:val="none" w:sz="0" w:space="0" w:color="auto"/>
                        <w:left w:val="none" w:sz="0" w:space="0" w:color="auto"/>
                        <w:bottom w:val="none" w:sz="0" w:space="0" w:color="auto"/>
                        <w:right w:val="none" w:sz="0" w:space="0" w:color="auto"/>
                      </w:divBdr>
                      <w:divsChild>
                        <w:div w:id="13511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01204">
      <w:bodyDiv w:val="1"/>
      <w:marLeft w:val="0"/>
      <w:marRight w:val="0"/>
      <w:marTop w:val="0"/>
      <w:marBottom w:val="0"/>
      <w:divBdr>
        <w:top w:val="none" w:sz="0" w:space="0" w:color="auto"/>
        <w:left w:val="none" w:sz="0" w:space="0" w:color="auto"/>
        <w:bottom w:val="none" w:sz="0" w:space="0" w:color="auto"/>
        <w:right w:val="none" w:sz="0" w:space="0" w:color="auto"/>
      </w:divBdr>
      <w:divsChild>
        <w:div w:id="781531692">
          <w:marLeft w:val="0"/>
          <w:marRight w:val="0"/>
          <w:marTop w:val="0"/>
          <w:marBottom w:val="0"/>
          <w:divBdr>
            <w:top w:val="none" w:sz="0" w:space="0" w:color="auto"/>
            <w:left w:val="none" w:sz="0" w:space="0" w:color="auto"/>
            <w:bottom w:val="none" w:sz="0" w:space="0" w:color="auto"/>
            <w:right w:val="none" w:sz="0" w:space="0" w:color="auto"/>
          </w:divBdr>
          <w:divsChild>
            <w:div w:id="1480881922">
              <w:marLeft w:val="0"/>
              <w:marRight w:val="0"/>
              <w:marTop w:val="100"/>
              <w:marBottom w:val="100"/>
              <w:divBdr>
                <w:top w:val="none" w:sz="0" w:space="0" w:color="auto"/>
                <w:left w:val="none" w:sz="0" w:space="0" w:color="auto"/>
                <w:bottom w:val="none" w:sz="0" w:space="0" w:color="auto"/>
                <w:right w:val="none" w:sz="0" w:space="0" w:color="auto"/>
              </w:divBdr>
              <w:divsChild>
                <w:div w:id="269895690">
                  <w:marLeft w:val="-1"/>
                  <w:marRight w:val="-1"/>
                  <w:marTop w:val="0"/>
                  <w:marBottom w:val="0"/>
                  <w:divBdr>
                    <w:top w:val="none" w:sz="0" w:space="0" w:color="auto"/>
                    <w:left w:val="none" w:sz="0" w:space="0" w:color="auto"/>
                    <w:bottom w:val="none" w:sz="0" w:space="0" w:color="auto"/>
                    <w:right w:val="none" w:sz="0" w:space="0" w:color="auto"/>
                  </w:divBdr>
                  <w:divsChild>
                    <w:div w:id="795568786">
                      <w:marLeft w:val="0"/>
                      <w:marRight w:val="0"/>
                      <w:marTop w:val="0"/>
                      <w:marBottom w:val="0"/>
                      <w:divBdr>
                        <w:top w:val="none" w:sz="0" w:space="0" w:color="auto"/>
                        <w:left w:val="none" w:sz="0" w:space="0" w:color="auto"/>
                        <w:bottom w:val="none" w:sz="0" w:space="0" w:color="auto"/>
                        <w:right w:val="none" w:sz="0" w:space="0" w:color="auto"/>
                      </w:divBdr>
                      <w:divsChild>
                        <w:div w:id="1550147712">
                          <w:marLeft w:val="0"/>
                          <w:marRight w:val="0"/>
                          <w:marTop w:val="0"/>
                          <w:marBottom w:val="540"/>
                          <w:divBdr>
                            <w:top w:val="none" w:sz="0" w:space="0" w:color="auto"/>
                            <w:left w:val="none" w:sz="0" w:space="0" w:color="auto"/>
                            <w:bottom w:val="none" w:sz="0" w:space="0" w:color="auto"/>
                            <w:right w:val="none" w:sz="0" w:space="0" w:color="auto"/>
                          </w:divBdr>
                          <w:divsChild>
                            <w:div w:id="1051727939">
                              <w:marLeft w:val="0"/>
                              <w:marRight w:val="0"/>
                              <w:marTop w:val="0"/>
                              <w:marBottom w:val="0"/>
                              <w:divBdr>
                                <w:top w:val="none" w:sz="0" w:space="0" w:color="auto"/>
                                <w:left w:val="none" w:sz="0" w:space="0" w:color="auto"/>
                                <w:bottom w:val="none" w:sz="0" w:space="0" w:color="auto"/>
                                <w:right w:val="none" w:sz="0" w:space="0" w:color="auto"/>
                              </w:divBdr>
                              <w:divsChild>
                                <w:div w:id="160857719">
                                  <w:marLeft w:val="0"/>
                                  <w:marRight w:val="0"/>
                                  <w:marTop w:val="0"/>
                                  <w:marBottom w:val="0"/>
                                  <w:divBdr>
                                    <w:top w:val="none" w:sz="0" w:space="0" w:color="auto"/>
                                    <w:left w:val="none" w:sz="0" w:space="0" w:color="auto"/>
                                    <w:bottom w:val="none" w:sz="0" w:space="0" w:color="auto"/>
                                    <w:right w:val="none" w:sz="0" w:space="0" w:color="auto"/>
                                  </w:divBdr>
                                  <w:divsChild>
                                    <w:div w:id="1091582032">
                                      <w:marLeft w:val="0"/>
                                      <w:marRight w:val="0"/>
                                      <w:marTop w:val="0"/>
                                      <w:marBottom w:val="360"/>
                                      <w:divBdr>
                                        <w:top w:val="none" w:sz="0" w:space="0" w:color="auto"/>
                                        <w:left w:val="none" w:sz="0" w:space="0" w:color="auto"/>
                                        <w:bottom w:val="none" w:sz="0" w:space="0" w:color="auto"/>
                                        <w:right w:val="none" w:sz="0" w:space="0" w:color="auto"/>
                                      </w:divBdr>
                                      <w:divsChild>
                                        <w:div w:id="341707044">
                                          <w:marLeft w:val="0"/>
                                          <w:marRight w:val="0"/>
                                          <w:marTop w:val="0"/>
                                          <w:marBottom w:val="0"/>
                                          <w:divBdr>
                                            <w:top w:val="none" w:sz="0" w:space="0" w:color="auto"/>
                                            <w:left w:val="none" w:sz="0" w:space="0" w:color="auto"/>
                                            <w:bottom w:val="none" w:sz="0" w:space="0" w:color="auto"/>
                                            <w:right w:val="none" w:sz="0" w:space="0" w:color="auto"/>
                                          </w:divBdr>
                                        </w:div>
                                        <w:div w:id="450056974">
                                          <w:marLeft w:val="0"/>
                                          <w:marRight w:val="0"/>
                                          <w:marTop w:val="0"/>
                                          <w:marBottom w:val="0"/>
                                          <w:divBdr>
                                            <w:top w:val="none" w:sz="0" w:space="0" w:color="auto"/>
                                            <w:left w:val="none" w:sz="0" w:space="0" w:color="auto"/>
                                            <w:bottom w:val="none" w:sz="0" w:space="0" w:color="auto"/>
                                            <w:right w:val="none" w:sz="0" w:space="0" w:color="auto"/>
                                          </w:divBdr>
                                        </w:div>
                                        <w:div w:id="671418352">
                                          <w:marLeft w:val="0"/>
                                          <w:marRight w:val="0"/>
                                          <w:marTop w:val="0"/>
                                          <w:marBottom w:val="0"/>
                                          <w:divBdr>
                                            <w:top w:val="none" w:sz="0" w:space="0" w:color="auto"/>
                                            <w:left w:val="none" w:sz="0" w:space="0" w:color="auto"/>
                                            <w:bottom w:val="none" w:sz="0" w:space="0" w:color="auto"/>
                                            <w:right w:val="none" w:sz="0" w:space="0" w:color="auto"/>
                                          </w:divBdr>
                                        </w:div>
                                        <w:div w:id="734939341">
                                          <w:marLeft w:val="0"/>
                                          <w:marRight w:val="0"/>
                                          <w:marTop w:val="0"/>
                                          <w:marBottom w:val="0"/>
                                          <w:divBdr>
                                            <w:top w:val="none" w:sz="0" w:space="0" w:color="auto"/>
                                            <w:left w:val="none" w:sz="0" w:space="0" w:color="auto"/>
                                            <w:bottom w:val="none" w:sz="0" w:space="0" w:color="auto"/>
                                            <w:right w:val="none" w:sz="0" w:space="0" w:color="auto"/>
                                          </w:divBdr>
                                        </w:div>
                                        <w:div w:id="772673862">
                                          <w:marLeft w:val="0"/>
                                          <w:marRight w:val="0"/>
                                          <w:marTop w:val="0"/>
                                          <w:marBottom w:val="0"/>
                                          <w:divBdr>
                                            <w:top w:val="none" w:sz="0" w:space="0" w:color="auto"/>
                                            <w:left w:val="none" w:sz="0" w:space="0" w:color="auto"/>
                                            <w:bottom w:val="none" w:sz="0" w:space="0" w:color="auto"/>
                                            <w:right w:val="none" w:sz="0" w:space="0" w:color="auto"/>
                                          </w:divBdr>
                                        </w:div>
                                        <w:div w:id="976757607">
                                          <w:marLeft w:val="0"/>
                                          <w:marRight w:val="0"/>
                                          <w:marTop w:val="0"/>
                                          <w:marBottom w:val="0"/>
                                          <w:divBdr>
                                            <w:top w:val="none" w:sz="0" w:space="0" w:color="auto"/>
                                            <w:left w:val="none" w:sz="0" w:space="0" w:color="auto"/>
                                            <w:bottom w:val="none" w:sz="0" w:space="0" w:color="auto"/>
                                            <w:right w:val="none" w:sz="0" w:space="0" w:color="auto"/>
                                          </w:divBdr>
                                        </w:div>
                                        <w:div w:id="1547989291">
                                          <w:marLeft w:val="0"/>
                                          <w:marRight w:val="0"/>
                                          <w:marTop w:val="0"/>
                                          <w:marBottom w:val="0"/>
                                          <w:divBdr>
                                            <w:top w:val="none" w:sz="0" w:space="0" w:color="auto"/>
                                            <w:left w:val="none" w:sz="0" w:space="0" w:color="auto"/>
                                            <w:bottom w:val="none" w:sz="0" w:space="0" w:color="auto"/>
                                            <w:right w:val="none" w:sz="0" w:space="0" w:color="auto"/>
                                          </w:divBdr>
                                        </w:div>
                                        <w:div w:id="1614246128">
                                          <w:marLeft w:val="0"/>
                                          <w:marRight w:val="0"/>
                                          <w:marTop w:val="0"/>
                                          <w:marBottom w:val="0"/>
                                          <w:divBdr>
                                            <w:top w:val="none" w:sz="0" w:space="0" w:color="auto"/>
                                            <w:left w:val="none" w:sz="0" w:space="0" w:color="auto"/>
                                            <w:bottom w:val="none" w:sz="0" w:space="0" w:color="auto"/>
                                            <w:right w:val="none" w:sz="0" w:space="0" w:color="auto"/>
                                          </w:divBdr>
                                        </w:div>
                                        <w:div w:id="2021469318">
                                          <w:marLeft w:val="0"/>
                                          <w:marRight w:val="0"/>
                                          <w:marTop w:val="0"/>
                                          <w:marBottom w:val="0"/>
                                          <w:divBdr>
                                            <w:top w:val="none" w:sz="0" w:space="0" w:color="auto"/>
                                            <w:left w:val="none" w:sz="0" w:space="0" w:color="auto"/>
                                            <w:bottom w:val="none" w:sz="0" w:space="0" w:color="auto"/>
                                            <w:right w:val="none" w:sz="0" w:space="0" w:color="auto"/>
                                          </w:divBdr>
                                        </w:div>
                                        <w:div w:id="2041516547">
                                          <w:marLeft w:val="0"/>
                                          <w:marRight w:val="0"/>
                                          <w:marTop w:val="0"/>
                                          <w:marBottom w:val="0"/>
                                          <w:divBdr>
                                            <w:top w:val="none" w:sz="0" w:space="0" w:color="auto"/>
                                            <w:left w:val="none" w:sz="0" w:space="0" w:color="auto"/>
                                            <w:bottom w:val="none" w:sz="0" w:space="0" w:color="auto"/>
                                            <w:right w:val="none" w:sz="0" w:space="0" w:color="auto"/>
                                          </w:divBdr>
                                        </w:div>
                                      </w:divsChild>
                                    </w:div>
                                    <w:div w:id="20569308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047139">
      <w:bodyDiv w:val="1"/>
      <w:marLeft w:val="0"/>
      <w:marRight w:val="0"/>
      <w:marTop w:val="0"/>
      <w:marBottom w:val="0"/>
      <w:divBdr>
        <w:top w:val="none" w:sz="0" w:space="0" w:color="auto"/>
        <w:left w:val="none" w:sz="0" w:space="0" w:color="auto"/>
        <w:bottom w:val="none" w:sz="0" w:space="0" w:color="auto"/>
        <w:right w:val="none" w:sz="0" w:space="0" w:color="auto"/>
      </w:divBdr>
    </w:div>
    <w:div w:id="913390070">
      <w:bodyDiv w:val="1"/>
      <w:marLeft w:val="0"/>
      <w:marRight w:val="0"/>
      <w:marTop w:val="0"/>
      <w:marBottom w:val="0"/>
      <w:divBdr>
        <w:top w:val="none" w:sz="0" w:space="0" w:color="auto"/>
        <w:left w:val="none" w:sz="0" w:space="0" w:color="auto"/>
        <w:bottom w:val="none" w:sz="0" w:space="0" w:color="auto"/>
        <w:right w:val="none" w:sz="0" w:space="0" w:color="auto"/>
      </w:divBdr>
    </w:div>
    <w:div w:id="947658536">
      <w:bodyDiv w:val="1"/>
      <w:marLeft w:val="0"/>
      <w:marRight w:val="0"/>
      <w:marTop w:val="0"/>
      <w:marBottom w:val="0"/>
      <w:divBdr>
        <w:top w:val="none" w:sz="0" w:space="0" w:color="auto"/>
        <w:left w:val="none" w:sz="0" w:space="0" w:color="auto"/>
        <w:bottom w:val="none" w:sz="0" w:space="0" w:color="auto"/>
        <w:right w:val="none" w:sz="0" w:space="0" w:color="auto"/>
      </w:divBdr>
    </w:div>
    <w:div w:id="1005522289">
      <w:bodyDiv w:val="1"/>
      <w:marLeft w:val="0"/>
      <w:marRight w:val="0"/>
      <w:marTop w:val="0"/>
      <w:marBottom w:val="0"/>
      <w:divBdr>
        <w:top w:val="none" w:sz="0" w:space="0" w:color="auto"/>
        <w:left w:val="none" w:sz="0" w:space="0" w:color="auto"/>
        <w:bottom w:val="none" w:sz="0" w:space="0" w:color="auto"/>
        <w:right w:val="none" w:sz="0" w:space="0" w:color="auto"/>
      </w:divBdr>
    </w:div>
    <w:div w:id="1016350653">
      <w:bodyDiv w:val="1"/>
      <w:marLeft w:val="0"/>
      <w:marRight w:val="0"/>
      <w:marTop w:val="0"/>
      <w:marBottom w:val="0"/>
      <w:divBdr>
        <w:top w:val="none" w:sz="0" w:space="0" w:color="auto"/>
        <w:left w:val="none" w:sz="0" w:space="0" w:color="auto"/>
        <w:bottom w:val="none" w:sz="0" w:space="0" w:color="auto"/>
        <w:right w:val="none" w:sz="0" w:space="0" w:color="auto"/>
      </w:divBdr>
      <w:divsChild>
        <w:div w:id="751007540">
          <w:marLeft w:val="0"/>
          <w:marRight w:val="0"/>
          <w:marTop w:val="0"/>
          <w:marBottom w:val="0"/>
          <w:divBdr>
            <w:top w:val="none" w:sz="0" w:space="0" w:color="auto"/>
            <w:left w:val="none" w:sz="0" w:space="0" w:color="auto"/>
            <w:bottom w:val="none" w:sz="0" w:space="0" w:color="auto"/>
            <w:right w:val="none" w:sz="0" w:space="0" w:color="auto"/>
          </w:divBdr>
          <w:divsChild>
            <w:div w:id="1364481858">
              <w:marLeft w:val="0"/>
              <w:marRight w:val="0"/>
              <w:marTop w:val="0"/>
              <w:marBottom w:val="0"/>
              <w:divBdr>
                <w:top w:val="none" w:sz="0" w:space="0" w:color="auto"/>
                <w:left w:val="none" w:sz="0" w:space="0" w:color="auto"/>
                <w:bottom w:val="none" w:sz="0" w:space="0" w:color="auto"/>
                <w:right w:val="none" w:sz="0" w:space="0" w:color="auto"/>
              </w:divBdr>
              <w:divsChild>
                <w:div w:id="690955579">
                  <w:marLeft w:val="0"/>
                  <w:marRight w:val="0"/>
                  <w:marTop w:val="0"/>
                  <w:marBottom w:val="0"/>
                  <w:divBdr>
                    <w:top w:val="none" w:sz="0" w:space="0" w:color="auto"/>
                    <w:left w:val="none" w:sz="0" w:space="0" w:color="auto"/>
                    <w:bottom w:val="none" w:sz="0" w:space="0" w:color="auto"/>
                    <w:right w:val="none" w:sz="0" w:space="0" w:color="auto"/>
                  </w:divBdr>
                  <w:divsChild>
                    <w:div w:id="1081223662">
                      <w:marLeft w:val="0"/>
                      <w:marRight w:val="0"/>
                      <w:marTop w:val="0"/>
                      <w:marBottom w:val="0"/>
                      <w:divBdr>
                        <w:top w:val="none" w:sz="0" w:space="0" w:color="auto"/>
                        <w:left w:val="none" w:sz="0" w:space="0" w:color="auto"/>
                        <w:bottom w:val="none" w:sz="0" w:space="0" w:color="auto"/>
                        <w:right w:val="none" w:sz="0" w:space="0" w:color="auto"/>
                      </w:divBdr>
                    </w:div>
                    <w:div w:id="1574850764">
                      <w:marLeft w:val="0"/>
                      <w:marRight w:val="0"/>
                      <w:marTop w:val="0"/>
                      <w:marBottom w:val="0"/>
                      <w:divBdr>
                        <w:top w:val="none" w:sz="0" w:space="0" w:color="auto"/>
                        <w:left w:val="none" w:sz="0" w:space="0" w:color="auto"/>
                        <w:bottom w:val="none" w:sz="0" w:space="0" w:color="auto"/>
                        <w:right w:val="none" w:sz="0" w:space="0" w:color="auto"/>
                      </w:divBdr>
                    </w:div>
                    <w:div w:id="18265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09194">
      <w:bodyDiv w:val="1"/>
      <w:marLeft w:val="0"/>
      <w:marRight w:val="0"/>
      <w:marTop w:val="0"/>
      <w:marBottom w:val="0"/>
      <w:divBdr>
        <w:top w:val="none" w:sz="0" w:space="0" w:color="auto"/>
        <w:left w:val="none" w:sz="0" w:space="0" w:color="auto"/>
        <w:bottom w:val="none" w:sz="0" w:space="0" w:color="auto"/>
        <w:right w:val="none" w:sz="0" w:space="0" w:color="auto"/>
      </w:divBdr>
      <w:divsChild>
        <w:div w:id="1052539320">
          <w:marLeft w:val="274"/>
          <w:marRight w:val="0"/>
          <w:marTop w:val="0"/>
          <w:marBottom w:val="0"/>
          <w:divBdr>
            <w:top w:val="none" w:sz="0" w:space="0" w:color="auto"/>
            <w:left w:val="none" w:sz="0" w:space="0" w:color="auto"/>
            <w:bottom w:val="none" w:sz="0" w:space="0" w:color="auto"/>
            <w:right w:val="none" w:sz="0" w:space="0" w:color="auto"/>
          </w:divBdr>
        </w:div>
        <w:div w:id="1698700495">
          <w:marLeft w:val="274"/>
          <w:marRight w:val="0"/>
          <w:marTop w:val="0"/>
          <w:marBottom w:val="0"/>
          <w:divBdr>
            <w:top w:val="none" w:sz="0" w:space="0" w:color="auto"/>
            <w:left w:val="none" w:sz="0" w:space="0" w:color="auto"/>
            <w:bottom w:val="none" w:sz="0" w:space="0" w:color="auto"/>
            <w:right w:val="none" w:sz="0" w:space="0" w:color="auto"/>
          </w:divBdr>
        </w:div>
      </w:divsChild>
    </w:div>
    <w:div w:id="1047069256">
      <w:bodyDiv w:val="1"/>
      <w:marLeft w:val="0"/>
      <w:marRight w:val="0"/>
      <w:marTop w:val="0"/>
      <w:marBottom w:val="0"/>
      <w:divBdr>
        <w:top w:val="none" w:sz="0" w:space="0" w:color="auto"/>
        <w:left w:val="none" w:sz="0" w:space="0" w:color="auto"/>
        <w:bottom w:val="none" w:sz="0" w:space="0" w:color="auto"/>
        <w:right w:val="none" w:sz="0" w:space="0" w:color="auto"/>
      </w:divBdr>
    </w:div>
    <w:div w:id="1058745975">
      <w:bodyDiv w:val="1"/>
      <w:marLeft w:val="0"/>
      <w:marRight w:val="0"/>
      <w:marTop w:val="0"/>
      <w:marBottom w:val="0"/>
      <w:divBdr>
        <w:top w:val="none" w:sz="0" w:space="0" w:color="auto"/>
        <w:left w:val="none" w:sz="0" w:space="0" w:color="auto"/>
        <w:bottom w:val="none" w:sz="0" w:space="0" w:color="auto"/>
        <w:right w:val="none" w:sz="0" w:space="0" w:color="auto"/>
      </w:divBdr>
      <w:divsChild>
        <w:div w:id="1293439403">
          <w:marLeft w:val="0"/>
          <w:marRight w:val="0"/>
          <w:marTop w:val="0"/>
          <w:marBottom w:val="0"/>
          <w:divBdr>
            <w:top w:val="none" w:sz="0" w:space="0" w:color="auto"/>
            <w:left w:val="none" w:sz="0" w:space="0" w:color="auto"/>
            <w:bottom w:val="none" w:sz="0" w:space="0" w:color="auto"/>
            <w:right w:val="none" w:sz="0" w:space="0" w:color="auto"/>
          </w:divBdr>
          <w:divsChild>
            <w:div w:id="1478380835">
              <w:marLeft w:val="0"/>
              <w:marRight w:val="0"/>
              <w:marTop w:val="0"/>
              <w:marBottom w:val="0"/>
              <w:divBdr>
                <w:top w:val="none" w:sz="0" w:space="0" w:color="auto"/>
                <w:left w:val="none" w:sz="0" w:space="0" w:color="auto"/>
                <w:bottom w:val="none" w:sz="0" w:space="0" w:color="auto"/>
                <w:right w:val="none" w:sz="0" w:space="0" w:color="auto"/>
              </w:divBdr>
              <w:divsChild>
                <w:div w:id="2115244295">
                  <w:marLeft w:val="0"/>
                  <w:marRight w:val="0"/>
                  <w:marTop w:val="0"/>
                  <w:marBottom w:val="0"/>
                  <w:divBdr>
                    <w:top w:val="none" w:sz="0" w:space="0" w:color="auto"/>
                    <w:left w:val="none" w:sz="0" w:space="0" w:color="auto"/>
                    <w:bottom w:val="none" w:sz="0" w:space="0" w:color="auto"/>
                    <w:right w:val="none" w:sz="0" w:space="0" w:color="auto"/>
                  </w:divBdr>
                  <w:divsChild>
                    <w:div w:id="1221750418">
                      <w:marLeft w:val="0"/>
                      <w:marRight w:val="0"/>
                      <w:marTop w:val="0"/>
                      <w:marBottom w:val="0"/>
                      <w:divBdr>
                        <w:top w:val="none" w:sz="0" w:space="0" w:color="auto"/>
                        <w:left w:val="none" w:sz="0" w:space="0" w:color="auto"/>
                        <w:bottom w:val="none" w:sz="0" w:space="0" w:color="auto"/>
                        <w:right w:val="none" w:sz="0" w:space="0" w:color="auto"/>
                      </w:divBdr>
                      <w:divsChild>
                        <w:div w:id="21390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596988">
      <w:bodyDiv w:val="1"/>
      <w:marLeft w:val="0"/>
      <w:marRight w:val="0"/>
      <w:marTop w:val="0"/>
      <w:marBottom w:val="0"/>
      <w:divBdr>
        <w:top w:val="none" w:sz="0" w:space="0" w:color="auto"/>
        <w:left w:val="none" w:sz="0" w:space="0" w:color="auto"/>
        <w:bottom w:val="none" w:sz="0" w:space="0" w:color="auto"/>
        <w:right w:val="none" w:sz="0" w:space="0" w:color="auto"/>
      </w:divBdr>
      <w:divsChild>
        <w:div w:id="500899340">
          <w:marLeft w:val="0"/>
          <w:marRight w:val="0"/>
          <w:marTop w:val="0"/>
          <w:marBottom w:val="0"/>
          <w:divBdr>
            <w:top w:val="none" w:sz="0" w:space="0" w:color="auto"/>
            <w:left w:val="none" w:sz="0" w:space="0" w:color="auto"/>
            <w:bottom w:val="none" w:sz="0" w:space="0" w:color="auto"/>
            <w:right w:val="none" w:sz="0" w:space="0" w:color="auto"/>
          </w:divBdr>
          <w:divsChild>
            <w:div w:id="1843087866">
              <w:marLeft w:val="0"/>
              <w:marRight w:val="0"/>
              <w:marTop w:val="0"/>
              <w:marBottom w:val="0"/>
              <w:divBdr>
                <w:top w:val="none" w:sz="0" w:space="0" w:color="auto"/>
                <w:left w:val="none" w:sz="0" w:space="0" w:color="auto"/>
                <w:bottom w:val="none" w:sz="0" w:space="0" w:color="auto"/>
                <w:right w:val="none" w:sz="0" w:space="0" w:color="auto"/>
              </w:divBdr>
              <w:divsChild>
                <w:div w:id="2139489363">
                  <w:marLeft w:val="0"/>
                  <w:marRight w:val="0"/>
                  <w:marTop w:val="0"/>
                  <w:marBottom w:val="0"/>
                  <w:divBdr>
                    <w:top w:val="none" w:sz="0" w:space="0" w:color="auto"/>
                    <w:left w:val="none" w:sz="0" w:space="0" w:color="auto"/>
                    <w:bottom w:val="none" w:sz="0" w:space="0" w:color="auto"/>
                    <w:right w:val="none" w:sz="0" w:space="0" w:color="auto"/>
                  </w:divBdr>
                  <w:divsChild>
                    <w:div w:id="2000114674">
                      <w:marLeft w:val="0"/>
                      <w:marRight w:val="0"/>
                      <w:marTop w:val="0"/>
                      <w:marBottom w:val="0"/>
                      <w:divBdr>
                        <w:top w:val="none" w:sz="0" w:space="0" w:color="auto"/>
                        <w:left w:val="none" w:sz="0" w:space="0" w:color="auto"/>
                        <w:bottom w:val="none" w:sz="0" w:space="0" w:color="auto"/>
                        <w:right w:val="none" w:sz="0" w:space="0" w:color="auto"/>
                      </w:divBdr>
                      <w:divsChild>
                        <w:div w:id="15059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998446">
      <w:bodyDiv w:val="1"/>
      <w:marLeft w:val="0"/>
      <w:marRight w:val="0"/>
      <w:marTop w:val="0"/>
      <w:marBottom w:val="0"/>
      <w:divBdr>
        <w:top w:val="none" w:sz="0" w:space="0" w:color="auto"/>
        <w:left w:val="none" w:sz="0" w:space="0" w:color="auto"/>
        <w:bottom w:val="none" w:sz="0" w:space="0" w:color="auto"/>
        <w:right w:val="none" w:sz="0" w:space="0" w:color="auto"/>
      </w:divBdr>
    </w:div>
    <w:div w:id="1186988763">
      <w:bodyDiv w:val="1"/>
      <w:marLeft w:val="0"/>
      <w:marRight w:val="0"/>
      <w:marTop w:val="0"/>
      <w:marBottom w:val="0"/>
      <w:divBdr>
        <w:top w:val="none" w:sz="0" w:space="0" w:color="auto"/>
        <w:left w:val="none" w:sz="0" w:space="0" w:color="auto"/>
        <w:bottom w:val="none" w:sz="0" w:space="0" w:color="auto"/>
        <w:right w:val="none" w:sz="0" w:space="0" w:color="auto"/>
      </w:divBdr>
      <w:divsChild>
        <w:div w:id="1673877675">
          <w:marLeft w:val="0"/>
          <w:marRight w:val="0"/>
          <w:marTop w:val="0"/>
          <w:marBottom w:val="0"/>
          <w:divBdr>
            <w:top w:val="none" w:sz="0" w:space="0" w:color="auto"/>
            <w:left w:val="none" w:sz="0" w:space="0" w:color="auto"/>
            <w:bottom w:val="none" w:sz="0" w:space="0" w:color="auto"/>
            <w:right w:val="none" w:sz="0" w:space="0" w:color="auto"/>
          </w:divBdr>
          <w:divsChild>
            <w:div w:id="2037341910">
              <w:marLeft w:val="0"/>
              <w:marRight w:val="0"/>
              <w:marTop w:val="0"/>
              <w:marBottom w:val="0"/>
              <w:divBdr>
                <w:top w:val="none" w:sz="0" w:space="0" w:color="auto"/>
                <w:left w:val="none" w:sz="0" w:space="0" w:color="auto"/>
                <w:bottom w:val="none" w:sz="0" w:space="0" w:color="auto"/>
                <w:right w:val="none" w:sz="0" w:space="0" w:color="auto"/>
              </w:divBdr>
              <w:divsChild>
                <w:div w:id="1186596237">
                  <w:marLeft w:val="0"/>
                  <w:marRight w:val="0"/>
                  <w:marTop w:val="0"/>
                  <w:marBottom w:val="0"/>
                  <w:divBdr>
                    <w:top w:val="none" w:sz="0" w:space="0" w:color="auto"/>
                    <w:left w:val="none" w:sz="0" w:space="0" w:color="auto"/>
                    <w:bottom w:val="none" w:sz="0" w:space="0" w:color="auto"/>
                    <w:right w:val="none" w:sz="0" w:space="0" w:color="auto"/>
                  </w:divBdr>
                  <w:divsChild>
                    <w:div w:id="1581522434">
                      <w:marLeft w:val="0"/>
                      <w:marRight w:val="0"/>
                      <w:marTop w:val="0"/>
                      <w:marBottom w:val="0"/>
                      <w:divBdr>
                        <w:top w:val="none" w:sz="0" w:space="0" w:color="auto"/>
                        <w:left w:val="none" w:sz="0" w:space="0" w:color="auto"/>
                        <w:bottom w:val="none" w:sz="0" w:space="0" w:color="auto"/>
                        <w:right w:val="none" w:sz="0" w:space="0" w:color="auto"/>
                      </w:divBdr>
                      <w:divsChild>
                        <w:div w:id="1982073085">
                          <w:marLeft w:val="150"/>
                          <w:marRight w:val="0"/>
                          <w:marTop w:val="150"/>
                          <w:marBottom w:val="150"/>
                          <w:divBdr>
                            <w:top w:val="none" w:sz="0" w:space="0" w:color="auto"/>
                            <w:left w:val="none" w:sz="0" w:space="0" w:color="auto"/>
                            <w:bottom w:val="none" w:sz="0" w:space="0" w:color="auto"/>
                            <w:right w:val="none" w:sz="0" w:space="0" w:color="auto"/>
                          </w:divBdr>
                          <w:divsChild>
                            <w:div w:id="1570649832">
                              <w:marLeft w:val="0"/>
                              <w:marRight w:val="0"/>
                              <w:marTop w:val="0"/>
                              <w:marBottom w:val="0"/>
                              <w:divBdr>
                                <w:top w:val="none" w:sz="0" w:space="0" w:color="auto"/>
                                <w:left w:val="none" w:sz="0" w:space="0" w:color="auto"/>
                                <w:bottom w:val="none" w:sz="0" w:space="0" w:color="auto"/>
                                <w:right w:val="none" w:sz="0" w:space="0" w:color="auto"/>
                              </w:divBdr>
                              <w:divsChild>
                                <w:div w:id="3556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818420">
      <w:bodyDiv w:val="1"/>
      <w:marLeft w:val="0"/>
      <w:marRight w:val="0"/>
      <w:marTop w:val="0"/>
      <w:marBottom w:val="0"/>
      <w:divBdr>
        <w:top w:val="none" w:sz="0" w:space="0" w:color="auto"/>
        <w:left w:val="none" w:sz="0" w:space="0" w:color="auto"/>
        <w:bottom w:val="none" w:sz="0" w:space="0" w:color="auto"/>
        <w:right w:val="none" w:sz="0" w:space="0" w:color="auto"/>
      </w:divBdr>
    </w:div>
    <w:div w:id="1214005372">
      <w:bodyDiv w:val="1"/>
      <w:marLeft w:val="0"/>
      <w:marRight w:val="0"/>
      <w:marTop w:val="0"/>
      <w:marBottom w:val="0"/>
      <w:divBdr>
        <w:top w:val="none" w:sz="0" w:space="0" w:color="auto"/>
        <w:left w:val="none" w:sz="0" w:space="0" w:color="auto"/>
        <w:bottom w:val="none" w:sz="0" w:space="0" w:color="auto"/>
        <w:right w:val="none" w:sz="0" w:space="0" w:color="auto"/>
      </w:divBdr>
    </w:div>
    <w:div w:id="1246036537">
      <w:bodyDiv w:val="1"/>
      <w:marLeft w:val="0"/>
      <w:marRight w:val="0"/>
      <w:marTop w:val="0"/>
      <w:marBottom w:val="0"/>
      <w:divBdr>
        <w:top w:val="none" w:sz="0" w:space="0" w:color="auto"/>
        <w:left w:val="none" w:sz="0" w:space="0" w:color="auto"/>
        <w:bottom w:val="none" w:sz="0" w:space="0" w:color="auto"/>
        <w:right w:val="none" w:sz="0" w:space="0" w:color="auto"/>
      </w:divBdr>
      <w:divsChild>
        <w:div w:id="1606839642">
          <w:marLeft w:val="0"/>
          <w:marRight w:val="0"/>
          <w:marTop w:val="0"/>
          <w:marBottom w:val="0"/>
          <w:divBdr>
            <w:top w:val="none" w:sz="0" w:space="0" w:color="auto"/>
            <w:left w:val="none" w:sz="0" w:space="0" w:color="auto"/>
            <w:bottom w:val="none" w:sz="0" w:space="0" w:color="auto"/>
            <w:right w:val="none" w:sz="0" w:space="0" w:color="auto"/>
          </w:divBdr>
          <w:divsChild>
            <w:div w:id="75978497">
              <w:marLeft w:val="0"/>
              <w:marRight w:val="0"/>
              <w:marTop w:val="0"/>
              <w:marBottom w:val="0"/>
              <w:divBdr>
                <w:top w:val="none" w:sz="0" w:space="0" w:color="auto"/>
                <w:left w:val="none" w:sz="0" w:space="0" w:color="auto"/>
                <w:bottom w:val="none" w:sz="0" w:space="0" w:color="auto"/>
                <w:right w:val="none" w:sz="0" w:space="0" w:color="auto"/>
              </w:divBdr>
              <w:divsChild>
                <w:div w:id="705253825">
                  <w:marLeft w:val="0"/>
                  <w:marRight w:val="0"/>
                  <w:marTop w:val="0"/>
                  <w:marBottom w:val="0"/>
                  <w:divBdr>
                    <w:top w:val="none" w:sz="0" w:space="0" w:color="auto"/>
                    <w:left w:val="none" w:sz="0" w:space="0" w:color="auto"/>
                    <w:bottom w:val="none" w:sz="0" w:space="0" w:color="auto"/>
                    <w:right w:val="none" w:sz="0" w:space="0" w:color="auto"/>
                  </w:divBdr>
                  <w:divsChild>
                    <w:div w:id="1837652312">
                      <w:marLeft w:val="0"/>
                      <w:marRight w:val="0"/>
                      <w:marTop w:val="0"/>
                      <w:marBottom w:val="0"/>
                      <w:divBdr>
                        <w:top w:val="none" w:sz="0" w:space="0" w:color="auto"/>
                        <w:left w:val="none" w:sz="0" w:space="0" w:color="auto"/>
                        <w:bottom w:val="none" w:sz="0" w:space="0" w:color="auto"/>
                        <w:right w:val="none" w:sz="0" w:space="0" w:color="auto"/>
                      </w:divBdr>
                      <w:divsChild>
                        <w:div w:id="21260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692652">
      <w:bodyDiv w:val="1"/>
      <w:marLeft w:val="0"/>
      <w:marRight w:val="0"/>
      <w:marTop w:val="0"/>
      <w:marBottom w:val="0"/>
      <w:divBdr>
        <w:top w:val="none" w:sz="0" w:space="0" w:color="auto"/>
        <w:left w:val="none" w:sz="0" w:space="0" w:color="auto"/>
        <w:bottom w:val="none" w:sz="0" w:space="0" w:color="auto"/>
        <w:right w:val="none" w:sz="0" w:space="0" w:color="auto"/>
      </w:divBdr>
      <w:divsChild>
        <w:div w:id="1304506867">
          <w:marLeft w:val="0"/>
          <w:marRight w:val="0"/>
          <w:marTop w:val="0"/>
          <w:marBottom w:val="0"/>
          <w:divBdr>
            <w:top w:val="none" w:sz="0" w:space="0" w:color="auto"/>
            <w:left w:val="none" w:sz="0" w:space="0" w:color="auto"/>
            <w:bottom w:val="none" w:sz="0" w:space="0" w:color="auto"/>
            <w:right w:val="none" w:sz="0" w:space="0" w:color="auto"/>
          </w:divBdr>
          <w:divsChild>
            <w:div w:id="22992723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55675073">
      <w:bodyDiv w:val="1"/>
      <w:marLeft w:val="0"/>
      <w:marRight w:val="0"/>
      <w:marTop w:val="0"/>
      <w:marBottom w:val="0"/>
      <w:divBdr>
        <w:top w:val="none" w:sz="0" w:space="0" w:color="auto"/>
        <w:left w:val="none" w:sz="0" w:space="0" w:color="auto"/>
        <w:bottom w:val="none" w:sz="0" w:space="0" w:color="auto"/>
        <w:right w:val="none" w:sz="0" w:space="0" w:color="auto"/>
      </w:divBdr>
      <w:divsChild>
        <w:div w:id="74401630">
          <w:marLeft w:val="547"/>
          <w:marRight w:val="0"/>
          <w:marTop w:val="77"/>
          <w:marBottom w:val="0"/>
          <w:divBdr>
            <w:top w:val="none" w:sz="0" w:space="0" w:color="auto"/>
            <w:left w:val="none" w:sz="0" w:space="0" w:color="auto"/>
            <w:bottom w:val="none" w:sz="0" w:space="0" w:color="auto"/>
            <w:right w:val="none" w:sz="0" w:space="0" w:color="auto"/>
          </w:divBdr>
        </w:div>
        <w:div w:id="587466448">
          <w:marLeft w:val="547"/>
          <w:marRight w:val="0"/>
          <w:marTop w:val="77"/>
          <w:marBottom w:val="0"/>
          <w:divBdr>
            <w:top w:val="none" w:sz="0" w:space="0" w:color="auto"/>
            <w:left w:val="none" w:sz="0" w:space="0" w:color="auto"/>
            <w:bottom w:val="none" w:sz="0" w:space="0" w:color="auto"/>
            <w:right w:val="none" w:sz="0" w:space="0" w:color="auto"/>
          </w:divBdr>
        </w:div>
        <w:div w:id="734938363">
          <w:marLeft w:val="547"/>
          <w:marRight w:val="0"/>
          <w:marTop w:val="77"/>
          <w:marBottom w:val="0"/>
          <w:divBdr>
            <w:top w:val="none" w:sz="0" w:space="0" w:color="auto"/>
            <w:left w:val="none" w:sz="0" w:space="0" w:color="auto"/>
            <w:bottom w:val="none" w:sz="0" w:space="0" w:color="auto"/>
            <w:right w:val="none" w:sz="0" w:space="0" w:color="auto"/>
          </w:divBdr>
        </w:div>
        <w:div w:id="1130198663">
          <w:marLeft w:val="1166"/>
          <w:marRight w:val="0"/>
          <w:marTop w:val="77"/>
          <w:marBottom w:val="0"/>
          <w:divBdr>
            <w:top w:val="none" w:sz="0" w:space="0" w:color="auto"/>
            <w:left w:val="none" w:sz="0" w:space="0" w:color="auto"/>
            <w:bottom w:val="none" w:sz="0" w:space="0" w:color="auto"/>
            <w:right w:val="none" w:sz="0" w:space="0" w:color="auto"/>
          </w:divBdr>
        </w:div>
        <w:div w:id="1488087888">
          <w:marLeft w:val="547"/>
          <w:marRight w:val="0"/>
          <w:marTop w:val="77"/>
          <w:marBottom w:val="0"/>
          <w:divBdr>
            <w:top w:val="none" w:sz="0" w:space="0" w:color="auto"/>
            <w:left w:val="none" w:sz="0" w:space="0" w:color="auto"/>
            <w:bottom w:val="none" w:sz="0" w:space="0" w:color="auto"/>
            <w:right w:val="none" w:sz="0" w:space="0" w:color="auto"/>
          </w:divBdr>
        </w:div>
        <w:div w:id="1570847063">
          <w:marLeft w:val="547"/>
          <w:marRight w:val="0"/>
          <w:marTop w:val="77"/>
          <w:marBottom w:val="0"/>
          <w:divBdr>
            <w:top w:val="none" w:sz="0" w:space="0" w:color="auto"/>
            <w:left w:val="none" w:sz="0" w:space="0" w:color="auto"/>
            <w:bottom w:val="none" w:sz="0" w:space="0" w:color="auto"/>
            <w:right w:val="none" w:sz="0" w:space="0" w:color="auto"/>
          </w:divBdr>
        </w:div>
        <w:div w:id="1895120106">
          <w:marLeft w:val="1166"/>
          <w:marRight w:val="0"/>
          <w:marTop w:val="77"/>
          <w:marBottom w:val="0"/>
          <w:divBdr>
            <w:top w:val="none" w:sz="0" w:space="0" w:color="auto"/>
            <w:left w:val="none" w:sz="0" w:space="0" w:color="auto"/>
            <w:bottom w:val="none" w:sz="0" w:space="0" w:color="auto"/>
            <w:right w:val="none" w:sz="0" w:space="0" w:color="auto"/>
          </w:divBdr>
        </w:div>
      </w:divsChild>
    </w:div>
    <w:div w:id="1266572766">
      <w:bodyDiv w:val="1"/>
      <w:marLeft w:val="0"/>
      <w:marRight w:val="0"/>
      <w:marTop w:val="0"/>
      <w:marBottom w:val="0"/>
      <w:divBdr>
        <w:top w:val="none" w:sz="0" w:space="0" w:color="auto"/>
        <w:left w:val="none" w:sz="0" w:space="0" w:color="auto"/>
        <w:bottom w:val="none" w:sz="0" w:space="0" w:color="auto"/>
        <w:right w:val="none" w:sz="0" w:space="0" w:color="auto"/>
      </w:divBdr>
    </w:div>
    <w:div w:id="1304963806">
      <w:bodyDiv w:val="1"/>
      <w:marLeft w:val="0"/>
      <w:marRight w:val="0"/>
      <w:marTop w:val="0"/>
      <w:marBottom w:val="0"/>
      <w:divBdr>
        <w:top w:val="none" w:sz="0" w:space="0" w:color="auto"/>
        <w:left w:val="none" w:sz="0" w:space="0" w:color="auto"/>
        <w:bottom w:val="none" w:sz="0" w:space="0" w:color="auto"/>
        <w:right w:val="none" w:sz="0" w:space="0" w:color="auto"/>
      </w:divBdr>
    </w:div>
    <w:div w:id="1321696419">
      <w:bodyDiv w:val="1"/>
      <w:marLeft w:val="0"/>
      <w:marRight w:val="0"/>
      <w:marTop w:val="0"/>
      <w:marBottom w:val="0"/>
      <w:divBdr>
        <w:top w:val="none" w:sz="0" w:space="0" w:color="auto"/>
        <w:left w:val="none" w:sz="0" w:space="0" w:color="auto"/>
        <w:bottom w:val="none" w:sz="0" w:space="0" w:color="auto"/>
        <w:right w:val="none" w:sz="0" w:space="0" w:color="auto"/>
      </w:divBdr>
      <w:divsChild>
        <w:div w:id="41753269">
          <w:marLeft w:val="446"/>
          <w:marRight w:val="0"/>
          <w:marTop w:val="0"/>
          <w:marBottom w:val="0"/>
          <w:divBdr>
            <w:top w:val="none" w:sz="0" w:space="0" w:color="auto"/>
            <w:left w:val="none" w:sz="0" w:space="0" w:color="auto"/>
            <w:bottom w:val="none" w:sz="0" w:space="0" w:color="auto"/>
            <w:right w:val="none" w:sz="0" w:space="0" w:color="auto"/>
          </w:divBdr>
        </w:div>
        <w:div w:id="1143691213">
          <w:marLeft w:val="446"/>
          <w:marRight w:val="0"/>
          <w:marTop w:val="0"/>
          <w:marBottom w:val="0"/>
          <w:divBdr>
            <w:top w:val="none" w:sz="0" w:space="0" w:color="auto"/>
            <w:left w:val="none" w:sz="0" w:space="0" w:color="auto"/>
            <w:bottom w:val="none" w:sz="0" w:space="0" w:color="auto"/>
            <w:right w:val="none" w:sz="0" w:space="0" w:color="auto"/>
          </w:divBdr>
        </w:div>
        <w:div w:id="1186094899">
          <w:marLeft w:val="446"/>
          <w:marRight w:val="0"/>
          <w:marTop w:val="0"/>
          <w:marBottom w:val="0"/>
          <w:divBdr>
            <w:top w:val="none" w:sz="0" w:space="0" w:color="auto"/>
            <w:left w:val="none" w:sz="0" w:space="0" w:color="auto"/>
            <w:bottom w:val="none" w:sz="0" w:space="0" w:color="auto"/>
            <w:right w:val="none" w:sz="0" w:space="0" w:color="auto"/>
          </w:divBdr>
        </w:div>
        <w:div w:id="1465922967">
          <w:marLeft w:val="1166"/>
          <w:marRight w:val="0"/>
          <w:marTop w:val="0"/>
          <w:marBottom w:val="0"/>
          <w:divBdr>
            <w:top w:val="none" w:sz="0" w:space="0" w:color="auto"/>
            <w:left w:val="none" w:sz="0" w:space="0" w:color="auto"/>
            <w:bottom w:val="none" w:sz="0" w:space="0" w:color="auto"/>
            <w:right w:val="none" w:sz="0" w:space="0" w:color="auto"/>
          </w:divBdr>
        </w:div>
        <w:div w:id="1800799471">
          <w:marLeft w:val="446"/>
          <w:marRight w:val="0"/>
          <w:marTop w:val="0"/>
          <w:marBottom w:val="0"/>
          <w:divBdr>
            <w:top w:val="none" w:sz="0" w:space="0" w:color="auto"/>
            <w:left w:val="none" w:sz="0" w:space="0" w:color="auto"/>
            <w:bottom w:val="none" w:sz="0" w:space="0" w:color="auto"/>
            <w:right w:val="none" w:sz="0" w:space="0" w:color="auto"/>
          </w:divBdr>
        </w:div>
      </w:divsChild>
    </w:div>
    <w:div w:id="1326208750">
      <w:bodyDiv w:val="1"/>
      <w:marLeft w:val="0"/>
      <w:marRight w:val="0"/>
      <w:marTop w:val="0"/>
      <w:marBottom w:val="0"/>
      <w:divBdr>
        <w:top w:val="none" w:sz="0" w:space="0" w:color="auto"/>
        <w:left w:val="none" w:sz="0" w:space="0" w:color="auto"/>
        <w:bottom w:val="none" w:sz="0" w:space="0" w:color="auto"/>
        <w:right w:val="none" w:sz="0" w:space="0" w:color="auto"/>
      </w:divBdr>
      <w:divsChild>
        <w:div w:id="460074419">
          <w:marLeft w:val="0"/>
          <w:marRight w:val="0"/>
          <w:marTop w:val="0"/>
          <w:marBottom w:val="0"/>
          <w:divBdr>
            <w:top w:val="none" w:sz="0" w:space="0" w:color="auto"/>
            <w:left w:val="none" w:sz="0" w:space="0" w:color="auto"/>
            <w:bottom w:val="none" w:sz="0" w:space="0" w:color="auto"/>
            <w:right w:val="none" w:sz="0" w:space="0" w:color="auto"/>
          </w:divBdr>
          <w:divsChild>
            <w:div w:id="1861508090">
              <w:marLeft w:val="0"/>
              <w:marRight w:val="0"/>
              <w:marTop w:val="0"/>
              <w:marBottom w:val="0"/>
              <w:divBdr>
                <w:top w:val="none" w:sz="0" w:space="0" w:color="auto"/>
                <w:left w:val="none" w:sz="0" w:space="0" w:color="auto"/>
                <w:bottom w:val="none" w:sz="0" w:space="0" w:color="auto"/>
                <w:right w:val="none" w:sz="0" w:space="0" w:color="auto"/>
              </w:divBdr>
              <w:divsChild>
                <w:div w:id="1162811823">
                  <w:marLeft w:val="0"/>
                  <w:marRight w:val="0"/>
                  <w:marTop w:val="0"/>
                  <w:marBottom w:val="0"/>
                  <w:divBdr>
                    <w:top w:val="none" w:sz="0" w:space="0" w:color="auto"/>
                    <w:left w:val="none" w:sz="0" w:space="0" w:color="auto"/>
                    <w:bottom w:val="none" w:sz="0" w:space="0" w:color="auto"/>
                    <w:right w:val="none" w:sz="0" w:space="0" w:color="auto"/>
                  </w:divBdr>
                  <w:divsChild>
                    <w:div w:id="1386217927">
                      <w:marLeft w:val="0"/>
                      <w:marRight w:val="0"/>
                      <w:marTop w:val="375"/>
                      <w:marBottom w:val="0"/>
                      <w:divBdr>
                        <w:top w:val="none" w:sz="0" w:space="0" w:color="auto"/>
                        <w:left w:val="none" w:sz="0" w:space="0" w:color="auto"/>
                        <w:bottom w:val="none" w:sz="0" w:space="0" w:color="auto"/>
                        <w:right w:val="none" w:sz="0" w:space="0" w:color="auto"/>
                      </w:divBdr>
                      <w:divsChild>
                        <w:div w:id="8960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398659">
      <w:bodyDiv w:val="1"/>
      <w:marLeft w:val="0"/>
      <w:marRight w:val="0"/>
      <w:marTop w:val="0"/>
      <w:marBottom w:val="0"/>
      <w:divBdr>
        <w:top w:val="none" w:sz="0" w:space="0" w:color="auto"/>
        <w:left w:val="none" w:sz="0" w:space="0" w:color="auto"/>
        <w:bottom w:val="none" w:sz="0" w:space="0" w:color="auto"/>
        <w:right w:val="none" w:sz="0" w:space="0" w:color="auto"/>
      </w:divBdr>
    </w:div>
    <w:div w:id="1375498985">
      <w:bodyDiv w:val="1"/>
      <w:marLeft w:val="0"/>
      <w:marRight w:val="0"/>
      <w:marTop w:val="0"/>
      <w:marBottom w:val="0"/>
      <w:divBdr>
        <w:top w:val="none" w:sz="0" w:space="0" w:color="auto"/>
        <w:left w:val="none" w:sz="0" w:space="0" w:color="auto"/>
        <w:bottom w:val="none" w:sz="0" w:space="0" w:color="auto"/>
        <w:right w:val="none" w:sz="0" w:space="0" w:color="auto"/>
      </w:divBdr>
    </w:div>
    <w:div w:id="1405836120">
      <w:bodyDiv w:val="1"/>
      <w:marLeft w:val="0"/>
      <w:marRight w:val="0"/>
      <w:marTop w:val="0"/>
      <w:marBottom w:val="0"/>
      <w:divBdr>
        <w:top w:val="none" w:sz="0" w:space="0" w:color="auto"/>
        <w:left w:val="none" w:sz="0" w:space="0" w:color="auto"/>
        <w:bottom w:val="none" w:sz="0" w:space="0" w:color="auto"/>
        <w:right w:val="none" w:sz="0" w:space="0" w:color="auto"/>
      </w:divBdr>
      <w:divsChild>
        <w:div w:id="2898759">
          <w:marLeft w:val="0"/>
          <w:marRight w:val="0"/>
          <w:marTop w:val="0"/>
          <w:marBottom w:val="0"/>
          <w:divBdr>
            <w:top w:val="none" w:sz="0" w:space="0" w:color="auto"/>
            <w:left w:val="none" w:sz="0" w:space="0" w:color="auto"/>
            <w:bottom w:val="none" w:sz="0" w:space="0" w:color="auto"/>
            <w:right w:val="none" w:sz="0" w:space="0" w:color="auto"/>
          </w:divBdr>
        </w:div>
        <w:div w:id="130826505">
          <w:marLeft w:val="0"/>
          <w:marRight w:val="0"/>
          <w:marTop w:val="0"/>
          <w:marBottom w:val="0"/>
          <w:divBdr>
            <w:top w:val="none" w:sz="0" w:space="0" w:color="auto"/>
            <w:left w:val="none" w:sz="0" w:space="0" w:color="auto"/>
            <w:bottom w:val="none" w:sz="0" w:space="0" w:color="auto"/>
            <w:right w:val="none" w:sz="0" w:space="0" w:color="auto"/>
          </w:divBdr>
        </w:div>
        <w:div w:id="137264890">
          <w:marLeft w:val="0"/>
          <w:marRight w:val="0"/>
          <w:marTop w:val="0"/>
          <w:marBottom w:val="0"/>
          <w:divBdr>
            <w:top w:val="none" w:sz="0" w:space="0" w:color="auto"/>
            <w:left w:val="none" w:sz="0" w:space="0" w:color="auto"/>
            <w:bottom w:val="none" w:sz="0" w:space="0" w:color="auto"/>
            <w:right w:val="none" w:sz="0" w:space="0" w:color="auto"/>
          </w:divBdr>
        </w:div>
        <w:div w:id="326372419">
          <w:marLeft w:val="0"/>
          <w:marRight w:val="0"/>
          <w:marTop w:val="0"/>
          <w:marBottom w:val="0"/>
          <w:divBdr>
            <w:top w:val="none" w:sz="0" w:space="0" w:color="auto"/>
            <w:left w:val="none" w:sz="0" w:space="0" w:color="auto"/>
            <w:bottom w:val="none" w:sz="0" w:space="0" w:color="auto"/>
            <w:right w:val="none" w:sz="0" w:space="0" w:color="auto"/>
          </w:divBdr>
        </w:div>
        <w:div w:id="346639850">
          <w:marLeft w:val="0"/>
          <w:marRight w:val="0"/>
          <w:marTop w:val="0"/>
          <w:marBottom w:val="0"/>
          <w:divBdr>
            <w:top w:val="none" w:sz="0" w:space="0" w:color="auto"/>
            <w:left w:val="none" w:sz="0" w:space="0" w:color="auto"/>
            <w:bottom w:val="none" w:sz="0" w:space="0" w:color="auto"/>
            <w:right w:val="none" w:sz="0" w:space="0" w:color="auto"/>
          </w:divBdr>
        </w:div>
        <w:div w:id="355618568">
          <w:marLeft w:val="0"/>
          <w:marRight w:val="0"/>
          <w:marTop w:val="0"/>
          <w:marBottom w:val="0"/>
          <w:divBdr>
            <w:top w:val="none" w:sz="0" w:space="0" w:color="auto"/>
            <w:left w:val="none" w:sz="0" w:space="0" w:color="auto"/>
            <w:bottom w:val="none" w:sz="0" w:space="0" w:color="auto"/>
            <w:right w:val="none" w:sz="0" w:space="0" w:color="auto"/>
          </w:divBdr>
        </w:div>
        <w:div w:id="394086932">
          <w:marLeft w:val="0"/>
          <w:marRight w:val="0"/>
          <w:marTop w:val="0"/>
          <w:marBottom w:val="0"/>
          <w:divBdr>
            <w:top w:val="none" w:sz="0" w:space="0" w:color="auto"/>
            <w:left w:val="none" w:sz="0" w:space="0" w:color="auto"/>
            <w:bottom w:val="none" w:sz="0" w:space="0" w:color="auto"/>
            <w:right w:val="none" w:sz="0" w:space="0" w:color="auto"/>
          </w:divBdr>
        </w:div>
        <w:div w:id="407120308">
          <w:marLeft w:val="0"/>
          <w:marRight w:val="0"/>
          <w:marTop w:val="0"/>
          <w:marBottom w:val="0"/>
          <w:divBdr>
            <w:top w:val="none" w:sz="0" w:space="0" w:color="auto"/>
            <w:left w:val="none" w:sz="0" w:space="0" w:color="auto"/>
            <w:bottom w:val="none" w:sz="0" w:space="0" w:color="auto"/>
            <w:right w:val="none" w:sz="0" w:space="0" w:color="auto"/>
          </w:divBdr>
        </w:div>
        <w:div w:id="432288317">
          <w:marLeft w:val="0"/>
          <w:marRight w:val="0"/>
          <w:marTop w:val="0"/>
          <w:marBottom w:val="0"/>
          <w:divBdr>
            <w:top w:val="none" w:sz="0" w:space="0" w:color="auto"/>
            <w:left w:val="none" w:sz="0" w:space="0" w:color="auto"/>
            <w:bottom w:val="none" w:sz="0" w:space="0" w:color="auto"/>
            <w:right w:val="none" w:sz="0" w:space="0" w:color="auto"/>
          </w:divBdr>
        </w:div>
        <w:div w:id="434862692">
          <w:marLeft w:val="0"/>
          <w:marRight w:val="0"/>
          <w:marTop w:val="0"/>
          <w:marBottom w:val="0"/>
          <w:divBdr>
            <w:top w:val="none" w:sz="0" w:space="0" w:color="auto"/>
            <w:left w:val="none" w:sz="0" w:space="0" w:color="auto"/>
            <w:bottom w:val="none" w:sz="0" w:space="0" w:color="auto"/>
            <w:right w:val="none" w:sz="0" w:space="0" w:color="auto"/>
          </w:divBdr>
        </w:div>
        <w:div w:id="496500828">
          <w:marLeft w:val="0"/>
          <w:marRight w:val="0"/>
          <w:marTop w:val="0"/>
          <w:marBottom w:val="0"/>
          <w:divBdr>
            <w:top w:val="none" w:sz="0" w:space="0" w:color="auto"/>
            <w:left w:val="none" w:sz="0" w:space="0" w:color="auto"/>
            <w:bottom w:val="none" w:sz="0" w:space="0" w:color="auto"/>
            <w:right w:val="none" w:sz="0" w:space="0" w:color="auto"/>
          </w:divBdr>
        </w:div>
        <w:div w:id="702099035">
          <w:marLeft w:val="0"/>
          <w:marRight w:val="0"/>
          <w:marTop w:val="0"/>
          <w:marBottom w:val="0"/>
          <w:divBdr>
            <w:top w:val="none" w:sz="0" w:space="0" w:color="auto"/>
            <w:left w:val="none" w:sz="0" w:space="0" w:color="auto"/>
            <w:bottom w:val="none" w:sz="0" w:space="0" w:color="auto"/>
            <w:right w:val="none" w:sz="0" w:space="0" w:color="auto"/>
          </w:divBdr>
        </w:div>
        <w:div w:id="703560946">
          <w:marLeft w:val="0"/>
          <w:marRight w:val="0"/>
          <w:marTop w:val="0"/>
          <w:marBottom w:val="0"/>
          <w:divBdr>
            <w:top w:val="none" w:sz="0" w:space="0" w:color="auto"/>
            <w:left w:val="none" w:sz="0" w:space="0" w:color="auto"/>
            <w:bottom w:val="none" w:sz="0" w:space="0" w:color="auto"/>
            <w:right w:val="none" w:sz="0" w:space="0" w:color="auto"/>
          </w:divBdr>
        </w:div>
        <w:div w:id="872114656">
          <w:marLeft w:val="0"/>
          <w:marRight w:val="0"/>
          <w:marTop w:val="0"/>
          <w:marBottom w:val="0"/>
          <w:divBdr>
            <w:top w:val="none" w:sz="0" w:space="0" w:color="auto"/>
            <w:left w:val="none" w:sz="0" w:space="0" w:color="auto"/>
            <w:bottom w:val="none" w:sz="0" w:space="0" w:color="auto"/>
            <w:right w:val="none" w:sz="0" w:space="0" w:color="auto"/>
          </w:divBdr>
        </w:div>
        <w:div w:id="1158184619">
          <w:marLeft w:val="0"/>
          <w:marRight w:val="0"/>
          <w:marTop w:val="0"/>
          <w:marBottom w:val="0"/>
          <w:divBdr>
            <w:top w:val="none" w:sz="0" w:space="0" w:color="auto"/>
            <w:left w:val="none" w:sz="0" w:space="0" w:color="auto"/>
            <w:bottom w:val="none" w:sz="0" w:space="0" w:color="auto"/>
            <w:right w:val="none" w:sz="0" w:space="0" w:color="auto"/>
          </w:divBdr>
        </w:div>
        <w:div w:id="1295331552">
          <w:marLeft w:val="0"/>
          <w:marRight w:val="0"/>
          <w:marTop w:val="0"/>
          <w:marBottom w:val="0"/>
          <w:divBdr>
            <w:top w:val="none" w:sz="0" w:space="0" w:color="auto"/>
            <w:left w:val="none" w:sz="0" w:space="0" w:color="auto"/>
            <w:bottom w:val="none" w:sz="0" w:space="0" w:color="auto"/>
            <w:right w:val="none" w:sz="0" w:space="0" w:color="auto"/>
          </w:divBdr>
        </w:div>
        <w:div w:id="1341619082">
          <w:marLeft w:val="0"/>
          <w:marRight w:val="0"/>
          <w:marTop w:val="0"/>
          <w:marBottom w:val="0"/>
          <w:divBdr>
            <w:top w:val="none" w:sz="0" w:space="0" w:color="auto"/>
            <w:left w:val="none" w:sz="0" w:space="0" w:color="auto"/>
            <w:bottom w:val="none" w:sz="0" w:space="0" w:color="auto"/>
            <w:right w:val="none" w:sz="0" w:space="0" w:color="auto"/>
          </w:divBdr>
        </w:div>
        <w:div w:id="1875917808">
          <w:marLeft w:val="0"/>
          <w:marRight w:val="0"/>
          <w:marTop w:val="0"/>
          <w:marBottom w:val="0"/>
          <w:divBdr>
            <w:top w:val="none" w:sz="0" w:space="0" w:color="auto"/>
            <w:left w:val="none" w:sz="0" w:space="0" w:color="auto"/>
            <w:bottom w:val="none" w:sz="0" w:space="0" w:color="auto"/>
            <w:right w:val="none" w:sz="0" w:space="0" w:color="auto"/>
          </w:divBdr>
        </w:div>
        <w:div w:id="1954166666">
          <w:marLeft w:val="0"/>
          <w:marRight w:val="0"/>
          <w:marTop w:val="0"/>
          <w:marBottom w:val="0"/>
          <w:divBdr>
            <w:top w:val="none" w:sz="0" w:space="0" w:color="auto"/>
            <w:left w:val="none" w:sz="0" w:space="0" w:color="auto"/>
            <w:bottom w:val="none" w:sz="0" w:space="0" w:color="auto"/>
            <w:right w:val="none" w:sz="0" w:space="0" w:color="auto"/>
          </w:divBdr>
        </w:div>
        <w:div w:id="1979845934">
          <w:marLeft w:val="0"/>
          <w:marRight w:val="0"/>
          <w:marTop w:val="0"/>
          <w:marBottom w:val="0"/>
          <w:divBdr>
            <w:top w:val="none" w:sz="0" w:space="0" w:color="auto"/>
            <w:left w:val="none" w:sz="0" w:space="0" w:color="auto"/>
            <w:bottom w:val="none" w:sz="0" w:space="0" w:color="auto"/>
            <w:right w:val="none" w:sz="0" w:space="0" w:color="auto"/>
          </w:divBdr>
        </w:div>
        <w:div w:id="1982611537">
          <w:marLeft w:val="0"/>
          <w:marRight w:val="0"/>
          <w:marTop w:val="0"/>
          <w:marBottom w:val="0"/>
          <w:divBdr>
            <w:top w:val="none" w:sz="0" w:space="0" w:color="auto"/>
            <w:left w:val="none" w:sz="0" w:space="0" w:color="auto"/>
            <w:bottom w:val="none" w:sz="0" w:space="0" w:color="auto"/>
            <w:right w:val="none" w:sz="0" w:space="0" w:color="auto"/>
          </w:divBdr>
        </w:div>
        <w:div w:id="2101443043">
          <w:marLeft w:val="0"/>
          <w:marRight w:val="0"/>
          <w:marTop w:val="0"/>
          <w:marBottom w:val="0"/>
          <w:divBdr>
            <w:top w:val="none" w:sz="0" w:space="0" w:color="auto"/>
            <w:left w:val="none" w:sz="0" w:space="0" w:color="auto"/>
            <w:bottom w:val="none" w:sz="0" w:space="0" w:color="auto"/>
            <w:right w:val="none" w:sz="0" w:space="0" w:color="auto"/>
          </w:divBdr>
        </w:div>
        <w:div w:id="2106076971">
          <w:marLeft w:val="0"/>
          <w:marRight w:val="0"/>
          <w:marTop w:val="0"/>
          <w:marBottom w:val="0"/>
          <w:divBdr>
            <w:top w:val="none" w:sz="0" w:space="0" w:color="auto"/>
            <w:left w:val="none" w:sz="0" w:space="0" w:color="auto"/>
            <w:bottom w:val="none" w:sz="0" w:space="0" w:color="auto"/>
            <w:right w:val="none" w:sz="0" w:space="0" w:color="auto"/>
          </w:divBdr>
        </w:div>
        <w:div w:id="2107114289">
          <w:marLeft w:val="0"/>
          <w:marRight w:val="0"/>
          <w:marTop w:val="0"/>
          <w:marBottom w:val="0"/>
          <w:divBdr>
            <w:top w:val="none" w:sz="0" w:space="0" w:color="auto"/>
            <w:left w:val="none" w:sz="0" w:space="0" w:color="auto"/>
            <w:bottom w:val="none" w:sz="0" w:space="0" w:color="auto"/>
            <w:right w:val="none" w:sz="0" w:space="0" w:color="auto"/>
          </w:divBdr>
        </w:div>
        <w:div w:id="2137333318">
          <w:marLeft w:val="0"/>
          <w:marRight w:val="0"/>
          <w:marTop w:val="0"/>
          <w:marBottom w:val="0"/>
          <w:divBdr>
            <w:top w:val="none" w:sz="0" w:space="0" w:color="auto"/>
            <w:left w:val="none" w:sz="0" w:space="0" w:color="auto"/>
            <w:bottom w:val="none" w:sz="0" w:space="0" w:color="auto"/>
            <w:right w:val="none" w:sz="0" w:space="0" w:color="auto"/>
          </w:divBdr>
        </w:div>
        <w:div w:id="2143687072">
          <w:marLeft w:val="0"/>
          <w:marRight w:val="0"/>
          <w:marTop w:val="0"/>
          <w:marBottom w:val="0"/>
          <w:divBdr>
            <w:top w:val="none" w:sz="0" w:space="0" w:color="auto"/>
            <w:left w:val="none" w:sz="0" w:space="0" w:color="auto"/>
            <w:bottom w:val="none" w:sz="0" w:space="0" w:color="auto"/>
            <w:right w:val="none" w:sz="0" w:space="0" w:color="auto"/>
          </w:divBdr>
        </w:div>
      </w:divsChild>
    </w:div>
    <w:div w:id="1414625831">
      <w:bodyDiv w:val="1"/>
      <w:marLeft w:val="0"/>
      <w:marRight w:val="0"/>
      <w:marTop w:val="0"/>
      <w:marBottom w:val="0"/>
      <w:divBdr>
        <w:top w:val="none" w:sz="0" w:space="0" w:color="auto"/>
        <w:left w:val="none" w:sz="0" w:space="0" w:color="auto"/>
        <w:bottom w:val="none" w:sz="0" w:space="0" w:color="auto"/>
        <w:right w:val="none" w:sz="0" w:space="0" w:color="auto"/>
      </w:divBdr>
    </w:div>
    <w:div w:id="1419672876">
      <w:bodyDiv w:val="1"/>
      <w:marLeft w:val="0"/>
      <w:marRight w:val="0"/>
      <w:marTop w:val="0"/>
      <w:marBottom w:val="0"/>
      <w:divBdr>
        <w:top w:val="none" w:sz="0" w:space="0" w:color="auto"/>
        <w:left w:val="none" w:sz="0" w:space="0" w:color="auto"/>
        <w:bottom w:val="none" w:sz="0" w:space="0" w:color="auto"/>
        <w:right w:val="none" w:sz="0" w:space="0" w:color="auto"/>
      </w:divBdr>
    </w:div>
    <w:div w:id="1433864939">
      <w:bodyDiv w:val="1"/>
      <w:marLeft w:val="0"/>
      <w:marRight w:val="0"/>
      <w:marTop w:val="0"/>
      <w:marBottom w:val="0"/>
      <w:divBdr>
        <w:top w:val="none" w:sz="0" w:space="0" w:color="auto"/>
        <w:left w:val="none" w:sz="0" w:space="0" w:color="auto"/>
        <w:bottom w:val="none" w:sz="0" w:space="0" w:color="auto"/>
        <w:right w:val="none" w:sz="0" w:space="0" w:color="auto"/>
      </w:divBdr>
    </w:div>
    <w:div w:id="1489512417">
      <w:bodyDiv w:val="1"/>
      <w:marLeft w:val="0"/>
      <w:marRight w:val="0"/>
      <w:marTop w:val="0"/>
      <w:marBottom w:val="0"/>
      <w:divBdr>
        <w:top w:val="none" w:sz="0" w:space="0" w:color="auto"/>
        <w:left w:val="none" w:sz="0" w:space="0" w:color="auto"/>
        <w:bottom w:val="none" w:sz="0" w:space="0" w:color="auto"/>
        <w:right w:val="none" w:sz="0" w:space="0" w:color="auto"/>
      </w:divBdr>
    </w:div>
    <w:div w:id="1502045288">
      <w:bodyDiv w:val="1"/>
      <w:marLeft w:val="0"/>
      <w:marRight w:val="0"/>
      <w:marTop w:val="0"/>
      <w:marBottom w:val="0"/>
      <w:divBdr>
        <w:top w:val="none" w:sz="0" w:space="0" w:color="auto"/>
        <w:left w:val="none" w:sz="0" w:space="0" w:color="auto"/>
        <w:bottom w:val="none" w:sz="0" w:space="0" w:color="auto"/>
        <w:right w:val="none" w:sz="0" w:space="0" w:color="auto"/>
      </w:divBdr>
    </w:div>
    <w:div w:id="1502700763">
      <w:bodyDiv w:val="1"/>
      <w:marLeft w:val="0"/>
      <w:marRight w:val="0"/>
      <w:marTop w:val="0"/>
      <w:marBottom w:val="0"/>
      <w:divBdr>
        <w:top w:val="none" w:sz="0" w:space="0" w:color="auto"/>
        <w:left w:val="none" w:sz="0" w:space="0" w:color="auto"/>
        <w:bottom w:val="none" w:sz="0" w:space="0" w:color="auto"/>
        <w:right w:val="none" w:sz="0" w:space="0" w:color="auto"/>
      </w:divBdr>
    </w:div>
    <w:div w:id="1603683755">
      <w:bodyDiv w:val="1"/>
      <w:marLeft w:val="0"/>
      <w:marRight w:val="0"/>
      <w:marTop w:val="0"/>
      <w:marBottom w:val="0"/>
      <w:divBdr>
        <w:top w:val="none" w:sz="0" w:space="0" w:color="auto"/>
        <w:left w:val="none" w:sz="0" w:space="0" w:color="auto"/>
        <w:bottom w:val="none" w:sz="0" w:space="0" w:color="auto"/>
        <w:right w:val="none" w:sz="0" w:space="0" w:color="auto"/>
      </w:divBdr>
    </w:div>
    <w:div w:id="1650867246">
      <w:bodyDiv w:val="1"/>
      <w:marLeft w:val="0"/>
      <w:marRight w:val="0"/>
      <w:marTop w:val="0"/>
      <w:marBottom w:val="0"/>
      <w:divBdr>
        <w:top w:val="none" w:sz="0" w:space="0" w:color="auto"/>
        <w:left w:val="none" w:sz="0" w:space="0" w:color="auto"/>
        <w:bottom w:val="none" w:sz="0" w:space="0" w:color="auto"/>
        <w:right w:val="none" w:sz="0" w:space="0" w:color="auto"/>
      </w:divBdr>
    </w:div>
    <w:div w:id="1709377475">
      <w:bodyDiv w:val="1"/>
      <w:marLeft w:val="0"/>
      <w:marRight w:val="0"/>
      <w:marTop w:val="0"/>
      <w:marBottom w:val="0"/>
      <w:divBdr>
        <w:top w:val="none" w:sz="0" w:space="0" w:color="auto"/>
        <w:left w:val="none" w:sz="0" w:space="0" w:color="auto"/>
        <w:bottom w:val="none" w:sz="0" w:space="0" w:color="auto"/>
        <w:right w:val="none" w:sz="0" w:space="0" w:color="auto"/>
      </w:divBdr>
    </w:div>
    <w:div w:id="1820883915">
      <w:bodyDiv w:val="1"/>
      <w:marLeft w:val="0"/>
      <w:marRight w:val="0"/>
      <w:marTop w:val="0"/>
      <w:marBottom w:val="0"/>
      <w:divBdr>
        <w:top w:val="none" w:sz="0" w:space="0" w:color="auto"/>
        <w:left w:val="none" w:sz="0" w:space="0" w:color="auto"/>
        <w:bottom w:val="none" w:sz="0" w:space="0" w:color="auto"/>
        <w:right w:val="none" w:sz="0" w:space="0" w:color="auto"/>
      </w:divBdr>
    </w:div>
    <w:div w:id="1821341875">
      <w:bodyDiv w:val="1"/>
      <w:marLeft w:val="0"/>
      <w:marRight w:val="0"/>
      <w:marTop w:val="0"/>
      <w:marBottom w:val="0"/>
      <w:divBdr>
        <w:top w:val="none" w:sz="0" w:space="0" w:color="auto"/>
        <w:left w:val="none" w:sz="0" w:space="0" w:color="auto"/>
        <w:bottom w:val="none" w:sz="0" w:space="0" w:color="auto"/>
        <w:right w:val="none" w:sz="0" w:space="0" w:color="auto"/>
      </w:divBdr>
      <w:divsChild>
        <w:div w:id="1725058414">
          <w:marLeft w:val="547"/>
          <w:marRight w:val="0"/>
          <w:marTop w:val="96"/>
          <w:marBottom w:val="0"/>
          <w:divBdr>
            <w:top w:val="none" w:sz="0" w:space="0" w:color="auto"/>
            <w:left w:val="none" w:sz="0" w:space="0" w:color="auto"/>
            <w:bottom w:val="none" w:sz="0" w:space="0" w:color="auto"/>
            <w:right w:val="none" w:sz="0" w:space="0" w:color="auto"/>
          </w:divBdr>
        </w:div>
        <w:div w:id="1753117790">
          <w:marLeft w:val="547"/>
          <w:marRight w:val="0"/>
          <w:marTop w:val="86"/>
          <w:marBottom w:val="0"/>
          <w:divBdr>
            <w:top w:val="none" w:sz="0" w:space="0" w:color="auto"/>
            <w:left w:val="none" w:sz="0" w:space="0" w:color="auto"/>
            <w:bottom w:val="none" w:sz="0" w:space="0" w:color="auto"/>
            <w:right w:val="none" w:sz="0" w:space="0" w:color="auto"/>
          </w:divBdr>
        </w:div>
        <w:div w:id="1898781908">
          <w:marLeft w:val="547"/>
          <w:marRight w:val="0"/>
          <w:marTop w:val="96"/>
          <w:marBottom w:val="0"/>
          <w:divBdr>
            <w:top w:val="none" w:sz="0" w:space="0" w:color="auto"/>
            <w:left w:val="none" w:sz="0" w:space="0" w:color="auto"/>
            <w:bottom w:val="none" w:sz="0" w:space="0" w:color="auto"/>
            <w:right w:val="none" w:sz="0" w:space="0" w:color="auto"/>
          </w:divBdr>
        </w:div>
        <w:div w:id="2052419419">
          <w:marLeft w:val="547"/>
          <w:marRight w:val="0"/>
          <w:marTop w:val="86"/>
          <w:marBottom w:val="0"/>
          <w:divBdr>
            <w:top w:val="none" w:sz="0" w:space="0" w:color="auto"/>
            <w:left w:val="none" w:sz="0" w:space="0" w:color="auto"/>
            <w:bottom w:val="none" w:sz="0" w:space="0" w:color="auto"/>
            <w:right w:val="none" w:sz="0" w:space="0" w:color="auto"/>
          </w:divBdr>
        </w:div>
      </w:divsChild>
    </w:div>
    <w:div w:id="1833793743">
      <w:bodyDiv w:val="1"/>
      <w:marLeft w:val="0"/>
      <w:marRight w:val="0"/>
      <w:marTop w:val="0"/>
      <w:marBottom w:val="0"/>
      <w:divBdr>
        <w:top w:val="none" w:sz="0" w:space="0" w:color="auto"/>
        <w:left w:val="none" w:sz="0" w:space="0" w:color="auto"/>
        <w:bottom w:val="none" w:sz="0" w:space="0" w:color="auto"/>
        <w:right w:val="none" w:sz="0" w:space="0" w:color="auto"/>
      </w:divBdr>
      <w:divsChild>
        <w:div w:id="1036006232">
          <w:marLeft w:val="0"/>
          <w:marRight w:val="0"/>
          <w:marTop w:val="0"/>
          <w:marBottom w:val="0"/>
          <w:divBdr>
            <w:top w:val="none" w:sz="0" w:space="0" w:color="auto"/>
            <w:left w:val="none" w:sz="0" w:space="0" w:color="auto"/>
            <w:bottom w:val="single" w:sz="6" w:space="14" w:color="DEDEDE"/>
            <w:right w:val="none" w:sz="0" w:space="0" w:color="auto"/>
          </w:divBdr>
        </w:div>
        <w:div w:id="1589732124">
          <w:marLeft w:val="0"/>
          <w:marRight w:val="0"/>
          <w:marTop w:val="0"/>
          <w:marBottom w:val="270"/>
          <w:divBdr>
            <w:top w:val="none" w:sz="0" w:space="0" w:color="auto"/>
            <w:left w:val="none" w:sz="0" w:space="0" w:color="auto"/>
            <w:bottom w:val="single" w:sz="6" w:space="18" w:color="DEDEDE"/>
            <w:right w:val="none" w:sz="0" w:space="0" w:color="auto"/>
          </w:divBdr>
          <w:divsChild>
            <w:div w:id="542670269">
              <w:marLeft w:val="0"/>
              <w:marRight w:val="0"/>
              <w:marTop w:val="0"/>
              <w:marBottom w:val="0"/>
              <w:divBdr>
                <w:top w:val="none" w:sz="0" w:space="0" w:color="auto"/>
                <w:left w:val="none" w:sz="0" w:space="0" w:color="auto"/>
                <w:bottom w:val="none" w:sz="0" w:space="0" w:color="auto"/>
                <w:right w:val="none" w:sz="0" w:space="0" w:color="auto"/>
              </w:divBdr>
              <w:divsChild>
                <w:div w:id="8590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1303">
          <w:marLeft w:val="-195"/>
          <w:marRight w:val="0"/>
          <w:marTop w:val="0"/>
          <w:marBottom w:val="300"/>
          <w:divBdr>
            <w:top w:val="none" w:sz="0" w:space="0" w:color="auto"/>
            <w:left w:val="none" w:sz="0" w:space="0" w:color="auto"/>
            <w:bottom w:val="none" w:sz="0" w:space="0" w:color="auto"/>
            <w:right w:val="none" w:sz="0" w:space="0" w:color="auto"/>
          </w:divBdr>
          <w:divsChild>
            <w:div w:id="1538201076">
              <w:marLeft w:val="0"/>
              <w:marRight w:val="0"/>
              <w:marTop w:val="0"/>
              <w:marBottom w:val="0"/>
              <w:divBdr>
                <w:top w:val="none" w:sz="0" w:space="0" w:color="auto"/>
                <w:left w:val="none" w:sz="0" w:space="0" w:color="auto"/>
                <w:bottom w:val="none" w:sz="0" w:space="0" w:color="auto"/>
                <w:right w:val="none" w:sz="0" w:space="0" w:color="auto"/>
              </w:divBdr>
            </w:div>
          </w:divsChild>
        </w:div>
        <w:div w:id="1742292203">
          <w:marLeft w:val="0"/>
          <w:marRight w:val="0"/>
          <w:marTop w:val="0"/>
          <w:marBottom w:val="360"/>
          <w:divBdr>
            <w:top w:val="none" w:sz="0" w:space="0" w:color="auto"/>
            <w:left w:val="none" w:sz="0" w:space="0" w:color="auto"/>
            <w:bottom w:val="single" w:sz="6" w:space="5" w:color="DEDEDE"/>
            <w:right w:val="none" w:sz="0" w:space="0" w:color="auto"/>
          </w:divBdr>
        </w:div>
        <w:div w:id="1032346733">
          <w:marLeft w:val="0"/>
          <w:marRight w:val="0"/>
          <w:marTop w:val="0"/>
          <w:marBottom w:val="0"/>
          <w:divBdr>
            <w:top w:val="none" w:sz="0" w:space="0" w:color="auto"/>
            <w:left w:val="none" w:sz="0" w:space="0" w:color="auto"/>
            <w:bottom w:val="none" w:sz="0" w:space="0" w:color="auto"/>
            <w:right w:val="none" w:sz="0" w:space="0" w:color="auto"/>
          </w:divBdr>
          <w:divsChild>
            <w:div w:id="284387497">
              <w:marLeft w:val="0"/>
              <w:marRight w:val="0"/>
              <w:marTop w:val="0"/>
              <w:marBottom w:val="0"/>
              <w:divBdr>
                <w:top w:val="none" w:sz="0" w:space="0" w:color="auto"/>
                <w:left w:val="none" w:sz="0" w:space="0" w:color="auto"/>
                <w:bottom w:val="none" w:sz="0" w:space="0" w:color="auto"/>
                <w:right w:val="single" w:sz="6" w:space="23" w:color="DEDEDE"/>
              </w:divBdr>
              <w:divsChild>
                <w:div w:id="461701731">
                  <w:marLeft w:val="0"/>
                  <w:marRight w:val="0"/>
                  <w:marTop w:val="0"/>
                  <w:marBottom w:val="0"/>
                  <w:divBdr>
                    <w:top w:val="none" w:sz="0" w:space="0" w:color="auto"/>
                    <w:left w:val="none" w:sz="0" w:space="0" w:color="auto"/>
                    <w:bottom w:val="none" w:sz="0" w:space="0" w:color="auto"/>
                    <w:right w:val="none" w:sz="0" w:space="0" w:color="auto"/>
                  </w:divBdr>
                  <w:divsChild>
                    <w:div w:id="1004161060">
                      <w:marLeft w:val="0"/>
                      <w:marRight w:val="0"/>
                      <w:marTop w:val="0"/>
                      <w:marBottom w:val="0"/>
                      <w:divBdr>
                        <w:top w:val="none" w:sz="0" w:space="0" w:color="auto"/>
                        <w:left w:val="none" w:sz="0" w:space="0" w:color="auto"/>
                        <w:bottom w:val="none" w:sz="0" w:space="0" w:color="auto"/>
                        <w:right w:val="none" w:sz="0" w:space="0" w:color="auto"/>
                      </w:divBdr>
                      <w:divsChild>
                        <w:div w:id="2081100728">
                          <w:marLeft w:val="0"/>
                          <w:marRight w:val="0"/>
                          <w:marTop w:val="0"/>
                          <w:marBottom w:val="0"/>
                          <w:divBdr>
                            <w:top w:val="none" w:sz="0" w:space="0" w:color="auto"/>
                            <w:left w:val="none" w:sz="0" w:space="0" w:color="auto"/>
                            <w:bottom w:val="none" w:sz="0" w:space="0" w:color="auto"/>
                            <w:right w:val="none" w:sz="0" w:space="0" w:color="auto"/>
                          </w:divBdr>
                        </w:div>
                        <w:div w:id="2113667971">
                          <w:marLeft w:val="0"/>
                          <w:marRight w:val="0"/>
                          <w:marTop w:val="0"/>
                          <w:marBottom w:val="120"/>
                          <w:divBdr>
                            <w:top w:val="none" w:sz="0" w:space="0" w:color="auto"/>
                            <w:left w:val="none" w:sz="0" w:space="0" w:color="auto"/>
                            <w:bottom w:val="none" w:sz="0" w:space="0" w:color="auto"/>
                            <w:right w:val="none" w:sz="0" w:space="0" w:color="auto"/>
                          </w:divBdr>
                        </w:div>
                      </w:divsChild>
                    </w:div>
                    <w:div w:id="1350376448">
                      <w:marLeft w:val="0"/>
                      <w:marRight w:val="0"/>
                      <w:marTop w:val="0"/>
                      <w:marBottom w:val="0"/>
                      <w:divBdr>
                        <w:top w:val="none" w:sz="0" w:space="0" w:color="auto"/>
                        <w:left w:val="none" w:sz="0" w:space="0" w:color="auto"/>
                        <w:bottom w:val="none" w:sz="0" w:space="0" w:color="auto"/>
                        <w:right w:val="none" w:sz="0" w:space="0" w:color="auto"/>
                      </w:divBdr>
                    </w:div>
                    <w:div w:id="1096097645">
                      <w:marLeft w:val="0"/>
                      <w:marRight w:val="0"/>
                      <w:marTop w:val="0"/>
                      <w:marBottom w:val="0"/>
                      <w:divBdr>
                        <w:top w:val="none" w:sz="0" w:space="0" w:color="auto"/>
                        <w:left w:val="none" w:sz="0" w:space="0" w:color="auto"/>
                        <w:bottom w:val="none" w:sz="0" w:space="0" w:color="auto"/>
                        <w:right w:val="none" w:sz="0" w:space="0" w:color="auto"/>
                      </w:divBdr>
                      <w:divsChild>
                        <w:div w:id="992946548">
                          <w:marLeft w:val="0"/>
                          <w:marRight w:val="0"/>
                          <w:marTop w:val="270"/>
                          <w:marBottom w:val="0"/>
                          <w:divBdr>
                            <w:top w:val="none" w:sz="0" w:space="0" w:color="auto"/>
                            <w:left w:val="none" w:sz="0" w:space="0" w:color="auto"/>
                            <w:bottom w:val="none" w:sz="0" w:space="0" w:color="auto"/>
                            <w:right w:val="none" w:sz="0" w:space="0" w:color="auto"/>
                          </w:divBdr>
                        </w:div>
                        <w:div w:id="1822387097">
                          <w:marLeft w:val="0"/>
                          <w:marRight w:val="0"/>
                          <w:marTop w:val="0"/>
                          <w:marBottom w:val="270"/>
                          <w:divBdr>
                            <w:top w:val="none" w:sz="0" w:space="0" w:color="auto"/>
                            <w:left w:val="none" w:sz="0" w:space="0" w:color="auto"/>
                            <w:bottom w:val="none" w:sz="0" w:space="0" w:color="auto"/>
                            <w:right w:val="none" w:sz="0" w:space="0" w:color="auto"/>
                          </w:divBdr>
                        </w:div>
                        <w:div w:id="1764762317">
                          <w:marLeft w:val="0"/>
                          <w:marRight w:val="0"/>
                          <w:marTop w:val="0"/>
                          <w:marBottom w:val="0"/>
                          <w:divBdr>
                            <w:top w:val="none" w:sz="0" w:space="0" w:color="auto"/>
                            <w:left w:val="none" w:sz="0" w:space="0" w:color="auto"/>
                            <w:bottom w:val="none" w:sz="0" w:space="0" w:color="auto"/>
                            <w:right w:val="none" w:sz="0" w:space="0" w:color="auto"/>
                          </w:divBdr>
                        </w:div>
                        <w:div w:id="730540754">
                          <w:marLeft w:val="0"/>
                          <w:marRight w:val="0"/>
                          <w:marTop w:val="0"/>
                          <w:marBottom w:val="0"/>
                          <w:divBdr>
                            <w:top w:val="none" w:sz="0" w:space="0" w:color="auto"/>
                            <w:left w:val="none" w:sz="0" w:space="0" w:color="auto"/>
                            <w:bottom w:val="none" w:sz="0" w:space="0" w:color="auto"/>
                            <w:right w:val="none" w:sz="0" w:space="0" w:color="auto"/>
                          </w:divBdr>
                        </w:div>
                        <w:div w:id="1460957190">
                          <w:marLeft w:val="0"/>
                          <w:marRight w:val="0"/>
                          <w:marTop w:val="0"/>
                          <w:marBottom w:val="0"/>
                          <w:divBdr>
                            <w:top w:val="none" w:sz="0" w:space="0" w:color="auto"/>
                            <w:left w:val="none" w:sz="0" w:space="0" w:color="auto"/>
                            <w:bottom w:val="none" w:sz="0" w:space="0" w:color="auto"/>
                            <w:right w:val="none" w:sz="0" w:space="0" w:color="auto"/>
                          </w:divBdr>
                        </w:div>
                        <w:div w:id="1005279819">
                          <w:marLeft w:val="0"/>
                          <w:marRight w:val="0"/>
                          <w:marTop w:val="0"/>
                          <w:marBottom w:val="0"/>
                          <w:divBdr>
                            <w:top w:val="none" w:sz="0" w:space="0" w:color="auto"/>
                            <w:left w:val="none" w:sz="0" w:space="0" w:color="auto"/>
                            <w:bottom w:val="none" w:sz="0" w:space="0" w:color="auto"/>
                            <w:right w:val="none" w:sz="0" w:space="0" w:color="auto"/>
                          </w:divBdr>
                        </w:div>
                        <w:div w:id="363407844">
                          <w:marLeft w:val="0"/>
                          <w:marRight w:val="0"/>
                          <w:marTop w:val="0"/>
                          <w:marBottom w:val="0"/>
                          <w:divBdr>
                            <w:top w:val="none" w:sz="0" w:space="0" w:color="auto"/>
                            <w:left w:val="none" w:sz="0" w:space="0" w:color="auto"/>
                            <w:bottom w:val="none" w:sz="0" w:space="0" w:color="auto"/>
                            <w:right w:val="none" w:sz="0" w:space="0" w:color="auto"/>
                          </w:divBdr>
                        </w:div>
                        <w:div w:id="801506883">
                          <w:marLeft w:val="0"/>
                          <w:marRight w:val="0"/>
                          <w:marTop w:val="0"/>
                          <w:marBottom w:val="0"/>
                          <w:divBdr>
                            <w:top w:val="none" w:sz="0" w:space="0" w:color="auto"/>
                            <w:left w:val="none" w:sz="0" w:space="0" w:color="auto"/>
                            <w:bottom w:val="none" w:sz="0" w:space="0" w:color="auto"/>
                            <w:right w:val="none" w:sz="0" w:space="0" w:color="auto"/>
                          </w:divBdr>
                        </w:div>
                        <w:div w:id="963661401">
                          <w:marLeft w:val="0"/>
                          <w:marRight w:val="0"/>
                          <w:marTop w:val="0"/>
                          <w:marBottom w:val="0"/>
                          <w:divBdr>
                            <w:top w:val="none" w:sz="0" w:space="0" w:color="auto"/>
                            <w:left w:val="none" w:sz="0" w:space="0" w:color="auto"/>
                            <w:bottom w:val="none" w:sz="0" w:space="0" w:color="auto"/>
                            <w:right w:val="none" w:sz="0" w:space="0" w:color="auto"/>
                          </w:divBdr>
                        </w:div>
                        <w:div w:id="1093890784">
                          <w:marLeft w:val="0"/>
                          <w:marRight w:val="0"/>
                          <w:marTop w:val="0"/>
                          <w:marBottom w:val="0"/>
                          <w:divBdr>
                            <w:top w:val="none" w:sz="0" w:space="0" w:color="auto"/>
                            <w:left w:val="none" w:sz="0" w:space="0" w:color="auto"/>
                            <w:bottom w:val="none" w:sz="0" w:space="0" w:color="auto"/>
                            <w:right w:val="none" w:sz="0" w:space="0" w:color="auto"/>
                          </w:divBdr>
                        </w:div>
                        <w:div w:id="849376116">
                          <w:marLeft w:val="0"/>
                          <w:marRight w:val="0"/>
                          <w:marTop w:val="0"/>
                          <w:marBottom w:val="120"/>
                          <w:divBdr>
                            <w:top w:val="none" w:sz="0" w:space="0" w:color="auto"/>
                            <w:left w:val="none" w:sz="0" w:space="0" w:color="auto"/>
                            <w:bottom w:val="none" w:sz="0" w:space="0" w:color="auto"/>
                            <w:right w:val="none" w:sz="0" w:space="0" w:color="auto"/>
                          </w:divBdr>
                        </w:div>
                        <w:div w:id="1096560954">
                          <w:marLeft w:val="0"/>
                          <w:marRight w:val="0"/>
                          <w:marTop w:val="0"/>
                          <w:marBottom w:val="0"/>
                          <w:divBdr>
                            <w:top w:val="none" w:sz="0" w:space="0" w:color="auto"/>
                            <w:left w:val="none" w:sz="0" w:space="0" w:color="auto"/>
                            <w:bottom w:val="none" w:sz="0" w:space="0" w:color="auto"/>
                            <w:right w:val="none" w:sz="0" w:space="0" w:color="auto"/>
                          </w:divBdr>
                        </w:div>
                        <w:div w:id="380635512">
                          <w:marLeft w:val="0"/>
                          <w:marRight w:val="0"/>
                          <w:marTop w:val="0"/>
                          <w:marBottom w:val="0"/>
                          <w:divBdr>
                            <w:top w:val="none" w:sz="0" w:space="0" w:color="auto"/>
                            <w:left w:val="none" w:sz="0" w:space="0" w:color="auto"/>
                            <w:bottom w:val="none" w:sz="0" w:space="0" w:color="auto"/>
                            <w:right w:val="none" w:sz="0" w:space="0" w:color="auto"/>
                          </w:divBdr>
                        </w:div>
                        <w:div w:id="1403328693">
                          <w:marLeft w:val="0"/>
                          <w:marRight w:val="0"/>
                          <w:marTop w:val="0"/>
                          <w:marBottom w:val="0"/>
                          <w:divBdr>
                            <w:top w:val="none" w:sz="0" w:space="0" w:color="auto"/>
                            <w:left w:val="none" w:sz="0" w:space="0" w:color="auto"/>
                            <w:bottom w:val="none" w:sz="0" w:space="0" w:color="auto"/>
                            <w:right w:val="none" w:sz="0" w:space="0" w:color="auto"/>
                          </w:divBdr>
                        </w:div>
                        <w:div w:id="1626424257">
                          <w:marLeft w:val="0"/>
                          <w:marRight w:val="0"/>
                          <w:marTop w:val="0"/>
                          <w:marBottom w:val="0"/>
                          <w:divBdr>
                            <w:top w:val="none" w:sz="0" w:space="0" w:color="auto"/>
                            <w:left w:val="none" w:sz="0" w:space="0" w:color="auto"/>
                            <w:bottom w:val="none" w:sz="0" w:space="0" w:color="auto"/>
                            <w:right w:val="none" w:sz="0" w:space="0" w:color="auto"/>
                          </w:divBdr>
                        </w:div>
                        <w:div w:id="1433668513">
                          <w:marLeft w:val="0"/>
                          <w:marRight w:val="0"/>
                          <w:marTop w:val="0"/>
                          <w:marBottom w:val="0"/>
                          <w:divBdr>
                            <w:top w:val="none" w:sz="0" w:space="0" w:color="auto"/>
                            <w:left w:val="none" w:sz="0" w:space="0" w:color="auto"/>
                            <w:bottom w:val="none" w:sz="0" w:space="0" w:color="auto"/>
                            <w:right w:val="none" w:sz="0" w:space="0" w:color="auto"/>
                          </w:divBdr>
                        </w:div>
                        <w:div w:id="604462112">
                          <w:marLeft w:val="0"/>
                          <w:marRight w:val="0"/>
                          <w:marTop w:val="0"/>
                          <w:marBottom w:val="0"/>
                          <w:divBdr>
                            <w:top w:val="none" w:sz="0" w:space="0" w:color="auto"/>
                            <w:left w:val="none" w:sz="0" w:space="0" w:color="auto"/>
                            <w:bottom w:val="none" w:sz="0" w:space="0" w:color="auto"/>
                            <w:right w:val="none" w:sz="0" w:space="0" w:color="auto"/>
                          </w:divBdr>
                        </w:div>
                        <w:div w:id="1828009964">
                          <w:marLeft w:val="0"/>
                          <w:marRight w:val="0"/>
                          <w:marTop w:val="0"/>
                          <w:marBottom w:val="0"/>
                          <w:divBdr>
                            <w:top w:val="none" w:sz="0" w:space="0" w:color="auto"/>
                            <w:left w:val="none" w:sz="0" w:space="0" w:color="auto"/>
                            <w:bottom w:val="none" w:sz="0" w:space="0" w:color="auto"/>
                            <w:right w:val="none" w:sz="0" w:space="0" w:color="auto"/>
                          </w:divBdr>
                        </w:div>
                        <w:div w:id="1690064810">
                          <w:marLeft w:val="0"/>
                          <w:marRight w:val="0"/>
                          <w:marTop w:val="0"/>
                          <w:marBottom w:val="0"/>
                          <w:divBdr>
                            <w:top w:val="none" w:sz="0" w:space="0" w:color="auto"/>
                            <w:left w:val="none" w:sz="0" w:space="0" w:color="auto"/>
                            <w:bottom w:val="none" w:sz="0" w:space="0" w:color="auto"/>
                            <w:right w:val="none" w:sz="0" w:space="0" w:color="auto"/>
                          </w:divBdr>
                        </w:div>
                        <w:div w:id="904488974">
                          <w:marLeft w:val="0"/>
                          <w:marRight w:val="0"/>
                          <w:marTop w:val="0"/>
                          <w:marBottom w:val="0"/>
                          <w:divBdr>
                            <w:top w:val="none" w:sz="0" w:space="0" w:color="auto"/>
                            <w:left w:val="none" w:sz="0" w:space="0" w:color="auto"/>
                            <w:bottom w:val="none" w:sz="0" w:space="0" w:color="auto"/>
                            <w:right w:val="none" w:sz="0" w:space="0" w:color="auto"/>
                          </w:divBdr>
                        </w:div>
                        <w:div w:id="1990818761">
                          <w:marLeft w:val="0"/>
                          <w:marRight w:val="0"/>
                          <w:marTop w:val="0"/>
                          <w:marBottom w:val="0"/>
                          <w:divBdr>
                            <w:top w:val="none" w:sz="0" w:space="0" w:color="auto"/>
                            <w:left w:val="none" w:sz="0" w:space="0" w:color="auto"/>
                            <w:bottom w:val="none" w:sz="0" w:space="0" w:color="auto"/>
                            <w:right w:val="none" w:sz="0" w:space="0" w:color="auto"/>
                          </w:divBdr>
                        </w:div>
                        <w:div w:id="148375243">
                          <w:marLeft w:val="0"/>
                          <w:marRight w:val="0"/>
                          <w:marTop w:val="0"/>
                          <w:marBottom w:val="120"/>
                          <w:divBdr>
                            <w:top w:val="none" w:sz="0" w:space="0" w:color="auto"/>
                            <w:left w:val="none" w:sz="0" w:space="0" w:color="auto"/>
                            <w:bottom w:val="none" w:sz="0" w:space="0" w:color="auto"/>
                            <w:right w:val="none" w:sz="0" w:space="0" w:color="auto"/>
                          </w:divBdr>
                        </w:div>
                        <w:div w:id="686449176">
                          <w:marLeft w:val="0"/>
                          <w:marRight w:val="0"/>
                          <w:marTop w:val="0"/>
                          <w:marBottom w:val="120"/>
                          <w:divBdr>
                            <w:top w:val="none" w:sz="0" w:space="0" w:color="auto"/>
                            <w:left w:val="none" w:sz="0" w:space="0" w:color="auto"/>
                            <w:bottom w:val="none" w:sz="0" w:space="0" w:color="auto"/>
                            <w:right w:val="none" w:sz="0" w:space="0" w:color="auto"/>
                          </w:divBdr>
                        </w:div>
                        <w:div w:id="1397700060">
                          <w:marLeft w:val="0"/>
                          <w:marRight w:val="0"/>
                          <w:marTop w:val="0"/>
                          <w:marBottom w:val="0"/>
                          <w:divBdr>
                            <w:top w:val="none" w:sz="0" w:space="0" w:color="auto"/>
                            <w:left w:val="none" w:sz="0" w:space="0" w:color="auto"/>
                            <w:bottom w:val="none" w:sz="0" w:space="0" w:color="auto"/>
                            <w:right w:val="none" w:sz="0" w:space="0" w:color="auto"/>
                          </w:divBdr>
                        </w:div>
                        <w:div w:id="1226602492">
                          <w:marLeft w:val="0"/>
                          <w:marRight w:val="0"/>
                          <w:marTop w:val="0"/>
                          <w:marBottom w:val="0"/>
                          <w:divBdr>
                            <w:top w:val="none" w:sz="0" w:space="0" w:color="auto"/>
                            <w:left w:val="none" w:sz="0" w:space="0" w:color="auto"/>
                            <w:bottom w:val="none" w:sz="0" w:space="0" w:color="auto"/>
                            <w:right w:val="none" w:sz="0" w:space="0" w:color="auto"/>
                          </w:divBdr>
                        </w:div>
                        <w:div w:id="771709586">
                          <w:marLeft w:val="0"/>
                          <w:marRight w:val="0"/>
                          <w:marTop w:val="0"/>
                          <w:marBottom w:val="0"/>
                          <w:divBdr>
                            <w:top w:val="none" w:sz="0" w:space="0" w:color="auto"/>
                            <w:left w:val="none" w:sz="0" w:space="0" w:color="auto"/>
                            <w:bottom w:val="none" w:sz="0" w:space="0" w:color="auto"/>
                            <w:right w:val="none" w:sz="0" w:space="0" w:color="auto"/>
                          </w:divBdr>
                        </w:div>
                        <w:div w:id="1214729342">
                          <w:marLeft w:val="0"/>
                          <w:marRight w:val="0"/>
                          <w:marTop w:val="0"/>
                          <w:marBottom w:val="0"/>
                          <w:divBdr>
                            <w:top w:val="none" w:sz="0" w:space="0" w:color="auto"/>
                            <w:left w:val="none" w:sz="0" w:space="0" w:color="auto"/>
                            <w:bottom w:val="none" w:sz="0" w:space="0" w:color="auto"/>
                            <w:right w:val="none" w:sz="0" w:space="0" w:color="auto"/>
                          </w:divBdr>
                        </w:div>
                        <w:div w:id="585459210">
                          <w:marLeft w:val="0"/>
                          <w:marRight w:val="0"/>
                          <w:marTop w:val="0"/>
                          <w:marBottom w:val="0"/>
                          <w:divBdr>
                            <w:top w:val="none" w:sz="0" w:space="0" w:color="auto"/>
                            <w:left w:val="none" w:sz="0" w:space="0" w:color="auto"/>
                            <w:bottom w:val="none" w:sz="0" w:space="0" w:color="auto"/>
                            <w:right w:val="none" w:sz="0" w:space="0" w:color="auto"/>
                          </w:divBdr>
                        </w:div>
                        <w:div w:id="966549670">
                          <w:marLeft w:val="0"/>
                          <w:marRight w:val="0"/>
                          <w:marTop w:val="0"/>
                          <w:marBottom w:val="0"/>
                          <w:divBdr>
                            <w:top w:val="none" w:sz="0" w:space="0" w:color="auto"/>
                            <w:left w:val="none" w:sz="0" w:space="0" w:color="auto"/>
                            <w:bottom w:val="none" w:sz="0" w:space="0" w:color="auto"/>
                            <w:right w:val="none" w:sz="0" w:space="0" w:color="auto"/>
                          </w:divBdr>
                        </w:div>
                        <w:div w:id="1753969241">
                          <w:marLeft w:val="0"/>
                          <w:marRight w:val="0"/>
                          <w:marTop w:val="0"/>
                          <w:marBottom w:val="0"/>
                          <w:divBdr>
                            <w:top w:val="none" w:sz="0" w:space="0" w:color="auto"/>
                            <w:left w:val="none" w:sz="0" w:space="0" w:color="auto"/>
                            <w:bottom w:val="none" w:sz="0" w:space="0" w:color="auto"/>
                            <w:right w:val="none" w:sz="0" w:space="0" w:color="auto"/>
                          </w:divBdr>
                        </w:div>
                        <w:div w:id="1779057870">
                          <w:marLeft w:val="0"/>
                          <w:marRight w:val="0"/>
                          <w:marTop w:val="0"/>
                          <w:marBottom w:val="0"/>
                          <w:divBdr>
                            <w:top w:val="none" w:sz="0" w:space="0" w:color="auto"/>
                            <w:left w:val="none" w:sz="0" w:space="0" w:color="auto"/>
                            <w:bottom w:val="none" w:sz="0" w:space="0" w:color="auto"/>
                            <w:right w:val="none" w:sz="0" w:space="0" w:color="auto"/>
                          </w:divBdr>
                        </w:div>
                        <w:div w:id="769160624">
                          <w:marLeft w:val="0"/>
                          <w:marRight w:val="0"/>
                          <w:marTop w:val="0"/>
                          <w:marBottom w:val="0"/>
                          <w:divBdr>
                            <w:top w:val="none" w:sz="0" w:space="0" w:color="auto"/>
                            <w:left w:val="none" w:sz="0" w:space="0" w:color="auto"/>
                            <w:bottom w:val="none" w:sz="0" w:space="0" w:color="auto"/>
                            <w:right w:val="none" w:sz="0" w:space="0" w:color="auto"/>
                          </w:divBdr>
                        </w:div>
                        <w:div w:id="345526587">
                          <w:marLeft w:val="0"/>
                          <w:marRight w:val="0"/>
                          <w:marTop w:val="0"/>
                          <w:marBottom w:val="0"/>
                          <w:divBdr>
                            <w:top w:val="none" w:sz="0" w:space="0" w:color="auto"/>
                            <w:left w:val="none" w:sz="0" w:space="0" w:color="auto"/>
                            <w:bottom w:val="none" w:sz="0" w:space="0" w:color="auto"/>
                            <w:right w:val="none" w:sz="0" w:space="0" w:color="auto"/>
                          </w:divBdr>
                        </w:div>
                        <w:div w:id="1608661367">
                          <w:marLeft w:val="0"/>
                          <w:marRight w:val="0"/>
                          <w:marTop w:val="0"/>
                          <w:marBottom w:val="0"/>
                          <w:divBdr>
                            <w:top w:val="none" w:sz="0" w:space="0" w:color="auto"/>
                            <w:left w:val="none" w:sz="0" w:space="0" w:color="auto"/>
                            <w:bottom w:val="none" w:sz="0" w:space="0" w:color="auto"/>
                            <w:right w:val="none" w:sz="0" w:space="0" w:color="auto"/>
                          </w:divBdr>
                        </w:div>
                        <w:div w:id="579023868">
                          <w:marLeft w:val="0"/>
                          <w:marRight w:val="0"/>
                          <w:marTop w:val="0"/>
                          <w:marBottom w:val="0"/>
                          <w:divBdr>
                            <w:top w:val="none" w:sz="0" w:space="0" w:color="auto"/>
                            <w:left w:val="none" w:sz="0" w:space="0" w:color="auto"/>
                            <w:bottom w:val="none" w:sz="0" w:space="0" w:color="auto"/>
                            <w:right w:val="none" w:sz="0" w:space="0" w:color="auto"/>
                          </w:divBdr>
                        </w:div>
                        <w:div w:id="16390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030870">
      <w:bodyDiv w:val="1"/>
      <w:marLeft w:val="0"/>
      <w:marRight w:val="0"/>
      <w:marTop w:val="0"/>
      <w:marBottom w:val="0"/>
      <w:divBdr>
        <w:top w:val="none" w:sz="0" w:space="0" w:color="auto"/>
        <w:left w:val="none" w:sz="0" w:space="0" w:color="auto"/>
        <w:bottom w:val="none" w:sz="0" w:space="0" w:color="auto"/>
        <w:right w:val="none" w:sz="0" w:space="0" w:color="auto"/>
      </w:divBdr>
    </w:div>
    <w:div w:id="1836259043">
      <w:bodyDiv w:val="1"/>
      <w:marLeft w:val="0"/>
      <w:marRight w:val="0"/>
      <w:marTop w:val="0"/>
      <w:marBottom w:val="0"/>
      <w:divBdr>
        <w:top w:val="none" w:sz="0" w:space="0" w:color="auto"/>
        <w:left w:val="none" w:sz="0" w:space="0" w:color="auto"/>
        <w:bottom w:val="none" w:sz="0" w:space="0" w:color="auto"/>
        <w:right w:val="none" w:sz="0" w:space="0" w:color="auto"/>
      </w:divBdr>
      <w:divsChild>
        <w:div w:id="48193046">
          <w:marLeft w:val="0"/>
          <w:marRight w:val="0"/>
          <w:marTop w:val="0"/>
          <w:marBottom w:val="0"/>
          <w:divBdr>
            <w:top w:val="none" w:sz="0" w:space="0" w:color="auto"/>
            <w:left w:val="none" w:sz="0" w:space="0" w:color="auto"/>
            <w:bottom w:val="none" w:sz="0" w:space="0" w:color="auto"/>
            <w:right w:val="none" w:sz="0" w:space="0" w:color="auto"/>
          </w:divBdr>
        </w:div>
        <w:div w:id="166024725">
          <w:marLeft w:val="0"/>
          <w:marRight w:val="0"/>
          <w:marTop w:val="0"/>
          <w:marBottom w:val="0"/>
          <w:divBdr>
            <w:top w:val="none" w:sz="0" w:space="0" w:color="auto"/>
            <w:left w:val="none" w:sz="0" w:space="0" w:color="auto"/>
            <w:bottom w:val="none" w:sz="0" w:space="0" w:color="auto"/>
            <w:right w:val="none" w:sz="0" w:space="0" w:color="auto"/>
          </w:divBdr>
        </w:div>
        <w:div w:id="166142231">
          <w:marLeft w:val="0"/>
          <w:marRight w:val="0"/>
          <w:marTop w:val="0"/>
          <w:marBottom w:val="0"/>
          <w:divBdr>
            <w:top w:val="none" w:sz="0" w:space="0" w:color="auto"/>
            <w:left w:val="none" w:sz="0" w:space="0" w:color="auto"/>
            <w:bottom w:val="none" w:sz="0" w:space="0" w:color="auto"/>
            <w:right w:val="none" w:sz="0" w:space="0" w:color="auto"/>
          </w:divBdr>
        </w:div>
        <w:div w:id="221912494">
          <w:marLeft w:val="0"/>
          <w:marRight w:val="0"/>
          <w:marTop w:val="0"/>
          <w:marBottom w:val="0"/>
          <w:divBdr>
            <w:top w:val="none" w:sz="0" w:space="0" w:color="auto"/>
            <w:left w:val="none" w:sz="0" w:space="0" w:color="auto"/>
            <w:bottom w:val="none" w:sz="0" w:space="0" w:color="auto"/>
            <w:right w:val="none" w:sz="0" w:space="0" w:color="auto"/>
          </w:divBdr>
        </w:div>
        <w:div w:id="232277236">
          <w:marLeft w:val="0"/>
          <w:marRight w:val="0"/>
          <w:marTop w:val="0"/>
          <w:marBottom w:val="0"/>
          <w:divBdr>
            <w:top w:val="none" w:sz="0" w:space="0" w:color="auto"/>
            <w:left w:val="none" w:sz="0" w:space="0" w:color="auto"/>
            <w:bottom w:val="none" w:sz="0" w:space="0" w:color="auto"/>
            <w:right w:val="none" w:sz="0" w:space="0" w:color="auto"/>
          </w:divBdr>
        </w:div>
        <w:div w:id="259607784">
          <w:marLeft w:val="0"/>
          <w:marRight w:val="0"/>
          <w:marTop w:val="0"/>
          <w:marBottom w:val="0"/>
          <w:divBdr>
            <w:top w:val="none" w:sz="0" w:space="0" w:color="auto"/>
            <w:left w:val="none" w:sz="0" w:space="0" w:color="auto"/>
            <w:bottom w:val="none" w:sz="0" w:space="0" w:color="auto"/>
            <w:right w:val="none" w:sz="0" w:space="0" w:color="auto"/>
          </w:divBdr>
        </w:div>
        <w:div w:id="332336635">
          <w:marLeft w:val="0"/>
          <w:marRight w:val="0"/>
          <w:marTop w:val="0"/>
          <w:marBottom w:val="0"/>
          <w:divBdr>
            <w:top w:val="none" w:sz="0" w:space="0" w:color="auto"/>
            <w:left w:val="none" w:sz="0" w:space="0" w:color="auto"/>
            <w:bottom w:val="none" w:sz="0" w:space="0" w:color="auto"/>
            <w:right w:val="none" w:sz="0" w:space="0" w:color="auto"/>
          </w:divBdr>
        </w:div>
        <w:div w:id="408309110">
          <w:marLeft w:val="0"/>
          <w:marRight w:val="0"/>
          <w:marTop w:val="0"/>
          <w:marBottom w:val="0"/>
          <w:divBdr>
            <w:top w:val="none" w:sz="0" w:space="0" w:color="auto"/>
            <w:left w:val="none" w:sz="0" w:space="0" w:color="auto"/>
            <w:bottom w:val="none" w:sz="0" w:space="0" w:color="auto"/>
            <w:right w:val="none" w:sz="0" w:space="0" w:color="auto"/>
          </w:divBdr>
        </w:div>
        <w:div w:id="408578998">
          <w:marLeft w:val="0"/>
          <w:marRight w:val="0"/>
          <w:marTop w:val="0"/>
          <w:marBottom w:val="0"/>
          <w:divBdr>
            <w:top w:val="none" w:sz="0" w:space="0" w:color="auto"/>
            <w:left w:val="none" w:sz="0" w:space="0" w:color="auto"/>
            <w:bottom w:val="none" w:sz="0" w:space="0" w:color="auto"/>
            <w:right w:val="none" w:sz="0" w:space="0" w:color="auto"/>
          </w:divBdr>
        </w:div>
        <w:div w:id="771710311">
          <w:marLeft w:val="0"/>
          <w:marRight w:val="0"/>
          <w:marTop w:val="0"/>
          <w:marBottom w:val="0"/>
          <w:divBdr>
            <w:top w:val="none" w:sz="0" w:space="0" w:color="auto"/>
            <w:left w:val="none" w:sz="0" w:space="0" w:color="auto"/>
            <w:bottom w:val="none" w:sz="0" w:space="0" w:color="auto"/>
            <w:right w:val="none" w:sz="0" w:space="0" w:color="auto"/>
          </w:divBdr>
        </w:div>
        <w:div w:id="984819226">
          <w:marLeft w:val="0"/>
          <w:marRight w:val="0"/>
          <w:marTop w:val="0"/>
          <w:marBottom w:val="0"/>
          <w:divBdr>
            <w:top w:val="none" w:sz="0" w:space="0" w:color="auto"/>
            <w:left w:val="none" w:sz="0" w:space="0" w:color="auto"/>
            <w:bottom w:val="none" w:sz="0" w:space="0" w:color="auto"/>
            <w:right w:val="none" w:sz="0" w:space="0" w:color="auto"/>
          </w:divBdr>
        </w:div>
        <w:div w:id="1022433360">
          <w:marLeft w:val="0"/>
          <w:marRight w:val="0"/>
          <w:marTop w:val="0"/>
          <w:marBottom w:val="0"/>
          <w:divBdr>
            <w:top w:val="none" w:sz="0" w:space="0" w:color="auto"/>
            <w:left w:val="none" w:sz="0" w:space="0" w:color="auto"/>
            <w:bottom w:val="none" w:sz="0" w:space="0" w:color="auto"/>
            <w:right w:val="none" w:sz="0" w:space="0" w:color="auto"/>
          </w:divBdr>
        </w:div>
        <w:div w:id="1200388331">
          <w:marLeft w:val="0"/>
          <w:marRight w:val="0"/>
          <w:marTop w:val="0"/>
          <w:marBottom w:val="0"/>
          <w:divBdr>
            <w:top w:val="none" w:sz="0" w:space="0" w:color="auto"/>
            <w:left w:val="none" w:sz="0" w:space="0" w:color="auto"/>
            <w:bottom w:val="none" w:sz="0" w:space="0" w:color="auto"/>
            <w:right w:val="none" w:sz="0" w:space="0" w:color="auto"/>
          </w:divBdr>
        </w:div>
        <w:div w:id="1221941681">
          <w:marLeft w:val="0"/>
          <w:marRight w:val="0"/>
          <w:marTop w:val="0"/>
          <w:marBottom w:val="0"/>
          <w:divBdr>
            <w:top w:val="none" w:sz="0" w:space="0" w:color="auto"/>
            <w:left w:val="none" w:sz="0" w:space="0" w:color="auto"/>
            <w:bottom w:val="none" w:sz="0" w:space="0" w:color="auto"/>
            <w:right w:val="none" w:sz="0" w:space="0" w:color="auto"/>
          </w:divBdr>
        </w:div>
        <w:div w:id="1255631365">
          <w:marLeft w:val="0"/>
          <w:marRight w:val="0"/>
          <w:marTop w:val="0"/>
          <w:marBottom w:val="0"/>
          <w:divBdr>
            <w:top w:val="none" w:sz="0" w:space="0" w:color="auto"/>
            <w:left w:val="none" w:sz="0" w:space="0" w:color="auto"/>
            <w:bottom w:val="none" w:sz="0" w:space="0" w:color="auto"/>
            <w:right w:val="none" w:sz="0" w:space="0" w:color="auto"/>
          </w:divBdr>
        </w:div>
        <w:div w:id="1334458275">
          <w:marLeft w:val="0"/>
          <w:marRight w:val="0"/>
          <w:marTop w:val="0"/>
          <w:marBottom w:val="0"/>
          <w:divBdr>
            <w:top w:val="none" w:sz="0" w:space="0" w:color="auto"/>
            <w:left w:val="none" w:sz="0" w:space="0" w:color="auto"/>
            <w:bottom w:val="none" w:sz="0" w:space="0" w:color="auto"/>
            <w:right w:val="none" w:sz="0" w:space="0" w:color="auto"/>
          </w:divBdr>
        </w:div>
        <w:div w:id="1358433540">
          <w:marLeft w:val="0"/>
          <w:marRight w:val="0"/>
          <w:marTop w:val="0"/>
          <w:marBottom w:val="0"/>
          <w:divBdr>
            <w:top w:val="none" w:sz="0" w:space="0" w:color="auto"/>
            <w:left w:val="none" w:sz="0" w:space="0" w:color="auto"/>
            <w:bottom w:val="none" w:sz="0" w:space="0" w:color="auto"/>
            <w:right w:val="none" w:sz="0" w:space="0" w:color="auto"/>
          </w:divBdr>
        </w:div>
        <w:div w:id="1429081028">
          <w:marLeft w:val="0"/>
          <w:marRight w:val="0"/>
          <w:marTop w:val="0"/>
          <w:marBottom w:val="0"/>
          <w:divBdr>
            <w:top w:val="none" w:sz="0" w:space="0" w:color="auto"/>
            <w:left w:val="none" w:sz="0" w:space="0" w:color="auto"/>
            <w:bottom w:val="none" w:sz="0" w:space="0" w:color="auto"/>
            <w:right w:val="none" w:sz="0" w:space="0" w:color="auto"/>
          </w:divBdr>
        </w:div>
        <w:div w:id="1491750913">
          <w:marLeft w:val="0"/>
          <w:marRight w:val="0"/>
          <w:marTop w:val="0"/>
          <w:marBottom w:val="0"/>
          <w:divBdr>
            <w:top w:val="none" w:sz="0" w:space="0" w:color="auto"/>
            <w:left w:val="none" w:sz="0" w:space="0" w:color="auto"/>
            <w:bottom w:val="none" w:sz="0" w:space="0" w:color="auto"/>
            <w:right w:val="none" w:sz="0" w:space="0" w:color="auto"/>
          </w:divBdr>
        </w:div>
        <w:div w:id="1723941086">
          <w:marLeft w:val="0"/>
          <w:marRight w:val="0"/>
          <w:marTop w:val="0"/>
          <w:marBottom w:val="0"/>
          <w:divBdr>
            <w:top w:val="none" w:sz="0" w:space="0" w:color="auto"/>
            <w:left w:val="none" w:sz="0" w:space="0" w:color="auto"/>
            <w:bottom w:val="none" w:sz="0" w:space="0" w:color="auto"/>
            <w:right w:val="none" w:sz="0" w:space="0" w:color="auto"/>
          </w:divBdr>
        </w:div>
        <w:div w:id="1884094693">
          <w:marLeft w:val="0"/>
          <w:marRight w:val="0"/>
          <w:marTop w:val="0"/>
          <w:marBottom w:val="0"/>
          <w:divBdr>
            <w:top w:val="none" w:sz="0" w:space="0" w:color="auto"/>
            <w:left w:val="none" w:sz="0" w:space="0" w:color="auto"/>
            <w:bottom w:val="none" w:sz="0" w:space="0" w:color="auto"/>
            <w:right w:val="none" w:sz="0" w:space="0" w:color="auto"/>
          </w:divBdr>
        </w:div>
        <w:div w:id="1906141685">
          <w:marLeft w:val="0"/>
          <w:marRight w:val="0"/>
          <w:marTop w:val="0"/>
          <w:marBottom w:val="0"/>
          <w:divBdr>
            <w:top w:val="none" w:sz="0" w:space="0" w:color="auto"/>
            <w:left w:val="none" w:sz="0" w:space="0" w:color="auto"/>
            <w:bottom w:val="none" w:sz="0" w:space="0" w:color="auto"/>
            <w:right w:val="none" w:sz="0" w:space="0" w:color="auto"/>
          </w:divBdr>
        </w:div>
        <w:div w:id="1956280054">
          <w:marLeft w:val="0"/>
          <w:marRight w:val="0"/>
          <w:marTop w:val="0"/>
          <w:marBottom w:val="0"/>
          <w:divBdr>
            <w:top w:val="none" w:sz="0" w:space="0" w:color="auto"/>
            <w:left w:val="none" w:sz="0" w:space="0" w:color="auto"/>
            <w:bottom w:val="none" w:sz="0" w:space="0" w:color="auto"/>
            <w:right w:val="none" w:sz="0" w:space="0" w:color="auto"/>
          </w:divBdr>
        </w:div>
        <w:div w:id="1962759468">
          <w:marLeft w:val="0"/>
          <w:marRight w:val="0"/>
          <w:marTop w:val="0"/>
          <w:marBottom w:val="0"/>
          <w:divBdr>
            <w:top w:val="none" w:sz="0" w:space="0" w:color="auto"/>
            <w:left w:val="none" w:sz="0" w:space="0" w:color="auto"/>
            <w:bottom w:val="none" w:sz="0" w:space="0" w:color="auto"/>
            <w:right w:val="none" w:sz="0" w:space="0" w:color="auto"/>
          </w:divBdr>
        </w:div>
        <w:div w:id="2114132230">
          <w:marLeft w:val="0"/>
          <w:marRight w:val="0"/>
          <w:marTop w:val="0"/>
          <w:marBottom w:val="0"/>
          <w:divBdr>
            <w:top w:val="none" w:sz="0" w:space="0" w:color="auto"/>
            <w:left w:val="none" w:sz="0" w:space="0" w:color="auto"/>
            <w:bottom w:val="none" w:sz="0" w:space="0" w:color="auto"/>
            <w:right w:val="none" w:sz="0" w:space="0" w:color="auto"/>
          </w:divBdr>
        </w:div>
      </w:divsChild>
    </w:div>
    <w:div w:id="1883706051">
      <w:bodyDiv w:val="1"/>
      <w:marLeft w:val="0"/>
      <w:marRight w:val="0"/>
      <w:marTop w:val="0"/>
      <w:marBottom w:val="0"/>
      <w:divBdr>
        <w:top w:val="none" w:sz="0" w:space="0" w:color="auto"/>
        <w:left w:val="none" w:sz="0" w:space="0" w:color="auto"/>
        <w:bottom w:val="none" w:sz="0" w:space="0" w:color="auto"/>
        <w:right w:val="none" w:sz="0" w:space="0" w:color="auto"/>
      </w:divBdr>
    </w:div>
    <w:div w:id="1900239828">
      <w:bodyDiv w:val="1"/>
      <w:marLeft w:val="0"/>
      <w:marRight w:val="0"/>
      <w:marTop w:val="0"/>
      <w:marBottom w:val="0"/>
      <w:divBdr>
        <w:top w:val="none" w:sz="0" w:space="0" w:color="auto"/>
        <w:left w:val="none" w:sz="0" w:space="0" w:color="auto"/>
        <w:bottom w:val="none" w:sz="0" w:space="0" w:color="auto"/>
        <w:right w:val="none" w:sz="0" w:space="0" w:color="auto"/>
      </w:divBdr>
      <w:divsChild>
        <w:div w:id="1230384935">
          <w:marLeft w:val="0"/>
          <w:marRight w:val="0"/>
          <w:marTop w:val="0"/>
          <w:marBottom w:val="0"/>
          <w:divBdr>
            <w:top w:val="none" w:sz="0" w:space="0" w:color="auto"/>
            <w:left w:val="none" w:sz="0" w:space="0" w:color="auto"/>
            <w:bottom w:val="none" w:sz="0" w:space="0" w:color="auto"/>
            <w:right w:val="none" w:sz="0" w:space="0" w:color="auto"/>
          </w:divBdr>
          <w:divsChild>
            <w:div w:id="851912839">
              <w:marLeft w:val="0"/>
              <w:marRight w:val="0"/>
              <w:marTop w:val="0"/>
              <w:marBottom w:val="0"/>
              <w:divBdr>
                <w:top w:val="none" w:sz="0" w:space="0" w:color="auto"/>
                <w:left w:val="none" w:sz="0" w:space="0" w:color="auto"/>
                <w:bottom w:val="none" w:sz="0" w:space="0" w:color="auto"/>
                <w:right w:val="none" w:sz="0" w:space="0" w:color="auto"/>
              </w:divBdr>
              <w:divsChild>
                <w:div w:id="1431657269">
                  <w:marLeft w:val="0"/>
                  <w:marRight w:val="0"/>
                  <w:marTop w:val="0"/>
                  <w:marBottom w:val="0"/>
                  <w:divBdr>
                    <w:top w:val="none" w:sz="0" w:space="0" w:color="auto"/>
                    <w:left w:val="none" w:sz="0" w:space="0" w:color="auto"/>
                    <w:bottom w:val="none" w:sz="0" w:space="0" w:color="auto"/>
                    <w:right w:val="none" w:sz="0" w:space="0" w:color="auto"/>
                  </w:divBdr>
                  <w:divsChild>
                    <w:div w:id="122042047">
                      <w:marLeft w:val="0"/>
                      <w:marRight w:val="0"/>
                      <w:marTop w:val="0"/>
                      <w:marBottom w:val="0"/>
                      <w:divBdr>
                        <w:top w:val="none" w:sz="0" w:space="0" w:color="auto"/>
                        <w:left w:val="none" w:sz="0" w:space="0" w:color="auto"/>
                        <w:bottom w:val="none" w:sz="0" w:space="0" w:color="auto"/>
                        <w:right w:val="none" w:sz="0" w:space="0" w:color="auto"/>
                      </w:divBdr>
                      <w:divsChild>
                        <w:div w:id="142506283">
                          <w:marLeft w:val="150"/>
                          <w:marRight w:val="0"/>
                          <w:marTop w:val="150"/>
                          <w:marBottom w:val="150"/>
                          <w:divBdr>
                            <w:top w:val="none" w:sz="0" w:space="0" w:color="auto"/>
                            <w:left w:val="none" w:sz="0" w:space="0" w:color="auto"/>
                            <w:bottom w:val="none" w:sz="0" w:space="0" w:color="auto"/>
                            <w:right w:val="none" w:sz="0" w:space="0" w:color="auto"/>
                          </w:divBdr>
                          <w:divsChild>
                            <w:div w:id="704864279">
                              <w:marLeft w:val="0"/>
                              <w:marRight w:val="0"/>
                              <w:marTop w:val="0"/>
                              <w:marBottom w:val="0"/>
                              <w:divBdr>
                                <w:top w:val="none" w:sz="0" w:space="0" w:color="auto"/>
                                <w:left w:val="none" w:sz="0" w:space="0" w:color="auto"/>
                                <w:bottom w:val="none" w:sz="0" w:space="0" w:color="auto"/>
                                <w:right w:val="none" w:sz="0" w:space="0" w:color="auto"/>
                              </w:divBdr>
                              <w:divsChild>
                                <w:div w:id="277489530">
                                  <w:marLeft w:val="0"/>
                                  <w:marRight w:val="0"/>
                                  <w:marTop w:val="0"/>
                                  <w:marBottom w:val="0"/>
                                  <w:divBdr>
                                    <w:top w:val="none" w:sz="0" w:space="0" w:color="auto"/>
                                    <w:left w:val="none" w:sz="0" w:space="0" w:color="auto"/>
                                    <w:bottom w:val="none" w:sz="0" w:space="0" w:color="auto"/>
                                    <w:right w:val="none" w:sz="0" w:space="0" w:color="auto"/>
                                  </w:divBdr>
                                </w:div>
                                <w:div w:id="400834946">
                                  <w:marLeft w:val="0"/>
                                  <w:marRight w:val="0"/>
                                  <w:marTop w:val="0"/>
                                  <w:marBottom w:val="0"/>
                                  <w:divBdr>
                                    <w:top w:val="none" w:sz="0" w:space="0" w:color="auto"/>
                                    <w:left w:val="none" w:sz="0" w:space="0" w:color="auto"/>
                                    <w:bottom w:val="none" w:sz="0" w:space="0" w:color="auto"/>
                                    <w:right w:val="none" w:sz="0" w:space="0" w:color="auto"/>
                                  </w:divBdr>
                                </w:div>
                                <w:div w:id="935013993">
                                  <w:marLeft w:val="0"/>
                                  <w:marRight w:val="0"/>
                                  <w:marTop w:val="0"/>
                                  <w:marBottom w:val="0"/>
                                  <w:divBdr>
                                    <w:top w:val="none" w:sz="0" w:space="0" w:color="auto"/>
                                    <w:left w:val="none" w:sz="0" w:space="0" w:color="auto"/>
                                    <w:bottom w:val="none" w:sz="0" w:space="0" w:color="auto"/>
                                    <w:right w:val="none" w:sz="0" w:space="0" w:color="auto"/>
                                  </w:divBdr>
                                </w:div>
                                <w:div w:id="1011563369">
                                  <w:marLeft w:val="0"/>
                                  <w:marRight w:val="0"/>
                                  <w:marTop w:val="0"/>
                                  <w:marBottom w:val="0"/>
                                  <w:divBdr>
                                    <w:top w:val="none" w:sz="0" w:space="0" w:color="auto"/>
                                    <w:left w:val="none" w:sz="0" w:space="0" w:color="auto"/>
                                    <w:bottom w:val="none" w:sz="0" w:space="0" w:color="auto"/>
                                    <w:right w:val="none" w:sz="0" w:space="0" w:color="auto"/>
                                  </w:divBdr>
                                </w:div>
                                <w:div w:id="1100951347">
                                  <w:marLeft w:val="0"/>
                                  <w:marRight w:val="0"/>
                                  <w:marTop w:val="0"/>
                                  <w:marBottom w:val="0"/>
                                  <w:divBdr>
                                    <w:top w:val="none" w:sz="0" w:space="0" w:color="auto"/>
                                    <w:left w:val="none" w:sz="0" w:space="0" w:color="auto"/>
                                    <w:bottom w:val="none" w:sz="0" w:space="0" w:color="auto"/>
                                    <w:right w:val="none" w:sz="0" w:space="0" w:color="auto"/>
                                  </w:divBdr>
                                </w:div>
                                <w:div w:id="1107044897">
                                  <w:marLeft w:val="0"/>
                                  <w:marRight w:val="0"/>
                                  <w:marTop w:val="0"/>
                                  <w:marBottom w:val="0"/>
                                  <w:divBdr>
                                    <w:top w:val="none" w:sz="0" w:space="0" w:color="auto"/>
                                    <w:left w:val="none" w:sz="0" w:space="0" w:color="auto"/>
                                    <w:bottom w:val="none" w:sz="0" w:space="0" w:color="auto"/>
                                    <w:right w:val="none" w:sz="0" w:space="0" w:color="auto"/>
                                  </w:divBdr>
                                </w:div>
                                <w:div w:id="1226795916">
                                  <w:marLeft w:val="0"/>
                                  <w:marRight w:val="0"/>
                                  <w:marTop w:val="0"/>
                                  <w:marBottom w:val="0"/>
                                  <w:divBdr>
                                    <w:top w:val="none" w:sz="0" w:space="0" w:color="auto"/>
                                    <w:left w:val="none" w:sz="0" w:space="0" w:color="auto"/>
                                    <w:bottom w:val="none" w:sz="0" w:space="0" w:color="auto"/>
                                    <w:right w:val="none" w:sz="0" w:space="0" w:color="auto"/>
                                  </w:divBdr>
                                </w:div>
                                <w:div w:id="1365446551">
                                  <w:marLeft w:val="0"/>
                                  <w:marRight w:val="0"/>
                                  <w:marTop w:val="0"/>
                                  <w:marBottom w:val="0"/>
                                  <w:divBdr>
                                    <w:top w:val="none" w:sz="0" w:space="0" w:color="auto"/>
                                    <w:left w:val="none" w:sz="0" w:space="0" w:color="auto"/>
                                    <w:bottom w:val="none" w:sz="0" w:space="0" w:color="auto"/>
                                    <w:right w:val="none" w:sz="0" w:space="0" w:color="auto"/>
                                  </w:divBdr>
                                </w:div>
                                <w:div w:id="1898544252">
                                  <w:marLeft w:val="0"/>
                                  <w:marRight w:val="0"/>
                                  <w:marTop w:val="0"/>
                                  <w:marBottom w:val="0"/>
                                  <w:divBdr>
                                    <w:top w:val="none" w:sz="0" w:space="0" w:color="auto"/>
                                    <w:left w:val="none" w:sz="0" w:space="0" w:color="auto"/>
                                    <w:bottom w:val="none" w:sz="0" w:space="0" w:color="auto"/>
                                    <w:right w:val="none" w:sz="0" w:space="0" w:color="auto"/>
                                  </w:divBdr>
                                </w:div>
                                <w:div w:id="20554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901203">
      <w:bodyDiv w:val="1"/>
      <w:marLeft w:val="0"/>
      <w:marRight w:val="0"/>
      <w:marTop w:val="0"/>
      <w:marBottom w:val="0"/>
      <w:divBdr>
        <w:top w:val="none" w:sz="0" w:space="0" w:color="auto"/>
        <w:left w:val="none" w:sz="0" w:space="0" w:color="auto"/>
        <w:bottom w:val="none" w:sz="0" w:space="0" w:color="auto"/>
        <w:right w:val="none" w:sz="0" w:space="0" w:color="auto"/>
      </w:divBdr>
    </w:div>
    <w:div w:id="1950624114">
      <w:bodyDiv w:val="1"/>
      <w:marLeft w:val="0"/>
      <w:marRight w:val="0"/>
      <w:marTop w:val="0"/>
      <w:marBottom w:val="0"/>
      <w:divBdr>
        <w:top w:val="none" w:sz="0" w:space="0" w:color="auto"/>
        <w:left w:val="none" w:sz="0" w:space="0" w:color="auto"/>
        <w:bottom w:val="none" w:sz="0" w:space="0" w:color="auto"/>
        <w:right w:val="none" w:sz="0" w:space="0" w:color="auto"/>
      </w:divBdr>
    </w:div>
    <w:div w:id="1964191536">
      <w:bodyDiv w:val="1"/>
      <w:marLeft w:val="0"/>
      <w:marRight w:val="0"/>
      <w:marTop w:val="0"/>
      <w:marBottom w:val="0"/>
      <w:divBdr>
        <w:top w:val="none" w:sz="0" w:space="0" w:color="auto"/>
        <w:left w:val="none" w:sz="0" w:space="0" w:color="auto"/>
        <w:bottom w:val="none" w:sz="0" w:space="0" w:color="auto"/>
        <w:right w:val="none" w:sz="0" w:space="0" w:color="auto"/>
      </w:divBdr>
    </w:div>
    <w:div w:id="1993173951">
      <w:bodyDiv w:val="1"/>
      <w:marLeft w:val="0"/>
      <w:marRight w:val="0"/>
      <w:marTop w:val="0"/>
      <w:marBottom w:val="0"/>
      <w:divBdr>
        <w:top w:val="none" w:sz="0" w:space="0" w:color="auto"/>
        <w:left w:val="none" w:sz="0" w:space="0" w:color="auto"/>
        <w:bottom w:val="none" w:sz="0" w:space="0" w:color="auto"/>
        <w:right w:val="none" w:sz="0" w:space="0" w:color="auto"/>
      </w:divBdr>
      <w:divsChild>
        <w:div w:id="1970741724">
          <w:marLeft w:val="547"/>
          <w:marRight w:val="0"/>
          <w:marTop w:val="0"/>
          <w:marBottom w:val="0"/>
          <w:divBdr>
            <w:top w:val="none" w:sz="0" w:space="0" w:color="auto"/>
            <w:left w:val="none" w:sz="0" w:space="0" w:color="auto"/>
            <w:bottom w:val="none" w:sz="0" w:space="0" w:color="auto"/>
            <w:right w:val="none" w:sz="0" w:space="0" w:color="auto"/>
          </w:divBdr>
        </w:div>
      </w:divsChild>
    </w:div>
    <w:div w:id="2020741593">
      <w:bodyDiv w:val="1"/>
      <w:marLeft w:val="0"/>
      <w:marRight w:val="0"/>
      <w:marTop w:val="0"/>
      <w:marBottom w:val="0"/>
      <w:divBdr>
        <w:top w:val="none" w:sz="0" w:space="0" w:color="auto"/>
        <w:left w:val="none" w:sz="0" w:space="0" w:color="auto"/>
        <w:bottom w:val="none" w:sz="0" w:space="0" w:color="auto"/>
        <w:right w:val="none" w:sz="0" w:space="0" w:color="auto"/>
      </w:divBdr>
      <w:divsChild>
        <w:div w:id="1480687244">
          <w:marLeft w:val="0"/>
          <w:marRight w:val="0"/>
          <w:marTop w:val="0"/>
          <w:marBottom w:val="0"/>
          <w:divBdr>
            <w:top w:val="none" w:sz="0" w:space="0" w:color="auto"/>
            <w:left w:val="none" w:sz="0" w:space="0" w:color="auto"/>
            <w:bottom w:val="none" w:sz="0" w:space="0" w:color="auto"/>
            <w:right w:val="none" w:sz="0" w:space="0" w:color="auto"/>
          </w:divBdr>
          <w:divsChild>
            <w:div w:id="1755782241">
              <w:marLeft w:val="0"/>
              <w:marRight w:val="0"/>
              <w:marTop w:val="0"/>
              <w:marBottom w:val="0"/>
              <w:divBdr>
                <w:top w:val="none" w:sz="0" w:space="0" w:color="auto"/>
                <w:left w:val="none" w:sz="0" w:space="0" w:color="auto"/>
                <w:bottom w:val="none" w:sz="0" w:space="0" w:color="auto"/>
                <w:right w:val="none" w:sz="0" w:space="0" w:color="auto"/>
              </w:divBdr>
              <w:divsChild>
                <w:div w:id="24601766">
                  <w:marLeft w:val="0"/>
                  <w:marRight w:val="0"/>
                  <w:marTop w:val="0"/>
                  <w:marBottom w:val="0"/>
                  <w:divBdr>
                    <w:top w:val="none" w:sz="0" w:space="0" w:color="auto"/>
                    <w:left w:val="none" w:sz="0" w:space="0" w:color="auto"/>
                    <w:bottom w:val="none" w:sz="0" w:space="0" w:color="auto"/>
                    <w:right w:val="none" w:sz="0" w:space="0" w:color="auto"/>
                  </w:divBdr>
                  <w:divsChild>
                    <w:div w:id="603073209">
                      <w:marLeft w:val="0"/>
                      <w:marRight w:val="0"/>
                      <w:marTop w:val="0"/>
                      <w:marBottom w:val="0"/>
                      <w:divBdr>
                        <w:top w:val="none" w:sz="0" w:space="0" w:color="auto"/>
                        <w:left w:val="none" w:sz="0" w:space="0" w:color="auto"/>
                        <w:bottom w:val="none" w:sz="0" w:space="0" w:color="auto"/>
                        <w:right w:val="none" w:sz="0" w:space="0" w:color="auto"/>
                      </w:divBdr>
                      <w:divsChild>
                        <w:div w:id="211577657">
                          <w:marLeft w:val="0"/>
                          <w:marRight w:val="0"/>
                          <w:marTop w:val="0"/>
                          <w:marBottom w:val="0"/>
                          <w:divBdr>
                            <w:top w:val="none" w:sz="0" w:space="0" w:color="auto"/>
                            <w:left w:val="none" w:sz="0" w:space="0" w:color="auto"/>
                            <w:bottom w:val="none" w:sz="0" w:space="0" w:color="auto"/>
                            <w:right w:val="none" w:sz="0" w:space="0" w:color="auto"/>
                          </w:divBdr>
                          <w:divsChild>
                            <w:div w:id="239414409">
                              <w:marLeft w:val="0"/>
                              <w:marRight w:val="0"/>
                              <w:marTop w:val="0"/>
                              <w:marBottom w:val="0"/>
                              <w:divBdr>
                                <w:top w:val="none" w:sz="0" w:space="0" w:color="auto"/>
                                <w:left w:val="none" w:sz="0" w:space="0" w:color="auto"/>
                                <w:bottom w:val="none" w:sz="0" w:space="0" w:color="auto"/>
                                <w:right w:val="none" w:sz="0" w:space="0" w:color="auto"/>
                              </w:divBdr>
                            </w:div>
                            <w:div w:id="678654210">
                              <w:marLeft w:val="0"/>
                              <w:marRight w:val="0"/>
                              <w:marTop w:val="0"/>
                              <w:marBottom w:val="0"/>
                              <w:divBdr>
                                <w:top w:val="none" w:sz="0" w:space="0" w:color="auto"/>
                                <w:left w:val="none" w:sz="0" w:space="0" w:color="auto"/>
                                <w:bottom w:val="none" w:sz="0" w:space="0" w:color="auto"/>
                                <w:right w:val="none" w:sz="0" w:space="0" w:color="auto"/>
                              </w:divBdr>
                              <w:divsChild>
                                <w:div w:id="1586912197">
                                  <w:marLeft w:val="0"/>
                                  <w:marRight w:val="0"/>
                                  <w:marTop w:val="0"/>
                                  <w:marBottom w:val="0"/>
                                  <w:divBdr>
                                    <w:top w:val="none" w:sz="0" w:space="0" w:color="auto"/>
                                    <w:left w:val="none" w:sz="0" w:space="0" w:color="auto"/>
                                    <w:bottom w:val="none" w:sz="0" w:space="0" w:color="auto"/>
                                    <w:right w:val="none" w:sz="0" w:space="0" w:color="auto"/>
                                  </w:divBdr>
                                  <w:divsChild>
                                    <w:div w:id="1320840923">
                                      <w:marLeft w:val="0"/>
                                      <w:marRight w:val="0"/>
                                      <w:marTop w:val="0"/>
                                      <w:marBottom w:val="0"/>
                                      <w:divBdr>
                                        <w:top w:val="none" w:sz="0" w:space="0" w:color="auto"/>
                                        <w:left w:val="none" w:sz="0" w:space="0" w:color="auto"/>
                                        <w:bottom w:val="none" w:sz="0" w:space="0" w:color="auto"/>
                                        <w:right w:val="none" w:sz="0" w:space="0" w:color="auto"/>
                                      </w:divBdr>
                                      <w:divsChild>
                                        <w:div w:id="3889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706319">
      <w:bodyDiv w:val="1"/>
      <w:marLeft w:val="0"/>
      <w:marRight w:val="0"/>
      <w:marTop w:val="0"/>
      <w:marBottom w:val="0"/>
      <w:divBdr>
        <w:top w:val="none" w:sz="0" w:space="0" w:color="auto"/>
        <w:left w:val="none" w:sz="0" w:space="0" w:color="auto"/>
        <w:bottom w:val="none" w:sz="0" w:space="0" w:color="auto"/>
        <w:right w:val="none" w:sz="0" w:space="0" w:color="auto"/>
      </w:divBdr>
      <w:divsChild>
        <w:div w:id="153231145">
          <w:marLeft w:val="0"/>
          <w:marRight w:val="0"/>
          <w:marTop w:val="0"/>
          <w:marBottom w:val="0"/>
          <w:divBdr>
            <w:top w:val="none" w:sz="0" w:space="0" w:color="auto"/>
            <w:left w:val="none" w:sz="0" w:space="0" w:color="auto"/>
            <w:bottom w:val="none" w:sz="0" w:space="0" w:color="auto"/>
            <w:right w:val="none" w:sz="0" w:space="0" w:color="auto"/>
          </w:divBdr>
          <w:divsChild>
            <w:div w:id="9630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9143">
      <w:bodyDiv w:val="1"/>
      <w:marLeft w:val="0"/>
      <w:marRight w:val="0"/>
      <w:marTop w:val="0"/>
      <w:marBottom w:val="0"/>
      <w:divBdr>
        <w:top w:val="none" w:sz="0" w:space="0" w:color="auto"/>
        <w:left w:val="none" w:sz="0" w:space="0" w:color="auto"/>
        <w:bottom w:val="none" w:sz="0" w:space="0" w:color="auto"/>
        <w:right w:val="none" w:sz="0" w:space="0" w:color="auto"/>
      </w:divBdr>
      <w:divsChild>
        <w:div w:id="557057368">
          <w:marLeft w:val="0"/>
          <w:marRight w:val="0"/>
          <w:marTop w:val="0"/>
          <w:marBottom w:val="0"/>
          <w:divBdr>
            <w:top w:val="none" w:sz="0" w:space="0" w:color="auto"/>
            <w:left w:val="none" w:sz="0" w:space="0" w:color="auto"/>
            <w:bottom w:val="none" w:sz="0" w:space="0" w:color="auto"/>
            <w:right w:val="none" w:sz="0" w:space="0" w:color="auto"/>
          </w:divBdr>
          <w:divsChild>
            <w:div w:id="1498109999">
              <w:marLeft w:val="0"/>
              <w:marRight w:val="0"/>
              <w:marTop w:val="0"/>
              <w:marBottom w:val="0"/>
              <w:divBdr>
                <w:top w:val="none" w:sz="0" w:space="0" w:color="auto"/>
                <w:left w:val="none" w:sz="0" w:space="0" w:color="auto"/>
                <w:bottom w:val="none" w:sz="0" w:space="0" w:color="auto"/>
                <w:right w:val="none" w:sz="0" w:space="0" w:color="auto"/>
              </w:divBdr>
              <w:divsChild>
                <w:div w:id="1203521740">
                  <w:marLeft w:val="0"/>
                  <w:marRight w:val="0"/>
                  <w:marTop w:val="0"/>
                  <w:marBottom w:val="0"/>
                  <w:divBdr>
                    <w:top w:val="none" w:sz="0" w:space="0" w:color="auto"/>
                    <w:left w:val="none" w:sz="0" w:space="0" w:color="auto"/>
                    <w:bottom w:val="none" w:sz="0" w:space="0" w:color="auto"/>
                    <w:right w:val="none" w:sz="0" w:space="0" w:color="auto"/>
                  </w:divBdr>
                  <w:divsChild>
                    <w:div w:id="1078329833">
                      <w:marLeft w:val="0"/>
                      <w:marRight w:val="0"/>
                      <w:marTop w:val="0"/>
                      <w:marBottom w:val="0"/>
                      <w:divBdr>
                        <w:top w:val="none" w:sz="0" w:space="0" w:color="auto"/>
                        <w:left w:val="none" w:sz="0" w:space="0" w:color="auto"/>
                        <w:bottom w:val="none" w:sz="0" w:space="0" w:color="auto"/>
                        <w:right w:val="none" w:sz="0" w:space="0" w:color="auto"/>
                      </w:divBdr>
                      <w:divsChild>
                        <w:div w:id="15525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sheffield@derby.ac.uk" TargetMode="External"/><Relationship Id="rId18" Type="http://schemas.openxmlformats.org/officeDocument/2006/relationships/hyperlink" Target="https://www.ncbi.nlm.nih.gov/pmc/articles/PMC3819592/" TargetMode="External"/><Relationship Id="rId26" Type="http://schemas.openxmlformats.org/officeDocument/2006/relationships/hyperlink" Target="https://www.frontiersin.org/articles/10.3389/fphys.2013.00314/full"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frontiersin.org/articles/10.3389/fphys.2013.00314/full" TargetMode="External"/><Relationship Id="rId34" Type="http://schemas.openxmlformats.org/officeDocument/2006/relationships/hyperlink" Target="https://onlinelibrary.wiley.com/doi/full/10.1111/psyp.13449"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naughton@uea.ac.uk" TargetMode="External"/><Relationship Id="rId17" Type="http://schemas.openxmlformats.org/officeDocument/2006/relationships/hyperlink" Target="https://www.ncbi.nlm.nih.gov/pmc/articles/PMC3819592/" TargetMode="External"/><Relationship Id="rId25" Type="http://schemas.openxmlformats.org/officeDocument/2006/relationships/hyperlink" Target="https://www.frontiersin.org/articles/10.3389/fphys.2013.00314/full" TargetMode="External"/><Relationship Id="rId33" Type="http://schemas.openxmlformats.org/officeDocument/2006/relationships/hyperlink" Target="https://onlinelibrary.wiley.com/doi/full/10.1111/psyp.13449"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cbi.nlm.nih.gov/pmc/articles/PMC3819592/" TargetMode="External"/><Relationship Id="rId20" Type="http://schemas.openxmlformats.org/officeDocument/2006/relationships/hyperlink" Target="https://osf.io/vb2qr/" TargetMode="External"/><Relationship Id="rId29" Type="http://schemas.openxmlformats.org/officeDocument/2006/relationships/hyperlink" Target="https://www.frontiersin.org/articles/10.3389/fphys.2013.00314/ful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ross1@derby.ac.uk" TargetMode="External"/><Relationship Id="rId24" Type="http://schemas.openxmlformats.org/officeDocument/2006/relationships/hyperlink" Target="https://www.frontiersin.org/articles/10.3389/fphys.2013.00314/full" TargetMode="External"/><Relationship Id="rId32" Type="http://schemas.openxmlformats.org/officeDocument/2006/relationships/hyperlink" Target="https://onlinelibrary.wiley.com/doi/full/10.1111/psyp.13449"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cbi.nlm.nih.gov/pmc/articles/PMC3819592/" TargetMode="External"/><Relationship Id="rId23" Type="http://schemas.openxmlformats.org/officeDocument/2006/relationships/hyperlink" Target="https://www.frontiersin.org/articles/10.3389/fphys.2013.00314/full" TargetMode="External"/><Relationship Id="rId28" Type="http://schemas.openxmlformats.org/officeDocument/2006/relationships/hyperlink" Target="https://www.frontiersin.org/articles/10.3389/fphys.2013.00314/full" TargetMode="External"/><Relationship Id="rId36" Type="http://schemas.openxmlformats.org/officeDocument/2006/relationships/hyperlink" Target="https://www.nhlbi.nih.gov/health-topics/study-quality-assessment-tools" TargetMode="External"/><Relationship Id="rId10" Type="http://schemas.openxmlformats.org/officeDocument/2006/relationships/endnotes" Target="endnotes.xml"/><Relationship Id="rId19" Type="http://schemas.openxmlformats.org/officeDocument/2006/relationships/hyperlink" Target="https://www.ncbi.nlm.nih.gov/pmc/articles/PMC3819592/" TargetMode="External"/><Relationship Id="rId31" Type="http://schemas.openxmlformats.org/officeDocument/2006/relationships/hyperlink" Target="https://www.frontiersin.org/articles/10.3389/fphys.2013.00314/fu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pmc/articles/PMC3819592/" TargetMode="External"/><Relationship Id="rId22" Type="http://schemas.openxmlformats.org/officeDocument/2006/relationships/hyperlink" Target="https://www.frontiersin.org/articles/10.3389/fphys.2013.00314/full" TargetMode="External"/><Relationship Id="rId27" Type="http://schemas.openxmlformats.org/officeDocument/2006/relationships/hyperlink" Target="https://www.frontiersin.org/articles/10.3389/fphys.2013.00314/full" TargetMode="External"/><Relationship Id="rId30" Type="http://schemas.openxmlformats.org/officeDocument/2006/relationships/hyperlink" Target="https://www.frontiersin.org/articles/10.3389/fphys.2013.00314/full" TargetMode="External"/><Relationship Id="rId35" Type="http://schemas.openxmlformats.org/officeDocument/2006/relationships/hyperlink" Target="https://dx.doi.org/10.1097%2FPSY.000000000000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A7F244C7BF394C8DF27AD9C93C10FD" ma:contentTypeVersion="11" ma:contentTypeDescription="Create a new document." ma:contentTypeScope="" ma:versionID="0b76c12b3e4c7be039a3ed8d7f6c96f1">
  <xsd:schema xmlns:xsd="http://www.w3.org/2001/XMLSchema" xmlns:xs="http://www.w3.org/2001/XMLSchema" xmlns:p="http://schemas.microsoft.com/office/2006/metadata/properties" xmlns:ns3="497b4867-6695-473f-bff5-ce2c9fa90d15" xmlns:ns4="ed42eb1c-b63b-424a-aa13-7cb92384d5bd" targetNamespace="http://schemas.microsoft.com/office/2006/metadata/properties" ma:root="true" ma:fieldsID="3597db494ac1ccc6b6682e48e68b6d62" ns3:_="" ns4:_="">
    <xsd:import namespace="497b4867-6695-473f-bff5-ce2c9fa90d15"/>
    <xsd:import namespace="ed42eb1c-b63b-424a-aa13-7cb92384d5b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b4867-6695-473f-bff5-ce2c9fa90d15"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42eb1c-b63b-424a-aa13-7cb92384d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FCD5B6-6D6A-4E60-B973-4C7751806DB1}">
  <ds:schemaRefs>
    <ds:schemaRef ds:uri="http://schemas.openxmlformats.org/officeDocument/2006/bibliography"/>
  </ds:schemaRefs>
</ds:datastoreItem>
</file>

<file path=customXml/itemProps2.xml><?xml version="1.0" encoding="utf-8"?>
<ds:datastoreItem xmlns:ds="http://schemas.openxmlformats.org/officeDocument/2006/customXml" ds:itemID="{7E6ECCBF-186A-49AA-B13D-BDAC1A69F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b4867-6695-473f-bff5-ce2c9fa90d15"/>
    <ds:schemaRef ds:uri="ed42eb1c-b63b-424a-aa13-7cb92384d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AA5E2-D62B-4F43-A59D-4666B7787CC1}">
  <ds:schemaRefs>
    <ds:schemaRef ds:uri="http://schemas.microsoft.com/sharepoint/v3/contenttype/forms"/>
  </ds:schemaRefs>
</ds:datastoreItem>
</file>

<file path=customXml/itemProps4.xml><?xml version="1.0" encoding="utf-8"?>
<ds:datastoreItem xmlns:ds="http://schemas.openxmlformats.org/officeDocument/2006/customXml" ds:itemID="{1DCC0DFE-82D2-4E59-B11B-89549B0325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8809</Words>
  <Characters>50215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Ainslea Cross</dc:creator>
  <cp:keywords/>
  <dc:description/>
  <cp:lastModifiedBy>Ainslea Cross</cp:lastModifiedBy>
  <cp:revision>7</cp:revision>
  <cp:lastPrinted>2018-07-12T14:17:00Z</cp:lastPrinted>
  <dcterms:created xsi:type="dcterms:W3CDTF">2020-09-09T09:31:00Z</dcterms:created>
  <dcterms:modified xsi:type="dcterms:W3CDTF">2020-10-22T08:41:00Z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cce011e-d309-437c-a722-c4244916837d_Enabled">
    <vt:lpwstr>True</vt:lpwstr>
  </property>
  <property fmtid="{D5CDD505-2E9C-101B-9397-08002B2CF9AE}" pid="4" name="MSIP_Label_bcce011e-d309-437c-a722-c4244916837d_SiteId">
    <vt:lpwstr>98f1bb3a-5efa-4782-88ba-bd897db60e62</vt:lpwstr>
  </property>
  <property fmtid="{D5CDD505-2E9C-101B-9397-08002B2CF9AE}" pid="5" name="MSIP_Label_bcce011e-d309-437c-a722-c4244916837d_Owner">
    <vt:lpwstr>783835@derby.ac.uk</vt:lpwstr>
  </property>
  <property fmtid="{D5CDD505-2E9C-101B-9397-08002B2CF9AE}" pid="6" name="MSIP_Label_bcce011e-d309-437c-a722-c4244916837d_SetDate">
    <vt:lpwstr>2018-10-03T15:37:35.8366064Z</vt:lpwstr>
  </property>
  <property fmtid="{D5CDD505-2E9C-101B-9397-08002B2CF9AE}" pid="7" name="MSIP_Label_bcce011e-d309-437c-a722-c4244916837d_Name">
    <vt:lpwstr>Confidential</vt:lpwstr>
  </property>
  <property fmtid="{D5CDD505-2E9C-101B-9397-08002B2CF9AE}" pid="8" name="MSIP_Label_bcce011e-d309-437c-a722-c4244916837d_Application">
    <vt:lpwstr>Microsoft Azure Information Protection</vt:lpwstr>
  </property>
  <property fmtid="{D5CDD505-2E9C-101B-9397-08002B2CF9AE}" pid="9" name="MSIP_Label_bcce011e-d309-437c-a722-c4244916837d_Extended_MSFT_Method">
    <vt:lpwstr>Manual</vt:lpwstr>
  </property>
  <property fmtid="{D5CDD505-2E9C-101B-9397-08002B2CF9AE}" pid="10" name="Sensitivity">
    <vt:lpwstr>Confidential</vt:lpwstr>
  </property>
  <property fmtid="{D5CDD505-2E9C-101B-9397-08002B2CF9AE}" pid="11" name="ContentTypeId">
    <vt:lpwstr>0x01010001A7F244C7BF394C8DF27AD9C93C10FD</vt:lpwstr>
  </property>
</Properties>
</file>