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Tim Shore</w:t>
      </w: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lang w:val="en" w:eastAsia="en-GB"/>
        </w:rPr>
      </w:pPr>
      <w:r w:rsidRPr="00940704">
        <w:rPr>
          <w:rFonts w:ascii="Times New Roman" w:eastAsia="Times New Roman" w:hAnsi="Times New Roman" w:cs="Times New Roman"/>
          <w:b/>
          <w:sz w:val="24"/>
          <w:szCs w:val="24"/>
          <w:lang w:val="en" w:eastAsia="en-GB"/>
        </w:rPr>
        <w:t>From Pillar to Post (and back again)</w:t>
      </w:r>
    </w:p>
    <w:p w:rsidR="001D522F" w:rsidRPr="00940704" w:rsidRDefault="001D522F" w:rsidP="001D522F">
      <w:pPr>
        <w:spacing w:after="0" w:line="240" w:lineRule="auto"/>
        <w:rPr>
          <w:rFonts w:ascii="Times New Roman" w:eastAsia="Times New Roman" w:hAnsi="Times New Roman" w:cs="Times New Roman"/>
          <w:b/>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lang w:val="en" w:eastAsia="en-GB"/>
        </w:rPr>
      </w:pPr>
      <w:r w:rsidRPr="00940704">
        <w:rPr>
          <w:rFonts w:ascii="Times New Roman" w:eastAsia="Times New Roman" w:hAnsi="Times New Roman" w:cs="Times New Roman"/>
          <w:b/>
          <w:sz w:val="24"/>
          <w:szCs w:val="24"/>
          <w:lang w:val="en" w:eastAsia="en-GB"/>
        </w:rPr>
        <w:t xml:space="preserve">Animation projection mapped onto the basement pillars of </w:t>
      </w:r>
      <w:proofErr w:type="spellStart"/>
      <w:r w:rsidRPr="00940704">
        <w:rPr>
          <w:rFonts w:ascii="Times New Roman" w:eastAsia="Times New Roman" w:hAnsi="Times New Roman" w:cs="Times New Roman"/>
          <w:b/>
          <w:sz w:val="24"/>
          <w:szCs w:val="24"/>
          <w:lang w:val="en" w:eastAsia="en-GB"/>
        </w:rPr>
        <w:t>Strutt’s</w:t>
      </w:r>
      <w:proofErr w:type="spellEnd"/>
      <w:r w:rsidRPr="00940704">
        <w:rPr>
          <w:rFonts w:ascii="Times New Roman" w:eastAsia="Times New Roman" w:hAnsi="Times New Roman" w:cs="Times New Roman"/>
          <w:b/>
          <w:sz w:val="24"/>
          <w:szCs w:val="24"/>
          <w:lang w:val="en" w:eastAsia="en-GB"/>
        </w:rPr>
        <w:t xml:space="preserve"> North Mill, </w:t>
      </w:r>
      <w:proofErr w:type="spellStart"/>
      <w:r w:rsidRPr="00940704">
        <w:rPr>
          <w:rFonts w:ascii="Times New Roman" w:eastAsia="Times New Roman" w:hAnsi="Times New Roman" w:cs="Times New Roman"/>
          <w:b/>
          <w:sz w:val="24"/>
          <w:szCs w:val="24"/>
          <w:lang w:val="en" w:eastAsia="en-GB"/>
        </w:rPr>
        <w:t>Belper</w:t>
      </w:r>
      <w:proofErr w:type="spellEnd"/>
      <w:r w:rsidRPr="00940704">
        <w:rPr>
          <w:rFonts w:ascii="Times New Roman" w:eastAsia="Times New Roman" w:hAnsi="Times New Roman" w:cs="Times New Roman"/>
          <w:b/>
          <w:sz w:val="24"/>
          <w:szCs w:val="24"/>
          <w:lang w:val="en" w:eastAsia="en-GB"/>
        </w:rPr>
        <w:t xml:space="preserve"> for a Museums at Night Event.</w:t>
      </w: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Type</w:t>
      </w: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r w:rsidRPr="00940704">
        <w:rPr>
          <w:rFonts w:ascii="Times New Roman" w:eastAsia="Times New Roman" w:hAnsi="Times New Roman" w:cs="Times New Roman"/>
          <w:sz w:val="24"/>
          <w:szCs w:val="24"/>
          <w:lang w:val="en" w:eastAsia="en-GB"/>
        </w:rPr>
        <w:t>Projection and interactive Performance</w:t>
      </w:r>
    </w:p>
    <w:p w:rsidR="001D522F" w:rsidRPr="00940704" w:rsidRDefault="001D522F" w:rsidP="001D522F">
      <w:pPr>
        <w:spacing w:after="0" w:line="240" w:lineRule="auto"/>
        <w:rPr>
          <w:rFonts w:ascii="Times New Roman" w:eastAsia="Times New Roman" w:hAnsi="Times New Roman" w:cs="Times New Roman"/>
          <w:b/>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Year</w:t>
      </w: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r w:rsidRPr="00940704">
        <w:rPr>
          <w:rFonts w:ascii="Times New Roman" w:eastAsia="Times New Roman" w:hAnsi="Times New Roman" w:cs="Times New Roman"/>
          <w:sz w:val="24"/>
          <w:szCs w:val="24"/>
          <w:lang w:val="en" w:eastAsia="en-GB"/>
        </w:rPr>
        <w:t>Thursday 15 May 2014 (UK)</w:t>
      </w:r>
    </w:p>
    <w:p w:rsidR="001D522F" w:rsidRPr="00940704" w:rsidRDefault="001D522F" w:rsidP="001D522F">
      <w:pPr>
        <w:spacing w:after="0" w:line="240" w:lineRule="auto"/>
        <w:rPr>
          <w:rFonts w:ascii="Times New Roman" w:eastAsia="Times New Roman" w:hAnsi="Times New Roman" w:cs="Times New Roman"/>
          <w:b/>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Venues:</w:t>
      </w: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roofErr w:type="spellStart"/>
      <w:r w:rsidRPr="00940704">
        <w:rPr>
          <w:rFonts w:ascii="Times New Roman" w:eastAsia="Times New Roman" w:hAnsi="Times New Roman" w:cs="Times New Roman"/>
          <w:sz w:val="24"/>
          <w:szCs w:val="24"/>
          <w:lang w:val="en" w:eastAsia="en-GB"/>
        </w:rPr>
        <w:t>Strutt’s</w:t>
      </w:r>
      <w:proofErr w:type="spellEnd"/>
      <w:r w:rsidRPr="00940704">
        <w:rPr>
          <w:rFonts w:ascii="Times New Roman" w:eastAsia="Times New Roman" w:hAnsi="Times New Roman" w:cs="Times New Roman"/>
          <w:sz w:val="24"/>
          <w:szCs w:val="24"/>
          <w:lang w:val="en" w:eastAsia="en-GB"/>
        </w:rPr>
        <w:t xml:space="preserve"> North Mill, </w:t>
      </w:r>
      <w:proofErr w:type="spellStart"/>
      <w:r w:rsidRPr="00940704">
        <w:rPr>
          <w:rFonts w:ascii="Times New Roman" w:eastAsia="Times New Roman" w:hAnsi="Times New Roman" w:cs="Times New Roman"/>
          <w:sz w:val="24"/>
          <w:szCs w:val="24"/>
          <w:lang w:val="en" w:eastAsia="en-GB"/>
        </w:rPr>
        <w:t>Belper</w:t>
      </w:r>
      <w:proofErr w:type="spellEnd"/>
      <w:r w:rsidRPr="00940704">
        <w:rPr>
          <w:rFonts w:ascii="Times New Roman" w:eastAsia="Times New Roman" w:hAnsi="Times New Roman" w:cs="Times New Roman"/>
          <w:sz w:val="24"/>
          <w:szCs w:val="24"/>
          <w:lang w:val="en" w:eastAsia="en-GB"/>
        </w:rPr>
        <w:t xml:space="preserve">, </w:t>
      </w:r>
      <w:proofErr w:type="gramStart"/>
      <w:r w:rsidRPr="00940704">
        <w:rPr>
          <w:rFonts w:ascii="Times New Roman" w:eastAsia="Times New Roman" w:hAnsi="Times New Roman" w:cs="Times New Roman"/>
          <w:sz w:val="24"/>
          <w:szCs w:val="24"/>
          <w:lang w:val="en" w:eastAsia="en-GB"/>
        </w:rPr>
        <w:t>Derbyshire  (</w:t>
      </w:r>
      <w:proofErr w:type="gramEnd"/>
      <w:r w:rsidRPr="00940704">
        <w:rPr>
          <w:rFonts w:ascii="Times New Roman" w:eastAsia="Times New Roman" w:hAnsi="Times New Roman" w:cs="Times New Roman"/>
          <w:sz w:val="24"/>
          <w:szCs w:val="24"/>
          <w:lang w:val="en" w:eastAsia="en-GB"/>
        </w:rPr>
        <w:t>UK)</w:t>
      </w: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proofErr w:type="gramStart"/>
      <w:r w:rsidRPr="00940704">
        <w:rPr>
          <w:rFonts w:ascii="Times New Roman" w:eastAsia="Times New Roman" w:hAnsi="Times New Roman" w:cs="Times New Roman"/>
          <w:b/>
          <w:sz w:val="24"/>
          <w:szCs w:val="24"/>
          <w:u w:val="single"/>
          <w:lang w:val="en" w:eastAsia="en-GB"/>
        </w:rPr>
        <w:t>URL :</w:t>
      </w:r>
      <w:proofErr w:type="gramEnd"/>
      <w:r w:rsidRPr="00940704">
        <w:rPr>
          <w:rFonts w:ascii="Times New Roman" w:eastAsia="Times New Roman" w:hAnsi="Times New Roman" w:cs="Times New Roman"/>
          <w:b/>
          <w:sz w:val="24"/>
          <w:szCs w:val="24"/>
          <w:u w:val="single"/>
          <w:lang w:val="en" w:eastAsia="en-GB"/>
        </w:rPr>
        <w:t xml:space="preserve"> </w:t>
      </w: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p>
    <w:p w:rsidR="001D522F" w:rsidRPr="00940704" w:rsidRDefault="001D522F" w:rsidP="001D522F">
      <w:pPr>
        <w:spacing w:after="0" w:line="240" w:lineRule="auto"/>
        <w:rPr>
          <w:rFonts w:ascii="Times New Roman" w:hAnsi="Times New Roman" w:cs="Times New Roman"/>
          <w:sz w:val="24"/>
          <w:szCs w:val="24"/>
        </w:rPr>
      </w:pPr>
      <w:hyperlink r:id="rId4" w:history="1">
        <w:r w:rsidRPr="00940704">
          <w:rPr>
            <w:rStyle w:val="Hyperlink"/>
            <w:rFonts w:ascii="Times New Roman" w:hAnsi="Times New Roman" w:cs="Times New Roman"/>
            <w:sz w:val="24"/>
            <w:szCs w:val="24"/>
          </w:rPr>
          <w:t>https://timshore.me/2014/05/19/from-pillar-to-post/</w:t>
        </w:r>
      </w:hyperlink>
    </w:p>
    <w:p w:rsidR="001D522F" w:rsidRPr="00940704" w:rsidRDefault="001D522F" w:rsidP="001D522F">
      <w:pPr>
        <w:spacing w:after="0" w:line="240" w:lineRule="auto"/>
        <w:rPr>
          <w:rFonts w:ascii="Times New Roman" w:eastAsia="Times New Roman" w:hAnsi="Times New Roman" w:cs="Times New Roman"/>
          <w:sz w:val="24"/>
          <w:szCs w:val="24"/>
          <w:lang w:val="en-US"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Number and names of additional authors</w:t>
      </w: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r w:rsidRPr="00940704">
        <w:rPr>
          <w:rFonts w:ascii="Times New Roman" w:eastAsia="Times New Roman" w:hAnsi="Times New Roman" w:cs="Times New Roman"/>
          <w:sz w:val="24"/>
          <w:szCs w:val="24"/>
          <w:lang w:val="en" w:eastAsia="en-GB"/>
        </w:rPr>
        <w:t xml:space="preserve">(3 additional authors) Marc </w:t>
      </w:r>
      <w:proofErr w:type="spellStart"/>
      <w:r w:rsidRPr="00940704">
        <w:rPr>
          <w:rFonts w:ascii="Times New Roman" w:eastAsia="Times New Roman" w:hAnsi="Times New Roman" w:cs="Times New Roman"/>
          <w:sz w:val="24"/>
          <w:szCs w:val="24"/>
          <w:lang w:val="en" w:eastAsia="en-GB"/>
        </w:rPr>
        <w:t>Bosward</w:t>
      </w:r>
      <w:proofErr w:type="spellEnd"/>
      <w:r w:rsidRPr="00940704">
        <w:rPr>
          <w:rFonts w:ascii="Times New Roman" w:eastAsia="Times New Roman" w:hAnsi="Times New Roman" w:cs="Times New Roman"/>
          <w:sz w:val="24"/>
          <w:szCs w:val="24"/>
          <w:lang w:val="en" w:eastAsia="en-GB"/>
        </w:rPr>
        <w:t xml:space="preserve"> (sound), Shane Mellor and Stuart Poynton (animation)</w:t>
      </w:r>
    </w:p>
    <w:p w:rsidR="001D522F" w:rsidRPr="00940704" w:rsidRDefault="001D522F" w:rsidP="001D522F">
      <w:pPr>
        <w:spacing w:after="0" w:line="240" w:lineRule="auto"/>
        <w:rPr>
          <w:rFonts w:ascii="Times New Roman" w:eastAsia="Times New Roman" w:hAnsi="Times New Roman" w:cs="Times New Roman"/>
          <w:sz w:val="24"/>
          <w:szCs w:val="24"/>
          <w:lang w:val="en" w:eastAsia="en-GB"/>
        </w:rPr>
      </w:pPr>
    </w:p>
    <w:p w:rsidR="001D522F" w:rsidRPr="00940704" w:rsidRDefault="001D522F" w:rsidP="001D522F">
      <w:pPr>
        <w:spacing w:after="0" w:line="240" w:lineRule="auto"/>
        <w:rPr>
          <w:rFonts w:ascii="Times New Roman" w:eastAsia="Times New Roman" w:hAnsi="Times New Roman" w:cs="Times New Roman"/>
          <w:b/>
          <w:sz w:val="24"/>
          <w:szCs w:val="24"/>
          <w:u w:val="single"/>
          <w:lang w:val="en" w:eastAsia="en-GB"/>
        </w:rPr>
      </w:pPr>
      <w:r w:rsidRPr="00940704">
        <w:rPr>
          <w:rFonts w:ascii="Times New Roman" w:eastAsia="Times New Roman" w:hAnsi="Times New Roman" w:cs="Times New Roman"/>
          <w:b/>
          <w:sz w:val="24"/>
          <w:szCs w:val="24"/>
          <w:u w:val="single"/>
          <w:lang w:val="en" w:eastAsia="en-GB"/>
        </w:rPr>
        <w:t>Additional information 100 words</w:t>
      </w:r>
    </w:p>
    <w:p w:rsidR="001D522F" w:rsidRPr="00940704" w:rsidRDefault="001D522F" w:rsidP="001D522F">
      <w:pPr>
        <w:spacing w:after="0" w:line="240" w:lineRule="auto"/>
        <w:rPr>
          <w:rFonts w:ascii="Times New Roman" w:eastAsia="Times New Roman" w:hAnsi="Times New Roman" w:cs="Times New Roman"/>
          <w:sz w:val="24"/>
          <w:szCs w:val="24"/>
          <w:lang w:val="en-US" w:eastAsia="en-GB"/>
        </w:rPr>
      </w:pP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r w:rsidRPr="00940704">
        <w:rPr>
          <w:rFonts w:ascii="Times New Roman" w:eastAsia="Times New Roman" w:hAnsi="Times New Roman" w:cs="Times New Roman"/>
          <w:bCs/>
          <w:sz w:val="24"/>
          <w:szCs w:val="24"/>
          <w:lang w:eastAsia="en-GB"/>
        </w:rPr>
        <w:t xml:space="preserve">From Pillar to Post (and back again) was projected onto eight of the monumental mill-stone grit piers in the </w:t>
      </w:r>
      <w:proofErr w:type="spellStart"/>
      <w:r w:rsidRPr="00940704">
        <w:rPr>
          <w:rFonts w:ascii="Times New Roman" w:eastAsia="Times New Roman" w:hAnsi="Times New Roman" w:cs="Times New Roman"/>
          <w:bCs/>
          <w:sz w:val="24"/>
          <w:szCs w:val="24"/>
          <w:lang w:eastAsia="en-GB"/>
        </w:rPr>
        <w:t>the</w:t>
      </w:r>
      <w:proofErr w:type="spellEnd"/>
      <w:r w:rsidRPr="00940704">
        <w:rPr>
          <w:rFonts w:ascii="Times New Roman" w:eastAsia="Times New Roman" w:hAnsi="Times New Roman" w:cs="Times New Roman"/>
          <w:bCs/>
          <w:sz w:val="24"/>
          <w:szCs w:val="24"/>
          <w:lang w:eastAsia="en-GB"/>
        </w:rPr>
        <w:t xml:space="preserve"> basement of </w:t>
      </w:r>
      <w:proofErr w:type="spellStart"/>
      <w:r w:rsidRPr="00940704">
        <w:rPr>
          <w:rFonts w:ascii="Times New Roman" w:eastAsia="Times New Roman" w:hAnsi="Times New Roman" w:cs="Times New Roman"/>
          <w:bCs/>
          <w:sz w:val="24"/>
          <w:szCs w:val="24"/>
          <w:lang w:eastAsia="en-GB"/>
        </w:rPr>
        <w:t>Strutt’s</w:t>
      </w:r>
      <w:proofErr w:type="spellEnd"/>
      <w:r w:rsidRPr="00940704">
        <w:rPr>
          <w:rFonts w:ascii="Times New Roman" w:eastAsia="Times New Roman" w:hAnsi="Times New Roman" w:cs="Times New Roman"/>
          <w:bCs/>
          <w:sz w:val="24"/>
          <w:szCs w:val="24"/>
          <w:lang w:eastAsia="en-GB"/>
        </w:rPr>
        <w:t xml:space="preserve"> North Mill -  the pillars are all that is left of </w:t>
      </w:r>
      <w:proofErr w:type="spellStart"/>
      <w:r w:rsidRPr="00940704">
        <w:rPr>
          <w:rFonts w:ascii="Times New Roman" w:eastAsia="Times New Roman" w:hAnsi="Times New Roman" w:cs="Times New Roman"/>
          <w:bCs/>
          <w:sz w:val="24"/>
          <w:szCs w:val="24"/>
          <w:lang w:eastAsia="en-GB"/>
        </w:rPr>
        <w:t>Jedediah</w:t>
      </w:r>
      <w:proofErr w:type="spellEnd"/>
      <w:r w:rsidRPr="00940704">
        <w:rPr>
          <w:rFonts w:ascii="Times New Roman" w:eastAsia="Times New Roman" w:hAnsi="Times New Roman" w:cs="Times New Roman"/>
          <w:bCs/>
          <w:sz w:val="24"/>
          <w:szCs w:val="24"/>
          <w:lang w:eastAsia="en-GB"/>
        </w:rPr>
        <w:t xml:space="preserve"> </w:t>
      </w:r>
      <w:proofErr w:type="spellStart"/>
      <w:r w:rsidRPr="00940704">
        <w:rPr>
          <w:rFonts w:ascii="Times New Roman" w:eastAsia="Times New Roman" w:hAnsi="Times New Roman" w:cs="Times New Roman"/>
          <w:bCs/>
          <w:sz w:val="24"/>
          <w:szCs w:val="24"/>
          <w:lang w:eastAsia="en-GB"/>
        </w:rPr>
        <w:t>Strutt’s</w:t>
      </w:r>
      <w:proofErr w:type="spellEnd"/>
      <w:r w:rsidRPr="00940704">
        <w:rPr>
          <w:rFonts w:ascii="Times New Roman" w:eastAsia="Times New Roman" w:hAnsi="Times New Roman" w:cs="Times New Roman"/>
          <w:bCs/>
          <w:sz w:val="24"/>
          <w:szCs w:val="24"/>
          <w:lang w:eastAsia="en-GB"/>
        </w:rPr>
        <w:t xml:space="preserve"> first mill of 1786 that burnt down in 1803 – they form the foundation of the ‘new’ mill built in 1804.</w:t>
      </w: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r w:rsidRPr="00940704">
        <w:rPr>
          <w:rFonts w:ascii="Times New Roman" w:eastAsia="Times New Roman" w:hAnsi="Times New Roman" w:cs="Times New Roman"/>
          <w:bCs/>
          <w:sz w:val="24"/>
          <w:szCs w:val="24"/>
          <w:lang w:eastAsia="en-GB"/>
        </w:rPr>
        <w:t>The abstract animation was composed of short sequences of choreographed blocks of light and colour that was mapped on to the blocky rectangular geometry of the pillars.</w:t>
      </w: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r w:rsidRPr="00940704">
        <w:rPr>
          <w:rFonts w:ascii="Times New Roman" w:eastAsia="Times New Roman" w:hAnsi="Times New Roman" w:cs="Times New Roman"/>
          <w:bCs/>
          <w:sz w:val="24"/>
          <w:szCs w:val="24"/>
          <w:lang w:eastAsia="en-GB"/>
        </w:rPr>
        <w:t>The animation playback was synched to an audio track using Isadora software. Visitors were able to walk between the pillars affecting the animation by breaking the projection light beam and changing the animation sequences by adding their own audio in the form of shouting, clapping and stamping.</w:t>
      </w: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r w:rsidRPr="00940704">
        <w:rPr>
          <w:rFonts w:ascii="Times New Roman" w:eastAsia="Times New Roman" w:hAnsi="Times New Roman" w:cs="Times New Roman"/>
          <w:bCs/>
          <w:sz w:val="24"/>
          <w:szCs w:val="24"/>
          <w:lang w:eastAsia="en-GB"/>
        </w:rPr>
        <w:t>Pillar to Post (and back again) created an immersive animation that the audience were able to walk into and affect by interrupting the audio track by making random sounds that changed the order and play of the animation.</w:t>
      </w: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p>
    <w:p w:rsidR="001D522F" w:rsidRPr="00940704" w:rsidRDefault="001D522F" w:rsidP="001D522F">
      <w:pPr>
        <w:spacing w:after="0" w:line="240" w:lineRule="auto"/>
        <w:rPr>
          <w:rFonts w:ascii="Times New Roman" w:eastAsia="Times New Roman" w:hAnsi="Times New Roman" w:cs="Times New Roman"/>
          <w:bCs/>
          <w:sz w:val="24"/>
          <w:szCs w:val="24"/>
          <w:lang w:eastAsia="en-GB"/>
        </w:rPr>
      </w:pPr>
      <w:r w:rsidRPr="00940704">
        <w:rPr>
          <w:rFonts w:ascii="Times New Roman" w:eastAsia="Times New Roman" w:hAnsi="Times New Roman" w:cs="Times New Roman"/>
          <w:bCs/>
          <w:sz w:val="24"/>
          <w:szCs w:val="24"/>
          <w:lang w:eastAsia="en-GB"/>
        </w:rPr>
        <w:t>The audience were able to perform the animation.</w:t>
      </w:r>
    </w:p>
    <w:p w:rsidR="00797B49" w:rsidRDefault="00797B49">
      <w:bookmarkStart w:id="0" w:name="_GoBack"/>
      <w:bookmarkEnd w:id="0"/>
    </w:p>
    <w:sectPr w:rsidR="007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2F"/>
    <w:rsid w:val="001D522F"/>
    <w:rsid w:val="0079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F75F-DED8-4C0C-B12A-A9885A51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shore.me/2014/05/19/from-pillar-to-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2016-08-05T13:58:00Z</dcterms:created>
  <dcterms:modified xsi:type="dcterms:W3CDTF">2016-08-05T13:59:00Z</dcterms:modified>
</cp:coreProperties>
</file>