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65" w:rsidRPr="000D5D67" w:rsidRDefault="00A945C7" w:rsidP="00A2555E">
      <w:pPr>
        <w:spacing w:after="0" w:line="240" w:lineRule="auto"/>
        <w:jc w:val="center"/>
        <w:rPr>
          <w:rFonts w:asciiTheme="majorBidi" w:hAnsiTheme="majorBidi" w:cstheme="majorBidi"/>
          <w:b/>
          <w:bCs/>
          <w:sz w:val="32"/>
          <w:szCs w:val="32"/>
        </w:rPr>
      </w:pPr>
      <w:r w:rsidRPr="00A2555E">
        <w:rPr>
          <w:rFonts w:asciiTheme="majorBidi" w:hAnsiTheme="majorBidi" w:cstheme="majorBidi"/>
          <w:b/>
          <w:bCs/>
          <w:sz w:val="32"/>
          <w:szCs w:val="32"/>
        </w:rPr>
        <w:t>A</w:t>
      </w:r>
      <w:r w:rsidR="00A2555E">
        <w:rPr>
          <w:rFonts w:asciiTheme="majorBidi" w:hAnsiTheme="majorBidi" w:cstheme="majorBidi"/>
          <w:b/>
          <w:bCs/>
          <w:sz w:val="32"/>
          <w:szCs w:val="32"/>
        </w:rPr>
        <w:t xml:space="preserve"> </w:t>
      </w:r>
      <w:r w:rsidR="002E19A0">
        <w:rPr>
          <w:rFonts w:asciiTheme="majorBidi" w:hAnsiTheme="majorBidi" w:cstheme="majorBidi"/>
          <w:b/>
          <w:bCs/>
          <w:sz w:val="32"/>
          <w:szCs w:val="32"/>
        </w:rPr>
        <w:t>Fuzzy Rule-b</w:t>
      </w:r>
      <w:r w:rsidR="0051306A" w:rsidRPr="0051306A">
        <w:rPr>
          <w:rFonts w:asciiTheme="majorBidi" w:hAnsiTheme="majorBidi" w:cstheme="majorBidi"/>
          <w:b/>
          <w:bCs/>
          <w:sz w:val="32"/>
          <w:szCs w:val="32"/>
        </w:rPr>
        <w:t>ased</w:t>
      </w:r>
      <w:r w:rsidR="0051306A">
        <w:rPr>
          <w:rFonts w:asciiTheme="majorBidi" w:hAnsiTheme="majorBidi" w:cstheme="majorBidi"/>
          <w:b/>
          <w:bCs/>
          <w:sz w:val="32"/>
          <w:szCs w:val="32"/>
        </w:rPr>
        <w:t xml:space="preserve"> </w:t>
      </w:r>
      <w:r w:rsidR="00A2555E" w:rsidRPr="000D5D67">
        <w:rPr>
          <w:rFonts w:asciiTheme="majorBidi" w:hAnsiTheme="majorBidi" w:cstheme="majorBidi"/>
          <w:b/>
          <w:bCs/>
          <w:sz w:val="32"/>
          <w:szCs w:val="32"/>
        </w:rPr>
        <w:t xml:space="preserve">Industry 4.0 Maturity Model for </w:t>
      </w:r>
      <w:r w:rsidR="006737AF" w:rsidRPr="000D5D67">
        <w:rPr>
          <w:rFonts w:asciiTheme="majorBidi" w:hAnsiTheme="majorBidi" w:cstheme="majorBidi"/>
          <w:b/>
          <w:bCs/>
          <w:sz w:val="32"/>
          <w:szCs w:val="32"/>
        </w:rPr>
        <w:t xml:space="preserve">Operations </w:t>
      </w:r>
      <w:r w:rsidR="00A2555E" w:rsidRPr="000D5D67">
        <w:rPr>
          <w:rFonts w:asciiTheme="majorBidi" w:hAnsiTheme="majorBidi" w:cstheme="majorBidi"/>
          <w:b/>
          <w:bCs/>
          <w:sz w:val="32"/>
          <w:szCs w:val="32"/>
        </w:rPr>
        <w:t xml:space="preserve">and Supply Chain Management </w:t>
      </w:r>
    </w:p>
    <w:p w:rsidR="00BF6897" w:rsidRPr="000D5D67" w:rsidRDefault="00BF6897" w:rsidP="0077250C">
      <w:pPr>
        <w:spacing w:before="120" w:after="120" w:line="240" w:lineRule="auto"/>
        <w:rPr>
          <w:rFonts w:asciiTheme="majorBidi" w:hAnsiTheme="majorBidi" w:cstheme="majorBidi"/>
          <w:b/>
          <w:sz w:val="24"/>
          <w:szCs w:val="24"/>
          <w:lang w:val="en-US"/>
        </w:rPr>
      </w:pPr>
    </w:p>
    <w:p w:rsidR="0077250C" w:rsidRPr="009C199C" w:rsidRDefault="00336CA3" w:rsidP="0077250C">
      <w:pPr>
        <w:spacing w:before="120" w:after="120" w:line="240" w:lineRule="auto"/>
        <w:rPr>
          <w:rFonts w:asciiTheme="majorBidi" w:hAnsiTheme="majorBidi" w:cstheme="majorBidi"/>
          <w:b/>
          <w:sz w:val="24"/>
          <w:szCs w:val="24"/>
          <w:lang w:val="en-US"/>
        </w:rPr>
      </w:pPr>
      <w:r w:rsidRPr="009C199C">
        <w:rPr>
          <w:rFonts w:asciiTheme="majorBidi" w:hAnsiTheme="majorBidi" w:cstheme="majorBidi"/>
          <w:b/>
          <w:sz w:val="24"/>
          <w:szCs w:val="24"/>
          <w:lang w:val="en-US"/>
        </w:rPr>
        <w:t>Abstract</w:t>
      </w:r>
    </w:p>
    <w:p w:rsidR="00773301" w:rsidRPr="000D5D67" w:rsidRDefault="00773301" w:rsidP="00773301">
      <w:pPr>
        <w:spacing w:after="0" w:line="480" w:lineRule="auto"/>
        <w:jc w:val="both"/>
        <w:rPr>
          <w:rFonts w:asciiTheme="majorBidi" w:hAnsiTheme="majorBidi"/>
          <w:sz w:val="24"/>
        </w:rPr>
      </w:pPr>
      <w:r w:rsidRPr="000D5D67">
        <w:rPr>
          <w:rFonts w:asciiTheme="majorBidi" w:hAnsiTheme="majorBidi" w:cstheme="majorBidi"/>
          <w:sz w:val="24"/>
          <w:szCs w:val="24"/>
          <w:lang w:val="en-US"/>
        </w:rPr>
        <w:t xml:space="preserve">Industry 4.0 (I4.0) aims to link disruptive technologies to </w:t>
      </w:r>
      <w:r w:rsidR="009C199C" w:rsidRPr="000D5D67">
        <w:rPr>
          <w:rFonts w:asciiTheme="majorBidi" w:hAnsiTheme="majorBidi" w:cstheme="majorBidi"/>
          <w:sz w:val="24"/>
          <w:szCs w:val="24"/>
          <w:lang w:val="en-US"/>
        </w:rPr>
        <w:t xml:space="preserve">manufacturing </w:t>
      </w:r>
      <w:r w:rsidRPr="000D5D67">
        <w:rPr>
          <w:rFonts w:asciiTheme="majorBidi" w:hAnsiTheme="majorBidi" w:cstheme="majorBidi"/>
          <w:sz w:val="24"/>
          <w:szCs w:val="24"/>
          <w:lang w:val="en-US"/>
        </w:rPr>
        <w:t xml:space="preserve">systems, </w:t>
      </w:r>
      <w:r w:rsidR="00E15ED7" w:rsidRPr="000D5D67">
        <w:rPr>
          <w:rFonts w:asciiTheme="majorBidi" w:hAnsiTheme="majorBidi" w:cstheme="majorBidi"/>
          <w:sz w:val="24"/>
          <w:szCs w:val="24"/>
          <w:lang w:val="en-US"/>
        </w:rPr>
        <w:t xml:space="preserve">combining </w:t>
      </w:r>
      <w:r w:rsidR="00DE2AF8" w:rsidRPr="000D5D67">
        <w:rPr>
          <w:rFonts w:asciiTheme="majorBidi" w:hAnsiTheme="majorBidi" w:cstheme="majorBidi"/>
          <w:sz w:val="24"/>
          <w:szCs w:val="24"/>
          <w:lang w:val="en-US"/>
        </w:rPr>
        <w:t xml:space="preserve">smart </w:t>
      </w:r>
      <w:r w:rsidRPr="000D5D67">
        <w:rPr>
          <w:rFonts w:asciiTheme="majorBidi" w:hAnsiTheme="majorBidi" w:cstheme="majorBidi"/>
          <w:sz w:val="24"/>
          <w:szCs w:val="24"/>
          <w:lang w:val="en-US"/>
        </w:rPr>
        <w:t xml:space="preserve">operations and supply chain management (OSCM). Maturity models (MMs) are valuable methodologies to assist manufacturing organizations to track the progress of their I4.0 initiatives and guide digitalization. However, there is a lack of empirical work on the development of I4.0 MMs with clear guidelines </w:t>
      </w:r>
      <w:r w:rsidR="008647B4" w:rsidRPr="000D5D67">
        <w:rPr>
          <w:rFonts w:asciiTheme="majorBidi" w:hAnsiTheme="majorBidi" w:cstheme="majorBidi"/>
          <w:sz w:val="24"/>
          <w:szCs w:val="24"/>
          <w:lang w:val="en-US"/>
        </w:rPr>
        <w:t xml:space="preserve">for </w:t>
      </w:r>
      <w:r w:rsidRPr="000D5D67">
        <w:rPr>
          <w:rFonts w:asciiTheme="majorBidi" w:hAnsiTheme="majorBidi" w:cstheme="majorBidi"/>
          <w:sz w:val="24"/>
          <w:szCs w:val="24"/>
          <w:lang w:val="en-US"/>
        </w:rPr>
        <w:t xml:space="preserve">OSCM digitalization. </w:t>
      </w:r>
      <w:r w:rsidR="008647B4" w:rsidRPr="000D5D67">
        <w:rPr>
          <w:rFonts w:asciiTheme="majorBidi" w:hAnsiTheme="majorBidi" w:cstheme="majorBidi"/>
          <w:sz w:val="24"/>
          <w:szCs w:val="24"/>
          <w:lang w:val="en-US"/>
        </w:rPr>
        <w:t>T</w:t>
      </w:r>
      <w:r w:rsidRPr="000D5D67">
        <w:rPr>
          <w:rFonts w:asciiTheme="majorBidi" w:hAnsiTheme="majorBidi" w:cstheme="majorBidi"/>
          <w:sz w:val="24"/>
          <w:szCs w:val="24"/>
          <w:lang w:val="en-US"/>
        </w:rPr>
        <w:t>here is no I4.0 MM with an assessment tool that addres</w:t>
      </w:r>
      <w:r w:rsidR="009C199C" w:rsidRPr="000D5D67">
        <w:rPr>
          <w:rFonts w:asciiTheme="majorBidi" w:hAnsiTheme="majorBidi" w:cstheme="majorBidi"/>
          <w:sz w:val="24"/>
          <w:szCs w:val="24"/>
          <w:lang w:val="en-US"/>
        </w:rPr>
        <w:t>se</w:t>
      </w:r>
      <w:r w:rsidRPr="000D5D67">
        <w:rPr>
          <w:rFonts w:asciiTheme="majorBidi" w:hAnsiTheme="majorBidi" w:cstheme="majorBidi"/>
          <w:sz w:val="24"/>
          <w:szCs w:val="24"/>
          <w:lang w:val="en-US"/>
        </w:rPr>
        <w:t xml:space="preserve">s the imprecision brought by human judgment and the uncertainty and ambiguity </w:t>
      </w:r>
      <w:r w:rsidR="009C199C" w:rsidRPr="000D5D67">
        <w:rPr>
          <w:rFonts w:asciiTheme="majorBidi" w:hAnsiTheme="majorBidi" w:cstheme="majorBidi"/>
          <w:sz w:val="24"/>
          <w:szCs w:val="24"/>
          <w:lang w:val="en-US"/>
        </w:rPr>
        <w:t xml:space="preserve">inherent </w:t>
      </w:r>
      <w:r w:rsidRPr="000D5D67">
        <w:rPr>
          <w:rFonts w:asciiTheme="majorBidi" w:hAnsiTheme="majorBidi" w:cstheme="majorBidi"/>
          <w:sz w:val="24"/>
          <w:szCs w:val="24"/>
          <w:lang w:val="en-US"/>
        </w:rPr>
        <w:t xml:space="preserve">to OSCM </w:t>
      </w:r>
      <w:r w:rsidR="009C199C" w:rsidRPr="000D5D67">
        <w:rPr>
          <w:rFonts w:asciiTheme="majorBidi" w:hAnsiTheme="majorBidi" w:cstheme="majorBidi"/>
          <w:sz w:val="24"/>
          <w:szCs w:val="24"/>
          <w:lang w:val="en-US"/>
        </w:rPr>
        <w:t>evaluation</w:t>
      </w:r>
      <w:r w:rsidRPr="000D5D67">
        <w:rPr>
          <w:rFonts w:asciiTheme="majorBidi" w:hAnsiTheme="majorBidi" w:cstheme="majorBidi"/>
          <w:sz w:val="24"/>
          <w:szCs w:val="24"/>
          <w:lang w:val="en-US"/>
        </w:rPr>
        <w:t xml:space="preserve">. </w:t>
      </w:r>
      <w:r w:rsidR="008647B4" w:rsidRPr="000D5D67">
        <w:rPr>
          <w:rFonts w:asciiTheme="majorBidi" w:hAnsiTheme="majorBidi" w:cstheme="majorBidi"/>
          <w:sz w:val="24"/>
          <w:szCs w:val="24"/>
          <w:lang w:val="en-US"/>
        </w:rPr>
        <w:t>Here we</w:t>
      </w:r>
      <w:r w:rsidRPr="000D5D67">
        <w:rPr>
          <w:rFonts w:asciiTheme="majorBidi" w:hAnsiTheme="majorBidi" w:cstheme="majorBidi"/>
          <w:sz w:val="24"/>
          <w:szCs w:val="24"/>
          <w:lang w:val="en-US"/>
        </w:rPr>
        <w:t xml:space="preserve"> develop a fuzzy logic-based I4.0 MM for OSCM, through a </w:t>
      </w:r>
      <w:r w:rsidRPr="000D5D67">
        <w:rPr>
          <w:rFonts w:ascii="Times New Roman" w:hAnsi="Times New Roman" w:cs="Times New Roman"/>
          <w:sz w:val="24"/>
          <w:szCs w:val="24"/>
        </w:rPr>
        <w:t>transparent and rigorous</w:t>
      </w:r>
      <w:r w:rsidRPr="000D5D67">
        <w:rPr>
          <w:rFonts w:asciiTheme="majorBidi" w:hAnsiTheme="majorBidi" w:cstheme="majorBidi"/>
          <w:sz w:val="24"/>
          <w:szCs w:val="24"/>
          <w:lang w:val="en-US"/>
        </w:rPr>
        <w:t xml:space="preserve"> procedure, built </w:t>
      </w:r>
      <w:r w:rsidR="008647B4" w:rsidRPr="000D5D67">
        <w:rPr>
          <w:rFonts w:asciiTheme="majorBidi" w:hAnsiTheme="majorBidi" w:cstheme="majorBidi"/>
          <w:sz w:val="24"/>
          <w:szCs w:val="24"/>
          <w:lang w:val="en-US"/>
        </w:rPr>
        <w:t xml:space="preserve">on </w:t>
      </w:r>
      <w:r w:rsidRPr="000D5D67">
        <w:rPr>
          <w:rFonts w:asciiTheme="majorBidi" w:hAnsiTheme="majorBidi" w:cstheme="majorBidi"/>
          <w:sz w:val="24"/>
          <w:szCs w:val="24"/>
          <w:lang w:val="en-US"/>
        </w:rPr>
        <w:t xml:space="preserve">a multi-method approach comprising </w:t>
      </w:r>
      <w:r w:rsidR="008647B4" w:rsidRPr="000D5D67">
        <w:rPr>
          <w:rFonts w:asciiTheme="majorBidi" w:hAnsiTheme="majorBidi" w:cstheme="majorBidi"/>
          <w:sz w:val="24"/>
          <w:szCs w:val="24"/>
          <w:lang w:val="en-US"/>
        </w:rPr>
        <w:t xml:space="preserve">a </w:t>
      </w:r>
      <w:r w:rsidRPr="000D5D67">
        <w:rPr>
          <w:rFonts w:asciiTheme="majorBidi" w:hAnsiTheme="majorBidi" w:cstheme="majorBidi"/>
          <w:sz w:val="24"/>
          <w:szCs w:val="24"/>
          <w:lang w:val="en-US"/>
        </w:rPr>
        <w:t>literature review, interviews, focus groups and case study, from model design to model evaluation. To provide a more realistic evaluation, fuzzy logic and Monte Carlo simulation are incorporated into a</w:t>
      </w:r>
      <w:r w:rsidR="00F842C9">
        <w:rPr>
          <w:rFonts w:asciiTheme="majorBidi" w:hAnsiTheme="majorBidi" w:cstheme="majorBidi"/>
          <w:sz w:val="24"/>
          <w:szCs w:val="24"/>
          <w:lang w:val="en-US"/>
        </w:rPr>
        <w:t>n</w:t>
      </w:r>
      <w:r w:rsidRPr="000D5D67">
        <w:rPr>
          <w:rFonts w:asciiTheme="majorBidi" w:hAnsiTheme="majorBidi" w:cstheme="majorBidi"/>
          <w:sz w:val="24"/>
          <w:szCs w:val="24"/>
          <w:lang w:val="en-US"/>
        </w:rPr>
        <w:t xml:space="preserve"> </w:t>
      </w:r>
      <w:r w:rsidR="008647B4" w:rsidRPr="000D5D67">
        <w:rPr>
          <w:rFonts w:asciiTheme="majorBidi" w:hAnsiTheme="majorBidi" w:cstheme="majorBidi"/>
          <w:sz w:val="24"/>
          <w:szCs w:val="24"/>
          <w:lang w:val="en-US"/>
        </w:rPr>
        <w:t xml:space="preserve">I4.0 </w:t>
      </w:r>
      <w:r w:rsidRPr="000D5D67">
        <w:rPr>
          <w:rFonts w:asciiTheme="majorBidi" w:hAnsiTheme="majorBidi" w:cstheme="majorBidi"/>
          <w:sz w:val="24"/>
          <w:szCs w:val="24"/>
          <w:lang w:val="en-US"/>
        </w:rPr>
        <w:t xml:space="preserve">self-assessment readiness-tool, which </w:t>
      </w:r>
      <w:r w:rsidRPr="000D5D67">
        <w:rPr>
          <w:rFonts w:asciiTheme="majorBidi" w:hAnsiTheme="majorBidi"/>
          <w:sz w:val="24"/>
          <w:lang w:val="en-US"/>
        </w:rPr>
        <w:t xml:space="preserve">is </w:t>
      </w:r>
      <w:r w:rsidRPr="000D5D67">
        <w:rPr>
          <w:rFonts w:asciiTheme="majorBidi" w:hAnsiTheme="majorBidi" w:cstheme="majorBidi"/>
          <w:sz w:val="24"/>
          <w:szCs w:val="24"/>
          <w:lang w:val="en-US"/>
        </w:rPr>
        <w:t>connected with the model architecture.</w:t>
      </w:r>
      <w:r w:rsidRPr="000D5D67">
        <w:rPr>
          <w:rFonts w:asciiTheme="majorBidi" w:hAnsiTheme="majorBidi"/>
          <w:sz w:val="24"/>
          <w:lang w:val="en-US"/>
        </w:rPr>
        <w:t xml:space="preserve"> The proposed </w:t>
      </w:r>
      <w:r w:rsidRPr="000D5D67">
        <w:rPr>
          <w:rFonts w:asciiTheme="majorBidi" w:hAnsiTheme="majorBidi" w:cstheme="majorBidi"/>
          <w:sz w:val="24"/>
          <w:szCs w:val="24"/>
          <w:lang w:val="en-US"/>
        </w:rPr>
        <w:t xml:space="preserve">model </w:t>
      </w:r>
      <w:r w:rsidR="008647B4" w:rsidRPr="000D5D67">
        <w:rPr>
          <w:rFonts w:asciiTheme="majorBidi" w:hAnsiTheme="majorBidi" w:cstheme="majorBidi"/>
          <w:sz w:val="24"/>
          <w:szCs w:val="24"/>
          <w:lang w:val="en-US"/>
        </w:rPr>
        <w:t xml:space="preserve">has been </w:t>
      </w:r>
      <w:r w:rsidRPr="000D5D67">
        <w:rPr>
          <w:rFonts w:asciiTheme="majorBidi" w:hAnsiTheme="majorBidi" w:cstheme="majorBidi"/>
          <w:sz w:val="24"/>
          <w:szCs w:val="24"/>
          <w:lang w:val="en-US"/>
        </w:rPr>
        <w:t xml:space="preserve">validated through a real application in a multinational manufacturing organization. The results indicate that </w:t>
      </w:r>
      <w:r w:rsidR="008647B4" w:rsidRPr="000D5D67">
        <w:rPr>
          <w:rFonts w:asciiTheme="majorBidi" w:hAnsiTheme="majorBidi" w:cstheme="majorBidi"/>
          <w:sz w:val="24"/>
          <w:szCs w:val="24"/>
          <w:lang w:val="en-US"/>
        </w:rPr>
        <w:t>the approach</w:t>
      </w:r>
      <w:r w:rsidRPr="000D5D67">
        <w:rPr>
          <w:rFonts w:ascii="Times New Roman" w:hAnsi="Times New Roman" w:cs="Times New Roman"/>
          <w:sz w:val="24"/>
          <w:szCs w:val="24"/>
        </w:rPr>
        <w:t xml:space="preserve"> provides a robust and practical</w:t>
      </w:r>
      <w:r w:rsidRPr="000D5D67">
        <w:rPr>
          <w:rFonts w:asciiTheme="majorBidi" w:hAnsiTheme="majorBidi" w:cstheme="majorBidi"/>
          <w:sz w:val="24"/>
          <w:szCs w:val="24"/>
          <w:lang w:val="en-US"/>
        </w:rPr>
        <w:t xml:space="preserve"> </w:t>
      </w:r>
      <w:r w:rsidRPr="000D5D67">
        <w:rPr>
          <w:rFonts w:ascii="Times New Roman" w:hAnsi="Times New Roman" w:cs="Times New Roman"/>
          <w:sz w:val="24"/>
          <w:szCs w:val="24"/>
        </w:rPr>
        <w:t>diagnostic tool, based on</w:t>
      </w:r>
      <w:r w:rsidRPr="000D5D67">
        <w:rPr>
          <w:rFonts w:asciiTheme="majorBidi" w:hAnsiTheme="majorBidi" w:cstheme="majorBidi"/>
          <w:sz w:val="24"/>
          <w:szCs w:val="24"/>
          <w:lang w:val="en-US"/>
        </w:rPr>
        <w:t xml:space="preserve"> a set of OSCM indicators </w:t>
      </w:r>
      <w:r w:rsidRPr="000D5D67">
        <w:rPr>
          <w:rFonts w:ascii="Times New Roman" w:hAnsi="Times New Roman" w:cs="Times New Roman"/>
          <w:sz w:val="24"/>
          <w:szCs w:val="24"/>
        </w:rPr>
        <w:t>to measure</w:t>
      </w:r>
      <w:r w:rsidRPr="000D5D67">
        <w:rPr>
          <w:rFonts w:asciiTheme="majorBidi" w:hAnsiTheme="majorBidi" w:cstheme="majorBidi"/>
          <w:sz w:val="24"/>
          <w:szCs w:val="24"/>
        </w:rPr>
        <w:t xml:space="preserve"> digital readiness of </w:t>
      </w:r>
      <w:r w:rsidRPr="000D5D67">
        <w:rPr>
          <w:rFonts w:asciiTheme="majorBidi" w:hAnsiTheme="majorBidi" w:cstheme="majorBidi"/>
          <w:bCs/>
          <w:sz w:val="24"/>
          <w:szCs w:val="24"/>
        </w:rPr>
        <w:t>manufacturing industries</w:t>
      </w:r>
      <w:r w:rsidR="008647B4" w:rsidRPr="000D5D67">
        <w:rPr>
          <w:rFonts w:asciiTheme="majorBidi" w:hAnsiTheme="majorBidi" w:cstheme="majorBidi"/>
          <w:bCs/>
          <w:sz w:val="24"/>
          <w:szCs w:val="24"/>
        </w:rPr>
        <w:t>.</w:t>
      </w:r>
      <w:r w:rsidRPr="000D5D67">
        <w:rPr>
          <w:rFonts w:asciiTheme="majorBidi" w:hAnsiTheme="majorBidi" w:cstheme="majorBidi"/>
          <w:bCs/>
          <w:sz w:val="24"/>
          <w:szCs w:val="24"/>
        </w:rPr>
        <w:t xml:space="preserve"> </w:t>
      </w:r>
      <w:r w:rsidR="008647B4" w:rsidRPr="000D5D67">
        <w:rPr>
          <w:rFonts w:asciiTheme="majorBidi" w:hAnsiTheme="majorBidi" w:cstheme="majorBidi"/>
          <w:bCs/>
          <w:sz w:val="24"/>
          <w:szCs w:val="24"/>
        </w:rPr>
        <w:t>It</w:t>
      </w:r>
      <w:r w:rsidRPr="000D5D67">
        <w:rPr>
          <w:rFonts w:asciiTheme="majorBidi" w:hAnsiTheme="majorBidi" w:cstheme="majorBidi"/>
          <w:bCs/>
          <w:sz w:val="24"/>
          <w:szCs w:val="24"/>
        </w:rPr>
        <w:t xml:space="preserve"> </w:t>
      </w:r>
      <w:r w:rsidRPr="000D5D67">
        <w:rPr>
          <w:rFonts w:asciiTheme="majorBidi" w:hAnsiTheme="majorBidi" w:cstheme="majorBidi"/>
          <w:sz w:val="24"/>
          <w:szCs w:val="24"/>
          <w:lang w:val="en-US"/>
        </w:rPr>
        <w:t>supports the transition towards I4.0 in OSCM domain, by</w:t>
      </w:r>
      <w:r w:rsidRPr="000D5D67">
        <w:rPr>
          <w:rFonts w:asciiTheme="majorBidi" w:hAnsiTheme="majorBidi" w:cstheme="majorBidi"/>
          <w:sz w:val="24"/>
          <w:szCs w:val="24"/>
        </w:rPr>
        <w:t xml:space="preserve"> holistically analy</w:t>
      </w:r>
      <w:r w:rsidR="009C199C" w:rsidRPr="000D5D67">
        <w:rPr>
          <w:rFonts w:asciiTheme="majorBidi" w:hAnsiTheme="majorBidi" w:cstheme="majorBidi"/>
          <w:sz w:val="24"/>
          <w:szCs w:val="24"/>
        </w:rPr>
        <w:t>z</w:t>
      </w:r>
      <w:r w:rsidRPr="000D5D67">
        <w:rPr>
          <w:rFonts w:asciiTheme="majorBidi" w:hAnsiTheme="majorBidi" w:cstheme="majorBidi"/>
          <w:sz w:val="24"/>
          <w:szCs w:val="24"/>
        </w:rPr>
        <w:t>ing gaps and prescribing actions that can be taken to increase their OSCM4.0 maturity level.</w:t>
      </w:r>
    </w:p>
    <w:p w:rsidR="006053E8" w:rsidRPr="00A03FA5" w:rsidRDefault="00007A79" w:rsidP="00B51573">
      <w:pPr>
        <w:spacing w:before="120" w:after="120" w:line="480" w:lineRule="auto"/>
        <w:ind w:right="95"/>
        <w:jc w:val="both"/>
        <w:rPr>
          <w:rFonts w:ascii="Times New Roman" w:hAnsi="Times New Roman"/>
          <w:sz w:val="24"/>
          <w:szCs w:val="24"/>
        </w:rPr>
      </w:pPr>
      <w:r>
        <w:rPr>
          <w:rFonts w:ascii="Times New Roman" w:hAnsi="Times New Roman"/>
          <w:b/>
          <w:sz w:val="24"/>
          <w:szCs w:val="24"/>
        </w:rPr>
        <w:t>Keywords</w:t>
      </w:r>
      <w:r w:rsidR="004537D8" w:rsidRPr="00A03FA5">
        <w:rPr>
          <w:rFonts w:ascii="Times New Roman" w:hAnsi="Times New Roman"/>
          <w:sz w:val="24"/>
          <w:szCs w:val="24"/>
        </w:rPr>
        <w:t xml:space="preserve"> </w:t>
      </w:r>
      <w:r w:rsidR="0074623D" w:rsidRPr="00A94360">
        <w:rPr>
          <w:rFonts w:ascii="Times New Roman" w:hAnsi="Times New Roman"/>
          <w:sz w:val="24"/>
          <w:szCs w:val="24"/>
        </w:rPr>
        <w:t>Industry</w:t>
      </w:r>
      <w:r w:rsidR="00155EEC">
        <w:rPr>
          <w:rFonts w:ascii="Times New Roman" w:hAnsi="Times New Roman"/>
          <w:sz w:val="24"/>
          <w:szCs w:val="24"/>
        </w:rPr>
        <w:t xml:space="preserve"> 4.0</w:t>
      </w:r>
      <w:r w:rsidR="00F43070">
        <w:rPr>
          <w:rFonts w:ascii="Times New Roman" w:hAnsi="Times New Roman"/>
          <w:sz w:val="24"/>
          <w:szCs w:val="24"/>
          <w:lang w:val="en-US"/>
        </w:rPr>
        <w:t>,</w:t>
      </w:r>
      <w:r w:rsidRPr="00A94360">
        <w:rPr>
          <w:rFonts w:ascii="Times New Roman" w:hAnsi="Times New Roman"/>
          <w:sz w:val="24"/>
          <w:szCs w:val="24"/>
        </w:rPr>
        <w:t xml:space="preserve"> </w:t>
      </w:r>
      <w:r w:rsidR="0050359A">
        <w:rPr>
          <w:rFonts w:ascii="Times New Roman" w:hAnsi="Times New Roman"/>
          <w:sz w:val="24"/>
          <w:szCs w:val="24"/>
        </w:rPr>
        <w:t xml:space="preserve">Maturity Model, </w:t>
      </w:r>
      <w:r w:rsidR="00A4224C">
        <w:rPr>
          <w:rFonts w:asciiTheme="majorBidi" w:hAnsiTheme="majorBidi" w:cstheme="majorBidi"/>
          <w:sz w:val="24"/>
          <w:szCs w:val="24"/>
          <w:lang w:val="en-US"/>
        </w:rPr>
        <w:t>P</w:t>
      </w:r>
      <w:r w:rsidR="00A4224C" w:rsidRPr="00946A77">
        <w:rPr>
          <w:rFonts w:asciiTheme="majorBidi" w:hAnsiTheme="majorBidi" w:cstheme="majorBidi"/>
          <w:sz w:val="24"/>
          <w:szCs w:val="24"/>
          <w:lang w:val="en-US"/>
        </w:rPr>
        <w:t xml:space="preserve">roduction and </w:t>
      </w:r>
      <w:r w:rsidR="00A4224C">
        <w:rPr>
          <w:rFonts w:asciiTheme="majorBidi" w:hAnsiTheme="majorBidi" w:cstheme="majorBidi"/>
          <w:sz w:val="24"/>
          <w:szCs w:val="24"/>
          <w:lang w:val="en-US"/>
        </w:rPr>
        <w:t>O</w:t>
      </w:r>
      <w:r w:rsidR="00A4224C" w:rsidRPr="00946A77">
        <w:rPr>
          <w:rFonts w:asciiTheme="majorBidi" w:hAnsiTheme="majorBidi" w:cstheme="majorBidi"/>
          <w:sz w:val="24"/>
          <w:szCs w:val="24"/>
          <w:lang w:val="en-US"/>
        </w:rPr>
        <w:t xml:space="preserve">perations </w:t>
      </w:r>
      <w:r w:rsidR="00A4224C">
        <w:rPr>
          <w:rFonts w:asciiTheme="majorBidi" w:hAnsiTheme="majorBidi" w:cstheme="majorBidi"/>
          <w:sz w:val="24"/>
          <w:szCs w:val="24"/>
          <w:lang w:val="en-US"/>
        </w:rPr>
        <w:t>M</w:t>
      </w:r>
      <w:r w:rsidR="00A4224C" w:rsidRPr="00946A77">
        <w:rPr>
          <w:rFonts w:asciiTheme="majorBidi" w:hAnsiTheme="majorBidi" w:cstheme="majorBidi"/>
          <w:sz w:val="24"/>
          <w:szCs w:val="24"/>
          <w:lang w:val="en-US"/>
        </w:rPr>
        <w:t>anagement</w:t>
      </w:r>
      <w:r w:rsidR="00A4224C">
        <w:rPr>
          <w:rFonts w:asciiTheme="majorBidi" w:hAnsiTheme="majorBidi" w:cstheme="majorBidi"/>
          <w:sz w:val="24"/>
          <w:szCs w:val="24"/>
          <w:lang w:val="en-US"/>
        </w:rPr>
        <w:t>, S</w:t>
      </w:r>
      <w:r w:rsidR="00A4224C" w:rsidRPr="00946A77">
        <w:rPr>
          <w:rFonts w:asciiTheme="majorBidi" w:hAnsiTheme="majorBidi" w:cstheme="majorBidi"/>
          <w:sz w:val="24"/>
          <w:szCs w:val="24"/>
          <w:lang w:val="en-US"/>
        </w:rPr>
        <w:t xml:space="preserve">upply </w:t>
      </w:r>
      <w:r w:rsidR="00A4224C">
        <w:rPr>
          <w:rFonts w:asciiTheme="majorBidi" w:hAnsiTheme="majorBidi" w:cstheme="majorBidi"/>
          <w:sz w:val="24"/>
          <w:szCs w:val="24"/>
          <w:lang w:val="en-US"/>
        </w:rPr>
        <w:t>C</w:t>
      </w:r>
      <w:r w:rsidR="00A4224C" w:rsidRPr="00946A77">
        <w:rPr>
          <w:rFonts w:asciiTheme="majorBidi" w:hAnsiTheme="majorBidi" w:cstheme="majorBidi"/>
          <w:sz w:val="24"/>
          <w:szCs w:val="24"/>
          <w:lang w:val="en-US"/>
        </w:rPr>
        <w:t>hain</w:t>
      </w:r>
      <w:r w:rsidR="00A4224C">
        <w:rPr>
          <w:rFonts w:asciiTheme="majorBidi" w:hAnsiTheme="majorBidi" w:cstheme="majorBidi"/>
          <w:sz w:val="24"/>
          <w:szCs w:val="24"/>
          <w:lang w:val="en-US"/>
        </w:rPr>
        <w:t xml:space="preserve">, </w:t>
      </w:r>
      <w:r w:rsidR="00F43070">
        <w:rPr>
          <w:rFonts w:ascii="Times New Roman" w:hAnsi="Times New Roman"/>
          <w:sz w:val="24"/>
          <w:szCs w:val="24"/>
        </w:rPr>
        <w:t xml:space="preserve">Fuzzy </w:t>
      </w:r>
      <w:r w:rsidR="00A4224C">
        <w:rPr>
          <w:rFonts w:ascii="Times New Roman" w:hAnsi="Times New Roman"/>
          <w:sz w:val="24"/>
          <w:szCs w:val="24"/>
        </w:rPr>
        <w:t>Rule-Based</w:t>
      </w:r>
      <w:r w:rsidR="00A834E6">
        <w:rPr>
          <w:rFonts w:ascii="Times New Roman" w:hAnsi="Times New Roman"/>
          <w:sz w:val="24"/>
          <w:szCs w:val="24"/>
        </w:rPr>
        <w:t xml:space="preserve"> </w:t>
      </w:r>
      <w:r w:rsidR="00A4224C">
        <w:rPr>
          <w:rFonts w:ascii="Times New Roman" w:hAnsi="Times New Roman"/>
          <w:sz w:val="24"/>
          <w:szCs w:val="24"/>
        </w:rPr>
        <w:t>S</w:t>
      </w:r>
      <w:r w:rsidR="00A834E6">
        <w:rPr>
          <w:rFonts w:ascii="Times New Roman" w:hAnsi="Times New Roman"/>
          <w:sz w:val="24"/>
          <w:szCs w:val="24"/>
        </w:rPr>
        <w:t>ystem</w:t>
      </w:r>
      <w:r w:rsidR="00F43070">
        <w:rPr>
          <w:rFonts w:ascii="Times New Roman" w:hAnsi="Times New Roman"/>
          <w:sz w:val="24"/>
          <w:szCs w:val="24"/>
        </w:rPr>
        <w:t xml:space="preserve">, </w:t>
      </w:r>
      <w:r w:rsidR="00853FF2">
        <w:rPr>
          <w:rFonts w:ascii="Times New Roman" w:hAnsi="Times New Roman"/>
          <w:sz w:val="24"/>
          <w:szCs w:val="24"/>
        </w:rPr>
        <w:t>Monte Carlo simulation</w:t>
      </w:r>
      <w:r w:rsidR="00B5534A">
        <w:rPr>
          <w:rFonts w:ascii="Times New Roman" w:hAnsi="Times New Roman"/>
          <w:sz w:val="24"/>
          <w:szCs w:val="24"/>
        </w:rPr>
        <w:t>.</w:t>
      </w:r>
    </w:p>
    <w:p w:rsidR="00DF22FE" w:rsidRDefault="00007A79" w:rsidP="00B51573">
      <w:pPr>
        <w:spacing w:before="120" w:after="120" w:line="480" w:lineRule="auto"/>
        <w:jc w:val="both"/>
        <w:rPr>
          <w:rFonts w:asciiTheme="majorBidi" w:hAnsiTheme="majorBidi" w:cstheme="majorBidi"/>
          <w:bCs/>
          <w:sz w:val="24"/>
          <w:szCs w:val="24"/>
        </w:rPr>
      </w:pPr>
      <w:r>
        <w:rPr>
          <w:rFonts w:asciiTheme="majorBidi" w:hAnsiTheme="majorBidi" w:cstheme="majorBidi"/>
          <w:b/>
          <w:bCs/>
          <w:sz w:val="24"/>
          <w:szCs w:val="24"/>
        </w:rPr>
        <w:t>Paper type</w:t>
      </w:r>
      <w:r w:rsidR="006E5E70">
        <w:rPr>
          <w:rFonts w:asciiTheme="majorBidi" w:hAnsiTheme="majorBidi" w:cstheme="majorBidi"/>
          <w:b/>
          <w:bCs/>
          <w:sz w:val="24"/>
          <w:szCs w:val="24"/>
        </w:rPr>
        <w:t xml:space="preserve"> </w:t>
      </w:r>
      <w:r w:rsidR="006E5E70" w:rsidRPr="006E5E70">
        <w:rPr>
          <w:rFonts w:asciiTheme="majorBidi" w:hAnsiTheme="majorBidi" w:cstheme="majorBidi"/>
          <w:bCs/>
          <w:sz w:val="24"/>
          <w:szCs w:val="24"/>
        </w:rPr>
        <w:t>Research paper</w:t>
      </w:r>
    </w:p>
    <w:p w:rsidR="000A578D" w:rsidRPr="00D05AAD" w:rsidRDefault="00D6762A" w:rsidP="00B51573">
      <w:pPr>
        <w:spacing w:line="480" w:lineRule="auto"/>
        <w:rPr>
          <w:rFonts w:ascii="Times New Roman" w:hAnsi="Times New Roman"/>
          <w:sz w:val="24"/>
          <w:lang w:val="en-US"/>
        </w:rPr>
      </w:pPr>
      <w:bookmarkStart w:id="0" w:name="_GoBack"/>
      <w:bookmarkEnd w:id="0"/>
      <w:r>
        <w:rPr>
          <w:rFonts w:asciiTheme="majorBidi" w:hAnsiTheme="majorBidi" w:cstheme="majorBidi"/>
          <w:bCs/>
          <w:sz w:val="24"/>
          <w:szCs w:val="24"/>
        </w:rPr>
        <w:br w:type="page"/>
      </w:r>
      <w:r w:rsidR="000A578D" w:rsidRPr="00D05AAD">
        <w:rPr>
          <w:rFonts w:ascii="Times New Roman" w:hAnsi="Times New Roman"/>
          <w:b/>
          <w:sz w:val="24"/>
        </w:rPr>
        <w:lastRenderedPageBreak/>
        <w:t>1. Introduction</w:t>
      </w:r>
    </w:p>
    <w:p w:rsidR="00954F9F" w:rsidRPr="000D5D67" w:rsidRDefault="00DC59E7" w:rsidP="009B5947">
      <w:pPr>
        <w:spacing w:before="120" w:after="120" w:line="480" w:lineRule="auto"/>
        <w:ind w:firstLine="284"/>
        <w:jc w:val="both"/>
        <w:rPr>
          <w:rFonts w:ascii="Times New Roman" w:eastAsia="Times New Roman" w:hAnsi="Times New Roman" w:cs="Times New Roman"/>
          <w:sz w:val="24"/>
          <w:szCs w:val="24"/>
        </w:rPr>
      </w:pPr>
      <w:r w:rsidRPr="000D5D67">
        <w:rPr>
          <w:rFonts w:ascii="Times New Roman" w:hAnsi="Times New Roman" w:cs="Times New Roman"/>
          <w:iCs/>
          <w:sz w:val="24"/>
          <w:szCs w:val="24"/>
          <w:lang w:val="en-US"/>
        </w:rPr>
        <w:t xml:space="preserve">Currently, there is a worldwide movement to improve productivity and efficiency in industrial manufacturing, which requires rethinking and changing the mindset of how products are manufactured and the services used in the supply chain </w:t>
      </w:r>
      <w:r w:rsidR="00C0054B"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10.1108/IJOPM-08-2019-788","ISSN":"17586593","author":[{"dropping-particle":"","family":"Koh","given":"Lenny","non-dropping-particle":"","parse-names":false,"suffix":""},{"dropping-particle":"","family":"Orzes","given":"Guido","non-dropping-particle":"","parse-names":false,"suffix":""},{"dropping-particle":"","family":"Jia","given":"Fu","non-dropping-particle":"","parse-names":false,"suffix":""}],"container-title":"International Journal of Operations and Production Management","id":"ITEM-1","issue":"6","issued":{"date-parts":[["2019"]]},"page":"817-828","title":"The fourth industrial revolution (Industry 4.0): technologies disruption on operations and supply chain management","type":"article-journal","volume":"39"},"uris":["http://www.mendeley.com/documents/?uuid=8b7fccbb-4c2b-4bb5-bed6-3c618bb14769"]}],"mendeley":{"formattedCitation":"(Koh et al., 2019)","plainTextFormattedCitation":"(Koh et al., 2019)","previouslyFormattedCitation":"(Koh et al., 2019)"},"properties":{"noteIndex":0},"schema":"https://github.com/citation-style-language/schema/raw/master/csl-citation.json"}</w:instrText>
      </w:r>
      <w:r w:rsidR="00C0054B"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(Koh et al., 2019)</w:t>
      </w:r>
      <w:r w:rsidR="00C0054B" w:rsidRPr="000D5D67">
        <w:rPr>
          <w:rFonts w:ascii="Times New Roman" w:eastAsia="Times New Roman" w:hAnsi="Times New Roman" w:cs="Times New Roman"/>
          <w:sz w:val="24"/>
          <w:szCs w:val="24"/>
        </w:rPr>
        <w:fldChar w:fldCharType="end"/>
      </w:r>
      <w:r w:rsidR="00C0054B" w:rsidRPr="000D5D67">
        <w:rPr>
          <w:rFonts w:ascii="Times New Roman" w:eastAsia="Times New Roman" w:hAnsi="Times New Roman" w:cs="Times New Roman"/>
          <w:sz w:val="24"/>
          <w:szCs w:val="24"/>
        </w:rPr>
        <w:t xml:space="preserve">. </w:t>
      </w:r>
      <w:r w:rsidRPr="000D5D67">
        <w:rPr>
          <w:rFonts w:ascii="Times New Roman" w:eastAsia="Times New Roman" w:hAnsi="Times New Roman" w:cs="Times New Roman"/>
          <w:sz w:val="24"/>
          <w:szCs w:val="24"/>
        </w:rPr>
        <w:t>Industry 4.0 (I4.0) represents a new industrial stage of manufacturing systems, integrating a set of emerging and converging digital technologies that add value to the entire product life</w:t>
      </w:r>
      <w:r w:rsidR="00D56848" w:rsidRPr="000D5D67">
        <w:rPr>
          <w:rFonts w:ascii="Times New Roman" w:eastAsia="Times New Roman" w:hAnsi="Times New Roman" w:cs="Times New Roman"/>
          <w:sz w:val="24"/>
          <w:szCs w:val="24"/>
        </w:rPr>
        <w:t>-</w:t>
      </w:r>
      <w:r w:rsidRPr="000D5D67">
        <w:rPr>
          <w:rFonts w:ascii="Times New Roman" w:eastAsia="Times New Roman" w:hAnsi="Times New Roman" w:cs="Times New Roman"/>
          <w:sz w:val="24"/>
          <w:szCs w:val="24"/>
        </w:rPr>
        <w:t xml:space="preserve">cycle </w:t>
      </w:r>
      <w:r w:rsidR="00C0054B"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{"citationItems":[{"id":"ITEM-1","itemData":{"DOI":"10.1016/j.ijpe.2019.01.004","ISSN":"09255273","abstract":"Industry 4.0 has been considered a new industrial stage in which several emerging technologies are converging to provide digital solutions. However, there is a lack of understanding of how companies implement these technologies. Thus, we aim to understand the adoption patterns of Industry 4.0 technologies in manufacturing firms. We propose a conceptual framework for these technologies, which we divided into front-end and base technologies. Front-end technologies consider four dimensions: Smart Manufacturing, Smart Products, Smart Supply Chain and Smart Working, while base technologies consider four elements: internet of things, cloud services, big data and analytics. We performed a survey in 92 manufacturing companies to study the implementation of these technologies. Our findings show that Industry 4.0 is related to a systemic adoption of the front-end technologies, in which Smart Manufacturing plays a central role. Our results also show that the implementation of the base technologies is challenging companies, since big data and analytics are still low implemented in the sample studied. We propose a structure of Industry 4.0 technology layers and we show levels of adoption of these technologies and their implication for manufacturing companies.","author":[{"dropping-particle":"","family":"Frank","given":"Alejandro Germán","non-dropping-particle":"","parse-names":false,"suffix":""},{"dropping-particle":"","family":"Dalenogare","given":"Lucas Santos","non-dropping-particle":"","parse-names":false,"suffix":""},{"dropping-particle":"","family":"Ayala","given":"Néstor Fabián","non-dropping-particle":"","parse-names":false,"suffix":""}],"container-title":"International Journal of Production Economics","id":"ITEM-1","issue":"September 2018","issued":{"date-parts":[["2019"]]},"page":"15-26","publisher":"Elsevier B.V.","title":"Industry 4.0 technologies: Implementation patterns in manufacturing companies","type":"article-journal","volume":"210"},"uris":["http://www.mendeley.com/documents/?uuid=ffa411f7-ac29-418e-8d5b-78e71e5b3f70"]}],"mendeley":{"formattedCitation":"(Frank et al., 2019)","plainTextFormattedCitation":"(Frank et al., 2019)","previouslyFormattedCitation":"(Frank et al., 2019)"},"properties":{"noteIndex":0},"schema":"https://github.com/citation-style-language/schema/raw/master/csl-citation.json"}</w:instrText>
      </w:r>
      <w:r w:rsidR="00C0054B"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(Frank et al., 2019)</w:t>
      </w:r>
      <w:r w:rsidR="00C0054B" w:rsidRPr="000D5D67">
        <w:rPr>
          <w:rFonts w:ascii="Times New Roman" w:eastAsia="Times New Roman" w:hAnsi="Times New Roman" w:cs="Times New Roman"/>
          <w:sz w:val="24"/>
          <w:szCs w:val="24"/>
        </w:rPr>
        <w:fldChar w:fldCharType="end"/>
      </w:r>
      <w:r w:rsidR="00C0054B" w:rsidRPr="000D5D67">
        <w:rPr>
          <w:rFonts w:ascii="Times New Roman" w:eastAsia="Times New Roman" w:hAnsi="Times New Roman" w:cs="Times New Roman"/>
          <w:sz w:val="24"/>
          <w:szCs w:val="24"/>
        </w:rPr>
        <w:t xml:space="preserve">. </w:t>
      </w:r>
      <w:r w:rsidRPr="000D5D67">
        <w:rPr>
          <w:rFonts w:ascii="Times New Roman" w:eastAsia="Times New Roman" w:hAnsi="Times New Roman" w:cs="Times New Roman"/>
          <w:sz w:val="24"/>
          <w:szCs w:val="24"/>
        </w:rPr>
        <w:t xml:space="preserve">The transition to I4.0 brought to the manufacturing industry new standards of decentralized and digitalized production </w:t>
      </w:r>
      <w:r w:rsidR="0033578E"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10.1108/IJOPM-08-2019-788","ISSN":"17586593","author":[{"dropping-particle":"","family":"Koh","given":"Lenny","non-dropping-particle":"","parse-names":false,"suffix":""},{"dropping-particle":"","family":"Orzes","given":"Guido","non-dropping-particle":"","parse-names":false,"suffix":""},{"dropping-particle":"","family":"Jia","given":"Fu","non-dropping-particle":"","parse-names":false,"suffix":""}],"container-title":"International Journal of Operations and Production Management","id":"ITEM-1","issue":"6","issued":{"date-parts":[["2019"]]},"page":"817-828","title":"The fourth industrial revolution (Industry 4.0): technologies disruption on operations and supply chain management","type":"article-journal","volume":"39"},"uris":["http://www.mendeley.com/documents/?uuid=8b7fccbb-4c2b-4bb5-bed6-3c618bb14769"]}],"mendeley":{"formattedCitation":"(Koh et al., 2019)","plainTextFormattedCitation":"(Koh et al., 2019)","previouslyFormattedCitation":"(Koh et al., 2019)"},"properties":{"noteIndex":0},"schema":"https://github.com/citation-style-language/schema/raw/master/csl-citation.json"}</w:instrText>
      </w:r>
      <w:r w:rsidR="0033578E"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(Koh et al., 2019)</w:t>
      </w:r>
      <w:r w:rsidR="0033578E" w:rsidRPr="000D5D67">
        <w:rPr>
          <w:rFonts w:ascii="Times New Roman" w:eastAsia="Times New Roman" w:hAnsi="Times New Roman" w:cs="Times New Roman"/>
          <w:sz w:val="24"/>
          <w:szCs w:val="24"/>
        </w:rPr>
        <w:fldChar w:fldCharType="end"/>
      </w:r>
      <w:r w:rsidR="0033578E" w:rsidRPr="000D5D67">
        <w:rPr>
          <w:rFonts w:ascii="Times New Roman" w:eastAsia="Times New Roman" w:hAnsi="Times New Roman" w:cs="Times New Roman"/>
          <w:sz w:val="24"/>
          <w:szCs w:val="24"/>
        </w:rPr>
        <w:t xml:space="preserve">, </w:t>
      </w:r>
      <w:r w:rsidRPr="000D5D67">
        <w:rPr>
          <w:rFonts w:ascii="Times New Roman" w:eastAsia="Times New Roman" w:hAnsi="Times New Roman" w:cs="Times New Roman"/>
          <w:sz w:val="24"/>
          <w:szCs w:val="24"/>
        </w:rPr>
        <w:t>in which the production elements are highly autonomous</w:t>
      </w:r>
      <w:r w:rsidR="0033578E" w:rsidRPr="000D5D67">
        <w:rPr>
          <w:rFonts w:ascii="Times New Roman" w:hAnsi="Times New Roman" w:cs="Times New Roman"/>
          <w:sz w:val="24"/>
          <w:szCs w:val="24"/>
        </w:rPr>
        <w:t xml:space="preserve"> </w:t>
      </w:r>
      <w:r w:rsidR="00A458CC" w:rsidRPr="000D5D67">
        <w:rPr>
          <w:rFonts w:ascii="Times New Roman" w:hAnsi="Times New Roman" w:cs="Times New Roman"/>
          <w:sz w:val="24"/>
          <w:szCs w:val="24"/>
        </w:rPr>
        <w:fldChar w:fldCharType="begin" w:fldLock="1"/>
      </w:r>
      <w:r w:rsidR="00A458CC" w:rsidRPr="000D5D67">
        <w:rPr>
          <w:rFonts w:ascii="Times New Roman" w:hAnsi="Times New Roman" w:cs="Times New Roman"/>
          <w:sz w:val="24"/>
          <w:szCs w:val="24"/>
        </w:rPr>
        <w:instrText>ADDIN CSL_CITATION {"citationItems":[{"id":"ITEM-1","itemData":{"author":[{"dropping-particle":"","family":"Tortorella","given":"G.","non-dropping-particle":"","parse-names":false,"suffix":""},{"dropping-particle":"","family":"Nascimento","given":"D.","non-dropping-particle":"","parse-names":false,"suffix":""},{"dropping-particle":"","family":"Caiado","given":"R.","non-dropping-particle":"","parse-names":false,"suffix":""},{"dropping-particle":"","family":"Posada","given":"J.G.A.","non-dropping-particle":"","parse-names":false,"suffix":""},{"dropping-particle":"","family":"Sawhney","given":"R.","non-dropping-particle":"","parse-names":false,"suffix":""}],"container-title":"The Learning Organization","id":"ITEM-1","issued":{"date-parts":[["2019"]]},"title":"How do different generations contribute to the development of a learning organization in companies undergoing a lean production implementation?","type":"article-journal"},"uris":["http://www.mendeley.com/documents/?uuid=4ef6766e-f07b-45ff-9893-9075bdf176d4"]}],"mendeley":{"formattedCitation":"(Tortorella et al., 2019)","plainTextFormattedCitation":"(Tortorella et al., 2019)","previouslyFormattedCitation":"(Tortorella et al., 2019)"},"properties":{"noteIndex":0},"schema":"https://github.com/citation-style-language/schema/raw/master/csl-citation.json"}</w:instrText>
      </w:r>
      <w:r w:rsidR="00A458CC" w:rsidRPr="000D5D67">
        <w:rPr>
          <w:rFonts w:ascii="Times New Roman" w:hAnsi="Times New Roman" w:cs="Times New Roman"/>
          <w:sz w:val="24"/>
          <w:szCs w:val="24"/>
        </w:rPr>
        <w:fldChar w:fldCharType="separate"/>
      </w:r>
      <w:r w:rsidR="00A458CC" w:rsidRPr="000D5D67">
        <w:rPr>
          <w:rFonts w:ascii="Times New Roman" w:hAnsi="Times New Roman" w:cs="Times New Roman"/>
          <w:noProof/>
          <w:sz w:val="24"/>
          <w:szCs w:val="24"/>
        </w:rPr>
        <w:t>(Tortorella et al., 2019)</w:t>
      </w:r>
      <w:r w:rsidR="00A458CC" w:rsidRPr="000D5D67">
        <w:rPr>
          <w:rFonts w:ascii="Times New Roman" w:hAnsi="Times New Roman" w:cs="Times New Roman"/>
          <w:sz w:val="24"/>
          <w:szCs w:val="24"/>
        </w:rPr>
        <w:fldChar w:fldCharType="end"/>
      </w:r>
      <w:r w:rsidR="0033578E" w:rsidRPr="000D5D67">
        <w:rPr>
          <w:rFonts w:ascii="Times New Roman" w:hAnsi="Times New Roman" w:cs="Times New Roman"/>
          <w:sz w:val="24"/>
          <w:szCs w:val="24"/>
        </w:rPr>
        <w:t>.</w:t>
      </w:r>
      <w:r w:rsidR="0033578E" w:rsidRPr="000D5D67">
        <w:rPr>
          <w:rFonts w:ascii="Times New Roman" w:hAnsi="Times New Roman" w:cs="Times New Roman"/>
          <w:iCs/>
          <w:sz w:val="24"/>
          <w:szCs w:val="24"/>
          <w:lang w:val="en-US"/>
        </w:rPr>
        <w:t xml:space="preserve"> </w:t>
      </w:r>
      <w:r w:rsidR="0045157F" w:rsidRPr="000D5D67">
        <w:rPr>
          <w:rFonts w:ascii="Times New Roman" w:eastAsia="Times New Roman" w:hAnsi="Times New Roman" w:cs="Times New Roman"/>
          <w:sz w:val="24"/>
          <w:szCs w:val="24"/>
        </w:rPr>
        <w:t>I4.0 increases the</w:t>
      </w:r>
      <w:r w:rsidR="000E4FAE" w:rsidRPr="000D5D67">
        <w:rPr>
          <w:rFonts w:ascii="Times New Roman" w:eastAsia="Times New Roman" w:hAnsi="Times New Roman" w:cs="Times New Roman"/>
          <w:sz w:val="24"/>
          <w:szCs w:val="24"/>
        </w:rPr>
        <w:t xml:space="preserve"> connectivity and interaction between systems, people</w:t>
      </w:r>
      <w:r w:rsidR="009C199C" w:rsidRPr="000D5D67">
        <w:rPr>
          <w:rFonts w:ascii="Times New Roman" w:eastAsia="Times New Roman" w:hAnsi="Times New Roman" w:cs="Times New Roman"/>
          <w:sz w:val="24"/>
          <w:szCs w:val="24"/>
        </w:rPr>
        <w:t>,</w:t>
      </w:r>
      <w:r w:rsidR="000E4FAE" w:rsidRPr="000D5D67">
        <w:rPr>
          <w:rFonts w:ascii="Times New Roman" w:eastAsia="Times New Roman" w:hAnsi="Times New Roman" w:cs="Times New Roman"/>
          <w:sz w:val="24"/>
          <w:szCs w:val="24"/>
        </w:rPr>
        <w:t xml:space="preserve"> and machines, leading to more interconnected manufacturing systems and more integrated supply chains </w:t>
      </w:r>
      <w:r w:rsidR="00C0054B"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10.1080/00207543.2019.1571686","ISSN":"1366588X","author":[{"dropping-particle":"","family":"Mourtzis","given":"Dimitris","non-dropping-particle":"","parse-names":false,"suffix":""},{"dropping-particle":"","family":"Fotia","given":"Sophia","non-dropping-particle":"","parse-names":false,"suffix":""},{"dropping-particle":"","family":"Boli","given":"Nikoletta","non-dropping-particle":"","parse-names":false,"suffix":""},{"dropping-particle":"","family":"Vlachou","given":"Ekaterini","non-dropping-particle":"","parse-names":false,"suffix":""}],"container-title":"International Journal of Production Research","id":"ITEM-1","issue":"0","issued":{"date-parts":[["2019"]]},"page":"1-14","publisher":"Taylor &amp; Francis","title":"Modelling and quantification of industry 4.0 manufacturing complexity based on information theory: a robotics case study","type":"article-journal","volume":"0"},"uris":["http://www.mendeley.com/documents/?uuid=bedb7432-47be-44e4-aed0-810a3fc0c56e"]}],"mendeley":{"formattedCitation":"(Mourtzis et al., 2019)","plainTextFormattedCitation":"(Mourtzis et al., 2019)","previouslyFormattedCitation":"(Mourtzis et al., 2019)"},"properties":{"noteIndex":0},"schema":"https://github.com/citation-style-language/schema/raw/master/csl-citation.json"}</w:instrText>
      </w:r>
      <w:r w:rsidR="00C0054B" w:rsidRPr="000D5D67">
        <w:rPr>
          <w:rFonts w:ascii="Times New Roman" w:eastAsia="Times New Roman" w:hAnsi="Times New Roman" w:cs="Times New Roman"/>
          <w:sz w:val="24"/>
          <w:szCs w:val="24"/>
        </w:rPr>
        <w:fldChar w:fldCharType="separate"/>
      </w:r>
      <w:r w:rsidR="00035536" w:rsidRPr="000D5D67">
        <w:rPr>
          <w:rFonts w:ascii="Times New Roman" w:eastAsia="Times New Roman" w:hAnsi="Times New Roman" w:cs="Times New Roman"/>
          <w:noProof/>
          <w:sz w:val="24"/>
          <w:szCs w:val="24"/>
        </w:rPr>
        <w:t>(Mourtzis et al., 2019)</w:t>
      </w:r>
      <w:r w:rsidR="00C0054B" w:rsidRPr="000D5D67">
        <w:rPr>
          <w:rFonts w:ascii="Times New Roman" w:eastAsia="Times New Roman" w:hAnsi="Times New Roman" w:cs="Times New Roman"/>
          <w:sz w:val="24"/>
          <w:szCs w:val="24"/>
        </w:rPr>
        <w:fldChar w:fldCharType="end"/>
      </w:r>
      <w:r w:rsidR="00C0054B" w:rsidRPr="000D5D67">
        <w:rPr>
          <w:rFonts w:ascii="Times New Roman" w:eastAsia="Times New Roman" w:hAnsi="Times New Roman" w:cs="Times New Roman"/>
          <w:sz w:val="24"/>
          <w:szCs w:val="24"/>
        </w:rPr>
        <w:t xml:space="preserve">. </w:t>
      </w:r>
    </w:p>
    <w:p w:rsidR="000E4FAE" w:rsidRPr="000D5D67" w:rsidRDefault="000E4FAE" w:rsidP="00427AA5">
      <w:pPr>
        <w:spacing w:before="120" w:after="120" w:line="480" w:lineRule="auto"/>
        <w:ind w:firstLine="284"/>
        <w:jc w:val="both"/>
        <w:rPr>
          <w:rFonts w:ascii="Times New Roman" w:eastAsia="Times New Roman" w:hAnsi="Times New Roman" w:cs="Times New Roman"/>
          <w:sz w:val="24"/>
          <w:szCs w:val="24"/>
        </w:rPr>
      </w:pPr>
      <w:r w:rsidRPr="000D5D67">
        <w:rPr>
          <w:rFonts w:ascii="Times New Roman" w:eastAsia="Times New Roman" w:hAnsi="Times New Roman" w:cs="Times New Roman"/>
          <w:sz w:val="24"/>
          <w:szCs w:val="24"/>
        </w:rPr>
        <w:t xml:space="preserve">Thus, </w:t>
      </w:r>
      <w:r w:rsidR="00954F9F" w:rsidRPr="000D5D67">
        <w:rPr>
          <w:rFonts w:ascii="Times New Roman" w:eastAsia="Times New Roman" w:hAnsi="Times New Roman" w:cs="Times New Roman"/>
          <w:sz w:val="24"/>
          <w:szCs w:val="24"/>
        </w:rPr>
        <w:t>I4.0</w:t>
      </w:r>
      <w:r w:rsidRPr="000D5D67">
        <w:rPr>
          <w:rFonts w:ascii="Times New Roman" w:eastAsia="Times New Roman" w:hAnsi="Times New Roman" w:cs="Times New Roman"/>
          <w:sz w:val="24"/>
          <w:szCs w:val="24"/>
        </w:rPr>
        <w:t xml:space="preserve"> </w:t>
      </w:r>
      <w:r w:rsidR="0045157F" w:rsidRPr="000D5D67">
        <w:rPr>
          <w:rFonts w:ascii="Times New Roman" w:eastAsia="Times New Roman" w:hAnsi="Times New Roman" w:cs="Times New Roman"/>
          <w:sz w:val="24"/>
          <w:szCs w:val="24"/>
        </w:rPr>
        <w:t xml:space="preserve">has been </w:t>
      </w:r>
      <w:r w:rsidRPr="000D5D67">
        <w:rPr>
          <w:rFonts w:ascii="Times New Roman" w:eastAsia="Times New Roman" w:hAnsi="Times New Roman" w:cs="Times New Roman"/>
          <w:sz w:val="24"/>
          <w:szCs w:val="24"/>
        </w:rPr>
        <w:t>driv</w:t>
      </w:r>
      <w:r w:rsidR="0045157F" w:rsidRPr="000D5D67">
        <w:rPr>
          <w:rFonts w:ascii="Times New Roman" w:eastAsia="Times New Roman" w:hAnsi="Times New Roman" w:cs="Times New Roman"/>
          <w:sz w:val="24"/>
          <w:szCs w:val="24"/>
        </w:rPr>
        <w:t>ing</w:t>
      </w:r>
      <w:r w:rsidRPr="000D5D67">
        <w:rPr>
          <w:rFonts w:ascii="Times New Roman" w:eastAsia="Times New Roman" w:hAnsi="Times New Roman" w:cs="Times New Roman"/>
          <w:sz w:val="24"/>
          <w:szCs w:val="24"/>
        </w:rPr>
        <w:t xml:space="preserve"> </w:t>
      </w:r>
      <w:r w:rsidR="00074F83">
        <w:rPr>
          <w:rFonts w:ascii="Times New Roman" w:eastAsia="Times New Roman" w:hAnsi="Times New Roman" w:cs="Times New Roman"/>
          <w:sz w:val="24"/>
          <w:szCs w:val="24"/>
        </w:rPr>
        <w:t xml:space="preserve">a </w:t>
      </w:r>
      <w:r w:rsidRPr="000D5D67">
        <w:rPr>
          <w:rFonts w:ascii="Times New Roman" w:eastAsia="Times New Roman" w:hAnsi="Times New Roman" w:cs="Times New Roman"/>
          <w:sz w:val="24"/>
          <w:szCs w:val="24"/>
        </w:rPr>
        <w:t xml:space="preserve">significant structural theoretical revolution for operations and supply chain management (OSCM) </w:t>
      </w:r>
      <w:r w:rsidR="00C0054B"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10.1108/IJOPM-08-2019-788","ISSN":"17586593","author":[{"dropping-particle":"","family":"Koh","given":"Lenny","non-dropping-particle":"","parse-names":false,"suffix":""},{"dropping-particle":"","family":"Orzes","given":"Guido","non-dropping-particle":"","parse-names":false,"suffix":""},{"dropping-particle":"","family":"Jia","given":"Fu","non-dropping-particle":"","parse-names":false,"suffix":""}],"container-title":"International Journal of Operations and Production Management","id":"ITEM-1","issue":"6","issued":{"date-parts":[["2019"]]},"page":"817-828","title":"The fourth industrial revolution (Industry 4.0): technologies disruption on operations and supply chain management","type":"article-journal","volume":"39"},"uris":["http://www.mendeley.com/documents/?uuid=8b7fccbb-4c2b-4bb5-bed6-3c618bb14769"]}],"mendeley":{"formattedCitation":"(Koh et al., 2019)","plainTextFormattedCitation":"(Koh et al., 2019)","previouslyFormattedCitation":"(Koh et al., 2019)"},"properties":{"noteIndex":0},"schema":"https://github.com/citation-style-language/schema/raw/master/csl-citation.json"}</w:instrText>
      </w:r>
      <w:r w:rsidR="00C0054B"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(Koh et al., 2019)</w:t>
      </w:r>
      <w:r w:rsidR="00C0054B" w:rsidRPr="000D5D67">
        <w:rPr>
          <w:rFonts w:ascii="Times New Roman" w:eastAsia="Times New Roman" w:hAnsi="Times New Roman" w:cs="Times New Roman"/>
          <w:sz w:val="24"/>
          <w:szCs w:val="24"/>
        </w:rPr>
        <w:fldChar w:fldCharType="end"/>
      </w:r>
      <w:r w:rsidR="00C0054B" w:rsidRPr="000D5D67">
        <w:rPr>
          <w:rFonts w:ascii="Times New Roman" w:eastAsia="Times New Roman" w:hAnsi="Times New Roman" w:cs="Times New Roman"/>
          <w:sz w:val="24"/>
          <w:szCs w:val="24"/>
        </w:rPr>
        <w:t>.</w:t>
      </w:r>
      <w:r w:rsidR="00832079" w:rsidRPr="000D5D67">
        <w:rPr>
          <w:rFonts w:ascii="Times New Roman" w:eastAsia="Times New Roman" w:hAnsi="Times New Roman" w:cs="Times New Roman"/>
          <w:sz w:val="24"/>
          <w:szCs w:val="24"/>
        </w:rPr>
        <w:t xml:space="preserve"> </w:t>
      </w:r>
      <w:r w:rsidR="002B14A5" w:rsidRPr="000D5D67">
        <w:rPr>
          <w:rFonts w:ascii="Times New Roman" w:eastAsia="Times New Roman" w:hAnsi="Times New Roman" w:cs="Times New Roman"/>
          <w:sz w:val="24"/>
          <w:szCs w:val="24"/>
        </w:rPr>
        <w:t xml:space="preserve">OSCM </w:t>
      </w:r>
      <w:r w:rsidR="00C32443" w:rsidRPr="000D5D67">
        <w:rPr>
          <w:rFonts w:ascii="Times New Roman" w:eastAsia="Times New Roman" w:hAnsi="Times New Roman" w:cs="Times New Roman"/>
          <w:sz w:val="24"/>
          <w:szCs w:val="24"/>
        </w:rPr>
        <w:t>is</w:t>
      </w:r>
      <w:r w:rsidR="00723FF3" w:rsidRPr="000D5D67">
        <w:rPr>
          <w:rFonts w:ascii="Times New Roman" w:eastAsia="Times New Roman" w:hAnsi="Times New Roman" w:cs="Times New Roman"/>
          <w:sz w:val="24"/>
          <w:szCs w:val="24"/>
        </w:rPr>
        <w:t xml:space="preserve"> </w:t>
      </w:r>
      <w:r w:rsidR="00C32443" w:rsidRPr="000D5D67">
        <w:rPr>
          <w:rFonts w:ascii="Times New Roman" w:eastAsia="Times New Roman" w:hAnsi="Times New Roman" w:cs="Times New Roman"/>
          <w:sz w:val="24"/>
          <w:szCs w:val="24"/>
        </w:rPr>
        <w:t xml:space="preserve">a </w:t>
      </w:r>
      <w:r w:rsidR="00723FF3" w:rsidRPr="000D5D67">
        <w:rPr>
          <w:rFonts w:ascii="Times New Roman" w:eastAsia="Times New Roman" w:hAnsi="Times New Roman" w:cs="Times New Roman"/>
          <w:sz w:val="24"/>
          <w:szCs w:val="24"/>
        </w:rPr>
        <w:t xml:space="preserve">vast domain that </w:t>
      </w:r>
      <w:r w:rsidR="00C32443" w:rsidRPr="000D5D67">
        <w:rPr>
          <w:rFonts w:ascii="Times New Roman" w:eastAsia="Times New Roman" w:hAnsi="Times New Roman" w:cs="Times New Roman"/>
          <w:sz w:val="24"/>
          <w:szCs w:val="24"/>
        </w:rPr>
        <w:t xml:space="preserve">encompasses </w:t>
      </w:r>
      <w:r w:rsidR="00916839" w:rsidRPr="000D5D67">
        <w:rPr>
          <w:rFonts w:ascii="Times New Roman" w:eastAsia="Times New Roman" w:hAnsi="Times New Roman" w:cs="Times New Roman"/>
          <w:sz w:val="24"/>
          <w:szCs w:val="24"/>
        </w:rPr>
        <w:t xml:space="preserve">various knowledge areas of </w:t>
      </w:r>
      <w:r w:rsidR="00074F83">
        <w:rPr>
          <w:rFonts w:ascii="Times New Roman" w:eastAsia="Times New Roman" w:hAnsi="Times New Roman" w:cs="Times New Roman"/>
          <w:sz w:val="24"/>
          <w:szCs w:val="24"/>
        </w:rPr>
        <w:t xml:space="preserve">the </w:t>
      </w:r>
      <w:r w:rsidR="002A2F58" w:rsidRPr="000D5D67">
        <w:rPr>
          <w:rFonts w:ascii="Times New Roman" w:eastAsia="Times New Roman" w:hAnsi="Times New Roman" w:cs="Times New Roman"/>
          <w:sz w:val="24"/>
          <w:szCs w:val="24"/>
        </w:rPr>
        <w:t>operation management (</w:t>
      </w:r>
      <w:r w:rsidR="00916839" w:rsidRPr="000D5D67">
        <w:rPr>
          <w:rFonts w:ascii="Times New Roman" w:eastAsia="Times New Roman" w:hAnsi="Times New Roman" w:cs="Times New Roman"/>
          <w:sz w:val="24"/>
          <w:szCs w:val="24"/>
        </w:rPr>
        <w:t>OM</w:t>
      </w:r>
      <w:r w:rsidR="002A2F58" w:rsidRPr="000D5D67">
        <w:rPr>
          <w:rFonts w:ascii="Times New Roman" w:eastAsia="Times New Roman" w:hAnsi="Times New Roman" w:cs="Times New Roman"/>
          <w:sz w:val="24"/>
          <w:szCs w:val="24"/>
        </w:rPr>
        <w:t>)</w:t>
      </w:r>
      <w:r w:rsidR="00916839" w:rsidRPr="000D5D67">
        <w:rPr>
          <w:rFonts w:ascii="Times New Roman" w:eastAsia="Times New Roman" w:hAnsi="Times New Roman" w:cs="Times New Roman"/>
          <w:sz w:val="24"/>
          <w:szCs w:val="24"/>
        </w:rPr>
        <w:t xml:space="preserve"> and </w:t>
      </w:r>
      <w:r w:rsidR="002A2F58" w:rsidRPr="000D5D67">
        <w:rPr>
          <w:rFonts w:ascii="Times New Roman" w:eastAsia="Times New Roman" w:hAnsi="Times New Roman" w:cs="Times New Roman"/>
          <w:sz w:val="24"/>
          <w:szCs w:val="24"/>
        </w:rPr>
        <w:t>supply chain management (</w:t>
      </w:r>
      <w:r w:rsidR="00916839" w:rsidRPr="000D5D67">
        <w:rPr>
          <w:rFonts w:ascii="Times New Roman" w:eastAsia="Times New Roman" w:hAnsi="Times New Roman" w:cs="Times New Roman"/>
          <w:sz w:val="24"/>
          <w:szCs w:val="24"/>
        </w:rPr>
        <w:t>SCM</w:t>
      </w:r>
      <w:r w:rsidR="002A2F58" w:rsidRPr="000D5D67">
        <w:rPr>
          <w:rFonts w:ascii="Times New Roman" w:eastAsia="Times New Roman" w:hAnsi="Times New Roman" w:cs="Times New Roman"/>
          <w:sz w:val="24"/>
          <w:szCs w:val="24"/>
        </w:rPr>
        <w:t>)</w:t>
      </w:r>
      <w:r w:rsidR="00916839" w:rsidRPr="000D5D67">
        <w:rPr>
          <w:rFonts w:ascii="Times New Roman" w:eastAsia="Times New Roman" w:hAnsi="Times New Roman" w:cs="Times New Roman"/>
          <w:sz w:val="24"/>
          <w:szCs w:val="24"/>
        </w:rPr>
        <w:t xml:space="preserve"> fields</w:t>
      </w:r>
      <w:r w:rsidR="009B5947" w:rsidRPr="000D5D67">
        <w:rPr>
          <w:rFonts w:ascii="Times New Roman" w:eastAsia="Times New Roman" w:hAnsi="Times New Roman" w:cs="Times New Roman"/>
          <w:sz w:val="24"/>
          <w:szCs w:val="24"/>
        </w:rPr>
        <w:t xml:space="preserve"> </w:t>
      </w:r>
      <w:r w:rsidR="009B5947" w:rsidRPr="000D5D67">
        <w:rPr>
          <w:rFonts w:ascii="Times New Roman" w:eastAsia="Times New Roman" w:hAnsi="Times New Roman" w:cs="Times New Roman"/>
          <w:sz w:val="24"/>
          <w:szCs w:val="24"/>
        </w:rPr>
        <w:fldChar w:fldCharType="begin" w:fldLock="1"/>
      </w:r>
      <w:r w:rsidR="009B5947" w:rsidRPr="000D5D67">
        <w:rPr>
          <w:rFonts w:ascii="Times New Roman" w:eastAsia="Times New Roman" w:hAnsi="Times New Roman" w:cs="Times New Roman"/>
          <w:sz w:val="24"/>
          <w:szCs w:val="24"/>
        </w:rPr>
        <w:instrText>ADDIN CSL_CITATION {"citationItems":[{"id":"ITEM-1","itemData":{"DOI":"10.1108/IJOPM-11-2015-0721","ISSN":"17586593","abstract":"Purpose: Based on the combined experiences of operations and supply chain management (O&amp;SCM) scholars and a reflective practitioner, the paper compares, contrasts and reconciles the competences needed to research O&amp;SCM practice and to practice O&amp;SCM research. The purpose of this paper is to locate these competences for young faculty in relation to their ambitions and career choices. Design/methodology/approach: The paper is based upon the contributions made at European Operations Management Association 2014 Young Scholars Workshop (YSW). The theme and programme of the workshop was “Operations management – research and practice”. Findings: The paper outlines first the concept of the YSW, the evolution of themes and the specific focus of the 2014 workshop. It concludes with a reflection on the career development of O&amp;SCM scholars, their potential role, as academics or practitioners, in the development of O&amp;SCM theory and practice, and the role of collaborative research in that development. Practical implications: This paper shows what it takes for O&amp;SCM researchers to engage with “the world around us” involves and, vice versa, how “doctorate” OM and SCM practitioners may successfully solve practical problems and engage with the O&amp;SCM world surrounding them in doing so. Originality/value: The paper presents a collection of viewpoints of O&amp;SCM scholars and a reflective practitioner on the competences needed to research OM practice and to practice OM research.","author":[{"dropping-particle":"","family":"Coughlan","given":"Paul","non-dropping-particle":"","parse-names":false,"suffix":""},{"dropping-particle":"","family":"Draaijer","given":"Domien","non-dropping-particle":"","parse-names":false,"suffix":""},{"dropping-particle":"","family":"Godsell","given":"Janet","non-dropping-particle":"","parse-names":false,"suffix":""},{"dropping-particle":"","family":"Boer","given":"Harry","non-dropping-particle":"","parse-names":false,"suffix":""}],"container-title":"International Journal of Operations and Production Management","id":"ITEM-1","issue":"12","issued":{"date-parts":[["2016"]]},"page":"1673-1695","title":"Operations and supply chain management: The role of academics and practitioners in the development of research and practice","type":"article-journal","volume":"36"},"uris":["http://www.mendeley.com/documents/?uuid=b1f6328e-e7cc-4969-aaf5-086725517cf4"]}],"mendeley":{"formattedCitation":"(Coughlan et al., 2016)","plainTextFormattedCitation":"(Coughlan et al., 2016)","previouslyFormattedCitation":"(Coughlan et al., 2016)"},"properties":{"noteIndex":0},"schema":"https://github.com/citation-style-language/schema/raw/master/csl-citation.json"}</w:instrText>
      </w:r>
      <w:r w:rsidR="009B5947" w:rsidRPr="000D5D67">
        <w:rPr>
          <w:rFonts w:ascii="Times New Roman" w:eastAsia="Times New Roman" w:hAnsi="Times New Roman" w:cs="Times New Roman"/>
          <w:sz w:val="24"/>
          <w:szCs w:val="24"/>
        </w:rPr>
        <w:fldChar w:fldCharType="separate"/>
      </w:r>
      <w:r w:rsidR="009B5947" w:rsidRPr="000D5D67">
        <w:rPr>
          <w:rFonts w:ascii="Times New Roman" w:eastAsia="Times New Roman" w:hAnsi="Times New Roman" w:cs="Times New Roman"/>
          <w:noProof/>
          <w:sz w:val="24"/>
          <w:szCs w:val="24"/>
        </w:rPr>
        <w:t>(Coughlan et al., 2016)</w:t>
      </w:r>
      <w:r w:rsidR="009B5947" w:rsidRPr="000D5D67">
        <w:rPr>
          <w:rFonts w:ascii="Times New Roman" w:eastAsia="Times New Roman" w:hAnsi="Times New Roman" w:cs="Times New Roman"/>
          <w:sz w:val="24"/>
          <w:szCs w:val="24"/>
        </w:rPr>
        <w:fldChar w:fldCharType="end"/>
      </w:r>
      <w:r w:rsidR="00916839" w:rsidRPr="000D5D67">
        <w:rPr>
          <w:rFonts w:ascii="Times New Roman" w:eastAsia="Times New Roman" w:hAnsi="Times New Roman" w:cs="Times New Roman"/>
          <w:sz w:val="24"/>
          <w:szCs w:val="24"/>
        </w:rPr>
        <w:t xml:space="preserve">, </w:t>
      </w:r>
      <w:r w:rsidR="00723FF3" w:rsidRPr="000D5D67">
        <w:rPr>
          <w:rFonts w:ascii="Times New Roman" w:eastAsia="Times New Roman" w:hAnsi="Times New Roman" w:cs="Times New Roman"/>
          <w:sz w:val="24"/>
          <w:szCs w:val="24"/>
        </w:rPr>
        <w:t>contemplating</w:t>
      </w:r>
      <w:r w:rsidR="00916839" w:rsidRPr="000D5D67">
        <w:rPr>
          <w:rFonts w:ascii="Times New Roman" w:eastAsia="Times New Roman" w:hAnsi="Times New Roman" w:cs="Times New Roman"/>
          <w:sz w:val="24"/>
          <w:szCs w:val="24"/>
        </w:rPr>
        <w:t xml:space="preserve"> different </w:t>
      </w:r>
      <w:r w:rsidR="00044D22" w:rsidRPr="000D5D67">
        <w:rPr>
          <w:rFonts w:ascii="Times New Roman" w:eastAsia="Times New Roman" w:hAnsi="Times New Roman" w:cs="Times New Roman"/>
          <w:sz w:val="24"/>
          <w:szCs w:val="24"/>
        </w:rPr>
        <w:t>and vital cogs</w:t>
      </w:r>
      <w:r w:rsidR="00916839" w:rsidRPr="000D5D67">
        <w:rPr>
          <w:rFonts w:ascii="Times New Roman" w:eastAsia="Times New Roman" w:hAnsi="Times New Roman" w:cs="Times New Roman"/>
          <w:sz w:val="24"/>
          <w:szCs w:val="24"/>
        </w:rPr>
        <w:t xml:space="preserve"> in the context of I4.0, such as procurement, manufacturing and logistics </w:t>
      </w:r>
      <w:r w:rsidR="009B5947" w:rsidRPr="000D5D67">
        <w:rPr>
          <w:rFonts w:ascii="Times New Roman" w:eastAsia="Times New Roman" w:hAnsi="Times New Roman" w:cs="Times New Roman"/>
          <w:sz w:val="24"/>
          <w:szCs w:val="24"/>
        </w:rPr>
        <w:fldChar w:fldCharType="begin" w:fldLock="1"/>
      </w:r>
      <w:r w:rsidR="00427AA5" w:rsidRPr="000D5D67">
        <w:rPr>
          <w:rFonts w:ascii="Times New Roman" w:eastAsia="Times New Roman" w:hAnsi="Times New Roman" w:cs="Times New Roman"/>
          <w:sz w:val="24"/>
          <w:szCs w:val="24"/>
        </w:rPr>
        <w:instrText>ADDIN CSL_CITATION {"citationItems":[{"id":"ITEM-1","itemData":{"DOI":"10.1080/09537287.2017.1336787","ISSN":"13665871","abstract":"Operations and supply chain management encompasses a vast domain and hence provides a myriad of opportunities for huge voluminous data generated from various sources in real time. Such huge data having the requisite properties of big data can be utilised to gain critical and fundamental insights towards optimising the operations and supply chain and thus making effective and efficient decisions. In the recent years, research interest in big data has increased substantially and therefore researchers and practitioners have also tried to tap the capabilities of big data to optimise operations and supply chain management. In this paper, the literature relating to the integration of big data with operations and supply chain management is reviewed. In particular, reviewing past work is primarily focused on three key areas of the operations and supply chain management, namely manufacturing, procurement and logistics where big data has been applied. In addition to reviewing past literature, paper also proposes application of big data in operations and supply chain management.","author":[{"dropping-particle":"","family":"Lamba","given":"Kuldeep","non-dropping-particle":"","parse-names":false,"suffix":""},{"dropping-particle":"","family":"Singh","given":"Surya Prakash","non-dropping-particle":"","parse-names":false,"suffix":""}],"container-title":"Production Planning and Control","id":"ITEM-1","issue":"11-12","issued":{"date-parts":[["2017"]]},"page":"877-890","publisher":"Taylor &amp; Francis","title":"Big data in operations and supply chain management: current trends and future perspectives","type":"article-journal","volume":"28"},"uris":["http://www.mendeley.com/documents/?uuid=733d9cbf-d5f9-494a-8c03-00a90d48c032"]}],"mendeley":{"formattedCitation":"(Lamba and Singh, 2017)","plainTextFormattedCitation":"(Lamba and Singh, 2017)","previouslyFormattedCitation":"(Lamba and Singh, 2017)"},"properties":{"noteIndex":0},"schema":"https://github.com/citation-style-language/schema/raw/master/csl-citation.json"}</w:instrText>
      </w:r>
      <w:r w:rsidR="009B5947" w:rsidRPr="000D5D67">
        <w:rPr>
          <w:rFonts w:ascii="Times New Roman" w:eastAsia="Times New Roman" w:hAnsi="Times New Roman" w:cs="Times New Roman"/>
          <w:sz w:val="24"/>
          <w:szCs w:val="24"/>
        </w:rPr>
        <w:fldChar w:fldCharType="separate"/>
      </w:r>
      <w:r w:rsidR="009B5947" w:rsidRPr="000D5D67">
        <w:rPr>
          <w:rFonts w:ascii="Times New Roman" w:eastAsia="Times New Roman" w:hAnsi="Times New Roman" w:cs="Times New Roman"/>
          <w:noProof/>
          <w:sz w:val="24"/>
          <w:szCs w:val="24"/>
        </w:rPr>
        <w:t>(Lamba and Singh, 2017)</w:t>
      </w:r>
      <w:r w:rsidR="009B5947" w:rsidRPr="000D5D67">
        <w:rPr>
          <w:rFonts w:ascii="Times New Roman" w:eastAsia="Times New Roman" w:hAnsi="Times New Roman" w:cs="Times New Roman"/>
          <w:sz w:val="24"/>
          <w:szCs w:val="24"/>
        </w:rPr>
        <w:fldChar w:fldCharType="end"/>
      </w:r>
      <w:r w:rsidR="009B5947" w:rsidRPr="000D5D67">
        <w:rPr>
          <w:rFonts w:ascii="Times New Roman" w:eastAsia="Times New Roman" w:hAnsi="Times New Roman" w:cs="Times New Roman"/>
          <w:sz w:val="24"/>
          <w:szCs w:val="24"/>
        </w:rPr>
        <w:t>.</w:t>
      </w:r>
      <w:r w:rsidR="003B41DF" w:rsidRPr="000D5D67">
        <w:rPr>
          <w:rFonts w:ascii="Times New Roman" w:eastAsia="Times New Roman" w:hAnsi="Times New Roman" w:cs="Times New Roman"/>
          <w:sz w:val="24"/>
          <w:szCs w:val="24"/>
        </w:rPr>
        <w:t xml:space="preserve"> </w:t>
      </w:r>
      <w:r w:rsidRPr="000D5D67">
        <w:rPr>
          <w:rFonts w:ascii="Times New Roman" w:hAnsi="Times New Roman" w:cs="Times New Roman"/>
          <w:iCs/>
          <w:sz w:val="24"/>
          <w:szCs w:val="24"/>
          <w:lang w:val="en-US"/>
        </w:rPr>
        <w:t xml:space="preserve">Although there has recently been a growth in </w:t>
      </w:r>
      <w:r w:rsidR="00074F83">
        <w:rPr>
          <w:rFonts w:ascii="Times New Roman" w:hAnsi="Times New Roman" w:cs="Times New Roman"/>
          <w:iCs/>
          <w:sz w:val="24"/>
          <w:szCs w:val="24"/>
          <w:lang w:val="en-US"/>
        </w:rPr>
        <w:t xml:space="preserve">the </w:t>
      </w:r>
      <w:r w:rsidRPr="000D5D67">
        <w:rPr>
          <w:rFonts w:ascii="Times New Roman" w:hAnsi="Times New Roman" w:cs="Times New Roman"/>
          <w:iCs/>
          <w:sz w:val="24"/>
          <w:szCs w:val="24"/>
          <w:lang w:val="en-US"/>
        </w:rPr>
        <w:t>recognition of the strategic importance of OSCM in creating shareholder value</w:t>
      </w:r>
      <w:r w:rsidR="00427AA5" w:rsidRPr="000D5D67">
        <w:rPr>
          <w:rFonts w:ascii="Times New Roman" w:hAnsi="Times New Roman" w:cs="Times New Roman"/>
          <w:iCs/>
          <w:sz w:val="24"/>
          <w:szCs w:val="24"/>
          <w:lang w:val="en-US"/>
        </w:rPr>
        <w:t xml:space="preserve"> </w:t>
      </w:r>
      <w:r w:rsidR="00427AA5" w:rsidRPr="000D5D67">
        <w:rPr>
          <w:rFonts w:ascii="Times New Roman" w:hAnsi="Times New Roman" w:cs="Times New Roman"/>
          <w:iCs/>
          <w:sz w:val="24"/>
          <w:szCs w:val="24"/>
          <w:lang w:val="en-US"/>
        </w:rPr>
        <w:fldChar w:fldCharType="begin" w:fldLock="1"/>
      </w:r>
      <w:r w:rsidR="00427AA5" w:rsidRPr="000D5D67">
        <w:rPr>
          <w:rFonts w:ascii="Times New Roman" w:hAnsi="Times New Roman" w:cs="Times New Roman"/>
          <w:iCs/>
          <w:sz w:val="24"/>
          <w:szCs w:val="24"/>
          <w:lang w:val="en-US"/>
        </w:rPr>
        <w:instrText>ADDIN CSL_CITATION {"citationItems":[{"id":"ITEM-1","itemData":{"DOI":"10.1016/j.ijpe.2018.04.006","ISSN":"09255273","abstract":"The short-term event study method, grounded in the Efficient Market Hypothesis, is one of the most widely used tools for quantifying the impact of a specific event on a firm's shareholder value. As the short-term event study method has been increasingly employed by researchers to investigate various operations and supply chain management (OSCM) events, it is timely to conduct a systematic review of the method to examine how it has been implemented in the OSCM literature and what could be improved to deploy it for future OSCM research. Analyzing 29 short-term event studies published in renowned OSCM journals between 1995 and 2017, we find that OSCM researchers generally follow the standard procedures in conducting event studies, but pay less attention to some methodological issues ranging from addressing the confounding events to expanding the event windows. Based on our analysis, we provide several recommendations for future event studies in OSCM, such as the opportunity for studying external events in the non-U.S. context, the caution of expanding the event windows, and the need to deal with the self-selection bias.","author":[{"dropping-particle":"","family":"Ding","given":"Li","non-dropping-particle":"","parse-names":false,"suffix":""},{"dropping-particle":"","family":"Lam","given":"Hugo K.S.","non-dropping-particle":"","parse-names":false,"suffix":""},{"dropping-particle":"","family":"Cheng","given":"T. C.E.","non-dropping-particle":"","parse-names":false,"suffix":""},{"dropping-particle":"","family":"Zhou","given":"Honggeng","non-dropping-particle":"","parse-names":false,"suffix":""}],"container-title":"International Journal of Production Economics","id":"ITEM-1","issue":"April","issued":{"date-parts":[["2018"]]},"page":"329-342","publisher":"Elsevier Ltd","title":"A review of short-term event studies in operations and supply chain management","type":"article-journal","volume":"200"},"uris":["http://www.mendeley.com/documents/?uuid=57ad7a84-2797-4325-ab8e-386022e6654e"]}],"mendeley":{"formattedCitation":"(Ding et al., 2018)","plainTextFormattedCitation":"(Ding et al., 2018)","previouslyFormattedCitation":"(Ding et al., 2018)"},"properties":{"noteIndex":0},"schema":"https://github.com/citation-style-language/schema/raw/master/csl-citation.json"}</w:instrText>
      </w:r>
      <w:r w:rsidR="00427AA5" w:rsidRPr="000D5D67">
        <w:rPr>
          <w:rFonts w:ascii="Times New Roman" w:hAnsi="Times New Roman" w:cs="Times New Roman"/>
          <w:iCs/>
          <w:sz w:val="24"/>
          <w:szCs w:val="24"/>
          <w:lang w:val="en-US"/>
        </w:rPr>
        <w:fldChar w:fldCharType="separate"/>
      </w:r>
      <w:r w:rsidR="00427AA5" w:rsidRPr="000D5D67">
        <w:rPr>
          <w:rFonts w:ascii="Times New Roman" w:hAnsi="Times New Roman" w:cs="Times New Roman"/>
          <w:iCs/>
          <w:noProof/>
          <w:sz w:val="24"/>
          <w:szCs w:val="24"/>
          <w:lang w:val="en-US"/>
        </w:rPr>
        <w:t>(Ding et al., 2018)</w:t>
      </w:r>
      <w:r w:rsidR="00427AA5" w:rsidRPr="000D5D67">
        <w:rPr>
          <w:rFonts w:ascii="Times New Roman" w:hAnsi="Times New Roman" w:cs="Times New Roman"/>
          <w:iCs/>
          <w:sz w:val="24"/>
          <w:szCs w:val="24"/>
          <w:lang w:val="en-US"/>
        </w:rPr>
        <w:fldChar w:fldCharType="end"/>
      </w:r>
      <w:r w:rsidR="000805D6" w:rsidRPr="000D5D67">
        <w:rPr>
          <w:rFonts w:ascii="Times New Roman" w:eastAsia="Times New Roman" w:hAnsi="Times New Roman" w:cs="Times New Roman"/>
          <w:sz w:val="24"/>
          <w:szCs w:val="24"/>
        </w:rPr>
        <w:t xml:space="preserve">, </w:t>
      </w:r>
      <w:r w:rsidR="00427AA5" w:rsidRPr="000D5D67">
        <w:rPr>
          <w:rFonts w:ascii="Times New Roman" w:eastAsia="Times New Roman" w:hAnsi="Times New Roman" w:cs="Times New Roman"/>
          <w:sz w:val="24"/>
          <w:szCs w:val="24"/>
        </w:rPr>
        <w:fldChar w:fldCharType="begin" w:fldLock="1"/>
      </w:r>
      <w:r w:rsidR="00E536BA" w:rsidRPr="000D5D67">
        <w:rPr>
          <w:rFonts w:ascii="Times New Roman" w:eastAsia="Times New Roman" w:hAnsi="Times New Roman" w:cs="Times New Roman"/>
          <w:sz w:val="24"/>
          <w:szCs w:val="24"/>
          <w:lang w:val="en-US"/>
        </w:rPr>
        <w:instrText>ADDIN CSL_CITATION {"citationItems":[{"id":"ITEM-1","itemData":{"DOI":"10.1108/IJOPM-08-2019-788","ISSN":"17586593","author":[{"dropping-particle":"","family":"Koh","given":"Lenny","non-dropping-particle":"","parse-names":false,"suffix":""},{"dropping-particle":"","family":"Orzes","given":"Guido","non-dropping-particle":"","parse-names":false,"suffix":""},{"dropping-particle":"","family":"Jia","given":"Fu","non-dropping-particle":"","parse-names":false,"suffix":""}],"container-title":"International Journal of Operations and Production Management","id":"ITEM-1","issue":"6","issued":{"date-parts":[["2019"]]},"page":"817-828","title":"The fourth industrial revolution (Industry 4.0): technologies disruption on operations and supply chain management","type":"article-journal","volume":"39"},"uris":["http://www.mendeley.com/documents/?uuid=8b7fccbb-4c2b-4bb5-bed6-3c618bb14769"]}],"mendeley":{"formattedCitation":"(Koh et al., 2019)","manualFormatting":"Koh et al. (2019)","plainTextFormattedCitation":"(Koh et al., 2019)","previouslyFormattedCitation":"(Koh et al., 2019)"},"properties":{"noteIndex":0},"schema":"https://github.com/citation-style-language/schema/raw/master/csl-citation.json"}</w:instrText>
      </w:r>
      <w:r w:rsidR="00427AA5" w:rsidRPr="000D5D67">
        <w:rPr>
          <w:rFonts w:ascii="Times New Roman" w:eastAsia="Times New Roman" w:hAnsi="Times New Roman" w:cs="Times New Roman"/>
          <w:sz w:val="24"/>
          <w:szCs w:val="24"/>
        </w:rPr>
        <w:fldChar w:fldCharType="separate"/>
      </w:r>
      <w:r w:rsidR="00427AA5" w:rsidRPr="000D5D67">
        <w:rPr>
          <w:rFonts w:ascii="Times New Roman" w:eastAsia="Times New Roman" w:hAnsi="Times New Roman" w:cs="Times New Roman"/>
          <w:noProof/>
          <w:sz w:val="24"/>
          <w:szCs w:val="24"/>
          <w:lang w:val="en-US"/>
        </w:rPr>
        <w:t>Koh et al. (2019)</w:t>
      </w:r>
      <w:r w:rsidR="00427AA5" w:rsidRPr="000D5D67">
        <w:rPr>
          <w:rFonts w:ascii="Times New Roman" w:eastAsia="Times New Roman" w:hAnsi="Times New Roman" w:cs="Times New Roman"/>
          <w:sz w:val="24"/>
          <w:szCs w:val="24"/>
        </w:rPr>
        <w:fldChar w:fldCharType="end"/>
      </w:r>
      <w:r w:rsidR="000805D6" w:rsidRPr="000D5D67">
        <w:rPr>
          <w:rFonts w:ascii="Times New Roman" w:eastAsia="Times New Roman" w:hAnsi="Times New Roman" w:cs="Times New Roman"/>
          <w:sz w:val="24"/>
          <w:szCs w:val="24"/>
        </w:rPr>
        <w:t xml:space="preserve"> </w:t>
      </w:r>
      <w:r w:rsidRPr="000D5D67">
        <w:rPr>
          <w:rFonts w:ascii="Times New Roman" w:eastAsia="Times New Roman" w:hAnsi="Times New Roman" w:cs="Times New Roman"/>
          <w:sz w:val="24"/>
          <w:szCs w:val="24"/>
        </w:rPr>
        <w:t>have pointed out the lack of consideration of research on I4.0 technologies’</w:t>
      </w:r>
      <w:r w:rsidR="00FF26FE" w:rsidRPr="000D5D67">
        <w:rPr>
          <w:rFonts w:ascii="Times New Roman" w:eastAsia="Times New Roman" w:hAnsi="Times New Roman" w:cs="Times New Roman"/>
          <w:sz w:val="24"/>
          <w:szCs w:val="24"/>
        </w:rPr>
        <w:t xml:space="preserve"> </w:t>
      </w:r>
      <w:r w:rsidRPr="000D5D67">
        <w:rPr>
          <w:rFonts w:ascii="Times New Roman" w:eastAsia="Times New Roman" w:hAnsi="Times New Roman" w:cs="Times New Roman"/>
          <w:sz w:val="24"/>
          <w:szCs w:val="24"/>
        </w:rPr>
        <w:t xml:space="preserve">disruption on OSCM. </w:t>
      </w:r>
      <w:r w:rsidRPr="000D5D67">
        <w:rPr>
          <w:rFonts w:ascii="Times New Roman" w:eastAsia="Times New Roman" w:hAnsi="Times New Roman" w:cs="Times New Roman"/>
          <w:sz w:val="24"/>
          <w:szCs w:val="24"/>
          <w:lang w:val="en-US"/>
        </w:rPr>
        <w:t>From a methodological point of view, there is a consensus that multiple research methods are critical to the development of the OSCM field, as they are less susceptible to systematically biased findings</w:t>
      </w:r>
      <w:r w:rsidR="00FE1F52" w:rsidRPr="000D5D67">
        <w:rPr>
          <w:rFonts w:ascii="Times New Roman" w:eastAsia="Times New Roman" w:hAnsi="Times New Roman" w:cs="Times New Roman"/>
          <w:sz w:val="24"/>
          <w:szCs w:val="24"/>
          <w:lang w:val="en-US"/>
        </w:rPr>
        <w:t xml:space="preserve"> (</w:t>
      </w:r>
      <w:r w:rsidR="00FE1F52" w:rsidRPr="000D5D67">
        <w:rPr>
          <w:rFonts w:ascii="Times New Roman" w:eastAsia="Times New Roman" w:hAnsi="Times New Roman" w:cs="Times New Roman"/>
          <w:sz w:val="24"/>
          <w:szCs w:val="24"/>
          <w:lang w:val="en-US"/>
        </w:rPr>
        <w:fldChar w:fldCharType="begin" w:fldLock="1"/>
      </w:r>
      <w:r w:rsidR="00FE1F52" w:rsidRPr="000D5D67">
        <w:rPr>
          <w:rFonts w:ascii="Times New Roman" w:eastAsia="Times New Roman" w:hAnsi="Times New Roman" w:cs="Times New Roman"/>
          <w:sz w:val="24"/>
          <w:szCs w:val="24"/>
          <w:lang w:val="en-US"/>
        </w:rPr>
        <w:instrText>ADDIN CSL_CITATION {"citationItems":[{"id":"ITEM-1","itemData":{"DOI":"10.1016/j.jom.2010.08.001","ISSN":"02726963","abstract":"This paper presents and illustrates the content analytic approach to measuring constructs in operations and supply chain management (OSCM). In this paper, a methodological review of OSCM empirical research in 2002-2007 is provided to highlight that OSCM empirical studies, unlike those in other business disciplines, have rarely used content analysis as a methodological tool. This paper then reviews the methodological strengths of content analysis, which lie primarily in its malleability, economy of data collection, repeatability, and unobtrusiveness. These strengths not only make content analysis a viable empirical method but also position it as a method that can be used in concert with other empirical methods in OSCM research, such as survey, case study, and secondary research methodologies. This paper also proposes a generic framework for a content analytic approach to measuring theoretical constructs, illustrates the application of the framework to a construct in the OSCM literature (buyer-supplier relationalism), and reports the satisfactory results of reliability and validity tests for the content analysis-based measure of buyer-supplier relationalism. In addition, this paper proposes and demonstrates that the use of convergence study in tandem with content analysis can substantially reduce the content analysis efforts needed in measuring the construct of interest, thus improving the overall efficiency of the process of content analysis. © 2010 Elsevier B.V.","author":[{"dropping-particle":"","family":"Tangpong","given":"Chanchai","non-dropping-particle":"","parse-names":false,"suffix":""}],"container-title":"Journal of Operations Management","id":"ITEM-1","issue":"6","issued":{"date-parts":[["2011"]]},"page":"627-638","title":"Content analytic approach to measuring constructs in operations and supply chain management","type":"article-journal","volume":"29"},"uris":["http://www.mendeley.com/documents/?uuid=c2d39e61-6bfb-411d-b00a-9b72947de1f7"]}],"mendeley":{"formattedCitation":"(Tangpong, 2011)","manualFormatting":"Tangpong (2011)","plainTextFormattedCitation":"(Tangpong, 2011)","previouslyFormattedCitation":"(Tangpong, 2011)"},"properties":{"noteIndex":0},"schema":"https://github.com/citation-style-language/schema/raw/master/csl-citation.json"}</w:instrText>
      </w:r>
      <w:r w:rsidR="00FE1F52" w:rsidRPr="000D5D67">
        <w:rPr>
          <w:rFonts w:ascii="Times New Roman" w:eastAsia="Times New Roman" w:hAnsi="Times New Roman" w:cs="Times New Roman"/>
          <w:sz w:val="24"/>
          <w:szCs w:val="24"/>
          <w:lang w:val="en-US"/>
        </w:rPr>
        <w:fldChar w:fldCharType="separate"/>
      </w:r>
      <w:r w:rsidR="00FE1F52" w:rsidRPr="000D5D67">
        <w:rPr>
          <w:rFonts w:ascii="Times New Roman" w:eastAsia="Times New Roman" w:hAnsi="Times New Roman" w:cs="Times New Roman"/>
          <w:noProof/>
          <w:sz w:val="24"/>
          <w:szCs w:val="24"/>
          <w:lang w:val="en-US"/>
        </w:rPr>
        <w:t>Tangpong, 2011)</w:t>
      </w:r>
      <w:r w:rsidR="00FE1F52" w:rsidRPr="000D5D67">
        <w:rPr>
          <w:rFonts w:ascii="Times New Roman" w:eastAsia="Times New Roman" w:hAnsi="Times New Roman" w:cs="Times New Roman"/>
          <w:sz w:val="24"/>
          <w:szCs w:val="24"/>
          <w:lang w:val="en-US"/>
        </w:rPr>
        <w:fldChar w:fldCharType="end"/>
      </w:r>
      <w:r w:rsidR="00FE1F52" w:rsidRPr="000D5D67">
        <w:rPr>
          <w:rFonts w:ascii="Times New Roman" w:eastAsia="Times New Roman" w:hAnsi="Times New Roman" w:cs="Times New Roman"/>
          <w:sz w:val="24"/>
          <w:szCs w:val="24"/>
          <w:lang w:val="en-US"/>
        </w:rPr>
        <w:t>, which may be a way to address challenges in the context of I4.0</w:t>
      </w:r>
      <w:r w:rsidRPr="000D5D67">
        <w:rPr>
          <w:rFonts w:ascii="Times New Roman" w:eastAsia="Times New Roman" w:hAnsi="Times New Roman" w:cs="Times New Roman"/>
          <w:sz w:val="24"/>
          <w:szCs w:val="24"/>
          <w:lang w:val="en-US"/>
        </w:rPr>
        <w:t>.</w:t>
      </w:r>
    </w:p>
    <w:p w:rsidR="001B71D2" w:rsidRPr="000D5D67" w:rsidRDefault="001B71D2" w:rsidP="005F1300">
      <w:pPr>
        <w:spacing w:before="120" w:after="120" w:line="480" w:lineRule="auto"/>
        <w:ind w:firstLine="284"/>
        <w:jc w:val="both"/>
        <w:rPr>
          <w:rFonts w:ascii="Times New Roman" w:hAnsi="Times New Roman" w:cs="Times New Roman"/>
          <w:sz w:val="24"/>
          <w:szCs w:val="24"/>
          <w:lang w:val="en-US"/>
        </w:rPr>
      </w:pPr>
      <w:r w:rsidRPr="000D5D67">
        <w:rPr>
          <w:rFonts w:ascii="Times New Roman" w:eastAsia="Times New Roman" w:hAnsi="Times New Roman" w:cs="Times New Roman"/>
          <w:sz w:val="24"/>
          <w:szCs w:val="24"/>
          <w:lang w:val="en-US"/>
        </w:rPr>
        <w:t xml:space="preserve">Furthermore, a significant and difficult research challenge on I4.0 is related to the definition and validation of its constructs, such as I4.0 maturity and I4.0 readiness </w:t>
      </w:r>
      <w:r w:rsidR="001120BC"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lang w:val="en-US"/>
        </w:rPr>
        <w:instrText>ADDIN CSL_CITATION {"citationItems":[{"id":"ITEM-1","itemData":{"DOI":"10.1108/IJOPM-08-2019-788","ISSN":"17586593","author":[{"dropping-particle":"","family":"Koh","given":"Lenny","non-dropping-particle":"","parse-names":false,"suffix":""},{"dropping-particle":"","family":"Orzes","given":"Guido","non-dropping-particle":"","parse-names":false,"suffix":""},{"dropping-particle":"","family":"Jia","given":"Fu","non-dropping-particle":"","parse-names":false,"suffix":""}],"container-title":"International Journal of Operations and Production Management","id":"ITEM-1","issue":"6","issued":{"date-parts":[["2019"]]},"page":"817-828","title":"The fourth industrial revolution (Industry 4.0): technologies disruption on operations and supply chain management","type":"article-journal","volume":"39"},"uris":["http://www.mendeley.com/documents/?uuid=8b7fccbb-4c2b-4bb5-bed6-3c618bb14769"]}],"mendeley":{"formattedCitation":"(Koh et al., 2019)","plainTextFormattedCitation":"(Koh et al., 2019)","previouslyFormattedCitation":"(Koh et al., 2019)"},"properties":{"noteIndex":0},"schema":"https://github.com/citation-style-language/schema/raw/master/csl-citation.json"}</w:instrText>
      </w:r>
      <w:r w:rsidR="001120BC"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lang w:val="en-US"/>
        </w:rPr>
        <w:t>(Koh et al., 2019)</w:t>
      </w:r>
      <w:r w:rsidR="001120BC" w:rsidRPr="000D5D67">
        <w:rPr>
          <w:rFonts w:ascii="Times New Roman" w:eastAsia="Times New Roman" w:hAnsi="Times New Roman" w:cs="Times New Roman"/>
          <w:sz w:val="24"/>
          <w:szCs w:val="24"/>
        </w:rPr>
        <w:fldChar w:fldCharType="end"/>
      </w:r>
      <w:r w:rsidR="001120BC" w:rsidRPr="000D5D67">
        <w:rPr>
          <w:rFonts w:ascii="Times New Roman" w:eastAsia="Times New Roman" w:hAnsi="Times New Roman" w:cs="Times New Roman"/>
          <w:sz w:val="24"/>
          <w:szCs w:val="24"/>
          <w:lang w:val="en-US"/>
        </w:rPr>
        <w:t>.</w:t>
      </w:r>
      <w:r w:rsidR="0051031B" w:rsidRPr="000D5D67">
        <w:rPr>
          <w:rFonts w:ascii="Times New Roman" w:eastAsia="Times New Roman" w:hAnsi="Times New Roman" w:cs="Times New Roman"/>
          <w:sz w:val="24"/>
          <w:szCs w:val="24"/>
          <w:lang w:val="en-US"/>
        </w:rPr>
        <w:t xml:space="preserve"> </w:t>
      </w:r>
      <w:r w:rsidRPr="000D5D67">
        <w:rPr>
          <w:rFonts w:ascii="Times New Roman" w:eastAsia="Times New Roman" w:hAnsi="Times New Roman" w:cs="Times New Roman"/>
          <w:sz w:val="24"/>
          <w:szCs w:val="24"/>
          <w:lang w:val="en-US"/>
        </w:rPr>
        <w:t xml:space="preserve"> I4.0 transformation requires a broad perspective on the company's strategy, organization, operations</w:t>
      </w:r>
      <w:r w:rsidR="009C199C" w:rsidRPr="000D5D67">
        <w:rPr>
          <w:rFonts w:ascii="Times New Roman" w:eastAsia="Times New Roman" w:hAnsi="Times New Roman" w:cs="Times New Roman"/>
          <w:sz w:val="24"/>
          <w:szCs w:val="24"/>
          <w:lang w:val="en-US"/>
        </w:rPr>
        <w:t>,</w:t>
      </w:r>
      <w:r w:rsidRPr="000D5D67">
        <w:rPr>
          <w:rFonts w:ascii="Times New Roman" w:eastAsia="Times New Roman" w:hAnsi="Times New Roman" w:cs="Times New Roman"/>
          <w:sz w:val="24"/>
          <w:szCs w:val="24"/>
          <w:lang w:val="en-US"/>
        </w:rPr>
        <w:t xml:space="preserve"> and products, which makes maturity models (MMs) suitable</w:t>
      </w:r>
      <w:r w:rsidR="00FE1F52" w:rsidRPr="000D5D67">
        <w:rPr>
          <w:rFonts w:ascii="Times New Roman" w:eastAsia="Times New Roman" w:hAnsi="Times New Roman" w:cs="Times New Roman"/>
          <w:sz w:val="24"/>
          <w:szCs w:val="24"/>
          <w:lang w:val="en-US"/>
        </w:rPr>
        <w:t xml:space="preserve"> (</w:t>
      </w:r>
      <w:r w:rsidR="00FE1F52" w:rsidRPr="000D5D67">
        <w:rPr>
          <w:rFonts w:ascii="Times New Roman" w:eastAsia="Times New Roman" w:hAnsi="Times New Roman" w:cs="Times New Roman"/>
          <w:sz w:val="24"/>
          <w:szCs w:val="24"/>
        </w:rPr>
        <w:fldChar w:fldCharType="begin" w:fldLock="1"/>
      </w:r>
      <w:r w:rsidR="00FE1F52" w:rsidRPr="000D5D67">
        <w:rPr>
          <w:rFonts w:ascii="Times New Roman" w:eastAsia="Times New Roman" w:hAnsi="Times New Roman" w:cs="Times New Roman"/>
          <w:sz w:val="24"/>
          <w:szCs w:val="24"/>
          <w:lang w:val="en-US"/>
        </w:rPr>
        <w:instrText>ADDIN CSL_CITATION {"citationItems":[{"id":"ITEM-1","itemData":{"DOI":"10.1007/978-3-319-57870-5_4","ISBN":"9783319578705","abstract":"Companies that transform their businesses and operations regarding to Industry 4.0 principles face complex processes and high budgets due to dependent technologies that effect process inputs and outputs. In addition, since Industry 4.0 transformation creates a change in a business manner and value proposition, it becomes highly important concept that requires support of top management for the projects and investments. Therefore, it requires a broad perspective on the com-pany's strategy, organization, operations and products. So, the maturity model is suitable for companies planning to transform their businesses and operations for Industry 4.0. It is a very important technique for Industry 4.0 in terms of companies seeking for assessing their processes, products and organizations and understanding their maturity level. In this chapter, existing maturity models for Industry 4.0 transformation are reviewed and a new Industry 4.0 maturity model is proposed. 4.1 Introduction In today's world, economic challenges driven by technological and societal developments force industrial enterprises improve their agility and responsiveness in order to gain ability to manage whole value-chain. Hence, enterprises require assistance of virtual and physical technologies which provide collaboration and rapid adaption for their businesses and operations (Ganzarain and Errasti 2016).","author":[{"dropping-particle":"","family":"Akdil","given":"Kartal Yagiz","non-dropping-particle":"","parse-names":false,"suffix":""},{"dropping-particle":"","family":"Ustundag","given":"Alp","non-dropping-particle":"","parse-names":false,"suffix":""},{"dropping-particle":"","family":"Cevikcan","given":"Emre","non-dropping-particle":"","parse-names":false,"suffix":""}],"id":"ITEM-1","issued":{"date-parts":[["2018"]]},"title":"Maturity and Readiness Model for Industry 4.0 Strategy","type":"book"},"uris":["http://www.mendeley.com/documents/?uuid=b3f166ad-93bd-4a1b-a21b-362cb1a33527"]}],"mendeley":{"formattedCitation":"(Akdil et al., 2018)","manualFormatting":"Akdil et al. (2018)","plainTextFormattedCitation":"(Akdil et al., 2018)","previouslyFormattedCitation":"(Akdil et al., 2018)"},"properties":{"noteIndex":0},"schema":"https://github.com/citation-style-language/schema/raw/master/csl-citation.json"}</w:instrText>
      </w:r>
      <w:r w:rsidR="00FE1F52" w:rsidRPr="000D5D67">
        <w:rPr>
          <w:rFonts w:ascii="Times New Roman" w:eastAsia="Times New Roman" w:hAnsi="Times New Roman" w:cs="Times New Roman"/>
          <w:sz w:val="24"/>
          <w:szCs w:val="24"/>
        </w:rPr>
        <w:fldChar w:fldCharType="separate"/>
      </w:r>
      <w:r w:rsidR="00FE1F52" w:rsidRPr="000D5D67">
        <w:rPr>
          <w:rFonts w:ascii="Times New Roman" w:eastAsia="Times New Roman" w:hAnsi="Times New Roman" w:cs="Times New Roman"/>
          <w:noProof/>
          <w:sz w:val="24"/>
          <w:szCs w:val="24"/>
          <w:lang w:val="en-US"/>
        </w:rPr>
        <w:t>Akdil et al., 2018)</w:t>
      </w:r>
      <w:r w:rsidR="00FE1F52" w:rsidRPr="000D5D67">
        <w:rPr>
          <w:rFonts w:ascii="Times New Roman" w:eastAsia="Times New Roman" w:hAnsi="Times New Roman" w:cs="Times New Roman"/>
          <w:sz w:val="24"/>
          <w:szCs w:val="24"/>
        </w:rPr>
        <w:fldChar w:fldCharType="end"/>
      </w:r>
      <w:r w:rsidRPr="000D5D67">
        <w:rPr>
          <w:rFonts w:ascii="Times New Roman" w:eastAsia="Times New Roman" w:hAnsi="Times New Roman" w:cs="Times New Roman"/>
          <w:sz w:val="24"/>
          <w:szCs w:val="24"/>
          <w:lang w:val="en-US"/>
        </w:rPr>
        <w:t xml:space="preserve">. </w:t>
      </w:r>
      <w:r w:rsidR="008852B1" w:rsidRPr="000D5D67">
        <w:rPr>
          <w:rFonts w:ascii="Times New Roman" w:hAnsi="Times New Roman" w:cs="Times New Roman"/>
          <w:sz w:val="24"/>
          <w:szCs w:val="24"/>
          <w:lang w:val="en-US"/>
        </w:rPr>
        <w:lastRenderedPageBreak/>
        <w:t xml:space="preserve">Structural approaches as MMs aim to help organizations by providing comprehensive guidance and introducing a roadmap to assess and track the progress of improvement initiatives </w:t>
      </w:r>
      <w:r w:rsidRPr="000D5D67">
        <w:rPr>
          <w:rFonts w:ascii="Times New Roman" w:eastAsia="Times New Roman" w:hAnsi="Times New Roman" w:cs="Times New Roman"/>
          <w:noProof/>
          <w:sz w:val="24"/>
          <w:szCs w:val="24"/>
        </w:rPr>
        <w:t>(</w:t>
      </w:r>
      <w:r w:rsidR="003C3A11" w:rsidRPr="000D5D67">
        <w:rPr>
          <w:rFonts w:ascii="Times New Roman" w:eastAsia="Times New Roman" w:hAnsi="Times New Roman" w:cs="Times New Roman"/>
          <w:sz w:val="24"/>
          <w:szCs w:val="24"/>
        </w:rPr>
        <w:fldChar w:fldCharType="begin" w:fldLock="1"/>
      </w:r>
      <w:r w:rsidR="00E536BA" w:rsidRPr="000D5D67">
        <w:rPr>
          <w:rFonts w:ascii="Times New Roman" w:eastAsia="Times New Roman" w:hAnsi="Times New Roman" w:cs="Times New Roman"/>
          <w:sz w:val="24"/>
          <w:szCs w:val="24"/>
          <w:lang w:val="en-US"/>
        </w:rPr>
        <w:instrText>ADDIN CSL_CITATION {"citationItems":[{"id":"ITEM-1","itemData":{"DOI":"10.1108/JM2-03-2018-0042","ISBN":"2032018004","ISSN":"17465672","PMID":"42012058","abstract":"© 2018, Emerald Publishing Limited. Purpose: This paper aims to show that current Industry 4.0 maturity models primarily focus on manufacturing processes. Until now, research has been lacking with regard to outbound logistics, that is, the delivery process. This paper develops such a model. Design/methodology/approach: Methodologically, this paper is grounded in design science research (DSR) and rigorously follows the model development guidelines presented by De Bruin et al. (2005). This work builds on current maturity models and original empirical research to populate and test the model. Findings: The model appears to be applicable to describing the status quo of the digitization efforts in outbound logistics, developing a corporate vision for delivery logistics excellence and providing guidance on the development path. Research limitations/implications: Thus far, the model has been applied only for a development stakeholder. For further validation, the authors are currently working on additional case studies to demonstrate the model’s applicability. Practical implications: The developed model provides guidance for the digitization of an important value-adding activity in supply chain management: the delivery process. Originality/value: To the authors’ knowledge, the proposed model is the first to explicitly consider the delivery process; therefore, it complements available approaches that focus on the manufacturing process. Moreover, the results show that the widely used Supply Chain Operations Reference model can serve as the basis for additional process maturity models.","author":[{"dropping-particle":"","family":"Asdecker","given":"Björn","non-dropping-particle":"","parse-names":false,"suffix":""},{"dropping-particle":"","family":"Felch","given":"Vanessa","non-dropping-particle":"","parse-names":false,"suffix":""}],"container-title":"Journal of Modelling in Management","id":"ITEM-1","issue":"4","issued":{"date-parts":[["2018"]]},"number-of-pages":"840-883","title":"Development of an Industry 4.0 maturity model for the delivery process in supply chains","type":"book","volume":"13"},"uris":["http://www.mendeley.com/documents/?uuid=0a98e030-52ea-4298-adc4-f77e80871ba0"]}],"mendeley":{"formattedCitation":"(Asdecker and Felch, 2018)","manualFormatting":"Asdecker and Felch, 2018)","plainTextFormattedCitation":"(Asdecker and Felch, 2018)","previouslyFormattedCitation":"(Asdecker and Felch, 2018)"},"properties":{"noteIndex":0},"schema":"https://github.com/citation-style-language/schema/raw/master/csl-citation.json"}</w:instrText>
      </w:r>
      <w:r w:rsidR="003C3A11" w:rsidRPr="000D5D67">
        <w:rPr>
          <w:rFonts w:ascii="Times New Roman" w:eastAsia="Times New Roman" w:hAnsi="Times New Roman" w:cs="Times New Roman"/>
          <w:sz w:val="24"/>
          <w:szCs w:val="24"/>
        </w:rPr>
        <w:fldChar w:fldCharType="separate"/>
      </w:r>
      <w:r w:rsidR="003C3A11" w:rsidRPr="000D5D67">
        <w:rPr>
          <w:rFonts w:ascii="Times New Roman" w:eastAsia="Times New Roman" w:hAnsi="Times New Roman" w:cs="Times New Roman"/>
          <w:noProof/>
          <w:sz w:val="24"/>
          <w:szCs w:val="24"/>
        </w:rPr>
        <w:t>Asdecker and Felch</w:t>
      </w:r>
      <w:r w:rsidR="00E536BA" w:rsidRPr="000D5D67">
        <w:rPr>
          <w:rFonts w:ascii="Times New Roman" w:eastAsia="Times New Roman" w:hAnsi="Times New Roman" w:cs="Times New Roman"/>
          <w:noProof/>
          <w:sz w:val="24"/>
          <w:szCs w:val="24"/>
        </w:rPr>
        <w:t>,</w:t>
      </w:r>
      <w:r w:rsidR="003C3A11" w:rsidRPr="000D5D67">
        <w:rPr>
          <w:rFonts w:ascii="Times New Roman" w:eastAsia="Times New Roman" w:hAnsi="Times New Roman" w:cs="Times New Roman"/>
          <w:noProof/>
          <w:sz w:val="24"/>
          <w:szCs w:val="24"/>
        </w:rPr>
        <w:t xml:space="preserve"> 2018)</w:t>
      </w:r>
      <w:r w:rsidR="003C3A11" w:rsidRPr="000D5D67">
        <w:rPr>
          <w:rFonts w:ascii="Times New Roman" w:eastAsia="Times New Roman" w:hAnsi="Times New Roman" w:cs="Times New Roman"/>
          <w:sz w:val="24"/>
          <w:szCs w:val="24"/>
        </w:rPr>
        <w:fldChar w:fldCharType="end"/>
      </w:r>
      <w:r w:rsidR="008852B1" w:rsidRPr="000D5D67">
        <w:rPr>
          <w:rFonts w:ascii="Times New Roman" w:hAnsi="Times New Roman" w:cs="Times New Roman"/>
          <w:sz w:val="24"/>
          <w:szCs w:val="24"/>
          <w:lang w:val="en-US"/>
        </w:rPr>
        <w:t xml:space="preserve">. </w:t>
      </w:r>
      <w:r w:rsidRPr="000D5D67">
        <w:rPr>
          <w:rFonts w:ascii="Times New Roman" w:hAnsi="Times New Roman" w:cs="Times New Roman"/>
          <w:sz w:val="24"/>
          <w:szCs w:val="24"/>
          <w:lang w:val="en-US"/>
        </w:rPr>
        <w:t>This allows interested parties to measure the current and intended status of the company.</w:t>
      </w:r>
    </w:p>
    <w:p w:rsidR="00E80528" w:rsidRPr="000D5D67" w:rsidRDefault="00F5334B" w:rsidP="005F1300">
      <w:pPr>
        <w:spacing w:before="120" w:after="120" w:line="480" w:lineRule="auto"/>
        <w:ind w:firstLine="284"/>
        <w:jc w:val="both"/>
        <w:rPr>
          <w:rFonts w:ascii="Times New Roman" w:hAnsi="Times New Roman" w:cs="Times New Roman"/>
          <w:noProof/>
          <w:sz w:val="24"/>
          <w:szCs w:val="24"/>
          <w:lang w:val="en-US"/>
        </w:rPr>
      </w:pPr>
      <w:r w:rsidRPr="000D5D67">
        <w:rPr>
          <w:rFonts w:ascii="Times New Roman" w:hAnsi="Times New Roman" w:cs="Times New Roman"/>
          <w:sz w:val="24"/>
          <w:szCs w:val="24"/>
          <w:lang w:val="en-US"/>
        </w:rPr>
        <w:t xml:space="preserve">However, some authors point out problems in assessing the maturity of I4.0 </w:t>
      </w:r>
      <w:r w:rsidR="00E84AC8" w:rsidRPr="000D5D67">
        <w:rPr>
          <w:rFonts w:ascii="Times New Roman" w:hAnsi="Times New Roman" w:cs="Times New Roman"/>
          <w:sz w:val="24"/>
          <w:szCs w:val="24"/>
          <w:lang w:val="en-US"/>
        </w:rPr>
        <w:fldChar w:fldCharType="begin" w:fldLock="1"/>
      </w:r>
      <w:r w:rsidR="00B83FF6" w:rsidRPr="000D5D67">
        <w:rPr>
          <w:rFonts w:ascii="Times New Roman" w:hAnsi="Times New Roman" w:cs="Times New Roman"/>
          <w:sz w:val="24"/>
          <w:szCs w:val="24"/>
          <w:lang w:val="en-US"/>
        </w:rPr>
        <w:instrText>ADDIN CSL_CITATION {"citationItems":[{"id":"ITEM-1","itemData":{"DOI":"10.1016/j.procir.2016.07.040","ISBN":"22128271","ISSN":"22128271","abstract":"Manufacturing enterprises are currently facing substantial challenges with regard to disruptive concepts such as the Internet of Things, Cyber Physical Systems or Cloud-based Manufacturing - also referred to as Industry 4.0. Subsequently, increasing complexity on all firm levels creates uncertainty about respective organizational and technological capabilities and adequate strategies to develop them. In this paper we propose an empirically grounded novel model and its implementation to assess the Industry 4.0 maturity of industrial enterprises in the domain of discrete manufacturing. Our main goal was to extend the dominating technology focus of recently developed models by including organizational aspects. Overall we defined 9 dimensions and assigned 62 items to them for assessing Industry 4.0 maturity. The dimensions \"Products\", \"Customers\", \"Operations\" and \"Technology\" have been created to assess the basic enablers. Additionally, the dimensions \"Strategy\", \"Leadership\", Governance, \"Culture\" and \"People\" allow for including organizational aspects into the assessment. Afterwards, the model has been transformed into a practical tool and tested in several companies whereby one case is presented in the paper. First validations of the model's structure and content show that the model is transparent and easy to use and proved its applicability in real production environments.","author":[{"dropping-particle":"","family":"Schumacher","given":"Andreas","non-dropping-particle":"","parse-names":false,"suffix":""},{"dropping-particle":"","family":"Erol","given":"Selim","non-dropping-particle":"","parse-names":false,"suffix":""},{"dropping-particle":"","family":"Sihn","given":"Wilfried","non-dropping-particle":"","parse-names":false,"suffix":""}],"container-title":"Procedia CIRP","id":"ITEM-1","issued":{"date-parts":[["2016"]]},"page":"161-166","publisher":"The Author(s)","title":"A Maturity Model for Assessing Industry 4.0 Readiness and Maturity of Manufacturing Enterprises","type":"article-journal","volume":"52"},"uris":["http://www.mendeley.com/documents/?uuid=548b0e30-a18f-4655-a3da-ce23884037e3"]},{"id":"ITEM-2","itemData":{"DOI":"10.1007/978-3-319-57870-5_4","ISBN":"9783319578705","abstract":"Companies that transform their businesses and operations regarding to Industry 4.0 principles face complex processes and high budgets due to dependent technologies that effect process inputs and outputs. In addition, since Industry 4.0 transformation creates a change in a business manner and value proposition, it becomes highly important concept that requires support of top management for the projects and investments. Therefore, it requires a broad perspective on the com-pany's strategy, organization, operations and products. So, the maturity model is suitable for companies planning to transform their businesses and operations for Industry 4.0. It is a very important technique for Industry 4.0 in terms of companies seeking for assessing their processes, products and organizations and understanding their maturity level. In this chapter, existing maturity models for Industry 4.0 transformation are reviewed and a new Industry 4.0 maturity model is proposed. 4.1 Introduction In today's world, economic challenges driven by technological and societal developments force industrial enterprises improve their agility and responsiveness in order to gain ability to manage whole value-chain. Hence, enterprises require assistance of virtual and physical technologies which provide collaboration and rapid adaption for their businesses and operations (Ganzarain and Errasti 2016).","author":[{"dropping-particle":"","family":"Akdil","given":"Kartal Yagiz","non-dropping-particle":"","parse-names":false,"suffix":""},{"dropping-particle":"","family":"Ustundag","given":"Alp","non-dropping-particle":"","parse-names":false,"suffix":""},{"dropping-particle":"","family":"Cevikcan","given":"Emre","non-dropping-particle":"","parse-names":false,"suffix":""}],"id":"ITEM-2","issued":{"date-parts":[["2018"]]},"title":"Maturity and Readiness Model for Industry 4.0 Strategy","type":"book"},"uris":["http://www.mendeley.com/documents/?uuid=b3f166ad-93bd-4a1b-a21b-362cb1a33527"]}],"mendeley":{"formattedCitation":"(Akdil et al., 2018; Schumacher et al., 2016)","plainTextFormattedCitation":"(Akdil et al., 2018; Schumacher et al., 2016)","previouslyFormattedCitation":"(Akdil et al., 2018; Schumacher et al., 2016)"},"properties":{"noteIndex":0},"schema":"https://github.com/citation-style-language/schema/raw/master/csl-citation.json"}</w:instrText>
      </w:r>
      <w:r w:rsidR="00E84AC8" w:rsidRPr="000D5D67">
        <w:rPr>
          <w:rFonts w:ascii="Times New Roman" w:hAnsi="Times New Roman" w:cs="Times New Roman"/>
          <w:sz w:val="24"/>
          <w:szCs w:val="24"/>
          <w:lang w:val="en-US"/>
        </w:rPr>
        <w:fldChar w:fldCharType="separate"/>
      </w:r>
      <w:r w:rsidR="008606FA" w:rsidRPr="000D5D67">
        <w:rPr>
          <w:rFonts w:ascii="Times New Roman" w:hAnsi="Times New Roman" w:cs="Times New Roman"/>
          <w:noProof/>
          <w:sz w:val="24"/>
          <w:szCs w:val="24"/>
          <w:lang w:val="en-US"/>
        </w:rPr>
        <w:t>(Akdil et al., 2018; Schumacher et al., 2016)</w:t>
      </w:r>
      <w:r w:rsidR="00E84AC8" w:rsidRPr="000D5D67">
        <w:rPr>
          <w:rFonts w:ascii="Times New Roman" w:hAnsi="Times New Roman" w:cs="Times New Roman"/>
          <w:sz w:val="24"/>
          <w:szCs w:val="24"/>
          <w:lang w:val="en-US"/>
        </w:rPr>
        <w:fldChar w:fldCharType="end"/>
      </w:r>
      <w:r w:rsidRPr="000D5D67">
        <w:rPr>
          <w:rFonts w:ascii="Times New Roman" w:hAnsi="Times New Roman" w:cs="Times New Roman"/>
          <w:sz w:val="24"/>
          <w:szCs w:val="24"/>
          <w:lang w:val="en-US"/>
        </w:rPr>
        <w:t>, as the perception about the highly complex I4.0 concept; uncertainty regarding the results of I4.0 projects in terms of benefits and costs; failure to assess the company's I4.0 capability, and lack of strategic guidance to I4.0 improvement.</w:t>
      </w:r>
      <w:r w:rsidR="00E80528" w:rsidRPr="000D5D67">
        <w:rPr>
          <w:rFonts w:ascii="Times New Roman" w:hAnsi="Times New Roman" w:cs="Times New Roman"/>
          <w:sz w:val="24"/>
          <w:szCs w:val="24"/>
          <w:lang w:val="en-US"/>
        </w:rPr>
        <w:t xml:space="preserve"> In this sense, </w:t>
      </w:r>
      <w:r w:rsidR="00DD79B6" w:rsidRPr="000D5D67">
        <w:rPr>
          <w:rFonts w:ascii="Times New Roman" w:eastAsia="Times New Roman" w:hAnsi="Times New Roman" w:cs="Times New Roman"/>
          <w:sz w:val="24"/>
          <w:szCs w:val="24"/>
        </w:rPr>
        <w:t>t</w:t>
      </w:r>
      <w:r w:rsidR="00E84AC8" w:rsidRPr="000D5D67">
        <w:rPr>
          <w:rFonts w:ascii="Times New Roman" w:hAnsi="Times New Roman" w:cs="Times New Roman"/>
          <w:sz w:val="24"/>
          <w:szCs w:val="24"/>
          <w:lang w:val="en-US"/>
        </w:rPr>
        <w:t xml:space="preserve">here is a lack of empirical work on the development of MMs for I4.0 and </w:t>
      </w:r>
      <w:r w:rsidR="00B64D23" w:rsidRPr="000D5D67">
        <w:rPr>
          <w:rFonts w:ascii="Times New Roman" w:hAnsi="Times New Roman" w:cs="Times New Roman"/>
          <w:sz w:val="24"/>
          <w:szCs w:val="24"/>
          <w:lang w:val="en-US"/>
        </w:rPr>
        <w:t>a</w:t>
      </w:r>
      <w:r w:rsidR="00E84AC8" w:rsidRPr="000D5D67">
        <w:rPr>
          <w:rFonts w:ascii="Times New Roman" w:hAnsi="Times New Roman" w:cs="Times New Roman"/>
          <w:sz w:val="24"/>
          <w:szCs w:val="24"/>
          <w:lang w:val="en-US"/>
        </w:rPr>
        <w:t xml:space="preserve"> need for more prescriptive and non-descriptive models</w:t>
      </w:r>
      <w:r w:rsidR="00B64D23" w:rsidRPr="000D5D67">
        <w:rPr>
          <w:rFonts w:ascii="Times New Roman" w:hAnsi="Times New Roman" w:cs="Times New Roman"/>
          <w:sz w:val="24"/>
          <w:szCs w:val="24"/>
          <w:lang w:val="en-US"/>
        </w:rPr>
        <w:t xml:space="preserve"> (</w:t>
      </w:r>
      <w:r w:rsidR="00B64D23" w:rsidRPr="000D5D67">
        <w:rPr>
          <w:rFonts w:ascii="Times New Roman" w:eastAsia="Times New Roman" w:hAnsi="Times New Roman" w:cs="Times New Roman"/>
          <w:sz w:val="24"/>
          <w:szCs w:val="24"/>
        </w:rPr>
        <w:fldChar w:fldCharType="begin" w:fldLock="1"/>
      </w:r>
      <w:r w:rsidR="00B64D23" w:rsidRPr="000D5D67">
        <w:rPr>
          <w:rFonts w:ascii="Times New Roman" w:eastAsia="Times New Roman" w:hAnsi="Times New Roman" w:cs="Times New Roman"/>
          <w:sz w:val="24"/>
          <w:szCs w:val="24"/>
          <w:lang w:val="en-US"/>
        </w:rPr>
        <w:instrText>ADDIN CSL_CITATION {"citationItems":[{"id":"ITEM-1","itemData":{"DOI":"10.1108/JM2-03-2018-0042","ISBN":"2032018004","ISSN":</w:instrText>
      </w:r>
      <w:r w:rsidR="00B64D23" w:rsidRPr="000D5D67">
        <w:rPr>
          <w:rFonts w:ascii="Times New Roman" w:eastAsia="Times New Roman" w:hAnsi="Times New Roman" w:cs="Times New Roman"/>
          <w:sz w:val="24"/>
          <w:szCs w:val="24"/>
        </w:rPr>
        <w:instrText>"17465672","PMID":"42012058","abstract":"© 2018, Emerald Publishing Limited. Purpose: This paper aims to show that current Industry 4.0 maturity models primarily focus on manufacturing processes. Until now, research has been lacking with regard to outbound logistics, that is, the delivery process. This paper develops such a model. Design/methodology/approach: Methodologically, this paper is grounded in design science research (DSR) and rigorously follows the model development guidelines presented by De Bruin et al. (2005). This work builds on current maturity models and original empirical research to populate and test the model. Findings: The model appears to be applicable to describing the status quo of the digitization efforts in outbound logistics, developing a corporate vision for delivery logistics excellence and providing guidance on the development path. Research limitations/implications: Thus far, the model has been applied only for a development stakeholder. For further validation, the authors are currently working on additional case studies to demonstrate the model’s applicability. Practical implications: The developed model provides guidance for the digitization of an important value-adding activity in supply chain management: the delivery process. Originality/value: To the authors’ knowledge, the proposed model is the first to explicitly consider the delivery process; therefore, it complements available approaches that focus on the manufacturing process. Moreover, the results show that the widely used Supply Chain Operations Reference model can serve as the basis for additional process maturity models.","author":[{"dropping-particle":"","family":"Asdecker","given":"Björn","non-dropping-particle":"","parse-names":false,"suffix":""},{"dropping-particle":"","family":"Felch","given":"Vanessa","non-dropping-particle":"","parse-names":false,"suffix":""}],"container-title":"Journal of Modelling in Management","id":"ITEM-1","issue":"4","issued":{"date-parts":[["2018"]]},"number-of-pages":"840-883","title":"Development of an Industry 4.0 maturity model for the delivery process in supply chains","type":"book","volume":"13"},"uris":["http://www.mendeley.com/documents/?uuid=0a98e030-52ea-4298-adc4-f77e80871ba0"]}],"mendeley":{"formattedCitation":"(Asdecker and Felch, 2018)","manualFormatting":"Asdecker and Felch (2018)","plainTextFormattedCitation":"(Asdecker and Felch, 2018)","previouslyFormattedCitation":"(Asdecker and Felch, 2018)"},"properties":{"noteIndex":0},"schema":"https://github.com/citation-style-language/schema/raw/master/csl-citation.json"}</w:instrText>
      </w:r>
      <w:r w:rsidR="00B64D23" w:rsidRPr="000D5D67">
        <w:rPr>
          <w:rFonts w:ascii="Times New Roman" w:eastAsia="Times New Roman" w:hAnsi="Times New Roman" w:cs="Times New Roman"/>
          <w:sz w:val="24"/>
          <w:szCs w:val="24"/>
        </w:rPr>
        <w:fldChar w:fldCharType="separate"/>
      </w:r>
      <w:r w:rsidR="00B64D23" w:rsidRPr="000D5D67">
        <w:rPr>
          <w:rFonts w:ascii="Times New Roman" w:eastAsia="Times New Roman" w:hAnsi="Times New Roman" w:cs="Times New Roman"/>
          <w:noProof/>
          <w:sz w:val="24"/>
          <w:szCs w:val="24"/>
        </w:rPr>
        <w:t>Asdecker and Felch, 2018)</w:t>
      </w:r>
      <w:r w:rsidR="00B64D23" w:rsidRPr="000D5D67">
        <w:rPr>
          <w:rFonts w:ascii="Times New Roman" w:eastAsia="Times New Roman" w:hAnsi="Times New Roman" w:cs="Times New Roman"/>
          <w:sz w:val="24"/>
          <w:szCs w:val="24"/>
        </w:rPr>
        <w:fldChar w:fldCharType="end"/>
      </w:r>
      <w:r w:rsidR="00B64D23" w:rsidRPr="000D5D67">
        <w:rPr>
          <w:rFonts w:ascii="Times New Roman" w:hAnsi="Times New Roman" w:cs="Times New Roman"/>
          <w:sz w:val="24"/>
          <w:szCs w:val="24"/>
          <w:lang w:val="en-US"/>
        </w:rPr>
        <w:t xml:space="preserve"> and for</w:t>
      </w:r>
      <w:r w:rsidR="00E84AC8" w:rsidRPr="000D5D67">
        <w:rPr>
          <w:rFonts w:ascii="Times New Roman" w:hAnsi="Times New Roman" w:cs="Times New Roman"/>
          <w:sz w:val="24"/>
          <w:szCs w:val="24"/>
          <w:lang w:val="en-US"/>
        </w:rPr>
        <w:t xml:space="preserve"> </w:t>
      </w:r>
      <w:r w:rsidR="008852B1" w:rsidRPr="000D5D67">
        <w:rPr>
          <w:rFonts w:ascii="Times New Roman" w:hAnsi="Times New Roman" w:cs="Times New Roman"/>
          <w:sz w:val="24"/>
          <w:szCs w:val="24"/>
        </w:rPr>
        <w:t xml:space="preserve">clear guidelines </w:t>
      </w:r>
      <w:r w:rsidR="00B64D23" w:rsidRPr="000D5D67">
        <w:rPr>
          <w:rFonts w:ascii="Times New Roman" w:hAnsi="Times New Roman" w:cs="Times New Roman"/>
          <w:sz w:val="24"/>
          <w:szCs w:val="24"/>
        </w:rPr>
        <w:t xml:space="preserve">to </w:t>
      </w:r>
      <w:r w:rsidR="008852B1" w:rsidRPr="000D5D67">
        <w:rPr>
          <w:rFonts w:ascii="Times New Roman" w:hAnsi="Times New Roman" w:cs="Times New Roman"/>
          <w:sz w:val="24"/>
          <w:szCs w:val="24"/>
        </w:rPr>
        <w:t>help leaders on understanding what stages and where supply chain digitalization should improve</w:t>
      </w:r>
      <w:r w:rsidR="008852B1" w:rsidRPr="000D5D67">
        <w:rPr>
          <w:rFonts w:ascii="Times New Roman" w:hAnsi="Times New Roman" w:cs="Times New Roman"/>
          <w:noProof/>
          <w:sz w:val="24"/>
          <w:szCs w:val="24"/>
          <w:lang w:val="en-US"/>
        </w:rPr>
        <w:t xml:space="preserve"> </w:t>
      </w:r>
      <w:r w:rsidR="00E84AC8" w:rsidRPr="000D5D67">
        <w:rPr>
          <w:rFonts w:ascii="Times New Roman" w:hAnsi="Times New Roman" w:cs="Times New Roman"/>
          <w:noProof/>
          <w:sz w:val="24"/>
          <w:szCs w:val="24"/>
          <w:lang w:val="en-US"/>
        </w:rPr>
        <w:fldChar w:fldCharType="begin" w:fldLock="1"/>
      </w:r>
      <w:r w:rsidR="00782434" w:rsidRPr="000D5D67">
        <w:rPr>
          <w:rFonts w:ascii="Times New Roman" w:hAnsi="Times New Roman" w:cs="Times New Roman"/>
          <w:noProof/>
          <w:sz w:val="24"/>
          <w:szCs w:val="24"/>
          <w:lang w:val="en-US"/>
        </w:rPr>
        <w:instrText>ADDIN CSL_CITATION {"citationItems":[{"id":"ITEM-1","itemData":{"DOI":"10.1016/j.compind.2018.02.010","ISBN":"1111111111","ISSN":"01663615","abstract":"Suppliers, partners, companies and dealers in supply chains do use, generate and share information with others. These associations lead to a multitude of challenges and opportunities within the supply chains. A Digital Supply Chain (DSC) is a smart, value-driven, efficient process to generate new forms of revenue and business value for organizations and to leverage new approaches with novel technological and analytical methods DSC is not about whether goods and services are digital or physical, it is about the way how supply chain processes are managed with a wide variety of innovative technologies, e.g. unmanned aerial vehicles, cloud computing, and internet of things, among others. Recent literature highlights the importance of DSC and many industrial researchers discuss its applications. This article reviews the state-of-the-art of existing DSC literature in detail from both academic and industrial points of view. It identifies key limitations and prospects in DSC, summarizes prior research and identifies knowledge gaps by providing advantages, weaknesses and limitations of individual methods The article also aims at providing a development framework as a roadmap for future research and practice.","author":[{"dropping-particle":"","family":"Büyüközkan","given":"Gülçin","non-dropping-particle":"","parse-names":false,"suffix":""},{"dropping-particle":"","family":"Göçer","given":"Fethullah","non-dropping-particle":"","parse-names":false,"suffix":""}],"container-title":"Computers in Industry","id":"ITEM-1","issued":{"date-parts":[["2018"]]},"page":"157-177","publisher":"Elsevier B.V.","title":"Digital Supply Chain: Literature review and a proposed framework for future research","type":"article-journal","volume":"97"},"uris":["http://www.mendeley.com/documents/?uuid=f9527dfa-ebdf-4258-9bc8-397c80251900"]}],"mendeley":{"formattedCitation":"(Büyüközkan and Göçer, 2018)","plainTextFormattedCitation":"(Büyüközkan and Göçer, 2018)","previouslyFormattedCitation":"(Büyüközkan and Göçer, 2018)"},"properties":{"noteIndex":0},"schema":"https://github.com/citation-style-language/schema/raw/master/csl-citation.json"}</w:instrText>
      </w:r>
      <w:r w:rsidR="00E84AC8" w:rsidRPr="000D5D67">
        <w:rPr>
          <w:rFonts w:ascii="Times New Roman" w:hAnsi="Times New Roman" w:cs="Times New Roman"/>
          <w:noProof/>
          <w:sz w:val="24"/>
          <w:szCs w:val="24"/>
          <w:lang w:val="en-US"/>
        </w:rPr>
        <w:fldChar w:fldCharType="separate"/>
      </w:r>
      <w:r w:rsidR="00E84AC8" w:rsidRPr="000D5D67">
        <w:rPr>
          <w:rFonts w:ascii="Times New Roman" w:hAnsi="Times New Roman" w:cs="Times New Roman"/>
          <w:noProof/>
          <w:sz w:val="24"/>
          <w:szCs w:val="24"/>
          <w:lang w:val="en-US"/>
        </w:rPr>
        <w:t>(Büyüközkan and Göçer, 2018)</w:t>
      </w:r>
      <w:r w:rsidR="00E84AC8" w:rsidRPr="000D5D67">
        <w:rPr>
          <w:rFonts w:ascii="Times New Roman" w:hAnsi="Times New Roman" w:cs="Times New Roman"/>
          <w:noProof/>
          <w:sz w:val="24"/>
          <w:szCs w:val="24"/>
          <w:lang w:val="en-US"/>
        </w:rPr>
        <w:fldChar w:fldCharType="end"/>
      </w:r>
      <w:r w:rsidR="00E84AC8" w:rsidRPr="000D5D67">
        <w:rPr>
          <w:rFonts w:ascii="Times New Roman" w:hAnsi="Times New Roman" w:cs="Times New Roman"/>
          <w:noProof/>
          <w:sz w:val="24"/>
          <w:szCs w:val="24"/>
          <w:lang w:val="en-US"/>
        </w:rPr>
        <w:t>.</w:t>
      </w:r>
      <w:r w:rsidR="00D5014F" w:rsidRPr="000D5D67">
        <w:rPr>
          <w:rFonts w:ascii="Times New Roman" w:hAnsi="Times New Roman" w:cs="Times New Roman"/>
          <w:noProof/>
          <w:sz w:val="24"/>
          <w:szCs w:val="24"/>
          <w:lang w:val="en-US"/>
        </w:rPr>
        <w:t xml:space="preserve"> </w:t>
      </w:r>
      <w:r w:rsidR="00262E6C" w:rsidRPr="000D5D67">
        <w:rPr>
          <w:rFonts w:ascii="Times New Roman" w:eastAsia="Times New Roman" w:hAnsi="Times New Roman" w:cs="Times New Roman"/>
          <w:sz w:val="24"/>
          <w:szCs w:val="24"/>
        </w:rPr>
        <w:t>Most I4.0 MMs lack a self-assessment tool</w:t>
      </w:r>
      <w:r w:rsidR="00B64D23" w:rsidRPr="000D5D67">
        <w:rPr>
          <w:rFonts w:ascii="Times New Roman" w:eastAsia="Times New Roman" w:hAnsi="Times New Roman" w:cs="Times New Roman"/>
          <w:sz w:val="24"/>
          <w:szCs w:val="24"/>
        </w:rPr>
        <w:t xml:space="preserve"> to support </w:t>
      </w:r>
      <w:r w:rsidR="00782434" w:rsidRPr="000D5D67">
        <w:rPr>
          <w:rFonts w:ascii="Times New Roman" w:hAnsi="Times New Roman" w:cs="Times New Roman"/>
          <w:noProof/>
          <w:sz w:val="24"/>
          <w:szCs w:val="24"/>
          <w:lang w:val="en-US"/>
        </w:rPr>
        <w:t>decision</w:t>
      </w:r>
      <w:r w:rsidR="009C199C" w:rsidRPr="000D5D67">
        <w:rPr>
          <w:rFonts w:ascii="Times New Roman" w:hAnsi="Times New Roman" w:cs="Times New Roman"/>
          <w:noProof/>
          <w:sz w:val="24"/>
          <w:szCs w:val="24"/>
          <w:lang w:val="en-US"/>
        </w:rPr>
        <w:t>-</w:t>
      </w:r>
      <w:r w:rsidR="00782434" w:rsidRPr="000D5D67">
        <w:rPr>
          <w:rFonts w:ascii="Times New Roman" w:hAnsi="Times New Roman" w:cs="Times New Roman"/>
          <w:noProof/>
          <w:sz w:val="24"/>
          <w:szCs w:val="24"/>
          <w:lang w:val="en-US"/>
        </w:rPr>
        <w:t xml:space="preserve">makers in assessing the maturity of </w:t>
      </w:r>
      <w:r w:rsidR="00C15F91" w:rsidRPr="000D5D67">
        <w:rPr>
          <w:rFonts w:ascii="Times New Roman" w:hAnsi="Times New Roman" w:cs="Times New Roman"/>
          <w:noProof/>
          <w:sz w:val="24"/>
          <w:szCs w:val="24"/>
          <w:lang w:val="en-US"/>
        </w:rPr>
        <w:t>f</w:t>
      </w:r>
      <w:r w:rsidR="00262E6C" w:rsidRPr="000D5D67">
        <w:rPr>
          <w:rFonts w:ascii="Times New Roman" w:hAnsi="Times New Roman" w:cs="Times New Roman"/>
          <w:noProof/>
          <w:sz w:val="24"/>
          <w:szCs w:val="24"/>
          <w:lang w:val="en-US"/>
        </w:rPr>
        <w:t>r</w:t>
      </w:r>
      <w:r w:rsidR="00C15F91" w:rsidRPr="000D5D67">
        <w:rPr>
          <w:rFonts w:ascii="Times New Roman" w:hAnsi="Times New Roman" w:cs="Times New Roman"/>
          <w:noProof/>
          <w:sz w:val="24"/>
          <w:szCs w:val="24"/>
          <w:lang w:val="en-US"/>
        </w:rPr>
        <w:t>a</w:t>
      </w:r>
      <w:r w:rsidR="00262E6C" w:rsidRPr="000D5D67">
        <w:rPr>
          <w:rFonts w:ascii="Times New Roman" w:hAnsi="Times New Roman" w:cs="Times New Roman"/>
          <w:noProof/>
          <w:sz w:val="24"/>
          <w:szCs w:val="24"/>
          <w:lang w:val="en-US"/>
        </w:rPr>
        <w:t>g</w:t>
      </w:r>
      <w:r w:rsidR="00C15F91" w:rsidRPr="000D5D67">
        <w:rPr>
          <w:rFonts w:ascii="Times New Roman" w:hAnsi="Times New Roman" w:cs="Times New Roman"/>
          <w:noProof/>
          <w:sz w:val="24"/>
          <w:szCs w:val="24"/>
          <w:lang w:val="en-US"/>
        </w:rPr>
        <w:t xml:space="preserve">mented areas of OSCM, as </w:t>
      </w:r>
      <w:r w:rsidR="00782434" w:rsidRPr="000D5D67">
        <w:rPr>
          <w:rFonts w:ascii="Times New Roman" w:hAnsi="Times New Roman" w:cs="Times New Roman"/>
          <w:noProof/>
          <w:sz w:val="24"/>
          <w:szCs w:val="24"/>
          <w:lang w:val="en-US"/>
        </w:rPr>
        <w:t>Manufacturing or SCM</w:t>
      </w:r>
      <w:r w:rsidR="00C15F91" w:rsidRPr="000D5D67">
        <w:rPr>
          <w:rFonts w:ascii="Times New Roman" w:hAnsi="Times New Roman" w:cs="Times New Roman"/>
          <w:noProof/>
          <w:sz w:val="24"/>
          <w:szCs w:val="24"/>
          <w:lang w:val="en-US"/>
        </w:rPr>
        <w:t>,</w:t>
      </w:r>
      <w:r w:rsidR="00782434" w:rsidRPr="000D5D67">
        <w:rPr>
          <w:rFonts w:ascii="Times New Roman" w:hAnsi="Times New Roman" w:cs="Times New Roman"/>
          <w:noProof/>
          <w:sz w:val="24"/>
          <w:szCs w:val="24"/>
          <w:lang w:val="en-US"/>
        </w:rPr>
        <w:t xml:space="preserve"> which include a readiness assessment tool </w:t>
      </w:r>
      <w:r w:rsidR="00782434"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{"citationItems":[{"id":"ITEM-1","itemData":{"DOI":"10.1016/j.jmsy.2018.10.005","ISBN":"0278-6125","ISSN":"02786125","abstract":"The objective of this paper is to critically review currently available Smart Manufacturing (SM) and Industry 4.0 maturity models, and analyze their fit recognizing the specific requirements of Small and Medium-sized Enterprises (SMEs). To this end, this paper presents features that are characteristic for SMEs and identify research gaps needed to be addressed to successfully support manufacturing SMEs in their progress towards Industry 4.0. The results of this study show that only a limited number of the SM and Industry 4.0 roadmaps, maturity models, frameworks and readiness assessments that are available today reflect the specific requirements and challenges of SMEs. The main findings include: (1) the current standard starting “level 1″ (base level) of most maturity models appears to be disconnected from the real digitization and smart manufacturing maturity level of many SMEs. Therefore, we propose a “level 0″ specifically designed to reflect the ‘real - base level’ for SMEs; (2) the transition from this new base level, “level 0″ to the current standard “level 1” requires significant effort including a mind-set change; (3) maturity models and readiness assessments can be associated with an SM toolkit, and (4) SMEs need to develop their own, unique SM or Industry 4.0 vision and roadmap. This study provides insights that help towards developing a realistic SM (Industry 4.0) maturity model for SMEs that reflects their industrial realities more accurately. With the help of SM maturity models that are more customized to the SME specific requirements, the SMEs’ stakeholders will be able to better define their SM (Industry 4.0) vision, roadmap, and strategic projects. It will ultimately lower the entry barrier and reduce the risk of the transition process towards SM and Industry 4.0 and support the critical change in culture. Summarizing, we identified manufacturing SMEs’ specific requirements, conducted a literature review of current SM maturity models, and discussed how these maturity models reflect the SME specific requirements.","author":[{"dropping-particle":"","family":"Mittal","given":"Sameer","non-dropping-particle":"","parse-names":false,"suffix":""},{"dropping-particle":"","family":"Khan","given":"Muztoba Ahmad","non-dropping-particle":"","parse-names":false,"suffix":""},{"dropping-particle":"","family":"Romero","given":"David","non-dropping-particle":"","parse-names":false,"suffix":""},{"dropping-particle":"","family":"Wuest","given":"Thorsten","non-dropping-particle":"","parse-names":false,"suffix":""}],"container-title":"Journal of Manufacturing Systems","id":"ITEM-1","issue":"November","issued":{"date-parts":[["2018"]]},"page":"194-214","publisher":"Elsevier","title":"A critical review of smart manufacturing &amp; Industry 4.0 maturity models: Implications for small and medium-sized enterprises (SMEs)","type":"article-journal","volume":"49"},"uris":["http://www.mendeley.com/documents/?uuid=1b94e784-62ba-4ff8-a9e9-9de67ba11eab"]}],"mendeley":{"formattedCitation":"(Mittal et al., 2018)","plainTextFormattedCitation":"(Mittal et al., 2018)","previouslyFormattedCitation":"(Mittal et al., 2018)"},"properties":{"noteIndex":0},"schema":"https://github.com/citation-style-language/schema/raw/master/csl-citation.json"}</w:instrText>
      </w:r>
      <w:r w:rsidR="00782434" w:rsidRPr="000D5D67">
        <w:rPr>
          <w:rFonts w:ascii="Times New Roman" w:eastAsia="Times New Roman" w:hAnsi="Times New Roman" w:cs="Times New Roman"/>
          <w:sz w:val="24"/>
          <w:szCs w:val="24"/>
        </w:rPr>
        <w:fldChar w:fldCharType="separate"/>
      </w:r>
      <w:r w:rsidR="00782434" w:rsidRPr="000D5D67">
        <w:rPr>
          <w:rFonts w:ascii="Times New Roman" w:eastAsia="Times New Roman" w:hAnsi="Times New Roman" w:cs="Times New Roman"/>
          <w:noProof/>
          <w:sz w:val="24"/>
          <w:szCs w:val="24"/>
        </w:rPr>
        <w:t>(Mittal et al., 2018)</w:t>
      </w:r>
      <w:r w:rsidR="00782434" w:rsidRPr="000D5D67">
        <w:rPr>
          <w:rFonts w:ascii="Times New Roman" w:eastAsia="Times New Roman" w:hAnsi="Times New Roman" w:cs="Times New Roman"/>
          <w:sz w:val="24"/>
          <w:szCs w:val="24"/>
        </w:rPr>
        <w:fldChar w:fldCharType="end"/>
      </w:r>
      <w:r w:rsidR="00782434" w:rsidRPr="000D5D67">
        <w:rPr>
          <w:rFonts w:ascii="Times New Roman" w:eastAsia="Times New Roman" w:hAnsi="Times New Roman" w:cs="Times New Roman"/>
          <w:sz w:val="24"/>
          <w:szCs w:val="24"/>
        </w:rPr>
        <w:t>.</w:t>
      </w:r>
      <w:r w:rsidR="00782434" w:rsidRPr="000D5D67">
        <w:rPr>
          <w:rFonts w:ascii="Times New Roman" w:hAnsi="Times New Roman" w:cs="Times New Roman"/>
          <w:noProof/>
          <w:sz w:val="24"/>
          <w:szCs w:val="24"/>
          <w:lang w:val="en-US"/>
        </w:rPr>
        <w:t xml:space="preserve"> In addition, most models do not have a well-defined structure with practices, inputs and outputs and do not support manufacturing enterprise architecture holistically </w:t>
      </w:r>
      <w:r w:rsidR="00782434" w:rsidRPr="000D5D67">
        <w:rPr>
          <w:rFonts w:ascii="Times New Roman" w:hAnsi="Times New Roman" w:cs="Times New Roman"/>
          <w:noProof/>
          <w:sz w:val="24"/>
          <w:szCs w:val="24"/>
          <w:lang w:val="en-US"/>
        </w:rPr>
        <w:fldChar w:fldCharType="begin" w:fldLock="1"/>
      </w:r>
      <w:r w:rsidR="00B83FF6" w:rsidRPr="000D5D67">
        <w:rPr>
          <w:rFonts w:ascii="Times New Roman" w:hAnsi="Times New Roman" w:cs="Times New Roman"/>
          <w:noProof/>
          <w:sz w:val="24"/>
          <w:szCs w:val="24"/>
          <w:lang w:val="en-US"/>
        </w:rPr>
        <w:instrText>ADDIN CSL_CITATION {"citationItems":[{"id":"ITEM-1","itemData":{"DOI":"10.1007/978-3-642-21233-8","ISBN":"978-3-642-21232-1","ISSN":"18650929","PMID":"21940323","abstract":"Process Improvement has been used for decades as a means to become better and more efficient. Whilst many organizations have used considerable resources for process improvement, investments in process improvement have not always led to changes and improvements expected. One most important aspects of management is to motivate the work force. However, management often fails to deliver. In fact, because management often uses extrinsic incentives to motivate their work force, it often ends up decreasing people's intrinsic motivation to work. The transformational moment has arrived where we need to re-think the traditional ways to foster engagement in process improvement. Gamification offers a solution for transformational change. By using game psychology and the principles of gamification it is possible to translate the traditional enthusiasm for play and social media engagement into the workplace as a basis for both succeeding with and accelerating the uptake of improvement. Gamification as a solution offers the opportunity for better user engagement, faster feedback of achievement and more visible progress indicators of process improvement. © 2012 Springer-Verlag.","author":[{"dropping-particle":"","family":"Gökalp","given":"Ebru","non-dropping-particle":"","parse-names":false,"suffix":""},{"dropping-particle":"","family":"Sener","given":"Umut","non-dropping-particle":"","parse-names":false,"suffix":""},{"dropping-particle":"","family":"Eren","given":"P. Erhan","non-dropping-particle":"","parse-names":false,"suffix":""}],"container-title":"International Conference on Software Process Improvement and Capability Determination","id":"ITEM-1","issue":"September","issued":{"date-parts":[["2017"]]},"page":"0-14","title":"Development of an Assessment Model for Industry 4.0: Industry 4.0-MM","type":"paper-conference","volume":"155"},"uris":["http://www.mendeley.com/documents/?uuid=d1ce4f58-0f3d-4dde-a100-69eeedfc1339"]}],"mendeley":{"formattedCitation":"(Gökalp et al., 2017)","plainTextFormattedCitation":"(Gökalp et al., 2017)","previouslyFormattedCitation":"(Gökalp et al., 2017)"},"properties":{"noteIndex":0},"schema":"https://github.com/citation-style-language/schema/raw/master/csl-citation.json"}</w:instrText>
      </w:r>
      <w:r w:rsidR="00782434" w:rsidRPr="000D5D67">
        <w:rPr>
          <w:rFonts w:ascii="Times New Roman" w:hAnsi="Times New Roman" w:cs="Times New Roman"/>
          <w:noProof/>
          <w:sz w:val="24"/>
          <w:szCs w:val="24"/>
          <w:lang w:val="en-US"/>
        </w:rPr>
        <w:fldChar w:fldCharType="separate"/>
      </w:r>
      <w:r w:rsidR="008606FA" w:rsidRPr="000D5D67">
        <w:rPr>
          <w:rFonts w:ascii="Times New Roman" w:hAnsi="Times New Roman" w:cs="Times New Roman"/>
          <w:noProof/>
          <w:sz w:val="24"/>
          <w:szCs w:val="24"/>
          <w:lang w:val="en-US"/>
        </w:rPr>
        <w:t>(Gökalp et al., 2017)</w:t>
      </w:r>
      <w:r w:rsidR="00782434" w:rsidRPr="000D5D67">
        <w:rPr>
          <w:rFonts w:ascii="Times New Roman" w:hAnsi="Times New Roman" w:cs="Times New Roman"/>
          <w:noProof/>
          <w:sz w:val="24"/>
          <w:szCs w:val="24"/>
          <w:lang w:val="en-US"/>
        </w:rPr>
        <w:fldChar w:fldCharType="end"/>
      </w:r>
      <w:r w:rsidR="00782434" w:rsidRPr="000D5D67">
        <w:rPr>
          <w:rFonts w:ascii="Times New Roman" w:hAnsi="Times New Roman" w:cs="Times New Roman"/>
          <w:noProof/>
          <w:sz w:val="24"/>
          <w:szCs w:val="24"/>
          <w:lang w:val="en-US"/>
        </w:rPr>
        <w:t>. Therefore, a structured I4.0 assessment</w:t>
      </w:r>
      <w:r w:rsidR="009C199C" w:rsidRPr="000D5D67">
        <w:rPr>
          <w:rFonts w:ascii="Times New Roman" w:hAnsi="Times New Roman" w:cs="Times New Roman"/>
          <w:noProof/>
          <w:sz w:val="24"/>
          <w:szCs w:val="24"/>
          <w:lang w:val="en-US"/>
        </w:rPr>
        <w:t>/</w:t>
      </w:r>
      <w:r w:rsidR="007254FD" w:rsidRPr="000D5D67">
        <w:rPr>
          <w:rFonts w:ascii="Times New Roman" w:hAnsi="Times New Roman" w:cs="Times New Roman"/>
          <w:noProof/>
          <w:sz w:val="24"/>
          <w:szCs w:val="24"/>
          <w:lang w:val="en-US"/>
        </w:rPr>
        <w:t>MM</w:t>
      </w:r>
      <w:r w:rsidR="00E80528" w:rsidRPr="000D5D67">
        <w:rPr>
          <w:rFonts w:ascii="Times New Roman" w:hAnsi="Times New Roman" w:cs="Times New Roman"/>
          <w:noProof/>
          <w:sz w:val="24"/>
          <w:szCs w:val="24"/>
          <w:lang w:val="en-US"/>
        </w:rPr>
        <w:t xml:space="preserve"> for OSCM is required</w:t>
      </w:r>
      <w:r w:rsidR="001459E4" w:rsidRPr="000D5D67">
        <w:rPr>
          <w:rFonts w:ascii="Times New Roman" w:hAnsi="Times New Roman" w:cs="Times New Roman"/>
          <w:noProof/>
          <w:sz w:val="24"/>
          <w:szCs w:val="24"/>
          <w:lang w:val="en-US"/>
        </w:rPr>
        <w:t>.</w:t>
      </w:r>
      <w:r w:rsidR="00E80528" w:rsidRPr="000D5D67">
        <w:rPr>
          <w:rFonts w:ascii="Times New Roman" w:hAnsi="Times New Roman" w:cs="Times New Roman"/>
          <w:noProof/>
          <w:sz w:val="24"/>
          <w:szCs w:val="24"/>
          <w:lang w:val="en-US"/>
        </w:rPr>
        <w:t xml:space="preserve"> </w:t>
      </w:r>
    </w:p>
    <w:p w:rsidR="006658BE" w:rsidRPr="000D5D67" w:rsidRDefault="007B7CEE" w:rsidP="009C199C">
      <w:pPr>
        <w:spacing w:before="120" w:after="120" w:line="480" w:lineRule="auto"/>
        <w:ind w:firstLine="360"/>
        <w:jc w:val="both"/>
        <w:rPr>
          <w:rFonts w:ascii="Times New Roman" w:hAnsi="Times New Roman" w:cs="Times New Roman"/>
          <w:noProof/>
          <w:sz w:val="24"/>
          <w:szCs w:val="24"/>
          <w:lang w:val="en-US"/>
        </w:rPr>
      </w:pPr>
      <w:r w:rsidRPr="000D5D67">
        <w:rPr>
          <w:rFonts w:ascii="Times New Roman" w:hAnsi="Times New Roman" w:cs="Times New Roman"/>
          <w:noProof/>
          <w:sz w:val="24"/>
          <w:szCs w:val="24"/>
          <w:lang w:val="en-US"/>
        </w:rPr>
        <w:t xml:space="preserve">Moreover, imprecision and uncertainty are inherent in OSCM evaluation, since it is, in some cases, qualitative by nature or even because of </w:t>
      </w:r>
      <w:r w:rsidR="00074F83">
        <w:rPr>
          <w:rFonts w:ascii="Times New Roman" w:hAnsi="Times New Roman" w:cs="Times New Roman"/>
          <w:noProof/>
          <w:sz w:val="24"/>
          <w:szCs w:val="24"/>
          <w:lang w:val="en-US"/>
        </w:rPr>
        <w:t xml:space="preserve">a </w:t>
      </w:r>
      <w:r w:rsidRPr="000D5D67">
        <w:rPr>
          <w:rFonts w:ascii="Times New Roman" w:hAnsi="Times New Roman" w:cs="Times New Roman"/>
          <w:noProof/>
          <w:sz w:val="24"/>
          <w:szCs w:val="24"/>
          <w:lang w:val="en-US"/>
        </w:rPr>
        <w:t xml:space="preserve">lack of data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{"citationItems":[{"id":"ITEM-1","itemData":{"DOI":"10.1016/j.ijpe.2019.107520","ISSN":"09255273","abstract":"Customer perceived value (CPV) is critical for supply chain management, due to its link with satisfaction and market share. In addition, value perception is a consequence of several factors including operational performance. Hence, analyzing the cause and effect relationship between CPV and supply chain performance can help decision makers to identify attributes of performance that need improvement efforts so as to enhance CPV. However, modeling this relationship is very dependent of cognitive judgments associated with incomplete or imprecise information. To overcome this, fuzzy inference has been largely used in supply chain management. However, no study was found that applies this soft computing technique with natural language processing to investigate the impact of supply chain performance on CPV. Therefore, this article proposes a decision making model based on fuzzy inference to help predicting the impact on CPV of the performance indicators of the SCOR® (Supply Chain Operations Reference) model. The SCOR® level 1 indicators were applied as a mean to assess CPV in a multidimensional way, to enable benchmarking with other supply chains and to facilitate the communication with stakeholders. It is an axiomatic prescriptive model-based research that includes an illustrative application based on the distribution of beverages to final customers. Analysis of the response surfaces of both Fuzzy Inference Systems allowed identification of the attributes of performance that most impact CPV, therefore providing the possibility of anticipation and prioritization. The model is adaptable to various supply chain configurations. Also, it provides the possibility of internalizing CPV as a driver for supply chain continuous improvement initiatives.","author":[{"dropping-particle":"","family":"Zanon","given":"Lucas Gabriel","non-dropping-particle":"","parse-names":false,"suffix":""},{"dropping-particle":"","family":"Munhoz Arantes","given":"Rafael Ferro","non-dropping-particle":"","parse-names":false,"suffix":""},{"dropping-particle":"","family":"Calache","given":"Lucas Daniel Del Rosso","non-dropping-particle":"","parse-names":false,"suffix":""},{"dropping-particle":"","family":"Carpinetti","given":"Luiz Cesar Ribeiro","non-dropping-particle":"","parse-names":false,"suffix":""}],"container-title":"International Journal of Production Economics","id":"ITEM-1","issue":"February","issued":{"date-parts":[["2019"]]},"page":"107520","publisher":"Elsevier B.V.","title":"A decision making model based on fuzzy inference to predict the impact of SCOR® indicators on customer perceived value","type":"article-journal"},"uris":["http://www.mendeley.com/documents/?uuid=26f40eb2-61c6-4414-948c-49b4d6e87758"]}],"mendeley":{"formattedCitation":"(Zanon et al., 2019)","plainTextFormattedCitation":"(Zanon et al., 2019)","previouslyFormattedCitation":"(Zanon et al., 2019)"},"properties":{"noteIndex":0},"schema":"https://github.com/citation-style-language/schema/raw/master/csl-citation.json"}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rPr>
        <w:t>(Zanon et al., 2019)</w:t>
      </w:r>
      <w:r w:rsidRPr="000D5D67">
        <w:rPr>
          <w:rFonts w:ascii="Times New Roman" w:eastAsia="Times New Roman" w:hAnsi="Times New Roman" w:cs="Times New Roman"/>
          <w:sz w:val="24"/>
          <w:szCs w:val="24"/>
        </w:rPr>
        <w:fldChar w:fldCharType="end"/>
      </w:r>
      <w:r w:rsidRPr="000D5D67">
        <w:rPr>
          <w:rFonts w:ascii="Times New Roman" w:hAnsi="Times New Roman" w:cs="Times New Roman"/>
          <w:noProof/>
          <w:sz w:val="24"/>
          <w:szCs w:val="24"/>
          <w:lang w:val="en-US"/>
        </w:rPr>
        <w:t>, and causes the decision</w:t>
      </w:r>
      <w:r w:rsidR="00B64D23" w:rsidRPr="000D5D67">
        <w:rPr>
          <w:rFonts w:ascii="Times New Roman" w:hAnsi="Times New Roman" w:cs="Times New Roman"/>
          <w:noProof/>
          <w:sz w:val="24"/>
          <w:szCs w:val="24"/>
          <w:lang w:val="en-US"/>
        </w:rPr>
        <w:t>-</w:t>
      </w:r>
      <w:r w:rsidRPr="000D5D67">
        <w:rPr>
          <w:rFonts w:ascii="Times New Roman" w:hAnsi="Times New Roman" w:cs="Times New Roman"/>
          <w:noProof/>
          <w:sz w:val="24"/>
          <w:szCs w:val="24"/>
          <w:lang w:val="en-US"/>
        </w:rPr>
        <w:t xml:space="preserve">making to be a complex process </w:t>
      </w:r>
      <w:r w:rsidRPr="000D5D67">
        <w:rPr>
          <w:rFonts w:ascii="Times New Roman" w:eastAsia="Times New Roman" w:hAnsi="Times New Roman" w:cs="Times New Roman"/>
          <w:sz w:val="24"/>
          <w:szCs w:val="24"/>
        </w:rPr>
        <w:fldChar w:fldCharType="begin" w:fldLock="1"/>
      </w:r>
      <w:r w:rsidRPr="000D5D67">
        <w:rPr>
          <w:rFonts w:ascii="Times New Roman" w:eastAsia="Times New Roman" w:hAnsi="Times New Roman" w:cs="Times New Roman"/>
          <w:sz w:val="24"/>
          <w:szCs w:val="24"/>
        </w:rPr>
        <w:instrText>ADDIN CSL_CITATION {"citationItems":[{"id":"ITEM-1","itemData":{"DOI":"10.1016/j.ijpe.2014.11.013","ISSN":"09255273","abstract":"This research presents an integrated framework for supply chain risk assessment. The framework consists of three main components: survey, Bow-Tie analysis, and fuzzy inference system (FIS). The survey component consists of questionnaires used to identify the risk factors and their likelihoods and impacts. Potential risks are identified based on experts' knowledge, historical data, and supply chain structure. The identified risks are measured by aggregating the estimated values of risk parameters. Bow-Tie, which is a diagram that displays the links between potential causes, preventative and mitigative controls and consequences of a risk, is used to calculate the aggregated likelihood and impact of the risk. FIS is then used to calculate the total risk score considering the risk management parameters and risk predictability. A case study from a high-end server manufacturing environment is considered. For the two main product types produced by the company, risks are assessed and aggregated per product type. Given the individual and aggregated risk scores, decision makers can either perform top-down or bottom-up risk analysis and focus on the significant risks that could affect their business operations.","author":[{"dropping-particle":"","family":"Aqlan","given":"Faisal","non-dropping-particle":"","parse-names":false,"suffix":""},{"dropping-particle":"","family":"Lam","given":"Sarah S.","non-dropping-particle":"","parse-names":false,"suffix":""}],"container-title":"International Journal of Production Economics","id":"ITEM-1","issued":{"date-parts":[["2015"]]},"page":"54-63","publisher":"Elsevier","title":"A fuzzy-based integrated framework for supply chain risk assessment","type":"article-journal","volume":"161"},"uris":["http://www.mendeley.com/documents/?uuid=09f6610b-7ec4-4ace-929b-81bad840bde4"]}],"mendeley":{"formattedCitation":"(Aqlan and Lam, 2015)","plainTextFormattedCitation":"(Aqlan and Lam, 2015)","previouslyFormattedCitation":"(Aqlan and Lam, 2015)"},"properties":{"noteIndex":0},"schema":"https://github.com/citation-style-language/schema/raw/master/csl-citation.json"}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rPr>
        <w:t>(Aqlan and Lam, 2015)</w:t>
      </w:r>
      <w:r w:rsidRPr="000D5D67">
        <w:rPr>
          <w:rFonts w:ascii="Times New Roman" w:eastAsia="Times New Roman" w:hAnsi="Times New Roman" w:cs="Times New Roman"/>
          <w:sz w:val="24"/>
          <w:szCs w:val="24"/>
        </w:rPr>
        <w:fldChar w:fldCharType="end"/>
      </w:r>
      <w:r w:rsidRPr="000D5D67">
        <w:rPr>
          <w:rFonts w:ascii="Times New Roman" w:hAnsi="Times New Roman" w:cs="Times New Roman"/>
          <w:noProof/>
          <w:sz w:val="24"/>
          <w:szCs w:val="24"/>
          <w:lang w:val="en-US"/>
        </w:rPr>
        <w:t>. Studies about I4.0 MMs generally do not address the inherent imprecision brought by the intangible aspects of the cognitive judgment of managers and decision</w:t>
      </w:r>
      <w:r w:rsidR="009C199C" w:rsidRPr="000D5D67">
        <w:rPr>
          <w:rFonts w:ascii="Times New Roman" w:hAnsi="Times New Roman" w:cs="Times New Roman"/>
          <w:noProof/>
          <w:sz w:val="24"/>
          <w:szCs w:val="24"/>
          <w:lang w:val="en-US"/>
        </w:rPr>
        <w:t>-</w:t>
      </w:r>
      <w:r w:rsidRPr="000D5D67">
        <w:rPr>
          <w:rFonts w:ascii="Times New Roman" w:hAnsi="Times New Roman" w:cs="Times New Roman"/>
          <w:noProof/>
          <w:sz w:val="24"/>
          <w:szCs w:val="24"/>
          <w:lang w:val="en-US"/>
        </w:rPr>
        <w:t xml:space="preserve">makers. In this sense, </w:t>
      </w:r>
      <w:r w:rsidR="005E1509" w:rsidRPr="000D5D67">
        <w:rPr>
          <w:rFonts w:ascii="Times New Roman" w:hAnsi="Times New Roman" w:cs="Times New Roman"/>
          <w:noProof/>
          <w:sz w:val="24"/>
          <w:szCs w:val="24"/>
          <w:lang w:val="en-US"/>
        </w:rPr>
        <w:fldChar w:fldCharType="begin" w:fldLock="1"/>
      </w:r>
      <w:r w:rsidR="00B83FF6" w:rsidRPr="000D5D67">
        <w:rPr>
          <w:rFonts w:ascii="Times New Roman" w:hAnsi="Times New Roman" w:cs="Times New Roman"/>
          <w:noProof/>
          <w:sz w:val="24"/>
          <w:szCs w:val="24"/>
          <w:lang w:val="en-US"/>
        </w:rPr>
        <w:instrText>ADDIN CSL_CITATION {"citationItems":[{"id":"ITEM-1","itemData":{"DOI":"10.1016/j.jmsy.2018.10.005","ISBN":"0278-6125","ISSN":"02786125","abstract":"The objective of this paper is to critically review currently available Smart Manufacturing (SM) and Industry 4.0 maturity models, and analyze their fit recognizing the specific requirements of Small and Medium-sized Enterprises (SMEs). To this end, this paper presents features that are characteristic for SMEs and identify research gaps needed to be addressed to successfully support manufacturing SMEs in their progress towards Industry 4.0. The results of this study show that only a limited number of the SM and Industry 4.0 roadmaps, maturity models, frameworks and readiness assessments that are available today reflect the specific requirements and challenges of SMEs. The main findings include: (1) the current standard starting “level 1″ (base level) of most maturity models appears to be disconnected from the real digitization and smart manufacturing maturity level of many SMEs. Therefore, we propose a “level 0″ specifically designed to reflect the ‘real - base level’ for SMEs; (2) the transition from this new base level, “level 0″ to the current standard “level 1” requires significant effort including a mind-set change; (3) maturity models and readiness assessments can be associated with an SM toolkit, and (4) SMEs need to develop their own, unique SM or Industry 4.0 vision and roadmap. This study provides insights that help towards developing a realistic SM (Industry 4.0) maturity model for SMEs that reflects their industrial realities more accurately. With the help of SM maturity models that are more customized to the SME specific requirements, the SMEs’ stakeholders will be able to better define their SM (Industry 4.0) vision, roadmap, and strategic projects. It will ultimately lower the entry barrier and reduce the risk of the transition process towards SM and Industry 4.0 and support the critical change in culture. Summarizing, we identified manufacturing SMEs’ specific requirements, conducted a literature review of current SM maturity models, and discussed how these maturity models reflect the SME specific requirements.","author":[{"dropping-particle":"","family":"Mittal","given":"Sameer","non-dropping-particle":"","parse-names":false,"suffix":""},{"dropping-particle":"","family":"Khan","given":"Muztoba Ahmad","non-dropping-particle":"","parse-names":false,"suffix":""},{"dropping-particle":"","family":"Romero","given":"David","non-dropping-particle":"","parse-names":false,"suffix":""},{"dropping-particle":"","family":"Wuest","given":"Thorsten","non-dropping-particle":"","parse-names":false,"suffix":""}],"container-title":"Journal of Manufacturing Systems","id":"ITEM-1","issue":"November","issued":{"date-parts":[["2018"]]},"page":"194-214","publisher":"Elsevier","title":"A critical review of smart manufacturing &amp; Industry 4.0 maturity models: Implications for small and medium-sized enterprises (SMEs)","type":"article-journal","volume":"49"},"uris":["http://www.mendeley.com/documents/?uuid=1b94e784-62ba-4ff8-a9e9-9de67ba11eab"]}],"mendeley":{"formattedCitation":"(Mittal et al., 2018)","manualFormatting":"Mittal et al. (2018)","plainTextFormattedCitation":"(Mittal et al., 2018)","previouslyFormattedCitation":"(Mittal et al., 2018)"},"properties":{"noteIndex":0},"schema":"https://github.com/citation-style-language/schema/raw/master/csl-citation.json"}</w:instrText>
      </w:r>
      <w:r w:rsidR="005E1509" w:rsidRPr="000D5D67">
        <w:rPr>
          <w:rFonts w:ascii="Times New Roman" w:hAnsi="Times New Roman" w:cs="Times New Roman"/>
          <w:noProof/>
          <w:sz w:val="24"/>
          <w:szCs w:val="24"/>
          <w:lang w:val="en-US"/>
        </w:rPr>
        <w:fldChar w:fldCharType="separate"/>
      </w:r>
      <w:r w:rsidR="005E1509" w:rsidRPr="000D5D67">
        <w:rPr>
          <w:rFonts w:ascii="Times New Roman" w:hAnsi="Times New Roman" w:cs="Times New Roman"/>
          <w:noProof/>
          <w:sz w:val="24"/>
          <w:szCs w:val="24"/>
          <w:lang w:val="en-US"/>
        </w:rPr>
        <w:t xml:space="preserve">Mittal </w:t>
      </w:r>
      <w:r w:rsidR="005E1509" w:rsidRPr="00697887">
        <w:rPr>
          <w:rFonts w:ascii="Times New Roman" w:hAnsi="Times New Roman" w:cs="Times New Roman"/>
          <w:noProof/>
          <w:sz w:val="24"/>
          <w:szCs w:val="24"/>
          <w:lang w:val="en-US"/>
        </w:rPr>
        <w:t>et al.</w:t>
      </w:r>
      <w:r w:rsidR="005E1509" w:rsidRPr="000D5D67">
        <w:rPr>
          <w:rFonts w:ascii="Times New Roman" w:hAnsi="Times New Roman" w:cs="Times New Roman"/>
          <w:noProof/>
          <w:sz w:val="24"/>
          <w:szCs w:val="24"/>
          <w:lang w:val="en-US"/>
        </w:rPr>
        <w:t xml:space="preserve"> </w:t>
      </w:r>
      <w:r w:rsidR="00897A40" w:rsidRPr="000D5D67">
        <w:rPr>
          <w:rFonts w:ascii="Times New Roman" w:hAnsi="Times New Roman" w:cs="Times New Roman"/>
          <w:noProof/>
          <w:sz w:val="24"/>
          <w:szCs w:val="24"/>
          <w:lang w:val="en-US"/>
        </w:rPr>
        <w:t>(</w:t>
      </w:r>
      <w:r w:rsidR="005E1509" w:rsidRPr="000D5D67">
        <w:rPr>
          <w:rFonts w:ascii="Times New Roman" w:hAnsi="Times New Roman" w:cs="Times New Roman"/>
          <w:noProof/>
          <w:sz w:val="24"/>
          <w:szCs w:val="24"/>
          <w:lang w:val="en-US"/>
        </w:rPr>
        <w:t>2018)</w:t>
      </w:r>
      <w:r w:rsidR="005E1509" w:rsidRPr="000D5D67">
        <w:rPr>
          <w:rFonts w:ascii="Times New Roman" w:hAnsi="Times New Roman" w:cs="Times New Roman"/>
          <w:noProof/>
          <w:sz w:val="24"/>
          <w:szCs w:val="24"/>
          <w:lang w:val="en-US"/>
        </w:rPr>
        <w:fldChar w:fldCharType="end"/>
      </w:r>
      <w:r w:rsidR="00897A40" w:rsidRPr="000D5D67">
        <w:rPr>
          <w:rFonts w:ascii="Times New Roman" w:hAnsi="Times New Roman" w:cs="Times New Roman"/>
          <w:noProof/>
          <w:sz w:val="24"/>
          <w:szCs w:val="24"/>
          <w:lang w:val="en-US"/>
        </w:rPr>
        <w:t xml:space="preserve"> </w:t>
      </w:r>
      <w:r w:rsidRPr="000D5D67">
        <w:rPr>
          <w:rFonts w:ascii="Times New Roman" w:hAnsi="Times New Roman" w:cs="Times New Roman"/>
          <w:noProof/>
          <w:sz w:val="24"/>
          <w:szCs w:val="24"/>
          <w:lang w:val="en-US"/>
        </w:rPr>
        <w:t>highlight a need for a practical I4.0 MM that allows a more realistic representation of the real-world.</w:t>
      </w:r>
      <w:r w:rsidR="00897A40" w:rsidRPr="000D5D67">
        <w:rPr>
          <w:rFonts w:ascii="Times New Roman" w:hAnsi="Times New Roman" w:cs="Times New Roman"/>
          <w:noProof/>
          <w:sz w:val="24"/>
          <w:szCs w:val="24"/>
          <w:lang w:val="en-US"/>
        </w:rPr>
        <w:t xml:space="preserve"> These characteristics </w:t>
      </w:r>
      <w:r w:rsidR="00F120F6" w:rsidRPr="000D5D67">
        <w:rPr>
          <w:rFonts w:ascii="Times New Roman" w:hAnsi="Times New Roman" w:cs="Times New Roman"/>
          <w:noProof/>
          <w:sz w:val="24"/>
          <w:szCs w:val="24"/>
          <w:lang w:val="en-US"/>
        </w:rPr>
        <w:t>suggest that</w:t>
      </w:r>
      <w:r w:rsidR="00074F83">
        <w:rPr>
          <w:rFonts w:ascii="Times New Roman" w:hAnsi="Times New Roman" w:cs="Times New Roman"/>
          <w:noProof/>
          <w:sz w:val="24"/>
          <w:szCs w:val="24"/>
          <w:lang w:val="en-US"/>
        </w:rPr>
        <w:t xml:space="preserve"> </w:t>
      </w:r>
      <w:r w:rsidR="00897A40" w:rsidRPr="000D5D67">
        <w:rPr>
          <w:rFonts w:ascii="Times New Roman" w:hAnsi="Times New Roman" w:cs="Times New Roman"/>
          <w:noProof/>
          <w:sz w:val="24"/>
          <w:szCs w:val="24"/>
          <w:lang w:val="en-US"/>
        </w:rPr>
        <w:t xml:space="preserve">fuzzy logic theory </w:t>
      </w:r>
      <w:r w:rsidR="00900E31" w:rsidRPr="000D5D67">
        <w:rPr>
          <w:rFonts w:ascii="Times New Roman" w:hAnsi="Times New Roman" w:cs="Times New Roman"/>
          <w:noProof/>
          <w:sz w:val="24"/>
          <w:szCs w:val="24"/>
          <w:lang w:val="en-US"/>
        </w:rPr>
        <w:fldChar w:fldCharType="begin" w:fldLock="1"/>
      </w:r>
      <w:r w:rsidR="0055276B" w:rsidRPr="000D5D67">
        <w:rPr>
          <w:rFonts w:ascii="Times New Roman" w:hAnsi="Times New Roman" w:cs="Times New Roman"/>
          <w:noProof/>
          <w:sz w:val="24"/>
          <w:szCs w:val="24"/>
          <w:lang w:val="en-US"/>
        </w:rPr>
        <w:instrText>ADDIN CSL_CITATION {"citationItems":[{"id":"ITEM-1","itemData":{"author":[{"dropping-particle":"","family":"Zadeh","given":"L. A.","non-dropping-particle":"","parse-names":false,"suffix":""}],"container-title":"Information and Control","id":"ITEM-1","issue":"3","issued":{"date-parts":[["1965"]]},"page":"338-353","title":"Fuzzy sets","type":"article-journal","volume":"8"},"uris":["http://www.mendeley.com/documents/?uuid=0b4974b2-f4c6-4f25-9df2-e78366ca3127"]}],"mendeley":{"formattedCitation":"(Zadeh, 1965)","plainTextFormattedCitation":"(Zadeh, 1965)","previouslyFormattedCitation":"(Zadeh, 1965)"},"properties":{"noteIndex":0},"schema":"https://github.com/citation-style-language/schema/raw/master/csl-citation.json"}</w:instrText>
      </w:r>
      <w:r w:rsidR="00900E31" w:rsidRPr="000D5D67">
        <w:rPr>
          <w:rFonts w:ascii="Times New Roman" w:hAnsi="Times New Roman" w:cs="Times New Roman"/>
          <w:noProof/>
          <w:sz w:val="24"/>
          <w:szCs w:val="24"/>
          <w:lang w:val="en-US"/>
        </w:rPr>
        <w:fldChar w:fldCharType="separate"/>
      </w:r>
      <w:r w:rsidR="00900E31" w:rsidRPr="000D5D67">
        <w:rPr>
          <w:rFonts w:ascii="Times New Roman" w:hAnsi="Times New Roman" w:cs="Times New Roman"/>
          <w:noProof/>
          <w:sz w:val="24"/>
          <w:szCs w:val="24"/>
          <w:lang w:val="en-US"/>
        </w:rPr>
        <w:t>(Zadeh, 1965)</w:t>
      </w:r>
      <w:r w:rsidR="00900E31" w:rsidRPr="000D5D67">
        <w:rPr>
          <w:rFonts w:ascii="Times New Roman" w:hAnsi="Times New Roman" w:cs="Times New Roman"/>
          <w:noProof/>
          <w:sz w:val="24"/>
          <w:szCs w:val="24"/>
          <w:lang w:val="en-US"/>
        </w:rPr>
        <w:fldChar w:fldCharType="end"/>
      </w:r>
      <w:r w:rsidR="00900E31" w:rsidRPr="000D5D67">
        <w:rPr>
          <w:rFonts w:ascii="Times New Roman" w:hAnsi="Times New Roman" w:cs="Times New Roman"/>
          <w:noProof/>
          <w:sz w:val="24"/>
          <w:szCs w:val="24"/>
          <w:lang w:val="en-US"/>
        </w:rPr>
        <w:t xml:space="preserve"> </w:t>
      </w:r>
      <w:r w:rsidR="00F120F6" w:rsidRPr="000D5D67">
        <w:rPr>
          <w:rFonts w:ascii="Times New Roman" w:hAnsi="Times New Roman" w:cs="Times New Roman"/>
          <w:noProof/>
          <w:sz w:val="24"/>
          <w:szCs w:val="24"/>
          <w:lang w:val="en-US"/>
        </w:rPr>
        <w:t>may be</w:t>
      </w:r>
      <w:r w:rsidR="00897A40" w:rsidRPr="000D5D67">
        <w:rPr>
          <w:rFonts w:ascii="Times New Roman" w:hAnsi="Times New Roman" w:cs="Times New Roman"/>
          <w:noProof/>
          <w:sz w:val="24"/>
          <w:szCs w:val="24"/>
          <w:lang w:val="en-US"/>
        </w:rPr>
        <w:t xml:space="preserve"> appropriate</w:t>
      </w:r>
      <w:r w:rsidR="00F120F6" w:rsidRPr="000D5D67">
        <w:rPr>
          <w:rFonts w:ascii="Times New Roman" w:hAnsi="Times New Roman" w:cs="Times New Roman"/>
          <w:noProof/>
          <w:sz w:val="24"/>
          <w:szCs w:val="24"/>
          <w:lang w:val="en-US"/>
        </w:rPr>
        <w:t xml:space="preserve">, </w:t>
      </w:r>
      <w:r w:rsidR="00D86A3D" w:rsidRPr="000D5D67">
        <w:rPr>
          <w:rFonts w:ascii="Times New Roman" w:hAnsi="Times New Roman" w:cs="Times New Roman"/>
          <w:noProof/>
          <w:sz w:val="24"/>
          <w:szCs w:val="24"/>
          <w:lang w:val="en-US"/>
        </w:rPr>
        <w:t xml:space="preserve">as </w:t>
      </w:r>
      <w:r w:rsidR="00F120F6" w:rsidRPr="000D5D67">
        <w:rPr>
          <w:rFonts w:ascii="Times New Roman" w:hAnsi="Times New Roman" w:cs="Times New Roman"/>
          <w:noProof/>
          <w:sz w:val="24"/>
          <w:szCs w:val="24"/>
          <w:lang w:val="en-US"/>
        </w:rPr>
        <w:t xml:space="preserve">it addresses </w:t>
      </w:r>
      <w:r w:rsidR="00F120F6" w:rsidRPr="000D5D67">
        <w:rPr>
          <w:rFonts w:ascii="Times New Roman" w:hAnsi="Times New Roman" w:cs="Times New Roman"/>
          <w:sz w:val="24"/>
          <w:szCs w:val="24"/>
        </w:rPr>
        <w:t>i</w:t>
      </w:r>
      <w:r w:rsidR="00897A40" w:rsidRPr="000D5D67">
        <w:rPr>
          <w:rFonts w:ascii="Times New Roman" w:hAnsi="Times New Roman" w:cs="Times New Roman"/>
          <w:sz w:val="24"/>
          <w:szCs w:val="24"/>
        </w:rPr>
        <w:t>mprecision</w:t>
      </w:r>
      <w:r w:rsidR="00897A40" w:rsidRPr="000D5D67">
        <w:rPr>
          <w:rFonts w:ascii="Times New Roman" w:hAnsi="Times New Roman" w:cs="Times New Roman"/>
          <w:noProof/>
          <w:sz w:val="24"/>
          <w:szCs w:val="24"/>
          <w:lang w:val="en-US"/>
        </w:rPr>
        <w:t xml:space="preserve"> and incorporate</w:t>
      </w:r>
      <w:r w:rsidR="00D86A3D" w:rsidRPr="000D5D67">
        <w:rPr>
          <w:rFonts w:ascii="Times New Roman" w:hAnsi="Times New Roman" w:cs="Times New Roman"/>
          <w:noProof/>
          <w:sz w:val="24"/>
          <w:szCs w:val="24"/>
          <w:lang w:val="en-US"/>
        </w:rPr>
        <w:t>s</w:t>
      </w:r>
      <w:r w:rsidR="00897A40" w:rsidRPr="000D5D67">
        <w:rPr>
          <w:rFonts w:ascii="Times New Roman" w:hAnsi="Times New Roman" w:cs="Times New Roman"/>
          <w:noProof/>
          <w:sz w:val="24"/>
          <w:szCs w:val="24"/>
          <w:lang w:val="en-US"/>
        </w:rPr>
        <w:t xml:space="preserve"> the uncertainty of human decision-making behavior </w:t>
      </w:r>
      <w:r w:rsidR="008C3000" w:rsidRPr="000D5D67">
        <w:rPr>
          <w:rFonts w:ascii="Times New Roman" w:hAnsi="Times New Roman" w:cs="Times New Roman"/>
          <w:noProof/>
          <w:sz w:val="24"/>
          <w:szCs w:val="24"/>
          <w:lang w:val="en-US"/>
        </w:rPr>
        <w:fldChar w:fldCharType="begin" w:fldLock="1"/>
      </w:r>
      <w:r w:rsidR="00B83FF6" w:rsidRPr="000D5D67">
        <w:rPr>
          <w:rFonts w:ascii="Times New Roman" w:hAnsi="Times New Roman" w:cs="Times New Roman"/>
          <w:noProof/>
          <w:sz w:val="24"/>
          <w:szCs w:val="24"/>
          <w:lang w:val="en-US"/>
        </w:rPr>
        <w:instrText>ADDIN CSL_CITATION {"citationItems":[{"id":"ITEM-1","itemData":{"DOI":"10.1108/TG-08-2013-0028","ISBN":"0820130028","ISSN":"17506166","abstract":"© Emerald Group Publishing Limited. Purpose – The purpose of this study is to present a system called NEBULOSUS, which is a fuzzy rule-based expert system for assessing the maturity level of an agency regarding technical interoperability. Design/methodology/approach – The study introduces the use of artificial intelligence and fuzzy logic to deal with the imprecision and uncertainty present in the assessment process. To validate the system proposed and demonstrate its operation, the study takes into account the Brazilian technical interoperability maturity model, based on the Brazilian Government Interoperability Framework (GIF). Findings – With the system proposed and its methodology, it could be possible to increase the assessment process to management level and to provide decision-making support without worrying about technical details that make it complex and time-consuming. Moreover, NEBULOSUS is a standalone system that offers an easy-to-use, open and flexible structuring database that can be adapted by governments throughout the world. It will serve as a tool and contribute to governments’ expectations for continuous improvement of their technologies. Originality/value – This study contributes toward filling a gap in general interoperability architectures, which is a means to provide an objective method to evaluate GIF adherence by governments. The proposed system allows governments to configure their technical models and GIF to assess information and communication technology resources.","author":[{"dropping-particle":"","family":"Corrêa","given":"Andreiwid Sheffer","non-dropping-particle":"","parse-names":false,"suffix":""},{"dropping-particle":"","family":"Assis Mota","given":"Alexandre","non-dropping-particle":"de","parse-names":false,"suffix":""},{"dropping-particle":"","family":"Mota","given":"Lia Toledo Moreira","non-dropping-particle":"","parse-names":false,"suffix":""},{"dropping-particle":"","family":"Corrêa","given":"Pedro Luiz Pizzigatti","non-dropping-particle":"","parse-names":false,"suffix":""}],"container-title":"Transforming Government: People, Process and Policy","id":"ITEM-1","issue":"3","issued":{"date-parts":[["2014"]]},"page":"335-356","title":"A fuzzy rule-based system to assess e-government technical interoperability maturity level","type":"article-journal","volume":"8"},"uris":["http://www.mendeley.com/documents/?uuid=43ff8381-fe43-4080-84da-8e380b834738"]}],"mendeley":{"formattedCitation":"(Corrêa et al., 2014)","plainTextFormattedCitation":"(Corrêa et al., 2014)","previouslyFormattedCitation":"(Corrêa et al., 2014)"},"properties":{"noteIndex":0},"schema":"https://github.com/citation-style-language/schema/raw/master/csl-citation.json"}</w:instrText>
      </w:r>
      <w:r w:rsidR="008C3000" w:rsidRPr="000D5D67">
        <w:rPr>
          <w:rFonts w:ascii="Times New Roman" w:hAnsi="Times New Roman" w:cs="Times New Roman"/>
          <w:noProof/>
          <w:sz w:val="24"/>
          <w:szCs w:val="24"/>
          <w:lang w:val="en-US"/>
        </w:rPr>
        <w:fldChar w:fldCharType="separate"/>
      </w:r>
      <w:r w:rsidR="008C3000" w:rsidRPr="000D5D67">
        <w:rPr>
          <w:rFonts w:ascii="Times New Roman" w:hAnsi="Times New Roman" w:cs="Times New Roman"/>
          <w:noProof/>
          <w:sz w:val="24"/>
          <w:szCs w:val="24"/>
          <w:lang w:val="en-US"/>
        </w:rPr>
        <w:t>(Corrêa et al., 2014)</w:t>
      </w:r>
      <w:r w:rsidR="008C3000" w:rsidRPr="000D5D67">
        <w:rPr>
          <w:rFonts w:ascii="Times New Roman" w:hAnsi="Times New Roman" w:cs="Times New Roman"/>
          <w:noProof/>
          <w:sz w:val="24"/>
          <w:szCs w:val="24"/>
          <w:lang w:val="en-US"/>
        </w:rPr>
        <w:fldChar w:fldCharType="end"/>
      </w:r>
      <w:r w:rsidR="00897A40" w:rsidRPr="000D5D67">
        <w:rPr>
          <w:rFonts w:ascii="Times New Roman" w:hAnsi="Times New Roman" w:cs="Times New Roman"/>
          <w:noProof/>
          <w:sz w:val="24"/>
          <w:szCs w:val="24"/>
          <w:lang w:val="en-US"/>
        </w:rPr>
        <w:t xml:space="preserve">, when facing challenges related to manufacturing </w:t>
      </w:r>
      <w:r w:rsidR="00897A40"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{"citationItems":[{"id":"ITEM-1","itemData":{"DOI":"10.1016/j.ijpe.2011.04.018","ISSN":"09255273","abstract":"Manufacturing decisions inherently face uncertainties and imprecision. Fuzzy logic, and tools based on fuzzy logic, allow for the inclusion of uncertainties and imperfect information in decision making models, making them well suited for manufacturing decisions. In this study, we first review the progression in the use of fuzzy tools in tackling different manufacturing issues during the past two decades. We then apply fuzzy linear programming to a less emphasized, but important issue in manufacturing, namely that of product mix prioritization. The proposed algorithm, based on linear programming with fuzzy constraints and integer variables, provides several advantages to existing algorithm as it carries increased ease in understanding, in use, and provides flexibility in its application. © 2011 Elsevier B.V. All rights reserved.","author":[{"dropping-particle":"","family":"Azadegan","given":"Arash","non-dropping-particle":"","parse-names":false,"suffix":""},{"dropping-particle":"","family":"Porobic","given":"Lejla","non-dropping-particle":"","parse-names":false,"suffix":""},{"dropping-particle":"","family":"Ghazinoory","given":"Sepehr","non-dropping-particle":"","parse-names":false,"suffix":""},{"dropping-particle":"","family":"Samouei","given":"Parvaneh","non-dropping-particle":"","parse-names":false,"suffix":""},{"dropping-particle":"","family":"Saman Kheirkhah","given":"Amir","non-dropping-particle":"","parse-names":false,"suffix":""}],"container-title":"International Journal of Production Economics","id":"ITEM-1","issue":"2","issued":{"date-parts":[["2011"]]},"page":"258-270","publisher":"Elsevier","title":"Fuzzy logic in manufacturing: A review of literature and a specialized application","type":"article-journal","volume":"132"},"uris":["http://www.mendeley.com/documents/?uuid=a2327e6e-5dba-48af-a959-09c9be9c4791"]}],"mendeley":{"formattedCitation":"(Azadegan et al., 2011)","plainTextFormattedCitation":"(Azadegan et al., 2011)","previouslyFormattedCitation":"(Azadegan et al., 2011)"},"properties":{"noteIndex":0},"schema":"https://github.com/citation-style-language/schema/raw/master/csl-citation.json"}</w:instrText>
      </w:r>
      <w:r w:rsidR="00897A40" w:rsidRPr="000D5D67">
        <w:rPr>
          <w:rFonts w:ascii="Times New Roman" w:eastAsia="Times New Roman" w:hAnsi="Times New Roman" w:cs="Times New Roman"/>
          <w:sz w:val="24"/>
          <w:szCs w:val="24"/>
        </w:rPr>
        <w:fldChar w:fldCharType="separate"/>
      </w:r>
      <w:r w:rsidR="00897A40" w:rsidRPr="000D5D67">
        <w:rPr>
          <w:rFonts w:ascii="Times New Roman" w:eastAsia="Times New Roman" w:hAnsi="Times New Roman" w:cs="Times New Roman"/>
          <w:noProof/>
          <w:sz w:val="24"/>
          <w:szCs w:val="24"/>
        </w:rPr>
        <w:t xml:space="preserve">(Azadegan et </w:t>
      </w:r>
      <w:r w:rsidR="00897A40" w:rsidRPr="000D5D67">
        <w:rPr>
          <w:rFonts w:ascii="Times New Roman" w:eastAsia="Times New Roman" w:hAnsi="Times New Roman" w:cs="Times New Roman"/>
          <w:noProof/>
          <w:sz w:val="24"/>
          <w:szCs w:val="24"/>
        </w:rPr>
        <w:lastRenderedPageBreak/>
        <w:t>al., 2011)</w:t>
      </w:r>
      <w:r w:rsidR="00897A40" w:rsidRPr="000D5D67">
        <w:rPr>
          <w:rFonts w:ascii="Times New Roman" w:eastAsia="Times New Roman" w:hAnsi="Times New Roman" w:cs="Times New Roman"/>
          <w:sz w:val="24"/>
          <w:szCs w:val="24"/>
        </w:rPr>
        <w:fldChar w:fldCharType="end"/>
      </w:r>
      <w:r w:rsidR="00897A40" w:rsidRPr="000D5D67">
        <w:rPr>
          <w:rFonts w:ascii="Times New Roman" w:hAnsi="Times New Roman" w:cs="Times New Roman"/>
          <w:noProof/>
          <w:sz w:val="24"/>
          <w:szCs w:val="24"/>
          <w:lang w:val="en-US"/>
        </w:rPr>
        <w:t>, reducing the gap between theory and reali</w:t>
      </w:r>
      <w:r w:rsidR="006658BE" w:rsidRPr="000D5D67">
        <w:rPr>
          <w:rFonts w:ascii="Times New Roman" w:hAnsi="Times New Roman" w:cs="Times New Roman"/>
          <w:noProof/>
          <w:sz w:val="24"/>
          <w:szCs w:val="24"/>
          <w:lang w:val="en-US"/>
        </w:rPr>
        <w:t>ty.</w:t>
      </w:r>
      <w:r w:rsidR="00D5014F" w:rsidRPr="000D5D67">
        <w:rPr>
          <w:rFonts w:ascii="Times New Roman" w:hAnsi="Times New Roman" w:cs="Times New Roman"/>
          <w:noProof/>
          <w:sz w:val="24"/>
          <w:szCs w:val="24"/>
          <w:lang w:val="en-US"/>
        </w:rPr>
        <w:t xml:space="preserve"> </w:t>
      </w:r>
      <w:r w:rsidR="006658BE" w:rsidRPr="000D5D67">
        <w:rPr>
          <w:rFonts w:ascii="Times New Roman" w:hAnsi="Times New Roman" w:cs="Times New Roman"/>
          <w:noProof/>
          <w:sz w:val="24"/>
          <w:szCs w:val="24"/>
          <w:lang w:val="en-US"/>
        </w:rPr>
        <w:t xml:space="preserve">Although fuzzy inference system (FIS) has been widely applied to SCM problems to overcome the intrinsic imprecision in the criteria evaluation </w:t>
      </w:r>
      <w:r w:rsidR="00C810F0" w:rsidRPr="000D5D67">
        <w:rPr>
          <w:rFonts w:ascii="Times New Roman" w:eastAsia="Times New Roman" w:hAnsi="Times New Roman" w:cs="Times New Roman"/>
          <w:sz w:val="24"/>
          <w:szCs w:val="24"/>
        </w:rPr>
        <w:fldChar w:fldCharType="begin" w:fldLock="1"/>
      </w:r>
      <w:r w:rsidR="003C59CD" w:rsidRPr="000D5D67">
        <w:rPr>
          <w:rFonts w:ascii="Times New Roman" w:eastAsia="Times New Roman" w:hAnsi="Times New Roman" w:cs="Times New Roman"/>
          <w:sz w:val="24"/>
          <w:szCs w:val="24"/>
        </w:rPr>
        <w:instrText>ADDIN CSL_CITATION {"citationItems":[{"id":"ITEM-1","itemData":{"DOI":"10.1016/j.ijpe.2014.11.013","ISSN":"09255273","abstract":"This research presents an integrated framework for supply chain risk assessment. The framework consists of three main components: survey, Bow-Tie analysis, and fuzzy inference system (FIS). The survey component consists of questionnaires used to identify the risk factors and their likelihoods and impacts. Potential risks are identified based on experts' knowledge, historical data, and supply chain structure. The identified risks are measured by aggregating the estimated values of risk parameters. Bow-Tie, which is a diagram that displays the links between potential causes, preventative and mitigative controls and consequences of a risk, is used to calculate the aggregated likelihood and impact of the risk. FIS is then used to calculate the total risk score considering the risk management parameters and risk predictability. A case study from a high-end server manufacturing environment is considered. For the two main product types produced by the company, risks are assessed and aggregated per product type. Given the individual and aggregated risk scores, decision makers can either perform top-down or bottom-up risk analysis and focus on the significant risks that could affect their business operations.","author":[{"dropping-particle":"","family":"Aqlan","given":"Faisal","non-dropping-particle":"","parse-names":false,"suffix":""},{"dropping-particle":"","family":"Lam","given":"Sarah S.","non-dropping-particle":"","parse-names":false,"suffix":""}],"container-title":"International Journal of Production Economics","id":"ITEM-1","issued":{"date-parts":[["2015"]]},"page":"54-63","publisher":"Elsevier","title":"A fuzzy-based integrated framework for supply chain risk assessment","type":"article-journal","volume":"161"},"uris":["http://www.mendeley.com/documents/?uuid=09f6610b-7ec4-4ace-929b-81bad840bde4"]},{"id":"ITEM-2","itemData":{"DOI":"10.1007/s40815-017-0378-y","ISSN":"21993211","abstract":"Qualitative criteria for assessing green supply chain management (GSCM) performance are influenced by uncertainty, essentially due to the vagueness intrinsic to the evaluation of qualitative factors. This paper aims to decrease the uncertainty which is caused by human judgments in the process of GSCM performance evaluation employing linguistic terms and degrees of membership. In this study, a fuzzy set theory approach has been proposed for handling the linguistic imprecision and the ambiguity of human being’s judgment. It also pioneers applying the fuzzy inference system for evaluating GSCM performance of companies in terms of green criteria. In the proposed model, human reasoning has been modeled with fuzzy inference rules and has been set in the system, which is an advantage when compared to the models that combine fuzzy set theory with multi-criteria decision-making models. To highlight the real-life applicability of the proposed model, an empirical case study has been conducted. Findings reveal the usefulness of the proposed model in evaluating the performance of companies according to GSCM criteria with human linguistic terms. Findings also indicate that green design and green manufacturing dimensions have the highest impact on company performance. The robustness of the proposed FIS model has been proved with different defuzzification methods.","author":[{"dropping-particle":"","family":"Pourjavad","given":"Ehsan","non-dropping-particle":"","parse-names":false,"suffix":""},{"dropping-particle":"","family":"Shahin","given":"Arash","non-dropping-particle":"","parse-names":false,"suffix":""}],"container-title":"International Journal of Fuzzy Systems","id":"ITEM-2","issue":"3","issued":{"date-parts":[["2018"]]},"page":"901-912","publisher":"Springer Berlin Heidelberg","title":"The Application of Mamdani Fuzzy Inference System in Evaluating Green Supply Chain Management Performance","type":"article-journal","volume":"20"},"uris":["http://www.mendeley.com/documents/?uuid=315b4578-bcb7-4be4-9d96-c6160ff608c0"]}],"mendeley":{"formattedCitation":"(Aqlan and Lam, 2015; Pourjavad and Shahin, 2018)","plainTextFormattedCitation":"(Aqlan and Lam, 2015; Pourjavad and Shahin, 2018)","previouslyFormattedCitation":"(Aqlan and Lam, 2015; Pourjavad and Shahin, 2018)"},"properties":{"noteIndex":0},"schema":"https://github.com/citation-style-language/schema/raw/master/csl-citation.json"}</w:instrText>
      </w:r>
      <w:r w:rsidR="00C810F0" w:rsidRPr="000D5D67">
        <w:rPr>
          <w:rFonts w:ascii="Times New Roman" w:eastAsia="Times New Roman" w:hAnsi="Times New Roman" w:cs="Times New Roman"/>
          <w:sz w:val="24"/>
          <w:szCs w:val="24"/>
        </w:rPr>
        <w:fldChar w:fldCharType="separate"/>
      </w:r>
      <w:r w:rsidR="00C810F0" w:rsidRPr="000D5D67">
        <w:rPr>
          <w:rFonts w:ascii="Times New Roman" w:eastAsia="Times New Roman" w:hAnsi="Times New Roman" w:cs="Times New Roman"/>
          <w:noProof/>
          <w:sz w:val="24"/>
          <w:szCs w:val="24"/>
        </w:rPr>
        <w:t>(Aqlan and Lam, 2015; Pourjavad and Shahin, 2018)</w:t>
      </w:r>
      <w:r w:rsidR="00C810F0" w:rsidRPr="000D5D67">
        <w:rPr>
          <w:rFonts w:ascii="Times New Roman" w:eastAsia="Times New Roman" w:hAnsi="Times New Roman" w:cs="Times New Roman"/>
          <w:sz w:val="24"/>
          <w:szCs w:val="24"/>
        </w:rPr>
        <w:fldChar w:fldCharType="end"/>
      </w:r>
      <w:r w:rsidR="006658BE" w:rsidRPr="000D5D67">
        <w:rPr>
          <w:rFonts w:ascii="Times New Roman" w:hAnsi="Times New Roman" w:cs="Times New Roman"/>
          <w:noProof/>
          <w:sz w:val="24"/>
          <w:szCs w:val="24"/>
          <w:lang w:val="en-US"/>
        </w:rPr>
        <w:t xml:space="preserve">, </w:t>
      </w:r>
      <w:r w:rsidR="00EC56C7" w:rsidRPr="000D5D67">
        <w:rPr>
          <w:rFonts w:ascii="Times New Roman" w:hAnsi="Times New Roman" w:cs="Times New Roman"/>
          <w:noProof/>
          <w:sz w:val="24"/>
          <w:szCs w:val="24"/>
          <w:lang w:val="en-US"/>
        </w:rPr>
        <w:t>to the best knowledge of the authors of this paper</w:t>
      </w:r>
      <w:r w:rsidR="006658BE" w:rsidRPr="000D5D67">
        <w:rPr>
          <w:rFonts w:ascii="Times New Roman" w:hAnsi="Times New Roman" w:cs="Times New Roman"/>
          <w:noProof/>
          <w:sz w:val="24"/>
          <w:szCs w:val="24"/>
          <w:lang w:val="en-US"/>
        </w:rPr>
        <w:t>, there is no I4.0 MM with an assessment tool that deals with language</w:t>
      </w:r>
      <w:r w:rsidR="00074F83">
        <w:rPr>
          <w:rFonts w:ascii="Times New Roman" w:hAnsi="Times New Roman" w:cs="Times New Roman"/>
          <w:noProof/>
          <w:sz w:val="24"/>
          <w:szCs w:val="24"/>
          <w:lang w:val="en-US"/>
        </w:rPr>
        <w:t xml:space="preserve"> imprecision</w:t>
      </w:r>
      <w:r w:rsidR="006658BE" w:rsidRPr="000D5D67">
        <w:rPr>
          <w:rFonts w:ascii="Times New Roman" w:hAnsi="Times New Roman" w:cs="Times New Roman"/>
          <w:noProof/>
          <w:sz w:val="24"/>
          <w:szCs w:val="24"/>
          <w:lang w:val="en-US"/>
        </w:rPr>
        <w:t xml:space="preserve"> and the ambiguity of human judgment in the OSCM area. To cope with the vagueness existing in the I4.</w:t>
      </w:r>
      <w:r w:rsidR="00074F83">
        <w:rPr>
          <w:rFonts w:ascii="Times New Roman" w:hAnsi="Times New Roman" w:cs="Times New Roman"/>
          <w:noProof/>
          <w:sz w:val="24"/>
          <w:szCs w:val="24"/>
          <w:lang w:val="en-US"/>
        </w:rPr>
        <w:t xml:space="preserve">0 maturity investigation and </w:t>
      </w:r>
      <w:r w:rsidR="006658BE" w:rsidRPr="000D5D67">
        <w:rPr>
          <w:rFonts w:ascii="Times New Roman" w:hAnsi="Times New Roman" w:cs="Times New Roman"/>
          <w:noProof/>
          <w:sz w:val="24"/>
          <w:szCs w:val="24"/>
          <w:lang w:val="en-US"/>
        </w:rPr>
        <w:t>minimize rough assessment</w:t>
      </w:r>
      <w:r w:rsidR="00074F83">
        <w:rPr>
          <w:rFonts w:ascii="Times New Roman" w:hAnsi="Times New Roman" w:cs="Times New Roman"/>
          <w:noProof/>
          <w:sz w:val="24"/>
          <w:szCs w:val="24"/>
          <w:lang w:val="en-US"/>
        </w:rPr>
        <w:t xml:space="preserve">s that lead to </w:t>
      </w:r>
      <w:r w:rsidR="006658BE" w:rsidRPr="000D5D67">
        <w:rPr>
          <w:rFonts w:ascii="Times New Roman" w:hAnsi="Times New Roman" w:cs="Times New Roman"/>
          <w:noProof/>
          <w:sz w:val="24"/>
          <w:szCs w:val="24"/>
          <w:lang w:val="en-US"/>
        </w:rPr>
        <w:t>suboptimal assessment</w:t>
      </w:r>
      <w:r w:rsidR="00074F83">
        <w:rPr>
          <w:rFonts w:ascii="Times New Roman" w:hAnsi="Times New Roman" w:cs="Times New Roman"/>
          <w:noProof/>
          <w:sz w:val="24"/>
          <w:szCs w:val="24"/>
          <w:lang w:val="en-US"/>
        </w:rPr>
        <w:t>s</w:t>
      </w:r>
      <w:r w:rsidR="006658BE" w:rsidRPr="000D5D67">
        <w:rPr>
          <w:rFonts w:ascii="Times New Roman" w:hAnsi="Times New Roman" w:cs="Times New Roman"/>
          <w:noProof/>
          <w:sz w:val="24"/>
          <w:szCs w:val="24"/>
          <w:lang w:val="en-US"/>
        </w:rPr>
        <w:t xml:space="preserve">, a FIS approach is suggested in this study. </w:t>
      </w:r>
    </w:p>
    <w:p w:rsidR="00937167" w:rsidRPr="000D5D67" w:rsidRDefault="00D5014F" w:rsidP="009C199C">
      <w:pPr>
        <w:spacing w:before="120" w:after="120" w:line="480" w:lineRule="auto"/>
        <w:ind w:firstLine="360"/>
        <w:jc w:val="both"/>
        <w:rPr>
          <w:rFonts w:ascii="Times New Roman" w:hAnsi="Times New Roman" w:cs="Times New Roman"/>
          <w:noProof/>
          <w:sz w:val="24"/>
          <w:szCs w:val="24"/>
          <w:lang w:val="en-US"/>
        </w:rPr>
      </w:pPr>
      <w:r w:rsidRPr="000D5D67">
        <w:rPr>
          <w:rFonts w:ascii="Times New Roman" w:eastAsia="Times New Roman" w:hAnsi="Times New Roman" w:cs="Times New Roman"/>
          <w:sz w:val="24"/>
          <w:szCs w:val="24"/>
          <w:lang w:val="en-US"/>
        </w:rPr>
        <w:t>Therefore, within the I4.0 context associated to the limitations of the current MMs and the challenges regarding OSCM evaluation</w:t>
      </w:r>
      <w:r w:rsidR="001459E4" w:rsidRPr="000D5D67">
        <w:rPr>
          <w:rFonts w:ascii="Times New Roman" w:eastAsia="Times New Roman" w:hAnsi="Times New Roman" w:cs="Times New Roman"/>
          <w:sz w:val="24"/>
          <w:szCs w:val="24"/>
          <w:lang w:val="en-US"/>
        </w:rPr>
        <w:t>,</w:t>
      </w:r>
      <w:r w:rsidR="001459E4" w:rsidRPr="000D5D67">
        <w:rPr>
          <w:rFonts w:ascii="Times New Roman" w:hAnsi="Times New Roman" w:cs="Times New Roman"/>
          <w:sz w:val="24"/>
          <w:szCs w:val="24"/>
          <w:lang w:val="en-US"/>
        </w:rPr>
        <w:t xml:space="preserve"> this paper</w:t>
      </w:r>
      <w:r w:rsidR="003338DE" w:rsidRPr="000D5D67">
        <w:rPr>
          <w:rFonts w:ascii="Times New Roman" w:hAnsi="Times New Roman" w:cs="Times New Roman"/>
          <w:sz w:val="24"/>
          <w:szCs w:val="24"/>
          <w:lang w:val="en-US"/>
        </w:rPr>
        <w:t xml:space="preserve">´s goal is </w:t>
      </w:r>
      <w:r w:rsidR="001459E4" w:rsidRPr="000D5D67">
        <w:rPr>
          <w:rFonts w:ascii="Times New Roman" w:hAnsi="Times New Roman" w:cs="Times New Roman"/>
          <w:sz w:val="24"/>
          <w:szCs w:val="24"/>
          <w:lang w:val="en-US"/>
        </w:rPr>
        <w:t xml:space="preserve">to </w:t>
      </w:r>
      <w:r w:rsidRPr="000D5D67">
        <w:rPr>
          <w:rFonts w:ascii="Times New Roman" w:hAnsi="Times New Roman" w:cs="Times New Roman"/>
          <w:sz w:val="24"/>
          <w:szCs w:val="24"/>
          <w:lang w:val="en-US"/>
        </w:rPr>
        <w:t>propose</w:t>
      </w:r>
      <w:r w:rsidR="001459E4" w:rsidRPr="000D5D67">
        <w:rPr>
          <w:rFonts w:ascii="Times New Roman" w:hAnsi="Times New Roman" w:cs="Times New Roman"/>
          <w:sz w:val="24"/>
          <w:szCs w:val="24"/>
          <w:lang w:val="en-US"/>
        </w:rPr>
        <w:t xml:space="preserve"> a fuzzy logic-based I4.0 MM for OSCM</w:t>
      </w:r>
      <w:r w:rsidR="002A1CF3" w:rsidRPr="000D5D67">
        <w:rPr>
          <w:rFonts w:ascii="Times New Roman" w:hAnsi="Times New Roman" w:cs="Times New Roman"/>
          <w:sz w:val="24"/>
          <w:szCs w:val="24"/>
          <w:lang w:val="en-US"/>
        </w:rPr>
        <w:t xml:space="preserve"> following a transparent and rigorous </w:t>
      </w:r>
      <w:r w:rsidR="006340DB" w:rsidRPr="000D5D67">
        <w:rPr>
          <w:rFonts w:ascii="Times New Roman" w:hAnsi="Times New Roman" w:cs="Times New Roman"/>
          <w:sz w:val="24"/>
          <w:szCs w:val="24"/>
          <w:lang w:val="en-US"/>
        </w:rPr>
        <w:t xml:space="preserve">procedure </w:t>
      </w:r>
      <w:r w:rsidR="002A1CF3" w:rsidRPr="000D5D67">
        <w:rPr>
          <w:rFonts w:ascii="Times New Roman" w:hAnsi="Times New Roman" w:cs="Times New Roman"/>
          <w:sz w:val="24"/>
          <w:szCs w:val="24"/>
          <w:lang w:val="en-US"/>
        </w:rPr>
        <w:t xml:space="preserve">model design, </w:t>
      </w:r>
      <w:r w:rsidR="006340DB" w:rsidRPr="000D5D67">
        <w:rPr>
          <w:rFonts w:ascii="Times New Roman" w:hAnsi="Times New Roman" w:cs="Times New Roman"/>
          <w:sz w:val="24"/>
          <w:szCs w:val="24"/>
          <w:lang w:val="en-US"/>
        </w:rPr>
        <w:t xml:space="preserve">including construction and application </w:t>
      </w:r>
      <w:r w:rsidR="002A1CF3" w:rsidRPr="000D5D67">
        <w:rPr>
          <w:rFonts w:ascii="Times New Roman" w:hAnsi="Times New Roman" w:cs="Times New Roman"/>
          <w:sz w:val="24"/>
          <w:szCs w:val="24"/>
          <w:lang w:val="en-US"/>
        </w:rPr>
        <w:t>steps</w:t>
      </w:r>
      <w:r w:rsidR="006340DB" w:rsidRPr="000D5D67">
        <w:rPr>
          <w:rFonts w:ascii="Times New Roman" w:hAnsi="Times New Roman" w:cs="Times New Roman"/>
          <w:sz w:val="24"/>
          <w:szCs w:val="24"/>
          <w:lang w:val="en-US"/>
        </w:rPr>
        <w:t>. The</w:t>
      </w:r>
      <w:r w:rsidR="006340DB" w:rsidRPr="000D5D67">
        <w:rPr>
          <w:rFonts w:ascii="Times New Roman" w:hAnsi="Times New Roman" w:cs="Times New Roman"/>
          <w:noProof/>
          <w:sz w:val="24"/>
          <w:szCs w:val="24"/>
          <w:lang w:val="en-US"/>
        </w:rPr>
        <w:t xml:space="preserve"> research </w:t>
      </w:r>
      <w:r w:rsidR="001A0FB5" w:rsidRPr="000D5D67">
        <w:rPr>
          <w:rFonts w:ascii="Times New Roman" w:hAnsi="Times New Roman" w:cs="Times New Roman"/>
          <w:noProof/>
          <w:sz w:val="24"/>
          <w:szCs w:val="24"/>
          <w:lang w:val="en-US"/>
        </w:rPr>
        <w:t xml:space="preserve">is based on the </w:t>
      </w:r>
      <w:r w:rsidR="003C59CD" w:rsidRPr="000D5D67">
        <w:rPr>
          <w:rFonts w:ascii="Times New Roman" w:hAnsi="Times New Roman" w:cs="Times New Roman"/>
          <w:noProof/>
          <w:sz w:val="24"/>
          <w:szCs w:val="24"/>
          <w:lang w:val="en-US"/>
        </w:rPr>
        <w:t>st</w:t>
      </w:r>
      <w:r w:rsidR="001A0FB5" w:rsidRPr="000D5D67">
        <w:rPr>
          <w:rFonts w:ascii="Times New Roman" w:hAnsi="Times New Roman" w:cs="Times New Roman"/>
          <w:noProof/>
          <w:sz w:val="24"/>
          <w:szCs w:val="24"/>
          <w:lang w:val="en-US"/>
        </w:rPr>
        <w:t>ages</w:t>
      </w:r>
      <w:r w:rsidR="003C59CD" w:rsidRPr="000D5D67">
        <w:rPr>
          <w:rFonts w:ascii="Times New Roman" w:hAnsi="Times New Roman" w:cs="Times New Roman"/>
          <w:noProof/>
          <w:sz w:val="24"/>
          <w:szCs w:val="24"/>
          <w:lang w:val="en-US"/>
        </w:rPr>
        <w:t xml:space="preserve"> of</w:t>
      </w:r>
      <w:r w:rsidR="001A0FB5" w:rsidRPr="000D5D67">
        <w:rPr>
          <w:rFonts w:ascii="Times New Roman" w:hAnsi="Times New Roman" w:cs="Times New Roman"/>
          <w:noProof/>
          <w:sz w:val="24"/>
          <w:szCs w:val="24"/>
          <w:lang w:val="en-US"/>
        </w:rPr>
        <w:t>fered in</w:t>
      </w:r>
      <w:r w:rsidR="003C59CD" w:rsidRPr="000D5D67">
        <w:rPr>
          <w:rFonts w:ascii="Times New Roman" w:hAnsi="Times New Roman" w:cs="Times New Roman"/>
          <w:noProof/>
          <w:sz w:val="24"/>
          <w:szCs w:val="24"/>
          <w:lang w:val="en-US"/>
        </w:rPr>
        <w:t xml:space="preserve"> </w:t>
      </w:r>
      <w:r w:rsidR="00605357" w:rsidRPr="000D5D67">
        <w:rPr>
          <w:rFonts w:ascii="Times New Roman" w:hAnsi="Times New Roman" w:cs="Times New Roman"/>
          <w:noProof/>
          <w:sz w:val="24"/>
          <w:szCs w:val="24"/>
          <w:lang w:val="en-US"/>
        </w:rPr>
        <w:fldChar w:fldCharType="begin" w:fldLock="1"/>
      </w:r>
      <w:r w:rsidR="00AD731B" w:rsidRPr="000D5D67">
        <w:rPr>
          <w:rFonts w:ascii="Times New Roman" w:hAnsi="Times New Roman" w:cs="Times New Roman"/>
          <w:noProof/>
          <w:sz w:val="24"/>
          <w:szCs w:val="24"/>
          <w:lang w:val="en-US"/>
        </w:rPr>
        <w:instrText>ADDIN CSL_CITATION {"citationItems":[{"id":"ITEM-1","itemData":{"DOI":"10.1007/s12599-009-0044-5","abstract":"Maturity models are valuable instruments for IT managers because they allow the assessment of the current situation of a company as well as the identification of reasonable improvement measures. Over the last few years, more than a hundred maturity models have been developed to support IT management. They address a broad range of different application areas, comprising holistic assessments of IT management as well as appraisals of specific subareas (e. g. Business Process Management, Business Intelligence). The evergrowing number of maturity models indicates a certain degree of arbitrariness concerning their development processes. Especially, this is highlighted by incomplete documentation of methodologies applied for maturity model development. In this paper, we will try to work against this trend by proposing requirements concerning the development of maturity models. A selection of the few well-documented maturity models is compared to these requirements. The results lead us to a generic and consolidated procedure model for the design of maturity models. It provides a manual for the theoretically founded development and evaluation of maturity models. Finally, we will apply this procedure model to the development of the IT Performance Measurement Maturity Model (ITPM3).","author":[{"dropping-particle":"","family":"Becker","given":"Jörg","non-dropping-particle":"","parse-names":false,"suffix":""},{"dropping-particle":"","family":"Knackstedt","given":"Ralf","non-dropping-particle":"","parse-names":false,"suffix":""},{"dropping-particle":"","family":"Pöppelbuß","given":"Jens","non-dropping-particle":"","parse-names":false,"suffix":""}],"container-title":"Business &amp; Information Systems Engineering","id":"ITEM-1","issue":"3","issued":{"date-parts":[["2009"]]},"page":"213-222","title":"Developing Maturity Models for IT Management","type":"article-journal","volume":"1"},"uris":["http://www.mendeley.com/documents/?uuid=cb734a29-e903-435b-afdc-1aa342e73814"]}],"mendeley":{"formattedCitation":"(Becker et al., 2009)","manualFormatting":"Becker et al. (2009)","plainTextFormattedCitation":"(Becker et al., 2009)","previouslyFormattedCitation":"(Becker et al., 2009)"},"properties":{"noteIndex":0},"schema":"https://github.com/citation-style-language/schema/raw/master/csl-citation.json"}</w:instrText>
      </w:r>
      <w:r w:rsidR="00605357" w:rsidRPr="000D5D67">
        <w:rPr>
          <w:rFonts w:ascii="Times New Roman" w:hAnsi="Times New Roman" w:cs="Times New Roman"/>
          <w:noProof/>
          <w:sz w:val="24"/>
          <w:szCs w:val="24"/>
          <w:lang w:val="en-US"/>
        </w:rPr>
        <w:fldChar w:fldCharType="separate"/>
      </w:r>
      <w:r w:rsidR="00110957" w:rsidRPr="000D5D67">
        <w:rPr>
          <w:rFonts w:ascii="Times New Roman" w:hAnsi="Times New Roman" w:cs="Times New Roman"/>
          <w:noProof/>
          <w:sz w:val="24"/>
          <w:szCs w:val="24"/>
          <w:lang w:val="en-US"/>
        </w:rPr>
        <w:t>Becker</w:t>
      </w:r>
      <w:r w:rsidR="00605357" w:rsidRPr="000D5D67">
        <w:rPr>
          <w:rFonts w:ascii="Times New Roman" w:hAnsi="Times New Roman" w:cs="Times New Roman"/>
          <w:noProof/>
          <w:sz w:val="24"/>
          <w:szCs w:val="24"/>
          <w:lang w:val="en-US"/>
        </w:rPr>
        <w:t xml:space="preserve"> </w:t>
      </w:r>
      <w:r w:rsidR="00AC526E" w:rsidRPr="000D5D67">
        <w:rPr>
          <w:rFonts w:ascii="Times New Roman" w:hAnsi="Times New Roman" w:cs="Times New Roman"/>
          <w:noProof/>
          <w:sz w:val="24"/>
          <w:szCs w:val="24"/>
          <w:lang w:val="en-US"/>
        </w:rPr>
        <w:t xml:space="preserve">et al. </w:t>
      </w:r>
      <w:r w:rsidR="00605357" w:rsidRPr="000D5D67">
        <w:rPr>
          <w:rFonts w:ascii="Times New Roman" w:hAnsi="Times New Roman" w:cs="Times New Roman"/>
          <w:noProof/>
          <w:sz w:val="24"/>
          <w:szCs w:val="24"/>
          <w:lang w:val="en-US"/>
        </w:rPr>
        <w:t>(2009)</w:t>
      </w:r>
      <w:r w:rsidR="00605357" w:rsidRPr="000D5D67">
        <w:rPr>
          <w:rFonts w:ascii="Times New Roman" w:hAnsi="Times New Roman" w:cs="Times New Roman"/>
          <w:noProof/>
          <w:sz w:val="24"/>
          <w:szCs w:val="24"/>
          <w:lang w:val="en-US"/>
        </w:rPr>
        <w:fldChar w:fldCharType="end"/>
      </w:r>
      <w:r w:rsidR="00605357" w:rsidRPr="000D5D67">
        <w:rPr>
          <w:rFonts w:ascii="Times New Roman" w:hAnsi="Times New Roman" w:cs="Times New Roman"/>
          <w:noProof/>
          <w:sz w:val="24"/>
          <w:szCs w:val="24"/>
          <w:lang w:val="en-US"/>
        </w:rPr>
        <w:t xml:space="preserve"> </w:t>
      </w:r>
      <w:r w:rsidR="001A0FB5" w:rsidRPr="000D5D67">
        <w:rPr>
          <w:rFonts w:ascii="Times New Roman" w:hAnsi="Times New Roman" w:cs="Times New Roman"/>
          <w:noProof/>
          <w:sz w:val="24"/>
          <w:szCs w:val="24"/>
          <w:lang w:val="en-US"/>
        </w:rPr>
        <w:t>and applie</w:t>
      </w:r>
      <w:r w:rsidR="00EA3E70" w:rsidRPr="000D5D67">
        <w:rPr>
          <w:rFonts w:ascii="Times New Roman" w:hAnsi="Times New Roman" w:cs="Times New Roman"/>
          <w:noProof/>
          <w:sz w:val="24"/>
          <w:szCs w:val="24"/>
          <w:lang w:val="en-US"/>
        </w:rPr>
        <w:t>s</w:t>
      </w:r>
      <w:r w:rsidR="001A0FB5" w:rsidRPr="000D5D67">
        <w:rPr>
          <w:rFonts w:ascii="Times New Roman" w:hAnsi="Times New Roman" w:cs="Times New Roman"/>
          <w:noProof/>
          <w:sz w:val="24"/>
          <w:szCs w:val="24"/>
          <w:lang w:val="en-US"/>
        </w:rPr>
        <w:t xml:space="preserve"> </w:t>
      </w:r>
      <w:r w:rsidR="006340DB" w:rsidRPr="000D5D67">
        <w:rPr>
          <w:rFonts w:ascii="Times New Roman" w:hAnsi="Times New Roman" w:cs="Times New Roman"/>
          <w:noProof/>
          <w:sz w:val="24"/>
          <w:szCs w:val="24"/>
          <w:lang w:val="en-US"/>
        </w:rPr>
        <w:t>a</w:t>
      </w:r>
      <w:r w:rsidR="00E80528" w:rsidRPr="000D5D67">
        <w:rPr>
          <w:rFonts w:ascii="Times New Roman" w:hAnsi="Times New Roman" w:cs="Times New Roman"/>
          <w:noProof/>
          <w:sz w:val="24"/>
          <w:szCs w:val="24"/>
          <w:lang w:val="en-US"/>
        </w:rPr>
        <w:t xml:space="preserve"> </w:t>
      </w:r>
      <w:r w:rsidR="003C59CD" w:rsidRPr="000D5D67">
        <w:rPr>
          <w:rFonts w:ascii="Times New Roman" w:hAnsi="Times New Roman" w:cs="Times New Roman"/>
          <w:noProof/>
          <w:sz w:val="24"/>
          <w:szCs w:val="24"/>
          <w:lang w:val="en-US"/>
        </w:rPr>
        <w:t>multiple research method</w:t>
      </w:r>
      <w:r w:rsidR="006340DB" w:rsidRPr="000D5D67">
        <w:rPr>
          <w:rFonts w:ascii="Times New Roman" w:hAnsi="Times New Roman" w:cs="Times New Roman"/>
          <w:noProof/>
          <w:sz w:val="24"/>
          <w:szCs w:val="24"/>
          <w:lang w:val="en-US"/>
        </w:rPr>
        <w:t xml:space="preserve"> approach</w:t>
      </w:r>
      <w:r w:rsidR="001A0FB5" w:rsidRPr="000D5D67">
        <w:rPr>
          <w:rFonts w:ascii="Times New Roman" w:hAnsi="Times New Roman" w:cs="Times New Roman"/>
          <w:noProof/>
          <w:sz w:val="24"/>
          <w:szCs w:val="24"/>
          <w:lang w:val="en-US"/>
        </w:rPr>
        <w:t>, as recommended by</w:t>
      </w:r>
      <w:r w:rsidR="003C59CD" w:rsidRPr="000D5D67">
        <w:rPr>
          <w:rFonts w:ascii="Times New Roman" w:hAnsi="Times New Roman" w:cs="Times New Roman"/>
          <w:noProof/>
          <w:sz w:val="24"/>
          <w:szCs w:val="24"/>
          <w:lang w:val="en-US"/>
        </w:rPr>
        <w:t xml:space="preserve"> </w:t>
      </w:r>
      <w:r w:rsidR="00A458CC" w:rsidRPr="000D5D67">
        <w:rPr>
          <w:rFonts w:ascii="Times New Roman" w:hAnsi="Times New Roman" w:cs="Times New Roman"/>
          <w:noProof/>
          <w:sz w:val="24"/>
          <w:szCs w:val="24"/>
          <w:lang w:val="en-US"/>
        </w:rPr>
        <w:fldChar w:fldCharType="begin" w:fldLock="1"/>
      </w:r>
      <w:r w:rsidR="00F44E97" w:rsidRPr="000D5D67">
        <w:rPr>
          <w:rFonts w:ascii="Times New Roman" w:hAnsi="Times New Roman" w:cs="Times New Roman"/>
          <w:noProof/>
          <w:sz w:val="24"/>
          <w:szCs w:val="24"/>
          <w:lang w:val="en-US"/>
        </w:rPr>
        <w:instrText>ADDIN CSL_CITATION {"citationItems":[{"id":"ITEM-1","itemData":{"DOI":"10.1016/j.procir.2017.03.147","ISBN":"9781479999941","ISSN":"22128271","abstract":"Introducing Manufacturing Systems 4.0 is essential for the existence of competing industrial companies. Nevertheless, knowledge about benefits of Manufacturing Solutions 4.0 is limited. This paper introduces an approach to evaluate Manufacturing Systems 4.0. Uncertainty is integrated via fuzzy set theory and stochastic models. The financial impact of non-monetary criteria is directly modelled. A Monte-Carlo Simulation aggregates criteria in a probability distribution of the projects net present value (NPV). Comparing distributions of different alternatives determines the most favorable alternative and analyses potential and risk. Through this concept understanding of Manufacturing Systems 4.0 is improved and their benefits are displayed comprehensively.","author":[{"dropping-particle":"","family":"Liebrecht","given":"Christoph","non-dropping-particle":"","parse-names":false,"suffix":""},{"dropping-particle":"","family":"Jacob","given":"Alexander","non-dropping-particle":"","parse-names":false,"suffix":""},{"dropping-particle":"","family":"Kuhnle","given":"Andreas","non-dropping-particle":"","parse-names":false,"suffix":""},{"dropping-particle":"","family":"Lanza","given":"Gisela","non-dropping-particle":"","parse-names":false,"suffix":""}],"container-title":"Procedia CIRP","id":"ITEM-1","issued":{"date-parts":[["2017"]]},"page":"224-229","publisher":"The Author(s)","title":"Multi-criteria Evaluation of Manufacturing Systems 4.0 under Uncertainty","type":"article-journal","volume":"63"},"uris":["http://www.mendeley.com/documents/?uuid=9e0178d3-7732-4a02-b4a4-f43ceaa4979b"]}],"mendeley":{"formattedCitation":"(Liebrecht et al., 2017)","manualFormatting":"Liebrecht et al., (2017)","plainTextFormattedCitation":"(Liebrecht et al., 2017)","previouslyFormattedCitation":"(Liebrecht et al., 2017)"},"properties":{"noteIndex":0},"schema":"https://github.com/citation-style-language/schema/raw/master/csl-citation.json"}</w:instrText>
      </w:r>
      <w:r w:rsidR="00A458CC" w:rsidRPr="000D5D67">
        <w:rPr>
          <w:rFonts w:ascii="Times New Roman" w:hAnsi="Times New Roman" w:cs="Times New Roman"/>
          <w:noProof/>
          <w:sz w:val="24"/>
          <w:szCs w:val="24"/>
          <w:lang w:val="en-US"/>
        </w:rPr>
        <w:fldChar w:fldCharType="separate"/>
      </w:r>
      <w:r w:rsidR="00A458CC" w:rsidRPr="000D5D67">
        <w:rPr>
          <w:rFonts w:ascii="Times New Roman" w:hAnsi="Times New Roman" w:cs="Times New Roman"/>
          <w:noProof/>
          <w:sz w:val="24"/>
          <w:szCs w:val="24"/>
          <w:lang w:val="en-US"/>
        </w:rPr>
        <w:t xml:space="preserve">Liebrecht et al. </w:t>
      </w:r>
      <w:r w:rsidR="00C40A51" w:rsidRPr="000D5D67">
        <w:rPr>
          <w:rFonts w:ascii="Times New Roman" w:hAnsi="Times New Roman" w:cs="Times New Roman"/>
          <w:noProof/>
          <w:sz w:val="24"/>
          <w:szCs w:val="24"/>
          <w:lang w:val="en-US"/>
        </w:rPr>
        <w:t>(</w:t>
      </w:r>
      <w:r w:rsidR="00A458CC" w:rsidRPr="000D5D67">
        <w:rPr>
          <w:rFonts w:ascii="Times New Roman" w:hAnsi="Times New Roman" w:cs="Times New Roman"/>
          <w:noProof/>
          <w:sz w:val="24"/>
          <w:szCs w:val="24"/>
          <w:lang w:val="en-US"/>
        </w:rPr>
        <w:t>2017)</w:t>
      </w:r>
      <w:r w:rsidR="00A458CC" w:rsidRPr="000D5D67">
        <w:rPr>
          <w:rFonts w:ascii="Times New Roman" w:hAnsi="Times New Roman" w:cs="Times New Roman"/>
          <w:noProof/>
          <w:sz w:val="24"/>
          <w:szCs w:val="24"/>
          <w:lang w:val="en-US"/>
        </w:rPr>
        <w:fldChar w:fldCharType="end"/>
      </w:r>
      <w:r w:rsidR="00EA3E70" w:rsidRPr="000D5D67">
        <w:rPr>
          <w:rFonts w:ascii="Times New Roman" w:hAnsi="Times New Roman" w:cs="Times New Roman"/>
          <w:noProof/>
          <w:sz w:val="24"/>
          <w:szCs w:val="24"/>
          <w:lang w:val="en-US"/>
        </w:rPr>
        <w:t>,</w:t>
      </w:r>
      <w:r w:rsidR="001A0FB5" w:rsidRPr="000D5D67">
        <w:rPr>
          <w:rFonts w:ascii="Times New Roman" w:hAnsi="Times New Roman" w:cs="Times New Roman"/>
          <w:noProof/>
          <w:sz w:val="24"/>
          <w:szCs w:val="24"/>
          <w:lang w:val="en-US"/>
        </w:rPr>
        <w:t xml:space="preserve"> through the combination of</w:t>
      </w:r>
      <w:r w:rsidR="003C59CD" w:rsidRPr="000D5D67">
        <w:rPr>
          <w:rFonts w:ascii="Times New Roman" w:hAnsi="Times New Roman" w:cs="Times New Roman"/>
          <w:noProof/>
          <w:sz w:val="24"/>
          <w:szCs w:val="24"/>
          <w:lang w:val="en-US"/>
        </w:rPr>
        <w:t xml:space="preserve"> content analysis, interviews, focus groups</w:t>
      </w:r>
      <w:r w:rsidR="001A0FB5" w:rsidRPr="000D5D67">
        <w:rPr>
          <w:rFonts w:ascii="Times New Roman" w:hAnsi="Times New Roman" w:cs="Times New Roman"/>
          <w:noProof/>
          <w:sz w:val="24"/>
          <w:szCs w:val="24"/>
          <w:lang w:val="en-US"/>
        </w:rPr>
        <w:t>, and case study</w:t>
      </w:r>
      <w:r w:rsidR="003C59CD" w:rsidRPr="000D5D67">
        <w:rPr>
          <w:rFonts w:ascii="Times New Roman" w:hAnsi="Times New Roman" w:cs="Times New Roman"/>
          <w:noProof/>
          <w:sz w:val="24"/>
          <w:szCs w:val="24"/>
          <w:lang w:val="en-US"/>
        </w:rPr>
        <w:t>.</w:t>
      </w:r>
    </w:p>
    <w:p w:rsidR="00B72D09" w:rsidRPr="000D5D67" w:rsidRDefault="00B72D09" w:rsidP="003424E1">
      <w:pPr>
        <w:spacing w:before="120" w:after="120" w:line="480" w:lineRule="auto"/>
        <w:ind w:firstLine="360"/>
        <w:jc w:val="both"/>
        <w:rPr>
          <w:rFonts w:ascii="Times New Roman" w:eastAsia="Times New Roman" w:hAnsi="Times New Roman" w:cs="Times New Roman"/>
          <w:sz w:val="24"/>
          <w:szCs w:val="24"/>
          <w:lang w:val="en-US"/>
        </w:rPr>
      </w:pPr>
      <w:r w:rsidRPr="000D5D67">
        <w:rPr>
          <w:rFonts w:ascii="Times New Roman" w:eastAsia="Times New Roman" w:hAnsi="Times New Roman" w:cs="Times New Roman"/>
          <w:sz w:val="24"/>
          <w:szCs w:val="24"/>
          <w:lang w:val="en-US"/>
        </w:rPr>
        <w:t xml:space="preserve">The paper </w:t>
      </w:r>
      <w:r w:rsidR="00580631" w:rsidRPr="000D5D67">
        <w:rPr>
          <w:rFonts w:ascii="Times New Roman" w:eastAsia="Times New Roman" w:hAnsi="Times New Roman" w:cs="Times New Roman"/>
          <w:sz w:val="24"/>
          <w:szCs w:val="24"/>
          <w:lang w:val="en-US"/>
        </w:rPr>
        <w:t xml:space="preserve">aims to contribute in different ways: </w:t>
      </w:r>
      <w:r w:rsidRPr="000D5D67">
        <w:rPr>
          <w:rFonts w:ascii="Times New Roman" w:eastAsia="Times New Roman" w:hAnsi="Times New Roman" w:cs="Times New Roman"/>
          <w:sz w:val="24"/>
          <w:szCs w:val="24"/>
          <w:lang w:val="en-US"/>
        </w:rPr>
        <w:t xml:space="preserve">(i) it proposes a set of OSCM </w:t>
      </w:r>
      <w:r w:rsidR="00484BB2" w:rsidRPr="000D5D67">
        <w:rPr>
          <w:rFonts w:ascii="Times New Roman" w:eastAsia="Times New Roman" w:hAnsi="Times New Roman" w:cs="Times New Roman"/>
          <w:sz w:val="24"/>
          <w:szCs w:val="24"/>
          <w:lang w:val="en-US"/>
        </w:rPr>
        <w:t>indicators to measure the digitali</w:t>
      </w:r>
      <w:r w:rsidRPr="000D5D67">
        <w:rPr>
          <w:rFonts w:ascii="Times New Roman" w:eastAsia="Times New Roman" w:hAnsi="Times New Roman" w:cs="Times New Roman"/>
          <w:sz w:val="24"/>
          <w:szCs w:val="24"/>
          <w:lang w:val="en-US"/>
        </w:rPr>
        <w:t>zation score in manufacturing organizations</w:t>
      </w:r>
      <w:r w:rsidR="00580631" w:rsidRPr="000D5D67">
        <w:rPr>
          <w:rFonts w:ascii="Times New Roman" w:eastAsia="Times New Roman" w:hAnsi="Times New Roman" w:cs="Times New Roman"/>
          <w:sz w:val="24"/>
          <w:szCs w:val="24"/>
          <w:lang w:val="en-US"/>
        </w:rPr>
        <w:t xml:space="preserve"> and their supply chains</w:t>
      </w:r>
      <w:r w:rsidRPr="000D5D67">
        <w:rPr>
          <w:rFonts w:ascii="Times New Roman" w:eastAsia="Times New Roman" w:hAnsi="Times New Roman" w:cs="Times New Roman"/>
          <w:sz w:val="24"/>
          <w:szCs w:val="24"/>
          <w:lang w:val="en-US"/>
        </w:rPr>
        <w:t xml:space="preserve">; (ii) it proposes a MM connected with a self-assessment readiness-tool </w:t>
      </w:r>
      <w:r w:rsidR="00900E31" w:rsidRPr="000D5D67">
        <w:rPr>
          <w:rFonts w:ascii="Times New Roman" w:eastAsia="Times New Roman" w:hAnsi="Times New Roman" w:cs="Times New Roman"/>
          <w:sz w:val="24"/>
          <w:szCs w:val="24"/>
          <w:lang w:val="en-US"/>
        </w:rPr>
        <w:t>to support</w:t>
      </w:r>
      <w:r w:rsidRPr="000D5D67">
        <w:rPr>
          <w:rFonts w:ascii="Times New Roman" w:eastAsia="Times New Roman" w:hAnsi="Times New Roman" w:cs="Times New Roman"/>
          <w:sz w:val="24"/>
          <w:szCs w:val="24"/>
          <w:lang w:val="en-US"/>
        </w:rPr>
        <w:t xml:space="preserve"> the transition towards I4.0 in </w:t>
      </w:r>
      <w:r w:rsidR="00074F83">
        <w:rPr>
          <w:rFonts w:ascii="Times New Roman" w:eastAsia="Times New Roman" w:hAnsi="Times New Roman" w:cs="Times New Roman"/>
          <w:sz w:val="24"/>
          <w:szCs w:val="24"/>
          <w:lang w:val="en-US"/>
        </w:rPr>
        <w:t xml:space="preserve">the </w:t>
      </w:r>
      <w:r w:rsidRPr="000D5D67">
        <w:rPr>
          <w:rFonts w:ascii="Times New Roman" w:eastAsia="Times New Roman" w:hAnsi="Times New Roman" w:cs="Times New Roman"/>
          <w:sz w:val="24"/>
          <w:szCs w:val="24"/>
          <w:lang w:val="en-US"/>
        </w:rPr>
        <w:t xml:space="preserve">OSCM domain; (iii) it uses multiple research methods to support the </w:t>
      </w:r>
      <w:r w:rsidR="00402E0F" w:rsidRPr="000D5D67">
        <w:rPr>
          <w:rFonts w:ascii="Times New Roman" w:eastAsia="Times New Roman" w:hAnsi="Times New Roman" w:cs="Times New Roman"/>
          <w:sz w:val="24"/>
          <w:szCs w:val="24"/>
          <w:lang w:val="en-US"/>
        </w:rPr>
        <w:t xml:space="preserve">methodical rigor </w:t>
      </w:r>
      <w:r w:rsidRPr="000D5D67">
        <w:rPr>
          <w:rFonts w:ascii="Times New Roman" w:eastAsia="Times New Roman" w:hAnsi="Times New Roman" w:cs="Times New Roman"/>
          <w:sz w:val="24"/>
          <w:szCs w:val="24"/>
          <w:lang w:val="en-US"/>
        </w:rPr>
        <w:t>of I4.0 MM</w:t>
      </w:r>
      <w:r w:rsidR="00402E0F" w:rsidRPr="000D5D67">
        <w:rPr>
          <w:rFonts w:ascii="Times New Roman" w:eastAsia="Times New Roman" w:hAnsi="Times New Roman" w:cs="Times New Roman"/>
          <w:sz w:val="24"/>
          <w:szCs w:val="24"/>
          <w:lang w:val="en-US"/>
        </w:rPr>
        <w:t xml:space="preserve"> construction and application</w:t>
      </w:r>
      <w:r w:rsidRPr="000D5D67">
        <w:rPr>
          <w:rFonts w:ascii="Times New Roman" w:eastAsia="Times New Roman" w:hAnsi="Times New Roman" w:cs="Times New Roman"/>
          <w:sz w:val="24"/>
          <w:szCs w:val="24"/>
          <w:lang w:val="en-US"/>
        </w:rPr>
        <w:t>, combining FISs with indicator</w:t>
      </w:r>
      <w:r w:rsidR="00074F83">
        <w:rPr>
          <w:rFonts w:ascii="Times New Roman" w:eastAsia="Times New Roman" w:hAnsi="Times New Roman" w:cs="Times New Roman"/>
          <w:sz w:val="24"/>
          <w:szCs w:val="24"/>
          <w:lang w:val="en-US"/>
        </w:rPr>
        <w:t>s; and (iv) it pioneers the application of</w:t>
      </w:r>
      <w:r w:rsidRPr="000D5D67">
        <w:rPr>
          <w:rFonts w:ascii="Times New Roman" w:eastAsia="Times New Roman" w:hAnsi="Times New Roman" w:cs="Times New Roman"/>
          <w:sz w:val="24"/>
          <w:szCs w:val="24"/>
          <w:lang w:val="en-US"/>
        </w:rPr>
        <w:t xml:space="preserve"> fuzzy rule-based MM with a probabilistic approach (Monte Carlo simulation) for evaluating </w:t>
      </w:r>
      <w:r w:rsidR="00074F83">
        <w:rPr>
          <w:rFonts w:ascii="Times New Roman" w:eastAsia="Times New Roman" w:hAnsi="Times New Roman" w:cs="Times New Roman"/>
          <w:sz w:val="24"/>
          <w:szCs w:val="24"/>
          <w:lang w:val="en-US"/>
        </w:rPr>
        <w:t xml:space="preserve">the </w:t>
      </w:r>
      <w:r w:rsidRPr="000D5D67">
        <w:rPr>
          <w:rFonts w:ascii="Times New Roman" w:eastAsia="Times New Roman" w:hAnsi="Times New Roman" w:cs="Times New Roman"/>
          <w:sz w:val="24"/>
          <w:szCs w:val="24"/>
          <w:lang w:val="en-US"/>
        </w:rPr>
        <w:t>I4.0 maturity of companies in terms of OSCM criteria.</w:t>
      </w:r>
      <w:r w:rsidR="00580631" w:rsidRPr="000D5D67">
        <w:rPr>
          <w:rFonts w:ascii="Times New Roman" w:eastAsia="Times New Roman" w:hAnsi="Times New Roman" w:cs="Times New Roman"/>
          <w:sz w:val="24"/>
          <w:szCs w:val="24"/>
          <w:lang w:val="en-US"/>
        </w:rPr>
        <w:t xml:space="preserve"> Moreover, the proposed approach has several advantages including (i) the FIS application facilitate</w:t>
      </w:r>
      <w:r w:rsidR="00074F83">
        <w:rPr>
          <w:rFonts w:ascii="Times New Roman" w:eastAsia="Times New Roman" w:hAnsi="Times New Roman" w:cs="Times New Roman"/>
          <w:sz w:val="24"/>
          <w:szCs w:val="24"/>
          <w:lang w:val="en-US"/>
        </w:rPr>
        <w:t>s</w:t>
      </w:r>
      <w:r w:rsidR="00580631" w:rsidRPr="000D5D67">
        <w:rPr>
          <w:rFonts w:ascii="Times New Roman" w:eastAsia="Times New Roman" w:hAnsi="Times New Roman" w:cs="Times New Roman"/>
          <w:sz w:val="24"/>
          <w:szCs w:val="24"/>
          <w:lang w:val="en-US"/>
        </w:rPr>
        <w:t xml:space="preserve"> decision</w:t>
      </w:r>
      <w:r w:rsidR="00B64D23" w:rsidRPr="000D5D67">
        <w:rPr>
          <w:rFonts w:ascii="Times New Roman" w:eastAsia="Times New Roman" w:hAnsi="Times New Roman" w:cs="Times New Roman"/>
          <w:sz w:val="24"/>
          <w:szCs w:val="24"/>
          <w:lang w:val="en-US"/>
        </w:rPr>
        <w:t>-</w:t>
      </w:r>
      <w:r w:rsidR="00074F83">
        <w:rPr>
          <w:rFonts w:ascii="Times New Roman" w:eastAsia="Times New Roman" w:hAnsi="Times New Roman" w:cs="Times New Roman"/>
          <w:sz w:val="24"/>
          <w:szCs w:val="24"/>
          <w:lang w:val="en-US"/>
        </w:rPr>
        <w:t xml:space="preserve">making through </w:t>
      </w:r>
      <w:r w:rsidR="00580631" w:rsidRPr="000D5D67">
        <w:rPr>
          <w:rFonts w:ascii="Times New Roman" w:eastAsia="Times New Roman" w:hAnsi="Times New Roman" w:cs="Times New Roman"/>
          <w:sz w:val="24"/>
          <w:szCs w:val="24"/>
          <w:lang w:val="en-US"/>
        </w:rPr>
        <w:t xml:space="preserve">approximate reasoning and linguistic terms through fuzzy if-then rules </w:t>
      </w:r>
      <w:r w:rsidR="00580631" w:rsidRPr="000D5D67">
        <w:rPr>
          <w:rFonts w:ascii="Times New Roman" w:eastAsia="Times New Roman" w:hAnsi="Times New Roman" w:cs="Times New Roman"/>
          <w:sz w:val="24"/>
          <w:szCs w:val="24"/>
        </w:rPr>
        <w:fldChar w:fldCharType="begin" w:fldLock="1"/>
      </w:r>
      <w:r w:rsidR="00580631" w:rsidRPr="000D5D67">
        <w:rPr>
          <w:rFonts w:ascii="Times New Roman" w:eastAsia="Times New Roman" w:hAnsi="Times New Roman" w:cs="Times New Roman"/>
          <w:sz w:val="24"/>
          <w:szCs w:val="24"/>
        </w:rPr>
        <w:instrText>ADDIN CSL_CITATION {"citationItems":[{"id":"ITEM-1","itemData":{"DOI":"10.1016/j.ijpe.2019.107520","ISSN":"09255273","abstract":"Customer perceived value (CPV) is critical for supply chain management, due to its link with satisfaction and market share. In addition, value perception is a consequence of several factors including operational performance. Hence, analyzing the cause and effect relationship between CPV and supply chain performance can help decision makers to identify attributes of performance that need improvement efforts so as to enhance CPV. However, modeling this relationship is very dependent of cognitive judgments associated with incomplete or imprecise information. To overcome this, fuzzy inference has been largely used in supply chain management. However, no study was found that applies this soft computing technique with natural language processing to investigate the impact of supply chain performance on CPV. Therefore, this article proposes a decision making model based on fuzzy inference to help predicting the impact on CPV of the performance indicators of the SCOR® (Supply Chain Operations Reference) model. The SCOR® level 1 indicators were applied as a mean to assess CPV in a multidimensional way, to enable benchmarking with other supply chains and to facilitate the communication with stakeholders. It is an axiomatic prescriptive model-based research that includes an illustrative application based on the distribution of beverages to final customers. Analysis of the response surfaces of both Fuzzy Inference Systems allowed identification of the attributes of performance that most impact CPV, therefore providing the possibility of anticipation and prioritization. The model is adaptable to various supply chain configurations. Also, it provides the possibility of internalizing CPV as a driver for supply chain continuous improvement initiatives.","author":[{"dropping-particle":"","family":"Zanon","given":"Lucas Gabriel","non-dropping-particle":"","parse-names":false,"suffix":""},{"dropping-particle":"","family":"Munhoz Arantes","given":"Rafael Ferro","non-dropping-particle":"","parse-names":false,"suffix":""},{"dropping-particle":"","family":"Calache","given":"Lucas Daniel Del Rosso","non-dropping-particle":"","parse-names":false,"suffix":""},{"dropping-particle":"","family":"Carpinetti","given":"Luiz Cesar Ribeiro","non-dropping-particle":"","parse-names":false,"suffix":""}],"container-title":"International Journal of Production Economics","id":"ITEM-1","issue":"February","issued":{"date-parts":[["2019"]]},"page":"107520","publisher":"Elsevier B.V.","title":"A decision making model based on fuzzy inference to predict the impact of SCOR® indicators on customer perceived value","type":"article-journal"},"uris":["http://www.mendeley.com/documents/?uuid=26f40eb2-61c6-4414-948c-49b4d6e87758"]}],"mendeley":{"formattedCitation":"(Zanon et al., 2019)","plainTextFormattedCitation":"(Zanon et al., 2019)","previouslyFormattedCitation":"(Zanon et al., 2019)"},"properties":{"noteIndex":0},"schema":"https://github.com/citation-style-language/schema/raw/master/csl-citation.json"}</w:instrText>
      </w:r>
      <w:r w:rsidR="00580631" w:rsidRPr="000D5D67">
        <w:rPr>
          <w:rFonts w:ascii="Times New Roman" w:eastAsia="Times New Roman" w:hAnsi="Times New Roman" w:cs="Times New Roman"/>
          <w:sz w:val="24"/>
          <w:szCs w:val="24"/>
        </w:rPr>
        <w:fldChar w:fldCharType="separate"/>
      </w:r>
      <w:r w:rsidR="00580631" w:rsidRPr="000D5D67">
        <w:rPr>
          <w:rFonts w:ascii="Times New Roman" w:eastAsia="Times New Roman" w:hAnsi="Times New Roman" w:cs="Times New Roman"/>
          <w:noProof/>
          <w:sz w:val="24"/>
          <w:szCs w:val="24"/>
        </w:rPr>
        <w:t>(Zanon et al., 2019)</w:t>
      </w:r>
      <w:r w:rsidR="00580631" w:rsidRPr="000D5D67">
        <w:rPr>
          <w:rFonts w:ascii="Times New Roman" w:eastAsia="Times New Roman" w:hAnsi="Times New Roman" w:cs="Times New Roman"/>
          <w:sz w:val="24"/>
          <w:szCs w:val="24"/>
        </w:rPr>
        <w:fldChar w:fldCharType="end"/>
      </w:r>
      <w:r w:rsidR="00580631" w:rsidRPr="000D5D67">
        <w:rPr>
          <w:rFonts w:ascii="Times New Roman" w:eastAsia="Times New Roman" w:hAnsi="Times New Roman" w:cs="Times New Roman"/>
          <w:sz w:val="24"/>
          <w:szCs w:val="24"/>
          <w:lang w:val="en-US"/>
        </w:rPr>
        <w:t xml:space="preserve">; (ii) </w:t>
      </w:r>
      <w:r w:rsidR="00C40A51" w:rsidRPr="000D5D67">
        <w:rPr>
          <w:rFonts w:ascii="Times New Roman" w:eastAsia="Times New Roman" w:hAnsi="Times New Roman" w:cs="Times New Roman"/>
          <w:sz w:val="24"/>
          <w:szCs w:val="24"/>
          <w:lang w:val="en-US"/>
        </w:rPr>
        <w:t xml:space="preserve">it </w:t>
      </w:r>
      <w:r w:rsidR="00580631" w:rsidRPr="000D5D67">
        <w:rPr>
          <w:rFonts w:ascii="Times New Roman" w:eastAsia="Times New Roman" w:hAnsi="Times New Roman" w:cs="Times New Roman"/>
          <w:sz w:val="24"/>
          <w:szCs w:val="24"/>
          <w:lang w:val="en-US"/>
        </w:rPr>
        <w:t>help</w:t>
      </w:r>
      <w:r w:rsidR="00C40A51" w:rsidRPr="000D5D67">
        <w:rPr>
          <w:rFonts w:ascii="Times New Roman" w:eastAsia="Times New Roman" w:hAnsi="Times New Roman" w:cs="Times New Roman"/>
          <w:sz w:val="24"/>
          <w:szCs w:val="24"/>
          <w:lang w:val="en-US"/>
        </w:rPr>
        <w:t>s</w:t>
      </w:r>
      <w:r w:rsidR="00580631" w:rsidRPr="000D5D67">
        <w:rPr>
          <w:rFonts w:ascii="Times New Roman" w:eastAsia="Times New Roman" w:hAnsi="Times New Roman" w:cs="Times New Roman"/>
          <w:sz w:val="24"/>
          <w:szCs w:val="24"/>
          <w:lang w:val="en-US"/>
        </w:rPr>
        <w:t xml:space="preserve"> in capturing knowledge-based expert judgments </w:t>
      </w:r>
      <w:r w:rsidR="00580631" w:rsidRPr="000D5D67">
        <w:rPr>
          <w:rFonts w:ascii="Times New Roman" w:eastAsia="Times New Roman" w:hAnsi="Times New Roman" w:cs="Times New Roman"/>
          <w:sz w:val="24"/>
          <w:szCs w:val="24"/>
        </w:rPr>
        <w:fldChar w:fldCharType="begin" w:fldLock="1"/>
      </w:r>
      <w:r w:rsidR="00580631" w:rsidRPr="000D5D67">
        <w:rPr>
          <w:rFonts w:ascii="Times New Roman" w:eastAsia="Times New Roman" w:hAnsi="Times New Roman" w:cs="Times New Roman"/>
          <w:sz w:val="24"/>
          <w:szCs w:val="24"/>
        </w:rPr>
        <w:instrText>ADDIN CSL_CITATION {"citationItems":[{"id":"ITEM-1","itemData":{"DOI":"10.1007/s40815-017-0378-y","ISSN":"21993211","abstract":"Qualitative criteria for assessing green supply chain management (GSCM) performance are influenced by uncertainty, essentially due to the vagueness intrinsic to the evaluation of qualitative factors. This paper aims to decrease the uncertainty which is caused by human judgments in the process of GSCM performance evaluation employing linguistic terms and degrees of membership. In this study, a fuzzy set theory approach has been proposed for handling the linguistic imprecision and the ambiguity of human being’s judgment. It also pioneers applying the fuzzy inference system for evaluating GSCM performance of companies in terms of green criteria. In the proposed model, human reasoning has been modeled with fuzzy inference rules and has been set in the system, which is an advantage when compared to the models that combine fuzzy set theory with multi-criteria decision-making models. To highlight the real-life applicability of the proposed model, an empirical case study has been conducted. Findings reveal the usefulness of the proposed model in evaluating the performance of companies according to GSCM criteria with human linguistic terms. Findings also indicate that green design and green manufacturing dimensions have the highest impact on company performance. The robustness of the proposed FIS model has been proved with different defuzzification methods.","author":[{"dropping-particle":"","family":"Pourjavad","given":"Ehsan","non-dropping-particle":"","parse-names":false,"suffix":""},{"dropping-particle":"","family":"Shahin","given":"Arash","non-dropping-particle":"","parse-names":false,"suffix":""}],"container-title":"International Journal of Fuzzy Systems","id":"ITEM-1","issue":"3","issued":{"date-parts":[["2018"]]},"page":"901-912","publisher":"Springer Berlin Heidelberg","title":"The Application of Mamdani Fuzzy Inference System in Evaluating Green Supply Chain Management Performance","type":"article-journal","volume":"20"},"uris":["http://www.mendeley.com/documents/?uuid=315b4578-bcb7-4be4-9d96-c6160ff608c0"]}],"mendeley":{"formattedCitation":"(Pourjavad and Shahin, 2018)","plainTextFormattedCitation":"(Pourjavad and Shahin, 2018)","previouslyFormattedCitation":"(Pourjavad and Shahin, 2018)"},"properties":{"noteIndex":0},"schema":"https://github.com/citation-style-language/schema/raw/master/csl-citation.json"}</w:instrText>
      </w:r>
      <w:r w:rsidR="00580631" w:rsidRPr="000D5D67">
        <w:rPr>
          <w:rFonts w:ascii="Times New Roman" w:eastAsia="Times New Roman" w:hAnsi="Times New Roman" w:cs="Times New Roman"/>
          <w:sz w:val="24"/>
          <w:szCs w:val="24"/>
        </w:rPr>
        <w:fldChar w:fldCharType="separate"/>
      </w:r>
      <w:r w:rsidR="00580631" w:rsidRPr="000D5D67">
        <w:rPr>
          <w:rFonts w:ascii="Times New Roman" w:eastAsia="Times New Roman" w:hAnsi="Times New Roman" w:cs="Times New Roman"/>
          <w:noProof/>
          <w:sz w:val="24"/>
          <w:szCs w:val="24"/>
        </w:rPr>
        <w:t>(Pourjavad and Shahin, 2018)</w:t>
      </w:r>
      <w:r w:rsidR="00580631" w:rsidRPr="000D5D67">
        <w:rPr>
          <w:rFonts w:ascii="Times New Roman" w:eastAsia="Times New Roman" w:hAnsi="Times New Roman" w:cs="Times New Roman"/>
          <w:sz w:val="24"/>
          <w:szCs w:val="24"/>
        </w:rPr>
        <w:fldChar w:fldCharType="end"/>
      </w:r>
      <w:r w:rsidR="00580631" w:rsidRPr="000D5D67">
        <w:rPr>
          <w:rFonts w:ascii="Times New Roman" w:eastAsia="Times New Roman" w:hAnsi="Times New Roman" w:cs="Times New Roman"/>
          <w:sz w:val="24"/>
          <w:szCs w:val="24"/>
          <w:lang w:val="en-US"/>
        </w:rPr>
        <w:t xml:space="preserve">; (iii) provides an efficient tool to deal with the uncertainty of evaluation processes; and (iv) offers a useful and practical solution to understanding, quantifying and handling vague data </w:t>
      </w:r>
      <w:r w:rsidR="00580631" w:rsidRPr="000D5D67">
        <w:rPr>
          <w:rFonts w:ascii="Times New Roman" w:eastAsia="Times New Roman" w:hAnsi="Times New Roman" w:cs="Times New Roman"/>
          <w:sz w:val="24"/>
          <w:szCs w:val="24"/>
        </w:rPr>
        <w:fldChar w:fldCharType="begin" w:fldLock="1"/>
      </w:r>
      <w:r w:rsidR="00580631" w:rsidRPr="000D5D67">
        <w:rPr>
          <w:rFonts w:ascii="Times New Roman" w:eastAsia="Times New Roman" w:hAnsi="Times New Roman" w:cs="Times New Roman"/>
          <w:sz w:val="24"/>
          <w:szCs w:val="24"/>
        </w:rPr>
        <w:instrText>ADDIN CSL_CITATION {"citationItems":[{"id":"ITEM-1","itemData":{"DOI":"10.1016/j.ijpe.2014.11.013","ISSN":"09255273","abstract":"This research presents an integrated framework for supply chain risk assessment. The framework consists of three main components: survey, Bow-Tie analysis, and fuzzy inference system (FIS). The survey component consists of questionnaires used to identify the risk factors and their likelihoods and impacts. Potential risks are identified based on experts' knowledge, historical data, and supply chain structure. The identified risks are measured by aggregating the estimated values of risk parameters. Bow-Tie, which is a diagram that displays the links between potential causes, preventative and mitigative controls and consequences of a risk, is used to calculate the aggregated likelihood and impact of the risk. FIS is then used to calculate the total risk score considering the risk management parameters and risk predictability. A case study from a high-end server manufacturing environment is considered. For the two main product types produced by the company, risks are assessed and aggregated per product type. Given the individual and aggregated risk scores, decision makers can either perform top-down or bottom-up risk analysis and focus on the significant risks that could affect their business operations.","author":[{"dropping-particle":"","family":"Aqlan","given":"Faisal","non-dropping-particle":"","parse-names":false,"suffix":""},{"dropping-particle":"","family":"Lam","given":"Sarah S.","non-dropping-particle":"","parse-names":false,"suffix":""}],"container-title":"International Journal of Production Economics","id":"ITEM-1","issued":{"date-parts":[["2015"]]},"page":"54-63","publisher":"Elsevier","title":"A fuzzy-based integrated framework for supply chain risk assessment","type":"article-journal","volume":"161"},"uris":["http://www.mendeley.com/documents/?uuid=09f6610b-7ec4-4ace-929b-81bad840bde4"]}],"mendeley":{"formattedCitation":"(Aqlan and Lam, 2015)","plainTextFormattedCitation":"(Aqlan and Lam, 2015)","previouslyFormattedCitation":"(Aqlan and Lam, 2015)"},"properties":{"noteIndex":0},"schema":"https://github.com/citation-style-language/schema/raw/master/csl-citation.json"}</w:instrText>
      </w:r>
      <w:r w:rsidR="00580631" w:rsidRPr="000D5D67">
        <w:rPr>
          <w:rFonts w:ascii="Times New Roman" w:eastAsia="Times New Roman" w:hAnsi="Times New Roman" w:cs="Times New Roman"/>
          <w:sz w:val="24"/>
          <w:szCs w:val="24"/>
        </w:rPr>
        <w:fldChar w:fldCharType="separate"/>
      </w:r>
      <w:r w:rsidR="00580631" w:rsidRPr="000D5D67">
        <w:rPr>
          <w:rFonts w:ascii="Times New Roman" w:eastAsia="Times New Roman" w:hAnsi="Times New Roman" w:cs="Times New Roman"/>
          <w:noProof/>
          <w:sz w:val="24"/>
          <w:szCs w:val="24"/>
        </w:rPr>
        <w:t>(Aqlan and Lam, 2015)</w:t>
      </w:r>
      <w:r w:rsidR="00580631" w:rsidRPr="000D5D67">
        <w:rPr>
          <w:rFonts w:ascii="Times New Roman" w:eastAsia="Times New Roman" w:hAnsi="Times New Roman" w:cs="Times New Roman"/>
          <w:sz w:val="24"/>
          <w:szCs w:val="24"/>
        </w:rPr>
        <w:fldChar w:fldCharType="end"/>
      </w:r>
      <w:r w:rsidR="00580631" w:rsidRPr="000D5D67">
        <w:rPr>
          <w:rFonts w:ascii="Times New Roman" w:eastAsia="Times New Roman" w:hAnsi="Times New Roman" w:cs="Times New Roman"/>
          <w:sz w:val="24"/>
          <w:szCs w:val="24"/>
          <w:lang w:val="en-US"/>
        </w:rPr>
        <w:t>.</w:t>
      </w:r>
    </w:p>
    <w:p w:rsidR="00FA2BA6" w:rsidRPr="000D5D67" w:rsidRDefault="00FA2BA6" w:rsidP="008C3000">
      <w:pPr>
        <w:spacing w:before="120" w:after="0" w:line="480" w:lineRule="auto"/>
        <w:ind w:firstLine="360"/>
        <w:jc w:val="both"/>
        <w:rPr>
          <w:rFonts w:ascii="Times New Roman" w:hAnsi="Times New Roman"/>
          <w:sz w:val="24"/>
        </w:rPr>
      </w:pPr>
      <w:r w:rsidRPr="000D5D67">
        <w:rPr>
          <w:rFonts w:ascii="Times New Roman" w:hAnsi="Times New Roman" w:cs="Times New Roman"/>
          <w:sz w:val="24"/>
          <w:szCs w:val="24"/>
        </w:rPr>
        <w:lastRenderedPageBreak/>
        <w:t xml:space="preserve">The paper is </w:t>
      </w:r>
      <w:r w:rsidR="000C2322" w:rsidRPr="000D5D67">
        <w:rPr>
          <w:rFonts w:ascii="Times New Roman" w:hAnsi="Times New Roman" w:cs="Times New Roman"/>
          <w:sz w:val="24"/>
          <w:szCs w:val="24"/>
        </w:rPr>
        <w:t>organized in</w:t>
      </w:r>
      <w:r w:rsidR="009C199C" w:rsidRPr="000D5D67">
        <w:rPr>
          <w:rFonts w:ascii="Times New Roman" w:hAnsi="Times New Roman" w:cs="Times New Roman"/>
          <w:sz w:val="24"/>
          <w:szCs w:val="24"/>
        </w:rPr>
        <w:t>to</w:t>
      </w:r>
      <w:r w:rsidR="000C2322" w:rsidRPr="000D5D67">
        <w:rPr>
          <w:rFonts w:ascii="Times New Roman" w:hAnsi="Times New Roman" w:cs="Times New Roman"/>
          <w:sz w:val="24"/>
          <w:szCs w:val="24"/>
        </w:rPr>
        <w:t xml:space="preserve"> six</w:t>
      </w:r>
      <w:r w:rsidR="000C2322" w:rsidRPr="000D5D67">
        <w:rPr>
          <w:rFonts w:ascii="Times New Roman" w:hAnsi="Times New Roman"/>
          <w:sz w:val="24"/>
        </w:rPr>
        <w:t xml:space="preserve"> section</w:t>
      </w:r>
      <w:r w:rsidR="009C199C" w:rsidRPr="000D5D67">
        <w:rPr>
          <w:rFonts w:ascii="Times New Roman" w:hAnsi="Times New Roman"/>
          <w:sz w:val="24"/>
        </w:rPr>
        <w:t>s</w:t>
      </w:r>
      <w:r w:rsidR="00622094" w:rsidRPr="000D5D67">
        <w:rPr>
          <w:rFonts w:ascii="Times New Roman" w:hAnsi="Times New Roman" w:cs="Times New Roman"/>
          <w:sz w:val="24"/>
          <w:szCs w:val="24"/>
        </w:rPr>
        <w:t>.</w:t>
      </w:r>
      <w:r w:rsidRPr="000D5D67">
        <w:rPr>
          <w:rFonts w:ascii="Times New Roman" w:hAnsi="Times New Roman"/>
          <w:sz w:val="24"/>
        </w:rPr>
        <w:t xml:space="preserve"> </w:t>
      </w:r>
      <w:r w:rsidR="003058BC" w:rsidRPr="000D5D67">
        <w:rPr>
          <w:rFonts w:ascii="Times New Roman" w:hAnsi="Times New Roman"/>
          <w:sz w:val="24"/>
        </w:rPr>
        <w:t>S</w:t>
      </w:r>
      <w:r w:rsidRPr="000D5D67">
        <w:rPr>
          <w:rFonts w:ascii="Times New Roman" w:hAnsi="Times New Roman"/>
          <w:sz w:val="24"/>
        </w:rPr>
        <w:t xml:space="preserve">ection </w:t>
      </w:r>
      <w:r w:rsidR="00026CD4" w:rsidRPr="000D5D67">
        <w:rPr>
          <w:rFonts w:ascii="Times New Roman" w:hAnsi="Times New Roman"/>
          <w:sz w:val="24"/>
        </w:rPr>
        <w:t xml:space="preserve">2 </w:t>
      </w:r>
      <w:r w:rsidR="003058BC" w:rsidRPr="000D5D67">
        <w:rPr>
          <w:rFonts w:ascii="Times New Roman" w:hAnsi="Times New Roman"/>
          <w:sz w:val="24"/>
        </w:rPr>
        <w:t xml:space="preserve">provides </w:t>
      </w:r>
      <w:r w:rsidR="00622094" w:rsidRPr="000D5D67">
        <w:rPr>
          <w:rFonts w:ascii="Times New Roman" w:hAnsi="Times New Roman"/>
          <w:sz w:val="24"/>
        </w:rPr>
        <w:t>the theoretical background</w:t>
      </w:r>
      <w:r w:rsidR="003058BC" w:rsidRPr="000D5D67">
        <w:rPr>
          <w:rFonts w:ascii="Times New Roman" w:hAnsi="Times New Roman"/>
          <w:sz w:val="24"/>
        </w:rPr>
        <w:t>,</w:t>
      </w:r>
      <w:r w:rsidR="00DE2AF8" w:rsidRPr="000D5D67">
        <w:rPr>
          <w:rFonts w:ascii="Times New Roman" w:hAnsi="Times New Roman"/>
          <w:sz w:val="24"/>
        </w:rPr>
        <w:t xml:space="preserve"> </w:t>
      </w:r>
      <w:r w:rsidRPr="000D5D67">
        <w:rPr>
          <w:rFonts w:ascii="Times New Roman" w:hAnsi="Times New Roman"/>
          <w:sz w:val="24"/>
        </w:rPr>
        <w:t xml:space="preserve">Section 3 describes the methodology, Section 4 </w:t>
      </w:r>
      <w:r w:rsidR="002E4E77" w:rsidRPr="000D5D67">
        <w:rPr>
          <w:rFonts w:ascii="Times New Roman" w:hAnsi="Times New Roman" w:cs="Times New Roman"/>
          <w:sz w:val="24"/>
          <w:szCs w:val="24"/>
        </w:rPr>
        <w:t>presents the</w:t>
      </w:r>
      <w:r w:rsidR="001C4AE8" w:rsidRPr="000D5D67">
        <w:rPr>
          <w:rFonts w:ascii="Times New Roman" w:hAnsi="Times New Roman" w:cs="Times New Roman"/>
          <w:sz w:val="24"/>
          <w:szCs w:val="24"/>
        </w:rPr>
        <w:t xml:space="preserve"> model and assessment development</w:t>
      </w:r>
      <w:r w:rsidR="00154B56" w:rsidRPr="000D5D67">
        <w:rPr>
          <w:rFonts w:ascii="Times New Roman" w:hAnsi="Times New Roman" w:cs="Times New Roman"/>
          <w:sz w:val="24"/>
          <w:szCs w:val="24"/>
        </w:rPr>
        <w:t xml:space="preserve">, </w:t>
      </w:r>
      <w:r w:rsidR="00C8098B" w:rsidRPr="000D5D67">
        <w:rPr>
          <w:rFonts w:ascii="Times New Roman" w:hAnsi="Times New Roman"/>
          <w:sz w:val="24"/>
        </w:rPr>
        <w:t xml:space="preserve">Section 5 </w:t>
      </w:r>
      <w:r w:rsidR="002E4E77" w:rsidRPr="000D5D67">
        <w:rPr>
          <w:rFonts w:ascii="Times New Roman" w:hAnsi="Times New Roman" w:cs="Times New Roman"/>
          <w:sz w:val="24"/>
          <w:szCs w:val="24"/>
        </w:rPr>
        <w:t xml:space="preserve">focusses on the model application, </w:t>
      </w:r>
      <w:r w:rsidR="00622094" w:rsidRPr="000D5D67">
        <w:rPr>
          <w:rFonts w:ascii="Times New Roman" w:hAnsi="Times New Roman" w:cs="Times New Roman"/>
          <w:sz w:val="24"/>
          <w:szCs w:val="24"/>
        </w:rPr>
        <w:t>and</w:t>
      </w:r>
      <w:r w:rsidRPr="000D5D67">
        <w:rPr>
          <w:rFonts w:ascii="Times New Roman" w:hAnsi="Times New Roman"/>
          <w:sz w:val="24"/>
        </w:rPr>
        <w:t xml:space="preserve"> </w:t>
      </w:r>
      <w:r w:rsidR="00154B56" w:rsidRPr="000D5D67">
        <w:rPr>
          <w:rFonts w:ascii="Times New Roman" w:hAnsi="Times New Roman"/>
          <w:sz w:val="24"/>
        </w:rPr>
        <w:t xml:space="preserve">the </w:t>
      </w:r>
      <w:r w:rsidR="000C2322" w:rsidRPr="000D5D67">
        <w:rPr>
          <w:rFonts w:ascii="Times New Roman" w:hAnsi="Times New Roman" w:cs="Times New Roman"/>
          <w:sz w:val="24"/>
          <w:szCs w:val="24"/>
        </w:rPr>
        <w:t>last section</w:t>
      </w:r>
      <w:r w:rsidR="00074F83">
        <w:rPr>
          <w:rFonts w:ascii="Times New Roman" w:hAnsi="Times New Roman" w:cs="Times New Roman"/>
          <w:sz w:val="24"/>
          <w:szCs w:val="24"/>
        </w:rPr>
        <w:t xml:space="preserve"> (Section 6)</w:t>
      </w:r>
      <w:r w:rsidR="000C2322" w:rsidRPr="000D5D67">
        <w:rPr>
          <w:rFonts w:ascii="Times New Roman" w:hAnsi="Times New Roman" w:cs="Times New Roman"/>
          <w:sz w:val="24"/>
          <w:szCs w:val="24"/>
        </w:rPr>
        <w:t xml:space="preserve"> offers the </w:t>
      </w:r>
      <w:r w:rsidRPr="000D5D67">
        <w:rPr>
          <w:rFonts w:ascii="Times New Roman" w:hAnsi="Times New Roman"/>
          <w:sz w:val="24"/>
        </w:rPr>
        <w:t>paper</w:t>
      </w:r>
      <w:r w:rsidR="000C2322" w:rsidRPr="000D5D67">
        <w:rPr>
          <w:rFonts w:ascii="Times New Roman" w:hAnsi="Times New Roman" w:cs="Times New Roman"/>
          <w:sz w:val="24"/>
          <w:szCs w:val="24"/>
        </w:rPr>
        <w:t>´s</w:t>
      </w:r>
      <w:r w:rsidRPr="000D5D67">
        <w:rPr>
          <w:rFonts w:ascii="Times New Roman" w:hAnsi="Times New Roman" w:cs="Times New Roman"/>
          <w:sz w:val="24"/>
          <w:szCs w:val="24"/>
        </w:rPr>
        <w:t xml:space="preserve"> </w:t>
      </w:r>
      <w:r w:rsidR="004767AF" w:rsidRPr="000D5D67">
        <w:rPr>
          <w:rFonts w:ascii="Times New Roman" w:hAnsi="Times New Roman" w:cs="Times New Roman"/>
          <w:sz w:val="24"/>
          <w:szCs w:val="24"/>
        </w:rPr>
        <w:t>conclusion</w:t>
      </w:r>
      <w:r w:rsidR="00DE2AF8" w:rsidRPr="000D5D67">
        <w:rPr>
          <w:rFonts w:ascii="Times New Roman" w:hAnsi="Times New Roman" w:cs="Times New Roman"/>
          <w:sz w:val="24"/>
          <w:szCs w:val="24"/>
        </w:rPr>
        <w:t>s</w:t>
      </w:r>
      <w:r w:rsidRPr="000D5D67">
        <w:rPr>
          <w:rFonts w:ascii="Times New Roman" w:hAnsi="Times New Roman"/>
          <w:sz w:val="24"/>
        </w:rPr>
        <w:t>.</w:t>
      </w:r>
    </w:p>
    <w:p w:rsidR="00510756" w:rsidRPr="000D5D67" w:rsidRDefault="00510756" w:rsidP="00B51573">
      <w:pPr>
        <w:spacing w:after="0" w:line="480" w:lineRule="auto"/>
        <w:jc w:val="both"/>
        <w:rPr>
          <w:rFonts w:asciiTheme="majorBidi" w:hAnsiTheme="majorBidi" w:cstheme="majorBidi"/>
          <w:sz w:val="24"/>
          <w:szCs w:val="24"/>
        </w:rPr>
      </w:pPr>
    </w:p>
    <w:p w:rsidR="00F91E65" w:rsidRPr="000D5D67" w:rsidRDefault="005851E0" w:rsidP="00B51573">
      <w:pPr>
        <w:spacing w:after="120" w:line="480" w:lineRule="auto"/>
        <w:jc w:val="both"/>
        <w:rPr>
          <w:rFonts w:asciiTheme="majorBidi" w:hAnsiTheme="majorBidi" w:cstheme="majorBidi"/>
          <w:b/>
          <w:sz w:val="24"/>
          <w:szCs w:val="24"/>
        </w:rPr>
      </w:pPr>
      <w:r w:rsidRPr="000D5D67">
        <w:rPr>
          <w:rFonts w:asciiTheme="majorBidi" w:hAnsiTheme="majorBidi" w:cstheme="majorBidi"/>
          <w:b/>
          <w:sz w:val="24"/>
          <w:szCs w:val="24"/>
        </w:rPr>
        <w:t xml:space="preserve">2. </w:t>
      </w:r>
      <w:r w:rsidR="00BC64BA" w:rsidRPr="000D5D67">
        <w:rPr>
          <w:rFonts w:asciiTheme="majorBidi" w:hAnsiTheme="majorBidi" w:cstheme="majorBidi"/>
          <w:b/>
          <w:sz w:val="24"/>
          <w:szCs w:val="24"/>
        </w:rPr>
        <w:t>Theoretical background</w:t>
      </w:r>
    </w:p>
    <w:p w:rsidR="00EC0C71" w:rsidRPr="000D5D67" w:rsidRDefault="009E16AF" w:rsidP="00B51573">
      <w:pPr>
        <w:spacing w:after="0" w:line="480" w:lineRule="auto"/>
        <w:jc w:val="both"/>
        <w:rPr>
          <w:rFonts w:asciiTheme="majorBidi" w:hAnsiTheme="majorBidi" w:cstheme="majorBidi"/>
          <w:b/>
          <w:i/>
          <w:sz w:val="24"/>
          <w:szCs w:val="24"/>
        </w:rPr>
      </w:pPr>
      <w:r w:rsidRPr="000D5D67">
        <w:rPr>
          <w:rFonts w:asciiTheme="majorBidi" w:hAnsiTheme="majorBidi" w:cstheme="majorBidi"/>
          <w:b/>
          <w:i/>
          <w:sz w:val="24"/>
          <w:szCs w:val="24"/>
        </w:rPr>
        <w:t>2.1 Industry 4.0 and digitalization</w:t>
      </w:r>
    </w:p>
    <w:p w:rsidR="004D0645" w:rsidRPr="000D5D67" w:rsidRDefault="0055276B" w:rsidP="003424E1">
      <w:pPr>
        <w:spacing w:after="0" w:line="480" w:lineRule="auto"/>
        <w:ind w:firstLine="360"/>
        <w:jc w:val="both"/>
        <w:rPr>
          <w:rFonts w:asciiTheme="majorBidi" w:hAnsiTheme="majorBidi" w:cstheme="majorBidi"/>
          <w:sz w:val="24"/>
          <w:szCs w:val="24"/>
        </w:rPr>
      </w:pPr>
      <w:r w:rsidRPr="000D5D67">
        <w:rPr>
          <w:rFonts w:ascii="Times New Roman" w:eastAsia="Times New Roman" w:hAnsi="Times New Roman" w:cs="Times New Roman"/>
          <w:sz w:val="24"/>
          <w:szCs w:val="24"/>
        </w:rPr>
        <w:t xml:space="preserve">The term Industry 4.0 (I4.0) was coined in 2011 by a German initiative to develop advanced production systems with the aim of increasing the productivity and efficiency of the national industry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{"citationItems":[{"id":"ITEM-1","itemData":{"DOI":"10.1016/j.ijpe.2019.01.004","ISSN":"09255273","abstract":"Industry 4.0 has been considered a new industrial stage in which several emerging technologies are converging to provide digital solutions. However, there is a lack of understanding of how companies implement these technologies. Thus, we aim to understand the adoption patterns of Industry 4.0 technologies in manufacturing firms. We propose a conceptual framework for these technologies, which we divided into front-end and base technologies. Front-end technologies consider four dimensions: Smart Manufacturing, Smart Products, Smart Supply Chain and Smart Working, while base technologies consider four elements: internet of things, cloud services, big data and analytics. We performed a survey in 92 manufacturing companies to study the implementation of these technologies. Our findings show that Industry 4.0 is related to a systemic adoption of the front-end technologies, in which Smart Manufacturing plays a central role. Our results also show that the implementation of the base technologies is challenging companies, since big data and analytics are still low implemented in the sample studied. We propose a structure of Industry 4.0 technology layers and we show levels of adoption of these technologies and their implication for manufacturing companies.","author":[{"dropping-particle":"","family":"Frank","given":"Alejandro Germán","non-dropping-particle":"","parse-names":false,"suffix":""},{"dropping-particle":"","family":"Dalenogare","given":"Lucas Santos","non-dropping-particle":"","parse-names":false,"suffix":""},{"dropping-particle":"","family":"Ayala","given":"Néstor Fabián","non-dropping-particle":"","parse-names":false,"suffix":""}],"container-title":"International Journal of Production Economics","id":"ITEM-1","issue":"September 2018","issued":{"date-parts":[["2019"]]},"page":"15-26","publisher":"Elsevier B.V.","title":"Industry 4.0 technologies: Implementation patterns in manufacturing companies","type":"article-journal","volume":"210"},"uris":["http://www.mendeley.com/documents/?uuid=ffa411f7-ac29-418e-8d5b-78e71e5b3f70"]}],"mendeley":{"formattedCitation":"(Frank et al., 2019)","plainTextFormattedCitation":"(Frank et al., 2019)","previouslyFormattedCitation":"(Frank et al., 2019)"},"properties":{"noteIndex":0},"schema":"https://github.com/citation-style-language/schema/raw/master/csl-citation.json"}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(Frank et al., 2019)</w:t>
      </w:r>
      <w:r w:rsidRPr="000D5D67">
        <w:rPr>
          <w:rFonts w:ascii="Times New Roman" w:eastAsia="Times New Roman" w:hAnsi="Times New Roman" w:cs="Times New Roman"/>
          <w:sz w:val="24"/>
          <w:szCs w:val="24"/>
        </w:rPr>
        <w:fldChar w:fldCharType="end"/>
      </w:r>
      <w:r w:rsidRPr="000D5D67">
        <w:rPr>
          <w:rFonts w:ascii="Times New Roman" w:eastAsia="Times New Roman" w:hAnsi="Times New Roman" w:cs="Times New Roman"/>
          <w:sz w:val="24"/>
          <w:szCs w:val="24"/>
        </w:rPr>
        <w:t xml:space="preserve">. </w:t>
      </w:r>
      <w:r w:rsidR="007414AA" w:rsidRPr="000D5D67">
        <w:rPr>
          <w:rFonts w:ascii="Times New Roman" w:eastAsia="Times New Roman" w:hAnsi="Times New Roman" w:cs="Times New Roman"/>
          <w:sz w:val="24"/>
          <w:szCs w:val="24"/>
        </w:rPr>
        <w:t xml:space="preserve">There is no consensual definition of the term I4.0. </w:t>
      </w:r>
      <w:r w:rsidR="003D5F63" w:rsidRPr="000D5D67">
        <w:rPr>
          <w:rFonts w:ascii="Times New Roman" w:eastAsia="Times New Roman" w:hAnsi="Times New Roman" w:cs="Times New Roman"/>
          <w:sz w:val="24"/>
          <w:szCs w:val="24"/>
        </w:rPr>
        <w:t>It</w:t>
      </w:r>
      <w:r w:rsidRPr="000D5D67">
        <w:rPr>
          <w:rFonts w:ascii="Times New Roman" w:eastAsia="Times New Roman" w:hAnsi="Times New Roman" w:cs="Times New Roman"/>
          <w:sz w:val="24"/>
          <w:szCs w:val="24"/>
        </w:rPr>
        <w:t xml:space="preserve"> </w:t>
      </w:r>
      <w:r w:rsidR="007414AA" w:rsidRPr="000D5D67">
        <w:rPr>
          <w:rFonts w:ascii="Times New Roman" w:eastAsia="Times New Roman" w:hAnsi="Times New Roman" w:cs="Times New Roman"/>
          <w:sz w:val="24"/>
          <w:szCs w:val="24"/>
        </w:rPr>
        <w:t xml:space="preserve">can be defined </w:t>
      </w:r>
      <w:r w:rsidRPr="000D5D67">
        <w:rPr>
          <w:rFonts w:ascii="Times New Roman" w:eastAsia="Times New Roman" w:hAnsi="Times New Roman" w:cs="Times New Roman"/>
          <w:sz w:val="24"/>
          <w:szCs w:val="24"/>
        </w:rPr>
        <w:t xml:space="preserve">as the trend towards digitalization and automation of the manufacturing environment </w:t>
      </w:r>
      <w:r w:rsidRPr="000D5D67">
        <w:rPr>
          <w:rFonts w:ascii="Times New Roman" w:eastAsia="Times New Roman" w:hAnsi="Times New Roman" w:cs="Times New Roman"/>
          <w:sz w:val="24"/>
          <w:szCs w:val="24"/>
        </w:rPr>
        <w:fldChar w:fldCharType="begin" w:fldLock="1"/>
      </w:r>
      <w:r w:rsidRPr="000D5D67">
        <w:rPr>
          <w:rFonts w:ascii="Times New Roman" w:eastAsia="Times New Roman" w:hAnsi="Times New Roman" w:cs="Times New Roman"/>
          <w:sz w:val="24"/>
          <w:szCs w:val="24"/>
        </w:rPr>
        <w:instrText>ADDIN CSL_CITATION {"citationItems":[{"id":"ITEM-1","itemData":{"DOI":"10.1016/j.compind.2016.09.006","ISBN":"01663615","ISSN":"01663615","abstract":"In recent years, Industry 4.0 has been introduced as a popular term to describe the trend towards digitisation and automation of the manufacturing environment. Despite its potential benefits in terms of improvements in productivity and quality, this concept has not gained much attention in the construction industry. This development is founded in the fact that the far-reaching implications of the increasingly digitised and automated manufacturing environment are still widely unknown. Against this backdrop, the primary objective of this paper is to explore the state of the art as well as the state of practice of Industry 4.0 relating technologies in the construction industry by pointing out the political, economic, social, technological, environmental and legal implications of its adoption. In this context, we present the results of our triangulation approach, which consists of a comprehensive systematic literature review and case study research, by illustrating a PESTEL framework and a value chain model. Additionally, we provide recommendations for further research within a research agenda.","author":[{"dropping-particle":"","family":"Oesterreich","given":"Thuy Duong","non-dropping-particle":"","parse-names":false,"suffix":""},{"dropping-particle":"","family":"Teuteberg","given":"Frank","non-dropping-particle":"","parse-names":false,"suffix":""}],"container-title":"Computers in Industry","id":"ITEM-1","issued":{"date-parts":[["2016"]]},"page":"121-139","publisher":"Elsevier B.V.","title":"Understanding the implications of digitisation and automation in the context of Industry 4.0: A triangulation approach and elements of a research agenda for the construction industry","type":"article-journal","volume":"83"},"uris":["http://www.mendeley.com/documents/?uuid=15acfbe5-efa8-41fc-b082-a05e949f7071"]}],"mendeley":{"formattedCitation":"(Oesterreich and Teuteberg, 2016)","plainTextFormattedCitation":"(Oesterreich and Teuteberg, 2016)","previouslyFormattedCitation":"(Oesterreich and Teuteberg, 2016)"},"properties":{"noteIndex":0},"schema":"https://github.com/citation-style-language/schema/raw/master/csl-citation.json"}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rPr>
        <w:t>(Oesterreich and Teuteberg, 2016)</w:t>
      </w:r>
      <w:r w:rsidRPr="000D5D67">
        <w:rPr>
          <w:rFonts w:ascii="Times New Roman" w:eastAsia="Times New Roman" w:hAnsi="Times New Roman" w:cs="Times New Roman"/>
          <w:sz w:val="24"/>
          <w:szCs w:val="24"/>
        </w:rPr>
        <w:fldChar w:fldCharType="end"/>
      </w:r>
      <w:r w:rsidRPr="000D5D67">
        <w:rPr>
          <w:rFonts w:ascii="Times New Roman" w:eastAsia="Times New Roman" w:hAnsi="Times New Roman" w:cs="Times New Roman"/>
          <w:sz w:val="24"/>
          <w:szCs w:val="24"/>
        </w:rPr>
        <w:t xml:space="preserve">, as a confluence of technologies ranging from a variety of digital technologies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10.1108/IJOPM-08-2019-788","ISSN":"17586593","author":[{"dropping-particle":"","family":"Koh","given":"Lenny","non-dropping-particle":"","parse-names":false,"suffix":""},{"dropping-particle":"","family":"Orzes","given":"Guido","non-dropping-particle":"","parse-names":false,"suffix":""},{"dropping-particle":"","family":"Jia","given":"Fu","non-dropping-particle":"","parse-names":false,"suffix":""}],"container-title":"International Journal of Operations and Production Management","id":"ITEM-1","issue":"6","issued":{"date-parts":[["2019"]]},"page":"817-828","title":"The fourth industrial revolution (Industry 4.0): technologies disruption on operations and supply chain management","type":"article-journal","volume":"39"},"uris":["http://www.mendeley.com/documents/?uuid=8b7fccbb-4c2b-4bb5-bed6-3c618bb14769"]}],"mendeley":{"formattedCitation":"(Koh et al., 2019)","plainTextFormattedCitation":"(Koh et al., 2019)","previouslyFormattedCitation":"(Koh et al., 2019)"},"properties":{"noteIndex":0},"schema":"https://github.com/citation-style-language/schema/raw/master/csl-citation.json"}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(Koh et al., 2019)</w:t>
      </w:r>
      <w:r w:rsidRPr="000D5D67">
        <w:rPr>
          <w:rFonts w:ascii="Times New Roman" w:eastAsia="Times New Roman" w:hAnsi="Times New Roman" w:cs="Times New Roman"/>
          <w:sz w:val="24"/>
          <w:szCs w:val="24"/>
        </w:rPr>
        <w:fldChar w:fldCharType="end"/>
      </w:r>
      <w:r w:rsidR="007414AA" w:rsidRPr="000D5D67">
        <w:rPr>
          <w:rFonts w:ascii="Times New Roman" w:eastAsia="Times New Roman" w:hAnsi="Times New Roman" w:cs="Times New Roman"/>
          <w:sz w:val="24"/>
          <w:szCs w:val="24"/>
        </w:rPr>
        <w:t xml:space="preserve">, or </w:t>
      </w:r>
      <w:r w:rsidRPr="000D5D67">
        <w:rPr>
          <w:rFonts w:ascii="Times New Roman" w:eastAsia="Times New Roman" w:hAnsi="Times New Roman" w:cs="Times New Roman"/>
          <w:sz w:val="24"/>
          <w:szCs w:val="24"/>
        </w:rPr>
        <w:t>as a new stage or paradigm for industrial production, focusing on the results of the transformation process</w:t>
      </w:r>
      <w:r w:rsidR="007414AA" w:rsidRPr="000D5D67">
        <w:rPr>
          <w:rFonts w:ascii="Times New Roman" w:eastAsia="Times New Roman" w:hAnsi="Times New Roman" w:cs="Times New Roman"/>
          <w:sz w:val="24"/>
          <w:szCs w:val="24"/>
        </w:rPr>
        <w:t xml:space="preserve"> (</w:t>
      </w:r>
      <w:r w:rsidR="007414AA" w:rsidRPr="000D5D67">
        <w:rPr>
          <w:rFonts w:ascii="Times New Roman" w:eastAsia="Times New Roman" w:hAnsi="Times New Roman" w:cs="Times New Roman"/>
          <w:sz w:val="24"/>
          <w:szCs w:val="24"/>
        </w:rPr>
        <w:fldChar w:fldCharType="begin" w:fldLock="1"/>
      </w:r>
      <w:r w:rsidR="007414AA" w:rsidRPr="000D5D67">
        <w:rPr>
          <w:rFonts w:ascii="Times New Roman" w:eastAsia="Times New Roman" w:hAnsi="Times New Roman" w:cs="Times New Roman"/>
          <w:sz w:val="24"/>
          <w:szCs w:val="24"/>
        </w:rPr>
        <w:instrText>ADDIN CSL_CITATION {"citationItems":[{"id":"ITEM-1","itemData":{"DOI":"10.1016/j.ijpe.2019.107588","ISSN":"09255273","abstract":"Industry 4.0 (I4.0), also known as the fourth industrial revolution, describes the digitalization of manufacturing industries. The transition to I4.0 is crucial for manufacturing firms to sustain competitive advantage and seize new opportunities. Most research has focused on the technological aspects of I4.0 in the form of product and process innovations. Despite I4.0's rising attention from both researchers and practitioners, little research exists about I4.0 business model (BM) innovation, even though BM innovations can be more successful than product or process innovations. To address this research gap, we analyze 32 case studies of I4.0 BM innovators. We develop a taxonomy to characterize I4.0 BMs and derive 13 patterns of I4.0 BMs by applying the taxonomy to the case studies. Three super-patterns are identified: integration, servitization, and expertization. Integration innovates a BM with new processes and integrates parts of the supply chain. New combined products and services are the basis for servitization. Expertization is a hybrid of product- and process-focused BMs, which includes consulting services and multi-sided platforms. This study contributes to research with a framework for describing, analyzing, and classifying BMs for I4.0. The findings deepen the understanding of how I4.0 impacts ecosystem roles, BMs, and service systems. Archetypal patterns show how firms can leverage I4.0 concepts and build a conceptual basis for future research. The taxonomy supports practitioners in evaluating the I4.0-readiness of their existing BM. The patterns additionally illustrate opportunities for becoming an I4.0 firm.","author":[{"dropping-particle":"","family":"Weking","given":"Jörg","non-dropping-particle":"","parse-names":false,"suffix":""},{"dropping-particle":"","family":"Stöcker","given":"Maria","non-dropping-particle":"","parse-names":false,"suffix":""},{"dropping-particle":"","family":"Kowalkiewicz","given":"Marek","non-dropping-particle":"","parse-names":false,"suffix":""},{"dropping-particle":"","family":"Böhm","given":"Markus","non-dropping-particle":"","parse-names":false,"suffix":""},{"dropping-particle":"","family":"Krcmar","given":"Helmut","non-dropping-particle":"","parse-names":false,"suffix":""}],"container-title":"International Journal of Production Economics","id":"ITEM-1","issue":"September","issued":{"date-parts":[["2019"]]},"title":"Leveraging industry 4.0 – A business model pattern framework","type":"article-journal"},"uris":["http://www.mendeley.com/documents/?uuid=767e70e6-2012-420e-9b78-0da259987014"]}],"mendeley":{"formattedCitation":"(Weking et al., 2019)","manualFormatting":"Weking et al. (2019)","plainTextFormattedCitation":"(Weking et al., 2019)","previouslyFormattedCitation":"(Weking et al., 2019)"},"properties":{"noteIndex":0},"schema":"https://github.com/citation-style-language/schema/raw/master/csl-citation.json"}</w:instrText>
      </w:r>
      <w:r w:rsidR="007414AA" w:rsidRPr="000D5D67">
        <w:rPr>
          <w:rFonts w:ascii="Times New Roman" w:eastAsia="Times New Roman" w:hAnsi="Times New Roman" w:cs="Times New Roman"/>
          <w:sz w:val="24"/>
          <w:szCs w:val="24"/>
        </w:rPr>
        <w:fldChar w:fldCharType="separate"/>
      </w:r>
      <w:r w:rsidR="007414AA" w:rsidRPr="000D5D67">
        <w:rPr>
          <w:rFonts w:ascii="Times New Roman" w:eastAsia="Times New Roman" w:hAnsi="Times New Roman" w:cs="Times New Roman"/>
          <w:noProof/>
          <w:sz w:val="24"/>
          <w:szCs w:val="24"/>
        </w:rPr>
        <w:t xml:space="preserve">Weking </w:t>
      </w:r>
      <w:r w:rsidR="007414AA" w:rsidRPr="00A45C59">
        <w:rPr>
          <w:rFonts w:ascii="Times New Roman" w:eastAsia="Times New Roman" w:hAnsi="Times New Roman" w:cs="Times New Roman"/>
          <w:noProof/>
          <w:sz w:val="24"/>
          <w:szCs w:val="24"/>
        </w:rPr>
        <w:t>et al.</w:t>
      </w:r>
      <w:r w:rsidR="007414AA" w:rsidRPr="000D5D67">
        <w:rPr>
          <w:rFonts w:ascii="Times New Roman" w:eastAsia="Times New Roman" w:hAnsi="Times New Roman" w:cs="Times New Roman"/>
          <w:noProof/>
          <w:sz w:val="24"/>
          <w:szCs w:val="24"/>
        </w:rPr>
        <w:t>, 2019)</w:t>
      </w:r>
      <w:r w:rsidR="007414AA" w:rsidRPr="000D5D67">
        <w:rPr>
          <w:rFonts w:ascii="Times New Roman" w:eastAsia="Times New Roman" w:hAnsi="Times New Roman" w:cs="Times New Roman"/>
          <w:sz w:val="24"/>
          <w:szCs w:val="24"/>
        </w:rPr>
        <w:fldChar w:fldCharType="end"/>
      </w:r>
      <w:r w:rsidRPr="000D5D67">
        <w:rPr>
          <w:rFonts w:ascii="Times New Roman" w:eastAsia="Times New Roman" w:hAnsi="Times New Roman" w:cs="Times New Roman"/>
          <w:sz w:val="24"/>
          <w:szCs w:val="24"/>
        </w:rPr>
        <w:t xml:space="preserve">. </w:t>
      </w:r>
      <w:r w:rsidR="003C3A11" w:rsidRPr="000D5D67">
        <w:rPr>
          <w:rFonts w:ascii="Times New Roman" w:hAnsi="Times New Roman" w:cs="Times New Roman"/>
          <w:sz w:val="24"/>
          <w:szCs w:val="24"/>
        </w:rPr>
        <w:t>I4.0 brings innovation in three aspects: horizontal integration, vertical integration, and end-to-end integration</w:t>
      </w:r>
      <w:r w:rsidR="00F0444B" w:rsidRPr="000D5D67">
        <w:rPr>
          <w:rFonts w:ascii="Times New Roman" w:hAnsi="Times New Roman" w:cs="Times New Roman"/>
          <w:sz w:val="24"/>
          <w:szCs w:val="24"/>
        </w:rPr>
        <w:t xml:space="preserve"> </w:t>
      </w:r>
      <w:r w:rsidR="003C3A11" w:rsidRPr="000D5D67">
        <w:rPr>
          <w:rFonts w:ascii="Times New Roman" w:hAnsi="Times New Roman" w:cs="Times New Roman"/>
          <w:sz w:val="24"/>
          <w:szCs w:val="24"/>
          <w:lang w:val="pt-BR"/>
        </w:rPr>
        <w:fldChar w:fldCharType="begin" w:fldLock="1"/>
      </w:r>
      <w:r w:rsidR="00B83FF6" w:rsidRPr="000D5D67">
        <w:rPr>
          <w:rFonts w:ascii="Times New Roman" w:hAnsi="Times New Roman" w:cs="Times New Roman"/>
          <w:sz w:val="24"/>
          <w:szCs w:val="24"/>
        </w:rPr>
        <w:instrText>ADDIN CSL_CITATION {"citationItems":[{"id":"ITEM-1","itemData":{"DOI":"10.3390/su10124779","ISSN":"20711050","abstract":"With the rapid development of sensing, communication, computing technologies, and analytics techniques, today’s manufacturing is marching towards a new generation of sustainability, digitalization, and intelligence. Even though the significance of both sustainability and intelligence is well recognized by academia, industry, as well as governments, and substantial efforts are devoted to both areas, the intersection of the two has not been fully exploited. Conventionally, studies in sustainable manufacturing and smart manufacturing have different objectives and employ different tools. Nevertheless, in the design and implementation of smart factories, sustainability, and energy efficiency are supposed to be important goals. Moreover, big data based decision-making techniques that are developed and applied for smart manufacturing have great potential in promoting the sustainability of manufacturing. In this paper, the state-of-the-art of sustainable and smart manufacturing is first reviewed based on the PRISMA framework, with a focus on how they interact and benefit each other. Key problems in both fields are then identified and discussed. Specially, different technologies emerging in the 4th industrial revolution and their dedications on sustainability are discussed. In addition, the impacts of smart manufacturing technologies on sustainable energy industry are analyzed. Finally, opportunities and challenges in the intersection of the two are identified for future investigation. The scope examined in this paper will be interesting to researchers, engineers, business owners, and policymakers in the manufacturing community, and could serve as a fundamental guideline for future studies in these areas.","author":[{"dropping-particle":"","family":"Meng","given":"Yuquan","non-dropping-particle":"","parse-names":false,"suffix":""},{"dropping-particle":"","family":"Yang","given":"Yuhang","non-dropping-particle":"","parse-names":false,"suffix":""},{"dropping-particle":"","family":"Chung","given":"Haseung","non-dropping-particle":"","parse-names":false,"suffix":""},{"dropping-particle":"","family":"Lee","given":"Pil Ho","non-dropping-particle":"","parse-names":false,"suffix":""},{"dropping-particle":"","family":"Shao","given":"Chenhui","non-dropping-particle":"","parse-names":false,"suffix":""}],"container-title":"Sustainability (Switzerland)","id":"ITEM-1","issue":"12","issued":{"date-parts":[["2018"]]},"page":"1-28","title":"Enhancing sustainability and energy efficiency in smart factories: A review","type":"article-journal","volume":"10"},"uris":["http://www.mendeley.com/documents/?uuid=01ced474-49ee-45aa-8627-5beecfa5b8f8"]}],"mendeley":{"formattedCitation":"(Meng et al., 2018)","plainTextFormattedCitation":"(Meng et al., 2018)","previouslyFormattedCitation":"(Meng et al., 2018)"},"properties":{"noteIndex":0},"schema":"https://github.com/citation-style-language/schema/raw/master/csl-citation.json"}</w:instrText>
      </w:r>
      <w:r w:rsidR="003C3A11" w:rsidRPr="000D5D67">
        <w:rPr>
          <w:rFonts w:ascii="Times New Roman" w:hAnsi="Times New Roman" w:cs="Times New Roman"/>
          <w:sz w:val="24"/>
          <w:szCs w:val="24"/>
          <w:lang w:val="pt-BR"/>
        </w:rPr>
        <w:fldChar w:fldCharType="separate"/>
      </w:r>
      <w:r w:rsidR="003C3A11" w:rsidRPr="000D5D67">
        <w:rPr>
          <w:rFonts w:ascii="Times New Roman" w:hAnsi="Times New Roman" w:cs="Times New Roman"/>
          <w:noProof/>
          <w:sz w:val="24"/>
          <w:szCs w:val="24"/>
          <w:lang w:val="en-US"/>
        </w:rPr>
        <w:t>(Meng et al., 2018)</w:t>
      </w:r>
      <w:r w:rsidR="003C3A11" w:rsidRPr="000D5D67">
        <w:rPr>
          <w:rFonts w:ascii="Times New Roman" w:hAnsi="Times New Roman" w:cs="Times New Roman"/>
          <w:sz w:val="24"/>
          <w:szCs w:val="24"/>
          <w:lang w:val="pt-BR"/>
        </w:rPr>
        <w:fldChar w:fldCharType="end"/>
      </w:r>
      <w:r w:rsidR="003C3A11" w:rsidRPr="000D5D67">
        <w:rPr>
          <w:rFonts w:ascii="Times New Roman" w:hAnsi="Times New Roman" w:cs="Times New Roman"/>
          <w:sz w:val="24"/>
          <w:szCs w:val="24"/>
          <w:lang w:val="en-US"/>
        </w:rPr>
        <w:t xml:space="preserve">. </w:t>
      </w:r>
      <w:r w:rsidR="003C3A11" w:rsidRPr="000D5D67">
        <w:rPr>
          <w:rFonts w:asciiTheme="majorBidi" w:hAnsiTheme="majorBidi" w:cstheme="majorBidi"/>
          <w:sz w:val="24"/>
          <w:szCs w:val="24"/>
          <w:lang w:val="en-US"/>
        </w:rPr>
        <w:t xml:space="preserve">It </w:t>
      </w:r>
      <w:r w:rsidR="005F0BE6" w:rsidRPr="000D5D67">
        <w:rPr>
          <w:rFonts w:asciiTheme="majorBidi" w:hAnsiTheme="majorBidi" w:cstheme="majorBidi"/>
          <w:sz w:val="24"/>
          <w:szCs w:val="24"/>
          <w:lang w:val="en-US"/>
        </w:rPr>
        <w:t xml:space="preserve">also </w:t>
      </w:r>
      <w:r w:rsidR="003C3A11" w:rsidRPr="000D5D67">
        <w:rPr>
          <w:rFonts w:asciiTheme="majorBidi" w:hAnsiTheme="majorBidi" w:cstheme="majorBidi"/>
          <w:sz w:val="24"/>
          <w:szCs w:val="24"/>
          <w:lang w:val="en-US"/>
        </w:rPr>
        <w:t>innovat</w:t>
      </w:r>
      <w:r w:rsidR="00A05501" w:rsidRPr="000D5D67">
        <w:rPr>
          <w:rFonts w:asciiTheme="majorBidi" w:hAnsiTheme="majorBidi" w:cstheme="majorBidi"/>
          <w:sz w:val="24"/>
          <w:szCs w:val="24"/>
          <w:lang w:val="en-US"/>
        </w:rPr>
        <w:t>es</w:t>
      </w:r>
      <w:r w:rsidR="003C3A11" w:rsidRPr="000D5D67">
        <w:rPr>
          <w:rFonts w:asciiTheme="majorBidi" w:hAnsiTheme="majorBidi" w:cstheme="majorBidi"/>
          <w:sz w:val="24"/>
          <w:szCs w:val="24"/>
          <w:lang w:val="en-US"/>
        </w:rPr>
        <w:t xml:space="preserve"> business models in the manufacturing sector</w:t>
      </w:r>
      <w:r w:rsidR="003C3A11" w:rsidRPr="000D5D67">
        <w:rPr>
          <w:rFonts w:ascii="Times New Roman" w:hAnsi="Times New Roman" w:cs="Times New Roman"/>
          <w:sz w:val="24"/>
          <w:szCs w:val="24"/>
          <w:lang w:val="en-US"/>
        </w:rPr>
        <w:t>, mainly</w:t>
      </w:r>
      <w:r w:rsidR="003C3A11" w:rsidRPr="000D5D67">
        <w:rPr>
          <w:rFonts w:asciiTheme="majorBidi" w:hAnsiTheme="majorBidi" w:cstheme="majorBidi"/>
          <w:sz w:val="24"/>
          <w:szCs w:val="24"/>
          <w:lang w:val="en-US"/>
        </w:rPr>
        <w:t xml:space="preserve"> due to providing a transformational environment, knowledge management</w:t>
      </w:r>
      <w:r w:rsidR="009C199C" w:rsidRPr="000D5D67">
        <w:rPr>
          <w:rFonts w:asciiTheme="majorBidi" w:hAnsiTheme="majorBidi" w:cstheme="majorBidi"/>
          <w:sz w:val="24"/>
          <w:szCs w:val="24"/>
          <w:lang w:val="en-US"/>
        </w:rPr>
        <w:t>,</w:t>
      </w:r>
      <w:r w:rsidR="003C3A11" w:rsidRPr="000D5D67">
        <w:rPr>
          <w:rFonts w:asciiTheme="majorBidi" w:hAnsiTheme="majorBidi" w:cstheme="majorBidi"/>
          <w:sz w:val="24"/>
          <w:szCs w:val="24"/>
          <w:lang w:val="en-US"/>
        </w:rPr>
        <w:t xml:space="preserve"> and supply chain capacity building</w:t>
      </w:r>
      <w:r w:rsidR="00010300" w:rsidRPr="000D5D67">
        <w:rPr>
          <w:rFonts w:asciiTheme="majorBidi" w:hAnsiTheme="majorBidi" w:cstheme="majorBidi"/>
          <w:sz w:val="24"/>
          <w:szCs w:val="24"/>
          <w:lang w:val="en-US"/>
        </w:rPr>
        <w:t>.</w:t>
      </w:r>
      <w:r w:rsidR="003C3A11" w:rsidRPr="000D5D67">
        <w:rPr>
          <w:rFonts w:asciiTheme="majorBidi" w:hAnsiTheme="majorBidi" w:cstheme="majorBidi"/>
          <w:sz w:val="24"/>
          <w:szCs w:val="24"/>
          <w:lang w:val="en-US"/>
        </w:rPr>
        <w:t xml:space="preserve"> </w:t>
      </w:r>
      <w:r w:rsidR="004D0645" w:rsidRPr="000D5D67">
        <w:rPr>
          <w:rFonts w:asciiTheme="majorBidi" w:hAnsiTheme="majorBidi" w:cstheme="majorBidi"/>
          <w:sz w:val="24"/>
          <w:szCs w:val="24"/>
        </w:rPr>
        <w:t xml:space="preserve">I4.0 deployment </w:t>
      </w:r>
      <w:r w:rsidR="00074F83">
        <w:rPr>
          <w:rFonts w:asciiTheme="majorBidi" w:hAnsiTheme="majorBidi" w:cstheme="majorBidi"/>
          <w:sz w:val="24"/>
          <w:szCs w:val="24"/>
        </w:rPr>
        <w:t xml:space="preserve">has </w:t>
      </w:r>
      <w:r w:rsidR="004D0645" w:rsidRPr="000D5D67">
        <w:rPr>
          <w:rFonts w:asciiTheme="majorBidi" w:hAnsiTheme="majorBidi" w:cstheme="majorBidi"/>
          <w:sz w:val="24"/>
          <w:szCs w:val="24"/>
        </w:rPr>
        <w:t xml:space="preserve">generated a new manufacturing working environment, changing traditional skills, </w:t>
      </w:r>
      <w:r w:rsidR="00F0444B" w:rsidRPr="000D5D67">
        <w:rPr>
          <w:rFonts w:asciiTheme="majorBidi" w:hAnsiTheme="majorBidi" w:cstheme="majorBidi"/>
          <w:sz w:val="24"/>
          <w:szCs w:val="24"/>
        </w:rPr>
        <w:t xml:space="preserve">and </w:t>
      </w:r>
      <w:r w:rsidR="004D0645" w:rsidRPr="000D5D67">
        <w:rPr>
          <w:rFonts w:asciiTheme="majorBidi" w:hAnsiTheme="majorBidi" w:cstheme="majorBidi"/>
          <w:sz w:val="24"/>
          <w:szCs w:val="24"/>
        </w:rPr>
        <w:t>mak</w:t>
      </w:r>
      <w:r w:rsidR="00F0444B" w:rsidRPr="000D5D67">
        <w:rPr>
          <w:rFonts w:asciiTheme="majorBidi" w:hAnsiTheme="majorBidi" w:cstheme="majorBidi"/>
          <w:sz w:val="24"/>
          <w:szCs w:val="24"/>
        </w:rPr>
        <w:t>ing</w:t>
      </w:r>
      <w:r w:rsidR="004D0645" w:rsidRPr="000D5D67">
        <w:rPr>
          <w:rFonts w:asciiTheme="majorBidi" w:hAnsiTheme="majorBidi" w:cstheme="majorBidi"/>
          <w:sz w:val="24"/>
          <w:szCs w:val="24"/>
        </w:rPr>
        <w:t xml:space="preserve"> employees survival depend on their degree of adaptability to new job requirements </w:t>
      </w:r>
      <w:r w:rsidR="00F0444B" w:rsidRPr="000D5D67">
        <w:rPr>
          <w:rFonts w:asciiTheme="majorBidi" w:hAnsiTheme="majorBidi" w:cstheme="majorBidi"/>
          <w:sz w:val="24"/>
          <w:szCs w:val="24"/>
        </w:rPr>
        <w:t>(e.g.</w:t>
      </w:r>
      <w:r w:rsidR="00A05501" w:rsidRPr="000D5D67">
        <w:rPr>
          <w:rFonts w:asciiTheme="majorBidi" w:hAnsiTheme="majorBidi" w:cstheme="majorBidi"/>
          <w:sz w:val="24"/>
          <w:szCs w:val="24"/>
        </w:rPr>
        <w:t>,</w:t>
      </w:r>
      <w:r w:rsidR="00F0444B" w:rsidRPr="000D5D67">
        <w:rPr>
          <w:rFonts w:asciiTheme="majorBidi" w:hAnsiTheme="majorBidi" w:cstheme="majorBidi"/>
          <w:sz w:val="24"/>
          <w:szCs w:val="24"/>
        </w:rPr>
        <w:t xml:space="preserve"> </w:t>
      </w:r>
      <w:r w:rsidR="004D0645" w:rsidRPr="000D5D67">
        <w:rPr>
          <w:rFonts w:asciiTheme="majorBidi" w:hAnsiTheme="majorBidi" w:cstheme="majorBidi"/>
          <w:sz w:val="24"/>
          <w:szCs w:val="24"/>
        </w:rPr>
        <w:t xml:space="preserve">non-technical skills, </w:t>
      </w:r>
      <w:r w:rsidR="00F0444B" w:rsidRPr="000D5D67">
        <w:rPr>
          <w:rFonts w:asciiTheme="majorBidi" w:hAnsiTheme="majorBidi" w:cstheme="majorBidi"/>
          <w:sz w:val="24"/>
          <w:szCs w:val="24"/>
        </w:rPr>
        <w:t>and</w:t>
      </w:r>
      <w:r w:rsidR="004D0645" w:rsidRPr="000D5D67">
        <w:rPr>
          <w:rFonts w:asciiTheme="majorBidi" w:hAnsiTheme="majorBidi" w:cstheme="majorBidi"/>
          <w:sz w:val="24"/>
          <w:szCs w:val="24"/>
        </w:rPr>
        <w:t xml:space="preserve"> data analytics</w:t>
      </w:r>
      <w:r w:rsidR="00F0444B" w:rsidRPr="000D5D67">
        <w:rPr>
          <w:rFonts w:asciiTheme="majorBidi" w:hAnsiTheme="majorBidi" w:cstheme="majorBidi"/>
          <w:sz w:val="24"/>
          <w:szCs w:val="24"/>
        </w:rPr>
        <w:t xml:space="preserve">) </w:t>
      </w:r>
      <w:r w:rsidR="00427AA5" w:rsidRPr="000D5D67">
        <w:rPr>
          <w:rFonts w:asciiTheme="majorBidi" w:hAnsiTheme="majorBidi" w:cstheme="majorBidi"/>
          <w:sz w:val="24"/>
          <w:szCs w:val="24"/>
        </w:rPr>
        <w:fldChar w:fldCharType="begin" w:fldLock="1"/>
      </w:r>
      <w:r w:rsidR="00A261A2" w:rsidRPr="000D5D67">
        <w:rPr>
          <w:rFonts w:asciiTheme="majorBidi" w:hAnsiTheme="majorBidi" w:cstheme="majorBidi"/>
          <w:sz w:val="24"/>
          <w:szCs w:val="24"/>
        </w:rPr>
        <w:instrText>ADDIN CSL_CITATION {"citationItems":[{"id":"ITEM-1","itemData":{"abstract":"Foundation for mechanical engineering, Stiftung für den Maschinenbau, plant engineering, and information technology","author":[{"dropping-particle":"","family":"Dr. Lichtblau","given":"Karl","non-dropping-particle":"","parse-names":false,"suffix":""},{"dropping-particle":"","family":"Prof. Stich","given":"Volker","non-dropping-particle":"","parse-names":false,"suffix":""},{"dropping-particle":"","family":"Dr. Bertenrath","given":"Roman","non-dropping-particle":"","parse-names":false,"suffix":""},{"dropping-particle":"","family":"Blum","given":"Matthias","non-dropping-particle":"","parse-names":false,"suffix":""},{"dropping-particle":"","family":"Bleider","given":"Martin","non-dropping-particle":"","parse-names":false,"suffix":""},{"dropping-particle":"","family":"Millack","given":"Agnes","non-dropping-particle":"","parse-names":false,"suffix":""},{"dropping-particle":"","family":"Schmitt","given":"Katharina","non-dropping-particle":"","parse-names":false,"suffix":""},{"dropping-particle":"","family":"Schmitz","given":"Edgar","non-dropping-particle":"","parse-names":false,"suffix":""},{"dropping-particle":"","family":"Schröter","given":"Moritz","non-dropping-particle":"","parse-names":false,"suffix":""}],"container-title":"Vdma","id":"ITEM-1","issued":{"date-parts":[["2015"]]},"page":"1-76","title":"Impuls INDUSTRIE 4.0 READINESS","type":"article-journal"},"uris":["http://www.mendeley.com/documents/?uuid=86e52a34-e621-459a-b99a-7924ef4e4a32"]},{"id":"ITEM-2","itemData":{"DOI":"10.1108/BIJ-09-2018-0284","author":[{"dropping-particle":"","family":"Sony","given":"Michael","non-dropping-particle":"","parse-names":false,"suffix":""}],"container-title":"Benchmarking : An International Journal","id":"ITEM-2","issue":"January","issued":{"date-parts":[["2019"]]},"title":"Key ingredients for evaluating Industry readiness for organizations: a literature review","type":"article-journal"},"uris":["http://www.mendeley.com/documents/?uuid=d81892fe-a17e-4152-a4b2-465034f15907"]}],"mendeley":{"formattedCitation":"(Dr. Lichtblau et al., 2015; Sony, 2019)","manualFormatting":"(Lichtblau et al., 2015; Sony, 2019)","plainTextFormattedCitation":"(Dr. Lichtblau et al., 2015; Sony, 2019)","previouslyFormattedCitation":"(Dr. Lichtblau et al., 2015; Sony, 2019)"},"properties":{"noteIndex":0},"schema":"https://github.com/citation-style-language/schema/raw/master/csl-citation.json"}</w:instrText>
      </w:r>
      <w:r w:rsidR="00427AA5" w:rsidRPr="000D5D67">
        <w:rPr>
          <w:rFonts w:asciiTheme="majorBidi" w:hAnsiTheme="majorBidi" w:cstheme="majorBidi"/>
          <w:sz w:val="24"/>
          <w:szCs w:val="24"/>
        </w:rPr>
        <w:fldChar w:fldCharType="separate"/>
      </w:r>
      <w:r w:rsidR="00427AA5" w:rsidRPr="000D5D67">
        <w:rPr>
          <w:rFonts w:asciiTheme="majorBidi" w:hAnsiTheme="majorBidi" w:cstheme="majorBidi"/>
          <w:noProof/>
          <w:sz w:val="24"/>
          <w:szCs w:val="24"/>
        </w:rPr>
        <w:t>(Lichtblau et al., 2015; Sony, 2019)</w:t>
      </w:r>
      <w:r w:rsidR="00427AA5" w:rsidRPr="000D5D67">
        <w:rPr>
          <w:rFonts w:asciiTheme="majorBidi" w:hAnsiTheme="majorBidi" w:cstheme="majorBidi"/>
          <w:sz w:val="24"/>
          <w:szCs w:val="24"/>
        </w:rPr>
        <w:fldChar w:fldCharType="end"/>
      </w:r>
      <w:r w:rsidR="004D0645" w:rsidRPr="000D5D67">
        <w:rPr>
          <w:rFonts w:asciiTheme="majorBidi" w:hAnsiTheme="majorBidi" w:cstheme="majorBidi"/>
          <w:sz w:val="24"/>
          <w:szCs w:val="24"/>
        </w:rPr>
        <w:t>. In this sense, learning factories, or islands of learning must be adapted to the new competenc</w:t>
      </w:r>
      <w:r w:rsidR="009C199C" w:rsidRPr="000D5D67">
        <w:rPr>
          <w:rFonts w:asciiTheme="majorBidi" w:hAnsiTheme="majorBidi" w:cstheme="majorBidi"/>
          <w:sz w:val="24"/>
          <w:szCs w:val="24"/>
        </w:rPr>
        <w:t>i</w:t>
      </w:r>
      <w:r w:rsidR="004D0645" w:rsidRPr="000D5D67">
        <w:rPr>
          <w:rFonts w:asciiTheme="majorBidi" w:hAnsiTheme="majorBidi" w:cstheme="majorBidi"/>
          <w:sz w:val="24"/>
          <w:szCs w:val="24"/>
        </w:rPr>
        <w:t xml:space="preserve">es required for </w:t>
      </w:r>
      <w:r w:rsidR="007254FD" w:rsidRPr="000D5D67">
        <w:rPr>
          <w:rFonts w:asciiTheme="majorBidi" w:hAnsiTheme="majorBidi" w:cstheme="majorBidi"/>
          <w:sz w:val="24"/>
          <w:szCs w:val="24"/>
        </w:rPr>
        <w:t>I4.0</w:t>
      </w:r>
      <w:r w:rsidR="004D0645" w:rsidRPr="000D5D67">
        <w:rPr>
          <w:rFonts w:asciiTheme="majorBidi" w:hAnsiTheme="majorBidi" w:cstheme="majorBidi"/>
          <w:sz w:val="24"/>
          <w:szCs w:val="24"/>
        </w:rPr>
        <w:t xml:space="preserve"> </w:t>
      </w:r>
      <w:r w:rsidR="004D0645"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{"citationItems":[{"id":"ITEM-1","itemData":{"DOI":"10.1145/3056540.3076192","ISBN":"9781450352277","abstract":"Industry 4.0 is a coordinated push for automation in Smart Factories and other Cyber-Physical Systems (CPS). The increasing complexity of frequently changing production environments challenges shop floor workers to perform well. The tasks they work on are getting less routine and ask for continuous knowledge and skills development. For example, the skills portfolio of workers likely requires improved higher-order thinking and decisionmaking skills. A wide range of research and development efforts already today sets focus on different areas of workplace learning, including performance appraisals, pedagogy and education, technology, and business economics. Bridging the skills gap, however, requires novel user-facing technologies - such as Augmented Reality (AR) and wearables - for human performance augmentation to improve efficiency and effectiveness of staff delivered through live guidance. AR branches out beyond mobile apps with 3Dobject superimposition for marketing purposes to rather complex use cases delivered by a rapidly growing innovation ecosystem of hard- and software providers collaborating closely with R&amp;D organisations. This paper provides a first shared vision on how AR can tackle four different challenges related to handling complexity in a CPS environment: develop intelligent assistance systems for learning and performance assessment at the workplace, adapt job profiles accordingly, and last but not least to address also the issue of work-life balance. The paper concludes with an outline of a research roadmap. © 2017 ACM.","author":[{"dropping-particle":"","family":"Ras","given":"Eric","non-dropping-particle":"","parse-names":false,"suffix":""},{"dropping-particle":"","family":"Wild","given":"Fridolin","non-dropping-particle":"","parse-names":false,"suffix":""},{"dropping-particle":"","family":"Stahl","given":"Christoph","non-dropping-particle":"","parse-names":false,"suffix":""},{"dropping-particle":"","family":"Baudet","given":"Alexandre","non-dropping-particle":"","parse-names":false,"suffix":""}],"container-title":"Proceedings of the 10th International Conference on PErvasive Technologies Related to Assistive Environments  - PETRA '17","id":"ITEM-1","issued":{"date-parts":[["2017"]]},"page":"428-432","title":"Bridging the Skills Gap of Workers in Industry 4.0 by Human Performance Augmentation Tools","type":"article-journal"},"uris":["http://www.mendeley.com/documents/?uuid=94a282c5-c567-4443-8646-85763df65be6","http://www.mendeley.com/documents/?uuid=a8485fb4-1e1d-4783-b626-c47ff659c884"]}],"mendeley":{"formattedCitation":"(Ras et al., 2017)","manualFormatting":"(Ras et al., 2017)","plainTextFormattedCitation":"(Ras et al., 2017)","previouslyFormattedCitation":"(Ras et al., 2017)"},"properties":{"noteIndex":0},"schema":"https://github.com/citation-style-language/schema/raw/master/csl-citation.json"}</w:instrText>
      </w:r>
      <w:r w:rsidR="004D0645" w:rsidRPr="000D5D67">
        <w:rPr>
          <w:rFonts w:asciiTheme="majorBidi" w:hAnsiTheme="majorBidi" w:cstheme="majorBidi"/>
          <w:sz w:val="24"/>
          <w:szCs w:val="24"/>
        </w:rPr>
        <w:fldChar w:fldCharType="separate"/>
      </w:r>
      <w:r w:rsidR="004D0645" w:rsidRPr="000D5D67">
        <w:rPr>
          <w:rFonts w:asciiTheme="majorBidi" w:hAnsiTheme="majorBidi" w:cstheme="majorBidi"/>
          <w:noProof/>
          <w:sz w:val="24"/>
          <w:szCs w:val="24"/>
        </w:rPr>
        <w:t>(Ras et al., 2017)</w:t>
      </w:r>
      <w:r w:rsidR="004D0645" w:rsidRPr="000D5D67">
        <w:rPr>
          <w:rFonts w:asciiTheme="majorBidi" w:hAnsiTheme="majorBidi" w:cstheme="majorBidi"/>
          <w:sz w:val="24"/>
          <w:szCs w:val="24"/>
        </w:rPr>
        <w:fldChar w:fldCharType="end"/>
      </w:r>
      <w:r w:rsidR="00F0444B" w:rsidRPr="000D5D67">
        <w:rPr>
          <w:rFonts w:asciiTheme="majorBidi" w:hAnsiTheme="majorBidi" w:cstheme="majorBidi"/>
          <w:sz w:val="24"/>
          <w:szCs w:val="24"/>
        </w:rPr>
        <w:t>.</w:t>
      </w:r>
      <w:r w:rsidR="004D0645" w:rsidRPr="000D5D67">
        <w:rPr>
          <w:rFonts w:asciiTheme="majorBidi" w:hAnsiTheme="majorBidi" w:cstheme="majorBidi"/>
          <w:sz w:val="24"/>
          <w:szCs w:val="24"/>
        </w:rPr>
        <w:t xml:space="preserve"> </w:t>
      </w:r>
    </w:p>
    <w:p w:rsidR="006C2821" w:rsidRPr="000D5D67" w:rsidRDefault="009A37DB" w:rsidP="008201AE">
      <w:pPr>
        <w:spacing w:after="0" w:line="480" w:lineRule="auto"/>
        <w:ind w:firstLine="284"/>
        <w:jc w:val="both"/>
        <w:rPr>
          <w:rFonts w:ascii="Times New Roman" w:eastAsia="Times New Roman" w:hAnsi="Times New Roman" w:cs="Times New Roman"/>
          <w:sz w:val="24"/>
          <w:szCs w:val="24"/>
          <w:lang w:val="en-US"/>
        </w:rPr>
      </w:pPr>
      <w:r w:rsidRPr="000D5D67">
        <w:rPr>
          <w:rFonts w:asciiTheme="majorBidi" w:hAnsiTheme="majorBidi" w:cstheme="majorBidi"/>
          <w:sz w:val="24"/>
          <w:szCs w:val="24"/>
          <w:lang w:val="en-US"/>
        </w:rPr>
        <w:t xml:space="preserve">In the I4.0 era, </w:t>
      </w:r>
      <w:r w:rsidRPr="000D5D67">
        <w:rPr>
          <w:rFonts w:ascii="Times New Roman" w:eastAsia="Times New Roman" w:hAnsi="Times New Roman" w:cs="Times New Roman"/>
          <w:sz w:val="24"/>
          <w:szCs w:val="24"/>
        </w:rPr>
        <w:t>digitalization</w:t>
      </w:r>
      <w:r w:rsidRPr="000D5D67">
        <w:rPr>
          <w:rFonts w:asciiTheme="majorBidi" w:hAnsiTheme="majorBidi" w:cstheme="majorBidi"/>
          <w:sz w:val="24"/>
          <w:szCs w:val="24"/>
          <w:lang w:val="en-US"/>
        </w:rPr>
        <w:t xml:space="preserve"> is seen as the integration and optimization of information and the flow of goods along the supply chain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{"citationItems":[{"id":"ITEM-1","itemData":{"DOI":"10.1016/j.procir.2016.11.004","ISSN":"22128271","abstract":"The fourth industrial revolution and the digital transformation are already major factors in the manufacturing industry and their importance is ever growing. However, the degree of their practical implementation has to be scrutinized. To define a status quo, it is important to analyze the situation and to identify deficits, starting points and unexploited potentials. Still, a detailed understanding of the fourth industrial revolution and the digital transformation is lacking especially in small and medium sized manufacturing companies. In addition, the fourth industrial revolution is associated by most companies only with logistics as well as production and manufacturing areas. The opportunities to integrate additional functional areas of the production process and the vertical value chain into the concept of the fourth industrial revolution are hardly considered. Starting from the point of view that the fourth industrial revolution is defined as a systematic increase in the flexibility of products and processes through automation, extensive networking and decentralized control mechanisms, as well as a data acquisition and integration through information and communication technologies, a study concept is developed. For this purpose, it is not enough to ask only for the present prevalence of technologies of the fourth industrial revolution. It is necessary to analyze the processes within manufacturing companies. A survey concept is developed that initially breaks down the vertical value chain as well as the production process into specific sub-processes. These sub-processes are analyzed regarding their degree of automation and digitalization and networking among themselves. The results of this survey presents concisely the call for action, the state of implementation and realized solutions of the fourth industrial revolution in Germany. Furthermore, impulses and best practices for innovative products and business models can be given.","author":[{"dropping-particle":"","family":"Bogner","given":"Eva","non-dropping-particle":"","parse-names":false,"suffix":""},{"dropping-particle":"","family":"Voelklein","given":"Thomas","non-dropping-particle":"","parse-names":false,"suffix":""},{"dropping-particle":"","family":"Schroedel","given":"Olaf","non-dropping-particle":"","parse-names":false,"suffix":""},{"dropping-particle":"","family":"Franke","given":"Joerg","non-dropping-particle":"","parse-names":false,"suffix":""}],"container-title":"Procedia CIRP","id":"ITEM-1","issued":{"date-parts":[["2016"]]},"page":"14-19","publisher":"The Author(s)","title":"Study Based Analysis on the Current Digitalization Degree in the Manufacturing Industry in Germany","type":"article-journal","volume":"57"},"uris":["http://www.mendeley.com/documents/?uuid=15be547a-6b08-41e9-89b0-f8ea5e270e12"]}],"mendeley":{"formattedCitation":"(Bogner et al., 2016)","plainTextFormattedCitation":"(Bogner et al., 2016)","previouslyFormattedCitation":"(Bogner et al., 2016)"},"properties":{"noteIndex":0},"schema":"https://github.com/citation-style-language/schema/raw/master/csl-citation.json"}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rPr>
        <w:t>(Bogner et al., 2016)</w:t>
      </w:r>
      <w:r w:rsidRPr="000D5D67">
        <w:rPr>
          <w:rFonts w:ascii="Times New Roman" w:eastAsia="Times New Roman" w:hAnsi="Times New Roman" w:cs="Times New Roman"/>
          <w:sz w:val="24"/>
          <w:szCs w:val="24"/>
        </w:rPr>
        <w:fldChar w:fldCharType="end"/>
      </w:r>
      <w:r w:rsidR="00FD0E0C" w:rsidRPr="000D5D67">
        <w:rPr>
          <w:rFonts w:ascii="Times New Roman" w:eastAsia="Times New Roman" w:hAnsi="Times New Roman" w:cs="Times New Roman"/>
          <w:sz w:val="24"/>
          <w:szCs w:val="24"/>
        </w:rPr>
        <w:t xml:space="preserve"> </w:t>
      </w:r>
      <w:r w:rsidR="00FD0E0C" w:rsidRPr="000D5D67">
        <w:rPr>
          <w:rFonts w:ascii="Times New Roman" w:eastAsia="Times New Roman" w:hAnsi="Times New Roman" w:cs="Times New Roman"/>
          <w:sz w:val="24"/>
          <w:szCs w:val="24"/>
          <w:lang w:val="en-US"/>
        </w:rPr>
        <w:t xml:space="preserve">and has a major impact on existing processes and capabilities </w:t>
      </w:r>
      <w:r w:rsidR="00FD0E0C" w:rsidRPr="000D5D67">
        <w:rPr>
          <w:rFonts w:ascii="Times New Roman" w:hAnsi="Times New Roman" w:cs="Times New Roman"/>
          <w:sz w:val="24"/>
          <w:szCs w:val="24"/>
        </w:rPr>
        <w:fldChar w:fldCharType="begin" w:fldLock="1"/>
      </w:r>
      <w:r w:rsidR="00FD0E0C" w:rsidRPr="000D5D67">
        <w:rPr>
          <w:rFonts w:ascii="Times New Roman" w:hAnsi="Times New Roman" w:cs="Times New Roman"/>
          <w:sz w:val="24"/>
          <w:szCs w:val="24"/>
        </w:rPr>
        <w:instrText>ADDIN CSL_CITATION {"citationItems":[{"id":"ITEM-1","itemData":{"DOI":"10.1108/BPMJ-06-2017-0139","ISBN":"0320130029","ISSN":"14637154","PMID":"42012058","abstract":"While digitisation is a key driver of the fourth industrial revolution (Industry 4.0); organisations have different approaches to deal with this topic to get a clearer picture of the opportunities and challenges concerning the digital transformation. The purpose of this paper is to identify the impact of digitisation on procurement and its role within the area of supply chain management. The research will also explore potential barriers to digitising procurement and supply chains and ways to overcome them. Finally, the significance of potential enabling technologies to the digitisation will also be examined. Design/methodology/approach – A quantitative approached utilising an online survey was used to collect the primary data for this study. Data were collected from 414 participants directly involved with procurement or related business functions and work for different organisations in different industries. The survey included eight items about the impact of digitisation on organisational performance in the area of procurement and supply chains; ten items related to key barriers to digitisation of organisations and ways to overcome them; and seven items about enabling technologies to leverage procurement procedures and processes digitisation. All of these items utilised the Likert five-point level of agreement scale. Findings – The findings indicate that digitisation of procurement process can yield several benefits including: supporting daily business and administrative tasks, supporting complex decision-making processes, procurement will become more focussed on strategic decisions and activities, procurement will become a strategic interface to support organisational efficiency, effectiveness, and profitability, and supporting the creation of new business models, products, and services. The authors were also able to confirm that there are barriers to digitising procurement process and supply chains and such barriers found in existing procedures, processes, capacities, and capabilities. Finally, the significance of a number of enabling technologies to the digitisation process was revealed. Originality/value – To the best of the authors’ knowledge, this is the first study of its kind with participants located world-wide. Industry 4.0 as a topic had been explored within different business areas and functions but very limited research specifically explored potential impact, barriers, and enabling technologies of procurement 4.0. The results can be benefic…","author":[{"dropping-particle":"","family":"Bienhaus","given":"Florian","non-dropping-particle":"","parse-names":false,"suffix":""},{"dropping-particle":"","family":"Haddud","given":"Abubaker","non-dropping-particle":"","parse-names":false,"suffix":""}],"container-title":"Business Process Management Journal","id":"ITEM-1","issue":"4","issued":{"date-parts":[["2018"]]},"page":"965-984","title":"Procurement 4.0: factors influencing the digitisation of procurement and supply chains","type":"article-journal","volume":"24"},"uris":["http://www.mendeley.com/documents/?uuid=0162ac80-11fc-4aa2-b5bc-d2adfd7c6af9"]}],"mendeley":{"formattedCitation":"(Bienhaus and Haddud, 2018)","plainTextFormattedCitation":"(Bienhaus and Haddud, 2018)","previouslyFormattedCitation":"(Bienhaus and Haddud, 2018)"},"properties":{"noteIndex":0},"schema":"https://github.com/citation-style-language/schema/raw/master/csl-citation.json"}</w:instrText>
      </w:r>
      <w:r w:rsidR="00FD0E0C" w:rsidRPr="000D5D67">
        <w:rPr>
          <w:rFonts w:ascii="Times New Roman" w:hAnsi="Times New Roman" w:cs="Times New Roman"/>
          <w:sz w:val="24"/>
          <w:szCs w:val="24"/>
        </w:rPr>
        <w:fldChar w:fldCharType="separate"/>
      </w:r>
      <w:r w:rsidR="00FD0E0C" w:rsidRPr="000D5D67">
        <w:rPr>
          <w:rFonts w:ascii="Times New Roman" w:hAnsi="Times New Roman" w:cs="Times New Roman"/>
          <w:noProof/>
          <w:sz w:val="24"/>
          <w:szCs w:val="24"/>
        </w:rPr>
        <w:t>(Bienhaus and Haddud, 2018)</w:t>
      </w:r>
      <w:r w:rsidR="00FD0E0C" w:rsidRPr="000D5D67">
        <w:rPr>
          <w:rFonts w:ascii="Times New Roman" w:hAnsi="Times New Roman" w:cs="Times New Roman"/>
          <w:sz w:val="24"/>
          <w:szCs w:val="24"/>
        </w:rPr>
        <w:fldChar w:fldCharType="end"/>
      </w:r>
      <w:r w:rsidRPr="000D5D67">
        <w:rPr>
          <w:rFonts w:asciiTheme="majorBidi" w:hAnsiTheme="majorBidi" w:cstheme="majorBidi"/>
          <w:sz w:val="24"/>
          <w:szCs w:val="24"/>
          <w:lang w:val="en-US"/>
        </w:rPr>
        <w:t xml:space="preserve">. </w:t>
      </w:r>
      <w:r w:rsidR="004D0645" w:rsidRPr="000D5D67">
        <w:rPr>
          <w:rFonts w:asciiTheme="majorBidi" w:hAnsiTheme="majorBidi" w:cstheme="majorBidi"/>
          <w:sz w:val="24"/>
          <w:szCs w:val="24"/>
          <w:lang w:val="en-US"/>
        </w:rPr>
        <w:t>A</w:t>
      </w:r>
      <w:r w:rsidRPr="000D5D67">
        <w:rPr>
          <w:rFonts w:asciiTheme="majorBidi" w:hAnsiTheme="majorBidi" w:cstheme="majorBidi"/>
          <w:sz w:val="24"/>
          <w:szCs w:val="24"/>
          <w:lang w:val="en-US"/>
        </w:rPr>
        <w:t xml:space="preserve"> central element of I4.0 is the complete </w:t>
      </w:r>
      <w:r w:rsidRPr="000D5D67">
        <w:rPr>
          <w:rFonts w:ascii="Times New Roman" w:eastAsia="Times New Roman" w:hAnsi="Times New Roman" w:cs="Times New Roman"/>
          <w:sz w:val="24"/>
          <w:szCs w:val="24"/>
        </w:rPr>
        <w:t>digitalization</w:t>
      </w:r>
      <w:r w:rsidR="00451062" w:rsidRPr="000D5D67">
        <w:rPr>
          <w:rFonts w:ascii="Times New Roman" w:eastAsia="Times New Roman" w:hAnsi="Times New Roman" w:cs="Times New Roman"/>
          <w:sz w:val="24"/>
          <w:szCs w:val="24"/>
        </w:rPr>
        <w:t xml:space="preserve"> that </w:t>
      </w:r>
      <w:r w:rsidR="00451062" w:rsidRPr="000D5D67">
        <w:rPr>
          <w:rFonts w:ascii="Times New Roman" w:eastAsia="Times New Roman" w:hAnsi="Times New Roman" w:cs="Times New Roman"/>
          <w:sz w:val="24"/>
          <w:szCs w:val="24"/>
          <w:lang w:val="en-US"/>
        </w:rPr>
        <w:t>has a major impact on existing processes and capabilities</w:t>
      </w:r>
      <w:r w:rsidRPr="000D5D67">
        <w:rPr>
          <w:rFonts w:asciiTheme="majorBidi" w:hAnsiTheme="majorBidi" w:cstheme="majorBidi"/>
          <w:sz w:val="24"/>
          <w:szCs w:val="24"/>
          <w:lang w:val="en-US"/>
        </w:rPr>
        <w:t xml:space="preserve">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{"citationItems":[{"id":"ITEM-1","itemData":{"DOI":"10.1016/j.procir.2016.03.162","ISBN":"978-0-9926-8011-4","ISSN":"22128271","PMID":"20961315","abstract":"Industry is currently undergoing a transformation towards full digitalization and intelligentization of manufacturing processes. Visionary but quite realistic concepts such as the Internet of Things, Industrial Internet, Cloud-based Manufacturing and Smart Manufacturing are drivers of the so called Fourth Industrial Revolution which is commonly referred to as Industry 4.0. Although a common agreement exists on the necessity for technological advancement of production technologies and business models in the sense of Industry 4.0, a major obstacle lies in the perceived complexity and abstractness which partly hinders its quick transformation into industrial practice. To overcome these burdens, we suggest a Scenario-based Industry 4.0 Learning Factory concept that we are currently planning to implement in Austria's first Industry 4.0 Pilot Factory. The concept is built upon a tentative competency model for Industry 4.0 and the use of scenarios for problem-oriented learning of future production engineering.","author":[{"dropping-particle":"","family":"Erol","given":"Selim","non-dropping-particle":"","parse-names":false,"suffix":""},{"dropping-particle":"","family":"Jäger","given":"Andreas","non-dropping-particle":"","parse-names":false,"suffix":""},{"dropping-particle":"","family":"Hold","given":"Philipp","non-dropping-particle":"","parse-names":false,"suffix":""},{"dropping-particle":"","family":"Ott","given":"Karl","non-dropping-particle":"","parse-names":false,"suffix":""},{"dropping-particle":"","family":"Sihn","given":"Wilfried","non-dropping-particle":"","parse-names":false,"suffix":""}],"container-title":"Procedia CIRP","id":"ITEM-1","issued":{"date-parts":[["2016"]]},"page":"13-18","publisher":"Elsevier B.V.","title":"Tangible Industry 4.0: A Scenario-Based Approach to Learning for the Future of Production","type":"article-journal","volume":"54"},"uris":["http://www.mendeley.com/documents/?uuid=50c49e98-78c5-457d-9fc0-54d4a2c971d0"]}],"mendeley":{"formattedCitation":"(Erol et al., 2016)","plainTextFormattedCitation":"(Erol et al., 2016)","previouslyFormattedCitation":"(Erol et al., 2016)"},"properties":{"noteIndex":0},"schema":"https://github.com/citation-style-language/schema/raw/master/csl-citation.json"}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rPr>
        <w:t xml:space="preserve">(Erol </w:t>
      </w:r>
      <w:r w:rsidRPr="000D5D67">
        <w:rPr>
          <w:rFonts w:ascii="Times New Roman" w:eastAsia="Times New Roman" w:hAnsi="Times New Roman" w:cs="Times New Roman"/>
          <w:noProof/>
          <w:sz w:val="24"/>
          <w:szCs w:val="24"/>
        </w:rPr>
        <w:lastRenderedPageBreak/>
        <w:t>et al., 2016)</w:t>
      </w:r>
      <w:r w:rsidRPr="000D5D67">
        <w:rPr>
          <w:rFonts w:ascii="Times New Roman" w:eastAsia="Times New Roman" w:hAnsi="Times New Roman" w:cs="Times New Roman"/>
          <w:sz w:val="24"/>
          <w:szCs w:val="24"/>
        </w:rPr>
        <w:fldChar w:fldCharType="end"/>
      </w:r>
      <w:r w:rsidRPr="000D5D67">
        <w:rPr>
          <w:rFonts w:asciiTheme="majorBidi" w:hAnsiTheme="majorBidi" w:cstheme="majorBidi"/>
          <w:sz w:val="24"/>
          <w:szCs w:val="24"/>
          <w:lang w:val="en-US"/>
        </w:rPr>
        <w:t xml:space="preserve">. </w:t>
      </w:r>
      <w:r w:rsidRPr="000D5D67">
        <w:rPr>
          <w:rFonts w:ascii="Times New Roman" w:eastAsia="Times New Roman" w:hAnsi="Times New Roman" w:cs="Times New Roman"/>
          <w:sz w:val="24"/>
          <w:szCs w:val="24"/>
        </w:rPr>
        <w:fldChar w:fldCharType="begin" w:fldLock="1"/>
      </w:r>
      <w:r w:rsidR="003019A0" w:rsidRPr="000D5D67">
        <w:rPr>
          <w:rFonts w:ascii="Times New Roman" w:eastAsia="Times New Roman" w:hAnsi="Times New Roman" w:cs="Times New Roman"/>
          <w:sz w:val="24"/>
          <w:szCs w:val="24"/>
        </w:rPr>
        <w:instrText>ADDIN CSL_CITATION {"citationItems":[{"id":"ITEM-1","itemData":{"DOI":"10.1080/01969722.2015.1007734","ISBN":"9781467382465","ISSN":"0196-9722","abstract":"PwC’s 2016 Global Industry 4.0 Survey is the biggest worldwide survey of its kind, with over 2,000 participants from nine major industrial sectors and 26 countries. The study explores the benefits of digitising your company’s horizontal and vertical value chains, as well as building your digital product &amp; service portfolio. Based on the findings and our experience working with first movers, we’ve also crafted a blueprint for success to help you secure your company’s position as a leading digital enterprise in tomorrow’s complex industrial ecosystems.","author":[{"dropping-particle":"","family":"Geissbauer","given":"R.","non-dropping-particle":"","parse-names":false,"suffix":""},{"dropping-particle":"","family":"Vedso","given":"J.","non-dropping-particle":"","parse-names":false,"suffix":""},{"dropping-particle":"","family":"Schrauf","given":"S.","non-dropping-particle":"","parse-names":false,"suffix":""}],"container-title":"2016 Global Industry 4.0 Survey Retrieved from PwC Website: https://www. pwc. com/gx/en/industries/industries-4.0/landing-page/industry-4.0-building-your-digital-enterprise-april-2016. pdf.","id":"ITEM-1","issued":{"date-parts":[["2016"]]},"page":"1-39","title":"Industry 4.0: Building the digital enterprise","type":"article-magazine"},"uris":["http://www.mendeley.com/documents/?uuid=0b729b1d-2a2e-4051-a4dc-b2aedfd03e37"]}],"mendeley":{"formattedCitation":"(Geissbauer et al., 2016)","manualFormatting":"Reinhard et al. (2016)","plainTextFormattedCitation":"(Geissbauer et al., 2016)","previouslyFormattedCitation":"(Geissbauer et al., 2016)"},"properties":{"noteIndex":0},"schema":"https://github.com/citation-style-language/schema/raw/master/csl-citation.json"}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rPr>
        <w:t>Reinhard et al. (2016)</w:t>
      </w:r>
      <w:r w:rsidRPr="000D5D67">
        <w:rPr>
          <w:rFonts w:ascii="Times New Roman" w:eastAsia="Times New Roman" w:hAnsi="Times New Roman" w:cs="Times New Roman"/>
          <w:sz w:val="24"/>
          <w:szCs w:val="24"/>
        </w:rPr>
        <w:fldChar w:fldCharType="end"/>
      </w:r>
      <w:r w:rsidRPr="000D5D67">
        <w:rPr>
          <w:rFonts w:ascii="Times New Roman" w:eastAsia="Times New Roman" w:hAnsi="Times New Roman" w:cs="Times New Roman"/>
          <w:sz w:val="24"/>
          <w:szCs w:val="24"/>
        </w:rPr>
        <w:t xml:space="preserve"> </w:t>
      </w:r>
      <w:r w:rsidRPr="000D5D67">
        <w:rPr>
          <w:rFonts w:asciiTheme="majorBidi" w:hAnsiTheme="majorBidi" w:cstheme="majorBidi"/>
          <w:sz w:val="24"/>
          <w:szCs w:val="24"/>
          <w:lang w:val="en-US"/>
        </w:rPr>
        <w:t xml:space="preserve">state that I4.0 is driven by the </w:t>
      </w:r>
      <w:r w:rsidRPr="000D5D67">
        <w:rPr>
          <w:rFonts w:ascii="Times New Roman" w:eastAsia="Times New Roman" w:hAnsi="Times New Roman" w:cs="Times New Roman"/>
          <w:sz w:val="24"/>
          <w:szCs w:val="24"/>
        </w:rPr>
        <w:t>digitalization</w:t>
      </w:r>
      <w:r w:rsidRPr="000D5D67">
        <w:rPr>
          <w:rFonts w:asciiTheme="majorBidi" w:hAnsiTheme="majorBidi" w:cstheme="majorBidi"/>
          <w:sz w:val="24"/>
          <w:szCs w:val="24"/>
          <w:lang w:val="en-US"/>
        </w:rPr>
        <w:t xml:space="preserve"> and integration of vertical and horizontal value chains</w:t>
      </w:r>
      <w:r w:rsidR="00451062" w:rsidRPr="000D5D67">
        <w:rPr>
          <w:rFonts w:asciiTheme="majorBidi" w:hAnsiTheme="majorBidi" w:cstheme="majorBidi"/>
          <w:sz w:val="24"/>
          <w:szCs w:val="24"/>
          <w:lang w:val="en-US"/>
        </w:rPr>
        <w:t xml:space="preserve">.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{"citationItems":[{"id":"ITEM-1","itemData":{"ISBN":"978-3-8047-2549-2","ISSN":"2192-6174","abstract":"Unternehmen und Politik haben erkannt, dass Digitalisierung, Vernetzung und neue Fertigungstechnologien immense Wachstumschancen mit sich bringen. Zusammen sind sie die Treiber für neue Geschäftsmodelle, einen nachhaltigen und effizienten Umgang mit begrenzten Ressourcen sowie die wirtschaftliche Herstellung hochindividualisierbarer Produkte. Diese Entwicklungen werden unter dem Begriff Industrie 4.0 zusammengefasst und beschreiben damit nicht weniger als einen Wandel der Industrie, der Flexibilität und Agilität in einem bisher nie dagewesenen Ausmaß verspricht. Zahlreiche Untersuchungen setzen sich damit auseinander, wie Unternehmen der digitalen Transformation gegenüberstehen und wo Potenziale und zentrale Hemmnisse existieren. Letztere bestehen selten alleine aus fehlenden Technologien oder Standards. Oftmals sind organisch gewachsene, starre Organisationsstrukturen sowie eine Kultur des Bewahrens und fehlender Wagemut Ursache für die stockende Umsetzung von Industrie 4.0. Die seit den neunziger Jahren laufende Umsetzung des Lean- Gedankens hat uns gelehrt: Eine simple Adaption ohne tiefgreifendes Verständnis und umfassende Bereitschaft zur Veränderung führt nicht zum Erfolg. Ebenso wie Lean Production weit mehr als das Vermeiden von Verschwendung ist, entsteht Industrie 4.0 nicht aus der bloßen Vernetzung von Maschinen und Produkten über das Internet. Die vorliegende Studie unterstreicht die Notwendigkeit dieses Paradigmenwechsels. Aus dem Einsatz neuer Technologien und der Gewinnung von Wissen aus einer zielgerichteten Informationsverarbeitung ergeben sich zweifelsohne neue Aufgaben und Arbeitsweisen. Es bedarf daher neuer Strukturen innerhalb von Unternehmen sowie veränderten Beziehungen zwischen Unternehmen. Bestehende Denkmuster und die vorherrschende Unternehmenskultur zu hinterfragen, sind dabei kritische Erfolgsfaktoren. Die eigene Interpretation des Begriffs Industrie 4.0 und die systematische Entwicklung einer geeigneten Umsetzungsstrategie gelten damit als zentrale Herausforderungen für Unternehmen. In der vorliegenden Studie findet dies ebenso Beachtung wie die Anforderungen an Informationstechnologien und Ressourcen, die Industrie 4.0 mit sich bringt. acatech hat sich dem Austausch von Wissenschaft und Wirtschaft verschrieben. Der acatech Industrie 4.0 Maturity Index ist ein mustergültiges Beispiel dafür: Ein interdisziplinäres Konsortium aus Forschungseinrichtungen verschiedener Fachgebiete hat entlang der industriellen Wertschöpfungske…","author":[{"dropping-particle":"","family":"Schuh","given":"Günther","non-dropping-particle":"","parse-names":false,"suffix":""},{"dropping-particle":"","family":"Anderl","given":"Reiner","non-dropping-particle":"","parse-names":false,"suffix":""},{"dropping-particle":"","family":"Gausemeier","given":"Jürgen","non-dropping-particle":"","parse-names":false,"suffix":""},{"dropping-particle":"","family":"Hompel ten","given":"Michael","non-dropping-particle":"","parse-names":false,"suffix":""},{"dropping-particle":"","family":"Wahlster","given":"Wolfgang","non-dropping-particle":"","parse-names":false,"suffix":""}],"container-title":"Acatech Study","id":"ITEM-1","issued":{"date-parts":[["2017"]]},"page":"62","title":"Industrie 4.0 Maturity Index","type":"article-journal"},"uris":["http://www.mendeley.com/documents/?uuid=d06f85eb-3969-4cf8-a592-f94437296695"]}],"mendeley":{"formattedCitation":"(Schuh et al., 2017)","manualFormatting":"Schuh et al. (2017)","plainTextFormattedCitation":"(Schuh et al., 2017)","previouslyFormattedCitation":"(Schuh et al., 2017)"},"properties":{"noteIndex":0},"schema":"https://github.com/citation-style-language/schema/raw/master/csl-citation.json"}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rPr>
        <w:t>Schuh et al. (2017)</w:t>
      </w:r>
      <w:r w:rsidRPr="000D5D67">
        <w:rPr>
          <w:rFonts w:ascii="Times New Roman" w:eastAsia="Times New Roman" w:hAnsi="Times New Roman" w:cs="Times New Roman"/>
          <w:sz w:val="24"/>
          <w:szCs w:val="24"/>
        </w:rPr>
        <w:fldChar w:fldCharType="end"/>
      </w:r>
      <w:r w:rsidRPr="000D5D67">
        <w:rPr>
          <w:rFonts w:asciiTheme="majorBidi" w:hAnsiTheme="majorBidi" w:cstheme="majorBidi"/>
          <w:sz w:val="24"/>
          <w:szCs w:val="24"/>
          <w:lang w:val="en-US"/>
        </w:rPr>
        <w:t xml:space="preserve"> consider digitalization as a facilitator and a basic requirement to reach I4.0.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lang w:val="en-US"/>
        </w:rPr>
        <w:instrText>ADDIN CSL_CITATION {"citationItems":[{"id":"ITEM-1","itemData":{"DOI":"10.1016/j.ijpe.2019.107588","ISSN":"09255273","abstract":"Industry 4.0 (I4.0), also known as the fourth industrial revolution, describes the digitalization of manufacturing industries. The transition to I4.0 is crucial for manufacturing firms to sustain competitive advantage and seize new opportunities. Most research has focused on the technological aspects of I4.0 in the form of product and process innovations. Despite I4.0's rising attention from both researchers and practitioners, little research exists about I4.0 business model (BM) innovation, even though BM innovations can be more successful than product or process innovations. To address this research gap, we analyze 32 case studies of I4.0 BM innovators. We develop a taxonomy to characterize I4.0 BMs and derive 13 patterns of I4.0 BMs by applying the taxonomy to the case studies. Three super-patterns are identified: integration, servitization, and expertization. Integration innovates a BM with new processes and integrates parts of the supply chain. New combined products and services are the basis for servitization. Expertization is a hybrid of product- and process-focused BMs, which includes consulting services and multi-sided platforms. This study contributes to research with a framework for describing, analyzing, and classifying BMs for I4.0. The findings deepen the understanding of how I4.0 impacts ecosystem roles, BMs, and service systems. Archetypal patterns show how firms can leverage I4.0 concepts and build a conceptual basis for future research. The taxonomy supports practitioners in evaluating the I4.0-readiness of their existing BM. The patterns additionally illustrate opportunities for becoming an I4.0 firm.","author":[{"dropping-particle":"","family":"Weking","given":"Jörg","non-dropping-particle":"","parse-names":false,"suffix":""},{"dropping-particle":"","family":"Stöcker","given":"Maria","non-dropping-particle":"","parse-names":false,"suffix":""},{"dropping-particle":"","family":"Kowalkiewicz","given":"Marek","non-dropping-particle":"","parse-names":false,"suffix":""},{"dropping-particle":"","family":"Böhm","given":"Markus","non-dropping-particle":"","parse-names":false,"suffix":""},{"dropping-particle":"","family":"Krcmar","given":"Helmut","non-dropping-particle":"","parse-names":false,"suffix":""}],"container-title":"International Journal of Production Economics","id":"ITEM-1","issue":"September","issued":{"date-parts":[["2019"]]},"title":"Leveraging industry 4.0 – A business model pattern framework","type":"article-journal"},"uris":["http://www.mendeley.com/documents/?uuid=767e70e6-2012-420e-9b78-0da259987014"]}],"mendeley":{"formattedCitation":"(Weking et al., 2019)","manualFormatting":"Weking et al. (2019)","plainTextFormattedCitation":"(Weking et al., 2019)","previouslyFormattedCitation":"(Weking et al., 2019)"},"properties":{"noteIndex":0},"schema":"https://github.com/citation-style-language/schema/raw/master/csl-citation.json"}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lang w:val="en-US"/>
        </w:rPr>
        <w:t xml:space="preserve">Weking </w:t>
      </w:r>
      <w:r w:rsidRPr="00A45C59">
        <w:rPr>
          <w:rFonts w:ascii="Times New Roman" w:eastAsia="Times New Roman" w:hAnsi="Times New Roman" w:cs="Times New Roman"/>
          <w:noProof/>
          <w:sz w:val="24"/>
          <w:szCs w:val="24"/>
          <w:lang w:val="en-US"/>
        </w:rPr>
        <w:t>et al.</w:t>
      </w:r>
      <w:r w:rsidRPr="000D5D67">
        <w:rPr>
          <w:rFonts w:ascii="Times New Roman" w:eastAsia="Times New Roman" w:hAnsi="Times New Roman" w:cs="Times New Roman"/>
          <w:noProof/>
          <w:sz w:val="24"/>
          <w:szCs w:val="24"/>
          <w:lang w:val="en-US"/>
        </w:rPr>
        <w:t xml:space="preserve"> (2019)</w:t>
      </w:r>
      <w:r w:rsidRPr="000D5D67">
        <w:rPr>
          <w:rFonts w:ascii="Times New Roman" w:eastAsia="Times New Roman" w:hAnsi="Times New Roman" w:cs="Times New Roman"/>
          <w:sz w:val="24"/>
          <w:szCs w:val="24"/>
        </w:rPr>
        <w:fldChar w:fldCharType="end"/>
      </w:r>
      <w:r w:rsidRPr="000D5D67">
        <w:rPr>
          <w:rFonts w:asciiTheme="majorBidi" w:hAnsiTheme="majorBidi" w:cstheme="majorBidi"/>
          <w:sz w:val="24"/>
          <w:szCs w:val="24"/>
          <w:lang w:val="en-US"/>
        </w:rPr>
        <w:t xml:space="preserve"> claim that I4.0 describes the digitalization of manufacturing companies. </w:t>
      </w:r>
      <w:r w:rsidR="006C2821" w:rsidRPr="000D5D67">
        <w:rPr>
          <w:rFonts w:ascii="Times New Roman" w:eastAsia="Times New Roman" w:hAnsi="Times New Roman" w:cs="Times New Roman"/>
          <w:sz w:val="24"/>
          <w:szCs w:val="24"/>
          <w:lang w:val="en-US"/>
        </w:rPr>
        <w:t>In this sense, the degree of digitalization seems the appropriate measurement unit to determine its readiness for the digital transformation and the I4.0 maturity.</w:t>
      </w:r>
      <w:r w:rsidR="00451062" w:rsidRPr="000D5D67">
        <w:rPr>
          <w:rFonts w:ascii="Times New Roman" w:hAnsi="Times New Roman" w:cs="Times New Roman"/>
          <w:sz w:val="24"/>
          <w:szCs w:val="24"/>
        </w:rPr>
        <w:t xml:space="preserve"> Some recommended strategies for companies that have not yet defined their goals for I4.0 to achieve greater digital maturity are</w:t>
      </w:r>
      <w:r w:rsidR="00451062" w:rsidRPr="000D5D67">
        <w:rPr>
          <w:rFonts w:asciiTheme="majorBidi" w:hAnsiTheme="majorBidi" w:cstheme="majorBidi"/>
          <w:sz w:val="24"/>
          <w:szCs w:val="24"/>
        </w:rPr>
        <w:t xml:space="preserve"> (i) lean management (LM) through lean processes, (ii) investment in digitalization in all areas of the company, and (iii) to promote knowledge in key components and motivate employees to exploit the potential of lean management and digitalization (</w:t>
      </w:r>
      <w:r w:rsidR="00451062" w:rsidRPr="000D5D67">
        <w:rPr>
          <w:rFonts w:asciiTheme="majorBidi" w:hAnsiTheme="majorBidi" w:cstheme="majorBidi"/>
          <w:sz w:val="24"/>
          <w:szCs w:val="24"/>
          <w:lang w:val="en-US"/>
        </w:rPr>
        <w:fldChar w:fldCharType="begin" w:fldLock="1"/>
      </w:r>
      <w:r w:rsidR="00451062" w:rsidRPr="000D5D67">
        <w:rPr>
          <w:rFonts w:asciiTheme="majorBidi" w:hAnsiTheme="majorBidi" w:cstheme="majorBidi"/>
          <w:sz w:val="24"/>
          <w:szCs w:val="24"/>
          <w:lang w:val="en-US"/>
        </w:rPr>
        <w:instrText>ADDIN CSL_CITATION {"citationItems":[{"id":"ITEM-1","itemData":{"DOI":"10.11648/j.ijsts.20170506.14","ISSN":"2330-7420","abstract":"The concepts of Industry 4.0 currently challenge manufacturing companies in various divisions such as purchasing, production, intralogistics, sales and human. Therefore, there is great need for a systematic approach to develop and implement industry 4.0 strategies. However, companies show different maturity levels concerning new technologies, processes and organizational aspects. This paper introduces a procedure model enabling companies to analyse their individual maturity level, to identify their own targets and to develop a specific action plan for implementation with an interdisciplinary team. A detailed theoretical as well as practical perspective is given for the procedure model for the field of action human. First application results for an Austrian company are presented showing that organizational changes within this field are still a bottom up driven process instead of a management indicated holistic change process.","author":[{"dropping-particle":"","family":"Pessl","given":"Ernst","non-dropping-particle":"","parse-names":false,"suffix":""},{"dropping-particle":"","family":"Romina Sorko","given":"Sabrina","non-dropping-particle":"","parse-names":false,"suffix":""},{"dropping-particle":"","family":"Mayer","given":"Barbara","non-dropping-particle":"","parse-names":false,"suffix":""}],"container-title":"International Journal of Science Technology and Society","id":"ITEM-1","issue":"6","issued":{"date-parts":[["2017"]]},"page":"193-202","title":"Roadmap Industry 4.0 – Implementation Guideline for Enterprises","type":"article-journal","volume":"5"},"uris":["http://www.mendeley.com/documents/?uuid=ceed8ddf-b84d-4c89-8951-a218ca9c7eb6"]}],"mendeley":{"formattedCitation":"(Pessl et al., 2017)","manualFormatting":"Pessl, Romina Sorko and Mayer, 2017)","plainTextFormattedCitation":"(Pessl et al., 2017)","previouslyFormattedCitation":"(Pessl et al., 2017)"},"properties":{"noteIndex":0},"schema":"https://github.com/citation-style-language/schema/raw/master/csl-citation.json"}</w:instrText>
      </w:r>
      <w:r w:rsidR="00451062" w:rsidRPr="000D5D67">
        <w:rPr>
          <w:rFonts w:asciiTheme="majorBidi" w:hAnsiTheme="majorBidi" w:cstheme="majorBidi"/>
          <w:sz w:val="24"/>
          <w:szCs w:val="24"/>
          <w:lang w:val="en-US"/>
        </w:rPr>
        <w:fldChar w:fldCharType="separate"/>
      </w:r>
      <w:r w:rsidR="00451062" w:rsidRPr="000D5D67">
        <w:rPr>
          <w:rFonts w:asciiTheme="majorBidi" w:hAnsiTheme="majorBidi" w:cstheme="majorBidi"/>
          <w:noProof/>
          <w:sz w:val="24"/>
          <w:szCs w:val="24"/>
          <w:lang w:val="en-US"/>
        </w:rPr>
        <w:t>Pessl et al., 2017)</w:t>
      </w:r>
      <w:r w:rsidR="00451062" w:rsidRPr="000D5D67">
        <w:rPr>
          <w:rFonts w:asciiTheme="majorBidi" w:hAnsiTheme="majorBidi" w:cstheme="majorBidi"/>
          <w:sz w:val="24"/>
          <w:szCs w:val="24"/>
          <w:lang w:val="en-US"/>
        </w:rPr>
        <w:fldChar w:fldCharType="end"/>
      </w:r>
      <w:r w:rsidR="00451062" w:rsidRPr="000D5D67">
        <w:rPr>
          <w:rFonts w:asciiTheme="majorBidi" w:hAnsiTheme="majorBidi" w:cstheme="majorBidi"/>
          <w:sz w:val="24"/>
          <w:szCs w:val="24"/>
          <w:lang w:val="en-US"/>
        </w:rPr>
        <w:t>.</w:t>
      </w:r>
    </w:p>
    <w:p w:rsidR="00670757" w:rsidRPr="000D5D67" w:rsidRDefault="00451062" w:rsidP="005F1300">
      <w:pPr>
        <w:spacing w:after="0" w:line="480" w:lineRule="auto"/>
        <w:ind w:firstLine="284"/>
        <w:jc w:val="both"/>
        <w:rPr>
          <w:rFonts w:ascii="Times New Roman" w:hAnsi="Times New Roman" w:cs="Times New Roman"/>
          <w:sz w:val="24"/>
          <w:szCs w:val="24"/>
        </w:rPr>
      </w:pPr>
      <w:r w:rsidRPr="000D5D67">
        <w:rPr>
          <w:rFonts w:ascii="Times New Roman" w:eastAsia="Times New Roman" w:hAnsi="Times New Roman" w:cs="Times New Roman"/>
          <w:sz w:val="24"/>
          <w:szCs w:val="24"/>
          <w:lang w:val="en-US"/>
        </w:rPr>
        <w:t>.</w:t>
      </w:r>
      <w:r w:rsidR="009A37DB" w:rsidRPr="000D5D67">
        <w:rPr>
          <w:rFonts w:ascii="Times New Roman" w:eastAsia="Times New Roman" w:hAnsi="Times New Roman" w:cs="Times New Roman"/>
          <w:sz w:val="24"/>
          <w:szCs w:val="24"/>
          <w:lang w:val="en-US"/>
        </w:rPr>
        <w:t xml:space="preserve"> </w:t>
      </w:r>
    </w:p>
    <w:p w:rsidR="007E5E17" w:rsidRPr="000D5D67" w:rsidRDefault="00F27B1F" w:rsidP="005F1300">
      <w:pPr>
        <w:spacing w:after="120" w:line="480" w:lineRule="auto"/>
        <w:jc w:val="both"/>
        <w:rPr>
          <w:rFonts w:ascii="Times New Roman" w:eastAsia="Times New Roman" w:hAnsi="Times New Roman" w:cs="Times New Roman"/>
          <w:i/>
          <w:sz w:val="24"/>
          <w:szCs w:val="24"/>
        </w:rPr>
      </w:pPr>
      <w:r w:rsidRPr="000D5D67">
        <w:rPr>
          <w:rFonts w:asciiTheme="majorBidi" w:hAnsiTheme="majorBidi" w:cstheme="majorBidi"/>
          <w:b/>
          <w:i/>
          <w:sz w:val="24"/>
          <w:szCs w:val="24"/>
        </w:rPr>
        <w:t>2.</w:t>
      </w:r>
      <w:r w:rsidR="009E16AF" w:rsidRPr="000D5D67">
        <w:rPr>
          <w:rFonts w:asciiTheme="majorBidi" w:hAnsiTheme="majorBidi" w:cstheme="majorBidi"/>
          <w:b/>
          <w:i/>
          <w:sz w:val="24"/>
          <w:szCs w:val="24"/>
        </w:rPr>
        <w:t>2</w:t>
      </w:r>
      <w:r w:rsidRPr="000D5D67">
        <w:rPr>
          <w:rFonts w:asciiTheme="majorBidi" w:hAnsiTheme="majorBidi" w:cstheme="majorBidi"/>
          <w:b/>
          <w:i/>
          <w:sz w:val="24"/>
          <w:szCs w:val="24"/>
        </w:rPr>
        <w:t xml:space="preserve"> I</w:t>
      </w:r>
      <w:r w:rsidR="00B534ED" w:rsidRPr="000D5D67">
        <w:rPr>
          <w:rFonts w:asciiTheme="majorBidi" w:hAnsiTheme="majorBidi" w:cstheme="majorBidi"/>
          <w:b/>
          <w:i/>
          <w:sz w:val="24"/>
          <w:szCs w:val="24"/>
        </w:rPr>
        <w:t xml:space="preserve">4.0 </w:t>
      </w:r>
      <w:r w:rsidRPr="000D5D67">
        <w:rPr>
          <w:rFonts w:asciiTheme="majorBidi" w:hAnsiTheme="majorBidi" w:cstheme="majorBidi"/>
          <w:b/>
          <w:i/>
          <w:sz w:val="24"/>
          <w:szCs w:val="24"/>
        </w:rPr>
        <w:t>technologies</w:t>
      </w:r>
      <w:r w:rsidR="00EC0C71" w:rsidRPr="000D5D67">
        <w:rPr>
          <w:rFonts w:asciiTheme="majorBidi" w:hAnsiTheme="majorBidi" w:cstheme="majorBidi"/>
          <w:b/>
          <w:i/>
          <w:sz w:val="24"/>
          <w:szCs w:val="24"/>
        </w:rPr>
        <w:t xml:space="preserve"> in </w:t>
      </w:r>
      <w:r w:rsidR="009E16AF" w:rsidRPr="000D5D67">
        <w:rPr>
          <w:rFonts w:asciiTheme="majorBidi" w:hAnsiTheme="majorBidi" w:cstheme="majorBidi"/>
          <w:b/>
          <w:i/>
          <w:sz w:val="24"/>
          <w:szCs w:val="24"/>
        </w:rPr>
        <w:t xml:space="preserve">operations and supply chain management </w:t>
      </w:r>
    </w:p>
    <w:p w:rsidR="00F1361C" w:rsidRPr="000D5D67" w:rsidRDefault="00173FC9" w:rsidP="003424E1">
      <w:pPr>
        <w:spacing w:after="0" w:line="480" w:lineRule="auto"/>
        <w:ind w:firstLine="360"/>
        <w:jc w:val="both"/>
        <w:rPr>
          <w:rFonts w:asciiTheme="majorBidi" w:hAnsiTheme="majorBidi" w:cstheme="majorBidi"/>
          <w:sz w:val="24"/>
          <w:szCs w:val="24"/>
          <w:lang w:val="en-US"/>
        </w:rPr>
      </w:pPr>
      <w:r w:rsidRPr="000D5D67">
        <w:rPr>
          <w:rFonts w:ascii="Times New Roman" w:eastAsia="Times New Roman" w:hAnsi="Times New Roman" w:cs="Times New Roman"/>
          <w:sz w:val="24"/>
          <w:szCs w:val="24"/>
        </w:rPr>
        <w:t xml:space="preserve">Although Cyber-physical systems (CPS) and Internet of Things (IoT) are </w:t>
      </w:r>
      <w:r w:rsidR="00896B05" w:rsidRPr="000D5D67">
        <w:rPr>
          <w:rFonts w:ascii="Times New Roman" w:eastAsia="Times New Roman" w:hAnsi="Times New Roman" w:cs="Times New Roman"/>
          <w:sz w:val="24"/>
          <w:szCs w:val="24"/>
        </w:rPr>
        <w:t xml:space="preserve">well-known </w:t>
      </w:r>
      <w:r w:rsidRPr="000D5D67">
        <w:rPr>
          <w:rFonts w:ascii="Times New Roman" w:eastAsia="Times New Roman" w:hAnsi="Times New Roman" w:cs="Times New Roman"/>
          <w:sz w:val="24"/>
          <w:szCs w:val="24"/>
        </w:rPr>
        <w:t xml:space="preserve">key technologies for this ongoing revolution, </w:t>
      </w:r>
      <w:r w:rsidR="00081D72" w:rsidRPr="000D5D67">
        <w:rPr>
          <w:rFonts w:ascii="Times New Roman" w:eastAsia="Times New Roman" w:hAnsi="Times New Roman" w:cs="Times New Roman"/>
          <w:sz w:val="24"/>
          <w:szCs w:val="24"/>
        </w:rPr>
        <w:t xml:space="preserve">I4.0 encompasses numerous </w:t>
      </w:r>
      <w:r w:rsidR="00896B05" w:rsidRPr="000D5D67">
        <w:rPr>
          <w:rFonts w:ascii="Times New Roman" w:eastAsia="Times New Roman" w:hAnsi="Times New Roman" w:cs="Times New Roman"/>
          <w:sz w:val="24"/>
          <w:szCs w:val="24"/>
        </w:rPr>
        <w:t xml:space="preserve">additional </w:t>
      </w:r>
      <w:r w:rsidR="005715BC" w:rsidRPr="000D5D67">
        <w:rPr>
          <w:rFonts w:ascii="Times New Roman" w:eastAsia="Times New Roman" w:hAnsi="Times New Roman" w:cs="Times New Roman"/>
          <w:sz w:val="24"/>
          <w:szCs w:val="24"/>
        </w:rPr>
        <w:t xml:space="preserve">disruptive technologies </w:t>
      </w:r>
      <w:r w:rsidR="00081D72" w:rsidRPr="000D5D67">
        <w:rPr>
          <w:rFonts w:ascii="Times New Roman" w:eastAsia="Times New Roman" w:hAnsi="Times New Roman" w:cs="Times New Roman"/>
          <w:sz w:val="24"/>
          <w:szCs w:val="24"/>
        </w:rPr>
        <w:t xml:space="preserve">that enable the digitalization of the manufacturing sector </w:t>
      </w:r>
      <w:r w:rsidR="00081D72"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10.1080/00207543.2019.1571686","ISSN":"1366588X","author":[{"dropping-particle":"","family":"Mourtzis","given":"Dimitris","non-dropping-particle":"","parse-names":false,"suffix":""},{"dropping-particle":"","family":"Fotia","given":"Sophia","non-dropping-particle":"","parse-names":false,"suffix":""},{"dropping-particle":"","family":"Boli","given":"Nikoletta","non-dropping-particle":"","parse-names":false,"suffix":""},{"dropping-particle":"","family":"Vlachou","given":"Ekaterini","non-dropping-particle":"","parse-names":false,"suffix":""}],"container-title":"International Journal of Production Research","id":"ITEM-1","issue":"0","issued":{"date-parts":[["2019"]]},"page":"1-14","publisher":"Taylor &amp; Francis","title":"Modelling and quantification of industry 4.0 manufacturing complexity based on information theory: a robotics case study","type":"article-journal","volume":"0"},"uris":["http://www.mendeley.com/documents/?uuid=bedb7432-47be-44e4-aed0-810a3fc0c56e"]}],"mendeley":{"formattedCitation":"(Mourtzis et al., 2019)","plainTextFormattedCitation":"(Mourtzis et al., 2019)","previouslyFormattedCitation":"(Mourtzis et al., 2019)"},"properties":{"noteIndex":0},"schema":"https://github.com/citation-style-language/schema/raw/master/csl-citation.json"}</w:instrText>
      </w:r>
      <w:r w:rsidR="00081D72" w:rsidRPr="000D5D67">
        <w:rPr>
          <w:rFonts w:ascii="Times New Roman" w:eastAsia="Times New Roman" w:hAnsi="Times New Roman" w:cs="Times New Roman"/>
          <w:sz w:val="24"/>
          <w:szCs w:val="24"/>
        </w:rPr>
        <w:fldChar w:fldCharType="separate"/>
      </w:r>
      <w:r w:rsidR="00081D72" w:rsidRPr="000D5D67">
        <w:rPr>
          <w:rFonts w:ascii="Times New Roman" w:eastAsia="Times New Roman" w:hAnsi="Times New Roman" w:cs="Times New Roman"/>
          <w:noProof/>
          <w:sz w:val="24"/>
          <w:szCs w:val="24"/>
        </w:rPr>
        <w:t>(Mourtzis et al., 2019)</w:t>
      </w:r>
      <w:r w:rsidR="00081D72" w:rsidRPr="000D5D67">
        <w:rPr>
          <w:rFonts w:ascii="Times New Roman" w:eastAsia="Times New Roman" w:hAnsi="Times New Roman" w:cs="Times New Roman"/>
          <w:sz w:val="24"/>
          <w:szCs w:val="24"/>
        </w:rPr>
        <w:fldChar w:fldCharType="end"/>
      </w:r>
      <w:r w:rsidR="00081D72" w:rsidRPr="000D5D67">
        <w:rPr>
          <w:rFonts w:ascii="Times New Roman" w:eastAsia="Times New Roman" w:hAnsi="Times New Roman" w:cs="Times New Roman"/>
          <w:sz w:val="24"/>
          <w:szCs w:val="24"/>
          <w:lang w:val="en-US"/>
        </w:rPr>
        <w:t>.</w:t>
      </w:r>
      <w:r w:rsidR="00081D72" w:rsidRPr="000D5D67">
        <w:rPr>
          <w:rFonts w:ascii="Times New Roman" w:eastAsia="Times New Roman" w:hAnsi="Times New Roman" w:cs="Times New Roman"/>
          <w:sz w:val="24"/>
          <w:szCs w:val="24"/>
        </w:rPr>
        <w:t xml:space="preserve"> </w:t>
      </w:r>
      <w:r w:rsidR="005C436E" w:rsidRPr="000D5D67">
        <w:rPr>
          <w:rFonts w:ascii="Times New Roman" w:eastAsia="Times New Roman" w:hAnsi="Times New Roman" w:cs="Times New Roman"/>
          <w:sz w:val="24"/>
          <w:szCs w:val="24"/>
        </w:rPr>
        <w:t xml:space="preserve">For example, 3D printing, </w:t>
      </w:r>
      <w:r w:rsidR="00F848D6" w:rsidRPr="000D5D67">
        <w:rPr>
          <w:rFonts w:ascii="Times New Roman" w:eastAsia="Times New Roman" w:hAnsi="Times New Roman" w:cs="Times New Roman"/>
          <w:sz w:val="24"/>
          <w:szCs w:val="24"/>
        </w:rPr>
        <w:t>B</w:t>
      </w:r>
      <w:r w:rsidR="005C436E" w:rsidRPr="000D5D67">
        <w:rPr>
          <w:rFonts w:ascii="Times New Roman" w:eastAsia="Times New Roman" w:hAnsi="Times New Roman" w:cs="Times New Roman"/>
          <w:sz w:val="24"/>
          <w:szCs w:val="24"/>
        </w:rPr>
        <w:t xml:space="preserve">ig </w:t>
      </w:r>
      <w:r w:rsidR="001D7E4A" w:rsidRPr="000D5D67">
        <w:rPr>
          <w:rFonts w:ascii="Times New Roman" w:eastAsia="Times New Roman" w:hAnsi="Times New Roman" w:cs="Times New Roman"/>
          <w:sz w:val="24"/>
          <w:szCs w:val="24"/>
        </w:rPr>
        <w:t>D</w:t>
      </w:r>
      <w:r w:rsidR="005C436E" w:rsidRPr="000D5D67">
        <w:rPr>
          <w:rFonts w:ascii="Times New Roman" w:eastAsia="Times New Roman" w:hAnsi="Times New Roman" w:cs="Times New Roman"/>
          <w:sz w:val="24"/>
          <w:szCs w:val="24"/>
        </w:rPr>
        <w:t>ata and advanced algorithms, augmented reality</w:t>
      </w:r>
      <w:r w:rsidR="009C199C" w:rsidRPr="000D5D67">
        <w:rPr>
          <w:rFonts w:ascii="Times New Roman" w:eastAsia="Times New Roman" w:hAnsi="Times New Roman" w:cs="Times New Roman"/>
          <w:sz w:val="24"/>
          <w:szCs w:val="24"/>
        </w:rPr>
        <w:t>/</w:t>
      </w:r>
      <w:r w:rsidR="005C436E" w:rsidRPr="000D5D67">
        <w:rPr>
          <w:rFonts w:ascii="Times New Roman" w:eastAsia="Times New Roman" w:hAnsi="Times New Roman" w:cs="Times New Roman"/>
          <w:sz w:val="24"/>
          <w:szCs w:val="24"/>
        </w:rPr>
        <w:t xml:space="preserve">wearables and cloud computing </w:t>
      </w:r>
      <w:r w:rsidR="00081D72"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{"citationItems":[{"id":"ITEM-1","itemData":{"DOI":"10.1007/978-3-319-72905-3_3","ISBN":"9783319729046","ISSN":"18684238","abstract":"One of the most exciting new capabilities in Smart Manufacturing (SM) and Cyber-Physical Production Systems (CPPS) is the provisioning of manufacturing services as unbundled “apps or services”, which could be significantly more flexible and less expensive to use than the current generation of monolithic manufacturing applications. However, bundling and integrating heterogeneous services in the form of such apps or composite services is not a trivial job. There is a need for service vendors, cloud vendors, manufacturers, and other stakeholders to work collaboratively to simplify the effort to “mix-and-match” and compose the apps or services. In this regard, a workshop was organized by the National Institute of Standards and Technology (NIST) and the Open Applications Group Inc. (OAGi), with the purpose to identify – through parallel sessions – technology and standard needs for improving interoperability and composability between services. The workshop was organized into five working session. This paper documents evidences gathered during the “Smart Manufacturing Systems Characterization” (SMSC) session, which aims at establishing a roadmap for a unified framework for assessing a manufacturer’s capability, maturity and readiness level to implement Smart Manufacturing. To that end, the technology maturity, information connectivity maturity, process maturity, organizational maturity, and personnel capability and maturity, have been identified as critical aspects for Smart Manufacturing adoptions. The workshop session culminated at providing a coherent model and method for assisting manufacturing companies in their journey to smart manufacturing realizations. This paper shows three different maturity models and tools that, thanks to their complementarity, enable one to reflect on the different perspectives required by SMSC. These models and tools are usable together for assessing a manufacturing company’s ability to initiate the digital transformation of its processes towards Smart Manufacturing. Therefore, based on their comparison, the ultimate purpose of the research is to come up with a set of coherent guidelines for assessing a manufacturing system and its management practices for identifying improvement opportunities and for recommending SM technologies and standards for adoption by manufacturers. © IFIP International Federation for Information Processing 2017.","author":[{"dropping-particle":"","family":"Carolis","given":"Anna","non-dropping-particle":"De","parse-names":false,"suffix":""},{"dropping-particle":"","family":"Macchi","given":"Marco","non-dropping-particle":"","parse-names":false,"suffix":""},{"dropping-particle":"","family":"Kulvatunyou","given":"Boonserm","non-dropping-particle":"","parse-names":false,"suffix":""},{"dropping-particle":"","family":"Brundage","given":"Michael P.","non-dropping-particle":"","parse-names":false,"suffix":""},{"dropping-particle":"","family":"Terzi","given":"Sergio","non-dropping-particle":"","parse-names":false,"suffix":""}],"container-title":"IFIP Advances in Information and Communication Technology","id":"ITEM-1","issued":{"date-parts":[["2017"]]},"page":"23-35","title":"Maturity Models and tools for enabling smart manufacturing systems: Comparison and reflections for future developments","type":"article-journal","volume":"517"},"uris":["http://www.mendeley.com/documents/?uuid=aedde240-587b-4696-9d34-d4df0498d3f8"]}],"mendeley":{"formattedCitation":"(De Carolis et al., 2017)","plainTextFormattedCitation":"(De Carolis et al., 2017)","previouslyFormattedCitation":"(De Carolis et al., 2017)"},"properties":{"noteIndex":0},"schema":"https://github.com/citation-style-language/schema/raw/master/csl-citation.json"}</w:instrText>
      </w:r>
      <w:r w:rsidR="00081D72" w:rsidRPr="000D5D67">
        <w:rPr>
          <w:rFonts w:ascii="Times New Roman" w:eastAsia="Times New Roman" w:hAnsi="Times New Roman" w:cs="Times New Roman"/>
          <w:sz w:val="24"/>
          <w:szCs w:val="24"/>
        </w:rPr>
        <w:fldChar w:fldCharType="separate"/>
      </w:r>
      <w:r w:rsidR="00081D72" w:rsidRPr="000D5D67">
        <w:rPr>
          <w:rFonts w:ascii="Times New Roman" w:eastAsia="Times New Roman" w:hAnsi="Times New Roman" w:cs="Times New Roman"/>
          <w:noProof/>
          <w:sz w:val="24"/>
          <w:szCs w:val="24"/>
          <w:lang w:val="en-US"/>
        </w:rPr>
        <w:t>(De Carolis et al., 2017)</w:t>
      </w:r>
      <w:r w:rsidR="00081D72" w:rsidRPr="000D5D67">
        <w:rPr>
          <w:rFonts w:ascii="Times New Roman" w:eastAsia="Times New Roman" w:hAnsi="Times New Roman" w:cs="Times New Roman"/>
          <w:sz w:val="24"/>
          <w:szCs w:val="24"/>
        </w:rPr>
        <w:fldChar w:fldCharType="end"/>
      </w:r>
      <w:r w:rsidR="00081D72" w:rsidRPr="000D5D67">
        <w:rPr>
          <w:rFonts w:ascii="Times New Roman" w:eastAsia="Times New Roman" w:hAnsi="Times New Roman" w:cs="Times New Roman"/>
          <w:sz w:val="24"/>
          <w:szCs w:val="24"/>
          <w:lang w:val="en-US"/>
        </w:rPr>
        <w:t xml:space="preserve">. </w:t>
      </w:r>
      <w:r w:rsidR="00CA50A9" w:rsidRPr="000D5D67">
        <w:rPr>
          <w:rFonts w:ascii="Times New Roman" w:eastAsia="Times New Roman" w:hAnsi="Times New Roman" w:cs="Times New Roman"/>
          <w:sz w:val="24"/>
          <w:szCs w:val="24"/>
        </w:rPr>
        <w:t xml:space="preserve">The literature does not have a consensus on what are the main technologies. </w:t>
      </w:r>
      <w:r w:rsidR="005C436E" w:rsidRPr="000D5D67">
        <w:rPr>
          <w:rFonts w:ascii="Times New Roman" w:eastAsia="Times New Roman" w:hAnsi="Times New Roman" w:cs="Times New Roman"/>
          <w:sz w:val="24"/>
          <w:szCs w:val="24"/>
        </w:rPr>
        <w:fldChar w:fldCharType="begin" w:fldLock="1"/>
      </w:r>
      <w:r w:rsidR="004320E4" w:rsidRPr="000D5D67">
        <w:rPr>
          <w:rFonts w:ascii="Times New Roman" w:eastAsia="Times New Roman" w:hAnsi="Times New Roman" w:cs="Times New Roman"/>
          <w:sz w:val="24"/>
          <w:szCs w:val="24"/>
        </w:rPr>
        <w:instrText>ADDIN CSL_CITATION {"citationItems":[{"id":"ITEM-1","itemData":{"DOI":"10.1016/j.ijpe.2019.01.004","ISSN":"09255273","abstract":"Industry 4.0 has been considered a new industrial stage in which several emerging technologies are converging to provide digital solutions. However, there is a lack of understanding of how companies implement these technologies. Thus, we aim to understand the adoption patterns of Industry 4.0 technologies in manufacturing firms. We propose a conceptual framework for these technologies, which we divided into front-end and base technologies. Front-end technologies consider four dimensions: Smart Manufacturing, Smart Products, Smart Supply Chain and Smart Working, while base technologies consider four elements: internet of things, cloud services, big data and analytics. We performed a survey in 92 manufacturing companies to study the implementation of these technologies. Our findings show that Industry 4.0 is related to a systemic adoption of the front-end technologies, in which Smart Manufacturing plays a central role. Our results also show that the implementation of the base technologies is challenging companies, since big data and analytics are still low implemented in the sample studied. We propose a structure of Industry 4.0 technology layers and we show levels of adoption of these technologies and their implication for manufacturing companies.","author":[{"dropping-particle":"","family":"Frank","given":"Alejandro Germán","non-dropping-particle":"","parse-names":false,"suffix":""},{"dropping-particle":"","family":"Dalenogare","given":"Lucas Santos","non-dropping-particle":"","parse-names":false,"suffix":""},{"dropping-particle":"","family":"Ayala","given":"Néstor Fabián","non-dropping-particle":"","parse-names":false,"suffix":""}],"container-title":"International Journal of Production Economics","id":"ITEM-1","issue":"September 2018","issued":{"date-parts":[["2019"]]},"page":"15-26","publisher":"Elsevier B.V.","title":"Industry 4.0 technologies: Implementation patterns in manufacturing companies","type":"article-journal","volume":"210"},"uris":["http://www.mendeley.com/documents/?uuid=ffa411f7-ac29-418e-8d5b-78e71e5b3f70"]}],"mendeley":{"formattedCitation":"(Frank et al., 2019)","manualFormatting":"Frank et al. (2019)","plainTextFormattedCitation":"(Frank et al., 2019)","previouslyFormattedCitation":"(Frank et al., 2019)"},"properties":{"noteIndex":0},"schema":"https://github.com/citation-style-language/schema/raw/master/csl-citation.json"}</w:instrText>
      </w:r>
      <w:r w:rsidR="005C436E" w:rsidRPr="000D5D67">
        <w:rPr>
          <w:rFonts w:ascii="Times New Roman" w:eastAsia="Times New Roman" w:hAnsi="Times New Roman" w:cs="Times New Roman"/>
          <w:sz w:val="24"/>
          <w:szCs w:val="24"/>
        </w:rPr>
        <w:fldChar w:fldCharType="separate"/>
      </w:r>
      <w:r w:rsidR="005C436E" w:rsidRPr="000D5D67">
        <w:rPr>
          <w:rFonts w:ascii="Times New Roman" w:eastAsia="Times New Roman" w:hAnsi="Times New Roman" w:cs="Times New Roman"/>
          <w:noProof/>
          <w:sz w:val="24"/>
          <w:szCs w:val="24"/>
          <w:lang w:val="en-US"/>
        </w:rPr>
        <w:t>Frank</w:t>
      </w:r>
      <w:r w:rsidR="00427AA5" w:rsidRPr="000D5D67">
        <w:rPr>
          <w:rFonts w:ascii="Times New Roman" w:eastAsia="Times New Roman" w:hAnsi="Times New Roman" w:cs="Times New Roman"/>
          <w:noProof/>
          <w:sz w:val="24"/>
          <w:szCs w:val="24"/>
          <w:lang w:val="en-US"/>
        </w:rPr>
        <w:t xml:space="preserve"> et al. </w:t>
      </w:r>
      <w:r w:rsidR="005C436E" w:rsidRPr="000D5D67">
        <w:rPr>
          <w:rFonts w:ascii="Times New Roman" w:eastAsia="Times New Roman" w:hAnsi="Times New Roman" w:cs="Times New Roman"/>
          <w:noProof/>
          <w:sz w:val="24"/>
          <w:szCs w:val="24"/>
          <w:lang w:val="en-US"/>
        </w:rPr>
        <w:t>(2019)</w:t>
      </w:r>
      <w:r w:rsidR="005C436E" w:rsidRPr="000D5D67">
        <w:rPr>
          <w:rFonts w:ascii="Times New Roman" w:eastAsia="Times New Roman" w:hAnsi="Times New Roman" w:cs="Times New Roman"/>
          <w:sz w:val="24"/>
          <w:szCs w:val="24"/>
        </w:rPr>
        <w:fldChar w:fldCharType="end"/>
      </w:r>
      <w:r w:rsidR="005C436E" w:rsidRPr="000D5D67">
        <w:rPr>
          <w:rFonts w:ascii="Times New Roman" w:eastAsia="Times New Roman" w:hAnsi="Times New Roman" w:cs="Times New Roman"/>
          <w:sz w:val="24"/>
          <w:szCs w:val="24"/>
          <w:lang w:val="en-US"/>
        </w:rPr>
        <w:t xml:space="preserve"> </w:t>
      </w:r>
      <w:r w:rsidR="00360CE1" w:rsidRPr="000D5D67">
        <w:rPr>
          <w:rFonts w:ascii="Times New Roman" w:eastAsia="Times New Roman" w:hAnsi="Times New Roman" w:cs="Times New Roman"/>
          <w:sz w:val="24"/>
          <w:szCs w:val="24"/>
          <w:lang w:val="en-US"/>
        </w:rPr>
        <w:t xml:space="preserve">state </w:t>
      </w:r>
      <w:r w:rsidR="00461809" w:rsidRPr="000D5D67">
        <w:rPr>
          <w:rFonts w:ascii="Times New Roman" w:eastAsia="Times New Roman" w:hAnsi="Times New Roman" w:cs="Times New Roman"/>
          <w:sz w:val="24"/>
          <w:szCs w:val="24"/>
        </w:rPr>
        <w:t xml:space="preserve">IoT, cloud services and </w:t>
      </w:r>
      <w:r w:rsidR="00F848D6" w:rsidRPr="000D5D67">
        <w:rPr>
          <w:rFonts w:ascii="Times New Roman" w:eastAsia="Times New Roman" w:hAnsi="Times New Roman" w:cs="Times New Roman"/>
          <w:sz w:val="24"/>
          <w:szCs w:val="24"/>
        </w:rPr>
        <w:t>B</w:t>
      </w:r>
      <w:r w:rsidR="00461809" w:rsidRPr="000D5D67">
        <w:rPr>
          <w:rFonts w:ascii="Times New Roman" w:eastAsia="Times New Roman" w:hAnsi="Times New Roman" w:cs="Times New Roman"/>
          <w:sz w:val="24"/>
          <w:szCs w:val="24"/>
        </w:rPr>
        <w:t xml:space="preserve">ig </w:t>
      </w:r>
      <w:r w:rsidR="00896B05" w:rsidRPr="000D5D67">
        <w:rPr>
          <w:rFonts w:ascii="Times New Roman" w:eastAsia="Times New Roman" w:hAnsi="Times New Roman" w:cs="Times New Roman"/>
          <w:sz w:val="24"/>
          <w:szCs w:val="24"/>
        </w:rPr>
        <w:t>D</w:t>
      </w:r>
      <w:r w:rsidR="00461809" w:rsidRPr="000D5D67">
        <w:rPr>
          <w:rFonts w:ascii="Times New Roman" w:eastAsia="Times New Roman" w:hAnsi="Times New Roman" w:cs="Times New Roman"/>
          <w:sz w:val="24"/>
          <w:szCs w:val="24"/>
        </w:rPr>
        <w:t xml:space="preserve">ata </w:t>
      </w:r>
      <w:r w:rsidR="00896B05" w:rsidRPr="000D5D67">
        <w:rPr>
          <w:rFonts w:ascii="Times New Roman" w:eastAsia="Times New Roman" w:hAnsi="Times New Roman" w:cs="Times New Roman"/>
          <w:sz w:val="24"/>
          <w:szCs w:val="24"/>
        </w:rPr>
        <w:t>A</w:t>
      </w:r>
      <w:r w:rsidR="00461809" w:rsidRPr="000D5D67">
        <w:rPr>
          <w:rFonts w:ascii="Times New Roman" w:eastAsia="Times New Roman" w:hAnsi="Times New Roman" w:cs="Times New Roman"/>
          <w:sz w:val="24"/>
          <w:szCs w:val="24"/>
        </w:rPr>
        <w:t>nalytics (BDA</w:t>
      </w:r>
      <w:r w:rsidR="00CA50A9" w:rsidRPr="000D5D67">
        <w:rPr>
          <w:rFonts w:ascii="Times New Roman" w:eastAsia="Times New Roman" w:hAnsi="Times New Roman" w:cs="Times New Roman"/>
          <w:sz w:val="24"/>
          <w:szCs w:val="24"/>
        </w:rPr>
        <w:t>) as the base technologies</w:t>
      </w:r>
      <w:r w:rsidR="00F848D6" w:rsidRPr="000D5D67">
        <w:rPr>
          <w:rFonts w:ascii="Times New Roman" w:eastAsia="Times New Roman" w:hAnsi="Times New Roman" w:cs="Times New Roman"/>
          <w:sz w:val="24"/>
          <w:szCs w:val="24"/>
        </w:rPr>
        <w:t xml:space="preserve">. </w:t>
      </w:r>
      <w:r w:rsidR="005C436E" w:rsidRPr="000D5D67">
        <w:rPr>
          <w:rFonts w:ascii="Times New Roman" w:eastAsia="Times New Roman" w:hAnsi="Times New Roman" w:cs="Times New Roman"/>
          <w:sz w:val="24"/>
          <w:szCs w:val="24"/>
        </w:rPr>
        <w:fldChar w:fldCharType="begin" w:fldLock="1"/>
      </w:r>
      <w:r w:rsidR="002B322D" w:rsidRPr="000D5D67">
        <w:rPr>
          <w:rFonts w:ascii="Times New Roman" w:eastAsia="Times New Roman" w:hAnsi="Times New Roman" w:cs="Times New Roman"/>
          <w:sz w:val="24"/>
          <w:szCs w:val="24"/>
          <w:lang w:val="en-US"/>
        </w:rPr>
        <w:instrText>ADDIN CSL_CITATION {"citationItems":[{"id":"ITEM-1","itemData":{"DOI":"10.1108/IJOPM-08-2019-788","ISSN":"17586593","author":[{"dropping-particle":"","family":"Koh","given":"Lenny","non-dropping-particle":"","parse-names":false,"suffix":""},{"dropping-particle":"","family":"Orzes","given":"Guido","non-dropping-particle":"","parse-names":false,"suffix":""},{"dropping-particle":"","family":"Jia","given":"Fu","non-dropping-particle":"","parse-names":false,"suffix":""}],"container-title":"International Journal of Operations and Production Management","id":"ITEM-1","issue":"6","issued":{"date-parts":[["2019"]]},"page":"817-828","title":"The fourth industrial revolution (Industry 4.0): technologies disruption on operations and supply chain management","type":"article-journal","volume":"39"},"uris":["http://www.mendeley.com/documents/?uuid=8b7fccbb-4c2b-4bb5-bed6-3c618bb14769"]}],"mendeley":{"formattedCitation":"(Koh et al., 2019)","manualFormatting":"Koh et al. (2019)","plainTextFormattedCitation":"(Koh et al., 2019)","previouslyFormattedCitation":"(Koh et al., 2019)"},"properties":{"noteIndex":0},"schema":"https://github.com/citation-style-language/schema/raw/master/csl-citation.json"}</w:instrText>
      </w:r>
      <w:r w:rsidR="005C436E" w:rsidRPr="000D5D67">
        <w:rPr>
          <w:rFonts w:ascii="Times New Roman" w:eastAsia="Times New Roman" w:hAnsi="Times New Roman" w:cs="Times New Roman"/>
          <w:sz w:val="24"/>
          <w:szCs w:val="24"/>
        </w:rPr>
        <w:fldChar w:fldCharType="separate"/>
      </w:r>
      <w:r w:rsidR="002B322D" w:rsidRPr="000D5D67">
        <w:rPr>
          <w:rFonts w:ascii="Times New Roman" w:eastAsia="Times New Roman" w:hAnsi="Times New Roman" w:cs="Times New Roman"/>
          <w:noProof/>
          <w:sz w:val="24"/>
          <w:szCs w:val="24"/>
          <w:lang w:val="en-US"/>
        </w:rPr>
        <w:t xml:space="preserve">Koh et al. </w:t>
      </w:r>
      <w:r w:rsidR="005C436E" w:rsidRPr="000D5D67">
        <w:rPr>
          <w:rFonts w:ascii="Times New Roman" w:eastAsia="Times New Roman" w:hAnsi="Times New Roman" w:cs="Times New Roman"/>
          <w:noProof/>
          <w:sz w:val="24"/>
          <w:szCs w:val="24"/>
          <w:lang w:val="en-US"/>
        </w:rPr>
        <w:t>(2019)</w:t>
      </w:r>
      <w:r w:rsidR="005C436E" w:rsidRPr="000D5D67">
        <w:rPr>
          <w:rFonts w:ascii="Times New Roman" w:eastAsia="Times New Roman" w:hAnsi="Times New Roman" w:cs="Times New Roman"/>
          <w:sz w:val="24"/>
          <w:szCs w:val="24"/>
        </w:rPr>
        <w:fldChar w:fldCharType="end"/>
      </w:r>
      <w:r w:rsidR="005C436E" w:rsidRPr="000D5D67">
        <w:rPr>
          <w:rFonts w:ascii="Times New Roman" w:eastAsia="Times New Roman" w:hAnsi="Times New Roman" w:cs="Times New Roman"/>
          <w:sz w:val="24"/>
          <w:szCs w:val="24"/>
        </w:rPr>
        <w:t xml:space="preserve"> </w:t>
      </w:r>
      <w:r w:rsidR="005C436E" w:rsidRPr="000D5D67">
        <w:rPr>
          <w:rFonts w:ascii="Times New Roman" w:eastAsia="Times New Roman" w:hAnsi="Times New Roman" w:cs="Times New Roman"/>
          <w:sz w:val="24"/>
          <w:szCs w:val="24"/>
          <w:lang w:val="en-US"/>
        </w:rPr>
        <w:t xml:space="preserve">state IoT, BDA, cloud, </w:t>
      </w:r>
      <w:r w:rsidR="00524D71" w:rsidRPr="000D5D67">
        <w:rPr>
          <w:rFonts w:ascii="Times New Roman" w:eastAsia="Times New Roman" w:hAnsi="Times New Roman" w:cs="Times New Roman"/>
          <w:sz w:val="24"/>
          <w:szCs w:val="24"/>
          <w:lang w:val="en-US"/>
        </w:rPr>
        <w:t xml:space="preserve">robotic systems, and </w:t>
      </w:r>
      <w:r w:rsidR="005C436E" w:rsidRPr="000D5D67">
        <w:rPr>
          <w:rFonts w:ascii="Times New Roman" w:eastAsia="Times New Roman" w:hAnsi="Times New Roman" w:cs="Times New Roman"/>
          <w:sz w:val="24"/>
          <w:szCs w:val="24"/>
          <w:lang w:val="en-US"/>
        </w:rPr>
        <w:t>3D printing</w:t>
      </w:r>
      <w:r w:rsidR="00524D71" w:rsidRPr="000D5D67">
        <w:rPr>
          <w:rFonts w:ascii="Times New Roman" w:eastAsia="Times New Roman" w:hAnsi="Times New Roman" w:cs="Times New Roman"/>
          <w:sz w:val="24"/>
          <w:szCs w:val="24"/>
          <w:lang w:val="en-US"/>
        </w:rPr>
        <w:t xml:space="preserve"> (also called</w:t>
      </w:r>
      <w:r w:rsidR="00AB1A76" w:rsidRPr="000D5D67">
        <w:rPr>
          <w:rFonts w:ascii="Times New Roman" w:eastAsia="Times New Roman" w:hAnsi="Times New Roman" w:cs="Times New Roman"/>
          <w:sz w:val="24"/>
          <w:szCs w:val="24"/>
          <w:lang w:val="en-US"/>
        </w:rPr>
        <w:t xml:space="preserve"> </w:t>
      </w:r>
      <w:r w:rsidR="005C2181" w:rsidRPr="000D5D67">
        <w:rPr>
          <w:rFonts w:ascii="Times New Roman" w:eastAsia="Times New Roman" w:hAnsi="Times New Roman" w:cs="Times New Roman"/>
          <w:sz w:val="24"/>
          <w:szCs w:val="24"/>
          <w:lang w:val="en-US"/>
        </w:rPr>
        <w:t xml:space="preserve">- </w:t>
      </w:r>
      <w:r w:rsidR="00081D72" w:rsidRPr="000D5D67">
        <w:rPr>
          <w:rFonts w:asciiTheme="majorBidi" w:hAnsiTheme="majorBidi" w:cstheme="majorBidi"/>
          <w:sz w:val="24"/>
          <w:szCs w:val="24"/>
          <w:lang w:val="en-US"/>
        </w:rPr>
        <w:t>Additive manufactur</w:t>
      </w:r>
      <w:r w:rsidR="00524D71" w:rsidRPr="000D5D67">
        <w:rPr>
          <w:rFonts w:asciiTheme="majorBidi" w:hAnsiTheme="majorBidi" w:cstheme="majorBidi"/>
          <w:sz w:val="24"/>
          <w:szCs w:val="24"/>
          <w:lang w:val="en-US"/>
        </w:rPr>
        <w:t>ing - AM)</w:t>
      </w:r>
      <w:r w:rsidR="00CA50A9" w:rsidRPr="000D5D67">
        <w:rPr>
          <w:rFonts w:asciiTheme="majorBidi" w:hAnsiTheme="majorBidi" w:cstheme="majorBidi"/>
          <w:sz w:val="24"/>
          <w:szCs w:val="24"/>
          <w:lang w:val="en-US"/>
        </w:rPr>
        <w:t xml:space="preserve"> the </w:t>
      </w:r>
      <w:r w:rsidR="00CA50A9" w:rsidRPr="000D5D67">
        <w:rPr>
          <w:rFonts w:ascii="Times New Roman" w:eastAsia="Times New Roman" w:hAnsi="Times New Roman" w:cs="Times New Roman"/>
          <w:sz w:val="24"/>
          <w:szCs w:val="24"/>
          <w:lang w:val="en-US"/>
        </w:rPr>
        <w:t>five main digital technologies</w:t>
      </w:r>
      <w:r w:rsidR="00524D71" w:rsidRPr="000D5D67">
        <w:rPr>
          <w:rFonts w:asciiTheme="majorBidi" w:hAnsiTheme="majorBidi" w:cstheme="majorBidi"/>
          <w:sz w:val="24"/>
          <w:szCs w:val="24"/>
          <w:lang w:val="en-US"/>
        </w:rPr>
        <w:t>.</w:t>
      </w:r>
      <w:r w:rsidR="00081D72" w:rsidRPr="000D5D67">
        <w:rPr>
          <w:rFonts w:asciiTheme="majorBidi" w:hAnsiTheme="majorBidi" w:cstheme="majorBidi"/>
          <w:sz w:val="24"/>
          <w:szCs w:val="24"/>
          <w:lang w:val="en-US"/>
        </w:rPr>
        <w:t xml:space="preserve"> </w:t>
      </w:r>
      <w:r w:rsidR="005C2181" w:rsidRPr="000D5D67">
        <w:rPr>
          <w:rFonts w:ascii="Times New Roman" w:eastAsia="Times New Roman" w:hAnsi="Times New Roman" w:cs="Times New Roman"/>
          <w:sz w:val="24"/>
          <w:szCs w:val="24"/>
        </w:rPr>
        <w:t xml:space="preserve">Appendix A indicates a description of a set of technologies that are considered important for the digitalization of OSCM. </w:t>
      </w:r>
    </w:p>
    <w:p w:rsidR="00345E1A" w:rsidRPr="00A45C59" w:rsidRDefault="00F2386B">
      <w:pPr>
        <w:spacing w:after="0" w:line="480" w:lineRule="auto"/>
        <w:ind w:firstLine="360"/>
        <w:jc w:val="both"/>
        <w:rPr>
          <w:rFonts w:ascii="Times New Roman" w:eastAsia="Times New Roman" w:hAnsi="Times New Roman" w:cs="Times New Roman"/>
          <w:sz w:val="24"/>
          <w:szCs w:val="24"/>
        </w:rPr>
      </w:pPr>
      <w:r w:rsidRPr="000D5D67">
        <w:rPr>
          <w:rFonts w:ascii="Times New Roman" w:eastAsia="Times New Roman" w:hAnsi="Times New Roman" w:cs="Times New Roman"/>
          <w:sz w:val="24"/>
          <w:szCs w:val="24"/>
          <w:lang w:val="en-US"/>
        </w:rPr>
        <w:t xml:space="preserve">The expected benefits of </w:t>
      </w:r>
      <w:r w:rsidR="00074F83">
        <w:rPr>
          <w:rFonts w:ascii="Times New Roman" w:eastAsia="Times New Roman" w:hAnsi="Times New Roman" w:cs="Times New Roman"/>
          <w:sz w:val="24"/>
          <w:szCs w:val="24"/>
          <w:lang w:val="en-US"/>
        </w:rPr>
        <w:t xml:space="preserve">using these technologies in the </w:t>
      </w:r>
      <w:r w:rsidRPr="000D5D67">
        <w:rPr>
          <w:rFonts w:ascii="Times New Roman" w:eastAsia="Times New Roman" w:hAnsi="Times New Roman" w:cs="Times New Roman"/>
          <w:sz w:val="24"/>
          <w:szCs w:val="24"/>
          <w:lang w:val="en-US"/>
        </w:rPr>
        <w:t>industry vary, as they can show synergies and interrelate to achi</w:t>
      </w:r>
      <w:r w:rsidR="000253A0" w:rsidRPr="000D5D67">
        <w:rPr>
          <w:rFonts w:ascii="Times New Roman" w:eastAsia="Times New Roman" w:hAnsi="Times New Roman" w:cs="Times New Roman"/>
          <w:sz w:val="24"/>
          <w:szCs w:val="24"/>
          <w:lang w:val="en-US"/>
        </w:rPr>
        <w:t xml:space="preserve">eve better performance </w:t>
      </w:r>
      <w:r w:rsidR="000253A0" w:rsidRPr="000D5D67">
        <w:rPr>
          <w:rFonts w:ascii="Times New Roman" w:eastAsia="Times New Roman" w:hAnsi="Times New Roman" w:cs="Times New Roman"/>
          <w:sz w:val="24"/>
          <w:szCs w:val="24"/>
        </w:rPr>
        <w:t>at</w:t>
      </w:r>
      <w:r w:rsidR="000253A0" w:rsidRPr="000D5D67">
        <w:rPr>
          <w:rFonts w:ascii="Times New Roman" w:eastAsia="Times New Roman" w:hAnsi="Times New Roman" w:cs="Times New Roman"/>
          <w:sz w:val="24"/>
          <w:szCs w:val="24"/>
          <w:lang w:val="en-US"/>
        </w:rPr>
        <w:t xml:space="preserve"> I4.0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lang w:val="en-US"/>
        </w:rPr>
        <w:instrText>ADDIN CSL_CITATION {"citationItems":[{"id":"ITEM-1","itemData":{"DOI":"10.1016/j.ijpe.2019.01.004","ISSN":"09255273","abstract":"Industry 4.0 has been considered a new industrial stage in which several emerging technologies are converging to provide digital solutions. However, there is a lack of understanding of how companies implement these technologies. Thus, we aim to understand the adoption patterns of Industry 4.0 technologies in manufacturing firms. We propose a conceptual framework for these technologies, which we divided into front-end and base technologies. Front-end technologies consider four dimensions: Smart Manufacturing, Smart Products, Smart Supply Chain and Smart Working, while base technologies consider four elements: internet of things, cloud services, big data and analytics. We performed a survey in 92 manufacturing companies to study the implementation of these technologies. Our findings show that Industry 4.0 is related to a systemic adoption of the front-end technologies, in which Smart Manufacturing plays a central role. Our results also show that the implementation of the base technologies is challenging companies, since big data and analytics are still low implemented in the sample studied. We propose a structure of Industry 4.0 technology layers and we show levels of adoption of these technologies and their implication for manufacturing companies.","author":[{"dropping-particle":"","family":"Frank","given":"Alejandro Germán","non-dropping-particle":"","parse-names":false,"suffix":""},{"dropping-particle":"","family":"Dalenogare","given":"Lucas Santos","non-dropping-particle":"","parse-names":false,"suffix":""},{"dropping-particle":"","family":"Ayala","given":"Néstor Fabián","non-dropping-particle":"","parse-names":false,"suffix":""}],"container-title":"International Journal of Production Economics","id":"ITEM-1","issue":"September 2018","issued":{"date-parts":[["2019"]]},"page":"15-26","publisher":"Elsevier B.V.","title":"Industry 4.0 technologies: Implementation patterns in manufacturing companies","type":"article-journal","volume":"210"},"uris":["http://www.mendeley.com/documents/?uuid=ffa411f7-ac29-418e-8d5b-78e71e5b3f70"]}],"mendeley":{"formattedCitation":"(Frank et al., 2019)","plainTextFormattedCitation":"(Frank et al., 2019)","previouslyFormattedCitation":"(Frank et al., 2019)"},"properties":{"noteIndex":0},"schema":"https://github.com/citation-style-language/schema/raw/master/csl-citation.json"}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lang w:val="en-US"/>
        </w:rPr>
        <w:t>(Frank et al., 2019)</w:t>
      </w:r>
      <w:r w:rsidRPr="000D5D67">
        <w:rPr>
          <w:rFonts w:ascii="Times New Roman" w:eastAsia="Times New Roman" w:hAnsi="Times New Roman" w:cs="Times New Roman"/>
          <w:sz w:val="24"/>
          <w:szCs w:val="24"/>
        </w:rPr>
        <w:fldChar w:fldCharType="end"/>
      </w:r>
      <w:r w:rsidR="000253A0" w:rsidRPr="000D5D67">
        <w:rPr>
          <w:rFonts w:ascii="Times New Roman" w:eastAsia="Times New Roman" w:hAnsi="Times New Roman" w:cs="Times New Roman"/>
          <w:sz w:val="24"/>
          <w:szCs w:val="24"/>
          <w:lang w:val="en-US"/>
        </w:rPr>
        <w:t xml:space="preserve">. </w:t>
      </w:r>
      <w:r w:rsidR="000253A0" w:rsidRPr="000D5D67">
        <w:rPr>
          <w:rFonts w:ascii="Times New Roman" w:eastAsia="Times New Roman" w:hAnsi="Times New Roman" w:cs="Times New Roman"/>
          <w:sz w:val="24"/>
          <w:szCs w:val="24"/>
        </w:rPr>
        <w:t xml:space="preserve">For </w:t>
      </w:r>
      <w:r w:rsidR="005C2181" w:rsidRPr="000D5D67">
        <w:rPr>
          <w:rFonts w:ascii="Times New Roman" w:eastAsia="Times New Roman" w:hAnsi="Times New Roman" w:cs="Times New Roman"/>
          <w:sz w:val="24"/>
          <w:szCs w:val="24"/>
        </w:rPr>
        <w:t>instance</w:t>
      </w:r>
      <w:r w:rsidR="000253A0" w:rsidRPr="000D5D67">
        <w:rPr>
          <w:rFonts w:ascii="Times New Roman" w:eastAsia="Times New Roman" w:hAnsi="Times New Roman" w:cs="Times New Roman"/>
          <w:sz w:val="24"/>
          <w:szCs w:val="24"/>
        </w:rPr>
        <w:t xml:space="preserve">, there may be </w:t>
      </w:r>
      <w:r w:rsidR="009C199C" w:rsidRPr="000D5D67">
        <w:rPr>
          <w:rFonts w:ascii="Times New Roman" w:eastAsia="Times New Roman" w:hAnsi="Times New Roman" w:cs="Times New Roman"/>
          <w:sz w:val="24"/>
          <w:szCs w:val="24"/>
        </w:rPr>
        <w:t xml:space="preserve">the </w:t>
      </w:r>
      <w:r w:rsidR="000253A0" w:rsidRPr="000D5D67">
        <w:rPr>
          <w:rFonts w:ascii="Times New Roman" w:eastAsia="Times New Roman" w:hAnsi="Times New Roman" w:cs="Times New Roman"/>
          <w:sz w:val="24"/>
          <w:szCs w:val="24"/>
        </w:rPr>
        <w:t xml:space="preserve">interrelationship between IoT, BDA, </w:t>
      </w:r>
      <w:r w:rsidR="00DD79B6" w:rsidRPr="000D5D67">
        <w:rPr>
          <w:rFonts w:ascii="Times New Roman" w:eastAsia="Times New Roman" w:hAnsi="Times New Roman" w:cs="Times New Roman"/>
          <w:sz w:val="24"/>
          <w:szCs w:val="24"/>
        </w:rPr>
        <w:t xml:space="preserve">virtual reality (VR) / augmented reality (AR) </w:t>
      </w:r>
      <w:r w:rsidR="000253A0" w:rsidRPr="000D5D67">
        <w:rPr>
          <w:rFonts w:ascii="Times New Roman" w:eastAsia="Times New Roman" w:hAnsi="Times New Roman" w:cs="Times New Roman"/>
          <w:sz w:val="24"/>
          <w:szCs w:val="24"/>
        </w:rPr>
        <w:t xml:space="preserve">and cloud to integrate and analyze data between sources and companies, which are carried </w:t>
      </w:r>
      <w:r w:rsidR="000253A0" w:rsidRPr="000D5D67">
        <w:rPr>
          <w:rFonts w:ascii="Times New Roman" w:eastAsia="Times New Roman" w:hAnsi="Times New Roman" w:cs="Times New Roman"/>
          <w:sz w:val="24"/>
          <w:szCs w:val="24"/>
        </w:rPr>
        <w:lastRenderedPageBreak/>
        <w:t>out mainly through the adoption of industrial communication protocols (</w:t>
      </w:r>
      <w:r w:rsidR="00555B69" w:rsidRPr="000D5D67">
        <w:rPr>
          <w:rFonts w:ascii="Times New Roman" w:eastAsia="Times New Roman" w:hAnsi="Times New Roman" w:cs="Times New Roman"/>
          <w:sz w:val="24"/>
          <w:szCs w:val="24"/>
        </w:rPr>
        <w:t xml:space="preserve">e.g., </w:t>
      </w:r>
      <w:r w:rsidR="000253A0" w:rsidRPr="000D5D67">
        <w:rPr>
          <w:rFonts w:ascii="Times New Roman" w:eastAsia="Times New Roman" w:hAnsi="Times New Roman" w:cs="Times New Roman"/>
          <w:sz w:val="24"/>
          <w:szCs w:val="24"/>
        </w:rPr>
        <w:t xml:space="preserve">OPC Unified Architecture). </w:t>
      </w:r>
      <w:r w:rsidR="00DE2AF8" w:rsidRPr="000D5D67">
        <w:rPr>
          <w:rFonts w:ascii="Times New Roman" w:eastAsia="Times New Roman" w:hAnsi="Times New Roman" w:cs="Times New Roman"/>
          <w:sz w:val="24"/>
          <w:szCs w:val="24"/>
        </w:rPr>
        <w:t>T</w:t>
      </w:r>
      <w:r w:rsidR="000253A0" w:rsidRPr="000D5D67">
        <w:rPr>
          <w:rFonts w:ascii="Times New Roman" w:eastAsia="Times New Roman" w:hAnsi="Times New Roman" w:cs="Times New Roman"/>
          <w:sz w:val="24"/>
          <w:szCs w:val="24"/>
        </w:rPr>
        <w:t xml:space="preserve">hese synergies allow I4.0 to unlock a new value potential through new types of business models </w:t>
      </w:r>
      <w:r w:rsidR="000253A0"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10.1080/00207543.2019.1571686","ISSN":"1366588X","author":[{"dropping-particle":"","family":"Mourtzis","given":"Dimitris","non-dropping-particle":"","parse-names":false,"suffix":""},{"dropping-particle":"","family":"Fotia","given":"Sophia","non-dropping-particle":"","parse-names":false,"suffix":""},{"dropping-particle":"","family":"Boli","given":"Nikoletta","non-dropping-particle":"","parse-names":false,"suffix":""},{"dropping-particle":"","family":"Vlachou","given":"Ekaterini","non-dropping-particle":"","parse-names":false,"suffix":""}],"container-title":"International Journal of Production Research","id":"ITEM-1","issue":"0","issued":{"date-parts":[["2019"]]},"page":"1-14","publisher":"Taylor &amp; Francis","title":"Modelling and quantification of industry 4.0 manufacturing complexity based on information theory: a robotics case study","type":"article-journal","volume":"0"},"uris":["http://www.mendeley.com/documents/?uuid=bedb7432-47be-44e4-aed0-810a3fc0c56e"]}],"mendeley":{"formattedCitation":"(Mourtzis et al., 2019)","plainTextFormattedCitation":"(Mourtzis et al., 2019)","previouslyFormattedCitation":"(Mourtzis et al., 2019)"},"properties":{"noteIndex":0},"schema":"https://github.com/citation-style-language/schema/raw/master/csl-citation.json"}</w:instrText>
      </w:r>
      <w:r w:rsidR="000253A0" w:rsidRPr="000D5D67">
        <w:rPr>
          <w:rFonts w:ascii="Times New Roman" w:eastAsia="Times New Roman" w:hAnsi="Times New Roman" w:cs="Times New Roman"/>
          <w:sz w:val="24"/>
          <w:szCs w:val="24"/>
        </w:rPr>
        <w:fldChar w:fldCharType="separate"/>
      </w:r>
      <w:r w:rsidR="000253A0" w:rsidRPr="000D5D67">
        <w:rPr>
          <w:rFonts w:ascii="Times New Roman" w:eastAsia="Times New Roman" w:hAnsi="Times New Roman" w:cs="Times New Roman"/>
          <w:noProof/>
          <w:sz w:val="24"/>
          <w:szCs w:val="24"/>
        </w:rPr>
        <w:t>(Mourtzis et al., 2019)</w:t>
      </w:r>
      <w:r w:rsidR="000253A0" w:rsidRPr="000D5D67">
        <w:rPr>
          <w:rFonts w:ascii="Times New Roman" w:eastAsia="Times New Roman" w:hAnsi="Times New Roman" w:cs="Times New Roman"/>
          <w:sz w:val="24"/>
          <w:szCs w:val="24"/>
        </w:rPr>
        <w:fldChar w:fldCharType="end"/>
      </w:r>
      <w:r w:rsidR="00BE7FA7" w:rsidRPr="000D5D67">
        <w:rPr>
          <w:rFonts w:ascii="Times New Roman" w:eastAsia="Times New Roman" w:hAnsi="Times New Roman" w:cs="Times New Roman"/>
          <w:sz w:val="24"/>
          <w:szCs w:val="24"/>
        </w:rPr>
        <w:t>, which are</w:t>
      </w:r>
      <w:r w:rsidR="000253A0" w:rsidRPr="000D5D67">
        <w:rPr>
          <w:rFonts w:ascii="Times New Roman" w:eastAsia="Times New Roman" w:hAnsi="Times New Roman" w:cs="Times New Roman"/>
          <w:sz w:val="24"/>
          <w:szCs w:val="24"/>
        </w:rPr>
        <w:t xml:space="preserve"> </w:t>
      </w:r>
      <w:r w:rsidR="00BE7FA7" w:rsidRPr="000D5D67">
        <w:rPr>
          <w:rFonts w:asciiTheme="majorBidi" w:hAnsiTheme="majorBidi" w:cstheme="majorBidi"/>
          <w:sz w:val="24"/>
          <w:szCs w:val="24"/>
        </w:rPr>
        <w:t xml:space="preserve">creating interesting opportunities in manufacturing. </w:t>
      </w:r>
      <w:r w:rsidR="000253A0" w:rsidRPr="000D5D67">
        <w:rPr>
          <w:rFonts w:asciiTheme="majorBidi" w:hAnsiTheme="majorBidi" w:cstheme="majorBidi"/>
          <w:sz w:val="24"/>
          <w:szCs w:val="24"/>
        </w:rPr>
        <w:t xml:space="preserve">I4.0 also incorporates several unexplored dimensions, such as the integration of </w:t>
      </w:r>
      <w:r w:rsidR="00BE7FA7" w:rsidRPr="000D5D67">
        <w:rPr>
          <w:rFonts w:asciiTheme="majorBidi" w:hAnsiTheme="majorBidi" w:cstheme="majorBidi"/>
          <w:sz w:val="24"/>
          <w:szCs w:val="24"/>
        </w:rPr>
        <w:t xml:space="preserve">LM to materialize the </w:t>
      </w:r>
      <w:r w:rsidR="000253A0" w:rsidRPr="000D5D67">
        <w:rPr>
          <w:rFonts w:asciiTheme="majorBidi" w:hAnsiTheme="majorBidi" w:cstheme="majorBidi"/>
          <w:sz w:val="24"/>
          <w:szCs w:val="24"/>
        </w:rPr>
        <w:t>power of I4.0</w:t>
      </w:r>
      <w:r w:rsidR="00BE7FA7" w:rsidRPr="000D5D67">
        <w:rPr>
          <w:rFonts w:asciiTheme="majorBidi" w:hAnsiTheme="majorBidi" w:cstheme="majorBidi"/>
          <w:sz w:val="24"/>
          <w:szCs w:val="24"/>
        </w:rPr>
        <w:t xml:space="preserve"> </w:t>
      </w:r>
      <w:r w:rsidR="00096828" w:rsidRPr="000D5D67">
        <w:rPr>
          <w:rFonts w:asciiTheme="majorBidi" w:hAnsiTheme="majorBidi" w:cstheme="majorBidi"/>
          <w:sz w:val="24"/>
          <w:szCs w:val="24"/>
        </w:rPr>
        <w:fldChar w:fldCharType="begin" w:fldLock="1"/>
      </w:r>
      <w:r w:rsidR="00096828" w:rsidRPr="000D5D67">
        <w:rPr>
          <w:rFonts w:asciiTheme="majorBidi" w:hAnsiTheme="majorBidi" w:cstheme="majorBidi"/>
          <w:sz w:val="24"/>
          <w:szCs w:val="24"/>
        </w:rPr>
        <w:instrText>ADDIN CSL_CITATION {"citationItems":[{"id":"ITEM-1","itemData":{"DOI":"10.1108/BIJ-09-2018-0284","author":[{"dropping-particle":"","family":"Sony","given":"Michael","non-dropping-particle":"","parse-names":false,"suffix":""}],"container-title":"Benchmarking : An International Journal","id":"ITEM-1","issue":"January","issued":{"date-parts":[["2019"]]},"title":"Key ingredients for evaluating Industry readiness for organizations: a literature review","type":"article-journal"},"uris":["http://www.mendeley.com/documents/?uuid=d81892fe-a17e-4152-a4b2-465034f15907"]}],"mendeley":{"formattedCitation":"(Sony, 2019)","plainTextFormattedCitation":"(Sony, 2019)","previouslyFormattedCitation":"(Sony, 2019)"},"properties":{"noteIndex":0},"schema":"https://github.com/citation-style-language/schema/raw/master/csl-citation.json"}</w:instrText>
      </w:r>
      <w:r w:rsidR="00096828" w:rsidRPr="000D5D67">
        <w:rPr>
          <w:rFonts w:asciiTheme="majorBidi" w:hAnsiTheme="majorBidi" w:cstheme="majorBidi"/>
          <w:sz w:val="24"/>
          <w:szCs w:val="24"/>
        </w:rPr>
        <w:fldChar w:fldCharType="separate"/>
      </w:r>
      <w:r w:rsidR="00096828" w:rsidRPr="000D5D67">
        <w:rPr>
          <w:rFonts w:asciiTheme="majorBidi" w:hAnsiTheme="majorBidi" w:cstheme="majorBidi"/>
          <w:noProof/>
          <w:sz w:val="24"/>
          <w:szCs w:val="24"/>
        </w:rPr>
        <w:t>(Sony, 2019)</w:t>
      </w:r>
      <w:r w:rsidR="00096828" w:rsidRPr="000D5D67">
        <w:rPr>
          <w:rFonts w:asciiTheme="majorBidi" w:hAnsiTheme="majorBidi" w:cstheme="majorBidi"/>
          <w:sz w:val="24"/>
          <w:szCs w:val="24"/>
        </w:rPr>
        <w:fldChar w:fldCharType="end"/>
      </w:r>
      <w:r w:rsidR="000253A0" w:rsidRPr="000D5D67">
        <w:rPr>
          <w:rFonts w:ascii="Times New Roman" w:eastAsia="Times New Roman" w:hAnsi="Times New Roman" w:cs="Times New Roman"/>
          <w:sz w:val="24"/>
          <w:szCs w:val="24"/>
        </w:rPr>
        <w:t>.</w:t>
      </w:r>
      <w:r w:rsidR="000253A0" w:rsidRPr="000D5D67">
        <w:rPr>
          <w:rFonts w:asciiTheme="majorBidi" w:hAnsiTheme="majorBidi" w:cstheme="majorBidi"/>
          <w:sz w:val="24"/>
          <w:szCs w:val="24"/>
        </w:rPr>
        <w:t xml:space="preserve"> In addition, the combination of embedded sensors, and artificial intelligence</w:t>
      </w:r>
      <w:r w:rsidR="00F848D6" w:rsidRPr="000D5D67">
        <w:rPr>
          <w:rFonts w:asciiTheme="majorBidi" w:hAnsiTheme="majorBidi" w:cstheme="majorBidi"/>
          <w:sz w:val="24"/>
          <w:szCs w:val="24"/>
        </w:rPr>
        <w:t xml:space="preserve"> (AI)</w:t>
      </w:r>
      <w:r w:rsidR="000253A0" w:rsidRPr="000D5D67">
        <w:rPr>
          <w:rFonts w:asciiTheme="majorBidi" w:hAnsiTheme="majorBidi" w:cstheme="majorBidi"/>
          <w:sz w:val="24"/>
          <w:szCs w:val="24"/>
        </w:rPr>
        <w:t>, enable digital product service systems (PSS)</w:t>
      </w:r>
      <w:r w:rsidR="00BE7FA7" w:rsidRPr="000D5D67">
        <w:rPr>
          <w:rFonts w:asciiTheme="majorBidi" w:hAnsiTheme="majorBidi" w:cstheme="majorBidi"/>
          <w:sz w:val="24"/>
          <w:szCs w:val="24"/>
        </w:rPr>
        <w:t xml:space="preserve"> - combination of tangible products and intangible services that jointly meet cert</w:t>
      </w:r>
      <w:r w:rsidR="00F848D6" w:rsidRPr="000D5D67">
        <w:rPr>
          <w:rFonts w:asciiTheme="majorBidi" w:hAnsiTheme="majorBidi" w:cstheme="majorBidi"/>
          <w:sz w:val="24"/>
          <w:szCs w:val="24"/>
        </w:rPr>
        <w:t xml:space="preserve"> </w:t>
      </w:r>
      <w:r w:rsidR="00BE7FA7" w:rsidRPr="000D5D67">
        <w:rPr>
          <w:rFonts w:asciiTheme="majorBidi" w:hAnsiTheme="majorBidi" w:cstheme="majorBidi"/>
          <w:sz w:val="24"/>
          <w:szCs w:val="24"/>
        </w:rPr>
        <w:t xml:space="preserve">customer needs </w:t>
      </w:r>
      <w:r w:rsidR="00BE7FA7" w:rsidRPr="000D5D67">
        <w:rPr>
          <w:rFonts w:ascii="Times New Roman" w:eastAsia="Times New Roman" w:hAnsi="Times New Roman" w:cs="Times New Roman"/>
          <w:sz w:val="24"/>
          <w:szCs w:val="24"/>
        </w:rPr>
        <w:fldChar w:fldCharType="begin" w:fldLock="1"/>
      </w:r>
      <w:r w:rsidR="00BE7FA7" w:rsidRPr="000D5D67">
        <w:rPr>
          <w:rFonts w:ascii="Times New Roman" w:eastAsia="Times New Roman" w:hAnsi="Times New Roman" w:cs="Times New Roman"/>
          <w:sz w:val="24"/>
          <w:szCs w:val="24"/>
        </w:rPr>
        <w:instrText>ADDIN CSL_CITATION {"citationItems":[{"id":"ITEM-1","itemData":{"DOI":"10.1016/j.ijpe.2019.107588","ISSN":"09255273","abstract":"Industry 4.0 (I4.0), also known as the fourth industrial revolution, describes the digitalization of manufacturing industries. The transition to I4.0 is crucial for manufacturing firms to sustain competitive advantage and seize new opportunities. Most research has focused on the technological aspects of I4.0 in the form of product and process innovations. Despite I4.0's rising attention from both researchers and practitioners, little research exists about I4.0 business model (BM) innovation, even though BM innovations can be more successful than product or process innovations. To address this research gap, we analyze 32 case studies of I4.0 BM innovators. We develop a taxonomy to characterize I4.0 BMs and derive 13 patterns of I4.0 BMs by applying the taxonomy to the case studies. Three super-patterns are identified: integration, servitization, and expertization. Integration innovates a BM with new processes and integrates parts of the supply chain. New combined products and services are the basis for servitization. Expertization is a hybrid of product- and process-focused BMs, which includes consulting services and multi-sided platforms. This study contributes to research with a framework for describing, analyzing, and classifying BMs for I4.0. The findings deepen the understanding of how I4.0 impacts ecosystem roles, BMs, and service systems. Archetypal patterns show how firms can leverage I4.0 concepts and build a conceptual basis for future research. The taxonomy supports practitioners in evaluating the I4.0-readiness of their existing BM. The patterns additionally illustrate opportunities for becoming an I4.0 firm.","author":[{"dropping-particle":"","family":"Weking","given":"Jörg","non-dropping-particle":"","parse-names":false,"suffix":""},{"dropping-particle":"","family":"Stöcker","given":"Maria","non-dropping-particle":"","parse-names":false,"suffix":""},{"dropping-particle":"","family":"Kowalkiewicz","given":"Marek","non-dropping-particle":"","parse-names":false,"suffix":""},{"dropping-particle":"","family":"Böhm","given":"Markus","non-dropping-particle":"","parse-names":false,"suffix":""},{"dropping-particle":"","family":"Krcmar","given":"Helmut","non-dropping-particle":"","parse-names":false,"suffix":""}],"container-title":"International Journal of Production Economics","id":"ITEM-1","issue":"September","issued":{"date-parts":[["2019"]]},"title":"Leveraging industry 4.0 – A business model pattern framework","type":"article-journal"},"uris":["http://www.mendeley.com/documents/?uuid=767e70e6-2012-420e-9b78-0da259987014"]}],"mendeley":{"formattedCitation":"(Weking et al., 2019)","plainTextFormattedCitation":"(Weking et al., 2019)","previouslyFormattedCitation":"(Weking et al., 2019)"},"properties":{"noteIndex":0},"schema":"https://github.com/citation-style-language/schema/raw/master/csl-citation.json"}</w:instrText>
      </w:r>
      <w:r w:rsidR="00BE7FA7" w:rsidRPr="000D5D67">
        <w:rPr>
          <w:rFonts w:ascii="Times New Roman" w:eastAsia="Times New Roman" w:hAnsi="Times New Roman" w:cs="Times New Roman"/>
          <w:sz w:val="24"/>
          <w:szCs w:val="24"/>
        </w:rPr>
        <w:fldChar w:fldCharType="separate"/>
      </w:r>
      <w:r w:rsidR="00BE7FA7" w:rsidRPr="000D5D67">
        <w:rPr>
          <w:rFonts w:ascii="Times New Roman" w:eastAsia="Times New Roman" w:hAnsi="Times New Roman" w:cs="Times New Roman"/>
          <w:noProof/>
          <w:sz w:val="24"/>
          <w:szCs w:val="24"/>
        </w:rPr>
        <w:t>(Weking et al., 2019)</w:t>
      </w:r>
      <w:r w:rsidR="00BE7FA7" w:rsidRPr="000D5D67">
        <w:rPr>
          <w:rFonts w:ascii="Times New Roman" w:eastAsia="Times New Roman" w:hAnsi="Times New Roman" w:cs="Times New Roman"/>
          <w:sz w:val="24"/>
          <w:szCs w:val="24"/>
        </w:rPr>
        <w:fldChar w:fldCharType="end"/>
      </w:r>
      <w:r w:rsidR="000253A0" w:rsidRPr="000D5D67">
        <w:rPr>
          <w:rFonts w:asciiTheme="majorBidi" w:hAnsiTheme="majorBidi" w:cstheme="majorBidi"/>
          <w:sz w:val="24"/>
          <w:szCs w:val="24"/>
        </w:rPr>
        <w:t xml:space="preserve">, since manufacturers can offer additional services with the product and even offer the product as a service </w:t>
      </w:r>
      <w:r w:rsidR="000253A0"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{"citationItems":[{"id":"ITEM-1","itemData":{"DOI":"10.1016/j.ijpe.2019.01.004","ISSN":"09255273","abstract":"Industry 4.0 has been considered a new industrial stage in which several emerging technologies are converging to provide digital solutions. However, there is a lack of understanding of how companies implement these technologies. Thus, we aim to understand the adoption patterns of Industry 4.0 technologies in manufacturing firms. We propose a conceptual framework for these technologies, which we divided into front-end and base technologies. Front-end technologies consider four dimensions: Smart Manufacturing, Smart Products, Smart Supply Chain and Smart Working, while base technologies consider four elements: internet of things, cloud services, big data and analytics. We performed a survey in 92 manufacturing companies to study the implementation of these technologies. Our findings show that Industry 4.0 is related to a systemic adoption of the front-end technologies, in which Smart Manufacturing plays a central role. Our results also show that the implementation of the base technologies is challenging companies, since big data and analytics are still low implemented in the sample studied. We propose a structure of Industry 4.0 technology layers and we show levels of adoption of these technologies and their implication for manufacturing companies.","author":[{"dropping-particle":"","family":"Frank","given":"Alejandro Germán","non-dropping-particle":"","parse-names":false,"suffix":""},{"dropping-particle":"","family":"Dalenogare","given":"Lucas Santos","non-dropping-particle":"","parse-names":false,"suffix":""},{"dropping-particle":"","family":"Ayala","given":"Néstor Fabián","non-dropping-particle":"","parse-names":false,"suffix":""}],"container-title":"International Journal of Production Economics","id":"ITEM-1","issue":"September 2018","issued":{"date-parts":[["2019"]]},"page":"15-26","publisher":"Elsevier B.V.","title":"Industry 4.0 technologies: Implementation patterns in manufacturing companies","type":"article-journal","volume":"210"},"uris":["http://www.mendeley.com/documents/?uuid=ffa411f7-ac29-418e-8d5b-78e71e5b3f70"]}],"mendeley":{"formattedCitation":"(Frank et al., 2019)","plainTextFormattedCitation":"(Frank et al., 2019)","previouslyFormattedCitation":"(Frank et al., 2019)"},"properties":{"noteIndex":0},"schema":"https://github.com/citation-style-language/schema/raw/master/csl-citation.json"}</w:instrText>
      </w:r>
      <w:r w:rsidR="000253A0"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(Frank et al., 2019)</w:t>
      </w:r>
      <w:r w:rsidR="000253A0" w:rsidRPr="000D5D67">
        <w:rPr>
          <w:rFonts w:ascii="Times New Roman" w:eastAsia="Times New Roman" w:hAnsi="Times New Roman" w:cs="Times New Roman"/>
          <w:sz w:val="24"/>
          <w:szCs w:val="24"/>
        </w:rPr>
        <w:fldChar w:fldCharType="end"/>
      </w:r>
      <w:r w:rsidR="000253A0" w:rsidRPr="000D5D67">
        <w:rPr>
          <w:rFonts w:ascii="Times New Roman" w:eastAsia="Times New Roman" w:hAnsi="Times New Roman" w:cs="Times New Roman"/>
          <w:sz w:val="24"/>
          <w:szCs w:val="24"/>
        </w:rPr>
        <w:t xml:space="preserve">. </w:t>
      </w:r>
    </w:p>
    <w:p w:rsidR="000A7C3E" w:rsidRPr="000D5D67" w:rsidRDefault="00CC3E2D" w:rsidP="007F27D4">
      <w:pPr>
        <w:spacing w:before="120" w:after="120" w:line="480" w:lineRule="auto"/>
        <w:ind w:firstLine="284"/>
        <w:jc w:val="both"/>
        <w:rPr>
          <w:rFonts w:asciiTheme="majorBidi" w:hAnsiTheme="majorBidi" w:cstheme="majorBidi"/>
          <w:sz w:val="24"/>
          <w:szCs w:val="24"/>
        </w:rPr>
      </w:pPr>
      <w:r w:rsidRPr="000D5D67">
        <w:rPr>
          <w:rFonts w:asciiTheme="majorBidi" w:hAnsiTheme="majorBidi" w:cstheme="majorBidi"/>
          <w:sz w:val="24"/>
          <w:szCs w:val="24"/>
        </w:rPr>
        <w:t>F</w:t>
      </w:r>
      <w:r w:rsidR="00095342" w:rsidRPr="000D5D67">
        <w:rPr>
          <w:rFonts w:asciiTheme="majorBidi" w:hAnsiTheme="majorBidi" w:cstheme="majorBidi"/>
          <w:sz w:val="24"/>
          <w:szCs w:val="24"/>
        </w:rPr>
        <w:t xml:space="preserve">rom the </w:t>
      </w:r>
      <w:r w:rsidR="00DF0FCD" w:rsidRPr="000D5D67">
        <w:rPr>
          <w:rFonts w:asciiTheme="majorBidi" w:hAnsiTheme="majorBidi" w:cstheme="majorBidi"/>
          <w:sz w:val="24"/>
          <w:szCs w:val="24"/>
        </w:rPr>
        <w:t xml:space="preserve">point of </w:t>
      </w:r>
      <w:r w:rsidR="00095342" w:rsidRPr="000D5D67">
        <w:rPr>
          <w:rFonts w:asciiTheme="majorBidi" w:hAnsiTheme="majorBidi" w:cstheme="majorBidi"/>
          <w:sz w:val="24"/>
          <w:szCs w:val="24"/>
        </w:rPr>
        <w:t>view</w:t>
      </w:r>
      <w:r w:rsidR="00DF0FCD" w:rsidRPr="000D5D67">
        <w:rPr>
          <w:rFonts w:asciiTheme="majorBidi" w:hAnsiTheme="majorBidi" w:cstheme="majorBidi"/>
          <w:sz w:val="24"/>
          <w:szCs w:val="24"/>
        </w:rPr>
        <w:t xml:space="preserve"> of SCM</w:t>
      </w:r>
      <w:r w:rsidR="00095342" w:rsidRPr="000D5D67">
        <w:rPr>
          <w:rFonts w:asciiTheme="majorBidi" w:hAnsiTheme="majorBidi" w:cstheme="majorBidi"/>
          <w:sz w:val="24"/>
          <w:szCs w:val="24"/>
        </w:rPr>
        <w:t xml:space="preserve">, </w:t>
      </w:r>
      <w:r w:rsidR="00DF0FCD" w:rsidRPr="000D5D67">
        <w:rPr>
          <w:rFonts w:asciiTheme="majorBidi" w:hAnsiTheme="majorBidi" w:cstheme="majorBidi"/>
          <w:sz w:val="24"/>
          <w:szCs w:val="24"/>
        </w:rPr>
        <w:t xml:space="preserve">a </w:t>
      </w:r>
      <w:r w:rsidR="001E0372" w:rsidRPr="000D5D67">
        <w:rPr>
          <w:rFonts w:asciiTheme="majorBidi" w:hAnsiTheme="majorBidi" w:cstheme="majorBidi"/>
          <w:sz w:val="24"/>
          <w:szCs w:val="24"/>
        </w:rPr>
        <w:t>cognitive AI that mimics human thought</w:t>
      </w:r>
      <w:r w:rsidR="00EC0C71" w:rsidRPr="000D5D67">
        <w:rPr>
          <w:rFonts w:asciiTheme="majorBidi" w:hAnsiTheme="majorBidi" w:cstheme="majorBidi"/>
          <w:sz w:val="24"/>
          <w:szCs w:val="24"/>
        </w:rPr>
        <w:t>,</w:t>
      </w:r>
      <w:r w:rsidR="001E0372" w:rsidRPr="000D5D67">
        <w:rPr>
          <w:rFonts w:asciiTheme="majorBidi" w:hAnsiTheme="majorBidi" w:cstheme="majorBidi"/>
          <w:sz w:val="24"/>
          <w:szCs w:val="24"/>
        </w:rPr>
        <w:t xml:space="preserve"> a combination of </w:t>
      </w:r>
      <w:r w:rsidR="00EB3ED9" w:rsidRPr="000D5D67">
        <w:rPr>
          <w:rFonts w:asciiTheme="majorBidi" w:hAnsiTheme="majorBidi" w:cstheme="majorBidi"/>
          <w:sz w:val="24"/>
          <w:szCs w:val="24"/>
        </w:rPr>
        <w:t>machine learning</w:t>
      </w:r>
      <w:r w:rsidR="000D7D35" w:rsidRPr="000D5D67">
        <w:rPr>
          <w:rFonts w:asciiTheme="majorBidi" w:hAnsiTheme="majorBidi" w:cstheme="majorBidi"/>
          <w:sz w:val="24"/>
          <w:szCs w:val="24"/>
        </w:rPr>
        <w:t xml:space="preserve"> (</w:t>
      </w:r>
      <w:r w:rsidR="001E0372" w:rsidRPr="000D5D67">
        <w:rPr>
          <w:rFonts w:asciiTheme="majorBidi" w:hAnsiTheme="majorBidi" w:cstheme="majorBidi"/>
          <w:sz w:val="24"/>
          <w:szCs w:val="24"/>
        </w:rPr>
        <w:t>ML</w:t>
      </w:r>
      <w:r w:rsidR="000D7D35" w:rsidRPr="000D5D67">
        <w:rPr>
          <w:rFonts w:asciiTheme="majorBidi" w:hAnsiTheme="majorBidi" w:cstheme="majorBidi"/>
          <w:sz w:val="24"/>
          <w:szCs w:val="24"/>
        </w:rPr>
        <w:t>)</w:t>
      </w:r>
      <w:r w:rsidR="00186248" w:rsidRPr="000D5D67">
        <w:rPr>
          <w:rFonts w:asciiTheme="majorBidi" w:hAnsiTheme="majorBidi" w:cstheme="majorBidi"/>
          <w:sz w:val="24"/>
          <w:szCs w:val="24"/>
          <w:lang w:val="en-US"/>
        </w:rPr>
        <w:t xml:space="preserve"> and</w:t>
      </w:r>
      <w:r w:rsidR="001E0372" w:rsidRPr="000D5D67">
        <w:rPr>
          <w:rFonts w:asciiTheme="majorBidi" w:hAnsiTheme="majorBidi" w:cstheme="majorBidi"/>
          <w:sz w:val="24"/>
          <w:szCs w:val="24"/>
        </w:rPr>
        <w:t xml:space="preserve"> natural language processing can be used for understanding individual customers' profiles</w:t>
      </w:r>
      <w:r w:rsidR="0093306C" w:rsidRPr="000D5D67">
        <w:rPr>
          <w:rFonts w:asciiTheme="majorBidi" w:hAnsiTheme="majorBidi" w:cstheme="majorBidi"/>
          <w:sz w:val="24"/>
          <w:szCs w:val="24"/>
        </w:rPr>
        <w:t xml:space="preserve"> </w:t>
      </w:r>
      <w:r w:rsidR="00CE3E0A" w:rsidRPr="000D5D67">
        <w:rPr>
          <w:rFonts w:asciiTheme="majorBidi" w:hAnsiTheme="majorBidi" w:cstheme="majorBidi"/>
          <w:sz w:val="24"/>
          <w:szCs w:val="24"/>
        </w:rPr>
        <w:fldChar w:fldCharType="begin" w:fldLock="1"/>
      </w:r>
      <w:r w:rsidR="00CE3E0A" w:rsidRPr="000D5D67">
        <w:rPr>
          <w:rFonts w:asciiTheme="majorBidi" w:hAnsiTheme="majorBidi" w:cstheme="majorBidi"/>
          <w:sz w:val="24"/>
          <w:szCs w:val="24"/>
        </w:rPr>
        <w:instrText>ADDIN CSL_CITATION {"citationItems":[{"id":"ITEM-1","itemData":{"DOI":"10.1108/JMTM-02-2018-0057","ISBN":"1120110017","ISSN":"1741038X","PMID":"42012058","abstract":"Purpose – The purpose of this paper is to conduct a state-of-the-art review of the ongoing research on the Industry 4.0 phenomenon, highlight its key design principles and technology trends, identify its architectural design and offer a strategic roadmap that can serve manufacturers as a simple guide for the process of Industry 4.0 transition. Design/methodology/approach – The study performs a systematic and content-centric review of literature based on a six-stage approach to identify key design principles and technology trends of Industry 4.0. The study further benefits from a comprehensive content analysis of the 178 documents identified, both manually and via IBM Watson’s natural language processing for advanced text analysis. Findings – Industry 4.0 is an integrative system of value creation that is comprised of 12 design principles and 14 technology trends. Industry 4.0 is no longer a hype and manufacturers need to get on board sooner rather than later. Research limitations/implications – The strategic roadmap presented in this study can serve academicians and practitioners as a stepping stone for development of a detailed strategic roadmap for successful transition from traditional manufacturing into the Industry 4.0. However, there is no one-size-fitsall strategy that suits all businesses or industries, meaning that the Industry 4.0 roadmap for each company is idiosyncratic, and should be devised based on company’s core competencies, motivations, capabilities, intent, goals, priorities and budgets. Practical implications – The first step for transitioning into the Industry 4.0 is the development of a comprehensive strategic roadmap that carefully identifies and plans every single step a manufacturing company needs to take, as well as the timeline, and the costs and benefits associated with each step. The strategic roadmap presented in this study can offer as a holistic view of common steps that manufacturers need to undertake in their transition toward the Industry 4.0. Originality/value – The study is among the first to identify, cluster and describe design principles and technology trends that are building blocks of the Industry 4.0. The strategic roadmap for Industry 4.0 transition presented in this study is expected to assist contemporary manufacturers to understand what implementing the Industry 4.0 really requires of them and what challenges they might face during the transition process. Keywords Information technology, Cybernetics, Strate…","author":[{"dropping-particle":"","family":"Ghobakhloo","given":"Morteza","non-dropping-particle":"","parse-names":false,"suffix":""}],"container-title":"Journal of Manufacturing Technology Management","id":"ITEM-1","issue":"6","issued":{"date-parts":[["2018"]]},"page":"910-936","title":"The future of manufacturing industry: a strategic roadmap toward Industry 4.0","type":"article-journal","volume":"29"},"uris":["http://www.mendeley.com/documents/?uuid=a9ca1033-8518-40ac-a1d6-d30a51414854"]}],"mendeley":{"formattedCitation":"(Ghobakhloo, 2018)","plainTextFormattedCitation":"(Ghobakhloo, 2018)","previouslyFormattedCitation":"(Ghobakhloo, 2018)"},"properties":{"noteIndex":0},"schema":"https://github.com/citation-style-language/schema/raw/master/csl-citation.json"}</w:instrText>
      </w:r>
      <w:r w:rsidR="00CE3E0A" w:rsidRPr="000D5D67">
        <w:rPr>
          <w:rFonts w:asciiTheme="majorBidi" w:hAnsiTheme="majorBidi" w:cstheme="majorBidi"/>
          <w:sz w:val="24"/>
          <w:szCs w:val="24"/>
        </w:rPr>
        <w:fldChar w:fldCharType="separate"/>
      </w:r>
      <w:r w:rsidR="00CE3E0A" w:rsidRPr="000D5D67">
        <w:rPr>
          <w:rFonts w:asciiTheme="majorBidi" w:hAnsiTheme="majorBidi" w:cstheme="majorBidi"/>
          <w:noProof/>
          <w:sz w:val="24"/>
          <w:szCs w:val="24"/>
        </w:rPr>
        <w:t>(Ghobakhloo, 2018)</w:t>
      </w:r>
      <w:r w:rsidR="00CE3E0A" w:rsidRPr="000D5D67">
        <w:rPr>
          <w:rFonts w:asciiTheme="majorBidi" w:hAnsiTheme="majorBidi" w:cstheme="majorBidi"/>
          <w:sz w:val="24"/>
          <w:szCs w:val="24"/>
        </w:rPr>
        <w:fldChar w:fldCharType="end"/>
      </w:r>
      <w:r w:rsidR="00CE3E0A" w:rsidRPr="000D5D67">
        <w:rPr>
          <w:rFonts w:asciiTheme="majorBidi" w:hAnsiTheme="majorBidi" w:cstheme="majorBidi"/>
          <w:sz w:val="24"/>
          <w:szCs w:val="24"/>
        </w:rPr>
        <w:t xml:space="preserve">. </w:t>
      </w:r>
      <w:r w:rsidR="00942E13" w:rsidRPr="000D5D67">
        <w:rPr>
          <w:rFonts w:asciiTheme="majorBidi" w:hAnsiTheme="majorBidi" w:cstheme="majorBidi"/>
          <w:sz w:val="24"/>
          <w:szCs w:val="24"/>
        </w:rPr>
        <w:t>I</w:t>
      </w:r>
      <w:r w:rsidR="001375A6" w:rsidRPr="000D5D67">
        <w:rPr>
          <w:rFonts w:asciiTheme="majorBidi" w:hAnsiTheme="majorBidi" w:cstheme="majorBidi"/>
          <w:sz w:val="24"/>
          <w:szCs w:val="24"/>
        </w:rPr>
        <w:t xml:space="preserve">ntelligent logistics models such as IoT-based Omni-Channel Logistics Service can </w:t>
      </w:r>
      <w:r w:rsidR="007F27D4" w:rsidRPr="000D5D67">
        <w:rPr>
          <w:rFonts w:asciiTheme="majorBidi" w:hAnsiTheme="majorBidi" w:cstheme="majorBidi"/>
          <w:sz w:val="24"/>
          <w:szCs w:val="24"/>
        </w:rPr>
        <w:t xml:space="preserve">maximize the synergies between manufacturers, retailers, and logistics providers </w:t>
      </w:r>
      <w:r w:rsidR="007F27D4" w:rsidRPr="000D5D67">
        <w:rPr>
          <w:rFonts w:asciiTheme="majorBidi" w:hAnsiTheme="majorBidi" w:cstheme="majorBidi"/>
          <w:sz w:val="24"/>
          <w:szCs w:val="24"/>
        </w:rPr>
        <w:fldChar w:fldCharType="begin" w:fldLock="1"/>
      </w:r>
      <w:r w:rsidR="007F27D4" w:rsidRPr="000D5D67">
        <w:rPr>
          <w:rFonts w:asciiTheme="majorBidi" w:hAnsiTheme="majorBidi" w:cstheme="majorBidi"/>
          <w:sz w:val="24"/>
          <w:szCs w:val="24"/>
        </w:rPr>
        <w:instrText>ADDIN CSL_CITATION {"citationItems":[{"id":"ITEM-1","itemData":{"DOI":"10.1109/SOLI.2018.8476708","ISBN":"9781538645222","abstract":"Rapid change of sales and distribution channels in the last era with primary focus on customer centered shopping experience to the growing importance of more customized products and faster delivery has led the recent trend of the Omni-channel. The higher expectation for personalized products and service and the disruptive production and information technology are driving the improvement on production and service systems. Framework of human centered IoT based logistics service for Omni-channel has been proposed in the research and the proposed framework does not only involve the new logistics distribution approach generative quick delivery with latest Internet of Things (IoT) technology, but also realize the need of dynamic order fulfillment in the new paradigm shift of manufacturing. This study is expected to become a role model in the change from manufacturing oriented business to service based industry. The proposed IoT based logistics system has the potential to be a disruptive and novel logistics system by providing an integrated seamless Omni-channel journey for modern shoppers.","author":[{"dropping-particle":"","family":"LV","given":"Yaqiong","non-dropping-particle":"","parse-names":false,"suffix":""},{"dropping-particle":"","family":"TU","given":"Lei","non-dropping-particle":"","parse-names":false,"suffix":""},{"dropping-particle":"","family":"LEE","given":"C.K.M","non-dropping-particle":"","parse-names":false,"suffix":""},{"dropping-particle":"","family":"TANG","given":"Xin","non-dropping-particle":"","parse-names":false,"suffix":""}],"container-title":"Proceedings of the 2018 IEEE International Conference on Service Operations and Logistics, and Informatics, SOLI 2018","id":"ITEM-1","issued":{"date-parts":[["2018"]]},"page":"240-243","publisher":"IEEE","title":"IoT based Omni-Channel Logistics Service in Industry 4.0","type":"article-journal"},"uris":["http://www.mendeley.com/documents/?uuid=6ca15c3a-a80b-4b2e-9712-b2b7407a423f"]}],"mendeley":{"formattedCitation":"(LV et al., 2018)","manualFormatting":"(Lv et al., 2018)","plainTextFormattedCitation":"(LV et al., 2018)","previouslyFormattedCitation":"(LV et al., 2018)"},"properties":{"noteIndex":0},"schema":"https://github.com/citation-style-language/schema/raw/master/csl-citation.json"}</w:instrText>
      </w:r>
      <w:r w:rsidR="007F27D4" w:rsidRPr="000D5D67">
        <w:rPr>
          <w:rFonts w:asciiTheme="majorBidi" w:hAnsiTheme="majorBidi" w:cstheme="majorBidi"/>
          <w:sz w:val="24"/>
          <w:szCs w:val="24"/>
        </w:rPr>
        <w:fldChar w:fldCharType="separate"/>
      </w:r>
      <w:r w:rsidR="007F27D4" w:rsidRPr="000D5D67">
        <w:rPr>
          <w:rFonts w:asciiTheme="majorBidi" w:hAnsiTheme="majorBidi" w:cstheme="majorBidi"/>
          <w:noProof/>
          <w:sz w:val="24"/>
          <w:szCs w:val="24"/>
        </w:rPr>
        <w:t>(Lv et al., 2018)</w:t>
      </w:r>
      <w:r w:rsidR="007F27D4" w:rsidRPr="000D5D67">
        <w:rPr>
          <w:rFonts w:asciiTheme="majorBidi" w:hAnsiTheme="majorBidi" w:cstheme="majorBidi"/>
          <w:sz w:val="24"/>
          <w:szCs w:val="24"/>
        </w:rPr>
        <w:fldChar w:fldCharType="end"/>
      </w:r>
      <w:r w:rsidR="007F27D4" w:rsidRPr="000D5D67">
        <w:rPr>
          <w:rFonts w:asciiTheme="majorBidi" w:hAnsiTheme="majorBidi" w:cstheme="majorBidi"/>
          <w:sz w:val="24"/>
          <w:szCs w:val="24"/>
        </w:rPr>
        <w:t xml:space="preserve">, </w:t>
      </w:r>
      <w:r w:rsidR="001375A6" w:rsidRPr="000D5D67">
        <w:rPr>
          <w:rFonts w:asciiTheme="majorBidi" w:hAnsiTheme="majorBidi" w:cstheme="majorBidi"/>
          <w:sz w:val="24"/>
          <w:szCs w:val="24"/>
        </w:rPr>
        <w:t>support</w:t>
      </w:r>
      <w:r w:rsidR="007F27D4" w:rsidRPr="000D5D67">
        <w:rPr>
          <w:rFonts w:asciiTheme="majorBidi" w:hAnsiTheme="majorBidi" w:cstheme="majorBidi"/>
          <w:sz w:val="24"/>
          <w:szCs w:val="24"/>
        </w:rPr>
        <w:t>ing</w:t>
      </w:r>
      <w:r w:rsidR="001375A6" w:rsidRPr="000D5D67">
        <w:rPr>
          <w:rFonts w:asciiTheme="majorBidi" w:hAnsiTheme="majorBidi" w:cstheme="majorBidi"/>
          <w:sz w:val="24"/>
          <w:szCs w:val="24"/>
        </w:rPr>
        <w:t xml:space="preserve"> real-time self-optimization. </w:t>
      </w:r>
      <w:r w:rsidR="001172BE" w:rsidRPr="000D5D67">
        <w:rPr>
          <w:rFonts w:asciiTheme="majorBidi" w:hAnsiTheme="majorBidi" w:cstheme="majorBidi"/>
          <w:sz w:val="24"/>
          <w:szCs w:val="24"/>
        </w:rPr>
        <w:t>Moreover, i</w:t>
      </w:r>
      <w:r w:rsidR="000A7C3E" w:rsidRPr="000D5D67">
        <w:rPr>
          <w:rFonts w:asciiTheme="majorBidi" w:hAnsiTheme="majorBidi" w:cstheme="majorBidi"/>
          <w:sz w:val="24"/>
          <w:szCs w:val="24"/>
        </w:rPr>
        <w:t xml:space="preserve">ntegrated information systems and advanced forecasting methods determine </w:t>
      </w:r>
      <w:r w:rsidR="001172BE" w:rsidRPr="000D5D67">
        <w:rPr>
          <w:rFonts w:asciiTheme="majorBidi" w:hAnsiTheme="majorBidi" w:cstheme="majorBidi"/>
          <w:sz w:val="24"/>
          <w:szCs w:val="24"/>
        </w:rPr>
        <w:t>supplier</w:t>
      </w:r>
      <w:r w:rsidR="002118B6" w:rsidRPr="000D5D67">
        <w:rPr>
          <w:rFonts w:asciiTheme="majorBidi" w:hAnsiTheme="majorBidi" w:cstheme="majorBidi"/>
          <w:sz w:val="24"/>
          <w:szCs w:val="24"/>
        </w:rPr>
        <w:t xml:space="preserve"> </w:t>
      </w:r>
      <w:r w:rsidR="000A7C3E" w:rsidRPr="000D5D67">
        <w:rPr>
          <w:rFonts w:asciiTheme="majorBidi" w:hAnsiTheme="majorBidi" w:cstheme="majorBidi"/>
          <w:sz w:val="24"/>
          <w:szCs w:val="24"/>
        </w:rPr>
        <w:t xml:space="preserve">relationship management </w:t>
      </w:r>
      <w:r w:rsidR="001172BE" w:rsidRPr="000D5D67">
        <w:rPr>
          <w:rFonts w:asciiTheme="majorBidi" w:hAnsiTheme="majorBidi" w:cstheme="majorBidi"/>
          <w:sz w:val="24"/>
          <w:szCs w:val="24"/>
        </w:rPr>
        <w:t xml:space="preserve">(SRM) </w:t>
      </w:r>
      <w:r w:rsidR="00540163" w:rsidRPr="000D5D67">
        <w:rPr>
          <w:rFonts w:asciiTheme="majorBidi" w:hAnsiTheme="majorBidi" w:cstheme="majorBidi"/>
          <w:sz w:val="24"/>
          <w:szCs w:val="24"/>
        </w:rPr>
        <w:fldChar w:fldCharType="begin" w:fldLock="1"/>
      </w:r>
      <w:r w:rsidR="00A015A9" w:rsidRPr="000D5D67">
        <w:rPr>
          <w:rFonts w:asciiTheme="majorBidi" w:hAnsiTheme="majorBidi" w:cstheme="majorBidi"/>
          <w:sz w:val="24"/>
          <w:szCs w:val="24"/>
        </w:rPr>
        <w:instrText>ADDIN CSL_CITATION {"citationItems":[{"id":"ITEM-1","itemData":{"DOI":"10.1088/1757-899X/448/1/012014","ISSN":"1757899X","abstract":"© Published under licence by IOP Publishing Ltd. Through the fourth industrial revolution, today such technological innovations and methods have become available which enable the development of complex logistics systems where the entire supply chain can be operated in an automated way. The aim of the study was to investigate how to increase the efficiency of logistics processes through the exploitation of the opportunities offered by the fourth industrial revolution. The paper presents the essence of Industry 4.0, the technological conditions of the fourth industrial revolution, its opportunities and challenges, and examines its impact on both intra-corporate and non-corporate logistics processes. We analyze the operational processes of logistics networks and the efficiency gains achieved through Industry 4.0 applications. Reliability and quality assessment of logistics networks are a complex problem. In this paper, we will present an innovative solution which is based on Industry 4.0 infocommunication solutions and the application of risk management and quality assurance tools, one that enables the optimal selection of logistics service providers in the network from a reliability point of view.","author":[{"dropping-particle":"","family":"Skapinyecz","given":"R.","non-dropping-particle":"","parse-names":false,"suffix":""},{"dropping-particle":"","family":"Illés","given":"B.","non-dropping-particle":"","parse-names":false,"suffix":""},{"dropping-particle":"","family":"Bányai","given":"","non-dropping-particle":"","parse-names":false,"suffix":""}],"container-title":"IOP Conference Series: Materials Science and Engineering","id":"ITEM-1","issue":"1","issued":{"date-parts":[["2018"]]},"page":"0-11","title":"Logistic aspects of Industry 4.0","type":"article-journal","volume":"448"},"uris":["http://www.mendeley.com/documents/?uuid=e95eccdb-73a1-4345-905b-fbbbcffad440"]}],"mendeley":{"formattedCitation":"(Skapinyecz et al., 2018)","plainTextFormattedCitation":"(Skapinyecz et al., 2018)","previouslyFormattedCitation":"(Skapinyecz et al., 2018)"},"properties":{"noteIndex":0},"schema":"https://github.com/citation-style-language/schema/raw/master/csl-citation.json"}</w:instrText>
      </w:r>
      <w:r w:rsidR="00540163" w:rsidRPr="000D5D67">
        <w:rPr>
          <w:rFonts w:asciiTheme="majorBidi" w:hAnsiTheme="majorBidi" w:cstheme="majorBidi"/>
          <w:sz w:val="24"/>
          <w:szCs w:val="24"/>
        </w:rPr>
        <w:fldChar w:fldCharType="separate"/>
      </w:r>
      <w:r w:rsidR="00540163" w:rsidRPr="000D5D67">
        <w:rPr>
          <w:rFonts w:asciiTheme="majorBidi" w:hAnsiTheme="majorBidi" w:cstheme="majorBidi"/>
          <w:noProof/>
          <w:sz w:val="24"/>
          <w:szCs w:val="24"/>
        </w:rPr>
        <w:t>(Skapinyecz et al., 2018)</w:t>
      </w:r>
      <w:r w:rsidR="00540163" w:rsidRPr="000D5D67">
        <w:rPr>
          <w:rFonts w:asciiTheme="majorBidi" w:hAnsiTheme="majorBidi" w:cstheme="majorBidi"/>
          <w:sz w:val="24"/>
          <w:szCs w:val="24"/>
        </w:rPr>
        <w:fldChar w:fldCharType="end"/>
      </w:r>
      <w:r w:rsidR="00540163" w:rsidRPr="000D5D67">
        <w:rPr>
          <w:rFonts w:asciiTheme="majorBidi" w:hAnsiTheme="majorBidi" w:cstheme="majorBidi"/>
          <w:sz w:val="24"/>
          <w:szCs w:val="24"/>
        </w:rPr>
        <w:t xml:space="preserve">. </w:t>
      </w:r>
      <w:r w:rsidR="002118B6" w:rsidRPr="000D5D67">
        <w:rPr>
          <w:rFonts w:asciiTheme="majorBidi" w:hAnsiTheme="majorBidi" w:cstheme="majorBidi"/>
          <w:sz w:val="24"/>
          <w:szCs w:val="24"/>
        </w:rPr>
        <w:t>Blockchain solutions</w:t>
      </w:r>
      <w:r w:rsidR="002118B6" w:rsidRPr="000D5D67" w:rsidDel="002118B6">
        <w:rPr>
          <w:rFonts w:asciiTheme="majorBidi" w:hAnsiTheme="majorBidi" w:cstheme="majorBidi"/>
          <w:sz w:val="24"/>
          <w:szCs w:val="24"/>
        </w:rPr>
        <w:t xml:space="preserve"> </w:t>
      </w:r>
      <w:r w:rsidR="002118B6" w:rsidRPr="000D5D67">
        <w:rPr>
          <w:rFonts w:asciiTheme="majorBidi" w:hAnsiTheme="majorBidi" w:cstheme="majorBidi"/>
          <w:sz w:val="24"/>
          <w:szCs w:val="24"/>
        </w:rPr>
        <w:t>can contribute to real-time</w:t>
      </w:r>
      <w:r w:rsidR="002118B6" w:rsidRPr="000D5D67" w:rsidDel="002118B6">
        <w:rPr>
          <w:rFonts w:asciiTheme="majorBidi" w:hAnsiTheme="majorBidi" w:cstheme="majorBidi"/>
          <w:sz w:val="24"/>
          <w:szCs w:val="24"/>
        </w:rPr>
        <w:t xml:space="preserve"> </w:t>
      </w:r>
      <w:r w:rsidR="001172BE" w:rsidRPr="000D5D67">
        <w:rPr>
          <w:rFonts w:asciiTheme="majorBidi" w:hAnsiTheme="majorBidi" w:cstheme="majorBidi"/>
          <w:sz w:val="24"/>
          <w:szCs w:val="24"/>
        </w:rPr>
        <w:t xml:space="preserve">information </w:t>
      </w:r>
      <w:r w:rsidR="002118B6" w:rsidRPr="000D5D67">
        <w:rPr>
          <w:rFonts w:asciiTheme="majorBidi" w:hAnsiTheme="majorBidi" w:cstheme="majorBidi"/>
          <w:sz w:val="24"/>
          <w:szCs w:val="24"/>
        </w:rPr>
        <w:t xml:space="preserve">sharing </w:t>
      </w:r>
      <w:r w:rsidR="001172BE" w:rsidRPr="000D5D67">
        <w:rPr>
          <w:rFonts w:asciiTheme="majorBidi" w:hAnsiTheme="majorBidi" w:cstheme="majorBidi"/>
          <w:sz w:val="24"/>
          <w:szCs w:val="24"/>
        </w:rPr>
        <w:t>from the supply chain to multiple partners</w:t>
      </w:r>
      <w:r w:rsidR="002118B6" w:rsidRPr="000D5D67">
        <w:rPr>
          <w:rFonts w:asciiTheme="majorBidi" w:hAnsiTheme="majorBidi" w:cstheme="majorBidi"/>
          <w:sz w:val="24"/>
          <w:szCs w:val="24"/>
        </w:rPr>
        <w:t xml:space="preserve"> </w:t>
      </w:r>
      <w:r w:rsidR="001172BE" w:rsidRPr="000D5D67">
        <w:rPr>
          <w:rFonts w:asciiTheme="majorBidi" w:hAnsiTheme="majorBidi" w:cstheme="majorBidi"/>
          <w:sz w:val="24"/>
          <w:szCs w:val="24"/>
        </w:rPr>
        <w:t xml:space="preserve">to achieve greater transparency, </w:t>
      </w:r>
      <w:r w:rsidR="002118B6" w:rsidRPr="000D5D67">
        <w:rPr>
          <w:rFonts w:asciiTheme="majorBidi" w:hAnsiTheme="majorBidi" w:cstheme="majorBidi"/>
          <w:sz w:val="24"/>
          <w:szCs w:val="24"/>
        </w:rPr>
        <w:t xml:space="preserve">enabling the </w:t>
      </w:r>
      <w:r w:rsidR="001172BE" w:rsidRPr="000D5D67">
        <w:rPr>
          <w:rFonts w:asciiTheme="majorBidi" w:hAnsiTheme="majorBidi" w:cstheme="majorBidi"/>
          <w:sz w:val="24"/>
          <w:szCs w:val="24"/>
        </w:rPr>
        <w:t>us</w:t>
      </w:r>
      <w:r w:rsidR="002118B6" w:rsidRPr="000D5D67">
        <w:rPr>
          <w:rFonts w:asciiTheme="majorBidi" w:hAnsiTheme="majorBidi" w:cstheme="majorBidi"/>
          <w:sz w:val="24"/>
          <w:szCs w:val="24"/>
        </w:rPr>
        <w:t>e of</w:t>
      </w:r>
      <w:r w:rsidR="001172BE" w:rsidRPr="000D5D67">
        <w:rPr>
          <w:rFonts w:asciiTheme="majorBidi" w:hAnsiTheme="majorBidi" w:cstheme="majorBidi"/>
          <w:sz w:val="24"/>
          <w:szCs w:val="24"/>
        </w:rPr>
        <w:t xml:space="preserve"> intermediate manufacturing resources and services between suppliers and customers in virtual marketplaces</w:t>
      </w:r>
      <w:r w:rsidR="00942E13" w:rsidRPr="000D5D67">
        <w:rPr>
          <w:rFonts w:asciiTheme="majorBidi" w:hAnsiTheme="majorBidi" w:cstheme="majorBidi"/>
          <w:sz w:val="24"/>
          <w:szCs w:val="24"/>
        </w:rPr>
        <w:t xml:space="preserve"> </w:t>
      </w:r>
      <w:r w:rsidR="00A015A9" w:rsidRPr="000D5D67">
        <w:rPr>
          <w:rFonts w:asciiTheme="majorBidi" w:hAnsiTheme="majorBidi" w:cstheme="majorBidi"/>
          <w:sz w:val="24"/>
          <w:szCs w:val="24"/>
        </w:rPr>
        <w:fldChar w:fldCharType="begin" w:fldLock="1"/>
      </w:r>
      <w:r w:rsidR="00A015A9" w:rsidRPr="000D5D67">
        <w:rPr>
          <w:rFonts w:asciiTheme="majorBidi" w:hAnsiTheme="majorBidi" w:cstheme="majorBidi"/>
          <w:sz w:val="24"/>
          <w:szCs w:val="24"/>
        </w:rPr>
        <w:instrText>ADDIN CSL_CITATION {"citationItems":[{"id":"ITEM-1","itemData":{"DOI":"10.1109/EMR.2019.2900652","ISSN":"0360-8581","author":[{"dropping-particle":"","family":"Culot","given":"Giovanna","non-dropping-particle":"","parse-names":false,"suffix":""},{"dropping-particle":"","family":"Orzes","given":"Guido","non-dropping-particle":"","parse-names":false,"suffix":""},{"dropping-particle":"","family":"Sartor","given":"Marco","non-dropping-particle":"","parse-names":false,"suffix":""}],"container-title":"IEEE Engineering Management Review","id":"ITEM-1","issue":"c","issued":{"date-parts":[["2019"]]},"page":"1-1","publisher":"IEEE","title":"Integration and scale in the context of Industry 4.0: the evolving shapes of manufacturing value chains","type":"article-journal","volume":"PP"},"uris":["http://www.mendeley.com/documents/?uuid=915c74e1-367c-4210-800d-c2aa525a1ac1"]}],"mendeley":{"formattedCitation":"(Culot et al., 2019)","plainTextFormattedCitation":"(Culot et al., 2019)","previouslyFormattedCitation":"(Culot et al., 2019)"},"properties":{"noteIndex":0},"schema":"https://github.com/citation-style-language/schema/raw/master/csl-citation.json"}</w:instrText>
      </w:r>
      <w:r w:rsidR="00A015A9" w:rsidRPr="000D5D67">
        <w:rPr>
          <w:rFonts w:asciiTheme="majorBidi" w:hAnsiTheme="majorBidi" w:cstheme="majorBidi"/>
          <w:sz w:val="24"/>
          <w:szCs w:val="24"/>
        </w:rPr>
        <w:fldChar w:fldCharType="separate"/>
      </w:r>
      <w:r w:rsidR="00A015A9" w:rsidRPr="000D5D67">
        <w:rPr>
          <w:rFonts w:asciiTheme="majorBidi" w:hAnsiTheme="majorBidi" w:cstheme="majorBidi"/>
          <w:noProof/>
          <w:sz w:val="24"/>
          <w:szCs w:val="24"/>
        </w:rPr>
        <w:t>(Culot et al., 2019)</w:t>
      </w:r>
      <w:r w:rsidR="00A015A9" w:rsidRPr="000D5D67">
        <w:rPr>
          <w:rFonts w:asciiTheme="majorBidi" w:hAnsiTheme="majorBidi" w:cstheme="majorBidi"/>
          <w:sz w:val="24"/>
          <w:szCs w:val="24"/>
        </w:rPr>
        <w:fldChar w:fldCharType="end"/>
      </w:r>
      <w:r w:rsidR="00A015A9" w:rsidRPr="000D5D67">
        <w:rPr>
          <w:rFonts w:asciiTheme="majorBidi" w:hAnsiTheme="majorBidi" w:cstheme="majorBidi"/>
          <w:sz w:val="24"/>
          <w:szCs w:val="24"/>
        </w:rPr>
        <w:t>.</w:t>
      </w:r>
    </w:p>
    <w:p w:rsidR="00D958FC" w:rsidRPr="000D5D67" w:rsidRDefault="002118B6" w:rsidP="00002DC9">
      <w:pPr>
        <w:spacing w:after="0" w:line="480" w:lineRule="auto"/>
        <w:ind w:firstLine="284"/>
        <w:jc w:val="both"/>
        <w:rPr>
          <w:rFonts w:asciiTheme="majorBidi" w:hAnsiTheme="majorBidi" w:cstheme="majorBidi"/>
          <w:sz w:val="24"/>
          <w:szCs w:val="24"/>
        </w:rPr>
      </w:pPr>
      <w:r w:rsidRPr="000D5D67">
        <w:rPr>
          <w:rFonts w:asciiTheme="majorBidi" w:hAnsiTheme="majorBidi" w:cstheme="majorBidi"/>
          <w:sz w:val="24"/>
          <w:szCs w:val="24"/>
        </w:rPr>
        <w:t>R</w:t>
      </w:r>
      <w:r w:rsidR="00CC3E2D" w:rsidRPr="000D5D67">
        <w:rPr>
          <w:rFonts w:asciiTheme="majorBidi" w:hAnsiTheme="majorBidi" w:cstheme="majorBidi"/>
          <w:sz w:val="24"/>
          <w:szCs w:val="24"/>
        </w:rPr>
        <w:t xml:space="preserve">egarding the </w:t>
      </w:r>
      <w:r w:rsidR="005520FC" w:rsidRPr="000D5D67">
        <w:rPr>
          <w:rFonts w:asciiTheme="majorBidi" w:hAnsiTheme="majorBidi" w:cstheme="majorBidi"/>
          <w:sz w:val="24"/>
          <w:szCs w:val="24"/>
        </w:rPr>
        <w:t>OM</w:t>
      </w:r>
      <w:r w:rsidR="002A7DE7" w:rsidRPr="000D5D67">
        <w:rPr>
          <w:rFonts w:asciiTheme="majorBidi" w:hAnsiTheme="majorBidi" w:cstheme="majorBidi"/>
          <w:sz w:val="24"/>
          <w:szCs w:val="24"/>
        </w:rPr>
        <w:t xml:space="preserve"> view</w:t>
      </w:r>
      <w:r w:rsidR="00CC3E2D" w:rsidRPr="000D5D67">
        <w:rPr>
          <w:rFonts w:asciiTheme="majorBidi" w:hAnsiTheme="majorBidi" w:cstheme="majorBidi"/>
          <w:sz w:val="24"/>
          <w:szCs w:val="24"/>
        </w:rPr>
        <w:t xml:space="preserve">, </w:t>
      </w:r>
      <w:r w:rsidR="005520FC" w:rsidRPr="000D5D67">
        <w:rPr>
          <w:rFonts w:asciiTheme="majorBidi" w:hAnsiTheme="majorBidi" w:cstheme="majorBidi"/>
          <w:sz w:val="24"/>
          <w:szCs w:val="24"/>
        </w:rPr>
        <w:t xml:space="preserve">there is a clear shift in the </w:t>
      </w:r>
      <w:r w:rsidRPr="000D5D67">
        <w:rPr>
          <w:rFonts w:asciiTheme="majorBidi" w:hAnsiTheme="majorBidi" w:cstheme="majorBidi"/>
          <w:sz w:val="24"/>
          <w:szCs w:val="24"/>
        </w:rPr>
        <w:t xml:space="preserve">integration </w:t>
      </w:r>
      <w:r w:rsidR="005520FC" w:rsidRPr="000D5D67">
        <w:rPr>
          <w:rFonts w:asciiTheme="majorBidi" w:hAnsiTheme="majorBidi" w:cstheme="majorBidi"/>
          <w:sz w:val="24"/>
          <w:szCs w:val="24"/>
        </w:rPr>
        <w:t xml:space="preserve">of </w:t>
      </w:r>
      <w:r w:rsidR="00102FD1" w:rsidRPr="000D5D67">
        <w:rPr>
          <w:rFonts w:asciiTheme="majorBidi" w:hAnsiTheme="majorBidi" w:cstheme="majorBidi"/>
          <w:sz w:val="24"/>
          <w:szCs w:val="24"/>
        </w:rPr>
        <w:t>CPS</w:t>
      </w:r>
      <w:r w:rsidRPr="000D5D67">
        <w:rPr>
          <w:rFonts w:asciiTheme="majorBidi" w:hAnsiTheme="majorBidi" w:cstheme="majorBidi"/>
          <w:sz w:val="24"/>
          <w:szCs w:val="24"/>
        </w:rPr>
        <w:t>,</w:t>
      </w:r>
      <w:r w:rsidR="005520FC" w:rsidRPr="000D5D67">
        <w:rPr>
          <w:rFonts w:asciiTheme="majorBidi" w:hAnsiTheme="majorBidi" w:cstheme="majorBidi"/>
          <w:sz w:val="24"/>
          <w:szCs w:val="24"/>
        </w:rPr>
        <w:t xml:space="preserve"> MES for factory floor control and </w:t>
      </w:r>
      <w:r w:rsidR="00AC486B" w:rsidRPr="000D5D67">
        <w:rPr>
          <w:rFonts w:asciiTheme="majorBidi" w:hAnsiTheme="majorBidi" w:cstheme="majorBidi"/>
          <w:sz w:val="24"/>
          <w:szCs w:val="24"/>
        </w:rPr>
        <w:t xml:space="preserve">enterprise resource planning systems </w:t>
      </w:r>
      <w:r w:rsidR="005520FC" w:rsidRPr="000D5D67">
        <w:rPr>
          <w:rFonts w:asciiTheme="majorBidi" w:hAnsiTheme="majorBidi" w:cstheme="majorBidi"/>
          <w:sz w:val="24"/>
          <w:szCs w:val="24"/>
        </w:rPr>
        <w:t xml:space="preserve">for </w:t>
      </w:r>
      <w:r w:rsidR="00AC486B" w:rsidRPr="000D5D67">
        <w:rPr>
          <w:rFonts w:asciiTheme="majorBidi" w:hAnsiTheme="majorBidi" w:cstheme="majorBidi"/>
          <w:sz w:val="24"/>
          <w:szCs w:val="24"/>
        </w:rPr>
        <w:t>BDA</w:t>
      </w:r>
      <w:r w:rsidR="005520FC" w:rsidRPr="000D5D67">
        <w:rPr>
          <w:rFonts w:asciiTheme="majorBidi" w:hAnsiTheme="majorBidi" w:cstheme="majorBidi"/>
          <w:sz w:val="24"/>
          <w:szCs w:val="24"/>
        </w:rPr>
        <w:t xml:space="preserve"> and cloud computing</w:t>
      </w:r>
      <w:r w:rsidR="00AC486B" w:rsidRPr="000D5D67">
        <w:rPr>
          <w:rFonts w:asciiTheme="majorBidi" w:hAnsiTheme="majorBidi" w:cstheme="majorBidi"/>
          <w:sz w:val="24"/>
          <w:szCs w:val="24"/>
        </w:rPr>
        <w:t xml:space="preserve"> </w:t>
      </w:r>
      <w:r w:rsidR="00A015A9" w:rsidRPr="000D5D67">
        <w:rPr>
          <w:rFonts w:asciiTheme="majorBidi" w:hAnsiTheme="majorBidi" w:cstheme="majorBidi"/>
          <w:sz w:val="24"/>
          <w:szCs w:val="24"/>
        </w:rPr>
        <w:fldChar w:fldCharType="begin" w:fldLock="1"/>
      </w:r>
      <w:r w:rsidR="00A015A9" w:rsidRPr="000D5D67">
        <w:rPr>
          <w:rFonts w:asciiTheme="majorBidi" w:hAnsiTheme="majorBidi" w:cstheme="majorBidi"/>
          <w:sz w:val="24"/>
          <w:szCs w:val="24"/>
        </w:rPr>
        <w:instrText>ADDIN CSL_CITATION {"citationItems":[{"id":"ITEM-1","itemData":{"DOI":"10.1016/j.compind.2018.10.010","ISSN":"01663615","abstract":"In industrial production, distributed control is perceived to be a promising approach for dealing with challenges arising from the increasing dynamical and structural complexity in that field. Currently, future production systems are envisioned to be digitalized and networked systems bearing names such as “Industry 4.0”, “Manufacturing 2.0”, “Internet of Things”, and many others. These visions share the idea of assigning tasks of production control to “intelligent” objects, such as machines, parts, and products, in order to attain higher flexibility, higher adaptability, and therefore a higher logistics performance. However, limited information and restricted computation capacity may have negative effects: The production system behavior depends on the decisions made by intelligent objects with individual and selfish systems of objectives. This can deteriorate both the stability and the quality of achieved production planning and control solutions. This trade-off situation has led researchers to the belief that a combination of centralized and distributed—as well as of local and global—decision making in control might be the key to an improved and stable logistics performance. However, little is known about the mechanics of these combined, semi-heterarchical control structures. Based on a profound literature review, we compare the approaches and insights from the different research domains in order to classify design decisions that can be made already in the planning phase of a new production system. We take a first step towards the validation of our classification by mapping four paradigms of distributed control into it. Our research can help the designers of future production systems to understand how to avoid the emergence of “myopic” behavior, and it may serve as a basis for creating new control approaches by exploring the design space.","author":[{"dropping-particle":"","family":"Bendul","given":"Julia C.","non-dropping-particle":"","parse-names":false,"suffix":""},{"dropping-particle":"","family":"Blunck","given":"Henning","non-dropping-particle":"","parse-names":false,"suffix":""}],"container-title":"Computers in Industry","id":"ITEM-1","issued":{"date-parts":[["2019"]]},"page":"260-272","publisher":"Elsevier B.V.","title":"The design space of production planning and control for industry 4.0","type":"article-journal","volume":"105"},"uris":["http://www.mendeley.com/documents/?uuid=5dec365b-59fa-4757-9874-c48936cd052a"]}],"mendeley":{"formattedCitation":"(Bendul and Blunck, 2019)","plainTextFormattedCitation":"(Bendul and Blunck, 2019)","previouslyFormattedCitation":"(Bendul and Blunck, 2019)"},"properties":{"noteIndex":0},"schema":"https://github.com/citation-style-language/schema/raw/master/csl-citation.json"}</w:instrText>
      </w:r>
      <w:r w:rsidR="00A015A9" w:rsidRPr="000D5D67">
        <w:rPr>
          <w:rFonts w:asciiTheme="majorBidi" w:hAnsiTheme="majorBidi" w:cstheme="majorBidi"/>
          <w:sz w:val="24"/>
          <w:szCs w:val="24"/>
        </w:rPr>
        <w:fldChar w:fldCharType="separate"/>
      </w:r>
      <w:r w:rsidR="00A015A9" w:rsidRPr="000D5D67">
        <w:rPr>
          <w:rFonts w:asciiTheme="majorBidi" w:hAnsiTheme="majorBidi" w:cstheme="majorBidi"/>
          <w:noProof/>
          <w:sz w:val="24"/>
          <w:szCs w:val="24"/>
        </w:rPr>
        <w:t>(Bendul and Blunck, 2019)</w:t>
      </w:r>
      <w:r w:rsidR="00A015A9" w:rsidRPr="000D5D67">
        <w:rPr>
          <w:rFonts w:asciiTheme="majorBidi" w:hAnsiTheme="majorBidi" w:cstheme="majorBidi"/>
          <w:sz w:val="24"/>
          <w:szCs w:val="24"/>
        </w:rPr>
        <w:fldChar w:fldCharType="end"/>
      </w:r>
      <w:r w:rsidR="00A015A9" w:rsidRPr="000D5D67">
        <w:rPr>
          <w:rFonts w:asciiTheme="majorBidi" w:hAnsiTheme="majorBidi" w:cstheme="majorBidi"/>
          <w:sz w:val="24"/>
          <w:szCs w:val="24"/>
        </w:rPr>
        <w:t xml:space="preserve">. </w:t>
      </w:r>
      <w:r w:rsidR="00EC0C71" w:rsidRPr="000D5D67">
        <w:rPr>
          <w:rFonts w:asciiTheme="majorBidi" w:hAnsiTheme="majorBidi" w:cstheme="majorBidi"/>
          <w:sz w:val="24"/>
          <w:szCs w:val="24"/>
        </w:rPr>
        <w:t>P</w:t>
      </w:r>
      <w:r w:rsidR="00AC486B" w:rsidRPr="000D5D67">
        <w:rPr>
          <w:rFonts w:asciiTheme="majorBidi" w:hAnsiTheme="majorBidi" w:cstheme="majorBidi"/>
          <w:sz w:val="24"/>
          <w:szCs w:val="24"/>
        </w:rPr>
        <w:t xml:space="preserve">roduction, planning and control seek </w:t>
      </w:r>
      <w:r w:rsidRPr="000D5D67">
        <w:rPr>
          <w:rFonts w:asciiTheme="majorBidi" w:hAnsiTheme="majorBidi" w:cstheme="majorBidi"/>
          <w:sz w:val="24"/>
          <w:szCs w:val="24"/>
        </w:rPr>
        <w:t xml:space="preserve">to combine well-established approaches such as Lean Six Sigma (LSS) </w:t>
      </w:r>
      <w:r w:rsidR="00A015A9" w:rsidRPr="000D5D67">
        <w:rPr>
          <w:rFonts w:asciiTheme="majorBidi" w:hAnsiTheme="majorBidi" w:cstheme="majorBidi"/>
          <w:sz w:val="24"/>
          <w:szCs w:val="24"/>
        </w:rPr>
        <w:fldChar w:fldCharType="begin" w:fldLock="1"/>
      </w:r>
      <w:r w:rsidR="00A015A9" w:rsidRPr="000D5D67">
        <w:rPr>
          <w:rFonts w:asciiTheme="majorBidi" w:hAnsiTheme="majorBidi" w:cstheme="majorBidi"/>
          <w:sz w:val="24"/>
          <w:szCs w:val="24"/>
        </w:rPr>
        <w:instrText>ADDIN CSL_CITATION {"citationItems":[{"id":"ITEM-1","itemData":{"DOI":"10.1016/j.ijpe.2018.09.005","ISSN":"09255273","abstract":"Quality management is an evergreen research theme in the contemporary world. Given the dominance of technological and turbulent environment with unprecedented customer expectations, the aim of this special issue to explore the developments in quality management in the era of Industry 4.0. In particular, our focus is to unravel the advancements in quality and their implications in terms of economics, decision models, business models, human and technological perspectives. This call for papers for the special issue of IJPE ended up in attracting ten high quality studies covering the above perspectives. In addition, the special issue recommends potential unattended future research pathways such as importance of human issues in quality management as per industry revolution and the alignment between technological revolution over time and involvement of human aspects in quality management.","author":[{"dropping-particle":"","family":"Gunasekaran","given":"Angappa","non-dropping-particle":"","parse-names":false,"suffix":""},{"dropping-particle":"","family":"Subramanian","given":"Nachiappan","non-dropping-particle":"","parse-names":false,"suffix":""},{"dropping-particle":"","family":"Ngai","given":"Wai Ting Eric","non-dropping-particle":"","parse-names":false,"suffix":""}],"container-title":"International Journal of Production Economics","id":"ITEM-1","issue":"September 2018","issued":{"date-parts":[["2019"]]},"page":"125-129","title":"Quality management in the 21st century enterprises: Research pathway towards Industry 4.0","type":"article-journal","volume":"207"},"uris":["http://www.mendeley.com/documents/?uuid=bf20de52-27b1-40b8-a6f3-825b7364729b"]}],"mendeley":{"formattedCitation":"(Gunasekaran et al., 2019)","plainTextFormattedCitation":"(Gunasekaran et al., 2019)","previouslyFormattedCitation":"(Gunasekaran et al., 2019)"},"properties":{"noteIndex":0},"schema":"https://github.com/citation-style-language/schema/raw/master/csl-citation.json"}</w:instrText>
      </w:r>
      <w:r w:rsidR="00A015A9" w:rsidRPr="000D5D67">
        <w:rPr>
          <w:rFonts w:asciiTheme="majorBidi" w:hAnsiTheme="majorBidi" w:cstheme="majorBidi"/>
          <w:sz w:val="24"/>
          <w:szCs w:val="24"/>
        </w:rPr>
        <w:fldChar w:fldCharType="separate"/>
      </w:r>
      <w:r w:rsidR="00A015A9" w:rsidRPr="000D5D67">
        <w:rPr>
          <w:rFonts w:asciiTheme="majorBidi" w:hAnsiTheme="majorBidi" w:cstheme="majorBidi"/>
          <w:noProof/>
          <w:sz w:val="24"/>
          <w:szCs w:val="24"/>
        </w:rPr>
        <w:t>(Gunasekaran et al., 2019)</w:t>
      </w:r>
      <w:r w:rsidR="00A015A9" w:rsidRPr="000D5D67">
        <w:rPr>
          <w:rFonts w:asciiTheme="majorBidi" w:hAnsiTheme="majorBidi" w:cstheme="majorBidi"/>
          <w:sz w:val="24"/>
          <w:szCs w:val="24"/>
        </w:rPr>
        <w:fldChar w:fldCharType="end"/>
      </w:r>
      <w:r w:rsidR="00A015A9" w:rsidRPr="000D5D67">
        <w:rPr>
          <w:rFonts w:asciiTheme="majorBidi" w:hAnsiTheme="majorBidi" w:cstheme="majorBidi"/>
          <w:sz w:val="24"/>
          <w:szCs w:val="24"/>
        </w:rPr>
        <w:t xml:space="preserve"> </w:t>
      </w:r>
      <w:r w:rsidRPr="000D5D67">
        <w:rPr>
          <w:rFonts w:asciiTheme="majorBidi" w:hAnsiTheme="majorBidi" w:cstheme="majorBidi"/>
          <w:sz w:val="24"/>
          <w:szCs w:val="24"/>
        </w:rPr>
        <w:t xml:space="preserve">with I4.0 to create </w:t>
      </w:r>
      <w:r w:rsidR="00E84F66" w:rsidRPr="000D5D67">
        <w:rPr>
          <w:rFonts w:asciiTheme="majorBidi" w:hAnsiTheme="majorBidi" w:cstheme="majorBidi"/>
          <w:sz w:val="24"/>
          <w:szCs w:val="24"/>
        </w:rPr>
        <w:t>Lean</w:t>
      </w:r>
      <w:r w:rsidR="00074F83">
        <w:rPr>
          <w:rFonts w:asciiTheme="majorBidi" w:hAnsiTheme="majorBidi" w:cstheme="majorBidi"/>
          <w:sz w:val="24"/>
          <w:szCs w:val="24"/>
        </w:rPr>
        <w:t xml:space="preserve"> </w:t>
      </w:r>
      <w:r w:rsidR="00E84F66" w:rsidRPr="000D5D67">
        <w:rPr>
          <w:rFonts w:asciiTheme="majorBidi" w:hAnsiTheme="majorBidi" w:cstheme="majorBidi"/>
          <w:sz w:val="24"/>
          <w:szCs w:val="24"/>
        </w:rPr>
        <w:t>4.0</w:t>
      </w:r>
      <w:r w:rsidR="00AC486B" w:rsidRPr="000D5D67">
        <w:rPr>
          <w:rFonts w:asciiTheme="majorBidi" w:hAnsiTheme="majorBidi" w:cstheme="majorBidi"/>
          <w:sz w:val="24"/>
          <w:szCs w:val="24"/>
        </w:rPr>
        <w:t xml:space="preserve"> </w:t>
      </w:r>
      <w:r w:rsidR="00A015A9" w:rsidRPr="000D5D67">
        <w:rPr>
          <w:rFonts w:asciiTheme="majorBidi" w:hAnsiTheme="majorBidi" w:cstheme="majorBidi"/>
          <w:sz w:val="24"/>
          <w:szCs w:val="24"/>
        </w:rPr>
        <w:fldChar w:fldCharType="begin" w:fldLock="1"/>
      </w:r>
      <w:r w:rsidR="00A015A9" w:rsidRPr="000D5D67">
        <w:rPr>
          <w:rFonts w:asciiTheme="majorBidi" w:hAnsiTheme="majorBidi" w:cstheme="majorBidi"/>
          <w:sz w:val="24"/>
          <w:szCs w:val="24"/>
        </w:rPr>
        <w:instrText>ADDIN CSL_CITATION {"citationItems":[{"id":"ITEM-1","itemData":{"DOI":"10.1108/BIJ-09-2018-0284","author":[{"dropping-particle":"","family":"Sony","given":"Michael","non-dropping-particle":"","parse-names":false,"suffix":""}],"container-title":"Benchmarking : An International Journal","id":"ITEM-1","issue":"January","issued":{"date-parts":[["2019"]]},"title":"Key ingredients for evaluating Industry readiness for organizations: a literature review","type":"article-journal"},"uris":["http://www.mendeley.com/documents/?uuid=d81892fe-a17e-4152-a4b2-465034f15907"]}],"mendeley":{"formattedCitation":"(Sony, 2019)","plainTextFormattedCitation":"(Sony, 2019)","previouslyFormattedCitation":"(Sony, 2019)"},"properties":{"noteIndex":0},"schema":"https://github.com/citation-style-language/schema/raw/master/csl-citation.json"}</w:instrText>
      </w:r>
      <w:r w:rsidR="00A015A9" w:rsidRPr="000D5D67">
        <w:rPr>
          <w:rFonts w:asciiTheme="majorBidi" w:hAnsiTheme="majorBidi" w:cstheme="majorBidi"/>
          <w:sz w:val="24"/>
          <w:szCs w:val="24"/>
        </w:rPr>
        <w:fldChar w:fldCharType="separate"/>
      </w:r>
      <w:r w:rsidR="00A015A9" w:rsidRPr="000D5D67">
        <w:rPr>
          <w:rFonts w:asciiTheme="majorBidi" w:hAnsiTheme="majorBidi" w:cstheme="majorBidi"/>
          <w:noProof/>
          <w:sz w:val="24"/>
          <w:szCs w:val="24"/>
        </w:rPr>
        <w:t>(</w:t>
      </w:r>
      <w:r w:rsidR="00074F83">
        <w:rPr>
          <w:rFonts w:asciiTheme="majorBidi" w:hAnsiTheme="majorBidi" w:cstheme="majorBidi"/>
          <w:noProof/>
          <w:sz w:val="24"/>
          <w:szCs w:val="24"/>
        </w:rPr>
        <w:t xml:space="preserve">Garza-Reyes, 2020; </w:t>
      </w:r>
      <w:r w:rsidR="00A015A9" w:rsidRPr="000D5D67">
        <w:rPr>
          <w:rFonts w:asciiTheme="majorBidi" w:hAnsiTheme="majorBidi" w:cstheme="majorBidi"/>
          <w:noProof/>
          <w:sz w:val="24"/>
          <w:szCs w:val="24"/>
        </w:rPr>
        <w:t>Sony, 2019)</w:t>
      </w:r>
      <w:r w:rsidR="00A015A9" w:rsidRPr="000D5D67">
        <w:rPr>
          <w:rFonts w:asciiTheme="majorBidi" w:hAnsiTheme="majorBidi" w:cstheme="majorBidi"/>
          <w:sz w:val="24"/>
          <w:szCs w:val="24"/>
        </w:rPr>
        <w:fldChar w:fldCharType="end"/>
      </w:r>
      <w:r w:rsidR="00A015A9" w:rsidRPr="000D5D67">
        <w:rPr>
          <w:rFonts w:asciiTheme="majorBidi" w:hAnsiTheme="majorBidi" w:cstheme="majorBidi"/>
          <w:sz w:val="24"/>
          <w:szCs w:val="24"/>
        </w:rPr>
        <w:t xml:space="preserve">. </w:t>
      </w:r>
      <w:r w:rsidR="00EC0C71" w:rsidRPr="000D5D67">
        <w:rPr>
          <w:rFonts w:asciiTheme="majorBidi" w:hAnsiTheme="majorBidi" w:cstheme="majorBidi"/>
          <w:sz w:val="24"/>
          <w:szCs w:val="24"/>
        </w:rPr>
        <w:t>T</w:t>
      </w:r>
      <w:r w:rsidRPr="000D5D67">
        <w:rPr>
          <w:rFonts w:asciiTheme="majorBidi" w:hAnsiTheme="majorBidi" w:cstheme="majorBidi"/>
          <w:sz w:val="24"/>
          <w:szCs w:val="24"/>
        </w:rPr>
        <w:t xml:space="preserve">he combination of </w:t>
      </w:r>
      <w:r w:rsidR="00AC486B" w:rsidRPr="000D5D67">
        <w:rPr>
          <w:rFonts w:asciiTheme="majorBidi" w:hAnsiTheme="majorBidi" w:cstheme="majorBidi"/>
          <w:sz w:val="24"/>
          <w:szCs w:val="24"/>
        </w:rPr>
        <w:t xml:space="preserve">advanced sensors </w:t>
      </w:r>
      <w:r w:rsidRPr="000D5D67">
        <w:rPr>
          <w:rFonts w:asciiTheme="majorBidi" w:hAnsiTheme="majorBidi" w:cstheme="majorBidi"/>
          <w:sz w:val="24"/>
          <w:szCs w:val="24"/>
        </w:rPr>
        <w:t>with</w:t>
      </w:r>
      <w:r w:rsidR="00AC486B" w:rsidRPr="000D5D67">
        <w:rPr>
          <w:rFonts w:asciiTheme="majorBidi" w:hAnsiTheme="majorBidi" w:cstheme="majorBidi"/>
          <w:sz w:val="24"/>
          <w:szCs w:val="24"/>
        </w:rPr>
        <w:t xml:space="preserve"> BDA improve</w:t>
      </w:r>
      <w:r w:rsidR="00942E13" w:rsidRPr="000D5D67">
        <w:rPr>
          <w:rFonts w:asciiTheme="majorBidi" w:hAnsiTheme="majorBidi" w:cstheme="majorBidi"/>
          <w:sz w:val="24"/>
          <w:szCs w:val="24"/>
        </w:rPr>
        <w:t>s</w:t>
      </w:r>
      <w:r w:rsidR="00AC486B" w:rsidRPr="000D5D67">
        <w:rPr>
          <w:rFonts w:asciiTheme="majorBidi" w:hAnsiTheme="majorBidi" w:cstheme="majorBidi"/>
          <w:sz w:val="24"/>
          <w:szCs w:val="24"/>
        </w:rPr>
        <w:t xml:space="preserve"> product forecasting and performance management across manufacturing and service units</w:t>
      </w:r>
      <w:r w:rsidRPr="000D5D67">
        <w:rPr>
          <w:rFonts w:asciiTheme="majorBidi" w:hAnsiTheme="majorBidi" w:cstheme="majorBidi"/>
          <w:sz w:val="24"/>
          <w:szCs w:val="24"/>
        </w:rPr>
        <w:t xml:space="preserve">, ultimately achieving </w:t>
      </w:r>
      <w:r w:rsidR="00AC486B" w:rsidRPr="000D5D67">
        <w:rPr>
          <w:rFonts w:asciiTheme="majorBidi" w:hAnsiTheme="majorBidi" w:cstheme="majorBidi"/>
          <w:sz w:val="24"/>
          <w:szCs w:val="24"/>
        </w:rPr>
        <w:t xml:space="preserve">decentralized </w:t>
      </w:r>
      <w:r w:rsidRPr="000D5D67">
        <w:rPr>
          <w:rFonts w:asciiTheme="majorBidi" w:hAnsiTheme="majorBidi" w:cstheme="majorBidi"/>
          <w:sz w:val="24"/>
          <w:szCs w:val="24"/>
        </w:rPr>
        <w:t xml:space="preserve">and </w:t>
      </w:r>
      <w:r w:rsidR="00AC486B" w:rsidRPr="000D5D67">
        <w:rPr>
          <w:rFonts w:asciiTheme="majorBidi" w:hAnsiTheme="majorBidi" w:cstheme="majorBidi"/>
          <w:sz w:val="24"/>
          <w:szCs w:val="24"/>
        </w:rPr>
        <w:t>autonomous decision</w:t>
      </w:r>
      <w:r w:rsidR="00D05AAD" w:rsidRPr="000D5D67">
        <w:rPr>
          <w:rFonts w:asciiTheme="majorBidi" w:hAnsiTheme="majorBidi" w:cstheme="majorBidi"/>
          <w:sz w:val="24"/>
          <w:szCs w:val="24"/>
        </w:rPr>
        <w:t>-</w:t>
      </w:r>
      <w:r w:rsidR="00AC486B" w:rsidRPr="000D5D67">
        <w:rPr>
          <w:rFonts w:asciiTheme="majorBidi" w:hAnsiTheme="majorBidi" w:cstheme="majorBidi"/>
          <w:sz w:val="24"/>
          <w:szCs w:val="24"/>
        </w:rPr>
        <w:t>making.</w:t>
      </w:r>
      <w:r w:rsidRPr="000D5D67">
        <w:rPr>
          <w:rFonts w:asciiTheme="majorBidi" w:hAnsiTheme="majorBidi" w:cstheme="majorBidi"/>
          <w:sz w:val="24"/>
          <w:szCs w:val="24"/>
        </w:rPr>
        <w:t xml:space="preserve"> </w:t>
      </w:r>
      <w:r w:rsidR="00D958FC" w:rsidRPr="000D5D67">
        <w:rPr>
          <w:rFonts w:asciiTheme="majorBidi" w:hAnsiTheme="majorBidi" w:cstheme="majorBidi"/>
          <w:sz w:val="24"/>
          <w:szCs w:val="24"/>
        </w:rPr>
        <w:t xml:space="preserve">There is now a </w:t>
      </w:r>
      <w:r w:rsidR="00D958FC" w:rsidRPr="000D5D67">
        <w:rPr>
          <w:rFonts w:asciiTheme="majorBidi" w:hAnsiTheme="majorBidi" w:cstheme="majorBidi"/>
          <w:sz w:val="24"/>
          <w:szCs w:val="24"/>
        </w:rPr>
        <w:lastRenderedPageBreak/>
        <w:t xml:space="preserve">tendency to incorporate </w:t>
      </w:r>
      <w:r w:rsidR="00E821AD" w:rsidRPr="000D5D67">
        <w:rPr>
          <w:rFonts w:asciiTheme="majorBidi" w:hAnsiTheme="majorBidi" w:cstheme="majorBidi"/>
          <w:sz w:val="24"/>
          <w:szCs w:val="24"/>
        </w:rPr>
        <w:t xml:space="preserve">advanced </w:t>
      </w:r>
      <w:r w:rsidR="00D958FC" w:rsidRPr="000D5D67">
        <w:rPr>
          <w:rFonts w:asciiTheme="majorBidi" w:hAnsiTheme="majorBidi" w:cstheme="majorBidi"/>
          <w:sz w:val="24"/>
          <w:szCs w:val="24"/>
        </w:rPr>
        <w:t>robotics into industrial assembly processes, and potential for virtual quality management through mode</w:t>
      </w:r>
      <w:r w:rsidR="00EC0C71" w:rsidRPr="000D5D67">
        <w:rPr>
          <w:rFonts w:asciiTheme="majorBidi" w:hAnsiTheme="majorBidi" w:cstheme="majorBidi"/>
          <w:sz w:val="24"/>
          <w:szCs w:val="24"/>
        </w:rPr>
        <w:t>l</w:t>
      </w:r>
      <w:r w:rsidR="00D958FC" w:rsidRPr="000D5D67">
        <w:rPr>
          <w:rFonts w:asciiTheme="majorBidi" w:hAnsiTheme="majorBidi" w:cstheme="majorBidi"/>
          <w:sz w:val="24"/>
          <w:szCs w:val="24"/>
        </w:rPr>
        <w:t xml:space="preserve">ling and simulation </w:t>
      </w:r>
      <w:r w:rsidR="00A015A9" w:rsidRPr="000D5D67">
        <w:rPr>
          <w:rFonts w:asciiTheme="majorBidi" w:hAnsiTheme="majorBidi" w:cstheme="majorBidi"/>
          <w:sz w:val="24"/>
          <w:szCs w:val="24"/>
        </w:rPr>
        <w:fldChar w:fldCharType="begin" w:fldLock="1"/>
      </w:r>
      <w:r w:rsidR="00A015A9" w:rsidRPr="000D5D67">
        <w:rPr>
          <w:rFonts w:asciiTheme="majorBidi" w:hAnsiTheme="majorBidi" w:cstheme="majorBidi"/>
          <w:sz w:val="24"/>
          <w:szCs w:val="24"/>
        </w:rPr>
        <w:instrText>ADDIN CSL_CITATION {"citationItems":[{"id":"ITEM-1","itemData":{"author":[{"dropping-particle":"","family":"Zaidin","given":"N. H. M.","non-dropping-particle":"","parse-names":false,"suffix":""},{"dropping-particle":"","family":"Diah","given":"M. N. M.","non-dropping-particle":"","parse-names":false,"suffix":""},{"dropping-particle":"","family":"Po","given":"H. Y.","non-dropping-particle":"","parse-names":false,"suffix":""},{"dropping-particle":"","family":"Sorooshian","given":"S.","non-dropping-particle":"","parse-names":false,"suffix":""}],"container-title":"Journal of Management and Science","id":"ITEM-1","issue":"2","issued":{"date-parts":[["2018"]]},"page":"82-91","title":"Quality Management in Industry 4.0 Era","type":"article-journal","volume":"8"},"uris":["http://www.mendeley.com/documents/?uuid=5049c386-fe72-474c-8641-49933ce2dd10"]}],"mendeley":{"formattedCitation":"(Zaidin et al., 2018)","plainTextFormattedCitation":"(Zaidin et al., 2018)","previouslyFormattedCitation":"(Zaidin et al., 2018)"},"properties":{"noteIndex":0},"schema":"https://github.com/citation-style-language/schema/raw/master/csl-citation.json"}</w:instrText>
      </w:r>
      <w:r w:rsidR="00A015A9" w:rsidRPr="000D5D67">
        <w:rPr>
          <w:rFonts w:asciiTheme="majorBidi" w:hAnsiTheme="majorBidi" w:cstheme="majorBidi"/>
          <w:sz w:val="24"/>
          <w:szCs w:val="24"/>
        </w:rPr>
        <w:fldChar w:fldCharType="separate"/>
      </w:r>
      <w:r w:rsidR="00A015A9" w:rsidRPr="000D5D67">
        <w:rPr>
          <w:rFonts w:asciiTheme="majorBidi" w:hAnsiTheme="majorBidi" w:cstheme="majorBidi"/>
          <w:noProof/>
          <w:sz w:val="24"/>
          <w:szCs w:val="24"/>
        </w:rPr>
        <w:t>(Zaidin et al., 2018)</w:t>
      </w:r>
      <w:r w:rsidR="00A015A9" w:rsidRPr="000D5D67">
        <w:rPr>
          <w:rFonts w:asciiTheme="majorBidi" w:hAnsiTheme="majorBidi" w:cstheme="majorBidi"/>
          <w:sz w:val="24"/>
          <w:szCs w:val="24"/>
        </w:rPr>
        <w:fldChar w:fldCharType="end"/>
      </w:r>
      <w:r w:rsidR="00A015A9" w:rsidRPr="000D5D67">
        <w:rPr>
          <w:rFonts w:asciiTheme="majorBidi" w:hAnsiTheme="majorBidi" w:cstheme="majorBidi"/>
          <w:sz w:val="24"/>
          <w:szCs w:val="24"/>
        </w:rPr>
        <w:t xml:space="preserve">. </w:t>
      </w:r>
      <w:r w:rsidR="00E821AD" w:rsidRPr="000D5D67">
        <w:rPr>
          <w:rFonts w:asciiTheme="majorBidi" w:hAnsiTheme="majorBidi" w:cstheme="majorBidi"/>
          <w:sz w:val="24"/>
          <w:szCs w:val="24"/>
        </w:rPr>
        <w:t>In addition,</w:t>
      </w:r>
      <w:r w:rsidR="00D958FC" w:rsidRPr="000D5D67">
        <w:rPr>
          <w:rFonts w:asciiTheme="majorBidi" w:hAnsiTheme="majorBidi" w:cstheme="majorBidi"/>
          <w:sz w:val="24"/>
          <w:szCs w:val="24"/>
        </w:rPr>
        <w:t xml:space="preserve"> </w:t>
      </w:r>
      <w:r w:rsidR="00E821AD" w:rsidRPr="000D5D67">
        <w:rPr>
          <w:rFonts w:asciiTheme="majorBidi" w:hAnsiTheme="majorBidi" w:cstheme="majorBidi"/>
          <w:sz w:val="24"/>
          <w:szCs w:val="24"/>
        </w:rPr>
        <w:t xml:space="preserve">the alignment of </w:t>
      </w:r>
      <w:r w:rsidR="00D958FC" w:rsidRPr="000D5D67">
        <w:rPr>
          <w:rFonts w:asciiTheme="majorBidi" w:hAnsiTheme="majorBidi" w:cstheme="majorBidi"/>
          <w:sz w:val="24"/>
          <w:szCs w:val="24"/>
        </w:rPr>
        <w:t xml:space="preserve">predictive maintenance based on ML algorithms </w:t>
      </w:r>
      <w:r w:rsidRPr="000D5D67">
        <w:rPr>
          <w:rFonts w:asciiTheme="majorBidi" w:hAnsiTheme="majorBidi" w:cstheme="majorBidi"/>
          <w:sz w:val="24"/>
          <w:szCs w:val="24"/>
        </w:rPr>
        <w:t xml:space="preserve">with </w:t>
      </w:r>
      <w:r w:rsidR="00D958FC" w:rsidRPr="000D5D67">
        <w:rPr>
          <w:rFonts w:asciiTheme="majorBidi" w:hAnsiTheme="majorBidi" w:cstheme="majorBidi"/>
          <w:sz w:val="24"/>
          <w:szCs w:val="24"/>
        </w:rPr>
        <w:t>VR</w:t>
      </w:r>
      <w:r w:rsidR="00E821AD" w:rsidRPr="000D5D67">
        <w:rPr>
          <w:rFonts w:asciiTheme="majorBidi" w:hAnsiTheme="majorBidi" w:cstheme="majorBidi"/>
          <w:sz w:val="24"/>
          <w:szCs w:val="24"/>
        </w:rPr>
        <w:t>/AR</w:t>
      </w:r>
      <w:r w:rsidR="00D958FC" w:rsidRPr="000D5D67">
        <w:rPr>
          <w:rFonts w:asciiTheme="majorBidi" w:hAnsiTheme="majorBidi" w:cstheme="majorBidi"/>
          <w:sz w:val="24"/>
          <w:szCs w:val="24"/>
        </w:rPr>
        <w:t xml:space="preserve"> accelerate</w:t>
      </w:r>
      <w:r w:rsidR="00E821AD" w:rsidRPr="000D5D67">
        <w:rPr>
          <w:rFonts w:asciiTheme="majorBidi" w:hAnsiTheme="majorBidi" w:cstheme="majorBidi"/>
          <w:sz w:val="24"/>
          <w:szCs w:val="24"/>
        </w:rPr>
        <w:t>s</w:t>
      </w:r>
      <w:r w:rsidR="00D958FC" w:rsidRPr="000D5D67">
        <w:rPr>
          <w:rFonts w:asciiTheme="majorBidi" w:hAnsiTheme="majorBidi" w:cstheme="majorBidi"/>
          <w:sz w:val="24"/>
          <w:szCs w:val="24"/>
        </w:rPr>
        <w:t xml:space="preserve"> worker training with an immersive simulation of maintenance routines </w:t>
      </w:r>
      <w:r w:rsidR="00A015A9" w:rsidRPr="000D5D67">
        <w:rPr>
          <w:rFonts w:asciiTheme="majorBidi" w:hAnsiTheme="majorBidi" w:cstheme="majorBidi"/>
          <w:sz w:val="24"/>
          <w:szCs w:val="24"/>
        </w:rPr>
        <w:fldChar w:fldCharType="begin" w:fldLock="1"/>
      </w:r>
      <w:r w:rsidR="00A015A9" w:rsidRPr="000D5D67">
        <w:rPr>
          <w:rFonts w:asciiTheme="majorBidi" w:hAnsiTheme="majorBidi" w:cstheme="majorBidi"/>
          <w:sz w:val="24"/>
          <w:szCs w:val="24"/>
        </w:rPr>
        <w:instrText>ADDIN CSL_CITATION {"citationItems":[{"id":"ITEM-1","itemData":{"DOI":"10.1016/j.compind.2018.02.001","ISSN":"01663615","abstract":"The evolution of technical documentation in the age of Industry 4.0 is going towards the use of visual manuals, in particular exploiting Augmented Reality (AR) technology. Traditional manuals are rich of text instructions that in AR applications are not advisable. In fact text occludes the real scene behind and it is an issue for the translation. For this reason, we propose to create and adopt a controlled and exhaustive vocabulary of graphical symbols, to be used in AR to represent maintenance instructions. In particular, in this work we identified the most frequent maintenance actions used in manuals, and converted them into graphical symbols. Then, we made an elicitation of the symbols designed and created different candidate vocabularies of symbols basing on the criteria found in literature of guessability and homogeneity. Moreover, the vocabularies had to respect two constraints: conflict set and reversibility. Finally, we identified the best of symbols and integrated this one in a real AR application for remote maintenance.","author":[{"dropping-particle":"","family":"Scurati","given":"Giulia Wally","non-dropping-particle":"","parse-names":false,"suffix":""},{"dropping-particle":"","family":"Gattullo","given":"Michele","non-dropping-particle":"","parse-names":false,"suffix":""},{"dropping-particle":"","family":"Fiorentino","given":"Michele","non-dropping-particle":"","parse-names":false,"suffix":""},{"dropping-particle":"","family":"Ferrise","given":"Francesco","non-dropping-particle":"","parse-names":false,"suffix":""},{"dropping-particle":"","family":"Bordegoni","given":"Monica","non-dropping-particle":"","parse-names":false,"suffix":""},{"dropping-particle":"","family":"Uva","given":"Antonio Emmanuele","non-dropping-particle":"","parse-names":false,"suffix":""}],"container-title":"Computers in Industry","id":"ITEM-1","issued":{"date-parts":[["2018"]]},"page":"68-79","publisher":"Elsevier B.V.","title":"Converting maintenance actions into standard symbols for Augmented Reality applications in Industry 4.0","type":"article-journal","volume":"98"},"uris":["http://www.mendeley.com/documents/?uuid=d0b97406-8d7f-45cd-8988-066a0f90b1ff"]}],"mendeley":{"formattedCitation":"(Scurati et al., 2018)","plainTextFormattedCitation":"(Scurati et al., 2018)","previouslyFormattedCitation":"(Scurati et al., 2018)"},"properties":{"noteIndex":0},"schema":"https://github.com/citation-style-language/schema/raw/master/csl-citation.json"}</w:instrText>
      </w:r>
      <w:r w:rsidR="00A015A9" w:rsidRPr="000D5D67">
        <w:rPr>
          <w:rFonts w:asciiTheme="majorBidi" w:hAnsiTheme="majorBidi" w:cstheme="majorBidi"/>
          <w:sz w:val="24"/>
          <w:szCs w:val="24"/>
        </w:rPr>
        <w:fldChar w:fldCharType="separate"/>
      </w:r>
      <w:r w:rsidR="00A015A9" w:rsidRPr="000D5D67">
        <w:rPr>
          <w:rFonts w:asciiTheme="majorBidi" w:hAnsiTheme="majorBidi" w:cstheme="majorBidi"/>
          <w:noProof/>
          <w:sz w:val="24"/>
          <w:szCs w:val="24"/>
        </w:rPr>
        <w:t>(Scurati et al., 2018)</w:t>
      </w:r>
      <w:r w:rsidR="00A015A9" w:rsidRPr="000D5D67">
        <w:rPr>
          <w:rFonts w:asciiTheme="majorBidi" w:hAnsiTheme="majorBidi" w:cstheme="majorBidi"/>
          <w:sz w:val="24"/>
          <w:szCs w:val="24"/>
        </w:rPr>
        <w:fldChar w:fldCharType="end"/>
      </w:r>
      <w:r w:rsidR="00A015A9" w:rsidRPr="000D5D67">
        <w:rPr>
          <w:rFonts w:asciiTheme="majorBidi" w:hAnsiTheme="majorBidi" w:cstheme="majorBidi"/>
          <w:sz w:val="24"/>
          <w:szCs w:val="24"/>
        </w:rPr>
        <w:t xml:space="preserve">. </w:t>
      </w:r>
    </w:p>
    <w:p w:rsidR="007F27D4" w:rsidRPr="000D5D67" w:rsidRDefault="00FF7B55" w:rsidP="0037010D">
      <w:pPr>
        <w:spacing w:after="0" w:line="480" w:lineRule="auto"/>
        <w:ind w:firstLine="284"/>
        <w:jc w:val="both"/>
        <w:rPr>
          <w:rFonts w:ascii="Times New Roman" w:eastAsia="Times New Roman" w:hAnsi="Times New Roman" w:cs="Times New Roman"/>
          <w:sz w:val="24"/>
          <w:szCs w:val="24"/>
        </w:rPr>
      </w:pPr>
      <w:r w:rsidRPr="000D5D67">
        <w:rPr>
          <w:rFonts w:ascii="Times New Roman" w:eastAsia="Times New Roman" w:hAnsi="Times New Roman" w:cs="Times New Roman"/>
          <w:sz w:val="24"/>
          <w:szCs w:val="24"/>
        </w:rPr>
        <w:t xml:space="preserve">Therefore, as the I4.0 revolution consists of several digital technologies and associated paradigms and, in the literature, there is still no consensus on this, </w:t>
      </w:r>
      <w:r w:rsidR="00CA50A9" w:rsidRPr="000D5D67">
        <w:rPr>
          <w:rFonts w:ascii="Times New Roman" w:eastAsia="Times New Roman" w:hAnsi="Times New Roman" w:cs="Times New Roman"/>
          <w:sz w:val="24"/>
          <w:szCs w:val="24"/>
        </w:rPr>
        <w:t>m</w:t>
      </w:r>
      <w:r w:rsidRPr="000D5D67">
        <w:rPr>
          <w:rFonts w:ascii="Times New Roman" w:eastAsia="Times New Roman" w:hAnsi="Times New Roman" w:cs="Times New Roman"/>
          <w:sz w:val="24"/>
          <w:szCs w:val="24"/>
        </w:rPr>
        <w:t xml:space="preserve">anufacturing companies </w:t>
      </w:r>
      <w:r w:rsidR="00B97708" w:rsidRPr="000D5D67">
        <w:rPr>
          <w:rFonts w:ascii="Times New Roman" w:eastAsia="Times New Roman" w:hAnsi="Times New Roman" w:cs="Times New Roman"/>
          <w:sz w:val="24"/>
          <w:szCs w:val="24"/>
        </w:rPr>
        <w:t xml:space="preserve">should </w:t>
      </w:r>
      <w:r w:rsidRPr="000D5D67">
        <w:rPr>
          <w:rFonts w:ascii="Times New Roman" w:eastAsia="Times New Roman" w:hAnsi="Times New Roman" w:cs="Times New Roman"/>
          <w:sz w:val="24"/>
          <w:szCs w:val="24"/>
        </w:rPr>
        <w:t xml:space="preserve">focus on the different needs they may have when prioritizing the implementation of the I4.0 technologies mentioned above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{"citationItems":[{"id":"ITEM-1","itemData":{"DOI":"10.1016/j.ijpe.2019.01.004","ISSN":"09255273","abstract":"Industry 4.0 has been considered a new industrial stage in which several emerging technologies are converging to provide digital solutions. However, there is a lack of understanding of how companies implement these technologies. Thus, we aim to understand the adoption patterns of Industry 4.0 technologies in manufacturing firms. We propose a conceptual framework for these technologies, which we divided into front-end and base technologies. Front-end technologies consider four dimensions: Smart Manufacturing, Smart Products, Smart Supply Chain and Smart Working, while base technologies consider four elements: internet of things, cloud services, big data and analytics. We performed a survey in 92 manufacturing companies to study the implementation of these technologies. Our findings show that Industry 4.0 is related to a systemic adoption of the front-end technologies, in which Smart Manufacturing plays a central role. Our results also show that the implementation of the base technologies is challenging companies, since big data and analytics are still low implemented in the sample studied. We propose a structure of Industry 4.0 technology layers and we show levels of adoption of these technologies and their implication for manufacturing companies.","author":[{"dropping-particle":"","family":"Frank","given":"Alejandro Germán","non-dropping-particle":"","parse-names":false,"suffix":""},{"dropping-particle":"","family":"Dalenogare","given":"Lucas Santos","non-dropping-particle":"","parse-names":false,"suffix":""},{"dropping-particle":"","family":"Ayala","given":"Néstor Fabián","non-dropping-particle":"","parse-names":false,"suffix":""}],"container-title":"International Journal of Production Economics","id":"ITEM-1","issue":"September 2018","issued":{"date-parts":[["2019"]]},"page":"15-26","publisher":"Elsevier B.V.","title":"Industry 4.0 technologies: Implementation patterns in manufacturing companies","type":"article-journal","volume":"210"},"uris":["http://www.mendeley.com/documents/?uuid=ffa411f7-ac29-418e-8d5b-78e71e5b3f70"]}],"mendeley":{"formattedCitation":"(Frank et al., 2019)","plainTextFormattedCitation":"(Frank et al., 2019)","previouslyFormattedCitation":"(Frank et al., 2019)"},"properties":{"noteIndex":0},"schema":"https://github.com/citation-style-language/schema/raw/master/csl-citation.json"}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(Frank et al., 2019)</w:t>
      </w:r>
      <w:r w:rsidRPr="000D5D67">
        <w:rPr>
          <w:rFonts w:ascii="Times New Roman" w:eastAsia="Times New Roman" w:hAnsi="Times New Roman" w:cs="Times New Roman"/>
          <w:sz w:val="24"/>
          <w:szCs w:val="24"/>
        </w:rPr>
        <w:fldChar w:fldCharType="end"/>
      </w:r>
      <w:r w:rsidRPr="000D5D67">
        <w:rPr>
          <w:rFonts w:ascii="Times New Roman" w:eastAsia="Times New Roman" w:hAnsi="Times New Roman" w:cs="Times New Roman"/>
          <w:sz w:val="24"/>
          <w:szCs w:val="24"/>
        </w:rPr>
        <w:t xml:space="preserve"> and should systematically think about their implementation to reach a higher maturity level of I4.0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{"citationItems":[{"id":"ITEM-1","itemData":{"DOI":"10.1016/j.ijpe.2018.08.019","ISSN":"09255273","abstract":"Industry 4.0 is considered a new industrial stage in which vertical and horizontal manufacturing processes integration and product connectivity can help companies to achieve higher industrial performance. However, little is known about how industries see the potential contribution of the Industry 4.0 related technologies for industrial performance, especially in emerging countries. Based on the use of secondary data from a large-scale survey of 27 industrial sectors representing 2225 companies of the Brazilian industry, we studied how the adoption of different Industry 4.0 technologies is associated with expected benefits for product, operations and side-effects aspects. Using regression analysis, we show that some of the Industry 4.0 technologies are seen as promising for industrial performance while some of the emerging technologies are not, which contraries the conventional wisdom. We discuss the contextual conditions of the Brazilian industry that may require a partial implementation of the Industry 4.0 concepts created in developed countries. We summarize our findings in a framework, that shows the perception of Brazilian industries of Industry 4.0 technologies and their relations with the expected benefits. Thus, this work contributes by discussing the real expectations on the future performance of the industry when implementing new technologies, providing a background to advance in the research on real benefits of the Industry 4.0.","author":[{"dropping-particle":"","family":"Dalenogare","given":"Lucas Santos","non-dropping-particle":"","parse-names":false,"suffix":""},{"dropping-particle":"","family":"Benitez","given":"Guilherme Brittes","non-dropping-particle":"","parse-names":false,"suffix":""},{"dropping-particle":"","family":"Ayala","given":"Néstor Fabián","non-dropping-particle":"","parse-names":false,"suffix":""},{"dropping-particle":"","family":"Frank","given":"Alejandro Germán","non-dropping-particle":"","parse-names":false,"suffix":""}],"container-title":"International Journal of Production Economics","id":"ITEM-1","issue":"August","issued":{"date-parts":[["2018"]]},"page":"383-394","publisher":"Elsevier B.V.","title":"The expected contribution of Industry 4.0 technologies for industrial performance","type":"article-journal","volume":"204"},"uris":["http://www.mendeley.com/documents/?uuid=1f66792b-34b1-4ee9-9c75-3be950e005c1"]}],"mendeley":{"formattedCitation":"(Dalenogare et al., 2018)","plainTextFormattedCitation":"(Dalenogare et al., 2018)","previouslyFormattedCitation":"(Dalenogare et al., 2018)"},"properties":{"noteIndex":0},"schema":"https://github.com/citation-style-language/schema/raw/master/csl-citation.json"}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rPr>
        <w:t>(Dalenogare et al., 2018)</w:t>
      </w:r>
      <w:r w:rsidRPr="000D5D67">
        <w:rPr>
          <w:rFonts w:ascii="Times New Roman" w:eastAsia="Times New Roman" w:hAnsi="Times New Roman" w:cs="Times New Roman"/>
          <w:sz w:val="24"/>
          <w:szCs w:val="24"/>
        </w:rPr>
        <w:fldChar w:fldCharType="end"/>
      </w:r>
      <w:r w:rsidRPr="000D5D67">
        <w:rPr>
          <w:rFonts w:ascii="Times New Roman" w:eastAsia="Times New Roman" w:hAnsi="Times New Roman" w:cs="Times New Roman"/>
          <w:sz w:val="24"/>
          <w:szCs w:val="24"/>
        </w:rPr>
        <w:t>.</w:t>
      </w:r>
    </w:p>
    <w:p w:rsidR="0037010D" w:rsidRPr="000D5D67" w:rsidRDefault="0037010D" w:rsidP="0037010D">
      <w:pPr>
        <w:spacing w:after="0" w:line="480" w:lineRule="auto"/>
        <w:ind w:firstLine="284"/>
        <w:jc w:val="both"/>
        <w:rPr>
          <w:rFonts w:ascii="Times New Roman" w:eastAsia="Times New Roman" w:hAnsi="Times New Roman" w:cs="Times New Roman"/>
          <w:sz w:val="24"/>
          <w:szCs w:val="24"/>
        </w:rPr>
      </w:pPr>
    </w:p>
    <w:p w:rsidR="009E16AF" w:rsidRPr="000D5D67" w:rsidRDefault="009E16AF" w:rsidP="003424E1">
      <w:pPr>
        <w:rPr>
          <w:rFonts w:asciiTheme="majorBidi" w:hAnsiTheme="majorBidi" w:cstheme="majorBidi"/>
          <w:b/>
          <w:i/>
          <w:sz w:val="24"/>
          <w:szCs w:val="24"/>
        </w:rPr>
      </w:pPr>
      <w:r w:rsidRPr="000D5D67">
        <w:rPr>
          <w:rFonts w:asciiTheme="majorBidi" w:hAnsiTheme="majorBidi" w:cstheme="majorBidi"/>
          <w:b/>
          <w:i/>
          <w:sz w:val="24"/>
          <w:szCs w:val="24"/>
        </w:rPr>
        <w:t xml:space="preserve">2.3 </w:t>
      </w:r>
      <w:r w:rsidR="003342CB" w:rsidRPr="000D5D67">
        <w:rPr>
          <w:rFonts w:asciiTheme="majorBidi" w:hAnsiTheme="majorBidi" w:cstheme="majorBidi"/>
          <w:b/>
          <w:i/>
          <w:sz w:val="24"/>
          <w:szCs w:val="24"/>
        </w:rPr>
        <w:t>Foundations of m</w:t>
      </w:r>
      <w:r w:rsidR="00BE6E2B" w:rsidRPr="000D5D67">
        <w:rPr>
          <w:rFonts w:asciiTheme="majorBidi" w:hAnsiTheme="majorBidi" w:cstheme="majorBidi"/>
          <w:b/>
          <w:i/>
          <w:sz w:val="24"/>
          <w:szCs w:val="24"/>
        </w:rPr>
        <w:t>aturity m</w:t>
      </w:r>
      <w:r w:rsidRPr="000D5D67">
        <w:rPr>
          <w:rFonts w:asciiTheme="majorBidi" w:hAnsiTheme="majorBidi" w:cstheme="majorBidi"/>
          <w:b/>
          <w:i/>
          <w:sz w:val="24"/>
          <w:szCs w:val="24"/>
        </w:rPr>
        <w:t xml:space="preserve">odels </w:t>
      </w:r>
    </w:p>
    <w:p w:rsidR="006A3611" w:rsidRPr="000D5D67" w:rsidRDefault="005C7F93" w:rsidP="00B0535A">
      <w:pPr>
        <w:spacing w:after="0" w:line="480" w:lineRule="auto"/>
        <w:ind w:firstLine="284"/>
        <w:jc w:val="both"/>
        <w:rPr>
          <w:rFonts w:ascii="Times New Roman" w:eastAsia="Times New Roman" w:hAnsi="Times New Roman" w:cs="Times New Roman"/>
          <w:sz w:val="24"/>
          <w:szCs w:val="24"/>
        </w:rPr>
      </w:pPr>
      <w:r w:rsidRPr="000D5D67">
        <w:rPr>
          <w:rFonts w:ascii="Times New Roman" w:eastAsia="Times New Roman" w:hAnsi="Times New Roman" w:cs="Times New Roman"/>
          <w:sz w:val="24"/>
          <w:szCs w:val="24"/>
        </w:rPr>
        <w:t xml:space="preserve">MMs are an established means to support requirements as assessing the current situation, determining </w:t>
      </w:r>
      <w:r w:rsidR="00074F83">
        <w:rPr>
          <w:rFonts w:ascii="Times New Roman" w:eastAsia="Times New Roman" w:hAnsi="Times New Roman" w:cs="Times New Roman"/>
          <w:sz w:val="24"/>
          <w:szCs w:val="24"/>
        </w:rPr>
        <w:t>the</w:t>
      </w:r>
      <w:r w:rsidRPr="000D5D67">
        <w:rPr>
          <w:rFonts w:ascii="Times New Roman" w:eastAsia="Times New Roman" w:hAnsi="Times New Roman" w:cs="Times New Roman"/>
          <w:sz w:val="24"/>
          <w:szCs w:val="24"/>
        </w:rPr>
        <w:t xml:space="preserve"> desired situation</w:t>
      </w:r>
      <w:r w:rsidR="009C199C" w:rsidRPr="000D5D67">
        <w:rPr>
          <w:rFonts w:ascii="Times New Roman" w:eastAsia="Times New Roman" w:hAnsi="Times New Roman" w:cs="Times New Roman"/>
          <w:sz w:val="24"/>
          <w:szCs w:val="24"/>
        </w:rPr>
        <w:t>,</w:t>
      </w:r>
      <w:r w:rsidRPr="000D5D67">
        <w:rPr>
          <w:rFonts w:ascii="Times New Roman" w:eastAsia="Times New Roman" w:hAnsi="Times New Roman" w:cs="Times New Roman"/>
          <w:sz w:val="24"/>
          <w:szCs w:val="24"/>
        </w:rPr>
        <w:t xml:space="preserve"> and obtaining possible evolution paths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{"citationItems":[{"id":"ITEM-1","itemData":{"DOI":"10.1007/s12599-009-0044-5","abstract":"Maturity models are valuable instruments for IT managers because they allow the assessment of the current situation of a company as well as the identification of reasonable improvement measures. Over the last few years, more than a hundred maturity models have been developed to support IT management. They address a broad range of different application areas, comprising holistic assessments of IT management as well as appraisals of specific subareas (e. g. Business Process Management, Business Intelligence). The evergrowing number of maturity models indicates a certain degree of arbitrariness concerning their development processes. Especially, this is highlighted by incomplete documentation of methodologies applied for maturity model development. In this paper, we will try to work against this trend by proposing requirements concerning the development of maturity models. A selection of the few well-documented maturity models is compared to these requirements. The results lead us to a generic and consolidated procedure model for the design of maturity models. It provides a manual for the theoretically founded development and evaluation of maturity models. Finally, we will apply this procedure model to the development of the IT Performance Measurement Maturity Model (ITPM3).","author":[{"dropping-particle":"","family":"Becker","given":"Jörg","non-dropping-particle":"","parse-names":false,"suffix":""},{"dropping-particle":"","family":"Knackstedt","given":"Ralf","non-dropping-particle":"","parse-names":false,"suffix":""},{"dropping-particle":"","family":"Pöppelbuß","given":"Jens","non-dropping-particle":"","parse-names":false,"suffix":""}],"container-title":"Business &amp; Information Systems Engineering","id":"ITEM-1","issue":"3","issued":{"date-parts":[["2009"]]},"page":"213-222","title":"Developing Maturity Models for IT Management","type":"article-journal","volume":"1"},"uris":["http://www.mendeley.com/documents/?uuid=cb734a29-e903-435b-afdc-1aa342e73814"]}],"mendeley":{"formattedCitation":"(Becker et al., 2009)","plainTextFormattedCitation":"(Becker et al., 2009)","previouslyFormattedCitation":"(Becker et al., 2009)"},"properties":{"noteIndex":0},"schema":"https://github.com/citation-style-language/schema/raw/master/csl-citation.json"}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(Becker et al., 2009)</w:t>
      </w:r>
      <w:r w:rsidRPr="000D5D67">
        <w:rPr>
          <w:rFonts w:ascii="Times New Roman" w:eastAsia="Times New Roman" w:hAnsi="Times New Roman" w:cs="Times New Roman"/>
          <w:sz w:val="24"/>
          <w:szCs w:val="24"/>
        </w:rPr>
        <w:fldChar w:fldCharType="end"/>
      </w:r>
      <w:r w:rsidR="00145E6F" w:rsidRPr="000D5D67">
        <w:rPr>
          <w:rFonts w:ascii="Times New Roman" w:eastAsia="Times New Roman" w:hAnsi="Times New Roman" w:cs="Times New Roman"/>
          <w:sz w:val="24"/>
          <w:szCs w:val="24"/>
        </w:rPr>
        <w:t xml:space="preserve">. MMs are positioned as a tool to compare the current level of an organization or process to the desired level in terms of maturity, conceptualizing and measuring </w:t>
      </w:r>
      <w:r w:rsidR="00145E6F" w:rsidRPr="000D5D67">
        <w:rPr>
          <w:rFonts w:ascii="Times New Roman" w:eastAsia="Times New Roman" w:hAnsi="Times New Roman" w:cs="Times New Roman"/>
          <w:noProof/>
          <w:sz w:val="24"/>
          <w:szCs w:val="24"/>
        </w:rPr>
        <w:t>(</w:t>
      </w:r>
      <w:r w:rsidR="00145E6F" w:rsidRPr="000D5D67">
        <w:rPr>
          <w:rFonts w:ascii="Times New Roman" w:eastAsia="Times New Roman" w:hAnsi="Times New Roman" w:cs="Times New Roman"/>
          <w:sz w:val="24"/>
          <w:szCs w:val="24"/>
        </w:rPr>
        <w:fldChar w:fldCharType="begin" w:fldLock="1"/>
      </w:r>
      <w:r w:rsidR="005E1E4E" w:rsidRPr="000D5D67">
        <w:rPr>
          <w:rFonts w:ascii="Times New Roman" w:eastAsia="Times New Roman" w:hAnsi="Times New Roman" w:cs="Times New Roman"/>
          <w:sz w:val="24"/>
          <w:szCs w:val="24"/>
        </w:rPr>
        <w:instrText>ADDIN CSL_CITATION {"citationItems":[{"id":"ITEM-1","itemData":{"DOI":"10.1016/j.procir.2016.07.040","ISBN":"22128271","ISSN":"22128271","abstract":"Manufacturing enterprises are currently facing substantial challenges with regard to disruptive concepts such as the Internet of Things, Cyber Physical Systems or Cloud-based Manufacturing - also referred to as Industry 4.0. Subsequently, increasing complexity on all firm levels creates uncertainty about respective organizational and technological capabilities and adequate strategies to develop them. In this paper we propose an empirically grounded novel model and its implementation to assess the Industry 4.0 maturity of industrial enterprises in the domain of discrete manufacturing. Our main goal was to extend the dominating technology focus of recently developed models by including organizational aspects. Overall we defined 9 dimensions and assigned 62 items to them for assessing Industry 4.0 maturity. The dimensions \"Products\", \"Customers\", \"Operations\" and \"Technology\" have been created to assess the basic enablers. Additionally, the dimensions \"Strategy\", \"Leadership\", Governance, \"Culture\" and \"People\" allow for including organizational aspects into the assessment. Afterwards, the model has been transformed into a practical tool and tested in several companies whereby one case is presented in the paper. First validations of the model's structure and content show that the model is transparent and easy to use and proved its applicability in real production environments.","author":[{"dropping-particle":"","family":"Schumacher","given":"Andreas","non-dropping-particle":"","parse-names":false,"suffix":""},{"dropping-particle":"","family":"Erol","given":"Selim","non-dropping-particle":"","parse-names":false,"suffix":""},{"dropping-particle":"","family":"Sihn","given":"Wilfried","non-dropping-particle":"","parse-names":false,"suffix":""}],"container-title":"Procedia CIRP","id":"ITEM-1","issued":{"date-parts":[["2016"]]},"page":"161-166","publisher":"The Author(s)","title":"A Maturity Model for Assessing Industry 4.0 Readiness and Maturity of Manufacturing Enterprises","type":"article-journal","volume":"52"},"uris":["http://www.mendeley.com/documents/?uuid=548b0e30-a18f-4655-a3da-ce23884037e3"]}],"mendeley":{"formattedCitation":"(Schumacher et al., 2016)","manualFormatting":"Schumacher et al.,2016)","plainTextFormattedCitation":"(Schumacher et al., 2016)","previouslyFormattedCitation":"(Schumacher et al., 2016)"},"properties":{"noteIndex":0},"schema":"https://github.com/citation-style-language/schema/raw/master/csl-citation.json"}</w:instrText>
      </w:r>
      <w:r w:rsidR="00145E6F" w:rsidRPr="000D5D67">
        <w:rPr>
          <w:rFonts w:ascii="Times New Roman" w:eastAsia="Times New Roman" w:hAnsi="Times New Roman" w:cs="Times New Roman"/>
          <w:sz w:val="24"/>
          <w:szCs w:val="24"/>
        </w:rPr>
        <w:fldChar w:fldCharType="separate"/>
      </w:r>
      <w:r w:rsidR="00145E6F" w:rsidRPr="000D5D67">
        <w:rPr>
          <w:rFonts w:ascii="Times New Roman" w:eastAsia="Times New Roman" w:hAnsi="Times New Roman" w:cs="Times New Roman"/>
          <w:noProof/>
          <w:sz w:val="24"/>
          <w:szCs w:val="24"/>
        </w:rPr>
        <w:t>Schumacher</w:t>
      </w:r>
      <w:r w:rsidR="005E1E4E" w:rsidRPr="000D5D67">
        <w:rPr>
          <w:rFonts w:ascii="Times New Roman" w:eastAsia="Times New Roman" w:hAnsi="Times New Roman" w:cs="Times New Roman"/>
          <w:noProof/>
          <w:sz w:val="24"/>
          <w:szCs w:val="24"/>
        </w:rPr>
        <w:t xml:space="preserve"> et al.,</w:t>
      </w:r>
      <w:r w:rsidR="00145E6F" w:rsidRPr="000D5D67">
        <w:rPr>
          <w:rFonts w:ascii="Times New Roman" w:eastAsia="Times New Roman" w:hAnsi="Times New Roman" w:cs="Times New Roman"/>
          <w:noProof/>
          <w:sz w:val="24"/>
          <w:szCs w:val="24"/>
        </w:rPr>
        <w:t>2016)</w:t>
      </w:r>
      <w:r w:rsidR="00145E6F" w:rsidRPr="000D5D67">
        <w:rPr>
          <w:rFonts w:ascii="Times New Roman" w:eastAsia="Times New Roman" w:hAnsi="Times New Roman" w:cs="Times New Roman"/>
          <w:sz w:val="24"/>
          <w:szCs w:val="24"/>
        </w:rPr>
        <w:fldChar w:fldCharType="end"/>
      </w:r>
      <w:r w:rsidR="00145E6F" w:rsidRPr="000D5D67">
        <w:rPr>
          <w:rFonts w:ascii="Times New Roman" w:eastAsia="Times New Roman" w:hAnsi="Times New Roman" w:cs="Times New Roman"/>
          <w:sz w:val="24"/>
          <w:szCs w:val="24"/>
        </w:rPr>
        <w:t xml:space="preserve">, being used regularly for benchmarking and continuous improvement </w:t>
      </w:r>
      <w:r w:rsidR="00145E6F"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{"citationItems":[{"id":"ITEM-1","itemData":{"DOI":"10.1007/s12599-012-0220-x","ISSN":"18670202","abstract":"Corporate management in today’s international companies has become increasingly complex. To cope with the growing challenges, information technology (IT)-based management control systems (MCSs) covering reporting, planning, and consolidation have been deployed. Despite their tradition in management research, the ‘right’ setup of MCSs is still challenging. Maturity models (MMs) are an established instrument to identify strengths and weaknesses of certain domains. As existing MMs rather focus on single MCS domains, neglect an IT perspective and miss a sound methodical foundation, this paper outlines an empirically and algorithmically constructed MCS MM. The model consists of three partial MMs for reporting, planning, and consolidation, which are integrated into one holistic MCS MM. The five levels of the MCS MM guide MCS evolution from a basic, mandatory/external-driven MCS (level 1) to a balanced MCS (level 2), and a comprehensive MCS (level 3). Ultimately, MCSs show a strong strategic focus (level 4) and leverage the potentials of modern IT (level 5).","author":[{"dropping-particle":"","family":"Marx","given":"Frederik","non-dropping-particle":"","parse-names":false,"suffix":""},{"dropping-particle":"","family":"Wortmann","given":"Felix","non-dropping-particle":"","parse-names":false,"suffix":""},{"dropping-particle":"","family":"Mayer","given":"Jörg H.","non-dropping-particle":"","parse-names":false,"suffix":""}],"container-title":"Business and Information Systems Engineering","id":"ITEM-1","issue":"4","issued":{"date-parts":[["2012"]]},"page":"193-207","title":"A maturity model formanagement control systems: Five evolutionary steps to guide development","type":"article-journal","volume":"4"},"uris":["http://www.mendeley.com/documents/?uuid=c287ef34-208d-49a2-8ade-f4a9f6ca26aa"]}],"mendeley":{"formattedCitation":"(Marx et al., 2012)","plainTextFormattedCitation":"(Marx et al., 2012)","previouslyFormattedCitation":"(Marx et al., 2012)"},"properties":{"noteIndex":0},"schema":"https://github.com/citation-style-language/schema/raw/master/csl-citation.json"}</w:instrText>
      </w:r>
      <w:r w:rsidR="00145E6F"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(Marx et al., 2012)</w:t>
      </w:r>
      <w:r w:rsidR="00145E6F" w:rsidRPr="000D5D67">
        <w:rPr>
          <w:rFonts w:ascii="Times New Roman" w:eastAsia="Times New Roman" w:hAnsi="Times New Roman" w:cs="Times New Roman"/>
          <w:sz w:val="24"/>
          <w:szCs w:val="24"/>
        </w:rPr>
        <w:fldChar w:fldCharType="end"/>
      </w:r>
      <w:r w:rsidR="00145E6F" w:rsidRPr="000D5D67">
        <w:rPr>
          <w:rFonts w:ascii="Times New Roman" w:eastAsia="Times New Roman" w:hAnsi="Times New Roman" w:cs="Times New Roman"/>
          <w:sz w:val="24"/>
          <w:szCs w:val="24"/>
        </w:rPr>
        <w:t xml:space="preserve">. </w:t>
      </w:r>
      <w:r w:rsidRPr="000D5D67">
        <w:rPr>
          <w:rFonts w:ascii="Times New Roman" w:eastAsia="Times New Roman" w:hAnsi="Times New Roman" w:cs="Times New Roman"/>
          <w:sz w:val="24"/>
          <w:szCs w:val="24"/>
        </w:rPr>
        <w:t xml:space="preserve">Thus, </w:t>
      </w:r>
      <w:r w:rsidRPr="000D5D67">
        <w:rPr>
          <w:rFonts w:ascii="Times New Roman" w:eastAsia="Times New Roman" w:hAnsi="Times New Roman" w:cs="Times New Roman"/>
          <w:sz w:val="24"/>
          <w:szCs w:val="24"/>
          <w:lang w:val="en-US"/>
        </w:rPr>
        <w:t>t</w:t>
      </w:r>
      <w:r w:rsidR="008201AE" w:rsidRPr="000D5D67">
        <w:rPr>
          <w:rFonts w:ascii="Times New Roman" w:eastAsia="Times New Roman" w:hAnsi="Times New Roman" w:cs="Times New Roman"/>
          <w:sz w:val="24"/>
          <w:szCs w:val="24"/>
          <w:lang w:val="en-US"/>
        </w:rPr>
        <w:t xml:space="preserve">he concept of maturity can be used for descriptive, prescriptive and/or for comparative purposes </w:t>
      </w:r>
      <w:r w:rsidR="00043231"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{"citationItems":[{"id":"ITEM-1","itemData":{"DOI":"10.1108/14637151211225225","ISBN":"1463715121122","ISSN":"14637154","abstract":"Purpose: Maturity models are a prospering approach to improving a company's processes and business process management (BPM) capabilities. In fact, the number of corresponding maturity models is so high that practitioners and scholars run the risk of losing track. This paper therefore aims to provide a systematic in-depth review of BPM maturity models. Design/methodology/approach: The paper follows the accepted research process for literature reviews. It analyzes a sample of ten BPM maturity models according to a framework of general design principles. The framework particularly focuses on the applicability and usefulness of maturity models. Findings: The analyzed maturity models sufficiently address basic design principles as well as principles for a descriptive purpose of use. The design principles for a prescriptive use, however, are hardly met. Thus, BPM maturity models provide limited guidance for identifying desirable maturity levels and for implementing improvement measures. Research limitations/implications: The authors are confident that this review covers the majority of publicly available BPM maturity models. As the number of corresponding maturity models seems to be constantly growing, exhaustiveness can hardly be guaranteed. The study's results stimulate future research. Inter alia, adopters from industry require more elaborate support by means of ready-to-use and adaptable instruments for maturity assessment and improvement. The paper also reaffirms the need for maturity model consolidation in the field of BPM. Originality/value: As existing literature reviews focus on process improvement or BPM in general, the paper's findings extend current knowledge. They also increase transparency. Its results provide guidance for scholars and practitioners involved in the design, enhancement, or application of BPM maturity models. © Emerald Group Publishing Limited.","author":[{"dropping-particle":"","family":"Röglinger","given":"Maximilian","non-dropping-particle":"","parse-names":false,"suffix":""},{"dropping-particle":"","family":"Pöppelbuß","given":"Jens","non-dropping-particle":"","parse-names":false,"suffix":""},{"dropping-particle":"","family":"Becker","given":"Jörg","non-dropping-particle":"","parse-names":false,"suffix":""}],"container-title":"Business Process Management Journal","id":"ITEM-1","issue":"2","issued":{"date-parts":[["2012"]]},"page":"328-346","title":"Maturity models in business process management","type":"article-journal","volume":"18"},"uris":["http://www.mendeley.com/documents/?uuid=c7ccbc24-9954-4aec-956e-60f5cb7dfc92"]},{"id":"ITEM-2","itemData":{"DOI":"10.1108/JM2-03-2018-0042","ISBN":"2032018004","ISSN":"17465672","PMID":"42012058","abstract":"© 2018, Emerald Publishing Limited. Purpose: This paper aims to show that current Industry 4.0 maturity models primarily focus on manufacturing processes. Until now, research has been lacking with regard to outbound logistics, that is, the delivery process. This paper develops such a model. Design/methodology/approach: Methodologically, this paper is grounded in design science research (DSR) and rigorously follows the model development guidelines presented by De Bruin et al. (2005). This work builds on current maturity models and original empirical research to populate and test the model. Findings: The model appears to be applicable to describing the status quo of the digitization efforts in outbound logistics, developing a corporate vision for delivery logistics excellence and providing guidance on the development path. Research limitations/implications: Thus far, the model has been applied only for a development stakeholder. For further validation, the authors are currently working on additional case studies to demonstrate the model’s applicability. Practical implications: The developed model provides guidance for the digitization of an important value-adding activity in supply chain management: the delivery process. Originality/value: To the authors’ knowledge, the proposed model is the first to explicitly consider the delivery process; therefore, it complements available approaches that focus on the manufacturing process. Moreover, the results show that the widely used Supply Chain Operations Reference model can serve as the basis for additional process maturity models.","author":[{"dropping-particle":"","family":"Asdecker","given":"Björn","non-dropping-particle":"","parse-names":false,"suffix":""},{"dropping-particle":"","family":"Felch","given":"Vanessa","non-dropping-particle":"","parse-names":false,"suffix":""}],"container-title":"Journal of Modelling in Management","id":"ITEM-2","issue":"4","issued":{"date-parts":[["2018"]]},"number-of-pages":"840-883","title":"Development of an Industry 4.0 maturity model for the delivery process in supply chains","type":"book","volume":"13"},"uris":["http://www.mendeley.com/documents/?uuid=cd88185e-7d4b-4d0f-ac0d-92f82473274c"]}],"mendeley":{"formattedCitation":"(Asdecker and Felch, 2018; Röglinger et al., 2012)","plainTextFormattedCitation":"(Asdecker and Felch, 2018; Röglinger et al., 2012)","previouslyFormattedCitation":"(Asdecker and Felch, 2018; Röglinger et al., 2012)"},"properties":{"noteIndex":0},"schema":"https://github.com/citation-style-language/schema/raw/master/csl-citation.json"}</w:instrText>
      </w:r>
      <w:r w:rsidR="00043231"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(Asdecker and Felch, 2018; Röglinger et al., 2012)</w:t>
      </w:r>
      <w:r w:rsidR="00043231" w:rsidRPr="000D5D67">
        <w:rPr>
          <w:rFonts w:ascii="Times New Roman" w:eastAsia="Times New Roman" w:hAnsi="Times New Roman" w:cs="Times New Roman"/>
          <w:sz w:val="24"/>
          <w:szCs w:val="24"/>
        </w:rPr>
        <w:fldChar w:fldCharType="end"/>
      </w:r>
      <w:r w:rsidR="009C199C" w:rsidRPr="000D5D67">
        <w:rPr>
          <w:rFonts w:ascii="Times New Roman" w:eastAsia="Times New Roman" w:hAnsi="Times New Roman" w:cs="Times New Roman"/>
          <w:sz w:val="24"/>
          <w:szCs w:val="24"/>
        </w:rPr>
        <w:t>.</w:t>
      </w:r>
      <w:r w:rsidR="006C200D" w:rsidRPr="000D5D67">
        <w:rPr>
          <w:rFonts w:ascii="Times New Roman" w:eastAsia="Times New Roman" w:hAnsi="Times New Roman" w:cs="Times New Roman"/>
          <w:sz w:val="24"/>
          <w:szCs w:val="24"/>
        </w:rPr>
        <w:t xml:space="preserve"> </w:t>
      </w:r>
    </w:p>
    <w:p w:rsidR="006A3611" w:rsidRPr="000D5D67" w:rsidRDefault="006A3611" w:rsidP="008201AE">
      <w:pPr>
        <w:spacing w:after="0" w:line="480" w:lineRule="auto"/>
        <w:ind w:firstLine="284"/>
        <w:jc w:val="both"/>
        <w:rPr>
          <w:rFonts w:ascii="Times New Roman" w:eastAsia="Times New Roman" w:hAnsi="Times New Roman" w:cs="Times New Roman"/>
          <w:sz w:val="24"/>
          <w:szCs w:val="24"/>
        </w:rPr>
      </w:pPr>
      <w:r w:rsidRPr="000D5D67">
        <w:rPr>
          <w:rFonts w:ascii="Times New Roman" w:eastAsia="Times New Roman" w:hAnsi="Times New Roman" w:cs="Times New Roman"/>
          <w:sz w:val="24"/>
          <w:szCs w:val="24"/>
        </w:rPr>
        <w:t xml:space="preserve">The terms 'readiness' and 'maturity' are relative and related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{"citationItems":[{"id":"ITEM-1","itemData":{"DOI":"10.1007/978-3-319-72905-3_3","ISBN":"9783319729046","ISSN":"18684238","abstract":"One of the most exciting new capabilities in Smart Manufacturing (SM) and Cyber-Physical Production Systems (CPPS) is the provisioning of manufacturing services as unbundled “apps or services”, which could be significantly more flexible and less expensive to use than the current generation of monolithic manufacturing applications. However, bundling and integrating heterogeneous services in the form of such apps or composite services is not a trivial job. There is a need for service vendors, cloud vendors, manufacturers, and other stakeholders to work collaboratively to simplify the effort to “mix-and-match” and compose the apps or services. In this regard, a workshop was organized by the National Institute of Standards and Technology (NIST) and the Open Applications Group Inc. (OAGi), with the purpose to identify – through parallel sessions – technology and standard needs for improving interoperability and composability between services. The workshop was organized into five working session. This paper documents evidences gathered during the “Smart Manufacturing Systems Characterization” (SMSC) session, which aims at establishing a roadmap for a unified framework for assessing a manufacturer’s capability, maturity and readiness level to implement Smart Manufacturing. To that end, the technology maturity, information connectivity maturity, process maturity, organizational maturity, and personnel capability and maturity, have been identified as critical aspects for Smart Manufacturing adoptions. The workshop session culminated at providing a coherent model and method for assisting manufacturing companies in their journey to smart manufacturing realizations. This paper shows three different maturity models and tools that, thanks to their complementarity, enable one to reflect on the different perspectives required by SMSC. These models and tools are usable together for assessing a manufacturing company’s ability to initiate the digital transformation of its processes towards Smart Manufacturing. Therefore, based on their comparison, the ultimate purpose of the research is to come up with a set of coherent guidelines for assessing a manufacturing system and its management practices for identifying improvement opportunities and for recommending SM technologies and standards for adoption by manufacturers. © IFIP International Federation for Information Processing 2017.","author":[{"dropping-particle":"","family":"Carolis","given":"Anna","non-dropping-particle":"De","parse-names":false,"suffix":""},{"dropping-particle":"","family":"Macchi","given":"Marco","non-dropping-particle":"","parse-names":false,"suffix":""},{"dropping-particle":"","family":"Kulvatunyou","given":"Boonserm","non-dropping-particle":"","parse-names":false,"suffix":""},{"dropping-particle":"","family":"Brundage","given":"Michael P.","non-dropping-particle":"","parse-names":false,"suffix":""},{"dropping-particle":"","family":"Terzi","given":"Sergio","non-dropping-particle":"","parse-names":false,"suffix":""}],"container-title":"IFIP Advances in Information and Communication Technology","id":"ITEM-1","issued":{"date-parts":[["2017"]]},"page":"23-35","title":"Maturity Models and tools for enabling smart manufacturing systems: Comparison and reflections for future developments","type":"article-journal","volume":"517"},"uris":["http://www.mendeley.com/documents/?uuid=aedde240-587b-4696-9d34-d4df0498d3f8"]}],"mendeley":{"formattedCitation":"(De Carolis et al., 2017)","plainTextFormattedCitation":"(De Carolis et al., 2017)","previouslyFormattedCitation":"(De Carolis et al., 2017)"},"properties":{"noteIndex":0},"schema":"https://github.com/citation-style-language/schema/raw/master/csl-citation.json"}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lang w:val="en-US"/>
        </w:rPr>
        <w:t>(De Carolis et al., 2017)</w:t>
      </w:r>
      <w:r w:rsidRPr="000D5D67">
        <w:rPr>
          <w:rFonts w:ascii="Times New Roman" w:eastAsia="Times New Roman" w:hAnsi="Times New Roman" w:cs="Times New Roman"/>
          <w:sz w:val="24"/>
          <w:szCs w:val="24"/>
        </w:rPr>
        <w:fldChar w:fldCharType="end"/>
      </w:r>
      <w:r w:rsidRPr="000D5D67">
        <w:rPr>
          <w:rFonts w:ascii="Times New Roman" w:eastAsia="Times New Roman" w:hAnsi="Times New Roman" w:cs="Times New Roman"/>
          <w:sz w:val="24"/>
          <w:szCs w:val="24"/>
        </w:rPr>
        <w:t xml:space="preserve">. MMs </w:t>
      </w:r>
      <w:r w:rsidR="00C72648" w:rsidRPr="000D5D67">
        <w:rPr>
          <w:rFonts w:ascii="Times New Roman" w:eastAsia="Times New Roman" w:hAnsi="Times New Roman" w:cs="Times New Roman"/>
          <w:sz w:val="24"/>
          <w:szCs w:val="24"/>
        </w:rPr>
        <w:t xml:space="preserve">aim to demonstrate the level of maturity of an individual or entity </w:t>
      </w:r>
      <w:r w:rsidR="00C72648" w:rsidRPr="000D5D67">
        <w:rPr>
          <w:rFonts w:ascii="Times New Roman" w:eastAsia="Times New Roman" w:hAnsi="Times New Roman" w:cs="Times New Roman"/>
          <w:sz w:val="24"/>
          <w:szCs w:val="24"/>
        </w:rPr>
        <w:fldChar w:fldCharType="begin" w:fldLock="1"/>
      </w:r>
      <w:r w:rsidR="00C72648" w:rsidRPr="000D5D67">
        <w:rPr>
          <w:rFonts w:ascii="Times New Roman" w:eastAsia="Times New Roman" w:hAnsi="Times New Roman" w:cs="Times New Roman"/>
          <w:sz w:val="24"/>
          <w:szCs w:val="24"/>
        </w:rPr>
        <w:instrText>ADDIN CSL_CITATION {"citationItems":[{"id":"ITEM-1","itemData":{"DOI":"10.1007/978-3-642-21233-8","ISBN":"978-3-642-21232-1","ISSN":"18650929","PMID":"21940323","abstract":"Process Improvement has been used for decades as a means to become better and more efficient. Whilst many organizations have used considerable resources for process improvement, investments in process improvement have not always led to changes and improvements expected. One most important aspects of management is to motivate the work force. However, management often fails to deliver. In fact, because management often uses extrinsic incentives to motivate their work force, it often ends up decreasing people's intrinsic motivation to work. The transformational moment has arrived where we need to re-think the traditional ways to foster engagement in process improvement. Gamification offers a solution for transformational change. By using game psychology and the principles of gamification it is possible to translate the traditional enthusiasm for play and social media engagement into the workplace as a basis for both succeeding with and accelerating the uptake of improvement. Gamification as a solution offers the opportunity for better user engagement, faster feedback of achievement and more visible progress indicators of process improvement. © 2012 Springer-Verlag.","author":[{"dropping-particle":"","family":"Gökalp","given":"Ebru","non-dropping-particle":"","parse-names":false,"suffix":""},{"dropping-particle":"","family":"Sener","given":"Umut","non-dropping-particle":"","parse-names":false,"suffix":""},{"dropping-particle":"","family":"Eren","given":"P. Erhan","non-dropping-particle":"","parse-names":false,"suffix":""}],"container-title":"International Conference on Software Process Improvement and Capability Determination","id":"ITEM-1","issue":"September","issued":{"date-parts":[["2017"]]},"page":"0-14","title":"Development of an Assessment Model for Industry 4.0: Industry 4.0-MM","type":"paper-conference","volume":"155"},"uris":["http://www.mendeley.com/documents/?uuid=d1ce4f58-0f3d-4dde-a100-69eeedfc1339"]}],"mendeley":{"formattedCitation":"(Gökalp et al., 2017)","plainTextFormattedCitation":"(Gökalp et al., 2017)","previouslyFormattedCitation":"(Gökalp et al., 2017)"},"properties":{"noteIndex":0},"schema":"https://github.com/citation-style-language/schema/raw/master/csl-citation.json"}</w:instrText>
      </w:r>
      <w:r w:rsidR="00C72648" w:rsidRPr="000D5D67">
        <w:rPr>
          <w:rFonts w:ascii="Times New Roman" w:eastAsia="Times New Roman" w:hAnsi="Times New Roman" w:cs="Times New Roman"/>
          <w:sz w:val="24"/>
          <w:szCs w:val="24"/>
        </w:rPr>
        <w:fldChar w:fldCharType="separate"/>
      </w:r>
      <w:r w:rsidR="00C72648" w:rsidRPr="000D5D67">
        <w:rPr>
          <w:rFonts w:ascii="Times New Roman" w:eastAsia="Times New Roman" w:hAnsi="Times New Roman" w:cs="Times New Roman"/>
          <w:noProof/>
          <w:sz w:val="24"/>
          <w:szCs w:val="24"/>
        </w:rPr>
        <w:t>(Gökalp et al., 2017)</w:t>
      </w:r>
      <w:r w:rsidR="00C72648" w:rsidRPr="000D5D67">
        <w:rPr>
          <w:rFonts w:ascii="Times New Roman" w:eastAsia="Times New Roman" w:hAnsi="Times New Roman" w:cs="Times New Roman"/>
          <w:sz w:val="24"/>
          <w:szCs w:val="24"/>
        </w:rPr>
        <w:fldChar w:fldCharType="end"/>
      </w:r>
      <w:r w:rsidR="00C72648" w:rsidRPr="000D5D67">
        <w:rPr>
          <w:rFonts w:ascii="Times New Roman" w:eastAsia="Times New Roman" w:hAnsi="Times New Roman" w:cs="Times New Roman"/>
          <w:sz w:val="24"/>
          <w:szCs w:val="24"/>
        </w:rPr>
        <w:t xml:space="preserve"> and </w:t>
      </w:r>
      <w:r w:rsidRPr="000D5D67">
        <w:rPr>
          <w:rFonts w:ascii="Times New Roman" w:eastAsia="Times New Roman" w:hAnsi="Times New Roman" w:cs="Times New Roman"/>
          <w:sz w:val="24"/>
          <w:szCs w:val="24"/>
        </w:rPr>
        <w:t xml:space="preserve">help </w:t>
      </w:r>
      <w:r w:rsidR="00C72648" w:rsidRPr="000D5D67">
        <w:rPr>
          <w:rFonts w:ascii="Times New Roman" w:eastAsia="Times New Roman" w:hAnsi="Times New Roman" w:cs="Times New Roman"/>
          <w:sz w:val="24"/>
          <w:szCs w:val="24"/>
        </w:rPr>
        <w:t xml:space="preserve">them </w:t>
      </w:r>
      <w:r w:rsidRPr="000D5D67">
        <w:rPr>
          <w:rFonts w:ascii="Times New Roman" w:eastAsia="Times New Roman" w:hAnsi="Times New Roman" w:cs="Times New Roman"/>
          <w:sz w:val="24"/>
          <w:szCs w:val="24"/>
        </w:rPr>
        <w:t>to reach a more sophisticated level of maturity after a step-by-step process of continuous improvement</w:t>
      </w:r>
      <w:r w:rsidR="00C72648" w:rsidRPr="000D5D67">
        <w:rPr>
          <w:rFonts w:ascii="Times New Roman" w:eastAsia="Times New Roman" w:hAnsi="Times New Roman" w:cs="Times New Roman"/>
          <w:sz w:val="24"/>
          <w:szCs w:val="24"/>
        </w:rPr>
        <w:t xml:space="preserve"> (</w:t>
      </w:r>
      <w:r w:rsidR="00C72648" w:rsidRPr="000D5D67">
        <w:rPr>
          <w:rFonts w:ascii="Times New Roman" w:eastAsia="Times New Roman" w:hAnsi="Times New Roman" w:cs="Times New Roman"/>
          <w:sz w:val="24"/>
          <w:szCs w:val="24"/>
        </w:rPr>
        <w:fldChar w:fldCharType="begin" w:fldLock="1"/>
      </w:r>
      <w:r w:rsidR="00C72648" w:rsidRPr="000D5D67">
        <w:rPr>
          <w:rFonts w:ascii="Times New Roman" w:eastAsia="Times New Roman" w:hAnsi="Times New Roman" w:cs="Times New Roman"/>
          <w:sz w:val="24"/>
          <w:szCs w:val="24"/>
        </w:rPr>
        <w:instrText>ADDIN CSL_CITATION {"citationItems":[{"id":"ITEM-1","itemData":{"DOI":"10.1016/j.jmsy.2018.10.005","ISBN":"0278-6125","ISSN":"02786125","abstract":"The objective of this paper is to critically review currently available Smart Manufacturing (SM) and Industry 4.0 maturity models, and analyze their fit recognizing the specific requirements of Small and Medium-sized Enterprises (SMEs). To this end, this paper presents features that are characteristic for SMEs and identify research gaps needed to be addressed to successfully support manufacturing SMEs in their progress towards Industry 4.0. The results of this study show that only a limited number of the SM and Industry 4.0 roadmaps, maturity models, frameworks and readiness assessments that are available today reflect the specific requirements and challenges of SMEs. The main findings include: (1) the current standard starting “level 1″ (base level) of most maturity models appears to be disconnected from the real digitization and smart manufacturing maturity level of many SMEs. Therefore, we propose a “level 0″ specifically designed to reflect the ‘real - base level’ for SMEs; (2) the transition from this new base level, “level 0″ to the current standard “level 1” requires significant effort including a mind-set change; (3) maturity models and readiness assessments can be associated with an SM toolkit, and (4) SMEs need to develop their own, unique SM or Industry 4.0 vision and roadmap. This study provides insights that help towards developing a realistic SM (Industry 4.0) maturity model for SMEs that reflects their industrial realities more accurately. With the help of SM maturity models that are more customized to the SME specific requirements, the SMEs’ stakeholders will be able to better define their SM (Industry 4.0) vision, roadmap, and strategic projects. It will ultimately lower the entry barrier and reduce the risk of the transition process towards SM and Industry 4.0 and support the critical change in culture. Summarizing, we identified manufacturing SMEs’ specific requirements, conducted a literature review of current SM maturity models, and discussed how these maturity models reflect the SME specific requirements.","author":[{"dropping-particle":"","family":"Mittal","given":"Sameer","non-dropping-particle":"","parse-names":false,"suffix":""},{"dropping-particle":"","family":"Khan","given":"Muztoba Ahmad","non-dropping-particle":"","parse-names":false,"suffix":""},{"dropping-particle":"","family":"Romero","given":"David","non-dropping-particle":"","parse-names":false,"suffix":""},{"dropping-particle":"","family":"Wuest","given":"Thorsten","non-dropping-particle":"","parse-names":false,"suffix":""}],"container-title":"Journal of Manufacturing Systems","id":"ITEM-1","issue":"November","issued":{"date-parts":[["2018"]]},"page":"194-214","publisher":"Elsevier","title":"A critical review of smart manufacturing &amp; Industry 4.0 maturity models: Implications for small and medium-sized enterprises (SMEs)","type":"article-journal","volume":"49"},"uris":["http://www.mendeley.com/documents/?uuid=1b94e784-62ba-4ff8-a9e9-9de67ba11eab"]}],"mendeley":{"formattedCitation":"(Mittal et al., 2018)","manualFormatting":"Mittal et al. (2018)","plainTextFormattedCitation":"(Mittal et al., 2018)","previouslyFormattedCitation":"(Mittal et al., 2018)"},"properties":{"noteIndex":0},"schema":"https://github.com/citation-style-language/schema/raw/master/csl-citation.json"}</w:instrText>
      </w:r>
      <w:r w:rsidR="00C72648" w:rsidRPr="000D5D67">
        <w:rPr>
          <w:rFonts w:ascii="Times New Roman" w:eastAsia="Times New Roman" w:hAnsi="Times New Roman" w:cs="Times New Roman"/>
          <w:sz w:val="24"/>
          <w:szCs w:val="24"/>
        </w:rPr>
        <w:fldChar w:fldCharType="separate"/>
      </w:r>
      <w:r w:rsidR="00C72648" w:rsidRPr="000D5D67">
        <w:rPr>
          <w:rFonts w:ascii="Times New Roman" w:eastAsia="Times New Roman" w:hAnsi="Times New Roman" w:cs="Times New Roman"/>
          <w:noProof/>
          <w:sz w:val="24"/>
          <w:szCs w:val="24"/>
        </w:rPr>
        <w:t xml:space="preserve">Mittal </w:t>
      </w:r>
      <w:r w:rsidR="00C72648" w:rsidRPr="00A45C59">
        <w:rPr>
          <w:rFonts w:ascii="Times New Roman" w:eastAsia="Times New Roman" w:hAnsi="Times New Roman" w:cs="Times New Roman"/>
          <w:noProof/>
          <w:sz w:val="24"/>
          <w:szCs w:val="24"/>
        </w:rPr>
        <w:t>et al.,</w:t>
      </w:r>
      <w:r w:rsidR="00C72648" w:rsidRPr="000D5D67">
        <w:rPr>
          <w:rFonts w:ascii="Times New Roman" w:eastAsia="Times New Roman" w:hAnsi="Times New Roman" w:cs="Times New Roman"/>
          <w:noProof/>
          <w:sz w:val="24"/>
          <w:szCs w:val="24"/>
        </w:rPr>
        <w:t xml:space="preserve"> 2018)</w:t>
      </w:r>
      <w:r w:rsidR="00C72648" w:rsidRPr="000D5D67">
        <w:rPr>
          <w:rFonts w:ascii="Times New Roman" w:eastAsia="Times New Roman" w:hAnsi="Times New Roman" w:cs="Times New Roman"/>
          <w:sz w:val="24"/>
          <w:szCs w:val="24"/>
        </w:rPr>
        <w:fldChar w:fldCharType="end"/>
      </w:r>
      <w:r w:rsidR="00C72648" w:rsidRPr="000D5D67">
        <w:rPr>
          <w:rFonts w:ascii="Times New Roman" w:eastAsia="Times New Roman" w:hAnsi="Times New Roman" w:cs="Times New Roman"/>
          <w:sz w:val="24"/>
          <w:szCs w:val="24"/>
        </w:rPr>
        <w:t>.</w:t>
      </w:r>
      <w:r w:rsidRPr="000D5D67">
        <w:rPr>
          <w:rFonts w:ascii="Times New Roman" w:eastAsia="Times New Roman" w:hAnsi="Times New Roman" w:cs="Times New Roman"/>
          <w:sz w:val="24"/>
          <w:szCs w:val="24"/>
        </w:rPr>
        <w:t xml:space="preserve"> </w:t>
      </w:r>
      <w:r w:rsidR="00C72648" w:rsidRPr="000D5D67">
        <w:rPr>
          <w:rFonts w:ascii="Times New Roman" w:eastAsia="Times New Roman" w:hAnsi="Times New Roman" w:cs="Times New Roman"/>
          <w:sz w:val="24"/>
          <w:szCs w:val="24"/>
        </w:rPr>
        <w:t>R</w:t>
      </w:r>
      <w:r w:rsidRPr="000D5D67">
        <w:rPr>
          <w:rFonts w:ascii="Times New Roman" w:eastAsia="Times New Roman" w:hAnsi="Times New Roman" w:cs="Times New Roman"/>
          <w:sz w:val="24"/>
          <w:szCs w:val="24"/>
        </w:rPr>
        <w:t xml:space="preserve">eadiness assessments are </w:t>
      </w:r>
      <w:r w:rsidR="00B719A2" w:rsidRPr="000D5D67">
        <w:rPr>
          <w:rFonts w:ascii="Times New Roman" w:eastAsia="Times New Roman" w:hAnsi="Times New Roman" w:cs="Times New Roman"/>
          <w:sz w:val="24"/>
          <w:szCs w:val="24"/>
        </w:rPr>
        <w:t xml:space="preserve">evaluation </w:t>
      </w:r>
      <w:r w:rsidRPr="000D5D67">
        <w:rPr>
          <w:rFonts w:ascii="Times New Roman" w:eastAsia="Times New Roman" w:hAnsi="Times New Roman" w:cs="Times New Roman"/>
          <w:sz w:val="24"/>
          <w:szCs w:val="24"/>
        </w:rPr>
        <w:t>tools to analyze and determine the level of preparedness, attitudes, and resources, at all levels of a system</w:t>
      </w:r>
      <w:r w:rsidR="005E0D85" w:rsidRPr="000D5D67">
        <w:rPr>
          <w:rFonts w:ascii="Times New Roman" w:eastAsia="Times New Roman" w:hAnsi="Times New Roman" w:cs="Times New Roman"/>
          <w:sz w:val="24"/>
          <w:szCs w:val="24"/>
        </w:rPr>
        <w:t xml:space="preserve"> (</w:t>
      </w:r>
      <w:r w:rsidR="005E0D85" w:rsidRPr="000D5D67">
        <w:rPr>
          <w:rFonts w:ascii="Times New Roman" w:eastAsia="Times New Roman" w:hAnsi="Times New Roman" w:cs="Times New Roman"/>
          <w:sz w:val="24"/>
          <w:szCs w:val="24"/>
        </w:rPr>
        <w:fldChar w:fldCharType="begin" w:fldLock="1"/>
      </w:r>
      <w:r w:rsidR="005E0D85" w:rsidRPr="000D5D67">
        <w:rPr>
          <w:rFonts w:ascii="Times New Roman" w:eastAsia="Times New Roman" w:hAnsi="Times New Roman" w:cs="Times New Roman"/>
          <w:sz w:val="24"/>
          <w:szCs w:val="24"/>
        </w:rPr>
        <w:instrText>ADDIN CSL_CITATION {"citationItems":[{"id":"ITEM-1","itemData":{"DOI":"10.1016/j.jmsy.2018.10.005","ISBN":"0278-6125","ISSN":"02786125","abstract":"The objective of this paper is to critically review currently available Smart Manufacturing (SM) and Industry 4.0 maturity models, and analyze their fit recognizing the specific requirements of Small and Medium-sized Enterprises (SMEs). To this end, this paper presents features that are characteristic for SMEs and identify research gaps needed to be addressed to successfully support manufacturing SMEs in their progress towards Industry 4.0. The results of this study show that only a limited number of the SM and Industry 4.0 roadmaps, maturity models, frameworks and readiness assessments that are available today reflect the specific requirements and challenges of SMEs. The main findings include: (1) the current standard starting “level 1″ (base level) of most maturity models appears to be disconnected from the real digitization and smart manufacturing maturity level of many SMEs. Therefore, we propose a “level 0″ specifically designed to reflect the ‘real - base level’ for SMEs; (2) the transition from this new base level, “level 0″ to the current standard “level 1” requires significant effort including a mind-set change; (3) maturity models and readiness assessments can be associated with an SM toolkit, and (4) SMEs need to develop their own, unique SM or Industry 4.0 vision and roadmap. This study provides insights that help towards developing a realistic SM (Industry 4.0) maturity model for SMEs that reflects their industrial realities more accurately. With the help of SM maturity models that are more customized to the SME specific requirements, the SMEs’ stakeholders will be able to better define their SM (Industry 4.0) vision, roadmap, and strategic projects. It will ultimately lower the entry barrier and reduce the risk of the transition process towards SM and Industry 4.0 and support the critical change in culture. Summarizing, we identified manufacturing SMEs’ specific requirements, conducted a literature review of current SM maturity models, and discussed how these maturity models reflect the SME specific requirements.","author":[{"dropping-particle":"","family":"Mittal","given":"Sameer","non-dropping-particle":"","parse-names":false,"suffix":""},{"dropping-particle":"","family":"Khan","given":"Muztoba Ahmad","non-dropping-particle":"","parse-names":false,"suffix":""},{"dropping-particle":"","family":"Romero","given":"David","non-dropping-particle":"","parse-names":false,"suffix":""},{"dropping-particle":"","family":"Wuest","given":"Thorsten","non-dropping-particle":"","parse-names":false,"suffix":""}],"container-title":"Journal of Manufacturing Systems","id":"ITEM-1","issue":"November","issued":{"date-parts":[["2018"]]},"page":"194-214","publisher":"Elsevier","title":"A critical review of smart manufacturing &amp; Industry 4.0 maturity models: Implications for small and medium-sized enterprises (SMEs)","type":"article-journal","volume":"49"},"uris":["http://www.mendeley.com/documents/?uuid=1b94e784-62ba-4ff8-a9e9-9de67ba11eab"]}],"mendeley":{"formattedCitation":"(Mittal et al., 2018)","manualFormatting":"Mittal et al. (2018)","plainTextFormattedCitation":"(Mittal et al., 2018)","previouslyFormattedCitation":"(Mittal et al., 2018)"},"properties":{"noteIndex":0},"schema":"https://github.com/citation-style-language/schema/raw/master/csl-citation.json"}</w:instrText>
      </w:r>
      <w:r w:rsidR="005E0D85" w:rsidRPr="000D5D67">
        <w:rPr>
          <w:rFonts w:ascii="Times New Roman" w:eastAsia="Times New Roman" w:hAnsi="Times New Roman" w:cs="Times New Roman"/>
          <w:sz w:val="24"/>
          <w:szCs w:val="24"/>
        </w:rPr>
        <w:fldChar w:fldCharType="separate"/>
      </w:r>
      <w:r w:rsidR="005E0D85" w:rsidRPr="000D5D67">
        <w:rPr>
          <w:rFonts w:ascii="Times New Roman" w:eastAsia="Times New Roman" w:hAnsi="Times New Roman" w:cs="Times New Roman"/>
          <w:noProof/>
          <w:sz w:val="24"/>
          <w:szCs w:val="24"/>
        </w:rPr>
        <w:t xml:space="preserve">Mittal </w:t>
      </w:r>
      <w:r w:rsidR="005E0D85" w:rsidRPr="00A45C59">
        <w:rPr>
          <w:rFonts w:ascii="Times New Roman" w:eastAsia="Times New Roman" w:hAnsi="Times New Roman" w:cs="Times New Roman"/>
          <w:noProof/>
          <w:sz w:val="24"/>
          <w:szCs w:val="24"/>
        </w:rPr>
        <w:t>et al.,</w:t>
      </w:r>
      <w:r w:rsidR="005E0D85" w:rsidRPr="000D5D67">
        <w:rPr>
          <w:rFonts w:ascii="Times New Roman" w:eastAsia="Times New Roman" w:hAnsi="Times New Roman" w:cs="Times New Roman"/>
          <w:noProof/>
          <w:sz w:val="24"/>
          <w:szCs w:val="24"/>
        </w:rPr>
        <w:t xml:space="preserve"> 2018)</w:t>
      </w:r>
      <w:r w:rsidR="005E0D85" w:rsidRPr="000D5D67">
        <w:rPr>
          <w:rFonts w:ascii="Times New Roman" w:eastAsia="Times New Roman" w:hAnsi="Times New Roman" w:cs="Times New Roman"/>
          <w:sz w:val="24"/>
          <w:szCs w:val="24"/>
        </w:rPr>
        <w:fldChar w:fldCharType="end"/>
      </w:r>
      <w:r w:rsidR="00C72648" w:rsidRPr="000D5D67">
        <w:rPr>
          <w:rFonts w:ascii="Times New Roman" w:eastAsia="Times New Roman" w:hAnsi="Times New Roman" w:cs="Times New Roman"/>
          <w:sz w:val="24"/>
          <w:szCs w:val="24"/>
        </w:rPr>
        <w:t xml:space="preserve">, where </w:t>
      </w:r>
      <w:r w:rsidRPr="000D5D67">
        <w:rPr>
          <w:rFonts w:ascii="Times New Roman" w:eastAsia="Times New Roman" w:hAnsi="Times New Roman" w:cs="Times New Roman"/>
          <w:sz w:val="24"/>
          <w:szCs w:val="24"/>
        </w:rPr>
        <w:t>readiness models clarify whether the organization is ready to start the development process or not</w:t>
      </w:r>
      <w:r w:rsidR="00552C61" w:rsidRPr="000D5D67">
        <w:rPr>
          <w:rFonts w:ascii="Times New Roman" w:eastAsia="Times New Roman" w:hAnsi="Times New Roman" w:cs="Times New Roman"/>
          <w:sz w:val="24"/>
          <w:szCs w:val="24"/>
        </w:rPr>
        <w:t xml:space="preserve"> </w:t>
      </w:r>
      <w:r w:rsidR="00552C61" w:rsidRPr="000D5D67">
        <w:rPr>
          <w:rFonts w:ascii="Times New Roman" w:eastAsia="Times New Roman" w:hAnsi="Times New Roman" w:cs="Times New Roman"/>
          <w:noProof/>
          <w:sz w:val="24"/>
          <w:szCs w:val="24"/>
        </w:rPr>
        <w:t>(</w:t>
      </w:r>
      <w:r w:rsidR="00552C61" w:rsidRPr="000D5D67">
        <w:rPr>
          <w:rFonts w:ascii="Times New Roman" w:eastAsia="Times New Roman" w:hAnsi="Times New Roman" w:cs="Times New Roman"/>
          <w:sz w:val="24"/>
          <w:szCs w:val="24"/>
        </w:rPr>
        <w:fldChar w:fldCharType="begin" w:fldLock="1"/>
      </w:r>
      <w:r w:rsidR="00552C61" w:rsidRPr="000D5D67">
        <w:rPr>
          <w:rFonts w:ascii="Times New Roman" w:eastAsia="Times New Roman" w:hAnsi="Times New Roman" w:cs="Times New Roman"/>
          <w:sz w:val="24"/>
          <w:szCs w:val="24"/>
        </w:rPr>
        <w:instrText>ADDIN CSL_CITATION {"citationItems":[{"id":"ITEM-1","itemData":{"DOI":"10.1007/978-3-319-57870-5_4","ISBN":"9783319578705","abstract":"Companies that transform their businesses and operations regarding to Industry 4.0 principles face complex processes and high budgets due to dependent technologies that effect process inputs and outputs. In addition, since Industry 4.0 transformation creates a change in a business manner and value proposition, it becomes highly important concept that requires support of top management for the projects and investments. Therefore, it requires a broad perspective on the com-pany's strategy, organization, operations and products. So, the maturity model is suitable for companies planning to transform their businesses and operations for Industry 4.0. It is a very important technique for Industry 4.0 in terms of companies seeking for assessing their processes, products and organizations and understanding their maturity level. In this chapter, existing maturity models for Industry 4.0 transformation are reviewed and a new Industry 4.0 maturity model is proposed. 4.1 Introduction In today's world, economic challenges driven by technological and societal developments force industrial enterprises improve their agility and responsiveness in order to gain ability to manage whole value-chain. Hence, enterprises require assistance of virtual and physical technologies which provide collaboration and rapid adaption for their businesses and operations (Ganzarain and Errasti 2016).","author":[{"dropping-particle":"","family":"Akdil","given":"Kartal Yagiz","non-dropping-particle":"","parse-names":false,"suffix":""},{"dropping-particle":"","family":"Ustundag","given":"Alp","non-dropping-particle":"","parse-names":false,"suffix":""},{"dropping-particle":"","family":"Cevikcan","given":"Emre","non-dropping-particle":"","parse-names":false,"suffix":""}],"id":"ITEM-1","issued":{"date-parts":[["2018"]]},"title":"Maturity and Readiness Model for Industry 4.0 Strategy","type":"book"},"uris":["http://www.mendeley.com/documents/?uuid=b3f166ad-93bd-4a1b-a21b-362cb1a33527"]}],"mendeley":{"formattedCitation":"(Akdil et al., 2018)","manualFormatting":"Akdil et al., 2018)","plainTextFormattedCitation":"(Akdil et al., 2018)","previouslyFormattedCitation":"(Akdil et al., 2018)"},"properties":{"noteIndex":0},"schema":"https://github.com/citation-style-language/schema/raw/master/csl-citation.json"}</w:instrText>
      </w:r>
      <w:r w:rsidR="00552C61" w:rsidRPr="000D5D67">
        <w:rPr>
          <w:rFonts w:ascii="Times New Roman" w:eastAsia="Times New Roman" w:hAnsi="Times New Roman" w:cs="Times New Roman"/>
          <w:sz w:val="24"/>
          <w:szCs w:val="24"/>
        </w:rPr>
        <w:fldChar w:fldCharType="separate"/>
      </w:r>
      <w:r w:rsidR="00552C61" w:rsidRPr="000D5D67">
        <w:rPr>
          <w:rFonts w:ascii="Times New Roman" w:eastAsia="Times New Roman" w:hAnsi="Times New Roman" w:cs="Times New Roman"/>
          <w:noProof/>
          <w:sz w:val="24"/>
          <w:szCs w:val="24"/>
        </w:rPr>
        <w:t>Akdil et al., 2018)</w:t>
      </w:r>
      <w:r w:rsidR="00552C61" w:rsidRPr="000D5D67">
        <w:rPr>
          <w:rFonts w:ascii="Times New Roman" w:eastAsia="Times New Roman" w:hAnsi="Times New Roman" w:cs="Times New Roman"/>
          <w:sz w:val="24"/>
          <w:szCs w:val="24"/>
        </w:rPr>
        <w:fldChar w:fldCharType="end"/>
      </w:r>
      <w:r w:rsidR="00C72648" w:rsidRPr="000D5D67">
        <w:rPr>
          <w:rFonts w:ascii="Times New Roman" w:eastAsia="Times New Roman" w:hAnsi="Times New Roman" w:cs="Times New Roman"/>
          <w:sz w:val="24"/>
          <w:szCs w:val="24"/>
        </w:rPr>
        <w:t>.</w:t>
      </w:r>
      <w:r w:rsidRPr="000D5D67">
        <w:rPr>
          <w:rFonts w:ascii="Times New Roman" w:eastAsia="Times New Roman" w:hAnsi="Times New Roman" w:cs="Times New Roman"/>
          <w:sz w:val="24"/>
          <w:szCs w:val="24"/>
        </w:rPr>
        <w:t xml:space="preserve">  </w:t>
      </w:r>
    </w:p>
    <w:p w:rsidR="000401DF" w:rsidRPr="000D5D67" w:rsidRDefault="00043231" w:rsidP="00552C61">
      <w:pPr>
        <w:spacing w:after="0" w:line="480" w:lineRule="auto"/>
        <w:ind w:firstLine="284"/>
        <w:jc w:val="both"/>
        <w:rPr>
          <w:rFonts w:ascii="Times New Roman" w:eastAsia="Times New Roman" w:hAnsi="Times New Roman" w:cs="Times New Roman"/>
          <w:sz w:val="24"/>
          <w:szCs w:val="24"/>
        </w:rPr>
      </w:pPr>
      <w:r w:rsidRPr="000D5D67">
        <w:rPr>
          <w:rFonts w:ascii="Times New Roman" w:eastAsia="Times New Roman" w:hAnsi="Times New Roman" w:cs="Times New Roman"/>
          <w:sz w:val="24"/>
          <w:szCs w:val="24"/>
        </w:rPr>
        <w:t xml:space="preserve">Some of the common properties of MMs are (i) levels of maturity; (ii) “descriptor” with the name of each level (iii) generic description of each level; (iv) dimensions; (v) activities for </w:t>
      </w:r>
      <w:r w:rsidRPr="000D5D67">
        <w:rPr>
          <w:rFonts w:ascii="Times New Roman" w:eastAsia="Times New Roman" w:hAnsi="Times New Roman" w:cs="Times New Roman"/>
          <w:sz w:val="24"/>
          <w:szCs w:val="24"/>
        </w:rPr>
        <w:lastRenderedPageBreak/>
        <w:t xml:space="preserve">each </w:t>
      </w:r>
      <w:r w:rsidR="00552C61" w:rsidRPr="000D5D67">
        <w:rPr>
          <w:rFonts w:ascii="Times New Roman" w:eastAsia="Times New Roman" w:hAnsi="Times New Roman" w:cs="Times New Roman"/>
          <w:sz w:val="24"/>
          <w:szCs w:val="24"/>
        </w:rPr>
        <w:t>dimension</w:t>
      </w:r>
      <w:r w:rsidRPr="000D5D67">
        <w:rPr>
          <w:rFonts w:ascii="Times New Roman" w:eastAsia="Times New Roman" w:hAnsi="Times New Roman" w:cs="Times New Roman"/>
          <w:sz w:val="24"/>
          <w:szCs w:val="24"/>
        </w:rPr>
        <w:t xml:space="preserve">; </w:t>
      </w:r>
      <w:r w:rsidR="00074F83">
        <w:rPr>
          <w:rFonts w:ascii="Times New Roman" w:eastAsia="Times New Roman" w:hAnsi="Times New Roman" w:cs="Times New Roman"/>
          <w:sz w:val="24"/>
          <w:szCs w:val="24"/>
        </w:rPr>
        <w:t xml:space="preserve">and </w:t>
      </w:r>
      <w:r w:rsidRPr="000D5D67">
        <w:rPr>
          <w:rFonts w:ascii="Times New Roman" w:eastAsia="Times New Roman" w:hAnsi="Times New Roman" w:cs="Times New Roman"/>
          <w:sz w:val="24"/>
          <w:szCs w:val="24"/>
        </w:rPr>
        <w:t xml:space="preserve">(vi) description of each activity, </w:t>
      </w:r>
      <w:r w:rsidR="00552C61" w:rsidRPr="000D5D67">
        <w:rPr>
          <w:rFonts w:ascii="Times New Roman" w:eastAsia="Times New Roman" w:hAnsi="Times New Roman" w:cs="Times New Roman"/>
          <w:sz w:val="24"/>
          <w:szCs w:val="24"/>
        </w:rPr>
        <w:t>for</w:t>
      </w:r>
      <w:r w:rsidR="00552C61" w:rsidRPr="000D5D67" w:rsidDel="00552C61">
        <w:rPr>
          <w:rFonts w:ascii="Times New Roman" w:eastAsia="Times New Roman" w:hAnsi="Times New Roman" w:cs="Times New Roman"/>
          <w:sz w:val="24"/>
          <w:szCs w:val="24"/>
        </w:rPr>
        <w:t xml:space="preserve"> </w:t>
      </w:r>
      <w:r w:rsidRPr="000D5D67">
        <w:rPr>
          <w:rFonts w:ascii="Times New Roman" w:eastAsia="Times New Roman" w:hAnsi="Times New Roman" w:cs="Times New Roman"/>
          <w:sz w:val="24"/>
          <w:szCs w:val="24"/>
        </w:rPr>
        <w:t xml:space="preserve">each maturity level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10.1109/iemc.2002.1038431","ISBN":"0780373855","author":[{"dropping-particle":"","family":"Fraser","given":"Peter","non-dropping-particle":"","parse-names":false,"suffix":""},{"dropping-particle":"","family":"Moultrie","given":"James","non-dropping-particle":"","parse-names":false,"suffix":""},{"dropping-particle":"","family":"Gregory","given":"Mike","non-dropping-particle":"","parse-names":false,"suffix":""}],"container-title":"IEEE International Engineering Management Conference","id":"ITEM-1","issued":{"date-parts":[["2002"]]},"page":"244-249","title":"The use of maturity models/grids as a tool in assessing product development capability","type":"article-journal","volume":"1"},"uris":["http://www.mendeley.com/documents/?uuid=f5523590-a8b5-44da-9d10-e0177262933b"]},{"id":"ITEM-2","itemData":{"DOI":"10.1108/14637151211225225","ISBN":"1463715121122","ISSN":"14637154","abstract":"Purpose: Maturity models are a prospering approach to improving a company's processes and business process management (BPM) capabilities. In fact, the number of corresponding maturity models is so high that practitioners and scholars run the risk of losing track. This paper therefore aims to provide a systematic in-depth review of BPM maturity models. Design/methodology/approach: The paper follows the accepted research process for literature reviews. It analyzes a sample of ten BPM maturity models according to a framework of general design principles. The framework particularly focuses on the applicability and usefulness of maturity models. Findings: The analyzed maturity models sufficiently address basic design principles as well as principles for a descriptive purpose of use. The design principles for a prescriptive use, however, are hardly met. Thus, BPM maturity models provide limited guidance for identifying desirable maturity levels and for implementing improvement measures. Research limitations/implications: The authors are confident that this review covers the majority of publicly available BPM maturity models. As the number of corresponding maturity models seems to be constantly growing, exhaustiveness can hardly be guaranteed. The study's results stimulate future research. Inter alia, adopters from industry require more elaborate support by means of ready-to-use and adaptable instruments for maturity assessment and improvement. The paper also reaffirms the need for maturity model consolidation in the field of BPM. Originality/value: As existing literature reviews focus on process improvement or BPM in general, the paper's findings extend current knowledge. They also increase transparency. Its results provide guidance for scholars and practitioners involved in the design, enhancement, or application of BPM maturity models. © Emerald Group Publishing Limited.","author":[{"dropping-particle":"","family":"Röglinger","given":"Maximilian","non-dropping-particle":"","parse-names":false,"suffix":""},{"dropping-particle":"","family":"Pöppelbuß","given":"Jens","non-dropping-particle":"","parse-names":false,"suffix":""},{"dropping-particle":"","family":"Becker","given":"Jörg","non-dropping-particle":"","parse-names":false,"suffix":""}],"container-title":"Business Process Management Journal","id":"ITEM-2","issue":"2","issued":{"date-parts":[["2012"]]},"page":"328-346","title":"Maturity models in business process management","type":"article-journal","volume":"18"},"uris":["http://www.mendeley.com/documents/?uuid=c7ccbc24-9954-4aec-956e-60f5cb7dfc92"]},{"id":"ITEM-3","itemData":{"DOI":"10.1007/978-3-319-72905-3_3","ISBN":"9783319729046","ISSN":"18684238","abstract":"One of the most exciting new capabilities in Smart Manufacturing (SM) and Cyber-Physical Production Systems (CPPS) is the provisioning of manufacturing services as unbundled “apps or services”, which could be significantly more flexible and less expensive to use than the current generation of monolithic manufacturing applications. However, bundling and integrating heterogeneous services in the form of such apps or composite services is not a trivial job. There is a need for service vendors, cloud vendors, manufacturers, and other stakeholders to work collaboratively to simplify the effort to “mix-and-match” and compose the apps or services. In this regard, a workshop was organized by the National Institute of Standards and Technology (NIST) and the Open Applications Group Inc. (OAGi), with the purpose to identify – through parallel sessions – technology and standard needs for improving interoperability and composability between services. The workshop was organized into five working session. This paper documents evidences gathered during the “Smart Manufacturing Systems Characterization” (SMSC) session, which aims at establishing a roadmap for a unified framework for assessing a manufacturer’s capability, maturity and readiness level to implement Smart Manufacturing. To that end, the technology maturity, information connectivity maturity, process maturity, organizational maturity, and personnel capability and maturity, have been identified as critical aspects for Smart Manufacturing adoptions. The workshop session culminated at providing a coherent model and method for assisting manufacturing companies in their journey to smart manufacturing realizations. This paper shows three different maturity models and tools that, thanks to their complementarity, enable one to reflect on the different perspectives required by SMSC. These models and tools are usable together for assessing a manufacturing company’s ability to initiate the digital transformation of its processes towards Smart Manufacturing. Therefore, based on their comparison, the ultimate purpose of the research is to come up with a set of coherent guidelines for assessing a manufacturing system and its management practices for identifying improvement opportunities and for recommending SM technologies and standards for adoption by manufacturers. © IFIP International Federation for Information Processing 2017.","author":[{"dropping-particle":"","family":"Carolis","given":"Anna","non-dropping-particle":"De","parse-names":false,"suffix":""},{"dropping-particle":"","family":"Macchi","given":"Marco","non-dropping-particle":"","parse-names":false,"suffix":""},{"dropping-particle":"","family":"Kulvatunyou","given":"Boonserm","non-dropping-particle":"","parse-names":false,"suffix":""},{"dropping-particle":"","family":"Brundage","given":"Michael P.","non-dropping-particle":"","parse-names":false,"suffix":""},{"dropping-particle":"","family":"Terzi","given":"Sergio","non-dropping-particle":"","parse-names":false,"suffix":""}],"container-title":"IFIP Advances in Information and Communication Technology","id":"ITEM-3","issued":{"date-parts":[["2017"]]},"page":"23-35","title":"Maturity Models and tools for enabling smart manufacturing systems: Comparison and reflections for future developments","type":"article-journal","volume":"517"},"uris":["http://www.mendeley.com/documents/?uuid=aedde240-587b-4696-9d34-d4df0498d3f8"]}],"mendeley":{"formattedCitation":"(De Carolis et al., 2017; Fraser et al., 2002; Röglinger et al., 2012)","plainTextFormattedCitation":"(De Carolis et al., 2017; Fraser et al., 2002; Röglinger et al., 2012)","previouslyFormattedCitation":"(De Carolis et al., 2017; Fraser et al., 2002; Röglinger et al., 2012)"},"properties":{"noteIndex":0},"schema":"https://github.com/citation-style-language/schema/raw/master/csl-citation.json"}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(De Carolis et al., 2017; Fraser et al., 2002; Röglinger et al., 2012)</w:t>
      </w:r>
      <w:r w:rsidRPr="000D5D67">
        <w:rPr>
          <w:rFonts w:ascii="Times New Roman" w:eastAsia="Times New Roman" w:hAnsi="Times New Roman" w:cs="Times New Roman"/>
          <w:sz w:val="24"/>
          <w:szCs w:val="24"/>
        </w:rPr>
        <w:fldChar w:fldCharType="end"/>
      </w:r>
      <w:r w:rsidR="00FB10CC" w:rsidRPr="000D5D67">
        <w:rPr>
          <w:rFonts w:ascii="Times New Roman" w:eastAsia="Times New Roman" w:hAnsi="Times New Roman" w:cs="Times New Roman"/>
          <w:sz w:val="24"/>
          <w:szCs w:val="24"/>
        </w:rPr>
        <w:t>.</w:t>
      </w:r>
      <w:r w:rsidR="00145E6F" w:rsidRPr="000D5D67">
        <w:rPr>
          <w:rFonts w:ascii="Times New Roman" w:eastAsia="Times New Roman" w:hAnsi="Times New Roman" w:cs="Times New Roman"/>
          <w:sz w:val="24"/>
          <w:szCs w:val="24"/>
        </w:rPr>
        <w:t xml:space="preserve"> </w:t>
      </w:r>
    </w:p>
    <w:p w:rsidR="00BD6E64" w:rsidRPr="000D5D67" w:rsidRDefault="00A83B68" w:rsidP="002F4FE5">
      <w:pPr>
        <w:spacing w:after="0" w:line="480" w:lineRule="auto"/>
        <w:ind w:firstLine="284"/>
        <w:jc w:val="both"/>
        <w:rPr>
          <w:rFonts w:ascii="Times New Roman" w:eastAsia="Times New Roman" w:hAnsi="Times New Roman" w:cs="Times New Roman"/>
          <w:sz w:val="24"/>
          <w:szCs w:val="24"/>
        </w:rPr>
      </w:pPr>
      <w:r w:rsidRPr="000D5D67">
        <w:rPr>
          <w:rFonts w:ascii="Times New Roman" w:eastAsia="Times New Roman" w:hAnsi="Times New Roman" w:cs="Times New Roman"/>
          <w:sz w:val="24"/>
          <w:szCs w:val="24"/>
        </w:rPr>
        <w:t xml:space="preserve">Regarding the MM design process, </w:t>
      </w:r>
      <w:r w:rsidR="002F4FE5" w:rsidRPr="000D5D67">
        <w:rPr>
          <w:rFonts w:ascii="Times New Roman" w:eastAsia="Times New Roman" w:hAnsi="Times New Roman" w:cs="Times New Roman"/>
          <w:sz w:val="24"/>
          <w:szCs w:val="24"/>
        </w:rPr>
        <w:t>various procedure models</w:t>
      </w:r>
      <w:r w:rsidR="004C3F53" w:rsidRPr="000D5D67">
        <w:rPr>
          <w:rFonts w:ascii="Times New Roman" w:eastAsia="Times New Roman" w:hAnsi="Times New Roman" w:cs="Times New Roman"/>
          <w:sz w:val="24"/>
          <w:szCs w:val="24"/>
        </w:rPr>
        <w:t xml:space="preserve"> </w:t>
      </w:r>
      <w:r w:rsidR="00552C61" w:rsidRPr="000D5D67">
        <w:rPr>
          <w:rFonts w:ascii="Times New Roman" w:eastAsia="Times New Roman" w:hAnsi="Times New Roman" w:cs="Times New Roman"/>
          <w:sz w:val="24"/>
          <w:szCs w:val="24"/>
        </w:rPr>
        <w:t>have been proposed</w:t>
      </w:r>
      <w:r w:rsidR="008856BD" w:rsidRPr="000D5D67">
        <w:rPr>
          <w:rFonts w:ascii="Times New Roman" w:eastAsia="Times New Roman" w:hAnsi="Times New Roman" w:cs="Times New Roman"/>
          <w:sz w:val="24"/>
          <w:szCs w:val="24"/>
        </w:rPr>
        <w:t xml:space="preserve"> </w:t>
      </w:r>
      <w:r w:rsidR="008856BD" w:rsidRPr="000D5D67">
        <w:rPr>
          <w:rFonts w:asciiTheme="majorBidi" w:hAnsiTheme="majorBidi" w:cstheme="majorBidi"/>
          <w:noProof/>
          <w:sz w:val="24"/>
          <w:szCs w:val="24"/>
        </w:rPr>
        <w:t xml:space="preserve">(e.g., </w:t>
      </w:r>
      <w:r w:rsidR="008856BD" w:rsidRPr="000D5D67">
        <w:rPr>
          <w:rFonts w:asciiTheme="majorBidi" w:hAnsiTheme="majorBidi" w:cstheme="majorBidi"/>
          <w:sz w:val="24"/>
          <w:szCs w:val="24"/>
        </w:rPr>
        <w:fldChar w:fldCharType="begin" w:fldLock="1"/>
      </w:r>
      <w:r w:rsidR="008856BD" w:rsidRPr="000D5D67">
        <w:rPr>
          <w:rFonts w:asciiTheme="majorBidi" w:hAnsiTheme="majorBidi" w:cstheme="majorBidi"/>
          <w:sz w:val="24"/>
          <w:szCs w:val="24"/>
        </w:rPr>
        <w:instrText>ADDIN CSL_CITATION {"citationItems":[{"id":"ITEM-1","itemData":{"DOI":"10.1007/s12599-009-0044-5","abstract":"Maturity models are valuable instruments for IT managers because they allow the assessment of the current situation of a company as well as the identification of reasonable improvement measures. Over the last few years, more than a hundred maturity models have been developed to support IT management. They address a broad range of different application areas, comprising holistic assessments of IT management as well as appraisals of specific subareas (e. g. Business Process Management, Business Intelligence). The evergrowing number of maturity models indicates a certain degree of arbitrariness concerning their development processes. Especially, this is highlighted by incomplete documentation of methodologies applied for maturity model development. In this paper, we will try to work against this trend by proposing requirements concerning the development of maturity models. A selection of the few well-documented maturity models is compared to these requirements. The results lead us to a generic and consolidated procedure model for the design of maturity models. It provides a manual for the theoretically founded development and evaluation of maturity models. Finally, we will apply this procedure model to the development of the IT Performance Measurement Maturity Model (ITPM3).","author":[{"dropping-particle":"","family":"Becker","given":"Jörg","non-dropping-particle":"","parse-names":false,"suffix":""},{"dropping-particle":"","family":"Knackstedt","given":"Ralf","non-dropping-particle":"","parse-names":false,"suffix":""},{"dropping-particle":"","family":"Pöppelbuß","given":"Jens","non-dropping-particle":"","parse-names":false,"suffix":""}],"container-title":"Business &amp; Information Systems Engineering","id":"ITEM-1","issue":"3","issued":{"date-parts":[["2009"]]},"page":"213-222","title":"Developing Maturity Models for IT Management","type":"article-journal","volume":"1"},"uris":["http://www.mendeley.com/documents/?uuid=cb734a29-e903-435b-afdc-1aa342e73814"]}],"mendeley":{"formattedCitation":"(Becker et al., 2009)","manualFormatting":"Becker et al. 2009","plainTextFormattedCitation":"(Becker et al., 2009)","previouslyFormattedCitation":"(Becker et al., 2009)"},"properties":{"noteIndex":0},"schema":"https://github.com/citation-style-language/schema/raw/master/csl-citation.json"}</w:instrText>
      </w:r>
      <w:r w:rsidR="008856BD" w:rsidRPr="000D5D67">
        <w:rPr>
          <w:rFonts w:asciiTheme="majorBidi" w:hAnsiTheme="majorBidi" w:cstheme="majorBidi"/>
          <w:sz w:val="24"/>
          <w:szCs w:val="24"/>
        </w:rPr>
        <w:fldChar w:fldCharType="separate"/>
      </w:r>
      <w:r w:rsidR="008856BD" w:rsidRPr="000D5D67">
        <w:rPr>
          <w:rFonts w:asciiTheme="majorBidi" w:hAnsiTheme="majorBidi" w:cstheme="majorBidi"/>
          <w:noProof/>
          <w:sz w:val="24"/>
          <w:szCs w:val="24"/>
        </w:rPr>
        <w:t>Becker et al.</w:t>
      </w:r>
      <w:r w:rsidR="00E536BA" w:rsidRPr="000D5D67">
        <w:rPr>
          <w:rFonts w:asciiTheme="majorBidi" w:hAnsiTheme="majorBidi" w:cstheme="majorBidi"/>
          <w:noProof/>
          <w:sz w:val="24"/>
          <w:szCs w:val="24"/>
        </w:rPr>
        <w:t>,</w:t>
      </w:r>
      <w:r w:rsidR="008856BD" w:rsidRPr="000D5D67">
        <w:rPr>
          <w:rFonts w:asciiTheme="majorBidi" w:hAnsiTheme="majorBidi" w:cstheme="majorBidi"/>
          <w:noProof/>
          <w:sz w:val="24"/>
          <w:szCs w:val="24"/>
        </w:rPr>
        <w:t xml:space="preserve"> 2009</w:t>
      </w:r>
      <w:r w:rsidR="008856BD" w:rsidRPr="000D5D67">
        <w:rPr>
          <w:rFonts w:asciiTheme="majorBidi" w:hAnsiTheme="majorBidi" w:cstheme="majorBidi"/>
          <w:noProof/>
          <w:sz w:val="24"/>
          <w:szCs w:val="24"/>
          <w:lang w:val="en-US"/>
        </w:rPr>
        <w:t>;</w:t>
      </w:r>
      <w:r w:rsidR="008856BD" w:rsidRPr="000D5D67">
        <w:rPr>
          <w:rFonts w:asciiTheme="majorBidi" w:hAnsiTheme="majorBidi" w:cstheme="majorBidi"/>
          <w:sz w:val="24"/>
          <w:szCs w:val="24"/>
        </w:rPr>
        <w:fldChar w:fldCharType="end"/>
      </w:r>
      <w:r w:rsidR="008856BD" w:rsidRPr="000D5D67">
        <w:rPr>
          <w:rFonts w:asciiTheme="majorBidi" w:hAnsiTheme="majorBidi" w:cstheme="majorBidi"/>
          <w:sz w:val="24"/>
          <w:szCs w:val="24"/>
        </w:rPr>
        <w:t xml:space="preserve"> </w:t>
      </w:r>
      <w:r w:rsidR="008856BD" w:rsidRPr="000D5D67">
        <w:rPr>
          <w:rFonts w:ascii="Times New Roman" w:eastAsia="Times New Roman" w:hAnsi="Times New Roman" w:cs="Times New Roman"/>
          <w:sz w:val="24"/>
          <w:szCs w:val="24"/>
        </w:rPr>
        <w:fldChar w:fldCharType="begin" w:fldLock="1"/>
      </w:r>
      <w:r w:rsidR="00E536BA" w:rsidRPr="000D5D67">
        <w:rPr>
          <w:rFonts w:ascii="Times New Roman" w:eastAsia="Times New Roman" w:hAnsi="Times New Roman" w:cs="Times New Roman"/>
          <w:sz w:val="24"/>
          <w:szCs w:val="24"/>
        </w:rPr>
        <w:instrText>ADDIN CSL_CITATION {"citationItems":[{"id":"ITEM-1","itemData":{"author":[{"dropping-particle":"","family":"Bruin","given":"T.","non-dropping-particle":"De","parse-names":false,"suffix":""},{"dropping-particle":"","family":"Rosemann","given":"M.","non-dropping-particle":"","parse-names":false,"suffix":""},{"dropping-particle":"","family":"Freeze","given":"R.","non-dropping-particle":"","parse-names":false,"suffix":""},{"dropping-particle":"","family":"Kaulkarni","given":"U.","non-dropping-particle":"","parse-names":false,"suffix":""}],"container-title":"In: Australasian Conference on Information Systems (ACIS):. Australasian Chapter of the Association for Information Systems","id":"ITEM-1","issued":{"date-parts":[["2005"]]},"page":"8-19.","title":"Understanding the main phases of developing a maturity assessment model","type":"chapter"},"uris":["http://www.mendeley.com/documents/?uuid=7f52dd5c-1ae0-4b31-a1f0-208aa500d1c6"]}],"mendeley":{"formattedCitation":"(De Bruin et al., 2005)","manualFormatting":"De Bruin et al., 2005)","plainTextFormattedCitation":"(De Bruin et al., 2005)","previouslyFormattedCitation":"(De Bruin et al., 2005)"},"properties":{"noteIndex":0},"schema":"https://github.com/citation-style-language/schema/raw/master/csl-citation.json"}</w:instrText>
      </w:r>
      <w:r w:rsidR="008856BD" w:rsidRPr="000D5D67">
        <w:rPr>
          <w:rFonts w:ascii="Times New Roman" w:eastAsia="Times New Roman" w:hAnsi="Times New Roman" w:cs="Times New Roman"/>
          <w:sz w:val="24"/>
          <w:szCs w:val="24"/>
        </w:rPr>
        <w:fldChar w:fldCharType="separate"/>
      </w:r>
      <w:r w:rsidR="008856BD" w:rsidRPr="000D5D67">
        <w:rPr>
          <w:rFonts w:ascii="Times New Roman" w:eastAsia="Times New Roman" w:hAnsi="Times New Roman" w:cs="Times New Roman"/>
          <w:noProof/>
          <w:sz w:val="24"/>
          <w:szCs w:val="24"/>
        </w:rPr>
        <w:t>De Bruin et al.</w:t>
      </w:r>
      <w:r w:rsidR="00E536BA" w:rsidRPr="000D5D67">
        <w:rPr>
          <w:rFonts w:ascii="Times New Roman" w:eastAsia="Times New Roman" w:hAnsi="Times New Roman" w:cs="Times New Roman"/>
          <w:noProof/>
          <w:sz w:val="24"/>
          <w:szCs w:val="24"/>
        </w:rPr>
        <w:t>,</w:t>
      </w:r>
      <w:r w:rsidR="008856BD" w:rsidRPr="000D5D67">
        <w:rPr>
          <w:rFonts w:ascii="Times New Roman" w:eastAsia="Times New Roman" w:hAnsi="Times New Roman" w:cs="Times New Roman"/>
          <w:noProof/>
          <w:sz w:val="24"/>
          <w:szCs w:val="24"/>
        </w:rPr>
        <w:t xml:space="preserve"> 2005)</w:t>
      </w:r>
      <w:r w:rsidR="008856BD" w:rsidRPr="000D5D67">
        <w:rPr>
          <w:rFonts w:ascii="Times New Roman" w:eastAsia="Times New Roman" w:hAnsi="Times New Roman" w:cs="Times New Roman"/>
          <w:sz w:val="24"/>
          <w:szCs w:val="24"/>
        </w:rPr>
        <w:fldChar w:fldCharType="end"/>
      </w:r>
      <w:r w:rsidR="004C3F53" w:rsidRPr="000D5D67">
        <w:rPr>
          <w:rFonts w:ascii="Times New Roman" w:eastAsia="Times New Roman" w:hAnsi="Times New Roman" w:cs="Times New Roman"/>
          <w:sz w:val="24"/>
          <w:szCs w:val="24"/>
        </w:rPr>
        <w:t xml:space="preserve">. </w:t>
      </w:r>
      <w:r w:rsidR="00EA1906"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{"citationItems":[{"id":"ITEM-1","itemData":{"DOI":"10.1108/14637151211225225","ISBN":"1463715121122","ISSN":"14637154","abstract":"Purpose: Maturity models are a prospering approach to improving a company's processes and business process management (BPM) capabilities. In fact, the number of corresponding maturity models is so high that practitioners and scholars run the risk of losing track. This paper therefore aims to provide a systematic in-depth review of BPM maturity models. Design/methodology/approach: The paper follows the accepted research process for literature reviews. It analyzes a sample of ten BPM maturity models according to a framework of general design principles. The framework particularly focuses on the applicability and usefulness of maturity models. Findings: The analyzed maturity models sufficiently address basic design principles as well as principles for a descriptive purpose of use. The design principles for a prescriptive use, however, are hardly met. Thus, BPM maturity models provide limited guidance for identifying desirable maturity levels and for implementing improvement measures. Research limitations/implications: The authors are confident that this review covers the majority of publicly available BPM maturity models. As the number of corresponding maturity models seems to be constantly growing, exhaustiveness can hardly be guaranteed. The study's results stimulate future research. Inter alia, adopters from industry require more elaborate support by means of ready-to-use and adaptable instruments for maturity assessment and improvement. The paper also reaffirms the need for maturity model consolidation in the field of BPM. Originality/value: As existing literature reviews focus on process improvement or BPM in general, the paper's findings extend current knowledge. They also increase transparency. Its results provide guidance for scholars and practitioners involved in the design, enhancement, or application of BPM maturity models. © Emerald Group Publishing Limited.","author":[{"dropping-particle":"","family":"Röglinger","given":"Maximilian","non-dropping-particle":"","parse-names":false,"suffix":""},{"dropping-particle":"","family":"Pöppelbuß","given":"Jens","non-dropping-particle":"","parse-names":false,"suffix":""},{"dropping-particle":"","family":"Becker","given":"Jörg","non-dropping-particle":"","parse-names":false,"suffix":""}],"container-title":"Business Process Management Journal","id":"ITEM-1","issue":"2","issued":{"date-parts":[["2012"]]},"page":"328-346","title":"Maturity models in business process management","type":"article-journal","volume":"18"},"uris":["http://www.mendeley.com/documents/?uuid=c7ccbc24-9954-4aec-956e-60f5cb7dfc92"]}],"mendeley":{"formattedCitation":"(Röglinger et al., 2012)","manualFormatting":"Röglinger et al., (2012)","plainTextFormattedCitation":"(Röglinger et al., 2012)","previouslyFormattedCitation":"(Röglinger et al., 2012)"},"properties":{"noteIndex":0},"schema":"https://github.com/citation-style-language/schema/raw/master/csl-citation.json"}</w:instrText>
      </w:r>
      <w:r w:rsidR="00EA1906" w:rsidRPr="000D5D67">
        <w:rPr>
          <w:rFonts w:asciiTheme="majorBidi" w:hAnsiTheme="majorBidi" w:cstheme="majorBidi"/>
          <w:sz w:val="24"/>
          <w:szCs w:val="24"/>
        </w:rPr>
        <w:fldChar w:fldCharType="separate"/>
      </w:r>
      <w:r w:rsidR="00EA1906" w:rsidRPr="000D5D67">
        <w:rPr>
          <w:rFonts w:asciiTheme="majorBidi" w:hAnsiTheme="majorBidi" w:cstheme="majorBidi"/>
          <w:noProof/>
          <w:sz w:val="24"/>
          <w:szCs w:val="24"/>
        </w:rPr>
        <w:t>Röglinger</w:t>
      </w:r>
      <w:r w:rsidR="00000118" w:rsidRPr="000D5D67">
        <w:rPr>
          <w:rFonts w:asciiTheme="majorBidi" w:hAnsiTheme="majorBidi" w:cstheme="majorBidi"/>
          <w:noProof/>
          <w:sz w:val="24"/>
          <w:szCs w:val="24"/>
        </w:rPr>
        <w:t xml:space="preserve"> et al., </w:t>
      </w:r>
      <w:r w:rsidR="00EA1906" w:rsidRPr="000D5D67">
        <w:rPr>
          <w:rFonts w:asciiTheme="majorBidi" w:hAnsiTheme="majorBidi" w:cstheme="majorBidi"/>
          <w:noProof/>
          <w:sz w:val="24"/>
          <w:szCs w:val="24"/>
        </w:rPr>
        <w:t>(2012)</w:t>
      </w:r>
      <w:r w:rsidR="00EA1906" w:rsidRPr="000D5D67">
        <w:rPr>
          <w:rFonts w:asciiTheme="majorBidi" w:hAnsiTheme="majorBidi" w:cstheme="majorBidi"/>
          <w:sz w:val="24"/>
          <w:szCs w:val="24"/>
        </w:rPr>
        <w:fldChar w:fldCharType="end"/>
      </w:r>
      <w:r w:rsidR="00EA1906" w:rsidRPr="000D5D67">
        <w:rPr>
          <w:rFonts w:asciiTheme="majorBidi" w:hAnsiTheme="majorBidi" w:cstheme="majorBidi"/>
          <w:sz w:val="24"/>
          <w:szCs w:val="24"/>
        </w:rPr>
        <w:t xml:space="preserve"> </w:t>
      </w:r>
      <w:r w:rsidR="00EA1906" w:rsidRPr="000D5D67">
        <w:rPr>
          <w:rFonts w:ascii="Times New Roman" w:eastAsia="Times New Roman" w:hAnsi="Times New Roman" w:cs="Times New Roman"/>
          <w:sz w:val="24"/>
          <w:szCs w:val="24"/>
        </w:rPr>
        <w:t xml:space="preserve">claim that efforts are needed to develop ready-to-use instruments for evaluating and improving maturity and </w:t>
      </w:r>
      <w:r w:rsidR="001724BC" w:rsidRPr="000D5D67">
        <w:rPr>
          <w:rFonts w:ascii="Times New Roman" w:eastAsia="Times New Roman" w:hAnsi="Times New Roman" w:cs="Times New Roman"/>
          <w:sz w:val="24"/>
          <w:szCs w:val="24"/>
        </w:rPr>
        <w:t xml:space="preserve">highlight that </w:t>
      </w:r>
      <w:r w:rsidR="00EA1906" w:rsidRPr="000D5D67">
        <w:rPr>
          <w:rFonts w:ascii="Times New Roman" w:eastAsia="Times New Roman" w:hAnsi="Times New Roman" w:cs="Times New Roman"/>
          <w:sz w:val="24"/>
          <w:szCs w:val="24"/>
        </w:rPr>
        <w:t xml:space="preserve">the usefulness and practical applicability of these instruments depend on </w:t>
      </w:r>
      <w:r w:rsidR="001724BC" w:rsidRPr="000D5D67">
        <w:rPr>
          <w:rFonts w:ascii="Times New Roman" w:eastAsia="Times New Roman" w:hAnsi="Times New Roman" w:cs="Times New Roman"/>
          <w:sz w:val="24"/>
          <w:szCs w:val="24"/>
        </w:rPr>
        <w:t>following MMs design principles</w:t>
      </w:r>
      <w:r w:rsidR="00BF6DBC" w:rsidRPr="000D5D67">
        <w:rPr>
          <w:rFonts w:ascii="Times New Roman" w:eastAsia="Times New Roman" w:hAnsi="Times New Roman" w:cs="Times New Roman"/>
          <w:sz w:val="24"/>
          <w:szCs w:val="24"/>
        </w:rPr>
        <w:t xml:space="preserve">. </w:t>
      </w:r>
      <w:r w:rsidR="00BD6E64" w:rsidRPr="000D5D67">
        <w:rPr>
          <w:rFonts w:ascii="Times New Roman" w:eastAsia="Times New Roman" w:hAnsi="Times New Roman" w:cs="Times New Roman"/>
          <w:sz w:val="24"/>
          <w:szCs w:val="24"/>
        </w:rPr>
        <w:t>For example, design principles for a prescriptive purpose, such as defined improvement measures, are quite useful, but the selection of these measu</w:t>
      </w:r>
      <w:r w:rsidR="00074F83">
        <w:rPr>
          <w:rFonts w:ascii="Times New Roman" w:eastAsia="Times New Roman" w:hAnsi="Times New Roman" w:cs="Times New Roman"/>
          <w:sz w:val="24"/>
          <w:szCs w:val="24"/>
        </w:rPr>
        <w:t>res is often associated with a</w:t>
      </w:r>
      <w:r w:rsidR="00BD6E64" w:rsidRPr="000D5D67">
        <w:rPr>
          <w:rFonts w:ascii="Times New Roman" w:eastAsia="Times New Roman" w:hAnsi="Times New Roman" w:cs="Times New Roman"/>
          <w:sz w:val="24"/>
          <w:szCs w:val="24"/>
        </w:rPr>
        <w:t xml:space="preserve"> company's performance or business context </w:t>
      </w:r>
      <w:r w:rsidR="00BD6E64"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{"citationItems":[{"id":"ITEM-1","itemData":{"DOI":"10.1108/14637151211225225","ISBN":"1463715121122","ISSN":"14637154","abstract":"Purpose: Maturity models are a prospering approach to improving a company's processes and business process management (BPM) capabilities. In fact, the number of corresponding maturity models is so high that practitioners and scholars run the risk of losing track. This paper therefore aims to provide a systematic in-depth review of BPM maturity models. Design/methodology/approach: The paper follows the accepted research process for literature reviews. It analyzes a sample of ten BPM maturity models according to a framework of general design principles. The framework particularly focuses on the applicability and usefulness of maturity models. Findings: The analyzed maturity models sufficiently address basic design principles as well as principles for a descriptive purpose of use. The design principles for a prescriptive use, however, are hardly met. Thus, BPM maturity models provide limited guidance for identifying desirable maturity levels and for implementing improvement measures. Research limitations/implications: The authors are confident that this review covers the majority of publicly available BPM maturity models. As the number of corresponding maturity models seems to be constantly growing, exhaustiveness can hardly be guaranteed. The study's results stimulate future research. Inter alia, adopters from industry require more elaborate support by means of ready-to-use and adaptable instruments for maturity assessment and improvement. The paper also reaffirms the need for maturity model consolidation in the field of BPM. Originality/value: As existing literature reviews focus on process improvement or BPM in general, the paper's findings extend current knowledge. They also increase transparency. Its results provide guidance for scholars and practitioners involved in the design, enhancement, or application of BPM maturity models. © Emerald Group Publishing Limited.","author":[{"dropping-particle":"","family":"Röglinger","given":"Maximilian","non-dropping-particle":"","parse-names":false,"suffix":""},{"dropping-particle":"","family":"Pöppelbuß","given":"Jens","non-dropping-particle":"","parse-names":false,"suffix":""},{"dropping-particle":"","family":"Becker","given":"Jörg","non-dropping-particle":"","parse-names":false,"suffix":""}],"container-title":"Business Process Management Journal","id":"ITEM-1","issue":"2","issued":{"date-parts":[["2012"]]},"page":"328-346","title":"Maturity models in business process management","type":"article-journal","volume":"18"},"uris":["http://www.mendeley.com/documents/?uuid=c7ccbc24-9954-4aec-956e-60f5cb7dfc92"]}],"mendeley":{"formattedCitation":"(Röglinger et al., 2012)","plainTextFormattedCitation":"(Röglinger et al., 2012)","previouslyFormattedCitation":"(Röglinger et al., 2012)"},"properties":{"noteIndex":0},"schema":"https://github.com/citation-style-language/schema/raw/master/csl-citation.json"}</w:instrText>
      </w:r>
      <w:r w:rsidR="00BD6E64" w:rsidRPr="000D5D67">
        <w:rPr>
          <w:rFonts w:asciiTheme="majorBidi" w:hAnsiTheme="majorBidi" w:cstheme="majorBidi"/>
          <w:sz w:val="24"/>
          <w:szCs w:val="24"/>
        </w:rPr>
        <w:fldChar w:fldCharType="separate"/>
      </w:r>
      <w:r w:rsidR="008606FA" w:rsidRPr="000D5D67">
        <w:rPr>
          <w:rFonts w:asciiTheme="majorBidi" w:hAnsiTheme="majorBidi" w:cstheme="majorBidi"/>
          <w:noProof/>
          <w:sz w:val="24"/>
          <w:szCs w:val="24"/>
        </w:rPr>
        <w:t>(Röglinger et al., 2012)</w:t>
      </w:r>
      <w:r w:rsidR="00BD6E64" w:rsidRPr="000D5D67">
        <w:rPr>
          <w:rFonts w:asciiTheme="majorBidi" w:hAnsiTheme="majorBidi" w:cstheme="majorBidi"/>
          <w:sz w:val="24"/>
          <w:szCs w:val="24"/>
        </w:rPr>
        <w:fldChar w:fldCharType="end"/>
      </w:r>
      <w:r w:rsidR="00BD6E64" w:rsidRPr="000D5D67">
        <w:rPr>
          <w:rFonts w:asciiTheme="majorBidi" w:hAnsiTheme="majorBidi" w:cstheme="majorBidi"/>
          <w:sz w:val="24"/>
          <w:szCs w:val="24"/>
        </w:rPr>
        <w:t>.</w:t>
      </w:r>
      <w:r w:rsidR="002E38E4" w:rsidRPr="000D5D67">
        <w:rPr>
          <w:rFonts w:asciiTheme="majorBidi" w:hAnsiTheme="majorBidi" w:cstheme="majorBidi"/>
          <w:sz w:val="24"/>
          <w:szCs w:val="24"/>
        </w:rPr>
        <w:t xml:space="preserve"> Thus, this prescriptive use of MMs requires the ability to adapt to the specific characteristics of the organization</w:t>
      </w:r>
      <w:r w:rsidR="008861FC" w:rsidRPr="000D5D67">
        <w:rPr>
          <w:rFonts w:asciiTheme="majorBidi" w:hAnsiTheme="majorBidi" w:cstheme="majorBidi"/>
          <w:sz w:val="24"/>
          <w:szCs w:val="24"/>
        </w:rPr>
        <w:t>.</w:t>
      </w:r>
    </w:p>
    <w:p w:rsidR="005F5AD2" w:rsidRPr="000D5D67" w:rsidRDefault="005F5AD2" w:rsidP="005F1300">
      <w:pPr>
        <w:spacing w:after="0" w:line="480" w:lineRule="auto"/>
        <w:jc w:val="both"/>
        <w:rPr>
          <w:rFonts w:asciiTheme="majorBidi" w:hAnsiTheme="majorBidi" w:cstheme="majorBidi"/>
          <w:sz w:val="24"/>
          <w:szCs w:val="24"/>
        </w:rPr>
      </w:pPr>
    </w:p>
    <w:p w:rsidR="00F27B1F" w:rsidRPr="000D5D67" w:rsidRDefault="00F27B1F" w:rsidP="00B51573">
      <w:pPr>
        <w:spacing w:after="120" w:line="480" w:lineRule="auto"/>
        <w:jc w:val="both"/>
        <w:rPr>
          <w:rFonts w:ascii="Times New Roman" w:eastAsia="Times New Roman" w:hAnsi="Times New Roman" w:cs="Times New Roman"/>
          <w:i/>
          <w:sz w:val="24"/>
        </w:rPr>
      </w:pPr>
      <w:r w:rsidRPr="000D5D67">
        <w:rPr>
          <w:rFonts w:asciiTheme="majorBidi" w:hAnsiTheme="majorBidi" w:cstheme="majorBidi"/>
          <w:b/>
          <w:i/>
          <w:sz w:val="24"/>
          <w:szCs w:val="24"/>
        </w:rPr>
        <w:t>2.</w:t>
      </w:r>
      <w:r w:rsidR="00B12C9C" w:rsidRPr="000D5D67">
        <w:rPr>
          <w:rFonts w:asciiTheme="majorBidi" w:hAnsiTheme="majorBidi" w:cstheme="majorBidi"/>
          <w:b/>
          <w:i/>
          <w:sz w:val="24"/>
          <w:szCs w:val="24"/>
        </w:rPr>
        <w:t>4</w:t>
      </w:r>
      <w:r w:rsidRPr="000D5D67">
        <w:rPr>
          <w:rFonts w:asciiTheme="majorBidi" w:hAnsiTheme="majorBidi" w:cstheme="majorBidi"/>
          <w:b/>
          <w:i/>
          <w:sz w:val="24"/>
          <w:szCs w:val="24"/>
        </w:rPr>
        <w:t xml:space="preserve"> </w:t>
      </w:r>
      <w:r w:rsidR="00BE6E2B" w:rsidRPr="000D5D67">
        <w:rPr>
          <w:rFonts w:asciiTheme="majorBidi" w:hAnsiTheme="majorBidi" w:cstheme="majorBidi"/>
          <w:b/>
          <w:i/>
          <w:sz w:val="24"/>
          <w:szCs w:val="24"/>
        </w:rPr>
        <w:t>Maturity and readiness model</w:t>
      </w:r>
      <w:r w:rsidR="003342CB" w:rsidRPr="000D5D67">
        <w:rPr>
          <w:rFonts w:asciiTheme="majorBidi" w:hAnsiTheme="majorBidi" w:cstheme="majorBidi"/>
          <w:b/>
          <w:i/>
          <w:sz w:val="24"/>
          <w:szCs w:val="24"/>
        </w:rPr>
        <w:t>s</w:t>
      </w:r>
      <w:r w:rsidR="00BE6E2B" w:rsidRPr="000D5D67">
        <w:rPr>
          <w:rFonts w:asciiTheme="majorBidi" w:hAnsiTheme="majorBidi" w:cstheme="majorBidi"/>
          <w:b/>
          <w:i/>
          <w:sz w:val="24"/>
          <w:szCs w:val="24"/>
        </w:rPr>
        <w:t xml:space="preserve"> for Industry 4.0 </w:t>
      </w:r>
    </w:p>
    <w:p w:rsidR="007D3596" w:rsidRPr="000D5D67" w:rsidRDefault="00CA3E99" w:rsidP="005F1300">
      <w:pPr>
        <w:spacing w:after="0" w:line="480" w:lineRule="auto"/>
        <w:ind w:firstLine="360"/>
        <w:jc w:val="both"/>
        <w:rPr>
          <w:rFonts w:ascii="Times New Roman" w:eastAsia="Times New Roman" w:hAnsi="Times New Roman" w:cs="Times New Roman"/>
          <w:sz w:val="24"/>
          <w:szCs w:val="24"/>
        </w:rPr>
      </w:pPr>
      <w:r w:rsidRPr="000D5D67">
        <w:rPr>
          <w:rFonts w:ascii="Times New Roman" w:eastAsia="Times New Roman" w:hAnsi="Times New Roman" w:cs="Times New Roman"/>
          <w:sz w:val="24"/>
          <w:szCs w:val="24"/>
        </w:rPr>
        <w:t>Many organizations define I4.0 as their evol</w:t>
      </w:r>
      <w:r w:rsidR="008861FC" w:rsidRPr="000D5D67">
        <w:rPr>
          <w:rFonts w:ascii="Times New Roman" w:eastAsia="Times New Roman" w:hAnsi="Times New Roman" w:cs="Times New Roman"/>
          <w:sz w:val="24"/>
          <w:szCs w:val="24"/>
        </w:rPr>
        <w:t xml:space="preserve">ution goal but do not know </w:t>
      </w:r>
      <w:r w:rsidRPr="000D5D67">
        <w:rPr>
          <w:rFonts w:ascii="Times New Roman" w:eastAsia="Times New Roman" w:hAnsi="Times New Roman" w:cs="Times New Roman"/>
          <w:sz w:val="24"/>
          <w:szCs w:val="24"/>
        </w:rPr>
        <w:t>what it means o</w:t>
      </w:r>
      <w:r w:rsidR="008861FC" w:rsidRPr="000D5D67">
        <w:rPr>
          <w:rFonts w:ascii="Times New Roman" w:eastAsia="Times New Roman" w:hAnsi="Times New Roman" w:cs="Times New Roman"/>
          <w:sz w:val="24"/>
          <w:szCs w:val="24"/>
        </w:rPr>
        <w:t xml:space="preserve">r </w:t>
      </w:r>
      <w:r w:rsidRPr="000D5D67">
        <w:rPr>
          <w:rFonts w:ascii="Times New Roman" w:eastAsia="Times New Roman" w:hAnsi="Times New Roman" w:cs="Times New Roman"/>
          <w:sz w:val="24"/>
          <w:szCs w:val="24"/>
        </w:rPr>
        <w:t xml:space="preserve">how to get there, or both </w:t>
      </w:r>
      <w:r w:rsidR="0021219A" w:rsidRPr="000D5D67">
        <w:rPr>
          <w:rFonts w:ascii="Times New Roman" w:eastAsia="Times New Roman" w:hAnsi="Times New Roman" w:cs="Times New Roman"/>
          <w:sz w:val="24"/>
          <w:szCs w:val="24"/>
        </w:rPr>
        <w:fldChar w:fldCharType="begin" w:fldLock="1"/>
      </w:r>
      <w:r w:rsidR="000D4F35" w:rsidRPr="000D5D67">
        <w:rPr>
          <w:rFonts w:ascii="Times New Roman" w:eastAsia="Times New Roman" w:hAnsi="Times New Roman" w:cs="Times New Roman"/>
          <w:sz w:val="24"/>
          <w:szCs w:val="24"/>
        </w:rPr>
        <w:instrText>ADDIN CSL_CITATION {"citationItems":[{"id":"ITEM-1","itemData":{"DOI":"10.1108/JMTM-02-2018-0057","ISBN":"1120110017","ISSN":"1741038X","PMID":"42012058","abstract":"Purpose – The purpose of this paper is to conduct a state-of-the-art review of the ongoing research on the Industry 4.0 phenomenon, highlight its key design principles and technology trends, identify its architectural design and offer a strategic roadmap that can serve manufacturers as a simple guide for the process of Industry 4.0 transition. Design/methodology/approach – The study performs a systematic and content-centric review of literature based on a six-stage approach to identify key design principles and technology trends of Industry 4.0. The study further benefits from a comprehensive content analysis of the 178 documents identified, both manually and via IBM Watson’s natural language processing for advanced text analysis. Findings – Industry 4.0 is an integrative system of value creation that is comprised of 12 design principles and 14 technology trends. Industry 4.0 is no longer a hype and manufacturers need to get on board sooner rather than later. Research limitations/implications – The strategic roadmap presented in this study can serve academicians and practitioners as a stepping stone for development of a detailed strategic roadmap for successful transition from traditional manufacturing into the Industry 4.0. However, there is no one-size-fitsall strategy that suits all businesses or industries, meaning that the Industry 4.0 roadmap for each company is idiosyncratic, and should be devised based on company’s core competencies, motivations, capabilities, intent, goals, priorities and budgets. Practical implications – The first step for transitioning into the Industry 4.0 is the development of a comprehensive strategic roadmap that carefully identifies and plans every single step a manufacturing company needs to take, as well as the timeline, and the costs and benefits associated with each step. The strategic roadmap presented in this study can offer as a holistic view of common steps that manufacturers need to undertake in their transition toward the Industry 4.0. Originality/value – The study is among the first to identify, cluster and describe design principles and technology trends that are building blocks of the Industry 4.0. The strategic roadmap for Industry 4.0 transition presented in this study is expected to assist contemporary manufacturers to understand what implementing the Industry 4.0 really requires of them and what challenges they might face during the transition process. Keywords Information technology, Cybernetics, Strate…","author":[{"dropping-particle":"","family":"Ghobakhloo","given":"Morteza","non-dropping-particle":"","parse-names":false,"suffix":""}],"container-title":"Journal of Manufacturing Technology Management","id":"ITEM-1","issue":"6","issued":{"date-parts":[["2018"]]},"page":"910-936","title":"The future of manufacturing industry: a strategic roadmap toward Industry 4.0","type":"article-journal","volume":"29"},"uris":["http://www.mendeley.com/documents/?uuid=a9ca1033-8518-40ac-a1d6-d30a51414854"]}],"mendeley":{"formattedCitation":"(Ghobakhloo, 2018)","plainTextFormattedCitation":"(Ghobakhloo, 2018)","previouslyFormattedCitation":"(Ghobakhloo, 2018)"},"properties":{"noteIndex":0},"schema":"https://github.com/citation-style-language/schema/raw/master/csl-citation.json"}</w:instrText>
      </w:r>
      <w:r w:rsidR="0021219A" w:rsidRPr="000D5D67">
        <w:rPr>
          <w:rFonts w:ascii="Times New Roman" w:eastAsia="Times New Roman" w:hAnsi="Times New Roman" w:cs="Times New Roman"/>
          <w:sz w:val="24"/>
          <w:szCs w:val="24"/>
        </w:rPr>
        <w:fldChar w:fldCharType="separate"/>
      </w:r>
      <w:r w:rsidR="0021219A" w:rsidRPr="000D5D67">
        <w:rPr>
          <w:rFonts w:ascii="Times New Roman" w:eastAsia="Times New Roman" w:hAnsi="Times New Roman" w:cs="Times New Roman"/>
          <w:noProof/>
          <w:sz w:val="24"/>
          <w:szCs w:val="24"/>
        </w:rPr>
        <w:t>(Ghobakhloo, 2018)</w:t>
      </w:r>
      <w:r w:rsidR="0021219A" w:rsidRPr="000D5D67">
        <w:rPr>
          <w:rFonts w:ascii="Times New Roman" w:eastAsia="Times New Roman" w:hAnsi="Times New Roman" w:cs="Times New Roman"/>
          <w:sz w:val="24"/>
          <w:szCs w:val="24"/>
        </w:rPr>
        <w:fldChar w:fldCharType="end"/>
      </w:r>
      <w:r w:rsidR="0021219A" w:rsidRPr="000D5D67">
        <w:rPr>
          <w:rFonts w:ascii="Times New Roman" w:eastAsia="Times New Roman" w:hAnsi="Times New Roman" w:cs="Times New Roman"/>
          <w:sz w:val="24"/>
          <w:szCs w:val="24"/>
        </w:rPr>
        <w:t xml:space="preserve">. </w:t>
      </w:r>
      <w:r w:rsidR="002F4FE5" w:rsidRPr="000D5D67">
        <w:rPr>
          <w:rFonts w:ascii="Times New Roman" w:eastAsia="Times New Roman" w:hAnsi="Times New Roman" w:cs="Times New Roman"/>
          <w:sz w:val="24"/>
          <w:szCs w:val="24"/>
        </w:rPr>
        <w:t>C</w:t>
      </w:r>
      <w:r w:rsidRPr="000D5D67">
        <w:rPr>
          <w:rFonts w:ascii="Times New Roman" w:eastAsia="Times New Roman" w:hAnsi="Times New Roman" w:cs="Times New Roman"/>
          <w:sz w:val="24"/>
          <w:szCs w:val="24"/>
        </w:rPr>
        <w:t xml:space="preserve">ompanies that actively seek to develop their I4.0 status should start by understanding their current maturity </w:t>
      </w:r>
      <w:r w:rsidR="002F4FE5" w:rsidRPr="000D5D67">
        <w:rPr>
          <w:rFonts w:ascii="Times New Roman" w:eastAsia="Times New Roman" w:hAnsi="Times New Roman" w:cs="Times New Roman"/>
          <w:sz w:val="24"/>
          <w:szCs w:val="24"/>
        </w:rPr>
        <w:t xml:space="preserve">level </w:t>
      </w:r>
      <w:r w:rsidR="002F4FE5" w:rsidRPr="000D5D67">
        <w:rPr>
          <w:rFonts w:ascii="Times New Roman" w:hAnsi="Times New Roman" w:cs="Times New Roman"/>
          <w:noProof/>
          <w:sz w:val="24"/>
          <w:szCs w:val="24"/>
        </w:rPr>
        <w:t>(</w:t>
      </w:r>
      <w:r w:rsidR="002F4FE5" w:rsidRPr="000D5D67">
        <w:rPr>
          <w:rFonts w:ascii="Times New Roman" w:hAnsi="Times New Roman" w:cs="Times New Roman"/>
          <w:sz w:val="24"/>
          <w:szCs w:val="24"/>
        </w:rPr>
        <w:fldChar w:fldCharType="begin" w:fldLock="1"/>
      </w:r>
      <w:r w:rsidR="002F4FE5" w:rsidRPr="000D5D67">
        <w:rPr>
          <w:rFonts w:ascii="Times New Roman" w:hAnsi="Times New Roman" w:cs="Times New Roman"/>
          <w:sz w:val="24"/>
          <w:szCs w:val="24"/>
        </w:rPr>
        <w:instrText>ADDIN CSL_CITATION {"citationItems":[{"id":"ITEM-1","itemData":{"DOI":"10.1080/09537287.2018.1503355","ISBN":"09537287 (ISSN)","ISSN":"13665871","abstract":"Firms do not currently fully appreciate the complex characteristics of Industry 4.0 and as a result are uncertain about what it represents for them. In this study, an assessment model is developed to measure the level of implementation of Industry 4.0 technologies, around three dimensions: ‘Factory of the Future’, ‘People and Culture’, and ‘Strategy’. The ‘Factory of the Future’ is the main dimension and is composed of eight attributes: Additive Manufacturing, Cloud, Manufacturing Execution System, Internet of Things and Cyber Physical Systems, Big Data, Sensors, e-Value Chains, and Autonomous Robots. The study uses a defence manufacturing firm to develop, test and validate the model and report on 12 partners. We concluded that the focal firm has an Industry 4.0 maturity level of 59.35, above the sector average of 55.58. This research contributes by empirically developing a model and providing an analysis of major firms in the Defence supply network. © 2018, © 2018 Informa UK Limited, trading as Taylor &amp; Francis Group.","author":[{"dropping-particle":"","family":"Bibby","given":"Lee","non-dropping-particle":"","parse-names":false,"suffix":""},{"dropping-particle":"","family":"Dehe","given":"Benjamin","non-dropping-particle":"","parse-names":false,"suffix":""}],"container-title":"Production Planning and Control","id":"ITEM-1","issue":"12","issued":{"date-parts":[["2018"]]},"page":"1030-1043","publisher":"Taylor &amp; Francis","title":"Defining and assessing industry 4.0 maturity levels–case of the defence sector","type":"article-journal","volume":"29"},"uris":["http://www.mendeley.com/documents/?uuid=723c7d97-24c7-4c40-8e4d-b3cdda309603"]}],"mendeley":{"formattedCitation":"(Bibby and Dehe, 2018)","manualFormatting":"Bibby and Dehe, 2018)","plainTextFormattedCitation":"(Bibby and Dehe, 2018)","previouslyFormattedCitation":"(Bibby and Dehe, 2018)"},"properties":{"noteIndex":0},"schema":"https://github.com/citation-style-language/schema/raw/master/csl-citation.json"}</w:instrText>
      </w:r>
      <w:r w:rsidR="002F4FE5" w:rsidRPr="000D5D67">
        <w:rPr>
          <w:rFonts w:ascii="Times New Roman" w:hAnsi="Times New Roman" w:cs="Times New Roman"/>
          <w:sz w:val="24"/>
          <w:szCs w:val="24"/>
        </w:rPr>
        <w:fldChar w:fldCharType="separate"/>
      </w:r>
      <w:r w:rsidR="002F4FE5" w:rsidRPr="000D5D67">
        <w:rPr>
          <w:rFonts w:ascii="Times New Roman" w:hAnsi="Times New Roman" w:cs="Times New Roman"/>
          <w:noProof/>
          <w:sz w:val="24"/>
          <w:szCs w:val="24"/>
        </w:rPr>
        <w:t>Bibby and Dehe, 2018)</w:t>
      </w:r>
      <w:r w:rsidR="002F4FE5" w:rsidRPr="000D5D67">
        <w:rPr>
          <w:rFonts w:ascii="Times New Roman" w:hAnsi="Times New Roman" w:cs="Times New Roman"/>
          <w:sz w:val="24"/>
          <w:szCs w:val="24"/>
        </w:rPr>
        <w:fldChar w:fldCharType="end"/>
      </w:r>
      <w:r w:rsidR="002F4FE5" w:rsidRPr="000D5D67">
        <w:rPr>
          <w:rFonts w:ascii="Times New Roman" w:eastAsia="Times New Roman" w:hAnsi="Times New Roman" w:cs="Times New Roman"/>
          <w:sz w:val="24"/>
          <w:szCs w:val="24"/>
        </w:rPr>
        <w:t xml:space="preserve">, </w:t>
      </w:r>
      <w:r w:rsidR="00B0681F" w:rsidRPr="000D5D67">
        <w:rPr>
          <w:rFonts w:ascii="Times New Roman" w:eastAsia="Times New Roman" w:hAnsi="Times New Roman" w:cs="Times New Roman"/>
          <w:sz w:val="24"/>
          <w:szCs w:val="24"/>
        </w:rPr>
        <w:t xml:space="preserve">and the application of </w:t>
      </w:r>
      <w:r w:rsidR="004265EE" w:rsidRPr="000D5D67">
        <w:rPr>
          <w:rFonts w:ascii="Times New Roman" w:eastAsia="Times New Roman" w:hAnsi="Times New Roman" w:cs="Times New Roman"/>
          <w:sz w:val="24"/>
          <w:szCs w:val="24"/>
        </w:rPr>
        <w:t xml:space="preserve">appropriate maturity assessment methodologies </w:t>
      </w:r>
      <w:r w:rsidR="00B0681F" w:rsidRPr="000D5D67">
        <w:rPr>
          <w:rFonts w:ascii="Times New Roman" w:eastAsia="Times New Roman" w:hAnsi="Times New Roman" w:cs="Times New Roman"/>
          <w:sz w:val="24"/>
          <w:szCs w:val="24"/>
        </w:rPr>
        <w:t xml:space="preserve">help them to </w:t>
      </w:r>
      <w:r w:rsidR="004265EE" w:rsidRPr="000D5D67">
        <w:rPr>
          <w:rFonts w:ascii="Times New Roman" w:eastAsia="Times New Roman" w:hAnsi="Times New Roman" w:cs="Times New Roman"/>
          <w:sz w:val="24"/>
          <w:szCs w:val="24"/>
        </w:rPr>
        <w:t>understand their current capabilities given the maturity of their resources and</w:t>
      </w:r>
      <w:r w:rsidR="00E24813" w:rsidRPr="000D5D67">
        <w:rPr>
          <w:rFonts w:ascii="Times New Roman" w:eastAsia="Times New Roman" w:hAnsi="Times New Roman" w:cs="Times New Roman"/>
          <w:sz w:val="24"/>
          <w:szCs w:val="24"/>
        </w:rPr>
        <w:t xml:space="preserve"> technologies </w:t>
      </w:r>
      <w:r w:rsidR="004265EE" w:rsidRPr="000D5D67">
        <w:rPr>
          <w:rFonts w:ascii="Times New Roman" w:eastAsia="Times New Roman" w:hAnsi="Times New Roman" w:cs="Times New Roman"/>
          <w:sz w:val="24"/>
          <w:szCs w:val="24"/>
        </w:rPr>
        <w:t xml:space="preserve">towards I4.0 </w:t>
      </w:r>
      <w:r w:rsidR="004265EE"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{"citationItems":[{"id":"ITEM-1","itemData":{"DOI":"10.1007/978-3-319-72905-3_3","ISBN":"9783319729046","ISSN":"18684238","abstract":"One of the most exciting new capabilities in Smart Manufacturing (SM) and Cyber-Physical Production Systems (CPPS) is the provisioning of manufacturing services as unbundled “apps or services”, which could be significantly more flexible and less expensive to use than the current generation of monolithic manufacturing applications. However, bundling and integrating heterogeneous services in the form of such apps or composite services is not a trivial job. There is a need for service vendors, cloud vendors, manufacturers, and other stakeholders to work collaboratively to simplify the effort to “mix-and-match” and compose the apps or services. In this regard, a workshop was organized by the National Institute of Standards and Technology (NIST) and the Open Applications Group Inc. (OAGi), with the purpose to identify – through parallel sessions – technology and standard needs for improving interoperability and composability between services. The workshop was organized into five working session. This paper documents evidences gathered during the “Smart Manufacturing Systems Characterization” (SMSC) session, which aims at establishing a roadmap for a unified framework for assessing a manufacturer’s capability, maturity and readiness level to implement Smart Manufacturing. To that end, the technology maturity, information connectivity maturity, process maturity, organizational maturity, and personnel capability and maturity, have been identified as critical aspects for Smart Manufacturing adoptions. The workshop session culminated at providing a coherent model and method for assisting manufacturing companies in their journey to smart manufacturing realizations. This paper shows three different maturity models and tools that, thanks to their complementarity, enable one to reflect on the different perspectives required by SMSC. These models and tools are usable together for assessing a manufacturing company’s ability to initiate the digital transformation of its processes towards Smart Manufacturing. Therefore, based on their comparison, the ultimate purpose of the research is to come up with a set of coherent guidelines for assessing a manufacturing system and its management practices for identifying improvement opportunities and for recommending SM technologies and standards for adoption by manufacturers. © IFIP International Federation for Information Processing 2017.","author":[{"dropping-particle":"","family":"Carolis","given":"Anna","non-dropping-particle":"De","parse-names":false,"suffix":""},{"dropping-particle":"","family":"Macchi","given":"Marco","non-dropping-particle":"","parse-names":false,"suffix":""},{"dropping-particle":"","family":"Kulvatunyou","given":"Boonserm","non-dropping-particle":"","parse-names":false,"suffix":""},{"dropping-particle":"","family":"Brundage","given":"Michael P.","non-dropping-particle":"","parse-names":false,"suffix":""},{"dropping-particle":"","family":"Terzi","given":"Sergio","non-dropping-particle":"","parse-names":false,"suffix":""}],"container-title":"IFIP Advances in Information and Communication Technology","id":"ITEM-1","issued":{"date-parts":[["2017"]]},"page":"23-35","title":"Maturity Models and tools for enabling smart manufacturing systems: Comparison and reflections for future developments","type":"article-journal","volume":"517"},"uris":["http://www.mendeley.com/documents/?uuid=aedde240-587b-4696-9d34-d4df0498d3f8"]}],"mendeley":{"formattedCitation":"(De Carolis et al., 2017)","plainTextFormattedCitation":"(De Carolis et al., 2017)","previouslyFormattedCitation":"(De Carolis et al., 2017)"},"properties":{"noteIndex":0},"schema":"https://github.com/citation-style-language/schema/raw/master/csl-citation.json"}</w:instrText>
      </w:r>
      <w:r w:rsidR="004265EE" w:rsidRPr="000D5D67">
        <w:rPr>
          <w:rFonts w:ascii="Times New Roman" w:eastAsia="Times New Roman" w:hAnsi="Times New Roman" w:cs="Times New Roman"/>
          <w:sz w:val="24"/>
          <w:szCs w:val="24"/>
        </w:rPr>
        <w:fldChar w:fldCharType="separate"/>
      </w:r>
      <w:r w:rsidR="004265EE" w:rsidRPr="000D5D67">
        <w:rPr>
          <w:rFonts w:ascii="Times New Roman" w:eastAsia="Times New Roman" w:hAnsi="Times New Roman" w:cs="Times New Roman"/>
          <w:noProof/>
          <w:sz w:val="24"/>
          <w:szCs w:val="24"/>
        </w:rPr>
        <w:t>(De Carolis et al., 2017)</w:t>
      </w:r>
      <w:r w:rsidR="004265EE" w:rsidRPr="000D5D67">
        <w:rPr>
          <w:rFonts w:ascii="Times New Roman" w:eastAsia="Times New Roman" w:hAnsi="Times New Roman" w:cs="Times New Roman"/>
          <w:sz w:val="24"/>
          <w:szCs w:val="24"/>
        </w:rPr>
        <w:fldChar w:fldCharType="end"/>
      </w:r>
      <w:r w:rsidR="00E24813" w:rsidRPr="000D5D67">
        <w:rPr>
          <w:rFonts w:ascii="Times New Roman" w:eastAsia="Times New Roman" w:hAnsi="Times New Roman" w:cs="Times New Roman"/>
          <w:sz w:val="24"/>
          <w:szCs w:val="24"/>
        </w:rPr>
        <w:t>.</w:t>
      </w:r>
    </w:p>
    <w:p w:rsidR="006003A9" w:rsidRPr="000D5D67" w:rsidRDefault="00D160E1" w:rsidP="004301A2">
      <w:pPr>
        <w:spacing w:before="120" w:after="120" w:line="480" w:lineRule="auto"/>
        <w:ind w:firstLine="284"/>
        <w:jc w:val="both"/>
        <w:rPr>
          <w:rFonts w:ascii="Times New Roman" w:hAnsi="Times New Roman" w:cs="Times New Roman"/>
          <w:sz w:val="24"/>
          <w:szCs w:val="24"/>
        </w:rPr>
      </w:pPr>
      <w:r w:rsidRPr="000D5D67">
        <w:rPr>
          <w:rFonts w:ascii="Times New Roman" w:eastAsia="Times New Roman" w:hAnsi="Times New Roman" w:cs="Times New Roman"/>
          <w:sz w:val="24"/>
          <w:szCs w:val="24"/>
        </w:rPr>
        <w:t xml:space="preserve">Appendix B provides </w:t>
      </w:r>
      <w:r w:rsidR="001478B6" w:rsidRPr="000D5D67">
        <w:rPr>
          <w:rFonts w:ascii="Times New Roman" w:eastAsia="Times New Roman" w:hAnsi="Times New Roman" w:cs="Times New Roman"/>
          <w:sz w:val="24"/>
          <w:szCs w:val="24"/>
        </w:rPr>
        <w:t>the 25</w:t>
      </w:r>
      <w:r w:rsidRPr="000D5D67">
        <w:rPr>
          <w:rFonts w:ascii="Times New Roman" w:eastAsia="Times New Roman" w:hAnsi="Times New Roman" w:cs="Times New Roman"/>
          <w:sz w:val="24"/>
          <w:szCs w:val="24"/>
        </w:rPr>
        <w:t xml:space="preserve"> </w:t>
      </w:r>
      <w:r w:rsidR="00E5318C" w:rsidRPr="000D5D67">
        <w:rPr>
          <w:rFonts w:ascii="Times New Roman" w:eastAsia="Times New Roman" w:hAnsi="Times New Roman" w:cs="Times New Roman"/>
          <w:sz w:val="24"/>
          <w:szCs w:val="24"/>
        </w:rPr>
        <w:t xml:space="preserve">I4.0 </w:t>
      </w:r>
      <w:r w:rsidRPr="000D5D67">
        <w:rPr>
          <w:rFonts w:ascii="Times New Roman" w:eastAsia="Times New Roman" w:hAnsi="Times New Roman" w:cs="Times New Roman"/>
          <w:sz w:val="24"/>
          <w:szCs w:val="24"/>
        </w:rPr>
        <w:t>MMs offered in the literature t</w:t>
      </w:r>
      <w:r w:rsidR="00D6563F" w:rsidRPr="000D5D67">
        <w:rPr>
          <w:rFonts w:ascii="Times New Roman" w:eastAsia="Times New Roman" w:hAnsi="Times New Roman" w:cs="Times New Roman"/>
          <w:sz w:val="24"/>
          <w:szCs w:val="24"/>
        </w:rPr>
        <w:t>hat</w:t>
      </w:r>
      <w:r w:rsidRPr="000D5D67">
        <w:rPr>
          <w:rFonts w:ascii="Times New Roman" w:eastAsia="Times New Roman" w:hAnsi="Times New Roman" w:cs="Times New Roman"/>
          <w:sz w:val="24"/>
          <w:szCs w:val="24"/>
        </w:rPr>
        <w:t xml:space="preserve"> </w:t>
      </w:r>
      <w:r w:rsidR="009C199C" w:rsidRPr="000D5D67">
        <w:rPr>
          <w:rFonts w:ascii="Times New Roman" w:eastAsia="Times New Roman" w:hAnsi="Times New Roman" w:cs="Times New Roman"/>
          <w:sz w:val="24"/>
          <w:szCs w:val="24"/>
        </w:rPr>
        <w:t>is</w:t>
      </w:r>
      <w:r w:rsidRPr="000D5D67">
        <w:rPr>
          <w:rFonts w:ascii="Times New Roman" w:eastAsia="Times New Roman" w:hAnsi="Times New Roman" w:cs="Times New Roman"/>
          <w:sz w:val="24"/>
          <w:szCs w:val="24"/>
        </w:rPr>
        <w:t xml:space="preserve"> part of the sample of this research. </w:t>
      </w:r>
      <w:r w:rsidR="00C804BD" w:rsidRPr="000D5D67">
        <w:rPr>
          <w:rFonts w:ascii="Times New Roman" w:eastAsia="Times New Roman" w:hAnsi="Times New Roman" w:cs="Times New Roman"/>
          <w:sz w:val="24"/>
          <w:szCs w:val="24"/>
        </w:rPr>
        <w:t>T</w:t>
      </w:r>
      <w:r w:rsidR="00106DB3" w:rsidRPr="000D5D67">
        <w:rPr>
          <w:rFonts w:ascii="Times New Roman" w:hAnsi="Times New Roman" w:cs="Times New Roman"/>
          <w:sz w:val="24"/>
          <w:szCs w:val="24"/>
        </w:rPr>
        <w:t>he</w:t>
      </w:r>
      <w:r w:rsidR="00DC4591" w:rsidRPr="000D5D67">
        <w:rPr>
          <w:rFonts w:ascii="Times New Roman" w:hAnsi="Times New Roman" w:cs="Times New Roman"/>
          <w:sz w:val="24"/>
          <w:szCs w:val="24"/>
        </w:rPr>
        <w:t xml:space="preserve"> models </w:t>
      </w:r>
      <w:r w:rsidR="00E5318C" w:rsidRPr="000D5D67">
        <w:rPr>
          <w:rFonts w:ascii="Times New Roman" w:hAnsi="Times New Roman" w:cs="Times New Roman"/>
          <w:sz w:val="24"/>
          <w:szCs w:val="24"/>
        </w:rPr>
        <w:t>are</w:t>
      </w:r>
      <w:r w:rsidR="00106DB3" w:rsidRPr="000D5D67">
        <w:rPr>
          <w:rFonts w:ascii="Times New Roman" w:hAnsi="Times New Roman" w:cs="Times New Roman"/>
          <w:sz w:val="24"/>
          <w:szCs w:val="24"/>
        </w:rPr>
        <w:t xml:space="preserve"> compared </w:t>
      </w:r>
      <w:r w:rsidR="00652422" w:rsidRPr="000D5D67">
        <w:rPr>
          <w:rFonts w:ascii="Times New Roman" w:hAnsi="Times New Roman" w:cs="Times New Roman"/>
          <w:sz w:val="24"/>
          <w:szCs w:val="24"/>
        </w:rPr>
        <w:t xml:space="preserve">based on </w:t>
      </w:r>
      <w:r w:rsidR="00273CCA" w:rsidRPr="000D5D67">
        <w:rPr>
          <w:rFonts w:ascii="Times New Roman" w:hAnsi="Times New Roman" w:cs="Times New Roman"/>
          <w:sz w:val="24"/>
          <w:szCs w:val="24"/>
        </w:rPr>
        <w:t>requirements</w:t>
      </w:r>
      <w:r w:rsidR="004B6D6D" w:rsidRPr="000D5D67">
        <w:rPr>
          <w:rFonts w:ascii="Times New Roman" w:hAnsi="Times New Roman" w:cs="Times New Roman"/>
          <w:sz w:val="24"/>
          <w:szCs w:val="24"/>
        </w:rPr>
        <w:t xml:space="preserve"> </w:t>
      </w:r>
      <w:r w:rsidR="00074F83">
        <w:rPr>
          <w:rFonts w:ascii="Times New Roman" w:hAnsi="Times New Roman" w:cs="Times New Roman"/>
          <w:sz w:val="24"/>
          <w:szCs w:val="24"/>
        </w:rPr>
        <w:t>suggested by</w:t>
      </w:r>
      <w:r w:rsidR="00106DB3" w:rsidRPr="000D5D67">
        <w:rPr>
          <w:rFonts w:ascii="Times New Roman" w:hAnsi="Times New Roman" w:cs="Times New Roman"/>
          <w:sz w:val="24"/>
          <w:szCs w:val="24"/>
        </w:rPr>
        <w:t xml:space="preserve"> </w:t>
      </w:r>
      <w:r w:rsidR="004B6D6D" w:rsidRPr="000D5D67">
        <w:rPr>
          <w:rFonts w:ascii="Times New Roman" w:hAnsi="Times New Roman" w:cs="Times New Roman"/>
          <w:sz w:val="24"/>
          <w:szCs w:val="24"/>
        </w:rPr>
        <w:fldChar w:fldCharType="begin" w:fldLock="1"/>
      </w:r>
      <w:r w:rsidR="00B83FF6" w:rsidRPr="000D5D67">
        <w:rPr>
          <w:rFonts w:ascii="Times New Roman" w:hAnsi="Times New Roman" w:cs="Times New Roman"/>
          <w:sz w:val="24"/>
          <w:szCs w:val="24"/>
        </w:rPr>
        <w:instrText>ADDIN CSL_CITATION {"citationItems":[{"id":"ITEM-1","itemData":{"abstract":"In order to ascertain and measure dedicated aspects of information systems ‘maturity’, a wide range of assessment models have been developed by both, practitioners and academics over the past years. In spite of its broad proliferation, the concept has not been untroubled by criticism. Unnecessary bureaucracy, poor theoretical foundation, and the impression of a falsified certainty to achieve success are just a few examples for that. As there is still a significant lack of knowledge on how to design theoretically sound and widely accepted maturity models, it is the aim of this paper to discuss the typical phases of maturity model development and application by taking a design science research perspective. Given that both, development and application are intimately connected, different decision parameters are identified that are relevant in respect to rigour and relevance of the maturity model.","author":[{"dropping-particle":"","family":"Mettler","given":"Tobias","non-dropping-particle":"","parse-names":false,"suffix":""}],"id":"ITEM-1","issue":"0","issued":{"date-parts":[["2009"]]},"title":"A Design Science Research Perspective on Maturity Models in Information Systems","type":"article-journal","volume":"41"},"uris":["http://www.mendeley.com/documents/?uuid=e727c53d-ffb5-4f7a-8a21-20560f0761d6"]}],"mendeley":{"formattedCitation":"(Mettler, 2009)","manualFormatting":"Mettler (2009)","plainTextFormattedCitation":"(Mettler, 2009)","previouslyFormattedCitation":"(Mettler, 2009)"},"properties":{"noteIndex":0},"schema":"https://github.com/citation-style-language/schema/raw/master/csl-citation.json"}</w:instrText>
      </w:r>
      <w:r w:rsidR="004B6D6D" w:rsidRPr="000D5D67">
        <w:rPr>
          <w:rFonts w:ascii="Times New Roman" w:hAnsi="Times New Roman" w:cs="Times New Roman"/>
          <w:sz w:val="24"/>
          <w:szCs w:val="24"/>
        </w:rPr>
        <w:fldChar w:fldCharType="separate"/>
      </w:r>
      <w:r w:rsidR="004B6D6D" w:rsidRPr="000D5D67">
        <w:rPr>
          <w:rFonts w:ascii="Times New Roman" w:hAnsi="Times New Roman" w:cs="Times New Roman"/>
          <w:noProof/>
          <w:sz w:val="24"/>
          <w:szCs w:val="24"/>
        </w:rPr>
        <w:t>Mettler (2009)</w:t>
      </w:r>
      <w:r w:rsidR="004B6D6D" w:rsidRPr="000D5D67">
        <w:rPr>
          <w:rFonts w:ascii="Times New Roman" w:hAnsi="Times New Roman" w:cs="Times New Roman"/>
          <w:sz w:val="24"/>
          <w:szCs w:val="24"/>
        </w:rPr>
        <w:fldChar w:fldCharType="end"/>
      </w:r>
      <w:r w:rsidR="00106DB3" w:rsidRPr="000D5D67">
        <w:rPr>
          <w:rFonts w:ascii="Times New Roman" w:hAnsi="Times New Roman" w:cs="Times New Roman"/>
          <w:sz w:val="24"/>
          <w:szCs w:val="24"/>
        </w:rPr>
        <w:t xml:space="preserve">, </w:t>
      </w:r>
      <w:r w:rsidR="00D7356D" w:rsidRPr="000D5D67">
        <w:rPr>
          <w:rFonts w:ascii="Times New Roman" w:hAnsi="Times New Roman" w:cs="Times New Roman"/>
          <w:sz w:val="24"/>
          <w:szCs w:val="24"/>
        </w:rPr>
        <w:fldChar w:fldCharType="begin" w:fldLock="1"/>
      </w:r>
      <w:r w:rsidR="00D7356D" w:rsidRPr="000D5D67">
        <w:rPr>
          <w:rFonts w:ascii="Times New Roman" w:hAnsi="Times New Roman" w:cs="Times New Roman"/>
          <w:sz w:val="24"/>
          <w:szCs w:val="24"/>
        </w:rPr>
        <w:instrText>ADDIN CSL_CITATION {"citationItems":[{"id":"ITEM-1","itemData":{"DOI":"10.1007/s12599-012-0220-x","ISSN":"18670202","abstract":"Corporate management in today’s international companies has become increasingly complex. To cope with the growing challenges, information technology (IT)-based management control systems (MCSs) covering reporting, planning, and consolidation have been deployed. Despite their tradition in management research, the ‘right’ setup of MCSs is still challenging. Maturity models (MMs) are an established instrument to identify strengths and weaknesses of certain domains. As existing MMs rather focus on single MCS domains, neglect an IT perspective and miss a sound methodical foundation, this paper outlines an empirically and algorithmically constructed MCS MM. The model consists of three partial MMs for reporting, planning, and consolidation, which are integrated into one holistic MCS MM. The five levels of the MCS MM guide MCS evolution from a basic, mandatory/external-driven MCS (level 1) to a balanced MCS (level 2), and a comprehensive MCS (level 3). Ultimately, MCSs show a strong strategic focus (level 4) and leverage the potentials of modern IT (level 5).","author":[{"dropping-particle":"","family":"Marx","given":"Frederik","non-dropping-particle":"","parse-names":false,"suffix":""},{"dropping-particle":"","family":"Wortmann","given":"Felix","non-dropping-particle":"","parse-names":false,"suffix":""},{"dropping-particle":"","family":"Mayer","given":"Jörg H.","non-dropping-particle":"","parse-names":false,"suffix":""}],"container-title":"Business and Information Systems Engineering","id":"ITEM-1","issue":"4","issued":{"date-parts":[["2012"]]},"page":"193-207","title":"A maturity model formanagement control systems: Five evolutionary steps to guide development","type":"article-journal","volume":"4"},"uris":["http://www.mendeley.com/documents/?uuid=c287ef34-208d-49a2-8ade-f4a9f6ca26aa"]}],"mendeley":{"formattedCitation":"(Marx et al., 2012)","manualFormatting":"Marx et al. (2012)","plainTextFormattedCitation":"(Marx et al., 2012)","previouslyFormattedCitation":"(Marx et al., 2012)"},"properties":{"noteIndex":0},"schema":"https://github.com/citation-style-language/schema/raw/master/csl-citation.json"}</w:instrText>
      </w:r>
      <w:r w:rsidR="00D7356D" w:rsidRPr="000D5D67">
        <w:rPr>
          <w:rFonts w:ascii="Times New Roman" w:hAnsi="Times New Roman" w:cs="Times New Roman"/>
          <w:sz w:val="24"/>
          <w:szCs w:val="24"/>
        </w:rPr>
        <w:fldChar w:fldCharType="separate"/>
      </w:r>
      <w:r w:rsidR="00D7356D" w:rsidRPr="000D5D67">
        <w:rPr>
          <w:rFonts w:ascii="Times New Roman" w:hAnsi="Times New Roman" w:cs="Times New Roman"/>
          <w:noProof/>
          <w:sz w:val="24"/>
          <w:szCs w:val="24"/>
        </w:rPr>
        <w:t>Marx et al. (2012)</w:t>
      </w:r>
      <w:r w:rsidR="00D7356D" w:rsidRPr="000D5D67">
        <w:rPr>
          <w:rFonts w:ascii="Times New Roman" w:hAnsi="Times New Roman" w:cs="Times New Roman"/>
          <w:sz w:val="24"/>
          <w:szCs w:val="24"/>
        </w:rPr>
        <w:fldChar w:fldCharType="end"/>
      </w:r>
      <w:r w:rsidR="00106DB3" w:rsidRPr="000D5D67">
        <w:rPr>
          <w:rFonts w:ascii="Times New Roman" w:hAnsi="Times New Roman" w:cs="Times New Roman"/>
          <w:sz w:val="24"/>
          <w:szCs w:val="24"/>
        </w:rPr>
        <w:t xml:space="preserve"> and </w:t>
      </w:r>
      <w:r w:rsidR="00D7356D" w:rsidRPr="000D5D67">
        <w:rPr>
          <w:rFonts w:ascii="Times New Roman" w:hAnsi="Times New Roman" w:cs="Times New Roman"/>
          <w:sz w:val="24"/>
          <w:szCs w:val="24"/>
        </w:rPr>
        <w:fldChar w:fldCharType="begin" w:fldLock="1"/>
      </w:r>
      <w:r w:rsidR="009A316A" w:rsidRPr="000D5D67">
        <w:rPr>
          <w:rFonts w:ascii="Times New Roman" w:hAnsi="Times New Roman" w:cs="Times New Roman"/>
          <w:sz w:val="24"/>
          <w:szCs w:val="24"/>
        </w:rPr>
        <w:instrText>ADDIN CSL_CITATION {"citationItems":[{"id":"ITEM-1","itemData":{"DOI":"10.1109/HICSS.2016.207","ISBN":"9780769556703","ISSN":"15301605","abstract":"IT service catalogs are a pivotal element for managing IT services in many organizations, in accordance with common practice IT service management frameworks such as the IT Infrastructure Library. However, both in theory and practice, IT service catalogs are underspecified as much emphasis is put on the structure and content of the catalogs while the use and integration into IT service management processes are often neglected. Consequentially, the aim of the present paper is to propose a maturity model for IT service catalogs that covers structure and content as well as use and integration. This advances our understanding of this pivotal artifact in many IT service management systems and helps practitioners to identify improvement potentials for their IT service catalog-related practices.","author":[{"dropping-particle":"","family":"Nord","given":"Felicitas","non-dropping-particle":"","parse-names":false,"suffix":""},{"dropping-particle":"","family":"Dorbecker","given":"Regine","non-dropping-particle":"","parse-names":false,"suffix":""},{"dropping-particle":"","family":"Bohmann","given":"Tilo","non-dropping-particle":"","parse-names":false,"suffix":""}],"container-title":"Proceedings of the Annual Hawaii International Conference on System Sciences","id":"ITEM-1","issued":{"date-parts":[["2016"]]},"page":"1642-1651","title":"Structure, content and use of it service catalogs - empirical analysis and development of a maturity model","type":"article-journal","volume":"2016-March"},"uris":["http://www.mendeley.com/documents/?uuid=e31a95f5-75a5-4224-bb04-323e5cb6e439"]}],"mendeley":{"formattedCitation":"(Nord et al., 2016)","manualFormatting":"Nord et al. (2016)","plainTextFormattedCitation":"(Nord et al., 2016)","previouslyFormattedCitation":"(Nord et al., 2016)"},"properties":{"noteIndex":0},"schema":"https://github.com/citation-style-language/schema/raw/master/csl-citation.json"}</w:instrText>
      </w:r>
      <w:r w:rsidR="00D7356D" w:rsidRPr="000D5D67">
        <w:rPr>
          <w:rFonts w:ascii="Times New Roman" w:hAnsi="Times New Roman" w:cs="Times New Roman"/>
          <w:sz w:val="24"/>
          <w:szCs w:val="24"/>
        </w:rPr>
        <w:fldChar w:fldCharType="separate"/>
      </w:r>
      <w:r w:rsidR="00D7356D" w:rsidRPr="000D5D67">
        <w:rPr>
          <w:rFonts w:ascii="Times New Roman" w:hAnsi="Times New Roman" w:cs="Times New Roman"/>
          <w:noProof/>
          <w:sz w:val="24"/>
          <w:szCs w:val="24"/>
        </w:rPr>
        <w:t>Nord et al. (2016)</w:t>
      </w:r>
      <w:r w:rsidR="00D7356D" w:rsidRPr="000D5D67">
        <w:rPr>
          <w:rFonts w:ascii="Times New Roman" w:hAnsi="Times New Roman" w:cs="Times New Roman"/>
          <w:sz w:val="24"/>
          <w:szCs w:val="24"/>
        </w:rPr>
        <w:fldChar w:fldCharType="end"/>
      </w:r>
      <w:r w:rsidR="00106DB3" w:rsidRPr="000D5D67">
        <w:rPr>
          <w:rFonts w:ascii="Times New Roman" w:hAnsi="Times New Roman" w:cs="Times New Roman"/>
          <w:sz w:val="24"/>
          <w:szCs w:val="24"/>
        </w:rPr>
        <w:t>.</w:t>
      </w:r>
      <w:r w:rsidR="00B73C85" w:rsidRPr="000D5D67">
        <w:rPr>
          <w:rFonts w:ascii="Times New Roman" w:hAnsi="Times New Roman" w:cs="Times New Roman"/>
          <w:sz w:val="24"/>
          <w:szCs w:val="24"/>
        </w:rPr>
        <w:t xml:space="preserve"> </w:t>
      </w:r>
      <w:r w:rsidR="00E5318C" w:rsidRPr="000D5D67">
        <w:rPr>
          <w:rFonts w:ascii="Times New Roman" w:eastAsia="Times New Roman" w:hAnsi="Times New Roman" w:cs="Times New Roman"/>
          <w:sz w:val="24"/>
          <w:szCs w:val="24"/>
        </w:rPr>
        <w:t xml:space="preserve">Section 3 describes the method adopted to generate the results of </w:t>
      </w:r>
      <w:r w:rsidR="006358FC" w:rsidRPr="000D5D67">
        <w:rPr>
          <w:rFonts w:ascii="Times New Roman" w:eastAsia="Times New Roman" w:hAnsi="Times New Roman" w:cs="Times New Roman"/>
          <w:sz w:val="24"/>
          <w:szCs w:val="24"/>
        </w:rPr>
        <w:t>A</w:t>
      </w:r>
      <w:r w:rsidR="00E5318C" w:rsidRPr="000D5D67">
        <w:rPr>
          <w:rFonts w:ascii="Times New Roman" w:eastAsia="Times New Roman" w:hAnsi="Times New Roman" w:cs="Times New Roman"/>
          <w:sz w:val="24"/>
          <w:szCs w:val="24"/>
        </w:rPr>
        <w:t>ppendix</w:t>
      </w:r>
      <w:r w:rsidR="006358FC" w:rsidRPr="000D5D67">
        <w:rPr>
          <w:rFonts w:ascii="Times New Roman" w:eastAsia="Times New Roman" w:hAnsi="Times New Roman" w:cs="Times New Roman"/>
          <w:sz w:val="24"/>
          <w:szCs w:val="24"/>
        </w:rPr>
        <w:t xml:space="preserve"> B</w:t>
      </w:r>
      <w:r w:rsidR="00E5318C" w:rsidRPr="000D5D67">
        <w:rPr>
          <w:rFonts w:ascii="Times New Roman" w:eastAsia="Times New Roman" w:hAnsi="Times New Roman" w:cs="Times New Roman"/>
          <w:sz w:val="24"/>
          <w:szCs w:val="24"/>
        </w:rPr>
        <w:t xml:space="preserve">. </w:t>
      </w:r>
      <w:r w:rsidR="00667050" w:rsidRPr="000D5D67">
        <w:rPr>
          <w:rFonts w:ascii="Times New Roman" w:hAnsi="Times New Roman" w:cs="Times New Roman"/>
          <w:sz w:val="24"/>
          <w:szCs w:val="24"/>
        </w:rPr>
        <w:t xml:space="preserve">The comparison of </w:t>
      </w:r>
      <w:r w:rsidR="001478B6" w:rsidRPr="000D5D67">
        <w:rPr>
          <w:rFonts w:ascii="Times New Roman" w:hAnsi="Times New Roman" w:cs="Times New Roman"/>
          <w:sz w:val="24"/>
          <w:szCs w:val="24"/>
        </w:rPr>
        <w:t>these</w:t>
      </w:r>
      <w:r w:rsidR="00667050" w:rsidRPr="000D5D67">
        <w:rPr>
          <w:rFonts w:ascii="Times New Roman" w:hAnsi="Times New Roman" w:cs="Times New Roman"/>
          <w:sz w:val="24"/>
          <w:szCs w:val="24"/>
        </w:rPr>
        <w:t xml:space="preserve"> MMs with the p</w:t>
      </w:r>
      <w:r w:rsidR="002B5079">
        <w:rPr>
          <w:rFonts w:ascii="Times New Roman" w:hAnsi="Times New Roman" w:cs="Times New Roman"/>
          <w:sz w:val="24"/>
          <w:szCs w:val="24"/>
        </w:rPr>
        <w:t>roblem definition (detailed in S</w:t>
      </w:r>
      <w:r w:rsidR="00667050" w:rsidRPr="000D5D67">
        <w:rPr>
          <w:rFonts w:ascii="Times New Roman" w:hAnsi="Times New Roman" w:cs="Times New Roman"/>
          <w:sz w:val="24"/>
          <w:szCs w:val="24"/>
        </w:rPr>
        <w:t xml:space="preserve">ection 1) </w:t>
      </w:r>
      <w:r w:rsidR="00C70CA5" w:rsidRPr="000D5D67">
        <w:rPr>
          <w:rFonts w:ascii="Times New Roman" w:hAnsi="Times New Roman" w:cs="Times New Roman"/>
          <w:sz w:val="24"/>
          <w:szCs w:val="24"/>
        </w:rPr>
        <w:t>w</w:t>
      </w:r>
      <w:r w:rsidR="009C199C" w:rsidRPr="000D5D67">
        <w:rPr>
          <w:rFonts w:ascii="Times New Roman" w:hAnsi="Times New Roman" w:cs="Times New Roman"/>
          <w:sz w:val="24"/>
          <w:szCs w:val="24"/>
        </w:rPr>
        <w:t>as</w:t>
      </w:r>
      <w:r w:rsidR="00C70CA5" w:rsidRPr="000D5D67">
        <w:rPr>
          <w:rFonts w:ascii="Times New Roman" w:hAnsi="Times New Roman" w:cs="Times New Roman"/>
          <w:sz w:val="24"/>
          <w:szCs w:val="24"/>
        </w:rPr>
        <w:t xml:space="preserve"> used to determine</w:t>
      </w:r>
      <w:r w:rsidR="00667050" w:rsidRPr="000D5D67">
        <w:rPr>
          <w:rFonts w:ascii="Times New Roman" w:hAnsi="Times New Roman" w:cs="Times New Roman"/>
          <w:sz w:val="24"/>
          <w:szCs w:val="24"/>
        </w:rPr>
        <w:t xml:space="preserve"> a design strategy</w:t>
      </w:r>
      <w:r w:rsidR="001478B6" w:rsidRPr="000D5D67">
        <w:rPr>
          <w:rFonts w:ascii="Times New Roman" w:hAnsi="Times New Roman" w:cs="Times New Roman"/>
          <w:sz w:val="24"/>
          <w:szCs w:val="24"/>
        </w:rPr>
        <w:t>, as also presented in the method section</w:t>
      </w:r>
      <w:r w:rsidR="00667050" w:rsidRPr="000D5D67">
        <w:rPr>
          <w:rFonts w:ascii="Times New Roman" w:hAnsi="Times New Roman" w:cs="Times New Roman"/>
          <w:sz w:val="24"/>
          <w:szCs w:val="24"/>
        </w:rPr>
        <w:t xml:space="preserve">. </w:t>
      </w:r>
    </w:p>
    <w:p w:rsidR="00D55425" w:rsidRPr="000D5D67" w:rsidRDefault="001478B6" w:rsidP="002825BE">
      <w:pPr>
        <w:spacing w:after="0" w:line="480" w:lineRule="auto"/>
        <w:ind w:firstLine="284"/>
        <w:jc w:val="both"/>
        <w:rPr>
          <w:rFonts w:ascii="Times New Roman" w:eastAsia="Times New Roman" w:hAnsi="Times New Roman" w:cs="Times New Roman"/>
          <w:noProof/>
          <w:sz w:val="24"/>
          <w:szCs w:val="24"/>
          <w:lang w:val="en-US" w:eastAsia="pt-BR"/>
        </w:rPr>
      </w:pPr>
      <w:r w:rsidRPr="000D5D67">
        <w:rPr>
          <w:rFonts w:ascii="Times New Roman" w:hAnsi="Times New Roman" w:cs="Times New Roman"/>
          <w:sz w:val="24"/>
          <w:szCs w:val="24"/>
          <w:lang w:val="en-US"/>
        </w:rPr>
        <w:t xml:space="preserve">The </w:t>
      </w:r>
      <w:r w:rsidR="00A261A2" w:rsidRPr="000D5D67">
        <w:rPr>
          <w:rFonts w:ascii="Times New Roman" w:hAnsi="Times New Roman" w:cs="Times New Roman"/>
          <w:sz w:val="24"/>
          <w:szCs w:val="24"/>
          <w:lang w:val="en-US"/>
        </w:rPr>
        <w:t xml:space="preserve">comparison of the </w:t>
      </w:r>
      <w:r w:rsidRPr="000D5D67">
        <w:rPr>
          <w:rFonts w:ascii="Times New Roman" w:hAnsi="Times New Roman" w:cs="Times New Roman"/>
          <w:sz w:val="24"/>
          <w:szCs w:val="24"/>
          <w:lang w:val="en-US"/>
        </w:rPr>
        <w:t>MMs</w:t>
      </w:r>
      <w:r w:rsidR="00A261A2" w:rsidRPr="000D5D67">
        <w:rPr>
          <w:rFonts w:ascii="Times New Roman" w:hAnsi="Times New Roman" w:cs="Times New Roman"/>
          <w:sz w:val="24"/>
          <w:szCs w:val="24"/>
          <w:lang w:val="en-US"/>
        </w:rPr>
        <w:t xml:space="preserve"> reveals </w:t>
      </w:r>
      <w:r w:rsidR="00D93A5A" w:rsidRPr="000D5D67">
        <w:rPr>
          <w:rFonts w:ascii="Times New Roman" w:hAnsi="Times New Roman" w:cs="Times New Roman"/>
          <w:sz w:val="24"/>
          <w:szCs w:val="24"/>
          <w:lang w:val="en-US"/>
        </w:rPr>
        <w:t>three</w:t>
      </w:r>
      <w:r w:rsidR="00A261A2" w:rsidRPr="000D5D67">
        <w:rPr>
          <w:rFonts w:ascii="Times New Roman" w:hAnsi="Times New Roman" w:cs="Times New Roman"/>
          <w:sz w:val="24"/>
          <w:szCs w:val="24"/>
          <w:lang w:val="en-US"/>
        </w:rPr>
        <w:t xml:space="preserve"> publication streams. </w:t>
      </w:r>
      <w:r w:rsidR="00D93A5A" w:rsidRPr="000D5D67">
        <w:rPr>
          <w:rFonts w:ascii="Times New Roman" w:hAnsi="Times New Roman" w:cs="Times New Roman"/>
          <w:sz w:val="24"/>
          <w:szCs w:val="24"/>
          <w:lang w:val="en-US"/>
        </w:rPr>
        <w:t xml:space="preserve">The first group of MMs is the largest and concentrates on </w:t>
      </w:r>
      <w:r w:rsidR="00652422" w:rsidRPr="000D5D67">
        <w:rPr>
          <w:rFonts w:ascii="Times New Roman" w:hAnsi="Times New Roman" w:cs="Times New Roman"/>
          <w:sz w:val="24"/>
          <w:szCs w:val="24"/>
          <w:lang w:val="en-US"/>
        </w:rPr>
        <w:t>manufacturing</w:t>
      </w:r>
      <w:r w:rsidR="00D93A5A" w:rsidRPr="000D5D67">
        <w:rPr>
          <w:rFonts w:ascii="Times New Roman" w:hAnsi="Times New Roman" w:cs="Times New Roman"/>
          <w:sz w:val="24"/>
          <w:szCs w:val="24"/>
          <w:lang w:val="en-US"/>
        </w:rPr>
        <w:t xml:space="preserve">, specifically </w:t>
      </w:r>
      <w:r w:rsidR="00074F83">
        <w:rPr>
          <w:rFonts w:ascii="Times New Roman" w:hAnsi="Times New Roman" w:cs="Times New Roman"/>
          <w:sz w:val="24"/>
          <w:szCs w:val="24"/>
          <w:lang w:val="en-US"/>
        </w:rPr>
        <w:t>concerning</w:t>
      </w:r>
      <w:r w:rsidR="00D93A5A" w:rsidRPr="000D5D67">
        <w:rPr>
          <w:rFonts w:ascii="Times New Roman" w:hAnsi="Times New Roman" w:cs="Times New Roman"/>
          <w:sz w:val="24"/>
          <w:szCs w:val="24"/>
          <w:lang w:val="en-US"/>
        </w:rPr>
        <w:t xml:space="preserve"> smart manufacturing </w:t>
      </w:r>
      <w:r w:rsidR="009A316A" w:rsidRPr="000D5D67">
        <w:rPr>
          <w:rFonts w:ascii="Times New Roman" w:eastAsia="Times New Roman" w:hAnsi="Times New Roman" w:cs="Times New Roman"/>
          <w:sz w:val="24"/>
          <w:szCs w:val="24"/>
          <w:lang w:val="pt-BR" w:eastAsia="pt-BR"/>
        </w:rPr>
        <w:lastRenderedPageBreak/>
        <w:fldChar w:fldCharType="begin" w:fldLock="1"/>
      </w:r>
      <w:r w:rsidR="007F19D4" w:rsidRPr="000D5D67">
        <w:rPr>
          <w:rFonts w:ascii="Times New Roman" w:eastAsia="Times New Roman" w:hAnsi="Times New Roman" w:cs="Times New Roman"/>
          <w:sz w:val="24"/>
          <w:szCs w:val="24"/>
          <w:lang w:val="en-US" w:eastAsia="pt-BR"/>
        </w:rPr>
        <w:instrText>ADDIN CSL_CITATION {"citationItems":[{"id":"ITEM-1","itemData":{"DOI":"10.15358/0935-0381-2015-8-9-515","ISSN":"09350381","abstract":"How ready is your company to connect people, processes, and technologies for bigger profits? The accelerated connection of operations technology (OT) to information technology (IT) enables unprecedented collaboration across the enterprise, linking processes and facilities to suppliers and customers in new ways. Manufacturers, industrial operators and Original Equipment Manufacturers (OEMs) can take advantage of real-time decision-making that drives profitability — but they also face new challenges in securing the data and infrastructure that underlies that opportunity. A new path to improved productivity The rapid convergence of OT and IT — thanks to the proliferation and affordability of plant-floor Ethernet and smart devices, powerful local computing solutions, and multiple network technologies merging into one — is transforming information into insight. This gives decision-makers across the enterprise new visibility into operations — and new opportunities to make them better in response to: • Internal measures: Real-time monitoring and sharing of key performance indicators (KPIs) so that staff — senior executives down through frontline employees — can identify problems and resolve issues before they escalate or even occur. You cannot improve what you don't measure.","author":[{"dropping-particle":"","family":"Rockwell Automation","given":"","non-dropping-particle":"","parse-names":false,"suffix":""}],"container-title":"Industria Conectada 4.0","id":"ITEM-1","issued":{"date-parts":[["2014"]]},"page":"1-12","title":"The Connected Enterprise Maturity Model","type":"article-journal"},"uris":["http://www.mendeley.com/documents/?uuid=b257592a-53a3-4ec8-934c-c8bb547af254"]},{"id":"ITEM-2","itemData":{"abstract":"Foundation for mechanical engineering, Stiftung für den Maschinenbau, plant engineering, and information technology","author":[{"dropping-particle":"","family":"Dr. Lichtblau","given":"Karl","non-dropping-particle":"","parse-names":false,"suffix":""},{"dropping-particle":"","family":"Prof. Stich","given":"Volker","non-dropping-particle":"","parse-names":false,"suffix":""},{"dropping-particle":"","family":"Dr. Bertenrath","given":"Roman","non-dropping-particle":"","parse-names":false,"suffix":""},{"dropping-particle":"","family":"Blum","given":"Matthias","non-dropping-particle":"","parse-names":false,"suffix":""},{"dropping-particle":"","family":"Bleider","given":"Martin","non-dropping-particle":"","parse-names":false,"suffix":""},{"dropping-particle":"","family":"Millack","given":"Agnes","non-dropping-particle":"","parse-names":false,"suffix":""},{"dropping-particle":"","family":"Schmitt","given":"Katharina","non-dropping-particle":"","parse-names":false,"suffix":""},{"dropping-particle":"","family":"Schmitz","given":"Edgar","non-dropping-particle":"","parse-names":false,"suffix":""},{"dropping-particle":"","family":"Schröter","given":"Moritz","non-dropping-particle":"","parse-names":false,"suffix":""}],"container-title":"Vdma","id":"ITEM-2","issued":{"date-parts":[["2015"]]},"page":"1-76","title":"Impuls INDUSTRIE 4.0 READINESS","type":"article-journal"},"uris":["http://www.mendeley.com/documents/?uuid=86e52a34-e621-459a-b99a-7924ef4e4a32"]},{"id":"ITEM-3","itemData":{"author":[{"dropping-particle":"","family":"Brandl","given":"D.","non-dropping-particle":"","parse-names":false,"suffix":""}],"container-title":"Manufacturing Enterprise Solutions Association.","id":"ITEM-3","issued":{"date-parts":[["2016"]]},"title":"MESA MOM Capability Maturity Level. White paper. Version 1.0.","type":"article-magazine"},"uris":["http://www.mendeley.com/documents/?uuid=2eb905b7-43f2-4222-a3bd-64ab3bef70ef"]},{"id":"ITEM-4","itemData":{"DOI":"10.1016/j.procir.2016.07.040","ISBN":"22128271","ISSN":"22128271","abstract":"Manufacturing enterprises are currently facing substantial challenges with regard to disruptive concepts such as the Internet of Things, Cyber Physical Systems or Cloud-based Manufacturing - also referred to as Industry 4.0. Subsequently, increasing complexity on all firm levels creates uncertainty about respective organizational and technological capabilities and adequate strategies to develop them. In this paper we propose an empirically grounded novel model and its implementation to assess the Industry 4.0 maturity of industrial enterprises in the domain of discrete manufacturing. Our main goal was to extend the dominating technology focus of recently developed models by including organizational aspects. Overall we defined 9 dimensions and assigned 62 items to them for assessing Industry 4.0 maturity. The dimensions \"Products\", \"Customers\", \"Operations\" and \"Technology\" have been created to assess the basic enablers. Additionally, the dimensions \"Strategy\", \"Leadership\", Governance, \"Culture\" and \"People\" allow for including organizational aspects into the assessment. Afterwards, the model has been transformed into a practical tool and tested in several companies whereby one case is presented in the paper. First validations of the model's structure and content show that the model is transparent and easy to use and proved its applicability in real production environments.","author":[{"dropping-particle":"","family":"Schumacher","given":"Andreas","non-dropping-particle":"","parse-names":false,"suffix":""},{"dropping-particle":"","family":"Erol","given":"Selim","non-dropping-particle":"","parse-names":false,"suffix":""},{"dropping-particle":"","family":"Sihn","given":"Wilfried","non-dropping-particle":"","parse-names":false,"suffix":""}],"container-title":"Procedia CIRP","id":"ITEM-4","issued":{"date-parts":[["2016"]]},"page":"161-166","publisher":"The Author(s)","title":"A Maturity Model for Assessing Industry 4.0 Readiness and Maturity of Manufacturing Enterprises","type":"article-journal","volume":"52"},"uris":["http://www.mendeley.com/documents/?uuid=548b0e30-a18f-4655-a3da-ce23884037e3"]},{"id":"ITEM-5","itemData":{"DOI":"10.1016/j.procir.2016.08.005","ISBN":"7729038730","ISSN":"22128271","abstract":"With rapid advancements in industry, technology and applications, many concepts have emerged in manufacturing. It is generally known that the far-sighted term 'Industry 4.0' was published to highlight a new industrial revolution. Many manufacturing organizations and companies are researching this topic. However, the achievement criteria of Industry 4.0 are as yet uncertain. In addition, the technology roadmap of accomplishing Industry 4.0 is still not clear in industry nor in academia to date. This paper focuses on the fundamental conception of Industry 4.0 and the state of current manufacturing systems. It also identifies the research gaps between current manufacturing systems and Industry 4.0 requirements. The major contribution is an implementation structure of Industry 4.0, consisting of a multi-layered framework is described, and is shown how it can assist people in understanding and achieving the requirements of Industry 4.0.","author":[{"dropping-particle":"","family":"Qin","given":"Jian","non-dropping-particle":"","parse-names":false,"suffix":""},{"dropping-particle":"","family":"Liu","given":"Ying","non-dropping-particle":"","parse-names":false,"suffix":""},{"dropping-particle":"","family":"Grosvenor","given":"Roger","non-dropping-particle":"","parse-names":false,"suffix":""}],"container-title":"Procedia CIRP","id":"ITEM-5","issued":{"date-parts":[["2016"]]},"page":"173-178","publisher":"The Author(s)","title":"A Categorical Framework of Manufacturing for Industry 4.0 and beyond","type":"article-journal","volume":"52"},"uris":["http://www.mendeley.com/documents/?uuid=012cc954-f695-41d8-a0b7-b54c3a615535"]},{"id":"ITEM-6","itemData":{"author":[{"dropping-particle":"","family":"Jung","given":"K.","non-dropping-particle":"","parse-names":false,"suffix":""},{"dropping-particle":"","family":"Kulvatunyou","given":"B.","non-dropping-particle":"","parse-names":false,"suffix":""},{"dropping-particle":"","family":"Choi","given":"S.","non-dropping-particle":"","parse-names":false,"suffix":""},{"dropping-particle":"","family":"Brundage","given":"M.P.","non-dropping-particle":"","parse-names":false,"suffix":""}],"container-title":"In IFIP International Conference on Advances in Production Management Systems. Springer","id":"ITEM-6","issued":{"date-parts":[["2016"]]},"number-of-pages":"705-712","title":"An overview of a smart manufacturing system readiness assessment.","type":"book"},"uris":["http://www.mendeley.com/documents/?uuid=d2b91055-c2ff-457e-99d8-d1eb634efb88"]},{"id":"ITEM-7","itemData":{"DOI":"10.3926/jiem.2073","ISBN":"7729038730","ISSN":"2013-0953","PMID":"15003161","abstract":"P u r p o s e : To address the challenges regarding the concept of Industry 4.0 and the diversification methodology and based on the strategic guidance towards Industry 4.0, we propose a process model as a guiding framework for Industry 4.0 collaborative diversification vision, strategy and action building. In this paper we suggest a stage process model to guide and train companies to identify new opportunities for diversification within Industry 4.0. Systematically carrying out the stages will take a company to their individual specific vision and collaborative vision between different companies in the Industry 4.0 scenario. D e s i g n / m e t h o d o l o g y / a p p r o a c h : This new collaborative concept of Industry 4.0 and the diversification methodology discussed above, and based on the strategic guidance towards Industry 4.0 (Erol, Schumacher &amp; Sihn, 2016), we propose a unique process model as a guiding framework for Industry 4.0 collaborative diversification vision, strategy and action building. diversification methodology involves industry within the pilot program; from the diversification and capacity assessment analysis of the company`s profile, skills and technologies that dominates, to identify the diversification opportunity map and its business modeling within the Industry 4.0 paradigm. F i n d i n g s: The application of maturity models to the Industry 4.0 may help organizations to integrate this methodology into their culture. Results show a real need for guided support in developing a company-specific Industry 4.0 vision and specific project planning. O r i g i n a l i t y / v a l u e : Industry 4.0 promotes a vision where recent developments in information technology are expected to enable entirely new forms of cooperative engineering and manufacturing. The vision of industry 4.0 describes a whole new approach to business operations, and especially the production industries. To address the challenges regarding the","author":[{"dropping-particle":"","family":"Ganzarain","given":"Jaione","non-dropping-particle":"","parse-names":false,"suffix":""},{"dropping-particle":"","family":"Errasti","given":"Nekane","non-dropping-particle":"","parse-names":false,"suffix":""}],"container-title":"Journal of Industrial Engineering and Management","id":"ITEM-7","issue":"5","issued":{"date-parts":[["2016"]]},"page":"1119-1128","title":"Three Stage Maturity Model in SME ’ s towards Industry 4.0","type":"article-journal","volume":"9"},"uris":["http://www.mendeley.com/documents/?uuid=c031fa2b-61d6-4d82-99c9-b49f012b4f9c"]},{"id":"ITEM-8","itemData":{"DOI":"10.1007/978-3-642-21233-8","ISBN":"978-3-642-21232-1","ISSN":"18650929","PMID":"21940323","abstract":"Process Improvement has been used for decades as a means to become better and more efficient. Whilst many organizations have used considerable resources for process improvement, investments in process improvement have not always led to changes and improvements expected. One most important aspects of management is to motivate the work force. However, management often fails to deliver. In fact, because management often uses extrinsic incentives to motivate their work force, it often ends up decreasing people's intrinsic motivation to work. The transformational moment has arrived where we need to re-think the traditional ways to foster engagement in process improvement. Gamification offers a solution for transformational change. By using game psychology and the principles of gamification it is possible to translate the traditional enthusiasm for play and social media engagement into the workplace as a basis for both succeeding with and accelerating the uptake of improvement. Gamification as a solution offers the opportunity for better user engagement, faster feedback of achievement and more visible progress indicators of process improvement. © 2012 Springer-Verlag.","author":[{"dropping-particle":"","family":"Gökalp","given":"Ebru","non-dropping-particle":"","parse-names":false,"suffix":""},{"dropping-particle":"","family":"Sener","given":"Umut","non-dropping-particle":"","parse-names":false,"suffix":""},{"dropping-particle":"","family":"Eren","given":"P. Erhan","non-dropping-particle":"","parse-names":false,"suffix":""}],"container-title":"International Conference on Software Process Improvement and Capability Determination","id":"ITEM-8","issue":"September","issued":{"date-parts":[["2017"]]},"page":"0-14","title":"Development of an Assessment Model for Industry 4.0: Industry 4.0-MM","type":"paper-conference","volume":"155"},"uris":["http://www.mendeley.com/documents/?uuid=d1ce4f58-0f3d-4dde-a100-69eeedfc1339"]},{"id":"ITEM-9","itemData":{"DOI":"10.1109/ICE.2017.8279925","ISBN":"9781538607749","abstract":"Within the era of Industry 4.0, digital technologies are seen as the main drivers for manufacturing industry transformation. In fact, many sustain that manufacturing companies will be able to obtain many benefits and opportunities from the digital transformation. If on one hand manufacturing companies have to be able to “ride” this wave of transformation in order to remain competitive, on the other hand, before investing in digital technologies, they have to understand what their current situation is and what their needs are with respect to both digital technologies and organizational processes in different functions. Indeed, the success of the transformation process mainly depends on the company ability to be ready to apply the technological change that some of these digital technologies envision. From these considerations, after having figured out their current readiness level for starting the digital transformation fostered by the Industry 4.0, it is possible to state that the next step manufacturing companies have to undertake is to define their transformation roadmap. With the aim to guide them towards this transformation process, a maturity model, called DREAMY (Digital REadiness Assessment MaturitY model) and based on the inspiring principles of the CMMI (Capability Maturity Model Integration) framework, has been developed and utilized. The objectives of this model are twofold. Firstly, it allows the assessment of the current digital readiness of manufacturing companies and the identification of their strengths and weaknesses with respect to implemented technologies and organizational processes. Secondly, it enables the identification of a set of opportunities offered to companies by the digital transformation, considering their strengths and aiming to overcome their weaknesses. Through the application of this methodology into case studies, it has been possible to reach two main results. On one hand, the analyzed manufacturing companies have been aware of their digital readiness level, of their strengths and weaknesses and of the main opportunities they can exploit from the digitalization process starting from their current situation. On the other hand, empirical evidences were gathered on the current level of manufacturing companies’ digital readiness and on the possible common traits among the identified opportunities","author":[{"dropping-particle":"","family":"Carolis","given":"Anna","non-dropping-particle":"De","parse-names":false,"suffix":""},{"dropping-particle":"","family":"MacChi","given":"Marco","non-dropping-particle":"","parse-names":false,"suffix":""},{"dropping-particle":"","family":"Negri","given":"Elisa","non-dropping-particle":"","parse-names":false,"suffix":""},{"dropping-particle":"","family":"Terzi","given":"Sergio","non-dropping-particle":"","parse-names":false,"suffix":""}],"container-title":"2017 International Conference on Engineering, Technology and Innovation: Engineering, Technology and Innovation Management Beyond 2020: New Challenges, New Approaches, ICE/ITMC 2017 - Proceedings","id":"ITEM-9","issued":{"date-parts":[["2018"]]},"page":"487-495","title":"Guiding manufacturing companies towards digitalization a methodology for supporting manufacturing companies in defining their digitalization roadmap","type":"article-journal","volume":"2018-Janua"},"uris":["http://www.mendeley.com/documents/?uuid=a0d50352-a55d-4736-b726-41fcca24f037"]},{"id":"ITEM-10","itemData":{"DOI":"10.11648/j.ijsts.20170506.14","ISSN":"2330-7420","abstract":"The concepts of Industry 4.0 currently challenge manufacturing companies in various divisions such as purchasing, production, intralogistics, sales and human. Therefore, there is great need for a systematic approach to develop and implement industry 4.0 strategies. However, companies show different maturity levels concerning new technologies, processes and organizational aspects. This paper introduces a procedure model enabling companies to analyse their individual maturity level, to identify their own targets and to develop a specific action plan for implementation with an interdisciplinary team. A detailed theoretical as well as practical perspective is given for the procedure model for the field of action human. First application results for an Austrian company are presented showing that organizational changes within this field are still a bottom up driven process instead of a management indicated holistic change process.","author":[{"dropping-particle":"","family":"Pessl","given":"Ernst","non-dropping-particle":"","parse-names":false,"suffix":""},{"dropping-particle":"","family":"Romina Sorko","given":"Sabrina","non-dropping-particle":"","parse-names":false,"suffix":""},{"dropping-particle":"","family":"Mayer","given":"Barbara","non-dropping-particle":"","parse-names":false,"suffix":""}],"container-title":"International Journal of Science Technology and Society","id":"ITEM-10","issue":"6","issued":{"date-parts":[["2017"]]},"page":"193-202","title":"Roadmap Industry 4.0 – Implementation Guideline for Enterprises","type":"article-journal","volume":"5"},"uris":["http://www.mendeley.com/documents/?uuid=06d77d7c-de5e-4b4b-8f9f-5fc0b81fab65"]},{"id":"ITEM-11","itemData":{"DOI":"10.1177/1687814017733246","ISSN":"16878140","abstract":" Along with the change of global economic landscape and the development of manufacturing technologies, cyber–physical-system-integrated smart manufacturing system has become a general solution for both developed and developing countries to upgrade their manufacturing industries. To bridge the gap from those theories developed without much practice to those strategies put forward in recent years by typical countries, a framework of smart manufacturing workshop is proposed in this work, trying offer a possible solution in workshop level to the intellectualization of manufacturing processes. To measure the unbalanced development levels, a comprehensive model for quantitative capability maturity evaluation of smart manufacturing workshops is developed, providing directive guidelines and roadmap for the transformation of manufacturing companies. A complete and detailed application of automotive body-in-white manufacturing is also given to demonstrate the implementation and potentials of the framework. ","author":[{"dropping-particle":"","family":"Zheng","given":"Maokuan","non-dropping-particle":"","parse-names":false,"suffix":""},{"dropping-particle":"","family":"Ming","given":"Xinguo","non-dropping-particle":"","parse-names":false,"suffix":""}],"container-title":"Advances in Mechanical Engineering","id":"ITEM-11","issue":"10","issued":{"date-parts":[["2017"]]},"page":"1-17","title":"Construction of cyber-physical system–integrated smart manufacturing workshops: A case study in automobile industry","type":"article-journal","volume":"9"},"uris":["http://www.mendeley.com/documents/?uuid=8cd001a4-8f32-4f28-89e1-5580b7e50fd4"]},{"id":"ITEM-12","itemData":{"DOI":"10.1016/j.procir.2017.03.309","ISSN":"22128271","abstract":"To stay competitive in a global market, companies strive to adjust their IT architectures to the characteristics of Industrie 4.0. This means the adaptation of a data-driven manufacturing model, which includes the horizontal and vertical integration of the value chain and the management of data across the whole product life cycle. Currently companies face two major problems in this transformation of their IT architectures: 1) There are multiple reference architectures for Industrie 4.0, whose suitability has not been evaluated in a straightforward way. 2) There are no maturity models to objectively assess data-driven IT architectures. In this work we address these problems by providing an overview of Industrie 4.0 features in multiple reference architectures and developing a maturity model for IT architectures for data-driven manufacturing. We first give an overview of the current maturity models with aspects of data-driven manufacturing. Based on this overview we survey three reference architectures for Industrie 4.0: the Industrial Internet Reference Architecture, the Reference Architecture Model Industrie 4.0, and the Stuttgart IT Architecture for Manufacturing. We analyze and assess each approach and define maturity levels for data-driven manufacturing to guide companies in the adaption process of Industrie 4.0, as well as criteria for meeting these levels.","author":[{"dropping-particle":"","family":"Weber","given":"Christian","non-dropping-particle":"","parse-names":false,"suffix":""},{"dropping-particle":"","family":"Königsberger","given":"Jan","non-dropping-particle":"","parse-names":false,"suffix":""},{"dropping-particle":"","family":"Kassner","given":"Laura","non-dropping-particle":"","parse-names":false,"suffix":""},{"dropping-particle":"","family":"Mitschang","given":"Bernhard","non-dropping-particle":"","parse-names":false,"suffix":""}],"container-title":"Procedia CIRP","id":"ITEM-12","issued":{"date-parts":[["2017"]]},"page":"173-178","title":"M2DDM - A Maturity Model for Data-Driven Manufacturing","type":"article-journal","volume":"63"},"uris":["http://www.mendeley.com/documents/?uuid=03c2c59a-f9a9-409b-808e-2f6e0d6c03a0"]},{"id":"ITEM-13","itemData":{"DOI":"10.1109/ICE.2018.8436292","ISBN":"9781538614693","author":[{"dropping-particle":"","family":"Canetta","given":"Luca","non-dropping-particle":"","parse-names":false,"suffix":""},{"dropping-particle":"","family":"Barni","given":"Andrea","non-dropping-particle":"","parse-names":false,"suffix":""},{"dropping-particle":"","family":"Montini","given":"Elias","non-dropping-particle":"","parse-names":false,"suffix":""}],"container-title":"2018 IEEE International Conference on Engineering, Technology and Innovation (ICE/ITMC)","id":"ITEM-13","issued":{"date-parts":[["2018"]]},"page":"1-7","publisher":"IEEE","title":"Development of a Digitalization Maturity Model for the manufacturing sector","type":"article-journal"},"uris":["http://www.mendeley.com/documents/?uuid=361abc45-eac3-4423-a683-3b82ed646370"]},{"id":"ITEM-14","itemData":{"DOI":"10.4018/978-1-5225-3468-6.ch012","ISBN":"9781522534693","abstract":"The recent introduction of new disruptive technologies aimed at monitoring, controlling, optimizing, and automating production systems is shifting the manufacturing landscape towards a fourth industrial revolution. In this new industrial paradigm, manufacturing companies face complex challenges requiring the development of new organizational and technological capabilities. With this context in mind, this chapter is intended to provide a maturity assessment framework to understand the transformation process in manufacturing companies transitioning to Industry 4.0. The proposed framework is applied to 10 in-depth industrial case studies in Canada and Italy, two countries with increasing awareness of the Industry 4.0 revolution. A comparative case analysis revealed four different standards, or archetypes, for Industry 4.0 adoption, which are discussed and analyzed, highlighting a relationship between a company's manufacturing configuration and its path towards Industry 4.0 adoption. © 2018, IGI Global.","author":[{"dropping-particle":"","family":"Scremin","given":"Luca","non-dropping-particle":"","parse-names":false,"suffix":""},{"dropping-particle":"","family":"Armellini","given":"Fabiano","non-dropping-particle":"","parse-names":false,"suffix":""},{"dropping-particle":"","family":"Brun","given":"Alessandro","non-dropping-particle":"","parse-names":false,"suffix":""},{"dropping-particle":"","family":"Solar-Pelletier","given":"Laurence","non-dropping-particle":"","parse-names":false,"suffix":""},{"dropping-particle":"","family":"Beaudry","given":"Catherine","non-dropping-particle":"","parse-names":false,"suffix":""}],"id":"ITEM-14","issued":{"date-parts":[["2018"]]},"number-of-pages":"224-254","title":"Towards a Framework for Assessing the Maturity of Manufacturing Companies in Industry 4.0 Adoption","type":"book"},"uris":["http://www.mendeley.com/documents/?uuid=d1f8bb09-731e-4102-821a-e6a6bc4a1fe8"]},{"id":"ITEM-15","itemData":{"DOI":"10.1016/j.procir.2018.03.155","ISSN":"22128271","abstract":"Even though Industrie 4.0 is a popular topic in the manufacturing industry, many enterprises especially small and medium sized ones are not aware of the scopes of this topic. As a result, they do not know how to evolve towards Industrie 4.0. Often the first advancement attempts fail due to a lack of knowledge of the interdependencies between the three dimensions of the sociotechnical approach (technology, organization, employees). Therefore, this paper introduces a concept for an evolutionary maturity based migration model, which guides enterprises on their way to Industrie 4.0 in due consideration of the dimension's technology, organization and employees. The migration model uses a set of maturity levels which are designed in distinct quantities of characteristics for different criteria. In total the model contains more than forty of these criteria. With the assistance of this model enterprises are able to first locate their current state in the different production related criteria and afterwards perceive and set their next objectives. In this context, the model also considers dependencies of assorted characteristics of the criteria, and thereby reveals potentially next steps for the enterprises on their way to Industrie 4.0 and further necessary steps that have to be accomplished beforehand. The main goal is to enable especially small and medium sized enterprises to evolve towards Industrie 4.0 without utilizing external consulting. Hence the paper will begin with a description of the underlying holistic perspective consisting of the sociotechnical approach, the consideration of the individual situation and the strategic goals. Subsequently the development process of the model will be set out. Afterwards the developed migration model will be presented and the different parts as well as their purposes will be described. The paper will finish with a short report on the validation of the model in practical applications within real enterprises.","author":[{"dropping-particle":"","family":"Stefan","given":"Leineweber","non-dropping-particle":"","parse-names":false,"suffix":""},{"dropping-particle":"","family":"Thom","given":"Wienbruch","non-dropping-particle":"","parse-names":false,"suffix":""},{"dropping-particle":"","family":"Dominik","given":"Lins","non-dropping-particle":"","parse-names":false,"suffix":""},{"dropping-particle":"","family":"Dieter","given":"Kreimeier","non-dropping-particle":"","parse-names":false,"suffix":""},{"dropping-particle":"","family":"Bernd","given":"Kuhlenkötter","non-dropping-particle":"","parse-names":false,"suffix":""}],"container-title":"Procedia CIRP","id":"ITEM-15","issued":{"date-parts":[["2018"]]},"page":"404-409","publisher":"Elsevier B.V.","title":"Concept for an evolutionary maturity based Industrie 4.0 migration model","type":"article-journal","volume":"72"},"uris":["http://www.mendeley.com/documents/?uuid=9f306f18-24f1-4310-ac65-74e05d82a249"]},{"id":"ITEM-16","itemData":{"DOI":"10.1080/09537287.2018.1503355","ISBN":"09537287 (ISSN)","ISSN":"13665871","abstract":"Firms do not currently fully appreciate the complex characteristics of Industry 4.0 and as a result are uncertain about what it represents for them. In this study, an assessment model is developed to measure the level of implementation of Industry 4.0 technologies, around three dimensions: ‘Factory of the Future’, ‘People and Culture’, and ‘Strategy’. The ‘Factory of the Future’ is the main dimension and is composed of eight attributes: Additive Manufacturing, Cloud, Manufacturing Execution System, Internet of Things and Cyber Physical Systems, Big Data, Sensors, e-Value Chains, and Autonomous Robots. The study uses a defence manufacturing firm to develop, test and validate the model and report on 12 partners. We concluded that the focal firm has an Industry 4.0 maturity level of 59.35, above the sector average of 55.58. This research contributes by empirically developing a model and providing an analysis of major firms in the Defence supply network. © 2018, © 2018 Informa UK Limited, trading as Taylor &amp; Francis Group.","author":[{"dropping-particle":"","family":"Bibby","given":"Lee","non-dropping-particle":"","parse-names":false,"suffix":""},{"dropping-particle":"","family":"Dehe","given":"Benjamin","non-dropping-particle":"","parse-names":false,"suffix":""}],"container-title":"Production Planning and Control","id":"ITEM-16","issue":"12","issued":{"date-parts":[["2018"]]},"page":"1030-1043","publisher":"Taylor &amp; Francis","title":"Defining and assessing industry 4.0 maturity levels–case of the defence sector","type":"article-journal","volume":"29"},"uris":["http://www.mendeley.com/documents/?uuid=723c7d97-24c7-4c40-8e4d-b3cdda309603"]}],"mendeley":{"formattedCitation":"(Bibby and Dehe, 2018; Brandl, 2016; Canetta et al., 2018; De Carolis et al., 2018; Dr. Lichtblau et al., 2015; Ganzarain and Errasti, 2016; Gökalp et al., 2017; Jung et al., 2016; Pessl et al., 2017; Qin et al., 2016; Rockwell Automation, 2014; Schumacher et al., 2016; Scremin et al., 2018; Stefan et al., 2018; Weber et al., 2017; Zheng and Ming, 2017)","manualFormatting":"(Bibby and Dehe, 2018; Brandl, 2016; Canetta et al., 2018; De Carolis et al., 2018; Lichtblau et al., 2015; Ganzarain and Errasti, 2016; Gökalp et al., 2017; Jung et al., 2016; Pessl et al., 2017; Qin et al., 2016; Rockwell Automation, 2014; Schumacher et al., 2016; Scremin et al., 2018; Stefan et al., 2018; Weber et al., 2017; Zheng and Ming, 2017)","plainTextFormattedCitation":"(Bibby and Dehe, 2018; Brandl, 2016; Canetta et al., 2018; De Carolis et al., 2018; Dr. Lichtblau et al., 2015; Ganzarain and Errasti, 2016; Gökalp et al., 2017; Jung et al., 2016; Pessl et al., 2017; Qin et al., 2016; Rockwell Automation, 2014; Schumacher et al., 2016; Scremin et al., 2018; Stefan et al., 2018; Weber et al., 2017; Zheng and Ming, 2017)","previouslyFormattedCitation":"(Bibby and Dehe, 2018; Brandl, 2016; Canetta et al., 2018; De Carolis et al., 2018; Dr. Lichtblau et al., 2015; Ganzarain and Errasti, 2016; Gökalp et al., 2017; Jung et al., 2016; Pessl et al., 2017; Qin et al., 2016; Rockwell Automation, 2014; Schumacher et al., 2016; Scremin et al., 2018; Stefan et al., 2018; Weber et al., 2017; Zheng and Ming, 2017)"},"properties":{"noteIndex":0},"schema":"https://github.com/citation-style-language/schema/raw/master/csl-citation.json"}</w:instrText>
      </w:r>
      <w:r w:rsidR="009A316A" w:rsidRPr="000D5D67">
        <w:rPr>
          <w:rFonts w:ascii="Times New Roman" w:eastAsia="Times New Roman" w:hAnsi="Times New Roman" w:cs="Times New Roman"/>
          <w:sz w:val="24"/>
          <w:szCs w:val="24"/>
          <w:lang w:val="pt-BR" w:eastAsia="pt-BR"/>
        </w:rPr>
        <w:fldChar w:fldCharType="separate"/>
      </w:r>
      <w:r w:rsidR="009A316A" w:rsidRPr="000D5D67">
        <w:rPr>
          <w:rFonts w:ascii="Times New Roman" w:eastAsia="Times New Roman" w:hAnsi="Times New Roman" w:cs="Times New Roman"/>
          <w:noProof/>
          <w:sz w:val="24"/>
          <w:szCs w:val="24"/>
          <w:lang w:val="en-US" w:eastAsia="pt-BR"/>
        </w:rPr>
        <w:t>(Bibby and Dehe, 2018; Brandl, 2016; Canetta et al., 2018;</w:t>
      </w:r>
      <w:r w:rsidR="002825BE" w:rsidRPr="000D5D67">
        <w:rPr>
          <w:rFonts w:ascii="Times New Roman" w:eastAsia="Times New Roman" w:hAnsi="Times New Roman" w:cs="Times New Roman"/>
          <w:sz w:val="24"/>
          <w:szCs w:val="24"/>
        </w:rPr>
        <w:t xml:space="preserve"> </w:t>
      </w:r>
      <w:r w:rsidR="002825BE" w:rsidRPr="000D5D67">
        <w:rPr>
          <w:rFonts w:ascii="Times New Roman" w:eastAsia="Times New Roman" w:hAnsi="Times New Roman" w:cs="Times New Roman"/>
          <w:sz w:val="24"/>
          <w:szCs w:val="24"/>
        </w:rPr>
        <w:fldChar w:fldCharType="begin" w:fldLock="1"/>
      </w:r>
      <w:r w:rsidR="002825BE" w:rsidRPr="000D5D67">
        <w:rPr>
          <w:rFonts w:ascii="Times New Roman" w:eastAsia="Times New Roman" w:hAnsi="Times New Roman" w:cs="Times New Roman"/>
          <w:sz w:val="24"/>
          <w:szCs w:val="24"/>
        </w:rPr>
        <w:instrText>ADDIN CSL_CITATION {"citationItems":[{"id":"ITEM-1","itemData":{"DOI":"10.1007/978-3-319-72905-3_3","ISBN":"9783319729046","ISSN":"18684238","abstract":"One of the most exciting new capabilities in Smart Manufacturing (SM) and Cyber-Physical Production Systems (CPPS) is the provisioning of manufacturing services as unbundled “apps or services”, which could be significantly more flexible and less expensive to use than the current generation of monolithic manufacturing applications. However, bundling and integrating heterogeneous services in the form of such apps or composite services is not a trivial job. There is a need for service vendors, cloud vendors, manufacturers, and other stakeholders to work collaboratively to simplify the effort to “mix-and-match” and compose the apps or services. In this regard, a workshop was organized by the National Institute of Standards and Technology (NIST) and the Open Applications Group Inc. (OAGi), with the purpose to identify – through parallel sessions – technology and standard needs for improving interoperability and composability between services. The workshop was organized into five working session. This paper documents evidences gathered during the “Smart Manufacturing Systems Characterization” (SMSC) session, which aims at establishing a roadmap for a unified framework for assessing a manufacturer’s capability, maturity and readiness level to implement Smart Manufacturing. To that end, the technology maturity, information connectivity maturity, process maturity, organizational maturity, and personnel capability and maturity, have been identified as critical aspects for Smart Manufacturing adoptions. The workshop session culminated at providing a coherent model and method for assisting manufacturing companies in their journey to smart manufacturing realizations. This paper shows three different maturity models and tools that, thanks to their complementarity, enable one to reflect on the different perspectives required by SMSC. These models and tools are usable together for assessing a manufacturing company’s ability to initiate the digital transformation of its processes towards Smart Manufacturing. Therefore, based on their comparison, the ultimate purpose of the research is to come up with a set of coherent guidelines for assessing a manufacturing system and its management practices for identifying improvement opportunities and for recommending SM technologies and standards for adoption by manufacturers. © IFIP International Federation for Information Processing 2017.","author":[{"dropping-particle":"","family":"Carolis","given":"Anna","non-dropping-particle":"De","parse-names":false,"suffix":""},{"dropping-particle":"","family":"Macchi","given":"Marco","non-dropping-particle":"","parse-names":false,"suffix":""},{"dropping-particle":"","family":"Kulvatunyou","given":"Boonserm","non-dropping-particle":"","parse-names":false,"suffix":""},{"dropping-particle":"","family":"Brundage","given":"Michael P.","non-dropping-particle":"","parse-names":false,"suffix":""},{"dropping-particle":"","family":"Terzi","given":"Sergio","non-dropping-particle":"","parse-names":false,"suffix":""}],"container-title":"IFIP Advances in Information and Communication Technology","id":"ITEM-1","issued":{"date-parts":[["2017"]]},"page":"23-35","title":"Maturity Models and tools for enabling smart manufacturing systems: Comparison and reflections for future developments","type":"article-journal","volume":"517"},"uris":["http://www.mendeley.com/documents/?uuid=aedde240-587b-4696-9d34-d4df0498d3f8"]}],"mendeley":{"formattedCitation":"(De Carolis et al., 2017)","manualFormatting":"De Carolis et al., 2017","plainTextFormattedCitation":"(De Carolis et al., 2017)","previouslyFormattedCitation":"(De Carolis et al., 2017)"},"properties":{"noteIndex":0},"schema":"https://github.com/citation-style-language/schema/raw/master/csl-citation.json"}</w:instrText>
      </w:r>
      <w:r w:rsidR="002825BE" w:rsidRPr="000D5D67">
        <w:rPr>
          <w:rFonts w:ascii="Times New Roman" w:eastAsia="Times New Roman" w:hAnsi="Times New Roman" w:cs="Times New Roman"/>
          <w:sz w:val="24"/>
          <w:szCs w:val="24"/>
        </w:rPr>
        <w:fldChar w:fldCharType="separate"/>
      </w:r>
      <w:r w:rsidR="002825BE" w:rsidRPr="000D5D67">
        <w:rPr>
          <w:rFonts w:ascii="Times New Roman" w:eastAsia="Times New Roman" w:hAnsi="Times New Roman" w:cs="Times New Roman"/>
          <w:noProof/>
          <w:sz w:val="24"/>
          <w:szCs w:val="24"/>
        </w:rPr>
        <w:t>De Carolis et al., 2017</w:t>
      </w:r>
      <w:r w:rsidR="002825BE" w:rsidRPr="000D5D67">
        <w:rPr>
          <w:rFonts w:ascii="Times New Roman" w:eastAsia="Times New Roman" w:hAnsi="Times New Roman" w:cs="Times New Roman"/>
          <w:sz w:val="24"/>
          <w:szCs w:val="24"/>
        </w:rPr>
        <w:fldChar w:fldCharType="end"/>
      </w:r>
      <w:r w:rsidR="009A316A" w:rsidRPr="000D5D67">
        <w:rPr>
          <w:rFonts w:ascii="Times New Roman" w:eastAsia="Times New Roman" w:hAnsi="Times New Roman" w:cs="Times New Roman"/>
          <w:noProof/>
          <w:sz w:val="24"/>
          <w:szCs w:val="24"/>
          <w:lang w:val="en-US" w:eastAsia="pt-BR"/>
        </w:rPr>
        <w:t>; Lichtblau et al., 2015; Ganzarain and Errasti, 2016; Gökalp et al., 2017; Jung et al., 2016; Pessl et al., 2017; Qin et al., 2016; Rockwell Automation, 2014; Schumacher et al., 2016; Scremin et al., 2018; Stefan et al., 2018; Weber et al., 2017; Zheng and Ming, 2017)</w:t>
      </w:r>
      <w:r w:rsidR="009A316A" w:rsidRPr="000D5D67">
        <w:rPr>
          <w:rFonts w:ascii="Times New Roman" w:eastAsia="Times New Roman" w:hAnsi="Times New Roman" w:cs="Times New Roman"/>
          <w:sz w:val="24"/>
          <w:szCs w:val="24"/>
          <w:lang w:val="pt-BR" w:eastAsia="pt-BR"/>
        </w:rPr>
        <w:fldChar w:fldCharType="end"/>
      </w:r>
      <w:r w:rsidR="00B0681F" w:rsidRPr="000D5D67">
        <w:rPr>
          <w:rFonts w:ascii="Times New Roman" w:eastAsia="Times New Roman" w:hAnsi="Times New Roman" w:cs="Times New Roman"/>
          <w:sz w:val="24"/>
          <w:szCs w:val="24"/>
          <w:lang w:val="en-US" w:eastAsia="pt-BR"/>
        </w:rPr>
        <w:t>.</w:t>
      </w:r>
      <w:r w:rsidR="009A316A" w:rsidRPr="000D5D67">
        <w:rPr>
          <w:rFonts w:ascii="Times New Roman" w:eastAsia="Times New Roman" w:hAnsi="Times New Roman" w:cs="Times New Roman"/>
          <w:sz w:val="24"/>
          <w:szCs w:val="24"/>
          <w:lang w:val="en-US" w:eastAsia="pt-BR"/>
        </w:rPr>
        <w:t xml:space="preserve"> </w:t>
      </w:r>
      <w:r w:rsidR="00D93A5A" w:rsidRPr="000D5D67">
        <w:rPr>
          <w:rFonts w:ascii="Times New Roman" w:hAnsi="Times New Roman" w:cs="Times New Roman"/>
          <w:sz w:val="24"/>
          <w:szCs w:val="24"/>
          <w:lang w:val="en-US"/>
        </w:rPr>
        <w:t>The second group focus</w:t>
      </w:r>
      <w:r w:rsidRPr="000D5D67">
        <w:rPr>
          <w:rFonts w:ascii="Times New Roman" w:hAnsi="Times New Roman" w:cs="Times New Roman"/>
          <w:sz w:val="24"/>
          <w:szCs w:val="24"/>
          <w:lang w:val="en-US"/>
        </w:rPr>
        <w:t>es</w:t>
      </w:r>
      <w:r w:rsidR="00D93A5A" w:rsidRPr="000D5D67">
        <w:rPr>
          <w:rFonts w:ascii="Times New Roman" w:hAnsi="Times New Roman" w:cs="Times New Roman"/>
          <w:sz w:val="24"/>
          <w:szCs w:val="24"/>
          <w:lang w:val="en-US"/>
        </w:rPr>
        <w:t xml:space="preserve"> on SCM scope </w:t>
      </w:r>
      <w:r w:rsidR="00DE71B6" w:rsidRPr="000D5D67">
        <w:rPr>
          <w:rFonts w:ascii="Times New Roman" w:hAnsi="Times New Roman" w:cs="Times New Roman"/>
          <w:sz w:val="24"/>
          <w:szCs w:val="24"/>
        </w:rPr>
        <w:fldChar w:fldCharType="begin" w:fldLock="1"/>
      </w:r>
      <w:r w:rsidR="00CE3E0A" w:rsidRPr="000D5D67">
        <w:rPr>
          <w:rFonts w:ascii="Times New Roman" w:hAnsi="Times New Roman" w:cs="Times New Roman"/>
          <w:sz w:val="24"/>
          <w:szCs w:val="24"/>
        </w:rPr>
        <w:instrText>ADDIN CSL_CITATION {"citationItems":[{"id":"ITEM-1","itemData":{"abstract":"The Internet-of-Things (IoT) concept has been gradually developing, but it is unclear how extensive this concept is adopted within the supply chain domain. We derive an architectural framework to investigate four layers of ICT deployment. This framework enables practitioners and scientist to specify a status quo on different architectural levels and to identify possibilities for further improvement. Four extensive cases are investigated with this framework. One of the important conclusions is that \"IoT\" like technology and applications are pioneered in research programs, but operational logistic systems in diverse organizations primarily rely on less advanced technology, organizational structures- And work forms. This work can help in identifying gaps where IoT can strengthen future applications.","author":[{"dropping-particle":"","family":"Katsma","given":"Christiaan P.","non-dropping-particle":"","parse-names":false,"suffix":""},{"dropping-particle":"","family":"Moonen","given":"Hans M.","non-dropping-particle":"","parse-names":false,"suffix":""},{"dropping-particle":"","family":"Hillegersberg","given":"Jos","non-dropping-particle":"Van","parse-names":false,"suffix":""}],"container-title":"24th Bled eConference - eFuture: Creating Solutions for the Individual, Organisations and Society, Proceedings","id":"ITEM-1","issued":{"date-parts":[["2011"]]},"page":"478-494","title":"Supply chain systems maturing towards the internet-of-things: A framework","type":"article-journal"},"uris":["http://www.mendeley.com/documents/?uuid=3d6db1f9-abdd-43c2-a978-4a6c02f494eb"]},{"id":"ITEM-2","itemData":{"DOI":"10.1016/j.procir.2016.07.040","ISBN":"22128271","ISSN":"22128271","abstract":"Manufacturing enterprises are currently facing substantial challenges with regard to disruptive concepts such as the Internet of Things, Cyber Physical Systems or Cloud-based Manufacturing - also referred to as Industry 4.0. Subsequently, increasing complexity on all firm levels creates uncertainty about respective organizational and technological capabilities and adequate strategies to develop them. In this paper we propose an empirically grounded novel model and its implementation to assess the Industry 4.0 maturity of industrial enterprises in the domain of discrete manufacturing. Our main goal was to extend the dominating technology focus of recently developed models by including organizational aspects. Overall we defined 9 dimensions and assigned 62 items to them for assessing Industry 4.0 maturity. The dimensions \"Products\", \"Customers\", \"Operations\" and \"Technology\" have been created to assess the basic enablers. Additionally, the dimensions \"Strategy\", \"Leadership\", Governance, \"Culture\" and \"People\" allow for including organizational aspects into the assessment. Afterwards, the model has been transformed into a practical tool and tested in several companies whereby one case is presented in the paper. First validations of the model's structure and content show that the model is transparent and easy to use and proved its applicability in real production environments.","author":[{"dropping-particle":"","family":"Schumacher","given":"Andreas","non-dropping-particle":"","parse-names":false,"suffix":""},{"dropping-particle":"","family":"Erol","given":"Selim","non-dropping-particle":"","parse-names":false,"suffix":""},{"dropping-particle":"","family":"Sihn","given":"Wilfried","non-dropping-particle":"","parse-names":false,"suffix":""}],"container-title":"Procedia CIRP","id":"ITEM-2","issued":{"date-parts":[["2016"]]},"page":"161-166","publisher":"The Author(s)","title":"A Maturity Model for Assessing Industry 4.0 Readiness and Maturity of Manufacturing Enterprises","type":"article-journal","volume":"52"},"uris":["http://www.mendeley.com/documents/?uuid=548b0e30-a18f-4655-a3da-ce23884037e3"]},{"id":"ITEM-3","itemData":{"DOI":"10.1080/01969722.2015.1007734","ISBN":"9781467382465","ISSN":"0196-9722","abstract":"PwC’s 2016 Global Industry 4.0 Survey is the biggest worldwide survey of its kind, with over 2,000 participants from nine major industrial sectors and 26 countries. The study explores the benefits of digitising your company’s horizontal and vertical value chains, as well as building your digital product &amp; service portfolio. Based on the findings and our experience working with first movers, we’ve also crafted a blueprint for success to help you secure your company’s position as a leading digital enterprise in tomorrow’s complex industrial ecosystems.","author":[{"dropping-particle":"","family":"Geissbauer","given":"R.","non-dropping-particle":"","parse-names":false,"suffix":""},{"dropping-particle":"","family":"Vedso","given":"J.","non-dropping-particle":"","parse-names":false,"suffix":""},{"dropping-particle":"","family":"Schrauf","given":"S.","non-dropping-particle":"","parse-names":false,"suffix":""}],"container-title":"2016 Global Industry 4.0 Survey Retrieved from PwC Website: https://www. pwc. com/gx/en/industries/industries-4.0/landing-page/industry-4.0-building-your-digital-enterprise-april-2016. pdf.","id":"ITEM-3","issued":{"date-parts":[["2016"]]},"page":"1-39","title":"Industry 4.0: Building the digital enterprise","type":"article-magazine"},"uris":["http://www.mendeley.com/documents/?uuid=0b729b1d-2a2e-4051-a4dc-b2aedfd03e37"]},{"id":"ITEM-4","itemData":{"DOI":"10.1007/978-3-319-97490-3","ISBN":"978-3-319-97489-7","ISSN":"21945357","abstract":"The series “Advances in Intelligent Systems and Computing” contains publications on theory, applications, and design methods of Intelligent Systems and Intelligent Computing. Virtually all disciplines such as engineering, natural sciences, computer and information science, ICT, economics, business, e-commerce, environment, healthcare, life science are covered. The list of topics spans all the areas of modern intelligent systems and computing. The publications within “Advances in Intelligent Systems and Computing” are primarily textbooks and proceedings of important conferences, symposia and congresses. They cover significant recent developments in the field, both of a foundational and applicable character. An important characteristic feature of the series is the short publication time and world-wide distribution. This permits a rapid and broad dissemination of research results.","author":[{"dropping-particle":"","family":"Oleskow-szlapka","given":"Joanna","non-dropping-particle":"","parse-names":false,"suffix":""},{"dropping-particle":"","family":"Stachowiak","given":"Agnieszka","non-dropping-particle":"","parse-names":false,"suffix":""}],"container-title":"In International Conference on Intelligent Systems in Production Engineering and Maintenance","id":"ITEM-4","issued":{"date-parts":[["2018"]]},"page":"0-11","title":"The framework of Logistics 4.0 Maturity Model","type":"paper-conference","volume":"835"},"uris":["http://www.mendeley.com/documents/?uuid=9d01968a-bf1c-4c1e-bd36-f7234ddf32bb"]},{"id":"ITEM-5","itemData":{"ISBN":"9783935786720","abstract":"© 2018 Leuphana Universitat Luneburg. All rights reserved. In a continuously changing business environment and the era of digitalization, business models need to adapt constantly to allow organizations to differentiate themselves from their competitors and to secure their economic survival. However, organizations are neither able to review their business model management nor systemize it productively. Hence, the combination of Industry 4.0, business model and business model management aspects emphasizes an organization's potential and results in an increased competitive and operational success. To guide an organization's advancement, a maturity model for business model management is developed, which delivers assistance suitable to an organization's requirements and strategic orientation. It assesses the organization's current maturity level and proposes sequential steps to advance towards a refined business model and process mastery by indicating improvement potentials. Thus, the maturity model links an organization's existing organizational and operational knowledge to new concepts and makes it accessible through a modified business model for Industry 4.0.","author":[{"dropping-particle":"","family":"Rübel","given":"S","non-dropping-particle":"","parse-names":false,"suffix":""},{"dropping-particle":"","family":"Emrich","given":"A","non-dropping-particle":"","parse-names":false,"suffix":""},{"dropping-particle":"","family":"Klein","given":"S","non-dropping-particle":"","parse-names":false,"suffix":""},{"dropping-particle":"","family":"Loos","given":"P","non-dropping-particle":"","parse-names":false,"suffix":""}],"container-title":"Multikonferenz Wirtschaftsinformatik, MKWI 2018 - Multiconference on Business Informatics, MKWI 2018","id":"ITEM-5","issued":{"date-parts":[["2018"]]},"page":"2031-2042","title":"A maturity model for business model management in industry 4.0","type":"article-journal","volume":"2018-March"},"uris":["http://www.mendeley.com/documents/?uuid=4673c72c-cca8-4674-a8b4-5b0f0cdf682e"]},{"id":"ITEM-6","itemData":{"DOI":"10.1007/978-3-319-57870-5_4","ISBN":"9783319578705","abstract":"Companies that transform their businesses and operations regarding to Industry 4.0 principles face complex processes and high budgets due to dependent technologies that effect process inputs and outputs. In addition, since Industry 4.0 transformation creates a change in a business manner and value proposition, it becomes highly important concept that requires support of top management for the projects and investments. Therefore, it requires a broad perspective on the com-pany's strategy, organization, operations and products. So, the maturity model is suitable for companies planning to transform their businesses and operations for Industry 4.0. It is a very important technique for Industry 4.0 in terms of companies seeking for assessing their processes, products and organizations and understanding their maturity level. In this chapter, existing maturity models for Industry 4.0 transformation are reviewed and a new Industry 4.0 maturity model is proposed. 4.1 Introduction In today's world, economic challenges driven by technological and societal developments force industrial enterprises improve their agility and responsiveness in order to gain ability to manage whole value-chain. Hence, enterprises require assistance of virtual and physical technologies which provide collaboration and rapid adaption for their businesses and operations (Ganzarain and Errasti 2016).","author":[{"dropping-particle":"","family":"Akdil","given":"Kartal Yagiz","non-dropping-particle":"","parse-names":false,"suffix":""},{"dropping-particle":"","family":"Ustundag","given":"Alp","non-dropping-particle":"","parse-names":false,"suffix":""},{"dropping-particle":"","family":"Cevikcan","given":"Emre","non-dropping-particle":"","parse-names":false,"suffix":""}],"id":"ITEM-6","issued":{"date-parts":[["2018"]]},"title":"Maturity and Readiness Model for Industry 4.0 Strategy","type":"book"},"uris":["http://www.mendeley.com/documents/?uuid=b3f166ad-93bd-4a1b-a21b-362cb1a33527"]},{"id":"ITEM-7","itemData":{"DOI":"10.1108/JM2-03-2018-0042","ISBN":"2032018004","ISSN":"17465672","PMID":"42012058","abstract":"© 2018, Emerald Publishing Limited. Purpose: This paper aims to show that current Industry 4.0 maturity models primarily focus on manufacturing processes. Until now, research has been lacking with regard to outbound logistics, that is, the delivery process. This paper develops such a model. Design/methodology/approach: Methodologically, this paper is grounded in design science research (DSR) and rigorously follows the model development guidelines presented by De Bruin et al. (2005). This work builds on current maturity models and original empirical research to populate and test the model. Findings: The model appears to be applicable to describing the status quo of the digitization efforts in outbound logistics, developing a corporate vision for delivery logistics excellence and providing guidance on the development path. Research limitations/implications: Thus far, the model has been applied only for a development stakeholder. For further validation, the authors are currently working on additional case studies to demonstrate the model’s applicability. Practical implications: The developed model provides guidance for the digitization of an important value-adding activity in supply chain management: the delivery process. Originality/value: To the authors’ knowledge, the proposed model is the first to explicitly consider the delivery process; therefore, it complements available approaches that focus on the manufacturing process. Moreover, the results show that the widely used Supply Chain Operations Reference model can serve as the basis for additional process maturity models.","author":[{"dropping-particle":"","family":"Asdecker","given":"Björn","non-dropping-particle":"","parse-names":false,"suffix":""},{"dropping-particle":"","family":"Felch","given":"Vanessa","non-dropping-particle":"","parse-names":false,"suffix":""}],"container-title":"Journal of Modelling in Management","id":"ITEM-7","issue":"4","issued":{"date-parts":[["2018"]]},"number-of-pages":"840-883","title":"Development of an Industry 4.0 maturity model for the delivery process in supply chains","type":"book","volume":"13"},"uris":["http://www.mendeley.com/documents/?uuid=cd88185e-7d4b-4d0f-ac0d-92f82473274c"]}],"mendeley":{"formattedCitation":"(Akdil et al., 2018; Asdecker and Felch, 2018; Geissbauer et al., 2016; Katsma et al., 2011; Oleskow-szlapka and Stachowiak, 2018; Rübel et al., 2018; Schumacher et al., 2016)","manualFormatting":"(Akdil et al., 2018; Asdecker and Felch, 2018; Geissbauer et al., 2016; Katsma et al., 2011; Oleskow-szlapka and Stachowiak, 2018; Rübel et al., 2018)","plainTextFormattedCitation":"(Akdil et al., 2018; Asdecker and Felch, 2018; Geissbauer et al., 2016; Katsma et al., 2011; Oleskow-szlapka and Stachowiak, 2018; Rübel et al., 2018; Schumacher et al., 2016)","previouslyFormattedCitation":"(Akdil et al., 2018; Asdecker and Felch, 2018; Geissbauer et al., 2016; Katsma et al., 2011; Oleskow-szlapka and Stachowiak, 2018; Rübel et al., 2018; Schumacher et al., 2016)"},"properties":{"noteIndex":0},"schema":"https://github.com/citation-style-language/schema/raw/master/csl-citation.json"}</w:instrText>
      </w:r>
      <w:r w:rsidR="00DE71B6" w:rsidRPr="000D5D67">
        <w:rPr>
          <w:rFonts w:ascii="Times New Roman" w:hAnsi="Times New Roman" w:cs="Times New Roman"/>
          <w:sz w:val="24"/>
          <w:szCs w:val="24"/>
        </w:rPr>
        <w:fldChar w:fldCharType="separate"/>
      </w:r>
      <w:r w:rsidR="00DE71B6" w:rsidRPr="000D5D67">
        <w:rPr>
          <w:rFonts w:ascii="Times New Roman" w:hAnsi="Times New Roman" w:cs="Times New Roman"/>
          <w:noProof/>
          <w:sz w:val="24"/>
          <w:szCs w:val="24"/>
        </w:rPr>
        <w:t>(Akdil et al., 2018; Asdecker and Felch, 2018; Geissbauer et al., 2016; Katsma et al., 2011; Oleskow-szlapka and Stachowiak, 2018; Rübel et al., 2018)</w:t>
      </w:r>
      <w:r w:rsidR="00DE71B6" w:rsidRPr="000D5D67">
        <w:rPr>
          <w:rFonts w:ascii="Times New Roman" w:hAnsi="Times New Roman" w:cs="Times New Roman"/>
          <w:sz w:val="24"/>
          <w:szCs w:val="24"/>
        </w:rPr>
        <w:fldChar w:fldCharType="end"/>
      </w:r>
      <w:r w:rsidR="00DE71B6" w:rsidRPr="000D5D67">
        <w:rPr>
          <w:rFonts w:ascii="Times New Roman" w:hAnsi="Times New Roman" w:cs="Times New Roman"/>
          <w:sz w:val="24"/>
          <w:szCs w:val="24"/>
        </w:rPr>
        <w:t xml:space="preserve">. </w:t>
      </w:r>
      <w:r w:rsidR="00D93A5A" w:rsidRPr="000D5D67">
        <w:rPr>
          <w:rFonts w:ascii="Times New Roman" w:hAnsi="Times New Roman" w:cs="Times New Roman"/>
          <w:sz w:val="24"/>
          <w:szCs w:val="24"/>
          <w:lang w:val="en-US"/>
        </w:rPr>
        <w:t xml:space="preserve">The third group is focused on digital </w:t>
      </w:r>
      <w:r w:rsidR="00652422" w:rsidRPr="000D5D67">
        <w:rPr>
          <w:rFonts w:ascii="Times New Roman" w:hAnsi="Times New Roman" w:cs="Times New Roman"/>
          <w:sz w:val="24"/>
          <w:szCs w:val="24"/>
          <w:lang w:val="en-US"/>
        </w:rPr>
        <w:t xml:space="preserve">integration </w:t>
      </w:r>
      <w:r w:rsidR="00D93A5A" w:rsidRPr="000D5D67">
        <w:rPr>
          <w:rFonts w:ascii="Times New Roman" w:hAnsi="Times New Roman" w:cs="Times New Roman"/>
          <w:sz w:val="24"/>
          <w:szCs w:val="24"/>
          <w:lang w:val="en-US"/>
        </w:rPr>
        <w:t xml:space="preserve">technologies </w:t>
      </w:r>
      <w:r w:rsidR="000C61D3" w:rsidRPr="000D5D67">
        <w:rPr>
          <w:rFonts w:ascii="Times New Roman" w:hAnsi="Times New Roman" w:cs="Times New Roman"/>
          <w:sz w:val="24"/>
          <w:szCs w:val="24"/>
        </w:rPr>
        <w:fldChar w:fldCharType="begin" w:fldLock="1"/>
      </w:r>
      <w:r w:rsidR="00CE3E0A" w:rsidRPr="000D5D67">
        <w:rPr>
          <w:rFonts w:ascii="Times New Roman" w:hAnsi="Times New Roman" w:cs="Times New Roman"/>
          <w:sz w:val="24"/>
          <w:szCs w:val="24"/>
        </w:rPr>
        <w:instrText>ADDIN CSL_CITATION {"citationItems":[{"id":"ITEM-1","itemData":{"abstract":"Interoperability of systems is not a cookie-cutter-function. There are various levels of interoperability between two systems ranging from no interoperability to full interoperability. In the technical domain, various models for levels of interoperability already exist and are used successfully to determine the degree of interoperability between information technology systems. However, such models are not yet established in the domain of conceptual modeling. This paper introduces a general model dealing with various levels of conceptual interoperability that goes beyond the technical reference models for interoperable solutions. The model is intended to become a bridge between the conceptual design and the technical design for implementation, integration, or federation. It should also contribute to the standardization of V&amp;V procedures as well as to the documentation of systems that are designed to be federated. It is furthermore a framework to determine in the early stages of the federation development process whether meaningful interoperability between systems is possible. To this end, the scope of the model goes beyond the implementation level of actual standards, which focus on the exchange of data using standardized formats and interfaces. Another practical application of the model is, that it enhances the only recently published DoD Net-Centric Data Strategy for the Global Information Grid (GIG) and is directly applicable to derive necessary metadata to reach the DoD Data Goal to “enable Data to be understandable.”","author":[{"dropping-particle":"","family":"Tolk","given":"Andreas","non-dropping-particle":"","parse-names":false,"suffix":""},{"dropping-particle":"","family":"Muguira","given":"James","non-dropping-particle":"","parse-names":false,"suffix":""}],"container-title":"Fall Simulation Interoperability Workshop","id":"ITEM-1","issue":"September","issued":{"date-parts":[["2003"]]},"page":"1-9","title":"The Levels of Conceptual Interoperability Model","type":"article-journal"},"uris":["http://www.mendeley.com/documents/?uuid=6ed91f6d-6637-4782-865c-442eb8579d6b"]},{"id":"ITEM-2","itemData":{"abstract":"The Internet-of-Things (IoT) concept has been gradually developing, but it is unclear how extensive this concept is adopted within the supply chain domain. We derive an architectural framework to investigate four layers of ICT deployment. This framework enables practitioners and scientist to specify a status quo on different architectural levels and to identify possibilities for further improvement. Four extensive cases are investigated with this framework. One of the important conclusions is that \"IoT\" like technology and applications are pioneered in research programs, but operational logistic systems in diverse organizations primarily rely on less advanced technology, organizational structures- And work forms. This work can help in identifying gaps where IoT can strengthen future applications.","author":[{"dropping-particle":"","family":"Katsma","given":"Christiaan P.","non-dropping-particle":"","parse-names":false,"suffix":""},{"dropping-particle":"","family":"Moonen","given":"Hans M.","non-dropping-particle":"","parse-names":false,"suffix":""},{"dropping-particle":"","family":"Hillegersberg","given":"Jos","non-dropping-particle":"Van","parse-names":false,"suffix":""}],"container-title":"24th Bled eConference - eFuture: Creating Solutions for the Individual, Organisations and Society, Proceedings","id":"ITEM-2","issued":{"date-parts":[["2011"]]},"page":"478-494","title":"Supply chain systems maturing towards the internet-of-things: A framework","type":"article-journal"},"uris":["http://www.mendeley.com/documents/?uuid=3d6db1f9-abdd-43c2-a978-4a6c02f494eb"]},{"id":"ITEM-3","itemData":{"DOI":"10.15358/0935-0381-2015-8-9-515","ISSN":"09350381","abstract":"How ready is your company to connect people, processes, and technologies for bigger profits? The accelerated connection of operations technology (OT) to information technology (IT) enables unprecedented collaboration across the enterprise, linking processes and facilities to suppliers and customers in new ways. Manufacturers, industrial operators and Original Equipment Manufacturers (OEMs) can take advantage of real-time decision-making that drives profitability — but they also face new challenges in securing the data and infrastructure that underlies that opportunity. A new path to improved productivity The rapid convergence of OT and IT — thanks to the proliferation and affordability of plant-floor Ethernet and smart devices, powerful local computing solutions, and multiple network technologies merging into one — is transforming information into insight. This gives decision-makers across the enterprise new visibility into operations — and new opportunities to make them better in response to: • Internal measures: Real-time monitoring and sharing of key performance indicators (KPIs) so that staff — senior executives down through frontline employees — can identify problems and resolve issues before they escalate or even occur. You cannot improve what you don't measure.","author":[{"dropping-particle":"","family":"Rockwell Automation","given":"","non-dropping-particle":"","parse-names":false,"suffix":""}],"container-title":"Industria Conectada 4.0","id":"ITEM-3","issued":{"date-parts":[["2014"]]},"page":"1-12","title":"The Connected Enterprise Maturity Model","type":"article-journal"},"uris":["http://www.mendeley.com/documents/?uuid=b257592a-53a3-4ec8-934c-c8bb547af254"]},{"id":"ITEM-4","itemData":{"DOI":"10.1186/s40854-016-0031-z","ISSN":"21994730","abstract":"Background: The rapid development of the blockchain technology and its various applications has rendered it important to understand the guidelines for adopting it. Methods: The comparative analysis method is used to analyze different dimensions of the maturity model, which is mainly based on the commonly used capability maturity model. Results: The blockchain maturity model and its adoption process have been discussed and presented. Conclusions: This study serves as a guide to institutions to make blockchain adoption decisions more systematically.","author":[{"dropping-particle":"","family":"Wang","given":"Huaiqing","non-dropping-particle":"","parse-names":false,"suffix":""},{"dropping-particle":"","family":"Chen","given":"Kun","non-dropping-particle":"","parse-names":false,"suffix":""},{"dropping-particle":"","family":"Xu","given":"Dongming","non-dropping-particle":"","parse-names":false,"suffix":""}],"container-title":"Financial Innovation","id":"ITEM-4","issue":"1","issued":{"date-parts":[["2016"]]},"publisher":"Financial Innovation","title":"A maturity model for blockchain adoption","type":"article-journal","volume":"2"},"uris":["http://www.mendeley.com/documents/?uuid=db876a1f-5910-4f8b-8f9f-fd65e0ba4985"]},{"id":"ITEM-5","itemData":{"DOI":"10.15439/2016F478","ISBN":"9788360810903","abstract":"The increasing digitalization of business and society leads to drastic changes within companies. Nearly all enterprises have to face enormous challenges when dealing with topics such as Industry 4.0/Industrial Internet. One of these challenges represents the realistic classification of the company's own IT infrastructure. In this paper we present a maturity model (SIMMI 4.0-System Integration Maturity Model Industry 4.0) that enables a company to classify its IT system landscape with focus on Industry 4.0 requirements. SIMMI 4.0 consists of 5 stages. Each describes several characteristics of digitization, which allows a company to assess itself. Additionally, recommended activities are presented for each stage of digitization, which can enable a company to reach the next stage of maturity. We also present several possible topics for future research to improve and refine the developed maturity model. © 2016 Polish Information Processing Society.","author":[{"dropping-particle":"","family":"Leyh","given":"Christian","non-dropping-particle":"","parse-names":false,"suffix":""},{"dropping-particle":"","family":"Schäffer","given":"Thomas","non-dropping-particle":"","parse-names":false,"suffix":""},{"dropping-particle":"","family":"Bley","given":"Katja","non-dropping-particle":"","parse-names":false,"suffix":""},{"dropping-particle":"","family":"Forstenhäusler","given":"Sven","non-dropping-particle":"","parse-names":false,"suffix":""}],"container-title":"Computer Science and Information Systems (FedCSIS)","id":"ITEM-5","issued":{"date-parts":[["2016"]]},"page":"1297-1302","title":"SIMMI 4.0 – A Maturity Model for Classifying the Enterprise-wide IT and Software Landscape Focusing on Industry 4.0","type":"paper-conference","volume":"8"},"uris":["http://www.mendeley.com/documents/?uuid=ea5b00be-b9ee-41dc-adf6-c653dff4a807"]},{"id":"ITEM-6","itemData":{"DOI":"10.1016/j.procir.2017.03.309","ISSN":"22128271","abstract":"To stay competitive in a global market, companies strive to adjust their IT architectures to the characteristics of Industrie 4.0. This means the adaptation of a data-driven manufacturing model, which includes the horizontal and vertical integration of the value chain and the management of data across the whole product life cycle. Currently companies face two major problems in this transformation of their IT architectures: 1) There are multiple reference architectures for Industrie 4.0, whose suitability has not been evaluated in a straightforward way. 2) There are no maturity models to objectively assess data-driven IT architectures. In this work we address these problems by providing an overview of Industrie 4.0 features in multiple reference architectures and developing a maturity model for IT architectures for data-driven manufacturing. We first give an overview of the current maturity models with aspects of data-driven manufacturing. Based on this overview we survey three reference architectures for Industrie 4.0: the Industrial Internet Reference Architecture, the Reference Architecture Model Industrie 4.0, and the Stuttgart IT Architecture for Manufacturing. We analyze and assess each approach and define maturity levels for data-driven manufacturing to guide companies in the adaption process of Industrie 4.0, as well as criteria for meeting these levels.","author":[{"dropping-particle":"","family":"Weber","given":"Christian","non-dropping-particle":"","parse-names":false,"suffix":""},{"dropping-particle":"","family":"Königsberger","given":"Jan","non-dropping-particle":"","parse-names":false,"suffix":""},{"dropping-particle":"","family":"Kassner","given":"Laura","non-dropping-particle":"","parse-names":false,"suffix":""},{"dropping-particle":"","family":"Mitschang","given":"Bernhard","non-dropping-particle":"","parse-names":false,"suffix":""}],"container-title":"Procedia CIRP","id":"ITEM-6","issued":{"date-parts":[["2017"]]},"page":"173-178","title":"M2DDM - A Maturity Model for Data-Driven Manufacturing","type":"article-journal","volume":"63"},"uris":["http://www.mendeley.com/documents/?uuid=03c2c59a-f9a9-409b-808e-2f6e0d6c03a0"]},{"id":"ITEM-7","itemData":{"DOI":"10.1108/JM2-03-2018-0042","ISBN":"2032018004","ISSN":"17465672","PMID":"42012058","abstract":"© 2018, Emerald Publishing Limited. Purpose: This paper aims to show that current Industry 4.0 maturity models primarily focus on manufacturing processes. Until now, research has been lacking with regard to outbound logistics, that is, the delivery process. This paper develops such a model. Design/methodology/approach: Methodologically, this paper is grounded in design science research (DSR) and rigorously follows the model development guidelines presented by De Bruin et al. (2005). This work builds on current maturity models and original empirical research to populate and test the model. Findings: The model appears to be applicable to describing the status quo of the digitization efforts in outbound logistics, developing a corporate vision for delivery logistics excellence and providing guidance on the development path. Research limitations/implications: Thus far, the model has been applied only for a development stakeholder. For further validation, the authors are currently working on additional case studies to demonstrate the model’s applicability. Practical implications: The developed model provides guidance for the digitization of an important value-adding activity in supply chain management: the delivery process. Originality/value: To the authors’ knowledge, the proposed model is the first to explicitly consider the delivery process; therefore, it complements available approaches that focus on the manufacturing process. Moreover, the results show that the widely used Supply Chain Operations Reference model can serve as the basis for additional process maturity models.","author":[{"dropping-particle":"","family":"Asdecker","given":"Björn","non-dropping-particle":"","parse-names":false,"suffix":""},{"dropping-particle":"","family":"Felch","given":"Vanessa","non-dropping-particle":"","parse-names":false,"suffix":""}],"container-title":"Journal of Modelling in Management","id":"ITEM-7","issue":"4","issued":{"date-parts":[["2018"]]},"number-of-pages":"840-883","title":"Development of an Industry 4.0 maturity model for the delivery process in supply chains","type":"book","volume":"13"},"uris":["http://www.mendeley.com/documents/?uuid=cd88185e-7d4b-4d0f-ac0d-92f82473274c"]},{"id":"ITEM-8","itemData":{"DOI":"10.1080/09537287.2018.1503355","ISBN":"09537287 (ISSN)","ISSN":"13665871","abstract":"Firms do not currently fully appreciate the complex characteristics of Industry 4.0 and as a result are uncertain about what it represents for them. In this study, an assessment model is developed to measure the level of implementation of Industry 4.0 technologies, around three dimensions: ‘Factory of the Future’, ‘People and Culture’, and ‘Strategy’. The ‘Factory of the Future’ is the main dimension and is composed of eight attributes: Additive Manufacturing, Cloud, Manufacturing Execution System, Internet of Things and Cyber Physical Systems, Big Data, Sensors, e-Value Chains, and Autonomous Robots. The study uses a defence manufacturing firm to develop, test and validate the model and report on 12 partners. We concluded that the focal firm has an Industry 4.0 maturity level of 59.35, above the sector average of 55.58. This research contributes by empirically developing a model and providing an analysis of major firms in the Defence supply network. © 2018, © 2018 Informa UK Limited, trading as Taylor &amp; Francis Group.","author":[{"dropping-particle":"","family":"Bibby","given":"Lee","non-dropping-particle":"","parse-names":false,"suffix":""},{"dropping-particle":"","family":"Dehe","given":"Benjamin","non-dropping-particle":"","parse-names":false,"suffix":""}],"container-title":"Production Planning and Control","id":"ITEM-8","issue":"12","issued":{"date-parts":[["2018"]]},"page":"1030-1043","publisher":"Taylor &amp; Francis","title":"Defining and assessing industry 4.0 maturity levels–case of the defence sector","type":"article-journal","volume":"29"},"uris":["http://www.mendeley.com/documents/?uuid=723c7d97-24c7-4c40-8e4d-b3cdda309603"]}],"mendeley":{"formattedCitation":"(Asdecker and Felch, 2018; Bibby and Dehe, 2018; Katsma et al., 2011; Leyh et al., 2016; Rockwell Automation, 2014; Tolk and Muguira, 2003; Wang et al., 2016; Weber et al., 2017)","manualFormatting":"(Asdecker and Felch, 2018; Leyh et al., 2016; Tolk and Muguira, 2003; Wang et al., 2016)","plainTextFormattedCitation":"(Asdecker and Felch, 2018; Bibby and Dehe, 2018; Katsma et al., 2011; Leyh et al., 2016; Rockwell Automation, 2014; Tolk and Muguira, 2003; Wang et al., 2016; Weber et al., 2017)","previouslyFormattedCitation":"(Asdecker and Felch, 2018; Bibby and Dehe, 2018; Katsma et al., 2011; Leyh et al., 2016; Rockwell Automation, 2014; Tolk and Muguira, 2003; Wang et al., 2016; Weber et al., 2017)"},"properties":{"noteIndex":0},"schema":"https://github.com/citation-style-language/schema/raw/master/csl-citation.json"}</w:instrText>
      </w:r>
      <w:r w:rsidR="000C61D3" w:rsidRPr="000D5D67">
        <w:rPr>
          <w:rFonts w:ascii="Times New Roman" w:hAnsi="Times New Roman" w:cs="Times New Roman"/>
          <w:sz w:val="24"/>
          <w:szCs w:val="24"/>
        </w:rPr>
        <w:fldChar w:fldCharType="separate"/>
      </w:r>
      <w:r w:rsidR="000C61D3" w:rsidRPr="000D5D67">
        <w:rPr>
          <w:rFonts w:ascii="Times New Roman" w:hAnsi="Times New Roman" w:cs="Times New Roman"/>
          <w:noProof/>
          <w:sz w:val="24"/>
          <w:szCs w:val="24"/>
        </w:rPr>
        <w:t>(Asdecker and Felch, 2018; Leyh et al., 2016; Tolk and Muguira, 2003; Wang et al., 2016)</w:t>
      </w:r>
      <w:r w:rsidR="000C61D3" w:rsidRPr="000D5D67">
        <w:rPr>
          <w:rFonts w:ascii="Times New Roman" w:hAnsi="Times New Roman" w:cs="Times New Roman"/>
          <w:sz w:val="24"/>
          <w:szCs w:val="24"/>
        </w:rPr>
        <w:fldChar w:fldCharType="end"/>
      </w:r>
      <w:r w:rsidR="003D7B19" w:rsidRPr="000D5D67">
        <w:rPr>
          <w:rFonts w:ascii="Times New Roman" w:hAnsi="Times New Roman" w:cs="Times New Roman"/>
          <w:sz w:val="24"/>
          <w:szCs w:val="24"/>
        </w:rPr>
        <w:t>.</w:t>
      </w:r>
      <w:r w:rsidR="000C61D3" w:rsidRPr="000D5D67">
        <w:rPr>
          <w:rFonts w:ascii="Times New Roman" w:hAnsi="Times New Roman" w:cs="Times New Roman"/>
          <w:sz w:val="24"/>
          <w:szCs w:val="24"/>
        </w:rPr>
        <w:t xml:space="preserve"> </w:t>
      </w:r>
      <w:r w:rsidR="00074F83">
        <w:rPr>
          <w:rFonts w:ascii="Times New Roman" w:hAnsi="Times New Roman" w:cs="Times New Roman"/>
          <w:sz w:val="24"/>
          <w:szCs w:val="24"/>
          <w:lang w:val="en-US"/>
        </w:rPr>
        <w:t>Some works</w:t>
      </w:r>
      <w:r w:rsidR="00652422" w:rsidRPr="000D5D67">
        <w:rPr>
          <w:rFonts w:ascii="Times New Roman" w:hAnsi="Times New Roman" w:cs="Times New Roman"/>
          <w:sz w:val="24"/>
          <w:szCs w:val="24"/>
          <w:lang w:val="en-US"/>
        </w:rPr>
        <w:t xml:space="preserve"> combine different scopes, as </w:t>
      </w:r>
      <w:r w:rsidR="000C61D3" w:rsidRPr="000D5D67">
        <w:rPr>
          <w:rFonts w:ascii="Times New Roman" w:eastAsia="Times New Roman" w:hAnsi="Times New Roman" w:cs="Times New Roman"/>
          <w:sz w:val="24"/>
          <w:szCs w:val="24"/>
          <w:lang w:val="pt-BR" w:eastAsia="pt-BR"/>
        </w:rPr>
        <w:fldChar w:fldCharType="begin" w:fldLock="1"/>
      </w:r>
      <w:r w:rsidR="00CE3E0A" w:rsidRPr="000D5D67">
        <w:rPr>
          <w:rFonts w:ascii="Times New Roman" w:eastAsia="Times New Roman" w:hAnsi="Times New Roman" w:cs="Times New Roman"/>
          <w:sz w:val="24"/>
          <w:szCs w:val="24"/>
          <w:lang w:val="en-US" w:eastAsia="pt-BR"/>
        </w:rPr>
        <w:instrText>ADDIN CSL_CITATION {"citationItems":[{"id":"ITEM-1","itemData":{"DOI":"10.15358/0935-0381-2015-8-9-515","ISSN":"09350381","abstract":"How ready is your company to connect people, processes, and technologies for bigger profits? The accelerated connection of operations technology (OT) to information technology (IT) enables unprecedented collaboration across the enterprise, linking processes and facilities to suppliers and customers in new ways. Manufacturers, industrial operators and Original Equipment Manufacturers (OEMs) can take advantage of real-time decision-making that drives profitability — but they also face new challenges in securing the data and infrastructure that underlies that opportunity. A new path to improved productivity The rapid convergence of OT and IT — thanks to the proliferation and affordability of plant-floor Ethernet and smart devices, powerful local computing solutions, and multiple network technologies merging into one — is transforming information into insight. This gives decision-makers across the enterprise new visibility into operations — and new opportunities to make them better in response to: • Internal measures: Real-time monitoring and sharing of key performance indicators (KPIs) so that staff — senior executives down through frontline employees — can identify problems and resolve issues before they escalate or even occur. You cannot improve what you don't measure.","author":[{"dropping-particle":"","family":"Rockwell Automation","given":"","non-dropping-particle":"","parse-names":false,"suffix":""}],"container-title":"Industria Conectada 4.0","id":"ITEM-1","issued":{"date-parts":[["2014"]]},"page":"1-12","title":"The Connected Enterprise Maturity Model","type":"article-journal"},"uris":["http://www.mendeley.com/documents/?uuid=b257592a-53a3-4ec8-934c-c8bb547af254"]},{"id":"ITEM-2","itemData":{"DOI":"10.1016/j.procir.2017.03.309","ISSN":"22128271","abstract":"To stay competitive in a global market, companies strive to adjust their IT architectures to the characteristics of Industrie 4.0. This means the adaptation of a data-driven manufacturing model, which includes the horizontal and vertical integration of the value chain and the management of data across the whole product life cycle. Currently companies face two major problems in this transformation of their IT architectures: 1) There are multiple reference architectures for Industrie 4.0, whose suitability has not been evaluated in a straightforward way. 2) There are no maturity models to objectively assess data-driven IT architectures. In this work we address these problems by providing an overview of Industrie 4.0 features in multiple reference architectures and developing a maturity model for IT architectures for data-driven manufacturing. We first give an overview of the current maturity models with aspects of data-driven manufacturing. Based on this overview we survey three reference architectures for Industrie 4.0: the Industrial Internet Reference Architecture, the Reference Architecture Model Industrie 4.0, and the Stuttgart IT Architecture for Manufacturing. We analyze and assess each approach and define maturity levels for data-driven manufacturing to guide companies in the adaption process of Industrie 4.0, as well as criteria for meeting these levels.","author":[{"dropping-particle":"","family":"Weber","given":"Christian","non-dropping-particle":"","parse-names":false,"suffix":""},{"dropping-particle":"","family":"Königsberger","given":"Jan","non-dropping-particle":"","parse-names":false,"suffix":""},{"dropping-particle":"","family":"Kassner","given":"Laura","non-dropping-particle":"","parse-names":false,"suffix":""},{"dropping-particle":"","family":"Mitschang","given":"Bernhard","non-dropping-particle":"","parse-names":false,"suffix":""}],"container-title":"Procedia CIRP","id":"ITEM-2","issued":{"date-parts":[["2017"]]},"page":"173-178","title":"M2DDM - A Maturity Model for Data-Driven Manufacturing","type":"article-journal","volume":"63"},"uris":["http://www.mendeley.com/documents/?uuid=03c2c59a-f9a9-409b-808e-2f6e0d6c03a0"]},{"id":"ITEM-3","itemData":{"DOI":"10.1080/09537287.2018.1503355","ISBN":"09537287 (ISSN)","ISSN":"13665871","abstract":"Firms do not currently fully appreciate the complex characteristics of Industry 4.0 and as a result are uncertain about what it represents for them. In this study, an assessment model is developed to measure the level of implementation of Industry 4.0 technologies, around three dimensions: ‘Factory of the Future’, ‘People and Culture’, and ‘Strategy’. The ‘Factory of the Future’ is the main dimension and is composed of eight attributes: Additive Manufacturing, Cloud, Manufacturing Execution System, Internet of Things and Cyber Physical Systems, Big Data, Sensors, e-Value Chains, and Autonomous Robots. The study uses a defence manufacturing firm to develop, test and validate the model and report on 12 partners. We concluded that the focal firm has an Industry 4.0 maturity level of 59.35, above the sector average of 55.58. This research contributes by empirically developing a model and providing an analysis of major firms in the Defence supply network. © 2018, © 2018 Informa UK Limited, trading as Taylor &amp; Francis Group.","author":[{"dropping-particle":"","family":"Bibby","given":"Lee","non-dropping-particle":"","parse-names":false,"suffix":""},{"dropping-particle":"","family":"Dehe","given":"Benjamin","non-dropping-particle":"","parse-names":false,"suffix":""}],"container-title":"Production Planning and Control","id":"ITEM-3","issue":"12","issued":{"date-parts":[["2018"]]},"page":"1030-1043","publisher":"Taylor &amp; Francis","title":"Defining and assessing industry 4.0 maturity levels–case of the defence sector","type":"article-journal","volume":"29"},"uris":["http://www.mendeley.com/documents/?uuid=723c7d97-24c7-4c40-8e4d-b3cdda309603"]}],"mendeley":{"formattedCitation":"(Bibby and Dehe, 2018; Rockwell Automation, 2014; Weber et al., 2017)","manualFormatting":"Bibby and Dehe (2018), Rockwell Automation (2014) and Weber et al. (2017)","plainTextFormattedCitation":"(Bibby and Dehe, 2018; Rockwell Automation, 2014; Weber et al., 2017)","previouslyFormattedCitation":"(Bibby and Dehe, 2018; Rockwell Automation, 2014; Weber et al., 2017)"},"properties":{"noteIndex":0},"schema":"https://github.com/citation-style-language/schema/raw/master/csl-citation.json"}</w:instrText>
      </w:r>
      <w:r w:rsidR="000C61D3" w:rsidRPr="000D5D67">
        <w:rPr>
          <w:rFonts w:ascii="Times New Roman" w:eastAsia="Times New Roman" w:hAnsi="Times New Roman" w:cs="Times New Roman"/>
          <w:sz w:val="24"/>
          <w:szCs w:val="24"/>
          <w:lang w:val="pt-BR" w:eastAsia="pt-BR"/>
        </w:rPr>
        <w:fldChar w:fldCharType="separate"/>
      </w:r>
      <w:r w:rsidR="007F19D4" w:rsidRPr="000D5D67">
        <w:rPr>
          <w:rFonts w:ascii="Times New Roman" w:eastAsia="Times New Roman" w:hAnsi="Times New Roman" w:cs="Times New Roman"/>
          <w:noProof/>
          <w:sz w:val="24"/>
          <w:szCs w:val="24"/>
          <w:lang w:val="en-US" w:eastAsia="pt-BR"/>
        </w:rPr>
        <w:t xml:space="preserve">Bibby and Dehe </w:t>
      </w:r>
      <w:r w:rsidR="003D7B19" w:rsidRPr="000D5D67">
        <w:rPr>
          <w:rFonts w:ascii="Times New Roman" w:eastAsia="Times New Roman" w:hAnsi="Times New Roman" w:cs="Times New Roman"/>
          <w:noProof/>
          <w:sz w:val="24"/>
          <w:szCs w:val="24"/>
          <w:lang w:val="en-US" w:eastAsia="pt-BR"/>
        </w:rPr>
        <w:t>(</w:t>
      </w:r>
      <w:r w:rsidR="007F19D4" w:rsidRPr="000D5D67">
        <w:rPr>
          <w:rFonts w:ascii="Times New Roman" w:eastAsia="Times New Roman" w:hAnsi="Times New Roman" w:cs="Times New Roman"/>
          <w:noProof/>
          <w:sz w:val="24"/>
          <w:szCs w:val="24"/>
          <w:lang w:val="en-US" w:eastAsia="pt-BR"/>
        </w:rPr>
        <w:t>2018</w:t>
      </w:r>
      <w:r w:rsidR="003D7B19" w:rsidRPr="000D5D67">
        <w:rPr>
          <w:rFonts w:ascii="Times New Roman" w:eastAsia="Times New Roman" w:hAnsi="Times New Roman" w:cs="Times New Roman"/>
          <w:noProof/>
          <w:sz w:val="24"/>
          <w:szCs w:val="24"/>
          <w:lang w:val="en-US" w:eastAsia="pt-BR"/>
        </w:rPr>
        <w:t>),</w:t>
      </w:r>
      <w:r w:rsidR="007F19D4" w:rsidRPr="000D5D67">
        <w:rPr>
          <w:rFonts w:ascii="Times New Roman" w:eastAsia="Times New Roman" w:hAnsi="Times New Roman" w:cs="Times New Roman"/>
          <w:noProof/>
          <w:sz w:val="24"/>
          <w:szCs w:val="24"/>
          <w:lang w:val="en-US" w:eastAsia="pt-BR"/>
        </w:rPr>
        <w:t xml:space="preserve"> </w:t>
      </w:r>
      <w:r w:rsidR="000C61D3" w:rsidRPr="000D5D67">
        <w:rPr>
          <w:rFonts w:ascii="Times New Roman" w:eastAsia="Times New Roman" w:hAnsi="Times New Roman" w:cs="Times New Roman"/>
          <w:noProof/>
          <w:sz w:val="24"/>
          <w:szCs w:val="24"/>
          <w:lang w:val="en-US" w:eastAsia="pt-BR"/>
        </w:rPr>
        <w:t>Rockwell Automation</w:t>
      </w:r>
      <w:r w:rsidR="003D7B19" w:rsidRPr="000D5D67">
        <w:rPr>
          <w:rFonts w:ascii="Times New Roman" w:eastAsia="Times New Roman" w:hAnsi="Times New Roman" w:cs="Times New Roman"/>
          <w:noProof/>
          <w:sz w:val="24"/>
          <w:szCs w:val="24"/>
          <w:lang w:val="en-US" w:eastAsia="pt-BR"/>
        </w:rPr>
        <w:t xml:space="preserve"> (</w:t>
      </w:r>
      <w:r w:rsidR="000C61D3" w:rsidRPr="000D5D67">
        <w:rPr>
          <w:rFonts w:ascii="Times New Roman" w:eastAsia="Times New Roman" w:hAnsi="Times New Roman" w:cs="Times New Roman"/>
          <w:noProof/>
          <w:sz w:val="24"/>
          <w:szCs w:val="24"/>
          <w:lang w:val="en-US" w:eastAsia="pt-BR"/>
        </w:rPr>
        <w:t>2014</w:t>
      </w:r>
      <w:r w:rsidR="003D7B19" w:rsidRPr="000D5D67">
        <w:rPr>
          <w:rFonts w:ascii="Times New Roman" w:eastAsia="Times New Roman" w:hAnsi="Times New Roman" w:cs="Times New Roman"/>
          <w:noProof/>
          <w:sz w:val="24"/>
          <w:szCs w:val="24"/>
          <w:lang w:val="en-US" w:eastAsia="pt-BR"/>
        </w:rPr>
        <w:t xml:space="preserve">) and </w:t>
      </w:r>
      <w:r w:rsidR="000C61D3" w:rsidRPr="000D5D67">
        <w:rPr>
          <w:rFonts w:ascii="Times New Roman" w:eastAsia="Times New Roman" w:hAnsi="Times New Roman" w:cs="Times New Roman"/>
          <w:noProof/>
          <w:sz w:val="24"/>
          <w:szCs w:val="24"/>
          <w:lang w:val="en-US" w:eastAsia="pt-BR"/>
        </w:rPr>
        <w:t>Weber et al.</w:t>
      </w:r>
      <w:r w:rsidR="003D7B19" w:rsidRPr="000D5D67">
        <w:rPr>
          <w:rFonts w:ascii="Times New Roman" w:eastAsia="Times New Roman" w:hAnsi="Times New Roman" w:cs="Times New Roman"/>
          <w:noProof/>
          <w:sz w:val="24"/>
          <w:szCs w:val="24"/>
          <w:lang w:val="en-US" w:eastAsia="pt-BR"/>
        </w:rPr>
        <w:t xml:space="preserve"> (</w:t>
      </w:r>
      <w:r w:rsidR="000C61D3" w:rsidRPr="000D5D67">
        <w:rPr>
          <w:rFonts w:ascii="Times New Roman" w:eastAsia="Times New Roman" w:hAnsi="Times New Roman" w:cs="Times New Roman"/>
          <w:noProof/>
          <w:sz w:val="24"/>
          <w:szCs w:val="24"/>
          <w:lang w:val="en-US" w:eastAsia="pt-BR"/>
        </w:rPr>
        <w:t>2017)</w:t>
      </w:r>
      <w:r w:rsidR="000C61D3" w:rsidRPr="000D5D67">
        <w:rPr>
          <w:rFonts w:ascii="Times New Roman" w:eastAsia="Times New Roman" w:hAnsi="Times New Roman" w:cs="Times New Roman"/>
          <w:sz w:val="24"/>
          <w:szCs w:val="24"/>
          <w:lang w:val="pt-BR" w:eastAsia="pt-BR"/>
        </w:rPr>
        <w:fldChar w:fldCharType="end"/>
      </w:r>
      <w:r w:rsidR="000C61D3" w:rsidRPr="000D5D67">
        <w:rPr>
          <w:rFonts w:ascii="Times New Roman" w:eastAsia="Times New Roman" w:hAnsi="Times New Roman" w:cs="Times New Roman"/>
          <w:sz w:val="24"/>
          <w:szCs w:val="24"/>
          <w:lang w:val="en-US" w:eastAsia="pt-BR"/>
        </w:rPr>
        <w:t xml:space="preserve"> </w:t>
      </w:r>
      <w:r w:rsidR="00652422" w:rsidRPr="000D5D67">
        <w:rPr>
          <w:rFonts w:ascii="Times New Roman" w:hAnsi="Times New Roman" w:cs="Times New Roman"/>
          <w:sz w:val="24"/>
          <w:szCs w:val="24"/>
          <w:lang w:val="en-US"/>
        </w:rPr>
        <w:t xml:space="preserve">with manufacturing and digital integration technologies, and </w:t>
      </w:r>
      <w:r w:rsidR="000C61D3" w:rsidRPr="000D5D67">
        <w:rPr>
          <w:rFonts w:ascii="Times New Roman" w:hAnsi="Times New Roman" w:cs="Times New Roman"/>
          <w:sz w:val="24"/>
          <w:szCs w:val="24"/>
          <w:lang w:val="en-US"/>
        </w:rPr>
        <w:fldChar w:fldCharType="begin" w:fldLock="1"/>
      </w:r>
      <w:r w:rsidR="00CE3E0A" w:rsidRPr="000D5D67">
        <w:rPr>
          <w:rFonts w:ascii="Times New Roman" w:hAnsi="Times New Roman" w:cs="Times New Roman"/>
          <w:sz w:val="24"/>
          <w:szCs w:val="24"/>
          <w:lang w:val="en-US"/>
        </w:rPr>
        <w:instrText>ADDIN CSL_CITATION {"citationItems":[{"id":"ITEM-1","itemData":{"abstract":"The Internet-of-Things (IoT) concept has been gradually developing, but it is unclear how extensive this concept is adopted within the supply chain domain. We derive an architectural framework to investigate four layers of ICT deployment. This framework enables practitioners and scientist to specify a status quo on different architectural levels and to identify possibilities for further improvement. Four extensive cases are investigated with this framework. One of the important conclusions is that \"IoT\" like technology and applications are pioneered in research programs, but operational logistic systems in diverse organizations primarily rely on less advanced technology, organizational structures- And work forms. This work can help in identifying gaps where IoT can strengthen future applications.","author":[{"dropping-particle":"","family":"Katsma","given":"Christiaan P.","non-dropping-particle":"","parse-names":false,"suffix":""},{"dropping-particle":"","family":"Moonen","given":"Hans M.","non-dropping-particle":"","parse-names":false,"suffix":""},{"dropping-particle":"","family":"Hillegersberg","given":"Jos","non-dropping-particle":"Van","parse-names":false,"suffix":""}],"container-title":"24th Bled eConference - eFuture: Creating Solutions for the Individual, Organisations and Society, Proceedings","id":"ITEM-1","issued":{"date-parts":[["2011"]]},"page":"478-494","title":"Supply chain systems maturing towards the internet-of-things: A framework","type":"article-journal"},"uris":["http://www.mendeley.com/documents/?uuid=3d6db1f9-abdd-43c2-a978-4a6c02f494eb"]},{"id":"ITEM-2","itemData":{"DOI":"10.1108/JM2-03-2018-0042","ISBN":"2032018004","ISSN":"17465672","PMID":"42012058","abstract":"© 2018, Emerald Publishing Limited. Purpose: This paper aims to show that current Industry 4.0 maturity models primarily focus on manufacturing processes. Until now, research has been lacking with regard to outbound logistics, that is, the delivery process. This paper develops such a model. Design/methodology/approach: Methodologically, this paper is grounded in design science research (DSR) and rigorously follows the model development guidelines presented by De Bruin et al. (2005). This work builds on current maturity models and original empirical research to populate and test the model. Findings: The model appears to be applicable to describing the status quo of the digitization efforts in outbound logistics, developing a corporate vision for delivery logistics excellence and providing guidance on the development path. Research limitations/implications: Thus far, the model has been applied only for a development stakeholder. For further validation, the authors are currently working on additional case studies to demonstrate the model’s applicability. Practical implications: The developed model provides guidance for the digitization of an important value-adding activity in supply chain management: the delivery process. Originality/value: To the authors’ knowledge, the proposed model is the first to explicitly consider the delivery process; therefore, it complements available approaches that focus on the manufacturing process. Moreover, the results show that the widely used Supply Chain Operations Reference model can serve as the basis for additional process maturity models.","author":[{"dropping-particle":"","family":"Asdecker","given":"Björn","non-dropping-particle":"","parse-names":false,"suffix":""},{"dropping-particle":"","family":"Felch","given":"Vanessa","non-dropping-particle":"","parse-names":false,"suffix":""}],"container-title":"Journal of Modelling in Management","id":"ITEM-2","issue":"4","issued":{"date-parts":[["2018"]]},"number-of-pages":"840-883","title":"Development of an Industry 4.0 maturity model for the delivery process in supply chains","type":"book","volume":"13"},"uris":["http://www.mendeley.com/documents/?uuid=cd88185e-7d4b-4d0f-ac0d-92f82473274c"]}],"mendeley":{"formattedCitation":"(Asdecker and Felch, 2018; Katsma et al., 2011)","manualFormatting":"Asdecker and Felch (2018) and Katsma et al. (2011)","plainTextFormattedCitation":"(Asdecker and Felch, 2018; Katsma et al., 2011)","previouslyFormattedCitation":"(Asdecker and Felch, 2018; Katsma et al., 2011)"},"properties":{"noteIndex":0},"schema":"https://github.com/citation-style-language/schema/raw/master/csl-citation.json"}</w:instrText>
      </w:r>
      <w:r w:rsidR="000C61D3" w:rsidRPr="000D5D67">
        <w:rPr>
          <w:rFonts w:ascii="Times New Roman" w:hAnsi="Times New Roman" w:cs="Times New Roman"/>
          <w:sz w:val="24"/>
          <w:szCs w:val="24"/>
          <w:lang w:val="en-US"/>
        </w:rPr>
        <w:fldChar w:fldCharType="separate"/>
      </w:r>
      <w:r w:rsidR="000C61D3" w:rsidRPr="000D5D67">
        <w:rPr>
          <w:rFonts w:ascii="Times New Roman" w:hAnsi="Times New Roman" w:cs="Times New Roman"/>
          <w:noProof/>
          <w:sz w:val="24"/>
          <w:szCs w:val="24"/>
          <w:lang w:val="en-US"/>
        </w:rPr>
        <w:t>Asdecker and Felch</w:t>
      </w:r>
      <w:r w:rsidR="003D7B19" w:rsidRPr="000D5D67">
        <w:rPr>
          <w:rFonts w:ascii="Times New Roman" w:hAnsi="Times New Roman" w:cs="Times New Roman"/>
          <w:noProof/>
          <w:sz w:val="24"/>
          <w:szCs w:val="24"/>
          <w:lang w:val="en-US"/>
        </w:rPr>
        <w:t xml:space="preserve"> (</w:t>
      </w:r>
      <w:r w:rsidR="000C61D3" w:rsidRPr="000D5D67">
        <w:rPr>
          <w:rFonts w:ascii="Times New Roman" w:hAnsi="Times New Roman" w:cs="Times New Roman"/>
          <w:noProof/>
          <w:sz w:val="24"/>
          <w:szCs w:val="24"/>
          <w:lang w:val="en-US"/>
        </w:rPr>
        <w:t>2018</w:t>
      </w:r>
      <w:r w:rsidR="003D7B19" w:rsidRPr="000D5D67">
        <w:rPr>
          <w:rFonts w:ascii="Times New Roman" w:hAnsi="Times New Roman" w:cs="Times New Roman"/>
          <w:noProof/>
          <w:sz w:val="24"/>
          <w:szCs w:val="24"/>
          <w:lang w:val="en-US"/>
        </w:rPr>
        <w:t xml:space="preserve">) and </w:t>
      </w:r>
      <w:r w:rsidR="000C61D3" w:rsidRPr="000D5D67">
        <w:rPr>
          <w:rFonts w:ascii="Times New Roman" w:hAnsi="Times New Roman" w:cs="Times New Roman"/>
          <w:noProof/>
          <w:sz w:val="24"/>
          <w:szCs w:val="24"/>
          <w:lang w:val="en-US"/>
        </w:rPr>
        <w:t>Katsma et al.</w:t>
      </w:r>
      <w:r w:rsidR="003D7B19" w:rsidRPr="000D5D67">
        <w:rPr>
          <w:rFonts w:ascii="Times New Roman" w:hAnsi="Times New Roman" w:cs="Times New Roman"/>
          <w:noProof/>
          <w:sz w:val="24"/>
          <w:szCs w:val="24"/>
          <w:lang w:val="en-US"/>
        </w:rPr>
        <w:t xml:space="preserve"> (</w:t>
      </w:r>
      <w:r w:rsidR="000C61D3" w:rsidRPr="000D5D67">
        <w:rPr>
          <w:rFonts w:ascii="Times New Roman" w:hAnsi="Times New Roman" w:cs="Times New Roman"/>
          <w:noProof/>
          <w:sz w:val="24"/>
          <w:szCs w:val="24"/>
          <w:lang w:val="en-US"/>
        </w:rPr>
        <w:t>2011)</w:t>
      </w:r>
      <w:r w:rsidR="000C61D3" w:rsidRPr="000D5D67">
        <w:rPr>
          <w:rFonts w:ascii="Times New Roman" w:hAnsi="Times New Roman" w:cs="Times New Roman"/>
          <w:sz w:val="24"/>
          <w:szCs w:val="24"/>
          <w:lang w:val="en-US"/>
        </w:rPr>
        <w:fldChar w:fldCharType="end"/>
      </w:r>
      <w:r w:rsidR="000C61D3" w:rsidRPr="000D5D67">
        <w:rPr>
          <w:rFonts w:ascii="Times New Roman" w:hAnsi="Times New Roman" w:cs="Times New Roman"/>
          <w:sz w:val="24"/>
          <w:szCs w:val="24"/>
          <w:lang w:val="en-US"/>
        </w:rPr>
        <w:t xml:space="preserve"> </w:t>
      </w:r>
      <w:r w:rsidR="00652422" w:rsidRPr="000D5D67">
        <w:rPr>
          <w:rFonts w:ascii="Times New Roman" w:hAnsi="Times New Roman" w:cs="Times New Roman"/>
          <w:sz w:val="24"/>
          <w:szCs w:val="24"/>
          <w:lang w:val="en-US"/>
        </w:rPr>
        <w:t>with SC</w:t>
      </w:r>
      <w:r w:rsidR="005127C0" w:rsidRPr="000D5D67">
        <w:rPr>
          <w:rFonts w:ascii="Times New Roman" w:hAnsi="Times New Roman" w:cs="Times New Roman"/>
          <w:sz w:val="24"/>
          <w:szCs w:val="24"/>
          <w:lang w:val="en-US"/>
        </w:rPr>
        <w:t>M</w:t>
      </w:r>
      <w:r w:rsidR="00652422" w:rsidRPr="000D5D67">
        <w:rPr>
          <w:rFonts w:ascii="Times New Roman" w:hAnsi="Times New Roman" w:cs="Times New Roman"/>
          <w:sz w:val="24"/>
          <w:szCs w:val="24"/>
          <w:lang w:val="en-US"/>
        </w:rPr>
        <w:t xml:space="preserve"> and digital integration technologies. </w:t>
      </w:r>
      <w:r w:rsidR="00D55425" w:rsidRPr="000D5D67">
        <w:rPr>
          <w:rFonts w:ascii="Times New Roman" w:hAnsi="Times New Roman" w:cs="Times New Roman"/>
          <w:sz w:val="24"/>
          <w:szCs w:val="24"/>
        </w:rPr>
        <w:t xml:space="preserve">Thus, the MMs comparison indicates that </w:t>
      </w:r>
      <w:r w:rsidR="00D55425" w:rsidRPr="000D5D67">
        <w:rPr>
          <w:rFonts w:asciiTheme="majorBidi" w:hAnsiTheme="majorBidi" w:cstheme="majorBidi"/>
          <w:sz w:val="24"/>
          <w:szCs w:val="24"/>
        </w:rPr>
        <w:t>I4.0 MM</w:t>
      </w:r>
      <w:r w:rsidR="00074F83">
        <w:rPr>
          <w:rFonts w:asciiTheme="majorBidi" w:hAnsiTheme="majorBidi" w:cstheme="majorBidi"/>
          <w:sz w:val="24"/>
          <w:szCs w:val="24"/>
        </w:rPr>
        <w:t>s that explicitly address</w:t>
      </w:r>
      <w:r w:rsidR="00D55425" w:rsidRPr="000D5D67">
        <w:rPr>
          <w:rFonts w:asciiTheme="majorBidi" w:hAnsiTheme="majorBidi" w:cstheme="majorBidi"/>
          <w:sz w:val="24"/>
          <w:szCs w:val="24"/>
        </w:rPr>
        <w:t xml:space="preserve"> OSCM in a generalized, comprehensive, and detailed manner</w:t>
      </w:r>
      <w:r w:rsidR="00074F83">
        <w:rPr>
          <w:rFonts w:asciiTheme="majorBidi" w:hAnsiTheme="majorBidi" w:cstheme="majorBidi"/>
          <w:sz w:val="24"/>
          <w:szCs w:val="24"/>
        </w:rPr>
        <w:t xml:space="preserve"> are</w:t>
      </w:r>
      <w:r w:rsidR="006737AF" w:rsidRPr="000D5D67">
        <w:rPr>
          <w:rFonts w:asciiTheme="majorBidi" w:hAnsiTheme="majorBidi" w:cstheme="majorBidi"/>
          <w:sz w:val="24"/>
          <w:szCs w:val="24"/>
        </w:rPr>
        <w:t xml:space="preserve"> rare</w:t>
      </w:r>
      <w:r w:rsidR="00D55425" w:rsidRPr="000D5D67">
        <w:rPr>
          <w:rFonts w:asciiTheme="majorBidi" w:hAnsiTheme="majorBidi" w:cstheme="majorBidi"/>
          <w:sz w:val="24"/>
          <w:szCs w:val="24"/>
        </w:rPr>
        <w:t>.</w:t>
      </w:r>
      <w:r w:rsidR="00D55425" w:rsidRPr="000D5D67">
        <w:rPr>
          <w:rFonts w:ascii="Times New Roman" w:hAnsi="Times New Roman" w:cs="Times New Roman"/>
          <w:sz w:val="24"/>
          <w:szCs w:val="24"/>
        </w:rPr>
        <w:t xml:space="preserve"> Therefore, </w:t>
      </w:r>
      <w:r w:rsidR="00502D8B" w:rsidRPr="000D5D67">
        <w:rPr>
          <w:rFonts w:ascii="Times New Roman" w:hAnsi="Times New Roman" w:cs="Times New Roman"/>
          <w:sz w:val="24"/>
          <w:szCs w:val="24"/>
        </w:rPr>
        <w:t>the</w:t>
      </w:r>
      <w:r w:rsidR="00D55425" w:rsidRPr="000D5D67">
        <w:rPr>
          <w:rFonts w:ascii="Times New Roman" w:hAnsi="Times New Roman" w:cs="Times New Roman"/>
          <w:sz w:val="24"/>
          <w:szCs w:val="24"/>
        </w:rPr>
        <w:t xml:space="preserve"> design strategy is to propose a new I4.0 MM for OSCM structured by several dimensions, considering relevant contents of previous MMs, with appropriate documentation quality and to develop a MM architecture with </w:t>
      </w:r>
      <w:r w:rsidR="009C199C" w:rsidRPr="000D5D67">
        <w:rPr>
          <w:rFonts w:ascii="Times New Roman" w:hAnsi="Times New Roman" w:cs="Times New Roman"/>
          <w:sz w:val="24"/>
          <w:szCs w:val="24"/>
        </w:rPr>
        <w:t xml:space="preserve">a </w:t>
      </w:r>
      <w:r w:rsidR="00D55425" w:rsidRPr="000D5D67">
        <w:rPr>
          <w:rFonts w:ascii="Times New Roman" w:hAnsi="Times New Roman" w:cs="Times New Roman"/>
          <w:sz w:val="24"/>
          <w:szCs w:val="24"/>
        </w:rPr>
        <w:t xml:space="preserve">link to </w:t>
      </w:r>
      <w:r w:rsidR="00074F83">
        <w:rPr>
          <w:rFonts w:ascii="Times New Roman" w:hAnsi="Times New Roman" w:cs="Times New Roman"/>
          <w:sz w:val="24"/>
          <w:szCs w:val="24"/>
        </w:rPr>
        <w:t xml:space="preserve">an </w:t>
      </w:r>
      <w:r w:rsidR="00D55425" w:rsidRPr="000D5D67">
        <w:rPr>
          <w:rFonts w:ascii="Times New Roman" w:hAnsi="Times New Roman" w:cs="Times New Roman"/>
          <w:sz w:val="24"/>
          <w:szCs w:val="24"/>
        </w:rPr>
        <w:t xml:space="preserve">assessment instrument to build a consistent basis for I4.0 OSCM. </w:t>
      </w:r>
    </w:p>
    <w:p w:rsidR="00D02C45" w:rsidRPr="000D5D67" w:rsidRDefault="009200A3" w:rsidP="00323AF3">
      <w:pPr>
        <w:spacing w:before="120" w:after="120" w:line="480" w:lineRule="auto"/>
        <w:ind w:firstLine="284"/>
        <w:jc w:val="both"/>
        <w:rPr>
          <w:rFonts w:asciiTheme="majorBidi" w:hAnsiTheme="majorBidi" w:cstheme="majorBidi"/>
          <w:sz w:val="24"/>
          <w:szCs w:val="24"/>
        </w:rPr>
      </w:pPr>
      <w:r w:rsidRPr="000D5D67">
        <w:rPr>
          <w:rFonts w:ascii="Times New Roman" w:hAnsi="Times New Roman" w:cs="Times New Roman"/>
          <w:sz w:val="24"/>
          <w:szCs w:val="24"/>
        </w:rPr>
        <w:t xml:space="preserve">It can </w:t>
      </w:r>
      <w:r w:rsidR="006358FC" w:rsidRPr="000D5D67">
        <w:rPr>
          <w:rFonts w:ascii="Times New Roman" w:hAnsi="Times New Roman" w:cs="Times New Roman"/>
          <w:sz w:val="24"/>
          <w:szCs w:val="24"/>
        </w:rPr>
        <w:t xml:space="preserve">also </w:t>
      </w:r>
      <w:r w:rsidRPr="000D5D67">
        <w:rPr>
          <w:rFonts w:ascii="Times New Roman" w:hAnsi="Times New Roman" w:cs="Times New Roman"/>
          <w:sz w:val="24"/>
          <w:szCs w:val="24"/>
        </w:rPr>
        <w:t xml:space="preserve">be </w:t>
      </w:r>
      <w:r w:rsidR="006358FC" w:rsidRPr="000D5D67">
        <w:rPr>
          <w:rFonts w:ascii="Times New Roman" w:hAnsi="Times New Roman" w:cs="Times New Roman"/>
          <w:sz w:val="24"/>
          <w:szCs w:val="24"/>
        </w:rPr>
        <w:t>observed</w:t>
      </w:r>
      <w:r w:rsidRPr="000D5D67">
        <w:rPr>
          <w:rFonts w:ascii="Times New Roman" w:hAnsi="Times New Roman" w:cs="Times New Roman"/>
          <w:sz w:val="24"/>
          <w:szCs w:val="24"/>
        </w:rPr>
        <w:t xml:space="preserve"> that none of the </w:t>
      </w:r>
      <w:r w:rsidR="006358FC" w:rsidRPr="000D5D67">
        <w:rPr>
          <w:rFonts w:ascii="Times New Roman" w:hAnsi="Times New Roman" w:cs="Times New Roman"/>
          <w:sz w:val="24"/>
          <w:szCs w:val="24"/>
        </w:rPr>
        <w:t>MMs</w:t>
      </w:r>
      <w:r w:rsidR="00074F83">
        <w:rPr>
          <w:rFonts w:ascii="Times New Roman" w:hAnsi="Times New Roman" w:cs="Times New Roman"/>
          <w:sz w:val="24"/>
          <w:szCs w:val="24"/>
        </w:rPr>
        <w:t xml:space="preserve"> completely fulfill </w:t>
      </w:r>
      <w:r w:rsidRPr="000D5D67">
        <w:rPr>
          <w:rFonts w:ascii="Times New Roman" w:hAnsi="Times New Roman" w:cs="Times New Roman"/>
          <w:sz w:val="24"/>
          <w:szCs w:val="24"/>
        </w:rPr>
        <w:t>the analyzed criteria</w:t>
      </w:r>
      <w:r w:rsidR="002F17BC" w:rsidRPr="000D5D67">
        <w:rPr>
          <w:rFonts w:ascii="Times New Roman" w:hAnsi="Times New Roman" w:cs="Times New Roman"/>
          <w:sz w:val="24"/>
          <w:szCs w:val="24"/>
        </w:rPr>
        <w:t xml:space="preserve"> presented in Appendix B</w:t>
      </w:r>
      <w:r w:rsidR="00A040F8" w:rsidRPr="000D5D67">
        <w:rPr>
          <w:rFonts w:ascii="Times New Roman" w:hAnsi="Times New Roman" w:cs="Times New Roman"/>
          <w:sz w:val="24"/>
          <w:szCs w:val="24"/>
        </w:rPr>
        <w:t>, as follows</w:t>
      </w:r>
      <w:r w:rsidR="00105722" w:rsidRPr="000D5D67">
        <w:rPr>
          <w:rFonts w:ascii="Times New Roman" w:hAnsi="Times New Roman" w:cs="Times New Roman"/>
          <w:sz w:val="24"/>
          <w:szCs w:val="24"/>
        </w:rPr>
        <w:t xml:space="preserve">. </w:t>
      </w:r>
      <w:r w:rsidR="006B6110" w:rsidRPr="000D5D67">
        <w:rPr>
          <w:rFonts w:ascii="Times New Roman" w:hAnsi="Times New Roman" w:cs="Times New Roman"/>
          <w:sz w:val="24"/>
          <w:szCs w:val="24"/>
          <w:lang w:val="en-US"/>
        </w:rPr>
        <w:t xml:space="preserve">Regarding the components criterion, most models have structures designed as </w:t>
      </w:r>
      <w:r w:rsidR="009C199C" w:rsidRPr="000D5D67">
        <w:rPr>
          <w:rFonts w:ascii="Times New Roman" w:hAnsi="Times New Roman" w:cs="Times New Roman"/>
          <w:sz w:val="24"/>
          <w:szCs w:val="24"/>
          <w:lang w:val="en-US"/>
        </w:rPr>
        <w:t xml:space="preserve">the </w:t>
      </w:r>
      <w:r w:rsidR="006B6110" w:rsidRPr="000D5D67">
        <w:rPr>
          <w:rFonts w:ascii="Times New Roman" w:hAnsi="Times New Roman" w:cs="Times New Roman"/>
          <w:sz w:val="24"/>
          <w:szCs w:val="24"/>
          <w:lang w:val="en-US"/>
        </w:rPr>
        <w:t>lightweight description of levels and dimension</w:t>
      </w:r>
      <w:r w:rsidR="009C199C" w:rsidRPr="000D5D67">
        <w:rPr>
          <w:rFonts w:ascii="Times New Roman" w:hAnsi="Times New Roman" w:cs="Times New Roman"/>
          <w:sz w:val="24"/>
          <w:szCs w:val="24"/>
          <w:lang w:val="en-US"/>
        </w:rPr>
        <w:t>s</w:t>
      </w:r>
      <w:r w:rsidR="006B6110" w:rsidRPr="000D5D67">
        <w:rPr>
          <w:rFonts w:ascii="Times New Roman" w:hAnsi="Times New Roman" w:cs="Times New Roman"/>
          <w:sz w:val="24"/>
          <w:szCs w:val="24"/>
          <w:lang w:val="en-US"/>
        </w:rPr>
        <w:t xml:space="preserve"> (multidimensional grids) or questionnaires. Few models provide a self-assessment tool that can be applied independently by any company and most models do not show measurable results. </w:t>
      </w:r>
      <w:r w:rsidR="006C3936" w:rsidRPr="000D5D67">
        <w:rPr>
          <w:rFonts w:ascii="Times New Roman" w:hAnsi="Times New Roman" w:cs="Times New Roman"/>
          <w:sz w:val="24"/>
          <w:szCs w:val="24"/>
          <w:lang w:val="en-US"/>
        </w:rPr>
        <w:t xml:space="preserve">The MMs offer a great variation in relation to the number of dimensions and levels of maturity and their content is quite heterogeneous. Few models present a formal architecture with </w:t>
      </w:r>
      <w:r w:rsidR="00B0681F" w:rsidRPr="000D5D67">
        <w:rPr>
          <w:rFonts w:ascii="Times New Roman" w:hAnsi="Times New Roman" w:cs="Times New Roman"/>
          <w:sz w:val="24"/>
          <w:szCs w:val="24"/>
          <w:lang w:val="en-US"/>
        </w:rPr>
        <w:t>l</w:t>
      </w:r>
      <w:r w:rsidR="006C3936" w:rsidRPr="000D5D67">
        <w:rPr>
          <w:rFonts w:ascii="Times New Roman" w:hAnsi="Times New Roman" w:cs="Times New Roman"/>
          <w:sz w:val="24"/>
          <w:szCs w:val="24"/>
          <w:lang w:val="en-US"/>
        </w:rPr>
        <w:t>inks between the assessment instruments</w:t>
      </w:r>
      <w:r w:rsidR="00B0681F" w:rsidRPr="000D5D67">
        <w:rPr>
          <w:rFonts w:ascii="Times New Roman" w:hAnsi="Times New Roman" w:cs="Times New Roman"/>
          <w:sz w:val="24"/>
          <w:szCs w:val="24"/>
          <w:lang w:val="en-US"/>
        </w:rPr>
        <w:t>.</w:t>
      </w:r>
      <w:r w:rsidR="006C3936" w:rsidRPr="000D5D67">
        <w:rPr>
          <w:rFonts w:ascii="Times New Roman" w:hAnsi="Times New Roman" w:cs="Times New Roman"/>
          <w:sz w:val="24"/>
          <w:szCs w:val="24"/>
          <w:lang w:val="en-US"/>
        </w:rPr>
        <w:t xml:space="preserve"> </w:t>
      </w:r>
      <w:r w:rsidR="00105722" w:rsidRPr="000D5D67">
        <w:rPr>
          <w:rFonts w:ascii="Times New Roman" w:hAnsi="Times New Roman" w:cs="Times New Roman"/>
          <w:sz w:val="24"/>
          <w:szCs w:val="24"/>
          <w:lang w:val="en-US"/>
        </w:rPr>
        <w:t>Regarding the reliability</w:t>
      </w:r>
      <w:r w:rsidR="009C199C" w:rsidRPr="000D5D67">
        <w:rPr>
          <w:rFonts w:ascii="Times New Roman" w:hAnsi="Times New Roman" w:cs="Times New Roman"/>
          <w:sz w:val="24"/>
          <w:szCs w:val="24"/>
          <w:lang w:val="en-US"/>
        </w:rPr>
        <w:t>/</w:t>
      </w:r>
      <w:r w:rsidR="00105722" w:rsidRPr="000D5D67">
        <w:rPr>
          <w:rFonts w:ascii="Times New Roman" w:hAnsi="Times New Roman" w:cs="Times New Roman"/>
          <w:sz w:val="24"/>
          <w:szCs w:val="24"/>
          <w:lang w:val="en-US"/>
        </w:rPr>
        <w:t xml:space="preserve">evaluation criterion, the development process of most models generally occurs only up to the verification stage, with a lack of validation through case studies, which limits </w:t>
      </w:r>
      <w:r w:rsidR="00074F83">
        <w:rPr>
          <w:rFonts w:ascii="Times New Roman" w:hAnsi="Times New Roman" w:cs="Times New Roman"/>
          <w:sz w:val="24"/>
          <w:szCs w:val="24"/>
          <w:lang w:val="en-US"/>
        </w:rPr>
        <w:t>a generalization by a</w:t>
      </w:r>
      <w:r w:rsidR="00105722" w:rsidRPr="000D5D67">
        <w:rPr>
          <w:rFonts w:ascii="Times New Roman" w:hAnsi="Times New Roman" w:cs="Times New Roman"/>
          <w:sz w:val="24"/>
          <w:szCs w:val="24"/>
          <w:lang w:val="en-US"/>
        </w:rPr>
        <w:t xml:space="preserve"> means of the dissemination </w:t>
      </w:r>
      <w:r w:rsidR="00105722" w:rsidRPr="000D5D67">
        <w:rPr>
          <w:rFonts w:ascii="Times New Roman" w:hAnsi="Times New Roman" w:cs="Times New Roman"/>
          <w:sz w:val="24"/>
          <w:szCs w:val="24"/>
          <w:lang w:val="en-US"/>
        </w:rPr>
        <w:lastRenderedPageBreak/>
        <w:t xml:space="preserve">of the model. Moreover, most models lack transparency regarding their construction and do not offer documentation for </w:t>
      </w:r>
      <w:r w:rsidR="00074F83">
        <w:rPr>
          <w:rFonts w:ascii="Times New Roman" w:hAnsi="Times New Roman" w:cs="Times New Roman"/>
          <w:sz w:val="24"/>
          <w:szCs w:val="24"/>
          <w:lang w:val="en-US"/>
        </w:rPr>
        <w:t xml:space="preserve">their </w:t>
      </w:r>
      <w:r w:rsidR="00105722" w:rsidRPr="000D5D67">
        <w:rPr>
          <w:rFonts w:ascii="Times New Roman" w:hAnsi="Times New Roman" w:cs="Times New Roman"/>
          <w:sz w:val="24"/>
          <w:szCs w:val="24"/>
          <w:lang w:val="en-US"/>
        </w:rPr>
        <w:t>application</w:t>
      </w:r>
      <w:r w:rsidR="00DF4E6D" w:rsidRPr="000D5D67">
        <w:rPr>
          <w:rFonts w:ascii="Times New Roman" w:hAnsi="Times New Roman" w:cs="Times New Roman"/>
          <w:sz w:val="24"/>
          <w:szCs w:val="24"/>
          <w:lang w:val="en-US"/>
        </w:rPr>
        <w:t xml:space="preserve">. Regarding the Practicality criterion, </w:t>
      </w:r>
      <w:r w:rsidR="00151E42" w:rsidRPr="000D5D67">
        <w:rPr>
          <w:rFonts w:ascii="Times New Roman" w:hAnsi="Times New Roman" w:cs="Times New Roman"/>
          <w:sz w:val="24"/>
          <w:szCs w:val="24"/>
          <w:lang w:val="en-US"/>
        </w:rPr>
        <w:t xml:space="preserve">few </w:t>
      </w:r>
      <w:r w:rsidR="00D608FA" w:rsidRPr="000D5D67">
        <w:rPr>
          <w:rFonts w:ascii="Times New Roman" w:hAnsi="Times New Roman" w:cs="Times New Roman"/>
          <w:sz w:val="24"/>
          <w:szCs w:val="24"/>
          <w:lang w:val="en-US"/>
        </w:rPr>
        <w:t>models</w:t>
      </w:r>
      <w:r w:rsidR="00DF4E6D" w:rsidRPr="000D5D67">
        <w:rPr>
          <w:rFonts w:ascii="Times New Roman" w:hAnsi="Times New Roman" w:cs="Times New Roman"/>
          <w:sz w:val="24"/>
          <w:szCs w:val="24"/>
          <w:lang w:val="en-US"/>
        </w:rPr>
        <w:t xml:space="preserve"> </w:t>
      </w:r>
      <w:r w:rsidR="00151E42" w:rsidRPr="000D5D67">
        <w:rPr>
          <w:rFonts w:ascii="Times New Roman" w:hAnsi="Times New Roman" w:cs="Times New Roman"/>
          <w:sz w:val="24"/>
          <w:szCs w:val="24"/>
          <w:lang w:val="en-US"/>
        </w:rPr>
        <w:t>consider the interests of companies to define improvement actions</w:t>
      </w:r>
      <w:r w:rsidR="00D608FA" w:rsidRPr="000D5D67">
        <w:rPr>
          <w:rFonts w:ascii="Times New Roman" w:hAnsi="Times New Roman" w:cs="Times New Roman"/>
          <w:sz w:val="24"/>
          <w:szCs w:val="24"/>
          <w:lang w:val="en-US"/>
        </w:rPr>
        <w:t>,</w:t>
      </w:r>
      <w:r w:rsidR="00DF4E6D" w:rsidRPr="000D5D67">
        <w:rPr>
          <w:rFonts w:ascii="Times New Roman" w:hAnsi="Times New Roman" w:cs="Times New Roman"/>
          <w:sz w:val="24"/>
          <w:szCs w:val="24"/>
          <w:lang w:val="en-US"/>
        </w:rPr>
        <w:t xml:space="preserve"> </w:t>
      </w:r>
      <w:r w:rsidR="00D608FA" w:rsidRPr="000D5D67">
        <w:rPr>
          <w:rFonts w:ascii="Times New Roman" w:hAnsi="Times New Roman" w:cs="Times New Roman"/>
          <w:sz w:val="24"/>
          <w:szCs w:val="24"/>
          <w:lang w:val="en-US"/>
        </w:rPr>
        <w:t>being</w:t>
      </w:r>
      <w:r w:rsidR="00151E42" w:rsidRPr="000D5D67">
        <w:rPr>
          <w:rFonts w:ascii="Times New Roman" w:hAnsi="Times New Roman" w:cs="Times New Roman"/>
          <w:sz w:val="24"/>
          <w:szCs w:val="24"/>
          <w:lang w:val="en-US"/>
        </w:rPr>
        <w:t xml:space="preserve"> prescriptive</w:t>
      </w:r>
      <w:r w:rsidR="00DF4E6D" w:rsidRPr="000D5D67">
        <w:rPr>
          <w:rFonts w:ascii="Times New Roman" w:hAnsi="Times New Roman" w:cs="Times New Roman"/>
          <w:sz w:val="24"/>
          <w:szCs w:val="24"/>
          <w:lang w:val="en-US"/>
        </w:rPr>
        <w:t xml:space="preserve"> and</w:t>
      </w:r>
      <w:r w:rsidR="00151E42" w:rsidRPr="000D5D67">
        <w:rPr>
          <w:rFonts w:ascii="Times New Roman" w:hAnsi="Times New Roman" w:cs="Times New Roman"/>
          <w:sz w:val="24"/>
          <w:szCs w:val="24"/>
          <w:lang w:val="en-US"/>
        </w:rPr>
        <w:t xml:space="preserve"> most do not consider the company profile or contextual aspects, considering specific guidelines of the evaluated company</w:t>
      </w:r>
      <w:r w:rsidR="00DF4E6D" w:rsidRPr="000D5D67">
        <w:rPr>
          <w:rFonts w:ascii="Times New Roman" w:hAnsi="Times New Roman" w:cs="Times New Roman"/>
          <w:sz w:val="24"/>
          <w:szCs w:val="24"/>
          <w:lang w:val="en-US"/>
        </w:rPr>
        <w:t xml:space="preserve">. </w:t>
      </w:r>
      <w:r w:rsidR="00943BC4" w:rsidRPr="000D5D67">
        <w:rPr>
          <w:rFonts w:ascii="Times New Roman" w:hAnsi="Times New Roman" w:cs="Times New Roman"/>
          <w:sz w:val="24"/>
          <w:szCs w:val="24"/>
          <w:lang w:val="en-US"/>
        </w:rPr>
        <w:t>T</w:t>
      </w:r>
      <w:r w:rsidR="003B014E" w:rsidRPr="000D5D67">
        <w:rPr>
          <w:rFonts w:ascii="Times New Roman" w:hAnsi="Times New Roman" w:cs="Times New Roman"/>
          <w:sz w:val="24"/>
          <w:szCs w:val="24"/>
        </w:rPr>
        <w:t>he MMs do not address</w:t>
      </w:r>
      <w:r w:rsidR="005E3390" w:rsidRPr="000D5D67">
        <w:rPr>
          <w:rFonts w:ascii="Times New Roman" w:hAnsi="Times New Roman" w:cs="Times New Roman"/>
          <w:sz w:val="24"/>
          <w:szCs w:val="24"/>
        </w:rPr>
        <w:t>,</w:t>
      </w:r>
      <w:r w:rsidR="003B014E" w:rsidRPr="000D5D67">
        <w:rPr>
          <w:rFonts w:ascii="Times New Roman" w:hAnsi="Times New Roman" w:cs="Times New Roman"/>
          <w:sz w:val="24"/>
          <w:szCs w:val="24"/>
        </w:rPr>
        <w:t xml:space="preserve"> directly in their components </w:t>
      </w:r>
      <w:r w:rsidR="001A5D2C" w:rsidRPr="000D5D67">
        <w:rPr>
          <w:rFonts w:ascii="Times New Roman" w:hAnsi="Times New Roman" w:cs="Times New Roman"/>
          <w:sz w:val="24"/>
          <w:szCs w:val="24"/>
        </w:rPr>
        <w:t>and practicability</w:t>
      </w:r>
      <w:r w:rsidR="005E3390" w:rsidRPr="000D5D67">
        <w:rPr>
          <w:rFonts w:ascii="Times New Roman" w:hAnsi="Times New Roman" w:cs="Times New Roman"/>
          <w:sz w:val="24"/>
          <w:szCs w:val="24"/>
          <w:u w:val="single"/>
        </w:rPr>
        <w:t>,</w:t>
      </w:r>
      <w:r w:rsidR="001A5D2C" w:rsidRPr="000D5D67">
        <w:rPr>
          <w:rFonts w:ascii="Times New Roman" w:hAnsi="Times New Roman" w:cs="Times New Roman"/>
          <w:sz w:val="24"/>
          <w:szCs w:val="24"/>
        </w:rPr>
        <w:t xml:space="preserve"> </w:t>
      </w:r>
      <w:r w:rsidR="003B014E" w:rsidRPr="000D5D67">
        <w:rPr>
          <w:rFonts w:ascii="Times New Roman" w:hAnsi="Times New Roman" w:cs="Times New Roman"/>
          <w:sz w:val="24"/>
          <w:szCs w:val="24"/>
        </w:rPr>
        <w:t xml:space="preserve">the </w:t>
      </w:r>
      <w:r w:rsidR="003B014E" w:rsidRPr="000D5D67">
        <w:rPr>
          <w:rFonts w:asciiTheme="majorBidi" w:hAnsiTheme="majorBidi" w:cstheme="majorBidi"/>
          <w:sz w:val="24"/>
          <w:szCs w:val="24"/>
        </w:rPr>
        <w:t>inherent uncertainty brought by the intangible aspects of human judgment and imprecision</w:t>
      </w:r>
      <w:r w:rsidR="001A5D2C" w:rsidRPr="000D5D67">
        <w:rPr>
          <w:rFonts w:asciiTheme="majorBidi" w:hAnsiTheme="majorBidi" w:cstheme="majorBidi"/>
          <w:sz w:val="24"/>
          <w:szCs w:val="24"/>
        </w:rPr>
        <w:t>, field research and complex decision</w:t>
      </w:r>
      <w:r w:rsidR="009C199C" w:rsidRPr="000D5D67">
        <w:rPr>
          <w:rFonts w:asciiTheme="majorBidi" w:hAnsiTheme="majorBidi" w:cstheme="majorBidi"/>
          <w:sz w:val="24"/>
          <w:szCs w:val="24"/>
        </w:rPr>
        <w:t>-</w:t>
      </w:r>
      <w:r w:rsidR="001A5D2C" w:rsidRPr="000D5D67">
        <w:rPr>
          <w:rFonts w:asciiTheme="majorBidi" w:hAnsiTheme="majorBidi" w:cstheme="majorBidi"/>
          <w:sz w:val="24"/>
          <w:szCs w:val="24"/>
        </w:rPr>
        <w:t>making processes</w:t>
      </w:r>
      <w:r w:rsidR="003B014E" w:rsidRPr="000D5D67">
        <w:rPr>
          <w:rFonts w:asciiTheme="majorBidi" w:hAnsiTheme="majorBidi" w:cstheme="majorBidi"/>
          <w:sz w:val="24"/>
          <w:szCs w:val="24"/>
        </w:rPr>
        <w:t xml:space="preserve"> related to manufacturing</w:t>
      </w:r>
      <w:r w:rsidR="001A5D2C" w:rsidRPr="000D5D67">
        <w:rPr>
          <w:rFonts w:asciiTheme="majorBidi" w:hAnsiTheme="majorBidi" w:cstheme="majorBidi"/>
          <w:sz w:val="24"/>
          <w:szCs w:val="24"/>
        </w:rPr>
        <w:t xml:space="preserve"> and supply chain</w:t>
      </w:r>
      <w:r w:rsidR="003B014E" w:rsidRPr="000D5D67">
        <w:rPr>
          <w:rFonts w:asciiTheme="majorBidi" w:hAnsiTheme="majorBidi" w:cstheme="majorBidi"/>
          <w:sz w:val="24"/>
          <w:szCs w:val="24"/>
        </w:rPr>
        <w:t xml:space="preserve">, which are required for the OSCM evaluation </w:t>
      </w:r>
      <w:r w:rsidR="007F19D4" w:rsidRPr="000D5D67">
        <w:rPr>
          <w:rFonts w:ascii="Times New Roman" w:eastAsia="Times New Roman" w:hAnsi="Times New Roman" w:cs="Times New Roman"/>
          <w:sz w:val="24"/>
          <w:szCs w:val="24"/>
        </w:rPr>
        <w:fldChar w:fldCharType="begin" w:fldLock="1"/>
      </w:r>
      <w:r w:rsidR="007F19D4" w:rsidRPr="000D5D67">
        <w:rPr>
          <w:rFonts w:ascii="Times New Roman" w:eastAsia="Times New Roman" w:hAnsi="Times New Roman" w:cs="Times New Roman"/>
          <w:sz w:val="24"/>
          <w:szCs w:val="24"/>
        </w:rPr>
        <w:instrText>ADDIN CSL_CITATION {"citationItems":[{"id":"ITEM-1","itemData":{"DOI":"10.1016/j.ijpe.2014.11.013","ISSN":"09255273","abstract":"This research presents an integrated framework for supply chain risk assessment. The framework consists of three main components: survey, Bow-Tie analysis, and fuzzy inference system (FIS). The survey component consists of questionnaires used to identify the risk factors and their likelihoods and impacts. Potential risks are identified based on experts' knowledge, historical data, and supply chain structure. The identified risks are measured by aggregating the estimated values of risk parameters. Bow-Tie, which is a diagram that displays the links between potential causes, preventative and mitigative controls and consequences of a risk, is used to calculate the aggregated likelihood and impact of the risk. FIS is then used to calculate the total risk score considering the risk management parameters and risk predictability. A case study from a high-end server manufacturing environment is considered. For the two main product types produced by the company, risks are assessed and aggregated per product type. Given the individual and aggregated risk scores, decision makers can either perform top-down or bottom-up risk analysis and focus on the significant risks that could affect their business operations.","author":[{"dropping-particle":"","family":"Aqlan","given":"Faisal","non-dropping-particle":"","parse-names":false,"suffix":""},{"dropping-particle":"","family":"Lam","given":"Sarah S.","non-dropping-particle":"","parse-names":false,"suffix":""}],"container-title":"International Journal of Production Economics","id":"ITEM-1","issued":{"date-parts":[["2015"]]},"page":"54-63","publisher":"Elsevier","title":"A fuzzy-based integrated framework for supply chain risk assessment","type":"article-journal","volume":"161"},"uris":["http://www.mendeley.com/documents/?uuid=09f6610b-7ec4-4ace-929b-81bad840bde4"]},{"id":"ITEM-2","itemData":{"DOI":"10.1016/j.ijpe.2019.107520","ISSN":"09255273","abstract":"Customer perceived value (CPV) is critical for supply chain management, due to its link with satisfaction and market share. In addition, value perception is a consequence of several factors including operational performance. Hence, analyzing the cause and effect relationship between CPV and supply chain performance can help decision makers to identify attributes of performance that need improvement efforts so as to enhance CPV. However, modeling this relationship is very dependent of cognitive judgments associated with incomplete or imprecise information. To overcome this, fuzzy inference has been largely used in supply chain management. However, no study was found that applies this soft computing technique with natural language processing to investigate the impact of supply chain performance on CPV. Therefore, this article proposes a decision making model based on fuzzy inference to help predicting the impact on CPV of the performance indicators of the SCOR® (Supply Chain Operations Reference) model. The SCOR® level 1 indicators were applied as a mean to assess CPV in a multidimensional way, to enable benchmarking with other supply chains and to facilitate the communication with stakeholders. It is an axiomatic prescriptive model-based research that includes an illustrative application based on the distribution of beverages to final customers. Analysis of the response surfaces of both Fuzzy Inference Systems allowed identification of the attributes of performance that most impact CPV, therefore providing the possibility of anticipation and prioritization. The model is adaptable to various supply chain configurations. Also, it provides the possibility of internalizing CPV as a driver for supply chain continuous improvement initiatives.","author":[{"dropping-particle":"","family":"Zanon","given":"Lucas Gabriel","non-dropping-particle":"","parse-names":false,"suffix":""},{"dropping-particle":"","family":"Munhoz Arantes","given":"Rafael Ferro","non-dropping-particle":"","parse-names":false,"suffix":""},{"dropping-particle":"","family":"Calache","given":"Lucas Daniel Del Rosso","non-dropping-particle":"","parse-names":false,"suffix":""},{"dropping-particle":"","family":"Carpinetti","given":"Luiz Cesar Ribeiro","non-dropping-particle":"","parse-names":false,"suffix":""}],"container-title":"International Journal of Production Economics","id":"ITEM-2","issue":"February","issued":{"date-parts":[["2019"]]},"page":"107520","publisher":"Elsevier B.V.","title":"A decision making model based on fuzzy inference to predict the impact of SCOR® indicators on customer perceived value","type":"article-journal"},"uris":["http://www.mendeley.com/documents/?uuid=26f40eb2-61c6-4414-948c-49b4d6e87758"]}],"mendeley":{"formattedCitation":"(Aqlan and Lam, 2015; Zanon et al., 2019)","plainTextFormattedCitation":"(Aqlan and Lam, 2015; Zanon et al., 2019)","previouslyFormattedCitation":"(Aqlan and Lam, 2015; Zanon et al., 2019)"},"properties":{"noteIndex":0},"schema":"https://github.com/citation-style-language/schema/raw/master/csl-citation.json"}</w:instrText>
      </w:r>
      <w:r w:rsidR="007F19D4" w:rsidRPr="000D5D67">
        <w:rPr>
          <w:rFonts w:ascii="Times New Roman" w:eastAsia="Times New Roman" w:hAnsi="Times New Roman" w:cs="Times New Roman"/>
          <w:sz w:val="24"/>
          <w:szCs w:val="24"/>
        </w:rPr>
        <w:fldChar w:fldCharType="separate"/>
      </w:r>
      <w:r w:rsidR="007F19D4" w:rsidRPr="000D5D67">
        <w:rPr>
          <w:rFonts w:ascii="Times New Roman" w:eastAsia="Times New Roman" w:hAnsi="Times New Roman" w:cs="Times New Roman"/>
          <w:noProof/>
          <w:sz w:val="24"/>
          <w:szCs w:val="24"/>
        </w:rPr>
        <w:t>(Aqlan and Lam, 2015; Zanon et al., 2019)</w:t>
      </w:r>
      <w:r w:rsidR="007F19D4" w:rsidRPr="000D5D67">
        <w:rPr>
          <w:rFonts w:ascii="Times New Roman" w:eastAsia="Times New Roman" w:hAnsi="Times New Roman" w:cs="Times New Roman"/>
          <w:sz w:val="24"/>
          <w:szCs w:val="24"/>
        </w:rPr>
        <w:fldChar w:fldCharType="end"/>
      </w:r>
      <w:r w:rsidR="001A5D2C" w:rsidRPr="000D5D67">
        <w:rPr>
          <w:rFonts w:ascii="Times New Roman" w:eastAsia="Times New Roman" w:hAnsi="Times New Roman" w:cs="Times New Roman"/>
          <w:sz w:val="24"/>
          <w:szCs w:val="24"/>
        </w:rPr>
        <w:t xml:space="preserve"> and for a practical I4.0 MM </w:t>
      </w:r>
      <w:r w:rsidR="007F19D4" w:rsidRPr="000D5D67">
        <w:rPr>
          <w:rFonts w:ascii="Times New Roman" w:eastAsia="Times New Roman" w:hAnsi="Times New Roman" w:cs="Times New Roman"/>
          <w:sz w:val="24"/>
          <w:szCs w:val="24"/>
        </w:rPr>
        <w:fldChar w:fldCharType="begin" w:fldLock="1"/>
      </w:r>
      <w:r w:rsidR="007F19D4" w:rsidRPr="000D5D67">
        <w:rPr>
          <w:rFonts w:ascii="Times New Roman" w:eastAsia="Times New Roman" w:hAnsi="Times New Roman" w:cs="Times New Roman"/>
          <w:sz w:val="24"/>
          <w:szCs w:val="24"/>
        </w:rPr>
        <w:instrText>ADDIN CSL_CITATION {"citationItems":[{"id":"ITEM-1","itemData":{"DOI":"10.1016/j.jmsy.2018.10.005","ISBN":"0278-6125","ISSN":"02786125","abstract":"The objective of this paper is to critically review currently available Smart Manufacturing (SM) and Industry 4.0 maturity models, and analyze their fit recognizing the specific requirements of Small and Medium-sized Enterprises (SMEs). To this end, this paper presents features that are characteristic for SMEs and identify research gaps needed to be addressed to successfully support manufacturing SMEs in their progress towards Industry 4.0. The results of this study show that only a limited number of the SM and Industry 4.0 roadmaps, maturity models, frameworks and readiness assessments that are available today reflect the specific requirements and challenges of SMEs. The main findings include: (1) the current standard starting “level 1″ (base level) of most maturity models appears to be disconnected from the real digitization and smart manufacturing maturity level of many SMEs. Therefore, we propose a “level 0″ specifically designed to reflect the ‘real - base level’ for SMEs; (2) the transition from this new base level, “level 0″ to the current standard “level 1” requires significant effort including a mind-set change; (3) maturity models and readiness assessments can be associated with an SM toolkit, and (4) SMEs need to develop their own, unique SM or Industry 4.0 vision and roadmap. This study provides insights that help towards developing a realistic SM (Industry 4.0) maturity model for SMEs that reflects their industrial realities more accurately. With the help of SM maturity models that are more customized to the SME specific requirements, the SMEs’ stakeholders will be able to better define their SM (Industry 4.0) vision, roadmap, and strategic projects. It will ultimately lower the entry barrier and reduce the risk of the transition process towards SM and Industry 4.0 and support the critical change in culture. Summarizing, we identified manufacturing SMEs’ specific requirements, conducted a literature review of current SM maturity models, and discussed how these maturity models reflect the SME specific requirements.","author":[{"dropping-particle":"","family":"Mittal","given":"Sameer","non-dropping-particle":"","parse-names":false,"suffix":""},{"dropping-particle":"","family":"Khan","given":"Muztoba Ahmad","non-dropping-particle":"","parse-names":false,"suffix":""},{"dropping-particle":"","family":"Romero","given":"David","non-dropping-particle":"","parse-names":false,"suffix":""},{"dropping-particle":"","family":"Wuest","given":"Thorsten","non-dropping-particle":"","parse-names":false,"suffix":""}],"container-title":"Journal of Manufacturing Systems","id":"ITEM-1","issue":"November","issued":{"date-parts":[["2018"]]},"page":"194-214","publisher":"Elsevier","title":"A critical review of smart manufacturing &amp; Industry 4.0 maturity models: Implications for small and medium-sized enterprises (SMEs)","type":"article-journal","volume":"49"},"uris":["http://www.mendeley.com/documents/?uuid=1b94e784-62ba-4ff8-a9e9-9de67ba11eab"]}],"mendeley":{"formattedCitation":"(Mittal et al., 2018)","plainTextFormattedCitation":"(Mittal et al., 2018)","previouslyFormattedCitation":"(Mittal et al., 2018)"},"properties":{"noteIndex":0},"schema":"https://github.com/citation-style-language/schema/raw/master/csl-citation.json"}</w:instrText>
      </w:r>
      <w:r w:rsidR="007F19D4" w:rsidRPr="000D5D67">
        <w:rPr>
          <w:rFonts w:ascii="Times New Roman" w:eastAsia="Times New Roman" w:hAnsi="Times New Roman" w:cs="Times New Roman"/>
          <w:sz w:val="24"/>
          <w:szCs w:val="24"/>
        </w:rPr>
        <w:fldChar w:fldCharType="separate"/>
      </w:r>
      <w:r w:rsidR="007F19D4" w:rsidRPr="000D5D67">
        <w:rPr>
          <w:rFonts w:ascii="Times New Roman" w:eastAsia="Times New Roman" w:hAnsi="Times New Roman" w:cs="Times New Roman"/>
          <w:noProof/>
          <w:sz w:val="24"/>
          <w:szCs w:val="24"/>
        </w:rPr>
        <w:t>(Mittal et al., 2018)</w:t>
      </w:r>
      <w:r w:rsidR="007F19D4" w:rsidRPr="000D5D67">
        <w:rPr>
          <w:rFonts w:ascii="Times New Roman" w:eastAsia="Times New Roman" w:hAnsi="Times New Roman" w:cs="Times New Roman"/>
          <w:sz w:val="24"/>
          <w:szCs w:val="24"/>
        </w:rPr>
        <w:fldChar w:fldCharType="end"/>
      </w:r>
      <w:r w:rsidR="00B0681F" w:rsidRPr="000D5D67">
        <w:rPr>
          <w:rFonts w:ascii="Times New Roman" w:eastAsia="Times New Roman" w:hAnsi="Times New Roman" w:cs="Times New Roman"/>
          <w:sz w:val="24"/>
          <w:szCs w:val="24"/>
        </w:rPr>
        <w:t>.</w:t>
      </w:r>
      <w:r w:rsidR="001A5D2C" w:rsidRPr="000D5D67">
        <w:rPr>
          <w:rFonts w:ascii="Times New Roman" w:eastAsia="Times New Roman" w:hAnsi="Times New Roman" w:cs="Times New Roman"/>
          <w:sz w:val="24"/>
          <w:szCs w:val="24"/>
        </w:rPr>
        <w:t xml:space="preserve"> </w:t>
      </w:r>
      <w:r w:rsidR="00F53CF3" w:rsidRPr="000D5D67">
        <w:rPr>
          <w:rFonts w:ascii="Times New Roman" w:eastAsia="Times New Roman" w:hAnsi="Times New Roman" w:cs="Times New Roman"/>
          <w:sz w:val="24"/>
          <w:szCs w:val="24"/>
        </w:rPr>
        <w:t>Th</w:t>
      </w:r>
      <w:r w:rsidR="003B19E3" w:rsidRPr="000D5D67">
        <w:rPr>
          <w:rFonts w:ascii="Times New Roman" w:eastAsia="Times New Roman" w:hAnsi="Times New Roman" w:cs="Times New Roman"/>
          <w:sz w:val="24"/>
          <w:szCs w:val="24"/>
        </w:rPr>
        <w:t>is</w:t>
      </w:r>
      <w:r w:rsidR="00F53CF3" w:rsidRPr="000D5D67">
        <w:rPr>
          <w:rFonts w:ascii="Times New Roman" w:eastAsia="Times New Roman" w:hAnsi="Times New Roman" w:cs="Times New Roman"/>
          <w:sz w:val="24"/>
          <w:szCs w:val="24"/>
        </w:rPr>
        <w:t xml:space="preserve"> </w:t>
      </w:r>
      <w:r w:rsidR="00151E42" w:rsidRPr="000D5D67">
        <w:rPr>
          <w:rFonts w:ascii="Times New Roman" w:hAnsi="Times New Roman" w:cs="Times New Roman"/>
          <w:sz w:val="24"/>
          <w:szCs w:val="24"/>
        </w:rPr>
        <w:t>challenging view for uncertainties</w:t>
      </w:r>
      <w:r w:rsidR="00943BC4" w:rsidRPr="000D5D67">
        <w:rPr>
          <w:rFonts w:ascii="Times New Roman" w:hAnsi="Times New Roman" w:cs="Times New Roman"/>
          <w:sz w:val="24"/>
          <w:szCs w:val="24"/>
        </w:rPr>
        <w:t xml:space="preserve"> in OSCM </w:t>
      </w:r>
      <w:r w:rsidR="00151E42" w:rsidRPr="000D5D67">
        <w:rPr>
          <w:rFonts w:ascii="Times New Roman" w:hAnsi="Times New Roman" w:cs="Times New Roman"/>
          <w:sz w:val="24"/>
          <w:szCs w:val="24"/>
        </w:rPr>
        <w:t>c</w:t>
      </w:r>
      <w:r w:rsidR="003B19E3" w:rsidRPr="000D5D67">
        <w:rPr>
          <w:rFonts w:ascii="Times New Roman" w:hAnsi="Times New Roman" w:cs="Times New Roman"/>
          <w:sz w:val="24"/>
          <w:szCs w:val="24"/>
        </w:rPr>
        <w:t>an</w:t>
      </w:r>
      <w:r w:rsidR="00074F83">
        <w:rPr>
          <w:rFonts w:ascii="Times New Roman" w:hAnsi="Times New Roman" w:cs="Times New Roman"/>
          <w:sz w:val="24"/>
          <w:szCs w:val="24"/>
        </w:rPr>
        <w:t xml:space="preserve"> be addressed through </w:t>
      </w:r>
      <w:r w:rsidR="00151E42" w:rsidRPr="000D5D67">
        <w:rPr>
          <w:rFonts w:ascii="Times New Roman" w:hAnsi="Times New Roman" w:cs="Times New Roman"/>
          <w:sz w:val="24"/>
          <w:szCs w:val="24"/>
        </w:rPr>
        <w:t xml:space="preserve">fuzzy logic </w:t>
      </w:r>
      <w:r w:rsidR="007F19D4" w:rsidRPr="000D5D67">
        <w:rPr>
          <w:rFonts w:ascii="Times New Roman" w:eastAsia="Times New Roman" w:hAnsi="Times New Roman" w:cs="Times New Roman"/>
          <w:sz w:val="24"/>
          <w:szCs w:val="24"/>
        </w:rPr>
        <w:fldChar w:fldCharType="begin" w:fldLock="1"/>
      </w:r>
      <w:r w:rsidR="00CE3E0A" w:rsidRPr="000D5D67">
        <w:rPr>
          <w:rFonts w:ascii="Times New Roman" w:eastAsia="Times New Roman" w:hAnsi="Times New Roman" w:cs="Times New Roman"/>
          <w:sz w:val="24"/>
          <w:szCs w:val="24"/>
        </w:rPr>
        <w:instrText>ADDIN CSL_CITATION {"citationItems":[{"id":"ITEM-1","itemData":{"DOI":"10.1016/j.ijpe.2011.04.018","ISSN":"09255273","abstract":"Manufacturing decisions inherently face uncertainties and imprecision. Fuzzy logic, and tools based on fuzzy logic, allow for the inclusion of uncertainties and imperfect information in decision making models, making them well suited for manufacturing decisions. In this study, we first review the progression in the use of fuzzy tools in tackling different manufacturing issues during the past two decades. We then apply fuzzy linear programming to a less emphasized, but important issue in manufacturing, namely that of product mix prioritization. The proposed algorithm, based on linear programming with fuzzy constraints and integer variables, provides several advantages to existing algorithm as it carries increased ease in understanding, in use, and provides flexibility in its application. © 2011 Elsevier B.V. All rights reserved.","author":[{"dropping-particle":"","family":"Azadegan","given":"Arash","non-dropping-particle":"","parse-names":false,"suffix":""},{"dropping-particle":"","family":"Porobic","given":"Lejla","non-dropping-particle":"","parse-names":false,"suffix":""},{"dropping-particle":"","family":"Ghazinoory","given":"Sepehr","non-dropping-particle":"","parse-names":false,"suffix":""},{"dropping-particle":"","family":"Samouei","given":"Parvaneh","non-dropping-particle":"","parse-names":false,"suffix":""},{"dropping-particle":"","family":"Saman Kheirkhah","given":"Amir","non-dropping-particle":"","parse-names":false,"suffix":""}],"container-title":"International Journal of Production Economics","id":"ITEM-1","issue":"2","issued":{"date-parts":[["2011"]]},"page":"258-270","publisher":"Elsevier","title":"Fuzzy logic in manufacturing: A review of literature and a specialized application","type":"article-journal","volume":"132"},"uris":["http://www.mendeley.com/documents/?uuid=a2327e6e-5dba-48af-a959-09c9be9c4791"]},{"id":"ITEM-2","itemData":{"DOI":"10.1108/TG-08-2013-0028","ISBN":"0820130028","ISSN":"17506166","abstract":"© Emerald Group Publishing Limited. Purpose – The purpose of this study is to present a system called NEBULOSUS, which is a fuzzy rule-based expert system for assessing the maturity level of an agency regarding technical interoperability. Design/methodology/approach – The study introduces the use of artificial intelligence and fuzzy logic to deal with the imprecision and uncertainty present in the assessment process. To validate the system proposed and demonstrate its operation, the study takes into account the Brazilian technical interoperability maturity model, based on the Brazilian Government Interoperability Framework (GIF). Findings – With the system proposed and its methodology, it could be possible to increase the assessment process to management level and to provide decision-making support without worrying about technical details that make it complex and time-consuming. Moreover, NEBULOSUS is a standalone system that offers an easy-to-use, open and flexible structuring database that can be adapted by governments throughout the world. It will serve as a tool and contribute to governments’ expectations for continuous improvement of their technologies. Originality/value – This study contributes toward filling a gap in general interoperability architectures, which is a means to provide an objective method to evaluate GIF adherence by governments. The proposed system allows governments to configure their technical models and GIF to assess information and communication technology resources.","author":[{"dropping-particle":"","family":"Corrêa","given":"Andreiwid Sheffer","non-dropping-particle":"","parse-names":false,"suffix":""},{"dropping-particle":"","family":"Assis Mota","given":"Alexandre","non-dropping-particle":"de","parse-names":false,"suffix":""},{"dropping-particle":"","family":"Mota","given":"Lia Toledo Moreira","non-dropping-particle":"","parse-names":false,"suffix":""},{"dropping-particle":"","family":"Corrêa","given":"Pedro Luiz Pizzigatti","non-dropping-particle":"","parse-names":false,"suffix":""}],"container-title":"Transforming Government: People, Process and Policy","id":"ITEM-2","issue":"3","issued":{"date-parts":[["2014"]]},"page":"335-356","title":"A fuzzy rule-based system to assess e-government technical interoperability maturity level","type":"article-journal","volume":"8"},"uris":["http://www.mendeley.com/documents/?uuid=ee72a748-3a10-41a2-8371-5ce9040758ea"]}],"mendeley":{"formattedCitation":"(Azadegan et al., 2011; Corrêa et al., 2014)","plainTextFormattedCitation":"(Azadegan et al., 2011; Corrêa et al., 2014)","previouslyFormattedCitation":"(Azadegan et al., 2011; Corrêa et al., 2014)"},"properties":{"noteIndex":0},"schema":"https://github.com/citation-style-language/schema/raw/master/csl-citation.json"}</w:instrText>
      </w:r>
      <w:r w:rsidR="007F19D4" w:rsidRPr="000D5D67">
        <w:rPr>
          <w:rFonts w:ascii="Times New Roman" w:eastAsia="Times New Roman" w:hAnsi="Times New Roman" w:cs="Times New Roman"/>
          <w:sz w:val="24"/>
          <w:szCs w:val="24"/>
        </w:rPr>
        <w:fldChar w:fldCharType="separate"/>
      </w:r>
      <w:r w:rsidR="007F19D4" w:rsidRPr="000D5D67">
        <w:rPr>
          <w:rFonts w:ascii="Times New Roman" w:eastAsia="Times New Roman" w:hAnsi="Times New Roman" w:cs="Times New Roman"/>
          <w:noProof/>
          <w:sz w:val="24"/>
          <w:szCs w:val="24"/>
        </w:rPr>
        <w:t>(Azadegan et al., 2011; Corrêa et al., 2014)</w:t>
      </w:r>
      <w:r w:rsidR="007F19D4" w:rsidRPr="000D5D67">
        <w:rPr>
          <w:rFonts w:ascii="Times New Roman" w:eastAsia="Times New Roman" w:hAnsi="Times New Roman" w:cs="Times New Roman"/>
          <w:sz w:val="24"/>
          <w:szCs w:val="24"/>
        </w:rPr>
        <w:fldChar w:fldCharType="end"/>
      </w:r>
      <w:r w:rsidR="00074F83">
        <w:rPr>
          <w:rFonts w:asciiTheme="majorBidi" w:hAnsiTheme="majorBidi" w:cstheme="majorBidi"/>
          <w:noProof/>
          <w:sz w:val="24"/>
          <w:szCs w:val="24"/>
          <w:lang w:val="en-US"/>
        </w:rPr>
        <w:t xml:space="preserve">. Therefore, </w:t>
      </w:r>
      <w:r w:rsidR="00ED0F2D" w:rsidRPr="000D5D67">
        <w:rPr>
          <w:rFonts w:asciiTheme="majorBidi" w:hAnsiTheme="majorBidi" w:cstheme="majorBidi"/>
          <w:sz w:val="24"/>
          <w:szCs w:val="24"/>
        </w:rPr>
        <w:t xml:space="preserve">fuzzy logic seems a useful and practical solution that can represent a viable way </w:t>
      </w:r>
      <w:r w:rsidR="00074F83">
        <w:rPr>
          <w:rFonts w:asciiTheme="majorBidi" w:hAnsiTheme="majorBidi" w:cstheme="majorBidi"/>
          <w:sz w:val="24"/>
          <w:szCs w:val="24"/>
        </w:rPr>
        <w:t>of</w:t>
      </w:r>
      <w:r w:rsidR="00151E42" w:rsidRPr="000D5D67">
        <w:rPr>
          <w:rFonts w:asciiTheme="majorBidi" w:hAnsiTheme="majorBidi" w:cstheme="majorBidi"/>
          <w:sz w:val="24"/>
          <w:szCs w:val="24"/>
        </w:rPr>
        <w:t xml:space="preserve"> measuring </w:t>
      </w:r>
      <w:r w:rsidR="00ED0F2D" w:rsidRPr="000D5D67">
        <w:rPr>
          <w:rFonts w:asciiTheme="majorBidi" w:hAnsiTheme="majorBidi" w:cstheme="majorBidi"/>
          <w:sz w:val="24"/>
          <w:szCs w:val="24"/>
        </w:rPr>
        <w:t xml:space="preserve">the digitalization of OSCM through a self-assessment readiness-tool towards I4.0 in </w:t>
      </w:r>
      <w:r w:rsidR="009C199C" w:rsidRPr="000D5D67">
        <w:rPr>
          <w:rFonts w:asciiTheme="majorBidi" w:hAnsiTheme="majorBidi" w:cstheme="majorBidi"/>
          <w:sz w:val="24"/>
          <w:szCs w:val="24"/>
        </w:rPr>
        <w:t xml:space="preserve">the </w:t>
      </w:r>
      <w:r w:rsidR="00ED0F2D" w:rsidRPr="000D5D67">
        <w:rPr>
          <w:rFonts w:asciiTheme="majorBidi" w:hAnsiTheme="majorBidi" w:cstheme="majorBidi"/>
          <w:sz w:val="24"/>
          <w:szCs w:val="24"/>
        </w:rPr>
        <w:t>OSCM domain.</w:t>
      </w:r>
      <w:r w:rsidR="003B19E3" w:rsidRPr="000D5D67">
        <w:rPr>
          <w:rFonts w:asciiTheme="majorBidi" w:hAnsiTheme="majorBidi" w:cstheme="majorBidi"/>
          <w:sz w:val="24"/>
          <w:szCs w:val="24"/>
        </w:rPr>
        <w:t xml:space="preserve"> Hence, the next section introduces fuzzy logic. </w:t>
      </w:r>
    </w:p>
    <w:p w:rsidR="0037010D" w:rsidRPr="000D5D67" w:rsidRDefault="0037010D" w:rsidP="00323AF3">
      <w:pPr>
        <w:spacing w:before="120" w:after="120" w:line="480" w:lineRule="auto"/>
        <w:ind w:firstLine="284"/>
        <w:jc w:val="both"/>
        <w:rPr>
          <w:rFonts w:ascii="Times New Roman" w:hAnsi="Times New Roman" w:cs="Times New Roman"/>
          <w:sz w:val="24"/>
          <w:szCs w:val="24"/>
          <w:lang w:val="en-US"/>
        </w:rPr>
      </w:pPr>
    </w:p>
    <w:p w:rsidR="00012288" w:rsidRPr="000D5D67" w:rsidRDefault="00012288" w:rsidP="00012288">
      <w:pPr>
        <w:spacing w:after="0" w:line="480" w:lineRule="auto"/>
        <w:jc w:val="both"/>
        <w:rPr>
          <w:rFonts w:asciiTheme="majorBidi" w:hAnsiTheme="majorBidi" w:cstheme="majorBidi"/>
          <w:b/>
          <w:i/>
          <w:sz w:val="24"/>
          <w:szCs w:val="24"/>
        </w:rPr>
      </w:pPr>
      <w:r w:rsidRPr="000D5D67">
        <w:rPr>
          <w:rFonts w:asciiTheme="majorBidi" w:hAnsiTheme="majorBidi" w:cstheme="majorBidi"/>
          <w:b/>
          <w:i/>
          <w:sz w:val="24"/>
          <w:szCs w:val="24"/>
        </w:rPr>
        <w:t xml:space="preserve">2.5 Fuzzy logic in Maturity Models </w:t>
      </w:r>
    </w:p>
    <w:p w:rsidR="00156761" w:rsidRPr="000D5D67" w:rsidRDefault="0065654B" w:rsidP="00144488">
      <w:pPr>
        <w:spacing w:after="0" w:line="480" w:lineRule="auto"/>
        <w:ind w:firstLine="284"/>
        <w:jc w:val="both"/>
        <w:rPr>
          <w:rFonts w:ascii="Times New Roman" w:eastAsia="Times New Roman" w:hAnsi="Times New Roman" w:cs="Times New Roman"/>
          <w:sz w:val="24"/>
          <w:szCs w:val="24"/>
        </w:rPr>
      </w:pPr>
      <w:r w:rsidRPr="000D5D67">
        <w:rPr>
          <w:rFonts w:ascii="Times New Roman" w:eastAsia="Times New Roman" w:hAnsi="Times New Roman" w:cs="Times New Roman"/>
          <w:sz w:val="24"/>
          <w:szCs w:val="24"/>
        </w:rPr>
        <w:t xml:space="preserve">Fuzzy set theory </w:t>
      </w:r>
      <w:r w:rsidRPr="000D5D67">
        <w:rPr>
          <w:rFonts w:ascii="Times New Roman" w:eastAsia="Times New Roman" w:hAnsi="Times New Roman" w:cs="Times New Roman"/>
          <w:sz w:val="24"/>
          <w:szCs w:val="24"/>
        </w:rPr>
        <w:fldChar w:fldCharType="begin" w:fldLock="1"/>
      </w:r>
      <w:r w:rsidRPr="000D5D67">
        <w:rPr>
          <w:rFonts w:ascii="Times New Roman" w:eastAsia="Times New Roman" w:hAnsi="Times New Roman" w:cs="Times New Roman"/>
          <w:sz w:val="24"/>
          <w:szCs w:val="24"/>
        </w:rPr>
        <w:instrText>ADDIN CSL_CITATION {"citationItems":[{"id":"ITEM-1","itemData":{"author":[{"dropping-particle":"","family":"Zadeh","given":"L. A.","non-dropping-particle":"","parse-names":false,"suffix":""}],"container-title":"Information and Control","id":"ITEM-1","issue":"3","issued":{"date-parts":[["1965"]]},"page":"338-353","title":"Fuzzy sets","type":"article-journal","volume":"8"},"uris":["http://www.mendeley.com/documents/?uuid=0b4974b2-f4c6-4f25-9df2-e78366ca3127"]}],"mendeley":{"formattedCitation":"(Zadeh, 1965)","plainTextFormattedCitation":"(Zadeh, 1965)","previouslyFormattedCitation":"(Zadeh, 1965)"},"properties":{"noteIndex":0},"schema":"https://github.com/citation-style-language/schema/raw/master/csl-citation.json"}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rPr>
        <w:t>(Zadeh, 1965)</w:t>
      </w:r>
      <w:r w:rsidRPr="000D5D67">
        <w:rPr>
          <w:rFonts w:ascii="Times New Roman" w:eastAsia="Times New Roman" w:hAnsi="Times New Roman" w:cs="Times New Roman"/>
          <w:sz w:val="24"/>
          <w:szCs w:val="24"/>
        </w:rPr>
        <w:fldChar w:fldCharType="end"/>
      </w:r>
      <w:r w:rsidR="00EC622F" w:rsidRPr="000D5D67">
        <w:rPr>
          <w:rFonts w:ascii="Times New Roman" w:eastAsia="Times New Roman" w:hAnsi="Times New Roman" w:cs="Times New Roman"/>
          <w:sz w:val="24"/>
          <w:szCs w:val="24"/>
        </w:rPr>
        <w:t xml:space="preserve"> </w:t>
      </w:r>
      <w:r w:rsidRPr="000D5D67">
        <w:rPr>
          <w:rFonts w:ascii="Times New Roman" w:eastAsia="Times New Roman" w:hAnsi="Times New Roman" w:cs="Times New Roman"/>
          <w:sz w:val="24"/>
          <w:szCs w:val="24"/>
        </w:rPr>
        <w:t xml:space="preserve">is currently used to develop formalized tools to deal with imprecision intrinsic to a wide variety of </w:t>
      </w:r>
      <w:r w:rsidR="0026042C" w:rsidRPr="000D5D67">
        <w:rPr>
          <w:rFonts w:ascii="Times New Roman" w:eastAsia="Times New Roman" w:hAnsi="Times New Roman" w:cs="Times New Roman"/>
          <w:sz w:val="24"/>
          <w:szCs w:val="24"/>
        </w:rPr>
        <w:t xml:space="preserve">manufacturing and </w:t>
      </w:r>
      <w:r w:rsidR="00D56848" w:rsidRPr="000D5D67">
        <w:rPr>
          <w:rFonts w:ascii="Times New Roman" w:eastAsia="Times New Roman" w:hAnsi="Times New Roman" w:cs="Times New Roman"/>
          <w:sz w:val="24"/>
          <w:szCs w:val="24"/>
        </w:rPr>
        <w:t>SCM</w:t>
      </w:r>
      <w:r w:rsidR="0026042C" w:rsidRPr="000D5D67">
        <w:rPr>
          <w:rFonts w:ascii="Times New Roman" w:eastAsia="Times New Roman" w:hAnsi="Times New Roman" w:cs="Times New Roman"/>
          <w:sz w:val="24"/>
          <w:szCs w:val="24"/>
        </w:rPr>
        <w:t xml:space="preserve"> problems </w:t>
      </w:r>
      <w:r w:rsidR="0026042C" w:rsidRPr="000D5D67">
        <w:rPr>
          <w:rFonts w:ascii="Times New Roman" w:eastAsia="Times New Roman" w:hAnsi="Times New Roman" w:cs="Times New Roman"/>
          <w:sz w:val="24"/>
          <w:szCs w:val="24"/>
        </w:rPr>
        <w:fldChar w:fldCharType="begin" w:fldLock="1"/>
      </w:r>
      <w:r w:rsidR="0026042C" w:rsidRPr="000D5D67">
        <w:rPr>
          <w:rFonts w:ascii="Times New Roman" w:eastAsia="Times New Roman" w:hAnsi="Times New Roman" w:cs="Times New Roman"/>
          <w:sz w:val="24"/>
          <w:szCs w:val="24"/>
        </w:rPr>
        <w:instrText>ADDIN CSL_CITATION {"citationItems":[{"id":"ITEM-1","itemData":{"DOI":"10.1016/j.ijpe.2014.11.013","ISSN":"09255273","abstract":"This research presents an integrated framework for supply chain risk assessment. The framework consists of three main components: survey, Bow-Tie analysis, and fuzzy inference system (FIS). The survey component consists of questionnaires used to identify the risk factors and their likelihoods and impacts. Potential risks are identified based on experts' knowledge, historical data, and supply chain structure. The identified risks are measured by aggregating the estimated values of risk parameters. Bow-Tie, which is a diagram that displays the links between potential causes, preventative and mitigative controls and consequences of a risk, is used to calculate the aggregated likelihood and impact of the risk. FIS is then used to calculate the total risk score considering the risk management parameters and risk predictability. A case study from a high-end server manufacturing environment is considered. For the two main product types produced by the company, risks are assessed and aggregated per product type. Given the individual and aggregated risk scores, decision makers can either perform top-down or bottom-up risk analysis and focus on the significant risks that could affect their business operations.","author":[{"dropping-particle":"","family":"Aqlan","given":"Faisal","non-dropping-particle":"","parse-names":false,"suffix":""},{"dropping-particle":"","family":"Lam","given":"Sarah S.","non-dropping-particle":"","parse-names":false,"suffix":""}],"container-title":"International Journal of Production Economics","id":"ITEM-1","issued":{"date-parts":[["2015"]]},"page":"54-63","publisher":"Elsevier","title":"A fuzzy-based integrated framework for supply chain risk assessment","type":"article-journal","volume":"161"},"uris":["http://www.mendeley.com/documents/?uuid=09f6610b-7ec4-4ace-929b-81bad840bde4"]}],"mendeley":{"formattedCitation":"(Aqlan and Lam, 2015)","plainTextFormattedCitation":"(Aqlan and Lam, 2015)","previouslyFormattedCitation":"(Aqlan and Lam, 2015)"},"properties":{"noteIndex":0},"schema":"https://github.com/citation-style-language/schema/raw/master/csl-citation.json"}</w:instrText>
      </w:r>
      <w:r w:rsidR="0026042C" w:rsidRPr="000D5D67">
        <w:rPr>
          <w:rFonts w:ascii="Times New Roman" w:eastAsia="Times New Roman" w:hAnsi="Times New Roman" w:cs="Times New Roman"/>
          <w:sz w:val="24"/>
          <w:szCs w:val="24"/>
        </w:rPr>
        <w:fldChar w:fldCharType="separate"/>
      </w:r>
      <w:r w:rsidR="0026042C" w:rsidRPr="000D5D67">
        <w:rPr>
          <w:rFonts w:ascii="Times New Roman" w:eastAsia="Times New Roman" w:hAnsi="Times New Roman" w:cs="Times New Roman"/>
          <w:noProof/>
          <w:sz w:val="24"/>
          <w:szCs w:val="24"/>
        </w:rPr>
        <w:t>(Aqlan and Lam, 2015)</w:t>
      </w:r>
      <w:r w:rsidR="0026042C" w:rsidRPr="000D5D67">
        <w:rPr>
          <w:rFonts w:ascii="Times New Roman" w:eastAsia="Times New Roman" w:hAnsi="Times New Roman" w:cs="Times New Roman"/>
          <w:sz w:val="24"/>
          <w:szCs w:val="24"/>
        </w:rPr>
        <w:fldChar w:fldCharType="end"/>
      </w:r>
      <w:r w:rsidRPr="000D5D67">
        <w:rPr>
          <w:rFonts w:ascii="Times New Roman" w:eastAsia="Times New Roman" w:hAnsi="Times New Roman" w:cs="Times New Roman"/>
          <w:sz w:val="24"/>
          <w:szCs w:val="24"/>
        </w:rPr>
        <w:t xml:space="preserve">, including </w:t>
      </w:r>
      <w:r w:rsidR="00074F83">
        <w:rPr>
          <w:rFonts w:ascii="Times New Roman" w:eastAsia="Times New Roman" w:hAnsi="Times New Roman" w:cs="Times New Roman"/>
          <w:sz w:val="24"/>
          <w:szCs w:val="24"/>
        </w:rPr>
        <w:t xml:space="preserve">the </w:t>
      </w:r>
      <w:r w:rsidRPr="000D5D67">
        <w:rPr>
          <w:rFonts w:ascii="Times New Roman" w:eastAsia="Times New Roman" w:hAnsi="Times New Roman" w:cs="Times New Roman"/>
          <w:sz w:val="24"/>
          <w:szCs w:val="24"/>
        </w:rPr>
        <w:t xml:space="preserve">maturity assessment of </w:t>
      </w:r>
      <w:r w:rsidR="00F359BC" w:rsidRPr="000D5D67">
        <w:rPr>
          <w:rFonts w:ascii="Times New Roman" w:eastAsia="Times New Roman" w:hAnsi="Times New Roman" w:cs="Times New Roman"/>
          <w:sz w:val="24"/>
          <w:szCs w:val="24"/>
        </w:rPr>
        <w:t xml:space="preserve">a company </w:t>
      </w:r>
      <w:r w:rsidRPr="000D5D67">
        <w:rPr>
          <w:rFonts w:ascii="Times New Roman" w:eastAsia="Times New Roman" w:hAnsi="Times New Roman" w:cs="Times New Roman"/>
          <w:sz w:val="24"/>
          <w:szCs w:val="24"/>
        </w:rPr>
        <w:fldChar w:fldCharType="begin" w:fldLock="1"/>
      </w:r>
      <w:r w:rsidR="00156761" w:rsidRPr="000D5D67">
        <w:rPr>
          <w:rFonts w:ascii="Times New Roman" w:eastAsia="Times New Roman" w:hAnsi="Times New Roman" w:cs="Times New Roman"/>
          <w:sz w:val="24"/>
          <w:szCs w:val="24"/>
        </w:rPr>
        <w:instrText>ADDIN CSL_CITATION {"citationItems":[{"id":"ITEM-1","itemData":{"DOI":"10.1108/TG-08-2013-0028","ISBN":"0820130028","ISSN":"17506166","abstract":"© Emerald Group Publishing Limited. Purpose – The purpose of this study is to present a system called NEBULOSUS, which is a fuzzy rule-based expert system for assessing the maturity level of an agency regarding technical interoperability. Design/methodology/approach – The study introduces the use of artificial intelligence and fuzzy logic to deal with the imprecision and uncertainty present in the assessment process. To validate the system proposed and demonstrate its operation, the study takes into account the Brazilian technical interoperability maturity model, based on the Brazilian Government Interoperability Framework (GIF). Findings – With the system proposed and its methodology, it could be possible to increase the assessment process to management level and to provide decision-making support without worrying about technical details that make it complex and time-consuming. Moreover, NEBULOSUS is a standalone system that offers an easy-to-use, open and flexible structuring database that can be adapted by governments throughout the world. It will serve as a tool and contribute to governments’ expectations for continuous improvement of their technologies. Originality/value – This study contributes toward filling a gap in general interoperability architectures, which is a means to provide an objective method to evaluate GIF adherence by governments. The proposed system allows governments to configure their technical models and GIF to assess information and communication technology resources.","author":[{"dropping-particle":"","family":"Corrêa","given":"Andreiwid Sheffer","non-dropping-particle":"","parse-names":false,"suffix":""},{"dropping-particle":"","family":"Assis Mota","given":"Alexandre","non-dropping-particle":"de","parse-names":false,"suffix":""},{"dropping-particle":"","family":"Mota","given":"Lia Toledo Moreira","non-dropping-particle":"","parse-names":false,"suffix":""},{"dropping-particle":"","family":"Corrêa","given":"Pedro Luiz Pizzigatti","non-dropping-particle":"","parse-names":false,"suffix":""}],"container-title":"Transforming Government: People, Process and Policy","id":"ITEM-1","issue":"3","issued":{"date-parts":[["2014"]]},"page":"335-356","title":"A fuzzy rule-based system to assess e-government technical interoperability maturity level","type":"article-journal","volume":"8"},"uris":["http://www.mendeley.com/documents/?uuid=ee72a748-3a10-41a2-8371-5ce9040758ea"]},{"id":"ITEM-2","itemData":{"DOI":"10.1061/(ASCE)CO.1943-7862.0000712","ISSN":"07339364","abstract":"Construction firms have been seen as prime candidates for enterprise risk management (ERM) adoption. The ERM maturity assessment helps them to identify weak areas of their ERM implementation and to prioritize resources to improve these areas. The objectives of this paper are to identify the ERM best practices and important ERM maturity criteria in Chinese construction firms (CCFs) and to develop an ERM maturity model for CCFs. Through an in-depth literature review and a questionnaire survey conducted with 89 professionals, a total of 66 applicable ERM best practices and 16 important maturity criteria were identified and thus used in the proposed model. The results indicated that commitment of the board and senior management; risk identification, analysis, and response; and objective setting were the top three most important criteria. In addition, this model adopts the fuzzy set theory to quantify the implementation levels of the best practices. Moreover, this model was applied in a CCF based in Singapore and the output result was consistent with its current ERM practice. Although this paper focuses on CCFs, it helps other construction firms to prepare their customized model using the best practices and criteria identified in this paper, contributing to the global body of knowledge relating to ERM. © 2013 American Society of Civil Engineers.","author":[{"dropping-particle":"","family":"Zhao","given":"Xianbo","non-dropping-particle":"","parse-names":false,"suffix":""},{"dropping-particle":"","family":"Hwang","given":"Bon Gang","non-dropping-particle":"","parse-names":false,"suffix":""},{"dropping-particle":"","family":"Low","given":"Sui Pheng","non-dropping-particle":"","parse-names":false,"suffix":""}],"container-title":"Journal of Construction Engineering and Management","id":"ITEM-2","issue":"9","issued":{"date-parts":[["2013"]]},"page":"1179-1189","title":"Developing fuzzy enterprise risk management maturity model for construction firms","type":"article-journal","volume":"139"},"uris":["http://www.mendeley.com/documents/?uuid=60a907a0-7850-4d52-99a5-ceb358c8d515"]},{"id":"ITEM-3","itemData":{"DOI":"10.1590/0103-6513.20170024","ISSN":"0103-6513","abstract":"A successful S&amp;OP implementation can bring many benefits to organizations, and after its implementation, the S&amp;OP process can evolve and reach higher levels of maturity. Considering that, only through a measurement system, goals and benefits can be achieved, thus, it is essential to assess S&amp;OP maturity level. Many papers on literature adopt a quantitative perspective on S&amp;OP, but just few of them deal with uncertainty present in S&amp;OP decision-making, such as maturity model assessment process that carries subjectivity and uncertainty. Thus, this study proposes a decision making model based on fuzzy theory to evaluate and to categorize S&amp;OP maturity levels and to suggest strategies to increase S&amp;OP maturity. A pilot application was conducted in two manufacturing organizations that have implemented the S&amp;OP process. The results, according to the performance presented, suggest different actions must be taken in terms of ensuring enablers to S&amp;OP implementation. Keywords","author":[{"dropping-particle":"","family":"Pedroso","given":"Carolina Belotti","non-dropping-particle":"","parse-names":false,"suffix":""},{"dropping-particle":"","family":"Calache","given":"Lucas Daniel Del Rosso","non-dropping-particle":"","parse-names":false,"suffix":""},{"dropping-particle":"","family":"Lima Junior","given":"Francisco Rodrigues","non-dropping-particle":"","parse-names":false,"suffix":""},{"dropping-particle":"da","family":"Silva","given":"Andrea Lago","non-dropping-particle":"","parse-names":false,"suffix":""},{"dropping-particle":"","family":"Carpinetti","given":"Luiz César Ribeiro","non-dropping-particle":"","parse-names":false,"suffix":""}],"container-title":"Production","id":"ITEM-3","issue":"0","issued":{"date-parts":[["2017"]]},"page":"1-17","title":"Proposal of a model for sales and operations planning (S&amp;amp;OP) maturity evaluation","type":"article-journal","volume":"27"},"uris":["http://www.mendeley.com/documents/?uuid=c9ae31a2-8be8-4270-9782-0bfd3b017c3d"]}],"mendeley":{"formattedCitation":"(Corrêa et al., 2014; Pedroso et al., 2017; Zhao et al., 2013)","manualFormatting":"(Pedroso et al., 2017)","plainTextFormattedCitation":"(Corrêa et al., 2014; Pedroso et al., 2017; Zhao et al., 2013)","previouslyFormattedCitation":"(Corrêa et al., 2014; Pedroso et al., 2017; Zhao et al., 2013)"},"properties":{"noteIndex":0},"schema":"https://github.com/citation-style-language/schema/raw/master/csl-citation.json"}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009C199C" w:rsidRPr="000D5D67">
        <w:rPr>
          <w:rFonts w:ascii="Times New Roman" w:eastAsia="Times New Roman" w:hAnsi="Times New Roman" w:cs="Times New Roman"/>
          <w:noProof/>
          <w:sz w:val="24"/>
          <w:szCs w:val="24"/>
        </w:rPr>
        <w:t>(</w:t>
      </w:r>
      <w:r w:rsidRPr="000D5D67">
        <w:rPr>
          <w:rFonts w:ascii="Times New Roman" w:eastAsia="Times New Roman" w:hAnsi="Times New Roman" w:cs="Times New Roman"/>
          <w:noProof/>
          <w:sz w:val="24"/>
          <w:szCs w:val="24"/>
        </w:rPr>
        <w:t xml:space="preserve">Pedroso </w:t>
      </w:r>
      <w:r w:rsidRPr="00FB53F0">
        <w:rPr>
          <w:rFonts w:ascii="Times New Roman" w:eastAsia="Times New Roman" w:hAnsi="Times New Roman" w:cs="Times New Roman"/>
          <w:noProof/>
          <w:sz w:val="24"/>
          <w:szCs w:val="24"/>
        </w:rPr>
        <w:t>et al.</w:t>
      </w:r>
      <w:r w:rsidRPr="000D5D67">
        <w:rPr>
          <w:rFonts w:ascii="Times New Roman" w:eastAsia="Times New Roman" w:hAnsi="Times New Roman" w:cs="Times New Roman"/>
          <w:noProof/>
          <w:sz w:val="24"/>
          <w:szCs w:val="24"/>
        </w:rPr>
        <w:t>, 2017)</w:t>
      </w:r>
      <w:r w:rsidRPr="000D5D67">
        <w:rPr>
          <w:rFonts w:ascii="Times New Roman" w:eastAsia="Times New Roman" w:hAnsi="Times New Roman" w:cs="Times New Roman"/>
          <w:sz w:val="24"/>
          <w:szCs w:val="24"/>
        </w:rPr>
        <w:fldChar w:fldCharType="end"/>
      </w:r>
      <w:r w:rsidR="00F359BC" w:rsidRPr="000D5D67">
        <w:rPr>
          <w:rFonts w:ascii="Times New Roman" w:eastAsia="Times New Roman" w:hAnsi="Times New Roman" w:cs="Times New Roman"/>
          <w:sz w:val="24"/>
          <w:szCs w:val="24"/>
        </w:rPr>
        <w:t>.</w:t>
      </w:r>
      <w:r w:rsidR="008D0F14" w:rsidRPr="000D5D67">
        <w:rPr>
          <w:rFonts w:ascii="Times New Roman" w:eastAsia="Times New Roman" w:hAnsi="Times New Roman" w:cs="Times New Roman"/>
          <w:sz w:val="24"/>
          <w:szCs w:val="24"/>
        </w:rPr>
        <w:t xml:space="preserve"> </w:t>
      </w:r>
      <w:r w:rsidR="00156761" w:rsidRPr="000D5D67">
        <w:rPr>
          <w:rFonts w:ascii="Times New Roman" w:eastAsia="Times New Roman" w:hAnsi="Times New Roman" w:cs="Times New Roman"/>
          <w:sz w:val="24"/>
          <w:szCs w:val="24"/>
        </w:rPr>
        <w:t xml:space="preserve">Fuzzy logic allows a more realistic representation of the real-world with simplicity </w:t>
      </w:r>
      <w:r w:rsidR="00156761" w:rsidRPr="000D5D67">
        <w:rPr>
          <w:rFonts w:ascii="Times New Roman" w:eastAsia="Times New Roman" w:hAnsi="Times New Roman" w:cs="Times New Roman"/>
          <w:sz w:val="24"/>
          <w:szCs w:val="24"/>
        </w:rPr>
        <w:fldChar w:fldCharType="begin" w:fldLock="1"/>
      </w:r>
      <w:r w:rsidR="00156761" w:rsidRPr="000D5D67">
        <w:rPr>
          <w:rFonts w:ascii="Times New Roman" w:eastAsia="Times New Roman" w:hAnsi="Times New Roman" w:cs="Times New Roman"/>
          <w:sz w:val="24"/>
          <w:szCs w:val="24"/>
        </w:rPr>
        <w:instrText>ADDIN CSL_CITATION {"citationItems":[{"id":"ITEM-1","itemData":{"DOI":"10.1016/j.ijpe.2011.04.018","ISSN":"09255273","abstract":"Manufacturing decisions inherently face uncertainties and imprecision. Fuzzy logic, and tools based on fuzzy logic, allow for the inclusion of uncertainties and imperfect information in decision making models, making them well suited for manufacturing decisions. In this study, we first review the progression in the use of fuzzy tools in tackling different manufacturing issues during the past two decades. We then apply fuzzy linear programming to a less emphasized, but important issue in manufacturing, namely that of product mix prioritization. The proposed algorithm, based on linear programming with fuzzy constraints and integer variables, provides several advantages to existing algorithm as it carries increased ease in understanding, in use, and provides flexibility in its application. © 2011 Elsevier B.V. All rights reserved.","author":[{"dropping-particle":"","family":"Azadegan","given":"Arash","non-dropping-particle":"","parse-names":false,"suffix":""},{"dropping-particle":"","family":"Porobic","given":"Lejla","non-dropping-particle":"","parse-names":false,"suffix":""},{"dropping-particle":"","family":"Ghazinoory","given":"Sepehr","non-dropping-particle":"","parse-names":false,"suffix":""},{"dropping-particle":"","family":"Samouei","given":"Parvaneh","non-dropping-particle":"","parse-names":false,"suffix":""},{"dropping-particle":"","family":"Saman Kheirkhah","given":"Amir","non-dropping-particle":"","parse-names":false,"suffix":""}],"container-title":"International Journal of Production Economics","id":"ITEM-1","issue":"2","issued":{"date-parts":[["2011"]]},"page":"258-270","publisher":"Elsevier","title":"Fuzzy logic in manufacturing: A review of literature and a specialized application","type":"article-journal","volume":"132"},"uris":["http://www.mendeley.com/documents/?uuid=a2327e6e-5dba-48af-a959-09c9be9c4791"]}],"mendeley":{"formattedCitation":"(Azadegan et al., 2011)","plainTextFormattedCitation":"(Azadegan et al., 2011)","previouslyFormattedCitation":"(Azadegan et al., 2011)"},"properties":{"noteIndex":0},"schema":"https://github.com/citation-style-language/schema/raw/master/csl-citation.json"}</w:instrText>
      </w:r>
      <w:r w:rsidR="00156761" w:rsidRPr="000D5D67">
        <w:rPr>
          <w:rFonts w:ascii="Times New Roman" w:eastAsia="Times New Roman" w:hAnsi="Times New Roman" w:cs="Times New Roman"/>
          <w:sz w:val="24"/>
          <w:szCs w:val="24"/>
        </w:rPr>
        <w:fldChar w:fldCharType="separate"/>
      </w:r>
      <w:r w:rsidR="00156761" w:rsidRPr="000D5D67">
        <w:rPr>
          <w:rFonts w:ascii="Times New Roman" w:eastAsia="Times New Roman" w:hAnsi="Times New Roman" w:cs="Times New Roman"/>
          <w:noProof/>
          <w:sz w:val="24"/>
          <w:szCs w:val="24"/>
        </w:rPr>
        <w:t>(Azadegan et al., 2011)</w:t>
      </w:r>
      <w:r w:rsidR="00156761" w:rsidRPr="000D5D67">
        <w:rPr>
          <w:rFonts w:ascii="Times New Roman" w:eastAsia="Times New Roman" w:hAnsi="Times New Roman" w:cs="Times New Roman"/>
          <w:sz w:val="24"/>
          <w:szCs w:val="24"/>
        </w:rPr>
        <w:fldChar w:fldCharType="end"/>
      </w:r>
      <w:r w:rsidR="00156761" w:rsidRPr="000D5D67">
        <w:rPr>
          <w:rFonts w:ascii="Times New Roman" w:eastAsia="Times New Roman" w:hAnsi="Times New Roman" w:cs="Times New Roman"/>
          <w:sz w:val="24"/>
          <w:szCs w:val="24"/>
        </w:rPr>
        <w:t>.</w:t>
      </w:r>
      <w:r w:rsidR="0026042C" w:rsidRPr="000D5D67">
        <w:rPr>
          <w:rFonts w:ascii="Times New Roman" w:eastAsia="Times New Roman" w:hAnsi="Times New Roman" w:cs="Times New Roman"/>
          <w:sz w:val="24"/>
          <w:szCs w:val="24"/>
        </w:rPr>
        <w:t xml:space="preserve"> </w:t>
      </w:r>
      <w:r w:rsidR="00846693" w:rsidRPr="000D5D67">
        <w:rPr>
          <w:rFonts w:ascii="Times New Roman" w:eastAsia="Times New Roman" w:hAnsi="Times New Roman" w:cs="Times New Roman"/>
          <w:sz w:val="24"/>
          <w:szCs w:val="24"/>
        </w:rPr>
        <w:t>Fuzzy inference system (FIS)</w:t>
      </w:r>
      <w:r w:rsidR="00831DD6" w:rsidRPr="000D5D67">
        <w:rPr>
          <w:rFonts w:ascii="Times New Roman" w:eastAsia="Times New Roman" w:hAnsi="Times New Roman" w:cs="Times New Roman"/>
          <w:sz w:val="24"/>
          <w:szCs w:val="24"/>
        </w:rPr>
        <w:t xml:space="preserve">, </w:t>
      </w:r>
      <w:r w:rsidR="0026042C" w:rsidRPr="000D5D67">
        <w:rPr>
          <w:rFonts w:ascii="Times New Roman" w:eastAsia="Times New Roman" w:hAnsi="Times New Roman" w:cs="Times New Roman"/>
          <w:sz w:val="24"/>
          <w:szCs w:val="24"/>
        </w:rPr>
        <w:t xml:space="preserve">a non-linear system that applies fuzzy if-then rules to model the qualitative aspects of human knowledge </w:t>
      </w:r>
      <w:r w:rsidR="0026042C" w:rsidRPr="000D5D67">
        <w:rPr>
          <w:rFonts w:ascii="Times New Roman" w:eastAsia="Times New Roman" w:hAnsi="Times New Roman" w:cs="Times New Roman"/>
          <w:sz w:val="24"/>
          <w:szCs w:val="24"/>
        </w:rPr>
        <w:fldChar w:fldCharType="begin" w:fldLock="1"/>
      </w:r>
      <w:r w:rsidR="0026042C" w:rsidRPr="000D5D67">
        <w:rPr>
          <w:rFonts w:ascii="Times New Roman" w:eastAsia="Times New Roman" w:hAnsi="Times New Roman" w:cs="Times New Roman"/>
          <w:sz w:val="24"/>
          <w:szCs w:val="24"/>
        </w:rPr>
        <w:instrText>ADDIN CSL_CITATION {"citationItems":[{"id":"ITEM-1","itemData":{"DOI":"10.1016/j.ijpe.2019.107520","ISSN":"09255273","abstract":"Customer perceived value (CPV) is critical for supply chain management, due to its link with satisfaction and market share. In addition, value perception is a consequence of several factors including operational performance. Hence, analyzing the cause and effect relationship between CPV and supply chain performance can help decision makers to identify attributes of performance that need improvement efforts so as to enhance CPV. However, modeling this relationship is very dependent of cognitive judgments associated with incomplete or imprecise information. To overcome this, fuzzy inference has been largely used in supply chain management. However, no study was found that applies this soft computing technique with natural language processing to investigate the impact of supply chain performance on CPV. Therefore, this article proposes a decision making model based on fuzzy inference to help predicting the impact on CPV of the performance indicators of the SCOR® (Supply Chain Operations Reference) model. The SCOR® level 1 indicators were applied as a mean to assess CPV in a multidimensional way, to enable benchmarking with other supply chains and to facilitate the communication with stakeholders. It is an axiomatic prescriptive model-based research that includes an illustrative application based on the distribution of beverages to final customers. Analysis of the response surfaces of both Fuzzy Inference Systems allowed identification of the attributes of performance that most impact CPV, therefore providing the possibility of anticipation and prioritization. The model is adaptable to various supply chain configurations. Also, it provides the possibility of internalizing CPV as a driver for supply chain continuous improvement initiatives.","author":[{"dropping-particle":"","family":"Zanon","given":"Lucas Gabriel","non-dropping-particle":"","parse-names":false,"suffix":""},{"dropping-particle":"","family":"Munhoz Arantes","given":"Rafael Ferro","non-dropping-particle":"","parse-names":false,"suffix":""},{"dropping-particle":"","family":"Calache","given":"Lucas Daniel Del Rosso","non-dropping-particle":"","parse-names":false,"suffix":""},{"dropping-particle":"","family":"Carpinetti","given":"Luiz Cesar Ribeiro","non-dropping-particle":"","parse-names":false,"suffix":""}],"container-title":"International Journal of Production Economics","id":"ITEM-1","issue":"February","issued":{"date-parts":[["2019"]]},"page":"107520","publisher":"Elsevier B.V.","title":"A decision making model based on fuzzy inference to predict the impact of SCOR® indicators on customer perceived value","type":"article-journal"},"uris":["http://www.mendeley.com/documents/?uuid=26f40eb2-61c6-4414-948c-49b4d6e87758"]}],"mendeley":{"formattedCitation":"(Zanon et al., 2019)","plainTextFormattedCitation":"(Zanon et al., 2019)","previouslyFormattedCitation":"(Zanon et al., 2019)"},"properties":{"noteIndex":0},"schema":"https://github.com/citation-style-language/schema/raw/master/csl-citation.json"}</w:instrText>
      </w:r>
      <w:r w:rsidR="0026042C" w:rsidRPr="000D5D67">
        <w:rPr>
          <w:rFonts w:ascii="Times New Roman" w:eastAsia="Times New Roman" w:hAnsi="Times New Roman" w:cs="Times New Roman"/>
          <w:sz w:val="24"/>
          <w:szCs w:val="24"/>
        </w:rPr>
        <w:fldChar w:fldCharType="separate"/>
      </w:r>
      <w:r w:rsidR="0026042C" w:rsidRPr="000D5D67">
        <w:rPr>
          <w:rFonts w:ascii="Times New Roman" w:eastAsia="Times New Roman" w:hAnsi="Times New Roman" w:cs="Times New Roman"/>
          <w:noProof/>
          <w:sz w:val="24"/>
          <w:szCs w:val="24"/>
        </w:rPr>
        <w:t>(Zanon et al., 2019)</w:t>
      </w:r>
      <w:r w:rsidR="0026042C" w:rsidRPr="000D5D67">
        <w:rPr>
          <w:rFonts w:ascii="Times New Roman" w:eastAsia="Times New Roman" w:hAnsi="Times New Roman" w:cs="Times New Roman"/>
          <w:sz w:val="24"/>
          <w:szCs w:val="24"/>
        </w:rPr>
        <w:fldChar w:fldCharType="end"/>
      </w:r>
      <w:r w:rsidR="00831DD6" w:rsidRPr="000D5D67">
        <w:rPr>
          <w:rFonts w:ascii="Times New Roman" w:eastAsia="Times New Roman" w:hAnsi="Times New Roman" w:cs="Times New Roman"/>
          <w:sz w:val="24"/>
          <w:szCs w:val="24"/>
        </w:rPr>
        <w:t>,</w:t>
      </w:r>
      <w:r w:rsidR="0026042C" w:rsidRPr="000D5D67">
        <w:rPr>
          <w:rFonts w:ascii="Times New Roman" w:eastAsia="Times New Roman" w:hAnsi="Times New Roman" w:cs="Times New Roman"/>
          <w:sz w:val="24"/>
          <w:szCs w:val="24"/>
        </w:rPr>
        <w:t xml:space="preserve"> </w:t>
      </w:r>
      <w:r w:rsidR="00E12502" w:rsidRPr="000D5D67">
        <w:rPr>
          <w:rFonts w:ascii="Times New Roman" w:eastAsia="Times New Roman" w:hAnsi="Times New Roman" w:cs="Times New Roman"/>
          <w:sz w:val="24"/>
          <w:szCs w:val="24"/>
        </w:rPr>
        <w:t xml:space="preserve">is considered one of the most practical tools </w:t>
      </w:r>
      <w:r w:rsidR="00E12502" w:rsidRPr="000D5D67">
        <w:rPr>
          <w:rFonts w:ascii="Times New Roman" w:eastAsia="Times New Roman" w:hAnsi="Times New Roman" w:cs="Times New Roman"/>
          <w:sz w:val="24"/>
          <w:szCs w:val="24"/>
        </w:rPr>
        <w:fldChar w:fldCharType="begin" w:fldLock="1"/>
      </w:r>
      <w:r w:rsidR="00E12502" w:rsidRPr="000D5D67">
        <w:rPr>
          <w:rFonts w:ascii="Times New Roman" w:eastAsia="Times New Roman" w:hAnsi="Times New Roman" w:cs="Times New Roman"/>
          <w:sz w:val="24"/>
          <w:szCs w:val="24"/>
        </w:rPr>
        <w:instrText>ADDIN CSL_CITATION {"citationItems":[{"id":"ITEM-1","itemData":{"DOI":"10.1007/s40815-017-0378-y","ISSN":"21993211","abstract":"Qualitative criteria for assessing green supply chain management (GSCM) performance are influenced by uncertainty, essentially due to the vagueness intrinsic to the evaluation of qualitative factors. This paper aims to decrease the uncertainty which is caused by human judgments in the process of GSCM performance evaluation employing linguistic terms and degrees of membership. In this study, a fuzzy set theory approach has been proposed for handling the linguistic imprecision and the ambiguity of human being’s judgment. It also pioneers applying the fuzzy inference system for evaluating GSCM performance of companies in terms of green criteria. In the proposed model, human reasoning has been modeled with fuzzy inference rules and has been set in the system, which is an advantage when compared to the models that combine fuzzy set theory with multi-criteria decision-making models. To highlight the real-life applicability of the proposed model, an empirical case study has been conducted. Findings reveal the usefulness of the proposed model in evaluating the performance of companies according to GSCM criteria with human linguistic terms. Findings also indicate that green design and green manufacturing dimensions have the highest impact on company performance. The robustness of the proposed FIS model has been proved with different defuzzification methods.","author":[{"dropping-particle":"","family":"Pourjavad","given":"Ehsan","non-dropping-particle":"","parse-names":false,"suffix":""},{"dropping-particle":"","family":"Shahin","given":"Arash","non-dropping-particle":"","parse-names":false,"suffix":""}],"container-title":"International Journal of Fuzzy Systems","id":"ITEM-1","issue":"3","issued":{"date-parts":[["2018"]]},"page":"901-912","publisher":"Springer Berlin Heidelberg","title":"The Application of Mamdani Fuzzy Inference System in Evaluating Green Supply Chain Management Performance","type":"article-journal","volume":"20"},"uris":["http://www.mendeley.com/documents/?uuid=315b4578-bcb7-4be4-9d96-c6160ff608c0"]}],"mendeley":{"formattedCitation":"(Pourjavad and Shahin, 2018)","plainTextFormattedCitation":"(Pourjavad and Shahin, 2018)","previouslyFormattedCitation":"(Pourjavad and Shahin, 2018)"},"properties":{"noteIndex":0},"schema":"https://github.com/citation-style-language/schema/raw/master/csl-citation.json"}</w:instrText>
      </w:r>
      <w:r w:rsidR="00E12502" w:rsidRPr="000D5D67">
        <w:rPr>
          <w:rFonts w:ascii="Times New Roman" w:eastAsia="Times New Roman" w:hAnsi="Times New Roman" w:cs="Times New Roman"/>
          <w:sz w:val="24"/>
          <w:szCs w:val="24"/>
        </w:rPr>
        <w:fldChar w:fldCharType="separate"/>
      </w:r>
      <w:r w:rsidR="00E12502" w:rsidRPr="000D5D67">
        <w:rPr>
          <w:rFonts w:ascii="Times New Roman" w:eastAsia="Times New Roman" w:hAnsi="Times New Roman" w:cs="Times New Roman"/>
          <w:noProof/>
          <w:sz w:val="24"/>
          <w:szCs w:val="24"/>
        </w:rPr>
        <w:t>(Pourjavad and Shahin, 2018)</w:t>
      </w:r>
      <w:r w:rsidR="00E12502" w:rsidRPr="000D5D67">
        <w:rPr>
          <w:rFonts w:ascii="Times New Roman" w:eastAsia="Times New Roman" w:hAnsi="Times New Roman" w:cs="Times New Roman"/>
          <w:sz w:val="24"/>
          <w:szCs w:val="24"/>
        </w:rPr>
        <w:fldChar w:fldCharType="end"/>
      </w:r>
      <w:r w:rsidR="0026042C" w:rsidRPr="000D5D67">
        <w:rPr>
          <w:rFonts w:ascii="Times New Roman" w:eastAsia="Times New Roman" w:hAnsi="Times New Roman" w:cs="Times New Roman"/>
          <w:sz w:val="24"/>
          <w:szCs w:val="24"/>
        </w:rPr>
        <w:t>. T</w:t>
      </w:r>
      <w:r w:rsidR="00156761" w:rsidRPr="000D5D67">
        <w:rPr>
          <w:rFonts w:ascii="Times New Roman" w:eastAsia="Times New Roman" w:hAnsi="Times New Roman" w:cs="Times New Roman"/>
          <w:sz w:val="24"/>
          <w:szCs w:val="24"/>
        </w:rPr>
        <w:t xml:space="preserve">he rule-based approach is powerful, as it can interpret linguistic variables that normally cannot be explicitly analyzed or expressed statistically </w:t>
      </w:r>
      <w:r w:rsidR="00156761" w:rsidRPr="000D5D67">
        <w:rPr>
          <w:rFonts w:ascii="Times New Roman" w:eastAsia="Times New Roman" w:hAnsi="Times New Roman" w:cs="Times New Roman"/>
          <w:sz w:val="24"/>
          <w:szCs w:val="24"/>
        </w:rPr>
        <w:fldChar w:fldCharType="begin" w:fldLock="1"/>
      </w:r>
      <w:r w:rsidR="00156761" w:rsidRPr="000D5D67">
        <w:rPr>
          <w:rFonts w:ascii="Times New Roman" w:eastAsia="Times New Roman" w:hAnsi="Times New Roman" w:cs="Times New Roman"/>
          <w:sz w:val="24"/>
          <w:szCs w:val="24"/>
        </w:rPr>
        <w:instrText>ADDIN CSL_CITATION {"citationItems":[{"id":"ITEM-1","itemData":{"DOI":"10.1016/j.ijpe.2010.09.013","ISSN":"09255273","abstract":"The objectives of this research are to identify the research trends in and publication outlets for the applications of the fuzzy set theory technique in production and operations management (POM). The major findings indicate that (1) the most popular applications are capacity planning, scheduling, inventory control, and product design, (2) some application areas make more use of particular types of fuzzy techniques, (3) the percentage of applications that address semi/unstructured types of POM problems is increasing, (4) the most common technologies integrated with the fuzzy set theory technique are genetic/evolutionary algorithms and neural networks, and (5) the most popular development tool is C Language and its extension. Our survey confirms several research trends, some of which are unexpected and some of which contradict previous findings. © 2010 Elsevier B.V. All rights reserved.","author":[{"dropping-particle":"","family":"Wong","given":"Bo K.","non-dropping-particle":"","parse-names":false,"suffix":""},{"dropping-particle":"","family":"Lai","given":"Vincent S.","non-dropping-particle":"","parse-names":false,"suffix":""}],"container-title":"International Journal of Production Economics","id":"ITEM-1","issue":"1","issued":{"date-parts":[["2011"]]},"page":"157-168","publisher":"Elsevier","title":"A survey of the application of fuzzy set theory in production and operations management: 1998-2009","type":"article-journal","volume":"129"},"uris":["http://www.mendeley.com/documents/?uuid=74e83ed6-55dd-401c-8c23-951bd8916e36"]}],"mendeley":{"formattedCitation":"(Wong and Lai, 2011)","plainTextFormattedCitation":"(Wong and Lai, 2011)","previouslyFormattedCitation":"(Wong and Lai, 2011)"},"properties":{"noteIndex":0},"schema":"https://github.com/citation-style-language/schema/raw/master/csl-citation.json"}</w:instrText>
      </w:r>
      <w:r w:rsidR="00156761" w:rsidRPr="000D5D67">
        <w:rPr>
          <w:rFonts w:ascii="Times New Roman" w:eastAsia="Times New Roman" w:hAnsi="Times New Roman" w:cs="Times New Roman"/>
          <w:sz w:val="24"/>
          <w:szCs w:val="24"/>
        </w:rPr>
        <w:fldChar w:fldCharType="separate"/>
      </w:r>
      <w:r w:rsidR="00156761" w:rsidRPr="000D5D67">
        <w:rPr>
          <w:rFonts w:ascii="Times New Roman" w:eastAsia="Times New Roman" w:hAnsi="Times New Roman" w:cs="Times New Roman"/>
          <w:noProof/>
          <w:sz w:val="24"/>
          <w:szCs w:val="24"/>
        </w:rPr>
        <w:t>(Wong and Lai, 2011)</w:t>
      </w:r>
      <w:r w:rsidR="00156761" w:rsidRPr="000D5D67">
        <w:rPr>
          <w:rFonts w:ascii="Times New Roman" w:eastAsia="Times New Roman" w:hAnsi="Times New Roman" w:cs="Times New Roman"/>
          <w:sz w:val="24"/>
          <w:szCs w:val="24"/>
        </w:rPr>
        <w:fldChar w:fldCharType="end"/>
      </w:r>
      <w:r w:rsidR="00156761" w:rsidRPr="000D5D67">
        <w:rPr>
          <w:rFonts w:ascii="Times New Roman" w:eastAsia="Times New Roman" w:hAnsi="Times New Roman" w:cs="Times New Roman"/>
          <w:sz w:val="24"/>
          <w:szCs w:val="24"/>
        </w:rPr>
        <w:t xml:space="preserve">. </w:t>
      </w:r>
    </w:p>
    <w:p w:rsidR="005C7B7A" w:rsidRPr="000D5D67" w:rsidRDefault="005C7B7A" w:rsidP="00A12B85">
      <w:pPr>
        <w:spacing w:before="120" w:after="120" w:line="480" w:lineRule="auto"/>
        <w:ind w:firstLine="360"/>
        <w:jc w:val="both"/>
        <w:rPr>
          <w:rFonts w:asciiTheme="majorBidi" w:hAnsiTheme="majorBidi" w:cstheme="majorBidi"/>
          <w:sz w:val="24"/>
          <w:szCs w:val="24"/>
          <w:lang w:val="en-US"/>
        </w:rPr>
      </w:pPr>
      <w:r w:rsidRPr="000D5D67">
        <w:rPr>
          <w:rFonts w:ascii="Times New Roman" w:hAnsi="Times New Roman" w:cs="Times New Roman"/>
          <w:sz w:val="24"/>
          <w:szCs w:val="24"/>
          <w:lang w:val="en-US"/>
        </w:rPr>
        <w:lastRenderedPageBreak/>
        <w:t xml:space="preserve">A FIS consists of input and output variables, membership functions and rules, and contains three fundamental elements: </w:t>
      </w:r>
      <w:r w:rsidRPr="000D5D67">
        <w:rPr>
          <w:rFonts w:asciiTheme="majorBidi" w:hAnsiTheme="majorBidi" w:cstheme="majorBidi"/>
          <w:bCs/>
          <w:sz w:val="24"/>
          <w:szCs w:val="24"/>
          <w:lang w:val="en-US"/>
        </w:rPr>
        <w:t>Fuzzification unit, K</w:t>
      </w:r>
      <w:r w:rsidR="00074F83">
        <w:rPr>
          <w:rFonts w:asciiTheme="majorBidi" w:hAnsiTheme="majorBidi" w:cstheme="majorBidi"/>
          <w:bCs/>
          <w:sz w:val="24"/>
          <w:szCs w:val="24"/>
          <w:lang w:val="en-US"/>
        </w:rPr>
        <w:t>nowledgebase (database and rule</w:t>
      </w:r>
      <w:r w:rsidRPr="000D5D67">
        <w:rPr>
          <w:rFonts w:asciiTheme="majorBidi" w:hAnsiTheme="majorBidi" w:cstheme="majorBidi"/>
          <w:bCs/>
          <w:sz w:val="24"/>
          <w:szCs w:val="24"/>
          <w:lang w:val="en-US"/>
        </w:rPr>
        <w:t xml:space="preserve">base) and Reasoning mechanism, and Defuzzification </w:t>
      </w:r>
      <w:r w:rsidRPr="000D5D67">
        <w:rPr>
          <w:rFonts w:asciiTheme="majorBidi" w:hAnsiTheme="majorBidi" w:cstheme="majorBidi"/>
          <w:bCs/>
          <w:sz w:val="24"/>
          <w:szCs w:val="24"/>
          <w:lang w:val="en-US"/>
        </w:rPr>
        <w:fldChar w:fldCharType="begin" w:fldLock="1"/>
      </w:r>
      <w:r w:rsidRPr="000D5D67">
        <w:rPr>
          <w:rFonts w:asciiTheme="majorBidi" w:hAnsiTheme="majorBidi" w:cstheme="majorBidi"/>
          <w:bCs/>
          <w:sz w:val="24"/>
          <w:szCs w:val="24"/>
          <w:lang w:val="en-US"/>
        </w:rPr>
        <w:instrText>ADDIN CSL_CITATION {"citationItems":[{"id":"ITEM-1","itemData":{"author":[{"dropping-particle":"","family":"Kar","given":"S.","non-dropping-particle":"","parse-names":false,"suffix":""},{"dropping-particle":"","family":"Das","given":"S.","non-dropping-particle":"","parse-names":false,"suffix":""},{"dropping-particle":"","family":"Ghosh","given":"P.K.","non-dropping-particle":"","parse-names":false,"suffix":""}],"container-title":"Applied Soft Computing","id":"ITEM-1","issued":{"date-parts":[["2014"]]},"page":"243-259","title":"Applications of neuro fuzzy systems: A brief review and future outline.","type":"article-journal","volume":"15"},"uris":["http://www.mendeley.com/documents/?uuid=4986d763-4915-4fda-9946-81c32c71e240"]}],"mendeley":{"formattedCitation":"(Kar et al., 2014)","plainTextFormattedCitation":"(Kar et al., 2014)","previouslyFormattedCitation":"(Kar et al., 2014)"},"properties":{"noteIndex":0},"schema":"https://github.com/citation-style-language/schema/raw/master/csl-citation.json"}</w:instrText>
      </w:r>
      <w:r w:rsidRPr="000D5D67">
        <w:rPr>
          <w:rFonts w:asciiTheme="majorBidi" w:hAnsiTheme="majorBidi" w:cstheme="majorBidi"/>
          <w:bCs/>
          <w:sz w:val="24"/>
          <w:szCs w:val="24"/>
          <w:lang w:val="en-US"/>
        </w:rPr>
        <w:fldChar w:fldCharType="separate"/>
      </w:r>
      <w:r w:rsidRPr="000D5D67">
        <w:rPr>
          <w:rFonts w:asciiTheme="majorBidi" w:hAnsiTheme="majorBidi" w:cstheme="majorBidi"/>
          <w:bCs/>
          <w:noProof/>
          <w:sz w:val="24"/>
          <w:szCs w:val="24"/>
          <w:lang w:val="en-US"/>
        </w:rPr>
        <w:t>(Kar et al., 2014)</w:t>
      </w:r>
      <w:r w:rsidRPr="000D5D67">
        <w:rPr>
          <w:rFonts w:asciiTheme="majorBidi" w:hAnsiTheme="majorBidi" w:cstheme="majorBidi"/>
          <w:bCs/>
          <w:sz w:val="24"/>
          <w:szCs w:val="24"/>
          <w:lang w:val="en-US"/>
        </w:rPr>
        <w:fldChar w:fldCharType="end"/>
      </w:r>
      <w:r w:rsidRPr="000D5D67">
        <w:rPr>
          <w:rFonts w:asciiTheme="majorBidi" w:hAnsiTheme="majorBidi" w:cstheme="majorBidi"/>
          <w:bCs/>
          <w:sz w:val="24"/>
          <w:szCs w:val="24"/>
          <w:lang w:val="en-US"/>
        </w:rPr>
        <w:t>.</w:t>
      </w:r>
      <w:r w:rsidRPr="000D5D67">
        <w:rPr>
          <w:rFonts w:ascii="Times New Roman" w:hAnsi="Times New Roman" w:cs="Times New Roman"/>
          <w:sz w:val="24"/>
          <w:szCs w:val="24"/>
          <w:lang w:val="en-US"/>
        </w:rPr>
        <w:t xml:space="preserve"> FIS converts crisp inputs into fuzzy (continuous) variables - fuzzification - that enter into the inference engine, which evaluates fuzzy variables based on decision-makers' set of </w:t>
      </w:r>
      <w:r w:rsidRPr="00074F83">
        <w:rPr>
          <w:rFonts w:ascii="Times New Roman" w:hAnsi="Times New Roman" w:cs="Times New Roman"/>
          <w:sz w:val="24"/>
          <w:szCs w:val="24"/>
          <w:lang w:val="en-US"/>
        </w:rPr>
        <w:t>if-then</w:t>
      </w:r>
      <w:r w:rsidRPr="000D5D67">
        <w:rPr>
          <w:rFonts w:ascii="Times New Roman" w:hAnsi="Times New Roman" w:cs="Times New Roman"/>
          <w:sz w:val="24"/>
          <w:szCs w:val="24"/>
          <w:lang w:val="en-US"/>
        </w:rPr>
        <w:t xml:space="preserve"> rules. Each decision rule generates an implication relationship through an implication operator used to relate the degree of association of input set and output set elements. After applying the “max-min” implication operator, a </w:t>
      </w:r>
      <w:r w:rsidRPr="000D5D67">
        <w:rPr>
          <w:rFonts w:asciiTheme="majorBidi" w:hAnsiTheme="majorBidi" w:cstheme="majorBidi"/>
          <w:bCs/>
          <w:sz w:val="24"/>
          <w:szCs w:val="24"/>
          <w:lang w:val="en-US"/>
        </w:rPr>
        <w:t>composition between a singleton set and the implication relation</w:t>
      </w:r>
      <w:r w:rsidRPr="000D5D67">
        <w:rPr>
          <w:rFonts w:ascii="Times New Roman" w:hAnsi="Times New Roman" w:cs="Times New Roman"/>
          <w:sz w:val="24"/>
          <w:szCs w:val="24"/>
          <w:lang w:val="en-US"/>
        </w:rPr>
        <w:t xml:space="preserve"> is obtained as an output of each rule. FIS ends with defuzzification, where an operator takes the values of one or more fuzzy output variables to crisp values </w:t>
      </w:r>
      <w:r w:rsidRPr="000D5D67">
        <w:rPr>
          <w:rFonts w:ascii="Times New Roman" w:hAnsi="Times New Roman" w:cs="Times New Roman"/>
          <w:sz w:val="24"/>
          <w:szCs w:val="24"/>
        </w:rPr>
        <w:fldChar w:fldCharType="begin" w:fldLock="1"/>
      </w:r>
      <w:r w:rsidRPr="000D5D67">
        <w:rPr>
          <w:rFonts w:ascii="Times New Roman" w:hAnsi="Times New Roman" w:cs="Times New Roman"/>
          <w:sz w:val="24"/>
          <w:szCs w:val="24"/>
        </w:rPr>
        <w:instrText>ADDIN CSL_CITATION {"citationItems":[{"id":"ITEM-1","itemData":{"author":[{"dropping-particle":"","family":"Pedrycz","given":"W","non-dropping-particle":"","parse-names":false,"suffix":""},{"dropping-particle":"","family":"Gomide","given":"F","non-dropping-particle":"","parse-names":false,"suffix":""}],"edition":"Wiley","id":"ITEM-1","issued":{"date-parts":[["2007"]]},"publisher-place":"New Jersey","title":"Fuzzy systems engineering: toward human-centric computing.","type":"chapter"},"uris":["http://www.mendeley.com/documents/?uuid=0076b3aa-e32b-43a7-9803-356d563c06b1"]}],"mendeley":{"formattedCitation":"(Pedrycz and Gomide, 2007)","plainTextFormattedCitation":"(Pedrycz and Gomide, 2007)","previouslyFormattedCitation":"(Pedrycz and Gomide, 2007)"},"properties":{"noteIndex":0},"schema":"https://github.com/citation-style-language/schema/raw/master/csl-citation.json"}</w:instrText>
      </w:r>
      <w:r w:rsidRPr="000D5D67">
        <w:rPr>
          <w:rFonts w:ascii="Times New Roman" w:hAnsi="Times New Roman" w:cs="Times New Roman"/>
          <w:sz w:val="24"/>
          <w:szCs w:val="24"/>
        </w:rPr>
        <w:fldChar w:fldCharType="separate"/>
      </w:r>
      <w:r w:rsidRPr="000D5D67">
        <w:rPr>
          <w:rFonts w:ascii="Times New Roman" w:hAnsi="Times New Roman" w:cs="Times New Roman"/>
          <w:noProof/>
          <w:sz w:val="24"/>
          <w:szCs w:val="24"/>
        </w:rPr>
        <w:t>(Pedrycz and Gomide, 2007)</w:t>
      </w:r>
      <w:r w:rsidRPr="000D5D67">
        <w:rPr>
          <w:rFonts w:ascii="Times New Roman" w:hAnsi="Times New Roman" w:cs="Times New Roman"/>
          <w:sz w:val="24"/>
          <w:szCs w:val="24"/>
        </w:rPr>
        <w:fldChar w:fldCharType="end"/>
      </w:r>
      <w:r w:rsidRPr="000D5D67">
        <w:rPr>
          <w:rFonts w:ascii="Times New Roman" w:hAnsi="Times New Roman" w:cs="Times New Roman"/>
          <w:sz w:val="24"/>
          <w:szCs w:val="24"/>
          <w:lang w:val="en-US"/>
        </w:rPr>
        <w:t>. Thus, t</w:t>
      </w:r>
      <w:r w:rsidRPr="000D5D67">
        <w:rPr>
          <w:rFonts w:asciiTheme="majorBidi" w:hAnsiTheme="majorBidi" w:cstheme="majorBidi"/>
          <w:bCs/>
          <w:sz w:val="24"/>
          <w:szCs w:val="24"/>
          <w:lang w:val="en-US"/>
        </w:rPr>
        <w:t xml:space="preserve">he result of each FIS is a set of infinite points that compose a solution region that represents a linguistic variable. </w:t>
      </w:r>
      <w:r w:rsidRPr="000D5D67">
        <w:rPr>
          <w:rFonts w:ascii="Times New Roman" w:hAnsi="Times New Roman" w:cs="Times New Roman"/>
          <w:sz w:val="24"/>
          <w:szCs w:val="24"/>
          <w:lang w:val="en-US"/>
        </w:rPr>
        <w:t xml:space="preserve">The knowledge base, which is composed of the rule base with a reasonable and careful procedure of mapping fuzzy rules and by the database that defines the </w:t>
      </w:r>
      <w:r w:rsidRPr="000D5D67">
        <w:rPr>
          <w:rFonts w:asciiTheme="majorBidi" w:hAnsiTheme="majorBidi" w:cstheme="majorBidi"/>
          <w:bCs/>
          <w:sz w:val="24"/>
          <w:szCs w:val="24"/>
          <w:lang w:val="en-US"/>
        </w:rPr>
        <w:t xml:space="preserve">membership function of input and output elements is the core of a FIS </w:t>
      </w:r>
      <w:r w:rsidRPr="000D5D67">
        <w:rPr>
          <w:rFonts w:asciiTheme="majorBidi" w:hAnsiTheme="majorBidi" w:cstheme="majorBidi"/>
          <w:bCs/>
          <w:sz w:val="24"/>
          <w:szCs w:val="24"/>
          <w:lang w:val="en-US"/>
        </w:rPr>
        <w:fldChar w:fldCharType="begin" w:fldLock="1"/>
      </w:r>
      <w:r w:rsidRPr="000D5D67">
        <w:rPr>
          <w:rFonts w:asciiTheme="majorBidi" w:hAnsiTheme="majorBidi" w:cstheme="majorBidi"/>
          <w:bCs/>
          <w:sz w:val="24"/>
          <w:szCs w:val="24"/>
          <w:lang w:val="en-US"/>
        </w:rPr>
        <w:instrText>ADDIN CSL_CITATION {"citationItems":[{"id":"ITEM-1","itemData":{"author":[{"dropping-particle":"","family":"Rahmanifard","given":"H.","non-dropping-particle":"","parse-names":false,"suffix":""},{"dropping-particle":"","family":"Plaksina","given":"T.","non-dropping-particle":"","parse-names":false,"suffix":""}],"container-title":"Artificial Intelligence Review","id":"ITEM-1","issue":"4","issued":{"date-parts":[["2019"]]},"page":"2295-2318","title":"Application of artificial intelligence techniques in the petroleum industry: a review","type":"article-journal","volume":"52"},"uris":["http://www.mendeley.com/documents/?uuid=664f6511-00bb-4429-b522-7fb48d8a867f"]}],"mendeley":{"formattedCitation":"(Rahmanifard and Plaksina, 2019)","plainTextFormattedCitation":"(Rahmanifard and Plaksina, 2019)","previouslyFormattedCitation":"(Rahmanifard and Plaksina, 2019)"},"properties":{"noteIndex":0},"schema":"https://github.com/citation-style-language/schema/raw/master/csl-citation.json"}</w:instrText>
      </w:r>
      <w:r w:rsidRPr="000D5D67">
        <w:rPr>
          <w:rFonts w:asciiTheme="majorBidi" w:hAnsiTheme="majorBidi" w:cstheme="majorBidi"/>
          <w:bCs/>
          <w:sz w:val="24"/>
          <w:szCs w:val="24"/>
          <w:lang w:val="en-US"/>
        </w:rPr>
        <w:fldChar w:fldCharType="separate"/>
      </w:r>
      <w:r w:rsidRPr="000D5D67">
        <w:rPr>
          <w:rFonts w:asciiTheme="majorBidi" w:hAnsiTheme="majorBidi" w:cstheme="majorBidi"/>
          <w:bCs/>
          <w:noProof/>
          <w:sz w:val="24"/>
          <w:szCs w:val="24"/>
          <w:lang w:val="en-US"/>
        </w:rPr>
        <w:t>(Rahmanifard and Plaksina, 2019)</w:t>
      </w:r>
      <w:r w:rsidRPr="000D5D67">
        <w:rPr>
          <w:rFonts w:asciiTheme="majorBidi" w:hAnsiTheme="majorBidi" w:cstheme="majorBidi"/>
          <w:bCs/>
          <w:sz w:val="24"/>
          <w:szCs w:val="24"/>
          <w:lang w:val="en-US"/>
        </w:rPr>
        <w:fldChar w:fldCharType="end"/>
      </w:r>
      <w:r w:rsidRPr="000D5D67">
        <w:rPr>
          <w:rFonts w:asciiTheme="majorBidi" w:hAnsiTheme="majorBidi" w:cstheme="majorBidi"/>
          <w:bCs/>
          <w:sz w:val="24"/>
          <w:szCs w:val="24"/>
          <w:lang w:val="en-US"/>
        </w:rPr>
        <w:t xml:space="preserve">. </w:t>
      </w:r>
      <w:r w:rsidRPr="000D5D67">
        <w:rPr>
          <w:rFonts w:asciiTheme="majorBidi" w:hAnsiTheme="majorBidi" w:cstheme="majorBidi"/>
          <w:bCs/>
          <w:sz w:val="24"/>
          <w:szCs w:val="24"/>
          <w:lang w:val="en-US"/>
        </w:rPr>
        <w:fldChar w:fldCharType="begin" w:fldLock="1"/>
      </w:r>
      <w:r w:rsidRPr="000D5D67">
        <w:rPr>
          <w:rFonts w:asciiTheme="majorBidi" w:hAnsiTheme="majorBidi" w:cstheme="majorBidi"/>
          <w:bCs/>
          <w:sz w:val="24"/>
          <w:szCs w:val="24"/>
          <w:lang w:val="en-US"/>
        </w:rPr>
        <w:instrText>ADDIN CSL_CITATION {"citationItems":[{"id":"ITEM-1","itemData":{"DOI":"10.1016/j.ijpe.2014.02.009","author":[{"dropping-particle":"","family":"Osiro","given":"L.","non-dropping-particle":"","parse-names":false,"suffix":""},{"dropping-particle":"","family":"Lima-Junior","given":"F. R.","non-dropping-particle":"","parse-names":false,"suffix":""},{"dropping-particle":"","family":"Carpinetti","given":"L. C. R.","non-dropping-particle":"","parse-names":false,"suffix":""}],"container-title":"International Journal of Production Economics","id":"ITEM-1","issued":{"date-parts":[["2014"]]},"page":"95-112","title":"A fuzzy logic approach to supplier evaluation for development.","type":"article-journal","volume":"153"},"uris":["http://www.mendeley.com/documents/?uuid=8a95fdc7-0484-4724-96af-a8f9e47ab8ea"]}],"mendeley":{"formattedCitation":"(Osiro et al., 2014)","manualFormatting":"Osiro et al. (2014)","plainTextFormattedCitation":"(Osiro et al., 2014)","previouslyFormattedCitation":"(Osiro et al., 2014)"},"properties":{"noteIndex":0},"schema":"https://github.com/citation-style-language/schema/raw/master/csl-citation.json"}</w:instrText>
      </w:r>
      <w:r w:rsidRPr="000D5D67">
        <w:rPr>
          <w:rFonts w:asciiTheme="majorBidi" w:hAnsiTheme="majorBidi" w:cstheme="majorBidi"/>
          <w:bCs/>
          <w:sz w:val="24"/>
          <w:szCs w:val="24"/>
          <w:lang w:val="en-US"/>
        </w:rPr>
        <w:fldChar w:fldCharType="separate"/>
      </w:r>
      <w:r w:rsidRPr="000D5D67">
        <w:rPr>
          <w:rFonts w:asciiTheme="majorBidi" w:hAnsiTheme="majorBidi" w:cstheme="majorBidi"/>
          <w:bCs/>
          <w:noProof/>
          <w:sz w:val="24"/>
          <w:szCs w:val="24"/>
          <w:lang w:val="en-US"/>
        </w:rPr>
        <w:t>Osiro et al. (2014)</w:t>
      </w:r>
      <w:r w:rsidRPr="000D5D67">
        <w:rPr>
          <w:rFonts w:asciiTheme="majorBidi" w:hAnsiTheme="majorBidi" w:cstheme="majorBidi"/>
          <w:bCs/>
          <w:sz w:val="24"/>
          <w:szCs w:val="24"/>
          <w:lang w:val="en-US"/>
        </w:rPr>
        <w:fldChar w:fldCharType="end"/>
      </w:r>
      <w:r w:rsidRPr="000D5D67">
        <w:rPr>
          <w:rFonts w:asciiTheme="majorBidi" w:hAnsiTheme="majorBidi" w:cstheme="majorBidi"/>
          <w:bCs/>
          <w:sz w:val="24"/>
          <w:szCs w:val="24"/>
          <w:lang w:val="en-US"/>
        </w:rPr>
        <w:t xml:space="preserve"> state that fuzzy rule-based classification methods are very suitable for categorizing sets of alternatives according to their similarity.</w:t>
      </w:r>
      <w:r w:rsidRPr="000D5D67">
        <w:rPr>
          <w:rFonts w:asciiTheme="majorBidi" w:hAnsiTheme="majorBidi" w:cstheme="majorBidi"/>
          <w:sz w:val="24"/>
          <w:szCs w:val="24"/>
          <w:lang w:val="en-US"/>
        </w:rPr>
        <w:t xml:space="preserve"> </w:t>
      </w:r>
    </w:p>
    <w:p w:rsidR="0065654B" w:rsidRPr="000D5D67" w:rsidRDefault="0053669B" w:rsidP="00846693">
      <w:pPr>
        <w:spacing w:after="0" w:line="480" w:lineRule="auto"/>
        <w:ind w:firstLine="284"/>
        <w:jc w:val="both"/>
        <w:rPr>
          <w:rFonts w:ascii="Times New Roman" w:eastAsia="Times New Roman" w:hAnsi="Times New Roman" w:cs="Times New Roman"/>
          <w:sz w:val="24"/>
          <w:szCs w:val="24"/>
          <w:highlight w:val="yellow"/>
        </w:rPr>
      </w:pPr>
      <w:r w:rsidRPr="000D5D67">
        <w:rPr>
          <w:rFonts w:ascii="Times New Roman" w:eastAsia="Times New Roman" w:hAnsi="Times New Roman" w:cs="Times New Roman"/>
          <w:sz w:val="24"/>
          <w:szCs w:val="24"/>
        </w:rPr>
        <w:t xml:space="preserve">Fuzzy logic is adopted as a more precise solution for the construction of a tool that assesses the maturity of an organization, as it allows considering all the variables used in the problem </w:t>
      </w:r>
      <w:r w:rsidRPr="000D5D67">
        <w:rPr>
          <w:rFonts w:ascii="Times New Roman" w:hAnsi="Times New Roman" w:cs="Times New Roman"/>
          <w:noProof/>
          <w:sz w:val="24"/>
          <w:szCs w:val="24"/>
          <w:lang w:val="en-US"/>
        </w:rPr>
        <w:t>(</w:t>
      </w:r>
      <w:r w:rsidRPr="000D5D67">
        <w:rPr>
          <w:rFonts w:ascii="Times New Roman" w:hAnsi="Times New Roman" w:cs="Times New Roman"/>
          <w:sz w:val="24"/>
          <w:szCs w:val="24"/>
          <w:lang w:val="pt-BR"/>
        </w:rPr>
        <w:fldChar w:fldCharType="begin" w:fldLock="1"/>
      </w:r>
      <w:r w:rsidR="00FB5A95" w:rsidRPr="000D5D67">
        <w:rPr>
          <w:rFonts w:ascii="Times New Roman" w:hAnsi="Times New Roman" w:cs="Times New Roman"/>
          <w:sz w:val="24"/>
          <w:szCs w:val="24"/>
          <w:lang w:val="en-US"/>
        </w:rPr>
        <w:instrText>ADDIN CSL_CITATION {"citationItems":[{"id":"ITEM-1","itemData":{"ISBN":"9789899843400","ISSN":"21660727","abstract":"This paper aims at presenting a fuzzy computational tool that performs assessment of the organization maturity with regard to the management process. The maturity of a company is related to the capacity to reap the benefits obtained by this new form of management. A fuzzy evaluation is proposed to provide flexibility in the diagnosis of the maturity degree and also to create the Organizational Transformation Index. This index express a relative measure on the effort applied and results achieved during the incorporation of the processes business management, supporting the organization in the process of deployment. © 2013 AISTI.","author":[{"dropping-particle":"","family":"Felix","given":"Tatiana","non-dropping-particle":"","parse-names":false,"suffix":""},{"dropping-particle":"","family":"Werneck","given":"Vera","non-dropping-particle":"","parse-names":false,"suffix":""},{"dropping-particle":"","family":"Costa","given":"Marilia Magarao","non-dropping-particle":"Da","parse-names":false,"suffix":""},{"dropping-particle":"","family":"Bernardo Filho","given":"Orlando","non-dropping-particle":"","parse-names":false,"suffix":""}],"container-title":"Iberian Conference on Information Systems and Technologies, CISTI","id":"ITEM-1","issued":{"date-parts":[["2013"]]},"title":"Modelo fuzzy para avaliação de maturidade organizacional","type":"article-journal"},"uris":["http://www.mendeley.com/documents/?uuid=b494a333-6097-42e9-8d47-9d8a7e400159"]}],"mendeley":{"formattedCitation":"(Felix et al., 2013)","manualFormatting":"Felix et al., 2013)","plainTextFormattedCitation":"(Felix et al., 2013)","previouslyFormattedCitation":"(Felix et al., 2013)"},"properties":{"noteIndex":0},"schema":"https://github.com/citation-style-language/schema/raw/master/csl-citation.json"}</w:instrText>
      </w:r>
      <w:r w:rsidRPr="000D5D67">
        <w:rPr>
          <w:rFonts w:ascii="Times New Roman" w:hAnsi="Times New Roman" w:cs="Times New Roman"/>
          <w:sz w:val="24"/>
          <w:szCs w:val="24"/>
          <w:lang w:val="pt-BR"/>
        </w:rPr>
        <w:fldChar w:fldCharType="separate"/>
      </w:r>
      <w:r w:rsidRPr="000D5D67">
        <w:rPr>
          <w:rFonts w:ascii="Times New Roman" w:hAnsi="Times New Roman" w:cs="Times New Roman"/>
          <w:noProof/>
          <w:sz w:val="24"/>
          <w:szCs w:val="24"/>
          <w:lang w:val="en-US"/>
        </w:rPr>
        <w:t>Felix et al.</w:t>
      </w:r>
      <w:r w:rsidR="00E536BA" w:rsidRPr="000D5D67">
        <w:rPr>
          <w:rFonts w:ascii="Times New Roman" w:hAnsi="Times New Roman" w:cs="Times New Roman"/>
          <w:noProof/>
          <w:sz w:val="24"/>
          <w:szCs w:val="24"/>
          <w:lang w:val="en-US"/>
        </w:rPr>
        <w:t>,</w:t>
      </w:r>
      <w:r w:rsidRPr="000D5D67">
        <w:rPr>
          <w:rFonts w:ascii="Times New Roman" w:hAnsi="Times New Roman" w:cs="Times New Roman"/>
          <w:noProof/>
          <w:sz w:val="24"/>
          <w:szCs w:val="24"/>
          <w:lang w:val="en-US"/>
        </w:rPr>
        <w:t xml:space="preserve"> 2013)</w:t>
      </w:r>
      <w:r w:rsidRPr="000D5D67">
        <w:rPr>
          <w:rFonts w:ascii="Times New Roman" w:hAnsi="Times New Roman" w:cs="Times New Roman"/>
          <w:sz w:val="24"/>
          <w:szCs w:val="24"/>
          <w:lang w:val="pt-BR"/>
        </w:rPr>
        <w:fldChar w:fldCharType="end"/>
      </w:r>
      <w:r w:rsidRPr="000D5D67">
        <w:rPr>
          <w:rFonts w:ascii="Times New Roman" w:eastAsia="Times New Roman" w:hAnsi="Times New Roman" w:cs="Times New Roman"/>
          <w:sz w:val="24"/>
          <w:szCs w:val="24"/>
        </w:rPr>
        <w:t xml:space="preserve">. </w:t>
      </w:r>
      <w:r w:rsidR="00156761" w:rsidRPr="000D5D67">
        <w:rPr>
          <w:rFonts w:ascii="Times New Roman" w:eastAsia="Times New Roman" w:hAnsi="Times New Roman" w:cs="Times New Roman"/>
          <w:sz w:val="24"/>
          <w:szCs w:val="24"/>
        </w:rPr>
        <w:t xml:space="preserve">In a fuzzy-based MM, fuzzy sets represent ambiguity, uncertainty and inaccurate information and the result of qualitative judgments and quantitative data are summarized in a general index </w:t>
      </w:r>
      <w:r w:rsidR="00156761" w:rsidRPr="000D5D67">
        <w:rPr>
          <w:rFonts w:ascii="Times New Roman" w:eastAsia="Times New Roman" w:hAnsi="Times New Roman" w:cs="Times New Roman"/>
          <w:sz w:val="24"/>
          <w:szCs w:val="24"/>
        </w:rPr>
        <w:fldChar w:fldCharType="begin" w:fldLock="1"/>
      </w:r>
      <w:r w:rsidR="00156761" w:rsidRPr="000D5D67">
        <w:rPr>
          <w:rFonts w:ascii="Times New Roman" w:eastAsia="Times New Roman" w:hAnsi="Times New Roman" w:cs="Times New Roman"/>
          <w:sz w:val="24"/>
          <w:szCs w:val="24"/>
        </w:rPr>
        <w:instrText>ADDIN CSL_CITATION {"citationItems":[{"id":"ITEM-1","itemData":{"DOI":"10.1108/TG-08-2013-0028","ISBN":"0820130028","ISSN":"17506166","abstract":"© Emerald Group Publishing Limited. Purpose – The purpose of this study is to present a system called NEBULOSUS, which is a fuzzy rule-based expert system for assessing the maturity level of an agency regarding technical interoperability. Design/methodology/approach – The study introduces the use of artificial intelligence and fuzzy logic to deal with the imprecision and uncertainty present in the assessment process. To validate the system proposed and demonstrate its operation, the study takes into account the Brazilian technical interoperability maturity model, based on the Brazilian Government Interoperability Framework (GIF). Findings – With the system proposed and its methodology, it could be possible to increase the assessment process to management level and to provide decision-making support without worrying about technical details that make it complex and time-consuming. Moreover, NEBULOSUS is a standalone system that offers an easy-to-use, open and flexible structuring database that can be adapted by governments throughout the world. It will serve as a tool and contribute to governments’ expectations for continuous improvement of their technologies. Originality/value – This study contributes toward filling a gap in general interoperability architectures, which is a means to provide an objective method to evaluate GIF adherence by governments. The proposed system allows governments to configure their technical models and GIF to assess information and communication technology resources.","author":[{"dropping-particle":"","family":"Corrêa","given":"Andreiwid Sheffer","non-dropping-particle":"","parse-names":false,"suffix":""},{"dropping-particle":"","family":"Assis Mota","given":"Alexandre","non-dropping-particle":"de","parse-names":false,"suffix":""},{"dropping-particle":"","family":"Mota","given":"Lia Toledo Moreira","non-dropping-particle":"","parse-names":false,"suffix":""},{"dropping-particle":"","family":"Corrêa","given":"Pedro Luiz Pizzigatti","non-dropping-particle":"","parse-names":false,"suffix":""}],"container-title":"Transforming Government: People, Process and Policy","id":"ITEM-1","issue":"3","issued":{"date-parts":[["2014"]]},"page":"335-356","title":"A fuzzy rule-based system to assess e-government technical interoperability maturity level","type":"article-journal","volume":"8"},"uris":["http://www.mendeley.com/documents/?uuid=ee72a748-3a10-41a2-8371-5ce9040758ea"]}],"mendeley":{"formattedCitation":"(Corrêa et al., 2014)","plainTextFormattedCitation":"(Corrêa et al., 2014)","previouslyFormattedCitation":"(Corrêa et al., 2014)"},"properties":{"noteIndex":0},"schema":"https://github.com/citation-style-language/schema/raw/master/csl-citation.json"}</w:instrText>
      </w:r>
      <w:r w:rsidR="00156761" w:rsidRPr="000D5D67">
        <w:rPr>
          <w:rFonts w:ascii="Times New Roman" w:eastAsia="Times New Roman" w:hAnsi="Times New Roman" w:cs="Times New Roman"/>
          <w:sz w:val="24"/>
          <w:szCs w:val="24"/>
        </w:rPr>
        <w:fldChar w:fldCharType="separate"/>
      </w:r>
      <w:r w:rsidR="00156761" w:rsidRPr="000D5D67">
        <w:rPr>
          <w:rFonts w:ascii="Times New Roman" w:eastAsia="Times New Roman" w:hAnsi="Times New Roman" w:cs="Times New Roman"/>
          <w:noProof/>
          <w:sz w:val="24"/>
          <w:szCs w:val="24"/>
        </w:rPr>
        <w:t>(Corrêa et al., 2014)</w:t>
      </w:r>
      <w:r w:rsidR="00156761" w:rsidRPr="000D5D67">
        <w:rPr>
          <w:rFonts w:ascii="Times New Roman" w:eastAsia="Times New Roman" w:hAnsi="Times New Roman" w:cs="Times New Roman"/>
          <w:sz w:val="24"/>
          <w:szCs w:val="24"/>
        </w:rPr>
        <w:fldChar w:fldCharType="end"/>
      </w:r>
      <w:r w:rsidR="00156761" w:rsidRPr="000D5D67">
        <w:rPr>
          <w:rFonts w:ascii="Times New Roman" w:eastAsia="Times New Roman" w:hAnsi="Times New Roman" w:cs="Times New Roman"/>
          <w:sz w:val="24"/>
          <w:szCs w:val="24"/>
        </w:rPr>
        <w:t xml:space="preserve">. </w:t>
      </w:r>
      <w:r w:rsidR="00E12502" w:rsidRPr="000D5D67">
        <w:rPr>
          <w:rFonts w:ascii="Times New Roman" w:eastAsia="Times New Roman" w:hAnsi="Times New Roman" w:cs="Times New Roman"/>
          <w:sz w:val="24"/>
          <w:szCs w:val="24"/>
        </w:rPr>
        <w:t>T</w:t>
      </w:r>
      <w:r w:rsidR="00795041" w:rsidRPr="000D5D67">
        <w:rPr>
          <w:rFonts w:ascii="Times New Roman" w:eastAsia="Times New Roman" w:hAnsi="Times New Roman" w:cs="Times New Roman"/>
          <w:sz w:val="24"/>
          <w:szCs w:val="24"/>
        </w:rPr>
        <w:t xml:space="preserve">he effort to develop a fuzzy rule-based MM is justified by the desire to build a formal quantitative structure, capable of capturing the inaccuracies of human knowledge, that is, how this knowledge is formulated in natural language. </w:t>
      </w:r>
      <w:r w:rsidR="00770CD2" w:rsidRPr="000D5D67">
        <w:rPr>
          <w:rFonts w:ascii="Times New Roman" w:eastAsia="Times New Roman" w:hAnsi="Times New Roman" w:cs="Times New Roman"/>
          <w:sz w:val="24"/>
          <w:szCs w:val="24"/>
        </w:rPr>
        <w:t>Thus, a</w:t>
      </w:r>
      <w:r w:rsidR="00795041" w:rsidRPr="000D5D67">
        <w:rPr>
          <w:rFonts w:ascii="Times New Roman" w:eastAsia="Times New Roman" w:hAnsi="Times New Roman" w:cs="Times New Roman"/>
          <w:sz w:val="24"/>
          <w:szCs w:val="24"/>
        </w:rPr>
        <w:t xml:space="preserve"> FIS-based MM has the following advantages: it provides a useful solution for understanding, quantifying and manipulating vague and uncertain data and estimates the total maturity score based on the maturity level of the dimensions </w:t>
      </w:r>
      <w:r w:rsidR="00795041" w:rsidRPr="000D5D67">
        <w:rPr>
          <w:rFonts w:ascii="Times New Roman" w:eastAsia="Times New Roman" w:hAnsi="Times New Roman" w:cs="Times New Roman"/>
          <w:sz w:val="24"/>
          <w:szCs w:val="24"/>
        </w:rPr>
        <w:fldChar w:fldCharType="begin" w:fldLock="1"/>
      </w:r>
      <w:r w:rsidR="00795041" w:rsidRPr="000D5D67">
        <w:rPr>
          <w:rFonts w:ascii="Times New Roman" w:eastAsia="Times New Roman" w:hAnsi="Times New Roman" w:cs="Times New Roman"/>
          <w:sz w:val="24"/>
          <w:szCs w:val="24"/>
        </w:rPr>
        <w:instrText>ADDIN CSL_CITATION {"citationItems":[{"id":"ITEM-1","itemData":{"DOI":"10.1016/j.ijpe.2014.11.013","ISSN":"09255273","abstract":"This research presents an integrated framework for supply chain risk assessment. The framework consists of three main components: survey, Bow-Tie analysis, and fuzzy inference system (FIS). The survey component consists of questionnaires used to identify the risk factors and their likelihoods and impacts. Potential risks are identified based on experts' knowledge, historical data, and supply chain structure. The identified risks are measured by aggregating the estimated values of risk parameters. Bow-Tie, which is a diagram that displays the links between potential causes, preventative and mitigative controls and consequences of a risk, is used to calculate the aggregated likelihood and impact of the risk. FIS is then used to calculate the total risk score considering the risk management parameters and risk predictability. A case study from a high-end server manufacturing environment is considered. For the two main product types produced by the company, risks are assessed and aggregated per product type. Given the individual and aggregated risk scores, decision makers can either perform top-down or bottom-up risk analysis and focus on the significant risks that could affect their business operations.","author":[{"dropping-particle":"","family":"Aqlan","given":"Faisal","non-dropping-particle":"","parse-names":false,"suffix":""},{"dropping-particle":"","family":"Lam","given":"Sarah S.","non-dropping-particle":"","parse-names":false,"suffix":""}],"container-title":"International Journal of Production Economics","id":"ITEM-1","issued":{"date-parts":[["2015"]]},"page":"54-63","publisher":"Elsevier","title":"A fuzzy-based integrated framework for supply chain risk assessment","type":"article-journal","volume":"161"},"uris":["http://www.mendeley.com/documents/?uuid=09f6610b-7ec4-4ace-929b-81bad840bde4"]}],"mendeley":{"formattedCitation":"(Aqlan and Lam, 2015)","plainTextFormattedCitation":"(Aqlan and Lam, 2015)","previouslyFormattedCitation":"(Aqlan and Lam, 2015)"},"properties":{"noteIndex":0},"schema":"https://github.com/citation-style-language/schema/raw/master/csl-citation.json"}</w:instrText>
      </w:r>
      <w:r w:rsidR="00795041" w:rsidRPr="000D5D67">
        <w:rPr>
          <w:rFonts w:ascii="Times New Roman" w:eastAsia="Times New Roman" w:hAnsi="Times New Roman" w:cs="Times New Roman"/>
          <w:sz w:val="24"/>
          <w:szCs w:val="24"/>
        </w:rPr>
        <w:fldChar w:fldCharType="separate"/>
      </w:r>
      <w:r w:rsidR="00795041" w:rsidRPr="000D5D67">
        <w:rPr>
          <w:rFonts w:ascii="Times New Roman" w:eastAsia="Times New Roman" w:hAnsi="Times New Roman" w:cs="Times New Roman"/>
          <w:noProof/>
          <w:sz w:val="24"/>
          <w:szCs w:val="24"/>
        </w:rPr>
        <w:t>(Aqlan and Lam, 2015)</w:t>
      </w:r>
      <w:r w:rsidR="00795041" w:rsidRPr="000D5D67">
        <w:rPr>
          <w:rFonts w:ascii="Times New Roman" w:eastAsia="Times New Roman" w:hAnsi="Times New Roman" w:cs="Times New Roman"/>
          <w:sz w:val="24"/>
          <w:szCs w:val="24"/>
        </w:rPr>
        <w:fldChar w:fldCharType="end"/>
      </w:r>
      <w:r w:rsidR="00C42209" w:rsidRPr="000D5D67">
        <w:rPr>
          <w:rFonts w:ascii="Times New Roman" w:eastAsia="Times New Roman" w:hAnsi="Times New Roman" w:cs="Times New Roman"/>
          <w:sz w:val="24"/>
          <w:szCs w:val="24"/>
        </w:rPr>
        <w:t>;</w:t>
      </w:r>
      <w:r w:rsidR="00795041" w:rsidRPr="000D5D67">
        <w:rPr>
          <w:rFonts w:ascii="Times New Roman" w:eastAsia="Times New Roman" w:hAnsi="Times New Roman" w:cs="Times New Roman"/>
          <w:sz w:val="24"/>
          <w:szCs w:val="24"/>
        </w:rPr>
        <w:t xml:space="preserve"> it is </w:t>
      </w:r>
      <w:r w:rsidR="00795041" w:rsidRPr="000D5D67">
        <w:rPr>
          <w:rFonts w:ascii="Times New Roman" w:eastAsia="Times New Roman" w:hAnsi="Times New Roman" w:cs="Times New Roman"/>
          <w:sz w:val="24"/>
          <w:szCs w:val="24"/>
        </w:rPr>
        <w:lastRenderedPageBreak/>
        <w:t xml:space="preserve">an analysis method developed purposely to incorporate uncertainty and imprecision in a decision model </w:t>
      </w:r>
      <w:r w:rsidR="00795041" w:rsidRPr="000D5D67">
        <w:rPr>
          <w:rFonts w:ascii="Times New Roman" w:eastAsia="Times New Roman" w:hAnsi="Times New Roman" w:cs="Times New Roman"/>
          <w:sz w:val="24"/>
          <w:szCs w:val="24"/>
        </w:rPr>
        <w:fldChar w:fldCharType="begin" w:fldLock="1"/>
      </w:r>
      <w:r w:rsidR="00795041" w:rsidRPr="000D5D67">
        <w:rPr>
          <w:rFonts w:ascii="Times New Roman" w:eastAsia="Times New Roman" w:hAnsi="Times New Roman" w:cs="Times New Roman"/>
          <w:sz w:val="24"/>
          <w:szCs w:val="24"/>
        </w:rPr>
        <w:instrText>ADDIN CSL_CITATION {"citationItems":[{"id":"ITEM-1","itemData":{"author":[{"dropping-particle":"","family":"Zadeh","given":"L. A.","non-dropping-particle":"","parse-names":false,"suffix":""}],"container-title":"Information and Control","id":"ITEM-1","issue":"3","issued":{"date-parts":[["1965"]]},"page":"338-353","title":"Fuzzy sets","type":"article-journal","volume":"8"},"uris":["http://www.mendeley.com/documents/?uuid=0b4974b2-f4c6-4f25-9df2-e78366ca3127"]}],"mendeley":{"formattedCitation":"(Zadeh, 1965)","plainTextFormattedCitation":"(Zadeh, 1965)","previouslyFormattedCitation":"(Zadeh, 1965)"},"properties":{"noteIndex":0},"schema":"https://github.com/citation-style-language/schema/raw/master/csl-citation.json"}</w:instrText>
      </w:r>
      <w:r w:rsidR="00795041" w:rsidRPr="000D5D67">
        <w:rPr>
          <w:rFonts w:ascii="Times New Roman" w:eastAsia="Times New Roman" w:hAnsi="Times New Roman" w:cs="Times New Roman"/>
          <w:sz w:val="24"/>
          <w:szCs w:val="24"/>
        </w:rPr>
        <w:fldChar w:fldCharType="separate"/>
      </w:r>
      <w:r w:rsidR="00795041" w:rsidRPr="000D5D67">
        <w:rPr>
          <w:rFonts w:ascii="Times New Roman" w:eastAsia="Times New Roman" w:hAnsi="Times New Roman" w:cs="Times New Roman"/>
          <w:noProof/>
          <w:sz w:val="24"/>
          <w:szCs w:val="24"/>
        </w:rPr>
        <w:t>(Zadeh, 1965)</w:t>
      </w:r>
      <w:r w:rsidR="00795041" w:rsidRPr="000D5D67">
        <w:rPr>
          <w:rFonts w:ascii="Times New Roman" w:eastAsia="Times New Roman" w:hAnsi="Times New Roman" w:cs="Times New Roman"/>
          <w:sz w:val="24"/>
          <w:szCs w:val="24"/>
        </w:rPr>
        <w:fldChar w:fldCharType="end"/>
      </w:r>
      <w:r w:rsidR="00795041" w:rsidRPr="000D5D67">
        <w:rPr>
          <w:rFonts w:ascii="Times New Roman" w:eastAsia="Times New Roman" w:hAnsi="Times New Roman" w:cs="Times New Roman"/>
          <w:sz w:val="24"/>
          <w:szCs w:val="24"/>
        </w:rPr>
        <w:t>, allowing to include imperfect information in the subject of the cause</w:t>
      </w:r>
      <w:r w:rsidR="00C42209" w:rsidRPr="000D5D67">
        <w:rPr>
          <w:rFonts w:ascii="Times New Roman" w:eastAsia="Times New Roman" w:hAnsi="Times New Roman" w:cs="Times New Roman"/>
          <w:sz w:val="24"/>
          <w:szCs w:val="24"/>
        </w:rPr>
        <w:t>;</w:t>
      </w:r>
      <w:r w:rsidR="00795041" w:rsidRPr="000D5D67">
        <w:rPr>
          <w:rFonts w:ascii="Times New Roman" w:eastAsia="Times New Roman" w:hAnsi="Times New Roman" w:cs="Times New Roman"/>
          <w:sz w:val="24"/>
          <w:szCs w:val="24"/>
        </w:rPr>
        <w:t xml:space="preserve"> </w:t>
      </w:r>
      <w:r w:rsidR="00C42209" w:rsidRPr="000D5D67">
        <w:rPr>
          <w:rFonts w:ascii="Times New Roman" w:eastAsia="Times New Roman" w:hAnsi="Times New Roman" w:cs="Times New Roman"/>
          <w:sz w:val="24"/>
          <w:szCs w:val="24"/>
        </w:rPr>
        <w:t xml:space="preserve">and it </w:t>
      </w:r>
      <w:r w:rsidR="00795041" w:rsidRPr="000D5D67">
        <w:rPr>
          <w:rFonts w:ascii="Times New Roman" w:eastAsia="Times New Roman" w:hAnsi="Times New Roman" w:cs="Times New Roman"/>
          <w:sz w:val="24"/>
          <w:szCs w:val="24"/>
        </w:rPr>
        <w:t xml:space="preserve">opens the possibility of including inaccurate entries and limits </w:t>
      </w:r>
      <w:r w:rsidR="00C42209"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{"citationItems":[{"id":"ITEM-1","itemData":{"DOI":"10.1016/j.ijpe.2011.04.018","ISSN":"09255273","abstract":"Manufacturing decisions inherently face uncertainties and imprecision. Fuzzy logic, and tools based on fuzzy logic, allow for the inclusion of uncertainties and imperfect information in decision making models, making them well suited for manufacturing decisions. In this study, we first review the progression in the use of fuzzy tools in tackling different manufacturing issues during the past two decades. We then apply fuzzy linear programming to a less emphasized, but important issue in manufacturing, namely that of product mix prioritization. The proposed algorithm, based on linear programming with fuzzy constraints and integer variables, provides several advantages to existing algorithm as it carries increased ease in understanding, in use, and provides flexibility in its application. © 2011 Elsevier B.V. All rights reserved.","author":[{"dropping-particle":"","family":"Azadegan","given":"Arash","non-dropping-particle":"","parse-names":false,"suffix":""},{"dropping-particle":"","family":"Porobic","given":"Lejla","non-dropping-particle":"","parse-names":false,"suffix":""},{"dropping-particle":"","family":"Ghazinoory","given":"Sepehr","non-dropping-particle":"","parse-names":false,"suffix":""},{"dropping-particle":"","family":"Samouei","given":"Parvaneh","non-dropping-particle":"","parse-names":false,"suffix":""},{"dropping-particle":"","family":"Saman Kheirkhah","given":"Amir","non-dropping-particle":"","parse-names":false,"suffix":""}],"container-title":"International Journal of Production Economics","id":"ITEM-1","issue":"2","issued":{"date-parts":[["2011"]]},"page":"258-270","publisher":"Elsevier","title":"Fuzzy logic in manufacturing: A review of literature and a specialized application","type":"article-journal","volume":"132"},"uris":["http://www.mendeley.com/documents/?uuid=a2327e6e-5dba-48af-a959-09c9be9c4791"]}],"mendeley":{"formattedCitation":"(Azadegan et al., 2011)","plainTextFormattedCitation":"(Azadegan et al., 2011)","previouslyFormattedCitation":"(Azadegan et al., 2011)"},"properties":{"noteIndex":0},"schema":"https://github.com/citation-style-language/schema/raw/master/csl-citation.json"}</w:instrText>
      </w:r>
      <w:r w:rsidR="00C42209" w:rsidRPr="000D5D67">
        <w:rPr>
          <w:rFonts w:ascii="Times New Roman" w:eastAsia="Times New Roman" w:hAnsi="Times New Roman" w:cs="Times New Roman"/>
          <w:sz w:val="24"/>
          <w:szCs w:val="24"/>
        </w:rPr>
        <w:fldChar w:fldCharType="separate"/>
      </w:r>
      <w:r w:rsidR="00C42209" w:rsidRPr="000D5D67">
        <w:rPr>
          <w:rFonts w:ascii="Times New Roman" w:eastAsia="Times New Roman" w:hAnsi="Times New Roman" w:cs="Times New Roman"/>
          <w:noProof/>
          <w:sz w:val="24"/>
          <w:szCs w:val="24"/>
        </w:rPr>
        <w:t>(Azadegan et al., 2011)</w:t>
      </w:r>
      <w:r w:rsidR="00C42209" w:rsidRPr="000D5D67">
        <w:rPr>
          <w:rFonts w:ascii="Times New Roman" w:eastAsia="Times New Roman" w:hAnsi="Times New Roman" w:cs="Times New Roman"/>
          <w:sz w:val="24"/>
          <w:szCs w:val="24"/>
        </w:rPr>
        <w:fldChar w:fldCharType="end"/>
      </w:r>
      <w:r w:rsidR="00C42209" w:rsidRPr="000D5D67">
        <w:rPr>
          <w:rFonts w:ascii="Times New Roman" w:eastAsia="Times New Roman" w:hAnsi="Times New Roman" w:cs="Times New Roman"/>
          <w:sz w:val="24"/>
          <w:szCs w:val="24"/>
        </w:rPr>
        <w:t>.</w:t>
      </w:r>
    </w:p>
    <w:p w:rsidR="009015CB" w:rsidRPr="000D5D67" w:rsidRDefault="005E3390" w:rsidP="005F1300">
      <w:pPr>
        <w:spacing w:after="0" w:line="480" w:lineRule="auto"/>
        <w:ind w:firstLine="284"/>
        <w:jc w:val="both"/>
        <w:rPr>
          <w:rFonts w:ascii="Times New Roman" w:eastAsia="Times New Roman" w:hAnsi="Times New Roman" w:cs="Times New Roman"/>
          <w:sz w:val="24"/>
          <w:szCs w:val="24"/>
        </w:rPr>
      </w:pPr>
      <w:r w:rsidRPr="000D5D67">
        <w:rPr>
          <w:rFonts w:ascii="Times New Roman" w:eastAsia="Times New Roman" w:hAnsi="Times New Roman" w:cs="Times New Roman"/>
          <w:sz w:val="24"/>
          <w:szCs w:val="24"/>
        </w:rPr>
        <w:t>Therefore</w:t>
      </w:r>
      <w:r w:rsidR="004D4BA2" w:rsidRPr="000D5D67">
        <w:rPr>
          <w:rFonts w:ascii="Times New Roman" w:eastAsia="Times New Roman" w:hAnsi="Times New Roman" w:cs="Times New Roman"/>
          <w:sz w:val="24"/>
          <w:szCs w:val="24"/>
        </w:rPr>
        <w:t xml:space="preserve">, the application of FIS for MM is appropriate due to its potential to deal with non-linear relationships between input and output variables </w:t>
      </w:r>
      <w:r w:rsidR="004D4BA2"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{"citationItems":[{"id":"ITEM-1","itemData":{"DOI":"10.1016/j.ijpe.2019.107520","ISSN":"09255273","abstract":"Customer perceived value (CPV) is critical for supply chain management, due to its link with satisfaction and market share. In addition, value perception is a consequence of several factors including operational performance. Hence, analyzing the cause and effect relationship between CPV and supply chain performance can help decision makers to identify attributes of performance that need improvement efforts so as to enhance CPV. However, modeling this relationship is very dependent of cognitive judgments associated with incomplete or imprecise information. To overcome this, fuzzy inference has been largely used in supply chain management. However, no study was found that applies this soft computing technique with natural language processing to investigate the impact of supply chain performance on CPV. Therefore, this article proposes a decision making model based on fuzzy inference to help predicting the impact on CPV of the performance indicators of the SCOR® (Supply Chain Operations Reference) model. The SCOR® level 1 indicators were applied as a mean to assess CPV in a multidimensional way, to enable benchmarking with other supply chains and to facilitate the communication with stakeholders. It is an axiomatic prescriptive model-based research that includes an illustrative application based on the distribution of beverages to final customers. Analysis of the response surfaces of both Fuzzy Inference Systems allowed identification of the attributes of performance that most impact CPV, therefore providing the possibility of anticipation and prioritization. The model is adaptable to various supply chain configurations. Also, it provides the possibility of internalizing CPV as a driver for supply chain continuous improvement initiatives.","author":[{"dropping-particle":"","family":"Zanon","given":"Lucas Gabriel","non-dropping-particle":"","parse-names":false,"suffix":""},{"dropping-particle":"","family":"Munhoz Arantes","given":"Rafael Ferro","non-dropping-particle":"","parse-names":false,"suffix":""},{"dropping-particle":"","family":"Calache","given":"Lucas Daniel Del Rosso","non-dropping-particle":"","parse-names":false,"suffix":""},{"dropping-particle":"","family":"Carpinetti","given":"Luiz Cesar Ribeiro","non-dropping-particle":"","parse-names":false,"suffix":""}],"container-title":"International Journal of Production Economics","id":"ITEM-1","issue":"February","issued":{"date-parts":[["2019"]]},"page":"107520","publisher":"Elsevier B.V.","title":"A decision making model based on fuzzy inference to predict the impact of SCOR® indicators on customer perceived value","type":"article-journal"},"uris":["http://www.mendeley.com/documents/?uuid=26f40eb2-61c6-4414-948c-49b4d6e87758"]}],"mendeley":{"formattedCitation":"(Zanon et al., 2019)","plainTextFormattedCitation":"(Zanon et al., 2019)","previouslyFormattedCitation":"(Zanon et al., 2019)"},"properties":{"noteIndex":0},"schema":"https://github.com/citation-style-language/schema/raw/master/csl-citation.json"}</w:instrText>
      </w:r>
      <w:r w:rsidR="004D4BA2" w:rsidRPr="000D5D67">
        <w:rPr>
          <w:rFonts w:ascii="Times New Roman" w:eastAsia="Times New Roman" w:hAnsi="Times New Roman" w:cs="Times New Roman"/>
          <w:sz w:val="24"/>
          <w:szCs w:val="24"/>
        </w:rPr>
        <w:fldChar w:fldCharType="separate"/>
      </w:r>
      <w:r w:rsidR="004D4BA2" w:rsidRPr="000D5D67">
        <w:rPr>
          <w:rFonts w:ascii="Times New Roman" w:eastAsia="Times New Roman" w:hAnsi="Times New Roman" w:cs="Times New Roman"/>
          <w:noProof/>
          <w:sz w:val="24"/>
          <w:szCs w:val="24"/>
        </w:rPr>
        <w:t>(Zanon et al., 2019)</w:t>
      </w:r>
      <w:r w:rsidR="004D4BA2" w:rsidRPr="000D5D67">
        <w:rPr>
          <w:rFonts w:ascii="Times New Roman" w:eastAsia="Times New Roman" w:hAnsi="Times New Roman" w:cs="Times New Roman"/>
          <w:sz w:val="24"/>
          <w:szCs w:val="24"/>
        </w:rPr>
        <w:fldChar w:fldCharType="end"/>
      </w:r>
      <w:r w:rsidR="004D4BA2" w:rsidRPr="000D5D67">
        <w:rPr>
          <w:rFonts w:ascii="Times New Roman" w:eastAsia="Times New Roman" w:hAnsi="Times New Roman" w:cs="Times New Roman"/>
          <w:sz w:val="24"/>
          <w:szCs w:val="24"/>
        </w:rPr>
        <w:t xml:space="preserve"> and to be able to support the decision-making process with the robustness of the fuzzy sets and the flexibility of fuzzy rules. </w:t>
      </w:r>
      <w:r w:rsidR="00F81D85" w:rsidRPr="000D5D67">
        <w:rPr>
          <w:rFonts w:ascii="Times New Roman" w:eastAsia="Times New Roman" w:hAnsi="Times New Roman" w:cs="Times New Roman"/>
          <w:sz w:val="24"/>
          <w:szCs w:val="24"/>
        </w:rPr>
        <w:t xml:space="preserve">Despite the benefits of this approach, </w:t>
      </w:r>
      <w:r w:rsidR="00F81D85"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{"citationItems":[{"id":"ITEM-1","itemData":{"DOI":"10.1108/TG-08-2013-0028","ISBN":"0820130028","ISSN":"17506166","abstract":"© Emerald Group Publishing Limited. Purpose – The purpose of this study is to present a system called NEBULOSUS, which is a fuzzy rule-based expert system for assessing the maturity level of an agency regarding technical interoperability. Design/methodology/approach – The study introduces the use of artificial intelligence and fuzzy logic to deal with the imprecision and uncertainty present in the assessment process. To validate the system proposed and demonstrate its operation, the study takes into account the Brazilian technical interoperability maturity model, based on the Brazilian Government Interoperability Framework (GIF). Findings – With the system proposed and its methodology, it could be possible to increase the assessment process to management level and to provide decision-making support without worrying about technical details that make it complex and time-consuming. Moreover, NEBULOSUS is a standalone system that offers an easy-to-use, open and flexible structuring database that can be adapted by governments throughout the world. It will serve as a tool and contribute to governments’ expectations for continuous improvement of their technologies. Originality/value – This study contributes toward filling a gap in general interoperability architectures, which is a means to provide an objective method to evaluate GIF adherence by governments. The proposed system allows governments to configure their technical models and GIF to assess information and communication technology resources.","author":[{"dropping-particle":"","family":"Corrêa","given":"Andreiwid Sheffer","non-dropping-particle":"","parse-names":false,"suffix":""},{"dropping-particle":"","family":"Assis Mota","given":"Alexandre","non-dropping-particle":"de","parse-names":false,"suffix":""},{"dropping-particle":"","family":"Mota","given":"Lia Toledo Moreira","non-dropping-particle":"","parse-names":false,"suffix":""},{"dropping-particle":"","family":"Corrêa","given":"Pedro Luiz Pizzigatti","non-dropping-particle":"","parse-names":false,"suffix":""}],"container-title":"Transforming Government: People, Process and Policy","id":"ITEM-1","issue":"3","issued":{"date-parts":[["2014"]]},"page":"335-356","title":"A fuzzy rule-based system to assess e-government technical interoperability maturity level","type":"article-journal","volume":"8"},"uris":["http://www.mendeley.com/documents/?uuid=ee72a748-3a10-41a2-8371-5ce9040758ea"]}],"mendeley":{"formattedCitation":"(Corrêa et al., 2014)","manualFormatting":"Corrêa et al. (2014)","plainTextFormattedCitation":"(Corrêa et al., 2014)","previouslyFormattedCitation":"(Corrêa et al., 2014)"},"properties":{"noteIndex":0},"schema":"https://github.com/citation-style-language/schema/raw/master/csl-citation.json"}</w:instrText>
      </w:r>
      <w:r w:rsidR="00F81D85" w:rsidRPr="000D5D67">
        <w:rPr>
          <w:rFonts w:ascii="Times New Roman" w:eastAsia="Times New Roman" w:hAnsi="Times New Roman" w:cs="Times New Roman"/>
          <w:sz w:val="24"/>
          <w:szCs w:val="24"/>
        </w:rPr>
        <w:fldChar w:fldCharType="separate"/>
      </w:r>
      <w:r w:rsidR="00F81D85" w:rsidRPr="000D5D67">
        <w:rPr>
          <w:rFonts w:ascii="Times New Roman" w:eastAsia="Times New Roman" w:hAnsi="Times New Roman" w:cs="Times New Roman"/>
          <w:noProof/>
          <w:sz w:val="24"/>
          <w:szCs w:val="24"/>
        </w:rPr>
        <w:t xml:space="preserve">Corrêa </w:t>
      </w:r>
      <w:r w:rsidR="00F81D85" w:rsidRPr="00FB53F0">
        <w:rPr>
          <w:rFonts w:ascii="Times New Roman" w:eastAsia="Times New Roman" w:hAnsi="Times New Roman" w:cs="Times New Roman"/>
          <w:noProof/>
          <w:sz w:val="24"/>
          <w:szCs w:val="24"/>
        </w:rPr>
        <w:t>et al.</w:t>
      </w:r>
      <w:r w:rsidR="00F81D85" w:rsidRPr="000D5D67">
        <w:rPr>
          <w:rFonts w:ascii="Times New Roman" w:eastAsia="Times New Roman" w:hAnsi="Times New Roman" w:cs="Times New Roman"/>
          <w:noProof/>
          <w:sz w:val="24"/>
          <w:szCs w:val="24"/>
        </w:rPr>
        <w:t xml:space="preserve"> (2014)</w:t>
      </w:r>
      <w:r w:rsidR="00F81D85" w:rsidRPr="000D5D67">
        <w:rPr>
          <w:rFonts w:ascii="Times New Roman" w:eastAsia="Times New Roman" w:hAnsi="Times New Roman" w:cs="Times New Roman"/>
          <w:sz w:val="24"/>
          <w:szCs w:val="24"/>
        </w:rPr>
        <w:fldChar w:fldCharType="end"/>
      </w:r>
      <w:r w:rsidR="00F81D85" w:rsidRPr="000D5D67">
        <w:rPr>
          <w:rFonts w:ascii="Times New Roman" w:eastAsia="Times New Roman" w:hAnsi="Times New Roman" w:cs="Times New Roman"/>
          <w:sz w:val="24"/>
          <w:szCs w:val="24"/>
        </w:rPr>
        <w:t xml:space="preserve"> claim that there is still </w:t>
      </w:r>
      <w:r w:rsidR="009C199C" w:rsidRPr="000D5D67">
        <w:rPr>
          <w:rFonts w:ascii="Times New Roman" w:eastAsia="Times New Roman" w:hAnsi="Times New Roman" w:cs="Times New Roman"/>
          <w:sz w:val="24"/>
          <w:szCs w:val="24"/>
        </w:rPr>
        <w:t xml:space="preserve">a </w:t>
      </w:r>
      <w:r w:rsidR="00F81D85" w:rsidRPr="000D5D67">
        <w:rPr>
          <w:rFonts w:ascii="Times New Roman" w:eastAsia="Times New Roman" w:hAnsi="Times New Roman" w:cs="Times New Roman"/>
          <w:sz w:val="24"/>
          <w:szCs w:val="24"/>
        </w:rPr>
        <w:t xml:space="preserve">lack </w:t>
      </w:r>
      <w:r w:rsidR="009C199C" w:rsidRPr="000D5D67">
        <w:rPr>
          <w:rFonts w:ascii="Times New Roman" w:eastAsia="Times New Roman" w:hAnsi="Times New Roman" w:cs="Times New Roman"/>
          <w:sz w:val="24"/>
          <w:szCs w:val="24"/>
        </w:rPr>
        <w:t xml:space="preserve">of </w:t>
      </w:r>
      <w:r w:rsidR="00F81D85" w:rsidRPr="000D5D67">
        <w:rPr>
          <w:rFonts w:ascii="Times New Roman" w:eastAsia="Times New Roman" w:hAnsi="Times New Roman" w:cs="Times New Roman"/>
          <w:sz w:val="24"/>
          <w:szCs w:val="24"/>
        </w:rPr>
        <w:t>work</w:t>
      </w:r>
      <w:r w:rsidR="009C199C" w:rsidRPr="000D5D67">
        <w:rPr>
          <w:rFonts w:ascii="Times New Roman" w:eastAsia="Times New Roman" w:hAnsi="Times New Roman" w:cs="Times New Roman"/>
          <w:sz w:val="24"/>
          <w:szCs w:val="24"/>
        </w:rPr>
        <w:t>s</w:t>
      </w:r>
      <w:r w:rsidR="00F81D85" w:rsidRPr="000D5D67">
        <w:rPr>
          <w:rFonts w:ascii="Times New Roman" w:eastAsia="Times New Roman" w:hAnsi="Times New Roman" w:cs="Times New Roman"/>
          <w:sz w:val="24"/>
          <w:szCs w:val="24"/>
        </w:rPr>
        <w:t xml:space="preserve"> in this direction due to the subjective aspect of the assessment process, which is a problem that fuzzy logic aims to help</w:t>
      </w:r>
      <w:r w:rsidR="00C42209" w:rsidRPr="000D5D67">
        <w:rPr>
          <w:rFonts w:ascii="Times New Roman" w:eastAsia="Times New Roman" w:hAnsi="Times New Roman" w:cs="Times New Roman"/>
          <w:sz w:val="24"/>
          <w:szCs w:val="24"/>
        </w:rPr>
        <w:t>. Thus, the proposal of a tool based on fuzzy logic to assess an organization's I4.0 maturity is still a fertile area of study that deserves to be properly explored.</w:t>
      </w:r>
    </w:p>
    <w:p w:rsidR="00484BB2" w:rsidRPr="000D5D67" w:rsidRDefault="00484BB2" w:rsidP="007E5B3D">
      <w:pPr>
        <w:spacing w:after="0" w:line="480" w:lineRule="auto"/>
        <w:ind w:firstLine="284"/>
        <w:jc w:val="both"/>
        <w:rPr>
          <w:rFonts w:ascii="Times New Roman" w:hAnsi="Times New Roman"/>
          <w:sz w:val="24"/>
        </w:rPr>
      </w:pPr>
    </w:p>
    <w:p w:rsidR="00F378CC" w:rsidRPr="000D5D67" w:rsidRDefault="00F378CC" w:rsidP="00B51573">
      <w:pPr>
        <w:spacing w:after="120" w:line="480" w:lineRule="auto"/>
        <w:jc w:val="both"/>
        <w:rPr>
          <w:rFonts w:asciiTheme="majorBidi" w:hAnsiTheme="majorBidi" w:cstheme="majorBidi"/>
          <w:b/>
          <w:sz w:val="24"/>
          <w:szCs w:val="24"/>
        </w:rPr>
      </w:pPr>
      <w:r w:rsidRPr="000D5D67">
        <w:rPr>
          <w:rFonts w:asciiTheme="majorBidi" w:hAnsiTheme="majorBidi" w:cstheme="majorBidi"/>
          <w:b/>
          <w:sz w:val="24"/>
          <w:szCs w:val="24"/>
        </w:rPr>
        <w:t>3. Methodology</w:t>
      </w:r>
    </w:p>
    <w:p w:rsidR="00A12B85" w:rsidRPr="000D5D67" w:rsidRDefault="00C70CA5" w:rsidP="00A12B85">
      <w:pPr>
        <w:spacing w:after="0" w:line="480" w:lineRule="auto"/>
        <w:ind w:firstLine="288"/>
        <w:jc w:val="both"/>
        <w:rPr>
          <w:rFonts w:asciiTheme="majorBidi" w:hAnsiTheme="majorBidi" w:cstheme="majorBidi"/>
          <w:sz w:val="24"/>
          <w:szCs w:val="24"/>
        </w:rPr>
      </w:pPr>
      <w:r w:rsidRPr="000D5D67">
        <w:rPr>
          <w:rFonts w:asciiTheme="majorBidi" w:hAnsiTheme="majorBidi" w:cstheme="majorBidi"/>
          <w:sz w:val="24"/>
          <w:szCs w:val="24"/>
        </w:rPr>
        <w:t xml:space="preserve">In general, most of </w:t>
      </w:r>
      <w:r w:rsidR="009C199C" w:rsidRPr="000D5D67">
        <w:rPr>
          <w:rFonts w:asciiTheme="majorBidi" w:hAnsiTheme="majorBidi" w:cstheme="majorBidi"/>
          <w:sz w:val="24"/>
          <w:szCs w:val="24"/>
        </w:rPr>
        <w:t xml:space="preserve">the </w:t>
      </w:r>
      <w:r w:rsidRPr="000D5D67">
        <w:rPr>
          <w:rFonts w:asciiTheme="majorBidi" w:hAnsiTheme="majorBidi" w:cstheme="majorBidi"/>
          <w:sz w:val="24"/>
          <w:szCs w:val="24"/>
        </w:rPr>
        <w:t>e</w:t>
      </w:r>
      <w:r w:rsidR="00B31AB7" w:rsidRPr="000D5D67">
        <w:rPr>
          <w:rFonts w:asciiTheme="majorBidi" w:hAnsiTheme="majorBidi" w:cstheme="majorBidi"/>
          <w:sz w:val="24"/>
          <w:szCs w:val="24"/>
        </w:rPr>
        <w:t xml:space="preserve">xisting MMs lack a solid theoretical foundation and/or are derived based on an arbitrary design method </w:t>
      </w:r>
      <w:r w:rsidR="00B31AB7"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{"citationItems":[{"id":"ITEM-1","itemData":{"DOI":"10.1007/s12599-012-0220-x","ISSN":"18670202","abstract":"Corporate management in today’s international companies has become increasingly complex. To cope with the growing challenges, information technology (IT)-based management control systems (MCSs) covering reporting, planning, and consolidation have been deployed. Despite their tradition in management research, the ‘right’ setup of MCSs is still challenging. Maturity models (MMs) are an established instrument to identify strengths and weaknesses of certain domains. As existing MMs rather focus on single MCS domains, neglect an IT perspective and miss a sound methodical foundation, this paper outlines an empirically and algorithmically constructed MCS MM. The model consists of three partial MMs for reporting, planning, and consolidation, which are integrated into one holistic MCS MM. The five levels of the MCS MM guide MCS evolution from a basic, mandatory/external-driven MCS (level 1) to a balanced MCS (level 2), and a comprehensive MCS (level 3). Ultimately, MCSs show a strong strategic focus (level 4) and leverage the potentials of modern IT (level 5).","author":[{"dropping-particle":"","family":"Marx","given":"Frederik","non-dropping-particle":"","parse-names":false,"suffix":""},{"dropping-particle":"","family":"Wortmann","given":"Felix","non-dropping-particle":"","parse-names":false,"suffix":""},{"dropping-particle":"","family":"Mayer","given":"Jörg H.","non-dropping-particle":"","parse-names":false,"suffix":""}],"container-title":"Business and Information Systems Engineering","id":"ITEM-1","issue":"4","issued":{"date-parts":[["2012"]]},"page":"193-207","title":"A maturity model formanagement control systems: Five evolutionary steps to guide development","type":"article-journal","volume":"4"},"uris":["http://www.mendeley.com/documents/?uuid=c287ef34-208d-49a2-8ade-f4a9f6ca26aa"]}],"mendeley":{"formattedCitation":"(Marx et al., 2012)","plainTextFormattedCitation":"(Marx et al., 2012)","previouslyFormattedCitation":"(Marx et al., 2012)"},"properties":{"noteIndex":0},"schema":"https://github.com/citation-style-language/schema/raw/master/csl-citation.json"}</w:instrText>
      </w:r>
      <w:r w:rsidR="00B31AB7"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(Marx et al., 2012)</w:t>
      </w:r>
      <w:r w:rsidR="00B31AB7" w:rsidRPr="000D5D67">
        <w:rPr>
          <w:rFonts w:ascii="Times New Roman" w:eastAsia="Times New Roman" w:hAnsi="Times New Roman" w:cs="Times New Roman"/>
          <w:sz w:val="24"/>
          <w:szCs w:val="24"/>
        </w:rPr>
        <w:fldChar w:fldCharType="end"/>
      </w:r>
      <w:r w:rsidR="00B31AB7" w:rsidRPr="000D5D67">
        <w:rPr>
          <w:rFonts w:asciiTheme="majorBidi" w:hAnsiTheme="majorBidi" w:cstheme="majorBidi"/>
          <w:sz w:val="24"/>
          <w:szCs w:val="24"/>
        </w:rPr>
        <w:t xml:space="preserve">. Due to the lack of documentation of the model development method and the absence of empirical validation, </w:t>
      </w:r>
      <w:r w:rsidR="004C25BD" w:rsidRPr="000D5D67">
        <w:rPr>
          <w:rFonts w:asciiTheme="majorBidi" w:hAnsiTheme="majorBidi" w:cstheme="majorBidi"/>
          <w:sz w:val="24"/>
          <w:szCs w:val="24"/>
        </w:rPr>
        <w:t xml:space="preserve">Information Systems </w:t>
      </w:r>
      <w:r w:rsidR="00B31AB7" w:rsidRPr="000D5D67">
        <w:rPr>
          <w:rFonts w:asciiTheme="majorBidi" w:hAnsiTheme="majorBidi" w:cstheme="majorBidi"/>
          <w:sz w:val="24"/>
          <w:szCs w:val="24"/>
        </w:rPr>
        <w:t xml:space="preserve">researchers have suggested several procedures </w:t>
      </w:r>
      <w:r w:rsidR="006E73E7" w:rsidRPr="000D5D67">
        <w:rPr>
          <w:rFonts w:asciiTheme="majorBidi" w:hAnsiTheme="majorBidi" w:cstheme="majorBidi"/>
          <w:sz w:val="24"/>
          <w:szCs w:val="24"/>
        </w:rPr>
        <w:t xml:space="preserve">models </w:t>
      </w:r>
      <w:r w:rsidR="00B31AB7" w:rsidRPr="000D5D67">
        <w:rPr>
          <w:rFonts w:asciiTheme="majorBidi" w:hAnsiTheme="majorBidi" w:cstheme="majorBidi"/>
          <w:sz w:val="24"/>
          <w:szCs w:val="24"/>
        </w:rPr>
        <w:t xml:space="preserve">for MM design </w:t>
      </w:r>
      <w:r w:rsidR="00B31AB7"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{"citationItems":[{"id":"ITEM-1","itemData":{"DOI":"10.1007/s12525-015-0206-x","ISSN":"14228890","abstract":"The digitalization of invoice processes provides a good opportunity for companies to pare down expenses, optimize administrative tasks, and increase efficiency and competitiveness. But the digitalization is limited by a variety of software solutions, legal uncertainties, heterogeneous demands, lack of know-how, and information system infrastructure incompatibilities. A holistic map of electronic invoice processes is mandatory, especially to demonstrate different levels of process integration and optimization. A maturity model puts this into practice and provides companies with a tool to identify their current situation and to derive recommendations to optimize that situation. In this paper, a maturity model for electronic invoice processes will be developed using exploratory data from focus groups. A theoretical approach that is based on a procedure-model for developing maturity models is applied. Four categories (strategy, acceptance, processes &amp; organization, and technology) are identified and enriched by sub-categories. Future research requires the development of detailed maturity metrics.","author":[{"dropping-particle":"","family":"Cuylen","given":"Angelica","non-dropping-particle":"","parse-names":false,"suffix":""},{"dropping-particle":"","family":"Kosch","given":"Lubov","non-dropping-particle":"","parse-names":false,"suffix":""},{"dropping-particle":"","family":"Breitner","given":"Michael H.","non-dropping-particle":"","parse-names":false,"suffix":""}],"container-title":"Electronic Markets","id":"ITEM-1","issue":"2","issued":{"date-parts":[["2016"]]},"page":"115-127","title":"Development of a maturity model for electronic invoice processes","type":"article-journal","volume":"26"},"uris":["http://www.mendeley.com/documents/?uuid=414b2067-c26c-432c-8c1a-5b6bc05e7181"]}],"mendeley":{"formattedCitation":"(Cuylen et al., 2016)","plainTextFormattedCitation":"(Cuylen et al., 2016)","previouslyFormattedCitation":"(Cuylen et al., 2016)"},"properties":{"noteIndex":0},"schema":"https://github.com/citation-style-language/schema/raw/master/csl-citation.json"}</w:instrText>
      </w:r>
      <w:r w:rsidR="00B31AB7" w:rsidRPr="000D5D67">
        <w:rPr>
          <w:rFonts w:asciiTheme="majorBidi" w:hAnsiTheme="majorBidi" w:cstheme="majorBidi"/>
          <w:sz w:val="24"/>
          <w:szCs w:val="24"/>
        </w:rPr>
        <w:fldChar w:fldCharType="separate"/>
      </w:r>
      <w:r w:rsidR="008606FA" w:rsidRPr="000D5D67">
        <w:rPr>
          <w:rFonts w:asciiTheme="majorBidi" w:hAnsiTheme="majorBidi" w:cstheme="majorBidi"/>
          <w:noProof/>
          <w:sz w:val="24"/>
          <w:szCs w:val="24"/>
        </w:rPr>
        <w:t>(Cuylen et al., 2016)</w:t>
      </w:r>
      <w:r w:rsidR="00B31AB7" w:rsidRPr="000D5D67">
        <w:rPr>
          <w:rFonts w:asciiTheme="majorBidi" w:hAnsiTheme="majorBidi" w:cstheme="majorBidi"/>
          <w:sz w:val="24"/>
          <w:szCs w:val="24"/>
        </w:rPr>
        <w:fldChar w:fldCharType="end"/>
      </w:r>
      <w:r w:rsidR="00B31AB7" w:rsidRPr="000D5D67">
        <w:rPr>
          <w:rFonts w:asciiTheme="majorBidi" w:hAnsiTheme="majorBidi" w:cstheme="majorBidi"/>
          <w:sz w:val="24"/>
          <w:szCs w:val="24"/>
        </w:rPr>
        <w:t xml:space="preserve">. </w:t>
      </w:r>
      <w:r w:rsidR="000A240E" w:rsidRPr="000D5D67">
        <w:rPr>
          <w:rFonts w:asciiTheme="majorBidi" w:hAnsiTheme="majorBidi" w:cstheme="majorBidi"/>
          <w:sz w:val="24"/>
          <w:szCs w:val="24"/>
        </w:rPr>
        <w:t>A</w:t>
      </w:r>
      <w:r w:rsidR="00B31AB7" w:rsidRPr="000D5D67">
        <w:rPr>
          <w:rFonts w:asciiTheme="majorBidi" w:hAnsiTheme="majorBidi" w:cstheme="majorBidi"/>
          <w:sz w:val="24"/>
          <w:szCs w:val="24"/>
        </w:rPr>
        <w:t xml:space="preserve"> systematic approach to MM development based on a procedure allows the generalization and standardization of the model </w:t>
      </w:r>
      <w:r w:rsidR="00C06F8B"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author":[{"dropping-particle":"","family":"Bruin","given":"T.","non-dropping-particle":"De","parse-names":false,"suffix":""},{"dropping-particle":"","family":"Rosemann","given":"M.","non-dropping-particle":"","parse-names":false,"suffix":""},{"dropping-particle":"","family":"Freeze","given":"R.","non-dropping-particle":"","parse-names":false,"suffix":""},{"dropping-particle":"","family":"Kaulkarni","given":"U.","non-dropping-particle":"","parse-names":false,"suffix":""}],"container-title":"In: Australasian Conference on Information Systems (ACIS):. Australasian Chapter of the Association for Information Systems","id":"ITEM-1","issued":{"date-parts":[["2005"]]},"page":"8-19.","title":"Understanding the main phases of developing a maturity assessment model","type":"chapter"},"uris":["http://www.mendeley.com/documents/?uuid=7f52dd5c-1ae0-4b31-a1f0-208aa500d1c6"]}],"mendeley":{"formattedCitation":"(De Bruin et al., 2005)","plainTextFormattedCitation":"(De Bruin et al., 2005)","previouslyFormattedCitation":"(De Bruin et al., 2005)"},"properties":{"noteIndex":0},"schema":"https://github.com/citation-style-language/schema/raw/master/csl-citation.json"}</w:instrText>
      </w:r>
      <w:r w:rsidR="00C06F8B" w:rsidRPr="000D5D67">
        <w:rPr>
          <w:rFonts w:asciiTheme="majorBidi" w:hAnsiTheme="majorBidi" w:cstheme="majorBidi"/>
          <w:sz w:val="24"/>
          <w:szCs w:val="24"/>
        </w:rPr>
        <w:fldChar w:fldCharType="separate"/>
      </w:r>
      <w:r w:rsidR="00C06F8B" w:rsidRPr="000D5D67">
        <w:rPr>
          <w:rFonts w:asciiTheme="majorBidi" w:hAnsiTheme="majorBidi" w:cstheme="majorBidi"/>
          <w:noProof/>
          <w:sz w:val="24"/>
          <w:szCs w:val="24"/>
        </w:rPr>
        <w:t>(De Bruin et al., 2005)</w:t>
      </w:r>
      <w:r w:rsidR="00C06F8B" w:rsidRPr="000D5D67">
        <w:rPr>
          <w:rFonts w:asciiTheme="majorBidi" w:hAnsiTheme="majorBidi" w:cstheme="majorBidi"/>
          <w:sz w:val="24"/>
          <w:szCs w:val="24"/>
        </w:rPr>
        <w:fldChar w:fldCharType="end"/>
      </w:r>
      <w:r w:rsidR="00B31AB7" w:rsidRPr="000D5D67">
        <w:rPr>
          <w:rFonts w:asciiTheme="majorBidi" w:hAnsiTheme="majorBidi" w:cstheme="majorBidi"/>
          <w:sz w:val="24"/>
          <w:szCs w:val="24"/>
        </w:rPr>
        <w:t xml:space="preserve">; leads to improved documentation and more profitable results than an intuitive procedure </w:t>
      </w:r>
      <w:r w:rsidR="00B31AB7"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{"citationItems":[{"id":"ITEM-1","itemData":{"DOI":"10.1007/s12599-009-0044-5","abstract":"Maturity models are valuable instruments for IT managers because they allow the assessment of the current situation of a company as well as the identification of reasonable improvement measures. Over the last few years, more than a hundred maturity models have been developed to support IT management. They address a broad range of different application areas, comprising holistic assessments of IT management as well as appraisals of specific subareas (e. g. Business Process Management, Business Intelligence). The evergrowing number of maturity models indicates a certain degree of arbitrariness concerning their development processes. Especially, this is highlighted by incomplete documentation of methodologies applied for maturity model development. In this paper, we will try to work against this trend by proposing requirements concerning the development of maturity models. A selection of the few well-documented maturity models is compared to these requirements. The results lead us to a generic and consolidated procedure model for the design of maturity models. It provides a manual for the theoretically founded development and evaluation of maturity models. Finally, we will apply this procedure model to the development of the IT Performance Measurement Maturity Model (ITPM3).","author":[{"dropping-particle":"","family":"Becker","given":"Jörg","non-dropping-particle":"","parse-names":false,"suffix":""},{"dropping-particle":"","family":"Knackstedt","given":"Ralf","non-dropping-particle":"","parse-names":false,"suffix":""},{"dropping-particle":"","family":"Pöppelbuß","given":"Jens","non-dropping-particle":"","parse-names":false,"suffix":""}],"container-title":"Business &amp; Information Systems Engineering","id":"ITEM-1","issue":"3","issued":{"date-parts":[["2009"]]},"page":"213-222","title":"Developing Maturity Models for IT Management","type":"article-journal","volume":"1"},"uris":["http://www.mendeley.com/documents/?uuid=cb734a29-e903-435b-afdc-1aa342e73814"]}],"mendeley":{"formattedCitation":"(Becker et al., 2009)","plainTextFormattedCitation":"(Becker et al., 2009)","previouslyFormattedCitation":"(Becker et al., 2009)"},"properties":{"noteIndex":0},"schema":"https://github.com/citation-style-language/schema/raw/master/csl-citation.json"}</w:instrText>
      </w:r>
      <w:r w:rsidR="00B31AB7" w:rsidRPr="000D5D67">
        <w:rPr>
          <w:rFonts w:asciiTheme="majorBidi" w:hAnsiTheme="majorBidi" w:cstheme="majorBidi"/>
          <w:sz w:val="24"/>
          <w:szCs w:val="24"/>
        </w:rPr>
        <w:fldChar w:fldCharType="separate"/>
      </w:r>
      <w:r w:rsidR="008606FA" w:rsidRPr="000D5D67">
        <w:rPr>
          <w:rFonts w:asciiTheme="majorBidi" w:hAnsiTheme="majorBidi" w:cstheme="majorBidi"/>
          <w:noProof/>
          <w:sz w:val="24"/>
          <w:szCs w:val="24"/>
        </w:rPr>
        <w:t>(Becker et al., 2009)</w:t>
      </w:r>
      <w:r w:rsidR="00B31AB7" w:rsidRPr="000D5D67">
        <w:rPr>
          <w:rFonts w:asciiTheme="majorBidi" w:hAnsiTheme="majorBidi" w:cstheme="majorBidi"/>
          <w:sz w:val="24"/>
          <w:szCs w:val="24"/>
        </w:rPr>
        <w:fldChar w:fldCharType="end"/>
      </w:r>
      <w:r w:rsidR="00B31AB7" w:rsidRPr="000D5D67">
        <w:rPr>
          <w:rFonts w:asciiTheme="majorBidi" w:hAnsiTheme="majorBidi" w:cstheme="majorBidi"/>
          <w:sz w:val="24"/>
          <w:szCs w:val="24"/>
        </w:rPr>
        <w:t xml:space="preserve">; and it is useful when the </w:t>
      </w:r>
      <w:r w:rsidR="007254FD" w:rsidRPr="000D5D67">
        <w:rPr>
          <w:rFonts w:asciiTheme="majorBidi" w:hAnsiTheme="majorBidi" w:cstheme="majorBidi"/>
          <w:sz w:val="24"/>
          <w:szCs w:val="24"/>
        </w:rPr>
        <w:t>MM</w:t>
      </w:r>
      <w:r w:rsidR="00B31AB7" w:rsidRPr="000D5D67">
        <w:rPr>
          <w:rFonts w:asciiTheme="majorBidi" w:hAnsiTheme="majorBidi" w:cstheme="majorBidi"/>
          <w:sz w:val="24"/>
          <w:szCs w:val="24"/>
        </w:rPr>
        <w:t xml:space="preserve"> </w:t>
      </w:r>
      <w:r w:rsidR="009C199C" w:rsidRPr="000D5D67">
        <w:rPr>
          <w:rFonts w:asciiTheme="majorBidi" w:hAnsiTheme="majorBidi" w:cstheme="majorBidi"/>
          <w:sz w:val="24"/>
          <w:szCs w:val="24"/>
        </w:rPr>
        <w:t xml:space="preserve">is </w:t>
      </w:r>
      <w:r w:rsidR="00B31AB7" w:rsidRPr="000D5D67">
        <w:rPr>
          <w:rFonts w:asciiTheme="majorBidi" w:hAnsiTheme="majorBidi" w:cstheme="majorBidi"/>
          <w:sz w:val="24"/>
          <w:szCs w:val="24"/>
        </w:rPr>
        <w:t xml:space="preserve">practically relevant </w:t>
      </w:r>
      <w:r w:rsidR="00B31AB7"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{"citationItems":[{"id":"ITEM-1","itemData":{"DOI":"10.1007/s12525-015-0206-x","ISSN":"14228890","abstract":"The digitalization of invoice processes provides a good opportunity for companies to pare down expenses, optimize administrative tasks, and increase efficiency and competitiveness. But the digitalization is limited by a variety of software solutions, legal uncertainties, heterogeneous demands, lack of know-how, and information system infrastructure incompatibilities. A holistic map of electronic invoice processes is mandatory, especially to demonstrate different levels of process integration and optimization. A maturity model puts this into practice and provides companies with a tool to identify their current situation and to derive recommendations to optimize that situation. In this paper, a maturity model for electronic invoice processes will be developed using exploratory data from focus groups. A theoretical approach that is based on a procedure-model for developing maturity models is applied. Four categories (strategy, acceptance, processes &amp; organization, and technology) are identified and enriched by sub-categories. Future research requires the development of detailed maturity metrics.","author":[{"dropping-particle":"","family":"Cuylen","given":"Angelica","non-dropping-particle":"","parse-names":false,"suffix":""},{"dropping-particle":"","family":"Kosch","given":"Lubov","non-dropping-particle":"","parse-names":false,"suffix":""},{"dropping-particle":"","family":"Breitner","given":"Michael H.","non-dropping-particle":"","parse-names":false,"suffix":""}],"container-title":"Electronic Markets","id":"ITEM-1","issue":"2","issued":{"date-parts":[["2016"]]},"page":"115-127","title":"Development of a maturity model for electronic invoice processes","type":"article-journal","volume":"26"},"uris":["http://www.mendeley.com/documents/?uuid=414b2067-c26c-432c-8c1a-5b6bc05e7181"]}],"mendeley":{"formattedCitation":"(Cuylen et al., 2016)","plainTextFormattedCitation":"(Cuylen et al., 2016)","previouslyFormattedCitation":"(Cuylen et al., 2016)"},"properties":{"noteIndex":0},"schema":"https://github.com/citation-style-language/schema/raw/master/csl-citation.json"}</w:instrText>
      </w:r>
      <w:r w:rsidR="00B31AB7" w:rsidRPr="000D5D67">
        <w:rPr>
          <w:rFonts w:asciiTheme="majorBidi" w:hAnsiTheme="majorBidi" w:cstheme="majorBidi"/>
          <w:sz w:val="24"/>
          <w:szCs w:val="24"/>
        </w:rPr>
        <w:fldChar w:fldCharType="separate"/>
      </w:r>
      <w:r w:rsidR="008606FA" w:rsidRPr="000D5D67">
        <w:rPr>
          <w:rFonts w:asciiTheme="majorBidi" w:hAnsiTheme="majorBidi" w:cstheme="majorBidi"/>
          <w:noProof/>
          <w:sz w:val="24"/>
          <w:szCs w:val="24"/>
        </w:rPr>
        <w:t>(Cuylen et al., 2016)</w:t>
      </w:r>
      <w:r w:rsidR="00B31AB7" w:rsidRPr="000D5D67">
        <w:rPr>
          <w:rFonts w:asciiTheme="majorBidi" w:hAnsiTheme="majorBidi" w:cstheme="majorBidi"/>
          <w:sz w:val="24"/>
          <w:szCs w:val="24"/>
        </w:rPr>
        <w:fldChar w:fldCharType="end"/>
      </w:r>
      <w:r w:rsidR="00B31AB7" w:rsidRPr="000D5D67">
        <w:rPr>
          <w:rFonts w:asciiTheme="majorBidi" w:hAnsiTheme="majorBidi" w:cstheme="majorBidi"/>
          <w:sz w:val="24"/>
          <w:szCs w:val="24"/>
        </w:rPr>
        <w:t xml:space="preserve">. Therefore, to provide a rigorous instrument for </w:t>
      </w:r>
      <w:r w:rsidR="00594C1A" w:rsidRPr="000D5D67">
        <w:rPr>
          <w:rFonts w:asciiTheme="majorBidi" w:hAnsiTheme="majorBidi" w:cstheme="majorBidi"/>
          <w:sz w:val="24"/>
          <w:szCs w:val="24"/>
        </w:rPr>
        <w:t xml:space="preserve">evaluation of </w:t>
      </w:r>
      <w:r w:rsidR="00F44E97" w:rsidRPr="000D5D67">
        <w:rPr>
          <w:rFonts w:asciiTheme="majorBidi" w:hAnsiTheme="majorBidi" w:cstheme="majorBidi"/>
          <w:sz w:val="24"/>
          <w:szCs w:val="24"/>
        </w:rPr>
        <w:t xml:space="preserve">OSCM </w:t>
      </w:r>
      <w:r w:rsidR="00B31AB7" w:rsidRPr="000D5D67">
        <w:rPr>
          <w:rFonts w:asciiTheme="majorBidi" w:hAnsiTheme="majorBidi" w:cstheme="majorBidi"/>
          <w:sz w:val="24"/>
          <w:szCs w:val="24"/>
        </w:rPr>
        <w:t>digi</w:t>
      </w:r>
      <w:r w:rsidR="00594C1A" w:rsidRPr="000D5D67">
        <w:rPr>
          <w:rFonts w:asciiTheme="majorBidi" w:hAnsiTheme="majorBidi" w:cstheme="majorBidi"/>
          <w:sz w:val="24"/>
          <w:szCs w:val="24"/>
        </w:rPr>
        <w:t>talization</w:t>
      </w:r>
      <w:r w:rsidR="00B31AB7" w:rsidRPr="000D5D67">
        <w:rPr>
          <w:rFonts w:asciiTheme="majorBidi" w:hAnsiTheme="majorBidi" w:cstheme="majorBidi"/>
          <w:sz w:val="24"/>
          <w:szCs w:val="24"/>
        </w:rPr>
        <w:t xml:space="preserve">, this research aims to develop </w:t>
      </w:r>
      <w:r w:rsidR="009C199C" w:rsidRPr="000D5D67">
        <w:rPr>
          <w:rFonts w:asciiTheme="majorBidi" w:hAnsiTheme="majorBidi" w:cstheme="majorBidi"/>
          <w:sz w:val="24"/>
          <w:szCs w:val="24"/>
        </w:rPr>
        <w:t xml:space="preserve">a theoretically solid, empirically grounded, </w:t>
      </w:r>
      <w:r w:rsidR="00B31AB7" w:rsidRPr="000D5D67">
        <w:rPr>
          <w:rFonts w:asciiTheme="majorBidi" w:hAnsiTheme="majorBidi" w:cstheme="majorBidi"/>
          <w:sz w:val="24"/>
          <w:szCs w:val="24"/>
        </w:rPr>
        <w:t>and methodologically sound I4.0 MM for OSCM</w:t>
      </w:r>
      <w:r w:rsidR="00885B16" w:rsidRPr="000D5D67">
        <w:rPr>
          <w:rFonts w:asciiTheme="majorBidi" w:hAnsiTheme="majorBidi" w:cstheme="majorBidi"/>
          <w:sz w:val="24"/>
          <w:szCs w:val="24"/>
        </w:rPr>
        <w:t>, based on Becker et al. (2009) procedure model</w:t>
      </w:r>
      <w:r w:rsidR="00B31AB7" w:rsidRPr="000D5D67">
        <w:rPr>
          <w:rFonts w:asciiTheme="majorBidi" w:hAnsiTheme="majorBidi" w:cstheme="majorBidi"/>
          <w:sz w:val="24"/>
          <w:szCs w:val="24"/>
        </w:rPr>
        <w:t xml:space="preserve">. </w:t>
      </w:r>
    </w:p>
    <w:p w:rsidR="0037010D" w:rsidRPr="000D5D67" w:rsidRDefault="0037010D" w:rsidP="0037010D">
      <w:pPr>
        <w:spacing w:after="0" w:line="480" w:lineRule="auto"/>
        <w:jc w:val="both"/>
        <w:rPr>
          <w:rFonts w:asciiTheme="majorBidi" w:hAnsiTheme="majorBidi" w:cstheme="majorBidi"/>
          <w:b/>
          <w:sz w:val="24"/>
          <w:szCs w:val="24"/>
        </w:rPr>
      </w:pPr>
    </w:p>
    <w:p w:rsidR="00B20240" w:rsidRPr="000D5D67" w:rsidRDefault="00BA1ACB" w:rsidP="0037010D">
      <w:pPr>
        <w:spacing w:after="0" w:line="480" w:lineRule="auto"/>
        <w:jc w:val="both"/>
        <w:rPr>
          <w:rFonts w:asciiTheme="majorBidi" w:hAnsiTheme="majorBidi" w:cstheme="majorBidi"/>
          <w:b/>
          <w:i/>
          <w:sz w:val="24"/>
          <w:szCs w:val="24"/>
        </w:rPr>
      </w:pPr>
      <w:r w:rsidRPr="000D5D67">
        <w:rPr>
          <w:rFonts w:asciiTheme="majorBidi" w:hAnsiTheme="majorBidi" w:cstheme="majorBidi"/>
          <w:b/>
          <w:i/>
          <w:sz w:val="24"/>
          <w:szCs w:val="24"/>
        </w:rPr>
        <w:lastRenderedPageBreak/>
        <w:t>3</w:t>
      </w:r>
      <w:r w:rsidR="00B57B3F" w:rsidRPr="000D5D67">
        <w:rPr>
          <w:rFonts w:asciiTheme="majorBidi" w:hAnsiTheme="majorBidi" w:cstheme="majorBidi"/>
          <w:b/>
          <w:i/>
          <w:sz w:val="24"/>
          <w:szCs w:val="24"/>
        </w:rPr>
        <w:t>.1 Research steps</w:t>
      </w:r>
    </w:p>
    <w:p w:rsidR="000A240E" w:rsidRPr="000D5D67" w:rsidRDefault="00E92297" w:rsidP="00A12B85">
      <w:pPr>
        <w:spacing w:before="120" w:after="120" w:line="480" w:lineRule="auto"/>
        <w:ind w:firstLine="360"/>
        <w:jc w:val="both"/>
        <w:rPr>
          <w:rFonts w:asciiTheme="majorBidi" w:hAnsiTheme="majorBidi" w:cstheme="majorBidi"/>
          <w:sz w:val="24"/>
          <w:szCs w:val="24"/>
        </w:rPr>
      </w:pPr>
      <w:r w:rsidRPr="000D5D67">
        <w:rPr>
          <w:rFonts w:asciiTheme="majorBidi" w:hAnsiTheme="majorBidi" w:cstheme="majorBidi"/>
          <w:sz w:val="24"/>
          <w:szCs w:val="24"/>
        </w:rPr>
        <w:t xml:space="preserve">The </w:t>
      </w:r>
      <w:r w:rsidR="00E672E7" w:rsidRPr="000D5D67">
        <w:rPr>
          <w:rFonts w:asciiTheme="majorBidi" w:hAnsiTheme="majorBidi" w:cstheme="majorBidi"/>
          <w:sz w:val="24"/>
          <w:szCs w:val="24"/>
        </w:rPr>
        <w:t xml:space="preserve">proposed MM was constructed and applied based </w:t>
      </w:r>
      <w:r w:rsidRPr="000D5D67">
        <w:rPr>
          <w:rFonts w:asciiTheme="majorBidi" w:hAnsiTheme="majorBidi" w:cstheme="majorBidi"/>
          <w:sz w:val="24"/>
          <w:szCs w:val="24"/>
        </w:rPr>
        <w:t>on the problem definition offered in the introduction secti</w:t>
      </w:r>
      <w:r w:rsidR="00E672E7" w:rsidRPr="000D5D67">
        <w:rPr>
          <w:rFonts w:asciiTheme="majorBidi" w:hAnsiTheme="majorBidi" w:cstheme="majorBidi"/>
          <w:sz w:val="24"/>
          <w:szCs w:val="24"/>
        </w:rPr>
        <w:t xml:space="preserve">on </w:t>
      </w:r>
      <w:r w:rsidRPr="000D5D67">
        <w:rPr>
          <w:rFonts w:asciiTheme="majorBidi" w:hAnsiTheme="majorBidi" w:cstheme="majorBidi"/>
          <w:sz w:val="24"/>
          <w:szCs w:val="24"/>
        </w:rPr>
        <w:t xml:space="preserve">of this paper following </w:t>
      </w:r>
      <w:r w:rsidR="00DC724F" w:rsidRPr="000D5D67">
        <w:rPr>
          <w:rFonts w:asciiTheme="majorBidi" w:hAnsiTheme="majorBidi" w:cstheme="majorBidi"/>
          <w:sz w:val="24"/>
          <w:szCs w:val="24"/>
        </w:rPr>
        <w:t xml:space="preserve">four </w:t>
      </w:r>
      <w:r w:rsidR="00E672E7" w:rsidRPr="000D5D67">
        <w:rPr>
          <w:rFonts w:asciiTheme="majorBidi" w:hAnsiTheme="majorBidi" w:cstheme="majorBidi"/>
          <w:sz w:val="24"/>
          <w:szCs w:val="24"/>
        </w:rPr>
        <w:t xml:space="preserve">steps, </w:t>
      </w:r>
      <w:r w:rsidRPr="000D5D67">
        <w:rPr>
          <w:rFonts w:asciiTheme="majorBidi" w:hAnsiTheme="majorBidi" w:cstheme="majorBidi"/>
          <w:sz w:val="24"/>
          <w:szCs w:val="24"/>
        </w:rPr>
        <w:t xml:space="preserve">as displayed in </w:t>
      </w:r>
      <w:r w:rsidR="00E672E7" w:rsidRPr="000D5D67">
        <w:rPr>
          <w:rFonts w:asciiTheme="majorBidi" w:hAnsiTheme="majorBidi" w:cstheme="majorBidi"/>
          <w:sz w:val="24"/>
          <w:szCs w:val="24"/>
        </w:rPr>
        <w:t>Figure 1</w:t>
      </w:r>
      <w:r w:rsidRPr="000D5D67">
        <w:rPr>
          <w:rFonts w:asciiTheme="majorBidi" w:hAnsiTheme="majorBidi" w:cstheme="majorBidi"/>
          <w:sz w:val="24"/>
          <w:szCs w:val="24"/>
        </w:rPr>
        <w:t xml:space="preserve">: </w:t>
      </w:r>
    </w:p>
    <w:p w:rsidR="000A240E" w:rsidRPr="000D5D67" w:rsidRDefault="00DC724F" w:rsidP="000A240E">
      <w:pPr>
        <w:pStyle w:val="ListParagraph"/>
        <w:numPr>
          <w:ilvl w:val="0"/>
          <w:numId w:val="30"/>
        </w:numPr>
        <w:spacing w:before="120" w:after="120" w:line="480" w:lineRule="auto"/>
        <w:jc w:val="both"/>
        <w:rPr>
          <w:rFonts w:asciiTheme="majorBidi" w:hAnsiTheme="majorBidi" w:cstheme="majorBidi"/>
          <w:sz w:val="24"/>
          <w:szCs w:val="24"/>
        </w:rPr>
      </w:pPr>
      <w:r w:rsidRPr="000D5D67">
        <w:rPr>
          <w:rFonts w:asciiTheme="majorBidi" w:hAnsiTheme="majorBidi" w:cstheme="majorBidi"/>
          <w:sz w:val="24"/>
          <w:szCs w:val="24"/>
        </w:rPr>
        <w:t>comparison of existing I4.0 MM</w:t>
      </w:r>
      <w:r w:rsidR="00074F83">
        <w:rPr>
          <w:rFonts w:asciiTheme="majorBidi" w:hAnsiTheme="majorBidi" w:cstheme="majorBidi"/>
          <w:sz w:val="24"/>
          <w:szCs w:val="24"/>
        </w:rPr>
        <w:t>s</w:t>
      </w:r>
      <w:r w:rsidR="00E672E7" w:rsidRPr="000D5D67">
        <w:rPr>
          <w:rFonts w:asciiTheme="majorBidi" w:hAnsiTheme="majorBidi" w:cstheme="majorBidi"/>
          <w:sz w:val="24"/>
          <w:szCs w:val="24"/>
        </w:rPr>
        <w:t xml:space="preserve">, which aimed at identifying the </w:t>
      </w:r>
      <w:r w:rsidRPr="000D5D67">
        <w:rPr>
          <w:rFonts w:asciiTheme="majorBidi" w:hAnsiTheme="majorBidi" w:cstheme="majorBidi"/>
          <w:sz w:val="24"/>
          <w:szCs w:val="24"/>
        </w:rPr>
        <w:t>major requirement of an I4.0 MM and identify</w:t>
      </w:r>
      <w:r w:rsidR="00074F83">
        <w:rPr>
          <w:rFonts w:asciiTheme="majorBidi" w:hAnsiTheme="majorBidi" w:cstheme="majorBidi"/>
          <w:sz w:val="24"/>
          <w:szCs w:val="24"/>
        </w:rPr>
        <w:t>ing</w:t>
      </w:r>
      <w:r w:rsidRPr="000D5D67">
        <w:rPr>
          <w:rFonts w:asciiTheme="majorBidi" w:hAnsiTheme="majorBidi" w:cstheme="majorBidi"/>
          <w:sz w:val="24"/>
          <w:szCs w:val="24"/>
        </w:rPr>
        <w:t xml:space="preserve"> MM elements and I4.0 technologies;</w:t>
      </w:r>
      <w:r w:rsidR="00E672E7" w:rsidRPr="000D5D67">
        <w:rPr>
          <w:rFonts w:asciiTheme="majorBidi" w:hAnsiTheme="majorBidi" w:cstheme="majorBidi"/>
          <w:sz w:val="24"/>
          <w:szCs w:val="24"/>
        </w:rPr>
        <w:t xml:space="preserve"> </w:t>
      </w:r>
    </w:p>
    <w:p w:rsidR="000A240E" w:rsidRPr="000D5D67" w:rsidRDefault="00DC724F" w:rsidP="000A240E">
      <w:pPr>
        <w:pStyle w:val="ListParagraph"/>
        <w:numPr>
          <w:ilvl w:val="0"/>
          <w:numId w:val="30"/>
        </w:numPr>
        <w:spacing w:before="120" w:after="120" w:line="480" w:lineRule="auto"/>
        <w:jc w:val="both"/>
        <w:rPr>
          <w:rFonts w:asciiTheme="majorBidi" w:hAnsiTheme="majorBidi" w:cstheme="majorBidi"/>
          <w:noProof/>
          <w:sz w:val="24"/>
          <w:szCs w:val="24"/>
          <w:lang w:val="en-US"/>
        </w:rPr>
      </w:pPr>
      <w:r w:rsidRPr="000D5D67">
        <w:rPr>
          <w:rFonts w:asciiTheme="majorBidi" w:hAnsiTheme="majorBidi" w:cstheme="majorBidi"/>
          <w:sz w:val="24"/>
          <w:szCs w:val="24"/>
        </w:rPr>
        <w:t>iterative procedure</w:t>
      </w:r>
      <w:r w:rsidR="00E672E7" w:rsidRPr="000D5D67">
        <w:rPr>
          <w:rFonts w:asciiTheme="majorBidi" w:hAnsiTheme="majorBidi" w:cstheme="majorBidi"/>
          <w:sz w:val="24"/>
          <w:szCs w:val="24"/>
        </w:rPr>
        <w:t xml:space="preserve"> </w:t>
      </w:r>
      <w:r w:rsidRPr="000D5D67">
        <w:rPr>
          <w:rFonts w:asciiTheme="majorBidi" w:hAnsiTheme="majorBidi" w:cstheme="majorBidi"/>
          <w:sz w:val="24"/>
          <w:szCs w:val="24"/>
        </w:rPr>
        <w:t>that aim</w:t>
      </w:r>
      <w:r w:rsidR="00FF048B" w:rsidRPr="000D5D67">
        <w:rPr>
          <w:rFonts w:asciiTheme="majorBidi" w:hAnsiTheme="majorBidi" w:cstheme="majorBidi"/>
          <w:sz w:val="24"/>
          <w:szCs w:val="24"/>
        </w:rPr>
        <w:t>ed</w:t>
      </w:r>
      <w:r w:rsidRPr="000D5D67">
        <w:rPr>
          <w:rFonts w:asciiTheme="majorBidi" w:hAnsiTheme="majorBidi" w:cstheme="majorBidi"/>
          <w:sz w:val="24"/>
          <w:szCs w:val="24"/>
        </w:rPr>
        <w:t xml:space="preserve"> to define the MM design and determine a </w:t>
      </w:r>
      <w:r w:rsidR="00E672E7" w:rsidRPr="000D5D67">
        <w:rPr>
          <w:rFonts w:asciiTheme="majorBidi" w:hAnsiTheme="majorBidi" w:cstheme="majorBidi"/>
          <w:sz w:val="24"/>
          <w:szCs w:val="24"/>
        </w:rPr>
        <w:t xml:space="preserve">set of critical indicators to holistically assess I4.0 in </w:t>
      </w:r>
      <w:r w:rsidR="00885B16" w:rsidRPr="000D5D67">
        <w:rPr>
          <w:rFonts w:asciiTheme="majorBidi" w:hAnsiTheme="majorBidi" w:cstheme="majorBidi"/>
          <w:sz w:val="24"/>
          <w:szCs w:val="24"/>
        </w:rPr>
        <w:t>OSCM</w:t>
      </w:r>
      <w:r w:rsidR="00E672E7" w:rsidRPr="000D5D67">
        <w:rPr>
          <w:rFonts w:asciiTheme="majorBidi" w:hAnsiTheme="majorBidi" w:cstheme="majorBidi"/>
          <w:sz w:val="24"/>
          <w:szCs w:val="24"/>
        </w:rPr>
        <w:t xml:space="preserve"> in a systematic manner; </w:t>
      </w:r>
    </w:p>
    <w:p w:rsidR="000A240E" w:rsidRPr="000D5D67" w:rsidRDefault="00E672E7" w:rsidP="000A240E">
      <w:pPr>
        <w:pStyle w:val="ListParagraph"/>
        <w:numPr>
          <w:ilvl w:val="0"/>
          <w:numId w:val="30"/>
        </w:numPr>
        <w:spacing w:before="120" w:after="120" w:line="480" w:lineRule="auto"/>
        <w:jc w:val="both"/>
        <w:rPr>
          <w:rFonts w:asciiTheme="majorBidi" w:hAnsiTheme="majorBidi" w:cstheme="majorBidi"/>
          <w:noProof/>
          <w:sz w:val="24"/>
          <w:szCs w:val="24"/>
          <w:lang w:val="en-US"/>
        </w:rPr>
      </w:pPr>
      <w:r w:rsidRPr="000D5D67">
        <w:rPr>
          <w:rFonts w:asciiTheme="majorBidi" w:hAnsiTheme="majorBidi" w:cstheme="majorBidi"/>
          <w:sz w:val="24"/>
          <w:szCs w:val="24"/>
        </w:rPr>
        <w:t xml:space="preserve">MM </w:t>
      </w:r>
      <w:r w:rsidR="00EA1333">
        <w:rPr>
          <w:rFonts w:asciiTheme="majorBidi" w:hAnsiTheme="majorBidi" w:cstheme="majorBidi"/>
          <w:sz w:val="24"/>
          <w:szCs w:val="24"/>
        </w:rPr>
        <w:t xml:space="preserve">implementation, which consisted of </w:t>
      </w:r>
      <w:r w:rsidR="00FF048B" w:rsidRPr="000D5D67">
        <w:rPr>
          <w:rFonts w:asciiTheme="majorBidi" w:hAnsiTheme="majorBidi" w:cstheme="majorBidi"/>
          <w:sz w:val="24"/>
          <w:szCs w:val="24"/>
        </w:rPr>
        <w:t xml:space="preserve">the model </w:t>
      </w:r>
      <w:r w:rsidR="00885B16" w:rsidRPr="000D5D67">
        <w:rPr>
          <w:rFonts w:asciiTheme="majorBidi" w:hAnsiTheme="majorBidi" w:cstheme="majorBidi"/>
          <w:sz w:val="24"/>
          <w:szCs w:val="24"/>
        </w:rPr>
        <w:t xml:space="preserve">development and </w:t>
      </w:r>
      <w:r w:rsidR="000A240E" w:rsidRPr="000D5D67">
        <w:rPr>
          <w:rFonts w:asciiTheme="majorBidi" w:hAnsiTheme="majorBidi" w:cstheme="majorBidi"/>
          <w:sz w:val="24"/>
          <w:szCs w:val="24"/>
        </w:rPr>
        <w:t>assessment, th</w:t>
      </w:r>
      <w:r w:rsidR="00FF048B" w:rsidRPr="000D5D67">
        <w:rPr>
          <w:rFonts w:asciiTheme="majorBidi" w:hAnsiTheme="majorBidi" w:cstheme="majorBidi"/>
          <w:sz w:val="24"/>
          <w:szCs w:val="24"/>
        </w:rPr>
        <w:t xml:space="preserve">rough the </w:t>
      </w:r>
      <w:r w:rsidRPr="000D5D67">
        <w:rPr>
          <w:rFonts w:asciiTheme="majorBidi" w:hAnsiTheme="majorBidi" w:cstheme="majorBidi"/>
          <w:sz w:val="24"/>
          <w:szCs w:val="24"/>
        </w:rPr>
        <w:t xml:space="preserve">improvement and adjustment </w:t>
      </w:r>
      <w:r w:rsidR="00EA1333">
        <w:rPr>
          <w:rFonts w:asciiTheme="majorBidi" w:hAnsiTheme="majorBidi" w:cstheme="majorBidi"/>
          <w:sz w:val="24"/>
          <w:szCs w:val="24"/>
        </w:rPr>
        <w:t>of</w:t>
      </w:r>
      <w:r w:rsidR="00FF048B" w:rsidRPr="000D5D67">
        <w:rPr>
          <w:rFonts w:asciiTheme="majorBidi" w:hAnsiTheme="majorBidi" w:cstheme="majorBidi"/>
          <w:sz w:val="24"/>
          <w:szCs w:val="24"/>
        </w:rPr>
        <w:t xml:space="preserve"> the assessment tool (questionnaire) </w:t>
      </w:r>
      <w:r w:rsidRPr="000D5D67">
        <w:rPr>
          <w:rFonts w:asciiTheme="majorBidi" w:hAnsiTheme="majorBidi" w:cstheme="majorBidi"/>
          <w:sz w:val="24"/>
          <w:szCs w:val="24"/>
        </w:rPr>
        <w:t xml:space="preserve">and the </w:t>
      </w:r>
      <w:r w:rsidR="00FF048B" w:rsidRPr="000D5D67">
        <w:rPr>
          <w:rFonts w:asciiTheme="majorBidi" w:hAnsiTheme="majorBidi" w:cstheme="majorBidi"/>
          <w:sz w:val="24"/>
          <w:szCs w:val="24"/>
        </w:rPr>
        <w:t xml:space="preserve">modeling of a </w:t>
      </w:r>
      <w:r w:rsidRPr="000D5D67">
        <w:rPr>
          <w:rFonts w:asciiTheme="majorBidi" w:hAnsiTheme="majorBidi" w:cstheme="majorBidi"/>
          <w:sz w:val="24"/>
          <w:szCs w:val="24"/>
        </w:rPr>
        <w:t>set of fuzzy inferential systems;</w:t>
      </w:r>
      <w:r w:rsidR="00FF048B" w:rsidRPr="000D5D67">
        <w:rPr>
          <w:rFonts w:asciiTheme="majorBidi" w:hAnsiTheme="majorBidi" w:cstheme="majorBidi"/>
          <w:sz w:val="24"/>
          <w:szCs w:val="24"/>
        </w:rPr>
        <w:t xml:space="preserve"> and </w:t>
      </w:r>
    </w:p>
    <w:p w:rsidR="000A240E" w:rsidRPr="000D5D67" w:rsidRDefault="00FF048B" w:rsidP="000A240E">
      <w:pPr>
        <w:pStyle w:val="ListParagraph"/>
        <w:numPr>
          <w:ilvl w:val="0"/>
          <w:numId w:val="30"/>
        </w:numPr>
        <w:spacing w:before="120" w:after="120" w:line="480" w:lineRule="auto"/>
        <w:jc w:val="both"/>
        <w:rPr>
          <w:rFonts w:asciiTheme="majorBidi" w:hAnsiTheme="majorBidi" w:cstheme="majorBidi"/>
          <w:noProof/>
          <w:sz w:val="24"/>
          <w:szCs w:val="24"/>
          <w:lang w:val="en-US"/>
        </w:rPr>
      </w:pPr>
      <w:r w:rsidRPr="000D5D67">
        <w:rPr>
          <w:rFonts w:asciiTheme="majorBidi" w:hAnsiTheme="majorBidi" w:cstheme="majorBidi"/>
          <w:sz w:val="24"/>
          <w:szCs w:val="24"/>
        </w:rPr>
        <w:t xml:space="preserve">MM evaluation, in which there was a case study in a manufacturing company, and results </w:t>
      </w:r>
      <w:r w:rsidR="009C199C" w:rsidRPr="000D5D67">
        <w:rPr>
          <w:rFonts w:asciiTheme="majorBidi" w:hAnsiTheme="majorBidi" w:cstheme="majorBidi"/>
          <w:sz w:val="24"/>
          <w:szCs w:val="24"/>
        </w:rPr>
        <w:t xml:space="preserve">were </w:t>
      </w:r>
      <w:r w:rsidRPr="000D5D67">
        <w:rPr>
          <w:rFonts w:asciiTheme="majorBidi" w:hAnsiTheme="majorBidi" w:cstheme="majorBidi"/>
          <w:sz w:val="24"/>
          <w:szCs w:val="24"/>
        </w:rPr>
        <w:t>discuss</w:t>
      </w:r>
      <w:r w:rsidR="009C199C" w:rsidRPr="000D5D67">
        <w:rPr>
          <w:rFonts w:asciiTheme="majorBidi" w:hAnsiTheme="majorBidi" w:cstheme="majorBidi"/>
          <w:sz w:val="24"/>
          <w:szCs w:val="24"/>
        </w:rPr>
        <w:t>ed</w:t>
      </w:r>
      <w:r w:rsidRPr="000D5D67">
        <w:rPr>
          <w:rFonts w:asciiTheme="majorBidi" w:hAnsiTheme="majorBidi" w:cstheme="majorBidi"/>
          <w:sz w:val="24"/>
          <w:szCs w:val="24"/>
        </w:rPr>
        <w:t xml:space="preserve">, with the maturity gap analysis and the proposal of action measures </w:t>
      </w:r>
      <w:r w:rsidR="00E672E7" w:rsidRPr="000D5D67">
        <w:rPr>
          <w:rFonts w:asciiTheme="majorBidi" w:hAnsiTheme="majorBidi" w:cstheme="majorBidi"/>
          <w:sz w:val="24"/>
          <w:szCs w:val="24"/>
        </w:rPr>
        <w:t xml:space="preserve">for manufacturing 4.0 continuous improvement. </w:t>
      </w:r>
    </w:p>
    <w:p w:rsidR="00A6651A" w:rsidRPr="000D5D67" w:rsidRDefault="00E672E7" w:rsidP="000A240E">
      <w:pPr>
        <w:spacing w:before="120" w:after="120" w:line="480" w:lineRule="auto"/>
        <w:ind w:firstLine="360"/>
        <w:jc w:val="both"/>
        <w:rPr>
          <w:rFonts w:asciiTheme="majorBidi" w:hAnsiTheme="majorBidi" w:cstheme="majorBidi"/>
          <w:noProof/>
          <w:sz w:val="24"/>
          <w:szCs w:val="24"/>
          <w:lang w:val="en-US"/>
        </w:rPr>
        <w:sectPr w:rsidR="00A6651A" w:rsidRPr="000D5D67" w:rsidSect="0037010D">
          <w:headerReference w:type="even" r:id="rId8"/>
          <w:headerReference w:type="default" r:id="rId9"/>
          <w:footerReference w:type="even" r:id="rId10"/>
          <w:footerReference w:type="default" r:id="rId11"/>
          <w:headerReference w:type="first" r:id="rId12"/>
          <w:footerReference w:type="first" r:id="rId13"/>
          <w:pgSz w:w="11906" w:h="16838"/>
          <w:pgMar w:top="993" w:right="1440" w:bottom="1135" w:left="1440" w:header="709" w:footer="709" w:gutter="0"/>
          <w:cols w:space="708"/>
          <w:docGrid w:linePitch="360"/>
        </w:sectPr>
      </w:pPr>
      <w:r w:rsidRPr="000D5D67">
        <w:rPr>
          <w:rFonts w:asciiTheme="majorBidi" w:hAnsiTheme="majorBidi" w:cstheme="majorBidi"/>
          <w:sz w:val="24"/>
          <w:szCs w:val="24"/>
        </w:rPr>
        <w:t>Thus, a</w:t>
      </w:r>
      <w:r w:rsidR="00EA1333">
        <w:rPr>
          <w:rFonts w:asciiTheme="majorBidi" w:hAnsiTheme="majorBidi" w:cstheme="majorBidi"/>
          <w:sz w:val="24"/>
          <w:szCs w:val="24"/>
        </w:rPr>
        <w:t xml:space="preserve"> mixed-method study was adopted,</w:t>
      </w:r>
      <w:r w:rsidRPr="000D5D67">
        <w:rPr>
          <w:rFonts w:asciiTheme="majorBidi" w:hAnsiTheme="majorBidi" w:cstheme="majorBidi"/>
          <w:sz w:val="24"/>
          <w:szCs w:val="24"/>
        </w:rPr>
        <w:t xml:space="preserve"> by combining </w:t>
      </w:r>
      <w:r w:rsidR="00D308D6" w:rsidRPr="000D5D67">
        <w:rPr>
          <w:rFonts w:ascii="Times New Roman" w:eastAsia="Times New Roman" w:hAnsi="Times New Roman" w:cs="Times New Roman"/>
          <w:sz w:val="24"/>
          <w:szCs w:val="24"/>
        </w:rPr>
        <w:t>multiple</w:t>
      </w:r>
      <w:r w:rsidR="00D308D6" w:rsidRPr="000D5D67">
        <w:rPr>
          <w:rFonts w:asciiTheme="majorBidi" w:hAnsiTheme="majorBidi" w:cstheme="majorBidi"/>
          <w:sz w:val="24"/>
          <w:szCs w:val="24"/>
        </w:rPr>
        <w:t xml:space="preserve"> </w:t>
      </w:r>
      <w:r w:rsidRPr="000D5D67">
        <w:rPr>
          <w:rFonts w:asciiTheme="majorBidi" w:hAnsiTheme="majorBidi" w:cstheme="majorBidi"/>
          <w:sz w:val="24"/>
          <w:szCs w:val="24"/>
        </w:rPr>
        <w:t>methods</w:t>
      </w:r>
      <w:r w:rsidR="007F4191" w:rsidRPr="000D5D67">
        <w:rPr>
          <w:rFonts w:asciiTheme="majorBidi" w:hAnsiTheme="majorBidi" w:cstheme="majorBidi"/>
          <w:sz w:val="24"/>
          <w:szCs w:val="24"/>
        </w:rPr>
        <w:t xml:space="preserve"> (qualitative and quantitative)</w:t>
      </w:r>
      <w:r w:rsidR="00D308D6" w:rsidRPr="000D5D67">
        <w:rPr>
          <w:rFonts w:asciiTheme="majorBidi" w:hAnsiTheme="majorBidi" w:cstheme="majorBidi"/>
          <w:sz w:val="24"/>
          <w:szCs w:val="24"/>
        </w:rPr>
        <w:t xml:space="preserve">, which is </w:t>
      </w:r>
      <w:r w:rsidR="00D308D6" w:rsidRPr="000D5D67">
        <w:rPr>
          <w:rFonts w:ascii="Times New Roman" w:eastAsia="Times New Roman" w:hAnsi="Times New Roman" w:cs="Times New Roman"/>
          <w:sz w:val="24"/>
          <w:szCs w:val="24"/>
        </w:rPr>
        <w:t xml:space="preserve">less susceptible to systematically biased findings </w:t>
      </w:r>
      <w:r w:rsidR="00D308D6" w:rsidRPr="000D5D67">
        <w:rPr>
          <w:rFonts w:ascii="Times New Roman" w:eastAsia="Times New Roman" w:hAnsi="Times New Roman" w:cs="Times New Roman"/>
          <w:sz w:val="24"/>
          <w:szCs w:val="24"/>
        </w:rPr>
        <w:fldChar w:fldCharType="begin" w:fldLock="1"/>
      </w:r>
      <w:r w:rsidR="00D308D6" w:rsidRPr="000D5D67">
        <w:rPr>
          <w:rFonts w:ascii="Times New Roman" w:eastAsia="Times New Roman" w:hAnsi="Times New Roman" w:cs="Times New Roman"/>
          <w:sz w:val="24"/>
          <w:szCs w:val="24"/>
        </w:rPr>
        <w:instrText>ADDIN CSL_CITATION {"citationItems":[{"id":"ITEM-1","itemData":{"DOI":"10.1016/j.jom.2010.08.001","ISSN":"02726963","abstract":"This paper presents and illustrates the content analytic approach to measuring constructs in operations and supply chain management (OSCM). In this paper, a methodological review of OSCM empirical research in 2002-2007 is provided to highlight that OSCM empirical studies, unlike those in other business disciplines, have rarely used content analysis as a methodological tool. This paper then reviews the methodological strengths of content analysis, which lie primarily in its malleability, economy of data collection, repeatability, and unobtrusiveness. These strengths not only make content analysis a viable empirical method but also position it as a method that can be used in concert with other empirical methods in OSCM research, such as survey, case study, and secondary research methodologies. This paper also proposes a generic framework for a content analytic approach to measuring theoretical constructs, illustrates the application of the framework to a construct in the OSCM literature (buyer-supplier relationalism), and reports the satisfactory results of reliability and validity tests for the content analysis-based measure of buyer-supplier relationalism. In addition, this paper proposes and demonstrates that the use of convergence study in tandem with content analysis can substantially reduce the content analysis efforts needed in measuring the construct of interest, thus improving the overall efficiency of the process of content analysis. © 2010 Elsevier B.V.","author":[{"dropping-particle":"","family":"Tangpong","given":"Chanchai","non-dropping-particle":"","parse-names":false,"suffix":""}],"container-title":"Journal of Operations Management","id":"ITEM-1","issue":"6","issued":{"date-parts":[["2011"]]},"page":"627-638","title":"Content analytic approach to measuring constructs in operations and supply chain management","type":"article-journal","volume":"29"},"uris":["http://www.mendeley.com/documents/?uuid=c2d39e61-6bfb-411d-b00a-9b72947de1f7"]}],"mendeley":{"formattedCitation":"(Tangpong, 2011)","manualFormatting":"(Tangpong, 2011)","plainTextFormattedCitation":"(Tangpong, 2011)","previouslyFormattedCitation":"(Tangpong, 2011)"},"properties":{"noteIndex":0},"schema":"https://github.com/citation-style-language/schema/raw/master/csl-citation.json"}</w:instrText>
      </w:r>
      <w:r w:rsidR="00D308D6" w:rsidRPr="000D5D67">
        <w:rPr>
          <w:rFonts w:ascii="Times New Roman" w:eastAsia="Times New Roman" w:hAnsi="Times New Roman" w:cs="Times New Roman"/>
          <w:sz w:val="24"/>
          <w:szCs w:val="24"/>
        </w:rPr>
        <w:fldChar w:fldCharType="separate"/>
      </w:r>
      <w:r w:rsidR="00D308D6" w:rsidRPr="000D5D67">
        <w:rPr>
          <w:rFonts w:ascii="Times New Roman" w:eastAsia="Times New Roman" w:hAnsi="Times New Roman" w:cs="Times New Roman"/>
          <w:noProof/>
          <w:sz w:val="24"/>
          <w:szCs w:val="24"/>
        </w:rPr>
        <w:t>(Tangpong, 2011)</w:t>
      </w:r>
      <w:r w:rsidR="00D308D6" w:rsidRPr="000D5D67">
        <w:rPr>
          <w:rFonts w:ascii="Times New Roman" w:eastAsia="Times New Roman" w:hAnsi="Times New Roman" w:cs="Times New Roman"/>
          <w:sz w:val="24"/>
          <w:szCs w:val="24"/>
        </w:rPr>
        <w:fldChar w:fldCharType="end"/>
      </w:r>
      <w:r w:rsidR="00E92297" w:rsidRPr="000D5D67">
        <w:rPr>
          <w:rFonts w:ascii="Times New Roman" w:eastAsia="Times New Roman" w:hAnsi="Times New Roman" w:cs="Times New Roman"/>
          <w:sz w:val="24"/>
          <w:szCs w:val="24"/>
        </w:rPr>
        <w:t>, leading at the end to the model validation.</w:t>
      </w:r>
    </w:p>
    <w:p w:rsidR="00E672E7" w:rsidRPr="003223A1" w:rsidRDefault="00E15ED7" w:rsidP="003223A1">
      <w:pPr>
        <w:spacing w:after="120" w:line="240" w:lineRule="auto"/>
        <w:jc w:val="center"/>
        <w:rPr>
          <w:rFonts w:asciiTheme="majorBidi" w:hAnsiTheme="majorBidi" w:cstheme="majorBidi"/>
          <w:sz w:val="24"/>
          <w:szCs w:val="24"/>
          <w:lang w:val="pt-BR"/>
        </w:rPr>
      </w:pPr>
      <w:r w:rsidRPr="000D5D67">
        <w:rPr>
          <w:rFonts w:asciiTheme="majorBidi" w:hAnsiTheme="majorBidi" w:cstheme="majorBidi"/>
          <w:noProof/>
          <w:sz w:val="24"/>
          <w:szCs w:val="24"/>
          <w:lang w:eastAsia="en-GB"/>
        </w:rPr>
        <w:lastRenderedPageBreak/>
        <w:drawing>
          <wp:inline distT="0" distB="0" distL="0" distR="0" wp14:anchorId="0580FD53" wp14:editId="31D4A808">
            <wp:extent cx="8678173" cy="538981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 approach - IJPE v2.jpg"/>
                    <pic:cNvPicPr/>
                  </pic:nvPicPr>
                  <pic:blipFill>
                    <a:blip r:embed="rId14">
                      <a:extLst>
                        <a:ext uri="{28A0092B-C50C-407E-A947-70E740481C1C}">
                          <a14:useLocalDpi xmlns:a14="http://schemas.microsoft.com/office/drawing/2010/main" val="0"/>
                        </a:ext>
                      </a:extLst>
                    </a:blip>
                    <a:stretch>
                      <a:fillRect/>
                    </a:stretch>
                  </pic:blipFill>
                  <pic:spPr>
                    <a:xfrm>
                      <a:off x="0" y="0"/>
                      <a:ext cx="8734913" cy="5425058"/>
                    </a:xfrm>
                    <a:prstGeom prst="rect">
                      <a:avLst/>
                    </a:prstGeom>
                  </pic:spPr>
                </pic:pic>
              </a:graphicData>
            </a:graphic>
          </wp:inline>
        </w:drawing>
      </w:r>
    </w:p>
    <w:p w:rsidR="00E672E7" w:rsidRPr="000D5D67" w:rsidRDefault="00E672E7" w:rsidP="00E672E7">
      <w:pPr>
        <w:spacing w:after="120" w:line="480" w:lineRule="auto"/>
        <w:rPr>
          <w:rFonts w:asciiTheme="majorBidi" w:hAnsiTheme="majorBidi" w:cstheme="majorBidi"/>
          <w:sz w:val="24"/>
          <w:szCs w:val="24"/>
        </w:rPr>
      </w:pPr>
      <w:r w:rsidRPr="000D5D67">
        <w:rPr>
          <w:rFonts w:asciiTheme="majorBidi" w:hAnsiTheme="majorBidi" w:cstheme="majorBidi"/>
          <w:sz w:val="24"/>
          <w:szCs w:val="24"/>
        </w:rPr>
        <w:t xml:space="preserve">Figure 1. </w:t>
      </w:r>
      <w:r w:rsidR="0019295A" w:rsidRPr="000D5D67">
        <w:rPr>
          <w:rFonts w:asciiTheme="majorBidi" w:hAnsiTheme="majorBidi" w:cstheme="majorBidi"/>
          <w:sz w:val="24"/>
          <w:szCs w:val="24"/>
        </w:rPr>
        <w:t xml:space="preserve">Methodology </w:t>
      </w:r>
      <w:r w:rsidRPr="000D5D67">
        <w:rPr>
          <w:rFonts w:asciiTheme="majorBidi" w:hAnsiTheme="majorBidi" w:cstheme="majorBidi"/>
          <w:sz w:val="24"/>
          <w:szCs w:val="24"/>
        </w:rPr>
        <w:t>steps</w:t>
      </w:r>
      <w:r w:rsidR="00D3797C" w:rsidRPr="000D5D67">
        <w:rPr>
          <w:rFonts w:asciiTheme="majorBidi" w:hAnsiTheme="majorBidi" w:cstheme="majorBidi"/>
          <w:sz w:val="24"/>
          <w:szCs w:val="24"/>
        </w:rPr>
        <w:t xml:space="preserve"> (Adapted from </w:t>
      </w:r>
      <w:r w:rsidR="00B15365" w:rsidRPr="000D5D67">
        <w:rPr>
          <w:rFonts w:ascii="Times New Roman" w:hAnsi="Times New Roman" w:cs="Times New Roman"/>
          <w:noProof/>
          <w:sz w:val="24"/>
          <w:szCs w:val="24"/>
          <w:lang w:val="en-US"/>
        </w:rPr>
        <w:fldChar w:fldCharType="begin" w:fldLock="1"/>
      </w:r>
      <w:r w:rsidR="00B15365" w:rsidRPr="000D5D67">
        <w:rPr>
          <w:rFonts w:ascii="Times New Roman" w:hAnsi="Times New Roman" w:cs="Times New Roman"/>
          <w:noProof/>
          <w:sz w:val="24"/>
          <w:szCs w:val="24"/>
          <w:lang w:val="en-US"/>
        </w:rPr>
        <w:instrText>ADDIN CSL_CITATION {"citationItems":[{"id":"ITEM-1","itemData":{"DOI":"10.1007/s12599-009-0044-5","abstract":"Maturity models are valuable instruments for IT managers because they allow the assessment of the current situation of a company as well as the identification of reasonable improvement measures. Over the last few years, more than a hundred maturity models have been developed to support IT management. They address a broad range of different application areas, comprising holistic assessments of IT management as well as appraisals of specific subareas (e. g. Business Process Management, Business Intelligence). The evergrowing number of maturity models indicates a certain degree of arbitrariness concerning their development processes. Especially, this is highlighted by incomplete documentation of methodologies applied for maturity model development. In this paper, we will try to work against this trend by proposing requirements concerning the development of maturity models. A selection of the few well-documented maturity models is compared to these requirements. The results lead us to a generic and consolidated procedure model for the design of maturity models. It provides a manual for the theoretically founded development and evaluation of maturity models. Finally, we will apply this procedure model to the development of the IT Performance Measurement Maturity Model (ITPM3).","author":[{"dropping-particle":"","family":"Becker","given":"Jörg","non-dropping-particle":"","parse-names":false,"suffix":""},{"dropping-particle":"","family":"Knackstedt","given":"Ralf","non-dropping-particle":"","parse-names":false,"suffix":""},{"dropping-particle":"","family":"Pöppelbuß","given":"Jens","non-dropping-particle":"","parse-names":false,"suffix":""}],"container-title":"Business &amp; Information Systems Engineering","id":"ITEM-1","issue":"3","issued":{"date-parts":[["2009"]]},"page":"213-222","title":"Developing Maturity Models for IT Management","type":"article-journal","volume":"1"},"uris":["http://www.mendeley.com/documents/?uuid=cb734a29-e903-435b-afdc-1aa342e73814"]}],"mendeley":{"formattedCitation":"(Becker et al., 2009)","manualFormatting":"Becker et al. 2009","plainTextFormattedCitation":"(Becker et al., 2009)","previouslyFormattedCitation":"(Becker et al., 2009)"},"properties":{"noteIndex":0},"schema":"https://github.com/citation-style-language/schema/raw/master/csl-citation.json"}</w:instrText>
      </w:r>
      <w:r w:rsidR="00B15365" w:rsidRPr="000D5D67">
        <w:rPr>
          <w:rFonts w:ascii="Times New Roman" w:hAnsi="Times New Roman" w:cs="Times New Roman"/>
          <w:noProof/>
          <w:sz w:val="24"/>
          <w:szCs w:val="24"/>
          <w:lang w:val="en-US"/>
        </w:rPr>
        <w:fldChar w:fldCharType="separate"/>
      </w:r>
      <w:r w:rsidR="00B15365" w:rsidRPr="000D5D67">
        <w:rPr>
          <w:rFonts w:ascii="Times New Roman" w:hAnsi="Times New Roman" w:cs="Times New Roman"/>
          <w:noProof/>
          <w:sz w:val="24"/>
          <w:szCs w:val="24"/>
          <w:lang w:val="en-US"/>
        </w:rPr>
        <w:t>Becker et al.</w:t>
      </w:r>
      <w:r w:rsidR="00FB5A95" w:rsidRPr="000D5D67">
        <w:rPr>
          <w:rFonts w:ascii="Times New Roman" w:hAnsi="Times New Roman" w:cs="Times New Roman"/>
          <w:noProof/>
          <w:sz w:val="24"/>
          <w:szCs w:val="24"/>
          <w:lang w:val="en-US"/>
        </w:rPr>
        <w:t>,</w:t>
      </w:r>
      <w:r w:rsidR="00B15365" w:rsidRPr="000D5D67">
        <w:rPr>
          <w:rFonts w:ascii="Times New Roman" w:hAnsi="Times New Roman" w:cs="Times New Roman"/>
          <w:noProof/>
          <w:sz w:val="24"/>
          <w:szCs w:val="24"/>
          <w:lang w:val="en-US"/>
        </w:rPr>
        <w:t xml:space="preserve"> 2009</w:t>
      </w:r>
      <w:r w:rsidR="00B15365" w:rsidRPr="000D5D67">
        <w:rPr>
          <w:rFonts w:ascii="Times New Roman" w:hAnsi="Times New Roman" w:cs="Times New Roman"/>
          <w:noProof/>
          <w:sz w:val="24"/>
          <w:szCs w:val="24"/>
          <w:lang w:val="en-US"/>
        </w:rPr>
        <w:fldChar w:fldCharType="end"/>
      </w:r>
      <w:r w:rsidR="00D3797C" w:rsidRPr="000D5D67">
        <w:rPr>
          <w:rFonts w:asciiTheme="majorBidi" w:hAnsiTheme="majorBidi" w:cstheme="majorBidi"/>
          <w:sz w:val="24"/>
          <w:szCs w:val="24"/>
        </w:rPr>
        <w:t>)</w:t>
      </w:r>
    </w:p>
    <w:p w:rsidR="001B35FC" w:rsidRPr="000D5D67" w:rsidRDefault="001B35FC">
      <w:pPr>
        <w:rPr>
          <w:rFonts w:asciiTheme="majorBidi" w:hAnsiTheme="majorBidi" w:cstheme="majorBidi"/>
          <w:sz w:val="24"/>
          <w:szCs w:val="24"/>
        </w:rPr>
        <w:sectPr w:rsidR="001B35FC" w:rsidRPr="000D5D67" w:rsidSect="005F1300">
          <w:pgSz w:w="16838" w:h="11906" w:orient="landscape"/>
          <w:pgMar w:top="1440" w:right="1440" w:bottom="1440" w:left="1440" w:header="706" w:footer="706" w:gutter="0"/>
          <w:cols w:space="708"/>
          <w:docGrid w:linePitch="360"/>
        </w:sectPr>
      </w:pPr>
    </w:p>
    <w:p w:rsidR="00707155" w:rsidRPr="000D5D67" w:rsidRDefault="0092202D" w:rsidP="00707155">
      <w:pPr>
        <w:spacing w:after="0" w:line="480" w:lineRule="auto"/>
        <w:ind w:firstLine="360"/>
        <w:jc w:val="both"/>
        <w:rPr>
          <w:rFonts w:asciiTheme="majorBidi" w:hAnsiTheme="majorBidi" w:cstheme="majorBidi"/>
          <w:sz w:val="24"/>
          <w:szCs w:val="24"/>
          <w:lang w:val="en-US"/>
        </w:rPr>
      </w:pPr>
      <w:r w:rsidRPr="000D5D67">
        <w:rPr>
          <w:rFonts w:asciiTheme="majorBidi" w:hAnsiTheme="majorBidi" w:cstheme="majorBidi"/>
          <w:sz w:val="24"/>
          <w:szCs w:val="24"/>
        </w:rPr>
        <w:lastRenderedPageBreak/>
        <w:t>Becker et al.’s (2009) procedure model consist</w:t>
      </w:r>
      <w:r w:rsidR="009C199C" w:rsidRPr="000D5D67">
        <w:rPr>
          <w:rFonts w:asciiTheme="majorBidi" w:hAnsiTheme="majorBidi" w:cstheme="majorBidi"/>
          <w:sz w:val="24"/>
          <w:szCs w:val="24"/>
        </w:rPr>
        <w:t>s</w:t>
      </w:r>
      <w:r w:rsidRPr="000D5D67">
        <w:rPr>
          <w:rFonts w:asciiTheme="majorBidi" w:hAnsiTheme="majorBidi" w:cstheme="majorBidi"/>
          <w:sz w:val="24"/>
          <w:szCs w:val="24"/>
        </w:rPr>
        <w:t xml:space="preserve"> of the following </w:t>
      </w:r>
      <w:r w:rsidR="00C22A58" w:rsidRPr="000D5D67">
        <w:rPr>
          <w:rFonts w:asciiTheme="majorBidi" w:hAnsiTheme="majorBidi" w:cstheme="majorBidi"/>
          <w:sz w:val="24"/>
          <w:szCs w:val="24"/>
        </w:rPr>
        <w:t>stages</w:t>
      </w:r>
      <w:r w:rsidRPr="000D5D67">
        <w:rPr>
          <w:rFonts w:asciiTheme="majorBidi" w:hAnsiTheme="majorBidi" w:cstheme="majorBidi"/>
          <w:sz w:val="24"/>
          <w:szCs w:val="24"/>
        </w:rPr>
        <w:t>: (i) problem definition and requirements; (ii) analysis and comparison with existing MM</w:t>
      </w:r>
      <w:r w:rsidR="00EA1333">
        <w:rPr>
          <w:rFonts w:asciiTheme="majorBidi" w:hAnsiTheme="majorBidi" w:cstheme="majorBidi"/>
          <w:sz w:val="24"/>
          <w:szCs w:val="24"/>
        </w:rPr>
        <w:t>s</w:t>
      </w:r>
      <w:r w:rsidRPr="000D5D67">
        <w:rPr>
          <w:rFonts w:asciiTheme="majorBidi" w:hAnsiTheme="majorBidi" w:cstheme="majorBidi"/>
          <w:sz w:val="24"/>
          <w:szCs w:val="24"/>
        </w:rPr>
        <w:t>; (iii) strategy development; (iv) iterative development and validation; (v) design of the transfer and evaluation of the model; (vi) implementation; and (vii) model evaluation in an organizational context</w:t>
      </w:r>
      <w:r w:rsidR="00512C2C" w:rsidRPr="000D5D67">
        <w:rPr>
          <w:rFonts w:asciiTheme="majorBidi" w:hAnsiTheme="majorBidi" w:cstheme="majorBidi"/>
          <w:sz w:val="24"/>
          <w:szCs w:val="24"/>
        </w:rPr>
        <w:t xml:space="preserve"> (</w:t>
      </w:r>
      <w:r w:rsidR="00512C2C" w:rsidRPr="000D5D67">
        <w:rPr>
          <w:rFonts w:asciiTheme="majorBidi" w:hAnsiTheme="majorBidi" w:cstheme="majorBidi"/>
          <w:sz w:val="24"/>
          <w:szCs w:val="24"/>
        </w:rPr>
        <w:fldChar w:fldCharType="begin" w:fldLock="1"/>
      </w:r>
      <w:r w:rsidR="00F44E97" w:rsidRPr="000D5D67">
        <w:rPr>
          <w:rFonts w:asciiTheme="majorBidi" w:hAnsiTheme="majorBidi" w:cstheme="majorBidi"/>
          <w:sz w:val="24"/>
          <w:szCs w:val="24"/>
        </w:rPr>
        <w:instrText>ADDIN CSL_CITATION {"citationItems":[{"id":"ITEM-1","itemData":{"DOI":"10.1016/j.ijpe.2016.06.004","ISSN":"09255273","abstract":"The paper presents a theoretical framework to assist companies to assess their current stage of maturity for a demand-driven supply chain and to develop strategies to progress towards higher maturity levels. It reviews the dimensions and stages of the maturity model, as well as the main concepts of demand-driven supply chains. A participatory consensus building approach to maturity model development was applied to three countries of an international beverage company: Brazil, the United States, and Uruguay. Teams of Supply Chain (SC) executives applied the Analytical Hierarchy Process (AHP) to assign priorities and rank the actual and desired dimensions of maturity for their own SC. The teams were able to analyse their results and deploy strategies to improve their processes towards becoming a demand-driven company, taking into consideration their competitive environment and market position. All SC currently deployed push-based strategies and are in the early stages of maturity to become demand-driven SC.","author":[{"dropping-particle":"","family":"Mendes","given":"Paulo","non-dropping-particle":"","parse-names":false,"suffix":""},{"dropping-particle":"","family":"Leal","given":"José Eugênio","non-dropping-particle":"","parse-names":false,"suffix":""},{"dropping-particle":"","family":"Thomé","given":"Antônio Márcio Tavares","non-dropping-particle":"","parse-names":false,"suffix":""}],"container-title":"International Journal of Production Economics","id":"ITEM-1","issued":{"date-parts":[["2016"]]},"page":"153-165","publisher":"Elsevier","title":"A maturity model for demand-driven supply chains in the consumer product goods industry","type":"article-journal","volume":"179"},"uris":["http://www.mendeley.com/documents/?uuid=296c0bc5-a2ad-4c63-9a37-40e9310e68cd"]}],"mendeley":{"formattedCitation":"(Mendes et al., 2016)","manualFormatting":"Mendes et al., 2016)","plainTextFormattedCitation":"(Mendes et al., 2016)","previouslyFormattedCitation":"(Mendes et al., 2016)"},"properties":{"noteIndex":0},"schema":"https://github.com/citation-style-language/schema/raw/master/csl-citation.json"}</w:instrText>
      </w:r>
      <w:r w:rsidR="00512C2C" w:rsidRPr="000D5D67">
        <w:rPr>
          <w:rFonts w:asciiTheme="majorBidi" w:hAnsiTheme="majorBidi" w:cstheme="majorBidi"/>
          <w:sz w:val="24"/>
          <w:szCs w:val="24"/>
        </w:rPr>
        <w:fldChar w:fldCharType="separate"/>
      </w:r>
      <w:r w:rsidR="00512C2C" w:rsidRPr="000D5D67">
        <w:rPr>
          <w:rFonts w:asciiTheme="majorBidi" w:hAnsiTheme="majorBidi" w:cstheme="majorBidi"/>
          <w:noProof/>
          <w:sz w:val="24"/>
          <w:szCs w:val="24"/>
        </w:rPr>
        <w:t>Mendes et al., 2016)</w:t>
      </w:r>
      <w:r w:rsidR="00512C2C" w:rsidRPr="000D5D67">
        <w:rPr>
          <w:rFonts w:asciiTheme="majorBidi" w:hAnsiTheme="majorBidi" w:cstheme="majorBidi"/>
          <w:sz w:val="24"/>
          <w:szCs w:val="24"/>
        </w:rPr>
        <w:fldChar w:fldCharType="end"/>
      </w:r>
      <w:r w:rsidR="00512C2C" w:rsidRPr="000D5D67">
        <w:rPr>
          <w:rFonts w:asciiTheme="majorBidi" w:hAnsiTheme="majorBidi" w:cstheme="majorBidi"/>
          <w:sz w:val="24"/>
          <w:szCs w:val="24"/>
        </w:rPr>
        <w:t>. T</w:t>
      </w:r>
      <w:r w:rsidRPr="000D5D67">
        <w:rPr>
          <w:rFonts w:asciiTheme="majorBidi" w:hAnsiTheme="majorBidi" w:cstheme="majorBidi"/>
          <w:sz w:val="24"/>
          <w:szCs w:val="24"/>
        </w:rPr>
        <w:t xml:space="preserve">he four initial </w:t>
      </w:r>
      <w:r w:rsidR="00C22A58" w:rsidRPr="000D5D67">
        <w:rPr>
          <w:rFonts w:asciiTheme="majorBidi" w:hAnsiTheme="majorBidi" w:cstheme="majorBidi"/>
          <w:sz w:val="24"/>
          <w:szCs w:val="24"/>
        </w:rPr>
        <w:t>stages</w:t>
      </w:r>
      <w:r w:rsidRPr="000D5D67">
        <w:rPr>
          <w:rFonts w:asciiTheme="majorBidi" w:hAnsiTheme="majorBidi" w:cstheme="majorBidi"/>
          <w:sz w:val="24"/>
          <w:szCs w:val="24"/>
        </w:rPr>
        <w:t xml:space="preserve"> of </w:t>
      </w:r>
      <w:r w:rsidRPr="000D5D67">
        <w:rPr>
          <w:rFonts w:asciiTheme="majorBidi" w:hAnsiTheme="majorBidi" w:cstheme="majorBidi"/>
          <w:sz w:val="24"/>
          <w:szCs w:val="24"/>
        </w:rPr>
        <w:fldChar w:fldCharType="begin" w:fldLock="1"/>
      </w:r>
      <w:r w:rsidR="00F44E97" w:rsidRPr="000D5D67">
        <w:rPr>
          <w:rFonts w:asciiTheme="majorBidi" w:hAnsiTheme="majorBidi" w:cstheme="majorBidi"/>
          <w:sz w:val="24"/>
          <w:szCs w:val="24"/>
        </w:rPr>
        <w:instrText>ADDIN CSL_CITATION {"citationItems":[{"id":"ITEM-1","itemData":{"DOI":"10.1007/s12599-009-0044-5","abstract":"Maturity models are valuable instruments for IT managers because they allow the assessment of the current situation of a company as well as the identification of reasonable improvement measures. Over the last few years, more than a hundred maturity models have been developed to support IT management. They address a broad range of different application areas, comprising holistic assessments of IT management as well as appraisals of specific subareas (e. g. Business Process Management, Business Intelligence). The evergrowing number of maturity models indicates a certain degree of arbitrariness concerning their development processes. Especially, this is highlighted by incomplete documentation of methodologies applied for maturity model development. In this paper, we will try to work against this trend by proposing requirements concerning the development of maturity models. A selection of the few well-documented maturity models is compared to these requirements. The results lead us to a generic and consolidated procedure model for the design of maturity models. It provides a manual for the theoretically founded development and evaluation of maturity models. Finally, we will apply this procedure model to the development of the IT Performance Measurement Maturity Model (ITPM3).","author":[{"dropping-particle":"","family":"Becker","given":"Jörg","non-dropping-particle":"","parse-names":false,"suffix":""},{"dropping-particle":"","family":"Knackstedt","given":"Ralf","non-dropping-particle":"","parse-names":false,"suffix":""},{"dropping-particle":"","family":"Pöppelbuß","given":"Jens","non-dropping-particle":"","parse-names":false,"suffix":""}],"container-title":"Business &amp; Information Systems Engineering","id":"ITEM-1","issue":"3","issued":{"date-parts":[["2009"]]},"page":"213-222","title":"Developing Maturity Models for IT Management","type":"article-journal","volume":"1"},"uris":["http://www.mendeley.com/documents/?uuid=cb734a29-e903-435b-afdc-1aa342e73814"]}],"mendeley":{"formattedCitation":"(Becker et al., 2009)","manualFormatting":"Becker et al. (2009)","plainTextFormattedCitation":"(Becker et al., 2009)","previouslyFormattedCitation":"(Becker et al., 2009)"},"properties":{"noteIndex":0},"schema":"https://github.com/citation-style-language/schema/raw/master/csl-citation.json"}</w:instrText>
      </w:r>
      <w:r w:rsidRPr="000D5D67">
        <w:rPr>
          <w:rFonts w:asciiTheme="majorBidi" w:hAnsiTheme="majorBidi" w:cstheme="majorBidi"/>
          <w:sz w:val="24"/>
          <w:szCs w:val="24"/>
        </w:rPr>
        <w:fldChar w:fldCharType="separate"/>
      </w:r>
      <w:r w:rsidR="008606FA" w:rsidRPr="000D5D67">
        <w:rPr>
          <w:rFonts w:asciiTheme="majorBidi" w:hAnsiTheme="majorBidi" w:cstheme="majorBidi"/>
          <w:noProof/>
          <w:sz w:val="24"/>
          <w:szCs w:val="24"/>
        </w:rPr>
        <w:t>Becker et al.</w:t>
      </w:r>
      <w:r w:rsidR="00512C2C" w:rsidRPr="000D5D67">
        <w:rPr>
          <w:rFonts w:asciiTheme="majorBidi" w:hAnsiTheme="majorBidi" w:cstheme="majorBidi"/>
          <w:noProof/>
          <w:sz w:val="24"/>
          <w:szCs w:val="24"/>
        </w:rPr>
        <w:t xml:space="preserve"> (</w:t>
      </w:r>
      <w:r w:rsidR="008606FA" w:rsidRPr="000D5D67">
        <w:rPr>
          <w:rFonts w:asciiTheme="majorBidi" w:hAnsiTheme="majorBidi" w:cstheme="majorBidi"/>
          <w:noProof/>
          <w:sz w:val="24"/>
          <w:szCs w:val="24"/>
        </w:rPr>
        <w:t>2009)</w:t>
      </w:r>
      <w:r w:rsidRPr="000D5D67">
        <w:rPr>
          <w:rFonts w:asciiTheme="majorBidi" w:hAnsiTheme="majorBidi" w:cstheme="majorBidi"/>
          <w:sz w:val="24"/>
          <w:szCs w:val="24"/>
        </w:rPr>
        <w:fldChar w:fldCharType="end"/>
      </w:r>
      <w:r w:rsidRPr="000D5D67">
        <w:rPr>
          <w:rFonts w:asciiTheme="majorBidi" w:hAnsiTheme="majorBidi" w:cstheme="majorBidi"/>
          <w:sz w:val="24"/>
          <w:szCs w:val="24"/>
        </w:rPr>
        <w:t xml:space="preserve"> </w:t>
      </w:r>
      <w:r w:rsidR="00512C2C" w:rsidRPr="000D5D67">
        <w:rPr>
          <w:rFonts w:asciiTheme="majorBidi" w:hAnsiTheme="majorBidi" w:cstheme="majorBidi"/>
          <w:sz w:val="24"/>
          <w:szCs w:val="24"/>
        </w:rPr>
        <w:t xml:space="preserve">were applied </w:t>
      </w:r>
      <w:r w:rsidRPr="000D5D67">
        <w:rPr>
          <w:rFonts w:asciiTheme="majorBidi" w:hAnsiTheme="majorBidi" w:cstheme="majorBidi"/>
          <w:sz w:val="24"/>
          <w:szCs w:val="24"/>
        </w:rPr>
        <w:t xml:space="preserve">in </w:t>
      </w:r>
      <w:r w:rsidR="00512C2C" w:rsidRPr="000D5D67">
        <w:rPr>
          <w:rFonts w:asciiTheme="majorBidi" w:hAnsiTheme="majorBidi" w:cstheme="majorBidi"/>
          <w:sz w:val="24"/>
          <w:szCs w:val="24"/>
        </w:rPr>
        <w:t>the</w:t>
      </w:r>
      <w:r w:rsidRPr="000D5D67">
        <w:rPr>
          <w:rFonts w:asciiTheme="majorBidi" w:hAnsiTheme="majorBidi" w:cstheme="majorBidi"/>
          <w:sz w:val="24"/>
          <w:szCs w:val="24"/>
        </w:rPr>
        <w:t xml:space="preserve"> </w:t>
      </w:r>
      <w:r w:rsidR="00EA1333">
        <w:rPr>
          <w:rFonts w:asciiTheme="majorBidi" w:hAnsiTheme="majorBidi" w:cstheme="majorBidi"/>
          <w:sz w:val="24"/>
          <w:szCs w:val="24"/>
        </w:rPr>
        <w:t xml:space="preserve">first and second </w:t>
      </w:r>
      <w:r w:rsidRPr="000D5D67">
        <w:rPr>
          <w:rFonts w:asciiTheme="majorBidi" w:hAnsiTheme="majorBidi" w:cstheme="majorBidi"/>
          <w:sz w:val="24"/>
          <w:szCs w:val="24"/>
        </w:rPr>
        <w:t>steps</w:t>
      </w:r>
      <w:r w:rsidR="00EA1333">
        <w:rPr>
          <w:rFonts w:asciiTheme="majorBidi" w:hAnsiTheme="majorBidi" w:cstheme="majorBidi"/>
          <w:sz w:val="24"/>
          <w:szCs w:val="24"/>
        </w:rPr>
        <w:t xml:space="preserve"> of our research</w:t>
      </w:r>
      <w:r w:rsidRPr="000D5D67">
        <w:rPr>
          <w:rFonts w:asciiTheme="majorBidi" w:hAnsiTheme="majorBidi" w:cstheme="majorBidi"/>
          <w:sz w:val="24"/>
          <w:szCs w:val="24"/>
        </w:rPr>
        <w:t>, to design the OSCM I4.0 MM</w:t>
      </w:r>
      <w:r w:rsidR="002B5079">
        <w:rPr>
          <w:rFonts w:asciiTheme="majorBidi" w:hAnsiTheme="majorBidi" w:cstheme="majorBidi"/>
          <w:sz w:val="24"/>
          <w:szCs w:val="24"/>
        </w:rPr>
        <w:t xml:space="preserve"> (detailed in S</w:t>
      </w:r>
      <w:r w:rsidR="00C22A58" w:rsidRPr="000D5D67">
        <w:rPr>
          <w:rFonts w:asciiTheme="majorBidi" w:hAnsiTheme="majorBidi" w:cstheme="majorBidi"/>
          <w:sz w:val="24"/>
          <w:szCs w:val="24"/>
        </w:rPr>
        <w:t xml:space="preserve">ection 4.1). </w:t>
      </w:r>
      <w:r w:rsidR="006E73E7" w:rsidRPr="000D5D67">
        <w:rPr>
          <w:rFonts w:asciiTheme="majorBidi" w:hAnsiTheme="majorBidi" w:cstheme="majorBidi"/>
          <w:sz w:val="24"/>
          <w:szCs w:val="24"/>
        </w:rPr>
        <w:t xml:space="preserve">The fifth stage (transfer and evaluation of the model) occurs in our third step (detailed in section 4.2), in which there is also the modeling of the expert fuzzy system. Finally, the final two stages take place in </w:t>
      </w:r>
      <w:r w:rsidR="00512C2C" w:rsidRPr="000D5D67">
        <w:rPr>
          <w:rFonts w:asciiTheme="majorBidi" w:hAnsiTheme="majorBidi" w:cstheme="majorBidi"/>
          <w:sz w:val="24"/>
          <w:szCs w:val="24"/>
        </w:rPr>
        <w:t>the</w:t>
      </w:r>
      <w:r w:rsidR="002B5079">
        <w:rPr>
          <w:rFonts w:asciiTheme="majorBidi" w:hAnsiTheme="majorBidi" w:cstheme="majorBidi"/>
          <w:sz w:val="24"/>
          <w:szCs w:val="24"/>
        </w:rPr>
        <w:t xml:space="preserve"> fourth step (detailed in S</w:t>
      </w:r>
      <w:r w:rsidR="006E73E7" w:rsidRPr="000D5D67">
        <w:rPr>
          <w:rFonts w:asciiTheme="majorBidi" w:hAnsiTheme="majorBidi" w:cstheme="majorBidi"/>
          <w:sz w:val="24"/>
          <w:szCs w:val="24"/>
        </w:rPr>
        <w:t xml:space="preserve">ection 5). </w:t>
      </w:r>
      <w:r w:rsidR="00707155" w:rsidRPr="000D5D67">
        <w:rPr>
          <w:rFonts w:asciiTheme="majorBidi" w:hAnsiTheme="majorBidi" w:cstheme="majorBidi"/>
          <w:sz w:val="24"/>
          <w:szCs w:val="24"/>
          <w:lang w:val="en-US"/>
        </w:rPr>
        <w:t>To demonstrate methodological rigor, the chronological iterations of research</w:t>
      </w:r>
      <w:r w:rsidR="00466555" w:rsidRPr="000D5D67">
        <w:rPr>
          <w:rFonts w:asciiTheme="majorBidi" w:hAnsiTheme="majorBidi" w:cstheme="majorBidi"/>
          <w:sz w:val="24"/>
          <w:szCs w:val="24"/>
          <w:lang w:val="en-US"/>
        </w:rPr>
        <w:t xml:space="preserve"> </w:t>
      </w:r>
      <w:r w:rsidR="00512C2C" w:rsidRPr="000D5D67">
        <w:rPr>
          <w:rFonts w:asciiTheme="majorBidi" w:hAnsiTheme="majorBidi" w:cstheme="majorBidi"/>
          <w:sz w:val="24"/>
          <w:szCs w:val="24"/>
          <w:lang w:val="en-US"/>
        </w:rPr>
        <w:t xml:space="preserve">are described </w:t>
      </w:r>
      <w:r w:rsidR="00466555" w:rsidRPr="000D5D67">
        <w:rPr>
          <w:rFonts w:asciiTheme="majorBidi" w:hAnsiTheme="majorBidi" w:cstheme="majorBidi"/>
          <w:sz w:val="24"/>
          <w:szCs w:val="24"/>
          <w:lang w:val="en-US"/>
        </w:rPr>
        <w:t>in Appendix C</w:t>
      </w:r>
      <w:r w:rsidR="00707155" w:rsidRPr="000D5D67">
        <w:rPr>
          <w:rFonts w:asciiTheme="majorBidi" w:hAnsiTheme="majorBidi" w:cstheme="majorBidi"/>
          <w:sz w:val="24"/>
          <w:szCs w:val="24"/>
          <w:lang w:val="en-US"/>
        </w:rPr>
        <w:t xml:space="preserve">, including the procedures </w:t>
      </w:r>
      <w:r w:rsidR="00466555" w:rsidRPr="000D5D67">
        <w:rPr>
          <w:rFonts w:asciiTheme="majorBidi" w:hAnsiTheme="majorBidi" w:cstheme="majorBidi"/>
          <w:sz w:val="24"/>
          <w:szCs w:val="24"/>
          <w:lang w:val="en-US"/>
        </w:rPr>
        <w:t>from</w:t>
      </w:r>
      <w:r w:rsidR="00707155" w:rsidRPr="000D5D67">
        <w:rPr>
          <w:rFonts w:asciiTheme="majorBidi" w:hAnsiTheme="majorBidi" w:cstheme="majorBidi"/>
          <w:sz w:val="24"/>
          <w:szCs w:val="24"/>
          <w:lang w:val="en-US"/>
        </w:rPr>
        <w:t xml:space="preserve"> </w:t>
      </w:r>
      <w:r w:rsidR="00466555" w:rsidRPr="000D5D67">
        <w:rPr>
          <w:rFonts w:asciiTheme="majorBidi" w:hAnsiTheme="majorBidi" w:cstheme="majorBidi"/>
          <w:sz w:val="24"/>
          <w:szCs w:val="24"/>
          <w:lang w:val="en-US"/>
        </w:rPr>
        <w:t>m</w:t>
      </w:r>
      <w:r w:rsidR="00707155" w:rsidRPr="000D5D67">
        <w:rPr>
          <w:rFonts w:asciiTheme="majorBidi" w:hAnsiTheme="majorBidi" w:cstheme="majorBidi"/>
          <w:sz w:val="24"/>
          <w:szCs w:val="24"/>
          <w:lang w:val="en-US"/>
        </w:rPr>
        <w:t xml:space="preserve">odel design </w:t>
      </w:r>
      <w:r w:rsidR="00466555" w:rsidRPr="000D5D67">
        <w:rPr>
          <w:rFonts w:asciiTheme="majorBidi" w:hAnsiTheme="majorBidi" w:cstheme="majorBidi"/>
          <w:sz w:val="24"/>
          <w:szCs w:val="24"/>
          <w:lang w:val="en-US"/>
        </w:rPr>
        <w:t>and to model evaluation</w:t>
      </w:r>
      <w:r w:rsidR="00707155" w:rsidRPr="000D5D67">
        <w:rPr>
          <w:rFonts w:asciiTheme="majorBidi" w:hAnsiTheme="majorBidi" w:cstheme="majorBidi"/>
          <w:sz w:val="24"/>
          <w:szCs w:val="24"/>
          <w:lang w:val="en-US"/>
        </w:rPr>
        <w:t>.</w:t>
      </w:r>
      <w:r w:rsidR="00512C2C" w:rsidRPr="000D5D67">
        <w:rPr>
          <w:rFonts w:asciiTheme="majorBidi" w:hAnsiTheme="majorBidi" w:cstheme="majorBidi"/>
          <w:sz w:val="24"/>
          <w:szCs w:val="24"/>
          <w:lang w:val="en-US"/>
        </w:rPr>
        <w:t xml:space="preserve"> Each of the four steps is presented next.</w:t>
      </w:r>
    </w:p>
    <w:p w:rsidR="0037010D" w:rsidRPr="000D5D67" w:rsidRDefault="0037010D" w:rsidP="005F1300">
      <w:pPr>
        <w:spacing w:after="0" w:line="480" w:lineRule="auto"/>
        <w:jc w:val="both"/>
        <w:rPr>
          <w:rFonts w:asciiTheme="majorBidi" w:hAnsiTheme="majorBidi" w:cstheme="majorBidi"/>
          <w:b/>
          <w:sz w:val="24"/>
          <w:szCs w:val="24"/>
        </w:rPr>
      </w:pPr>
    </w:p>
    <w:p w:rsidR="00BA1ACB" w:rsidRPr="000D5D67" w:rsidRDefault="00BA1ACB" w:rsidP="005F1300">
      <w:pPr>
        <w:spacing w:after="0" w:line="480" w:lineRule="auto"/>
        <w:jc w:val="both"/>
        <w:rPr>
          <w:rFonts w:asciiTheme="majorBidi" w:hAnsiTheme="majorBidi" w:cstheme="majorBidi"/>
          <w:b/>
          <w:i/>
          <w:sz w:val="24"/>
          <w:szCs w:val="24"/>
        </w:rPr>
      </w:pPr>
      <w:r w:rsidRPr="000D5D67">
        <w:rPr>
          <w:rFonts w:asciiTheme="majorBidi" w:hAnsiTheme="majorBidi" w:cstheme="majorBidi"/>
          <w:b/>
          <w:i/>
          <w:sz w:val="24"/>
          <w:szCs w:val="24"/>
        </w:rPr>
        <w:t xml:space="preserve">3.2 </w:t>
      </w:r>
      <w:r w:rsidR="00FF017C" w:rsidRPr="000D5D67">
        <w:rPr>
          <w:rFonts w:asciiTheme="majorBidi" w:hAnsiTheme="majorBidi" w:cstheme="majorBidi"/>
          <w:b/>
          <w:i/>
          <w:sz w:val="24"/>
          <w:szCs w:val="24"/>
        </w:rPr>
        <w:t xml:space="preserve">Step 1: </w:t>
      </w:r>
      <w:r w:rsidR="00516F01" w:rsidRPr="000D5D67">
        <w:rPr>
          <w:rFonts w:asciiTheme="majorBidi" w:hAnsiTheme="majorBidi" w:cstheme="majorBidi"/>
          <w:b/>
          <w:i/>
          <w:sz w:val="24"/>
          <w:szCs w:val="24"/>
        </w:rPr>
        <w:t>Comparison of existing MM</w:t>
      </w:r>
      <w:r w:rsidR="00512C2C" w:rsidRPr="000D5D67">
        <w:rPr>
          <w:rFonts w:asciiTheme="majorBidi" w:hAnsiTheme="majorBidi" w:cstheme="majorBidi"/>
          <w:b/>
          <w:i/>
          <w:sz w:val="24"/>
          <w:szCs w:val="24"/>
        </w:rPr>
        <w:t>s</w:t>
      </w:r>
      <w:r w:rsidRPr="000D5D67">
        <w:rPr>
          <w:rFonts w:asciiTheme="majorBidi" w:hAnsiTheme="majorBidi" w:cstheme="majorBidi"/>
          <w:b/>
          <w:i/>
          <w:sz w:val="24"/>
          <w:szCs w:val="24"/>
        </w:rPr>
        <w:t xml:space="preserve"> </w:t>
      </w:r>
    </w:p>
    <w:p w:rsidR="00946E42" w:rsidRPr="000D5D67" w:rsidRDefault="00EA1333" w:rsidP="0037010D">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The first step consisted</w:t>
      </w:r>
      <w:r w:rsidR="00A75C8D" w:rsidRPr="000D5D67">
        <w:rPr>
          <w:rFonts w:asciiTheme="majorBidi" w:hAnsiTheme="majorBidi" w:cstheme="majorBidi"/>
          <w:sz w:val="24"/>
          <w:szCs w:val="24"/>
        </w:rPr>
        <w:t xml:space="preserve"> of a </w:t>
      </w:r>
      <w:r w:rsidR="00690020" w:rsidRPr="000D5D67">
        <w:rPr>
          <w:rFonts w:asciiTheme="majorBidi" w:hAnsiTheme="majorBidi" w:cstheme="majorBidi"/>
          <w:sz w:val="24"/>
          <w:szCs w:val="24"/>
        </w:rPr>
        <w:t>literature review to</w:t>
      </w:r>
      <w:r w:rsidR="00CD272C" w:rsidRPr="000D5D67">
        <w:rPr>
          <w:rFonts w:asciiTheme="majorBidi" w:hAnsiTheme="majorBidi" w:cstheme="majorBidi"/>
          <w:sz w:val="24"/>
          <w:szCs w:val="24"/>
        </w:rPr>
        <w:t xml:space="preserve"> identify </w:t>
      </w:r>
      <w:r w:rsidR="00F5012A" w:rsidRPr="000D5D67">
        <w:rPr>
          <w:rFonts w:asciiTheme="majorBidi" w:hAnsiTheme="majorBidi" w:cstheme="majorBidi"/>
          <w:sz w:val="24"/>
          <w:szCs w:val="24"/>
        </w:rPr>
        <w:t xml:space="preserve">I4.0 </w:t>
      </w:r>
      <w:r w:rsidR="001D2DBD" w:rsidRPr="000D5D67">
        <w:rPr>
          <w:rFonts w:asciiTheme="majorBidi" w:hAnsiTheme="majorBidi" w:cstheme="majorBidi"/>
          <w:sz w:val="24"/>
          <w:szCs w:val="24"/>
        </w:rPr>
        <w:t>MMs</w:t>
      </w:r>
      <w:r w:rsidR="00CD272C" w:rsidRPr="000D5D67">
        <w:rPr>
          <w:rFonts w:asciiTheme="majorBidi" w:hAnsiTheme="majorBidi" w:cstheme="majorBidi"/>
          <w:sz w:val="24"/>
          <w:szCs w:val="24"/>
        </w:rPr>
        <w:t xml:space="preserve"> </w:t>
      </w:r>
      <w:r w:rsidR="001D2DBD" w:rsidRPr="000D5D67">
        <w:rPr>
          <w:rFonts w:asciiTheme="majorBidi" w:hAnsiTheme="majorBidi" w:cstheme="majorBidi"/>
          <w:sz w:val="24"/>
          <w:szCs w:val="24"/>
        </w:rPr>
        <w:t xml:space="preserve">and </w:t>
      </w:r>
      <w:r w:rsidR="00F5012A" w:rsidRPr="000D5D67">
        <w:rPr>
          <w:rFonts w:asciiTheme="majorBidi" w:hAnsiTheme="majorBidi" w:cstheme="majorBidi"/>
          <w:sz w:val="24"/>
          <w:szCs w:val="24"/>
        </w:rPr>
        <w:t xml:space="preserve">I4.0 </w:t>
      </w:r>
      <w:r w:rsidR="001D2DBD" w:rsidRPr="000D5D67">
        <w:rPr>
          <w:rFonts w:asciiTheme="majorBidi" w:hAnsiTheme="majorBidi" w:cstheme="majorBidi"/>
          <w:sz w:val="24"/>
          <w:szCs w:val="24"/>
        </w:rPr>
        <w:t xml:space="preserve">technologies </w:t>
      </w:r>
      <w:r w:rsidR="00CD272C" w:rsidRPr="000D5D67">
        <w:rPr>
          <w:rFonts w:asciiTheme="majorBidi" w:hAnsiTheme="majorBidi" w:cstheme="majorBidi"/>
          <w:sz w:val="24"/>
          <w:szCs w:val="24"/>
        </w:rPr>
        <w:t xml:space="preserve">following the guidelines given by </w:t>
      </w:r>
      <w:r w:rsidR="00D83776" w:rsidRPr="000D5D67">
        <w:rPr>
          <w:rFonts w:asciiTheme="majorBidi" w:hAnsiTheme="majorBidi" w:cstheme="majorBidi"/>
          <w:sz w:val="24"/>
          <w:szCs w:val="24"/>
        </w:rPr>
        <w:fldChar w:fldCharType="begin" w:fldLock="1"/>
      </w:r>
      <w:r w:rsidR="00F44E97" w:rsidRPr="000D5D67">
        <w:rPr>
          <w:rFonts w:asciiTheme="majorBidi" w:hAnsiTheme="majorBidi" w:cstheme="majorBidi"/>
          <w:sz w:val="24"/>
          <w:szCs w:val="24"/>
        </w:rPr>
        <w:instrText>ADDIN CSL_CITATION {"citationItems":[{"id":"ITEM-1","itemData":{"DOI":"10.1016/j.ijpe.2016.06.004","ISSN":"09255273","abstract":"The paper presents a theoretical framework to assist companies to assess their current stage of maturity for a demand-driven supply chain and to develop strategies to progress towards higher maturity levels. It reviews the dimensions and stages of the maturity model, as well as the main concepts of demand-driven supply chains. A participatory consensus building approach to maturity model development was applied to three countries of an international beverage company: Brazil, the United States, and Uruguay. Teams of Supply Chain (SC) executives applied the Analytical Hierarchy Process (AHP) to assign priorities and rank the actual and desired dimensions of maturity for their own SC. The teams were able to analyse their results and deploy strategies to improve their processes towards becoming a demand-driven company, taking into consideration their competitive environment and market position. All SC currently deployed push-based strategies and are in the early stages of maturity to become demand-driven SC.","author":[{"dropping-particle":"","family":"Mendes","given":"Paulo","non-dropping-particle":"","parse-names":false,"suffix":""},{"dropping-particle":"","family":"Leal","given":"José Eugênio","non-dropping-particle":"","parse-names":false,"suffix":""},{"dropping-particle":"","family":"Thomé","given":"Antônio Márcio Tavares","non-dropping-particle":"","parse-names":false,"suffix":""}],"container-title":"International Journal of Production Economics","id":"ITEM-1","issued":{"date-parts":[["2016"]]},"page":"153-165","publisher":"Elsevier","title":"A maturity model for demand-driven supply chains in the consumer product goods industry","type":"article-journal","volume":"179"},"uris":["http://www.mendeley.com/documents/?uuid=296c0bc5-a2ad-4c63-9a37-40e9310e68cd"]}],"mendeley":{"formattedCitation":"(Mendes et al., 2016)","manualFormatting":"Mendes et al.  (2016)","plainTextFormattedCitation":"(Mendes et al., 2016)","previouslyFormattedCitation":"(Mendes et al., 2016)"},"properties":{"noteIndex":0},"schema":"https://github.com/citation-style-language/schema/raw/master/csl-citation.json"}</w:instrText>
      </w:r>
      <w:r w:rsidR="00D83776" w:rsidRPr="000D5D67">
        <w:rPr>
          <w:rFonts w:asciiTheme="majorBidi" w:hAnsiTheme="majorBidi" w:cstheme="majorBidi"/>
          <w:sz w:val="24"/>
          <w:szCs w:val="24"/>
        </w:rPr>
        <w:fldChar w:fldCharType="separate"/>
      </w:r>
      <w:r w:rsidR="00D83776" w:rsidRPr="000D5D67">
        <w:rPr>
          <w:rFonts w:asciiTheme="majorBidi" w:hAnsiTheme="majorBidi" w:cstheme="majorBidi"/>
          <w:noProof/>
          <w:sz w:val="24"/>
          <w:szCs w:val="24"/>
        </w:rPr>
        <w:t>Mendes</w:t>
      </w:r>
      <w:r w:rsidR="00512C2C" w:rsidRPr="000D5D67">
        <w:rPr>
          <w:rFonts w:asciiTheme="majorBidi" w:hAnsiTheme="majorBidi" w:cstheme="majorBidi"/>
          <w:noProof/>
          <w:sz w:val="24"/>
          <w:szCs w:val="24"/>
        </w:rPr>
        <w:t xml:space="preserve"> et al.</w:t>
      </w:r>
      <w:r w:rsidR="00F561F9" w:rsidRPr="000D5D67">
        <w:rPr>
          <w:rFonts w:asciiTheme="majorBidi" w:hAnsiTheme="majorBidi" w:cstheme="majorBidi"/>
          <w:noProof/>
          <w:sz w:val="24"/>
          <w:szCs w:val="24"/>
        </w:rPr>
        <w:t xml:space="preserve"> </w:t>
      </w:r>
      <w:r w:rsidR="00D83776" w:rsidRPr="000D5D67">
        <w:rPr>
          <w:rFonts w:asciiTheme="majorBidi" w:hAnsiTheme="majorBidi" w:cstheme="majorBidi"/>
          <w:noProof/>
          <w:sz w:val="24"/>
          <w:szCs w:val="24"/>
        </w:rPr>
        <w:t xml:space="preserve"> </w:t>
      </w:r>
      <w:r w:rsidR="008B007E" w:rsidRPr="000D5D67">
        <w:rPr>
          <w:rFonts w:asciiTheme="majorBidi" w:hAnsiTheme="majorBidi" w:cstheme="majorBidi"/>
          <w:noProof/>
          <w:sz w:val="24"/>
          <w:szCs w:val="24"/>
        </w:rPr>
        <w:t>(</w:t>
      </w:r>
      <w:r w:rsidR="00D83776" w:rsidRPr="000D5D67">
        <w:rPr>
          <w:rFonts w:asciiTheme="majorBidi" w:hAnsiTheme="majorBidi" w:cstheme="majorBidi"/>
          <w:noProof/>
          <w:sz w:val="24"/>
          <w:szCs w:val="24"/>
        </w:rPr>
        <w:t>2016)</w:t>
      </w:r>
      <w:r w:rsidR="00D83776" w:rsidRPr="000D5D67">
        <w:rPr>
          <w:rFonts w:asciiTheme="majorBidi" w:hAnsiTheme="majorBidi" w:cstheme="majorBidi"/>
          <w:sz w:val="24"/>
          <w:szCs w:val="24"/>
        </w:rPr>
        <w:fldChar w:fldCharType="end"/>
      </w:r>
      <w:r w:rsidR="00B25226" w:rsidRPr="000D5D67">
        <w:rPr>
          <w:rFonts w:asciiTheme="majorBidi" w:hAnsiTheme="majorBidi" w:cstheme="majorBidi"/>
          <w:sz w:val="24"/>
          <w:szCs w:val="24"/>
        </w:rPr>
        <w:t xml:space="preserve">. </w:t>
      </w:r>
      <w:r w:rsidR="00295D36" w:rsidRPr="000D5D67">
        <w:rPr>
          <w:rFonts w:asciiTheme="majorBidi" w:hAnsiTheme="majorBidi" w:cstheme="majorBidi"/>
          <w:sz w:val="24"/>
          <w:szCs w:val="24"/>
        </w:rPr>
        <w:t xml:space="preserve">The search is limited to </w:t>
      </w:r>
      <w:r w:rsidR="005A0CFF" w:rsidRPr="000D5D67">
        <w:rPr>
          <w:rFonts w:asciiTheme="majorBidi" w:hAnsiTheme="majorBidi" w:cstheme="majorBidi"/>
          <w:sz w:val="24"/>
          <w:szCs w:val="24"/>
        </w:rPr>
        <w:t>the string presented below</w:t>
      </w:r>
      <w:r w:rsidR="00776EE8" w:rsidRPr="000D5D67">
        <w:rPr>
          <w:rFonts w:asciiTheme="majorBidi" w:hAnsiTheme="majorBidi" w:cstheme="majorBidi"/>
          <w:sz w:val="24"/>
          <w:szCs w:val="24"/>
        </w:rPr>
        <w:t xml:space="preserve">. </w:t>
      </w:r>
      <w:r w:rsidR="00D83776" w:rsidRPr="000D5D67">
        <w:rPr>
          <w:rFonts w:asciiTheme="majorBidi" w:hAnsiTheme="majorBidi" w:cstheme="majorBidi"/>
          <w:sz w:val="24"/>
          <w:szCs w:val="24"/>
        </w:rPr>
        <w:t xml:space="preserve">A keyword search in </w:t>
      </w:r>
      <w:r w:rsidR="009C199C" w:rsidRPr="000D5D67">
        <w:rPr>
          <w:rFonts w:asciiTheme="majorBidi" w:hAnsiTheme="majorBidi" w:cstheme="majorBidi"/>
          <w:sz w:val="24"/>
          <w:szCs w:val="24"/>
        </w:rPr>
        <w:t xml:space="preserve">the </w:t>
      </w:r>
      <w:r w:rsidR="00D83776" w:rsidRPr="000D5D67">
        <w:rPr>
          <w:rFonts w:asciiTheme="majorBidi" w:hAnsiTheme="majorBidi" w:cstheme="majorBidi"/>
          <w:sz w:val="24"/>
          <w:szCs w:val="24"/>
        </w:rPr>
        <w:t xml:space="preserve">article's title, abstract and keywords </w:t>
      </w:r>
      <w:r>
        <w:rPr>
          <w:rFonts w:asciiTheme="majorBidi" w:hAnsiTheme="majorBidi" w:cstheme="majorBidi"/>
          <w:sz w:val="24"/>
          <w:szCs w:val="24"/>
        </w:rPr>
        <w:t xml:space="preserve">was conducted on the </w:t>
      </w:r>
      <w:r w:rsidR="00295D36" w:rsidRPr="000D5D67">
        <w:rPr>
          <w:rFonts w:asciiTheme="majorBidi" w:hAnsiTheme="majorBidi" w:cstheme="majorBidi"/>
          <w:sz w:val="24"/>
          <w:szCs w:val="24"/>
        </w:rPr>
        <w:t>Scopus, Emerald, Springer, Taylor and Francis, and ISI Web of Science</w:t>
      </w:r>
      <w:r>
        <w:rPr>
          <w:rFonts w:asciiTheme="majorBidi" w:hAnsiTheme="majorBidi" w:cstheme="majorBidi"/>
          <w:sz w:val="24"/>
          <w:szCs w:val="24"/>
        </w:rPr>
        <w:t xml:space="preserve"> databases</w:t>
      </w:r>
      <w:r w:rsidR="00295D36" w:rsidRPr="000D5D67">
        <w:rPr>
          <w:rFonts w:asciiTheme="majorBidi" w:hAnsiTheme="majorBidi" w:cstheme="majorBidi"/>
          <w:sz w:val="24"/>
          <w:szCs w:val="24"/>
        </w:rPr>
        <w:t>.</w:t>
      </w:r>
      <w:r w:rsidR="00D83776" w:rsidRPr="000D5D67">
        <w:rPr>
          <w:rFonts w:asciiTheme="majorBidi" w:hAnsiTheme="majorBidi" w:cstheme="majorBidi"/>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46E42" w:rsidRPr="000D5D67" w:rsidTr="005F1300">
        <w:trPr>
          <w:trHeight w:val="1628"/>
        </w:trPr>
        <w:tc>
          <w:tcPr>
            <w:tcW w:w="9016" w:type="dxa"/>
          </w:tcPr>
          <w:p w:rsidR="00946E42" w:rsidRPr="000D5D67" w:rsidRDefault="00946E42" w:rsidP="005F1300">
            <w:pPr>
              <w:spacing w:before="120" w:line="480" w:lineRule="auto"/>
              <w:jc w:val="both"/>
              <w:rPr>
                <w:rFonts w:asciiTheme="majorBidi" w:hAnsiTheme="majorBidi" w:cstheme="majorBidi"/>
                <w:sz w:val="20"/>
                <w:szCs w:val="20"/>
                <w:lang w:val="en-US"/>
              </w:rPr>
            </w:pPr>
            <w:r w:rsidRPr="000D5D67">
              <w:rPr>
                <w:rFonts w:asciiTheme="majorBidi" w:hAnsiTheme="majorBidi" w:cstheme="majorBidi"/>
                <w:sz w:val="20"/>
                <w:szCs w:val="20"/>
                <w:lang w:val="en-US"/>
              </w:rPr>
              <w:t>"Industry 4.0"  OR  ( "Smart Manufacturing"  OR  "smart factory"  OR  "cyber-physical systems"  OR  "cloud manufacturing"  OR  "internet of things"  OR  "interoperability"  OR  "additive manufacturing"  OR  "</w:t>
            </w:r>
            <w:r w:rsidR="001D7E4A" w:rsidRPr="000D5D67">
              <w:rPr>
                <w:rFonts w:asciiTheme="majorBidi" w:hAnsiTheme="majorBidi" w:cstheme="majorBidi"/>
                <w:sz w:val="20"/>
                <w:szCs w:val="20"/>
                <w:lang w:val="en-US"/>
              </w:rPr>
              <w:t>B</w:t>
            </w:r>
            <w:r w:rsidRPr="000D5D67">
              <w:rPr>
                <w:rFonts w:asciiTheme="majorBidi" w:hAnsiTheme="majorBidi" w:cstheme="majorBidi"/>
                <w:sz w:val="20"/>
                <w:szCs w:val="20"/>
                <w:lang w:val="en-US"/>
              </w:rPr>
              <w:t xml:space="preserve">ig </w:t>
            </w:r>
            <w:r w:rsidR="001D7E4A" w:rsidRPr="000D5D67">
              <w:rPr>
                <w:rFonts w:asciiTheme="majorBidi" w:hAnsiTheme="majorBidi" w:cstheme="majorBidi"/>
                <w:sz w:val="20"/>
                <w:szCs w:val="20"/>
                <w:lang w:val="en-US"/>
              </w:rPr>
              <w:t>D</w:t>
            </w:r>
            <w:r w:rsidRPr="000D5D67">
              <w:rPr>
                <w:rFonts w:asciiTheme="majorBidi" w:hAnsiTheme="majorBidi" w:cstheme="majorBidi"/>
                <w:sz w:val="20"/>
                <w:szCs w:val="20"/>
                <w:lang w:val="en-US"/>
              </w:rPr>
              <w:t>ata"  OR  "augmented reality" OR "smart logistics"  OR  "digital supply chain"  OR  "supply chain 4.0"  OR  "SCM4.0" )   AND  "maturity model"  OR  ( "readiness assessment" ) )</w:t>
            </w:r>
          </w:p>
        </w:tc>
      </w:tr>
    </w:tbl>
    <w:p w:rsidR="00946E42" w:rsidRPr="000D5D67" w:rsidRDefault="00946E42" w:rsidP="005F1300">
      <w:pPr>
        <w:spacing w:after="0" w:line="240" w:lineRule="auto"/>
        <w:ind w:firstLine="360"/>
        <w:jc w:val="both"/>
        <w:rPr>
          <w:rFonts w:asciiTheme="majorBidi" w:hAnsiTheme="majorBidi" w:cstheme="majorBidi"/>
          <w:sz w:val="24"/>
          <w:szCs w:val="24"/>
        </w:rPr>
      </w:pPr>
    </w:p>
    <w:p w:rsidR="00F5012A" w:rsidRPr="000D5D67" w:rsidRDefault="00D83776" w:rsidP="005F1300">
      <w:pPr>
        <w:spacing w:after="0" w:line="480" w:lineRule="auto"/>
        <w:ind w:firstLine="360"/>
        <w:jc w:val="both"/>
        <w:rPr>
          <w:rFonts w:asciiTheme="majorBidi" w:hAnsiTheme="majorBidi" w:cstheme="majorBidi"/>
          <w:sz w:val="24"/>
          <w:szCs w:val="24"/>
        </w:rPr>
      </w:pPr>
      <w:r w:rsidRPr="000D5D67">
        <w:rPr>
          <w:rFonts w:asciiTheme="majorBidi" w:hAnsiTheme="majorBidi" w:cstheme="majorBidi"/>
          <w:sz w:val="24"/>
          <w:szCs w:val="24"/>
        </w:rPr>
        <w:t>The conducted</w:t>
      </w:r>
      <w:r w:rsidR="00295D36" w:rsidRPr="000D5D67">
        <w:rPr>
          <w:rFonts w:asciiTheme="majorBidi" w:hAnsiTheme="majorBidi" w:cstheme="majorBidi"/>
          <w:sz w:val="24"/>
          <w:szCs w:val="24"/>
        </w:rPr>
        <w:t xml:space="preserve"> research</w:t>
      </w:r>
      <w:r w:rsidR="00B25226" w:rsidRPr="000D5D67">
        <w:rPr>
          <w:rFonts w:asciiTheme="majorBidi" w:hAnsiTheme="majorBidi" w:cstheme="majorBidi"/>
          <w:sz w:val="24"/>
          <w:szCs w:val="24"/>
        </w:rPr>
        <w:t xml:space="preserve"> was limited to papers published in </w:t>
      </w:r>
      <w:r w:rsidR="00A278DF" w:rsidRPr="000D5D67">
        <w:rPr>
          <w:rFonts w:asciiTheme="majorBidi" w:hAnsiTheme="majorBidi" w:cstheme="majorBidi"/>
          <w:sz w:val="24"/>
          <w:szCs w:val="24"/>
        </w:rPr>
        <w:t>peer-reviewed journals and conference papers in English</w:t>
      </w:r>
      <w:r w:rsidR="00B25226" w:rsidRPr="000D5D67">
        <w:rPr>
          <w:rFonts w:asciiTheme="majorBidi" w:hAnsiTheme="majorBidi" w:cstheme="majorBidi"/>
          <w:sz w:val="24"/>
          <w:szCs w:val="24"/>
        </w:rPr>
        <w:t xml:space="preserve"> up to </w:t>
      </w:r>
      <w:r w:rsidR="00A278DF" w:rsidRPr="000D5D67">
        <w:rPr>
          <w:rFonts w:asciiTheme="majorBidi" w:hAnsiTheme="majorBidi" w:cstheme="majorBidi"/>
          <w:sz w:val="24"/>
          <w:szCs w:val="24"/>
        </w:rPr>
        <w:t>July 2018</w:t>
      </w:r>
      <w:r w:rsidR="00690020" w:rsidRPr="000D5D67">
        <w:rPr>
          <w:rFonts w:asciiTheme="majorBidi" w:hAnsiTheme="majorBidi" w:cstheme="majorBidi"/>
          <w:sz w:val="24"/>
          <w:szCs w:val="24"/>
        </w:rPr>
        <w:t xml:space="preserve">, </w:t>
      </w:r>
      <w:r w:rsidR="00512C2C" w:rsidRPr="000D5D67">
        <w:rPr>
          <w:rFonts w:asciiTheme="majorBidi" w:hAnsiTheme="majorBidi" w:cstheme="majorBidi"/>
          <w:sz w:val="24"/>
          <w:szCs w:val="24"/>
        </w:rPr>
        <w:t>result</w:t>
      </w:r>
      <w:r w:rsidR="00690020" w:rsidRPr="000D5D67">
        <w:rPr>
          <w:rFonts w:asciiTheme="majorBidi" w:hAnsiTheme="majorBidi" w:cstheme="majorBidi"/>
          <w:sz w:val="24"/>
          <w:szCs w:val="24"/>
        </w:rPr>
        <w:t>ing</w:t>
      </w:r>
      <w:r w:rsidR="00512C2C" w:rsidRPr="000D5D67">
        <w:rPr>
          <w:rFonts w:asciiTheme="majorBidi" w:hAnsiTheme="majorBidi" w:cstheme="majorBidi"/>
          <w:sz w:val="24"/>
          <w:szCs w:val="24"/>
        </w:rPr>
        <w:t xml:space="preserve"> in 184 records</w:t>
      </w:r>
      <w:r w:rsidR="00295D36" w:rsidRPr="000D5D67">
        <w:rPr>
          <w:rFonts w:asciiTheme="majorBidi" w:hAnsiTheme="majorBidi" w:cstheme="majorBidi"/>
          <w:sz w:val="24"/>
          <w:szCs w:val="24"/>
        </w:rPr>
        <w:t xml:space="preserve">. </w:t>
      </w:r>
      <w:r w:rsidR="00F5012A" w:rsidRPr="000D5D67">
        <w:rPr>
          <w:rFonts w:asciiTheme="majorBidi" w:hAnsiTheme="majorBidi" w:cstheme="majorBidi"/>
          <w:sz w:val="24"/>
          <w:szCs w:val="24"/>
        </w:rPr>
        <w:t xml:space="preserve">As inclusion criteria, </w:t>
      </w:r>
      <w:r w:rsidR="00690020" w:rsidRPr="000D5D67">
        <w:rPr>
          <w:rFonts w:asciiTheme="majorBidi" w:hAnsiTheme="majorBidi" w:cstheme="majorBidi"/>
          <w:sz w:val="24"/>
          <w:szCs w:val="24"/>
        </w:rPr>
        <w:t>the</w:t>
      </w:r>
      <w:r w:rsidR="00F5012A" w:rsidRPr="000D5D67">
        <w:rPr>
          <w:rFonts w:asciiTheme="majorBidi" w:hAnsiTheme="majorBidi" w:cstheme="majorBidi"/>
          <w:sz w:val="24"/>
          <w:szCs w:val="24"/>
        </w:rPr>
        <w:t xml:space="preserve"> article </w:t>
      </w:r>
      <w:r w:rsidR="00690020" w:rsidRPr="000D5D67">
        <w:rPr>
          <w:rFonts w:asciiTheme="majorBidi" w:hAnsiTheme="majorBidi" w:cstheme="majorBidi"/>
          <w:sz w:val="24"/>
          <w:szCs w:val="24"/>
        </w:rPr>
        <w:t>should</w:t>
      </w:r>
      <w:r w:rsidR="00F5012A" w:rsidRPr="000D5D67">
        <w:rPr>
          <w:rFonts w:asciiTheme="majorBidi" w:hAnsiTheme="majorBidi" w:cstheme="majorBidi"/>
          <w:sz w:val="24"/>
          <w:szCs w:val="24"/>
        </w:rPr>
        <w:t xml:space="preserve"> contain a proposition for a MM for I4.0 in </w:t>
      </w:r>
      <w:r w:rsidR="00EA1333">
        <w:rPr>
          <w:rFonts w:asciiTheme="majorBidi" w:hAnsiTheme="majorBidi" w:cstheme="majorBidi"/>
          <w:sz w:val="24"/>
          <w:szCs w:val="24"/>
        </w:rPr>
        <w:t xml:space="preserve">the </w:t>
      </w:r>
      <w:r w:rsidR="00F5012A" w:rsidRPr="000D5D67">
        <w:rPr>
          <w:rFonts w:asciiTheme="majorBidi" w:hAnsiTheme="majorBidi" w:cstheme="majorBidi"/>
          <w:sz w:val="24"/>
          <w:szCs w:val="24"/>
        </w:rPr>
        <w:t xml:space="preserve">OM or SCM </w:t>
      </w:r>
      <w:r w:rsidR="000138AA" w:rsidRPr="000D5D67">
        <w:rPr>
          <w:rFonts w:asciiTheme="majorBidi" w:hAnsiTheme="majorBidi" w:cstheme="majorBidi"/>
          <w:sz w:val="24"/>
          <w:szCs w:val="24"/>
        </w:rPr>
        <w:t>fields</w:t>
      </w:r>
      <w:r w:rsidR="00F5012A" w:rsidRPr="000D5D67">
        <w:rPr>
          <w:rFonts w:asciiTheme="majorBidi" w:hAnsiTheme="majorBidi" w:cstheme="majorBidi"/>
          <w:sz w:val="24"/>
          <w:szCs w:val="24"/>
        </w:rPr>
        <w:t xml:space="preserve">. </w:t>
      </w:r>
      <w:r w:rsidR="00295D36" w:rsidRPr="000D5D67">
        <w:rPr>
          <w:rFonts w:asciiTheme="majorBidi" w:hAnsiTheme="majorBidi" w:cstheme="majorBidi"/>
          <w:sz w:val="24"/>
          <w:szCs w:val="24"/>
        </w:rPr>
        <w:t xml:space="preserve">Then, they </w:t>
      </w:r>
      <w:r w:rsidR="00295D36" w:rsidRPr="000D5D67">
        <w:rPr>
          <w:rFonts w:asciiTheme="majorBidi" w:hAnsiTheme="majorBidi" w:cstheme="majorBidi"/>
          <w:sz w:val="24"/>
          <w:szCs w:val="24"/>
        </w:rPr>
        <w:lastRenderedPageBreak/>
        <w:t xml:space="preserve">were refined by </w:t>
      </w:r>
      <w:r w:rsidR="00EA1333">
        <w:rPr>
          <w:rFonts w:asciiTheme="majorBidi" w:hAnsiTheme="majorBidi" w:cstheme="majorBidi"/>
          <w:sz w:val="24"/>
          <w:szCs w:val="24"/>
        </w:rPr>
        <w:t xml:space="preserve">analysing and screening the </w:t>
      </w:r>
      <w:r w:rsidR="00A278DF" w:rsidRPr="000D5D67">
        <w:rPr>
          <w:rFonts w:asciiTheme="majorBidi" w:hAnsiTheme="majorBidi" w:cstheme="majorBidi"/>
          <w:sz w:val="24"/>
          <w:szCs w:val="24"/>
        </w:rPr>
        <w:t>titles, keywords</w:t>
      </w:r>
      <w:r w:rsidR="009C199C" w:rsidRPr="000D5D67">
        <w:rPr>
          <w:rFonts w:asciiTheme="majorBidi" w:hAnsiTheme="majorBidi" w:cstheme="majorBidi"/>
          <w:sz w:val="24"/>
          <w:szCs w:val="24"/>
        </w:rPr>
        <w:t>,</w:t>
      </w:r>
      <w:r w:rsidR="00EA1333">
        <w:rPr>
          <w:rFonts w:asciiTheme="majorBidi" w:hAnsiTheme="majorBidi" w:cstheme="majorBidi"/>
          <w:sz w:val="24"/>
          <w:szCs w:val="24"/>
        </w:rPr>
        <w:t xml:space="preserve"> and abstract</w:t>
      </w:r>
      <w:r w:rsidR="000A7D93" w:rsidRPr="000D5D67">
        <w:rPr>
          <w:rFonts w:asciiTheme="majorBidi" w:hAnsiTheme="majorBidi" w:cstheme="majorBidi"/>
          <w:sz w:val="24"/>
          <w:szCs w:val="24"/>
        </w:rPr>
        <w:t>, excluding</w:t>
      </w:r>
      <w:r w:rsidR="00295D36" w:rsidRPr="000D5D67">
        <w:rPr>
          <w:rFonts w:asciiTheme="majorBidi" w:hAnsiTheme="majorBidi" w:cstheme="majorBidi"/>
          <w:sz w:val="24"/>
          <w:szCs w:val="24"/>
        </w:rPr>
        <w:t xml:space="preserve"> </w:t>
      </w:r>
      <w:r w:rsidR="00F5012A" w:rsidRPr="000D5D67">
        <w:rPr>
          <w:rFonts w:asciiTheme="majorBidi" w:hAnsiTheme="majorBidi" w:cstheme="majorBidi"/>
          <w:sz w:val="24"/>
          <w:szCs w:val="24"/>
        </w:rPr>
        <w:t>137</w:t>
      </w:r>
      <w:r w:rsidR="000A7D93" w:rsidRPr="000D5D67">
        <w:rPr>
          <w:rFonts w:asciiTheme="majorBidi" w:hAnsiTheme="majorBidi" w:cstheme="majorBidi"/>
          <w:sz w:val="24"/>
          <w:szCs w:val="24"/>
        </w:rPr>
        <w:t xml:space="preserve"> records</w:t>
      </w:r>
      <w:r w:rsidR="00295D36" w:rsidRPr="000D5D67">
        <w:rPr>
          <w:rFonts w:asciiTheme="majorBidi" w:hAnsiTheme="majorBidi" w:cstheme="majorBidi"/>
          <w:sz w:val="24"/>
          <w:szCs w:val="24"/>
        </w:rPr>
        <w:t xml:space="preserve">. </w:t>
      </w:r>
      <w:r w:rsidR="000A7D93" w:rsidRPr="000D5D67">
        <w:rPr>
          <w:rFonts w:asciiTheme="majorBidi" w:hAnsiTheme="majorBidi" w:cstheme="majorBidi"/>
          <w:sz w:val="24"/>
          <w:szCs w:val="24"/>
        </w:rPr>
        <w:t>The remaining</w:t>
      </w:r>
      <w:r w:rsidR="00295D36" w:rsidRPr="000D5D67">
        <w:rPr>
          <w:rFonts w:asciiTheme="majorBidi" w:hAnsiTheme="majorBidi" w:cstheme="majorBidi"/>
          <w:sz w:val="24"/>
          <w:szCs w:val="24"/>
        </w:rPr>
        <w:t xml:space="preserve"> articles were anal</w:t>
      </w:r>
      <w:r w:rsidR="009C199C" w:rsidRPr="000D5D67">
        <w:rPr>
          <w:rFonts w:asciiTheme="majorBidi" w:hAnsiTheme="majorBidi" w:cstheme="majorBidi"/>
          <w:sz w:val="24"/>
          <w:szCs w:val="24"/>
        </w:rPr>
        <w:t>y</w:t>
      </w:r>
      <w:r w:rsidR="00295D36" w:rsidRPr="000D5D67">
        <w:rPr>
          <w:rFonts w:asciiTheme="majorBidi" w:hAnsiTheme="majorBidi" w:cstheme="majorBidi"/>
          <w:sz w:val="24"/>
          <w:szCs w:val="24"/>
        </w:rPr>
        <w:t>zed in</w:t>
      </w:r>
      <w:r w:rsidR="009C199C" w:rsidRPr="000D5D67">
        <w:rPr>
          <w:rFonts w:asciiTheme="majorBidi" w:hAnsiTheme="majorBidi" w:cstheme="majorBidi"/>
          <w:sz w:val="24"/>
          <w:szCs w:val="24"/>
        </w:rPr>
        <w:t>-</w:t>
      </w:r>
      <w:r w:rsidR="00295D36" w:rsidRPr="000D5D67">
        <w:rPr>
          <w:rFonts w:asciiTheme="majorBidi" w:hAnsiTheme="majorBidi" w:cstheme="majorBidi"/>
          <w:sz w:val="24"/>
          <w:szCs w:val="24"/>
        </w:rPr>
        <w:t xml:space="preserve">depth in an iterative process. </w:t>
      </w:r>
      <w:r w:rsidR="00A278DF" w:rsidRPr="000D5D67">
        <w:rPr>
          <w:rFonts w:asciiTheme="majorBidi" w:hAnsiTheme="majorBidi" w:cstheme="majorBidi"/>
          <w:sz w:val="24"/>
          <w:szCs w:val="24"/>
        </w:rPr>
        <w:t>‘</w:t>
      </w:r>
      <w:r w:rsidR="000A7D93" w:rsidRPr="000D5D67">
        <w:rPr>
          <w:rFonts w:asciiTheme="majorBidi" w:hAnsiTheme="majorBidi" w:cstheme="majorBidi"/>
          <w:sz w:val="24"/>
          <w:szCs w:val="24"/>
        </w:rPr>
        <w:t>S</w:t>
      </w:r>
      <w:r w:rsidR="00A278DF" w:rsidRPr="000D5D67">
        <w:rPr>
          <w:rFonts w:asciiTheme="majorBidi" w:hAnsiTheme="majorBidi" w:cstheme="majorBidi"/>
          <w:sz w:val="24"/>
          <w:szCs w:val="24"/>
        </w:rPr>
        <w:t>nowball’ backward and forward searches were performed for additional papers</w:t>
      </w:r>
      <w:r w:rsidR="004B35C7" w:rsidRPr="000D5D67">
        <w:rPr>
          <w:rFonts w:asciiTheme="majorBidi" w:hAnsiTheme="majorBidi" w:cstheme="majorBidi"/>
          <w:sz w:val="24"/>
          <w:szCs w:val="24"/>
        </w:rPr>
        <w:t xml:space="preserve"> (8 articles</w:t>
      </w:r>
      <w:r w:rsidR="00B45F6B" w:rsidRPr="000D5D67">
        <w:rPr>
          <w:rFonts w:asciiTheme="majorBidi" w:hAnsiTheme="majorBidi" w:cstheme="majorBidi"/>
          <w:sz w:val="24"/>
          <w:szCs w:val="24"/>
        </w:rPr>
        <w:t xml:space="preserve"> and 15 white papers</w:t>
      </w:r>
      <w:r w:rsidR="004B35C7" w:rsidRPr="000D5D67">
        <w:rPr>
          <w:rFonts w:asciiTheme="majorBidi" w:hAnsiTheme="majorBidi" w:cstheme="majorBidi"/>
          <w:sz w:val="24"/>
          <w:szCs w:val="24"/>
        </w:rPr>
        <w:t>)</w:t>
      </w:r>
      <w:r w:rsidR="00A278DF" w:rsidRPr="000D5D67">
        <w:rPr>
          <w:rFonts w:asciiTheme="majorBidi" w:hAnsiTheme="majorBidi" w:cstheme="majorBidi"/>
          <w:sz w:val="24"/>
          <w:szCs w:val="24"/>
        </w:rPr>
        <w:t xml:space="preserve">, as recommended by </w:t>
      </w:r>
      <w:r w:rsidR="00F44E97" w:rsidRPr="000D5D67">
        <w:rPr>
          <w:rFonts w:asciiTheme="majorBidi" w:hAnsiTheme="majorBidi" w:cstheme="majorBidi"/>
          <w:sz w:val="24"/>
          <w:szCs w:val="24"/>
        </w:rPr>
        <w:fldChar w:fldCharType="begin" w:fldLock="1"/>
      </w:r>
      <w:r w:rsidR="008E66EA" w:rsidRPr="000D5D67">
        <w:rPr>
          <w:rFonts w:asciiTheme="majorBidi" w:hAnsiTheme="majorBidi" w:cstheme="majorBidi"/>
          <w:sz w:val="24"/>
          <w:szCs w:val="24"/>
        </w:rPr>
        <w:instrText>ADDIN CSL_CITATION {"citationItems":[{"id":"ITEM-1","itemData":{"author":[{"dropping-particle":"","family":"Thomé","given":"A.M.T.","non-dropping-particle":"","parse-names":false,"suffix":""},{"dropping-particle":"","family":"Scavarda","given":"L.F.","non-dropping-particle":"","parse-names":false,"suffix":""},{"dropping-particle":"","family":"Scavarda","given":"A.J.","non-dropping-particle":"","parse-names":false,"suffix":""}],"container-title":"Production Planning &amp; Control","id":"ITEM-1","issue":"5","issued":{"date-parts":[["2016"]]},"page":"408-420","title":"Conducting systematic literature review in operations management...","type":"article-journal","volume":"27"},"uris":["http://www.mendeley.com/documents/?uuid=fb6ee30a-b43e-43bf-9ac5-35c6ca71c801"]}],"mendeley":{"formattedCitation":"(Thomé et al., 2016)","manualFormatting":"Thomé et al. (2016)","plainTextFormattedCitation":"(Thomé et al., 2016)","previouslyFormattedCitation":"(Thomé et al., 2016)"},"properties":{"noteIndex":0},"schema":"https://github.com/citation-style-language/schema/raw/master/csl-citation.json"}</w:instrText>
      </w:r>
      <w:r w:rsidR="00F44E97" w:rsidRPr="000D5D67">
        <w:rPr>
          <w:rFonts w:asciiTheme="majorBidi" w:hAnsiTheme="majorBidi" w:cstheme="majorBidi"/>
          <w:sz w:val="24"/>
          <w:szCs w:val="24"/>
        </w:rPr>
        <w:fldChar w:fldCharType="separate"/>
      </w:r>
      <w:r w:rsidR="00F44E97" w:rsidRPr="000D5D67">
        <w:rPr>
          <w:rFonts w:asciiTheme="majorBidi" w:hAnsiTheme="majorBidi" w:cstheme="majorBidi"/>
          <w:noProof/>
          <w:sz w:val="24"/>
          <w:szCs w:val="24"/>
        </w:rPr>
        <w:t>Thomé et al. (2016)</w:t>
      </w:r>
      <w:r w:rsidR="00F44E97" w:rsidRPr="000D5D67">
        <w:rPr>
          <w:rFonts w:asciiTheme="majorBidi" w:hAnsiTheme="majorBidi" w:cstheme="majorBidi"/>
          <w:sz w:val="24"/>
          <w:szCs w:val="24"/>
        </w:rPr>
        <w:fldChar w:fldCharType="end"/>
      </w:r>
      <w:r w:rsidR="00A278DF" w:rsidRPr="000D5D67">
        <w:rPr>
          <w:rFonts w:asciiTheme="majorBidi" w:hAnsiTheme="majorBidi" w:cstheme="majorBidi"/>
          <w:sz w:val="24"/>
          <w:szCs w:val="24"/>
        </w:rPr>
        <w:t xml:space="preserve">. </w:t>
      </w:r>
      <w:r w:rsidR="00295D36" w:rsidRPr="000D5D67">
        <w:rPr>
          <w:rFonts w:asciiTheme="majorBidi" w:hAnsiTheme="majorBidi" w:cstheme="majorBidi"/>
          <w:sz w:val="24"/>
          <w:szCs w:val="24"/>
        </w:rPr>
        <w:t>Based o</w:t>
      </w:r>
      <w:r w:rsidR="00B25226" w:rsidRPr="000D5D67">
        <w:rPr>
          <w:rFonts w:asciiTheme="majorBidi" w:hAnsiTheme="majorBidi" w:cstheme="majorBidi"/>
          <w:sz w:val="24"/>
          <w:szCs w:val="24"/>
        </w:rPr>
        <w:t xml:space="preserve">n the </w:t>
      </w:r>
      <w:r w:rsidR="009F3905" w:rsidRPr="000D5D67">
        <w:rPr>
          <w:rFonts w:asciiTheme="majorBidi" w:hAnsiTheme="majorBidi" w:cstheme="majorBidi"/>
          <w:sz w:val="24"/>
          <w:szCs w:val="24"/>
        </w:rPr>
        <w:t xml:space="preserve">full-text </w:t>
      </w:r>
      <w:r w:rsidR="00B25226" w:rsidRPr="000D5D67">
        <w:rPr>
          <w:rFonts w:asciiTheme="majorBidi" w:hAnsiTheme="majorBidi" w:cstheme="majorBidi"/>
          <w:sz w:val="24"/>
          <w:szCs w:val="24"/>
        </w:rPr>
        <w:t xml:space="preserve">analysis, a total </w:t>
      </w:r>
      <w:r w:rsidR="00295D36" w:rsidRPr="000D5D67">
        <w:rPr>
          <w:rFonts w:asciiTheme="majorBidi" w:hAnsiTheme="majorBidi" w:cstheme="majorBidi"/>
          <w:sz w:val="24"/>
          <w:szCs w:val="24"/>
        </w:rPr>
        <w:t xml:space="preserve">of </w:t>
      </w:r>
      <w:r w:rsidR="004B35C7" w:rsidRPr="000D5D67">
        <w:rPr>
          <w:rFonts w:asciiTheme="majorBidi" w:hAnsiTheme="majorBidi" w:cstheme="majorBidi"/>
          <w:sz w:val="24"/>
          <w:szCs w:val="24"/>
        </w:rPr>
        <w:t>57</w:t>
      </w:r>
      <w:r w:rsidR="00B25226" w:rsidRPr="000D5D67">
        <w:rPr>
          <w:rFonts w:asciiTheme="majorBidi" w:hAnsiTheme="majorBidi" w:cstheme="majorBidi"/>
          <w:sz w:val="24"/>
          <w:szCs w:val="24"/>
        </w:rPr>
        <w:t xml:space="preserve"> articles </w:t>
      </w:r>
      <w:r w:rsidR="000A7D93" w:rsidRPr="000D5D67">
        <w:rPr>
          <w:rFonts w:asciiTheme="majorBidi" w:hAnsiTheme="majorBidi" w:cstheme="majorBidi"/>
          <w:sz w:val="24"/>
          <w:szCs w:val="24"/>
        </w:rPr>
        <w:t xml:space="preserve">were retrieved for the study, all with </w:t>
      </w:r>
      <w:r w:rsidR="00B25226" w:rsidRPr="000D5D67">
        <w:rPr>
          <w:rFonts w:asciiTheme="majorBidi" w:hAnsiTheme="majorBidi" w:cstheme="majorBidi"/>
          <w:sz w:val="24"/>
          <w:szCs w:val="24"/>
        </w:rPr>
        <w:t xml:space="preserve">explicit </w:t>
      </w:r>
      <w:r w:rsidR="000A7D93" w:rsidRPr="000D5D67">
        <w:rPr>
          <w:rFonts w:asciiTheme="majorBidi" w:hAnsiTheme="majorBidi" w:cstheme="majorBidi"/>
          <w:sz w:val="24"/>
          <w:szCs w:val="24"/>
        </w:rPr>
        <w:t>contents</w:t>
      </w:r>
      <w:r w:rsidR="00B25226" w:rsidRPr="000D5D67">
        <w:rPr>
          <w:rFonts w:asciiTheme="majorBidi" w:hAnsiTheme="majorBidi" w:cstheme="majorBidi"/>
          <w:sz w:val="24"/>
          <w:szCs w:val="24"/>
        </w:rPr>
        <w:t xml:space="preserve"> to the I4.0 MMs for </w:t>
      </w:r>
      <w:r w:rsidR="00B45F6B" w:rsidRPr="000D5D67">
        <w:rPr>
          <w:rFonts w:asciiTheme="majorBidi" w:hAnsiTheme="majorBidi" w:cstheme="majorBidi"/>
          <w:sz w:val="24"/>
          <w:szCs w:val="24"/>
        </w:rPr>
        <w:t>OSCM</w:t>
      </w:r>
      <w:r w:rsidR="00B25226" w:rsidRPr="000D5D67">
        <w:rPr>
          <w:rFonts w:asciiTheme="majorBidi" w:hAnsiTheme="majorBidi" w:cstheme="majorBidi"/>
          <w:sz w:val="24"/>
          <w:szCs w:val="24"/>
        </w:rPr>
        <w:t xml:space="preserve"> purposes.</w:t>
      </w:r>
      <w:r w:rsidR="00F5012A" w:rsidRPr="000D5D67">
        <w:rPr>
          <w:rFonts w:asciiTheme="majorBidi" w:hAnsiTheme="majorBidi" w:cstheme="majorBidi"/>
          <w:sz w:val="24"/>
          <w:szCs w:val="24"/>
        </w:rPr>
        <w:t xml:space="preserve"> </w:t>
      </w:r>
    </w:p>
    <w:p w:rsidR="00185A31" w:rsidRPr="000D5D67" w:rsidRDefault="000A7D93" w:rsidP="006A2161">
      <w:pPr>
        <w:spacing w:after="0" w:line="480" w:lineRule="auto"/>
        <w:ind w:firstLine="360"/>
        <w:jc w:val="both"/>
        <w:rPr>
          <w:rFonts w:asciiTheme="majorBidi" w:hAnsiTheme="majorBidi" w:cstheme="majorBidi"/>
          <w:sz w:val="24"/>
          <w:szCs w:val="24"/>
        </w:rPr>
      </w:pPr>
      <w:r w:rsidRPr="000D5D67">
        <w:rPr>
          <w:rFonts w:asciiTheme="majorBidi" w:hAnsiTheme="majorBidi" w:cstheme="majorBidi"/>
          <w:sz w:val="24"/>
          <w:szCs w:val="24"/>
        </w:rPr>
        <w:t>T</w:t>
      </w:r>
      <w:r w:rsidR="0092202D" w:rsidRPr="000D5D67">
        <w:rPr>
          <w:rFonts w:asciiTheme="majorBidi" w:hAnsiTheme="majorBidi" w:cstheme="majorBidi"/>
          <w:sz w:val="24"/>
          <w:szCs w:val="24"/>
        </w:rPr>
        <w:t xml:space="preserve">his step </w:t>
      </w:r>
      <w:r w:rsidRPr="000D5D67">
        <w:rPr>
          <w:rFonts w:asciiTheme="majorBidi" w:hAnsiTheme="majorBidi" w:cstheme="majorBidi"/>
          <w:sz w:val="24"/>
          <w:szCs w:val="24"/>
        </w:rPr>
        <w:t xml:space="preserve">embraced </w:t>
      </w:r>
      <w:r w:rsidR="00A050D6" w:rsidRPr="000D5D67">
        <w:rPr>
          <w:rFonts w:asciiTheme="majorBidi" w:hAnsiTheme="majorBidi" w:cstheme="majorBidi"/>
          <w:sz w:val="24"/>
          <w:szCs w:val="24"/>
        </w:rPr>
        <w:t xml:space="preserve">the comparison of existing </w:t>
      </w:r>
      <w:r w:rsidR="007254FD" w:rsidRPr="000D5D67">
        <w:rPr>
          <w:rFonts w:asciiTheme="majorBidi" w:hAnsiTheme="majorBidi" w:cstheme="majorBidi"/>
          <w:sz w:val="24"/>
          <w:szCs w:val="24"/>
        </w:rPr>
        <w:t>MM</w:t>
      </w:r>
      <w:r w:rsidR="00A050D6" w:rsidRPr="000D5D67">
        <w:rPr>
          <w:rFonts w:asciiTheme="majorBidi" w:hAnsiTheme="majorBidi" w:cstheme="majorBidi"/>
          <w:sz w:val="24"/>
          <w:szCs w:val="24"/>
        </w:rPr>
        <w:t xml:space="preserve">s and the determination of the design strategy </w:t>
      </w:r>
      <w:r w:rsidR="0092202D"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{"citationItems":[{"id":"ITEM-1","itemData":{"DOI":"10.1007/s12525-015-0206-x","ISSN":"14228890","abstract":"The digitalization of invoice processes provides a good opportunity for companies to pare down expenses, optimize administrative tasks, and increase efficiency and competitiveness. But the digitalization is limited by a variety of software solutions, legal uncertainties, heterogeneous demands, lack of know-how, and information system infrastructure incompatibilities. A holistic map of electronic invoice processes is mandatory, especially to demonstrate different levels of process integration and optimization. A maturity model puts this into practice and provides companies with a tool to identify their current situation and to derive recommendations to optimize that situation. In this paper, a maturity model for electronic invoice processes will be developed using exploratory data from focus groups. A theoretical approach that is based on a procedure-model for developing maturity models is applied. Four categories (strategy, acceptance, processes &amp; organization, and technology) are identified and enriched by sub-categories. Future research requires the development of detailed maturity metrics.","author":[{"dropping-particle":"","family":"Cuylen","given":"Angelica","non-dropping-particle":"","parse-names":false,"suffix":""},{"dropping-particle":"","family":"Kosch","given":"Lubov","non-dropping-particle":"","parse-names":false,"suffix":""},{"dropping-particle":"","family":"Breitner","given":"Michael H.","non-dropping-particle":"","parse-names":false,"suffix":""}],"container-title":"Electronic Markets","id":"ITEM-1","issue":"2","issued":{"date-parts":[["2016"]]},"page":"115-127","title":"Development of a maturity model for electronic invoice processes","type":"article-journal","volume":"26"},"uris":["http://www.mendeley.com/documents/?uuid=414b2067-c26c-432c-8c1a-5b6bc05e7181"]}],"mendeley":{"formattedCitation":"(Cuylen et al., 2016)","plainTextFormattedCitation":"(Cuylen et al., 2016)","previouslyFormattedCitation":"(Cuylen et al., 2016)"},"properties":{"noteIndex":0},"schema":"https://github.com/citation-style-language/schema/raw/master/csl-citation.json"}</w:instrText>
      </w:r>
      <w:r w:rsidR="0092202D" w:rsidRPr="000D5D67">
        <w:rPr>
          <w:rFonts w:asciiTheme="majorBidi" w:hAnsiTheme="majorBidi" w:cstheme="majorBidi"/>
          <w:sz w:val="24"/>
          <w:szCs w:val="24"/>
        </w:rPr>
        <w:fldChar w:fldCharType="separate"/>
      </w:r>
      <w:r w:rsidR="008606FA" w:rsidRPr="000D5D67">
        <w:rPr>
          <w:rFonts w:asciiTheme="majorBidi" w:hAnsiTheme="majorBidi" w:cstheme="majorBidi"/>
          <w:noProof/>
          <w:sz w:val="24"/>
          <w:szCs w:val="24"/>
        </w:rPr>
        <w:t>(Cuylen et al., 2016)</w:t>
      </w:r>
      <w:r w:rsidR="0092202D" w:rsidRPr="000D5D67">
        <w:rPr>
          <w:rFonts w:asciiTheme="majorBidi" w:hAnsiTheme="majorBidi" w:cstheme="majorBidi"/>
          <w:sz w:val="24"/>
          <w:szCs w:val="24"/>
        </w:rPr>
        <w:fldChar w:fldCharType="end"/>
      </w:r>
      <w:r w:rsidR="0092202D" w:rsidRPr="000D5D67">
        <w:rPr>
          <w:rFonts w:asciiTheme="majorBidi" w:hAnsiTheme="majorBidi" w:cstheme="majorBidi"/>
          <w:sz w:val="24"/>
          <w:szCs w:val="24"/>
        </w:rPr>
        <w:t xml:space="preserve">. </w:t>
      </w:r>
      <w:r w:rsidR="00EA1333">
        <w:rPr>
          <w:rFonts w:asciiTheme="majorBidi" w:hAnsiTheme="majorBidi" w:cstheme="majorBidi"/>
          <w:sz w:val="24"/>
          <w:szCs w:val="24"/>
        </w:rPr>
        <w:t>To gain deeper</w:t>
      </w:r>
      <w:r w:rsidR="00B271C9" w:rsidRPr="000D5D67">
        <w:rPr>
          <w:rFonts w:asciiTheme="majorBidi" w:hAnsiTheme="majorBidi" w:cstheme="majorBidi"/>
          <w:sz w:val="24"/>
          <w:szCs w:val="24"/>
        </w:rPr>
        <w:t xml:space="preserve"> insights for the decision of a development strategy</w:t>
      </w:r>
      <w:r w:rsidR="0092202D" w:rsidRPr="000D5D67">
        <w:rPr>
          <w:rFonts w:asciiTheme="majorBidi" w:hAnsiTheme="majorBidi" w:cstheme="majorBidi"/>
          <w:sz w:val="24"/>
          <w:szCs w:val="24"/>
        </w:rPr>
        <w:t xml:space="preserve">, </w:t>
      </w:r>
      <w:r w:rsidR="00700B21" w:rsidRPr="000D5D67">
        <w:rPr>
          <w:rFonts w:asciiTheme="majorBidi" w:hAnsiTheme="majorBidi" w:cstheme="majorBidi"/>
          <w:sz w:val="24"/>
          <w:szCs w:val="24"/>
        </w:rPr>
        <w:t xml:space="preserve">the authors </w:t>
      </w:r>
      <w:r w:rsidR="00EA1333">
        <w:rPr>
          <w:rFonts w:ascii="Times New Roman" w:hAnsi="Times New Roman" w:cs="Times New Roman"/>
          <w:sz w:val="24"/>
          <w:szCs w:val="24"/>
        </w:rPr>
        <w:t>conducted</w:t>
      </w:r>
      <w:r w:rsidR="00B271C9" w:rsidRPr="000D5D67">
        <w:rPr>
          <w:rFonts w:ascii="Times New Roman" w:hAnsi="Times New Roman" w:cs="Times New Roman"/>
          <w:sz w:val="24"/>
          <w:szCs w:val="24"/>
        </w:rPr>
        <w:t xml:space="preserve"> a MM analysis </w:t>
      </w:r>
      <w:r w:rsidR="00185A31" w:rsidRPr="000D5D67">
        <w:rPr>
          <w:rFonts w:ascii="Times New Roman" w:hAnsi="Times New Roman" w:cs="Times New Roman"/>
          <w:sz w:val="24"/>
          <w:szCs w:val="24"/>
        </w:rPr>
        <w:t xml:space="preserve">and comparison </w:t>
      </w:r>
      <w:r w:rsidR="00B271C9" w:rsidRPr="000D5D67">
        <w:rPr>
          <w:rFonts w:ascii="Times New Roman" w:hAnsi="Times New Roman" w:cs="Times New Roman"/>
          <w:sz w:val="24"/>
          <w:szCs w:val="24"/>
        </w:rPr>
        <w:t>focusing on criteria</w:t>
      </w:r>
      <w:r w:rsidR="00700B21" w:rsidRPr="000D5D67">
        <w:rPr>
          <w:rFonts w:ascii="Times New Roman" w:hAnsi="Times New Roman" w:cs="Times New Roman"/>
          <w:sz w:val="24"/>
          <w:szCs w:val="24"/>
        </w:rPr>
        <w:t xml:space="preserve"> adapted from</w:t>
      </w:r>
      <w:r w:rsidR="00B271C9" w:rsidRPr="000D5D67">
        <w:rPr>
          <w:rFonts w:ascii="Times New Roman" w:hAnsi="Times New Roman" w:cs="Times New Roman"/>
          <w:sz w:val="24"/>
          <w:szCs w:val="24"/>
        </w:rPr>
        <w:t xml:space="preserve"> </w:t>
      </w:r>
      <w:r w:rsidR="00B271C9" w:rsidRPr="000D5D67">
        <w:rPr>
          <w:rFonts w:ascii="Times New Roman" w:hAnsi="Times New Roman" w:cs="Times New Roman"/>
          <w:sz w:val="24"/>
          <w:szCs w:val="24"/>
        </w:rPr>
        <w:fldChar w:fldCharType="begin" w:fldLock="1"/>
      </w:r>
      <w:r w:rsidR="00B83FF6" w:rsidRPr="000D5D67">
        <w:rPr>
          <w:rFonts w:ascii="Times New Roman" w:hAnsi="Times New Roman" w:cs="Times New Roman"/>
          <w:sz w:val="24"/>
          <w:szCs w:val="24"/>
        </w:rPr>
        <w:instrText>ADDIN CSL_CITATION {"citationItems":[{"id":"ITEM-1","itemData":{"abstract":"In order to ascertain and measure dedicated aspects of information systems ‘maturity’, a wide range of assessment models have been developed by both, practitioners and academics over the past years. In spite of its broad proliferation, the concept has not been untroubled by criticism. Unnecessary bureaucracy, poor theoretical foundation, and the impression of a falsified certainty to achieve success are just a few examples for that. As there is still a significant lack of knowledge on how to design theoretically sound and widely accepted maturity models, it is the aim of this paper to discuss the typical phases of maturity model development and application by taking a design science research perspective. Given that both, development and application are intimately connected, different decision parameters are identified that are relevant in respect to rigour and relevance of the maturity model.","author":[{"dropping-particle":"","family":"Mettler","given":"Tobias","non-dropping-particle":"","parse-names":false,"suffix":""}],"id":"ITEM-1","issue":"0","issued":{"date-parts":[["2009"]]},"title":"A Design Science Research Perspective on Maturity Models in Information Systems","type":"article-journal","volume":"41"},"uris":["http://www.mendeley.com/documents/?uuid=e727c53d-ffb5-4f7a-8a21-20560f0761d6"]}],"mendeley":{"formattedCitation":"(Mettler, 2009)","manualFormatting":"Mettler (2009)","plainTextFormattedCitation":"(Mettler, 2009)","previouslyFormattedCitation":"(Mettler, 2009)"},"properties":{"noteIndex":0},"schema":"https://github.com/citation-style-language/schema/raw/master/csl-citation.json"}</w:instrText>
      </w:r>
      <w:r w:rsidR="00B271C9" w:rsidRPr="000D5D67">
        <w:rPr>
          <w:rFonts w:ascii="Times New Roman" w:hAnsi="Times New Roman" w:cs="Times New Roman"/>
          <w:sz w:val="24"/>
          <w:szCs w:val="24"/>
        </w:rPr>
        <w:fldChar w:fldCharType="separate"/>
      </w:r>
      <w:r w:rsidR="00B271C9" w:rsidRPr="000D5D67">
        <w:rPr>
          <w:rFonts w:ascii="Times New Roman" w:hAnsi="Times New Roman" w:cs="Times New Roman"/>
          <w:noProof/>
          <w:sz w:val="24"/>
          <w:szCs w:val="24"/>
        </w:rPr>
        <w:t>Mettler</w:t>
      </w:r>
      <w:r w:rsidR="00700B21" w:rsidRPr="000D5D67">
        <w:rPr>
          <w:rFonts w:ascii="Times New Roman" w:hAnsi="Times New Roman" w:cs="Times New Roman"/>
          <w:noProof/>
          <w:sz w:val="24"/>
          <w:szCs w:val="24"/>
        </w:rPr>
        <w:t xml:space="preserve"> (</w:t>
      </w:r>
      <w:r w:rsidR="00B271C9" w:rsidRPr="000D5D67">
        <w:rPr>
          <w:rFonts w:ascii="Times New Roman" w:hAnsi="Times New Roman" w:cs="Times New Roman"/>
          <w:noProof/>
          <w:sz w:val="24"/>
          <w:szCs w:val="24"/>
        </w:rPr>
        <w:t>2009)</w:t>
      </w:r>
      <w:r w:rsidR="00B271C9" w:rsidRPr="000D5D67">
        <w:rPr>
          <w:rFonts w:ascii="Times New Roman" w:hAnsi="Times New Roman" w:cs="Times New Roman"/>
          <w:sz w:val="24"/>
          <w:szCs w:val="24"/>
        </w:rPr>
        <w:fldChar w:fldCharType="end"/>
      </w:r>
      <w:r w:rsidR="00700B21" w:rsidRPr="000D5D67">
        <w:rPr>
          <w:rFonts w:ascii="Times New Roman" w:hAnsi="Times New Roman" w:cs="Times New Roman"/>
          <w:sz w:val="24"/>
          <w:szCs w:val="24"/>
        </w:rPr>
        <w:t>,</w:t>
      </w:r>
      <w:r w:rsidR="00700B21" w:rsidRPr="000D5D67">
        <w:rPr>
          <w:rFonts w:asciiTheme="majorBidi" w:hAnsiTheme="majorBidi" w:cstheme="majorBidi"/>
          <w:sz w:val="24"/>
          <w:szCs w:val="24"/>
        </w:rPr>
        <w:t xml:space="preserve"> </w:t>
      </w:r>
      <w:r w:rsidR="00700B21" w:rsidRPr="000D5D67">
        <w:rPr>
          <w:rFonts w:ascii="Times New Roman" w:hAnsi="Times New Roman" w:cs="Times New Roman"/>
          <w:sz w:val="24"/>
          <w:szCs w:val="24"/>
        </w:rPr>
        <w:fldChar w:fldCharType="begin" w:fldLock="1"/>
      </w:r>
      <w:r w:rsidR="00B83FF6" w:rsidRPr="000D5D67">
        <w:rPr>
          <w:rFonts w:ascii="Times New Roman" w:hAnsi="Times New Roman" w:cs="Times New Roman"/>
          <w:sz w:val="24"/>
          <w:szCs w:val="24"/>
        </w:rPr>
        <w:instrText>ADDIN CSL_CITATION {"citationItems":[{"id":"ITEM-1","itemData":{"DOI":"10.1007/s12599-012-0220-x","ISSN":"18670202","abstract":"Corporate management in today’s international companies has become increasingly complex. To cope with the growing challenges, information technology (IT)-based management control systems (MCSs) covering reporting, planning, and consolidation have been deployed. Despite their tradition in management research, the ‘right’ setup of MCSs is still challenging. Maturity models (MMs) are an established instrument to identify strengths and weaknesses of certain domains. As existing MMs rather focus on single MCS domains, neglect an IT perspective and miss a sound methodical foundation, this paper outlines an empirically and algorithmically constructed MCS MM. The model consists of three partial MMs for reporting, planning, and consolidation, which are integrated into one holistic MCS MM. The five levels of the MCS MM guide MCS evolution from a basic, mandatory/external-driven MCS (level 1) to a balanced MCS (level 2), and a comprehensive MCS (level 3). Ultimately, MCSs show a strong strategic focus (level 4) and leverage the potentials of modern IT (level 5).","author":[{"dropping-particle":"","family":"Marx","given":"Frederik","non-dropping-particle":"","parse-names":false,"suffix":""},{"dropping-particle":"","family":"Wortmann","given":"Felix","non-dropping-particle":"","parse-names":false,"suffix":""},{"dropping-particle":"","family":"Mayer","given":"Jörg H.","non-dropping-particle":"","parse-names":false,"suffix":""}],"container-title":"Business and Information Systems Engineering","id":"ITEM-1","issue":"4","issued":{"date-parts":[["2012"]]},"page":"193-207","title":"A maturity model formanagement control systems: Five evolutionary steps to guide development","type":"article-journal","volume":"4"},"uris":["http://www.mendeley.com/documents/?uuid=c287ef34-208d-49a2-8ade-f4a9f6ca26aa"]}],"mendeley":{"formattedCitation":"(Marx et al., 2012)","manualFormatting":"Marx et al. (2012)","plainTextFormattedCitation":"(Marx et al., 2012)","previouslyFormattedCitation":"(Marx et al., 2012)"},"properties":{"noteIndex":0},"schema":"https://github.com/citation-style-language/schema/raw/master/csl-citation.json"}</w:instrText>
      </w:r>
      <w:r w:rsidR="00700B21" w:rsidRPr="000D5D67">
        <w:rPr>
          <w:rFonts w:ascii="Times New Roman" w:hAnsi="Times New Roman" w:cs="Times New Roman"/>
          <w:sz w:val="24"/>
          <w:szCs w:val="24"/>
        </w:rPr>
        <w:fldChar w:fldCharType="separate"/>
      </w:r>
      <w:r w:rsidR="00700B21" w:rsidRPr="000D5D67">
        <w:rPr>
          <w:rFonts w:ascii="Times New Roman" w:hAnsi="Times New Roman" w:cs="Times New Roman"/>
          <w:noProof/>
          <w:sz w:val="24"/>
          <w:szCs w:val="24"/>
        </w:rPr>
        <w:t>Marx et al. (2012)</w:t>
      </w:r>
      <w:r w:rsidR="00700B21" w:rsidRPr="000D5D67">
        <w:rPr>
          <w:rFonts w:ascii="Times New Roman" w:hAnsi="Times New Roman" w:cs="Times New Roman"/>
          <w:sz w:val="24"/>
          <w:szCs w:val="24"/>
        </w:rPr>
        <w:fldChar w:fldCharType="end"/>
      </w:r>
      <w:r w:rsidR="0037010D" w:rsidRPr="000D5D67">
        <w:rPr>
          <w:rFonts w:ascii="Times New Roman" w:hAnsi="Times New Roman" w:cs="Times New Roman"/>
          <w:sz w:val="24"/>
          <w:szCs w:val="24"/>
        </w:rPr>
        <w:t>,</w:t>
      </w:r>
      <w:r w:rsidR="00700B21" w:rsidRPr="000D5D67">
        <w:rPr>
          <w:rFonts w:ascii="Times New Roman" w:hAnsi="Times New Roman" w:cs="Times New Roman"/>
          <w:sz w:val="24"/>
          <w:szCs w:val="24"/>
        </w:rPr>
        <w:t xml:space="preserve"> and </w:t>
      </w:r>
      <w:r w:rsidR="00700B21"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{"citationItems":[{"id":"ITEM-1","itemData":{"DOI":"10.1109/HICSS.2016.207","ISBN":"9780769556703","ISSN":"15301605","abstract":"IT service catalogs are a pivotal element for managing IT services in many organizations, in accordance with common practice IT service management frameworks such as the IT Infrastructure Library. However, both in theory and practice, IT service catalogs are underspecified as much emphasis is put on the structure and content of the catalogs while the use and integration into IT service management processes are often neglected. Consequentially, the aim of the present paper is to propose a maturity model for IT service catalogs that covers structure and content as well as use and integration. This advances our understanding of this pivotal artifact in many IT service management systems and helps practitioners to identify improvement potentials for their IT service catalog-related practices.","author":[{"dropping-particle":"","family":"Nord","given":"Felicitas","non-dropping-particle":"","parse-names":false,"suffix":""},{"dropping-particle":"","family":"Dorbecker","given":"Regine","non-dropping-particle":"","parse-names":false,"suffix":""},{"dropping-particle":"","family":"Bohmann","given":"Tilo","non-dropping-particle":"","parse-names":false,"suffix":""}],"container-title":"Proceedings of the Annual Hawaii International Conference on System Sciences","id":"ITEM-1","issued":{"date-parts":[["2016"]]},"page":"1642-1651","title":"Structure, content and use of it service catalogs - empirical analysis and development of a maturity model","type":"article-journal","volume":"2016-March"},"uris":["http://www.mendeley.com/documents/?uuid=e31a95f5-75a5-4224-bb04-323e5cb6e439"]}],"mendeley":{"formattedCitation":"(Nord et al., 2016)","manualFormatting":"Nord et al. (2016)","plainTextFormattedCitation":"(Nord et al., 2016)","previouslyFormattedCitation":"(Nord et al., 2016)"},"properties":{"noteIndex":0},"schema":"https://github.com/citation-style-language/schema/raw/master/csl-citation.json"}</w:instrText>
      </w:r>
      <w:r w:rsidR="00700B21" w:rsidRPr="000D5D67">
        <w:rPr>
          <w:rFonts w:asciiTheme="majorBidi" w:hAnsiTheme="majorBidi" w:cstheme="majorBidi"/>
          <w:sz w:val="24"/>
          <w:szCs w:val="24"/>
        </w:rPr>
        <w:fldChar w:fldCharType="separate"/>
      </w:r>
      <w:r w:rsidR="00700B21" w:rsidRPr="000D5D67">
        <w:rPr>
          <w:rFonts w:asciiTheme="majorBidi" w:hAnsiTheme="majorBidi" w:cstheme="majorBidi"/>
          <w:noProof/>
          <w:sz w:val="24"/>
          <w:szCs w:val="24"/>
        </w:rPr>
        <w:t>Nord et al. (2016)</w:t>
      </w:r>
      <w:r w:rsidR="00700B21" w:rsidRPr="000D5D67">
        <w:rPr>
          <w:rFonts w:asciiTheme="majorBidi" w:hAnsiTheme="majorBidi" w:cstheme="majorBidi"/>
          <w:sz w:val="24"/>
          <w:szCs w:val="24"/>
        </w:rPr>
        <w:fldChar w:fldCharType="end"/>
      </w:r>
      <w:r w:rsidR="00EA1333">
        <w:rPr>
          <w:rFonts w:ascii="Times New Roman" w:hAnsi="Times New Roman" w:cs="Times New Roman"/>
          <w:sz w:val="24"/>
          <w:szCs w:val="24"/>
        </w:rPr>
        <w:t xml:space="preserve">, namely: </w:t>
      </w:r>
      <w:r w:rsidR="0002270A" w:rsidRPr="000D5D67">
        <w:rPr>
          <w:rFonts w:ascii="Times New Roman" w:hAnsi="Times New Roman" w:cs="Times New Roman"/>
          <w:sz w:val="24"/>
          <w:szCs w:val="24"/>
        </w:rPr>
        <w:t xml:space="preserve">scope, </w:t>
      </w:r>
      <w:r w:rsidR="00B271C9" w:rsidRPr="000D5D67">
        <w:rPr>
          <w:rFonts w:ascii="Times New Roman" w:hAnsi="Times New Roman" w:cs="Times New Roman"/>
          <w:sz w:val="24"/>
          <w:szCs w:val="24"/>
        </w:rPr>
        <w:t>origin (academy</w:t>
      </w:r>
      <w:r w:rsidR="00700B21" w:rsidRPr="000D5D67">
        <w:rPr>
          <w:rFonts w:ascii="Times New Roman" w:hAnsi="Times New Roman" w:cs="Times New Roman"/>
          <w:sz w:val="24"/>
          <w:szCs w:val="24"/>
        </w:rPr>
        <w:t xml:space="preserve"> or</w:t>
      </w:r>
      <w:r w:rsidR="00B271C9" w:rsidRPr="000D5D67">
        <w:rPr>
          <w:rFonts w:ascii="Times New Roman" w:hAnsi="Times New Roman" w:cs="Times New Roman"/>
          <w:sz w:val="24"/>
          <w:szCs w:val="24"/>
        </w:rPr>
        <w:t xml:space="preserve"> practice), components (lightweight description, questionnaire or architecture), reliability (untested, verified, validated or not transparent) and practicality (general recommendations or specific improvement measures)</w:t>
      </w:r>
      <w:r w:rsidR="00700B21" w:rsidRPr="000D5D67">
        <w:rPr>
          <w:rFonts w:ascii="Times New Roman" w:hAnsi="Times New Roman" w:cs="Times New Roman"/>
          <w:sz w:val="24"/>
          <w:szCs w:val="24"/>
        </w:rPr>
        <w:t>.</w:t>
      </w:r>
      <w:r w:rsidR="00B271C9" w:rsidRPr="000D5D67">
        <w:rPr>
          <w:rFonts w:ascii="Times New Roman" w:hAnsi="Times New Roman" w:cs="Times New Roman"/>
          <w:sz w:val="24"/>
          <w:szCs w:val="24"/>
        </w:rPr>
        <w:t xml:space="preserve"> </w:t>
      </w:r>
      <w:r w:rsidR="0037010D" w:rsidRPr="000D5D67">
        <w:rPr>
          <w:rFonts w:ascii="Times New Roman" w:hAnsi="Times New Roman" w:cs="Times New Roman"/>
          <w:sz w:val="24"/>
          <w:szCs w:val="24"/>
        </w:rPr>
        <w:t>Addition</w:t>
      </w:r>
      <w:r w:rsidR="00F516C1" w:rsidRPr="000D5D67">
        <w:rPr>
          <w:rFonts w:ascii="Times New Roman" w:hAnsi="Times New Roman" w:cs="Times New Roman"/>
          <w:sz w:val="24"/>
          <w:szCs w:val="24"/>
        </w:rPr>
        <w:t>al</w:t>
      </w:r>
      <w:r w:rsidR="0037010D" w:rsidRPr="000D5D67">
        <w:rPr>
          <w:rFonts w:ascii="Times New Roman" w:hAnsi="Times New Roman" w:cs="Times New Roman"/>
          <w:sz w:val="24"/>
          <w:szCs w:val="24"/>
        </w:rPr>
        <w:t>ly</w:t>
      </w:r>
      <w:r w:rsidR="00185A31" w:rsidRPr="000D5D67">
        <w:rPr>
          <w:rFonts w:ascii="Times New Roman" w:hAnsi="Times New Roman" w:cs="Times New Roman"/>
          <w:sz w:val="24"/>
          <w:szCs w:val="24"/>
        </w:rPr>
        <w:t xml:space="preserve">, the </w:t>
      </w:r>
      <w:r w:rsidR="00D83776" w:rsidRPr="000D5D67">
        <w:rPr>
          <w:rFonts w:asciiTheme="majorBidi" w:hAnsiTheme="majorBidi" w:cstheme="majorBidi"/>
          <w:sz w:val="24"/>
          <w:szCs w:val="24"/>
        </w:rPr>
        <w:t xml:space="preserve">I4.0 technologies were selected, considering </w:t>
      </w:r>
      <w:r w:rsidR="00D308D6" w:rsidRPr="000D5D67">
        <w:rPr>
          <w:rFonts w:ascii="Times New Roman" w:eastAsia="Times New Roman" w:hAnsi="Times New Roman" w:cs="Times New Roman"/>
          <w:sz w:val="24"/>
          <w:szCs w:val="24"/>
        </w:rPr>
        <w:t>the purpose of i</w:t>
      </w:r>
      <w:r w:rsidR="00D308D6" w:rsidRPr="000D5D67">
        <w:rPr>
          <w:rFonts w:asciiTheme="majorBidi" w:hAnsiTheme="majorBidi" w:cstheme="majorBidi"/>
          <w:sz w:val="24"/>
          <w:szCs w:val="24"/>
        </w:rPr>
        <w:t xml:space="preserve">dentifying a set of </w:t>
      </w:r>
      <w:r w:rsidR="00FF47B4" w:rsidRPr="000D5D67">
        <w:rPr>
          <w:rFonts w:asciiTheme="majorBidi" w:hAnsiTheme="majorBidi" w:cstheme="majorBidi"/>
          <w:sz w:val="24"/>
          <w:szCs w:val="24"/>
        </w:rPr>
        <w:t xml:space="preserve">factors </w:t>
      </w:r>
      <w:r w:rsidR="00D308D6" w:rsidRPr="000D5D67">
        <w:rPr>
          <w:rFonts w:asciiTheme="majorBidi" w:hAnsiTheme="majorBidi" w:cstheme="majorBidi"/>
          <w:sz w:val="24"/>
          <w:szCs w:val="24"/>
        </w:rPr>
        <w:t>that are critical to improv</w:t>
      </w:r>
      <w:r w:rsidR="00EA1333">
        <w:rPr>
          <w:rFonts w:asciiTheme="majorBidi" w:hAnsiTheme="majorBidi" w:cstheme="majorBidi"/>
          <w:sz w:val="24"/>
          <w:szCs w:val="24"/>
        </w:rPr>
        <w:t>ing</w:t>
      </w:r>
      <w:r w:rsidR="00D308D6" w:rsidRPr="000D5D67">
        <w:rPr>
          <w:rFonts w:asciiTheme="majorBidi" w:hAnsiTheme="majorBidi" w:cstheme="majorBidi"/>
          <w:sz w:val="24"/>
          <w:szCs w:val="24"/>
        </w:rPr>
        <w:t xml:space="preserve"> I4.0, comprising manufacturing operations and su</w:t>
      </w:r>
      <w:r w:rsidR="00185A31" w:rsidRPr="000D5D67">
        <w:rPr>
          <w:rFonts w:asciiTheme="majorBidi" w:hAnsiTheme="majorBidi" w:cstheme="majorBidi"/>
          <w:sz w:val="24"/>
          <w:szCs w:val="24"/>
        </w:rPr>
        <w:t>pply chains systematic</w:t>
      </w:r>
      <w:r w:rsidR="00F516C1" w:rsidRPr="000D5D67">
        <w:rPr>
          <w:rFonts w:asciiTheme="majorBidi" w:hAnsiTheme="majorBidi" w:cstheme="majorBidi"/>
          <w:sz w:val="24"/>
          <w:szCs w:val="24"/>
        </w:rPr>
        <w:t>ally</w:t>
      </w:r>
      <w:r w:rsidR="00185A31" w:rsidRPr="000D5D67">
        <w:rPr>
          <w:rFonts w:asciiTheme="majorBidi" w:hAnsiTheme="majorBidi" w:cstheme="majorBidi"/>
          <w:sz w:val="24"/>
          <w:szCs w:val="24"/>
        </w:rPr>
        <w:t xml:space="preserve">. </w:t>
      </w:r>
      <w:r w:rsidR="00504BDE" w:rsidRPr="000D5D67">
        <w:rPr>
          <w:rFonts w:asciiTheme="majorBidi" w:hAnsiTheme="majorBidi" w:cstheme="majorBidi"/>
          <w:sz w:val="24"/>
          <w:szCs w:val="24"/>
        </w:rPr>
        <w:t>B</w:t>
      </w:r>
      <w:r w:rsidR="00185A31" w:rsidRPr="000D5D67">
        <w:rPr>
          <w:rFonts w:asciiTheme="majorBidi" w:hAnsiTheme="majorBidi" w:cstheme="majorBidi"/>
          <w:sz w:val="24"/>
          <w:szCs w:val="24"/>
        </w:rPr>
        <w:t xml:space="preserve">ased on </w:t>
      </w:r>
      <w:r w:rsidR="00CC320E" w:rsidRPr="000D5D67">
        <w:rPr>
          <w:rFonts w:asciiTheme="majorBidi" w:hAnsiTheme="majorBidi" w:cstheme="majorBidi"/>
          <w:sz w:val="24"/>
          <w:szCs w:val="24"/>
          <w:lang w:val="en-US"/>
        </w:rPr>
        <w:t>the comparison of the existing I4.0 MMs (see S</w:t>
      </w:r>
      <w:r w:rsidR="00F516C1" w:rsidRPr="000D5D67">
        <w:rPr>
          <w:rFonts w:asciiTheme="majorBidi" w:hAnsiTheme="majorBidi" w:cstheme="majorBidi"/>
          <w:sz w:val="24"/>
          <w:szCs w:val="24"/>
          <w:lang w:val="en-US"/>
        </w:rPr>
        <w:t>ubs</w:t>
      </w:r>
      <w:r w:rsidR="00CC320E" w:rsidRPr="000D5D67">
        <w:rPr>
          <w:rFonts w:asciiTheme="majorBidi" w:hAnsiTheme="majorBidi" w:cstheme="majorBidi"/>
          <w:sz w:val="24"/>
          <w:szCs w:val="24"/>
          <w:lang w:val="en-US"/>
        </w:rPr>
        <w:t xml:space="preserve">ection 2.3), </w:t>
      </w:r>
      <w:r w:rsidR="00B45F6B" w:rsidRPr="000D5D67">
        <w:rPr>
          <w:rFonts w:asciiTheme="majorBidi" w:hAnsiTheme="majorBidi" w:cstheme="majorBidi"/>
          <w:sz w:val="24"/>
          <w:szCs w:val="24"/>
          <w:lang w:val="en-US"/>
        </w:rPr>
        <w:t>the authors</w:t>
      </w:r>
      <w:r w:rsidR="00CC320E" w:rsidRPr="000D5D67">
        <w:rPr>
          <w:rFonts w:asciiTheme="majorBidi" w:hAnsiTheme="majorBidi" w:cstheme="majorBidi"/>
          <w:sz w:val="24"/>
          <w:szCs w:val="24"/>
          <w:lang w:val="en-US"/>
        </w:rPr>
        <w:t xml:space="preserve"> </w:t>
      </w:r>
      <w:r w:rsidR="00504BDE" w:rsidRPr="000D5D67">
        <w:rPr>
          <w:rFonts w:asciiTheme="majorBidi" w:hAnsiTheme="majorBidi" w:cstheme="majorBidi"/>
          <w:sz w:val="24"/>
          <w:szCs w:val="24"/>
          <w:lang w:val="en-US"/>
        </w:rPr>
        <w:t>decided,</w:t>
      </w:r>
      <w:r w:rsidR="00CC320E" w:rsidRPr="000D5D67">
        <w:rPr>
          <w:rFonts w:asciiTheme="majorBidi" w:hAnsiTheme="majorBidi" w:cstheme="majorBidi"/>
          <w:sz w:val="24"/>
          <w:szCs w:val="24"/>
          <w:lang w:val="en-US"/>
        </w:rPr>
        <w:t xml:space="preserve"> </w:t>
      </w:r>
      <w:r w:rsidR="00185A31" w:rsidRPr="000D5D67">
        <w:rPr>
          <w:rFonts w:asciiTheme="majorBidi" w:hAnsiTheme="majorBidi" w:cstheme="majorBidi"/>
          <w:sz w:val="24"/>
          <w:szCs w:val="24"/>
          <w:lang w:val="en-US"/>
        </w:rPr>
        <w:t>as</w:t>
      </w:r>
      <w:r w:rsidR="00CC320E" w:rsidRPr="000D5D67">
        <w:rPr>
          <w:rFonts w:asciiTheme="majorBidi" w:hAnsiTheme="majorBidi" w:cstheme="majorBidi"/>
          <w:sz w:val="24"/>
          <w:szCs w:val="24"/>
          <w:lang w:val="en-US"/>
        </w:rPr>
        <w:t xml:space="preserve"> </w:t>
      </w:r>
      <w:r w:rsidR="00EA1333">
        <w:rPr>
          <w:rFonts w:asciiTheme="majorBidi" w:hAnsiTheme="majorBidi" w:cstheme="majorBidi"/>
          <w:sz w:val="24"/>
          <w:szCs w:val="24"/>
          <w:lang w:val="en-US"/>
        </w:rPr>
        <w:t xml:space="preserve">a </w:t>
      </w:r>
      <w:r w:rsidR="00CC320E" w:rsidRPr="000D5D67">
        <w:rPr>
          <w:rFonts w:asciiTheme="majorBidi" w:hAnsiTheme="majorBidi" w:cstheme="majorBidi"/>
          <w:sz w:val="24"/>
          <w:szCs w:val="24"/>
          <w:lang w:val="en-US"/>
        </w:rPr>
        <w:t>development strategy</w:t>
      </w:r>
      <w:r w:rsidR="00504BDE" w:rsidRPr="000D5D67">
        <w:rPr>
          <w:rFonts w:asciiTheme="majorBidi" w:hAnsiTheme="majorBidi" w:cstheme="majorBidi"/>
          <w:sz w:val="24"/>
          <w:szCs w:val="24"/>
          <w:lang w:val="en-US"/>
        </w:rPr>
        <w:t>,</w:t>
      </w:r>
      <w:r w:rsidR="00CC320E" w:rsidRPr="000D5D67">
        <w:rPr>
          <w:rFonts w:asciiTheme="majorBidi" w:hAnsiTheme="majorBidi" w:cstheme="majorBidi"/>
          <w:sz w:val="24"/>
          <w:szCs w:val="24"/>
          <w:lang w:val="en-US"/>
        </w:rPr>
        <w:t xml:space="preserve"> </w:t>
      </w:r>
      <w:r w:rsidR="00504BDE" w:rsidRPr="000D5D67">
        <w:rPr>
          <w:rFonts w:asciiTheme="majorBidi" w:hAnsiTheme="majorBidi" w:cstheme="majorBidi"/>
          <w:sz w:val="24"/>
          <w:szCs w:val="24"/>
          <w:lang w:val="en-US"/>
        </w:rPr>
        <w:t>to consider heterogeneous and relevant contents from existing MMs in a new model structured by multiple dimensions, linked with a fuzzy-based assessment instrument for OSCM 4.0.</w:t>
      </w:r>
    </w:p>
    <w:p w:rsidR="00CC320E" w:rsidRPr="000D5D67" w:rsidRDefault="00504BDE" w:rsidP="006A2161">
      <w:pPr>
        <w:spacing w:after="0" w:line="480" w:lineRule="auto"/>
        <w:ind w:firstLine="360"/>
        <w:jc w:val="both"/>
        <w:rPr>
          <w:rFonts w:asciiTheme="majorBidi" w:hAnsiTheme="majorBidi" w:cstheme="majorBidi"/>
          <w:sz w:val="24"/>
          <w:szCs w:val="24"/>
        </w:rPr>
      </w:pPr>
      <w:r w:rsidRPr="000D5D67">
        <w:rPr>
          <w:rFonts w:asciiTheme="majorBidi" w:hAnsiTheme="majorBidi" w:cstheme="majorBidi"/>
          <w:sz w:val="24"/>
          <w:szCs w:val="24"/>
        </w:rPr>
        <w:t>Thus, t</w:t>
      </w:r>
      <w:r w:rsidR="008D3887" w:rsidRPr="000D5D67">
        <w:rPr>
          <w:rFonts w:ascii="Times New Roman" w:eastAsia="Times New Roman" w:hAnsi="Times New Roman" w:cs="Times New Roman"/>
          <w:sz w:val="24"/>
          <w:szCs w:val="24"/>
        </w:rPr>
        <w:t xml:space="preserve">his first iteration was conceptual-to-empirical and derived dimensions and characteristics of </w:t>
      </w:r>
      <w:r w:rsidR="008D3887" w:rsidRPr="000D5D67">
        <w:rPr>
          <w:rFonts w:asciiTheme="majorBidi" w:hAnsiTheme="majorBidi" w:cstheme="majorBidi"/>
          <w:sz w:val="24"/>
          <w:szCs w:val="24"/>
        </w:rPr>
        <w:t xml:space="preserve">antecedent I4.0 MMs </w:t>
      </w:r>
      <w:r w:rsidR="008D3887" w:rsidRPr="000D5D67">
        <w:rPr>
          <w:rFonts w:ascii="Times New Roman" w:eastAsia="Times New Roman" w:hAnsi="Times New Roman" w:cs="Times New Roman"/>
          <w:sz w:val="24"/>
          <w:szCs w:val="24"/>
        </w:rPr>
        <w:t xml:space="preserve">from literature. </w:t>
      </w:r>
      <w:r w:rsidR="00B45F6B" w:rsidRPr="000D5D67">
        <w:rPr>
          <w:rFonts w:ascii="Times New Roman" w:eastAsia="Times New Roman" w:hAnsi="Times New Roman" w:cs="Times New Roman"/>
          <w:sz w:val="24"/>
          <w:szCs w:val="24"/>
        </w:rPr>
        <w:t>The authors</w:t>
      </w:r>
      <w:r w:rsidR="008D3887" w:rsidRPr="000D5D67">
        <w:rPr>
          <w:rFonts w:ascii="Times New Roman" w:eastAsia="Times New Roman" w:hAnsi="Times New Roman" w:cs="Times New Roman"/>
          <w:sz w:val="24"/>
          <w:szCs w:val="24"/>
        </w:rPr>
        <w:t xml:space="preserve"> used </w:t>
      </w:r>
      <w:r w:rsidR="00EA1333">
        <w:rPr>
          <w:rFonts w:ascii="Times New Roman" w:eastAsia="Times New Roman" w:hAnsi="Times New Roman" w:cs="Times New Roman"/>
          <w:sz w:val="24"/>
          <w:szCs w:val="24"/>
        </w:rPr>
        <w:t xml:space="preserve">the </w:t>
      </w:r>
      <w:r w:rsidR="008D3887" w:rsidRPr="000D5D67">
        <w:rPr>
          <w:rFonts w:ascii="Times New Roman" w:eastAsia="Times New Roman" w:hAnsi="Times New Roman" w:cs="Times New Roman"/>
          <w:sz w:val="24"/>
          <w:szCs w:val="24"/>
        </w:rPr>
        <w:t xml:space="preserve">findings </w:t>
      </w:r>
      <w:r w:rsidR="00EA1333">
        <w:rPr>
          <w:rFonts w:ascii="Times New Roman" w:eastAsia="Times New Roman" w:hAnsi="Times New Roman" w:cs="Times New Roman"/>
          <w:sz w:val="24"/>
          <w:szCs w:val="24"/>
        </w:rPr>
        <w:t>of</w:t>
      </w:r>
      <w:r w:rsidR="008D3887" w:rsidRPr="000D5D67">
        <w:rPr>
          <w:rFonts w:ascii="Times New Roman" w:eastAsia="Times New Roman" w:hAnsi="Times New Roman" w:cs="Times New Roman"/>
          <w:sz w:val="24"/>
          <w:szCs w:val="24"/>
        </w:rPr>
        <w:t xml:space="preserve"> I</w:t>
      </w:r>
      <w:r w:rsidR="00EA1333">
        <w:rPr>
          <w:rFonts w:ascii="Times New Roman" w:eastAsia="Times New Roman" w:hAnsi="Times New Roman" w:cs="Times New Roman"/>
          <w:sz w:val="24"/>
          <w:szCs w:val="24"/>
        </w:rPr>
        <w:t xml:space="preserve">4.0 MMs and I4.0 technologies for </w:t>
      </w:r>
      <w:r w:rsidR="008D3887" w:rsidRPr="000D5D67">
        <w:rPr>
          <w:rFonts w:ascii="Times New Roman" w:eastAsia="Times New Roman" w:hAnsi="Times New Roman" w:cs="Times New Roman"/>
          <w:sz w:val="24"/>
          <w:szCs w:val="24"/>
        </w:rPr>
        <w:t xml:space="preserve">conceptual development, which the theoretical background section outlines. </w:t>
      </w:r>
      <w:r w:rsidR="000A7D93" w:rsidRPr="000D5D67">
        <w:rPr>
          <w:rFonts w:asciiTheme="majorBidi" w:hAnsiTheme="majorBidi" w:cstheme="majorBidi"/>
          <w:sz w:val="24"/>
          <w:szCs w:val="24"/>
        </w:rPr>
        <w:t xml:space="preserve">Content analysis </w:t>
      </w:r>
      <w:r w:rsidR="000A7D93" w:rsidRPr="000D5D67">
        <w:rPr>
          <w:rFonts w:asciiTheme="majorBidi" w:hAnsiTheme="majorBidi" w:cstheme="majorBidi"/>
          <w:sz w:val="24"/>
          <w:szCs w:val="24"/>
        </w:rPr>
        <w:fldChar w:fldCharType="begin" w:fldLock="1"/>
      </w:r>
      <w:r w:rsidR="000A7D93" w:rsidRPr="000D5D67">
        <w:rPr>
          <w:rFonts w:asciiTheme="majorBidi" w:hAnsiTheme="majorBidi" w:cstheme="majorBidi"/>
          <w:sz w:val="24"/>
          <w:szCs w:val="24"/>
        </w:rPr>
        <w:instrText>ADDIN CSL_CITATION {"citationItems":[{"id":"ITEM-1","itemData":{"author":[{"dropping-particle":"","family":"Seuring","given":"S.","non-dropping-particle":"","parse-names":false,"suffix":""},{"dropping-particle":"","family":"Gold","given":"S.","non-dropping-particle":"","parse-names":false,"suffix":""}],"container-title":"Supply Chain Management: An International Journal","id":"ITEM-1","issue":"5","issued":{"date-parts":[["2012"]]},"page":"544-555","title":"Conducting content‐analysis based literature reviews in supply chain management","type":"article-journal","volume":"17"},"uris":["http://www.mendeley.com/documents/?uuid=5a310765-b40f-42e0-9c0a-95ea3502b7ab"]}],"mendeley":{"formattedCitation":"(Seuring and Gold, 2012)","plainTextFormattedCitation":"(Seuring and Gold, 2012)","previouslyFormattedCitation":"(Seuring and Gold, 2012)"},"properties":{"noteIndex":0},"schema":"https://github.com/citation-style-language/schema/raw/master/csl-citation.json"}</w:instrText>
      </w:r>
      <w:r w:rsidR="000A7D93" w:rsidRPr="000D5D67">
        <w:rPr>
          <w:rFonts w:asciiTheme="majorBidi" w:hAnsiTheme="majorBidi" w:cstheme="majorBidi"/>
          <w:sz w:val="24"/>
          <w:szCs w:val="24"/>
        </w:rPr>
        <w:fldChar w:fldCharType="separate"/>
      </w:r>
      <w:r w:rsidR="000A7D93" w:rsidRPr="000D5D67">
        <w:rPr>
          <w:rFonts w:asciiTheme="majorBidi" w:hAnsiTheme="majorBidi" w:cstheme="majorBidi"/>
          <w:noProof/>
          <w:sz w:val="24"/>
          <w:szCs w:val="24"/>
        </w:rPr>
        <w:t>(Seuring and Gold, 2012)</w:t>
      </w:r>
      <w:r w:rsidR="000A7D93" w:rsidRPr="000D5D67">
        <w:rPr>
          <w:rFonts w:asciiTheme="majorBidi" w:hAnsiTheme="majorBidi" w:cstheme="majorBidi"/>
          <w:sz w:val="24"/>
          <w:szCs w:val="24"/>
        </w:rPr>
        <w:fldChar w:fldCharType="end"/>
      </w:r>
      <w:r w:rsidR="000A7D93" w:rsidRPr="000D5D67">
        <w:rPr>
          <w:rFonts w:asciiTheme="majorBidi" w:hAnsiTheme="majorBidi" w:cstheme="majorBidi"/>
          <w:sz w:val="24"/>
          <w:szCs w:val="24"/>
        </w:rPr>
        <w:t xml:space="preserve"> was applied and a</w:t>
      </w:r>
      <w:r w:rsidR="008D3887" w:rsidRPr="000D5D67">
        <w:rPr>
          <w:rFonts w:asciiTheme="majorBidi" w:hAnsiTheme="majorBidi" w:cstheme="majorBidi"/>
          <w:sz w:val="24"/>
          <w:szCs w:val="24"/>
        </w:rPr>
        <w:t xml:space="preserve">n inductive approach </w:t>
      </w:r>
      <w:r w:rsidR="008E66EA" w:rsidRPr="000D5D67">
        <w:rPr>
          <w:rFonts w:asciiTheme="majorBidi" w:hAnsiTheme="majorBidi" w:cstheme="majorBidi"/>
          <w:sz w:val="24"/>
          <w:szCs w:val="24"/>
        </w:rPr>
        <w:fldChar w:fldCharType="begin" w:fldLock="1"/>
      </w:r>
      <w:r w:rsidR="008E66EA" w:rsidRPr="000D5D67">
        <w:rPr>
          <w:rFonts w:asciiTheme="majorBidi" w:hAnsiTheme="majorBidi" w:cstheme="majorBidi"/>
          <w:sz w:val="24"/>
          <w:szCs w:val="24"/>
        </w:rPr>
        <w:instrText>ADDIN CSL_CITATION {"citationItems":[{"id":"ITEM-1","itemData":{"author":[{"dropping-particle":"","family":"Eisenhardt","given":"K.M.","non-dropping-particle":"","parse-names":false,"suffix":""}],"container-title":"Academy of Management journal","id":"ITEM-1","issue":"3","issued":{"date-parts":[["1989"]]},"page":"543-576","title":"Making fast strategic decisions in high-velocity environments","type":"article-journal","volume":"32"},"uris":["http://www.mendeley.com/documents/?uuid=43d00d30-d4a5-4542-8b79-1dbb5db2cee4"]}],"mendeley":{"formattedCitation":"(Eisenhardt, 1989)","plainTextFormattedCitation":"(Eisenhardt, 1989)"},"properties":{"noteIndex":0},"schema":"https://github.com/citation-style-language/schema/raw/master/csl-citation.json"}</w:instrText>
      </w:r>
      <w:r w:rsidR="008E66EA" w:rsidRPr="000D5D67">
        <w:rPr>
          <w:rFonts w:asciiTheme="majorBidi" w:hAnsiTheme="majorBidi" w:cstheme="majorBidi"/>
          <w:sz w:val="24"/>
          <w:szCs w:val="24"/>
        </w:rPr>
        <w:fldChar w:fldCharType="separate"/>
      </w:r>
      <w:r w:rsidR="008E66EA" w:rsidRPr="000D5D67">
        <w:rPr>
          <w:rFonts w:asciiTheme="majorBidi" w:hAnsiTheme="majorBidi" w:cstheme="majorBidi"/>
          <w:noProof/>
          <w:sz w:val="24"/>
          <w:szCs w:val="24"/>
        </w:rPr>
        <w:t>(Eisenhardt, 1989)</w:t>
      </w:r>
      <w:r w:rsidR="008E66EA" w:rsidRPr="000D5D67">
        <w:rPr>
          <w:rFonts w:asciiTheme="majorBidi" w:hAnsiTheme="majorBidi" w:cstheme="majorBidi"/>
          <w:sz w:val="24"/>
          <w:szCs w:val="24"/>
        </w:rPr>
        <w:fldChar w:fldCharType="end"/>
      </w:r>
      <w:r w:rsidR="008E66EA" w:rsidRPr="000D5D67">
        <w:rPr>
          <w:rFonts w:asciiTheme="majorBidi" w:hAnsiTheme="majorBidi" w:cstheme="majorBidi"/>
          <w:sz w:val="24"/>
          <w:szCs w:val="24"/>
        </w:rPr>
        <w:t xml:space="preserve"> </w:t>
      </w:r>
      <w:r w:rsidR="008D3887" w:rsidRPr="000D5D67">
        <w:rPr>
          <w:rFonts w:asciiTheme="majorBidi" w:hAnsiTheme="majorBidi" w:cstheme="majorBidi"/>
          <w:sz w:val="24"/>
          <w:szCs w:val="24"/>
        </w:rPr>
        <w:t xml:space="preserve">was used to categorize knowledge from the literature, iteratively, testing and revising by constant MM comparison and the information collected. One of the </w:t>
      </w:r>
      <w:r w:rsidR="008D3887" w:rsidRPr="000D5D67">
        <w:rPr>
          <w:rFonts w:asciiTheme="majorBidi" w:hAnsiTheme="majorBidi" w:cstheme="majorBidi"/>
          <w:sz w:val="24"/>
          <w:szCs w:val="24"/>
        </w:rPr>
        <w:lastRenderedPageBreak/>
        <w:t>most important results was the description and analysis of a set of elements (levels and dimensions) and key I4.0 technologies linked to different perspectives of the manufacturing sector. This iteration provided a theoretical ba</w:t>
      </w:r>
      <w:r w:rsidR="00EA1333">
        <w:rPr>
          <w:rFonts w:asciiTheme="majorBidi" w:hAnsiTheme="majorBidi" w:cstheme="majorBidi"/>
          <w:sz w:val="24"/>
          <w:szCs w:val="24"/>
        </w:rPr>
        <w:t>sis for the empirical study. Then,</w:t>
      </w:r>
      <w:r w:rsidR="00D17976" w:rsidRPr="000D5D67">
        <w:rPr>
          <w:rFonts w:ascii="Times New Roman" w:eastAsia="Times New Roman" w:hAnsi="Times New Roman" w:cs="Times New Roman"/>
          <w:sz w:val="24"/>
          <w:szCs w:val="24"/>
        </w:rPr>
        <w:t xml:space="preserve"> the</w:t>
      </w:r>
      <w:r w:rsidR="008D3887" w:rsidRPr="000D5D67">
        <w:rPr>
          <w:rFonts w:ascii="Times New Roman" w:eastAsia="Times New Roman" w:hAnsi="Times New Roman" w:cs="Times New Roman"/>
          <w:sz w:val="24"/>
          <w:szCs w:val="24"/>
        </w:rPr>
        <w:t xml:space="preserve"> </w:t>
      </w:r>
      <w:r w:rsidR="00CC320E" w:rsidRPr="000D5D67">
        <w:rPr>
          <w:rFonts w:ascii="Times New Roman" w:eastAsia="Times New Roman" w:hAnsi="Times New Roman" w:cs="Times New Roman"/>
          <w:sz w:val="24"/>
          <w:szCs w:val="24"/>
        </w:rPr>
        <w:t>category list (</w:t>
      </w:r>
      <w:r w:rsidR="008D3887" w:rsidRPr="000D5D67">
        <w:rPr>
          <w:rFonts w:ascii="Times New Roman" w:eastAsia="Times New Roman" w:hAnsi="Times New Roman" w:cs="Times New Roman"/>
          <w:sz w:val="24"/>
          <w:szCs w:val="24"/>
        </w:rPr>
        <w:t>dimensions</w:t>
      </w:r>
      <w:r w:rsidR="00CC320E" w:rsidRPr="000D5D67">
        <w:rPr>
          <w:rFonts w:ascii="Times New Roman" w:eastAsia="Times New Roman" w:hAnsi="Times New Roman" w:cs="Times New Roman"/>
          <w:sz w:val="24"/>
          <w:szCs w:val="24"/>
        </w:rPr>
        <w:t>)</w:t>
      </w:r>
      <w:r w:rsidR="00D17976" w:rsidRPr="000D5D67">
        <w:rPr>
          <w:rFonts w:ascii="Times New Roman" w:eastAsia="Times New Roman" w:hAnsi="Times New Roman" w:cs="Times New Roman"/>
          <w:sz w:val="24"/>
          <w:szCs w:val="24"/>
        </w:rPr>
        <w:t xml:space="preserve"> was derived</w:t>
      </w:r>
      <w:r w:rsidR="00EE46BA" w:rsidRPr="000D5D67">
        <w:rPr>
          <w:rFonts w:ascii="Times New Roman" w:eastAsia="Times New Roman" w:hAnsi="Times New Roman" w:cs="Times New Roman"/>
          <w:sz w:val="24"/>
          <w:szCs w:val="24"/>
        </w:rPr>
        <w:t>.</w:t>
      </w:r>
    </w:p>
    <w:p w:rsidR="0037010D" w:rsidRPr="000D5D67" w:rsidRDefault="0037010D" w:rsidP="005F1300">
      <w:pPr>
        <w:spacing w:after="0" w:line="480" w:lineRule="auto"/>
        <w:jc w:val="both"/>
        <w:rPr>
          <w:rFonts w:asciiTheme="majorBidi" w:hAnsiTheme="majorBidi" w:cstheme="majorBidi"/>
          <w:b/>
          <w:sz w:val="24"/>
          <w:szCs w:val="24"/>
        </w:rPr>
      </w:pPr>
    </w:p>
    <w:p w:rsidR="00BA1ACB" w:rsidRPr="000D5D67" w:rsidRDefault="00BA1ACB" w:rsidP="005F1300">
      <w:pPr>
        <w:spacing w:after="0" w:line="480" w:lineRule="auto"/>
        <w:jc w:val="both"/>
        <w:rPr>
          <w:rFonts w:asciiTheme="majorBidi" w:hAnsiTheme="majorBidi" w:cstheme="majorBidi"/>
          <w:b/>
          <w:i/>
          <w:sz w:val="24"/>
          <w:szCs w:val="24"/>
        </w:rPr>
      </w:pPr>
      <w:r w:rsidRPr="000D5D67">
        <w:rPr>
          <w:rFonts w:asciiTheme="majorBidi" w:hAnsiTheme="majorBidi" w:cstheme="majorBidi"/>
          <w:b/>
          <w:i/>
          <w:sz w:val="24"/>
          <w:szCs w:val="24"/>
        </w:rPr>
        <w:t>3</w:t>
      </w:r>
      <w:r w:rsidR="00AE2ED9" w:rsidRPr="000D5D67">
        <w:rPr>
          <w:rFonts w:asciiTheme="majorBidi" w:hAnsiTheme="majorBidi" w:cstheme="majorBidi"/>
          <w:b/>
          <w:i/>
          <w:sz w:val="24"/>
          <w:szCs w:val="24"/>
        </w:rPr>
        <w:t>.3</w:t>
      </w:r>
      <w:r w:rsidRPr="000D5D67">
        <w:rPr>
          <w:rFonts w:asciiTheme="majorBidi" w:hAnsiTheme="majorBidi" w:cstheme="majorBidi"/>
          <w:b/>
          <w:i/>
          <w:sz w:val="24"/>
          <w:szCs w:val="24"/>
        </w:rPr>
        <w:t xml:space="preserve"> </w:t>
      </w:r>
      <w:r w:rsidR="00F5228A" w:rsidRPr="000D5D67">
        <w:rPr>
          <w:rFonts w:asciiTheme="majorBidi" w:hAnsiTheme="majorBidi" w:cstheme="majorBidi"/>
          <w:b/>
          <w:i/>
          <w:sz w:val="24"/>
          <w:szCs w:val="24"/>
        </w:rPr>
        <w:t xml:space="preserve">Step 2: </w:t>
      </w:r>
      <w:r w:rsidR="00AE2ED9" w:rsidRPr="000D5D67">
        <w:rPr>
          <w:rFonts w:asciiTheme="majorBidi" w:hAnsiTheme="majorBidi" w:cstheme="majorBidi"/>
          <w:b/>
          <w:i/>
          <w:sz w:val="24"/>
          <w:szCs w:val="24"/>
        </w:rPr>
        <w:t>Iterative procedure</w:t>
      </w:r>
    </w:p>
    <w:p w:rsidR="009015CB" w:rsidRPr="000D5D67" w:rsidRDefault="00DA4874" w:rsidP="005F1300">
      <w:pPr>
        <w:spacing w:after="0" w:line="480" w:lineRule="auto"/>
        <w:ind w:firstLine="360"/>
        <w:jc w:val="both"/>
        <w:rPr>
          <w:rFonts w:asciiTheme="majorBidi" w:hAnsiTheme="majorBidi" w:cstheme="majorBidi"/>
          <w:sz w:val="24"/>
          <w:szCs w:val="24"/>
          <w:highlight w:val="cyan"/>
          <w:lang w:val="en-US"/>
        </w:rPr>
      </w:pPr>
      <w:r w:rsidRPr="000D5D67">
        <w:rPr>
          <w:rFonts w:asciiTheme="majorBidi" w:hAnsiTheme="majorBidi" w:cstheme="majorBidi"/>
          <w:sz w:val="24"/>
          <w:szCs w:val="24"/>
          <w:lang w:val="en-US"/>
        </w:rPr>
        <w:t xml:space="preserve">This step </w:t>
      </w:r>
      <w:r w:rsidR="00EA1333">
        <w:rPr>
          <w:rFonts w:asciiTheme="majorBidi" w:hAnsiTheme="majorBidi" w:cstheme="majorBidi"/>
          <w:sz w:val="24"/>
          <w:szCs w:val="24"/>
          <w:lang w:val="en-US"/>
        </w:rPr>
        <w:t>dealt</w:t>
      </w:r>
      <w:r w:rsidR="00E15083" w:rsidRPr="000D5D67">
        <w:rPr>
          <w:rFonts w:asciiTheme="majorBidi" w:hAnsiTheme="majorBidi" w:cstheme="majorBidi"/>
          <w:sz w:val="24"/>
          <w:szCs w:val="24"/>
          <w:lang w:val="en-US"/>
        </w:rPr>
        <w:t xml:space="preserve"> with the</w:t>
      </w:r>
      <w:r w:rsidRPr="000D5D67">
        <w:rPr>
          <w:rFonts w:asciiTheme="majorBidi" w:hAnsiTheme="majorBidi" w:cstheme="majorBidi"/>
          <w:sz w:val="24"/>
          <w:szCs w:val="24"/>
          <w:lang w:val="en-US"/>
        </w:rPr>
        <w:t xml:space="preserve"> model design</w:t>
      </w:r>
      <w:r w:rsidR="00E15083" w:rsidRPr="000D5D67">
        <w:rPr>
          <w:rFonts w:asciiTheme="majorBidi" w:hAnsiTheme="majorBidi" w:cstheme="majorBidi"/>
          <w:sz w:val="24"/>
          <w:szCs w:val="24"/>
          <w:lang w:val="en-US"/>
        </w:rPr>
        <w:t>, which</w:t>
      </w:r>
      <w:r w:rsidRPr="000D5D67">
        <w:rPr>
          <w:rFonts w:asciiTheme="majorBidi" w:hAnsiTheme="majorBidi" w:cstheme="majorBidi"/>
          <w:sz w:val="24"/>
          <w:szCs w:val="24"/>
          <w:lang w:val="en-US"/>
        </w:rPr>
        <w:t xml:space="preserve"> was based on a hierarchical structure of categories and subcategories, as different levels must be considered when implementing OSCM </w:t>
      </w:r>
      <w:r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{"citationItems":[{"id":"ITEM-1","itemData":{"DOI":"10.1007/s12525-015-0206-x","ISSN":"14228890","abstract":"The digitalization of invoice processes provides a good opportunity for companies to pare down expenses, optimize administrative tasks, and increase efficiency and competitiveness. But the digitalization is limited by a variety of software solutions, legal uncertainties, heterogeneous demands, lack of know-how, and information system infrastructure incompatibilities. A holistic map of electronic invoice processes is mandatory, especially to demonstrate different levels of process integration and optimization. A maturity model puts this into practice and provides companies with a tool to identify their current situation and to derive recommendations to optimize that situation. In this paper, a maturity model for electronic invoice processes will be developed using exploratory data from focus groups. A theoretical approach that is based on a procedure-model for developing maturity models is applied. Four categories (strategy, acceptance, processes &amp; organization, and technology) are identified and enriched by sub-categories. Future research requires the development of detailed maturity metrics.","author":[{"dropping-particle":"","family":"Cuylen","given":"Angelica","non-dropping-particle":"","parse-names":false,"suffix":""},{"dropping-particle":"","family":"Kosch","given":"Lubov","non-dropping-particle":"","parse-names":false,"suffix":""},{"dropping-particle":"","family":"Breitner","given":"Michael H.","non-dropping-particle":"","parse-names":false,"suffix":""}],"container-title":"Electronic Markets","id":"ITEM-1","issue":"2","issued":{"date-parts":[["2016"]]},"page":"115-127","title":"Development of a maturity model for electronic invoice processes","type":"article-journal","volume":"26"},"uris":["http://www.mendeley.com/documents/?uuid=414b2067-c26c-432c-8c1a-5b6bc05e7181"]}],"mendeley":{"formattedCitation":"(Cuylen et al., 2016)","plainTextFormattedCitation":"(Cuylen et al., 2016)","previouslyFormattedCitation":"(Cuylen et al., 2016)"},"properties":{"noteIndex":0},"schema":"https://github.com/citation-style-language/schema/raw/master/csl-citation.json"}</w:instrText>
      </w:r>
      <w:r w:rsidRPr="000D5D67">
        <w:rPr>
          <w:rFonts w:asciiTheme="majorBidi" w:hAnsiTheme="majorBidi" w:cstheme="majorBidi"/>
          <w:sz w:val="24"/>
          <w:szCs w:val="24"/>
        </w:rPr>
        <w:fldChar w:fldCharType="separate"/>
      </w:r>
      <w:r w:rsidR="008606FA" w:rsidRPr="000D5D67">
        <w:rPr>
          <w:rFonts w:asciiTheme="majorBidi" w:hAnsiTheme="majorBidi" w:cstheme="majorBidi"/>
          <w:noProof/>
          <w:sz w:val="24"/>
          <w:szCs w:val="24"/>
          <w:lang w:val="en-US"/>
        </w:rPr>
        <w:t>(Cuylen et al., 2016)</w:t>
      </w:r>
      <w:r w:rsidRPr="000D5D67">
        <w:rPr>
          <w:rFonts w:asciiTheme="majorBidi" w:hAnsiTheme="majorBidi" w:cstheme="majorBidi"/>
          <w:sz w:val="24"/>
          <w:szCs w:val="24"/>
        </w:rPr>
        <w:fldChar w:fldCharType="end"/>
      </w:r>
      <w:r w:rsidRPr="000D5D67">
        <w:rPr>
          <w:rFonts w:asciiTheme="majorBidi" w:hAnsiTheme="majorBidi" w:cstheme="majorBidi"/>
          <w:sz w:val="24"/>
          <w:szCs w:val="24"/>
          <w:lang w:val="en-US"/>
        </w:rPr>
        <w:t>. Thus,</w:t>
      </w:r>
      <w:r w:rsidR="00EA1333">
        <w:rPr>
          <w:rFonts w:asciiTheme="majorBidi" w:hAnsiTheme="majorBidi" w:cstheme="majorBidi"/>
          <w:sz w:val="24"/>
          <w:szCs w:val="24"/>
          <w:lang w:val="en-US"/>
        </w:rPr>
        <w:t xml:space="preserve"> iterative development comprised</w:t>
      </w:r>
      <w:r w:rsidRPr="000D5D67">
        <w:rPr>
          <w:rFonts w:asciiTheme="majorBidi" w:hAnsiTheme="majorBidi" w:cstheme="majorBidi"/>
          <w:sz w:val="24"/>
          <w:szCs w:val="24"/>
          <w:lang w:val="en-US"/>
        </w:rPr>
        <w:t xml:space="preserve"> the procedures used to define an architecture and structure (</w:t>
      </w:r>
      <w:r w:rsidR="00E15083" w:rsidRPr="000D5D67">
        <w:rPr>
          <w:rFonts w:asciiTheme="majorBidi" w:hAnsiTheme="majorBidi" w:cstheme="majorBidi"/>
          <w:sz w:val="24"/>
          <w:szCs w:val="24"/>
          <w:lang w:val="en-US"/>
        </w:rPr>
        <w:t>e.g.</w:t>
      </w:r>
      <w:r w:rsidRPr="000D5D67">
        <w:rPr>
          <w:rFonts w:asciiTheme="majorBidi" w:hAnsiTheme="majorBidi" w:cstheme="majorBidi"/>
          <w:sz w:val="24"/>
          <w:szCs w:val="24"/>
          <w:lang w:val="en-US"/>
        </w:rPr>
        <w:t xml:space="preserve">, content, dimensions) for I4.0 MM for OSCM, as well as the type of assessment instrument. These iterations were </w:t>
      </w:r>
      <w:r w:rsidR="007C7AD7" w:rsidRPr="000D5D67">
        <w:rPr>
          <w:rFonts w:asciiTheme="majorBidi" w:hAnsiTheme="majorBidi" w:cstheme="majorBidi"/>
          <w:sz w:val="24"/>
          <w:szCs w:val="24"/>
          <w:lang w:val="en-US"/>
        </w:rPr>
        <w:t>empirical-to-conceptual</w:t>
      </w:r>
      <w:r w:rsidRPr="000D5D67">
        <w:rPr>
          <w:rFonts w:asciiTheme="majorBidi" w:hAnsiTheme="majorBidi" w:cstheme="majorBidi"/>
          <w:sz w:val="24"/>
          <w:szCs w:val="24"/>
          <w:lang w:val="en-US"/>
        </w:rPr>
        <w:t xml:space="preserve">, applying the MM elements proposed from the first iteration to empirical methods with academics and professionals to collect relevant insightful and practical information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{"citationItems":[{"id":"ITEM-1","itemData":{"DOI":"10.1016/j.ijpe.2019.107588","ISSN":"09255273","abstract":"Industry 4.0 (I4.0), also known as the fourth industrial revolution, describes the digitalization of manufacturing industries. The transition to I4.0 is crucial for manufacturing firms to sustain competitive advantage and seize new opportunities. Most research has focused on the technological aspects of I4.0 in the form of product and process innovations. Despite I4.0's rising attention from both researchers and practitioners, little research exists about I4.0 business model (BM) innovation, even though BM innovations can be more successful than product or process innovations. To address this research gap, we analyze 32 case studies of I4.0 BM innovators. We develop a taxonomy to characterize I4.0 BMs and derive 13 patterns of I4.0 BMs by applying the taxonomy to the case studies. Three super-patterns are identified: integration, servitization, and expertization. Integration innovates a BM with new processes and integrates parts of the supply chain. New combined products and services are the basis for servitization. Expertization is a hybrid of product- and process-focused BMs, which includes consulting services and multi-sided platforms. This study contributes to research with a framework for describing, analyzing, and classifying BMs for I4.0. The findings deepen the understanding of how I4.0 impacts ecosystem roles, BMs, and service systems. Archetypal patterns show how firms can leverage I4.0 concepts and build a conceptual basis for future research. The taxonomy supports practitioners in evaluating the I4.0-readiness of their existing BM. The patterns additionally illustrate opportunities for becoming an I4.0 firm.","author":[{"dropping-particle":"","family":"Weking","given":"Jörg","non-dropping-particle":"","parse-names":false,"suffix":""},{"dropping-particle":"","family":"Stöcker","given":"Maria","non-dropping-particle":"","parse-names":false,"suffix":""},{"dropping-particle":"","family":"Kowalkiewicz","given":"Marek","non-dropping-particle":"","parse-names":false,"suffix":""},{"dropping-particle":"","family":"Böhm","given":"Markus","non-dropping-particle":"","parse-names":false,"suffix":""},{"dropping-particle":"","family":"Krcmar","given":"Helmut","non-dropping-particle":"","parse-names":false,"suffix":""}],"container-title":"International Journal of Production Economics","id":"ITEM-1","issue":"September","issued":{"date-parts":[["2019"]]},"title":"Leveraging industry 4.0 – A business model pattern framework","type":"article-journal"},"uris":["http://www.mendeley.com/documents/?uuid=767e70e6-2012-420e-9b78-0da259987014"]}],"mendeley":{"formattedCitation":"(Weking et al., 2019)","plainTextFormattedCitation":"(Weking et al., 2019)","previouslyFormattedCitation":"(Weking et al., 2019)"},"properties":{"noteIndex":0},"schema":"https://github.com/citation-style-language/schema/raw/master/csl-citation.json"}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rPr>
        <w:t>(Weking et al., 2019)</w:t>
      </w:r>
      <w:r w:rsidRPr="000D5D67">
        <w:rPr>
          <w:rFonts w:ascii="Times New Roman" w:eastAsia="Times New Roman" w:hAnsi="Times New Roman" w:cs="Times New Roman"/>
          <w:sz w:val="24"/>
          <w:szCs w:val="24"/>
        </w:rPr>
        <w:fldChar w:fldCharType="end"/>
      </w:r>
      <w:r w:rsidRPr="000D5D67">
        <w:rPr>
          <w:rFonts w:asciiTheme="majorBidi" w:hAnsiTheme="majorBidi" w:cstheme="majorBidi"/>
          <w:sz w:val="24"/>
          <w:szCs w:val="24"/>
          <w:lang w:val="en-US"/>
        </w:rPr>
        <w:t xml:space="preserve">. </w:t>
      </w:r>
      <w:r w:rsidR="00D17976" w:rsidRPr="000D5D67">
        <w:rPr>
          <w:rFonts w:asciiTheme="majorBidi" w:hAnsiTheme="majorBidi" w:cstheme="majorBidi"/>
          <w:sz w:val="24"/>
          <w:szCs w:val="24"/>
          <w:lang w:val="en-US"/>
        </w:rPr>
        <w:t>S</w:t>
      </w:r>
      <w:r w:rsidRPr="000D5D67">
        <w:rPr>
          <w:rFonts w:asciiTheme="majorBidi" w:hAnsiTheme="majorBidi" w:cstheme="majorBidi"/>
          <w:sz w:val="24"/>
          <w:szCs w:val="24"/>
          <w:lang w:val="en-US"/>
        </w:rPr>
        <w:t xml:space="preserve">emi-structured interviews and focus groups (FGs) </w:t>
      </w:r>
      <w:r w:rsidR="00D17976" w:rsidRPr="000D5D67">
        <w:rPr>
          <w:rFonts w:asciiTheme="majorBidi" w:hAnsiTheme="majorBidi" w:cstheme="majorBidi"/>
          <w:sz w:val="24"/>
          <w:szCs w:val="24"/>
          <w:lang w:val="en-US"/>
        </w:rPr>
        <w:t xml:space="preserve">were conducted </w:t>
      </w:r>
      <w:r w:rsidRPr="000D5D67">
        <w:rPr>
          <w:rFonts w:asciiTheme="majorBidi" w:hAnsiTheme="majorBidi" w:cstheme="majorBidi"/>
          <w:sz w:val="24"/>
          <w:szCs w:val="24"/>
          <w:lang w:val="en-US"/>
        </w:rPr>
        <w:t xml:space="preserve">for data collection, </w:t>
      </w:r>
      <w:r w:rsidR="00EA1333">
        <w:rPr>
          <w:rFonts w:asciiTheme="majorBidi" w:hAnsiTheme="majorBidi" w:cstheme="majorBidi"/>
          <w:sz w:val="24"/>
          <w:szCs w:val="24"/>
          <w:lang w:val="en-US"/>
        </w:rPr>
        <w:t xml:space="preserve">the </w:t>
      </w:r>
      <w:r w:rsidRPr="000D5D67">
        <w:rPr>
          <w:rFonts w:asciiTheme="majorBidi" w:hAnsiTheme="majorBidi" w:cstheme="majorBidi"/>
          <w:sz w:val="24"/>
          <w:szCs w:val="24"/>
          <w:lang w:val="en-US"/>
        </w:rPr>
        <w:t xml:space="preserve">two methods </w:t>
      </w:r>
      <w:r w:rsidR="00EA1333">
        <w:rPr>
          <w:rFonts w:asciiTheme="majorBidi" w:hAnsiTheme="majorBidi" w:cstheme="majorBidi"/>
          <w:sz w:val="24"/>
          <w:szCs w:val="24"/>
          <w:lang w:val="en-US"/>
        </w:rPr>
        <w:t xml:space="preserve">were </w:t>
      </w:r>
      <w:r w:rsidRPr="000D5D67">
        <w:rPr>
          <w:rFonts w:asciiTheme="majorBidi" w:hAnsiTheme="majorBidi" w:cstheme="majorBidi"/>
          <w:sz w:val="24"/>
          <w:szCs w:val="24"/>
          <w:lang w:val="en-US"/>
        </w:rPr>
        <w:t xml:space="preserve">considered effective to capture the interviewees' explicit understanding of a phenomenon </w:t>
      </w:r>
      <w:r w:rsidR="00DE4D79" w:rsidRPr="000D5D67">
        <w:rPr>
          <w:rFonts w:asciiTheme="majorBidi" w:hAnsiTheme="majorBidi" w:cstheme="majorBidi"/>
          <w:sz w:val="24"/>
          <w:szCs w:val="24"/>
          <w:lang w:val="en-US"/>
        </w:rPr>
        <w:fldChar w:fldCharType="begin" w:fldLock="1"/>
      </w:r>
      <w:r w:rsidR="00B83FF6" w:rsidRPr="000D5D67">
        <w:rPr>
          <w:rFonts w:asciiTheme="majorBidi" w:hAnsiTheme="majorBidi" w:cstheme="majorBidi"/>
          <w:sz w:val="24"/>
          <w:szCs w:val="24"/>
          <w:lang w:val="en-US"/>
        </w:rPr>
        <w:instrText>ADDIN CSL_CITATION {"citationItems":[{"id":"ITEM-1","itemData":{"DOI":"10.1016/j.ijpe.2019.107534","ISSN":"09255273","abstract":"How do modernized maintenance operations, often referred to as “Smart Maintenance”, impact the performance of manufacturing plants? The inability to answer this question backed by data is a problem for industrial maintenance management, especially in light of the ongoing rapid transition towards an industrial environment with pervasive digital technologies. To this end, this paper, which is the first part of a two-paper series, aims to investigate and answer the question, “What is Smart Maintenance?“. The authors deployed an empirical, inductive research approach to conceptualize Smart Maintenance using focus groups and interviews with more than 110 experts from over 20 different firms. By viewing our original data through the lens of multiple general theories, our findings chart new directions for contemporary and future maintenance research. This paper describes empirical observations and theoretical interpretations cumulating in the first empirically grounded definition of Smart Maintenance and its four underlying dimensions; data-driven decision-making, human capital resource, internal integration, and external integration. In addition, the relationships between the underlying dimensions are specified and the concept structure formally modeled. This study thus achieves concept clarity with respect to Smart Maintenance, thereby making several theoretical and managerial contributions that guide both scholars and practitioners within the field of industrial maintenance management.","author":[{"dropping-particle":"","family":"Bokrantz","given":"Jon","non-dropping-particle":"","parse-names":false,"suffix":""},{"dropping-particle":"","family":"Skoogh","given":"Anders","non-dropping-particle":"","parse-names":false,"suffix":""},{"dropping-particle":"","family":"Berlin","given":"Cecilia","non-dropping-particle":"","parse-names":false,"suffix":""},{"dropping-particle":"","family":"Wuest","given":"Thorsten","non-dropping-particle":"","parse-names":false,"suffix":""},{"dropping-particle":"","family":"Stahre","given":"Johan","non-dropping-particle":"","parse-names":false,"suffix":""}],"container-title":"International Journal of Production Economics","id":"ITEM-1","issue":"February","issued":{"date-parts":[["2019"]]},"page":"107534","publisher":"Elsevier B.V.","title":"Smart Maintenance: an empirically grounded conceptualization","type":"article-journal"},"uris":["http://www.mendeley.com/documents/?uuid=9193322f-0af6-46d1-874e-2de32e3fdc22"]}],"mendeley":{"formattedCitation":"(Bokrantz et al., 2019)","plainTextFormattedCitation":"(Bokrantz et al., 2019)","previouslyFormattedCitation":"(Bokrantz et al., 2019)"},"properties":{"noteIndex":0},"schema":"https://github.com/citation-style-language/schema/raw/master/csl-citation.json"}</w:instrText>
      </w:r>
      <w:r w:rsidR="00DE4D79" w:rsidRPr="000D5D67">
        <w:rPr>
          <w:rFonts w:asciiTheme="majorBidi" w:hAnsiTheme="majorBidi" w:cstheme="majorBidi"/>
          <w:sz w:val="24"/>
          <w:szCs w:val="24"/>
          <w:lang w:val="en-US"/>
        </w:rPr>
        <w:fldChar w:fldCharType="separate"/>
      </w:r>
      <w:r w:rsidR="00DE4D79" w:rsidRPr="000D5D67">
        <w:rPr>
          <w:rFonts w:asciiTheme="majorBidi" w:hAnsiTheme="majorBidi" w:cstheme="majorBidi"/>
          <w:noProof/>
          <w:sz w:val="24"/>
          <w:szCs w:val="24"/>
          <w:lang w:val="en-US"/>
        </w:rPr>
        <w:t>(Bokrantz et al., 2019)</w:t>
      </w:r>
      <w:r w:rsidR="00DE4D79" w:rsidRPr="000D5D67">
        <w:rPr>
          <w:rFonts w:asciiTheme="majorBidi" w:hAnsiTheme="majorBidi" w:cstheme="majorBidi"/>
          <w:sz w:val="24"/>
          <w:szCs w:val="24"/>
          <w:lang w:val="en-US"/>
        </w:rPr>
        <w:fldChar w:fldCharType="end"/>
      </w:r>
      <w:r w:rsidR="00707155" w:rsidRPr="000D5D67">
        <w:rPr>
          <w:rFonts w:asciiTheme="majorBidi" w:hAnsiTheme="majorBidi" w:cstheme="majorBidi"/>
          <w:sz w:val="24"/>
          <w:szCs w:val="24"/>
          <w:lang w:val="en-US"/>
        </w:rPr>
        <w:t>.</w:t>
      </w:r>
      <w:r w:rsidR="000E7865" w:rsidRPr="000D5D67">
        <w:rPr>
          <w:rFonts w:asciiTheme="majorBidi" w:hAnsiTheme="majorBidi" w:cstheme="majorBidi"/>
          <w:sz w:val="24"/>
          <w:szCs w:val="24"/>
          <w:lang w:val="en-US"/>
        </w:rPr>
        <w:t xml:space="preserve"> In addition, empirical exploratory methodologies as focus groups </w:t>
      </w:r>
      <w:r w:rsidR="00E15083" w:rsidRPr="000D5D67">
        <w:rPr>
          <w:rFonts w:asciiTheme="majorBidi" w:hAnsiTheme="majorBidi" w:cstheme="majorBidi"/>
          <w:sz w:val="24"/>
          <w:szCs w:val="24"/>
          <w:lang w:val="en-US"/>
        </w:rPr>
        <w:t>were applied to</w:t>
      </w:r>
      <w:r w:rsidR="000E7865" w:rsidRPr="000D5D67">
        <w:rPr>
          <w:rFonts w:asciiTheme="majorBidi" w:hAnsiTheme="majorBidi" w:cstheme="majorBidi"/>
          <w:sz w:val="24"/>
          <w:szCs w:val="24"/>
          <w:lang w:val="en-US"/>
        </w:rPr>
        <w:t xml:space="preserve"> bring insights to I4.0 research, given the interdisciplinary and </w:t>
      </w:r>
      <w:r w:rsidR="00E326B5" w:rsidRPr="000D5D67">
        <w:rPr>
          <w:rFonts w:asciiTheme="majorBidi" w:hAnsiTheme="majorBidi" w:cstheme="majorBidi"/>
          <w:sz w:val="24"/>
          <w:szCs w:val="24"/>
          <w:lang w:val="en-US"/>
        </w:rPr>
        <w:t xml:space="preserve">revolutionary </w:t>
      </w:r>
      <w:r w:rsidR="000E7865" w:rsidRPr="000D5D67">
        <w:rPr>
          <w:rFonts w:asciiTheme="majorBidi" w:hAnsiTheme="majorBidi" w:cstheme="majorBidi"/>
          <w:sz w:val="24"/>
          <w:szCs w:val="24"/>
          <w:lang w:val="en-US"/>
        </w:rPr>
        <w:t>nature of the topic</w:t>
      </w:r>
      <w:r w:rsidR="00E326B5" w:rsidRPr="000D5D67">
        <w:rPr>
          <w:rFonts w:asciiTheme="majorBidi" w:hAnsiTheme="majorBidi" w:cstheme="majorBidi"/>
          <w:sz w:val="24"/>
          <w:szCs w:val="24"/>
          <w:lang w:val="en-US"/>
        </w:rPr>
        <w:t xml:space="preserve"> </w:t>
      </w:r>
      <w:r w:rsidR="00E326B5"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10.1108/IJOPM-08-2019-788","ISSN":"17586593","author":[{"dropping-particle":"","family":"Koh","given":"Lenny","non-dropping-particle":"","parse-names":false,"suffix":""},{"dropping-particle":"","family":"Orzes","given":"Guido","non-dropping-particle":"","parse-names":false,"suffix":""},{"dropping-particle":"","family":"Jia","given":"Fu","non-dropping-particle":"","parse-names":false,"suffix":""}],"container-title":"International Journal of Operations and Production Management","id":"ITEM-1","issue":"6","issued":{"date-parts":[["2019"]]},"page":"817-828","title":"The fourth industrial revolution (Industry 4.0): technologies disruption on operations and supply chain management","type":"article-journal","volume":"39"},"uris":["http://www.mendeley.com/documents/?uuid=8b7fccbb-4c2b-4bb5-bed6-3c618bb14769"]}],"mendeley":{"formattedCitation":"(Koh et al., 2019)","plainTextFormattedCitation":"(Koh et al., 2019)","previouslyFormattedCitation":"(Koh et al., 2019)"},"properties":{"noteIndex":0},"schema":"https://github.com/citation-style-language/schema/raw/master/csl-citation.json"}</w:instrText>
      </w:r>
      <w:r w:rsidR="00E326B5"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(Koh et al., 2019)</w:t>
      </w:r>
      <w:r w:rsidR="00E326B5" w:rsidRPr="000D5D67">
        <w:rPr>
          <w:rFonts w:ascii="Times New Roman" w:eastAsia="Times New Roman" w:hAnsi="Times New Roman" w:cs="Times New Roman"/>
          <w:sz w:val="24"/>
          <w:szCs w:val="24"/>
        </w:rPr>
        <w:fldChar w:fldCharType="end"/>
      </w:r>
      <w:r w:rsidR="00E326B5" w:rsidRPr="000D5D67">
        <w:rPr>
          <w:rFonts w:ascii="Times New Roman" w:eastAsia="Times New Roman" w:hAnsi="Times New Roman" w:cs="Times New Roman"/>
          <w:sz w:val="24"/>
          <w:szCs w:val="24"/>
        </w:rPr>
        <w:t>.</w:t>
      </w:r>
    </w:p>
    <w:p w:rsidR="00FF28D8" w:rsidRPr="000D5D67" w:rsidRDefault="00FF28D8" w:rsidP="005F1300">
      <w:pPr>
        <w:spacing w:after="0" w:line="480" w:lineRule="auto"/>
        <w:ind w:firstLine="360"/>
        <w:jc w:val="both"/>
        <w:rPr>
          <w:rFonts w:asciiTheme="majorBidi" w:hAnsiTheme="majorBidi" w:cstheme="majorBidi"/>
          <w:sz w:val="24"/>
          <w:szCs w:val="24"/>
        </w:rPr>
      </w:pPr>
      <w:r w:rsidRPr="000D5D67">
        <w:rPr>
          <w:rFonts w:asciiTheme="majorBidi" w:hAnsiTheme="majorBidi" w:cstheme="majorBidi"/>
          <w:sz w:val="24"/>
          <w:szCs w:val="24"/>
        </w:rPr>
        <w:t xml:space="preserve">Firstly, semi-structured interviews </w:t>
      </w:r>
      <w:r w:rsidR="00D17976" w:rsidRPr="000D5D67">
        <w:rPr>
          <w:rFonts w:asciiTheme="majorBidi" w:hAnsiTheme="majorBidi" w:cstheme="majorBidi"/>
          <w:sz w:val="24"/>
          <w:szCs w:val="24"/>
        </w:rPr>
        <w:t xml:space="preserve">were conducted </w:t>
      </w:r>
      <w:r w:rsidRPr="000D5D67">
        <w:rPr>
          <w:rFonts w:asciiTheme="majorBidi" w:hAnsiTheme="majorBidi" w:cstheme="majorBidi"/>
          <w:sz w:val="24"/>
          <w:szCs w:val="24"/>
        </w:rPr>
        <w:t>with a sample of six academics (one mechanical engine</w:t>
      </w:r>
      <w:r w:rsidR="00E15083" w:rsidRPr="000D5D67">
        <w:rPr>
          <w:rFonts w:asciiTheme="majorBidi" w:hAnsiTheme="majorBidi" w:cstheme="majorBidi"/>
          <w:sz w:val="24"/>
          <w:szCs w:val="24"/>
        </w:rPr>
        <w:t xml:space="preserve">er, one computer engineer, two OM full-Professors </w:t>
      </w:r>
      <w:r w:rsidRPr="000D5D67">
        <w:rPr>
          <w:rFonts w:asciiTheme="majorBidi" w:hAnsiTheme="majorBidi" w:cstheme="majorBidi"/>
          <w:sz w:val="24"/>
          <w:szCs w:val="24"/>
        </w:rPr>
        <w:t xml:space="preserve">and two production engineers), from August 2018 to September 2018, </w:t>
      </w:r>
      <w:r w:rsidR="00E15083" w:rsidRPr="000D5D67">
        <w:rPr>
          <w:rFonts w:asciiTheme="majorBidi" w:hAnsiTheme="majorBidi" w:cstheme="majorBidi"/>
          <w:sz w:val="24"/>
          <w:szCs w:val="24"/>
        </w:rPr>
        <w:t xml:space="preserve">all experienced </w:t>
      </w:r>
      <w:r w:rsidR="00EA1333">
        <w:rPr>
          <w:rFonts w:asciiTheme="majorBidi" w:hAnsiTheme="majorBidi" w:cstheme="majorBidi"/>
          <w:sz w:val="24"/>
          <w:szCs w:val="24"/>
        </w:rPr>
        <w:t xml:space="preserve">in the </w:t>
      </w:r>
      <w:r w:rsidRPr="000D5D67">
        <w:rPr>
          <w:rFonts w:asciiTheme="majorBidi" w:hAnsiTheme="majorBidi" w:cstheme="majorBidi"/>
          <w:sz w:val="24"/>
          <w:szCs w:val="24"/>
        </w:rPr>
        <w:t>digitalization and automation of</w:t>
      </w:r>
      <w:r w:rsidR="00EA1333">
        <w:rPr>
          <w:rFonts w:asciiTheme="majorBidi" w:hAnsiTheme="majorBidi" w:cstheme="majorBidi"/>
          <w:sz w:val="24"/>
          <w:szCs w:val="24"/>
        </w:rPr>
        <w:t xml:space="preserve"> the</w:t>
      </w:r>
      <w:r w:rsidRPr="000D5D67">
        <w:rPr>
          <w:rFonts w:asciiTheme="majorBidi" w:hAnsiTheme="majorBidi" w:cstheme="majorBidi"/>
          <w:sz w:val="24"/>
          <w:szCs w:val="24"/>
        </w:rPr>
        <w:t xml:space="preserve"> manufacturing industry for more than five years. </w:t>
      </w:r>
      <w:r w:rsidR="00B45F6B" w:rsidRPr="000D5D67">
        <w:rPr>
          <w:rFonts w:asciiTheme="majorBidi" w:hAnsiTheme="majorBidi" w:cstheme="majorBidi"/>
          <w:sz w:val="24"/>
          <w:szCs w:val="24"/>
        </w:rPr>
        <w:t>The i</w:t>
      </w:r>
      <w:r w:rsidRPr="000D5D67">
        <w:rPr>
          <w:rFonts w:asciiTheme="majorBidi" w:hAnsiTheme="majorBidi" w:cstheme="majorBidi"/>
          <w:sz w:val="24"/>
          <w:szCs w:val="24"/>
        </w:rPr>
        <w:t xml:space="preserve">nterviews </w:t>
      </w:r>
      <w:r w:rsidR="00E15083" w:rsidRPr="000D5D67">
        <w:rPr>
          <w:rFonts w:asciiTheme="majorBidi" w:hAnsiTheme="majorBidi" w:cstheme="majorBidi"/>
          <w:sz w:val="24"/>
          <w:szCs w:val="24"/>
        </w:rPr>
        <w:t>lasted from 30 minutes to 1.</w:t>
      </w:r>
      <w:r w:rsidR="00B45F6B" w:rsidRPr="000D5D67">
        <w:rPr>
          <w:rFonts w:asciiTheme="majorBidi" w:hAnsiTheme="majorBidi" w:cstheme="majorBidi"/>
          <w:sz w:val="24"/>
          <w:szCs w:val="24"/>
        </w:rPr>
        <w:t xml:space="preserve">5 hours and </w:t>
      </w:r>
      <w:r w:rsidRPr="000D5D67">
        <w:rPr>
          <w:rFonts w:asciiTheme="majorBidi" w:hAnsiTheme="majorBidi" w:cstheme="majorBidi"/>
          <w:sz w:val="24"/>
          <w:szCs w:val="24"/>
        </w:rPr>
        <w:t xml:space="preserve">sought to survey potential enhancements in previous I4.0 MMs and to increase the value of existing models. </w:t>
      </w:r>
      <w:r w:rsidR="00DA60D1" w:rsidRPr="000D5D67">
        <w:rPr>
          <w:rFonts w:asciiTheme="majorBidi" w:hAnsiTheme="majorBidi" w:cstheme="majorBidi"/>
          <w:sz w:val="24"/>
          <w:szCs w:val="24"/>
        </w:rPr>
        <w:t>T</w:t>
      </w:r>
      <w:r w:rsidRPr="000D5D67">
        <w:rPr>
          <w:rFonts w:asciiTheme="majorBidi" w:hAnsiTheme="majorBidi" w:cstheme="majorBidi"/>
          <w:sz w:val="24"/>
          <w:szCs w:val="24"/>
        </w:rPr>
        <w:t xml:space="preserve">hese scholars provided important considerations and directions for the proposal of maturity levels and dimensions of the OSCM I4.0 model. </w:t>
      </w:r>
    </w:p>
    <w:p w:rsidR="00FF28D8" w:rsidRPr="000D5D67" w:rsidRDefault="006F28AC" w:rsidP="005F1300">
      <w:pPr>
        <w:spacing w:after="0" w:line="480" w:lineRule="auto"/>
        <w:ind w:firstLine="360"/>
        <w:jc w:val="both"/>
        <w:rPr>
          <w:rFonts w:asciiTheme="majorBidi" w:hAnsiTheme="majorBidi" w:cstheme="majorBidi"/>
          <w:sz w:val="24"/>
          <w:szCs w:val="24"/>
        </w:rPr>
      </w:pPr>
      <w:r w:rsidRPr="000D5D67">
        <w:rPr>
          <w:rFonts w:asciiTheme="majorBidi" w:hAnsiTheme="majorBidi" w:cstheme="majorBidi"/>
          <w:sz w:val="24"/>
          <w:szCs w:val="24"/>
        </w:rPr>
        <w:lastRenderedPageBreak/>
        <w:t xml:space="preserve">Then, six </w:t>
      </w:r>
      <w:r w:rsidR="001C7AB4" w:rsidRPr="000D5D67">
        <w:rPr>
          <w:rFonts w:asciiTheme="majorBidi" w:hAnsiTheme="majorBidi" w:cstheme="majorBidi"/>
          <w:sz w:val="24"/>
          <w:szCs w:val="24"/>
          <w:lang w:val="en-US"/>
        </w:rPr>
        <w:t>FGs</w:t>
      </w:r>
      <w:r w:rsidR="001C7AB4" w:rsidRPr="000D5D67">
        <w:rPr>
          <w:rFonts w:asciiTheme="majorBidi" w:hAnsiTheme="majorBidi" w:cstheme="majorBidi"/>
          <w:sz w:val="24"/>
          <w:szCs w:val="24"/>
        </w:rPr>
        <w:t xml:space="preserve"> </w:t>
      </w:r>
      <w:r w:rsidRPr="000D5D67">
        <w:rPr>
          <w:rFonts w:asciiTheme="majorBidi" w:hAnsiTheme="majorBidi" w:cstheme="majorBidi"/>
          <w:sz w:val="24"/>
          <w:szCs w:val="24"/>
        </w:rPr>
        <w:t>were conducted, consisting of 5 to 6 specialists in computational modeling, digital technologies</w:t>
      </w:r>
      <w:r w:rsidR="009C199C" w:rsidRPr="000D5D67">
        <w:rPr>
          <w:rFonts w:asciiTheme="majorBidi" w:hAnsiTheme="majorBidi" w:cstheme="majorBidi"/>
          <w:sz w:val="24"/>
          <w:szCs w:val="24"/>
        </w:rPr>
        <w:t>,</w:t>
      </w:r>
      <w:r w:rsidRPr="000D5D67">
        <w:rPr>
          <w:rFonts w:asciiTheme="majorBidi" w:hAnsiTheme="majorBidi" w:cstheme="majorBidi"/>
          <w:sz w:val="24"/>
          <w:szCs w:val="24"/>
        </w:rPr>
        <w:t xml:space="preserve"> and optimization and logistics, since smaller focus groups require greater participation from each member </w:t>
      </w:r>
      <w:r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author":[{"dropping-particle":"","family":"Tremblay","given":"M.C.","non-dropping-particle":"","parse-names":false,"suffix":""},{"dropping-particle":"","family":"Hevner","given":"A.R.","non-dropping-particle":"","parse-names":false,"suffix":""},{"dropping-particle":"","family":"Berndt","given":"D.J.","non-dropping-particle":"","parse-names":false,"suffix":""}],"container-title":"Commun. Assoc. Inf. Syst.","id":"ITEM-1","issue":"27","issued":{"date-parts":[["2010"]]},"page":"599–618","title":"Focus groups for artifact refinement and evaluation in design research","type":"article-journal","volume":"26"},"uris":["http://www.mendeley.com/documents/?uuid=c3386c61-6000-44b4-b313-b1e589fc72c1"]}],"mendeley":{"formattedCitation":"(Tremblay et al., 2010)","plainTextFormattedCitation":"(Tremblay et al., 2010)","previouslyFormattedCitation":"(Tremblay et al., 2010)"},"properties":{"noteIndex":0},"schema":"https://github.com/citation-style-language/schema/raw/master/csl-citation.json"}</w:instrText>
      </w:r>
      <w:r w:rsidRPr="000D5D67">
        <w:rPr>
          <w:rFonts w:asciiTheme="majorBidi" w:hAnsiTheme="majorBidi" w:cstheme="majorBidi"/>
          <w:sz w:val="24"/>
          <w:szCs w:val="24"/>
        </w:rPr>
        <w:fldChar w:fldCharType="separate"/>
      </w:r>
      <w:r w:rsidR="008606FA" w:rsidRPr="000D5D67">
        <w:rPr>
          <w:rFonts w:asciiTheme="majorBidi" w:hAnsiTheme="majorBidi" w:cstheme="majorBidi"/>
          <w:noProof/>
          <w:sz w:val="24"/>
          <w:szCs w:val="24"/>
        </w:rPr>
        <w:t>(Tremblay et al., 2010)</w:t>
      </w:r>
      <w:r w:rsidRPr="000D5D67">
        <w:rPr>
          <w:rFonts w:asciiTheme="majorBidi" w:hAnsiTheme="majorBidi" w:cstheme="majorBidi"/>
          <w:sz w:val="24"/>
          <w:szCs w:val="24"/>
        </w:rPr>
        <w:fldChar w:fldCharType="end"/>
      </w:r>
      <w:r w:rsidRPr="000D5D67">
        <w:rPr>
          <w:rFonts w:asciiTheme="majorBidi" w:hAnsiTheme="majorBidi" w:cstheme="majorBidi"/>
          <w:sz w:val="24"/>
          <w:szCs w:val="24"/>
        </w:rPr>
        <w:t>. The meetings were held between December 2018 and January 2019 with a total group of fifteen specialists with at least 10 years of experience in the areas of IT</w:t>
      </w:r>
      <w:r w:rsidR="00EA1333">
        <w:rPr>
          <w:rFonts w:asciiTheme="majorBidi" w:hAnsiTheme="majorBidi" w:cstheme="majorBidi"/>
          <w:sz w:val="24"/>
          <w:szCs w:val="24"/>
        </w:rPr>
        <w:t xml:space="preserve"> and OSCM. All of them held top</w:t>
      </w:r>
      <w:r w:rsidRPr="000D5D67">
        <w:rPr>
          <w:rFonts w:asciiTheme="majorBidi" w:hAnsiTheme="majorBidi" w:cstheme="majorBidi"/>
          <w:sz w:val="24"/>
          <w:szCs w:val="24"/>
        </w:rPr>
        <w:t xml:space="preserve"> positions in a </w:t>
      </w:r>
      <w:r w:rsidR="00D17976" w:rsidRPr="000D5D67">
        <w:rPr>
          <w:rFonts w:asciiTheme="majorBidi" w:hAnsiTheme="majorBidi" w:cstheme="majorBidi"/>
          <w:sz w:val="24"/>
          <w:szCs w:val="24"/>
        </w:rPr>
        <w:t xml:space="preserve">well-known </w:t>
      </w:r>
      <w:r w:rsidRPr="000D5D67">
        <w:rPr>
          <w:rFonts w:asciiTheme="majorBidi" w:hAnsiTheme="majorBidi" w:cstheme="majorBidi"/>
          <w:sz w:val="24"/>
          <w:szCs w:val="24"/>
        </w:rPr>
        <w:t xml:space="preserve">technical-scientific software development institute. </w:t>
      </w:r>
      <w:r w:rsidR="00EB1ABD" w:rsidRPr="000D5D67">
        <w:rPr>
          <w:rFonts w:asciiTheme="majorBidi" w:hAnsiTheme="majorBidi" w:cstheme="majorBidi"/>
          <w:sz w:val="24"/>
          <w:szCs w:val="24"/>
        </w:rPr>
        <w:t>E</w:t>
      </w:r>
      <w:r w:rsidRPr="000D5D67">
        <w:rPr>
          <w:rFonts w:asciiTheme="majorBidi" w:hAnsiTheme="majorBidi" w:cstheme="majorBidi"/>
          <w:sz w:val="24"/>
          <w:szCs w:val="24"/>
        </w:rPr>
        <w:t xml:space="preserve">xperts who had different responsibilities to represent a variety of points of view </w:t>
      </w:r>
      <w:r w:rsidR="00EB1ABD" w:rsidRPr="000D5D67">
        <w:rPr>
          <w:rFonts w:asciiTheme="majorBidi" w:hAnsiTheme="majorBidi" w:cstheme="majorBidi"/>
          <w:sz w:val="24"/>
          <w:szCs w:val="24"/>
        </w:rPr>
        <w:t xml:space="preserve">were deliberately chosen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{"citationItems":[{"id":"ITEM-1","itemData":{"DOI":"10.1016/j.ijpe.2019.02.002","ISSN":"09255273","abstract":"This research uses sensemaking theory to explore how emerging blockchain technology may transform supply chains. We investigate three research questions (RQs): What are blockchain technology's perceived benefits to supply chains, where are disruptions mostly likely to occur and what are the potential challenges to further blockchain diffusion? We conducted in-depth interviews with 14 supply chain experts. Cognitive mapping and narrative analysis were deployed as the two main data analysis techniques to aid our understanding and evaluation of people's cognitive complexity in making sense of blockchain technology. We found that individual experts developed different cognitive structures within their own sensemaking processes. After merging individual cognitive maps into a strategic map, we identified several themes and central concepts that then allowed us to explore potential answers to the three RQs. Our study is among the very few to date to explicitly explore how blockchains may transform supply chain practices. Using the sensemaking approach afforded a deeper understanding of how senior executives diagnose the symptoms evident from blockchains and develop assumptions, expectations and knowledge of the technology, which will then shape their future actions regarding its utilisation. We demonstrate the usefulness of sensemaking theory as an alternative lens in investigating contemporary supply chain phenomena such as blockchains. Bringing sensemaking theory to this discipline in particular enriches emerging behavioural operations research. Our contributions also lie in extending the theories of prospective sensemaking and adding further insights to the stream of technology adoption studies.","author":[{"dropping-particle":"","family":"Wang","given":"Yingli","non-dropping-particle":"","parse-names":false,"suffix":""},{"dropping-particle":"","family":"Singgih","given":"Meita","non-dropping-particle":"","parse-names":false,"suffix":""},{"dropping-particle":"","family":"Wang","given":"Jingyao","non-dropping-particle":"","parse-names":false,"suffix":""},{"dropping-particle":"","family":"Rit","given":"Mihaela","non-dropping-particle":"","parse-names":false,"suffix":""}],"container-title":"International Journal of Production Economics","id":"ITEM-1","issue":"February","issued":{"date-parts":[["2019"]]},"page":"221-236","publisher":"Elsevier B.V.","title":"Making sense of blockchain technology: How will it transform supply chains?","type":"article-journal","volume":"211"},"uris":["http://www.mendeley.com/documents/?uuid=b0e03203-6446-491c-a684-a16ebf19565e"]}],"mendeley":{"formattedCitation":"(Wang et al., 2019)","plainTextFormattedCitation":"(Wang et al., 2019)","previouslyFormattedCitation":"(Wang et al., 2019)"},"properties":{"noteIndex":0},"schema":"https://github.com/citation-style-language/schema/raw/master/csl-citation.json"}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rPr>
        <w:t>(Wang et al., 2019)</w:t>
      </w:r>
      <w:r w:rsidRPr="000D5D67">
        <w:rPr>
          <w:rFonts w:ascii="Times New Roman" w:eastAsia="Times New Roman" w:hAnsi="Times New Roman" w:cs="Times New Roman"/>
          <w:sz w:val="24"/>
          <w:szCs w:val="24"/>
        </w:rPr>
        <w:fldChar w:fldCharType="end"/>
      </w:r>
      <w:r w:rsidRPr="000D5D67">
        <w:rPr>
          <w:rFonts w:ascii="Times New Roman" w:eastAsia="Times New Roman" w:hAnsi="Times New Roman" w:cs="Times New Roman"/>
          <w:sz w:val="24"/>
          <w:szCs w:val="24"/>
        </w:rPr>
        <w:t>.</w:t>
      </w:r>
      <w:r w:rsidRPr="000D5D67">
        <w:rPr>
          <w:rFonts w:ascii="Times New Roman" w:hAnsi="Times New Roman"/>
          <w:sz w:val="24"/>
        </w:rPr>
        <w:t xml:space="preserve"> </w:t>
      </w:r>
      <w:r w:rsidR="00B82FA6" w:rsidRPr="000D5D67">
        <w:rPr>
          <w:rFonts w:asciiTheme="majorBidi" w:hAnsiTheme="majorBidi" w:cstheme="majorBidi"/>
          <w:sz w:val="24"/>
          <w:szCs w:val="24"/>
        </w:rPr>
        <w:t>In addition, in each group, one of the authors was the moderator and another author was an observer, responsible for avoiding personal points</w:t>
      </w:r>
      <w:r w:rsidR="00DA60D1" w:rsidRPr="000D5D67">
        <w:rPr>
          <w:rFonts w:asciiTheme="majorBidi" w:hAnsiTheme="majorBidi" w:cstheme="majorBidi"/>
          <w:sz w:val="24"/>
          <w:szCs w:val="24"/>
        </w:rPr>
        <w:t>-</w:t>
      </w:r>
      <w:r w:rsidR="00B82FA6" w:rsidRPr="000D5D67">
        <w:rPr>
          <w:rFonts w:asciiTheme="majorBidi" w:hAnsiTheme="majorBidi" w:cstheme="majorBidi"/>
          <w:sz w:val="24"/>
          <w:szCs w:val="24"/>
        </w:rPr>
        <w:t>of</w:t>
      </w:r>
      <w:r w:rsidR="00DA60D1" w:rsidRPr="000D5D67">
        <w:rPr>
          <w:rFonts w:asciiTheme="majorBidi" w:hAnsiTheme="majorBidi" w:cstheme="majorBidi"/>
          <w:sz w:val="24"/>
          <w:szCs w:val="24"/>
        </w:rPr>
        <w:t>-</w:t>
      </w:r>
      <w:r w:rsidR="00B82FA6" w:rsidRPr="000D5D67">
        <w:rPr>
          <w:rFonts w:asciiTheme="majorBidi" w:hAnsiTheme="majorBidi" w:cstheme="majorBidi"/>
          <w:sz w:val="24"/>
          <w:szCs w:val="24"/>
        </w:rPr>
        <w:t xml:space="preserve">view </w:t>
      </w:r>
      <w:r w:rsidR="00B82FA6"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author":[{"dropping-particle":"","family":"Tremblay","given":"M.C.","non-dropping-particle":"","parse-names":false,"suffix":""},{"dropping-particle":"","family":"Hevner","given":"A.R.","non-dropping-particle":"","parse-names":false,"suffix":""},{"dropping-particle":"","family":"Berndt","given":"D.J.","non-dropping-particle":"","parse-names":false,"suffix":""}],"container-title":"Commun. Assoc. Inf. Syst.","id":"ITEM-1","issue":"27","issued":{"date-parts":[["2010"]]},"page":"599–618","title":"Focus groups for artifact refinement and evaluation in design research","type":"article-journal","volume":"26"},"uris":["http://www.mendeley.com/documents/?uuid=c3386c61-6000-44b4-b313-b1e589fc72c1"]}],"mendeley":{"formattedCitation":"(Tremblay et al., 2010)","plainTextFormattedCitation":"(Tremblay et al., 2010)","previouslyFormattedCitation":"(Tremblay et al., 2010)"},"properties":{"noteIndex":0},"schema":"https://github.com/citation-style-language/schema/raw/master/csl-citation.json"}</w:instrText>
      </w:r>
      <w:r w:rsidR="00B82FA6" w:rsidRPr="000D5D67">
        <w:rPr>
          <w:rFonts w:asciiTheme="majorBidi" w:hAnsiTheme="majorBidi" w:cstheme="majorBidi"/>
          <w:sz w:val="24"/>
          <w:szCs w:val="24"/>
        </w:rPr>
        <w:fldChar w:fldCharType="separate"/>
      </w:r>
      <w:r w:rsidR="008606FA" w:rsidRPr="000D5D67">
        <w:rPr>
          <w:rFonts w:asciiTheme="majorBidi" w:hAnsiTheme="majorBidi" w:cstheme="majorBidi"/>
          <w:noProof/>
          <w:sz w:val="24"/>
          <w:szCs w:val="24"/>
        </w:rPr>
        <w:t>(Tremblay et al., 2010)</w:t>
      </w:r>
      <w:r w:rsidR="00B82FA6" w:rsidRPr="000D5D67">
        <w:rPr>
          <w:rFonts w:asciiTheme="majorBidi" w:hAnsiTheme="majorBidi" w:cstheme="majorBidi"/>
          <w:sz w:val="24"/>
          <w:szCs w:val="24"/>
        </w:rPr>
        <w:fldChar w:fldCharType="end"/>
      </w:r>
      <w:r w:rsidR="00B82FA6" w:rsidRPr="000D5D67">
        <w:rPr>
          <w:rFonts w:asciiTheme="majorBidi" w:hAnsiTheme="majorBidi" w:cstheme="majorBidi"/>
          <w:sz w:val="24"/>
          <w:szCs w:val="24"/>
        </w:rPr>
        <w:t xml:space="preserve">. All focus groups were carried out until reaching the saturation of ideas </w:t>
      </w:r>
      <w:r w:rsidR="00B82FA6"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{"citationItems":[{"id":"ITEM-1","itemData":{"DOI":"10.1007/s12525-015-0206-x","ISSN":"14228890","abstract":"The digitalization of invoice processes provides a good opportunity for companies to pare down expenses, optimize administrative tasks, and increase efficiency and competitiveness. But the digitalization is limited by a variety of software solutions, legal uncertainties, heterogeneous demands, lack of know-how, and information system infrastructure incompatibilities. A holistic map of electronic invoice processes is mandatory, especially to demonstrate different levels of process integration and optimization. A maturity model puts this into practice and provides companies with a tool to identify their current situation and to derive recommendations to optimize that situation. In this paper, a maturity model for electronic invoice processes will be developed using exploratory data from focus groups. A theoretical approach that is based on a procedure-model for developing maturity models is applied. Four categories (strategy, acceptance, processes &amp; organization, and technology) are identified and enriched by sub-categories. Future research requires the development of detailed maturity metrics.","author":[{"dropping-particle":"","family":"Cuylen","given":"Angelica","non-dropping-particle":"","parse-names":false,"suffix":""},{"dropping-particle":"","family":"Kosch","given":"Lubov","non-dropping-particle":"","parse-names":false,"suffix":""},{"dropping-particle":"","family":"Breitner","given":"Michael H.","non-dropping-particle":"","parse-names":false,"suffix":""}],"container-title":"Electronic Markets","id":"ITEM-1","issue":"2","issued":{"date-parts":[["2016"]]},"page":"115-127","title":"Development of a maturity model for electronic invoice processes","type":"article-journal","volume":"26"},"uris":["http://www.mendeley.com/documents/?uuid=414b2067-c26c-432c-8c1a-5b6bc05e7181"]}],"mendeley":{"formattedCitation":"(Cuylen et al., 2016)","plainTextFormattedCitation":"(Cuylen et al., 2016)","previouslyFormattedCitation":"(Cuylen et al., 2016)"},"properties":{"noteIndex":0},"schema":"https://github.com/citation-style-language/schema/raw/master/csl-citation.json"}</w:instrText>
      </w:r>
      <w:r w:rsidR="00B82FA6" w:rsidRPr="000D5D67">
        <w:rPr>
          <w:rFonts w:asciiTheme="majorBidi" w:hAnsiTheme="majorBidi" w:cstheme="majorBidi"/>
          <w:sz w:val="24"/>
          <w:szCs w:val="24"/>
        </w:rPr>
        <w:fldChar w:fldCharType="separate"/>
      </w:r>
      <w:r w:rsidR="008606FA" w:rsidRPr="000D5D67">
        <w:rPr>
          <w:rFonts w:asciiTheme="majorBidi" w:hAnsiTheme="majorBidi" w:cstheme="majorBidi"/>
          <w:noProof/>
          <w:sz w:val="24"/>
          <w:szCs w:val="24"/>
        </w:rPr>
        <w:t>(Cuylen et al., 2016)</w:t>
      </w:r>
      <w:r w:rsidR="00B82FA6" w:rsidRPr="000D5D67">
        <w:rPr>
          <w:rFonts w:asciiTheme="majorBidi" w:hAnsiTheme="majorBidi" w:cstheme="majorBidi"/>
          <w:sz w:val="24"/>
          <w:szCs w:val="24"/>
        </w:rPr>
        <w:fldChar w:fldCharType="end"/>
      </w:r>
      <w:r w:rsidR="00B82FA6" w:rsidRPr="000D5D67">
        <w:rPr>
          <w:rFonts w:asciiTheme="majorBidi" w:hAnsiTheme="majorBidi" w:cstheme="majorBidi"/>
          <w:sz w:val="24"/>
          <w:szCs w:val="24"/>
        </w:rPr>
        <w:t xml:space="preserve">. </w:t>
      </w:r>
      <w:r w:rsidR="00EB1ABD" w:rsidRPr="000D5D67">
        <w:rPr>
          <w:rFonts w:asciiTheme="majorBidi" w:hAnsiTheme="majorBidi" w:cstheme="majorBidi"/>
          <w:sz w:val="24"/>
          <w:szCs w:val="24"/>
        </w:rPr>
        <w:t>O</w:t>
      </w:r>
      <w:r w:rsidR="00B82FA6" w:rsidRPr="000D5D67">
        <w:rPr>
          <w:rFonts w:asciiTheme="majorBidi" w:hAnsiTheme="majorBidi" w:cstheme="majorBidi"/>
          <w:sz w:val="24"/>
          <w:szCs w:val="24"/>
        </w:rPr>
        <w:t xml:space="preserve">ne pilot </w:t>
      </w:r>
      <w:r w:rsidR="001C7AB4" w:rsidRPr="000D5D67">
        <w:rPr>
          <w:rFonts w:asciiTheme="majorBidi" w:hAnsiTheme="majorBidi" w:cstheme="majorBidi"/>
          <w:sz w:val="24"/>
          <w:szCs w:val="24"/>
        </w:rPr>
        <w:t>FG</w:t>
      </w:r>
      <w:r w:rsidR="00B82FA6" w:rsidRPr="000D5D67">
        <w:rPr>
          <w:rFonts w:asciiTheme="majorBidi" w:hAnsiTheme="majorBidi" w:cstheme="majorBidi"/>
          <w:sz w:val="24"/>
          <w:szCs w:val="24"/>
        </w:rPr>
        <w:t xml:space="preserve">, four exploratory </w:t>
      </w:r>
      <w:r w:rsidR="001C7AB4" w:rsidRPr="000D5D67">
        <w:rPr>
          <w:rFonts w:asciiTheme="majorBidi" w:hAnsiTheme="majorBidi" w:cstheme="majorBidi"/>
          <w:sz w:val="24"/>
          <w:szCs w:val="24"/>
          <w:lang w:val="en-US"/>
        </w:rPr>
        <w:t>FGs</w:t>
      </w:r>
      <w:r w:rsidR="00B82FA6" w:rsidRPr="000D5D67">
        <w:rPr>
          <w:rFonts w:asciiTheme="majorBidi" w:hAnsiTheme="majorBidi" w:cstheme="majorBidi"/>
          <w:sz w:val="24"/>
          <w:szCs w:val="24"/>
        </w:rPr>
        <w:t xml:space="preserve"> and one confirmatory </w:t>
      </w:r>
      <w:r w:rsidR="001C7AB4" w:rsidRPr="000D5D67">
        <w:rPr>
          <w:rFonts w:asciiTheme="majorBidi" w:hAnsiTheme="majorBidi" w:cstheme="majorBidi"/>
          <w:sz w:val="24"/>
          <w:szCs w:val="24"/>
        </w:rPr>
        <w:t>FG</w:t>
      </w:r>
      <w:r w:rsidR="00EB1ABD" w:rsidRPr="000D5D67">
        <w:rPr>
          <w:rFonts w:asciiTheme="majorBidi" w:hAnsiTheme="majorBidi" w:cstheme="majorBidi"/>
          <w:sz w:val="24"/>
          <w:szCs w:val="24"/>
        </w:rPr>
        <w:t xml:space="preserve"> were applied</w:t>
      </w:r>
      <w:r w:rsidR="00B82FA6" w:rsidRPr="000D5D67">
        <w:rPr>
          <w:rFonts w:asciiTheme="majorBidi" w:hAnsiTheme="majorBidi" w:cstheme="majorBidi"/>
          <w:sz w:val="24"/>
          <w:szCs w:val="24"/>
        </w:rPr>
        <w:t>. Until the fifth focus group</w:t>
      </w:r>
      <w:r w:rsidR="001C7AB4" w:rsidRPr="000D5D67">
        <w:rPr>
          <w:rFonts w:asciiTheme="majorBidi" w:hAnsiTheme="majorBidi" w:cstheme="majorBidi"/>
          <w:sz w:val="24"/>
          <w:szCs w:val="24"/>
        </w:rPr>
        <w:t xml:space="preserve"> (FG1 – FG5)</w:t>
      </w:r>
      <w:r w:rsidR="00B82FA6" w:rsidRPr="000D5D67">
        <w:rPr>
          <w:rFonts w:asciiTheme="majorBidi" w:hAnsiTheme="majorBidi" w:cstheme="majorBidi"/>
          <w:sz w:val="24"/>
          <w:szCs w:val="24"/>
        </w:rPr>
        <w:t>, individual perspectives from I4.0 MM for OSCM</w:t>
      </w:r>
      <w:r w:rsidR="00EB1ABD" w:rsidRPr="000D5D67">
        <w:rPr>
          <w:rFonts w:asciiTheme="majorBidi" w:hAnsiTheme="majorBidi" w:cstheme="majorBidi"/>
          <w:sz w:val="24"/>
          <w:szCs w:val="24"/>
        </w:rPr>
        <w:t xml:space="preserve"> were sought to be covered</w:t>
      </w:r>
      <w:r w:rsidR="00B82FA6" w:rsidRPr="000D5D67">
        <w:rPr>
          <w:rFonts w:asciiTheme="majorBidi" w:hAnsiTheme="majorBidi" w:cstheme="majorBidi"/>
          <w:sz w:val="24"/>
          <w:szCs w:val="24"/>
        </w:rPr>
        <w:t xml:space="preserve">, while new categories (dimensions), subcategories (perspectives), details </w:t>
      </w:r>
      <w:r w:rsidR="00EB1ABD" w:rsidRPr="000D5D67">
        <w:rPr>
          <w:rFonts w:asciiTheme="majorBidi" w:hAnsiTheme="majorBidi" w:cstheme="majorBidi"/>
          <w:sz w:val="24"/>
          <w:szCs w:val="24"/>
        </w:rPr>
        <w:t xml:space="preserve">of categories </w:t>
      </w:r>
      <w:r w:rsidR="00B82FA6" w:rsidRPr="000D5D67">
        <w:rPr>
          <w:rFonts w:asciiTheme="majorBidi" w:hAnsiTheme="majorBidi" w:cstheme="majorBidi"/>
          <w:sz w:val="24"/>
          <w:szCs w:val="24"/>
        </w:rPr>
        <w:t xml:space="preserve">(descriptors associated with the content of MM) and metrics (indicators) could emerge from the group discussion </w:t>
      </w:r>
      <w:r w:rsidR="00B82FA6"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{"citationItems":[{"id":"ITEM-1","itemData":{"DOI":"10.1007/s12525-015-0206-x","ISSN":"14228890","abstract":"The digitalization of invoice processes provides a good opportunity for companies to pare down expenses, optimize administrative tasks, and increase efficiency and competitiveness. But the digitalization is limited by a variety of software solutions, legal uncertainties, heterogeneous demands, lack of know-how, and information system infrastructure incompatibilities. A holistic map of electronic invoice processes is mandatory, especially to demonstrate different levels of process integration and optimization. A maturity model puts this into practice and provides companies with a tool to identify their current situation and to derive recommendations to optimize that situation. In this paper, a maturity model for electronic invoice processes will be developed using exploratory data from focus groups. A theoretical approach that is based on a procedure-model for developing maturity models is applied. Four categories (strategy, acceptance, processes &amp; organization, and technology) are identified and enriched by sub-categories. Future research requires the development of detailed maturity metrics.","author":[{"dropping-particle":"","family":"Cuylen","given":"Angelica","non-dropping-particle":"","parse-names":false,"suffix":""},{"dropping-particle":"","family":"Kosch","given":"Lubov","non-dropping-particle":"","parse-names":false,"suffix":""},{"dropping-particle":"","family":"Breitner","given":"Michael H.","non-dropping-particle":"","parse-names":false,"suffix":""}],"container-title":"Electronic Markets","id":"ITEM-1","issue":"2","issued":{"date-parts":[["2016"]]},"page":"115-127","title":"Development of a maturity model for electronic invoice processes","type":"article-journal","volume":"26"},"uris":["http://www.mendeley.com/documents/?uuid=414b2067-c26c-432c-8c1a-5b6bc05e7181"]}],"mendeley":{"formattedCitation":"(Cuylen et al., 2016)","plainTextFormattedCitation":"(Cuylen et al., 2016)","previouslyFormattedCitation":"(Cuylen et al., 2016)"},"properties":{"noteIndex":0},"schema":"https://github.com/citation-style-language/schema/raw/master/csl-citation.json"}</w:instrText>
      </w:r>
      <w:r w:rsidR="00B82FA6" w:rsidRPr="000D5D67">
        <w:rPr>
          <w:rFonts w:asciiTheme="majorBidi" w:hAnsiTheme="majorBidi" w:cstheme="majorBidi"/>
          <w:sz w:val="24"/>
          <w:szCs w:val="24"/>
        </w:rPr>
        <w:fldChar w:fldCharType="separate"/>
      </w:r>
      <w:r w:rsidR="008606FA" w:rsidRPr="000D5D67">
        <w:rPr>
          <w:rFonts w:asciiTheme="majorBidi" w:hAnsiTheme="majorBidi" w:cstheme="majorBidi"/>
          <w:noProof/>
          <w:sz w:val="24"/>
          <w:szCs w:val="24"/>
        </w:rPr>
        <w:t>(Cuylen et al., 2016)</w:t>
      </w:r>
      <w:r w:rsidR="00B82FA6" w:rsidRPr="000D5D67">
        <w:rPr>
          <w:rFonts w:asciiTheme="majorBidi" w:hAnsiTheme="majorBidi" w:cstheme="majorBidi"/>
          <w:sz w:val="24"/>
          <w:szCs w:val="24"/>
        </w:rPr>
        <w:fldChar w:fldCharType="end"/>
      </w:r>
      <w:r w:rsidR="00B82FA6" w:rsidRPr="000D5D67">
        <w:rPr>
          <w:rFonts w:asciiTheme="majorBidi" w:hAnsiTheme="majorBidi" w:cstheme="majorBidi"/>
          <w:sz w:val="24"/>
          <w:szCs w:val="24"/>
        </w:rPr>
        <w:t xml:space="preserve">. </w:t>
      </w:r>
      <w:r w:rsidR="00FF28D8" w:rsidRPr="000D5D67">
        <w:rPr>
          <w:rFonts w:asciiTheme="majorBidi" w:hAnsiTheme="majorBidi" w:cstheme="majorBidi"/>
          <w:sz w:val="24"/>
          <w:szCs w:val="24"/>
        </w:rPr>
        <w:t>The duration of each session was between 60 and 90 minutes and consisted of four parts for data collection: (1) overview of I4.0 MMs, intended to share basic knowledge among participants; (2) brainstorming with experts about adjustments and improvements in the proposed model, discussing key methods and technologies for its implementation; (3) zoom and filter session - workshop presenting the proposed model and discussing its elements, (4) details on</w:t>
      </w:r>
      <w:r w:rsidR="009C199C" w:rsidRPr="000D5D67">
        <w:rPr>
          <w:rFonts w:asciiTheme="majorBidi" w:hAnsiTheme="majorBidi" w:cstheme="majorBidi"/>
          <w:sz w:val="24"/>
          <w:szCs w:val="24"/>
        </w:rPr>
        <w:t>-</w:t>
      </w:r>
      <w:r w:rsidR="00FF28D8" w:rsidRPr="000D5D67">
        <w:rPr>
          <w:rFonts w:asciiTheme="majorBidi" w:hAnsiTheme="majorBidi" w:cstheme="majorBidi"/>
          <w:sz w:val="24"/>
          <w:szCs w:val="24"/>
        </w:rPr>
        <w:t xml:space="preserve">demand session, which was a description of the workflow of each dimension for application in future studies (Nascimento et al., 2018). </w:t>
      </w:r>
    </w:p>
    <w:p w:rsidR="00C545ED" w:rsidRPr="000D5D67" w:rsidRDefault="001C7AB4" w:rsidP="005F1300">
      <w:pPr>
        <w:spacing w:after="0" w:line="480" w:lineRule="auto"/>
        <w:ind w:firstLine="360"/>
        <w:jc w:val="both"/>
        <w:rPr>
          <w:rFonts w:asciiTheme="majorBidi" w:hAnsiTheme="majorBidi" w:cstheme="majorBidi"/>
          <w:sz w:val="24"/>
          <w:szCs w:val="24"/>
        </w:rPr>
      </w:pPr>
      <w:r w:rsidRPr="000D5D67">
        <w:rPr>
          <w:rFonts w:asciiTheme="majorBidi" w:hAnsiTheme="majorBidi" w:cstheme="majorBidi"/>
          <w:sz w:val="24"/>
          <w:szCs w:val="24"/>
        </w:rPr>
        <w:t xml:space="preserve">In addition, the confirmatory focus group (FG6) </w:t>
      </w:r>
      <w:r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author":[{"dropping-particle":"","family":"Tremblay","given":"M.C.","non-dropping-particle":"","parse-names":false,"suffix":""},{"dropping-particle":"","family":"Hevner","given":"A.R.","non-dropping-particle":"","parse-names":false,"suffix":""},{"dropping-particle":"","family":"Berndt","given":"D.J.","non-dropping-particle":"","parse-names":false,"suffix":""}],"container-title":"Commun. Assoc. Inf. Syst.","id":"ITEM-1","issue":"27","issued":{"date-parts":[["2010"]]},"page":"599–618","title":"Focus groups for artifact refinement and evaluation in design research","type":"article-journal","volume":"26"},"uris":["http://www.mendeley.com/documents/?uuid=c3386c61-6000-44b4-b313-b1e589fc72c1"]}],"mendeley":{"formattedCitation":"(Tremblay et al., 2010)","plainTextFormattedCitation":"(Tremblay et al., 2010)","previouslyFormattedCitation":"(Tremblay et al., 2010)"},"properties":{"noteIndex":0},"schema":"https://github.com/citation-style-language/schema/raw/master/csl-citation.json"}</w:instrText>
      </w:r>
      <w:r w:rsidRPr="000D5D67">
        <w:rPr>
          <w:rFonts w:asciiTheme="majorBidi" w:hAnsiTheme="majorBidi" w:cstheme="majorBidi"/>
          <w:sz w:val="24"/>
          <w:szCs w:val="24"/>
        </w:rPr>
        <w:fldChar w:fldCharType="separate"/>
      </w:r>
      <w:r w:rsidR="008606FA" w:rsidRPr="000D5D67">
        <w:rPr>
          <w:rFonts w:asciiTheme="majorBidi" w:hAnsiTheme="majorBidi" w:cstheme="majorBidi"/>
          <w:noProof/>
          <w:sz w:val="24"/>
          <w:szCs w:val="24"/>
        </w:rPr>
        <w:t>(Tremblay et al., 2010)</w:t>
      </w:r>
      <w:r w:rsidRPr="000D5D67">
        <w:rPr>
          <w:rFonts w:asciiTheme="majorBidi" w:hAnsiTheme="majorBidi" w:cstheme="majorBidi"/>
          <w:sz w:val="24"/>
          <w:szCs w:val="24"/>
        </w:rPr>
        <w:fldChar w:fldCharType="end"/>
      </w:r>
      <w:r w:rsidRPr="000D5D67">
        <w:rPr>
          <w:rFonts w:asciiTheme="majorBidi" w:hAnsiTheme="majorBidi" w:cstheme="majorBidi"/>
          <w:sz w:val="24"/>
          <w:szCs w:val="24"/>
        </w:rPr>
        <w:t xml:space="preserve"> had the purpose of verifying the integrity of the model, consistency</w:t>
      </w:r>
      <w:r w:rsidR="009C199C" w:rsidRPr="000D5D67">
        <w:rPr>
          <w:rFonts w:asciiTheme="majorBidi" w:hAnsiTheme="majorBidi" w:cstheme="majorBidi"/>
          <w:sz w:val="24"/>
          <w:szCs w:val="24"/>
        </w:rPr>
        <w:t>,</w:t>
      </w:r>
      <w:r w:rsidRPr="000D5D67">
        <w:rPr>
          <w:rFonts w:asciiTheme="majorBidi" w:hAnsiTheme="majorBidi" w:cstheme="majorBidi"/>
          <w:sz w:val="24"/>
          <w:szCs w:val="24"/>
        </w:rPr>
        <w:t xml:space="preserve"> and adequacy of the problem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rPr>
        <w:instrText>ADDIN CSL_CITATION {"citationItems":[{"id":"ITEM-1","itemData":{"DOI":"10.1109/HICSS.2016.207","ISBN":"9780769556703","ISSN":"15301605","abstract":"IT service catalogs are a pivotal element for managing IT services in many organizations, in accordance with common practice IT service management frameworks such as the IT Infrastructure Library. However, both in theory and practice, IT service catalogs are underspecified as much emphasis is put on the structure and content of the catalogs while the use and integration into IT service management processes are often neglected. Consequentially, the aim of the present paper is to propose a maturity model for IT service catalogs that covers structure and content as well as use and integration. This advances our understanding of this pivotal artifact in many IT service management systems and helps practitioners to identify improvement potentials for their IT service catalog-related practices.","author":[{"dropping-particle":"","family":"Nord","given":"Felicitas","non-dropping-particle":"","parse-names":false,"suffix":""},{"dropping-particle":"","family":"Dorbecker","given":"Regine","non-dropping-particle":"","parse-names":false,"suffix":""},{"dropping-particle":"","family":"Bohmann","given":"Tilo","non-dropping-particle":"","parse-names":false,"suffix":""}],"container-title":"Proceedings of the Annual Hawaii International Conference on System Sciences","id":"ITEM-1","issued":{"date-parts":[["2016"]]},"page":"1642-1651","title":"Structure, content and use of it service catalogs - empirical analysis and development of a maturity model","type":"article-journal","volume":"2016-March"},"uris":["http://www.mendeley.com/documents/?uuid=e31a95f5-75a5-4224-bb04-323e5cb6e439"]}],"mendeley":{"formattedCitation":"(Nord et al., 2016)","plainTextFormattedCitation":"(Nord et al., 2016)","previouslyFormattedCitation":"(Nord et al., 2016)"},"properties":{"noteIndex":0},"schema":"https://github.com/citation-style-language/schema/raw/master/csl-citation.json"}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(Nord et al., 2016)</w:t>
      </w:r>
      <w:r w:rsidRPr="000D5D67">
        <w:rPr>
          <w:rFonts w:ascii="Times New Roman" w:eastAsia="Times New Roman" w:hAnsi="Times New Roman" w:cs="Times New Roman"/>
          <w:sz w:val="24"/>
          <w:szCs w:val="24"/>
        </w:rPr>
        <w:fldChar w:fldCharType="end"/>
      </w:r>
      <w:r w:rsidRPr="000D5D67">
        <w:rPr>
          <w:rFonts w:asciiTheme="majorBidi" w:hAnsiTheme="majorBidi" w:cstheme="majorBidi"/>
          <w:sz w:val="24"/>
          <w:szCs w:val="24"/>
        </w:rPr>
        <w:t xml:space="preserve">. It aimed to adjust the content of the conceptual model and validate the taxonomy of the indicators derived from the proposed MM. To adjust the structure of the </w:t>
      </w:r>
      <w:r w:rsidR="007254FD" w:rsidRPr="000D5D67">
        <w:rPr>
          <w:rFonts w:asciiTheme="majorBidi" w:hAnsiTheme="majorBidi" w:cstheme="majorBidi"/>
          <w:sz w:val="24"/>
          <w:szCs w:val="24"/>
        </w:rPr>
        <w:t>MM</w:t>
      </w:r>
      <w:r w:rsidRPr="000D5D67">
        <w:rPr>
          <w:rFonts w:asciiTheme="majorBidi" w:hAnsiTheme="majorBidi" w:cstheme="majorBidi"/>
          <w:sz w:val="24"/>
          <w:szCs w:val="24"/>
        </w:rPr>
        <w:t xml:space="preserve">, </w:t>
      </w:r>
      <w:r w:rsidR="00DA60D1" w:rsidRPr="000D5D67">
        <w:rPr>
          <w:rFonts w:asciiTheme="majorBidi" w:hAnsiTheme="majorBidi" w:cstheme="majorBidi"/>
          <w:sz w:val="24"/>
          <w:szCs w:val="24"/>
        </w:rPr>
        <w:t xml:space="preserve">the following </w:t>
      </w:r>
      <w:r w:rsidRPr="000D5D67">
        <w:rPr>
          <w:rFonts w:asciiTheme="majorBidi" w:hAnsiTheme="majorBidi" w:cstheme="majorBidi"/>
          <w:sz w:val="24"/>
          <w:szCs w:val="24"/>
        </w:rPr>
        <w:lastRenderedPageBreak/>
        <w:t xml:space="preserve">qualification criteria were considered </w:t>
      </w:r>
      <w:r w:rsidR="00C545ED"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lang w:val="en-US"/>
        </w:rPr>
        <w:instrText>ADDIN CSL_CITATION {"citationItems":[{"id":"ITEM-1","itemData":{"DOI":"10.1007/978-3-642-21233-8","ISBN":"978-3-642-21232-1","ISSN":"18650929","PMID":"21940323","abstract":"Process Improvement has been used for decades as a means to become better and more efficient. Whilst many organizations have used considerable resources for process improvement, investments in process improvement have not always led to changes and improvements expected. One most important aspects of management is to motivate the work force. However, management often fails to deliver. In fact, because management often uses extrinsic incentives to motivate their work force, it often ends up decreasing people's intrinsic motivation to work. The transformational moment has arrived where we need to re-think the traditional ways to foster engagement in process improvement. Gamification offers a solution for transformational change. By using game psychology and the principles of gamification it is possible to translate the traditional enthusiasm for play and social media engagement into the workplace as a basis for both succeeding with and accelerating the uptake of improvement. Gamification as a solution offers the opportunity for better user engagement, faster feedback of achievement and more visible progress indicators of process improvement. © 2012 Springer-Verlag.","author":[{"dropping-particle":"","family":"Gökalp","given":"Ebru","non-dropping-particle":"","parse-names":false,"suffix":""},{"dropping-particle":"","family":"Sener","given":"Umut","non-dropping-particle":"","parse-names":false,"suffix":""},{"dropping-particle":"","family":"Eren","given":"P. Erhan","non-dropping-particle":"","parse-names":false,"suffix":""}],"container-title":"International Conference on Software Process Improvement and Capability Determination","id":"ITEM-1","issue":"September","issued":{"date-parts":[["2017"]]},"page":"0-14","title":"Development of an Assessment Model for Industry 4.0: Industry 4.0-MM","type":"paper-conference","volume":"155"},"uris":["http://www.mendeley.com/documents/?uuid=d1ce4f58-0f3d-4dde-a100-69eeedfc1339"]}],"mendeley":{"formattedCitation":"(Gökalp et al., 2017)","plainTextFormattedCitation":"(Gökalp et al., 2017)","previouslyFormattedCitation":"(Gökalp et al., 2017)"},"properties":{"noteIndex":0},"schema":"https://github.com/citation-style-language/schema/raw/master/csl-citation.json"}</w:instrText>
      </w:r>
      <w:r w:rsidR="00C545ED" w:rsidRPr="000D5D67">
        <w:rPr>
          <w:rFonts w:ascii="Times New Roman" w:eastAsia="Times New Roman" w:hAnsi="Times New Roman" w:cs="Times New Roman"/>
          <w:sz w:val="24"/>
          <w:szCs w:val="24"/>
        </w:rPr>
        <w:fldChar w:fldCharType="separate"/>
      </w:r>
      <w:r w:rsidR="008606FA" w:rsidRPr="000D5D67">
        <w:rPr>
          <w:rFonts w:ascii="Times New Roman" w:eastAsia="Times New Roman" w:hAnsi="Times New Roman" w:cs="Times New Roman"/>
          <w:noProof/>
          <w:sz w:val="24"/>
          <w:szCs w:val="24"/>
        </w:rPr>
        <w:t>(Gökalp et al., 2017)</w:t>
      </w:r>
      <w:r w:rsidR="00C545ED" w:rsidRPr="000D5D67">
        <w:rPr>
          <w:rFonts w:ascii="Times New Roman" w:eastAsia="Times New Roman" w:hAnsi="Times New Roman" w:cs="Times New Roman"/>
          <w:sz w:val="24"/>
          <w:szCs w:val="24"/>
        </w:rPr>
        <w:fldChar w:fldCharType="end"/>
      </w:r>
      <w:r w:rsidRPr="000D5D67">
        <w:rPr>
          <w:rFonts w:asciiTheme="majorBidi" w:hAnsiTheme="majorBidi" w:cstheme="majorBidi"/>
          <w:sz w:val="24"/>
          <w:szCs w:val="24"/>
        </w:rPr>
        <w:t xml:space="preserve">: aptitude for </w:t>
      </w:r>
      <w:r w:rsidR="009C199C" w:rsidRPr="000D5D67">
        <w:rPr>
          <w:rFonts w:asciiTheme="majorBidi" w:hAnsiTheme="majorBidi" w:cstheme="majorBidi"/>
          <w:sz w:val="24"/>
          <w:szCs w:val="24"/>
        </w:rPr>
        <w:t xml:space="preserve">the </w:t>
      </w:r>
      <w:r w:rsidRPr="000D5D67">
        <w:rPr>
          <w:rFonts w:asciiTheme="majorBidi" w:hAnsiTheme="majorBidi" w:cstheme="majorBidi"/>
          <w:sz w:val="24"/>
          <w:szCs w:val="24"/>
        </w:rPr>
        <w:t xml:space="preserve">purpose; completion of aspects; </w:t>
      </w:r>
      <w:r w:rsidR="009C199C" w:rsidRPr="000D5D67">
        <w:rPr>
          <w:rFonts w:asciiTheme="majorBidi" w:hAnsiTheme="majorBidi" w:cstheme="majorBidi"/>
          <w:sz w:val="24"/>
          <w:szCs w:val="24"/>
        </w:rPr>
        <w:t xml:space="preserve">the </w:t>
      </w:r>
      <w:r w:rsidRPr="000D5D67">
        <w:rPr>
          <w:rFonts w:asciiTheme="majorBidi" w:hAnsiTheme="majorBidi" w:cstheme="majorBidi"/>
          <w:sz w:val="24"/>
          <w:szCs w:val="24"/>
        </w:rPr>
        <w:t xml:space="preserve">granularity of dimensions; definition of measurement attributes; description of the evaluation method; </w:t>
      </w:r>
      <w:r w:rsidR="00DA60D1" w:rsidRPr="000D5D67">
        <w:rPr>
          <w:rFonts w:asciiTheme="majorBidi" w:hAnsiTheme="majorBidi" w:cstheme="majorBidi"/>
          <w:sz w:val="24"/>
          <w:szCs w:val="24"/>
        </w:rPr>
        <w:t xml:space="preserve">and </w:t>
      </w:r>
      <w:r w:rsidR="009C199C" w:rsidRPr="000D5D67">
        <w:rPr>
          <w:rFonts w:asciiTheme="majorBidi" w:hAnsiTheme="majorBidi" w:cstheme="majorBidi"/>
          <w:sz w:val="24"/>
          <w:szCs w:val="24"/>
        </w:rPr>
        <w:t xml:space="preserve">the </w:t>
      </w:r>
      <w:r w:rsidRPr="000D5D67">
        <w:rPr>
          <w:rFonts w:asciiTheme="majorBidi" w:hAnsiTheme="majorBidi" w:cstheme="majorBidi"/>
          <w:sz w:val="24"/>
          <w:szCs w:val="24"/>
        </w:rPr>
        <w:t xml:space="preserve">objectivity of the evaluation method. Additionally, the indicators should satisfy taxonomy criteria, such as: concise, robust, comprehensive, extensible and explanatory </w:t>
      </w:r>
      <w:r w:rsidRPr="000D5D67">
        <w:rPr>
          <w:rFonts w:ascii="Times New Roman" w:eastAsia="Times New Roman" w:hAnsi="Times New Roman" w:cs="Times New Roman"/>
          <w:sz w:val="24"/>
          <w:szCs w:val="24"/>
        </w:rPr>
        <w:fldChar w:fldCharType="begin" w:fldLock="1"/>
      </w:r>
      <w:r w:rsidR="00B83FF6" w:rsidRPr="000D5D67">
        <w:rPr>
          <w:rFonts w:ascii="Times New Roman" w:eastAsia="Times New Roman" w:hAnsi="Times New Roman" w:cs="Times New Roman"/>
          <w:sz w:val="24"/>
          <w:szCs w:val="24"/>
          <w:lang w:val="en-US"/>
        </w:rPr>
        <w:instrText>ADDIN CSL_CITATION {"citationItems":[{"id":"ITEM-1","itemData":{"DOI":"10.1016/j.ijpe.2019.107588","ISSN":"09255273","abstract":"Industry 4.0 (I4.0), also known as the fourth industrial revolution, describes the digitalization of manufacturing industries. The transition to I4.0 is crucial for manufacturing firms to sustain competitive advantage and seize new opportunities. Most research has focused on the technological aspects of I4.0 in the form of product and process innovations. Despite I4.0's rising attention from both researchers and practitioners, little research exists about I4.0 business model (BM) innovation, even though BM innovations can be more successful than product or process innovations. To address this research gap, we analyze 32 case studies of I4.0 BM innovators. We develop a taxonomy to characterize I4.0 BMs and derive 13 patterns of I4.0 BMs by applying the taxonomy to the case studies. Three super-patterns are identified: integration, servitization, and expertization. Integration innovates a BM with new processes and integrates parts of the supply chain. New combined products and services are the basis for servitization. Expertization is a hybrid of product- and process-focused BMs, which includes consulting services and multi-sided platforms. This study contributes to research with a framework for describing, analyzing, and classifying BMs for I4.0. The findings deepen the understanding of how I4.0 impacts ecosystem roles, BMs, and service systems. Archetypal patterns show how firms can leverage I4.0 concepts and build a conceptual basis for future research. The taxonomy supports practitioners in evaluating the I4.0-readiness of their existing BM. The patterns additionally illustrate opportunities for becoming an I4.0 firm.","author":[{"dropping-particle":"","family":"Weking","given":"Jörg","non-dropping-particle":"","parse-names":false,"suffix":""},{"dropping-particle":"","family":"Stöcker","given":"Maria","non-dropping-particle":"","parse-names":false,"suffix":""},{"dropping-particle":"","family":"Kowalkiewicz","given":"Marek","non-dropping-particle":"","parse-names":false,"suffix":""},{"dropping-particle":"","family":"Böhm","given":"Markus","non-dropping-particle":"","parse-names":false,"suffix":""},{"dropping-particle":"","family":"Krcmar","given":"Helmut","non-dropping-particle":"","parse-names":false,"suffix":""}],"container-title":"International Journal of Production Economics","id":"ITEM-1","issue":"September","issued":{"date-parts":[["2019"]]},"title":"Leveraging industry 4.0 – A business model pattern framework","type":"article-journal"},"uris":["http://www.mendeley.com/documents/?uuid=767e70e6-2012-420e-9b78-0da259987014"]}],"mendeley":{"formattedCitation":"(Weking et al., 2019)","plainTextFormattedCitation":"(Weking et al., 2019)","previouslyFormattedCitation":"(Weking et al., 2019)"},"properties":{"noteIndex":0},"schema":"https://github.com/citation-style-language/schema/raw/master/csl-citation.json"}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rPr>
        <w:t>(Weking et al., 2019)</w:t>
      </w:r>
      <w:r w:rsidRPr="000D5D67">
        <w:rPr>
          <w:rFonts w:ascii="Times New Roman" w:eastAsia="Times New Roman" w:hAnsi="Times New Roman" w:cs="Times New Roman"/>
          <w:sz w:val="24"/>
          <w:szCs w:val="24"/>
        </w:rPr>
        <w:fldChar w:fldCharType="end"/>
      </w:r>
      <w:r w:rsidRPr="000D5D67">
        <w:rPr>
          <w:rFonts w:ascii="Times New Roman" w:eastAsia="Times New Roman" w:hAnsi="Times New Roman" w:cs="Times New Roman"/>
          <w:sz w:val="24"/>
          <w:szCs w:val="24"/>
        </w:rPr>
        <w:t xml:space="preserve">. </w:t>
      </w:r>
      <w:r w:rsidRPr="000D5D67">
        <w:rPr>
          <w:rFonts w:asciiTheme="majorBidi" w:hAnsiTheme="majorBidi" w:cstheme="majorBidi"/>
          <w:sz w:val="24"/>
          <w:szCs w:val="24"/>
        </w:rPr>
        <w:t>This led to small changes in the elements of the taxonomy, as reorganizing the elements of a dimension into existing ones and renaming and removing some elements</w:t>
      </w:r>
      <w:r w:rsidR="00C545ED" w:rsidRPr="000D5D67">
        <w:rPr>
          <w:rFonts w:asciiTheme="majorBidi" w:hAnsiTheme="majorBidi" w:cstheme="majorBidi"/>
          <w:sz w:val="24"/>
          <w:szCs w:val="24"/>
        </w:rPr>
        <w:t xml:space="preserve">. Finally, the MM subcategories were tested through a deductive literature review, reassessing their internal homogeneity and external heterogeneity </w:t>
      </w:r>
      <w:r w:rsidR="00C545ED" w:rsidRPr="000D5D67">
        <w:rPr>
          <w:rFonts w:asciiTheme="majorBidi" w:hAnsiTheme="majorBidi" w:cstheme="majorBidi"/>
          <w:sz w:val="24"/>
          <w:szCs w:val="24"/>
        </w:rPr>
        <w:fldChar w:fldCharType="begin" w:fldLock="1"/>
      </w:r>
      <w:r w:rsidR="00B83FF6" w:rsidRPr="000D5D67">
        <w:rPr>
          <w:rFonts w:asciiTheme="majorBidi" w:hAnsiTheme="majorBidi" w:cstheme="majorBidi"/>
          <w:sz w:val="24"/>
          <w:szCs w:val="24"/>
        </w:rPr>
        <w:instrText>ADDIN CSL_CITATION {"citationItems":[{"id":"ITEM-1","itemData":{"DOI":"10.1007/s12525-015-0206-x","ISSN":"14228890","abstract":"The digitalization of invoice processes provides a good opportunity for companies to pare down expenses, optimize administrative tasks, and increase efficiency and competitiveness. But the digitalization is limited by a variety of software solutions, legal uncertainties, heterogeneous demands, lack of know-how, and information system infrastructure incompatibilities. A holistic map of electronic invoice processes is mandatory, especially to demonstrate different levels of process integration and optimization. A maturity model puts this into practice and provides companies with a tool to identify their current situation and to derive recommendations to optimize that situation. In this paper, a maturity model for electronic invoice processes will be developed using exploratory data from focus groups. A theoretical approach that is based on a procedure-model for developing maturity models is applied. Four categories (strategy, acceptance, processes &amp; organization, and technology) are identified and enriched by sub-categories. Future research requires the development of detailed maturity metrics.","author":[{"dropping-particle":"","family":"Cuylen","given":"Angelica","non-dropping-particle":"","parse-names":false,"suffix":""},{"dropping-particle":"","family":"Kosch","given":"Lubov","non-dropping-particle":"","parse-names":false,"suffix":""},{"dropping-particle":"","family":"Breitner","given":"Michael H.","non-dropping-particle":"","parse-names":false,"suffix":""}],"container-title":"Electronic Markets","id":"ITEM-1","issue":"2","issued":{"date-parts":[["2016"]]},"page":"115-127","title":"Development of a maturity model for electronic invoice processes","type":"article-journal","volume":"26"},"uris":["http://www.mendeley.com/documents/?uuid=414b2067-c26c-432c-8c1a-5b6bc05e7181"]}],"mendeley":{"formattedCitation":"(Cuylen et al., 2016)","plainTextFormattedCitation":"(Cuylen et al., 2016)","previouslyFormattedCitation":"(Cuylen et al., 2016)"},"properties":{"noteIndex":0},"schema":"https://github.com/citation-style-language/schema/raw/master/csl-citation.json"}</w:instrText>
      </w:r>
      <w:r w:rsidR="00C545ED" w:rsidRPr="000D5D67">
        <w:rPr>
          <w:rFonts w:asciiTheme="majorBidi" w:hAnsiTheme="majorBidi" w:cstheme="majorBidi"/>
          <w:sz w:val="24"/>
          <w:szCs w:val="24"/>
        </w:rPr>
        <w:fldChar w:fldCharType="separate"/>
      </w:r>
      <w:r w:rsidR="008606FA" w:rsidRPr="000D5D67">
        <w:rPr>
          <w:rFonts w:asciiTheme="majorBidi" w:hAnsiTheme="majorBidi" w:cstheme="majorBidi"/>
          <w:noProof/>
          <w:sz w:val="24"/>
          <w:szCs w:val="24"/>
        </w:rPr>
        <w:t>(Cuylen et al., 2016)</w:t>
      </w:r>
      <w:r w:rsidR="00C545ED" w:rsidRPr="000D5D67">
        <w:rPr>
          <w:rFonts w:asciiTheme="majorBidi" w:hAnsiTheme="majorBidi" w:cstheme="majorBidi"/>
          <w:sz w:val="24"/>
          <w:szCs w:val="24"/>
        </w:rPr>
        <w:fldChar w:fldCharType="end"/>
      </w:r>
      <w:r w:rsidR="00C545ED" w:rsidRPr="000D5D67">
        <w:rPr>
          <w:rFonts w:asciiTheme="majorBidi" w:hAnsiTheme="majorBidi" w:cstheme="majorBidi"/>
          <w:sz w:val="24"/>
          <w:szCs w:val="24"/>
        </w:rPr>
        <w:t>. The theoretical and empirical data collected were checked again and assigned to the subcategories. Three authors codified the transcriptions in two processes: in deductive coding, existing categories and subcategories were enriched, while in inductive coding, new categories, subcategories, categories of details and indicators were extracted.</w:t>
      </w:r>
    </w:p>
    <w:p w:rsidR="007E5B3D" w:rsidRPr="000D5D67" w:rsidRDefault="007E5B3D">
      <w:pPr>
        <w:rPr>
          <w:rFonts w:asciiTheme="majorBidi" w:hAnsiTheme="majorBidi" w:cstheme="majorBidi"/>
          <w:i/>
          <w:sz w:val="24"/>
          <w:szCs w:val="24"/>
        </w:rPr>
      </w:pPr>
    </w:p>
    <w:p w:rsidR="00BA1ACB" w:rsidRPr="000D5D67" w:rsidRDefault="005976B8" w:rsidP="005F1300">
      <w:pPr>
        <w:spacing w:after="0" w:line="480" w:lineRule="auto"/>
        <w:jc w:val="both"/>
        <w:rPr>
          <w:rFonts w:asciiTheme="majorBidi" w:hAnsiTheme="majorBidi" w:cstheme="majorBidi"/>
          <w:b/>
          <w:i/>
          <w:sz w:val="24"/>
          <w:szCs w:val="24"/>
        </w:rPr>
      </w:pPr>
      <w:r w:rsidRPr="000D5D67">
        <w:rPr>
          <w:rFonts w:asciiTheme="majorBidi" w:hAnsiTheme="majorBidi" w:cstheme="majorBidi"/>
          <w:b/>
          <w:i/>
          <w:sz w:val="24"/>
          <w:szCs w:val="24"/>
        </w:rPr>
        <w:t>3.4</w:t>
      </w:r>
      <w:r w:rsidR="00BA1ACB" w:rsidRPr="000D5D67">
        <w:rPr>
          <w:rFonts w:asciiTheme="majorBidi" w:hAnsiTheme="majorBidi" w:cstheme="majorBidi"/>
          <w:b/>
          <w:i/>
          <w:sz w:val="24"/>
          <w:szCs w:val="24"/>
        </w:rPr>
        <w:t xml:space="preserve"> </w:t>
      </w:r>
      <w:r w:rsidRPr="000D5D67">
        <w:rPr>
          <w:rFonts w:asciiTheme="majorBidi" w:hAnsiTheme="majorBidi" w:cstheme="majorBidi"/>
          <w:b/>
          <w:i/>
          <w:sz w:val="24"/>
          <w:szCs w:val="24"/>
        </w:rPr>
        <w:t xml:space="preserve">Step 3: </w:t>
      </w:r>
      <w:r w:rsidR="00AE2ED9" w:rsidRPr="000D5D67">
        <w:rPr>
          <w:rFonts w:asciiTheme="majorBidi" w:hAnsiTheme="majorBidi" w:cstheme="majorBidi"/>
          <w:b/>
          <w:i/>
          <w:sz w:val="24"/>
          <w:szCs w:val="24"/>
        </w:rPr>
        <w:t>Implementation</w:t>
      </w:r>
      <w:r w:rsidR="00BA1ACB" w:rsidRPr="000D5D67">
        <w:rPr>
          <w:rFonts w:asciiTheme="majorBidi" w:hAnsiTheme="majorBidi" w:cstheme="majorBidi"/>
          <w:b/>
          <w:i/>
          <w:sz w:val="24"/>
          <w:szCs w:val="24"/>
        </w:rPr>
        <w:t xml:space="preserve"> </w:t>
      </w:r>
    </w:p>
    <w:p w:rsidR="00B57B3F" w:rsidRPr="000D5D67" w:rsidRDefault="00B57B3F" w:rsidP="005F1300">
      <w:pPr>
        <w:spacing w:before="120" w:after="120" w:line="480" w:lineRule="auto"/>
        <w:ind w:firstLine="360"/>
        <w:jc w:val="both"/>
        <w:rPr>
          <w:rFonts w:asciiTheme="majorBidi" w:hAnsiTheme="majorBidi" w:cstheme="majorBidi"/>
          <w:sz w:val="24"/>
          <w:szCs w:val="24"/>
        </w:rPr>
      </w:pPr>
      <w:r w:rsidRPr="000D5D67">
        <w:rPr>
          <w:rFonts w:asciiTheme="majorBidi" w:hAnsiTheme="majorBidi" w:cstheme="majorBidi"/>
          <w:sz w:val="24"/>
          <w:szCs w:val="24"/>
        </w:rPr>
        <w:t>Regarding the MM development, the third step</w:t>
      </w:r>
      <w:r w:rsidRPr="000D5D67">
        <w:rPr>
          <w:rFonts w:asciiTheme="majorBidi" w:hAnsiTheme="majorBidi" w:cstheme="majorBidi"/>
          <w:sz w:val="24"/>
          <w:szCs w:val="24"/>
          <w:lang w:val="en-US"/>
        </w:rPr>
        <w:t xml:space="preserve"> </w:t>
      </w:r>
      <w:r w:rsidRPr="000D5D67">
        <w:rPr>
          <w:rFonts w:asciiTheme="majorBidi" w:hAnsiTheme="majorBidi" w:cstheme="majorBidi"/>
          <w:sz w:val="24"/>
          <w:szCs w:val="24"/>
        </w:rPr>
        <w:t xml:space="preserve">involved the following activities: construction of the research instrument (questionnaire), pilot study (interviews) to test the instrument items and to set FISs, their membership functions and rules. First, a draft of the questionnaire was built based on the conceptual MM, with one question (item) per digital indicator. Prior to sending out the questionnaire survey, interviews with practitioners in engineering automation were undertaken to eliminate potential problems in the content and to offer a better refinement of the questions, ensuring that professionals from a manufacturing company would have no difficulty in answering the questions. The adjusted questionnaire </w:t>
      </w:r>
      <w:r w:rsidRPr="000D5D67">
        <w:rPr>
          <w:rFonts w:asciiTheme="majorBidi" w:hAnsiTheme="majorBidi" w:cstheme="majorBidi"/>
          <w:sz w:val="24"/>
          <w:szCs w:val="24"/>
          <w:lang w:val="en-US"/>
        </w:rPr>
        <w:t xml:space="preserve">consisted of seven questions concerning the demographic profile of the respondents, two questions concerning their perception of I4.0 technologies and fifteen questions divided into seven maturity dimensions: 1) consumer; 2) logistic; 3) supplier; 4) integration; 5) production, </w:t>
      </w:r>
      <w:r w:rsidRPr="000D5D67">
        <w:rPr>
          <w:rFonts w:asciiTheme="majorBidi" w:hAnsiTheme="majorBidi" w:cstheme="majorBidi"/>
          <w:sz w:val="24"/>
          <w:szCs w:val="24"/>
          <w:lang w:val="en-US"/>
        </w:rPr>
        <w:lastRenderedPageBreak/>
        <w:t>planning</w:t>
      </w:r>
      <w:r w:rsidR="009C199C" w:rsidRPr="000D5D67">
        <w:rPr>
          <w:rFonts w:asciiTheme="majorBidi" w:hAnsiTheme="majorBidi" w:cstheme="majorBidi"/>
          <w:sz w:val="24"/>
          <w:szCs w:val="24"/>
          <w:lang w:val="en-US"/>
        </w:rPr>
        <w:t>,</w:t>
      </w:r>
      <w:r w:rsidRPr="000D5D67">
        <w:rPr>
          <w:rFonts w:asciiTheme="majorBidi" w:hAnsiTheme="majorBidi" w:cstheme="majorBidi"/>
          <w:sz w:val="24"/>
          <w:szCs w:val="24"/>
          <w:lang w:val="en-US"/>
        </w:rPr>
        <w:t xml:space="preserve"> and control; 6) quality; and 7) maintenance. T</w:t>
      </w:r>
      <w:r w:rsidRPr="000D5D67">
        <w:rPr>
          <w:rFonts w:asciiTheme="majorBidi" w:hAnsiTheme="majorBidi" w:cstheme="majorBidi"/>
          <w:sz w:val="24"/>
          <w:szCs w:val="24"/>
        </w:rPr>
        <w:t xml:space="preserve">he </w:t>
      </w:r>
      <w:r w:rsidRPr="000D5D67">
        <w:rPr>
          <w:rFonts w:asciiTheme="majorBidi" w:hAnsiTheme="majorBidi" w:cstheme="majorBidi"/>
          <w:sz w:val="24"/>
          <w:szCs w:val="24"/>
          <w:lang w:val="en-US"/>
        </w:rPr>
        <w:t>estimated time to complete it ranged from 30 minutes</w:t>
      </w:r>
      <w:r w:rsidR="002910CB" w:rsidRPr="000D5D67">
        <w:rPr>
          <w:rFonts w:asciiTheme="majorBidi" w:hAnsiTheme="majorBidi" w:cstheme="majorBidi"/>
          <w:sz w:val="24"/>
          <w:szCs w:val="24"/>
          <w:lang w:val="en-US"/>
        </w:rPr>
        <w:t xml:space="preserve"> to 1 hour</w:t>
      </w:r>
      <w:r w:rsidRPr="000D5D67">
        <w:rPr>
          <w:rFonts w:asciiTheme="majorBidi" w:hAnsiTheme="majorBidi" w:cstheme="majorBidi"/>
          <w:sz w:val="24"/>
          <w:szCs w:val="24"/>
          <w:lang w:val="en-US"/>
        </w:rPr>
        <w:t xml:space="preserve">. </w:t>
      </w:r>
      <w:r w:rsidR="00EA1333">
        <w:rPr>
          <w:rFonts w:asciiTheme="majorBidi" w:hAnsiTheme="majorBidi" w:cstheme="majorBidi"/>
          <w:sz w:val="24"/>
          <w:szCs w:val="24"/>
          <w:lang w:val="en-US"/>
        </w:rPr>
        <w:t>The questionnaire was</w:t>
      </w:r>
      <w:r w:rsidR="002910CB" w:rsidRPr="000D5D67">
        <w:rPr>
          <w:rFonts w:asciiTheme="majorBidi" w:hAnsiTheme="majorBidi" w:cstheme="majorBidi"/>
          <w:sz w:val="24"/>
          <w:szCs w:val="24"/>
          <w:lang w:val="en-US"/>
        </w:rPr>
        <w:t xml:space="preserve"> available at </w:t>
      </w:r>
      <w:hyperlink r:id="rId15" w:history="1">
        <w:r w:rsidR="002910CB" w:rsidRPr="000D5D67">
          <w:rPr>
            <w:rStyle w:val="Hyperlink"/>
            <w:rFonts w:ascii="Times New Roman" w:hAnsi="Times New Roman" w:cs="Times New Roman"/>
            <w:b/>
            <w:color w:val="auto"/>
            <w:sz w:val="24"/>
            <w:szCs w:val="24"/>
          </w:rPr>
          <w:t>https://forms.gle/DimpQnhAvFypeFzP6</w:t>
        </w:r>
      </w:hyperlink>
      <w:r w:rsidR="002910CB" w:rsidRPr="000D5D67">
        <w:rPr>
          <w:rFonts w:ascii="Times New Roman" w:hAnsi="Times New Roman" w:cs="Times New Roman"/>
          <w:b/>
          <w:sz w:val="24"/>
          <w:szCs w:val="24"/>
        </w:rPr>
        <w:t xml:space="preserve">. </w:t>
      </w:r>
      <w:r w:rsidRPr="000D5D67">
        <w:rPr>
          <w:rFonts w:asciiTheme="majorBidi" w:hAnsiTheme="majorBidi" w:cstheme="majorBidi"/>
          <w:sz w:val="24"/>
          <w:szCs w:val="24"/>
          <w:lang w:val="en-US"/>
        </w:rPr>
        <w:t xml:space="preserve">Moreover, to model the experts’ perception in decision-making judgments, considering the uncertainty and impreciseness, an expert system composed </w:t>
      </w:r>
      <w:r w:rsidR="009C199C" w:rsidRPr="000D5D67">
        <w:rPr>
          <w:rFonts w:asciiTheme="majorBidi" w:hAnsiTheme="majorBidi" w:cstheme="majorBidi"/>
          <w:sz w:val="24"/>
          <w:szCs w:val="24"/>
          <w:lang w:val="en-US"/>
        </w:rPr>
        <w:t>of</w:t>
      </w:r>
      <w:r w:rsidRPr="000D5D67">
        <w:rPr>
          <w:rFonts w:asciiTheme="majorBidi" w:hAnsiTheme="majorBidi" w:cstheme="majorBidi"/>
          <w:sz w:val="24"/>
          <w:szCs w:val="24"/>
          <w:lang w:val="en-US"/>
        </w:rPr>
        <w:t xml:space="preserve"> fuzzy inferential systems (FISs) with two key elements</w:t>
      </w:r>
      <w:r w:rsidR="00551132" w:rsidRPr="000D5D67">
        <w:rPr>
          <w:rFonts w:asciiTheme="majorBidi" w:hAnsiTheme="majorBidi" w:cstheme="majorBidi"/>
          <w:sz w:val="24"/>
          <w:szCs w:val="24"/>
          <w:lang w:val="en-US"/>
        </w:rPr>
        <w:t xml:space="preserve"> was designed</w:t>
      </w:r>
      <w:r w:rsidRPr="000D5D67">
        <w:rPr>
          <w:rFonts w:asciiTheme="majorBidi" w:hAnsiTheme="majorBidi" w:cstheme="majorBidi"/>
          <w:sz w:val="24"/>
          <w:szCs w:val="24"/>
          <w:lang w:val="en-US"/>
        </w:rPr>
        <w:t xml:space="preserve">: fuzzy rules and membership functions </w:t>
      </w:r>
      <w:r w:rsidR="00002DC9" w:rsidRPr="000D5D67">
        <w:rPr>
          <w:rFonts w:asciiTheme="majorBidi" w:hAnsiTheme="majorBidi" w:cstheme="majorBidi"/>
          <w:noProof/>
          <w:sz w:val="24"/>
          <w:szCs w:val="24"/>
          <w:lang w:val="en-US"/>
        </w:rPr>
        <w:fldChar w:fldCharType="begin" w:fldLock="1"/>
      </w:r>
      <w:r w:rsidR="00002DC9" w:rsidRPr="000D5D67">
        <w:rPr>
          <w:rFonts w:asciiTheme="majorBidi" w:hAnsiTheme="majorBidi" w:cstheme="majorBidi"/>
          <w:noProof/>
          <w:sz w:val="24"/>
          <w:szCs w:val="24"/>
          <w:lang w:val="en-US"/>
        </w:rPr>
        <w:instrText>ADDIN CSL_CITATION {"citationItems":[{"id":"ITEM-1","itemData":{"author":[{"dropping-particle":"","family":"Zadeh","given":"L. A.","non-dropping-particle":"","parse-names":false,"suffix":""}],"container-title":"Information and Control","id":"ITEM-1","issue":"3","issued":{"date-parts":[["1965"]]},"page":"338-353","title":"Fuzzy sets","type":"article-journal","volume":"8"},"uris":["http://www.mendeley.com/documents/?uuid=0b4974b2-f4c6-4f25-9df2-e78366ca3127"]}],"mendeley":{"formattedCitation":"(Zadeh, 1965)","plainTextFormattedCitation":"(Zadeh, 1965)","previouslyFormattedCitation":"(Zadeh, 1965)"},"properties":{"noteIndex":0},"schema":"https://github.com/citation-style-language/schema/raw/master/csl-citation.json"}</w:instrText>
      </w:r>
      <w:r w:rsidR="00002DC9" w:rsidRPr="000D5D67">
        <w:rPr>
          <w:rFonts w:asciiTheme="majorBidi" w:hAnsiTheme="majorBidi" w:cstheme="majorBidi"/>
          <w:noProof/>
          <w:sz w:val="24"/>
          <w:szCs w:val="24"/>
          <w:lang w:val="en-US"/>
        </w:rPr>
        <w:fldChar w:fldCharType="separate"/>
      </w:r>
      <w:r w:rsidR="00002DC9" w:rsidRPr="000D5D67">
        <w:rPr>
          <w:rFonts w:asciiTheme="majorBidi" w:hAnsiTheme="majorBidi" w:cstheme="majorBidi"/>
          <w:noProof/>
          <w:sz w:val="24"/>
          <w:szCs w:val="24"/>
          <w:lang w:val="en-US"/>
        </w:rPr>
        <w:t>(Zadeh, 1965)</w:t>
      </w:r>
      <w:r w:rsidR="00002DC9" w:rsidRPr="000D5D67">
        <w:rPr>
          <w:rFonts w:asciiTheme="majorBidi" w:hAnsiTheme="majorBidi" w:cstheme="majorBidi"/>
          <w:noProof/>
          <w:sz w:val="24"/>
          <w:szCs w:val="24"/>
          <w:lang w:val="en-US"/>
        </w:rPr>
        <w:fldChar w:fldCharType="end"/>
      </w:r>
      <w:r w:rsidR="00002DC9" w:rsidRPr="000D5D67">
        <w:rPr>
          <w:rFonts w:asciiTheme="majorBidi" w:hAnsiTheme="majorBidi" w:cstheme="majorBidi"/>
          <w:sz w:val="24"/>
          <w:szCs w:val="24"/>
          <w:lang w:val="en-US"/>
        </w:rPr>
        <w:t xml:space="preserve">. </w:t>
      </w:r>
      <w:r w:rsidRPr="000D5D67">
        <w:rPr>
          <w:rFonts w:asciiTheme="majorBidi" w:hAnsiTheme="majorBidi" w:cstheme="majorBidi"/>
          <w:sz w:val="24"/>
          <w:szCs w:val="24"/>
          <w:lang w:val="en-US"/>
        </w:rPr>
        <w:t>T</w:t>
      </w:r>
      <w:r w:rsidRPr="000D5D67">
        <w:rPr>
          <w:rFonts w:asciiTheme="majorBidi" w:hAnsiTheme="majorBidi" w:cstheme="majorBidi"/>
          <w:sz w:val="24"/>
          <w:szCs w:val="24"/>
        </w:rPr>
        <w:t>o process the results,</w:t>
      </w:r>
      <w:r w:rsidRPr="000D5D67">
        <w:rPr>
          <w:rFonts w:asciiTheme="majorBidi" w:hAnsiTheme="majorBidi" w:cstheme="majorBidi"/>
          <w:sz w:val="24"/>
          <w:szCs w:val="24"/>
          <w:lang w:val="en-US"/>
        </w:rPr>
        <w:t xml:space="preserve"> t</w:t>
      </w:r>
      <w:r w:rsidRPr="000D5D67">
        <w:rPr>
          <w:rFonts w:asciiTheme="majorBidi" w:hAnsiTheme="majorBidi" w:cstheme="majorBidi"/>
          <w:sz w:val="24"/>
          <w:szCs w:val="24"/>
        </w:rPr>
        <w:t xml:space="preserve">he construction of FISs relied on Mamdani-style fuzzy inference </w:t>
      </w:r>
      <w:r w:rsidR="00002DC9" w:rsidRPr="000D5D67">
        <w:rPr>
          <w:rFonts w:asciiTheme="majorBidi" w:hAnsiTheme="majorBidi" w:cstheme="majorBidi"/>
          <w:sz w:val="24"/>
          <w:szCs w:val="24"/>
        </w:rPr>
        <w:fldChar w:fldCharType="begin" w:fldLock="1"/>
      </w:r>
      <w:r w:rsidR="00002DC9" w:rsidRPr="000D5D67">
        <w:rPr>
          <w:rFonts w:asciiTheme="majorBidi" w:hAnsiTheme="majorBidi" w:cstheme="majorBidi"/>
          <w:sz w:val="24"/>
          <w:szCs w:val="24"/>
        </w:rPr>
        <w:instrText>ADDIN CSL_CITATION {"citationItems":[{"id":"ITEM-1","itemData":{"author":[{"dropping-particle":"","family":"Mamdani","given":"E.H.","non-dropping-particle":"","parse-names":false,"suffix":""},{"dropping-particle":"","family":"Assilian","given":"S.","non-dropping-particle":"","parse-names":false,"suffix":""}],"container-title":"International journal of man-machine studies","id":"ITEM-1","issue":"1","issued":{"date-parts":[["1975"]]},"page":"1-13","title":"An experiment in linguistic synthesis with a fuzzy logic controller","type":"article-journal","volume":"7"},"uris":["http://www.mendeley.com/documents/?uuid=2f30d1a6-f2c0-4517-9627-47fcea191215"]}],"mendeley":{"formattedCitation":"(Mamdani and Assilian, 1975)","plainTextFormattedCitation":"(Mamdani and Assilian, 1975)","previouslyFormattedCitation":"(Mamdani and Assilian, 1975)"},"properties":{"noteIndex":0},"schema":"https://github.com/citation-style-language/schema/raw/master/csl-citation.json"}</w:instrText>
      </w:r>
      <w:r w:rsidR="00002DC9" w:rsidRPr="000D5D67">
        <w:rPr>
          <w:rFonts w:asciiTheme="majorBidi" w:hAnsiTheme="majorBidi" w:cstheme="majorBidi"/>
          <w:sz w:val="24"/>
          <w:szCs w:val="24"/>
        </w:rPr>
        <w:fldChar w:fldCharType="separate"/>
      </w:r>
      <w:r w:rsidR="00002DC9" w:rsidRPr="000D5D67">
        <w:rPr>
          <w:rFonts w:asciiTheme="majorBidi" w:hAnsiTheme="majorBidi" w:cstheme="majorBidi"/>
          <w:noProof/>
          <w:sz w:val="24"/>
          <w:szCs w:val="24"/>
        </w:rPr>
        <w:t>(Mamdani and Assilian, 1975)</w:t>
      </w:r>
      <w:r w:rsidR="00002DC9" w:rsidRPr="000D5D67">
        <w:rPr>
          <w:rFonts w:asciiTheme="majorBidi" w:hAnsiTheme="majorBidi" w:cstheme="majorBidi"/>
          <w:sz w:val="24"/>
          <w:szCs w:val="24"/>
        </w:rPr>
        <w:fldChar w:fldCharType="end"/>
      </w:r>
      <w:r w:rsidRPr="000D5D67">
        <w:rPr>
          <w:rFonts w:asciiTheme="majorBidi" w:hAnsiTheme="majorBidi" w:cstheme="majorBidi"/>
          <w:sz w:val="24"/>
          <w:szCs w:val="24"/>
        </w:rPr>
        <w:t xml:space="preserve">, and its setting is segmented into four stages: fuzzification, rule evaluation, aggregation and defuzzification </w:t>
      </w:r>
      <w:r w:rsidR="00DC1485" w:rsidRPr="000D5D67">
        <w:rPr>
          <w:rFonts w:asciiTheme="majorBidi" w:hAnsiTheme="majorBidi" w:cstheme="majorBidi"/>
          <w:noProof/>
          <w:sz w:val="24"/>
          <w:szCs w:val="24"/>
          <w:lang w:val="en-US"/>
        </w:rPr>
        <w:fldChar w:fldCharType="begin" w:fldLock="1"/>
      </w:r>
      <w:r w:rsidR="00DC1485" w:rsidRPr="000D5D67">
        <w:rPr>
          <w:rFonts w:asciiTheme="majorBidi" w:hAnsiTheme="majorBidi" w:cstheme="majorBidi"/>
          <w:noProof/>
          <w:sz w:val="24"/>
          <w:szCs w:val="24"/>
          <w:lang w:val="en-US"/>
        </w:rPr>
        <w:instrText>ADDIN CSL_CITATION {"citationItems":[{"id":"ITEM-1","itemData":{"DOI":"10.1108/TG-08-2013-0028","ISBN":"0820130028","ISSN":"17506166","abstract":"© Emerald Group Publishing Limited. Purpose – The purpose of this study is to present a system called NEBULOSUS, which is a fuzzy rule-based expert system for assessing the maturity level of an agency regarding technical interoperability. Design/methodology/approach – The study introduces the use of artificial intelligence and fuzzy logic to deal with the imprecision and uncertainty present in the assessment process. To validate the system proposed and demonstrate its operation, the study takes into account the Brazilian technical interoperability maturity model, based on the Brazilian Government Interoperability Framework (GIF). Findings – With the system proposed and its methodology, it could be possible to increase the assessment process to management level and to provide decision-making support without worrying about technical details that make it complex and time-consuming. Moreover, NEBULOSUS is a standalone system that offers an easy-to-use, open and flexible structuring database that can be adapted by governments throughout the world. It will serve as a tool and contribute to governments’ expectations for continuous improvement of their technologies. Originality/value – This study contributes toward filling a gap in general interoperability architectures, which is a means to provide an objective method to evaluate GIF adherence by governments. The proposed system allows governments to configure their technical models and GIF to assess information and communication technology resources.","author":[{"dropping-particle":"","family":"Corrêa","given":"Andreiwid Sheffer","non-dropping-particle":"","parse-names":false,"suffix":""},{"dropping-particle":"","family":"Assis Mota","given":"Alexandre","non-dropping-particle":"de","parse-names":false,"suffix":""},{"dropping-particle":"","family":"Mota","given":"Lia Toledo Moreira","non-dropping-particle":"","parse-names":false,"suffix":""},{"dropping-particle":"","family":"Corrêa","given":"Pedro Luiz Pizzigatti","non-dropping-particle":"","parse-names":false,"suffix":""}],"container-title":"Transforming Government: People, Process and Policy","id":"ITEM-1","issue":"3","issued":{"date-parts":[["2014"]]},"page":"335-356","title":"A fuzzy rule-based system to assess e-government technical interoperability maturity level","type":"article-journal","volume":"8"},"uris":["http://www.mendeley.com/documents/?uuid=43ff8381-fe43-4080-84da-8e380b834738"]}],"mendeley":{"formattedCitation":"(Corrêa et al., 2014)","plainTextFormattedCitation":"(Corrêa et al., 2014)","previouslyFormattedCitation":"(Corrêa et al., 2014)"},"properties":{"noteIndex":0},"schema":"https://github.com/citation-style-language/schema/raw/master/csl-citation.json"}</w:instrText>
      </w:r>
      <w:r w:rsidR="00DC1485" w:rsidRPr="000D5D67">
        <w:rPr>
          <w:rFonts w:asciiTheme="majorBidi" w:hAnsiTheme="majorBidi" w:cstheme="majorBidi"/>
          <w:noProof/>
          <w:sz w:val="24"/>
          <w:szCs w:val="24"/>
          <w:lang w:val="en-US"/>
        </w:rPr>
        <w:fldChar w:fldCharType="separate"/>
      </w:r>
      <w:r w:rsidR="00DC1485" w:rsidRPr="000D5D67">
        <w:rPr>
          <w:rFonts w:asciiTheme="majorBidi" w:hAnsiTheme="majorBidi" w:cstheme="majorBidi"/>
          <w:noProof/>
          <w:sz w:val="24"/>
          <w:szCs w:val="24"/>
          <w:lang w:val="en-US"/>
        </w:rPr>
        <w:t>(Corrêa et al., 2014)</w:t>
      </w:r>
      <w:r w:rsidR="00DC1485" w:rsidRPr="000D5D67">
        <w:rPr>
          <w:rFonts w:asciiTheme="majorBidi" w:hAnsiTheme="majorBidi" w:cstheme="majorBidi"/>
          <w:noProof/>
          <w:sz w:val="24"/>
          <w:szCs w:val="24"/>
          <w:lang w:val="en-US"/>
        </w:rPr>
        <w:fldChar w:fldCharType="end"/>
      </w:r>
      <w:r w:rsidR="00DC1485" w:rsidRPr="000D5D67">
        <w:rPr>
          <w:rFonts w:asciiTheme="majorBidi" w:hAnsiTheme="majorBidi" w:cstheme="majorBidi"/>
          <w:sz w:val="24"/>
          <w:szCs w:val="24"/>
          <w:lang w:val="en-US"/>
        </w:rPr>
        <w:t xml:space="preserve">. </w:t>
      </w:r>
      <w:r w:rsidRPr="000D5D67">
        <w:rPr>
          <w:rFonts w:asciiTheme="majorBidi" w:hAnsiTheme="majorBidi" w:cstheme="majorBidi"/>
          <w:sz w:val="24"/>
          <w:szCs w:val="24"/>
          <w:lang w:val="en-US"/>
        </w:rPr>
        <w:t>Section 4.2 describes the FISs modeling and its elements.</w:t>
      </w:r>
    </w:p>
    <w:p w:rsidR="0037010D" w:rsidRPr="000D5D67" w:rsidRDefault="0037010D" w:rsidP="0037010D">
      <w:pPr>
        <w:spacing w:after="0" w:line="480" w:lineRule="auto"/>
        <w:jc w:val="both"/>
        <w:rPr>
          <w:rFonts w:asciiTheme="majorBidi" w:hAnsiTheme="majorBidi" w:cstheme="majorBidi"/>
          <w:b/>
          <w:sz w:val="24"/>
          <w:szCs w:val="24"/>
        </w:rPr>
      </w:pPr>
    </w:p>
    <w:p w:rsidR="00BA1ACB" w:rsidRPr="000D5D67" w:rsidRDefault="005976B8" w:rsidP="0037010D">
      <w:pPr>
        <w:spacing w:after="0" w:line="480" w:lineRule="auto"/>
        <w:jc w:val="both"/>
        <w:rPr>
          <w:rFonts w:asciiTheme="majorBidi" w:hAnsiTheme="majorBidi" w:cstheme="majorBidi"/>
          <w:b/>
          <w:i/>
          <w:sz w:val="24"/>
          <w:szCs w:val="24"/>
        </w:rPr>
      </w:pPr>
      <w:r w:rsidRPr="000D5D67">
        <w:rPr>
          <w:rFonts w:asciiTheme="majorBidi" w:hAnsiTheme="majorBidi" w:cstheme="majorBidi"/>
          <w:b/>
          <w:i/>
          <w:sz w:val="24"/>
          <w:szCs w:val="24"/>
        </w:rPr>
        <w:t>3.5</w:t>
      </w:r>
      <w:r w:rsidR="00BA1ACB" w:rsidRPr="000D5D67">
        <w:rPr>
          <w:rFonts w:asciiTheme="majorBidi" w:hAnsiTheme="majorBidi" w:cstheme="majorBidi"/>
          <w:b/>
          <w:i/>
          <w:sz w:val="24"/>
          <w:szCs w:val="24"/>
        </w:rPr>
        <w:t xml:space="preserve"> </w:t>
      </w:r>
      <w:r w:rsidRPr="000D5D67">
        <w:rPr>
          <w:rFonts w:asciiTheme="majorBidi" w:hAnsiTheme="majorBidi" w:cstheme="majorBidi"/>
          <w:b/>
          <w:i/>
          <w:sz w:val="24"/>
          <w:szCs w:val="24"/>
        </w:rPr>
        <w:t xml:space="preserve">Step 4: </w:t>
      </w:r>
      <w:r w:rsidR="00AE2ED9" w:rsidRPr="000D5D67">
        <w:rPr>
          <w:rFonts w:asciiTheme="majorBidi" w:hAnsiTheme="majorBidi" w:cstheme="majorBidi"/>
          <w:b/>
          <w:i/>
          <w:sz w:val="24"/>
          <w:szCs w:val="24"/>
        </w:rPr>
        <w:t>Evaluation</w:t>
      </w:r>
    </w:p>
    <w:p w:rsidR="00B57B3F" w:rsidRPr="000D5D67" w:rsidRDefault="00B57B3F" w:rsidP="005F1300">
      <w:pPr>
        <w:spacing w:before="120" w:after="120" w:line="480" w:lineRule="auto"/>
        <w:ind w:firstLine="360"/>
        <w:jc w:val="both"/>
        <w:rPr>
          <w:rFonts w:asciiTheme="majorBidi" w:hAnsiTheme="majorBidi" w:cstheme="majorBidi"/>
          <w:sz w:val="24"/>
          <w:szCs w:val="24"/>
        </w:rPr>
      </w:pPr>
      <w:r w:rsidRPr="000D5D67">
        <w:rPr>
          <w:rFonts w:asciiTheme="majorBidi" w:hAnsiTheme="majorBidi" w:cstheme="majorBidi"/>
          <w:sz w:val="24"/>
          <w:szCs w:val="24"/>
        </w:rPr>
        <w:t>The fourth step</w:t>
      </w:r>
      <w:r w:rsidR="00487548" w:rsidRPr="000D5D67">
        <w:rPr>
          <w:rFonts w:asciiTheme="majorBidi" w:hAnsiTheme="majorBidi" w:cstheme="majorBidi"/>
          <w:sz w:val="24"/>
          <w:szCs w:val="24"/>
        </w:rPr>
        <w:t xml:space="preserve"> embraced</w:t>
      </w:r>
      <w:r w:rsidRPr="000D5D67">
        <w:rPr>
          <w:rFonts w:asciiTheme="majorBidi" w:hAnsiTheme="majorBidi" w:cstheme="majorBidi"/>
          <w:sz w:val="24"/>
          <w:szCs w:val="24"/>
        </w:rPr>
        <w:t xml:space="preserve"> a case study </w:t>
      </w:r>
      <w:r w:rsidR="00EB1ABD" w:rsidRPr="000D5D67">
        <w:rPr>
          <w:rFonts w:asciiTheme="majorBidi" w:hAnsiTheme="majorBidi" w:cstheme="majorBidi"/>
          <w:sz w:val="24"/>
          <w:szCs w:val="24"/>
        </w:rPr>
        <w:fldChar w:fldCharType="begin" w:fldLock="1"/>
      </w:r>
      <w:r w:rsidR="00EB1ABD" w:rsidRPr="000D5D67">
        <w:rPr>
          <w:rFonts w:asciiTheme="majorBidi" w:hAnsiTheme="majorBidi" w:cstheme="majorBidi"/>
          <w:sz w:val="24"/>
          <w:szCs w:val="24"/>
        </w:rPr>
        <w:instrText>ADDIN CSL_CITATION {"citationItems":[{"id":"ITEM-1","itemData":{"author":[{"dropping-particle":"","family":"Voss","given":"C.","non-dropping-particle":"","parse-names":false,"suffix":""}],"container-title":"In Researching operations management (pp. 176-209). Routledge.","id":"ITEM-1","issued":{"date-parts":[["2010"]]},"title":"Case research in operations management","type":"article-journal"},"uris":["http://www.mendeley.com/documents/?uuid=c76a6fc1-0c48-4208-bb37-3620ea787258"]}],"mendeley":{"formattedCitation":"(Voss, 2010)","plainTextFormattedCitation":"(Voss, 2010)","previouslyFormattedCitation":"(Voss, 2010)"},"properties":{"noteIndex":0},"schema":"https://github.com/citation-style-language/schema/raw/master/csl-citation.json"}</w:instrText>
      </w:r>
      <w:r w:rsidR="00EB1ABD" w:rsidRPr="000D5D67">
        <w:rPr>
          <w:rFonts w:asciiTheme="majorBidi" w:hAnsiTheme="majorBidi" w:cstheme="majorBidi"/>
          <w:sz w:val="24"/>
          <w:szCs w:val="24"/>
        </w:rPr>
        <w:fldChar w:fldCharType="separate"/>
      </w:r>
      <w:r w:rsidR="00EB1ABD" w:rsidRPr="000D5D67">
        <w:rPr>
          <w:rFonts w:asciiTheme="majorBidi" w:hAnsiTheme="majorBidi" w:cstheme="majorBidi"/>
          <w:noProof/>
          <w:sz w:val="24"/>
          <w:szCs w:val="24"/>
        </w:rPr>
        <w:t>(Voss, 2010)</w:t>
      </w:r>
      <w:r w:rsidR="00EB1ABD" w:rsidRPr="000D5D67">
        <w:rPr>
          <w:rFonts w:asciiTheme="majorBidi" w:hAnsiTheme="majorBidi" w:cstheme="majorBidi"/>
          <w:sz w:val="24"/>
          <w:szCs w:val="24"/>
        </w:rPr>
        <w:fldChar w:fldCharType="end"/>
      </w:r>
      <w:r w:rsidR="00950C0E" w:rsidRPr="000D5D67">
        <w:rPr>
          <w:rFonts w:asciiTheme="majorBidi" w:hAnsiTheme="majorBidi" w:cstheme="majorBidi"/>
          <w:sz w:val="24"/>
          <w:szCs w:val="24"/>
        </w:rPr>
        <w:t xml:space="preserve"> </w:t>
      </w:r>
      <w:r w:rsidRPr="000D5D67">
        <w:rPr>
          <w:rFonts w:asciiTheme="majorBidi" w:hAnsiTheme="majorBidi" w:cstheme="majorBidi"/>
          <w:sz w:val="24"/>
          <w:szCs w:val="24"/>
        </w:rPr>
        <w:t>compris</w:t>
      </w:r>
      <w:r w:rsidR="00487548" w:rsidRPr="000D5D67">
        <w:rPr>
          <w:rFonts w:asciiTheme="majorBidi" w:hAnsiTheme="majorBidi" w:cstheme="majorBidi"/>
          <w:sz w:val="24"/>
          <w:szCs w:val="24"/>
        </w:rPr>
        <w:t>ing</w:t>
      </w:r>
      <w:r w:rsidRPr="000D5D67">
        <w:rPr>
          <w:rFonts w:asciiTheme="majorBidi" w:hAnsiTheme="majorBidi" w:cstheme="majorBidi"/>
          <w:sz w:val="24"/>
          <w:szCs w:val="24"/>
        </w:rPr>
        <w:t xml:space="preserve"> the combination of two data collection methods including unstructured interviews and a questionnaire survey with four managers and four supervisors from a Bra</w:t>
      </w:r>
      <w:r w:rsidR="005976B8" w:rsidRPr="000D5D67">
        <w:rPr>
          <w:rFonts w:asciiTheme="majorBidi" w:hAnsiTheme="majorBidi" w:cstheme="majorBidi"/>
          <w:sz w:val="24"/>
          <w:szCs w:val="24"/>
        </w:rPr>
        <w:t>z</w:t>
      </w:r>
      <w:r w:rsidRPr="000D5D67">
        <w:rPr>
          <w:rFonts w:asciiTheme="majorBidi" w:hAnsiTheme="majorBidi" w:cstheme="majorBidi"/>
          <w:sz w:val="24"/>
          <w:szCs w:val="24"/>
        </w:rPr>
        <w:t xml:space="preserve">ilian manufacturing company. To increase the reliability of the analysis, the perception of senior management professionals from different departments </w:t>
      </w:r>
      <w:r w:rsidR="00551132" w:rsidRPr="000D5D67">
        <w:rPr>
          <w:rFonts w:asciiTheme="majorBidi" w:hAnsiTheme="majorBidi" w:cstheme="majorBidi"/>
          <w:sz w:val="24"/>
          <w:szCs w:val="24"/>
        </w:rPr>
        <w:t xml:space="preserve">were considered </w:t>
      </w:r>
      <w:r w:rsidR="00950C0E" w:rsidRPr="000D5D67">
        <w:rPr>
          <w:rFonts w:asciiTheme="majorBidi" w:hAnsiTheme="majorBidi" w:cstheme="majorBidi"/>
          <w:sz w:val="24"/>
          <w:szCs w:val="24"/>
        </w:rPr>
        <w:fldChar w:fldCharType="begin" w:fldLock="1"/>
      </w:r>
      <w:r w:rsidR="00F44E97" w:rsidRPr="000D5D67">
        <w:rPr>
          <w:rFonts w:asciiTheme="majorBidi" w:hAnsiTheme="majorBidi" w:cstheme="majorBidi"/>
          <w:sz w:val="24"/>
          <w:szCs w:val="24"/>
        </w:rPr>
        <w:instrText>ADDIN CSL_CITATION {"citationItems":[{"id":"ITEM-1","itemData":{"author":[{"dropping-particle":"","family":"Lins","given":"M.G.","non-dropping-particle":"","parse-names":false,"suffix":""},{"dropping-particle":"","family":"Zotes","given":"L.P.","non-dropping-particle":"","parse-names":false,"suffix":""},{"dropping-particle":"","family":"Caiado","given":"R.","non-dropping-particle":"","parse-names":false,"suffix":""}],"container-title":"Total Quality Management &amp; Business Excellence","id":"ITEM-1","issued":{"date-parts":[["2019"]]},"page":"1-26","title":"Critical factors for lean and innovation in services: from a systematic review to an empirical investigation","type":"article-journal"},"uris":["http://www.mendeley.com/documents/?uuid=8980612e-3716-4b22-8acb-b7cf274d1bde"]}],"mendeley":{"formattedCitation":"(Lins et al., 2019)","plainTextFormattedCitation":"(Lins et al., 2019)","previouslyFormattedCitation":"(Lins et al., 2019)"},"properties":{"noteIndex":0},"schema":"https://github.com/citation-style-language/schema/raw/master/csl-citation.json"}</w:instrText>
      </w:r>
      <w:r w:rsidR="00950C0E" w:rsidRPr="000D5D67">
        <w:rPr>
          <w:rFonts w:asciiTheme="majorBidi" w:hAnsiTheme="majorBidi" w:cstheme="majorBidi"/>
          <w:sz w:val="24"/>
          <w:szCs w:val="24"/>
        </w:rPr>
        <w:fldChar w:fldCharType="separate"/>
      </w:r>
      <w:r w:rsidR="00950C0E" w:rsidRPr="000D5D67">
        <w:rPr>
          <w:rFonts w:asciiTheme="majorBidi" w:hAnsiTheme="majorBidi" w:cstheme="majorBidi"/>
          <w:noProof/>
          <w:sz w:val="24"/>
          <w:szCs w:val="24"/>
        </w:rPr>
        <w:t>(Lins et al., 2019)</w:t>
      </w:r>
      <w:r w:rsidR="00950C0E" w:rsidRPr="000D5D67">
        <w:rPr>
          <w:rFonts w:asciiTheme="majorBidi" w:hAnsiTheme="majorBidi" w:cstheme="majorBidi"/>
          <w:sz w:val="24"/>
          <w:szCs w:val="24"/>
        </w:rPr>
        <w:fldChar w:fldCharType="end"/>
      </w:r>
      <w:r w:rsidR="00950C0E" w:rsidRPr="000D5D67">
        <w:rPr>
          <w:rFonts w:asciiTheme="majorBidi" w:hAnsiTheme="majorBidi" w:cstheme="majorBidi"/>
          <w:sz w:val="24"/>
          <w:szCs w:val="24"/>
        </w:rPr>
        <w:t xml:space="preserve">. </w:t>
      </w:r>
      <w:r w:rsidRPr="000D5D67">
        <w:rPr>
          <w:rFonts w:asciiTheme="majorBidi" w:hAnsiTheme="majorBidi" w:cstheme="majorBidi"/>
          <w:sz w:val="24"/>
          <w:szCs w:val="24"/>
        </w:rPr>
        <w:t>The questionnaire aimed to verify which of the digital technologies individuali</w:t>
      </w:r>
      <w:r w:rsidR="009C199C" w:rsidRPr="000D5D67">
        <w:rPr>
          <w:rFonts w:asciiTheme="majorBidi" w:hAnsiTheme="majorBidi" w:cstheme="majorBidi"/>
          <w:sz w:val="24"/>
          <w:szCs w:val="24"/>
        </w:rPr>
        <w:t>z</w:t>
      </w:r>
      <w:r w:rsidR="00EA1333">
        <w:rPr>
          <w:rFonts w:asciiTheme="majorBidi" w:hAnsiTheme="majorBidi" w:cstheme="majorBidi"/>
          <w:sz w:val="24"/>
          <w:szCs w:val="24"/>
        </w:rPr>
        <w:t>ed in the literature review were</w:t>
      </w:r>
      <w:r w:rsidRPr="000D5D67">
        <w:rPr>
          <w:rFonts w:asciiTheme="majorBidi" w:hAnsiTheme="majorBidi" w:cstheme="majorBidi"/>
          <w:sz w:val="24"/>
          <w:szCs w:val="24"/>
        </w:rPr>
        <w:t xml:space="preserve"> considered more relevant to their company </w:t>
      </w:r>
      <w:r w:rsidR="00950C0E" w:rsidRPr="000D5D67">
        <w:rPr>
          <w:rFonts w:asciiTheme="majorBidi" w:hAnsiTheme="majorBidi" w:cstheme="majorBidi"/>
          <w:sz w:val="24"/>
          <w:szCs w:val="24"/>
        </w:rPr>
        <w:fldChar w:fldCharType="begin" w:fldLock="1"/>
      </w:r>
      <w:r w:rsidR="00F44E97" w:rsidRPr="000D5D67">
        <w:rPr>
          <w:rFonts w:asciiTheme="majorBidi" w:hAnsiTheme="majorBidi" w:cstheme="majorBidi"/>
          <w:sz w:val="24"/>
          <w:szCs w:val="24"/>
        </w:rPr>
        <w:instrText>ADDIN CSL_CITATION {"citationItems":[{"id":"ITEM-1","itemData":{"author":[{"dropping-particle":"","family":"Lins","given":"M.G.","non-dropping-particle":"","parse-names":false,"suffix":""},{"dropping-particle":"","family":"Zotes","given":"L.P.","non-dropping-particle":"","parse-names":false,"suffix":""},{"dropping-particle":"","family":"Caiado","given":"R.","non-dropping-particle":"","parse-names":false,"suffix":""}],"container-title":"Total Quality Management &amp; Business Excellence","id":"ITEM-1","issued":{"date-parts":[["2019"]]},"page":"1-26","title":"Critical factors for lean and innovation in services: from a systematic review to an empirical investigation","type":"article-journal"},"uris":["http://www.mendeley.com/documents/?uuid=8980612e-3716-4b22-8acb-b7cf274d1bde"]}],"mendeley":{"formattedCitation":"(Lins et al., 2019)","plainTextFormattedCitation":"(Lins et al., 2019)","previouslyFormattedCitation":"(Lins et al., 2019)"},"properties":{"noteIndex":0},"schema":"https://github.com/citation-style-language/schema/raw/master/csl-citation.json"}</w:instrText>
      </w:r>
      <w:r w:rsidR="00950C0E" w:rsidRPr="000D5D67">
        <w:rPr>
          <w:rFonts w:asciiTheme="majorBidi" w:hAnsiTheme="majorBidi" w:cstheme="majorBidi"/>
          <w:sz w:val="24"/>
          <w:szCs w:val="24"/>
        </w:rPr>
        <w:fldChar w:fldCharType="separate"/>
      </w:r>
      <w:r w:rsidR="00950C0E" w:rsidRPr="000D5D67">
        <w:rPr>
          <w:rFonts w:asciiTheme="majorBidi" w:hAnsiTheme="majorBidi" w:cstheme="majorBidi"/>
          <w:noProof/>
          <w:sz w:val="24"/>
          <w:szCs w:val="24"/>
        </w:rPr>
        <w:t>(Lins et al., 2019)</w:t>
      </w:r>
      <w:r w:rsidR="00950C0E" w:rsidRPr="000D5D67">
        <w:rPr>
          <w:rFonts w:asciiTheme="majorBidi" w:hAnsiTheme="majorBidi" w:cstheme="majorBidi"/>
          <w:sz w:val="24"/>
          <w:szCs w:val="24"/>
        </w:rPr>
        <w:fldChar w:fldCharType="end"/>
      </w:r>
      <w:r w:rsidRPr="000D5D67">
        <w:rPr>
          <w:rFonts w:asciiTheme="majorBidi" w:hAnsiTheme="majorBidi" w:cstheme="majorBidi"/>
          <w:sz w:val="24"/>
          <w:szCs w:val="24"/>
        </w:rPr>
        <w:t>, as well as to understand the current (AS-IS) and expected</w:t>
      </w:r>
      <w:r w:rsidR="00487548" w:rsidRPr="000D5D67">
        <w:rPr>
          <w:rFonts w:asciiTheme="majorBidi" w:hAnsiTheme="majorBidi" w:cstheme="majorBidi"/>
          <w:sz w:val="24"/>
          <w:szCs w:val="24"/>
        </w:rPr>
        <w:t>/</w:t>
      </w:r>
      <w:r w:rsidRPr="000D5D67">
        <w:rPr>
          <w:rFonts w:asciiTheme="majorBidi" w:hAnsiTheme="majorBidi" w:cstheme="majorBidi"/>
          <w:sz w:val="24"/>
          <w:szCs w:val="24"/>
        </w:rPr>
        <w:t>target</w:t>
      </w:r>
      <w:r w:rsidR="00487548" w:rsidRPr="000D5D67">
        <w:rPr>
          <w:rFonts w:asciiTheme="majorBidi" w:hAnsiTheme="majorBidi" w:cstheme="majorBidi"/>
          <w:sz w:val="24"/>
          <w:szCs w:val="24"/>
        </w:rPr>
        <w:t>ed</w:t>
      </w:r>
      <w:r w:rsidRPr="000D5D67">
        <w:rPr>
          <w:rFonts w:asciiTheme="majorBidi" w:hAnsiTheme="majorBidi" w:cstheme="majorBidi"/>
          <w:sz w:val="24"/>
          <w:szCs w:val="24"/>
        </w:rPr>
        <w:t xml:space="preserve"> (TO-BE) levels of maturity of OSCM4.0, considering the corporate profile. Thus, the combination of mixed methods embedded within the case-study logic through both qualitative and quantitative data helped to test and validate the model </w:t>
      </w:r>
      <w:r w:rsidR="001926D3" w:rsidRPr="000D5D67">
        <w:rPr>
          <w:rFonts w:asciiTheme="majorBidi" w:hAnsiTheme="majorBidi" w:cstheme="majorBidi"/>
          <w:sz w:val="24"/>
          <w:szCs w:val="24"/>
          <w:lang w:val="en-US"/>
        </w:rPr>
        <w:fldChar w:fldCharType="begin" w:fldLock="1"/>
      </w:r>
      <w:r w:rsidR="001926D3" w:rsidRPr="000D5D67">
        <w:rPr>
          <w:rFonts w:asciiTheme="majorBidi" w:hAnsiTheme="majorBidi" w:cstheme="majorBidi"/>
          <w:sz w:val="24"/>
          <w:szCs w:val="24"/>
          <w:lang w:val="en-US"/>
        </w:rPr>
        <w:instrText>ADDIN CSL_CITATION {"citationItems":[{"id":"ITEM-1","itemData":{"DOI":"10.1080/09537287.2018.1503355","ISBN":"09537287 (ISSN)","ISSN":"13665871","abstract":"Firms do not currently fully appreciate the complex characteristics of Industry 4.0 and as a result are uncertain about what it represents for them. In this study, an assessment model is developed to measure the level of implementation of Industry 4.0 technologies, around three dimensions: ‘Factory of the Future’, ‘People and Culture’, and ‘Strategy’. The ‘Factory of the Future’ is the main dimension and is composed of eight attributes: Additive Manufacturing, Cloud, Manufacturing Execution System, Internet of Things and Cyber Physical Systems, Big Data, Sensors, e-Value Chains, and Autonomous Robots. The study uses a defence manufacturing firm to develop, test and validate the model and report on 12 partners. We concluded that the focal firm has an Industry 4.0 maturity level of 59.35, above the sector average of 55.58. This research contributes by empirically developing a model and providing an analysis of major firms in the Defence supply network. © 2018, © 2018 Informa UK Limited, trading as Taylor &amp; Francis Group.","author":[{"dropping-particle":"","family":"Bibby","given":"Lee","non-dropping-particle":"","parse-names":false,"suffix":""},{"dropping-particle":"","family":"Dehe","given":"Benjamin","non-dropping-particle":"","parse-names":false,"suffix":""}],"container-title":"Production Planning and Control","id":"ITEM-1","issue":"12","issued":{"date-parts":[["2018"]]},"page":"1030-1043","publisher":"Taylor &amp; Francis","title":"Defining and assessing industry 4.0 maturity levels–case of the defence sector","type":"article-journal","volume":"29"},"uris":["http://www.mendeley.com/documents/?uuid=723c7d97-24c7-4c40-8e4d-b3cdda309603"]}],"mendeley":{"formattedCitation":"(Bibby and Dehe, 2018)","plainTextFormattedCitation":"(Bibby and Dehe, 2018)","previouslyFormattedCitation":"(Bibby and Dehe, 2018)"},"properties":{"noteIndex":0},"schema":"https://github.com/citation-style-language/schema/raw/master/csl-citation.json"}</w:instrText>
      </w:r>
      <w:r w:rsidR="001926D3" w:rsidRPr="000D5D67">
        <w:rPr>
          <w:rFonts w:asciiTheme="majorBidi" w:hAnsiTheme="majorBidi" w:cstheme="majorBidi"/>
          <w:sz w:val="24"/>
          <w:szCs w:val="24"/>
          <w:lang w:val="en-US"/>
        </w:rPr>
        <w:fldChar w:fldCharType="separate"/>
      </w:r>
      <w:r w:rsidR="001926D3" w:rsidRPr="000D5D67">
        <w:rPr>
          <w:rFonts w:asciiTheme="majorBidi" w:hAnsiTheme="majorBidi" w:cstheme="majorBidi"/>
          <w:noProof/>
          <w:sz w:val="24"/>
          <w:szCs w:val="24"/>
          <w:lang w:val="en-US"/>
        </w:rPr>
        <w:t>(Bibby and Dehe, 2018)</w:t>
      </w:r>
      <w:r w:rsidR="001926D3" w:rsidRPr="000D5D67">
        <w:rPr>
          <w:rFonts w:asciiTheme="majorBidi" w:hAnsiTheme="majorBidi" w:cstheme="majorBidi"/>
          <w:sz w:val="24"/>
          <w:szCs w:val="24"/>
          <w:lang w:val="en-US"/>
        </w:rPr>
        <w:fldChar w:fldCharType="end"/>
      </w:r>
      <w:r w:rsidR="001309BF" w:rsidRPr="000D5D67">
        <w:rPr>
          <w:rFonts w:asciiTheme="majorBidi" w:hAnsiTheme="majorBidi" w:cstheme="majorBidi"/>
          <w:sz w:val="24"/>
          <w:szCs w:val="24"/>
        </w:rPr>
        <w:t>.</w:t>
      </w:r>
      <w:r w:rsidRPr="000D5D67">
        <w:rPr>
          <w:rFonts w:asciiTheme="majorBidi" w:hAnsiTheme="majorBidi" w:cstheme="majorBidi"/>
          <w:sz w:val="24"/>
          <w:szCs w:val="24"/>
        </w:rPr>
        <w:t xml:space="preserve"> Section </w:t>
      </w:r>
      <w:r w:rsidR="00CC320E" w:rsidRPr="000D5D67">
        <w:rPr>
          <w:rFonts w:asciiTheme="majorBidi" w:hAnsiTheme="majorBidi" w:cstheme="majorBidi"/>
          <w:sz w:val="24"/>
          <w:szCs w:val="24"/>
        </w:rPr>
        <w:t>5.1</w:t>
      </w:r>
      <w:r w:rsidRPr="000D5D67">
        <w:rPr>
          <w:rFonts w:asciiTheme="majorBidi" w:hAnsiTheme="majorBidi" w:cstheme="majorBidi"/>
          <w:sz w:val="24"/>
          <w:szCs w:val="24"/>
        </w:rPr>
        <w:t xml:space="preserve"> presents a detailed description of the unit of analysis and the profile of the sample of respondents who participated in the survey.</w:t>
      </w:r>
    </w:p>
    <w:p w:rsidR="00E672E7" w:rsidRPr="000D5D67" w:rsidRDefault="00B57B3F" w:rsidP="005F1300">
      <w:pPr>
        <w:spacing w:before="120" w:after="120" w:line="480" w:lineRule="auto"/>
        <w:ind w:firstLine="360"/>
        <w:jc w:val="both"/>
        <w:rPr>
          <w:rFonts w:asciiTheme="majorBidi" w:hAnsiTheme="majorBidi" w:cstheme="majorBidi"/>
          <w:sz w:val="24"/>
          <w:szCs w:val="24"/>
        </w:rPr>
      </w:pPr>
      <w:r w:rsidRPr="000D5D67">
        <w:rPr>
          <w:rFonts w:asciiTheme="majorBidi" w:hAnsiTheme="majorBidi" w:cstheme="majorBidi"/>
          <w:sz w:val="24"/>
          <w:szCs w:val="24"/>
        </w:rPr>
        <w:t>Finally, a</w:t>
      </w:r>
      <w:r w:rsidR="00E60CC0" w:rsidRPr="000D5D67">
        <w:rPr>
          <w:rFonts w:asciiTheme="majorBidi" w:hAnsiTheme="majorBidi" w:cstheme="majorBidi"/>
          <w:sz w:val="24"/>
          <w:szCs w:val="24"/>
        </w:rPr>
        <w:t xml:space="preserve">n </w:t>
      </w:r>
      <w:r w:rsidRPr="000D5D67">
        <w:rPr>
          <w:rFonts w:asciiTheme="majorBidi" w:hAnsiTheme="majorBidi" w:cstheme="majorBidi"/>
          <w:sz w:val="24"/>
          <w:szCs w:val="24"/>
        </w:rPr>
        <w:t>analysis of the current and expected maturity levels (given the digital readiness level of each measured indicator</w:t>
      </w:r>
      <w:r w:rsidR="00551132" w:rsidRPr="000D5D67">
        <w:rPr>
          <w:rFonts w:asciiTheme="majorBidi" w:hAnsiTheme="majorBidi" w:cstheme="majorBidi"/>
          <w:sz w:val="24"/>
          <w:szCs w:val="24"/>
        </w:rPr>
        <w:t>)</w:t>
      </w:r>
      <w:r w:rsidRPr="000D5D67">
        <w:rPr>
          <w:rFonts w:asciiTheme="majorBidi" w:hAnsiTheme="majorBidi" w:cstheme="majorBidi"/>
          <w:sz w:val="24"/>
          <w:szCs w:val="24"/>
        </w:rPr>
        <w:t xml:space="preserve"> </w:t>
      </w:r>
      <w:r w:rsidR="00551132" w:rsidRPr="000D5D67">
        <w:rPr>
          <w:rFonts w:asciiTheme="majorBidi" w:hAnsiTheme="majorBidi" w:cstheme="majorBidi"/>
          <w:sz w:val="24"/>
          <w:szCs w:val="24"/>
        </w:rPr>
        <w:t xml:space="preserve">was conducted, </w:t>
      </w:r>
      <w:r w:rsidRPr="000D5D67">
        <w:rPr>
          <w:rFonts w:asciiTheme="majorBidi" w:hAnsiTheme="majorBidi" w:cstheme="majorBidi"/>
          <w:sz w:val="24"/>
          <w:szCs w:val="24"/>
        </w:rPr>
        <w:t xml:space="preserve">considering the present corporate experience </w:t>
      </w:r>
      <w:r w:rsidRPr="000D5D67">
        <w:rPr>
          <w:rFonts w:asciiTheme="majorBidi" w:hAnsiTheme="majorBidi" w:cstheme="majorBidi"/>
          <w:sz w:val="24"/>
          <w:szCs w:val="24"/>
        </w:rPr>
        <w:lastRenderedPageBreak/>
        <w:t>and knowledge about I4.0 disruptive technologies, along with its strategic interests regarding possible investments in digital technologies. Based on the maturity level of a manufacturing company</w:t>
      </w:r>
      <w:r w:rsidR="00551132" w:rsidRPr="000D5D67">
        <w:rPr>
          <w:rFonts w:asciiTheme="majorBidi" w:hAnsiTheme="majorBidi" w:cstheme="majorBidi"/>
          <w:sz w:val="24"/>
          <w:szCs w:val="24"/>
        </w:rPr>
        <w:t>,</w:t>
      </w:r>
      <w:r w:rsidRPr="000D5D67">
        <w:rPr>
          <w:rFonts w:asciiTheme="majorBidi" w:hAnsiTheme="majorBidi" w:cstheme="majorBidi"/>
          <w:sz w:val="24"/>
          <w:szCs w:val="24"/>
        </w:rPr>
        <w:t xml:space="preserve"> guidelines </w:t>
      </w:r>
      <w:r w:rsidR="00551132" w:rsidRPr="000D5D67">
        <w:rPr>
          <w:rFonts w:asciiTheme="majorBidi" w:hAnsiTheme="majorBidi" w:cstheme="majorBidi"/>
          <w:sz w:val="24"/>
          <w:szCs w:val="24"/>
        </w:rPr>
        <w:t xml:space="preserve">were also proposed </w:t>
      </w:r>
      <w:r w:rsidRPr="000D5D67">
        <w:rPr>
          <w:rFonts w:asciiTheme="majorBidi" w:hAnsiTheme="majorBidi" w:cstheme="majorBidi"/>
          <w:sz w:val="24"/>
          <w:szCs w:val="24"/>
        </w:rPr>
        <w:t>to address technological and methodological weaknesses and increase value</w:t>
      </w:r>
      <w:r w:rsidR="009C199C" w:rsidRPr="000D5D67">
        <w:rPr>
          <w:rFonts w:asciiTheme="majorBidi" w:hAnsiTheme="majorBidi" w:cstheme="majorBidi"/>
          <w:sz w:val="24"/>
          <w:szCs w:val="24"/>
        </w:rPr>
        <w:t>-</w:t>
      </w:r>
      <w:r w:rsidRPr="000D5D67">
        <w:rPr>
          <w:rFonts w:asciiTheme="majorBidi" w:hAnsiTheme="majorBidi" w:cstheme="majorBidi"/>
          <w:sz w:val="24"/>
          <w:szCs w:val="24"/>
        </w:rPr>
        <w:t xml:space="preserve">added across the seven dimensions of OSCM4.0, structured in a set of goals aligned with the organization's profile. </w:t>
      </w:r>
    </w:p>
    <w:p w:rsidR="001B35FC" w:rsidRPr="000D5D67" w:rsidRDefault="001B35FC" w:rsidP="005F1300">
      <w:pPr>
        <w:spacing w:before="120" w:after="120" w:line="480" w:lineRule="auto"/>
        <w:ind w:firstLine="360"/>
        <w:jc w:val="both"/>
        <w:rPr>
          <w:rFonts w:asciiTheme="majorBidi" w:hAnsiTheme="majorBidi" w:cstheme="majorBidi"/>
          <w:sz w:val="24"/>
          <w:szCs w:val="24"/>
        </w:rPr>
      </w:pPr>
    </w:p>
    <w:p w:rsidR="009163A1" w:rsidRPr="000D5D67" w:rsidRDefault="009163A1" w:rsidP="00B51573">
      <w:pPr>
        <w:spacing w:before="120" w:after="120" w:line="480" w:lineRule="auto"/>
        <w:jc w:val="both"/>
        <w:rPr>
          <w:rFonts w:ascii="Times New Roman" w:eastAsia="Times New Roman" w:hAnsi="Times New Roman" w:cs="Times New Roman"/>
          <w:b/>
          <w:sz w:val="24"/>
        </w:rPr>
      </w:pPr>
      <w:r w:rsidRPr="000D5D67">
        <w:rPr>
          <w:rFonts w:ascii="Times New Roman" w:eastAsia="Times New Roman" w:hAnsi="Times New Roman" w:cs="Times New Roman"/>
          <w:b/>
          <w:sz w:val="24"/>
        </w:rPr>
        <w:t xml:space="preserve">4. </w:t>
      </w:r>
      <w:r w:rsidR="00E36D9B" w:rsidRPr="000D5D67">
        <w:rPr>
          <w:rFonts w:ascii="Times New Roman" w:eastAsia="Times New Roman" w:hAnsi="Times New Roman" w:cs="Times New Roman"/>
          <w:b/>
          <w:sz w:val="24"/>
        </w:rPr>
        <w:t xml:space="preserve">Model and assessment development </w:t>
      </w:r>
    </w:p>
    <w:p w:rsidR="009163A1" w:rsidRPr="000D5D67" w:rsidRDefault="009163A1" w:rsidP="00B51573">
      <w:pPr>
        <w:spacing w:after="120" w:line="480" w:lineRule="auto"/>
        <w:jc w:val="both"/>
        <w:rPr>
          <w:rFonts w:asciiTheme="majorBidi" w:hAnsiTheme="majorBidi" w:cstheme="majorBidi"/>
          <w:b/>
          <w:i/>
          <w:sz w:val="24"/>
          <w:szCs w:val="24"/>
        </w:rPr>
      </w:pPr>
      <w:r w:rsidRPr="000D5D67">
        <w:rPr>
          <w:rFonts w:asciiTheme="majorBidi" w:hAnsiTheme="majorBidi" w:cstheme="majorBidi"/>
          <w:b/>
          <w:i/>
          <w:sz w:val="24"/>
          <w:szCs w:val="24"/>
        </w:rPr>
        <w:t xml:space="preserve">4.1 Model </w:t>
      </w:r>
      <w:r w:rsidR="00E524A1" w:rsidRPr="000D5D67">
        <w:rPr>
          <w:rFonts w:asciiTheme="majorBidi" w:hAnsiTheme="majorBidi" w:cstheme="majorBidi"/>
          <w:b/>
          <w:i/>
          <w:sz w:val="24"/>
          <w:szCs w:val="24"/>
        </w:rPr>
        <w:t>design</w:t>
      </w:r>
    </w:p>
    <w:p w:rsidR="00AF112D" w:rsidRPr="000D5D67" w:rsidRDefault="001A5EB5" w:rsidP="00E326B5">
      <w:pPr>
        <w:spacing w:before="120" w:after="120" w:line="480" w:lineRule="auto"/>
        <w:ind w:firstLine="357"/>
        <w:jc w:val="both"/>
        <w:rPr>
          <w:rFonts w:ascii="Times New Roman" w:hAnsi="Times New Roman" w:cs="Times New Roman"/>
          <w:sz w:val="24"/>
          <w:szCs w:val="24"/>
          <w:lang w:val="en-US"/>
        </w:rPr>
      </w:pPr>
      <w:r w:rsidRPr="000D5D67">
        <w:rPr>
          <w:rFonts w:ascii="Times New Roman" w:hAnsi="Times New Roman" w:cs="Times New Roman"/>
          <w:sz w:val="24"/>
          <w:szCs w:val="24"/>
        </w:rPr>
        <w:t>Th</w:t>
      </w:r>
      <w:r w:rsidR="006429A9" w:rsidRPr="000D5D67">
        <w:rPr>
          <w:rFonts w:ascii="Times New Roman" w:hAnsi="Times New Roman" w:cs="Times New Roman"/>
          <w:sz w:val="24"/>
          <w:szCs w:val="24"/>
        </w:rPr>
        <w:t>is</w:t>
      </w:r>
      <w:r w:rsidRPr="000D5D67">
        <w:rPr>
          <w:rFonts w:ascii="Times New Roman" w:hAnsi="Times New Roman" w:cs="Times New Roman"/>
          <w:sz w:val="24"/>
          <w:szCs w:val="24"/>
        </w:rPr>
        <w:t xml:space="preserve"> section </w:t>
      </w:r>
      <w:r w:rsidR="006429A9" w:rsidRPr="000D5D67">
        <w:rPr>
          <w:rFonts w:ascii="Times New Roman" w:hAnsi="Times New Roman" w:cs="Times New Roman"/>
          <w:sz w:val="24"/>
          <w:szCs w:val="24"/>
        </w:rPr>
        <w:t>offers</w:t>
      </w:r>
      <w:r w:rsidRPr="000D5D67">
        <w:rPr>
          <w:rFonts w:ascii="Times New Roman" w:hAnsi="Times New Roman" w:cs="Times New Roman"/>
          <w:sz w:val="24"/>
          <w:szCs w:val="24"/>
        </w:rPr>
        <w:t xml:space="preserve"> the results of the </w:t>
      </w:r>
      <w:r w:rsidR="006429A9" w:rsidRPr="000D5D67">
        <w:rPr>
          <w:rFonts w:ascii="Times New Roman" w:hAnsi="Times New Roman" w:cs="Times New Roman"/>
          <w:sz w:val="24"/>
          <w:szCs w:val="24"/>
        </w:rPr>
        <w:t xml:space="preserve">first </w:t>
      </w:r>
      <w:r w:rsidR="0082666B" w:rsidRPr="000D5D67">
        <w:rPr>
          <w:rFonts w:ascii="Times New Roman" w:hAnsi="Times New Roman" w:cs="Times New Roman"/>
          <w:sz w:val="24"/>
          <w:szCs w:val="24"/>
        </w:rPr>
        <w:t>iterations</w:t>
      </w:r>
      <w:r w:rsidRPr="000D5D67">
        <w:rPr>
          <w:rFonts w:ascii="Times New Roman" w:hAnsi="Times New Roman" w:cs="Times New Roman"/>
          <w:sz w:val="24"/>
          <w:szCs w:val="24"/>
        </w:rPr>
        <w:t xml:space="preserve"> </w:t>
      </w:r>
      <w:r w:rsidR="002B5079">
        <w:rPr>
          <w:rFonts w:ascii="Times New Roman" w:hAnsi="Times New Roman" w:cs="Times New Roman"/>
          <w:sz w:val="24"/>
          <w:szCs w:val="24"/>
        </w:rPr>
        <w:t>shown in</w:t>
      </w:r>
      <w:r w:rsidR="006429A9" w:rsidRPr="000D5D67">
        <w:rPr>
          <w:rFonts w:ascii="Times New Roman" w:hAnsi="Times New Roman" w:cs="Times New Roman"/>
          <w:sz w:val="24"/>
          <w:szCs w:val="24"/>
        </w:rPr>
        <w:t xml:space="preserve"> </w:t>
      </w:r>
      <w:r w:rsidRPr="000D5D67">
        <w:rPr>
          <w:rFonts w:ascii="Times New Roman" w:hAnsi="Times New Roman" w:cs="Times New Roman"/>
          <w:sz w:val="24"/>
          <w:szCs w:val="24"/>
        </w:rPr>
        <w:t>Appendix C</w:t>
      </w:r>
      <w:r w:rsidR="006429A9" w:rsidRPr="000D5D67">
        <w:rPr>
          <w:rFonts w:ascii="Times New Roman" w:hAnsi="Times New Roman" w:cs="Times New Roman"/>
          <w:sz w:val="24"/>
          <w:szCs w:val="24"/>
        </w:rPr>
        <w:t xml:space="preserve"> associated </w:t>
      </w:r>
      <w:r w:rsidR="002B5079">
        <w:rPr>
          <w:rFonts w:ascii="Times New Roman" w:hAnsi="Times New Roman" w:cs="Times New Roman"/>
          <w:sz w:val="24"/>
          <w:szCs w:val="24"/>
        </w:rPr>
        <w:t>with</w:t>
      </w:r>
      <w:r w:rsidR="006429A9" w:rsidRPr="000D5D67">
        <w:rPr>
          <w:rFonts w:ascii="Times New Roman" w:hAnsi="Times New Roman" w:cs="Times New Roman"/>
          <w:sz w:val="24"/>
          <w:szCs w:val="24"/>
        </w:rPr>
        <w:t xml:space="preserve"> </w:t>
      </w:r>
      <w:r w:rsidR="002B5079">
        <w:rPr>
          <w:rFonts w:ascii="Times New Roman" w:hAnsi="Times New Roman" w:cs="Times New Roman"/>
          <w:sz w:val="24"/>
          <w:szCs w:val="24"/>
        </w:rPr>
        <w:t>the design of the model</w:t>
      </w:r>
      <w:r w:rsidRPr="000D5D67">
        <w:rPr>
          <w:rFonts w:ascii="Times New Roman" w:hAnsi="Times New Roman" w:cs="Times New Roman"/>
          <w:sz w:val="24"/>
          <w:szCs w:val="24"/>
        </w:rPr>
        <w:t xml:space="preserve">. During these iterations, there was the </w:t>
      </w:r>
      <w:r w:rsidR="0082666B" w:rsidRPr="000D5D67">
        <w:rPr>
          <w:rFonts w:ascii="Times New Roman" w:hAnsi="Times New Roman" w:cs="Times New Roman"/>
          <w:sz w:val="24"/>
          <w:szCs w:val="24"/>
        </w:rPr>
        <w:t>MM construction</w:t>
      </w:r>
      <w:r w:rsidRPr="000D5D67">
        <w:rPr>
          <w:rFonts w:ascii="Times New Roman" w:hAnsi="Times New Roman" w:cs="Times New Roman"/>
          <w:sz w:val="24"/>
          <w:szCs w:val="24"/>
        </w:rPr>
        <w:t xml:space="preserve">, including basic elements (number of levels, </w:t>
      </w:r>
      <w:r w:rsidR="009C199C" w:rsidRPr="000D5D67">
        <w:rPr>
          <w:rFonts w:ascii="Times New Roman" w:hAnsi="Times New Roman" w:cs="Times New Roman"/>
          <w:sz w:val="24"/>
          <w:szCs w:val="24"/>
        </w:rPr>
        <w:t xml:space="preserve">a </w:t>
      </w:r>
      <w:r w:rsidRPr="000D5D67">
        <w:rPr>
          <w:rFonts w:ascii="Times New Roman" w:hAnsi="Times New Roman" w:cs="Times New Roman"/>
          <w:sz w:val="24"/>
          <w:szCs w:val="24"/>
        </w:rPr>
        <w:t xml:space="preserve">descriptor for each level, generic description of each level, number of dimensions, number of perspectives, </w:t>
      </w:r>
      <w:r w:rsidR="009C199C" w:rsidRPr="000D5D67">
        <w:rPr>
          <w:rFonts w:ascii="Times New Roman" w:hAnsi="Times New Roman" w:cs="Times New Roman"/>
          <w:sz w:val="24"/>
          <w:szCs w:val="24"/>
        </w:rPr>
        <w:t xml:space="preserve">a </w:t>
      </w:r>
      <w:r w:rsidRPr="000D5D67">
        <w:rPr>
          <w:rFonts w:ascii="Times New Roman" w:hAnsi="Times New Roman" w:cs="Times New Roman"/>
          <w:sz w:val="24"/>
          <w:szCs w:val="24"/>
        </w:rPr>
        <w:t xml:space="preserve">descriptor for each perspective) </w:t>
      </w:r>
      <w:r w:rsidRPr="000D5D67">
        <w:rPr>
          <w:rFonts w:ascii="Times New Roman" w:hAnsi="Times New Roman" w:cs="Times New Roman"/>
          <w:sz w:val="24"/>
          <w:szCs w:val="24"/>
          <w:lang w:val="en-US"/>
        </w:rPr>
        <w:fldChar w:fldCharType="begin" w:fldLock="1"/>
      </w:r>
      <w:r w:rsidR="00B83FF6" w:rsidRPr="000D5D67">
        <w:rPr>
          <w:rFonts w:ascii="Times New Roman" w:hAnsi="Times New Roman" w:cs="Times New Roman"/>
          <w:sz w:val="24"/>
          <w:szCs w:val="24"/>
          <w:lang w:val="en-US"/>
        </w:rPr>
        <w:instrText>ADDIN CSL_CITATION {"citationItems":[{"id":"ITEM-1","itemData":{"DOI":"10.1108/14637151211225225","ISBN":"1463715121122","ISSN":"14637154","abstract":"Purpose: Maturity models are a prospering approach to improving a company's processes and business process management (BPM) capabilities. In fact, the number of corresponding maturity models is so high that practitioners and scholars run the risk of losing track. This paper therefore aims to provide a systematic in-depth review of BPM maturity models. Design/methodology/approach: The paper follows the accepted research process for literature reviews. It analyzes a sample of ten BPM maturity models according to a framework of general design principles. The framework particularly focuses on the applicability and usefulness of maturity models. Findings: The analyzed maturity models sufficiently address basic design principles as well as principles for a descriptive purpose of use. The design principles for a prescriptive use, however, are hardly met. Thus, BPM maturity models provide limited guidance for identifying desirable maturity levels and for implementing improvement measures. Research limitations/implications: The authors are confident that this review covers the majority of publicly available BPM maturity models. As the number of corresponding maturity models seems to be constantly growing, exhaustiveness can hardly be guaranteed. The study's results stimulate future research. Inter alia, adopters from industry require more elaborate support by means of ready-to-use and adaptable instruments for maturity assessment and improvement. The paper also reaffirms the need for maturity model consolidation in the field of BPM. Originality/value: As existing literature reviews focus on process improvement or BPM in general, the paper's findings extend current knowledge. They also increase transparency. Its results provide guidance for scholars and practitioners involved in the design, enhancement, or application of BPM maturity models. © Emerald Group Publishing Limited.","author":[{"dropping-particle":"","family":"Röglinger","given":"Maximilian","non-dropping-particle":"","parse-names":false,"suffix":""},{"dropping-particle":"","family":"Pöppelbuß","given":"Jens","non-dropping-particle":"","parse-names":false,"suffix":""},{"dropping-particle":"","family":"Becker","given":"Jörg","non-dropping-particle":"","parse-names":false,"suffix":""}],"container-title":"Business Process Management Journal","id":"ITEM-1","issue":"2","issued":{"date-parts":[["2012"]]},"page":"328-346","title":"Maturity models in business process management","type":"article-journal","volume":"18"},"uris":["http://www.mendeley.com/documents/?uuid=c7ccbc24-9954-4aec-956e-60f5cb7dfc92"]}],"mendeley":{"formattedCitation":"(Röglinger et al., 2012)","plainTextFormattedCitation":"(Röglinger et al., 2012)","previouslyFormattedCitation":"(Röglinger et al., 2012)"},"properties":{"noteIndex":0},"schema":"https://github.com/citation-style-language/schema/raw/master/csl-citation.json"}</w:instrText>
      </w:r>
      <w:r w:rsidRPr="000D5D67">
        <w:rPr>
          <w:rFonts w:ascii="Times New Roman" w:hAnsi="Times New Roman" w:cs="Times New Roman"/>
          <w:sz w:val="24"/>
          <w:szCs w:val="24"/>
          <w:lang w:val="en-US"/>
        </w:rPr>
        <w:fldChar w:fldCharType="separate"/>
      </w:r>
      <w:r w:rsidR="008606FA" w:rsidRPr="000D5D67">
        <w:rPr>
          <w:rFonts w:ascii="Times New Roman" w:hAnsi="Times New Roman" w:cs="Times New Roman"/>
          <w:noProof/>
          <w:sz w:val="24"/>
          <w:szCs w:val="24"/>
          <w:lang w:val="en-US"/>
        </w:rPr>
        <w:t>(Röglinger et al., 2012)</w:t>
      </w:r>
      <w:r w:rsidRPr="000D5D67">
        <w:rPr>
          <w:rFonts w:ascii="Times New Roman" w:hAnsi="Times New Roman" w:cs="Times New Roman"/>
          <w:sz w:val="24"/>
          <w:szCs w:val="24"/>
          <w:lang w:val="en-US"/>
        </w:rPr>
        <w:fldChar w:fldCharType="end"/>
      </w:r>
      <w:r w:rsidRPr="000D5D67">
        <w:rPr>
          <w:rFonts w:ascii="Times New Roman" w:hAnsi="Times New Roman" w:cs="Times New Roman"/>
          <w:sz w:val="24"/>
          <w:szCs w:val="24"/>
        </w:rPr>
        <w:t>, a group of I4.0 indicators for evaluating OSCM perspectives</w:t>
      </w:r>
      <w:r w:rsidR="00AF112D" w:rsidRPr="000D5D67">
        <w:rPr>
          <w:rFonts w:ascii="Times New Roman" w:hAnsi="Times New Roman" w:cs="Times New Roman"/>
          <w:sz w:val="24"/>
          <w:szCs w:val="24"/>
        </w:rPr>
        <w:t xml:space="preserve"> as well as</w:t>
      </w:r>
      <w:r w:rsidR="00AF112D" w:rsidRPr="000D5D67">
        <w:rPr>
          <w:rFonts w:ascii="Times New Roman" w:hAnsi="Times New Roman" w:cs="Times New Roman"/>
          <w:sz w:val="24"/>
          <w:szCs w:val="24"/>
          <w:lang w:val="en-US"/>
        </w:rPr>
        <w:t xml:space="preserve"> the combination of technologies and managerial practices that best represent each level of a conceptual MM.</w:t>
      </w:r>
      <w:r w:rsidR="00AF112D" w:rsidRPr="000D5D67">
        <w:rPr>
          <w:rFonts w:ascii="Times New Roman" w:hAnsi="Times New Roman" w:cs="Times New Roman"/>
          <w:sz w:val="24"/>
          <w:szCs w:val="24"/>
        </w:rPr>
        <w:t xml:space="preserve"> </w:t>
      </w:r>
      <w:r w:rsidR="00AF112D" w:rsidRPr="000D5D67">
        <w:rPr>
          <w:rFonts w:ascii="Times New Roman" w:hAnsi="Times New Roman" w:cs="Times New Roman"/>
          <w:sz w:val="24"/>
          <w:szCs w:val="24"/>
          <w:lang w:val="en-US"/>
        </w:rPr>
        <w:t xml:space="preserve">In the second iteration, the data collected from the comparison of I4.0 MMs </w:t>
      </w:r>
      <w:r w:rsidR="000E39D5" w:rsidRPr="000D5D67">
        <w:rPr>
          <w:rFonts w:ascii="Times New Roman" w:hAnsi="Times New Roman" w:cs="Times New Roman"/>
          <w:sz w:val="24"/>
          <w:szCs w:val="24"/>
          <w:lang w:val="en-US"/>
        </w:rPr>
        <w:t xml:space="preserve">(iteration 1) </w:t>
      </w:r>
      <w:r w:rsidR="00AF112D" w:rsidRPr="000D5D67">
        <w:rPr>
          <w:rFonts w:ascii="Times New Roman" w:hAnsi="Times New Roman" w:cs="Times New Roman"/>
          <w:sz w:val="24"/>
          <w:szCs w:val="24"/>
          <w:lang w:val="en-US"/>
        </w:rPr>
        <w:t>were reassessed and improved through interviews in which MM levels</w:t>
      </w:r>
      <w:r w:rsidR="002B5079">
        <w:rPr>
          <w:rFonts w:ascii="Times New Roman" w:hAnsi="Times New Roman" w:cs="Times New Roman"/>
          <w:sz w:val="24"/>
          <w:szCs w:val="24"/>
          <w:lang w:val="en-US"/>
        </w:rPr>
        <w:t xml:space="preserve"> and categories (dimensions) were</w:t>
      </w:r>
      <w:r w:rsidR="00AF112D" w:rsidRPr="000D5D67">
        <w:rPr>
          <w:rFonts w:ascii="Times New Roman" w:hAnsi="Times New Roman" w:cs="Times New Roman"/>
          <w:sz w:val="24"/>
          <w:szCs w:val="24"/>
          <w:lang w:val="en-US"/>
        </w:rPr>
        <w:t xml:space="preserve"> proposed.</w:t>
      </w:r>
      <w:r w:rsidR="006429A9" w:rsidRPr="000D5D67">
        <w:rPr>
          <w:rFonts w:ascii="Times New Roman" w:hAnsi="Times New Roman" w:cs="Times New Roman"/>
          <w:sz w:val="24"/>
          <w:szCs w:val="24"/>
          <w:lang w:val="en-US"/>
        </w:rPr>
        <w:t xml:space="preserve"> </w:t>
      </w:r>
      <w:r w:rsidR="002B5079">
        <w:rPr>
          <w:rFonts w:ascii="Times New Roman" w:hAnsi="Times New Roman" w:cs="Times New Roman"/>
          <w:sz w:val="24"/>
          <w:szCs w:val="24"/>
        </w:rPr>
        <w:t>The third iteration involved</w:t>
      </w:r>
      <w:r w:rsidR="00AF112D" w:rsidRPr="000D5D67">
        <w:rPr>
          <w:rFonts w:ascii="Times New Roman" w:hAnsi="Times New Roman" w:cs="Times New Roman"/>
          <w:sz w:val="24"/>
          <w:szCs w:val="24"/>
        </w:rPr>
        <w:t xml:space="preserve"> six focus groups to discuss the categories, develop sub-categories (perspectives), detail categories for the sub-categories (description of the conceptual model)</w:t>
      </w:r>
      <w:r w:rsidR="009C199C" w:rsidRPr="000D5D67">
        <w:rPr>
          <w:rFonts w:ascii="Times New Roman" w:hAnsi="Times New Roman" w:cs="Times New Roman"/>
          <w:sz w:val="24"/>
          <w:szCs w:val="24"/>
        </w:rPr>
        <w:t>,</w:t>
      </w:r>
      <w:r w:rsidR="00AF112D" w:rsidRPr="000D5D67">
        <w:rPr>
          <w:rFonts w:ascii="Times New Roman" w:hAnsi="Times New Roman" w:cs="Times New Roman"/>
          <w:sz w:val="24"/>
          <w:szCs w:val="24"/>
        </w:rPr>
        <w:t xml:space="preserve"> and indicators. The detailed categories describe</w:t>
      </w:r>
      <w:r w:rsidR="002B5079">
        <w:rPr>
          <w:rFonts w:ascii="Times New Roman" w:hAnsi="Times New Roman" w:cs="Times New Roman"/>
          <w:sz w:val="24"/>
          <w:szCs w:val="24"/>
        </w:rPr>
        <w:t>d</w:t>
      </w:r>
      <w:r w:rsidR="00AF112D" w:rsidRPr="000D5D67">
        <w:rPr>
          <w:rFonts w:ascii="Times New Roman" w:hAnsi="Times New Roman" w:cs="Times New Roman"/>
          <w:sz w:val="24"/>
          <w:szCs w:val="24"/>
        </w:rPr>
        <w:t xml:space="preserve"> issues relevant to OSCM perspectives.</w:t>
      </w:r>
      <w:r w:rsidR="00AF112D" w:rsidRPr="000D5D67">
        <w:rPr>
          <w:rFonts w:ascii="Times New Roman" w:hAnsi="Times New Roman"/>
          <w:sz w:val="24"/>
        </w:rPr>
        <w:t xml:space="preserve"> </w:t>
      </w:r>
      <w:r w:rsidR="007F31B6" w:rsidRPr="000D5D67">
        <w:rPr>
          <w:rFonts w:ascii="Times New Roman" w:hAnsi="Times New Roman" w:cs="Times New Roman"/>
          <w:sz w:val="24"/>
          <w:szCs w:val="24"/>
          <w:lang w:val="en-US"/>
        </w:rPr>
        <w:t xml:space="preserve">With respect to the appropriate set of </w:t>
      </w:r>
      <w:r w:rsidR="00252E68" w:rsidRPr="000D5D67">
        <w:rPr>
          <w:rFonts w:ascii="Times New Roman" w:hAnsi="Times New Roman" w:cs="Times New Roman"/>
          <w:sz w:val="24"/>
          <w:szCs w:val="24"/>
          <w:lang w:val="en-US"/>
        </w:rPr>
        <w:t>syntactic</w:t>
      </w:r>
      <w:r w:rsidR="007F31B6" w:rsidRPr="000D5D67">
        <w:rPr>
          <w:rFonts w:ascii="Times New Roman" w:hAnsi="Times New Roman" w:cs="Times New Roman"/>
          <w:sz w:val="24"/>
          <w:szCs w:val="24"/>
          <w:lang w:val="en-US"/>
        </w:rPr>
        <w:t xml:space="preserve"> to measure the maturity of I4.0, one of the participants stated that it would be more feasible to evaluate manufacturing in terms of operational, tactical and strategic levels. </w:t>
      </w:r>
    </w:p>
    <w:p w:rsidR="0012797C" w:rsidRPr="000D5D67" w:rsidRDefault="007F31B6" w:rsidP="005F1300">
      <w:pPr>
        <w:spacing w:before="120" w:after="120" w:line="480" w:lineRule="auto"/>
        <w:ind w:firstLine="357"/>
        <w:jc w:val="both"/>
        <w:rPr>
          <w:rFonts w:asciiTheme="majorBidi" w:hAnsiTheme="majorBidi" w:cstheme="majorBidi"/>
          <w:sz w:val="24"/>
          <w:szCs w:val="24"/>
          <w:lang w:val="en-US"/>
        </w:rPr>
      </w:pPr>
      <w:r w:rsidRPr="000D5D67">
        <w:rPr>
          <w:rFonts w:ascii="Times New Roman" w:hAnsi="Times New Roman" w:cs="Times New Roman"/>
          <w:sz w:val="24"/>
          <w:szCs w:val="24"/>
          <w:lang w:val="en-US"/>
        </w:rPr>
        <w:t xml:space="preserve">Some </w:t>
      </w:r>
      <w:r w:rsidR="000E39D5" w:rsidRPr="000D5D67">
        <w:rPr>
          <w:rFonts w:ascii="Times New Roman" w:hAnsi="Times New Roman" w:cs="Times New Roman"/>
          <w:sz w:val="24"/>
          <w:szCs w:val="24"/>
          <w:lang w:val="en-US"/>
        </w:rPr>
        <w:t xml:space="preserve">experts </w:t>
      </w:r>
      <w:r w:rsidRPr="000D5D67">
        <w:rPr>
          <w:rFonts w:ascii="Times New Roman" w:hAnsi="Times New Roman" w:cs="Times New Roman"/>
          <w:sz w:val="24"/>
          <w:szCs w:val="24"/>
          <w:lang w:val="en-US"/>
        </w:rPr>
        <w:t>also assumed that four maturity levels would be adequate to help companies assess the maturity of their operations and supply chain</w:t>
      </w:r>
      <w:r w:rsidR="003D7D13" w:rsidRPr="000D5D67">
        <w:rPr>
          <w:rFonts w:ascii="Times New Roman" w:hAnsi="Times New Roman" w:cs="Times New Roman"/>
          <w:sz w:val="24"/>
          <w:szCs w:val="24"/>
          <w:lang w:val="en-US"/>
        </w:rPr>
        <w:t>s</w:t>
      </w:r>
      <w:r w:rsidRPr="000D5D67">
        <w:rPr>
          <w:rFonts w:ascii="Times New Roman" w:hAnsi="Times New Roman" w:cs="Times New Roman"/>
          <w:sz w:val="24"/>
          <w:szCs w:val="24"/>
          <w:lang w:val="en-US"/>
        </w:rPr>
        <w:t xml:space="preserve"> </w:t>
      </w:r>
      <w:r w:rsidR="006429A9" w:rsidRPr="000D5D67">
        <w:rPr>
          <w:rFonts w:ascii="Times New Roman" w:hAnsi="Times New Roman" w:cs="Times New Roman"/>
          <w:sz w:val="24"/>
          <w:szCs w:val="24"/>
          <w:lang w:val="en-US"/>
        </w:rPr>
        <w:t xml:space="preserve">as </w:t>
      </w:r>
      <w:r w:rsidRPr="000D5D67">
        <w:rPr>
          <w:rFonts w:ascii="Times New Roman" w:hAnsi="Times New Roman" w:cs="Times New Roman"/>
          <w:sz w:val="24"/>
          <w:szCs w:val="24"/>
          <w:lang w:val="en-US"/>
        </w:rPr>
        <w:t>it avoid</w:t>
      </w:r>
      <w:r w:rsidR="006429A9" w:rsidRPr="000D5D67">
        <w:rPr>
          <w:rFonts w:ascii="Times New Roman" w:hAnsi="Times New Roman" w:cs="Times New Roman"/>
          <w:sz w:val="24"/>
          <w:szCs w:val="24"/>
          <w:lang w:val="en-US"/>
        </w:rPr>
        <w:t>s</w:t>
      </w:r>
      <w:r w:rsidRPr="000D5D67">
        <w:rPr>
          <w:rFonts w:ascii="Times New Roman" w:hAnsi="Times New Roman" w:cs="Times New Roman"/>
          <w:sz w:val="24"/>
          <w:szCs w:val="24"/>
          <w:lang w:val="en-US"/>
        </w:rPr>
        <w:t xml:space="preserve"> the central tendency and </w:t>
      </w:r>
      <w:r w:rsidRPr="000D5D67">
        <w:rPr>
          <w:rFonts w:ascii="Times New Roman" w:hAnsi="Times New Roman" w:cs="Times New Roman"/>
          <w:sz w:val="24"/>
          <w:szCs w:val="24"/>
          <w:lang w:val="en-US"/>
        </w:rPr>
        <w:lastRenderedPageBreak/>
        <w:t>bring</w:t>
      </w:r>
      <w:r w:rsidR="002B5079">
        <w:rPr>
          <w:rFonts w:ascii="Times New Roman" w:hAnsi="Times New Roman" w:cs="Times New Roman"/>
          <w:sz w:val="24"/>
          <w:szCs w:val="24"/>
          <w:lang w:val="en-US"/>
        </w:rPr>
        <w:t>s</w:t>
      </w:r>
      <w:r w:rsidRPr="000D5D67">
        <w:rPr>
          <w:rFonts w:ascii="Times New Roman" w:hAnsi="Times New Roman" w:cs="Times New Roman"/>
          <w:sz w:val="24"/>
          <w:szCs w:val="24"/>
          <w:lang w:val="en-US"/>
        </w:rPr>
        <w:t xml:space="preserve"> greater differentiation between levels. </w:t>
      </w:r>
      <w:r w:rsidR="006429A9" w:rsidRPr="000D5D67">
        <w:rPr>
          <w:rFonts w:ascii="Times New Roman" w:hAnsi="Times New Roman" w:cs="Times New Roman"/>
          <w:sz w:val="24"/>
          <w:szCs w:val="24"/>
          <w:lang w:val="en-US"/>
        </w:rPr>
        <w:t>A</w:t>
      </w:r>
      <w:r w:rsidRPr="000D5D67">
        <w:rPr>
          <w:rFonts w:ascii="Times New Roman" w:hAnsi="Times New Roman" w:cs="Times New Roman"/>
          <w:sz w:val="24"/>
          <w:szCs w:val="24"/>
          <w:lang w:val="en-US"/>
        </w:rPr>
        <w:t xml:space="preserve"> consensus was reached that it would be more appropriate to use as </w:t>
      </w:r>
      <w:r w:rsidR="003D7D13" w:rsidRPr="000D5D67">
        <w:rPr>
          <w:rFonts w:ascii="Times New Roman" w:hAnsi="Times New Roman" w:cs="Times New Roman"/>
          <w:sz w:val="24"/>
          <w:szCs w:val="24"/>
          <w:lang w:val="en-US"/>
        </w:rPr>
        <w:t xml:space="preserve">a </w:t>
      </w:r>
      <w:r w:rsidRPr="000D5D67">
        <w:rPr>
          <w:rFonts w:ascii="Times New Roman" w:hAnsi="Times New Roman" w:cs="Times New Roman"/>
          <w:sz w:val="24"/>
          <w:szCs w:val="24"/>
          <w:lang w:val="en-US"/>
        </w:rPr>
        <w:t>reference</w:t>
      </w:r>
      <w:r w:rsidR="009C199C" w:rsidRPr="000D5D67">
        <w:rPr>
          <w:rFonts w:ascii="Times New Roman" w:hAnsi="Times New Roman" w:cs="Times New Roman"/>
          <w:sz w:val="24"/>
          <w:szCs w:val="24"/>
          <w:lang w:val="en-US"/>
        </w:rPr>
        <w:t xml:space="preserve"> to</w:t>
      </w:r>
      <w:r w:rsidRPr="000D5D67">
        <w:rPr>
          <w:rFonts w:ascii="Times New Roman" w:hAnsi="Times New Roman" w:cs="Times New Roman"/>
          <w:sz w:val="24"/>
          <w:szCs w:val="24"/>
          <w:lang w:val="en-US"/>
        </w:rPr>
        <w:t xml:space="preserve"> the number of levels of some well-known model. </w:t>
      </w:r>
      <w:r w:rsidR="006429A9" w:rsidRPr="000D5D67">
        <w:rPr>
          <w:rFonts w:ascii="Times New Roman" w:hAnsi="Times New Roman" w:cs="Times New Roman"/>
          <w:sz w:val="24"/>
          <w:szCs w:val="24"/>
          <w:lang w:val="en-US"/>
        </w:rPr>
        <w:t>Thus</w:t>
      </w:r>
      <w:r w:rsidRPr="000D5D67">
        <w:rPr>
          <w:rFonts w:ascii="Times New Roman" w:hAnsi="Times New Roman" w:cs="Times New Roman"/>
          <w:sz w:val="24"/>
          <w:szCs w:val="24"/>
          <w:lang w:val="en-US"/>
        </w:rPr>
        <w:t xml:space="preserve">, some participants suggested following the </w:t>
      </w:r>
      <w:r w:rsidR="004A07EF" w:rsidRPr="000D5D67">
        <w:rPr>
          <w:rFonts w:ascii="Times New Roman" w:hAnsi="Times New Roman" w:cs="Times New Roman"/>
          <w:sz w:val="24"/>
          <w:szCs w:val="24"/>
          <w:lang w:val="en-US"/>
        </w:rPr>
        <w:t>CMM</w:t>
      </w:r>
      <w:r w:rsidRPr="000D5D67">
        <w:rPr>
          <w:rFonts w:ascii="Times New Roman" w:hAnsi="Times New Roman" w:cs="Times New Roman"/>
          <w:sz w:val="24"/>
          <w:szCs w:val="24"/>
          <w:lang w:val="en-US"/>
        </w:rPr>
        <w:t xml:space="preserve">, which is composed </w:t>
      </w:r>
      <w:r w:rsidR="003D7D13" w:rsidRPr="000D5D67">
        <w:rPr>
          <w:rFonts w:ascii="Times New Roman" w:hAnsi="Times New Roman" w:cs="Times New Roman"/>
          <w:sz w:val="24"/>
          <w:szCs w:val="24"/>
          <w:lang w:val="en-US"/>
        </w:rPr>
        <w:t>of</w:t>
      </w:r>
      <w:r w:rsidRPr="000D5D67">
        <w:rPr>
          <w:rFonts w:ascii="Times New Roman" w:hAnsi="Times New Roman" w:cs="Times New Roman"/>
          <w:sz w:val="24"/>
          <w:szCs w:val="24"/>
          <w:lang w:val="en-US"/>
        </w:rPr>
        <w:t xml:space="preserve"> five levels and was used as </w:t>
      </w:r>
      <w:r w:rsidR="003D7D13" w:rsidRPr="000D5D67">
        <w:rPr>
          <w:rFonts w:ascii="Times New Roman" w:hAnsi="Times New Roman" w:cs="Times New Roman"/>
          <w:sz w:val="24"/>
          <w:szCs w:val="24"/>
          <w:lang w:val="en-US"/>
        </w:rPr>
        <w:t>a reference for various</w:t>
      </w:r>
      <w:r w:rsidRPr="000D5D67">
        <w:rPr>
          <w:rFonts w:ascii="Times New Roman" w:hAnsi="Times New Roman" w:cs="Times New Roman"/>
          <w:sz w:val="24"/>
          <w:szCs w:val="24"/>
          <w:lang w:val="en-US"/>
        </w:rPr>
        <w:t xml:space="preserve"> other models in the literature</w:t>
      </w:r>
      <w:r w:rsidR="000E39D5" w:rsidRPr="000D5D67">
        <w:rPr>
          <w:rFonts w:ascii="Times New Roman" w:hAnsi="Times New Roman" w:cs="Times New Roman"/>
          <w:sz w:val="24"/>
          <w:szCs w:val="24"/>
          <w:lang w:val="en-US"/>
        </w:rPr>
        <w:t xml:space="preserve">. </w:t>
      </w:r>
      <w:r w:rsidRPr="000D5D67">
        <w:rPr>
          <w:rFonts w:ascii="Times New Roman" w:hAnsi="Times New Roman" w:cs="Times New Roman"/>
          <w:sz w:val="24"/>
          <w:szCs w:val="24"/>
          <w:lang w:val="en-US"/>
        </w:rPr>
        <w:t>However, this model</w:t>
      </w:r>
      <w:r w:rsidR="003D7D13" w:rsidRPr="000D5D67">
        <w:rPr>
          <w:rFonts w:ascii="Times New Roman" w:hAnsi="Times New Roman" w:cs="Times New Roman"/>
          <w:sz w:val="24"/>
          <w:szCs w:val="24"/>
          <w:lang w:val="en-US"/>
        </w:rPr>
        <w:t xml:space="preserve"> started from level 1 and </w:t>
      </w:r>
      <w:r w:rsidR="00535B5D" w:rsidRPr="000D5D67">
        <w:rPr>
          <w:rFonts w:ascii="Times New Roman" w:hAnsi="Times New Roman" w:cs="Times New Roman"/>
          <w:sz w:val="24"/>
          <w:szCs w:val="24"/>
          <w:lang w:val="en-US"/>
        </w:rPr>
        <w:t xml:space="preserve">the aim was </w:t>
      </w:r>
      <w:r w:rsidRPr="000D5D67">
        <w:rPr>
          <w:rFonts w:ascii="Times New Roman" w:hAnsi="Times New Roman" w:cs="Times New Roman"/>
          <w:sz w:val="24"/>
          <w:szCs w:val="24"/>
          <w:lang w:val="en-US"/>
        </w:rPr>
        <w:t xml:space="preserve">to propose an evolutionary model that departed from the level of </w:t>
      </w:r>
      <w:r w:rsidR="009C199C" w:rsidRPr="000D5D67">
        <w:rPr>
          <w:rFonts w:ascii="Times New Roman" w:hAnsi="Times New Roman" w:cs="Times New Roman"/>
          <w:sz w:val="24"/>
          <w:szCs w:val="24"/>
          <w:lang w:val="en-US"/>
        </w:rPr>
        <w:t xml:space="preserve">the </w:t>
      </w:r>
      <w:r w:rsidRPr="000D5D67">
        <w:rPr>
          <w:rFonts w:ascii="Times New Roman" w:hAnsi="Times New Roman" w:cs="Times New Roman"/>
          <w:sz w:val="24"/>
          <w:szCs w:val="24"/>
          <w:lang w:val="en-US"/>
        </w:rPr>
        <w:t>non-existence of digital technologies (level 0). As for the definition of the name of the levels, after the discussions, a consensus was reached that would be: nonexistent, conceptual, managed, advanced and self-optimized</w:t>
      </w:r>
      <w:r w:rsidR="000E39D5" w:rsidRPr="000D5D67">
        <w:rPr>
          <w:rFonts w:ascii="Times New Roman" w:hAnsi="Times New Roman" w:cs="Times New Roman"/>
          <w:sz w:val="24"/>
          <w:szCs w:val="24"/>
          <w:lang w:val="en-US"/>
        </w:rPr>
        <w:t xml:space="preserve"> (Table 1)</w:t>
      </w:r>
      <w:r w:rsidRPr="000D5D67">
        <w:rPr>
          <w:rFonts w:ascii="Times New Roman" w:hAnsi="Times New Roman" w:cs="Times New Roman"/>
          <w:sz w:val="24"/>
          <w:szCs w:val="24"/>
          <w:lang w:val="en-US"/>
        </w:rPr>
        <w:t xml:space="preserve">. </w:t>
      </w:r>
      <w:r w:rsidR="00EF13CA" w:rsidRPr="000D5D67">
        <w:rPr>
          <w:rFonts w:ascii="Times New Roman" w:hAnsi="Times New Roman" w:cs="Times New Roman"/>
          <w:sz w:val="24"/>
          <w:szCs w:val="24"/>
          <w:lang w:val="en-US"/>
        </w:rPr>
        <w:t>The results of the maturity evaluation could be easily interpreted, be</w:t>
      </w:r>
      <w:r w:rsidR="002B5079">
        <w:rPr>
          <w:rFonts w:ascii="Times New Roman" w:hAnsi="Times New Roman" w:cs="Times New Roman"/>
          <w:sz w:val="24"/>
          <w:szCs w:val="24"/>
          <w:lang w:val="en-US"/>
        </w:rPr>
        <w:t xml:space="preserve">coming </w:t>
      </w:r>
      <w:r w:rsidR="00EF13CA" w:rsidRPr="000D5D67">
        <w:rPr>
          <w:rFonts w:ascii="Times New Roman" w:hAnsi="Times New Roman" w:cs="Times New Roman"/>
          <w:sz w:val="24"/>
          <w:szCs w:val="24"/>
          <w:lang w:val="en-US"/>
        </w:rPr>
        <w:t xml:space="preserve">thus a powerful and user-friendly </w:t>
      </w:r>
      <w:r w:rsidR="006B6D99" w:rsidRPr="000D5D67">
        <w:rPr>
          <w:rFonts w:ascii="Times New Roman" w:hAnsi="Times New Roman" w:cs="Times New Roman"/>
          <w:sz w:val="24"/>
          <w:szCs w:val="24"/>
          <w:lang w:val="en-US"/>
        </w:rPr>
        <w:t>art</w:t>
      </w:r>
      <w:r w:rsidR="002B5079">
        <w:rPr>
          <w:rFonts w:ascii="Times New Roman" w:hAnsi="Times New Roman" w:cs="Times New Roman"/>
          <w:sz w:val="24"/>
          <w:szCs w:val="24"/>
          <w:lang w:val="en-US"/>
        </w:rPr>
        <w:t>e</w:t>
      </w:r>
      <w:r w:rsidR="006B6D99" w:rsidRPr="000D5D67">
        <w:rPr>
          <w:rFonts w:ascii="Times New Roman" w:hAnsi="Times New Roman" w:cs="Times New Roman"/>
          <w:sz w:val="24"/>
          <w:szCs w:val="24"/>
          <w:lang w:val="en-US"/>
        </w:rPr>
        <w:t>fact</w:t>
      </w:r>
      <w:r w:rsidR="00EF13CA" w:rsidRPr="000D5D67">
        <w:rPr>
          <w:rFonts w:ascii="Times New Roman" w:hAnsi="Times New Roman" w:cs="Times New Roman"/>
          <w:sz w:val="24"/>
          <w:szCs w:val="24"/>
          <w:lang w:val="en-US"/>
        </w:rPr>
        <w:t xml:space="preserve">. </w:t>
      </w:r>
      <w:r w:rsidRPr="000D5D67">
        <w:rPr>
          <w:rFonts w:asciiTheme="majorBidi" w:hAnsiTheme="majorBidi" w:cstheme="majorBidi"/>
          <w:sz w:val="24"/>
          <w:szCs w:val="24"/>
          <w:lang w:val="en-US"/>
        </w:rPr>
        <w:t xml:space="preserve">The maturity levels represent the current state of I4.0 maturity, and the higher the level, the more mature the OSCM. </w:t>
      </w:r>
      <w:r w:rsidR="00EF13CA" w:rsidRPr="000D5D67">
        <w:rPr>
          <w:rFonts w:asciiTheme="majorBidi" w:hAnsiTheme="majorBidi" w:cstheme="majorBidi"/>
          <w:sz w:val="24"/>
          <w:szCs w:val="24"/>
          <w:lang w:val="en-US"/>
        </w:rPr>
        <w:t>In this way</w:t>
      </w:r>
      <w:r w:rsidRPr="000D5D67">
        <w:rPr>
          <w:rFonts w:asciiTheme="majorBidi" w:hAnsiTheme="majorBidi" w:cstheme="majorBidi"/>
          <w:sz w:val="24"/>
          <w:szCs w:val="24"/>
          <w:lang w:val="en-US"/>
        </w:rPr>
        <w:t xml:space="preserve">, these levels </w:t>
      </w:r>
      <w:r w:rsidR="002B2F58" w:rsidRPr="000D5D67">
        <w:rPr>
          <w:rFonts w:ascii="Times New Roman" w:hAnsi="Times New Roman" w:cs="Times New Roman"/>
          <w:sz w:val="24"/>
          <w:szCs w:val="24"/>
          <w:lang w:val="en-US"/>
        </w:rPr>
        <w:t>seemed to be sufficient for discrimination</w:t>
      </w:r>
      <w:r w:rsidR="00727667" w:rsidRPr="000D5D67">
        <w:rPr>
          <w:rFonts w:ascii="Times New Roman" w:hAnsi="Times New Roman" w:cs="Times New Roman"/>
          <w:sz w:val="24"/>
          <w:szCs w:val="24"/>
          <w:lang w:val="en-US"/>
        </w:rPr>
        <w:t>,</w:t>
      </w:r>
      <w:r w:rsidR="002B2F58" w:rsidRPr="000D5D67">
        <w:rPr>
          <w:rFonts w:asciiTheme="majorBidi" w:hAnsiTheme="majorBidi" w:cstheme="majorBidi"/>
          <w:sz w:val="24"/>
          <w:szCs w:val="24"/>
          <w:lang w:val="en-US"/>
        </w:rPr>
        <w:t xml:space="preserve"> </w:t>
      </w:r>
      <w:r w:rsidRPr="000D5D67">
        <w:rPr>
          <w:rFonts w:asciiTheme="majorBidi" w:hAnsiTheme="majorBidi" w:cstheme="majorBidi"/>
          <w:sz w:val="24"/>
          <w:szCs w:val="24"/>
          <w:lang w:val="en-US"/>
        </w:rPr>
        <w:t>provi</w:t>
      </w:r>
      <w:r w:rsidR="002B2F58" w:rsidRPr="000D5D67">
        <w:rPr>
          <w:rFonts w:asciiTheme="majorBidi" w:hAnsiTheme="majorBidi" w:cstheme="majorBidi"/>
          <w:sz w:val="24"/>
          <w:szCs w:val="24"/>
          <w:lang w:val="en-US"/>
        </w:rPr>
        <w:t>d</w:t>
      </w:r>
      <w:r w:rsidR="00727667" w:rsidRPr="000D5D67">
        <w:rPr>
          <w:rFonts w:asciiTheme="majorBidi" w:hAnsiTheme="majorBidi" w:cstheme="majorBidi"/>
          <w:sz w:val="24"/>
          <w:szCs w:val="24"/>
          <w:lang w:val="en-US"/>
        </w:rPr>
        <w:t>ing</w:t>
      </w:r>
      <w:r w:rsidR="002B2F58" w:rsidRPr="000D5D67">
        <w:rPr>
          <w:rFonts w:asciiTheme="majorBidi" w:hAnsiTheme="majorBidi" w:cstheme="majorBidi"/>
          <w:sz w:val="24"/>
          <w:szCs w:val="24"/>
          <w:lang w:val="en-US"/>
        </w:rPr>
        <w:t xml:space="preserve"> a target</w:t>
      </w:r>
      <w:r w:rsidR="00620286" w:rsidRPr="000D5D67">
        <w:rPr>
          <w:rFonts w:asciiTheme="majorBidi" w:hAnsiTheme="majorBidi" w:cstheme="majorBidi"/>
          <w:sz w:val="24"/>
          <w:szCs w:val="24"/>
          <w:lang w:val="en-US"/>
        </w:rPr>
        <w:t>-</w:t>
      </w:r>
      <w:r w:rsidR="002B2F58" w:rsidRPr="000D5D67">
        <w:rPr>
          <w:rFonts w:asciiTheme="majorBidi" w:hAnsiTheme="majorBidi" w:cstheme="majorBidi"/>
          <w:sz w:val="24"/>
          <w:szCs w:val="24"/>
          <w:lang w:val="en-US"/>
        </w:rPr>
        <w:t xml:space="preserve">oriented evaluation and </w:t>
      </w:r>
      <w:r w:rsidRPr="000D5D67">
        <w:rPr>
          <w:rFonts w:asciiTheme="majorBidi" w:hAnsiTheme="majorBidi" w:cstheme="majorBidi"/>
          <w:sz w:val="24"/>
          <w:szCs w:val="24"/>
          <w:lang w:val="en-US"/>
        </w:rPr>
        <w:t>indicat</w:t>
      </w:r>
      <w:r w:rsidR="00727667" w:rsidRPr="000D5D67">
        <w:rPr>
          <w:rFonts w:asciiTheme="majorBidi" w:hAnsiTheme="majorBidi" w:cstheme="majorBidi"/>
          <w:sz w:val="24"/>
          <w:szCs w:val="24"/>
          <w:lang w:val="en-US"/>
        </w:rPr>
        <w:t>ing</w:t>
      </w:r>
      <w:r w:rsidRPr="000D5D67">
        <w:rPr>
          <w:rFonts w:asciiTheme="majorBidi" w:hAnsiTheme="majorBidi" w:cstheme="majorBidi"/>
          <w:sz w:val="24"/>
          <w:szCs w:val="24"/>
          <w:lang w:val="en-US"/>
        </w:rPr>
        <w:t xml:space="preserve"> imp</w:t>
      </w:r>
      <w:r w:rsidR="002B2F58" w:rsidRPr="000D5D67">
        <w:rPr>
          <w:rFonts w:asciiTheme="majorBidi" w:hAnsiTheme="majorBidi" w:cstheme="majorBidi"/>
          <w:sz w:val="24"/>
          <w:szCs w:val="24"/>
          <w:lang w:val="en-US"/>
        </w:rPr>
        <w:t xml:space="preserve">rovement potentials. </w:t>
      </w:r>
      <w:r w:rsidR="00925BA4" w:rsidRPr="000D5D67">
        <w:rPr>
          <w:rFonts w:asciiTheme="majorBidi" w:hAnsiTheme="majorBidi" w:cstheme="majorBidi"/>
          <w:sz w:val="24"/>
          <w:szCs w:val="24"/>
          <w:lang w:val="en-US"/>
        </w:rPr>
        <w:t xml:space="preserve">Table </w:t>
      </w:r>
      <w:r w:rsidR="00F46D7F" w:rsidRPr="000D5D67">
        <w:rPr>
          <w:rFonts w:asciiTheme="majorBidi" w:hAnsiTheme="majorBidi" w:cstheme="majorBidi"/>
          <w:sz w:val="24"/>
          <w:szCs w:val="24"/>
          <w:lang w:val="en-US"/>
        </w:rPr>
        <w:t>1</w:t>
      </w:r>
      <w:r w:rsidRPr="000D5D67">
        <w:rPr>
          <w:rFonts w:asciiTheme="majorBidi" w:hAnsiTheme="majorBidi" w:cstheme="majorBidi"/>
          <w:sz w:val="24"/>
          <w:szCs w:val="24"/>
          <w:lang w:val="en-US"/>
        </w:rPr>
        <w:t xml:space="preserve"> presents a general description of each maturity level</w:t>
      </w:r>
      <w:r w:rsidR="00727667" w:rsidRPr="000D5D67">
        <w:rPr>
          <w:rFonts w:asciiTheme="majorBidi" w:hAnsiTheme="majorBidi" w:cstheme="majorBidi"/>
          <w:sz w:val="24"/>
          <w:szCs w:val="24"/>
          <w:lang w:val="en-US"/>
        </w:rPr>
        <w:t xml:space="preserve"> and the MM used as a background (see Appendix B).</w:t>
      </w:r>
    </w:p>
    <w:p w:rsidR="003D7D13" w:rsidRPr="000D5D67" w:rsidRDefault="003D7D13" w:rsidP="003D7D13">
      <w:pPr>
        <w:spacing w:before="120" w:after="120" w:line="240" w:lineRule="auto"/>
        <w:rPr>
          <w:rFonts w:asciiTheme="majorBidi" w:hAnsiTheme="majorBidi" w:cstheme="majorBidi"/>
          <w:sz w:val="24"/>
          <w:szCs w:val="24"/>
          <w:lang w:val="en-US"/>
        </w:rPr>
      </w:pPr>
      <w:r w:rsidRPr="000D5D67">
        <w:rPr>
          <w:rFonts w:asciiTheme="majorBidi" w:hAnsiTheme="majorBidi" w:cstheme="majorBidi"/>
          <w:sz w:val="24"/>
          <w:szCs w:val="24"/>
          <w:lang w:val="en-US"/>
        </w:rPr>
        <w:t xml:space="preserve">Table </w:t>
      </w:r>
      <w:r w:rsidR="00F46D7F" w:rsidRPr="000D5D67">
        <w:rPr>
          <w:rFonts w:asciiTheme="majorBidi" w:hAnsiTheme="majorBidi" w:cstheme="majorBidi"/>
          <w:sz w:val="24"/>
          <w:szCs w:val="24"/>
          <w:lang w:val="en-US"/>
        </w:rPr>
        <w:t>1</w:t>
      </w:r>
      <w:r w:rsidRPr="000D5D67">
        <w:rPr>
          <w:rFonts w:asciiTheme="majorBidi" w:hAnsiTheme="majorBidi" w:cstheme="majorBidi"/>
          <w:sz w:val="24"/>
          <w:szCs w:val="24"/>
          <w:lang w:val="en-US"/>
        </w:rPr>
        <w:t>. OSCM4.0 Maturity levels</w:t>
      </w:r>
    </w:p>
    <w:tbl>
      <w:tblPr>
        <w:tblStyle w:val="TableGrid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946"/>
        <w:gridCol w:w="992"/>
      </w:tblGrid>
      <w:tr w:rsidR="000D5D67" w:rsidRPr="000D5D67" w:rsidTr="00F516C1">
        <w:trPr>
          <w:trHeight w:val="242"/>
          <w:jc w:val="center"/>
        </w:trPr>
        <w:tc>
          <w:tcPr>
            <w:tcW w:w="1134" w:type="dxa"/>
            <w:tcBorders>
              <w:top w:val="single" w:sz="4" w:space="0" w:color="auto"/>
              <w:bottom w:val="single" w:sz="4" w:space="0" w:color="auto"/>
            </w:tcBorders>
            <w:shd w:val="clear" w:color="auto" w:fill="BFBFBF"/>
            <w:vAlign w:val="center"/>
          </w:tcPr>
          <w:p w:rsidR="00F516C1" w:rsidRPr="000D5D67" w:rsidRDefault="00F516C1" w:rsidP="00F516C1">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Level name</w:t>
            </w:r>
          </w:p>
        </w:tc>
        <w:tc>
          <w:tcPr>
            <w:tcW w:w="6946" w:type="dxa"/>
            <w:tcBorders>
              <w:top w:val="single" w:sz="4" w:space="0" w:color="auto"/>
              <w:bottom w:val="single" w:sz="4" w:space="0" w:color="auto"/>
            </w:tcBorders>
            <w:shd w:val="clear" w:color="auto" w:fill="BFBFBF"/>
            <w:vAlign w:val="center"/>
          </w:tcPr>
          <w:p w:rsidR="00F516C1" w:rsidRPr="000D5D67" w:rsidRDefault="00F516C1" w:rsidP="007E5B3D">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Description</w:t>
            </w:r>
          </w:p>
        </w:tc>
        <w:tc>
          <w:tcPr>
            <w:tcW w:w="992" w:type="dxa"/>
            <w:tcBorders>
              <w:top w:val="single" w:sz="4" w:space="0" w:color="auto"/>
              <w:bottom w:val="single" w:sz="4" w:space="0" w:color="auto"/>
            </w:tcBorders>
            <w:shd w:val="clear" w:color="auto" w:fill="BFBFBF"/>
            <w:vAlign w:val="center"/>
          </w:tcPr>
          <w:p w:rsidR="00F516C1" w:rsidRPr="000D5D67" w:rsidRDefault="00F516C1" w:rsidP="007E5B3D">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MM background</w:t>
            </w:r>
          </w:p>
        </w:tc>
      </w:tr>
      <w:tr w:rsidR="000D5D67" w:rsidRPr="000D5D67" w:rsidTr="00F516C1">
        <w:trPr>
          <w:trHeight w:val="954"/>
          <w:jc w:val="center"/>
        </w:trPr>
        <w:tc>
          <w:tcPr>
            <w:tcW w:w="1134" w:type="dxa"/>
            <w:tcBorders>
              <w:top w:val="single" w:sz="4" w:space="0" w:color="auto"/>
            </w:tcBorders>
            <w:shd w:val="clear" w:color="auto" w:fill="F2F2F2"/>
            <w:vAlign w:val="center"/>
          </w:tcPr>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 xml:space="preserve">0 </w:t>
            </w:r>
          </w:p>
          <w:p w:rsidR="00F516C1" w:rsidRPr="000D5D67" w:rsidRDefault="00F516C1" w:rsidP="00182ACA">
            <w:pPr>
              <w:jc w:val="center"/>
              <w:rPr>
                <w:rFonts w:ascii="Times New Roman" w:hAnsi="Times New Roman" w:cs="Times New Roman"/>
                <w:sz w:val="16"/>
                <w:szCs w:val="16"/>
                <w:lang w:val="en-US"/>
              </w:rPr>
            </w:pPr>
          </w:p>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Nonexistent</w:t>
            </w:r>
          </w:p>
        </w:tc>
        <w:tc>
          <w:tcPr>
            <w:tcW w:w="6946" w:type="dxa"/>
            <w:tcBorders>
              <w:top w:val="single" w:sz="4" w:space="0" w:color="auto"/>
            </w:tcBorders>
            <w:shd w:val="clear" w:color="auto" w:fill="F2F2F2"/>
            <w:vAlign w:val="center"/>
          </w:tcPr>
          <w:p w:rsidR="00F516C1" w:rsidRPr="000D5D67" w:rsidRDefault="00F516C1" w:rsidP="00182ACA">
            <w:pPr>
              <w:jc w:val="both"/>
              <w:rPr>
                <w:rFonts w:ascii="Times New Roman" w:hAnsi="Times New Roman" w:cs="Times New Roman"/>
                <w:sz w:val="16"/>
                <w:szCs w:val="16"/>
                <w:lang w:val="en-US"/>
              </w:rPr>
            </w:pPr>
            <w:r w:rsidRPr="000D5D67">
              <w:rPr>
                <w:rFonts w:ascii="Times New Roman" w:hAnsi="Times New Roman" w:cs="Times New Roman"/>
                <w:sz w:val="16"/>
                <w:szCs w:val="16"/>
                <w:lang w:val="en-US"/>
              </w:rPr>
              <w:t>The process has not been implemented, it is based on experience and generated without standards, being implemented informally, and with little control. Process management is reactive and does not have the appropriate technologies to build an infrastructure that supports the digital revolution. The organization does not address I4.0 and the available enterprise IT-system supports only its field of application, generating data islands along the process.</w:t>
            </w:r>
          </w:p>
        </w:tc>
        <w:tc>
          <w:tcPr>
            <w:tcW w:w="992" w:type="dxa"/>
            <w:tcBorders>
              <w:top w:val="single" w:sz="4" w:space="0" w:color="auto"/>
            </w:tcBorders>
            <w:shd w:val="clear" w:color="auto" w:fill="F2F2F2"/>
            <w:vAlign w:val="center"/>
          </w:tcPr>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16;17;23</w:t>
            </w:r>
          </w:p>
        </w:tc>
      </w:tr>
      <w:tr w:rsidR="000D5D67" w:rsidRPr="000D5D67" w:rsidTr="00F516C1">
        <w:trPr>
          <w:trHeight w:val="1272"/>
          <w:jc w:val="center"/>
        </w:trPr>
        <w:tc>
          <w:tcPr>
            <w:tcW w:w="1134" w:type="dxa"/>
            <w:vAlign w:val="center"/>
          </w:tcPr>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1</w:t>
            </w:r>
          </w:p>
          <w:p w:rsidR="00F516C1" w:rsidRPr="000D5D67" w:rsidRDefault="00F516C1" w:rsidP="00182ACA">
            <w:pPr>
              <w:jc w:val="center"/>
              <w:rPr>
                <w:rFonts w:ascii="Times New Roman" w:hAnsi="Times New Roman" w:cs="Times New Roman"/>
                <w:sz w:val="16"/>
                <w:szCs w:val="16"/>
                <w:lang w:val="en-US"/>
              </w:rPr>
            </w:pPr>
          </w:p>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Conceptual</w:t>
            </w:r>
          </w:p>
        </w:tc>
        <w:tc>
          <w:tcPr>
            <w:tcW w:w="6946" w:type="dxa"/>
            <w:vAlign w:val="center"/>
          </w:tcPr>
          <w:p w:rsidR="00F516C1" w:rsidRPr="000D5D67" w:rsidRDefault="00F516C1" w:rsidP="00182ACA">
            <w:pPr>
              <w:jc w:val="both"/>
              <w:rPr>
                <w:rFonts w:ascii="Times New Roman" w:hAnsi="Times New Roman" w:cs="Times New Roman"/>
                <w:sz w:val="16"/>
                <w:szCs w:val="16"/>
                <w:lang w:val="en-US"/>
              </w:rPr>
            </w:pPr>
            <w:r w:rsidRPr="000D5D67">
              <w:rPr>
                <w:rFonts w:ascii="Times New Roman" w:hAnsi="Times New Roman" w:cs="Times New Roman"/>
                <w:sz w:val="16"/>
                <w:szCs w:val="16"/>
                <w:lang w:val="en-US"/>
              </w:rPr>
              <w:t>A formal deployment process has been initiated and there is more exclusive knowledge about the process advancement. Process management is weak due to a lack of organization and/or enabling technologies. A partial maturity in the management of infrastructure development. The organization begins to address the problems of I4.0 within departments and connects existing technology applications to create data flow, data is fully integrated into a single enterprise system, but data exchange is not automated.</w:t>
            </w:r>
          </w:p>
        </w:tc>
        <w:tc>
          <w:tcPr>
            <w:tcW w:w="992" w:type="dxa"/>
            <w:vAlign w:val="center"/>
          </w:tcPr>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19;23</w:t>
            </w:r>
          </w:p>
        </w:tc>
      </w:tr>
      <w:tr w:rsidR="000D5D67" w:rsidRPr="000D5D67" w:rsidTr="00F516C1">
        <w:trPr>
          <w:trHeight w:val="770"/>
          <w:jc w:val="center"/>
        </w:trPr>
        <w:tc>
          <w:tcPr>
            <w:tcW w:w="1134" w:type="dxa"/>
            <w:shd w:val="clear" w:color="auto" w:fill="F2F2F2"/>
            <w:vAlign w:val="center"/>
          </w:tcPr>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2</w:t>
            </w:r>
          </w:p>
          <w:p w:rsidR="00F516C1" w:rsidRPr="000D5D67" w:rsidRDefault="00F516C1" w:rsidP="00182ACA">
            <w:pPr>
              <w:jc w:val="center"/>
              <w:rPr>
                <w:rFonts w:ascii="Times New Roman" w:hAnsi="Times New Roman" w:cs="Times New Roman"/>
                <w:sz w:val="16"/>
                <w:szCs w:val="16"/>
                <w:lang w:val="en-US"/>
              </w:rPr>
            </w:pPr>
          </w:p>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Managed</w:t>
            </w:r>
          </w:p>
        </w:tc>
        <w:tc>
          <w:tcPr>
            <w:tcW w:w="6946" w:type="dxa"/>
            <w:shd w:val="clear" w:color="auto" w:fill="F2F2F2"/>
            <w:vAlign w:val="center"/>
          </w:tcPr>
          <w:p w:rsidR="00F516C1" w:rsidRPr="000D5D67" w:rsidRDefault="00F516C1" w:rsidP="00182ACA">
            <w:pPr>
              <w:jc w:val="both"/>
              <w:rPr>
                <w:rFonts w:ascii="Times New Roman" w:hAnsi="Times New Roman" w:cs="Times New Roman"/>
                <w:sz w:val="16"/>
                <w:szCs w:val="16"/>
                <w:lang w:val="en-US"/>
              </w:rPr>
            </w:pPr>
            <w:r w:rsidRPr="000D5D67">
              <w:rPr>
                <w:rFonts w:ascii="Times New Roman" w:hAnsi="Times New Roman" w:cs="Times New Roman"/>
                <w:sz w:val="16"/>
                <w:szCs w:val="16"/>
                <w:lang w:val="en-US"/>
              </w:rPr>
              <w:t>Standardization can be achieved and I4.0 technologies and requirements can be implemented to detect improvement potentials as well as establish computer-assisted approaches and create automated data flows and processes. The process was formally documented and defined thanks to the planning and implementation of good management practices and procedures, but the planning and implementation of the process highlight some gaps/lack of integration and interoperability in the applications, despite the collection and sharing of structured data.</w:t>
            </w:r>
          </w:p>
        </w:tc>
        <w:tc>
          <w:tcPr>
            <w:tcW w:w="992" w:type="dxa"/>
            <w:shd w:val="clear" w:color="auto" w:fill="F2F2F2"/>
            <w:vAlign w:val="center"/>
          </w:tcPr>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5;8;19</w:t>
            </w:r>
          </w:p>
        </w:tc>
      </w:tr>
      <w:tr w:rsidR="000D5D67" w:rsidRPr="000D5D67" w:rsidTr="00F516C1">
        <w:trPr>
          <w:trHeight w:val="1795"/>
          <w:jc w:val="center"/>
        </w:trPr>
        <w:tc>
          <w:tcPr>
            <w:tcW w:w="1134" w:type="dxa"/>
            <w:vAlign w:val="center"/>
          </w:tcPr>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3</w:t>
            </w:r>
          </w:p>
          <w:p w:rsidR="00F516C1" w:rsidRPr="000D5D67" w:rsidRDefault="00F516C1" w:rsidP="00182ACA">
            <w:pPr>
              <w:jc w:val="center"/>
              <w:rPr>
                <w:rFonts w:ascii="Times New Roman" w:hAnsi="Times New Roman" w:cs="Times New Roman"/>
                <w:sz w:val="16"/>
                <w:szCs w:val="16"/>
                <w:lang w:val="en-US"/>
              </w:rPr>
            </w:pPr>
          </w:p>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Advanced</w:t>
            </w:r>
          </w:p>
        </w:tc>
        <w:tc>
          <w:tcPr>
            <w:tcW w:w="6946" w:type="dxa"/>
            <w:vAlign w:val="center"/>
          </w:tcPr>
          <w:p w:rsidR="00F516C1" w:rsidRPr="000D5D67" w:rsidRDefault="00F516C1" w:rsidP="00182ACA">
            <w:pPr>
              <w:jc w:val="both"/>
              <w:rPr>
                <w:rFonts w:ascii="Times New Roman" w:hAnsi="Times New Roman" w:cs="Times New Roman"/>
                <w:sz w:val="16"/>
                <w:szCs w:val="16"/>
                <w:lang w:val="en-US"/>
              </w:rPr>
            </w:pPr>
            <w:r w:rsidRPr="000D5D67">
              <w:rPr>
                <w:rFonts w:ascii="Times New Roman" w:hAnsi="Times New Roman" w:cs="Times New Roman"/>
                <w:sz w:val="16"/>
                <w:szCs w:val="16"/>
                <w:lang w:val="en-US"/>
              </w:rPr>
              <w:t>The process is built on integration and interoperability, based on a common and shared standardization within the company; this has been complete</w:t>
            </w:r>
            <w:r w:rsidR="002B5079">
              <w:rPr>
                <w:rFonts w:ascii="Times New Roman" w:hAnsi="Times New Roman" w:cs="Times New Roman"/>
                <w:sz w:val="16"/>
                <w:szCs w:val="16"/>
                <w:lang w:val="en-US"/>
              </w:rPr>
              <w:t xml:space="preserve">ly implemented in an area or </w:t>
            </w:r>
            <w:r w:rsidRPr="000D5D67">
              <w:rPr>
                <w:rFonts w:ascii="Times New Roman" w:hAnsi="Times New Roman" w:cs="Times New Roman"/>
                <w:sz w:val="16"/>
                <w:szCs w:val="16"/>
                <w:lang w:val="en-US"/>
              </w:rPr>
              <w:t>several areas, with established indicators and optimized management, evaluating opportunities, and applying benchmarking. The principles and technologies of I4.0 are reached beyond corporate boundaries and actively followed by all business partners; there is planning and control forecasting, the service-oriented and cloud-based platform is available throughout the supply chain, appropriate encryption techniques and authentication are in place to ensure secure access to data and simulation systems are used for testing, prototyping and factory optimization. The use of data prediction is required since there is pragmatic interoperability and automatic actions are promoted before a problem or bottleneck appears.</w:t>
            </w:r>
          </w:p>
        </w:tc>
        <w:tc>
          <w:tcPr>
            <w:tcW w:w="992" w:type="dxa"/>
            <w:tcMar>
              <w:left w:w="57" w:type="dxa"/>
              <w:right w:w="57" w:type="dxa"/>
            </w:tcMar>
            <w:vAlign w:val="center"/>
          </w:tcPr>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9;15;21;24</w:t>
            </w:r>
          </w:p>
        </w:tc>
      </w:tr>
      <w:tr w:rsidR="000D5D67" w:rsidRPr="000D5D67" w:rsidTr="00F516C1">
        <w:trPr>
          <w:trHeight w:val="102"/>
          <w:jc w:val="center"/>
        </w:trPr>
        <w:tc>
          <w:tcPr>
            <w:tcW w:w="1134" w:type="dxa"/>
            <w:tcBorders>
              <w:bottom w:val="single" w:sz="4" w:space="0" w:color="auto"/>
            </w:tcBorders>
            <w:shd w:val="clear" w:color="auto" w:fill="F2F2F2"/>
            <w:vAlign w:val="center"/>
          </w:tcPr>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4</w:t>
            </w:r>
          </w:p>
          <w:p w:rsidR="00F516C1" w:rsidRPr="000D5D67" w:rsidRDefault="00F516C1" w:rsidP="00182ACA">
            <w:pPr>
              <w:jc w:val="center"/>
              <w:rPr>
                <w:rFonts w:ascii="Times New Roman" w:hAnsi="Times New Roman" w:cs="Times New Roman"/>
                <w:sz w:val="16"/>
                <w:szCs w:val="16"/>
                <w:lang w:val="en-US"/>
              </w:rPr>
            </w:pPr>
          </w:p>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Self-optimized</w:t>
            </w:r>
          </w:p>
        </w:tc>
        <w:tc>
          <w:tcPr>
            <w:tcW w:w="6946" w:type="dxa"/>
            <w:tcBorders>
              <w:bottom w:val="single" w:sz="4" w:space="0" w:color="auto"/>
            </w:tcBorders>
            <w:shd w:val="clear" w:color="auto" w:fill="F2F2F2"/>
            <w:vAlign w:val="center"/>
          </w:tcPr>
          <w:p w:rsidR="00F516C1" w:rsidRPr="000D5D67" w:rsidRDefault="00F516C1" w:rsidP="00182ACA">
            <w:pPr>
              <w:jc w:val="both"/>
              <w:rPr>
                <w:rFonts w:ascii="Times New Roman" w:hAnsi="Times New Roman" w:cs="Times New Roman"/>
                <w:sz w:val="16"/>
                <w:szCs w:val="16"/>
                <w:lang w:val="en-US"/>
              </w:rPr>
            </w:pPr>
            <w:r w:rsidRPr="000D5D67">
              <w:rPr>
                <w:rFonts w:ascii="Times New Roman" w:hAnsi="Times New Roman" w:cs="Times New Roman"/>
                <w:sz w:val="16"/>
                <w:szCs w:val="16"/>
                <w:lang w:val="en-US"/>
              </w:rPr>
              <w:t xml:space="preserve">The process is digital oriented, relying on solid technology infrastructure and an organization with high growth potential. Available data allow for real-time simulation, which can be used in collaborative diagnostics and decision-making. This level consists of the complete digitalization of internal and inter-company processes, together with strong collaboration, integration of AI and self-learning skills in </w:t>
            </w:r>
            <w:r w:rsidRPr="000D5D67">
              <w:rPr>
                <w:rFonts w:ascii="Times New Roman" w:hAnsi="Times New Roman" w:cs="Times New Roman"/>
                <w:sz w:val="16"/>
                <w:szCs w:val="16"/>
                <w:lang w:val="en-US"/>
              </w:rPr>
              <w:lastRenderedPageBreak/>
              <w:t>information systems, and creation of proactive processes for forecasting and planning future production, integrating data visualization and systems external partners to enable supply chain predictability and intelligent manufacturing.</w:t>
            </w:r>
          </w:p>
        </w:tc>
        <w:tc>
          <w:tcPr>
            <w:tcW w:w="992" w:type="dxa"/>
            <w:tcBorders>
              <w:bottom w:val="single" w:sz="4" w:space="0" w:color="auto"/>
            </w:tcBorders>
            <w:shd w:val="clear" w:color="auto" w:fill="F2F2F2"/>
            <w:vAlign w:val="center"/>
          </w:tcPr>
          <w:p w:rsidR="00F516C1" w:rsidRPr="000D5D67" w:rsidRDefault="00F516C1" w:rsidP="00182ACA">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lastRenderedPageBreak/>
              <w:t>16;17;24</w:t>
            </w:r>
          </w:p>
        </w:tc>
      </w:tr>
    </w:tbl>
    <w:p w:rsidR="009C7DA2" w:rsidRPr="000D5D67" w:rsidRDefault="009C7DA2" w:rsidP="007E5B3D">
      <w:pPr>
        <w:spacing w:before="120" w:after="120" w:line="240" w:lineRule="auto"/>
        <w:rPr>
          <w:rFonts w:asciiTheme="majorBidi" w:hAnsiTheme="majorBidi"/>
          <w:sz w:val="24"/>
          <w:lang w:val="en-US"/>
        </w:rPr>
      </w:pPr>
    </w:p>
    <w:p w:rsidR="007E5B3D" w:rsidRPr="000D5D67" w:rsidRDefault="009163A1" w:rsidP="007E5B3D">
      <w:pPr>
        <w:spacing w:before="120" w:after="120" w:line="480" w:lineRule="auto"/>
        <w:ind w:firstLine="357"/>
        <w:jc w:val="both"/>
        <w:rPr>
          <w:rFonts w:ascii="Times New Roman" w:hAnsi="Times New Roman" w:cs="Times New Roman"/>
          <w:sz w:val="24"/>
          <w:szCs w:val="24"/>
          <w:lang w:val="en-US"/>
        </w:rPr>
      </w:pPr>
      <w:r w:rsidRPr="000D5D67">
        <w:rPr>
          <w:rFonts w:ascii="Times New Roman" w:hAnsi="Times New Roman" w:cs="Times New Roman"/>
          <w:sz w:val="24"/>
          <w:szCs w:val="24"/>
          <w:lang w:val="en-US"/>
        </w:rPr>
        <w:t>Regarding the essential dimensions to</w:t>
      </w:r>
      <w:r w:rsidR="002B5079">
        <w:rPr>
          <w:rFonts w:ascii="Times New Roman" w:hAnsi="Times New Roman" w:cs="Times New Roman"/>
          <w:sz w:val="24"/>
          <w:szCs w:val="24"/>
          <w:lang w:val="en-US"/>
        </w:rPr>
        <w:t xml:space="preserve"> assess </w:t>
      </w:r>
      <w:r w:rsidR="00620286" w:rsidRPr="000D5D67">
        <w:rPr>
          <w:rFonts w:ascii="Times New Roman" w:hAnsi="Times New Roman" w:cs="Times New Roman"/>
          <w:sz w:val="24"/>
          <w:szCs w:val="24"/>
          <w:lang w:val="en-US"/>
        </w:rPr>
        <w:t>I4.0 maturity, it was</w:t>
      </w:r>
      <w:r w:rsidRPr="000D5D67">
        <w:rPr>
          <w:rFonts w:ascii="Times New Roman" w:hAnsi="Times New Roman" w:cs="Times New Roman"/>
          <w:sz w:val="24"/>
          <w:szCs w:val="24"/>
          <w:lang w:val="en-US"/>
        </w:rPr>
        <w:t xml:space="preserve"> realized that process</w:t>
      </w:r>
      <w:r w:rsidR="00620286" w:rsidRPr="000D5D67">
        <w:rPr>
          <w:rFonts w:ascii="Times New Roman" w:hAnsi="Times New Roman" w:cs="Times New Roman"/>
          <w:sz w:val="24"/>
          <w:szCs w:val="24"/>
          <w:lang w:val="en-US"/>
        </w:rPr>
        <w:t>es, people, and technologies were</w:t>
      </w:r>
      <w:r w:rsidRPr="000D5D67">
        <w:rPr>
          <w:rFonts w:ascii="Times New Roman" w:hAnsi="Times New Roman" w:cs="Times New Roman"/>
          <w:sz w:val="24"/>
          <w:szCs w:val="24"/>
          <w:lang w:val="en-US"/>
        </w:rPr>
        <w:t xml:space="preserve"> key factors in manufacturing. Although there were several other dimensions such as organization, monitoring and control, strategy, products and services, integration, customer, channels, key partners, logistics, quality, maintenance, asset management, design and engineering, the participants pointed as key dimensions to assess the evolution of supply chains and operations: SCM, POM and technologies. Some respondents also pointed out that skills and knowl</w:t>
      </w:r>
      <w:r w:rsidR="00620286" w:rsidRPr="000D5D67">
        <w:rPr>
          <w:rFonts w:ascii="Times New Roman" w:hAnsi="Times New Roman" w:cs="Times New Roman"/>
          <w:sz w:val="24"/>
          <w:szCs w:val="24"/>
          <w:lang w:val="en-US"/>
        </w:rPr>
        <w:t>edge management were</w:t>
      </w:r>
      <w:r w:rsidRPr="000D5D67">
        <w:rPr>
          <w:rFonts w:ascii="Times New Roman" w:hAnsi="Times New Roman" w:cs="Times New Roman"/>
          <w:sz w:val="24"/>
          <w:szCs w:val="24"/>
          <w:lang w:val="en-US"/>
        </w:rPr>
        <w:t xml:space="preserve"> critical attributes. However, after a few rounds of discussions, participants reached a consensus that technologies and processes, as well as managerial methodologies and good practices</w:t>
      </w:r>
      <w:r w:rsidR="009C199C" w:rsidRPr="000D5D67">
        <w:rPr>
          <w:rFonts w:ascii="Times New Roman" w:hAnsi="Times New Roman" w:cs="Times New Roman"/>
          <w:sz w:val="24"/>
          <w:szCs w:val="24"/>
          <w:lang w:val="en-US"/>
        </w:rPr>
        <w:t>,</w:t>
      </w:r>
      <w:r w:rsidR="00620286" w:rsidRPr="000D5D67">
        <w:rPr>
          <w:rFonts w:ascii="Times New Roman" w:hAnsi="Times New Roman" w:cs="Times New Roman"/>
          <w:sz w:val="24"/>
          <w:szCs w:val="24"/>
          <w:lang w:val="en-US"/>
        </w:rPr>
        <w:t xml:space="preserve"> </w:t>
      </w:r>
      <w:r w:rsidRPr="000D5D67">
        <w:rPr>
          <w:rFonts w:ascii="Times New Roman" w:hAnsi="Times New Roman" w:cs="Times New Roman"/>
          <w:sz w:val="24"/>
          <w:szCs w:val="24"/>
          <w:lang w:val="en-US"/>
        </w:rPr>
        <w:t xml:space="preserve">should be evaluated transversally in the </w:t>
      </w:r>
      <w:r w:rsidR="00F754E5" w:rsidRPr="000D5D67">
        <w:rPr>
          <w:rFonts w:ascii="Times New Roman" w:hAnsi="Times New Roman" w:cs="Times New Roman"/>
          <w:sz w:val="24"/>
          <w:szCs w:val="24"/>
          <w:lang w:val="en-US"/>
        </w:rPr>
        <w:t xml:space="preserve">three </w:t>
      </w:r>
      <w:r w:rsidRPr="000D5D67">
        <w:rPr>
          <w:rFonts w:ascii="Times New Roman" w:hAnsi="Times New Roman" w:cs="Times New Roman"/>
          <w:sz w:val="24"/>
          <w:szCs w:val="24"/>
          <w:lang w:val="en-US"/>
        </w:rPr>
        <w:t xml:space="preserve">major </w:t>
      </w:r>
      <w:r w:rsidR="00F754E5" w:rsidRPr="000D5D67">
        <w:rPr>
          <w:rFonts w:ascii="Times New Roman" w:hAnsi="Times New Roman" w:cs="Times New Roman"/>
          <w:sz w:val="24"/>
          <w:szCs w:val="24"/>
          <w:lang w:val="en-US"/>
        </w:rPr>
        <w:t xml:space="preserve">OSCM </w:t>
      </w:r>
      <w:r w:rsidRPr="000D5D67">
        <w:rPr>
          <w:rFonts w:ascii="Times New Roman" w:hAnsi="Times New Roman" w:cs="Times New Roman"/>
          <w:sz w:val="24"/>
          <w:szCs w:val="24"/>
          <w:lang w:val="en-US"/>
        </w:rPr>
        <w:t>dimensions: SCM</w:t>
      </w:r>
      <w:r w:rsidR="00F754E5" w:rsidRPr="000D5D67">
        <w:rPr>
          <w:rFonts w:ascii="Times New Roman" w:hAnsi="Times New Roman" w:cs="Times New Roman"/>
          <w:sz w:val="24"/>
          <w:szCs w:val="24"/>
          <w:lang w:val="en-US"/>
        </w:rPr>
        <w:t>, SCM &amp; POM</w:t>
      </w:r>
      <w:r w:rsidR="002902CA" w:rsidRPr="000D5D67">
        <w:rPr>
          <w:rFonts w:ascii="Times New Roman" w:hAnsi="Times New Roman" w:cs="Times New Roman"/>
          <w:sz w:val="24"/>
          <w:szCs w:val="24"/>
          <w:lang w:val="en-US"/>
        </w:rPr>
        <w:t xml:space="preserve"> (common)</w:t>
      </w:r>
      <w:r w:rsidR="00F754E5" w:rsidRPr="000D5D67">
        <w:rPr>
          <w:rFonts w:ascii="Times New Roman" w:hAnsi="Times New Roman" w:cs="Times New Roman"/>
          <w:sz w:val="24"/>
          <w:szCs w:val="24"/>
          <w:lang w:val="en-US"/>
        </w:rPr>
        <w:t xml:space="preserve">, and </w:t>
      </w:r>
      <w:r w:rsidRPr="000D5D67">
        <w:rPr>
          <w:rFonts w:ascii="Times New Roman" w:hAnsi="Times New Roman" w:cs="Times New Roman"/>
          <w:sz w:val="24"/>
          <w:szCs w:val="24"/>
          <w:lang w:val="en-US"/>
        </w:rPr>
        <w:t>POM</w:t>
      </w:r>
      <w:r w:rsidR="00F754E5" w:rsidRPr="000D5D67">
        <w:rPr>
          <w:rFonts w:ascii="Times New Roman" w:hAnsi="Times New Roman" w:cs="Times New Roman"/>
          <w:sz w:val="24"/>
          <w:szCs w:val="24"/>
          <w:lang w:val="en-US"/>
        </w:rPr>
        <w:t>. According to experts, the common dimension show</w:t>
      </w:r>
      <w:r w:rsidR="009C199C" w:rsidRPr="000D5D67">
        <w:rPr>
          <w:rFonts w:ascii="Times New Roman" w:hAnsi="Times New Roman" w:cs="Times New Roman"/>
          <w:sz w:val="24"/>
          <w:szCs w:val="24"/>
          <w:lang w:val="en-US"/>
        </w:rPr>
        <w:t>s</w:t>
      </w:r>
      <w:r w:rsidR="00F754E5" w:rsidRPr="000D5D67">
        <w:rPr>
          <w:rFonts w:ascii="Times New Roman" w:hAnsi="Times New Roman" w:cs="Times New Roman"/>
          <w:sz w:val="24"/>
          <w:szCs w:val="24"/>
          <w:lang w:val="en-US"/>
        </w:rPr>
        <w:t xml:space="preserve"> a wider view of external and internal operations and to measure OSCM </w:t>
      </w:r>
      <w:r w:rsidR="000E39D5" w:rsidRPr="000D5D67">
        <w:rPr>
          <w:rFonts w:ascii="Times New Roman" w:hAnsi="Times New Roman" w:cs="Times New Roman"/>
          <w:sz w:val="24"/>
          <w:szCs w:val="24"/>
          <w:lang w:val="en-US"/>
        </w:rPr>
        <w:t>companies sh</w:t>
      </w:r>
      <w:r w:rsidR="00AE369A" w:rsidRPr="000D5D67">
        <w:rPr>
          <w:rFonts w:ascii="Times New Roman" w:hAnsi="Times New Roman" w:cs="Times New Roman"/>
          <w:sz w:val="24"/>
          <w:szCs w:val="24"/>
          <w:lang w:val="en-US"/>
        </w:rPr>
        <w:t>ould</w:t>
      </w:r>
      <w:r w:rsidR="000E39D5" w:rsidRPr="000D5D67">
        <w:rPr>
          <w:rFonts w:ascii="Times New Roman" w:hAnsi="Times New Roman" w:cs="Times New Roman"/>
          <w:sz w:val="24"/>
          <w:szCs w:val="24"/>
          <w:lang w:val="en-US"/>
        </w:rPr>
        <w:t xml:space="preserve"> consider the </w:t>
      </w:r>
      <w:r w:rsidR="00F754E5" w:rsidRPr="000D5D67">
        <w:rPr>
          <w:rFonts w:ascii="Times New Roman" w:hAnsi="Times New Roman" w:cs="Times New Roman"/>
          <w:sz w:val="24"/>
          <w:szCs w:val="24"/>
          <w:lang w:val="en-US"/>
        </w:rPr>
        <w:t>perspectives: Customer, Logistics, Supplier, Integration, Production, Planning and Control</w:t>
      </w:r>
      <w:r w:rsidR="008A1E02" w:rsidRPr="000D5D67">
        <w:rPr>
          <w:rFonts w:ascii="Times New Roman" w:hAnsi="Times New Roman" w:cs="Times New Roman"/>
          <w:sz w:val="24"/>
          <w:szCs w:val="24"/>
          <w:lang w:val="en-US"/>
        </w:rPr>
        <w:t xml:space="preserve"> (PPC)</w:t>
      </w:r>
      <w:r w:rsidR="00F754E5" w:rsidRPr="000D5D67">
        <w:rPr>
          <w:rFonts w:ascii="Times New Roman" w:hAnsi="Times New Roman" w:cs="Times New Roman"/>
          <w:sz w:val="24"/>
          <w:szCs w:val="24"/>
          <w:lang w:val="en-US"/>
        </w:rPr>
        <w:t>, Quality</w:t>
      </w:r>
      <w:r w:rsidR="00F5474A" w:rsidRPr="000D5D67">
        <w:rPr>
          <w:rFonts w:ascii="Times New Roman" w:hAnsi="Times New Roman" w:cs="Times New Roman"/>
          <w:sz w:val="24"/>
          <w:szCs w:val="24"/>
          <w:lang w:val="en-US"/>
        </w:rPr>
        <w:t xml:space="preserve"> and Maintenance.</w:t>
      </w:r>
    </w:p>
    <w:p w:rsidR="00F754E5" w:rsidRPr="000D5D67" w:rsidRDefault="000E39D5" w:rsidP="007E5B3D">
      <w:pPr>
        <w:spacing w:before="120" w:after="120" w:line="480" w:lineRule="auto"/>
        <w:ind w:firstLine="357"/>
        <w:jc w:val="both"/>
        <w:rPr>
          <w:rFonts w:asciiTheme="majorBidi" w:hAnsiTheme="majorBidi" w:cstheme="majorBidi"/>
          <w:sz w:val="24"/>
          <w:szCs w:val="24"/>
          <w:lang w:val="en-US"/>
        </w:rPr>
      </w:pPr>
      <w:r w:rsidRPr="000D5D67">
        <w:rPr>
          <w:rFonts w:ascii="Times New Roman" w:hAnsi="Times New Roman"/>
          <w:sz w:val="24"/>
          <w:lang w:val="en-US"/>
        </w:rPr>
        <w:t xml:space="preserve">The </w:t>
      </w:r>
      <w:r w:rsidRPr="000D5D67">
        <w:rPr>
          <w:rFonts w:ascii="Times New Roman" w:hAnsi="Times New Roman" w:cs="Times New Roman"/>
          <w:sz w:val="24"/>
          <w:szCs w:val="24"/>
          <w:lang w:val="en-US"/>
        </w:rPr>
        <w:t xml:space="preserve">measurement of each </w:t>
      </w:r>
      <w:r w:rsidRPr="000D5D67">
        <w:rPr>
          <w:rFonts w:ascii="Times New Roman" w:hAnsi="Times New Roman"/>
          <w:sz w:val="24"/>
          <w:lang w:val="en-US"/>
        </w:rPr>
        <w:t xml:space="preserve">maturity </w:t>
      </w:r>
      <w:r w:rsidRPr="000D5D67">
        <w:rPr>
          <w:rFonts w:ascii="Times New Roman" w:hAnsi="Times New Roman" w:cs="Times New Roman"/>
          <w:sz w:val="24"/>
          <w:szCs w:val="24"/>
          <w:lang w:val="en-US"/>
        </w:rPr>
        <w:t xml:space="preserve">level by subcategory (perspective) occurred in the fifth focus group in which indicators were derived </w:t>
      </w:r>
      <w:r w:rsidR="009C199C" w:rsidRPr="000D5D67">
        <w:rPr>
          <w:rFonts w:ascii="Times New Roman" w:hAnsi="Times New Roman" w:cs="Times New Roman"/>
          <w:sz w:val="24"/>
          <w:szCs w:val="24"/>
          <w:lang w:val="en-US"/>
        </w:rPr>
        <w:t>from</w:t>
      </w:r>
      <w:r w:rsidRPr="000D5D67">
        <w:rPr>
          <w:rFonts w:ascii="Times New Roman" w:hAnsi="Times New Roman" w:cs="Times New Roman"/>
          <w:sz w:val="24"/>
          <w:szCs w:val="24"/>
          <w:lang w:val="en-US"/>
        </w:rPr>
        <w:t xml:space="preserve"> perspective. Then, the sixth focus group (confirmatory) evaluated and improved </w:t>
      </w:r>
      <w:r w:rsidRPr="000D5D67">
        <w:rPr>
          <w:rFonts w:ascii="Times New Roman" w:hAnsi="Times New Roman"/>
          <w:sz w:val="24"/>
          <w:lang w:val="en-US"/>
        </w:rPr>
        <w:t>the taxonomy of indicators</w:t>
      </w:r>
      <w:r w:rsidRPr="000D5D67">
        <w:rPr>
          <w:rFonts w:ascii="Times New Roman" w:hAnsi="Times New Roman" w:cs="Times New Roman"/>
          <w:sz w:val="24"/>
          <w:szCs w:val="24"/>
          <w:lang w:val="en-US"/>
        </w:rPr>
        <w:t xml:space="preserve"> and there was a final comparison of the elements proposed in a deduc</w:t>
      </w:r>
      <w:r w:rsidR="002B5079">
        <w:rPr>
          <w:rFonts w:ascii="Times New Roman" w:hAnsi="Times New Roman" w:cs="Times New Roman"/>
          <w:sz w:val="24"/>
          <w:szCs w:val="24"/>
          <w:lang w:val="en-US"/>
        </w:rPr>
        <w:t xml:space="preserve">tive way with the </w:t>
      </w:r>
      <w:r w:rsidR="002B5079" w:rsidRPr="000D5D67">
        <w:rPr>
          <w:rFonts w:ascii="Times New Roman" w:hAnsi="Times New Roman" w:cs="Times New Roman"/>
          <w:sz w:val="24"/>
          <w:szCs w:val="24"/>
          <w:lang w:val="en-US"/>
        </w:rPr>
        <w:t>I4.0 MM</w:t>
      </w:r>
      <w:r w:rsidR="002B5079">
        <w:rPr>
          <w:rFonts w:ascii="Times New Roman" w:hAnsi="Times New Roman" w:cs="Times New Roman"/>
          <w:sz w:val="24"/>
          <w:szCs w:val="24"/>
          <w:lang w:val="en-US"/>
        </w:rPr>
        <w:t xml:space="preserve"> literature</w:t>
      </w:r>
      <w:r w:rsidRPr="000D5D67">
        <w:rPr>
          <w:rFonts w:ascii="Times New Roman" w:hAnsi="Times New Roman" w:cs="Times New Roman"/>
          <w:sz w:val="24"/>
          <w:szCs w:val="24"/>
          <w:lang w:val="en-US"/>
        </w:rPr>
        <w:t>.</w:t>
      </w:r>
      <w:r w:rsidR="00F754E5" w:rsidRPr="000D5D67">
        <w:rPr>
          <w:rFonts w:asciiTheme="majorBidi" w:hAnsiTheme="majorBidi" w:cstheme="majorBidi"/>
          <w:sz w:val="24"/>
          <w:szCs w:val="24"/>
          <w:lang w:val="en-US"/>
        </w:rPr>
        <w:t xml:space="preserve"> Thus, the relation between the previously reviewed MMs and the taxonomy of indicators proposed to evaluate the digital readiness level of OSCM </w:t>
      </w:r>
      <w:r w:rsidR="009C199C" w:rsidRPr="000D5D67">
        <w:rPr>
          <w:rFonts w:asciiTheme="majorBidi" w:hAnsiTheme="majorBidi" w:cstheme="majorBidi"/>
          <w:sz w:val="24"/>
          <w:szCs w:val="24"/>
          <w:lang w:val="en-US"/>
        </w:rPr>
        <w:t>are</w:t>
      </w:r>
      <w:r w:rsidR="00F754E5" w:rsidRPr="000D5D67">
        <w:rPr>
          <w:rFonts w:asciiTheme="majorBidi" w:hAnsiTheme="majorBidi" w:cstheme="majorBidi"/>
          <w:sz w:val="24"/>
          <w:szCs w:val="24"/>
          <w:lang w:val="en-US"/>
        </w:rPr>
        <w:t xml:space="preserve"> presented in Table 2. </w:t>
      </w:r>
    </w:p>
    <w:p w:rsidR="007D1FD3" w:rsidRPr="000D5D67" w:rsidRDefault="007D1FD3">
      <w:pPr>
        <w:rPr>
          <w:rFonts w:ascii="Times New Roman" w:eastAsia="Calibri" w:hAnsi="Times New Roman" w:cs="Times New Roman"/>
          <w:sz w:val="24"/>
          <w:szCs w:val="24"/>
        </w:rPr>
      </w:pPr>
      <w:r w:rsidRPr="000D5D67">
        <w:rPr>
          <w:rFonts w:ascii="Times New Roman" w:eastAsia="Calibri" w:hAnsi="Times New Roman" w:cs="Times New Roman"/>
          <w:sz w:val="24"/>
          <w:szCs w:val="24"/>
        </w:rPr>
        <w:br w:type="page"/>
      </w:r>
    </w:p>
    <w:p w:rsidR="00620286" w:rsidRPr="000D5D67" w:rsidRDefault="00620286" w:rsidP="00620286">
      <w:pPr>
        <w:spacing w:before="120" w:after="120" w:line="240" w:lineRule="auto"/>
        <w:rPr>
          <w:rFonts w:asciiTheme="majorBidi" w:hAnsiTheme="majorBidi" w:cstheme="majorBidi"/>
          <w:sz w:val="24"/>
          <w:szCs w:val="24"/>
          <w:lang w:val="en-US"/>
        </w:rPr>
      </w:pPr>
      <w:r w:rsidRPr="000D5D67">
        <w:rPr>
          <w:rFonts w:asciiTheme="majorBidi" w:hAnsiTheme="majorBidi" w:cstheme="majorBidi"/>
          <w:sz w:val="24"/>
          <w:szCs w:val="24"/>
          <w:lang w:val="en-US"/>
        </w:rPr>
        <w:lastRenderedPageBreak/>
        <w:t xml:space="preserve">Table </w:t>
      </w:r>
      <w:r w:rsidR="00F46D7F" w:rsidRPr="000D5D67">
        <w:rPr>
          <w:rFonts w:asciiTheme="majorBidi" w:hAnsiTheme="majorBidi" w:cstheme="majorBidi"/>
          <w:sz w:val="24"/>
          <w:szCs w:val="24"/>
          <w:lang w:val="en-US"/>
        </w:rPr>
        <w:t>2</w:t>
      </w:r>
      <w:r w:rsidRPr="000D5D67">
        <w:rPr>
          <w:rFonts w:asciiTheme="majorBidi" w:hAnsiTheme="majorBidi" w:cstheme="majorBidi"/>
          <w:sz w:val="24"/>
          <w:szCs w:val="24"/>
          <w:lang w:val="en-US"/>
        </w:rPr>
        <w:t>. OSCM4.0 Maturity dimensions and indicators</w:t>
      </w:r>
    </w:p>
    <w:tbl>
      <w:tblPr>
        <w:tblW w:w="0" w:type="auto"/>
        <w:jc w:val="center"/>
        <w:tblLook w:val="04A0" w:firstRow="1" w:lastRow="0" w:firstColumn="1" w:lastColumn="0" w:noHBand="0" w:noVBand="1"/>
      </w:tblPr>
      <w:tblGrid>
        <w:gridCol w:w="919"/>
        <w:gridCol w:w="1066"/>
        <w:gridCol w:w="4111"/>
        <w:gridCol w:w="1134"/>
        <w:gridCol w:w="1661"/>
      </w:tblGrid>
      <w:tr w:rsidR="000D5D67" w:rsidRPr="000D5D67" w:rsidTr="00A12B85">
        <w:trPr>
          <w:trHeight w:val="170"/>
          <w:jc w:val="center"/>
        </w:trPr>
        <w:tc>
          <w:tcPr>
            <w:tcW w:w="919" w:type="dxa"/>
            <w:tcBorders>
              <w:top w:val="single" w:sz="4" w:space="0" w:color="auto"/>
              <w:bottom w:val="single" w:sz="4" w:space="0" w:color="auto"/>
            </w:tcBorders>
            <w:shd w:val="clear" w:color="auto" w:fill="BFBFBF"/>
            <w:noWrap/>
            <w:vAlign w:val="center"/>
            <w:hideMark/>
          </w:tcPr>
          <w:p w:rsidR="00BC5B28" w:rsidRPr="000D5D67" w:rsidRDefault="00BC5B28" w:rsidP="00BC5B28">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Dimension</w:t>
            </w:r>
          </w:p>
        </w:tc>
        <w:tc>
          <w:tcPr>
            <w:tcW w:w="1066" w:type="dxa"/>
            <w:tcBorders>
              <w:top w:val="single" w:sz="4" w:space="0" w:color="auto"/>
              <w:bottom w:val="single" w:sz="4" w:space="0" w:color="auto"/>
            </w:tcBorders>
            <w:shd w:val="clear" w:color="auto" w:fill="BFBFBF"/>
            <w:noWrap/>
            <w:vAlign w:val="center"/>
            <w:hideMark/>
          </w:tcPr>
          <w:p w:rsidR="00BC5B28" w:rsidRPr="000D5D67" w:rsidRDefault="00BC5B28" w:rsidP="00BC5B28">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Perspectives</w:t>
            </w:r>
          </w:p>
        </w:tc>
        <w:tc>
          <w:tcPr>
            <w:tcW w:w="4111" w:type="dxa"/>
            <w:tcBorders>
              <w:top w:val="single" w:sz="4" w:space="0" w:color="auto"/>
              <w:bottom w:val="single" w:sz="4" w:space="0" w:color="auto"/>
            </w:tcBorders>
            <w:shd w:val="clear" w:color="auto" w:fill="BFBFBF"/>
            <w:noWrap/>
            <w:vAlign w:val="center"/>
            <w:hideMark/>
          </w:tcPr>
          <w:p w:rsidR="00BC5B28" w:rsidRPr="000D5D67" w:rsidRDefault="00BC5B28" w:rsidP="00BC5B28">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Description</w:t>
            </w:r>
          </w:p>
        </w:tc>
        <w:tc>
          <w:tcPr>
            <w:tcW w:w="1134" w:type="dxa"/>
            <w:tcBorders>
              <w:top w:val="single" w:sz="4" w:space="0" w:color="auto"/>
              <w:bottom w:val="single" w:sz="4" w:space="0" w:color="auto"/>
            </w:tcBorders>
            <w:shd w:val="clear" w:color="auto" w:fill="BFBFBF"/>
            <w:vAlign w:val="center"/>
          </w:tcPr>
          <w:p w:rsidR="00BC5B28" w:rsidRPr="000D5D67" w:rsidRDefault="00D03FCA" w:rsidP="00BC5B28">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MM background</w:t>
            </w:r>
          </w:p>
        </w:tc>
        <w:tc>
          <w:tcPr>
            <w:tcW w:w="1661" w:type="dxa"/>
            <w:tcBorders>
              <w:top w:val="single" w:sz="4" w:space="0" w:color="auto"/>
              <w:bottom w:val="single" w:sz="4" w:space="0" w:color="auto"/>
            </w:tcBorders>
            <w:shd w:val="clear" w:color="auto" w:fill="BFBFBF"/>
            <w:noWrap/>
            <w:vAlign w:val="center"/>
            <w:hideMark/>
          </w:tcPr>
          <w:p w:rsidR="00BC5B28" w:rsidRPr="000D5D67" w:rsidRDefault="00BC5B28" w:rsidP="008A1E02">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Taxonomy of indicators</w:t>
            </w:r>
          </w:p>
        </w:tc>
      </w:tr>
      <w:tr w:rsidR="000D5D67" w:rsidRPr="000D5D67" w:rsidTr="00A12B85">
        <w:trPr>
          <w:trHeight w:val="675"/>
          <w:jc w:val="center"/>
        </w:trPr>
        <w:tc>
          <w:tcPr>
            <w:tcW w:w="919" w:type="dxa"/>
            <w:vMerge w:val="restart"/>
            <w:tcBorders>
              <w:top w:val="single" w:sz="4" w:space="0" w:color="auto"/>
            </w:tcBorders>
            <w:shd w:val="clear" w:color="auto" w:fill="FFFFFF"/>
            <w:noWrap/>
            <w:vAlign w:val="center"/>
            <w:hideMark/>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SCM</w:t>
            </w:r>
          </w:p>
        </w:tc>
        <w:tc>
          <w:tcPr>
            <w:tcW w:w="1066" w:type="dxa"/>
            <w:vMerge w:val="restart"/>
            <w:tcBorders>
              <w:top w:val="single" w:sz="4" w:space="0" w:color="auto"/>
            </w:tcBorders>
            <w:shd w:val="clear" w:color="auto" w:fill="F2F2F2"/>
            <w:vAlign w:val="center"/>
            <w:hideMark/>
          </w:tcPr>
          <w:p w:rsidR="00D03FCA" w:rsidRPr="000D5D67" w:rsidRDefault="00D03FCA" w:rsidP="008A1E02">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Customer </w:t>
            </w:r>
          </w:p>
        </w:tc>
        <w:tc>
          <w:tcPr>
            <w:tcW w:w="4111" w:type="dxa"/>
            <w:vMerge w:val="restart"/>
            <w:tcBorders>
              <w:top w:val="single" w:sz="4" w:space="0" w:color="auto"/>
            </w:tcBorders>
            <w:shd w:val="clear" w:color="auto" w:fill="F2F2F2"/>
            <w:vAlign w:val="center"/>
            <w:hideMark/>
          </w:tcPr>
          <w:p w:rsidR="00D03FCA" w:rsidRPr="000D5D67" w:rsidRDefault="00D03FCA" w:rsidP="00291C37">
            <w:pPr>
              <w:spacing w:after="0" w:line="240" w:lineRule="auto"/>
              <w:jc w:val="both"/>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Refers to advances in customer` relationship, segmentation, and satisfaction, as well as, marketing and sales strategies through different channels (e.g., social media); as the organization increases its maturity, it increases the level of digital interaction/participation between the clients and the products/services offered. The organization also improves the accuracy and readiness in relation to the fulfillment of all the customer’s requirements.</w:t>
            </w:r>
          </w:p>
        </w:tc>
        <w:tc>
          <w:tcPr>
            <w:tcW w:w="1134" w:type="dxa"/>
            <w:tcBorders>
              <w:top w:val="single" w:sz="4" w:space="0" w:color="auto"/>
            </w:tcBorders>
            <w:shd w:val="clear" w:color="auto" w:fill="F2F2F2"/>
            <w:tcMar>
              <w:left w:w="28" w:type="dxa"/>
              <w:right w:w="28" w:type="dxa"/>
            </w:tcMar>
            <w:vAlign w:val="center"/>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4;6;12;13; 15;21;23;24</w:t>
            </w:r>
          </w:p>
        </w:tc>
        <w:tc>
          <w:tcPr>
            <w:tcW w:w="1661" w:type="dxa"/>
            <w:tcBorders>
              <w:top w:val="single" w:sz="4" w:space="0" w:color="auto"/>
            </w:tcBorders>
            <w:shd w:val="clear" w:color="auto" w:fill="F2F2F2"/>
            <w:vAlign w:val="center"/>
            <w:hideMark/>
          </w:tcPr>
          <w:p w:rsidR="00D03FCA" w:rsidRPr="000D5D67" w:rsidRDefault="00D03FCA" w:rsidP="008A1E02">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Sales/Service digitalization</w:t>
            </w:r>
          </w:p>
          <w:p w:rsidR="00D03FCA" w:rsidRPr="000D5D67" w:rsidRDefault="00D03FCA" w:rsidP="00D133F8">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(I1)</w:t>
            </w:r>
          </w:p>
        </w:tc>
      </w:tr>
      <w:tr w:rsidR="000D5D67" w:rsidRPr="000D5D67" w:rsidTr="00A12B85">
        <w:trPr>
          <w:trHeight w:val="107"/>
          <w:jc w:val="center"/>
        </w:trPr>
        <w:tc>
          <w:tcPr>
            <w:tcW w:w="919" w:type="dxa"/>
            <w:vMerge/>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1066" w:type="dxa"/>
            <w:vMerge/>
            <w:shd w:val="clear" w:color="auto" w:fill="F2F2F2"/>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4111" w:type="dxa"/>
            <w:vMerge/>
            <w:shd w:val="clear" w:color="auto" w:fill="F2F2F2"/>
            <w:vAlign w:val="center"/>
            <w:hideMark/>
          </w:tcPr>
          <w:p w:rsidR="00D03FCA" w:rsidRPr="000D5D67" w:rsidRDefault="00D03FCA" w:rsidP="00291C37">
            <w:pPr>
              <w:spacing w:after="0" w:line="240" w:lineRule="auto"/>
              <w:jc w:val="both"/>
              <w:rPr>
                <w:rFonts w:ascii="Times New Roman" w:eastAsia="Times New Roman" w:hAnsi="Times New Roman" w:cs="Times New Roman"/>
                <w:sz w:val="16"/>
                <w:szCs w:val="16"/>
                <w:lang w:val="en-US"/>
              </w:rPr>
            </w:pPr>
          </w:p>
        </w:tc>
        <w:tc>
          <w:tcPr>
            <w:tcW w:w="1134" w:type="dxa"/>
            <w:shd w:val="clear" w:color="auto" w:fill="F2F2F2"/>
            <w:tcMar>
              <w:left w:w="28" w:type="dxa"/>
              <w:right w:w="28" w:type="dxa"/>
            </w:tcMar>
            <w:vAlign w:val="center"/>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3;4;6;7;8;12; 17;20;21</w:t>
            </w:r>
          </w:p>
        </w:tc>
        <w:tc>
          <w:tcPr>
            <w:tcW w:w="1661" w:type="dxa"/>
            <w:shd w:val="clear" w:color="auto" w:fill="F2F2F2"/>
            <w:vAlign w:val="center"/>
            <w:hideMark/>
          </w:tcPr>
          <w:p w:rsidR="00D03FCA" w:rsidRPr="000D5D67" w:rsidRDefault="00D03FCA" w:rsidP="008A1E02">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Customer Data Usage (I2)</w:t>
            </w:r>
          </w:p>
        </w:tc>
      </w:tr>
      <w:tr w:rsidR="000D5D67" w:rsidRPr="000D5D67" w:rsidTr="00A12B85">
        <w:trPr>
          <w:trHeight w:val="440"/>
          <w:jc w:val="center"/>
        </w:trPr>
        <w:tc>
          <w:tcPr>
            <w:tcW w:w="919" w:type="dxa"/>
            <w:vMerge/>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1066" w:type="dxa"/>
            <w:vMerge w:val="restart"/>
            <w:shd w:val="clear" w:color="auto" w:fill="FFFFFF"/>
            <w:vAlign w:val="center"/>
            <w:hideMark/>
          </w:tcPr>
          <w:p w:rsidR="00D03FCA" w:rsidRPr="000D5D67" w:rsidRDefault="00D03FCA" w:rsidP="008A1E02">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Logistics </w:t>
            </w:r>
          </w:p>
        </w:tc>
        <w:tc>
          <w:tcPr>
            <w:tcW w:w="4111" w:type="dxa"/>
            <w:vMerge w:val="restart"/>
            <w:shd w:val="clear" w:color="auto" w:fill="FFFFFF"/>
            <w:vAlign w:val="center"/>
            <w:hideMark/>
          </w:tcPr>
          <w:p w:rsidR="00D03FCA" w:rsidRPr="000D5D67" w:rsidRDefault="00D03FCA" w:rsidP="00291C37">
            <w:pPr>
              <w:spacing w:after="0" w:line="240" w:lineRule="auto"/>
              <w:jc w:val="both"/>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Refers to advances in delivery, transportation, distribution, asset, and inventory management; as maturity increases, processes become more structured and standardized, while logistical models become more autonomous and optimized.</w:t>
            </w:r>
          </w:p>
        </w:tc>
        <w:tc>
          <w:tcPr>
            <w:tcW w:w="1134" w:type="dxa"/>
            <w:shd w:val="clear" w:color="auto" w:fill="FFFFFF"/>
            <w:tcMar>
              <w:left w:w="28" w:type="dxa"/>
              <w:right w:w="28" w:type="dxa"/>
            </w:tcMar>
            <w:vAlign w:val="center"/>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4;7;14;15;16; 19;21;23;24</w:t>
            </w:r>
          </w:p>
        </w:tc>
        <w:tc>
          <w:tcPr>
            <w:tcW w:w="1661" w:type="dxa"/>
            <w:shd w:val="clear" w:color="auto" w:fill="FFFFFF"/>
            <w:vAlign w:val="center"/>
            <w:hideMark/>
          </w:tcPr>
          <w:p w:rsidR="00D03FCA" w:rsidRPr="000D5D67" w:rsidRDefault="00D03FCA" w:rsidP="008A1E02">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Logistics systems and model automation (I3)</w:t>
            </w:r>
          </w:p>
        </w:tc>
      </w:tr>
      <w:tr w:rsidR="000D5D67" w:rsidRPr="000D5D67" w:rsidTr="00A12B85">
        <w:trPr>
          <w:trHeight w:val="923"/>
          <w:jc w:val="center"/>
        </w:trPr>
        <w:tc>
          <w:tcPr>
            <w:tcW w:w="919" w:type="dxa"/>
            <w:vMerge/>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1066" w:type="dxa"/>
            <w:vMerge/>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4111" w:type="dxa"/>
            <w:vMerge/>
            <w:shd w:val="clear" w:color="auto" w:fill="FFFFFF"/>
            <w:vAlign w:val="center"/>
            <w:hideMark/>
          </w:tcPr>
          <w:p w:rsidR="00D03FCA" w:rsidRPr="000D5D67" w:rsidRDefault="00D03FCA" w:rsidP="00291C37">
            <w:pPr>
              <w:spacing w:after="0" w:line="240" w:lineRule="auto"/>
              <w:jc w:val="both"/>
              <w:rPr>
                <w:rFonts w:ascii="Times New Roman" w:eastAsia="Times New Roman" w:hAnsi="Times New Roman" w:cs="Times New Roman"/>
                <w:sz w:val="16"/>
                <w:szCs w:val="16"/>
                <w:lang w:val="en-US"/>
              </w:rPr>
            </w:pPr>
          </w:p>
        </w:tc>
        <w:tc>
          <w:tcPr>
            <w:tcW w:w="1134" w:type="dxa"/>
            <w:shd w:val="clear" w:color="auto" w:fill="FFFFFF"/>
            <w:tcMar>
              <w:left w:w="28" w:type="dxa"/>
              <w:right w:w="28" w:type="dxa"/>
            </w:tcMar>
            <w:vAlign w:val="center"/>
          </w:tcPr>
          <w:p w:rsidR="00D03FCA" w:rsidRPr="000D5D67" w:rsidRDefault="00D03FCA" w:rsidP="007D1FD3">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2;4;7;13;14; 16;17;19;20;23</w:t>
            </w:r>
          </w:p>
        </w:tc>
        <w:tc>
          <w:tcPr>
            <w:tcW w:w="1661" w:type="dxa"/>
            <w:shd w:val="clear" w:color="auto" w:fill="FFFFFF"/>
            <w:vAlign w:val="center"/>
            <w:hideMark/>
          </w:tcPr>
          <w:p w:rsidR="00D03FCA" w:rsidRPr="000D5D67" w:rsidRDefault="00D03FCA" w:rsidP="008A1E02">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Optimization of material flows and logistics information (I4)</w:t>
            </w:r>
          </w:p>
        </w:tc>
      </w:tr>
      <w:tr w:rsidR="000D5D67" w:rsidRPr="000D5D67" w:rsidTr="00A12B85">
        <w:trPr>
          <w:trHeight w:val="332"/>
          <w:jc w:val="center"/>
        </w:trPr>
        <w:tc>
          <w:tcPr>
            <w:tcW w:w="919" w:type="dxa"/>
            <w:vMerge/>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1066" w:type="dxa"/>
            <w:vMerge w:val="restart"/>
            <w:shd w:val="clear" w:color="auto" w:fill="F2F2F2"/>
            <w:vAlign w:val="center"/>
            <w:hideMark/>
          </w:tcPr>
          <w:p w:rsidR="00D03FCA" w:rsidRPr="000D5D67" w:rsidRDefault="00D03FCA" w:rsidP="008A1E02">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Supplier </w:t>
            </w:r>
          </w:p>
        </w:tc>
        <w:tc>
          <w:tcPr>
            <w:tcW w:w="4111" w:type="dxa"/>
            <w:vMerge w:val="restart"/>
            <w:shd w:val="clear" w:color="auto" w:fill="F2F2F2"/>
            <w:vAlign w:val="center"/>
            <w:hideMark/>
          </w:tcPr>
          <w:p w:rsidR="00D03FCA" w:rsidRPr="000D5D67" w:rsidRDefault="00D03FCA" w:rsidP="00291C37">
            <w:pPr>
              <w:spacing w:after="0" w:line="240" w:lineRule="auto"/>
              <w:jc w:val="both"/>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Refers to advances in supply network coordination, supplier(s) relationship management, and flexibility; with increasing maturity, there is greater cooperation and collaboration between partners, technologies and processes, enabling greater flexibility and decentralization.</w:t>
            </w:r>
          </w:p>
        </w:tc>
        <w:tc>
          <w:tcPr>
            <w:tcW w:w="1134" w:type="dxa"/>
            <w:shd w:val="clear" w:color="auto" w:fill="F2F2F2"/>
            <w:tcMar>
              <w:left w:w="28" w:type="dxa"/>
              <w:right w:w="28" w:type="dxa"/>
            </w:tcMar>
            <w:vAlign w:val="center"/>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3;7;15;21;23</w:t>
            </w:r>
          </w:p>
        </w:tc>
        <w:tc>
          <w:tcPr>
            <w:tcW w:w="1661" w:type="dxa"/>
            <w:shd w:val="clear" w:color="auto" w:fill="F2F2F2"/>
            <w:vAlign w:val="center"/>
            <w:hideMark/>
          </w:tcPr>
          <w:p w:rsidR="00D03FCA" w:rsidRPr="000D5D67" w:rsidRDefault="00D03FCA" w:rsidP="00A12B85">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Relationship with suppliers (I5)</w:t>
            </w:r>
          </w:p>
        </w:tc>
      </w:tr>
      <w:tr w:rsidR="000D5D67" w:rsidRPr="000D5D67" w:rsidTr="00A12B85">
        <w:trPr>
          <w:trHeight w:val="620"/>
          <w:jc w:val="center"/>
        </w:trPr>
        <w:tc>
          <w:tcPr>
            <w:tcW w:w="919" w:type="dxa"/>
            <w:vMerge/>
            <w:tcBorders>
              <w:bottom w:val="single" w:sz="4" w:space="0" w:color="auto"/>
            </w:tcBorders>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1066" w:type="dxa"/>
            <w:vMerge/>
            <w:tcBorders>
              <w:bottom w:val="single" w:sz="4" w:space="0" w:color="auto"/>
            </w:tcBorders>
            <w:shd w:val="clear" w:color="auto" w:fill="F2F2F2"/>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4111" w:type="dxa"/>
            <w:vMerge/>
            <w:tcBorders>
              <w:bottom w:val="single" w:sz="4" w:space="0" w:color="auto"/>
            </w:tcBorders>
            <w:shd w:val="clear" w:color="auto" w:fill="F2F2F2"/>
            <w:vAlign w:val="center"/>
            <w:hideMark/>
          </w:tcPr>
          <w:p w:rsidR="00D03FCA" w:rsidRPr="000D5D67" w:rsidRDefault="00D03FCA" w:rsidP="00291C37">
            <w:pPr>
              <w:spacing w:after="0" w:line="240" w:lineRule="auto"/>
              <w:jc w:val="both"/>
              <w:rPr>
                <w:rFonts w:ascii="Times New Roman" w:eastAsia="Times New Roman" w:hAnsi="Times New Roman" w:cs="Times New Roman"/>
                <w:sz w:val="16"/>
                <w:szCs w:val="16"/>
                <w:lang w:val="en-US"/>
              </w:rPr>
            </w:pPr>
          </w:p>
        </w:tc>
        <w:tc>
          <w:tcPr>
            <w:tcW w:w="1134" w:type="dxa"/>
            <w:tcBorders>
              <w:bottom w:val="single" w:sz="4" w:space="0" w:color="auto"/>
            </w:tcBorders>
            <w:shd w:val="clear" w:color="auto" w:fill="F2F2F2"/>
            <w:tcMar>
              <w:left w:w="28" w:type="dxa"/>
              <w:right w:w="28" w:type="dxa"/>
            </w:tcMar>
            <w:vAlign w:val="center"/>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2;7;13;17;20;24</w:t>
            </w:r>
          </w:p>
        </w:tc>
        <w:tc>
          <w:tcPr>
            <w:tcW w:w="1661" w:type="dxa"/>
            <w:tcBorders>
              <w:bottom w:val="single" w:sz="4" w:space="0" w:color="auto"/>
            </w:tcBorders>
            <w:shd w:val="clear" w:color="auto" w:fill="F2F2F2"/>
            <w:vAlign w:val="center"/>
            <w:hideMark/>
          </w:tcPr>
          <w:p w:rsidR="00D03FCA" w:rsidRPr="000D5D67" w:rsidRDefault="00D03FCA" w:rsidP="00A12B85">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Purchase and order digitalization (I6)</w:t>
            </w:r>
          </w:p>
        </w:tc>
      </w:tr>
      <w:tr w:rsidR="000D5D67" w:rsidRPr="000D5D67" w:rsidTr="00A12B85">
        <w:trPr>
          <w:trHeight w:val="828"/>
          <w:jc w:val="center"/>
        </w:trPr>
        <w:tc>
          <w:tcPr>
            <w:tcW w:w="919" w:type="dxa"/>
            <w:vMerge w:val="restart"/>
            <w:tcBorders>
              <w:top w:val="single" w:sz="4" w:space="0" w:color="auto"/>
            </w:tcBorders>
            <w:shd w:val="clear" w:color="auto" w:fill="FFFFFF"/>
            <w:vAlign w:val="center"/>
            <w:hideMark/>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SCM &amp; POM</w:t>
            </w:r>
          </w:p>
        </w:tc>
        <w:tc>
          <w:tcPr>
            <w:tcW w:w="1066" w:type="dxa"/>
            <w:vMerge w:val="restart"/>
            <w:tcBorders>
              <w:top w:val="single" w:sz="4" w:space="0" w:color="auto"/>
            </w:tcBorders>
            <w:shd w:val="clear" w:color="auto" w:fill="FFFFFF"/>
            <w:vAlign w:val="center"/>
            <w:hideMark/>
          </w:tcPr>
          <w:p w:rsidR="00D03FCA" w:rsidRPr="000D5D67" w:rsidRDefault="00D03FCA" w:rsidP="008A1E02">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Integration </w:t>
            </w:r>
          </w:p>
        </w:tc>
        <w:tc>
          <w:tcPr>
            <w:tcW w:w="4111" w:type="dxa"/>
            <w:vMerge w:val="restart"/>
            <w:tcBorders>
              <w:top w:val="single" w:sz="4" w:space="0" w:color="auto"/>
            </w:tcBorders>
            <w:shd w:val="clear" w:color="auto" w:fill="FFFFFF"/>
            <w:vAlign w:val="center"/>
            <w:hideMark/>
          </w:tcPr>
          <w:p w:rsidR="00D03FCA" w:rsidRPr="000D5D67" w:rsidRDefault="00D03FCA" w:rsidP="00291C37">
            <w:pPr>
              <w:spacing w:after="0" w:line="240" w:lineRule="auto"/>
              <w:jc w:val="both"/>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Refers to advances in the level of integration of physical and computational processes, communication between actors, the connection between technologies, and interoperability; it identifies how processes and systems evolve from isolated silos to fully-connected ecosystems that support the remaining SCM and POM domains.</w:t>
            </w:r>
          </w:p>
        </w:tc>
        <w:tc>
          <w:tcPr>
            <w:tcW w:w="1134" w:type="dxa"/>
            <w:tcBorders>
              <w:top w:val="single" w:sz="4" w:space="0" w:color="auto"/>
            </w:tcBorders>
            <w:shd w:val="clear" w:color="auto" w:fill="FFFFFF"/>
            <w:tcMar>
              <w:left w:w="28" w:type="dxa"/>
              <w:right w:w="28" w:type="dxa"/>
            </w:tcMar>
            <w:vAlign w:val="center"/>
          </w:tcPr>
          <w:p w:rsidR="007D1FD3"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1-4;6-13;15; </w:t>
            </w:r>
          </w:p>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17-25</w:t>
            </w:r>
          </w:p>
        </w:tc>
        <w:tc>
          <w:tcPr>
            <w:tcW w:w="1661" w:type="dxa"/>
            <w:tcBorders>
              <w:top w:val="single" w:sz="4" w:space="0" w:color="auto"/>
            </w:tcBorders>
            <w:shd w:val="clear" w:color="auto" w:fill="FFFFFF"/>
            <w:vAlign w:val="center"/>
            <w:hideMark/>
          </w:tcPr>
          <w:p w:rsidR="00D03FCA" w:rsidRPr="000D5D67" w:rsidRDefault="00D03FCA" w:rsidP="00A12B85">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Integration of internal and external processes (I7)</w:t>
            </w:r>
          </w:p>
        </w:tc>
      </w:tr>
      <w:tr w:rsidR="000D5D67" w:rsidRPr="000D5D67" w:rsidTr="00A12B85">
        <w:trPr>
          <w:trHeight w:val="278"/>
          <w:jc w:val="center"/>
        </w:trPr>
        <w:tc>
          <w:tcPr>
            <w:tcW w:w="919" w:type="dxa"/>
            <w:vMerge/>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1066" w:type="dxa"/>
            <w:vMerge/>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4111" w:type="dxa"/>
            <w:vMerge/>
            <w:shd w:val="clear" w:color="auto" w:fill="FFFFFF"/>
            <w:vAlign w:val="center"/>
            <w:hideMark/>
          </w:tcPr>
          <w:p w:rsidR="00D03FCA" w:rsidRPr="000D5D67" w:rsidRDefault="00D03FCA" w:rsidP="00291C37">
            <w:pPr>
              <w:spacing w:after="0" w:line="240" w:lineRule="auto"/>
              <w:jc w:val="both"/>
              <w:rPr>
                <w:rFonts w:ascii="Times New Roman" w:eastAsia="Times New Roman" w:hAnsi="Times New Roman" w:cs="Times New Roman"/>
                <w:sz w:val="16"/>
                <w:szCs w:val="16"/>
                <w:lang w:val="en-US"/>
              </w:rPr>
            </w:pPr>
          </w:p>
        </w:tc>
        <w:tc>
          <w:tcPr>
            <w:tcW w:w="1134" w:type="dxa"/>
            <w:shd w:val="clear" w:color="auto" w:fill="FFFFFF"/>
            <w:tcMar>
              <w:left w:w="28" w:type="dxa"/>
              <w:right w:w="28" w:type="dxa"/>
            </w:tcMar>
            <w:vAlign w:val="center"/>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3;4;7;15;18;23</w:t>
            </w:r>
          </w:p>
        </w:tc>
        <w:tc>
          <w:tcPr>
            <w:tcW w:w="1661" w:type="dxa"/>
            <w:shd w:val="clear" w:color="auto" w:fill="FFFFFF"/>
            <w:noWrap/>
            <w:vAlign w:val="center"/>
            <w:hideMark/>
          </w:tcPr>
          <w:p w:rsidR="00D03FCA" w:rsidRPr="000D5D67" w:rsidRDefault="00D03FCA" w:rsidP="00A12B85">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Communication / collaboration</w:t>
            </w:r>
          </w:p>
          <w:p w:rsidR="00D03FCA" w:rsidRPr="000D5D67" w:rsidRDefault="00D03FCA" w:rsidP="00A12B85">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between SC actors (I8)</w:t>
            </w:r>
          </w:p>
        </w:tc>
      </w:tr>
      <w:tr w:rsidR="000D5D67" w:rsidRPr="000D5D67" w:rsidTr="00A12B85">
        <w:trPr>
          <w:trHeight w:val="80"/>
          <w:jc w:val="center"/>
        </w:trPr>
        <w:tc>
          <w:tcPr>
            <w:tcW w:w="919" w:type="dxa"/>
            <w:vMerge/>
            <w:tcBorders>
              <w:bottom w:val="single" w:sz="4" w:space="0" w:color="auto"/>
            </w:tcBorders>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1066" w:type="dxa"/>
            <w:vMerge/>
            <w:tcBorders>
              <w:bottom w:val="single" w:sz="4" w:space="0" w:color="auto"/>
            </w:tcBorders>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4111" w:type="dxa"/>
            <w:vMerge/>
            <w:tcBorders>
              <w:bottom w:val="single" w:sz="4" w:space="0" w:color="auto"/>
            </w:tcBorders>
            <w:shd w:val="clear" w:color="auto" w:fill="FFFFFF"/>
            <w:vAlign w:val="center"/>
            <w:hideMark/>
          </w:tcPr>
          <w:p w:rsidR="00D03FCA" w:rsidRPr="000D5D67" w:rsidRDefault="00D03FCA" w:rsidP="00291C37">
            <w:pPr>
              <w:spacing w:after="0" w:line="240" w:lineRule="auto"/>
              <w:jc w:val="both"/>
              <w:rPr>
                <w:rFonts w:ascii="Times New Roman" w:eastAsia="Times New Roman" w:hAnsi="Times New Roman" w:cs="Times New Roman"/>
                <w:sz w:val="16"/>
                <w:szCs w:val="16"/>
                <w:lang w:val="en-US"/>
              </w:rPr>
            </w:pPr>
          </w:p>
        </w:tc>
        <w:tc>
          <w:tcPr>
            <w:tcW w:w="1134" w:type="dxa"/>
            <w:tcBorders>
              <w:bottom w:val="single" w:sz="4" w:space="0" w:color="auto"/>
            </w:tcBorders>
            <w:shd w:val="clear" w:color="auto" w:fill="FFFFFF"/>
            <w:tcMar>
              <w:left w:w="28" w:type="dxa"/>
              <w:right w:w="28" w:type="dxa"/>
            </w:tcMar>
            <w:vAlign w:val="center"/>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1-4;6-11;13; 16-25</w:t>
            </w:r>
          </w:p>
        </w:tc>
        <w:tc>
          <w:tcPr>
            <w:tcW w:w="1661" w:type="dxa"/>
            <w:tcBorders>
              <w:bottom w:val="single" w:sz="4" w:space="0" w:color="auto"/>
            </w:tcBorders>
            <w:shd w:val="clear" w:color="auto" w:fill="FFFFFF"/>
            <w:vAlign w:val="center"/>
            <w:hideMark/>
          </w:tcPr>
          <w:p w:rsidR="00D03FCA" w:rsidRPr="000D5D67" w:rsidRDefault="00D03FCA" w:rsidP="00A12B85">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Interoperability between systems (I9)</w:t>
            </w:r>
          </w:p>
        </w:tc>
      </w:tr>
      <w:tr w:rsidR="000D5D67" w:rsidRPr="000D5D67" w:rsidTr="00A12B85">
        <w:trPr>
          <w:trHeight w:val="341"/>
          <w:jc w:val="center"/>
        </w:trPr>
        <w:tc>
          <w:tcPr>
            <w:tcW w:w="919" w:type="dxa"/>
            <w:vMerge w:val="restart"/>
            <w:tcBorders>
              <w:top w:val="single" w:sz="4" w:space="0" w:color="auto"/>
            </w:tcBorders>
            <w:shd w:val="clear" w:color="auto" w:fill="FFFFFF"/>
            <w:noWrap/>
            <w:vAlign w:val="center"/>
            <w:hideMark/>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POM</w:t>
            </w:r>
          </w:p>
        </w:tc>
        <w:tc>
          <w:tcPr>
            <w:tcW w:w="1066" w:type="dxa"/>
            <w:vMerge w:val="restart"/>
            <w:tcBorders>
              <w:top w:val="single" w:sz="4" w:space="0" w:color="auto"/>
            </w:tcBorders>
            <w:shd w:val="clear" w:color="auto" w:fill="F2F2F2"/>
            <w:vAlign w:val="center"/>
            <w:hideMark/>
          </w:tcPr>
          <w:p w:rsidR="00D03FCA" w:rsidRPr="000D5D67" w:rsidRDefault="00D03FCA" w:rsidP="008A1E02">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PPC</w:t>
            </w:r>
          </w:p>
        </w:tc>
        <w:tc>
          <w:tcPr>
            <w:tcW w:w="4111" w:type="dxa"/>
            <w:vMerge w:val="restart"/>
            <w:tcBorders>
              <w:top w:val="single" w:sz="4" w:space="0" w:color="auto"/>
            </w:tcBorders>
            <w:shd w:val="clear" w:color="auto" w:fill="F2F2F2"/>
            <w:vAlign w:val="center"/>
            <w:hideMark/>
          </w:tcPr>
          <w:p w:rsidR="00D03FCA" w:rsidRPr="000D5D67" w:rsidRDefault="00D03FCA" w:rsidP="00FF26FE">
            <w:pPr>
              <w:spacing w:after="0" w:line="240" w:lineRule="auto"/>
              <w:jc w:val="both"/>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Refers to advances in the planning and control of production systems and the value chain of </w:t>
            </w:r>
            <w:r w:rsidR="00D56848" w:rsidRPr="000D5D67">
              <w:rPr>
                <w:rFonts w:ascii="Times New Roman" w:eastAsia="Times New Roman" w:hAnsi="Times New Roman" w:cs="Times New Roman"/>
                <w:sz w:val="16"/>
                <w:szCs w:val="16"/>
                <w:lang w:val="en-US"/>
              </w:rPr>
              <w:t>OM</w:t>
            </w:r>
            <w:r w:rsidRPr="000D5D67">
              <w:rPr>
                <w:rFonts w:ascii="Times New Roman" w:eastAsia="Times New Roman" w:hAnsi="Times New Roman" w:cs="Times New Roman"/>
                <w:sz w:val="16"/>
                <w:szCs w:val="16"/>
                <w:lang w:val="en-US"/>
              </w:rPr>
              <w:t>; the evolution of more intelligent systems follows the adoption of increasingly sophisticated Lean methods, exploring the synergies between technologies and methodologies.</w:t>
            </w:r>
          </w:p>
        </w:tc>
        <w:tc>
          <w:tcPr>
            <w:tcW w:w="1134" w:type="dxa"/>
            <w:tcBorders>
              <w:top w:val="single" w:sz="4" w:space="0" w:color="auto"/>
            </w:tcBorders>
            <w:shd w:val="clear" w:color="auto" w:fill="F2F2F2"/>
            <w:tcMar>
              <w:left w:w="28" w:type="dxa"/>
              <w:right w:w="28" w:type="dxa"/>
            </w:tcMar>
            <w:vAlign w:val="center"/>
          </w:tcPr>
          <w:p w:rsidR="00D133F8" w:rsidRPr="000D5D67" w:rsidRDefault="00D133F8" w:rsidP="00D03FCA">
            <w:pPr>
              <w:spacing w:after="0" w:line="240" w:lineRule="auto"/>
              <w:jc w:val="center"/>
              <w:rPr>
                <w:rFonts w:ascii="Times New Roman" w:eastAsia="Times New Roman" w:hAnsi="Times New Roman" w:cs="Times New Roman"/>
                <w:sz w:val="8"/>
                <w:szCs w:val="8"/>
                <w:lang w:val="en-US"/>
              </w:rPr>
            </w:pPr>
          </w:p>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2-6;10;11;14-16;22;23;25</w:t>
            </w:r>
          </w:p>
        </w:tc>
        <w:tc>
          <w:tcPr>
            <w:tcW w:w="1661" w:type="dxa"/>
            <w:tcBorders>
              <w:top w:val="single" w:sz="4" w:space="0" w:color="auto"/>
            </w:tcBorders>
            <w:shd w:val="clear" w:color="auto" w:fill="F2F2F2"/>
            <w:vAlign w:val="center"/>
            <w:hideMark/>
          </w:tcPr>
          <w:p w:rsidR="00D03FCA" w:rsidRPr="000D5D67" w:rsidRDefault="00D56848" w:rsidP="00A12B85">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OM </w:t>
            </w:r>
            <w:r w:rsidR="00D03FCA" w:rsidRPr="000D5D67">
              <w:rPr>
                <w:rFonts w:ascii="Times New Roman" w:eastAsia="Times New Roman" w:hAnsi="Times New Roman" w:cs="Times New Roman"/>
                <w:sz w:val="16"/>
                <w:szCs w:val="16"/>
                <w:lang w:val="en-US"/>
              </w:rPr>
              <w:t>Automation (I10)</w:t>
            </w:r>
          </w:p>
        </w:tc>
      </w:tr>
      <w:tr w:rsidR="000D5D67" w:rsidRPr="000D5D67" w:rsidTr="00A12B85">
        <w:trPr>
          <w:trHeight w:val="851"/>
          <w:jc w:val="center"/>
        </w:trPr>
        <w:tc>
          <w:tcPr>
            <w:tcW w:w="919" w:type="dxa"/>
            <w:vMerge/>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1066" w:type="dxa"/>
            <w:vMerge/>
            <w:shd w:val="clear" w:color="auto" w:fill="F2F2F2"/>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4111" w:type="dxa"/>
            <w:vMerge/>
            <w:shd w:val="clear" w:color="auto" w:fill="F2F2F2"/>
            <w:vAlign w:val="center"/>
            <w:hideMark/>
          </w:tcPr>
          <w:p w:rsidR="00D03FCA" w:rsidRPr="000D5D67" w:rsidRDefault="00D03FCA" w:rsidP="00291C37">
            <w:pPr>
              <w:spacing w:after="0" w:line="240" w:lineRule="auto"/>
              <w:jc w:val="both"/>
              <w:rPr>
                <w:rFonts w:ascii="Times New Roman" w:eastAsia="Times New Roman" w:hAnsi="Times New Roman" w:cs="Times New Roman"/>
                <w:sz w:val="16"/>
                <w:szCs w:val="16"/>
                <w:lang w:val="en-US"/>
              </w:rPr>
            </w:pPr>
          </w:p>
        </w:tc>
        <w:tc>
          <w:tcPr>
            <w:tcW w:w="1134" w:type="dxa"/>
            <w:shd w:val="clear" w:color="auto" w:fill="F2F2F2"/>
            <w:tcMar>
              <w:left w:w="28" w:type="dxa"/>
              <w:right w:w="28" w:type="dxa"/>
            </w:tcMar>
            <w:vAlign w:val="center"/>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2;4;5;10;11;14; 16;20-22;25</w:t>
            </w:r>
          </w:p>
        </w:tc>
        <w:tc>
          <w:tcPr>
            <w:tcW w:w="1661" w:type="dxa"/>
            <w:shd w:val="clear" w:color="auto" w:fill="F2F2F2"/>
            <w:vAlign w:val="center"/>
            <w:hideMark/>
          </w:tcPr>
          <w:p w:rsidR="00D03FCA" w:rsidRPr="000D5D67" w:rsidRDefault="00D03FCA" w:rsidP="00A12B85">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Digitalization of planning and control processes (I11)</w:t>
            </w:r>
          </w:p>
        </w:tc>
      </w:tr>
      <w:tr w:rsidR="000D5D67" w:rsidRPr="000D5D67" w:rsidTr="00A12B85">
        <w:trPr>
          <w:trHeight w:val="341"/>
          <w:jc w:val="center"/>
        </w:trPr>
        <w:tc>
          <w:tcPr>
            <w:tcW w:w="919" w:type="dxa"/>
            <w:vMerge/>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1066" w:type="dxa"/>
            <w:vMerge w:val="restart"/>
            <w:shd w:val="clear" w:color="auto" w:fill="FFFFFF"/>
            <w:vAlign w:val="center"/>
            <w:hideMark/>
          </w:tcPr>
          <w:p w:rsidR="00D03FCA" w:rsidRPr="000D5D67" w:rsidRDefault="00D03FCA" w:rsidP="008A1E02">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Quality </w:t>
            </w:r>
          </w:p>
        </w:tc>
        <w:tc>
          <w:tcPr>
            <w:tcW w:w="4111" w:type="dxa"/>
            <w:vMerge w:val="restart"/>
            <w:shd w:val="clear" w:color="auto" w:fill="FFFFFF"/>
            <w:vAlign w:val="center"/>
            <w:hideMark/>
          </w:tcPr>
          <w:p w:rsidR="00D03FCA" w:rsidRPr="000D5D67" w:rsidRDefault="00D03FCA" w:rsidP="00291C37">
            <w:pPr>
              <w:spacing w:after="0" w:line="240" w:lineRule="auto"/>
              <w:jc w:val="both"/>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Refers to advances in quality control systems, the performance of quality management tools; it describes a combination of technological and methodological evolutions working together to improve efficiency and accuracy.</w:t>
            </w:r>
          </w:p>
        </w:tc>
        <w:tc>
          <w:tcPr>
            <w:tcW w:w="1134" w:type="dxa"/>
            <w:shd w:val="clear" w:color="auto" w:fill="FFFFFF"/>
            <w:tcMar>
              <w:left w:w="28" w:type="dxa"/>
              <w:right w:w="28" w:type="dxa"/>
            </w:tcMar>
            <w:vAlign w:val="center"/>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4;5;14;15;23;25</w:t>
            </w:r>
          </w:p>
        </w:tc>
        <w:tc>
          <w:tcPr>
            <w:tcW w:w="1661" w:type="dxa"/>
            <w:shd w:val="clear" w:color="auto" w:fill="FFFFFF"/>
            <w:vAlign w:val="center"/>
            <w:hideMark/>
          </w:tcPr>
          <w:p w:rsidR="00D03FCA" w:rsidRPr="000D5D67" w:rsidRDefault="00D03FCA" w:rsidP="00A12B85">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Quality control automation / virtualization (I12)</w:t>
            </w:r>
          </w:p>
        </w:tc>
      </w:tr>
      <w:tr w:rsidR="000D5D67" w:rsidRPr="000D5D67" w:rsidTr="00A12B85">
        <w:trPr>
          <w:trHeight w:val="829"/>
          <w:jc w:val="center"/>
        </w:trPr>
        <w:tc>
          <w:tcPr>
            <w:tcW w:w="919" w:type="dxa"/>
            <w:vMerge/>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1066" w:type="dxa"/>
            <w:vMerge/>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4111" w:type="dxa"/>
            <w:vMerge/>
            <w:shd w:val="clear" w:color="auto" w:fill="FFFFFF"/>
            <w:vAlign w:val="center"/>
            <w:hideMark/>
          </w:tcPr>
          <w:p w:rsidR="00D03FCA" w:rsidRPr="000D5D67" w:rsidRDefault="00D03FCA" w:rsidP="00291C37">
            <w:pPr>
              <w:spacing w:after="0" w:line="240" w:lineRule="auto"/>
              <w:jc w:val="both"/>
              <w:rPr>
                <w:rFonts w:ascii="Times New Roman" w:eastAsia="Times New Roman" w:hAnsi="Times New Roman" w:cs="Times New Roman"/>
                <w:sz w:val="16"/>
                <w:szCs w:val="16"/>
                <w:lang w:val="en-US"/>
              </w:rPr>
            </w:pPr>
          </w:p>
        </w:tc>
        <w:tc>
          <w:tcPr>
            <w:tcW w:w="1134" w:type="dxa"/>
            <w:shd w:val="clear" w:color="auto" w:fill="FFFFFF"/>
            <w:tcMar>
              <w:left w:w="28" w:type="dxa"/>
              <w:right w:w="28" w:type="dxa"/>
            </w:tcMar>
            <w:vAlign w:val="center"/>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3;5;8;9;14;17; 20;25</w:t>
            </w:r>
          </w:p>
        </w:tc>
        <w:tc>
          <w:tcPr>
            <w:tcW w:w="1661" w:type="dxa"/>
            <w:shd w:val="clear" w:color="auto" w:fill="FFFFFF"/>
            <w:vAlign w:val="center"/>
            <w:hideMark/>
          </w:tcPr>
          <w:p w:rsidR="00D03FCA" w:rsidRPr="000D5D67" w:rsidRDefault="00D03FCA" w:rsidP="00A12B85">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Information quality (data collection and analysis (I13)</w:t>
            </w:r>
          </w:p>
        </w:tc>
      </w:tr>
      <w:tr w:rsidR="000D5D67" w:rsidRPr="000D5D67" w:rsidTr="00A12B85">
        <w:trPr>
          <w:trHeight w:val="540"/>
          <w:jc w:val="center"/>
        </w:trPr>
        <w:tc>
          <w:tcPr>
            <w:tcW w:w="919" w:type="dxa"/>
            <w:vMerge/>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1066" w:type="dxa"/>
            <w:vMerge w:val="restart"/>
            <w:shd w:val="clear" w:color="auto" w:fill="F2F2F2"/>
            <w:vAlign w:val="center"/>
            <w:hideMark/>
          </w:tcPr>
          <w:p w:rsidR="00D03FCA" w:rsidRPr="000D5D67" w:rsidRDefault="00D03FCA" w:rsidP="008A1E02">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Maintenance </w:t>
            </w:r>
          </w:p>
        </w:tc>
        <w:tc>
          <w:tcPr>
            <w:tcW w:w="4111" w:type="dxa"/>
            <w:vMerge w:val="restart"/>
            <w:shd w:val="clear" w:color="auto" w:fill="F2F2F2"/>
            <w:vAlign w:val="center"/>
            <w:hideMark/>
          </w:tcPr>
          <w:p w:rsidR="00D03FCA" w:rsidRPr="000D5D67" w:rsidRDefault="00D03FCA" w:rsidP="00291C37">
            <w:pPr>
              <w:spacing w:after="0" w:line="240" w:lineRule="auto"/>
              <w:jc w:val="both"/>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Refers to advances in reliability, repair and maintenance plans, strategies and techniques; the increase in maturity leads to increasing automation in diagnostics combined with remotely-operated machines that gradually replace humans in specialized or high-risk activities.</w:t>
            </w:r>
          </w:p>
        </w:tc>
        <w:tc>
          <w:tcPr>
            <w:tcW w:w="1134" w:type="dxa"/>
            <w:shd w:val="clear" w:color="auto" w:fill="F2F2F2"/>
            <w:tcMar>
              <w:left w:w="28" w:type="dxa"/>
              <w:right w:w="28" w:type="dxa"/>
            </w:tcMar>
            <w:vAlign w:val="center"/>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4;5;14-16;22;23</w:t>
            </w:r>
          </w:p>
        </w:tc>
        <w:tc>
          <w:tcPr>
            <w:tcW w:w="1661" w:type="dxa"/>
            <w:shd w:val="clear" w:color="auto" w:fill="F2F2F2"/>
            <w:vAlign w:val="center"/>
            <w:hideMark/>
          </w:tcPr>
          <w:p w:rsidR="00D03FCA" w:rsidRPr="000D5D67" w:rsidRDefault="00D03FCA" w:rsidP="00A12B85">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Maintenance and repair automation /virtualization (I14)</w:t>
            </w:r>
          </w:p>
        </w:tc>
      </w:tr>
      <w:tr w:rsidR="000D5D67" w:rsidRPr="000D5D67" w:rsidTr="00A12B85">
        <w:trPr>
          <w:trHeight w:val="648"/>
          <w:jc w:val="center"/>
        </w:trPr>
        <w:tc>
          <w:tcPr>
            <w:tcW w:w="919" w:type="dxa"/>
            <w:vMerge/>
            <w:tcBorders>
              <w:bottom w:val="single" w:sz="4" w:space="0" w:color="auto"/>
            </w:tcBorders>
            <w:shd w:val="clear" w:color="auto" w:fill="FFFFFF"/>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1066" w:type="dxa"/>
            <w:vMerge/>
            <w:tcBorders>
              <w:bottom w:val="single" w:sz="4" w:space="0" w:color="auto"/>
            </w:tcBorders>
            <w:shd w:val="clear" w:color="auto" w:fill="F2F2F2"/>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4111" w:type="dxa"/>
            <w:vMerge/>
            <w:tcBorders>
              <w:bottom w:val="single" w:sz="4" w:space="0" w:color="auto"/>
            </w:tcBorders>
            <w:shd w:val="clear" w:color="auto" w:fill="F2F2F2"/>
            <w:vAlign w:val="center"/>
            <w:hideMark/>
          </w:tcPr>
          <w:p w:rsidR="00D03FCA" w:rsidRPr="000D5D67" w:rsidRDefault="00D03FCA" w:rsidP="00D03FCA">
            <w:pPr>
              <w:spacing w:after="0" w:line="240" w:lineRule="auto"/>
              <w:rPr>
                <w:rFonts w:ascii="Times New Roman" w:eastAsia="Times New Roman" w:hAnsi="Times New Roman" w:cs="Times New Roman"/>
                <w:sz w:val="16"/>
                <w:szCs w:val="16"/>
                <w:lang w:val="en-US"/>
              </w:rPr>
            </w:pPr>
          </w:p>
        </w:tc>
        <w:tc>
          <w:tcPr>
            <w:tcW w:w="1134" w:type="dxa"/>
            <w:tcBorders>
              <w:bottom w:val="single" w:sz="4" w:space="0" w:color="auto"/>
            </w:tcBorders>
            <w:shd w:val="clear" w:color="auto" w:fill="F2F2F2"/>
            <w:tcMar>
              <w:left w:w="28" w:type="dxa"/>
              <w:right w:w="28" w:type="dxa"/>
            </w:tcMar>
            <w:vAlign w:val="center"/>
          </w:tcPr>
          <w:p w:rsidR="00D03FCA" w:rsidRPr="000D5D67" w:rsidRDefault="00D03FCA" w:rsidP="00D03FC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5;14;16;21</w:t>
            </w:r>
          </w:p>
        </w:tc>
        <w:tc>
          <w:tcPr>
            <w:tcW w:w="1661" w:type="dxa"/>
            <w:tcBorders>
              <w:bottom w:val="single" w:sz="4" w:space="0" w:color="auto"/>
            </w:tcBorders>
            <w:shd w:val="clear" w:color="auto" w:fill="F2F2F2"/>
            <w:vAlign w:val="center"/>
            <w:hideMark/>
          </w:tcPr>
          <w:p w:rsidR="00D03FCA" w:rsidRPr="000D5D67" w:rsidRDefault="00D03FCA" w:rsidP="00A12B85">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Maintenance information and data logging digitalization (I15)</w:t>
            </w:r>
          </w:p>
        </w:tc>
      </w:tr>
    </w:tbl>
    <w:p w:rsidR="008922A1" w:rsidRPr="000D5D67" w:rsidRDefault="008922A1" w:rsidP="00620286">
      <w:pPr>
        <w:spacing w:before="120" w:after="120" w:line="240" w:lineRule="auto"/>
        <w:rPr>
          <w:rFonts w:asciiTheme="majorBidi" w:hAnsiTheme="majorBidi" w:cstheme="majorBidi"/>
          <w:sz w:val="24"/>
          <w:szCs w:val="24"/>
        </w:rPr>
      </w:pPr>
    </w:p>
    <w:p w:rsidR="007D1FD3" w:rsidRPr="000D5D67" w:rsidRDefault="007D1FD3" w:rsidP="007D1FD3">
      <w:pPr>
        <w:spacing w:before="120" w:after="120" w:line="480" w:lineRule="auto"/>
        <w:ind w:firstLine="357"/>
        <w:jc w:val="both"/>
        <w:rPr>
          <w:rFonts w:ascii="Times New Roman" w:hAnsi="Times New Roman" w:cs="Times New Roman"/>
          <w:sz w:val="24"/>
          <w:szCs w:val="24"/>
          <w:lang w:val="en-US"/>
        </w:rPr>
      </w:pPr>
      <w:r w:rsidRPr="000D5D67">
        <w:rPr>
          <w:rFonts w:ascii="Times New Roman" w:hAnsi="Times New Roman" w:cs="Times New Roman"/>
          <w:sz w:val="24"/>
          <w:szCs w:val="24"/>
          <w:lang w:val="en-US"/>
        </w:rPr>
        <w:t xml:space="preserve">Besides that, the measures that make up the model's assessment tool were derived with the development of a taxonomy of digital readiness level (DRL) indicators. Like the technology readiness levels (TRLs) proposed by NASA </w:t>
      </w:r>
      <w:r w:rsidRPr="000D5D67">
        <w:rPr>
          <w:rFonts w:ascii="Times New Roman" w:eastAsia="Times New Roman" w:hAnsi="Times New Roman" w:cs="Times New Roman"/>
          <w:sz w:val="24"/>
          <w:szCs w:val="24"/>
        </w:rPr>
        <w:fldChar w:fldCharType="begin" w:fldLock="1"/>
      </w:r>
      <w:r w:rsidRPr="000D5D67">
        <w:rPr>
          <w:rFonts w:ascii="Times New Roman" w:eastAsia="Times New Roman" w:hAnsi="Times New Roman" w:cs="Times New Roman"/>
          <w:sz w:val="24"/>
          <w:szCs w:val="24"/>
          <w:lang w:val="en-US"/>
        </w:rPr>
        <w:instrText>ADDIN CSL_CITATION {"citationItems":[{"id":"ITEM-1","itemData":{"DOI":"10.1016/S0094-5765(02)00083-8","ISSN":"00945765","abstract":"Increasingly, the timely and successful incorporation of innovative technologies into new systems is a critical factor in their success or failure. This is true for both commercial and government space missions. In addition, continuing progress in methodologies that may enable the effective identification of long-term technology needs and opportunities - and the guidance of ongoing research and technology (R&amp;T) programs to address them - is vital to progress in space exploration and commercial development. NASA's long-standing use of technology readiness levels (TRLs) is one such approach. These technology discipline-independent metrics provide a valuable tool in technology management at all levels in an organization. However, TRLs provide only the basic guideposts for R&amp;T management: information on the current and desired level of maturity of a technology for a particular application. In order to succeed over the longer term, additional methodologies are needed, including those which allow the identification of anticipated uncertainty in planned R&amp;T programs, as well as approaches that permit the identification of overall technology-derived uncertainty in future space systems developments. This paper provides a preliminary discussion of this critical subject, including an overview of the history and the current practices of the TRL approach. In addition, the paper presents a recently-formulated strategic technology management approach that attempts to address the question of uncertainty in technology development and applications: the Integrated Technology Analysis Methodology (ITAM). The paper concludes with a discussion of a future directions for space technology management, and how these tools might be used to facilitate coordination and discussions in an international setting. © 2002 International Astronautical Federation. Published by Elsevier Science Ltd. All rights reserved.","author":[{"dropping-particle":"","family":"Mankins","given":"John C.","non-dropping-particle":"","parse-names":false,"suffix":""}],"container-title":"Acta Astronautica","id":"ITEM-1","issue":"1-9","issued":{"date-parts":[["2002"]]},"page":"3-21","title":"Approaches to strategic research and technology (R&amp;T) analysis and road mapping","type":"article-journal","volume":"51"},"uris":["http://www.mendeley.com/documents/?uuid=b9db5e5c-e9f6-48dc-b42d-eaae4c08185d"]}],"mendeley":{"formattedCitation":"(Mankins, 2002)","plainTextFormattedCitation":"(Mankins, 2002)","previouslyFormattedCitation":"(Mankins, 2002)"},"properties":{"noteIndex":0},"schema":"https://github.com/citation-style-language/schema/raw/master/csl-citation.json"}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lang w:val="en-US"/>
        </w:rPr>
        <w:t>(Mankins, 2002)</w:t>
      </w:r>
      <w:r w:rsidRPr="000D5D67">
        <w:rPr>
          <w:rFonts w:ascii="Times New Roman" w:eastAsia="Times New Roman" w:hAnsi="Times New Roman" w:cs="Times New Roman"/>
          <w:sz w:val="24"/>
          <w:szCs w:val="24"/>
        </w:rPr>
        <w:fldChar w:fldCharType="end"/>
      </w:r>
      <w:r w:rsidRPr="000D5D67">
        <w:rPr>
          <w:rFonts w:ascii="Times New Roman" w:hAnsi="Times New Roman" w:cs="Times New Roman"/>
          <w:sz w:val="24"/>
          <w:szCs w:val="24"/>
          <w:lang w:val="en-US"/>
        </w:rPr>
        <w:t xml:space="preserve">, DRLs seek to be a valuable tool in digital technology management, indicating the current and desired level of digitalization in a specific area to serve as a guideline for continuous improvement OSCM compared to I4.0. </w:t>
      </w:r>
      <w:r w:rsidRPr="000D5D67">
        <w:rPr>
          <w:rFonts w:ascii="Times New Roman" w:hAnsi="Times New Roman" w:cs="Times New Roman"/>
          <w:sz w:val="24"/>
          <w:szCs w:val="24"/>
          <w:lang w:val="en-US"/>
        </w:rPr>
        <w:lastRenderedPageBreak/>
        <w:t>Iteration 3 resulted in the final model, presented in</w:t>
      </w:r>
      <w:r w:rsidRPr="000D5D67">
        <w:rPr>
          <w:rFonts w:ascii="Times New Roman" w:hAnsi="Times New Roman"/>
          <w:sz w:val="24"/>
          <w:lang w:val="en-US"/>
        </w:rPr>
        <w:t xml:space="preserve"> Table </w:t>
      </w:r>
      <w:r w:rsidRPr="000D5D67">
        <w:rPr>
          <w:rFonts w:ascii="Times New Roman" w:hAnsi="Times New Roman" w:cs="Times New Roman"/>
          <w:sz w:val="24"/>
          <w:szCs w:val="24"/>
          <w:lang w:val="en-US"/>
        </w:rPr>
        <w:t xml:space="preserve">3, consisting of </w:t>
      </w:r>
      <w:r w:rsidRPr="000D5D67">
        <w:rPr>
          <w:rFonts w:ascii="Times New Roman" w:hAnsi="Times New Roman"/>
          <w:sz w:val="24"/>
          <w:lang w:val="en-US"/>
        </w:rPr>
        <w:t>five levels</w:t>
      </w:r>
      <w:r w:rsidRPr="000D5D67">
        <w:rPr>
          <w:rFonts w:ascii="Times New Roman" w:hAnsi="Times New Roman" w:cs="Times New Roman"/>
          <w:sz w:val="24"/>
          <w:szCs w:val="24"/>
          <w:lang w:val="en-US"/>
        </w:rPr>
        <w:t xml:space="preserve"> of maturity and three dimensions within </w:t>
      </w:r>
      <w:r w:rsidRPr="000D5D67">
        <w:rPr>
          <w:rFonts w:ascii="Times New Roman" w:hAnsi="Times New Roman"/>
          <w:sz w:val="24"/>
          <w:lang w:val="en-US"/>
        </w:rPr>
        <w:t>seven perspectives</w:t>
      </w:r>
      <w:r w:rsidRPr="000D5D67">
        <w:rPr>
          <w:rFonts w:asciiTheme="majorBidi" w:hAnsiTheme="majorBidi" w:cstheme="majorBidi"/>
          <w:sz w:val="24"/>
          <w:szCs w:val="24"/>
          <w:lang w:val="en-US"/>
        </w:rPr>
        <w:t xml:space="preserve"> combining technological and methodological characteristics</w:t>
      </w:r>
      <w:r w:rsidRPr="000D5D67">
        <w:rPr>
          <w:rFonts w:ascii="Times New Roman" w:hAnsi="Times New Roman" w:cs="Times New Roman"/>
          <w:sz w:val="24"/>
          <w:szCs w:val="24"/>
          <w:lang w:val="en-US"/>
        </w:rPr>
        <w:t>, providing more detailed assessment information and a set of indicators.</w:t>
      </w:r>
      <w:r w:rsidRPr="000D5D67">
        <w:rPr>
          <w:rFonts w:ascii="Times New Roman" w:hAnsi="Times New Roman"/>
          <w:sz w:val="24"/>
          <w:lang w:val="en-US"/>
        </w:rPr>
        <w:t xml:space="preserve"> </w:t>
      </w:r>
      <w:r w:rsidRPr="000D5D67">
        <w:rPr>
          <w:rFonts w:asciiTheme="majorBidi" w:hAnsiTheme="majorBidi" w:cstheme="majorBidi"/>
          <w:sz w:val="24"/>
          <w:szCs w:val="24"/>
          <w:lang w:val="en-US"/>
        </w:rPr>
        <w:t>Therefore, t</w:t>
      </w:r>
      <w:r w:rsidRPr="000D5D67">
        <w:rPr>
          <w:rFonts w:ascii="Times New Roman" w:hAnsi="Times New Roman" w:cs="Times New Roman"/>
          <w:sz w:val="24"/>
          <w:szCs w:val="24"/>
          <w:lang w:val="en-US"/>
        </w:rPr>
        <w:t xml:space="preserve">he theoretical and empirical qualitative methods showed that a multi-perspective view allows for a holistic assessment of I4.0 maturity of operations and the supply chain. </w:t>
      </w:r>
    </w:p>
    <w:p w:rsidR="00182ACA" w:rsidRPr="000D5D67" w:rsidRDefault="00182ACA" w:rsidP="00182ACA">
      <w:pPr>
        <w:spacing w:after="120" w:line="480" w:lineRule="auto"/>
        <w:ind w:firstLine="360"/>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Furthermore, the MM architecture presented in Table 3 is linked to an assessment instrument. Section 4.2 describes the modeling of the assessment tool, which represents the results of iteration 5 (Appendix C). As in </w:t>
      </w:r>
      <w:r w:rsidRPr="000D5D67">
        <w:rPr>
          <w:rFonts w:ascii="Times New Roman" w:eastAsia="Times New Roman" w:hAnsi="Times New Roman" w:cs="Times New Roman"/>
          <w:sz w:val="24"/>
          <w:szCs w:val="24"/>
        </w:rPr>
        <w:fldChar w:fldCharType="begin" w:fldLock="1"/>
      </w:r>
      <w:r w:rsidRPr="000D5D67">
        <w:rPr>
          <w:rFonts w:ascii="Times New Roman" w:eastAsia="Times New Roman" w:hAnsi="Times New Roman" w:cs="Times New Roman"/>
          <w:sz w:val="24"/>
          <w:szCs w:val="24"/>
          <w:lang w:val="en-US"/>
        </w:rPr>
        <w:instrText>ADDIN CSL_CITATION {"citationItems":[{"id":"ITEM-1","itemData":{"DOI":"10.1108/JM2-03-2018-0042","ISBN":"2032018004","ISSN":</w:instrText>
      </w:r>
      <w:r w:rsidRPr="000D5D67">
        <w:rPr>
          <w:rFonts w:ascii="Times New Roman" w:eastAsia="Times New Roman" w:hAnsi="Times New Roman" w:cs="Times New Roman"/>
          <w:sz w:val="24"/>
          <w:szCs w:val="24"/>
        </w:rPr>
        <w:instrText>"17465672","PMID":"42012058","abstract":"© 2018, Emerald Publishing Limited. Purpose: This paper aims to show that current Industry 4.0 maturity models primarily focus on manufacturing processes. Until now, research has been lacking with regard to outbound logistics, that is, the delivery process. This paper develops such a model. Design/methodology/approach: Methodologically, this paper is grounded in design science research (DSR) and rigorously follows the model development guidelines presented by De Bruin et al. (2005). This work builds on current maturity models and original empirical research to populate and test the model. Findings: The model appears to be applicable to describing the status quo of the digitization efforts in outbound logistics, developing a corporate vision for delivery logistics excellence and providing guidance on the development path. Research limitations/implications: Thus far, the model has been applied only for a development stakeholder. For further validation, the authors are currently working on additional case studies to demonstrate the model’s applicability. Practical implications: The developed model provides guidance for the digitization of an important value-adding activity in supply chain management: the delivery process. Originality/value: To the authors’ knowledge, the proposed model is the first to explicitly consider the delivery process; therefore, it complements available approaches that focus on the manufacturing process. Moreover, the results show that the widely used Supply Chain Operations Reference model can serve as the basis for additional process maturity models.","author":[{"dropping-particle":"","family":"Asdecker","given":"Björn","non-dropping-particle":"","parse-names":false,"suffix":""},{"dropping-particle":"","family":"Felch","given":"Vanessa","non-dropping-particle":"","parse-names":false,"suffix":""}],"container-title":"Journal of Modelling in Management","id":"ITEM-1","issue":"4","issued":{"date-parts":[["2018"]]},"number-of-pages":"840-883","title":"Development of an Industry 4.0 maturity model for the delivery process in supply chains","type":"book","volume":"13"},"uris":["http://www.mendeley.com/documents/?uuid=0a98e030-52ea-4298-adc4-f77e80871ba0"]}],"mendeley":{"formattedCitation":"(Asdecker and Felch, 2018)","manualFormatting":"Asdecker and Felch (2018)","plainTextFormattedCitation":"(Asdecker and Felch, 2018)","previouslyFormattedCitation":"(Asdecker and Felch, 2018)"},"properties":{"noteIndex":0},"schema":"https://github.com/citation-style-language/schema/raw/master/csl-citation.json"}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rPr>
        <w:t>Asdecker and Felch (2018)</w:t>
      </w:r>
      <w:r w:rsidRPr="000D5D67">
        <w:rPr>
          <w:rFonts w:ascii="Times New Roman" w:eastAsia="Times New Roman" w:hAnsi="Times New Roman" w:cs="Times New Roman"/>
          <w:sz w:val="24"/>
          <w:szCs w:val="24"/>
        </w:rPr>
        <w:fldChar w:fldCharType="end"/>
      </w:r>
      <w:r w:rsidR="002B5079">
        <w:rPr>
          <w:rFonts w:asciiTheme="majorBidi" w:hAnsiTheme="majorBidi" w:cstheme="majorBidi"/>
          <w:sz w:val="24"/>
          <w:szCs w:val="24"/>
          <w:lang w:val="en-US"/>
        </w:rPr>
        <w:t xml:space="preserve">, the I4.0 readiness score was </w:t>
      </w:r>
      <w:r w:rsidRPr="000D5D67">
        <w:rPr>
          <w:rFonts w:asciiTheme="majorBidi" w:hAnsiTheme="majorBidi" w:cstheme="majorBidi"/>
          <w:sz w:val="24"/>
          <w:szCs w:val="24"/>
          <w:lang w:val="en-US"/>
        </w:rPr>
        <w:t xml:space="preserve">converted into a maturity level, in which the five levels of the conceptual model describe the path to the continuous improvement of digitalization. The score is represented by a scale from 0 to 100 percent, proportionally distributed among the five levels. Thus, for example, the second level corresponds to a score between 20 and 40 percent </w:t>
      </w:r>
      <w:r w:rsidRPr="000D5D67">
        <w:rPr>
          <w:rFonts w:ascii="Times New Roman" w:eastAsia="Times New Roman" w:hAnsi="Times New Roman" w:cs="Times New Roman"/>
          <w:noProof/>
          <w:sz w:val="24"/>
          <w:szCs w:val="24"/>
        </w:rPr>
        <w:t>(</w:t>
      </w:r>
      <w:r w:rsidRPr="000D5D67">
        <w:rPr>
          <w:rFonts w:ascii="Times New Roman" w:eastAsia="Times New Roman" w:hAnsi="Times New Roman" w:cs="Times New Roman"/>
          <w:sz w:val="24"/>
          <w:szCs w:val="24"/>
        </w:rPr>
        <w:fldChar w:fldCharType="begin" w:fldLock="1"/>
      </w:r>
      <w:r w:rsidRPr="000D5D67">
        <w:rPr>
          <w:rFonts w:ascii="Times New Roman" w:eastAsia="Times New Roman" w:hAnsi="Times New Roman" w:cs="Times New Roman"/>
          <w:sz w:val="24"/>
          <w:szCs w:val="24"/>
          <w:lang w:val="en-US"/>
        </w:rPr>
        <w:instrText>ADDIN CSL_CITATION {"citationItems":[{"id":"ITEM-1","itemData":{"DOI":"10.1108/JM2-03-2018-0042","ISBN":"2032018004","ISSN":"17465672","PMID":"42012058","abstract":"© 2018, Emerald Publishing Limited. Purpose: This paper aims to show that current Industry 4.0 maturity models primarily focus on manufacturing processes. Until now, research has been lacking with regard to outbound logistics, that is, the delivery process. This paper develops such a model. Design/methodology/approach: Methodologically, this paper is grounded in design science research (DSR) and rigorously follows the model development guidelines presented by De Bruin et al. (2005). This work builds on current maturity models and original empirical research to populate and test the model. Findings: The model appears to be applicable to describing the status quo of the digitization efforts in outbound logistics, developing a corporate vision for delivery logistics excellence and providing guidance on the development path. Research limitations/implications: Thus far, the model has been applied only for a development stakeholder. For further validation, the authors are currently working on additional case studies to demonstrate the model’s applicability. Practical implications: The developed model provides guidance for the digitization of an important value-adding activity in supply chain management: the delivery process. Originality/value: To the authors’ knowledge, the proposed model is the first to explicitly consider the delivery process; therefore, it complements available approaches that focus on the manufacturing process. Moreover, the results show that the widely used Supply Chain Operations Reference model can serve as the basis for additional process maturity models.","author":[{"dropping-particle":"","family":"Asdecker","given":"Björn","non-dropping-particle":"","parse-names":false,"suffix":""},{"dropping-particle":"","family":"Felch","given":"Vanessa","non-dropping-particle":"","parse-names":false,"suffix":""}],"container-title":"Journal of Modelling in Management","id":"ITEM-1","issue":"4","issued":{"date-parts":[["2018"]]},"number-of-pages":"840-883","title":"Development of an Industry 4.0 maturity model for the delivery process in supply chains","type":"book","volume":"13"},"uris":["http://www.mendeley.com/documents/?uuid=0a98e030-52ea-4298-adc4-f77e80871ba0"]}],"mendeley":{"formattedCitation":"(Asdecker and Felch, 2018)","manualFormatting":"Asdecker and Felch 2018)","plainTextFormattedCitation":"(Asdecker and Felch, 2018)","previouslyFormattedCitation":"(Asdecker and Felch, 2018)"},"properties":{"noteIndex":0},"schema":"https://github.com/citation-style-language/schema/raw/master/csl-citation.json"}</w:instrText>
      </w:r>
      <w:r w:rsidRPr="000D5D67">
        <w:rPr>
          <w:rFonts w:ascii="Times New Roman" w:eastAsia="Times New Roman" w:hAnsi="Times New Roman" w:cs="Times New Roman"/>
          <w:sz w:val="24"/>
          <w:szCs w:val="24"/>
        </w:rPr>
        <w:fldChar w:fldCharType="separate"/>
      </w:r>
      <w:r w:rsidRPr="000D5D67">
        <w:rPr>
          <w:rFonts w:ascii="Times New Roman" w:eastAsia="Times New Roman" w:hAnsi="Times New Roman" w:cs="Times New Roman"/>
          <w:noProof/>
          <w:sz w:val="24"/>
          <w:szCs w:val="24"/>
        </w:rPr>
        <w:t>Asdecker and Felch</w:t>
      </w:r>
      <w:r w:rsidR="00FB5A95" w:rsidRPr="000D5D67">
        <w:rPr>
          <w:rFonts w:ascii="Times New Roman" w:eastAsia="Times New Roman" w:hAnsi="Times New Roman" w:cs="Times New Roman"/>
          <w:noProof/>
          <w:sz w:val="24"/>
          <w:szCs w:val="24"/>
        </w:rPr>
        <w:t>,</w:t>
      </w:r>
      <w:r w:rsidRPr="000D5D67">
        <w:rPr>
          <w:rFonts w:ascii="Times New Roman" w:eastAsia="Times New Roman" w:hAnsi="Times New Roman" w:cs="Times New Roman"/>
          <w:noProof/>
          <w:sz w:val="24"/>
          <w:szCs w:val="24"/>
        </w:rPr>
        <w:t xml:space="preserve"> 2018)</w:t>
      </w:r>
      <w:r w:rsidRPr="000D5D67">
        <w:rPr>
          <w:rFonts w:ascii="Times New Roman" w:eastAsia="Times New Roman" w:hAnsi="Times New Roman" w:cs="Times New Roman"/>
          <w:sz w:val="24"/>
          <w:szCs w:val="24"/>
        </w:rPr>
        <w:fldChar w:fldCharType="end"/>
      </w:r>
      <w:r w:rsidRPr="000D5D67">
        <w:rPr>
          <w:rFonts w:asciiTheme="majorBidi" w:hAnsiTheme="majorBidi" w:cstheme="majorBidi"/>
          <w:sz w:val="24"/>
          <w:szCs w:val="24"/>
          <w:lang w:val="en-US"/>
        </w:rPr>
        <w:t>.</w:t>
      </w:r>
    </w:p>
    <w:p w:rsidR="00182ACA" w:rsidRPr="000D5D67" w:rsidRDefault="00182ACA" w:rsidP="00182ACA">
      <w:pPr>
        <w:spacing w:after="120" w:line="480" w:lineRule="auto"/>
        <w:ind w:firstLine="360"/>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Finally, model implementation </w:t>
      </w:r>
      <w:r w:rsidR="002B5079">
        <w:rPr>
          <w:rFonts w:asciiTheme="majorBidi" w:hAnsiTheme="majorBidi" w:cstheme="majorBidi"/>
          <w:sz w:val="24"/>
          <w:szCs w:val="24"/>
          <w:lang w:val="en-US"/>
        </w:rPr>
        <w:t>and evaluation is described in S</w:t>
      </w:r>
      <w:r w:rsidRPr="000D5D67">
        <w:rPr>
          <w:rFonts w:asciiTheme="majorBidi" w:hAnsiTheme="majorBidi" w:cstheme="majorBidi"/>
          <w:sz w:val="24"/>
          <w:szCs w:val="24"/>
          <w:lang w:val="en-US"/>
        </w:rPr>
        <w:t>ection 5, which represents the results of iteration 6 (Appendix C). To guarantee the validity and reli</w:t>
      </w:r>
      <w:r w:rsidR="002B5079">
        <w:rPr>
          <w:rFonts w:asciiTheme="majorBidi" w:hAnsiTheme="majorBidi" w:cstheme="majorBidi"/>
          <w:sz w:val="24"/>
          <w:szCs w:val="24"/>
          <w:lang w:val="en-US"/>
        </w:rPr>
        <w:t xml:space="preserve">ability of the model, </w:t>
      </w:r>
      <w:r w:rsidRPr="000D5D67">
        <w:rPr>
          <w:rFonts w:asciiTheme="majorBidi" w:hAnsiTheme="majorBidi" w:cstheme="majorBidi"/>
          <w:sz w:val="24"/>
          <w:szCs w:val="24"/>
          <w:lang w:val="en-US"/>
        </w:rPr>
        <w:t>a case study</w:t>
      </w:r>
      <w:r w:rsidR="002B5079">
        <w:rPr>
          <w:rFonts w:asciiTheme="majorBidi" w:hAnsiTheme="majorBidi" w:cstheme="majorBidi"/>
          <w:sz w:val="24"/>
          <w:szCs w:val="24"/>
          <w:lang w:val="en-US"/>
        </w:rPr>
        <w:t xml:space="preserve"> was conducted,</w:t>
      </w:r>
      <w:r w:rsidRPr="000D5D67">
        <w:rPr>
          <w:rFonts w:asciiTheme="majorBidi" w:hAnsiTheme="majorBidi" w:cstheme="majorBidi"/>
          <w:sz w:val="24"/>
          <w:szCs w:val="24"/>
          <w:lang w:val="en-US"/>
        </w:rPr>
        <w:t xml:space="preserve"> following the procedures of  </w:t>
      </w:r>
      <w:r w:rsidRPr="000D5D67">
        <w:rPr>
          <w:rFonts w:asciiTheme="majorBidi" w:hAnsiTheme="majorBidi" w:cstheme="majorBidi"/>
          <w:sz w:val="24"/>
          <w:szCs w:val="24"/>
          <w:lang w:val="en-US"/>
        </w:rPr>
        <w:fldChar w:fldCharType="begin" w:fldLock="1"/>
      </w:r>
      <w:r w:rsidRPr="000D5D67">
        <w:rPr>
          <w:rFonts w:asciiTheme="majorBidi" w:hAnsiTheme="majorBidi" w:cstheme="majorBidi"/>
          <w:sz w:val="24"/>
          <w:szCs w:val="24"/>
          <w:lang w:val="en-US"/>
        </w:rPr>
        <w:instrText>ADDIN CSL_CITATION {"citationItems":[{"id":"ITEM-1","itemData":{"author":[{"dropping-particle":"","family":"Bruin","given":"T.","non-dropping-particle":"De","parse-names":false,"suffix":""},{"dropping-particle":"","family":"Rosemann","given":"M.","non-dropping-particle":"","parse-names":false,"suffix":""},{"dropping-particle":"","family":"Freeze","given":"R.","non-dropping-particle":"","parse-names":false,"suffix":""},{"dropping-particle":"","family":"Kaulkarni","given":"U.","non-dropping-particle":"","parse-names":false,"suffix":""}],"container-title":"In: Australasian Conference on Information Systems (ACIS):. Australasian Chapter of the Association for Information Systems","id":"ITEM-1","issued":{"date-parts":[["2005"]]},"page":"8-19.","title":"Understanding the main phases of developing a maturity assessment model","type":"chapter"},"uris":["http://www.mendeley.com/documents/?uuid=7f52dd5c-1ae0-4b31-a1f0-208aa500d1c6"]}],"mendeley":{"formattedCitation":"(De Bruin et al., 2005)","manualFormatting":"De Bruin et al. (2005)","plainTextFormattedCitation":"(De Bruin et al., 2005)","previouslyFormattedCitation":"(De Bruin et al., 2005)"},"properties":{"noteIndex":0},"schema":"https://github.com/citation-style-language/schema/raw/master/csl-citation.json"}</w:instrText>
      </w:r>
      <w:r w:rsidRPr="000D5D67">
        <w:rPr>
          <w:rFonts w:asciiTheme="majorBidi" w:hAnsiTheme="majorBidi" w:cstheme="majorBidi"/>
          <w:sz w:val="24"/>
          <w:szCs w:val="24"/>
          <w:lang w:val="en-US"/>
        </w:rPr>
        <w:fldChar w:fldCharType="separate"/>
      </w:r>
      <w:r w:rsidRPr="000D5D67">
        <w:rPr>
          <w:rFonts w:asciiTheme="majorBidi" w:hAnsiTheme="majorBidi" w:cstheme="majorBidi"/>
          <w:noProof/>
          <w:sz w:val="24"/>
          <w:szCs w:val="24"/>
          <w:lang w:val="en-US"/>
        </w:rPr>
        <w:t>De Bruin et al. (2005)</w:t>
      </w:r>
      <w:r w:rsidRPr="000D5D67">
        <w:rPr>
          <w:rFonts w:asciiTheme="majorBidi" w:hAnsiTheme="majorBidi" w:cstheme="majorBidi"/>
          <w:sz w:val="24"/>
          <w:szCs w:val="24"/>
          <w:lang w:val="en-US"/>
        </w:rPr>
        <w:fldChar w:fldCharType="end"/>
      </w:r>
      <w:r w:rsidR="002B5079">
        <w:rPr>
          <w:rFonts w:asciiTheme="majorBidi" w:hAnsiTheme="majorBidi" w:cstheme="majorBidi"/>
          <w:sz w:val="24"/>
          <w:szCs w:val="24"/>
          <w:lang w:val="en-US"/>
        </w:rPr>
        <w:t>,</w:t>
      </w:r>
      <w:r w:rsidRPr="000D5D67">
        <w:rPr>
          <w:rFonts w:asciiTheme="majorBidi" w:hAnsiTheme="majorBidi" w:cstheme="majorBidi"/>
          <w:sz w:val="24"/>
          <w:szCs w:val="24"/>
          <w:lang w:val="en-US"/>
        </w:rPr>
        <w:t xml:space="preserve"> with a test application (pilot) with specialists involved in adjusting the assessment tool and, later on, a model application in a ma</w:t>
      </w:r>
      <w:r w:rsidR="002B5079">
        <w:rPr>
          <w:rFonts w:asciiTheme="majorBidi" w:hAnsiTheme="majorBidi" w:cstheme="majorBidi"/>
          <w:sz w:val="24"/>
          <w:szCs w:val="24"/>
          <w:lang w:val="en-US"/>
        </w:rPr>
        <w:t>nufacturing organization. This case organization</w:t>
      </w:r>
      <w:r w:rsidRPr="000D5D67">
        <w:rPr>
          <w:rFonts w:asciiTheme="majorBidi" w:hAnsiTheme="majorBidi" w:cstheme="majorBidi"/>
          <w:sz w:val="24"/>
          <w:szCs w:val="24"/>
          <w:lang w:val="en-US"/>
        </w:rPr>
        <w:t xml:space="preserve"> did not participate in the development and testing of the model. </w:t>
      </w:r>
      <w:r w:rsidRPr="000D5D67">
        <w:rPr>
          <w:rFonts w:asciiTheme="majorBidi" w:hAnsiTheme="majorBidi" w:cstheme="majorBidi"/>
          <w:sz w:val="24"/>
          <w:szCs w:val="24"/>
          <w:lang w:val="en-US"/>
        </w:rPr>
        <w:fldChar w:fldCharType="begin" w:fldLock="1"/>
      </w:r>
      <w:r w:rsidRPr="000D5D67">
        <w:rPr>
          <w:rFonts w:asciiTheme="majorBidi" w:hAnsiTheme="majorBidi" w:cstheme="majorBidi"/>
          <w:sz w:val="24"/>
          <w:szCs w:val="24"/>
          <w:lang w:val="en-US"/>
        </w:rPr>
        <w:instrText>ADDIN CSL_CITATION {"citationItems":[{"id":"ITEM-1","itemData":{"DOI":"10.1016/j.jom.2010.08.001","ISSN":"02726963","abstract":"This paper presents and illustrates the content analytic approach to measuring constructs in operations and supply chain management (OSCM). In this paper, a methodological review of OSCM empirical research in 2002-2007 is provided to highlight that OSCM empirical studies, unlike those in other business disciplines, have rarely used content analysis as a methodological tool. This paper then reviews the methodological strengths of content analysis, which lie primarily in its malleability, economy of data collection, repeatability, and unobtrusiveness. These strengths not only make content analysis a viable empirical method but also position it as a method that can be used in concert with other empirical methods in OSCM research, such as survey, case study, and secondary research methodologies. This paper also proposes a generic framework for a content analytic approach to measuring theoretical constructs, illustrates the application of the framework to a construct in the OSCM literature (buyer-supplier relationalism), and reports the satisfactory results of reliability and validity tests for the content analysis-based measure of buyer-supplier relationalism. In addition, this paper proposes and demonstrates that the use of convergence study in tandem with content analysis can substantially reduce the content analysis efforts needed in measuring the construct of interest, thus improving the overall efficiency of the process of content analysis. © 2010 Elsevier B.V.","author":[{"dropping-particle":"","family":"Tangpong","given":"Chanchai","non-dropping-particle":"","parse-names":false,"suffix":""}],"container-title":"Journal of Operations Management","id":"ITEM-1","issue":"6","issued":{"date-parts":[["2011"]]},"page":"627-638","title":"Content analytic approach to measuring constructs in operations and supply chain management","type":"article-journal","volume":"29"},"uris":["http://www.mendeley.com/documents/?uuid=c2d39e61-6bfb-411d-b00a-9b72947de1f7"]}],"mendeley":{"formattedCitation":"(Tangpong, 2011)","manualFormatting":"Tangpong (2011)","plainTextFormattedCitation":"(Tangpong, 2011)","previouslyFormattedCitation":"(Tangpong, 2011)"},"properties":{"noteIndex":0},"schema":"https://github.com/citation-style-language/schema/raw/master/csl-citation.json"}</w:instrText>
      </w:r>
      <w:r w:rsidRPr="000D5D67">
        <w:rPr>
          <w:rFonts w:asciiTheme="majorBidi" w:hAnsiTheme="majorBidi" w:cstheme="majorBidi"/>
          <w:sz w:val="24"/>
          <w:szCs w:val="24"/>
          <w:lang w:val="en-US"/>
        </w:rPr>
        <w:fldChar w:fldCharType="separate"/>
      </w:r>
      <w:r w:rsidRPr="000D5D67">
        <w:rPr>
          <w:rFonts w:asciiTheme="majorBidi" w:hAnsiTheme="majorBidi" w:cstheme="majorBidi"/>
          <w:noProof/>
          <w:sz w:val="24"/>
          <w:szCs w:val="24"/>
          <w:lang w:val="en-US"/>
        </w:rPr>
        <w:t>Tangpong (2011)</w:t>
      </w:r>
      <w:r w:rsidRPr="000D5D67">
        <w:rPr>
          <w:rFonts w:asciiTheme="majorBidi" w:hAnsiTheme="majorBidi" w:cstheme="majorBidi"/>
          <w:sz w:val="24"/>
          <w:szCs w:val="24"/>
          <w:lang w:val="en-US"/>
        </w:rPr>
        <w:fldChar w:fldCharType="end"/>
      </w:r>
      <w:r w:rsidRPr="000D5D67">
        <w:rPr>
          <w:rFonts w:asciiTheme="majorBidi" w:hAnsiTheme="majorBidi" w:cstheme="majorBidi"/>
          <w:sz w:val="24"/>
          <w:szCs w:val="24"/>
          <w:lang w:val="en-US"/>
        </w:rPr>
        <w:t xml:space="preserve"> corroborates the idea of validating the study with an independent sample to achieve greater replication and generalization. </w:t>
      </w:r>
    </w:p>
    <w:p w:rsidR="00182ACA" w:rsidRPr="000D5D67" w:rsidRDefault="00182ACA" w:rsidP="00182ACA">
      <w:pPr>
        <w:spacing w:after="120" w:line="480" w:lineRule="auto"/>
        <w:ind w:firstLine="360"/>
        <w:jc w:val="both"/>
        <w:rPr>
          <w:rFonts w:asciiTheme="majorBidi" w:hAnsiTheme="majorBidi" w:cstheme="majorBidi"/>
          <w:sz w:val="24"/>
          <w:szCs w:val="24"/>
          <w:lang w:val="en-US"/>
        </w:rPr>
      </w:pPr>
    </w:p>
    <w:p w:rsidR="00182ACA" w:rsidRPr="000D5D67" w:rsidRDefault="00182ACA" w:rsidP="007D1FD3">
      <w:pPr>
        <w:spacing w:before="120" w:after="120" w:line="480" w:lineRule="auto"/>
        <w:ind w:firstLine="357"/>
        <w:jc w:val="both"/>
        <w:rPr>
          <w:rFonts w:ascii="Times New Roman" w:hAnsi="Times New Roman" w:cs="Times New Roman"/>
          <w:sz w:val="24"/>
          <w:szCs w:val="24"/>
          <w:lang w:val="en-US"/>
        </w:rPr>
      </w:pPr>
    </w:p>
    <w:p w:rsidR="008D1B31" w:rsidRPr="000D5D67" w:rsidRDefault="008D1B31">
      <w:pPr>
        <w:spacing w:before="120" w:after="120" w:line="240" w:lineRule="auto"/>
        <w:ind w:firstLine="360"/>
        <w:jc w:val="center"/>
        <w:rPr>
          <w:rFonts w:ascii="Times New Roman" w:hAnsi="Times New Roman" w:cs="Times New Roman"/>
          <w:sz w:val="24"/>
          <w:szCs w:val="24"/>
          <w:lang w:val="en-US"/>
        </w:rPr>
      </w:pPr>
    </w:p>
    <w:p w:rsidR="00620286" w:rsidRPr="000D5D67" w:rsidRDefault="00620286" w:rsidP="00B51573">
      <w:pPr>
        <w:spacing w:line="480" w:lineRule="auto"/>
        <w:rPr>
          <w:rFonts w:ascii="Times New Roman" w:eastAsia="Calibri" w:hAnsi="Times New Roman" w:cs="Times New Roman"/>
          <w:sz w:val="24"/>
          <w:szCs w:val="24"/>
        </w:rPr>
        <w:sectPr w:rsidR="00620286" w:rsidRPr="000D5D67" w:rsidSect="00915A7F">
          <w:pgSz w:w="11906" w:h="16838"/>
          <w:pgMar w:top="1440" w:right="1440" w:bottom="1440" w:left="1440" w:header="709" w:footer="709" w:gutter="0"/>
          <w:cols w:space="708"/>
          <w:docGrid w:linePitch="360"/>
        </w:sectPr>
      </w:pPr>
    </w:p>
    <w:p w:rsidR="00330C49" w:rsidRPr="000D5D67" w:rsidRDefault="00620286" w:rsidP="00620286">
      <w:pPr>
        <w:rPr>
          <w:rFonts w:asciiTheme="majorBidi" w:hAnsiTheme="majorBidi" w:cstheme="majorBidi"/>
          <w:sz w:val="24"/>
          <w:szCs w:val="24"/>
          <w:lang w:val="en-US"/>
        </w:rPr>
      </w:pPr>
      <w:r w:rsidRPr="000D5D67">
        <w:rPr>
          <w:rFonts w:asciiTheme="majorBidi" w:hAnsiTheme="majorBidi" w:cstheme="majorBidi"/>
          <w:sz w:val="24"/>
          <w:szCs w:val="24"/>
          <w:lang w:val="en-US"/>
        </w:rPr>
        <w:lastRenderedPageBreak/>
        <w:t xml:space="preserve">Table </w:t>
      </w:r>
      <w:r w:rsidR="00F46D7F" w:rsidRPr="000D5D67">
        <w:rPr>
          <w:rFonts w:asciiTheme="majorBidi" w:hAnsiTheme="majorBidi" w:cstheme="majorBidi"/>
          <w:sz w:val="24"/>
          <w:szCs w:val="24"/>
          <w:lang w:val="en-US"/>
        </w:rPr>
        <w:t>3</w:t>
      </w:r>
      <w:r w:rsidRPr="000D5D67">
        <w:rPr>
          <w:rFonts w:asciiTheme="majorBidi" w:hAnsiTheme="majorBidi" w:cstheme="majorBidi"/>
          <w:sz w:val="24"/>
          <w:szCs w:val="24"/>
          <w:lang w:val="en-US"/>
        </w:rPr>
        <w:t>. OSCM 4.0 maturity model for manufacturing</w:t>
      </w:r>
    </w:p>
    <w:tbl>
      <w:tblPr>
        <w:tblStyle w:val="TableGrid2"/>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360"/>
        <w:gridCol w:w="2617"/>
        <w:gridCol w:w="2617"/>
        <w:gridCol w:w="2617"/>
        <w:gridCol w:w="2617"/>
        <w:gridCol w:w="2617"/>
      </w:tblGrid>
      <w:tr w:rsidR="000D5D67" w:rsidRPr="000D5D67" w:rsidTr="00BC5B28">
        <w:trPr>
          <w:jc w:val="center"/>
        </w:trPr>
        <w:tc>
          <w:tcPr>
            <w:tcW w:w="861" w:type="dxa"/>
            <w:tcBorders>
              <w:top w:val="single" w:sz="4" w:space="0" w:color="auto"/>
              <w:bottom w:val="single" w:sz="4" w:space="0" w:color="auto"/>
            </w:tcBorders>
            <w:shd w:val="clear" w:color="auto" w:fill="A6A6A6"/>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Domain</w:t>
            </w:r>
          </w:p>
        </w:tc>
        <w:tc>
          <w:tcPr>
            <w:tcW w:w="1360" w:type="dxa"/>
            <w:tcBorders>
              <w:top w:val="single" w:sz="4" w:space="0" w:color="auto"/>
              <w:bottom w:val="single" w:sz="4" w:space="0" w:color="auto"/>
            </w:tcBorders>
            <w:shd w:val="clear" w:color="auto" w:fill="A6A6A6"/>
          </w:tcPr>
          <w:p w:rsidR="00BC5B28" w:rsidRPr="000D5D67" w:rsidRDefault="00BC5B28" w:rsidP="00BC5B28">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Perspectives</w:t>
            </w:r>
          </w:p>
        </w:tc>
        <w:tc>
          <w:tcPr>
            <w:tcW w:w="2617" w:type="dxa"/>
            <w:tcBorders>
              <w:top w:val="single" w:sz="4" w:space="0" w:color="auto"/>
              <w:bottom w:val="single" w:sz="4" w:space="0" w:color="auto"/>
            </w:tcBorders>
            <w:shd w:val="clear" w:color="auto" w:fill="A6A6A6"/>
          </w:tcPr>
          <w:p w:rsidR="00BC5B28" w:rsidRPr="000D5D67" w:rsidRDefault="00BC5B28" w:rsidP="00BC5B28">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0 - Nonexistent</w:t>
            </w:r>
          </w:p>
        </w:tc>
        <w:tc>
          <w:tcPr>
            <w:tcW w:w="2617" w:type="dxa"/>
            <w:tcBorders>
              <w:top w:val="single" w:sz="4" w:space="0" w:color="auto"/>
              <w:bottom w:val="single" w:sz="4" w:space="0" w:color="auto"/>
            </w:tcBorders>
            <w:shd w:val="clear" w:color="auto" w:fill="A6A6A6"/>
          </w:tcPr>
          <w:p w:rsidR="00BC5B28" w:rsidRPr="000D5D67" w:rsidRDefault="00BC5B28" w:rsidP="00BC5B28">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1 - Conceptual</w:t>
            </w:r>
          </w:p>
        </w:tc>
        <w:tc>
          <w:tcPr>
            <w:tcW w:w="2617" w:type="dxa"/>
            <w:tcBorders>
              <w:top w:val="single" w:sz="4" w:space="0" w:color="auto"/>
              <w:bottom w:val="single" w:sz="4" w:space="0" w:color="auto"/>
            </w:tcBorders>
            <w:shd w:val="clear" w:color="auto" w:fill="A6A6A6"/>
          </w:tcPr>
          <w:p w:rsidR="00BC5B28" w:rsidRPr="000D5D67" w:rsidRDefault="00BC5B28" w:rsidP="00BC5B28">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2 - Managed</w:t>
            </w:r>
          </w:p>
        </w:tc>
        <w:tc>
          <w:tcPr>
            <w:tcW w:w="2617" w:type="dxa"/>
            <w:tcBorders>
              <w:top w:val="single" w:sz="4" w:space="0" w:color="auto"/>
              <w:bottom w:val="single" w:sz="4" w:space="0" w:color="auto"/>
            </w:tcBorders>
            <w:shd w:val="clear" w:color="auto" w:fill="A6A6A6"/>
          </w:tcPr>
          <w:p w:rsidR="00BC5B28" w:rsidRPr="000D5D67" w:rsidRDefault="00BC5B28" w:rsidP="00BC5B28">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3 - Advanced</w:t>
            </w:r>
          </w:p>
        </w:tc>
        <w:tc>
          <w:tcPr>
            <w:tcW w:w="2617" w:type="dxa"/>
            <w:tcBorders>
              <w:top w:val="single" w:sz="4" w:space="0" w:color="auto"/>
              <w:bottom w:val="single" w:sz="4" w:space="0" w:color="auto"/>
            </w:tcBorders>
            <w:shd w:val="clear" w:color="auto" w:fill="A6A6A6"/>
          </w:tcPr>
          <w:p w:rsidR="00BC5B28" w:rsidRPr="000D5D67" w:rsidRDefault="00BC5B28" w:rsidP="00BC5B28">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4 - Self-Optimized</w:t>
            </w:r>
          </w:p>
        </w:tc>
      </w:tr>
      <w:tr w:rsidR="000D5D67" w:rsidRPr="000D5D67" w:rsidTr="00BC5B28">
        <w:trPr>
          <w:jc w:val="center"/>
        </w:trPr>
        <w:tc>
          <w:tcPr>
            <w:tcW w:w="861" w:type="dxa"/>
            <w:vMerge w:val="restart"/>
            <w:tcBorders>
              <w:top w:val="single" w:sz="4" w:space="0" w:color="auto"/>
            </w:tcBorders>
            <w:textDirection w:val="btLr"/>
            <w:vAlign w:val="center"/>
          </w:tcPr>
          <w:p w:rsidR="00BC5B28" w:rsidRPr="000D5D67" w:rsidRDefault="00BC5B28" w:rsidP="00BC5B28">
            <w:pPr>
              <w:ind w:left="113" w:right="113"/>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SCM</w:t>
            </w:r>
          </w:p>
        </w:tc>
        <w:tc>
          <w:tcPr>
            <w:tcW w:w="1360" w:type="dxa"/>
            <w:tcBorders>
              <w:top w:val="single" w:sz="4" w:space="0" w:color="auto"/>
            </w:tcBorders>
            <w:shd w:val="clear" w:color="auto" w:fill="D9D9D9"/>
            <w:vAlign w:val="center"/>
          </w:tcPr>
          <w:p w:rsidR="00BC5B28" w:rsidRPr="000D5D67" w:rsidRDefault="00BC5B28" w:rsidP="00BC5B28">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Customer</w:t>
            </w:r>
          </w:p>
        </w:tc>
        <w:tc>
          <w:tcPr>
            <w:tcW w:w="2617" w:type="dxa"/>
            <w:tcBorders>
              <w:top w:val="single" w:sz="4" w:space="0" w:color="auto"/>
            </w:tcBorders>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No customer post-transaction channel, just physical interaction with products</w:t>
            </w:r>
            <w:r w:rsidR="009C199C" w:rsidRPr="000D5D67">
              <w:rPr>
                <w:rFonts w:ascii="Times New Roman" w:hAnsi="Times New Roman" w:cs="Times New Roman"/>
                <w:sz w:val="16"/>
                <w:szCs w:val="16"/>
                <w:lang w:val="en-US"/>
              </w:rPr>
              <w:t>/</w:t>
            </w:r>
            <w:r w:rsidRPr="000D5D67">
              <w:rPr>
                <w:rFonts w:ascii="Times New Roman" w:hAnsi="Times New Roman" w:cs="Times New Roman"/>
                <w:sz w:val="16"/>
                <w:szCs w:val="16"/>
                <w:lang w:val="en-US"/>
              </w:rPr>
              <w:t>services;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Manual marketing through CRM surveys</w:t>
            </w:r>
          </w:p>
        </w:tc>
        <w:tc>
          <w:tcPr>
            <w:tcW w:w="2617" w:type="dxa"/>
            <w:tcBorders>
              <w:top w:val="single" w:sz="4" w:space="0" w:color="auto"/>
            </w:tcBorders>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Feedbacks through CRM with structured processes, technologies</w:t>
            </w:r>
            <w:r w:rsidR="009C199C" w:rsidRPr="000D5D67">
              <w:rPr>
                <w:rFonts w:ascii="Times New Roman" w:hAnsi="Times New Roman" w:cs="Times New Roman"/>
                <w:sz w:val="16"/>
                <w:szCs w:val="16"/>
                <w:lang w:val="en-US"/>
              </w:rPr>
              <w:t>,</w:t>
            </w:r>
            <w:r w:rsidRPr="000D5D67">
              <w:rPr>
                <w:rFonts w:ascii="Times New Roman" w:hAnsi="Times New Roman" w:cs="Times New Roman"/>
                <w:sz w:val="16"/>
                <w:szCs w:val="16"/>
                <w:lang w:val="en-US"/>
              </w:rPr>
              <w:t xml:space="preserve"> and trained collaborators;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xml:space="preserve">- Automated client data collection through sales </w:t>
            </w:r>
          </w:p>
        </w:tc>
        <w:tc>
          <w:tcPr>
            <w:tcW w:w="2617" w:type="dxa"/>
            <w:tcBorders>
              <w:top w:val="single" w:sz="4" w:space="0" w:color="auto"/>
            </w:tcBorders>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xml:space="preserve">- Matched care-customer care automation; </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xml:space="preserve">- BDA for pattern analysis </w:t>
            </w:r>
          </w:p>
        </w:tc>
        <w:tc>
          <w:tcPr>
            <w:tcW w:w="2617" w:type="dxa"/>
            <w:tcBorders>
              <w:top w:val="single" w:sz="4" w:space="0" w:color="auto"/>
            </w:tcBorders>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xml:space="preserve">- Virtually guided self-service </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BDA for demand forecast and data-driven design</w:t>
            </w:r>
          </w:p>
        </w:tc>
        <w:tc>
          <w:tcPr>
            <w:tcW w:w="2617" w:type="dxa"/>
            <w:tcBorders>
              <w:top w:val="single" w:sz="4" w:space="0" w:color="auto"/>
            </w:tcBorders>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xml:space="preserve">- Customer engagement with product design towards co-creation and open innovation </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Cognitive AI for understanding individual customers’ profile</w:t>
            </w:r>
            <w:r w:rsidR="009C199C" w:rsidRPr="000D5D67">
              <w:rPr>
                <w:rFonts w:ascii="Times New Roman" w:hAnsi="Times New Roman" w:cs="Times New Roman"/>
                <w:sz w:val="16"/>
                <w:szCs w:val="16"/>
                <w:lang w:val="en-US"/>
              </w:rPr>
              <w:t>s</w:t>
            </w:r>
            <w:r w:rsidRPr="000D5D67">
              <w:rPr>
                <w:rFonts w:ascii="Times New Roman" w:hAnsi="Times New Roman" w:cs="Times New Roman"/>
                <w:sz w:val="16"/>
                <w:szCs w:val="16"/>
                <w:lang w:val="en-US"/>
              </w:rPr>
              <w:t>.</w:t>
            </w:r>
          </w:p>
        </w:tc>
      </w:tr>
      <w:tr w:rsidR="000D5D67" w:rsidRPr="000D5D67" w:rsidTr="005E026A">
        <w:trPr>
          <w:jc w:val="center"/>
        </w:trPr>
        <w:tc>
          <w:tcPr>
            <w:tcW w:w="861" w:type="dxa"/>
            <w:vMerge/>
          </w:tcPr>
          <w:p w:rsidR="00BC5B28" w:rsidRPr="000D5D67" w:rsidRDefault="00BC5B28" w:rsidP="00BC5B28">
            <w:pPr>
              <w:rPr>
                <w:rFonts w:ascii="Times New Roman" w:hAnsi="Times New Roman" w:cs="Times New Roman"/>
                <w:sz w:val="16"/>
                <w:szCs w:val="16"/>
                <w:lang w:val="en-US"/>
              </w:rPr>
            </w:pPr>
          </w:p>
        </w:tc>
        <w:tc>
          <w:tcPr>
            <w:tcW w:w="1360" w:type="dxa"/>
            <w:vAlign w:val="center"/>
          </w:tcPr>
          <w:p w:rsidR="00BC5B28" w:rsidRPr="000D5D67" w:rsidRDefault="00BC5B28" w:rsidP="00BC5B28">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Logistics</w:t>
            </w: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xml:space="preserve">- Unstructured logistics practices </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Unstructured processes based on manual analysis</w:t>
            </w: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Single-source logistics model;</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Structured processes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Heterogeneous IT systems that support only some logistics management activities</w:t>
            </w: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Hybrid logistics models;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Unequivocal processes with strategical intent;</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Integrated IT systems;</w:t>
            </w:r>
          </w:p>
          <w:p w:rsidR="00BC5B28" w:rsidRPr="000D5D67" w:rsidRDefault="00BC5B28" w:rsidP="00BC5B28">
            <w:pPr>
              <w:rPr>
                <w:rFonts w:ascii="Times New Roman" w:hAnsi="Times New Roman" w:cs="Times New Roman"/>
                <w:sz w:val="16"/>
                <w:szCs w:val="16"/>
                <w:lang w:val="en-US"/>
              </w:rPr>
            </w:pP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Advanced logistics models;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Digital processes for optimization;</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IT systems forecast routes, rhythms, and movement routines;</w:t>
            </w: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Smart logistics models (</w:t>
            </w:r>
            <w:r w:rsidR="00555B69" w:rsidRPr="000D5D67">
              <w:rPr>
                <w:rFonts w:ascii="Times New Roman" w:hAnsi="Times New Roman" w:cs="Times New Roman"/>
                <w:sz w:val="16"/>
                <w:szCs w:val="16"/>
                <w:lang w:val="en-US"/>
              </w:rPr>
              <w:t xml:space="preserve">e.g., </w:t>
            </w:r>
            <w:r w:rsidRPr="000D5D67">
              <w:rPr>
                <w:rFonts w:ascii="Times New Roman" w:hAnsi="Times New Roman" w:cs="Times New Roman"/>
                <w:sz w:val="16"/>
                <w:szCs w:val="16"/>
                <w:lang w:val="en-US"/>
              </w:rPr>
              <w:t>IoT-based Omni-Channel Logistics Service) for real-time self-optimization</w:t>
            </w:r>
          </w:p>
        </w:tc>
      </w:tr>
      <w:tr w:rsidR="000D5D67" w:rsidRPr="000D5D67" w:rsidTr="00BC5B28">
        <w:trPr>
          <w:jc w:val="center"/>
        </w:trPr>
        <w:tc>
          <w:tcPr>
            <w:tcW w:w="861" w:type="dxa"/>
            <w:vMerge/>
          </w:tcPr>
          <w:p w:rsidR="00BC5B28" w:rsidRPr="000D5D67" w:rsidRDefault="00BC5B28" w:rsidP="00BC5B28">
            <w:pPr>
              <w:rPr>
                <w:rFonts w:ascii="Times New Roman" w:hAnsi="Times New Roman" w:cs="Times New Roman"/>
                <w:sz w:val="16"/>
                <w:szCs w:val="16"/>
                <w:lang w:val="en-US"/>
              </w:rPr>
            </w:pPr>
          </w:p>
        </w:tc>
        <w:tc>
          <w:tcPr>
            <w:tcW w:w="1360" w:type="dxa"/>
            <w:shd w:val="clear" w:color="auto" w:fill="D9D9D9"/>
            <w:vAlign w:val="center"/>
          </w:tcPr>
          <w:p w:rsidR="00BC5B28" w:rsidRPr="000D5D67" w:rsidRDefault="00BC5B28" w:rsidP="00BC5B28">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Supplier</w:t>
            </w:r>
          </w:p>
        </w:tc>
        <w:tc>
          <w:tcPr>
            <w:tcW w:w="2617" w:type="dxa"/>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xml:space="preserve">- Supplier relations follow defined processes and technologies, but present standards inconsistencies </w:t>
            </w:r>
          </w:p>
        </w:tc>
        <w:tc>
          <w:tcPr>
            <w:tcW w:w="2617" w:type="dxa"/>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xml:space="preserve">- Application of SRM processes and technologies are followed through single-vendor sourcing </w:t>
            </w:r>
          </w:p>
        </w:tc>
        <w:tc>
          <w:tcPr>
            <w:tcW w:w="2617" w:type="dxa"/>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Standardized and digitalized SRM processes and technologies are followed through multiple-vendor sourcing along the value chain</w:t>
            </w:r>
          </w:p>
        </w:tc>
        <w:tc>
          <w:tcPr>
            <w:tcW w:w="2617" w:type="dxa"/>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Advanced integration between partners, technologies and process management;</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Collaborative forecasting and planning take shape within the SRM</w:t>
            </w:r>
          </w:p>
        </w:tc>
        <w:tc>
          <w:tcPr>
            <w:tcW w:w="2617" w:type="dxa"/>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Decentralized and real-time SRM take shape for autonomous decision-making actions</w:t>
            </w:r>
          </w:p>
          <w:p w:rsidR="00BC5B28" w:rsidRPr="000D5D67" w:rsidRDefault="00BC5B28" w:rsidP="00BC5B28">
            <w:pPr>
              <w:rPr>
                <w:rFonts w:ascii="Times New Roman" w:hAnsi="Times New Roman" w:cs="Times New Roman"/>
                <w:sz w:val="16"/>
                <w:szCs w:val="16"/>
                <w:lang w:val="en-US"/>
              </w:rPr>
            </w:pPr>
          </w:p>
        </w:tc>
      </w:tr>
      <w:tr w:rsidR="000D5D67" w:rsidRPr="000D5D67" w:rsidTr="005E026A">
        <w:trPr>
          <w:cantSplit/>
          <w:trHeight w:val="1134"/>
          <w:jc w:val="center"/>
        </w:trPr>
        <w:tc>
          <w:tcPr>
            <w:tcW w:w="861" w:type="dxa"/>
            <w:textDirection w:val="btLr"/>
            <w:vAlign w:val="center"/>
          </w:tcPr>
          <w:p w:rsidR="00BC5B28" w:rsidRPr="000D5D67" w:rsidRDefault="00BC5B28" w:rsidP="00BC5B28">
            <w:pPr>
              <w:ind w:left="113" w:right="113"/>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COMMON</w:t>
            </w:r>
          </w:p>
        </w:tc>
        <w:tc>
          <w:tcPr>
            <w:tcW w:w="1360" w:type="dxa"/>
            <w:vAlign w:val="center"/>
          </w:tcPr>
          <w:p w:rsidR="00BC5B28" w:rsidRPr="000D5D67" w:rsidRDefault="00BC5B28" w:rsidP="00BC5B28">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Integration</w:t>
            </w: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Isolated functional silos with undefined processes;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Manual communication processes among actors;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Point-to-point data integration and lack of interoperability.</w:t>
            </w: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Standardizing of processes within departments;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Digital cooperation within isolated teams;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Basic data integration with syntactic interoperability through SOA and basic IoT limited to sensors.</w:t>
            </w: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Vertical digitalization and integration of processes and data flows;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Di</w:t>
            </w:r>
            <w:r w:rsidR="009C199C" w:rsidRPr="000D5D67">
              <w:rPr>
                <w:rFonts w:ascii="Times New Roman" w:hAnsi="Times New Roman" w:cs="Times New Roman"/>
                <w:sz w:val="16"/>
                <w:szCs w:val="16"/>
                <w:lang w:val="en-US"/>
              </w:rPr>
              <w:t>gital cooperation between intra-</w:t>
            </w:r>
            <w:r w:rsidRPr="000D5D67">
              <w:rPr>
                <w:rFonts w:ascii="Times New Roman" w:hAnsi="Times New Roman" w:cs="Times New Roman"/>
                <w:sz w:val="16"/>
                <w:szCs w:val="16"/>
                <w:lang w:val="en-US"/>
              </w:rPr>
              <w:t>company functions and actors, but still reactive;</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Sematic interoperability through SSOA for the enterprise.</w:t>
            </w: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Horizontal integration of processes and data flows among all actors;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Actors take digital cooperation to the process level and there is a pro-active encouragement of sharing;</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Common IT architecture creates a Partner Service Bus based on Cybersecurity and Blockchain technologies.</w:t>
            </w: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Fully integrated ecosystem with self-optimized and virtualized processes;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Digital collaborative culture deeply rooted throughout the company;</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Dynamic interoperability permeating OSCM.</w:t>
            </w:r>
          </w:p>
        </w:tc>
      </w:tr>
      <w:tr w:rsidR="000D5D67" w:rsidRPr="000D5D67" w:rsidTr="00BC5B28">
        <w:trPr>
          <w:jc w:val="center"/>
        </w:trPr>
        <w:tc>
          <w:tcPr>
            <w:tcW w:w="861" w:type="dxa"/>
            <w:vMerge w:val="restart"/>
            <w:textDirection w:val="btLr"/>
            <w:vAlign w:val="center"/>
          </w:tcPr>
          <w:p w:rsidR="00BC5B28" w:rsidRPr="000D5D67" w:rsidRDefault="00BC5B28" w:rsidP="00BC5B28">
            <w:pPr>
              <w:ind w:left="113" w:right="113"/>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POM</w:t>
            </w:r>
          </w:p>
        </w:tc>
        <w:tc>
          <w:tcPr>
            <w:tcW w:w="1360" w:type="dxa"/>
            <w:shd w:val="clear" w:color="auto" w:fill="D9D9D9"/>
            <w:vAlign w:val="center"/>
          </w:tcPr>
          <w:p w:rsidR="00BC5B28" w:rsidRPr="000D5D67" w:rsidRDefault="00BC5B28" w:rsidP="00BC5B28">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PPC</w:t>
            </w:r>
          </w:p>
        </w:tc>
        <w:tc>
          <w:tcPr>
            <w:tcW w:w="2617" w:type="dxa"/>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xml:space="preserve">- Push-intensive inventory </w:t>
            </w:r>
          </w:p>
        </w:tc>
        <w:tc>
          <w:tcPr>
            <w:tcW w:w="2617" w:type="dxa"/>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Pull system</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xml:space="preserve"> based on basic Lean Automation practices </w:t>
            </w:r>
          </w:p>
        </w:tc>
        <w:tc>
          <w:tcPr>
            <w:tcW w:w="2617" w:type="dxa"/>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Integrated production systems with statistical tools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focused on root-cause analysis</w:t>
            </w:r>
          </w:p>
        </w:tc>
        <w:tc>
          <w:tcPr>
            <w:tcW w:w="2617" w:type="dxa"/>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BDA focused on predictability in planning and control</w:t>
            </w:r>
          </w:p>
        </w:tc>
        <w:tc>
          <w:tcPr>
            <w:tcW w:w="2617" w:type="dxa"/>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Real-time systems with Total Lean Automation for manufacturing planning and control focused on decentralized autonomous decision</w:t>
            </w:r>
            <w:r w:rsidR="00B64D23" w:rsidRPr="000D5D67">
              <w:rPr>
                <w:rFonts w:ascii="Times New Roman" w:hAnsi="Times New Roman" w:cs="Times New Roman"/>
                <w:sz w:val="16"/>
                <w:szCs w:val="16"/>
                <w:lang w:val="en-US"/>
              </w:rPr>
              <w:t>-</w:t>
            </w:r>
            <w:r w:rsidRPr="000D5D67">
              <w:rPr>
                <w:rFonts w:ascii="Times New Roman" w:hAnsi="Times New Roman" w:cs="Times New Roman"/>
                <w:sz w:val="16"/>
                <w:szCs w:val="16"/>
                <w:lang w:val="en-US"/>
              </w:rPr>
              <w:t>making</w:t>
            </w:r>
          </w:p>
        </w:tc>
      </w:tr>
      <w:tr w:rsidR="000D5D67" w:rsidRPr="000D5D67" w:rsidTr="005E026A">
        <w:trPr>
          <w:jc w:val="center"/>
        </w:trPr>
        <w:tc>
          <w:tcPr>
            <w:tcW w:w="861" w:type="dxa"/>
            <w:vMerge/>
          </w:tcPr>
          <w:p w:rsidR="00BC5B28" w:rsidRPr="000D5D67" w:rsidRDefault="00BC5B28" w:rsidP="00BC5B28">
            <w:pPr>
              <w:rPr>
                <w:rFonts w:ascii="Times New Roman" w:hAnsi="Times New Roman" w:cs="Times New Roman"/>
                <w:sz w:val="16"/>
                <w:szCs w:val="16"/>
                <w:lang w:val="en-US"/>
              </w:rPr>
            </w:pPr>
          </w:p>
        </w:tc>
        <w:tc>
          <w:tcPr>
            <w:tcW w:w="1360" w:type="dxa"/>
            <w:vAlign w:val="center"/>
          </w:tcPr>
          <w:p w:rsidR="00BC5B28" w:rsidRPr="000D5D67" w:rsidRDefault="00BC5B28" w:rsidP="00BC5B28">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Quality</w:t>
            </w: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Sampling-based inspections</w:t>
            </w: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Integrated quality control with Six Sigma tools</w:t>
            </w: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xml:space="preserve">- Automatic quality diagnostics based on advanced LSS automation </w:t>
            </w: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Smart recommendations towards TQM</w:t>
            </w:r>
          </w:p>
        </w:tc>
        <w:tc>
          <w:tcPr>
            <w:tcW w:w="2617" w:type="dxa"/>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Intelligent and self-optimizing TQM</w:t>
            </w:r>
          </w:p>
        </w:tc>
      </w:tr>
      <w:tr w:rsidR="000D5D67" w:rsidRPr="000D5D67" w:rsidTr="00BC5B28">
        <w:trPr>
          <w:jc w:val="center"/>
        </w:trPr>
        <w:tc>
          <w:tcPr>
            <w:tcW w:w="861" w:type="dxa"/>
            <w:vMerge/>
            <w:tcBorders>
              <w:bottom w:val="single" w:sz="4" w:space="0" w:color="auto"/>
            </w:tcBorders>
          </w:tcPr>
          <w:p w:rsidR="00BC5B28" w:rsidRPr="000D5D67" w:rsidRDefault="00BC5B28" w:rsidP="00BC5B28">
            <w:pPr>
              <w:rPr>
                <w:rFonts w:ascii="Times New Roman" w:hAnsi="Times New Roman" w:cs="Times New Roman"/>
                <w:sz w:val="16"/>
                <w:szCs w:val="16"/>
                <w:lang w:val="en-US"/>
              </w:rPr>
            </w:pPr>
          </w:p>
        </w:tc>
        <w:tc>
          <w:tcPr>
            <w:tcW w:w="1360" w:type="dxa"/>
            <w:tcBorders>
              <w:bottom w:val="single" w:sz="4" w:space="0" w:color="auto"/>
            </w:tcBorders>
            <w:shd w:val="clear" w:color="auto" w:fill="D9D9D9"/>
            <w:vAlign w:val="center"/>
          </w:tcPr>
          <w:p w:rsidR="00BC5B28" w:rsidRPr="000D5D67" w:rsidRDefault="00BC5B28" w:rsidP="00BC5B28">
            <w:pPr>
              <w:jc w:val="center"/>
              <w:rPr>
                <w:rFonts w:ascii="Times New Roman" w:hAnsi="Times New Roman" w:cs="Times New Roman"/>
                <w:sz w:val="16"/>
                <w:szCs w:val="16"/>
                <w:lang w:val="en-US"/>
              </w:rPr>
            </w:pPr>
            <w:r w:rsidRPr="000D5D67">
              <w:rPr>
                <w:rFonts w:ascii="Times New Roman" w:hAnsi="Times New Roman" w:cs="Times New Roman"/>
                <w:sz w:val="16"/>
                <w:szCs w:val="16"/>
                <w:lang w:val="en-US"/>
              </w:rPr>
              <w:t>Maintenance</w:t>
            </w:r>
          </w:p>
        </w:tc>
        <w:tc>
          <w:tcPr>
            <w:tcW w:w="2617" w:type="dxa"/>
            <w:tcBorders>
              <w:bottom w:val="single" w:sz="4" w:space="0" w:color="auto"/>
            </w:tcBorders>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Corrective and preventive maintenance;</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Manual (human) onsite inspections</w:t>
            </w:r>
          </w:p>
        </w:tc>
        <w:tc>
          <w:tcPr>
            <w:tcW w:w="2617" w:type="dxa"/>
            <w:tcBorders>
              <w:bottom w:val="single" w:sz="4" w:space="0" w:color="auto"/>
            </w:tcBorders>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Indicators for performance and failure analysis;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Integrity data collection through sensors;</w:t>
            </w:r>
          </w:p>
        </w:tc>
        <w:tc>
          <w:tcPr>
            <w:tcW w:w="2617" w:type="dxa"/>
            <w:tcBorders>
              <w:bottom w:val="single" w:sz="4" w:space="0" w:color="auto"/>
            </w:tcBorders>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Data mining for CBM and root cause analysis;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Remote inspections in inhospitable areas (</w:t>
            </w:r>
            <w:r w:rsidR="00555B69" w:rsidRPr="000D5D67">
              <w:rPr>
                <w:rFonts w:ascii="Times New Roman" w:hAnsi="Times New Roman" w:cs="Times New Roman"/>
                <w:sz w:val="16"/>
                <w:szCs w:val="16"/>
                <w:lang w:val="en-US"/>
              </w:rPr>
              <w:t xml:space="preserve">e.g., </w:t>
            </w:r>
            <w:r w:rsidRPr="000D5D67">
              <w:rPr>
                <w:rFonts w:ascii="Times New Roman" w:hAnsi="Times New Roman" w:cs="Times New Roman"/>
                <w:sz w:val="16"/>
                <w:szCs w:val="16"/>
                <w:lang w:val="en-US"/>
              </w:rPr>
              <w:t>drones)</w:t>
            </w:r>
          </w:p>
        </w:tc>
        <w:tc>
          <w:tcPr>
            <w:tcW w:w="2617" w:type="dxa"/>
            <w:tcBorders>
              <w:bottom w:val="single" w:sz="4" w:space="0" w:color="auto"/>
            </w:tcBorders>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Predictive analytics for reliability-based maintenance;</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Remotely-guided repair robots</w:t>
            </w:r>
          </w:p>
        </w:tc>
        <w:tc>
          <w:tcPr>
            <w:tcW w:w="2617" w:type="dxa"/>
            <w:tcBorders>
              <w:bottom w:val="single" w:sz="4" w:space="0" w:color="auto"/>
            </w:tcBorders>
            <w:shd w:val="clear" w:color="auto" w:fill="D9D9D9"/>
            <w:vAlign w:val="center"/>
          </w:tcPr>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Smart maintenance decision support systems;</w:t>
            </w:r>
          </w:p>
          <w:p w:rsidR="00BC5B28" w:rsidRPr="000D5D67" w:rsidRDefault="00BC5B28" w:rsidP="00BC5B28">
            <w:pPr>
              <w:rPr>
                <w:rFonts w:ascii="Times New Roman" w:hAnsi="Times New Roman" w:cs="Times New Roman"/>
                <w:sz w:val="16"/>
                <w:szCs w:val="16"/>
                <w:lang w:val="en-US"/>
              </w:rPr>
            </w:pPr>
            <w:r w:rsidRPr="000D5D67">
              <w:rPr>
                <w:rFonts w:ascii="Times New Roman" w:hAnsi="Times New Roman" w:cs="Times New Roman"/>
                <w:sz w:val="16"/>
                <w:szCs w:val="16"/>
                <w:lang w:val="en-US"/>
              </w:rPr>
              <w:t>- Self-repairing machines and facilities (</w:t>
            </w:r>
            <w:r w:rsidR="00555B69" w:rsidRPr="000D5D67">
              <w:rPr>
                <w:rFonts w:ascii="Times New Roman" w:hAnsi="Times New Roman" w:cs="Times New Roman"/>
                <w:sz w:val="16"/>
                <w:szCs w:val="16"/>
                <w:lang w:val="en-US"/>
              </w:rPr>
              <w:t xml:space="preserve">e.g., </w:t>
            </w:r>
            <w:r w:rsidRPr="000D5D67">
              <w:rPr>
                <w:rFonts w:ascii="Times New Roman" w:hAnsi="Times New Roman" w:cs="Times New Roman"/>
                <w:sz w:val="16"/>
                <w:szCs w:val="16"/>
                <w:lang w:val="en-US"/>
              </w:rPr>
              <w:t>cobots)</w:t>
            </w:r>
          </w:p>
          <w:p w:rsidR="00BC5B28" w:rsidRPr="000D5D67" w:rsidRDefault="00BC5B28" w:rsidP="00BC5B28">
            <w:pPr>
              <w:rPr>
                <w:rFonts w:ascii="Times New Roman" w:hAnsi="Times New Roman" w:cs="Times New Roman"/>
                <w:sz w:val="16"/>
                <w:szCs w:val="16"/>
                <w:lang w:val="en-US"/>
              </w:rPr>
            </w:pPr>
          </w:p>
        </w:tc>
      </w:tr>
    </w:tbl>
    <w:p w:rsidR="00BC5B28" w:rsidRPr="000D5D67" w:rsidRDefault="00BC5B28" w:rsidP="00620286">
      <w:pPr>
        <w:rPr>
          <w:rFonts w:asciiTheme="majorBidi" w:hAnsiTheme="majorBidi" w:cstheme="majorBidi"/>
          <w:sz w:val="24"/>
          <w:szCs w:val="24"/>
        </w:rPr>
      </w:pPr>
    </w:p>
    <w:p w:rsidR="00885FFC" w:rsidRPr="000D5D67" w:rsidRDefault="00885FFC" w:rsidP="008A24E3">
      <w:pPr>
        <w:spacing w:after="0" w:line="240" w:lineRule="auto"/>
        <w:jc w:val="center"/>
        <w:rPr>
          <w:rFonts w:ascii="Times New Roman" w:eastAsia="Calibri" w:hAnsi="Times New Roman" w:cs="Times New Roman"/>
          <w:sz w:val="24"/>
          <w:szCs w:val="24"/>
          <w:lang w:val="en-US"/>
        </w:rPr>
        <w:sectPr w:rsidR="00885FFC" w:rsidRPr="000D5D67" w:rsidSect="003F1568">
          <w:pgSz w:w="16838" w:h="11906" w:orient="landscape"/>
          <w:pgMar w:top="720" w:right="720" w:bottom="720" w:left="720" w:header="706" w:footer="706" w:gutter="0"/>
          <w:cols w:space="708"/>
          <w:docGrid w:linePitch="360"/>
        </w:sectPr>
      </w:pPr>
    </w:p>
    <w:p w:rsidR="00182ACA" w:rsidRPr="000D5D67" w:rsidRDefault="00182ACA" w:rsidP="00182ACA">
      <w:pPr>
        <w:spacing w:after="120" w:line="480" w:lineRule="auto"/>
        <w:ind w:firstLine="360"/>
        <w:jc w:val="both"/>
        <w:rPr>
          <w:rFonts w:asciiTheme="majorBidi" w:hAnsiTheme="majorBidi" w:cstheme="majorBidi"/>
          <w:sz w:val="24"/>
          <w:szCs w:val="24"/>
          <w:lang w:val="en-US"/>
        </w:rPr>
      </w:pPr>
      <w:r w:rsidRPr="000D5D67">
        <w:rPr>
          <w:rFonts w:asciiTheme="majorBidi" w:hAnsiTheme="majorBidi" w:cstheme="majorBidi"/>
          <w:sz w:val="24"/>
          <w:szCs w:val="24"/>
          <w:lang w:val="en-US"/>
        </w:rPr>
        <w:lastRenderedPageBreak/>
        <w:t>To define recommendations to improve the performance and thus achieve greater maturity</w:t>
      </w:r>
      <w:r w:rsidR="002B5079">
        <w:rPr>
          <w:rFonts w:asciiTheme="majorBidi" w:hAnsiTheme="majorBidi" w:cstheme="majorBidi"/>
          <w:sz w:val="24"/>
          <w:szCs w:val="24"/>
          <w:lang w:val="en-US"/>
        </w:rPr>
        <w:t>, the triangulation technique was</w:t>
      </w:r>
      <w:r w:rsidRPr="000D5D67">
        <w:rPr>
          <w:rFonts w:asciiTheme="majorBidi" w:hAnsiTheme="majorBidi" w:cstheme="majorBidi"/>
          <w:sz w:val="24"/>
          <w:szCs w:val="24"/>
          <w:lang w:val="en-US"/>
        </w:rPr>
        <w:t xml:space="preserve"> used - combining insights related to the evaluated company (knowledge and interests of I4.0 technologies) and the actions detailed in each quadrant of the model (Table 3). In this sense, t</w:t>
      </w:r>
      <w:r w:rsidR="002B5079">
        <w:rPr>
          <w:rFonts w:asciiTheme="majorBidi" w:hAnsiTheme="majorBidi" w:cstheme="majorBidi"/>
          <w:sz w:val="24"/>
          <w:szCs w:val="24"/>
          <w:lang w:val="en-US"/>
        </w:rPr>
        <w:t>he proposed recommendations seek</w:t>
      </w:r>
      <w:r w:rsidRPr="000D5D67">
        <w:rPr>
          <w:rFonts w:asciiTheme="majorBidi" w:hAnsiTheme="majorBidi" w:cstheme="majorBidi"/>
          <w:sz w:val="24"/>
          <w:szCs w:val="24"/>
          <w:lang w:val="en-US"/>
        </w:rPr>
        <w:t xml:space="preserve"> to consider specific characteristics of the company </w:t>
      </w:r>
      <w:r w:rsidRPr="000D5D67">
        <w:rPr>
          <w:rFonts w:asciiTheme="majorBidi" w:hAnsiTheme="majorBidi" w:cstheme="majorBidi"/>
          <w:sz w:val="24"/>
          <w:szCs w:val="24"/>
        </w:rPr>
        <w:fldChar w:fldCharType="begin" w:fldLock="1"/>
      </w:r>
      <w:r w:rsidRPr="000D5D67">
        <w:rPr>
          <w:rFonts w:asciiTheme="majorBidi" w:hAnsiTheme="majorBidi" w:cstheme="majorBidi"/>
          <w:sz w:val="24"/>
          <w:szCs w:val="24"/>
        </w:rPr>
        <w:instrText>ADDIN CSL_CITATION {"citationItems":[{"id":"ITEM-1","itemData":{"DOI":"10.1108/14637151211225225","ISBN":"1463715121122","ISSN":"14637154","abstract":"Purpose: Maturity models are a prospering approach to improving a company's processes and business process management (BPM) capabilities. In fact, the number of corresponding maturity models is so high that practitioners and scholars run the risk of losing track. This paper therefore aims to provide a systematic in-depth review of BPM maturity models. Design/methodology/approach: The paper follows the accepted research process for literature reviews. It analyzes a sample of ten BPM maturity models according to a framework of general design principles. The framework particularly focuses on the applicability and usefulness of maturity models. Findings: The analyzed maturity models sufficiently address basic design principles as well as principles for a descriptive purpose of use. The design principles for a prescriptive use, however, are hardly met. Thus, BPM maturity models provide limited guidance for identifying desirable maturity levels and for implementing improvement measures. Research limitations/implications: The authors are confident that this review covers the majority of publicly available BPM maturity models. As the number of corresponding maturity models seems to be constantly growing, exhaustiveness can hardly be guaranteed. The study's results stimulate future research. Inter alia, adopters from industry require more elaborate support by means of ready-to-use and adaptable instruments for maturity assessment and improvement. The paper also reaffirms the need for maturity model consolidation in the field of BPM. Originality/value: As existing literature reviews focus on process improvement or BPM in general, the paper's findings extend current knowledge. They also increase transparency. Its results provide guidance for scholars and practitioners involved in the design, enhancement, or application of BPM maturity models. © Emerald Group Publishing Limited.","author":[{"dropping-particle":"","family":"Röglinger","given":"Maximilian","non-dropping-particle":"","parse-names":false,"suffix":""},{"dropping-particle":"","family":"Pöppelbuß","given":"Jens","non-dropping-particle":"","parse-names":false,"suffix":""},{"dropping-particle":"","family":"Becker","given":"Jörg","non-dropping-particle":"","parse-names":false,"suffix":""}],"container-title":"Business Process Management Journal","id":"ITEM-1","issue":"2","issued":{"date-parts":[["2012"]]},"page":"328-346","title":"Maturity models in business process management","type":"article-journal","volume":"18"},"uris":["http://www.mendeley.com/documents/?uuid=c7ccbc24-9954-4aec-956e-60f5cb7dfc92"]}],"mendeley":{"formattedCitation":"(Röglinger et al., 2012)","plainTextFormattedCitation":"(Röglinger et al., 2012)","previouslyFormattedCitation":"(Röglinger et al., 2012)"},"properties":{"noteIndex":0},"schema":"https://github.com/citation-style-language/schema/raw/master/csl-citation.json"}</w:instrText>
      </w:r>
      <w:r w:rsidRPr="000D5D67">
        <w:rPr>
          <w:rFonts w:asciiTheme="majorBidi" w:hAnsiTheme="majorBidi" w:cstheme="majorBidi"/>
          <w:sz w:val="24"/>
          <w:szCs w:val="24"/>
        </w:rPr>
        <w:fldChar w:fldCharType="separate"/>
      </w:r>
      <w:r w:rsidRPr="000D5D67">
        <w:rPr>
          <w:rFonts w:asciiTheme="majorBidi" w:hAnsiTheme="majorBidi" w:cstheme="majorBidi"/>
          <w:noProof/>
          <w:sz w:val="24"/>
          <w:szCs w:val="24"/>
        </w:rPr>
        <w:t>(Röglinger et al., 2012)</w:t>
      </w:r>
      <w:r w:rsidRPr="000D5D67">
        <w:rPr>
          <w:rFonts w:asciiTheme="majorBidi" w:hAnsiTheme="majorBidi" w:cstheme="majorBidi"/>
          <w:sz w:val="24"/>
          <w:szCs w:val="24"/>
        </w:rPr>
        <w:fldChar w:fldCharType="end"/>
      </w:r>
      <w:r w:rsidRPr="000D5D67">
        <w:rPr>
          <w:rFonts w:asciiTheme="majorBidi" w:hAnsiTheme="majorBidi" w:cstheme="majorBidi"/>
          <w:sz w:val="24"/>
          <w:szCs w:val="24"/>
          <w:lang w:val="en-US"/>
        </w:rPr>
        <w:t>, for improving the digitalization of individual dimensions of OSCM, and thus boost the company</w:t>
      </w:r>
      <w:r w:rsidR="002B5079">
        <w:rPr>
          <w:rFonts w:asciiTheme="majorBidi" w:hAnsiTheme="majorBidi" w:cstheme="majorBidi"/>
          <w:sz w:val="24"/>
          <w:szCs w:val="24"/>
          <w:lang w:val="en-US"/>
        </w:rPr>
        <w:t>’s</w:t>
      </w:r>
      <w:r w:rsidRPr="000D5D67">
        <w:rPr>
          <w:rFonts w:asciiTheme="majorBidi" w:hAnsiTheme="majorBidi" w:cstheme="majorBidi"/>
          <w:sz w:val="24"/>
          <w:szCs w:val="24"/>
          <w:lang w:val="en-US"/>
        </w:rPr>
        <w:t xml:space="preserve"> I4.0 maturity.</w:t>
      </w:r>
    </w:p>
    <w:p w:rsidR="00182ACA" w:rsidRPr="000D5D67" w:rsidRDefault="00182ACA" w:rsidP="00B51573">
      <w:pPr>
        <w:spacing w:after="120" w:line="480" w:lineRule="auto"/>
        <w:jc w:val="both"/>
        <w:rPr>
          <w:rFonts w:asciiTheme="majorBidi" w:hAnsiTheme="majorBidi" w:cstheme="majorBidi"/>
          <w:i/>
          <w:sz w:val="24"/>
          <w:szCs w:val="24"/>
        </w:rPr>
      </w:pPr>
    </w:p>
    <w:p w:rsidR="00BC64BA" w:rsidRPr="000D5D67" w:rsidRDefault="00313435" w:rsidP="00B51573">
      <w:pPr>
        <w:spacing w:after="120" w:line="480" w:lineRule="auto"/>
        <w:jc w:val="both"/>
        <w:rPr>
          <w:rFonts w:asciiTheme="majorBidi" w:hAnsiTheme="majorBidi" w:cstheme="majorBidi"/>
          <w:b/>
          <w:i/>
          <w:sz w:val="24"/>
          <w:szCs w:val="24"/>
        </w:rPr>
      </w:pPr>
      <w:r w:rsidRPr="000D5D67">
        <w:rPr>
          <w:rFonts w:asciiTheme="majorBidi" w:hAnsiTheme="majorBidi" w:cstheme="majorBidi"/>
          <w:b/>
          <w:i/>
          <w:sz w:val="24"/>
          <w:szCs w:val="24"/>
        </w:rPr>
        <w:t>4</w:t>
      </w:r>
      <w:r w:rsidR="00297374" w:rsidRPr="000D5D67">
        <w:rPr>
          <w:rFonts w:asciiTheme="majorBidi" w:hAnsiTheme="majorBidi" w:cstheme="majorBidi"/>
          <w:b/>
          <w:i/>
          <w:sz w:val="24"/>
          <w:szCs w:val="24"/>
        </w:rPr>
        <w:t>.2</w:t>
      </w:r>
      <w:r w:rsidR="00BC64BA" w:rsidRPr="000D5D67">
        <w:rPr>
          <w:rFonts w:asciiTheme="majorBidi" w:hAnsiTheme="majorBidi" w:cstheme="majorBidi"/>
          <w:b/>
          <w:i/>
          <w:sz w:val="24"/>
          <w:szCs w:val="24"/>
        </w:rPr>
        <w:t xml:space="preserve"> Fuzzy</w:t>
      </w:r>
      <w:r w:rsidR="009C00E5" w:rsidRPr="000D5D67">
        <w:rPr>
          <w:rFonts w:asciiTheme="majorBidi" w:hAnsiTheme="majorBidi" w:cstheme="majorBidi"/>
          <w:b/>
          <w:i/>
          <w:sz w:val="24"/>
          <w:szCs w:val="24"/>
        </w:rPr>
        <w:t xml:space="preserve"> </w:t>
      </w:r>
      <w:r w:rsidR="00E524A1" w:rsidRPr="000D5D67">
        <w:rPr>
          <w:rFonts w:asciiTheme="majorBidi" w:hAnsiTheme="majorBidi" w:cstheme="majorBidi"/>
          <w:b/>
          <w:i/>
          <w:sz w:val="24"/>
          <w:szCs w:val="24"/>
        </w:rPr>
        <w:t>based</w:t>
      </w:r>
      <w:r w:rsidR="00BC64BA" w:rsidRPr="000D5D67">
        <w:rPr>
          <w:rFonts w:asciiTheme="majorBidi" w:hAnsiTheme="majorBidi" w:cstheme="majorBidi"/>
          <w:b/>
          <w:i/>
          <w:sz w:val="24"/>
          <w:szCs w:val="24"/>
        </w:rPr>
        <w:t xml:space="preserve"> </w:t>
      </w:r>
      <w:r w:rsidR="009163A1" w:rsidRPr="000D5D67">
        <w:rPr>
          <w:rFonts w:asciiTheme="majorBidi" w:hAnsiTheme="majorBidi" w:cstheme="majorBidi"/>
          <w:b/>
          <w:i/>
          <w:sz w:val="24"/>
          <w:szCs w:val="24"/>
        </w:rPr>
        <w:t>assessment tool</w:t>
      </w:r>
    </w:p>
    <w:p w:rsidR="00B51573" w:rsidRPr="000D5D67" w:rsidRDefault="00F44C84" w:rsidP="00A12B85">
      <w:pPr>
        <w:spacing w:before="120" w:after="120" w:line="480" w:lineRule="auto"/>
        <w:ind w:firstLine="360"/>
        <w:jc w:val="both"/>
        <w:rPr>
          <w:rFonts w:asciiTheme="majorBidi" w:hAnsiTheme="majorBidi" w:cstheme="majorBidi"/>
          <w:bCs/>
          <w:sz w:val="24"/>
          <w:szCs w:val="24"/>
          <w:lang w:val="en-US"/>
        </w:rPr>
      </w:pPr>
      <w:r w:rsidRPr="000D5D67">
        <w:rPr>
          <w:rFonts w:asciiTheme="majorBidi" w:hAnsiTheme="majorBidi" w:cstheme="majorBidi"/>
          <w:bCs/>
          <w:sz w:val="24"/>
          <w:szCs w:val="24"/>
          <w:lang w:val="en-US"/>
        </w:rPr>
        <w:t>In th</w:t>
      </w:r>
      <w:r w:rsidR="00620286" w:rsidRPr="000D5D67">
        <w:rPr>
          <w:rFonts w:asciiTheme="majorBidi" w:hAnsiTheme="majorBidi" w:cstheme="majorBidi"/>
          <w:bCs/>
          <w:sz w:val="24"/>
          <w:szCs w:val="24"/>
          <w:lang w:val="en-US"/>
        </w:rPr>
        <w:t xml:space="preserve">e present </w:t>
      </w:r>
      <w:r w:rsidRPr="000D5D67">
        <w:rPr>
          <w:rFonts w:asciiTheme="majorBidi" w:hAnsiTheme="majorBidi" w:cstheme="majorBidi"/>
          <w:bCs/>
          <w:sz w:val="24"/>
          <w:szCs w:val="24"/>
          <w:lang w:val="en-US"/>
        </w:rPr>
        <w:t xml:space="preserve">research, </w:t>
      </w:r>
      <w:r w:rsidR="00A135CF" w:rsidRPr="000D5D67">
        <w:rPr>
          <w:rFonts w:asciiTheme="majorBidi" w:hAnsiTheme="majorBidi" w:cstheme="majorBidi"/>
          <w:bCs/>
          <w:sz w:val="24"/>
          <w:szCs w:val="24"/>
          <w:lang w:val="en-US"/>
        </w:rPr>
        <w:t>data</w:t>
      </w:r>
      <w:r w:rsidR="005A0E7D" w:rsidRPr="000D5D67">
        <w:rPr>
          <w:rFonts w:ascii="Times New Roman" w:hAnsi="Times New Roman" w:cs="Times New Roman"/>
          <w:sz w:val="24"/>
          <w:szCs w:val="24"/>
          <w:lang w:val="en-US"/>
        </w:rPr>
        <w:t xml:space="preserve"> acquisition followed the knowledge engineering guidelines described by </w:t>
      </w:r>
      <w:r w:rsidR="009371C2" w:rsidRPr="000D5D67">
        <w:rPr>
          <w:rFonts w:ascii="Times New Roman" w:hAnsi="Times New Roman" w:cs="Times New Roman"/>
          <w:sz w:val="24"/>
          <w:szCs w:val="24"/>
          <w:lang w:val="en-US"/>
        </w:rPr>
        <w:fldChar w:fldCharType="begin" w:fldLock="1"/>
      </w:r>
      <w:r w:rsidR="00DC1485" w:rsidRPr="000D5D67">
        <w:rPr>
          <w:rFonts w:ascii="Times New Roman" w:hAnsi="Times New Roman" w:cs="Times New Roman"/>
          <w:sz w:val="24"/>
          <w:szCs w:val="24"/>
          <w:lang w:val="en-US"/>
        </w:rPr>
        <w:instrText>ADDIN CSL_CITATION {"citationItems":[{"id":"ITEM-1","itemData":{"author":[{"dropping-particle":"","family":"Klir","given":"G.J.","non-dropping-particle":"","parse-names":false,"suffix":""},{"dropping-particle":"","family":"Yuan","given":"B.","non-dropping-particle":"","parse-names":false,"suffix":""}],"container-title":"Upper Saddle River","id":"ITEM-1","issued":{"date-parts":[["1995"]]},"page":"563","title":"Fuzzy sets and fuzzy logic: theory and applications.","type":"article-journal"},"uris":["http://www.mendeley.com/documents/?uuid=aae69793-8232-476f-a5ce-b375cf6c002e"]}],"mendeley":{"formattedCitation":"(Klir and Yuan, 1995)","manualFormatting":"Klir and Yuan (1995)","plainTextFormattedCitation":"(Klir and Yuan, 1995)","previouslyFormattedCitation":"(Klir and Yuan, 1995)"},"properties":{"noteIndex":0},"schema":"https://github.com/citation-style-language/schema/raw/master/csl-citation.json"}</w:instrText>
      </w:r>
      <w:r w:rsidR="009371C2" w:rsidRPr="000D5D67">
        <w:rPr>
          <w:rFonts w:ascii="Times New Roman" w:hAnsi="Times New Roman" w:cs="Times New Roman"/>
          <w:sz w:val="24"/>
          <w:szCs w:val="24"/>
          <w:lang w:val="en-US"/>
        </w:rPr>
        <w:fldChar w:fldCharType="separate"/>
      </w:r>
      <w:r w:rsidR="009371C2" w:rsidRPr="000D5D67">
        <w:rPr>
          <w:rFonts w:ascii="Times New Roman" w:hAnsi="Times New Roman" w:cs="Times New Roman"/>
          <w:noProof/>
          <w:sz w:val="24"/>
          <w:szCs w:val="24"/>
          <w:lang w:val="en-US"/>
        </w:rPr>
        <w:t>Klir and Yuan (1995)</w:t>
      </w:r>
      <w:r w:rsidR="009371C2" w:rsidRPr="000D5D67">
        <w:rPr>
          <w:rFonts w:ascii="Times New Roman" w:hAnsi="Times New Roman" w:cs="Times New Roman"/>
          <w:sz w:val="24"/>
          <w:szCs w:val="24"/>
          <w:lang w:val="en-US"/>
        </w:rPr>
        <w:fldChar w:fldCharType="end"/>
      </w:r>
      <w:r w:rsidR="002B5079">
        <w:rPr>
          <w:rFonts w:ascii="Times New Roman" w:hAnsi="Times New Roman" w:cs="Times New Roman"/>
          <w:sz w:val="24"/>
          <w:szCs w:val="24"/>
          <w:lang w:val="en-US"/>
        </w:rPr>
        <w:t>. This consisted</w:t>
      </w:r>
      <w:r w:rsidR="005A0E7D" w:rsidRPr="000D5D67">
        <w:rPr>
          <w:rFonts w:ascii="Times New Roman" w:hAnsi="Times New Roman" w:cs="Times New Roman"/>
          <w:sz w:val="24"/>
          <w:szCs w:val="24"/>
          <w:lang w:val="en-US"/>
        </w:rPr>
        <w:t xml:space="preserve"> </w:t>
      </w:r>
      <w:r w:rsidR="002B5079">
        <w:rPr>
          <w:rFonts w:ascii="Times New Roman" w:hAnsi="Times New Roman" w:cs="Times New Roman"/>
          <w:sz w:val="24"/>
          <w:szCs w:val="24"/>
          <w:lang w:val="en-US"/>
        </w:rPr>
        <w:t xml:space="preserve">of </w:t>
      </w:r>
      <w:r w:rsidR="00FF54F8" w:rsidRPr="000D5D67">
        <w:rPr>
          <w:rFonts w:ascii="Times New Roman" w:hAnsi="Times New Roman" w:cs="Times New Roman"/>
          <w:sz w:val="24"/>
          <w:szCs w:val="24"/>
          <w:lang w:val="en-US"/>
        </w:rPr>
        <w:t xml:space="preserve">seven </w:t>
      </w:r>
      <w:r w:rsidR="005A0E7D" w:rsidRPr="000D5D67">
        <w:rPr>
          <w:rFonts w:ascii="Times New Roman" w:hAnsi="Times New Roman" w:cs="Times New Roman"/>
          <w:sz w:val="24"/>
          <w:szCs w:val="24"/>
          <w:lang w:val="en-US"/>
        </w:rPr>
        <w:t xml:space="preserve">interviews with </w:t>
      </w:r>
      <w:r w:rsidR="00F22B77" w:rsidRPr="000D5D67">
        <w:rPr>
          <w:rFonts w:ascii="Times New Roman" w:hAnsi="Times New Roman" w:cs="Times New Roman"/>
          <w:sz w:val="24"/>
          <w:szCs w:val="24"/>
          <w:lang w:val="en-US"/>
        </w:rPr>
        <w:t xml:space="preserve">professionals of </w:t>
      </w:r>
      <w:r w:rsidR="00915A7F" w:rsidRPr="000D5D67">
        <w:rPr>
          <w:rFonts w:ascii="Times New Roman" w:hAnsi="Times New Roman" w:cs="Times New Roman"/>
          <w:sz w:val="24"/>
          <w:szCs w:val="24"/>
          <w:lang w:val="en-US"/>
        </w:rPr>
        <w:t>the</w:t>
      </w:r>
      <w:r w:rsidR="00FF54F8" w:rsidRPr="000D5D67">
        <w:rPr>
          <w:rFonts w:ascii="Times New Roman" w:hAnsi="Times New Roman" w:cs="Times New Roman"/>
          <w:sz w:val="24"/>
          <w:szCs w:val="24"/>
          <w:lang w:val="en-US"/>
        </w:rPr>
        <w:t xml:space="preserve"> Reference Center in Technological Innovation (CERTI)</w:t>
      </w:r>
      <w:r w:rsidR="00915A7F" w:rsidRPr="000D5D67">
        <w:rPr>
          <w:rFonts w:ascii="Times New Roman" w:hAnsi="Times New Roman" w:cs="Times New Roman"/>
          <w:sz w:val="24"/>
          <w:szCs w:val="24"/>
          <w:lang w:val="en-US"/>
        </w:rPr>
        <w:t xml:space="preserve"> in Brazil</w:t>
      </w:r>
      <w:r w:rsidR="00FF54F8" w:rsidRPr="000D5D67">
        <w:rPr>
          <w:rFonts w:ascii="Times New Roman" w:hAnsi="Times New Roman" w:cs="Times New Roman"/>
          <w:sz w:val="24"/>
          <w:szCs w:val="24"/>
          <w:lang w:val="en-US"/>
        </w:rPr>
        <w:t>, w</w:t>
      </w:r>
      <w:r w:rsidR="003B1CCD" w:rsidRPr="000D5D67">
        <w:rPr>
          <w:rFonts w:ascii="Times New Roman" w:hAnsi="Times New Roman" w:cs="Times New Roman"/>
          <w:sz w:val="24"/>
          <w:szCs w:val="24"/>
          <w:lang w:val="en-US"/>
        </w:rPr>
        <w:t>ho</w:t>
      </w:r>
      <w:r w:rsidR="002B5079">
        <w:rPr>
          <w:rFonts w:ascii="Times New Roman" w:hAnsi="Times New Roman" w:cs="Times New Roman"/>
          <w:sz w:val="24"/>
          <w:szCs w:val="24"/>
          <w:lang w:val="en-US"/>
        </w:rPr>
        <w:t xml:space="preserve"> had</w:t>
      </w:r>
      <w:r w:rsidR="00FF54F8" w:rsidRPr="000D5D67">
        <w:rPr>
          <w:rFonts w:ascii="Times New Roman" w:hAnsi="Times New Roman" w:cs="Times New Roman"/>
          <w:sz w:val="24"/>
          <w:szCs w:val="24"/>
          <w:lang w:val="en-US"/>
        </w:rPr>
        <w:t xml:space="preserve"> more than five years of experience wit</w:t>
      </w:r>
      <w:r w:rsidR="002B5079">
        <w:rPr>
          <w:rFonts w:ascii="Times New Roman" w:hAnsi="Times New Roman" w:cs="Times New Roman"/>
          <w:sz w:val="24"/>
          <w:szCs w:val="24"/>
          <w:lang w:val="en-US"/>
        </w:rPr>
        <w:t>h industrial digitalization and</w:t>
      </w:r>
      <w:r w:rsidR="00FF54F8" w:rsidRPr="000D5D67">
        <w:rPr>
          <w:rFonts w:ascii="Times New Roman" w:hAnsi="Times New Roman" w:cs="Times New Roman"/>
          <w:sz w:val="24"/>
          <w:szCs w:val="24"/>
          <w:lang w:val="en-US"/>
        </w:rPr>
        <w:t xml:space="preserve"> I4.0 technologies. </w:t>
      </w:r>
      <w:r w:rsidR="002B5079">
        <w:rPr>
          <w:rFonts w:asciiTheme="majorBidi" w:hAnsiTheme="majorBidi" w:cstheme="majorBidi"/>
          <w:bCs/>
          <w:sz w:val="24"/>
          <w:szCs w:val="24"/>
          <w:lang w:val="en-US"/>
        </w:rPr>
        <w:t xml:space="preserve">. </w:t>
      </w:r>
      <w:r w:rsidR="00CE6FA1" w:rsidRPr="000D5D67">
        <w:rPr>
          <w:rFonts w:asciiTheme="majorBidi" w:hAnsiTheme="majorBidi" w:cstheme="majorBidi"/>
          <w:bCs/>
          <w:sz w:val="24"/>
          <w:szCs w:val="24"/>
          <w:lang w:val="en-US"/>
        </w:rPr>
        <w:t>These professionals also provided rules</w:t>
      </w:r>
      <w:r w:rsidR="00BA4CC6" w:rsidRPr="000D5D67">
        <w:rPr>
          <w:rFonts w:asciiTheme="majorBidi" w:hAnsiTheme="majorBidi" w:cstheme="majorBidi"/>
          <w:bCs/>
          <w:sz w:val="24"/>
          <w:szCs w:val="24"/>
          <w:lang w:val="en-US"/>
        </w:rPr>
        <w:t xml:space="preserve">. </w:t>
      </w:r>
      <w:r w:rsidR="00535B5D" w:rsidRPr="000D5D67">
        <w:rPr>
          <w:rFonts w:asciiTheme="majorBidi" w:hAnsiTheme="majorBidi" w:cstheme="majorBidi"/>
          <w:bCs/>
          <w:sz w:val="24"/>
          <w:szCs w:val="24"/>
          <w:lang w:val="en-US"/>
        </w:rPr>
        <w:t>The</w:t>
      </w:r>
      <w:r w:rsidR="00BA4CC6" w:rsidRPr="000D5D67">
        <w:rPr>
          <w:rFonts w:asciiTheme="majorBidi" w:hAnsiTheme="majorBidi" w:cstheme="majorBidi"/>
          <w:bCs/>
          <w:sz w:val="24"/>
          <w:szCs w:val="24"/>
          <w:lang w:val="en-US"/>
        </w:rPr>
        <w:t xml:space="preserve"> </w:t>
      </w:r>
      <w:r w:rsidR="00F162AC" w:rsidRPr="000D5D67">
        <w:rPr>
          <w:rFonts w:asciiTheme="majorBidi" w:hAnsiTheme="majorBidi" w:cstheme="majorBidi"/>
          <w:bCs/>
          <w:sz w:val="24"/>
          <w:szCs w:val="24"/>
          <w:lang w:val="en-US"/>
        </w:rPr>
        <w:t xml:space="preserve">fuzzy rule configuration proposed by </w:t>
      </w:r>
      <w:r w:rsidR="00FB352E" w:rsidRPr="000D5D67">
        <w:rPr>
          <w:rFonts w:asciiTheme="majorBidi" w:hAnsiTheme="majorBidi" w:cstheme="majorBidi"/>
          <w:bCs/>
          <w:sz w:val="24"/>
          <w:szCs w:val="24"/>
          <w:lang w:val="en-US"/>
        </w:rPr>
        <w:fldChar w:fldCharType="begin" w:fldLock="1"/>
      </w:r>
      <w:r w:rsidR="009371C2" w:rsidRPr="000D5D67">
        <w:rPr>
          <w:rFonts w:asciiTheme="majorBidi" w:hAnsiTheme="majorBidi" w:cstheme="majorBidi"/>
          <w:bCs/>
          <w:sz w:val="24"/>
          <w:szCs w:val="24"/>
          <w:lang w:val="en-US"/>
        </w:rPr>
        <w:instrText>ADDIN CSL_CITATION {"citationItems":[{"id":"ITEM-1","itemData":{"author":[{"dropping-particle":"","family":"Combs","given":"W.E.","non-dropping-particle":"","parse-names":false,"suffix":""},{"dropping-particle":"","family":"Andrews","given":"J.","non-dropping-particle":"","parse-names":false,"suffix":""}],"container-title":"The Fuzzy systems handbook","id":"ITEM-1","issued":{"date-parts":[["1998"]]},"page":"659-680","title":"The Combs method for rapid inference.","type":"article-journal"},"uris":["http://www.mendeley.com/documents/?uuid=ac7613d1-0c64-4be8-996f-897075bb085e"]}],"mendeley":{"formattedCitation":"(Combs and Andrews, 1998)","plainTextFormattedCitation":"(Combs and Andrews, 1998)","previouslyFormattedCitation":"(Combs and Andrews, 1998)"},"properties":{"noteIndex":0},"schema":"https://github.com/citation-style-language/schema/raw/master/csl-citation.json"}</w:instrText>
      </w:r>
      <w:r w:rsidR="00FB352E" w:rsidRPr="000D5D67">
        <w:rPr>
          <w:rFonts w:asciiTheme="majorBidi" w:hAnsiTheme="majorBidi" w:cstheme="majorBidi"/>
          <w:bCs/>
          <w:sz w:val="24"/>
          <w:szCs w:val="24"/>
          <w:lang w:val="en-US"/>
        </w:rPr>
        <w:fldChar w:fldCharType="separate"/>
      </w:r>
      <w:r w:rsidR="00FB352E" w:rsidRPr="000D5D67">
        <w:rPr>
          <w:rFonts w:asciiTheme="majorBidi" w:hAnsiTheme="majorBidi" w:cstheme="majorBidi"/>
          <w:bCs/>
          <w:noProof/>
          <w:sz w:val="24"/>
          <w:szCs w:val="24"/>
          <w:lang w:val="en-US"/>
        </w:rPr>
        <w:t>Combs and Andrews</w:t>
      </w:r>
      <w:r w:rsidR="003B1CCD" w:rsidRPr="000D5D67">
        <w:rPr>
          <w:rFonts w:asciiTheme="majorBidi" w:hAnsiTheme="majorBidi" w:cstheme="majorBidi"/>
          <w:bCs/>
          <w:noProof/>
          <w:sz w:val="24"/>
          <w:szCs w:val="24"/>
          <w:lang w:val="en-US"/>
        </w:rPr>
        <w:t xml:space="preserve"> (</w:t>
      </w:r>
      <w:r w:rsidR="00FB352E" w:rsidRPr="000D5D67">
        <w:rPr>
          <w:rFonts w:asciiTheme="majorBidi" w:hAnsiTheme="majorBidi" w:cstheme="majorBidi"/>
          <w:bCs/>
          <w:noProof/>
          <w:sz w:val="24"/>
          <w:szCs w:val="24"/>
          <w:lang w:val="en-US"/>
        </w:rPr>
        <w:t>1998)</w:t>
      </w:r>
      <w:r w:rsidR="00FB352E" w:rsidRPr="000D5D67">
        <w:rPr>
          <w:rFonts w:asciiTheme="majorBidi" w:hAnsiTheme="majorBidi" w:cstheme="majorBidi"/>
          <w:bCs/>
          <w:sz w:val="24"/>
          <w:szCs w:val="24"/>
          <w:lang w:val="en-US"/>
        </w:rPr>
        <w:fldChar w:fldCharType="end"/>
      </w:r>
      <w:r w:rsidR="00535B5D" w:rsidRPr="000D5D67">
        <w:rPr>
          <w:rFonts w:asciiTheme="majorBidi" w:hAnsiTheme="majorBidi" w:cstheme="majorBidi"/>
          <w:bCs/>
          <w:sz w:val="24"/>
          <w:szCs w:val="24"/>
          <w:lang w:val="en-US"/>
        </w:rPr>
        <w:t xml:space="preserve"> was adopted</w:t>
      </w:r>
      <w:r w:rsidR="00FB352E" w:rsidRPr="000D5D67">
        <w:rPr>
          <w:rFonts w:asciiTheme="majorBidi" w:hAnsiTheme="majorBidi" w:cstheme="majorBidi"/>
          <w:bCs/>
          <w:sz w:val="24"/>
          <w:szCs w:val="24"/>
          <w:lang w:val="en-US"/>
        </w:rPr>
        <w:t xml:space="preserve">, </w:t>
      </w:r>
      <w:r w:rsidR="00F162AC" w:rsidRPr="000D5D67">
        <w:rPr>
          <w:rFonts w:asciiTheme="majorBidi" w:hAnsiTheme="majorBidi" w:cstheme="majorBidi"/>
          <w:bCs/>
          <w:sz w:val="24"/>
          <w:szCs w:val="24"/>
          <w:lang w:val="en-US"/>
        </w:rPr>
        <w:t xml:space="preserve">using the union rule configuration (URC) system. As the URC avoids rule explosion </w:t>
      </w:r>
      <w:r w:rsidR="00664EE7" w:rsidRPr="000D5D67">
        <w:rPr>
          <w:rFonts w:asciiTheme="majorBidi" w:hAnsiTheme="majorBidi" w:cstheme="majorBidi"/>
          <w:bCs/>
          <w:sz w:val="24"/>
          <w:szCs w:val="24"/>
          <w:lang w:val="en-US"/>
        </w:rPr>
        <w:fldChar w:fldCharType="begin" w:fldLock="1"/>
      </w:r>
      <w:r w:rsidR="00FB352E" w:rsidRPr="000D5D67">
        <w:rPr>
          <w:rFonts w:asciiTheme="majorBidi" w:hAnsiTheme="majorBidi" w:cstheme="majorBidi"/>
          <w:bCs/>
          <w:sz w:val="24"/>
          <w:szCs w:val="24"/>
          <w:lang w:val="en-US"/>
        </w:rPr>
        <w:instrText>ADDIN CSL_CITATION {"citationItems":[{"id":"ITEM-1","itemData":{"author":[{"dropping-particle":"","family":"Weinschenk","given":"J.J.","non-dropping-particle":"","parse-names":false,"suffix":""},{"dropping-particle":"","family":"Marks","given":"R.J.","non-dropping-particle":"","parse-names":false,"suffix":""},{"dropping-particle":"","family":"Combs","given":"W.E.","non-dropping-particle":"","parse-names":false,"suffix":""}],"container-title":"In Proceedings of the International Joint Conference on Neural Networks","id":"ITEM-1","issued":{"date-parts":[["2003"]]},"page":"2995-3000","title":"Layered URC fuzzy systems: a novel link between fuzzy systems and neural networks","type":"article-journal","volume":"4"},"uris":["http://www.mendeley.com/documents/?uuid=199189aa-8e32-42f0-ad9e-5b9de5561389"]}],"mendeley":{"formattedCitation":"(Weinschenk et al., 2003)","plainTextFormattedCitation":"(Weinschenk et al., 2003)","previouslyFormattedCitation":"(Weinschenk et al., 2003)"},"properties":{"noteIndex":0},"schema":"https://github.com/citation-style-language/schema/raw/master/csl-citation.json"}</w:instrText>
      </w:r>
      <w:r w:rsidR="00664EE7" w:rsidRPr="000D5D67">
        <w:rPr>
          <w:rFonts w:asciiTheme="majorBidi" w:hAnsiTheme="majorBidi" w:cstheme="majorBidi"/>
          <w:bCs/>
          <w:sz w:val="24"/>
          <w:szCs w:val="24"/>
          <w:lang w:val="en-US"/>
        </w:rPr>
        <w:fldChar w:fldCharType="separate"/>
      </w:r>
      <w:r w:rsidR="00664EE7" w:rsidRPr="000D5D67">
        <w:rPr>
          <w:rFonts w:asciiTheme="majorBidi" w:hAnsiTheme="majorBidi" w:cstheme="majorBidi"/>
          <w:bCs/>
          <w:noProof/>
          <w:sz w:val="24"/>
          <w:szCs w:val="24"/>
          <w:lang w:val="en-US"/>
        </w:rPr>
        <w:t>(Weinschenk et al., 2003)</w:t>
      </w:r>
      <w:r w:rsidR="00664EE7" w:rsidRPr="000D5D67">
        <w:rPr>
          <w:rFonts w:asciiTheme="majorBidi" w:hAnsiTheme="majorBidi" w:cstheme="majorBidi"/>
          <w:bCs/>
          <w:sz w:val="24"/>
          <w:szCs w:val="24"/>
          <w:lang w:val="en-US"/>
        </w:rPr>
        <w:fldChar w:fldCharType="end"/>
      </w:r>
      <w:r w:rsidR="00664EE7" w:rsidRPr="000D5D67">
        <w:rPr>
          <w:rFonts w:asciiTheme="majorBidi" w:hAnsiTheme="majorBidi" w:cstheme="majorBidi"/>
          <w:bCs/>
          <w:sz w:val="24"/>
          <w:szCs w:val="24"/>
          <w:lang w:val="en-US"/>
        </w:rPr>
        <w:t xml:space="preserve">, </w:t>
      </w:r>
      <w:r w:rsidR="00F162AC" w:rsidRPr="000D5D67">
        <w:rPr>
          <w:rFonts w:ascii="Times New Roman" w:hAnsi="Times New Roman" w:cs="Times New Roman"/>
          <w:sz w:val="24"/>
          <w:szCs w:val="24"/>
          <w:lang w:val="en-US"/>
        </w:rPr>
        <w:t>the number of inference rules was significantly reduced and 75 rules were elaborated for the 10 FISs.</w:t>
      </w:r>
      <w:r w:rsidR="00BA4CC6" w:rsidRPr="000D5D67">
        <w:rPr>
          <w:rFonts w:asciiTheme="majorBidi" w:hAnsiTheme="majorBidi" w:cstheme="majorBidi"/>
          <w:sz w:val="24"/>
          <w:szCs w:val="24"/>
        </w:rPr>
        <w:t xml:space="preserve"> </w:t>
      </w:r>
      <w:r w:rsidR="003B1CCD" w:rsidRPr="000D5D67">
        <w:rPr>
          <w:rFonts w:ascii="Times New Roman" w:hAnsi="Times New Roman" w:cs="Times New Roman"/>
          <w:sz w:val="24"/>
          <w:szCs w:val="24"/>
          <w:lang w:val="en-US"/>
        </w:rPr>
        <w:t>T</w:t>
      </w:r>
      <w:r w:rsidR="001B1E8E" w:rsidRPr="000D5D67">
        <w:rPr>
          <w:rFonts w:ascii="Times New Roman" w:hAnsi="Times New Roman" w:cs="Times New Roman"/>
          <w:sz w:val="24"/>
          <w:szCs w:val="24"/>
          <w:lang w:val="en-US"/>
        </w:rPr>
        <w:t>he membership function</w:t>
      </w:r>
      <w:r w:rsidR="00BA4CC6" w:rsidRPr="000D5D67">
        <w:rPr>
          <w:rFonts w:ascii="Times New Roman" w:hAnsi="Times New Roman" w:cs="Times New Roman"/>
          <w:sz w:val="24"/>
          <w:szCs w:val="24"/>
          <w:lang w:val="en-US"/>
        </w:rPr>
        <w:t>s</w:t>
      </w:r>
      <w:r w:rsidR="001B1E8E" w:rsidRPr="000D5D67">
        <w:rPr>
          <w:rFonts w:ascii="Times New Roman" w:hAnsi="Times New Roman" w:cs="Times New Roman"/>
          <w:sz w:val="24"/>
          <w:szCs w:val="24"/>
          <w:lang w:val="en-US"/>
        </w:rPr>
        <w:t xml:space="preserve"> were parameterized according to the judgments of </w:t>
      </w:r>
      <w:r w:rsidR="00BA4CC6" w:rsidRPr="000D5D67">
        <w:rPr>
          <w:rFonts w:ascii="Times New Roman" w:hAnsi="Times New Roman" w:cs="Times New Roman"/>
          <w:sz w:val="24"/>
          <w:szCs w:val="24"/>
          <w:lang w:val="en-US"/>
        </w:rPr>
        <w:t>th</w:t>
      </w:r>
      <w:r w:rsidR="003471F5" w:rsidRPr="000D5D67">
        <w:rPr>
          <w:rFonts w:ascii="Times New Roman" w:hAnsi="Times New Roman" w:cs="Times New Roman"/>
          <w:sz w:val="24"/>
          <w:szCs w:val="24"/>
          <w:lang w:val="en-US"/>
        </w:rPr>
        <w:t xml:space="preserve">e </w:t>
      </w:r>
      <w:r w:rsidR="00F22B77" w:rsidRPr="000D5D67">
        <w:rPr>
          <w:rFonts w:ascii="Times New Roman" w:hAnsi="Times New Roman" w:cs="Times New Roman"/>
          <w:sz w:val="24"/>
          <w:szCs w:val="24"/>
          <w:lang w:val="en-US"/>
        </w:rPr>
        <w:t xml:space="preserve">practitioners and </w:t>
      </w:r>
      <w:r w:rsidR="003471F5" w:rsidRPr="000D5D67">
        <w:rPr>
          <w:rFonts w:ascii="Times New Roman" w:hAnsi="Times New Roman" w:cs="Times New Roman"/>
          <w:sz w:val="24"/>
          <w:szCs w:val="24"/>
          <w:lang w:val="en-US"/>
        </w:rPr>
        <w:t>experts</w:t>
      </w:r>
      <w:r w:rsidR="00F22B77" w:rsidRPr="000D5D67">
        <w:rPr>
          <w:rFonts w:ascii="Times New Roman" w:hAnsi="Times New Roman" w:cs="Times New Roman"/>
          <w:sz w:val="24"/>
          <w:szCs w:val="24"/>
          <w:lang w:val="en-US"/>
        </w:rPr>
        <w:t xml:space="preserve"> who work with engineering digitalization</w:t>
      </w:r>
      <w:r w:rsidR="003471F5" w:rsidRPr="000D5D67">
        <w:rPr>
          <w:rFonts w:ascii="Times New Roman" w:hAnsi="Times New Roman" w:cs="Times New Roman"/>
          <w:sz w:val="24"/>
          <w:szCs w:val="24"/>
          <w:lang w:val="en-US"/>
        </w:rPr>
        <w:t xml:space="preserve">. </w:t>
      </w:r>
      <w:r w:rsidR="001B1E8E" w:rsidRPr="000D5D67">
        <w:rPr>
          <w:rFonts w:asciiTheme="majorBidi" w:hAnsiTheme="majorBidi" w:cstheme="majorBidi"/>
          <w:bCs/>
          <w:sz w:val="24"/>
          <w:szCs w:val="24"/>
          <w:lang w:val="en-US"/>
        </w:rPr>
        <w:t>Each input</w:t>
      </w:r>
      <w:r w:rsidR="00620286" w:rsidRPr="000D5D67">
        <w:rPr>
          <w:rFonts w:asciiTheme="majorBidi" w:hAnsiTheme="majorBidi" w:cstheme="majorBidi"/>
          <w:bCs/>
          <w:sz w:val="24"/>
          <w:szCs w:val="24"/>
          <w:lang w:val="en-US"/>
        </w:rPr>
        <w:t>/</w:t>
      </w:r>
      <w:r w:rsidR="001B1E8E" w:rsidRPr="000D5D67">
        <w:rPr>
          <w:rFonts w:asciiTheme="majorBidi" w:hAnsiTheme="majorBidi" w:cstheme="majorBidi"/>
          <w:bCs/>
          <w:sz w:val="24"/>
          <w:szCs w:val="24"/>
          <w:lang w:val="en-US"/>
        </w:rPr>
        <w:t xml:space="preserve">output has </w:t>
      </w:r>
      <w:r w:rsidR="00620286" w:rsidRPr="000D5D67">
        <w:rPr>
          <w:rFonts w:asciiTheme="majorBidi" w:hAnsiTheme="majorBidi" w:cstheme="majorBidi"/>
          <w:bCs/>
          <w:sz w:val="24"/>
          <w:szCs w:val="24"/>
          <w:lang w:val="en-US"/>
        </w:rPr>
        <w:t xml:space="preserve">an </w:t>
      </w:r>
      <w:r w:rsidR="001B1E8E" w:rsidRPr="000D5D67">
        <w:rPr>
          <w:rFonts w:asciiTheme="majorBidi" w:hAnsiTheme="majorBidi" w:cstheme="majorBidi"/>
          <w:bCs/>
          <w:sz w:val="24"/>
          <w:szCs w:val="24"/>
          <w:lang w:val="en-US"/>
        </w:rPr>
        <w:t xml:space="preserve">amplitude in the range [0; 100] and five values that follow a triangular membership function, as shown in </w:t>
      </w:r>
      <w:r w:rsidR="003471F5" w:rsidRPr="000D5D67">
        <w:rPr>
          <w:rFonts w:asciiTheme="majorBidi" w:hAnsiTheme="majorBidi" w:cstheme="majorBidi"/>
          <w:bCs/>
          <w:sz w:val="24"/>
          <w:szCs w:val="24"/>
          <w:lang w:val="en-US"/>
        </w:rPr>
        <w:t>Tab</w:t>
      </w:r>
      <w:r w:rsidR="001273C8" w:rsidRPr="000D5D67">
        <w:rPr>
          <w:rFonts w:asciiTheme="majorBidi" w:hAnsiTheme="majorBidi" w:cstheme="majorBidi"/>
          <w:bCs/>
          <w:sz w:val="24"/>
          <w:szCs w:val="24"/>
          <w:lang w:val="en-US"/>
        </w:rPr>
        <w:t xml:space="preserve">le </w:t>
      </w:r>
      <w:r w:rsidR="00F46D7F" w:rsidRPr="000D5D67">
        <w:rPr>
          <w:rFonts w:asciiTheme="majorBidi" w:hAnsiTheme="majorBidi" w:cstheme="majorBidi"/>
          <w:bCs/>
          <w:sz w:val="24"/>
          <w:szCs w:val="24"/>
          <w:lang w:val="en-US"/>
        </w:rPr>
        <w:t>4</w:t>
      </w:r>
      <w:r w:rsidR="001B1E8E" w:rsidRPr="000D5D67">
        <w:rPr>
          <w:rFonts w:asciiTheme="majorBidi" w:hAnsiTheme="majorBidi" w:cstheme="majorBidi"/>
          <w:bCs/>
          <w:sz w:val="24"/>
          <w:szCs w:val="24"/>
          <w:lang w:val="en-US"/>
        </w:rPr>
        <w:t>.</w:t>
      </w:r>
    </w:p>
    <w:p w:rsidR="00182ACA" w:rsidRPr="000D5D67" w:rsidRDefault="00182ACA">
      <w:pPr>
        <w:rPr>
          <w:rFonts w:asciiTheme="majorBidi" w:hAnsiTheme="majorBidi" w:cstheme="majorBidi"/>
          <w:sz w:val="24"/>
          <w:szCs w:val="24"/>
          <w:lang w:val="en-US"/>
        </w:rPr>
      </w:pPr>
      <w:r w:rsidRPr="000D5D67">
        <w:rPr>
          <w:rFonts w:asciiTheme="majorBidi" w:hAnsiTheme="majorBidi" w:cstheme="majorBidi"/>
          <w:sz w:val="24"/>
          <w:szCs w:val="24"/>
          <w:lang w:val="en-US"/>
        </w:rPr>
        <w:br w:type="page"/>
      </w:r>
    </w:p>
    <w:p w:rsidR="00620286" w:rsidRPr="000D5D67" w:rsidRDefault="00620286" w:rsidP="00620286">
      <w:pPr>
        <w:spacing w:before="120" w:after="120" w:line="240" w:lineRule="auto"/>
        <w:rPr>
          <w:rFonts w:asciiTheme="majorBidi" w:hAnsiTheme="majorBidi" w:cstheme="majorBidi"/>
          <w:sz w:val="24"/>
          <w:szCs w:val="24"/>
          <w:lang w:val="en-US"/>
        </w:rPr>
      </w:pPr>
      <w:r w:rsidRPr="000D5D67">
        <w:rPr>
          <w:rFonts w:asciiTheme="majorBidi" w:hAnsiTheme="majorBidi" w:cstheme="majorBidi"/>
          <w:sz w:val="24"/>
          <w:szCs w:val="24"/>
          <w:lang w:val="en-US"/>
        </w:rPr>
        <w:lastRenderedPageBreak/>
        <w:t xml:space="preserve">Table </w:t>
      </w:r>
      <w:r w:rsidR="00F46D7F" w:rsidRPr="000D5D67">
        <w:rPr>
          <w:rFonts w:asciiTheme="majorBidi" w:hAnsiTheme="majorBidi" w:cstheme="majorBidi"/>
          <w:sz w:val="24"/>
          <w:szCs w:val="24"/>
          <w:lang w:val="en-US"/>
        </w:rPr>
        <w:t>4</w:t>
      </w:r>
      <w:r w:rsidRPr="000D5D67">
        <w:rPr>
          <w:rFonts w:asciiTheme="majorBidi" w:hAnsiTheme="majorBidi" w:cstheme="majorBidi"/>
          <w:sz w:val="24"/>
          <w:szCs w:val="24"/>
          <w:lang w:val="en-US"/>
        </w:rPr>
        <w:t>. Inputs and outputs parameters</w:t>
      </w:r>
    </w:p>
    <w:tbl>
      <w:tblPr>
        <w:tblW w:w="7780" w:type="dxa"/>
        <w:jc w:val="center"/>
        <w:tblLook w:val="04A0" w:firstRow="1" w:lastRow="0" w:firstColumn="1" w:lastColumn="0" w:noHBand="0" w:noVBand="1"/>
      </w:tblPr>
      <w:tblGrid>
        <w:gridCol w:w="1420"/>
        <w:gridCol w:w="1200"/>
        <w:gridCol w:w="1460"/>
        <w:gridCol w:w="1640"/>
        <w:gridCol w:w="2060"/>
      </w:tblGrid>
      <w:tr w:rsidR="000D5D67" w:rsidRPr="000D5D67" w:rsidTr="00E536BA">
        <w:trPr>
          <w:trHeight w:val="315"/>
          <w:jc w:val="center"/>
        </w:trPr>
        <w:tc>
          <w:tcPr>
            <w:tcW w:w="1420" w:type="dxa"/>
            <w:tcBorders>
              <w:top w:val="single" w:sz="4" w:space="0" w:color="auto"/>
              <w:left w:val="nil"/>
              <w:bottom w:val="double" w:sz="6" w:space="0" w:color="auto"/>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Linguistic variable</w:t>
            </w:r>
          </w:p>
        </w:tc>
        <w:tc>
          <w:tcPr>
            <w:tcW w:w="1200" w:type="dxa"/>
            <w:tcBorders>
              <w:top w:val="single" w:sz="4" w:space="0" w:color="auto"/>
              <w:left w:val="nil"/>
              <w:bottom w:val="double" w:sz="6" w:space="0" w:color="auto"/>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Type</w:t>
            </w:r>
          </w:p>
        </w:tc>
        <w:tc>
          <w:tcPr>
            <w:tcW w:w="1460" w:type="dxa"/>
            <w:tcBorders>
              <w:top w:val="single" w:sz="4" w:space="0" w:color="auto"/>
              <w:left w:val="nil"/>
              <w:bottom w:val="double" w:sz="6" w:space="0" w:color="auto"/>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Universe of discourse</w:t>
            </w:r>
          </w:p>
        </w:tc>
        <w:tc>
          <w:tcPr>
            <w:tcW w:w="1640" w:type="dxa"/>
            <w:tcBorders>
              <w:top w:val="single" w:sz="4" w:space="0" w:color="auto"/>
              <w:left w:val="nil"/>
              <w:bottom w:val="double" w:sz="6" w:space="0" w:color="auto"/>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Value</w:t>
            </w:r>
          </w:p>
        </w:tc>
        <w:tc>
          <w:tcPr>
            <w:tcW w:w="2060" w:type="dxa"/>
            <w:tcBorders>
              <w:top w:val="single" w:sz="4" w:space="0" w:color="auto"/>
              <w:left w:val="nil"/>
              <w:bottom w:val="double" w:sz="6" w:space="0" w:color="auto"/>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Triangular fuzzy numbers</w:t>
            </w:r>
          </w:p>
        </w:tc>
      </w:tr>
      <w:tr w:rsidR="000D5D67" w:rsidRPr="000D5D67" w:rsidTr="00E536BA">
        <w:trPr>
          <w:trHeight w:val="315"/>
          <w:jc w:val="center"/>
        </w:trPr>
        <w:tc>
          <w:tcPr>
            <w:tcW w:w="1420" w:type="dxa"/>
            <w:vMerge w:val="restart"/>
            <w:tcBorders>
              <w:top w:val="nil"/>
              <w:left w:val="nil"/>
              <w:bottom w:val="single" w:sz="4" w:space="0" w:color="000000"/>
              <w:right w:val="nil"/>
            </w:tcBorders>
            <w:shd w:val="clear" w:color="000000" w:fill="FFFFFF"/>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I1 - I15 (indicators)</w:t>
            </w:r>
          </w:p>
        </w:tc>
        <w:tc>
          <w:tcPr>
            <w:tcW w:w="1200" w:type="dxa"/>
            <w:vMerge w:val="restart"/>
            <w:tcBorders>
              <w:top w:val="nil"/>
              <w:left w:val="nil"/>
              <w:bottom w:val="single" w:sz="4" w:space="0" w:color="000000"/>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Input</w:t>
            </w:r>
          </w:p>
        </w:tc>
        <w:tc>
          <w:tcPr>
            <w:tcW w:w="1460" w:type="dxa"/>
            <w:vMerge w:val="restart"/>
            <w:tcBorders>
              <w:top w:val="nil"/>
              <w:left w:val="nil"/>
              <w:bottom w:val="single" w:sz="4" w:space="0" w:color="000000"/>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0-100</w:t>
            </w:r>
          </w:p>
        </w:tc>
        <w:tc>
          <w:tcPr>
            <w:tcW w:w="1640" w:type="dxa"/>
            <w:tcBorders>
              <w:top w:val="nil"/>
              <w:left w:val="nil"/>
              <w:bottom w:val="nil"/>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Very low</w:t>
            </w:r>
          </w:p>
        </w:tc>
        <w:tc>
          <w:tcPr>
            <w:tcW w:w="2060" w:type="dxa"/>
            <w:tcBorders>
              <w:top w:val="nil"/>
              <w:left w:val="nil"/>
              <w:bottom w:val="nil"/>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(0, 0, 25)</w:t>
            </w:r>
          </w:p>
        </w:tc>
      </w:tr>
      <w:tr w:rsidR="000D5D67" w:rsidRPr="000D5D67" w:rsidTr="00E536BA">
        <w:trPr>
          <w:trHeight w:val="300"/>
          <w:jc w:val="center"/>
        </w:trPr>
        <w:tc>
          <w:tcPr>
            <w:tcW w:w="142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20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46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64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Low</w:t>
            </w:r>
          </w:p>
        </w:tc>
        <w:tc>
          <w:tcPr>
            <w:tcW w:w="206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(0, 25, 50)</w:t>
            </w:r>
          </w:p>
        </w:tc>
      </w:tr>
      <w:tr w:rsidR="000D5D67" w:rsidRPr="000D5D67" w:rsidTr="00E536BA">
        <w:trPr>
          <w:trHeight w:val="300"/>
          <w:jc w:val="center"/>
        </w:trPr>
        <w:tc>
          <w:tcPr>
            <w:tcW w:w="142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20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46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64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Medium</w:t>
            </w:r>
          </w:p>
        </w:tc>
        <w:tc>
          <w:tcPr>
            <w:tcW w:w="206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(25, 50, 75)</w:t>
            </w:r>
          </w:p>
        </w:tc>
      </w:tr>
      <w:tr w:rsidR="000D5D67" w:rsidRPr="000D5D67" w:rsidTr="00E536BA">
        <w:trPr>
          <w:trHeight w:val="300"/>
          <w:jc w:val="center"/>
        </w:trPr>
        <w:tc>
          <w:tcPr>
            <w:tcW w:w="142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20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46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64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High</w:t>
            </w:r>
          </w:p>
        </w:tc>
        <w:tc>
          <w:tcPr>
            <w:tcW w:w="206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(50, 75, 100)</w:t>
            </w:r>
          </w:p>
        </w:tc>
      </w:tr>
      <w:tr w:rsidR="000D5D67" w:rsidRPr="000D5D67" w:rsidTr="00E536BA">
        <w:trPr>
          <w:trHeight w:val="300"/>
          <w:jc w:val="center"/>
        </w:trPr>
        <w:tc>
          <w:tcPr>
            <w:tcW w:w="142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20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46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640" w:type="dxa"/>
            <w:tcBorders>
              <w:top w:val="nil"/>
              <w:left w:val="nil"/>
              <w:bottom w:val="single" w:sz="4" w:space="0" w:color="auto"/>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Very high</w:t>
            </w:r>
          </w:p>
        </w:tc>
        <w:tc>
          <w:tcPr>
            <w:tcW w:w="2060" w:type="dxa"/>
            <w:tcBorders>
              <w:top w:val="nil"/>
              <w:left w:val="nil"/>
              <w:bottom w:val="single" w:sz="4" w:space="0" w:color="auto"/>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(75, 100, 100)</w:t>
            </w:r>
          </w:p>
        </w:tc>
      </w:tr>
      <w:tr w:rsidR="000D5D67" w:rsidRPr="000D5D67" w:rsidTr="00E536BA">
        <w:trPr>
          <w:trHeight w:val="300"/>
          <w:jc w:val="center"/>
        </w:trPr>
        <w:tc>
          <w:tcPr>
            <w:tcW w:w="1420" w:type="dxa"/>
            <w:vMerge w:val="restart"/>
            <w:tcBorders>
              <w:top w:val="nil"/>
              <w:left w:val="nil"/>
              <w:bottom w:val="single" w:sz="4" w:space="0" w:color="000000"/>
              <w:right w:val="nil"/>
            </w:tcBorders>
            <w:shd w:val="clear" w:color="000000" w:fill="FFFFFF"/>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pt-BR"/>
              </w:rPr>
            </w:pPr>
            <w:r w:rsidRPr="002360CE">
              <w:rPr>
                <w:rFonts w:ascii="Times New Roman" w:eastAsia="Times New Roman" w:hAnsi="Times New Roman" w:cs="Times New Roman"/>
                <w:sz w:val="20"/>
                <w:szCs w:val="20"/>
                <w:lang w:val="pt-BR"/>
              </w:rPr>
              <w:t>C, L, S, PPC, Q, M (perspectives)</w:t>
            </w:r>
          </w:p>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pt-BR"/>
              </w:rPr>
              <w:br/>
            </w:r>
            <w:r w:rsidRPr="002360CE">
              <w:rPr>
                <w:rFonts w:ascii="Times New Roman" w:eastAsia="Times New Roman" w:hAnsi="Times New Roman" w:cs="Times New Roman"/>
                <w:sz w:val="20"/>
                <w:szCs w:val="20"/>
                <w:lang w:val="en-US"/>
              </w:rPr>
              <w:t>POM, I and SCM (dimensions)</w:t>
            </w:r>
          </w:p>
        </w:tc>
        <w:tc>
          <w:tcPr>
            <w:tcW w:w="1200" w:type="dxa"/>
            <w:vMerge w:val="restart"/>
            <w:tcBorders>
              <w:top w:val="nil"/>
              <w:left w:val="nil"/>
              <w:bottom w:val="single" w:sz="4" w:space="0" w:color="000000"/>
              <w:right w:val="nil"/>
            </w:tcBorders>
            <w:shd w:val="clear" w:color="000000" w:fill="FFFFFF"/>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Input / Output</w:t>
            </w:r>
          </w:p>
        </w:tc>
        <w:tc>
          <w:tcPr>
            <w:tcW w:w="1460" w:type="dxa"/>
            <w:vMerge w:val="restart"/>
            <w:tcBorders>
              <w:top w:val="nil"/>
              <w:left w:val="nil"/>
              <w:bottom w:val="single" w:sz="4" w:space="0" w:color="000000"/>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0-100</w:t>
            </w:r>
          </w:p>
        </w:tc>
        <w:tc>
          <w:tcPr>
            <w:tcW w:w="1640" w:type="dxa"/>
            <w:tcBorders>
              <w:top w:val="nil"/>
              <w:left w:val="nil"/>
              <w:bottom w:val="nil"/>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Very low</w:t>
            </w:r>
          </w:p>
        </w:tc>
        <w:tc>
          <w:tcPr>
            <w:tcW w:w="2060" w:type="dxa"/>
            <w:tcBorders>
              <w:top w:val="nil"/>
              <w:left w:val="nil"/>
              <w:bottom w:val="nil"/>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(0, 0, 25)</w:t>
            </w:r>
          </w:p>
        </w:tc>
      </w:tr>
      <w:tr w:rsidR="000D5D67" w:rsidRPr="000D5D67" w:rsidTr="00E536BA">
        <w:trPr>
          <w:trHeight w:val="300"/>
          <w:jc w:val="center"/>
        </w:trPr>
        <w:tc>
          <w:tcPr>
            <w:tcW w:w="142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20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46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64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Low</w:t>
            </w:r>
          </w:p>
        </w:tc>
        <w:tc>
          <w:tcPr>
            <w:tcW w:w="206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(0, 25, 50)</w:t>
            </w:r>
          </w:p>
        </w:tc>
      </w:tr>
      <w:tr w:rsidR="000D5D67" w:rsidRPr="000D5D67" w:rsidTr="00E536BA">
        <w:trPr>
          <w:trHeight w:val="300"/>
          <w:jc w:val="center"/>
        </w:trPr>
        <w:tc>
          <w:tcPr>
            <w:tcW w:w="142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20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46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64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Medium</w:t>
            </w:r>
          </w:p>
        </w:tc>
        <w:tc>
          <w:tcPr>
            <w:tcW w:w="206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(25, 50, 75)</w:t>
            </w:r>
          </w:p>
        </w:tc>
      </w:tr>
      <w:tr w:rsidR="000D5D67" w:rsidRPr="000D5D67" w:rsidTr="00E536BA">
        <w:trPr>
          <w:trHeight w:val="300"/>
          <w:jc w:val="center"/>
        </w:trPr>
        <w:tc>
          <w:tcPr>
            <w:tcW w:w="142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20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46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64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High</w:t>
            </w:r>
          </w:p>
        </w:tc>
        <w:tc>
          <w:tcPr>
            <w:tcW w:w="206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(50, 75, 100)</w:t>
            </w:r>
          </w:p>
        </w:tc>
      </w:tr>
      <w:tr w:rsidR="000D5D67" w:rsidRPr="000D5D67" w:rsidTr="00E536BA">
        <w:trPr>
          <w:trHeight w:val="300"/>
          <w:jc w:val="center"/>
        </w:trPr>
        <w:tc>
          <w:tcPr>
            <w:tcW w:w="142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20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460" w:type="dxa"/>
            <w:vMerge/>
            <w:tcBorders>
              <w:top w:val="nil"/>
              <w:left w:val="nil"/>
              <w:bottom w:val="single" w:sz="4"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640" w:type="dxa"/>
            <w:tcBorders>
              <w:top w:val="nil"/>
              <w:left w:val="nil"/>
              <w:bottom w:val="single" w:sz="4" w:space="0" w:color="auto"/>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Very high</w:t>
            </w:r>
          </w:p>
        </w:tc>
        <w:tc>
          <w:tcPr>
            <w:tcW w:w="2060" w:type="dxa"/>
            <w:tcBorders>
              <w:top w:val="nil"/>
              <w:left w:val="nil"/>
              <w:bottom w:val="single" w:sz="4" w:space="0" w:color="auto"/>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(75, 100, 100)</w:t>
            </w:r>
          </w:p>
        </w:tc>
      </w:tr>
      <w:tr w:rsidR="000D5D67" w:rsidRPr="000D5D67" w:rsidTr="00E536BA">
        <w:trPr>
          <w:trHeight w:val="300"/>
          <w:jc w:val="center"/>
        </w:trPr>
        <w:tc>
          <w:tcPr>
            <w:tcW w:w="1420" w:type="dxa"/>
            <w:vMerge w:val="restart"/>
            <w:tcBorders>
              <w:top w:val="nil"/>
              <w:left w:val="nil"/>
              <w:bottom w:val="single" w:sz="8" w:space="0" w:color="000000"/>
              <w:right w:val="nil"/>
            </w:tcBorders>
            <w:shd w:val="clear" w:color="000000" w:fill="FFFFFF"/>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I4.0 Readiness Level (maturity)</w:t>
            </w:r>
          </w:p>
        </w:tc>
        <w:tc>
          <w:tcPr>
            <w:tcW w:w="1200" w:type="dxa"/>
            <w:vMerge w:val="restart"/>
            <w:tcBorders>
              <w:top w:val="nil"/>
              <w:left w:val="nil"/>
              <w:bottom w:val="single" w:sz="8" w:space="0" w:color="000000"/>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Output</w:t>
            </w:r>
          </w:p>
        </w:tc>
        <w:tc>
          <w:tcPr>
            <w:tcW w:w="1460" w:type="dxa"/>
            <w:vMerge w:val="restart"/>
            <w:tcBorders>
              <w:top w:val="nil"/>
              <w:left w:val="nil"/>
              <w:bottom w:val="single" w:sz="8" w:space="0" w:color="000000"/>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0-100</w:t>
            </w:r>
          </w:p>
        </w:tc>
        <w:tc>
          <w:tcPr>
            <w:tcW w:w="1640" w:type="dxa"/>
            <w:tcBorders>
              <w:top w:val="nil"/>
              <w:left w:val="nil"/>
              <w:bottom w:val="nil"/>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Nonexistent</w:t>
            </w:r>
          </w:p>
        </w:tc>
        <w:tc>
          <w:tcPr>
            <w:tcW w:w="2060" w:type="dxa"/>
            <w:tcBorders>
              <w:top w:val="nil"/>
              <w:left w:val="nil"/>
              <w:bottom w:val="nil"/>
              <w:right w:val="nil"/>
            </w:tcBorders>
            <w:shd w:val="clear" w:color="000000" w:fill="FFFFFF"/>
            <w:noWrap/>
            <w:vAlign w:val="center"/>
            <w:hideMark/>
          </w:tcPr>
          <w:p w:rsidR="00E536BA" w:rsidRPr="002360CE" w:rsidRDefault="00E536BA" w:rsidP="00E536BA">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(0, 0, 25)</w:t>
            </w:r>
          </w:p>
        </w:tc>
      </w:tr>
      <w:tr w:rsidR="000D5D67" w:rsidRPr="000D5D67" w:rsidTr="00E536BA">
        <w:trPr>
          <w:trHeight w:val="300"/>
          <w:jc w:val="center"/>
        </w:trPr>
        <w:tc>
          <w:tcPr>
            <w:tcW w:w="1420" w:type="dxa"/>
            <w:vMerge/>
            <w:tcBorders>
              <w:top w:val="nil"/>
              <w:left w:val="nil"/>
              <w:bottom w:val="single" w:sz="8"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200" w:type="dxa"/>
            <w:vMerge/>
            <w:tcBorders>
              <w:top w:val="nil"/>
              <w:left w:val="nil"/>
              <w:bottom w:val="single" w:sz="8"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460" w:type="dxa"/>
            <w:vMerge/>
            <w:tcBorders>
              <w:top w:val="nil"/>
              <w:left w:val="nil"/>
              <w:bottom w:val="single" w:sz="8"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64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Conceptual</w:t>
            </w:r>
          </w:p>
        </w:tc>
        <w:tc>
          <w:tcPr>
            <w:tcW w:w="206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(0, 25, 50)</w:t>
            </w:r>
          </w:p>
        </w:tc>
      </w:tr>
      <w:tr w:rsidR="000D5D67" w:rsidRPr="000D5D67" w:rsidTr="00E536BA">
        <w:trPr>
          <w:trHeight w:val="300"/>
          <w:jc w:val="center"/>
        </w:trPr>
        <w:tc>
          <w:tcPr>
            <w:tcW w:w="1420" w:type="dxa"/>
            <w:vMerge/>
            <w:tcBorders>
              <w:top w:val="nil"/>
              <w:left w:val="nil"/>
              <w:bottom w:val="single" w:sz="8"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200" w:type="dxa"/>
            <w:vMerge/>
            <w:tcBorders>
              <w:top w:val="nil"/>
              <w:left w:val="nil"/>
              <w:bottom w:val="single" w:sz="8"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460" w:type="dxa"/>
            <w:vMerge/>
            <w:tcBorders>
              <w:top w:val="nil"/>
              <w:left w:val="nil"/>
              <w:bottom w:val="single" w:sz="8"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64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Managed</w:t>
            </w:r>
          </w:p>
        </w:tc>
        <w:tc>
          <w:tcPr>
            <w:tcW w:w="206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(25, 50, 75)</w:t>
            </w:r>
          </w:p>
        </w:tc>
      </w:tr>
      <w:tr w:rsidR="000D5D67" w:rsidRPr="000D5D67" w:rsidTr="00E536BA">
        <w:trPr>
          <w:trHeight w:val="300"/>
          <w:jc w:val="center"/>
        </w:trPr>
        <w:tc>
          <w:tcPr>
            <w:tcW w:w="1420" w:type="dxa"/>
            <w:vMerge/>
            <w:tcBorders>
              <w:top w:val="nil"/>
              <w:left w:val="nil"/>
              <w:bottom w:val="single" w:sz="8"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200" w:type="dxa"/>
            <w:vMerge/>
            <w:tcBorders>
              <w:top w:val="nil"/>
              <w:left w:val="nil"/>
              <w:bottom w:val="single" w:sz="8"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460" w:type="dxa"/>
            <w:vMerge/>
            <w:tcBorders>
              <w:top w:val="nil"/>
              <w:left w:val="nil"/>
              <w:bottom w:val="single" w:sz="8"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64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Advanced</w:t>
            </w:r>
          </w:p>
        </w:tc>
        <w:tc>
          <w:tcPr>
            <w:tcW w:w="2060" w:type="dxa"/>
            <w:tcBorders>
              <w:top w:val="nil"/>
              <w:left w:val="nil"/>
              <w:bottom w:val="nil"/>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(50, 75, 100)</w:t>
            </w:r>
          </w:p>
        </w:tc>
      </w:tr>
      <w:tr w:rsidR="000D5D67" w:rsidRPr="000D5D67" w:rsidTr="00E536BA">
        <w:trPr>
          <w:trHeight w:val="315"/>
          <w:jc w:val="center"/>
        </w:trPr>
        <w:tc>
          <w:tcPr>
            <w:tcW w:w="1420" w:type="dxa"/>
            <w:vMerge/>
            <w:tcBorders>
              <w:top w:val="nil"/>
              <w:left w:val="nil"/>
              <w:bottom w:val="single" w:sz="8"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200" w:type="dxa"/>
            <w:vMerge/>
            <w:tcBorders>
              <w:top w:val="nil"/>
              <w:left w:val="nil"/>
              <w:bottom w:val="single" w:sz="8"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460" w:type="dxa"/>
            <w:vMerge/>
            <w:tcBorders>
              <w:top w:val="nil"/>
              <w:left w:val="nil"/>
              <w:bottom w:val="single" w:sz="8" w:space="0" w:color="000000"/>
              <w:right w:val="nil"/>
            </w:tcBorders>
            <w:vAlign w:val="center"/>
            <w:hideMark/>
          </w:tcPr>
          <w:p w:rsidR="00E536BA" w:rsidRPr="00843EFB" w:rsidRDefault="00E536BA" w:rsidP="00E536BA">
            <w:pPr>
              <w:spacing w:after="0" w:line="240" w:lineRule="auto"/>
              <w:rPr>
                <w:rFonts w:ascii="Times New Roman" w:eastAsia="Times New Roman" w:hAnsi="Times New Roman" w:cs="Times New Roman"/>
                <w:sz w:val="20"/>
                <w:szCs w:val="20"/>
                <w:lang w:val="en-US"/>
              </w:rPr>
            </w:pPr>
          </w:p>
        </w:tc>
        <w:tc>
          <w:tcPr>
            <w:tcW w:w="1640" w:type="dxa"/>
            <w:tcBorders>
              <w:top w:val="nil"/>
              <w:left w:val="nil"/>
              <w:bottom w:val="single" w:sz="8" w:space="0" w:color="auto"/>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Self-optimized</w:t>
            </w:r>
          </w:p>
        </w:tc>
        <w:tc>
          <w:tcPr>
            <w:tcW w:w="2060" w:type="dxa"/>
            <w:tcBorders>
              <w:top w:val="nil"/>
              <w:left w:val="nil"/>
              <w:bottom w:val="single" w:sz="8" w:space="0" w:color="auto"/>
              <w:right w:val="nil"/>
            </w:tcBorders>
            <w:shd w:val="clear" w:color="000000" w:fill="FFFFFF"/>
            <w:noWrap/>
            <w:vAlign w:val="center"/>
            <w:hideMark/>
          </w:tcPr>
          <w:p w:rsidR="00E536BA" w:rsidRPr="00843EFB" w:rsidRDefault="00E536BA" w:rsidP="00E536BA">
            <w:pPr>
              <w:spacing w:after="0" w:line="240" w:lineRule="auto"/>
              <w:jc w:val="center"/>
              <w:rPr>
                <w:rFonts w:ascii="Times New Roman" w:eastAsia="Times New Roman" w:hAnsi="Times New Roman" w:cs="Times New Roman"/>
                <w:sz w:val="20"/>
                <w:szCs w:val="20"/>
                <w:lang w:val="en-US"/>
              </w:rPr>
            </w:pPr>
            <w:r w:rsidRPr="00843EFB">
              <w:rPr>
                <w:rFonts w:ascii="Times New Roman" w:eastAsia="Times New Roman" w:hAnsi="Times New Roman" w:cs="Times New Roman"/>
                <w:sz w:val="20"/>
                <w:szCs w:val="20"/>
                <w:lang w:val="en-US"/>
              </w:rPr>
              <w:t>(75, 100, 100)</w:t>
            </w:r>
          </w:p>
        </w:tc>
      </w:tr>
    </w:tbl>
    <w:p w:rsidR="00E536BA" w:rsidRPr="000D5D67" w:rsidRDefault="00E536BA" w:rsidP="00620286">
      <w:pPr>
        <w:spacing w:before="120" w:after="120" w:line="240" w:lineRule="auto"/>
        <w:rPr>
          <w:rFonts w:asciiTheme="majorBidi" w:hAnsiTheme="majorBidi" w:cstheme="majorBidi"/>
          <w:sz w:val="24"/>
          <w:szCs w:val="24"/>
          <w:lang w:val="en-US"/>
        </w:rPr>
      </w:pPr>
    </w:p>
    <w:p w:rsidR="00664EE7" w:rsidRPr="000D5D67" w:rsidRDefault="00F162AC" w:rsidP="00B51573">
      <w:pPr>
        <w:spacing w:before="120" w:after="120" w:line="480" w:lineRule="auto"/>
        <w:ind w:firstLine="357"/>
        <w:jc w:val="both"/>
        <w:rPr>
          <w:rFonts w:asciiTheme="majorBidi" w:hAnsiTheme="majorBidi"/>
          <w:sz w:val="24"/>
          <w:highlight w:val="yellow"/>
          <w:lang w:val="en-US"/>
        </w:rPr>
      </w:pPr>
      <w:r w:rsidRPr="000D5D67">
        <w:rPr>
          <w:rFonts w:ascii="Times New Roman" w:hAnsi="Times New Roman" w:cs="Times New Roman"/>
          <w:sz w:val="24"/>
          <w:szCs w:val="24"/>
          <w:lang w:val="en-US"/>
        </w:rPr>
        <w:t xml:space="preserve">In total, the expert system has 15 inputs (indicators) and a final output that determines the I4.0 readiness level of the evaluated organization. </w:t>
      </w:r>
      <w:r w:rsidRPr="000D5D67">
        <w:rPr>
          <w:rFonts w:asciiTheme="majorBidi" w:hAnsiTheme="majorBidi" w:cstheme="majorBidi"/>
          <w:bCs/>
          <w:sz w:val="24"/>
          <w:szCs w:val="24"/>
          <w:lang w:val="en-US"/>
        </w:rPr>
        <w:t>The indicators</w:t>
      </w:r>
      <w:r w:rsidR="009C199C" w:rsidRPr="000D5D67">
        <w:rPr>
          <w:rFonts w:asciiTheme="majorBidi" w:hAnsiTheme="majorBidi" w:cstheme="majorBidi"/>
          <w:bCs/>
          <w:sz w:val="24"/>
          <w:szCs w:val="24"/>
          <w:lang w:val="en-US"/>
        </w:rPr>
        <w:t>'</w:t>
      </w:r>
      <w:r w:rsidRPr="000D5D67">
        <w:rPr>
          <w:rFonts w:asciiTheme="majorBidi" w:hAnsiTheme="majorBidi" w:cstheme="majorBidi"/>
          <w:bCs/>
          <w:sz w:val="24"/>
          <w:szCs w:val="24"/>
          <w:lang w:val="en-US"/>
        </w:rPr>
        <w:t xml:space="preserve"> va</w:t>
      </w:r>
      <w:r w:rsidR="00620286" w:rsidRPr="000D5D67">
        <w:rPr>
          <w:rFonts w:asciiTheme="majorBidi" w:hAnsiTheme="majorBidi" w:cstheme="majorBidi"/>
          <w:bCs/>
          <w:sz w:val="24"/>
          <w:szCs w:val="24"/>
          <w:lang w:val="en-US"/>
        </w:rPr>
        <w:t>lues were collected based on a</w:t>
      </w:r>
      <w:r w:rsidRPr="000D5D67">
        <w:rPr>
          <w:rFonts w:asciiTheme="majorBidi" w:hAnsiTheme="majorBidi" w:cstheme="majorBidi"/>
          <w:bCs/>
          <w:sz w:val="24"/>
          <w:szCs w:val="24"/>
          <w:lang w:val="en-US"/>
        </w:rPr>
        <w:t xml:space="preserve"> </w:t>
      </w:r>
      <w:r w:rsidR="00B10F5E" w:rsidRPr="000D5D67">
        <w:rPr>
          <w:rFonts w:asciiTheme="majorBidi" w:hAnsiTheme="majorBidi" w:cstheme="majorBidi"/>
          <w:bCs/>
          <w:sz w:val="24"/>
          <w:szCs w:val="24"/>
          <w:lang w:val="en-US"/>
        </w:rPr>
        <w:t>questionnaire survey</w:t>
      </w:r>
      <w:r w:rsidR="00562144" w:rsidRPr="000D5D67">
        <w:rPr>
          <w:rFonts w:asciiTheme="majorBidi" w:hAnsiTheme="majorBidi" w:cstheme="majorBidi"/>
          <w:bCs/>
          <w:sz w:val="24"/>
          <w:szCs w:val="24"/>
          <w:lang w:val="en-US"/>
        </w:rPr>
        <w:t xml:space="preserve">. </w:t>
      </w:r>
      <w:r w:rsidRPr="000D5D67">
        <w:rPr>
          <w:rFonts w:asciiTheme="majorBidi" w:hAnsiTheme="majorBidi" w:cstheme="majorBidi"/>
          <w:bCs/>
          <w:sz w:val="24"/>
          <w:szCs w:val="24"/>
          <w:lang w:val="en-US"/>
        </w:rPr>
        <w:t xml:space="preserve">As shown in </w:t>
      </w:r>
      <w:r w:rsidR="001273C8" w:rsidRPr="000D5D67">
        <w:rPr>
          <w:rFonts w:asciiTheme="majorBidi" w:hAnsiTheme="majorBidi" w:cstheme="majorBidi"/>
          <w:bCs/>
          <w:sz w:val="24"/>
          <w:szCs w:val="24"/>
          <w:lang w:val="en-US"/>
        </w:rPr>
        <w:t xml:space="preserve">Figure </w:t>
      </w:r>
      <w:r w:rsidR="005C7B7A" w:rsidRPr="000D5D67">
        <w:rPr>
          <w:rFonts w:asciiTheme="majorBidi" w:hAnsiTheme="majorBidi" w:cstheme="majorBidi"/>
          <w:bCs/>
          <w:sz w:val="24"/>
          <w:szCs w:val="24"/>
          <w:lang w:val="en-US"/>
        </w:rPr>
        <w:t>2</w:t>
      </w:r>
      <w:r w:rsidR="006700B0" w:rsidRPr="000D5D67">
        <w:rPr>
          <w:rFonts w:asciiTheme="majorBidi" w:hAnsiTheme="majorBidi" w:cstheme="majorBidi"/>
          <w:bCs/>
          <w:sz w:val="24"/>
          <w:szCs w:val="24"/>
          <w:lang w:val="en-US"/>
        </w:rPr>
        <w:t xml:space="preserve">, </w:t>
      </w:r>
      <w:r w:rsidRPr="000D5D67">
        <w:rPr>
          <w:rFonts w:ascii="Times New Roman" w:hAnsi="Times New Roman" w:cs="Times New Roman"/>
          <w:sz w:val="24"/>
          <w:szCs w:val="24"/>
          <w:lang w:val="en-US"/>
        </w:rPr>
        <w:t>the proposed fuzzy expert system is composed of 10 FISs</w:t>
      </w:r>
      <w:r w:rsidR="00CB3C21" w:rsidRPr="000D5D67">
        <w:rPr>
          <w:rFonts w:asciiTheme="majorBidi" w:hAnsiTheme="majorBidi" w:cstheme="majorBidi"/>
          <w:bCs/>
          <w:sz w:val="24"/>
          <w:szCs w:val="24"/>
          <w:lang w:val="en-US"/>
        </w:rPr>
        <w:t>.</w:t>
      </w:r>
      <w:r w:rsidRPr="000D5D67">
        <w:rPr>
          <w:rFonts w:asciiTheme="majorBidi" w:hAnsiTheme="majorBidi" w:cstheme="majorBidi"/>
          <w:bCs/>
          <w:sz w:val="24"/>
          <w:szCs w:val="24"/>
          <w:lang w:val="en-US"/>
        </w:rPr>
        <w:t xml:space="preserve"> </w:t>
      </w:r>
      <w:r w:rsidR="00F178DE" w:rsidRPr="000D5D67">
        <w:rPr>
          <w:rFonts w:ascii="Times New Roman" w:hAnsi="Times New Roman" w:cs="Times New Roman"/>
          <w:sz w:val="24"/>
          <w:szCs w:val="24"/>
          <w:lang w:val="en-US"/>
        </w:rPr>
        <w:t>The structure of t</w:t>
      </w:r>
      <w:r w:rsidR="00620286" w:rsidRPr="000D5D67">
        <w:rPr>
          <w:rFonts w:ascii="Times New Roman" w:hAnsi="Times New Roman" w:cs="Times New Roman"/>
          <w:sz w:val="24"/>
          <w:szCs w:val="24"/>
          <w:lang w:val="en-US"/>
        </w:rPr>
        <w:t>he evaluation system presented</w:t>
      </w:r>
      <w:r w:rsidR="00F178DE" w:rsidRPr="000D5D67">
        <w:rPr>
          <w:rFonts w:ascii="Times New Roman" w:hAnsi="Times New Roman" w:cs="Times New Roman"/>
          <w:sz w:val="24"/>
          <w:szCs w:val="24"/>
          <w:lang w:val="en-US"/>
        </w:rPr>
        <w:t xml:space="preserve"> in Figure 3 follows the hierarchical tree approach, where the outputs of the low-level fuzzy systems are used as inputs to the high-level fuzzy systems and are of the Cascaded or Combined type</w:t>
      </w:r>
      <w:r w:rsidR="00F178DE" w:rsidRPr="000D5D67">
        <w:rPr>
          <w:rFonts w:asciiTheme="majorBidi" w:hAnsiTheme="majorBidi" w:cstheme="majorBidi"/>
          <w:bCs/>
          <w:sz w:val="24"/>
          <w:szCs w:val="24"/>
          <w:lang w:val="en-US"/>
        </w:rPr>
        <w:t xml:space="preserve"> </w:t>
      </w:r>
      <w:r w:rsidR="00664EE7" w:rsidRPr="000D5D67">
        <w:rPr>
          <w:rFonts w:asciiTheme="majorBidi" w:hAnsiTheme="majorBidi" w:cstheme="majorBidi"/>
          <w:bCs/>
          <w:sz w:val="24"/>
          <w:szCs w:val="24"/>
          <w:lang w:val="en-US"/>
        </w:rPr>
        <w:fldChar w:fldCharType="begin" w:fldLock="1"/>
      </w:r>
      <w:r w:rsidR="00DD79B6" w:rsidRPr="000D5D67">
        <w:rPr>
          <w:rFonts w:asciiTheme="majorBidi" w:hAnsiTheme="majorBidi" w:cstheme="majorBidi"/>
          <w:bCs/>
          <w:sz w:val="24"/>
          <w:szCs w:val="24"/>
          <w:lang w:val="en-US"/>
        </w:rPr>
        <w:instrText>ADDIN CSL_CITATION {"citationItems":[{"id":"ITEM-1","itemData":{"author":[{"dropping-particle":"","family":"Siddique","given":"N.","non-dropping-particle":"","parse-names":false,"suffix":""},{"dropping-particle":"","family":"Adeli.","given":"H.","non-dropping-particle":"","parse-names":false,"suffix":""}],"container-title":"Hoboken, NJ: Wiley","id":"ITEM-1","issued":{"date-parts":[["2013"]]},"title":"Computational Intelligence: Synergies of Fuzzy Logic, Neural Networks and Evolutionary Computing.","type":"article-journal"},"uris":["http://www.mendeley.com/documents/?uuid=402ca11c-85c3-4722-afc6-f79904c25d7f"]}],"mendeley":{"formattedCitation":"(Siddique and Adeli., 2013)","manualFormatting":"(Siddique and Adeli, 2013)","plainTextFormattedCitation":"(Siddique and Adeli., 2013)","previouslyFormattedCitation":"(Siddique and Adeli., 2013)"},"properties":{"noteIndex":0},"schema":"https://github.com/citation-style-language/schema/raw/master/csl-citation.json"}</w:instrText>
      </w:r>
      <w:r w:rsidR="00664EE7" w:rsidRPr="000D5D67">
        <w:rPr>
          <w:rFonts w:asciiTheme="majorBidi" w:hAnsiTheme="majorBidi" w:cstheme="majorBidi"/>
          <w:bCs/>
          <w:sz w:val="24"/>
          <w:szCs w:val="24"/>
          <w:lang w:val="en-US"/>
        </w:rPr>
        <w:fldChar w:fldCharType="separate"/>
      </w:r>
      <w:r w:rsidR="00664EE7" w:rsidRPr="000D5D67">
        <w:rPr>
          <w:rFonts w:asciiTheme="majorBidi" w:hAnsiTheme="majorBidi" w:cstheme="majorBidi"/>
          <w:bCs/>
          <w:noProof/>
          <w:sz w:val="24"/>
          <w:szCs w:val="24"/>
          <w:lang w:val="en-US"/>
        </w:rPr>
        <w:t>(Siddique and Adeli, 2013)</w:t>
      </w:r>
      <w:r w:rsidR="00664EE7" w:rsidRPr="000D5D67">
        <w:rPr>
          <w:rFonts w:asciiTheme="majorBidi" w:hAnsiTheme="majorBidi" w:cstheme="majorBidi"/>
          <w:bCs/>
          <w:sz w:val="24"/>
          <w:szCs w:val="24"/>
          <w:lang w:val="en-US"/>
        </w:rPr>
        <w:fldChar w:fldCharType="end"/>
      </w:r>
      <w:r w:rsidR="00664EE7" w:rsidRPr="000D5D67">
        <w:rPr>
          <w:rFonts w:asciiTheme="majorBidi" w:hAnsiTheme="majorBidi" w:cstheme="majorBidi"/>
          <w:bCs/>
          <w:sz w:val="24"/>
          <w:szCs w:val="24"/>
          <w:lang w:val="en-US"/>
        </w:rPr>
        <w:t>.</w:t>
      </w:r>
    </w:p>
    <w:p w:rsidR="00F162AC" w:rsidRPr="000D5D67" w:rsidRDefault="00F162AC" w:rsidP="005F1300">
      <w:pPr>
        <w:spacing w:before="120" w:after="120" w:line="240" w:lineRule="auto"/>
        <w:jc w:val="both"/>
        <w:rPr>
          <w:rFonts w:asciiTheme="majorBidi" w:hAnsiTheme="majorBidi" w:cstheme="majorBidi"/>
          <w:bCs/>
          <w:sz w:val="24"/>
          <w:szCs w:val="24"/>
          <w:lang w:val="en-US"/>
        </w:rPr>
      </w:pPr>
    </w:p>
    <w:p w:rsidR="00F162AC" w:rsidRPr="000D5D67" w:rsidRDefault="00F162AC" w:rsidP="00F162AC">
      <w:pPr>
        <w:spacing w:before="120" w:after="120" w:line="240" w:lineRule="auto"/>
        <w:jc w:val="center"/>
        <w:rPr>
          <w:rFonts w:asciiTheme="majorBidi" w:hAnsiTheme="majorBidi" w:cstheme="majorBidi"/>
          <w:bCs/>
          <w:sz w:val="24"/>
          <w:szCs w:val="24"/>
          <w:lang w:val="en-US"/>
        </w:rPr>
      </w:pPr>
      <w:r w:rsidRPr="000D5D67">
        <w:rPr>
          <w:rFonts w:asciiTheme="majorBidi" w:hAnsiTheme="majorBidi" w:cstheme="majorBidi"/>
          <w:bCs/>
          <w:noProof/>
          <w:sz w:val="24"/>
          <w:szCs w:val="24"/>
          <w:lang w:eastAsia="en-GB"/>
        </w:rPr>
        <w:lastRenderedPageBreak/>
        <w:drawing>
          <wp:inline distT="0" distB="0" distL="0" distR="0" wp14:anchorId="53EA2F16" wp14:editId="5A1D2EDD">
            <wp:extent cx="5812403" cy="2993768"/>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34158" cy="3004973"/>
                    </a:xfrm>
                    <a:prstGeom prst="rect">
                      <a:avLst/>
                    </a:prstGeom>
                    <a:noFill/>
                  </pic:spPr>
                </pic:pic>
              </a:graphicData>
            </a:graphic>
          </wp:inline>
        </w:drawing>
      </w:r>
    </w:p>
    <w:p w:rsidR="00F162AC" w:rsidRPr="000D5D67" w:rsidRDefault="001273C8" w:rsidP="00620286">
      <w:pPr>
        <w:spacing w:after="0" w:line="240" w:lineRule="auto"/>
        <w:rPr>
          <w:rFonts w:asciiTheme="majorBidi" w:hAnsiTheme="majorBidi" w:cstheme="majorBidi"/>
          <w:sz w:val="24"/>
          <w:szCs w:val="24"/>
          <w:lang w:val="en-US"/>
        </w:rPr>
      </w:pPr>
      <w:r w:rsidRPr="000D5D67">
        <w:rPr>
          <w:rFonts w:asciiTheme="majorBidi" w:hAnsiTheme="majorBidi" w:cstheme="majorBidi"/>
          <w:sz w:val="24"/>
          <w:szCs w:val="24"/>
          <w:lang w:val="en-US"/>
        </w:rPr>
        <w:t xml:space="preserve">Figure </w:t>
      </w:r>
      <w:r w:rsidR="005C7B7A" w:rsidRPr="000D5D67">
        <w:rPr>
          <w:rFonts w:asciiTheme="majorBidi" w:hAnsiTheme="majorBidi" w:cstheme="majorBidi"/>
          <w:sz w:val="24"/>
          <w:szCs w:val="24"/>
          <w:lang w:val="en-US"/>
        </w:rPr>
        <w:t>2</w:t>
      </w:r>
      <w:r w:rsidR="00F162AC" w:rsidRPr="000D5D67">
        <w:rPr>
          <w:rFonts w:asciiTheme="majorBidi" w:hAnsiTheme="majorBidi" w:cstheme="majorBidi"/>
          <w:sz w:val="24"/>
          <w:szCs w:val="24"/>
          <w:lang w:val="en-US"/>
        </w:rPr>
        <w:t xml:space="preserve">. Cascaded Hierarchical Fuzzy Tree </w:t>
      </w:r>
      <w:r w:rsidR="00620286" w:rsidRPr="000D5D67">
        <w:rPr>
          <w:rFonts w:asciiTheme="majorBidi" w:hAnsiTheme="majorBidi" w:cstheme="majorBidi"/>
          <w:sz w:val="24"/>
          <w:szCs w:val="24"/>
          <w:lang w:val="en-US"/>
        </w:rPr>
        <w:t xml:space="preserve">(adapted from </w:t>
      </w:r>
      <w:r w:rsidR="00110957" w:rsidRPr="000D5D67">
        <w:rPr>
          <w:rFonts w:asciiTheme="majorBidi" w:hAnsiTheme="majorBidi" w:cstheme="majorBidi"/>
          <w:sz w:val="24"/>
          <w:szCs w:val="24"/>
          <w:lang w:val="en-US"/>
        </w:rPr>
        <w:fldChar w:fldCharType="begin" w:fldLock="1"/>
      </w:r>
      <w:r w:rsidR="00664EE7" w:rsidRPr="000D5D67">
        <w:rPr>
          <w:rFonts w:asciiTheme="majorBidi" w:hAnsiTheme="majorBidi" w:cstheme="majorBidi"/>
          <w:sz w:val="24"/>
          <w:szCs w:val="24"/>
          <w:lang w:val="en-US"/>
        </w:rPr>
        <w:instrText>ADDIN CSL_CITATION {"citationItems":[{"id":"ITEM-1","itemData":{"author":[{"dropping-particle":"","family":"Gaviao","given":"L.O.","non-dropping-particle":"","parse-names":false,"suffix":""},{"dropping-particle":"","family":"Lima","given":"G.B.A.","non-dropping-particle":"","parse-names":false,"suffix":""}],"container-title":"Revista Eletrônica em Gestão, Educação e Tecnologia Ambiental","id":"ITEM-1","issue":"3","issued":{"date-parts":[["2015"]]},"page":"274-297","title":"Indicadores de sustentabilidade para a educação básica por modelagem fuzzy","type":"article-journal","volume":"19"},"uris":["http://www.mendeley.com/documents/?uuid=4ba1214f-bb2c-4e79-873b-ef96bda59e39"]}],"mendeley":{"formattedCitation":"(Gaviao and Lima, 2015)","manualFormatting":"Gaviao and Lima (2015)","plainTextFormattedCitation":"(Gaviao and Lima, 2015)","previouslyFormattedCitation":"(Gaviao and Lima, 2015)"},"properties":{"noteIndex":0},"schema":"https://github.com/citation-style-language/schema/raw/master/csl-citation.json"}</w:instrText>
      </w:r>
      <w:r w:rsidR="00110957" w:rsidRPr="000D5D67">
        <w:rPr>
          <w:rFonts w:asciiTheme="majorBidi" w:hAnsiTheme="majorBidi" w:cstheme="majorBidi"/>
          <w:sz w:val="24"/>
          <w:szCs w:val="24"/>
          <w:lang w:val="en-US"/>
        </w:rPr>
        <w:fldChar w:fldCharType="separate"/>
      </w:r>
      <w:r w:rsidR="00110957" w:rsidRPr="000D5D67">
        <w:rPr>
          <w:rFonts w:asciiTheme="majorBidi" w:hAnsiTheme="majorBidi" w:cstheme="majorBidi"/>
          <w:noProof/>
          <w:sz w:val="24"/>
          <w:szCs w:val="24"/>
          <w:lang w:val="en-US"/>
        </w:rPr>
        <w:t>Gaviao and Lima</w:t>
      </w:r>
      <w:r w:rsidR="003B1CCD" w:rsidRPr="000D5D67">
        <w:rPr>
          <w:rFonts w:asciiTheme="majorBidi" w:hAnsiTheme="majorBidi" w:cstheme="majorBidi"/>
          <w:noProof/>
          <w:sz w:val="24"/>
          <w:szCs w:val="24"/>
          <w:lang w:val="en-US"/>
        </w:rPr>
        <w:t>,</w:t>
      </w:r>
      <w:r w:rsidR="00110957" w:rsidRPr="000D5D67">
        <w:rPr>
          <w:rFonts w:asciiTheme="majorBidi" w:hAnsiTheme="majorBidi" w:cstheme="majorBidi"/>
          <w:noProof/>
          <w:sz w:val="24"/>
          <w:szCs w:val="24"/>
          <w:lang w:val="en-US"/>
        </w:rPr>
        <w:t xml:space="preserve"> 2015)</w:t>
      </w:r>
      <w:r w:rsidR="00110957" w:rsidRPr="000D5D67">
        <w:rPr>
          <w:rFonts w:asciiTheme="majorBidi" w:hAnsiTheme="majorBidi" w:cstheme="majorBidi"/>
          <w:sz w:val="24"/>
          <w:szCs w:val="24"/>
          <w:lang w:val="en-US"/>
        </w:rPr>
        <w:fldChar w:fldCharType="end"/>
      </w:r>
    </w:p>
    <w:p w:rsidR="00562144" w:rsidRPr="000D5D67" w:rsidRDefault="00562144" w:rsidP="00F62DDB">
      <w:pPr>
        <w:spacing w:before="120" w:after="120" w:line="240" w:lineRule="auto"/>
        <w:ind w:firstLine="360"/>
        <w:jc w:val="both"/>
        <w:rPr>
          <w:rFonts w:asciiTheme="majorBidi" w:hAnsiTheme="majorBidi" w:cstheme="majorBidi"/>
          <w:sz w:val="20"/>
          <w:szCs w:val="20"/>
          <w:lang w:val="en-US"/>
        </w:rPr>
      </w:pPr>
    </w:p>
    <w:p w:rsidR="001B1E8E" w:rsidRPr="000D5D67" w:rsidRDefault="00617C7F" w:rsidP="000905D2">
      <w:pPr>
        <w:tabs>
          <w:tab w:val="left" w:pos="4770"/>
        </w:tabs>
        <w:spacing w:before="120" w:after="120" w:line="480" w:lineRule="auto"/>
        <w:ind w:firstLine="357"/>
        <w:jc w:val="both"/>
        <w:rPr>
          <w:rFonts w:asciiTheme="majorBidi" w:hAnsiTheme="majorBidi" w:cstheme="majorBidi"/>
          <w:bCs/>
          <w:sz w:val="24"/>
          <w:szCs w:val="24"/>
          <w:lang w:val="en-US"/>
        </w:rPr>
      </w:pPr>
      <w:r w:rsidRPr="000D5D67">
        <w:rPr>
          <w:rFonts w:asciiTheme="majorBidi" w:hAnsiTheme="majorBidi" w:cstheme="majorBidi"/>
          <w:bCs/>
          <w:sz w:val="24"/>
          <w:szCs w:val="24"/>
          <w:lang w:val="en-US"/>
        </w:rPr>
        <w:t xml:space="preserve">As </w:t>
      </w:r>
      <w:r w:rsidR="001926D3" w:rsidRPr="000D5D67">
        <w:rPr>
          <w:rFonts w:asciiTheme="majorBidi" w:hAnsiTheme="majorBidi" w:cstheme="majorBidi"/>
          <w:bCs/>
          <w:sz w:val="24"/>
          <w:szCs w:val="24"/>
          <w:lang w:val="en-US"/>
        </w:rPr>
        <w:fldChar w:fldCharType="begin" w:fldLock="1"/>
      </w:r>
      <w:r w:rsidR="001926D3" w:rsidRPr="000D5D67">
        <w:rPr>
          <w:rFonts w:asciiTheme="majorBidi" w:hAnsiTheme="majorBidi" w:cstheme="majorBidi"/>
          <w:bCs/>
          <w:sz w:val="24"/>
          <w:szCs w:val="24"/>
          <w:lang w:val="en-US"/>
        </w:rPr>
        <w:instrText>ADDIN CSL_CITATION {"citationItems":[{"id":"ITEM-1","itemData":{"author":[{"dropping-particle":"","family":"Zimmermann","given":"H.J.","non-dropping-particle":"","parse-names":false,"suffix":""}],"container-title":"Wiley Interdisciplinary Reviews: Computational Statistics,","id":"ITEM-1","issue":"3","issued":{"date-parts":[["2010"]]},"page":"317-332","title":"Fuzzy set theory","type":"article-journal","volume":"2"},"uris":["http://www.mendeley.com/documents/?uuid=675ac06c-ced6-4777-a7b1-7a4dff831b4e"]}],"mendeley":{"formattedCitation":"(Zimmermann, 2010)","manualFormatting":"Zimmermann (2010)","plainTextFormattedCitation":"(Zimmermann, 2010)","previouslyFormattedCitation":"(Zimmermann, 2010)"},"properties":{"noteIndex":0},"schema":"https://github.com/citation-style-language/schema/raw/master/csl-citation.json"}</w:instrText>
      </w:r>
      <w:r w:rsidR="001926D3" w:rsidRPr="000D5D67">
        <w:rPr>
          <w:rFonts w:asciiTheme="majorBidi" w:hAnsiTheme="majorBidi" w:cstheme="majorBidi"/>
          <w:bCs/>
          <w:sz w:val="24"/>
          <w:szCs w:val="24"/>
          <w:lang w:val="en-US"/>
        </w:rPr>
        <w:fldChar w:fldCharType="separate"/>
      </w:r>
      <w:r w:rsidR="001926D3" w:rsidRPr="000D5D67">
        <w:rPr>
          <w:rFonts w:asciiTheme="majorBidi" w:hAnsiTheme="majorBidi" w:cstheme="majorBidi"/>
          <w:bCs/>
          <w:noProof/>
          <w:sz w:val="24"/>
          <w:szCs w:val="24"/>
          <w:lang w:val="en-US"/>
        </w:rPr>
        <w:t>Zimmermann (2010)</w:t>
      </w:r>
      <w:r w:rsidR="001926D3" w:rsidRPr="000D5D67">
        <w:rPr>
          <w:rFonts w:asciiTheme="majorBidi" w:hAnsiTheme="majorBidi" w:cstheme="majorBidi"/>
          <w:bCs/>
          <w:sz w:val="24"/>
          <w:szCs w:val="24"/>
          <w:lang w:val="en-US"/>
        </w:rPr>
        <w:fldChar w:fldCharType="end"/>
      </w:r>
      <w:r w:rsidR="001926D3" w:rsidRPr="000D5D67">
        <w:rPr>
          <w:rFonts w:asciiTheme="majorBidi" w:hAnsiTheme="majorBidi" w:cstheme="majorBidi"/>
          <w:bCs/>
          <w:sz w:val="24"/>
          <w:szCs w:val="24"/>
          <w:lang w:val="en-US"/>
        </w:rPr>
        <w:t xml:space="preserve"> </w:t>
      </w:r>
      <w:r w:rsidR="00252E68" w:rsidRPr="000D5D67">
        <w:rPr>
          <w:rFonts w:asciiTheme="majorBidi" w:hAnsiTheme="majorBidi" w:cstheme="majorBidi"/>
          <w:bCs/>
          <w:sz w:val="24"/>
          <w:szCs w:val="24"/>
          <w:lang w:val="en-US"/>
        </w:rPr>
        <w:t>suggests</w:t>
      </w:r>
      <w:r w:rsidRPr="000D5D67">
        <w:rPr>
          <w:rFonts w:asciiTheme="majorBidi" w:hAnsiTheme="majorBidi" w:cstheme="majorBidi"/>
          <w:bCs/>
          <w:sz w:val="24"/>
          <w:szCs w:val="24"/>
          <w:lang w:val="en-US"/>
        </w:rPr>
        <w:t>, the defuzzification method can be changed according to the best representation of decision</w:t>
      </w:r>
      <w:r w:rsidR="00252E68" w:rsidRPr="000D5D67">
        <w:rPr>
          <w:rFonts w:asciiTheme="majorBidi" w:hAnsiTheme="majorBidi" w:cstheme="majorBidi"/>
          <w:bCs/>
          <w:sz w:val="24"/>
          <w:szCs w:val="24"/>
          <w:lang w:val="en-US"/>
        </w:rPr>
        <w:t>-</w:t>
      </w:r>
      <w:r w:rsidRPr="000D5D67">
        <w:rPr>
          <w:rFonts w:asciiTheme="majorBidi" w:hAnsiTheme="majorBidi" w:cstheme="majorBidi"/>
          <w:bCs/>
          <w:sz w:val="24"/>
          <w:szCs w:val="24"/>
          <w:lang w:val="en-US"/>
        </w:rPr>
        <w:t xml:space="preserve">makers' opinions. </w:t>
      </w:r>
      <w:r w:rsidR="000905D2" w:rsidRPr="000D5D67">
        <w:rPr>
          <w:rFonts w:asciiTheme="majorBidi" w:hAnsiTheme="majorBidi" w:cstheme="majorBidi"/>
          <w:bCs/>
          <w:sz w:val="24"/>
          <w:szCs w:val="24"/>
          <w:lang w:val="en-US"/>
        </w:rPr>
        <w:t xml:space="preserve">The modeling of the FISs presented in Figure 3 used the standard Min-Max Mamdani “inference” operators, with centroid (or center of area – CoA) “defuzzification”. </w:t>
      </w:r>
      <w:r w:rsidRPr="000D5D67">
        <w:rPr>
          <w:rFonts w:asciiTheme="majorBidi" w:hAnsiTheme="majorBidi" w:cstheme="majorBidi"/>
          <w:bCs/>
          <w:sz w:val="24"/>
          <w:szCs w:val="24"/>
          <w:lang w:val="en-US"/>
        </w:rPr>
        <w:t xml:space="preserve">The CoA allows considering all membership values in a given region, admitting a centralized position </w:t>
      </w:r>
      <w:r w:rsidR="00A458CC" w:rsidRPr="000D5D67">
        <w:rPr>
          <w:rFonts w:ascii="Times New Roman" w:hAnsi="Times New Roman" w:cs="Times New Roman"/>
          <w:sz w:val="24"/>
          <w:szCs w:val="24"/>
        </w:rPr>
        <w:fldChar w:fldCharType="begin" w:fldLock="1"/>
      </w:r>
      <w:r w:rsidR="00A458CC" w:rsidRPr="000D5D67">
        <w:rPr>
          <w:rFonts w:ascii="Times New Roman" w:hAnsi="Times New Roman" w:cs="Times New Roman"/>
          <w:sz w:val="24"/>
          <w:szCs w:val="24"/>
        </w:rPr>
        <w:instrText>ADDIN CSL_CITATION {"citationItems":[{"id":"ITEM-1","itemData":{"author":[{"dropping-particle":"","family":"Pedrycz","given":"W","non-dropping-particle":"","parse-names":false,"suffix":""},{"dropping-particle":"","family":"Gomide","given":"F","non-dropping-particle":"","parse-names":false,"suffix":""}],"edition":"Wiley","id":"ITEM-1","issued":{"date-parts":[["2007"]]},"publisher-place":"New Jersey","title":"Fuzzy systems engineering: toward human-centric computing.","type":"chapter"},"uris":["http://www.mendeley.com/documents/?uuid=0076b3aa-e32b-43a7-9803-356d563c06b1"]}],"mendeley":{"formattedCitation":"(Pedrycz and Gomide, 2007)","plainTextFormattedCitation":"(Pedrycz and Gomide, 2007)","previouslyFormattedCitation":"(Pedrycz and Gomide, 2007)"},"properties":{"noteIndex":0},"schema":"https://github.com/citation-style-language/schema/raw/master/csl-citation.json"}</w:instrText>
      </w:r>
      <w:r w:rsidR="00A458CC" w:rsidRPr="000D5D67">
        <w:rPr>
          <w:rFonts w:ascii="Times New Roman" w:hAnsi="Times New Roman" w:cs="Times New Roman"/>
          <w:sz w:val="24"/>
          <w:szCs w:val="24"/>
        </w:rPr>
        <w:fldChar w:fldCharType="separate"/>
      </w:r>
      <w:r w:rsidR="00A458CC" w:rsidRPr="000D5D67">
        <w:rPr>
          <w:rFonts w:ascii="Times New Roman" w:hAnsi="Times New Roman" w:cs="Times New Roman"/>
          <w:noProof/>
          <w:sz w:val="24"/>
          <w:szCs w:val="24"/>
        </w:rPr>
        <w:t>(Pedrycz and Gomide, 2007)</w:t>
      </w:r>
      <w:r w:rsidR="00A458CC" w:rsidRPr="000D5D67">
        <w:rPr>
          <w:rFonts w:ascii="Times New Roman" w:hAnsi="Times New Roman" w:cs="Times New Roman"/>
          <w:sz w:val="24"/>
          <w:szCs w:val="24"/>
        </w:rPr>
        <w:fldChar w:fldCharType="end"/>
      </w:r>
      <w:r w:rsidRPr="000D5D67">
        <w:rPr>
          <w:rFonts w:asciiTheme="majorBidi" w:hAnsiTheme="majorBidi" w:cstheme="majorBidi"/>
          <w:bCs/>
          <w:sz w:val="24"/>
          <w:szCs w:val="24"/>
          <w:lang w:val="en-US"/>
        </w:rPr>
        <w:t xml:space="preserve">. </w:t>
      </w:r>
    </w:p>
    <w:p w:rsidR="00562144" w:rsidRPr="000D5D67" w:rsidRDefault="000D3212" w:rsidP="001926D3">
      <w:pPr>
        <w:spacing w:before="120" w:after="120" w:line="480" w:lineRule="auto"/>
        <w:ind w:firstLine="357"/>
        <w:jc w:val="both"/>
        <w:rPr>
          <w:rFonts w:asciiTheme="majorBidi" w:hAnsiTheme="majorBidi" w:cstheme="majorBidi"/>
          <w:bCs/>
          <w:sz w:val="24"/>
          <w:szCs w:val="24"/>
          <w:lang w:val="en-US"/>
        </w:rPr>
      </w:pPr>
      <w:r w:rsidRPr="000D5D67">
        <w:rPr>
          <w:rFonts w:asciiTheme="majorBidi" w:hAnsiTheme="majorBidi" w:cstheme="majorBidi"/>
          <w:bCs/>
          <w:sz w:val="24"/>
          <w:szCs w:val="24"/>
          <w:lang w:val="en-US"/>
        </w:rPr>
        <w:t>Furthermore, to reflect the inaccuracy and variance of the in</w:t>
      </w:r>
      <w:r w:rsidR="009F7DA9" w:rsidRPr="000D5D67">
        <w:rPr>
          <w:rFonts w:asciiTheme="majorBidi" w:hAnsiTheme="majorBidi" w:cstheme="majorBidi"/>
          <w:bCs/>
          <w:sz w:val="24"/>
          <w:szCs w:val="24"/>
          <w:lang w:val="en-US"/>
        </w:rPr>
        <w:t>formation, input data collected -</w:t>
      </w:r>
      <w:r w:rsidRPr="000D5D67">
        <w:rPr>
          <w:rFonts w:asciiTheme="majorBidi" w:hAnsiTheme="majorBidi" w:cstheme="majorBidi"/>
          <w:bCs/>
          <w:sz w:val="24"/>
          <w:szCs w:val="24"/>
          <w:lang w:val="en-US"/>
        </w:rPr>
        <w:t xml:space="preserve"> </w:t>
      </w:r>
      <w:r w:rsidR="009F7DA9" w:rsidRPr="000D5D67">
        <w:rPr>
          <w:rFonts w:asciiTheme="majorBidi" w:hAnsiTheme="majorBidi" w:cstheme="majorBidi"/>
          <w:bCs/>
          <w:sz w:val="24"/>
          <w:szCs w:val="24"/>
          <w:lang w:val="en-US"/>
        </w:rPr>
        <w:t>from</w:t>
      </w:r>
      <w:r w:rsidRPr="000D5D67">
        <w:rPr>
          <w:rFonts w:asciiTheme="majorBidi" w:hAnsiTheme="majorBidi" w:cstheme="majorBidi"/>
          <w:bCs/>
          <w:sz w:val="24"/>
          <w:szCs w:val="24"/>
          <w:lang w:val="en-US"/>
        </w:rPr>
        <w:t xml:space="preserve"> the perception of a group of key professionals in t</w:t>
      </w:r>
      <w:r w:rsidR="009F7DA9" w:rsidRPr="000D5D67">
        <w:rPr>
          <w:rFonts w:asciiTheme="majorBidi" w:hAnsiTheme="majorBidi" w:cstheme="majorBidi"/>
          <w:bCs/>
          <w:sz w:val="24"/>
          <w:szCs w:val="24"/>
          <w:lang w:val="en-US"/>
        </w:rPr>
        <w:t xml:space="preserve">he organization under analysis - </w:t>
      </w:r>
      <w:r w:rsidRPr="000D5D67">
        <w:rPr>
          <w:rFonts w:asciiTheme="majorBidi" w:hAnsiTheme="majorBidi" w:cstheme="majorBidi"/>
          <w:bCs/>
          <w:sz w:val="24"/>
          <w:szCs w:val="24"/>
          <w:lang w:val="en-US"/>
        </w:rPr>
        <w:t xml:space="preserve">were adjusted to a probability distribution. This process is often used in risk analysis, and Beta PERT or triangular distribution is commonly used </w:t>
      </w:r>
      <w:r w:rsidR="00002DC9" w:rsidRPr="000D5D67">
        <w:rPr>
          <w:rFonts w:asciiTheme="majorBidi" w:hAnsiTheme="majorBidi" w:cstheme="majorBidi"/>
          <w:bCs/>
          <w:sz w:val="24"/>
          <w:szCs w:val="24"/>
          <w:lang w:val="en-US"/>
        </w:rPr>
        <w:fldChar w:fldCharType="begin" w:fldLock="1"/>
      </w:r>
      <w:r w:rsidR="001926D3" w:rsidRPr="000D5D67">
        <w:rPr>
          <w:rFonts w:asciiTheme="majorBidi" w:hAnsiTheme="majorBidi" w:cstheme="majorBidi"/>
          <w:bCs/>
          <w:sz w:val="24"/>
          <w:szCs w:val="24"/>
          <w:lang w:val="en-US"/>
        </w:rPr>
        <w:instrText>ADDIN CSL_CITATION {"citationItems":[{"id":"ITEM-1","itemData":{"author":[{"dropping-particle":"","family":"Vose","given":"D.","non-dropping-particle":"","parse-names":false,"suffix":""}],"container-title":"New York: John Wiley &amp; Sons.","id":"ITEM-1","issued":{"date-parts":[["2008"]]},"title":"Risk analysis: a quantitative guide","type":"article-journal"},"uris":["http://www.mendeley.com/documents/?uuid=2bd91d17-2049-4734-a9e1-2feeb72025fe"]}],"mendeley":{"formattedCitation":"(Vose, 2008)","plainTextFormattedCitation":"(Vose, 2008)","previouslyFormattedCitation":"(Vose, 2008)"},"properties":{"noteIndex":0},"schema":"https://github.com/citation-style-language/schema/raw/master/csl-citation.json"}</w:instrText>
      </w:r>
      <w:r w:rsidR="00002DC9" w:rsidRPr="000D5D67">
        <w:rPr>
          <w:rFonts w:asciiTheme="majorBidi" w:hAnsiTheme="majorBidi" w:cstheme="majorBidi"/>
          <w:bCs/>
          <w:sz w:val="24"/>
          <w:szCs w:val="24"/>
          <w:lang w:val="en-US"/>
        </w:rPr>
        <w:fldChar w:fldCharType="separate"/>
      </w:r>
      <w:r w:rsidR="00002DC9" w:rsidRPr="000D5D67">
        <w:rPr>
          <w:rFonts w:asciiTheme="majorBidi" w:hAnsiTheme="majorBidi" w:cstheme="majorBidi"/>
          <w:bCs/>
          <w:noProof/>
          <w:sz w:val="24"/>
          <w:szCs w:val="24"/>
          <w:lang w:val="en-US"/>
        </w:rPr>
        <w:t>(Vose, 2008)</w:t>
      </w:r>
      <w:r w:rsidR="00002DC9" w:rsidRPr="000D5D67">
        <w:rPr>
          <w:rFonts w:asciiTheme="majorBidi" w:hAnsiTheme="majorBidi" w:cstheme="majorBidi"/>
          <w:bCs/>
          <w:sz w:val="24"/>
          <w:szCs w:val="24"/>
          <w:lang w:val="en-US"/>
        </w:rPr>
        <w:fldChar w:fldCharType="end"/>
      </w:r>
      <w:r w:rsidR="00002DC9" w:rsidRPr="000D5D67">
        <w:rPr>
          <w:rFonts w:asciiTheme="majorBidi" w:hAnsiTheme="majorBidi" w:cstheme="majorBidi"/>
          <w:bCs/>
          <w:sz w:val="24"/>
          <w:szCs w:val="24"/>
          <w:lang w:val="en-US"/>
        </w:rPr>
        <w:t xml:space="preserve">. </w:t>
      </w:r>
      <w:r w:rsidRPr="000D5D67">
        <w:rPr>
          <w:rFonts w:asciiTheme="majorBidi" w:hAnsiTheme="majorBidi" w:cstheme="majorBidi"/>
          <w:bCs/>
          <w:sz w:val="24"/>
          <w:szCs w:val="24"/>
          <w:lang w:val="en-US"/>
        </w:rPr>
        <w:t xml:space="preserve">By collecting </w:t>
      </w:r>
      <w:r w:rsidR="00A50918" w:rsidRPr="000D5D67">
        <w:rPr>
          <w:rFonts w:asciiTheme="majorBidi" w:hAnsiTheme="majorBidi" w:cstheme="majorBidi"/>
          <w:bCs/>
          <w:sz w:val="24"/>
          <w:szCs w:val="24"/>
          <w:lang w:val="en-US"/>
        </w:rPr>
        <w:t>their</w:t>
      </w:r>
      <w:r w:rsidRPr="000D5D67">
        <w:rPr>
          <w:rFonts w:asciiTheme="majorBidi" w:hAnsiTheme="majorBidi" w:cstheme="majorBidi"/>
          <w:bCs/>
          <w:sz w:val="24"/>
          <w:szCs w:val="24"/>
          <w:lang w:val="en-US"/>
        </w:rPr>
        <w:t xml:space="preserve"> perception </w:t>
      </w:r>
      <w:r w:rsidR="009F7DA9" w:rsidRPr="000D5D67">
        <w:rPr>
          <w:rFonts w:asciiTheme="majorBidi" w:hAnsiTheme="majorBidi" w:cstheme="majorBidi"/>
          <w:bCs/>
          <w:sz w:val="24"/>
          <w:szCs w:val="24"/>
          <w:lang w:val="en-US"/>
        </w:rPr>
        <w:t>about the</w:t>
      </w:r>
      <w:r w:rsidRPr="000D5D67">
        <w:rPr>
          <w:rFonts w:asciiTheme="majorBidi" w:hAnsiTheme="majorBidi" w:cstheme="majorBidi"/>
          <w:bCs/>
          <w:sz w:val="24"/>
          <w:szCs w:val="24"/>
          <w:lang w:val="en-US"/>
        </w:rPr>
        <w:t xml:space="preserve"> current </w:t>
      </w:r>
      <w:r w:rsidR="00405C07" w:rsidRPr="000D5D67">
        <w:rPr>
          <w:rFonts w:asciiTheme="majorBidi" w:hAnsiTheme="majorBidi" w:cstheme="majorBidi"/>
          <w:bCs/>
          <w:sz w:val="24"/>
          <w:szCs w:val="24"/>
          <w:lang w:val="en-US"/>
        </w:rPr>
        <w:t xml:space="preserve">(index) </w:t>
      </w:r>
      <w:r w:rsidRPr="000D5D67">
        <w:rPr>
          <w:rFonts w:asciiTheme="majorBidi" w:hAnsiTheme="majorBidi" w:cstheme="majorBidi"/>
          <w:bCs/>
          <w:sz w:val="24"/>
          <w:szCs w:val="24"/>
          <w:lang w:val="en-US"/>
        </w:rPr>
        <w:t xml:space="preserve">and </w:t>
      </w:r>
      <w:r w:rsidR="009F7DA9" w:rsidRPr="000D5D67">
        <w:rPr>
          <w:rFonts w:asciiTheme="majorBidi" w:hAnsiTheme="majorBidi" w:cstheme="majorBidi"/>
          <w:bCs/>
          <w:sz w:val="24"/>
          <w:szCs w:val="24"/>
          <w:lang w:val="en-US"/>
        </w:rPr>
        <w:t>expected</w:t>
      </w:r>
      <w:r w:rsidRPr="000D5D67">
        <w:rPr>
          <w:rFonts w:asciiTheme="majorBidi" w:hAnsiTheme="majorBidi" w:cstheme="majorBidi"/>
          <w:bCs/>
          <w:sz w:val="24"/>
          <w:szCs w:val="24"/>
          <w:lang w:val="en-US"/>
        </w:rPr>
        <w:t xml:space="preserve"> maturity for each indicator, the minimum, maximum, and modal values of expert group estimates are used as parameters for modeling the Beta PERT distribution, where the “shape” parameter indicates the degree of accuracy of the data </w:t>
      </w:r>
      <w:r w:rsidR="009F7DA9" w:rsidRPr="000D5D67">
        <w:rPr>
          <w:rFonts w:asciiTheme="majorBidi" w:hAnsiTheme="majorBidi" w:cstheme="majorBidi"/>
          <w:bCs/>
          <w:sz w:val="24"/>
          <w:szCs w:val="24"/>
          <w:lang w:val="en-US"/>
        </w:rPr>
        <w:t>mode</w:t>
      </w:r>
      <w:r w:rsidR="00252E68" w:rsidRPr="000D5D67">
        <w:rPr>
          <w:rFonts w:asciiTheme="majorBidi" w:hAnsiTheme="majorBidi" w:cstheme="majorBidi"/>
          <w:bCs/>
          <w:sz w:val="24"/>
          <w:szCs w:val="24"/>
          <w:lang w:val="en-US"/>
        </w:rPr>
        <w:t>. Monte Carlo simulation was</w:t>
      </w:r>
      <w:r w:rsidRPr="000D5D67">
        <w:rPr>
          <w:rFonts w:asciiTheme="majorBidi" w:hAnsiTheme="majorBidi" w:cstheme="majorBidi"/>
          <w:bCs/>
          <w:sz w:val="24"/>
          <w:szCs w:val="24"/>
          <w:lang w:val="en-US"/>
        </w:rPr>
        <w:t xml:space="preserve"> then used to generate 100 random values for e</w:t>
      </w:r>
      <w:r w:rsidR="009F7DA9" w:rsidRPr="000D5D67">
        <w:rPr>
          <w:rFonts w:asciiTheme="majorBidi" w:hAnsiTheme="majorBidi" w:cstheme="majorBidi"/>
          <w:bCs/>
          <w:sz w:val="24"/>
          <w:szCs w:val="24"/>
          <w:lang w:val="en-US"/>
        </w:rPr>
        <w:t>ach dig</w:t>
      </w:r>
      <w:r w:rsidR="00252E68" w:rsidRPr="000D5D67">
        <w:rPr>
          <w:rFonts w:asciiTheme="majorBidi" w:hAnsiTheme="majorBidi" w:cstheme="majorBidi"/>
          <w:bCs/>
          <w:sz w:val="24"/>
          <w:szCs w:val="24"/>
          <w:lang w:val="en-US"/>
        </w:rPr>
        <w:t>ital readiness indicator that was</w:t>
      </w:r>
      <w:r w:rsidR="009F7DA9" w:rsidRPr="000D5D67">
        <w:rPr>
          <w:rFonts w:asciiTheme="majorBidi" w:hAnsiTheme="majorBidi" w:cstheme="majorBidi"/>
          <w:bCs/>
          <w:sz w:val="24"/>
          <w:szCs w:val="24"/>
          <w:lang w:val="en-US"/>
        </w:rPr>
        <w:t xml:space="preserve"> </w:t>
      </w:r>
      <w:r w:rsidRPr="000D5D67">
        <w:rPr>
          <w:rFonts w:asciiTheme="majorBidi" w:hAnsiTheme="majorBidi" w:cstheme="majorBidi"/>
          <w:bCs/>
          <w:sz w:val="24"/>
          <w:szCs w:val="24"/>
          <w:lang w:val="en-US"/>
        </w:rPr>
        <w:t xml:space="preserve">used </w:t>
      </w:r>
      <w:r w:rsidR="009F7DA9" w:rsidRPr="000D5D67">
        <w:rPr>
          <w:rFonts w:asciiTheme="majorBidi" w:hAnsiTheme="majorBidi" w:cstheme="majorBidi"/>
          <w:bCs/>
          <w:sz w:val="24"/>
          <w:szCs w:val="24"/>
          <w:lang w:val="en-US"/>
        </w:rPr>
        <w:t>as</w:t>
      </w:r>
      <w:r w:rsidRPr="000D5D67">
        <w:rPr>
          <w:rFonts w:asciiTheme="majorBidi" w:hAnsiTheme="majorBidi" w:cstheme="majorBidi"/>
          <w:bCs/>
          <w:sz w:val="24"/>
          <w:szCs w:val="24"/>
          <w:lang w:val="en-US"/>
        </w:rPr>
        <w:t xml:space="preserve"> input </w:t>
      </w:r>
      <w:r w:rsidR="009F7DA9" w:rsidRPr="000D5D67">
        <w:rPr>
          <w:rFonts w:asciiTheme="majorBidi" w:hAnsiTheme="majorBidi" w:cstheme="majorBidi"/>
          <w:bCs/>
          <w:sz w:val="24"/>
          <w:szCs w:val="24"/>
          <w:lang w:val="en-US"/>
        </w:rPr>
        <w:t>at</w:t>
      </w:r>
      <w:r w:rsidRPr="000D5D67">
        <w:rPr>
          <w:rFonts w:asciiTheme="majorBidi" w:hAnsiTheme="majorBidi" w:cstheme="majorBidi"/>
          <w:bCs/>
          <w:sz w:val="24"/>
          <w:szCs w:val="24"/>
          <w:lang w:val="en-US"/>
        </w:rPr>
        <w:t xml:space="preserve"> the fuzzy tree. The modeling of the p</w:t>
      </w:r>
      <w:r w:rsidR="00252E68" w:rsidRPr="000D5D67">
        <w:rPr>
          <w:rFonts w:asciiTheme="majorBidi" w:hAnsiTheme="majorBidi" w:cstheme="majorBidi"/>
          <w:bCs/>
          <w:sz w:val="24"/>
          <w:szCs w:val="24"/>
          <w:lang w:val="en-US"/>
        </w:rPr>
        <w:t>robabilistic fuzzy system, which</w:t>
      </w:r>
      <w:r w:rsidRPr="000D5D67">
        <w:rPr>
          <w:rFonts w:asciiTheme="majorBidi" w:hAnsiTheme="majorBidi" w:cstheme="majorBidi"/>
          <w:bCs/>
          <w:sz w:val="24"/>
          <w:szCs w:val="24"/>
          <w:lang w:val="en-US"/>
        </w:rPr>
        <w:t xml:space="preserve"> steps are eviden</w:t>
      </w:r>
      <w:r w:rsidR="00252E68" w:rsidRPr="000D5D67">
        <w:rPr>
          <w:rFonts w:asciiTheme="majorBidi" w:hAnsiTheme="majorBidi" w:cstheme="majorBidi"/>
          <w:bCs/>
          <w:sz w:val="24"/>
          <w:szCs w:val="24"/>
          <w:lang w:val="en-US"/>
        </w:rPr>
        <w:t xml:space="preserve">ced in </w:t>
      </w:r>
      <w:r w:rsidR="00F178DE" w:rsidRPr="000D5D67">
        <w:rPr>
          <w:rFonts w:asciiTheme="majorBidi" w:hAnsiTheme="majorBidi" w:cstheme="majorBidi"/>
          <w:bCs/>
          <w:sz w:val="24"/>
          <w:szCs w:val="24"/>
          <w:lang w:val="en-US"/>
        </w:rPr>
        <w:t xml:space="preserve">Figure </w:t>
      </w:r>
      <w:r w:rsidR="005C7B7A" w:rsidRPr="000D5D67">
        <w:rPr>
          <w:rFonts w:asciiTheme="majorBidi" w:hAnsiTheme="majorBidi" w:cstheme="majorBidi"/>
          <w:bCs/>
          <w:sz w:val="24"/>
          <w:szCs w:val="24"/>
          <w:lang w:val="en-US"/>
        </w:rPr>
        <w:t>3</w:t>
      </w:r>
      <w:r w:rsidRPr="000D5D67">
        <w:rPr>
          <w:rFonts w:asciiTheme="majorBidi" w:hAnsiTheme="majorBidi" w:cstheme="majorBidi"/>
          <w:bCs/>
          <w:sz w:val="24"/>
          <w:szCs w:val="24"/>
          <w:lang w:val="en-US"/>
        </w:rPr>
        <w:t>, were i</w:t>
      </w:r>
      <w:r w:rsidR="009F7DA9" w:rsidRPr="000D5D67">
        <w:rPr>
          <w:rFonts w:asciiTheme="majorBidi" w:hAnsiTheme="majorBidi" w:cstheme="majorBidi"/>
          <w:bCs/>
          <w:sz w:val="24"/>
          <w:szCs w:val="24"/>
          <w:lang w:val="en-US"/>
        </w:rPr>
        <w:t>mplemented using the R software</w:t>
      </w:r>
      <w:r w:rsidR="007F4654" w:rsidRPr="000D5D67">
        <w:rPr>
          <w:rFonts w:asciiTheme="majorBidi" w:hAnsiTheme="majorBidi" w:cstheme="majorBidi"/>
          <w:bCs/>
          <w:sz w:val="24"/>
          <w:szCs w:val="24"/>
          <w:lang w:val="en-US"/>
        </w:rPr>
        <w:t xml:space="preserve"> </w:t>
      </w:r>
      <w:r w:rsidR="001926D3" w:rsidRPr="000D5D67">
        <w:rPr>
          <w:rFonts w:asciiTheme="majorBidi" w:hAnsiTheme="majorBidi" w:cstheme="majorBidi"/>
          <w:bCs/>
          <w:sz w:val="24"/>
          <w:szCs w:val="24"/>
          <w:lang w:val="en-US"/>
        </w:rPr>
        <w:fldChar w:fldCharType="begin" w:fldLock="1"/>
      </w:r>
      <w:r w:rsidR="001926D3" w:rsidRPr="000D5D67">
        <w:rPr>
          <w:rFonts w:asciiTheme="majorBidi" w:hAnsiTheme="majorBidi" w:cstheme="majorBidi"/>
          <w:bCs/>
          <w:sz w:val="24"/>
          <w:szCs w:val="24"/>
          <w:lang w:val="en-US"/>
        </w:rPr>
        <w:instrText>ADDIN CSL_CITATION {"citationItems":[{"id":"ITEM-1","itemData":{"author":[{"dropping-particle":"","family":"R Core Team","given":"","non-dropping-particle":"","parse-names":false,"suffix":""}],"container-title":"Vienna: R Foundation for Statistical Computing. http://www.R‐project.org/","id":"ITEM-1","issued":{"date-parts":[["2019"]]},"title":"R: A language and environment for statistical computing.","type":"article-journal"},"uris":["http://www.mendeley.com/documents/?uuid=ddea2a03-0207-4831-a2e1-3f0517907cad"]}],"mendeley":{"formattedCitation":"(R Core Team, 2019)","plainTextFormattedCitation":"(R Core Team, 2019)","previouslyFormattedCitation":"(R Core Team, 2019)"},"properties":{"noteIndex":0},"schema":"https://github.com/citation-style-language/schema/raw/master/csl-citation.json"}</w:instrText>
      </w:r>
      <w:r w:rsidR="001926D3" w:rsidRPr="000D5D67">
        <w:rPr>
          <w:rFonts w:asciiTheme="majorBidi" w:hAnsiTheme="majorBidi" w:cstheme="majorBidi"/>
          <w:bCs/>
          <w:sz w:val="24"/>
          <w:szCs w:val="24"/>
          <w:lang w:val="en-US"/>
        </w:rPr>
        <w:fldChar w:fldCharType="separate"/>
      </w:r>
      <w:r w:rsidR="001926D3" w:rsidRPr="000D5D67">
        <w:rPr>
          <w:rFonts w:asciiTheme="majorBidi" w:hAnsiTheme="majorBidi" w:cstheme="majorBidi"/>
          <w:bCs/>
          <w:noProof/>
          <w:sz w:val="24"/>
          <w:szCs w:val="24"/>
          <w:lang w:val="en-US"/>
        </w:rPr>
        <w:t xml:space="preserve">(R Core </w:t>
      </w:r>
      <w:r w:rsidR="001926D3" w:rsidRPr="000D5D67">
        <w:rPr>
          <w:rFonts w:asciiTheme="majorBidi" w:hAnsiTheme="majorBidi" w:cstheme="majorBidi"/>
          <w:bCs/>
          <w:noProof/>
          <w:sz w:val="24"/>
          <w:szCs w:val="24"/>
          <w:lang w:val="en-US"/>
        </w:rPr>
        <w:lastRenderedPageBreak/>
        <w:t>Team, 2019)</w:t>
      </w:r>
      <w:r w:rsidR="001926D3" w:rsidRPr="000D5D67">
        <w:rPr>
          <w:rFonts w:asciiTheme="majorBidi" w:hAnsiTheme="majorBidi" w:cstheme="majorBidi"/>
          <w:bCs/>
          <w:sz w:val="24"/>
          <w:szCs w:val="24"/>
          <w:lang w:val="en-US"/>
        </w:rPr>
        <w:fldChar w:fldCharType="end"/>
      </w:r>
      <w:r w:rsidR="001926D3" w:rsidRPr="000D5D67">
        <w:rPr>
          <w:rFonts w:asciiTheme="majorBidi" w:hAnsiTheme="majorBidi" w:cstheme="majorBidi"/>
          <w:bCs/>
          <w:sz w:val="24"/>
          <w:szCs w:val="24"/>
          <w:lang w:val="en-US"/>
        </w:rPr>
        <w:t xml:space="preserve">, </w:t>
      </w:r>
      <w:r w:rsidR="00221483" w:rsidRPr="000D5D67">
        <w:rPr>
          <w:rFonts w:asciiTheme="majorBidi" w:hAnsiTheme="majorBidi" w:cstheme="majorBidi"/>
          <w:bCs/>
          <w:sz w:val="24"/>
          <w:szCs w:val="24"/>
          <w:lang w:val="en-US"/>
        </w:rPr>
        <w:t xml:space="preserve">in which there was the compilation of indicators aggregation algorithm. </w:t>
      </w:r>
      <w:r w:rsidR="00221483" w:rsidRPr="000D5D67">
        <w:rPr>
          <w:rFonts w:asciiTheme="majorBidi" w:hAnsiTheme="majorBidi" w:cstheme="majorBidi"/>
          <w:sz w:val="24"/>
          <w:szCs w:val="24"/>
        </w:rPr>
        <w:t>These analys</w:t>
      </w:r>
      <w:r w:rsidR="00252E68" w:rsidRPr="000D5D67">
        <w:rPr>
          <w:rFonts w:asciiTheme="majorBidi" w:hAnsiTheme="majorBidi" w:cstheme="majorBidi"/>
          <w:sz w:val="24"/>
          <w:szCs w:val="24"/>
        </w:rPr>
        <w:t>e</w:t>
      </w:r>
      <w:r w:rsidR="00221483" w:rsidRPr="000D5D67">
        <w:rPr>
          <w:rFonts w:asciiTheme="majorBidi" w:hAnsiTheme="majorBidi" w:cstheme="majorBidi"/>
          <w:sz w:val="24"/>
          <w:szCs w:val="24"/>
        </w:rPr>
        <w:t>s s</w:t>
      </w:r>
      <w:r w:rsidR="00252E68" w:rsidRPr="000D5D67">
        <w:rPr>
          <w:rFonts w:asciiTheme="majorBidi" w:hAnsiTheme="majorBidi" w:cstheme="majorBidi"/>
          <w:sz w:val="24"/>
          <w:szCs w:val="24"/>
        </w:rPr>
        <w:t>ought</w:t>
      </w:r>
      <w:r w:rsidR="00221483" w:rsidRPr="000D5D67">
        <w:rPr>
          <w:rFonts w:asciiTheme="majorBidi" w:hAnsiTheme="majorBidi" w:cstheme="majorBidi"/>
          <w:sz w:val="24"/>
          <w:szCs w:val="24"/>
        </w:rPr>
        <w:t xml:space="preserve"> to </w:t>
      </w:r>
      <w:r w:rsidR="00AD4460" w:rsidRPr="000D5D67">
        <w:rPr>
          <w:rFonts w:asciiTheme="majorBidi" w:hAnsiTheme="majorBidi" w:cstheme="majorBidi"/>
          <w:sz w:val="24"/>
          <w:szCs w:val="24"/>
        </w:rPr>
        <w:t>support the suitability of the proposed methodology and the parameterization performed during implementation.</w:t>
      </w:r>
    </w:p>
    <w:p w:rsidR="001F6ACD" w:rsidRPr="000D5D67" w:rsidRDefault="00B44406" w:rsidP="00BC64BA">
      <w:pPr>
        <w:spacing w:after="120" w:line="240" w:lineRule="auto"/>
        <w:jc w:val="both"/>
        <w:rPr>
          <w:rFonts w:asciiTheme="majorBidi" w:hAnsiTheme="majorBidi" w:cstheme="majorBidi"/>
          <w:sz w:val="24"/>
          <w:szCs w:val="24"/>
          <w:lang w:val="en-US"/>
        </w:rPr>
      </w:pPr>
      <w:r w:rsidRPr="000D5D67">
        <w:rPr>
          <w:rFonts w:asciiTheme="majorBidi" w:hAnsiTheme="majorBidi" w:cstheme="majorBidi"/>
          <w:noProof/>
          <w:sz w:val="24"/>
          <w:szCs w:val="24"/>
          <w:lang w:eastAsia="en-GB"/>
        </w:rPr>
        <w:drawing>
          <wp:inline distT="0" distB="0" distL="0" distR="0" wp14:anchorId="2C9BC641" wp14:editId="77B72FA8">
            <wp:extent cx="5945395" cy="163939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32" r="2193"/>
                    <a:stretch/>
                  </pic:blipFill>
                  <pic:spPr bwMode="auto">
                    <a:xfrm>
                      <a:off x="0" y="0"/>
                      <a:ext cx="6112355" cy="1685431"/>
                    </a:xfrm>
                    <a:prstGeom prst="rect">
                      <a:avLst/>
                    </a:prstGeom>
                    <a:noFill/>
                    <a:ln>
                      <a:noFill/>
                    </a:ln>
                    <a:extLst>
                      <a:ext uri="{53640926-AAD7-44D8-BBD7-CCE9431645EC}">
                        <a14:shadowObscured xmlns:a14="http://schemas.microsoft.com/office/drawing/2010/main"/>
                      </a:ext>
                    </a:extLst>
                  </pic:spPr>
                </pic:pic>
              </a:graphicData>
            </a:graphic>
          </wp:inline>
        </w:drawing>
      </w:r>
    </w:p>
    <w:p w:rsidR="00B44406" w:rsidRPr="000D5D67" w:rsidRDefault="00252E68" w:rsidP="00252E68">
      <w:pPr>
        <w:spacing w:after="0" w:line="240" w:lineRule="auto"/>
        <w:rPr>
          <w:rFonts w:asciiTheme="majorBidi" w:hAnsiTheme="majorBidi" w:cstheme="majorBidi"/>
          <w:sz w:val="24"/>
          <w:szCs w:val="24"/>
          <w:lang w:val="en-US"/>
        </w:rPr>
      </w:pPr>
      <w:r w:rsidRPr="000D5D67">
        <w:rPr>
          <w:rFonts w:asciiTheme="majorBidi" w:hAnsiTheme="majorBidi" w:cstheme="majorBidi"/>
          <w:sz w:val="24"/>
          <w:szCs w:val="24"/>
          <w:lang w:val="en-US"/>
        </w:rPr>
        <w:t xml:space="preserve">      </w:t>
      </w:r>
      <w:r w:rsidR="00F178DE" w:rsidRPr="000D5D67">
        <w:rPr>
          <w:rFonts w:asciiTheme="majorBidi" w:hAnsiTheme="majorBidi" w:cstheme="majorBidi"/>
          <w:sz w:val="24"/>
          <w:szCs w:val="24"/>
          <w:lang w:val="en-US"/>
        </w:rPr>
        <w:t xml:space="preserve">Figure </w:t>
      </w:r>
      <w:r w:rsidR="005C7B7A" w:rsidRPr="000D5D67">
        <w:rPr>
          <w:rFonts w:asciiTheme="majorBidi" w:hAnsiTheme="majorBidi" w:cstheme="majorBidi"/>
          <w:sz w:val="24"/>
          <w:szCs w:val="24"/>
          <w:lang w:val="en-US"/>
        </w:rPr>
        <w:t>3</w:t>
      </w:r>
      <w:r w:rsidR="00B44406" w:rsidRPr="000D5D67">
        <w:rPr>
          <w:rFonts w:asciiTheme="majorBidi" w:hAnsiTheme="majorBidi" w:cstheme="majorBidi"/>
          <w:sz w:val="24"/>
          <w:szCs w:val="24"/>
          <w:lang w:val="en-US"/>
        </w:rPr>
        <w:t xml:space="preserve">. Probabilistic Fuzzy modeling and knowledge acquisition </w:t>
      </w:r>
    </w:p>
    <w:p w:rsidR="002E39C0" w:rsidRPr="000D5D67" w:rsidRDefault="002E39C0" w:rsidP="006700B0">
      <w:pPr>
        <w:spacing w:after="120" w:line="240" w:lineRule="auto"/>
        <w:jc w:val="both"/>
        <w:rPr>
          <w:rFonts w:asciiTheme="majorBidi" w:hAnsiTheme="majorBidi" w:cstheme="majorBidi"/>
          <w:sz w:val="24"/>
          <w:szCs w:val="24"/>
          <w:highlight w:val="cyan"/>
          <w:lang w:val="en-US"/>
        </w:rPr>
      </w:pPr>
    </w:p>
    <w:p w:rsidR="0085031A" w:rsidRPr="000D5D67" w:rsidRDefault="00252E68" w:rsidP="00110957">
      <w:pPr>
        <w:spacing w:after="120" w:line="480" w:lineRule="auto"/>
        <w:ind w:firstLine="360"/>
        <w:jc w:val="both"/>
        <w:rPr>
          <w:rFonts w:asciiTheme="majorBidi" w:hAnsiTheme="majorBidi" w:cstheme="majorBidi"/>
          <w:sz w:val="24"/>
          <w:szCs w:val="24"/>
          <w:lang w:val="en-US"/>
        </w:rPr>
      </w:pPr>
      <w:r w:rsidRPr="000D5D67">
        <w:rPr>
          <w:rFonts w:asciiTheme="majorBidi" w:hAnsiTheme="majorBidi" w:cstheme="majorBidi"/>
          <w:sz w:val="24"/>
          <w:szCs w:val="24"/>
          <w:lang w:val="en-US"/>
        </w:rPr>
        <w:t>The</w:t>
      </w:r>
      <w:r w:rsidR="0085031A" w:rsidRPr="000D5D67">
        <w:rPr>
          <w:rFonts w:asciiTheme="majorBidi" w:hAnsiTheme="majorBidi" w:cstheme="majorBidi"/>
          <w:sz w:val="24"/>
          <w:szCs w:val="24"/>
          <w:lang w:val="en-US"/>
        </w:rPr>
        <w:t xml:space="preserve"> gap analysis was made qualitatively based on the proposed conceptual model and quantitatively by comparing t</w:t>
      </w:r>
      <w:r w:rsidR="00072484" w:rsidRPr="000D5D67">
        <w:rPr>
          <w:rFonts w:asciiTheme="majorBidi" w:hAnsiTheme="majorBidi" w:cstheme="majorBidi"/>
          <w:sz w:val="24"/>
          <w:szCs w:val="24"/>
          <w:lang w:val="en-US"/>
        </w:rPr>
        <w:t xml:space="preserve">he expected and current </w:t>
      </w:r>
      <w:r w:rsidR="001A77E4" w:rsidRPr="000D5D67">
        <w:rPr>
          <w:rFonts w:asciiTheme="majorBidi" w:hAnsiTheme="majorBidi" w:cstheme="majorBidi"/>
          <w:sz w:val="24"/>
          <w:szCs w:val="24"/>
          <w:lang w:val="en-US"/>
        </w:rPr>
        <w:t>mean</w:t>
      </w:r>
      <w:r w:rsidR="00072484" w:rsidRPr="000D5D67">
        <w:rPr>
          <w:rFonts w:asciiTheme="majorBidi" w:hAnsiTheme="majorBidi" w:cstheme="majorBidi"/>
          <w:sz w:val="24"/>
          <w:szCs w:val="24"/>
          <w:lang w:val="en-US"/>
        </w:rPr>
        <w:t xml:space="preserve"> maturity</w:t>
      </w:r>
      <w:r w:rsidR="0085031A" w:rsidRPr="000D5D67">
        <w:rPr>
          <w:rFonts w:asciiTheme="majorBidi" w:hAnsiTheme="majorBidi" w:cstheme="majorBidi"/>
          <w:sz w:val="24"/>
          <w:szCs w:val="24"/>
          <w:lang w:val="en-US"/>
        </w:rPr>
        <w:t xml:space="preserve"> </w:t>
      </w:r>
      <w:r w:rsidR="00072484" w:rsidRPr="000D5D67">
        <w:rPr>
          <w:rFonts w:asciiTheme="majorBidi" w:hAnsiTheme="majorBidi" w:cstheme="majorBidi"/>
          <w:sz w:val="24"/>
          <w:szCs w:val="24"/>
          <w:lang w:val="en-US"/>
        </w:rPr>
        <w:t>level (</w:t>
      </w:r>
      <m:oMath>
        <m:bar>
          <m:barPr>
            <m:pos m:val="top"/>
            <m:ctrlPr>
              <w:rPr>
                <w:rFonts w:ascii="Cambria Math" w:hAnsi="Cambria Math" w:cstheme="majorBidi"/>
                <w:i/>
                <w:sz w:val="24"/>
                <w:szCs w:val="24"/>
                <w:lang w:val="en-US"/>
              </w:rPr>
            </m:ctrlPr>
          </m:barPr>
          <m:e>
            <m:r>
              <w:rPr>
                <w:rFonts w:ascii="Cambria Math" w:hAnsi="Cambria Math" w:cstheme="majorBidi"/>
                <w:sz w:val="24"/>
                <w:szCs w:val="24"/>
                <w:lang w:val="en-US"/>
              </w:rPr>
              <m:t>ML</m:t>
            </m:r>
          </m:e>
        </m:bar>
      </m:oMath>
      <w:r w:rsidR="00072484" w:rsidRPr="000D5D67">
        <w:rPr>
          <w:rFonts w:asciiTheme="majorBidi" w:hAnsiTheme="majorBidi" w:cstheme="majorBidi"/>
          <w:sz w:val="24"/>
          <w:szCs w:val="24"/>
          <w:lang w:val="en-US"/>
        </w:rPr>
        <w:t xml:space="preserve">) </w:t>
      </w:r>
      <w:r w:rsidR="0085031A" w:rsidRPr="000D5D67">
        <w:rPr>
          <w:rFonts w:asciiTheme="majorBidi" w:hAnsiTheme="majorBidi" w:cstheme="majorBidi"/>
          <w:sz w:val="24"/>
          <w:szCs w:val="24"/>
          <w:lang w:val="en-US"/>
        </w:rPr>
        <w:t xml:space="preserve">according to </w:t>
      </w:r>
      <w:r w:rsidR="00B65F3E" w:rsidRPr="000D5D67">
        <w:rPr>
          <w:rFonts w:asciiTheme="majorBidi" w:hAnsiTheme="majorBidi" w:cstheme="majorBidi"/>
          <w:sz w:val="24"/>
          <w:szCs w:val="24"/>
          <w:lang w:val="en-US"/>
        </w:rPr>
        <w:t>E</w:t>
      </w:r>
      <w:r w:rsidR="0085031A" w:rsidRPr="000D5D67">
        <w:rPr>
          <w:rFonts w:asciiTheme="majorBidi" w:hAnsiTheme="majorBidi" w:cstheme="majorBidi"/>
          <w:sz w:val="24"/>
          <w:szCs w:val="24"/>
          <w:lang w:val="en-US"/>
        </w:rPr>
        <w:t>q</w:t>
      </w:r>
      <w:r w:rsidR="000D5138" w:rsidRPr="000D5D67">
        <w:rPr>
          <w:rFonts w:asciiTheme="majorBidi" w:hAnsiTheme="majorBidi" w:cstheme="majorBidi"/>
          <w:sz w:val="24"/>
          <w:szCs w:val="24"/>
          <w:lang w:val="en-US"/>
        </w:rPr>
        <w:t xml:space="preserve">uation </w:t>
      </w:r>
      <w:r w:rsidR="00E7342C" w:rsidRPr="000D5D67">
        <w:rPr>
          <w:rFonts w:asciiTheme="majorBidi" w:hAnsiTheme="majorBidi" w:cstheme="majorBidi"/>
          <w:sz w:val="24"/>
          <w:szCs w:val="24"/>
          <w:lang w:val="en-US"/>
        </w:rPr>
        <w:t>(</w:t>
      </w:r>
      <w:r w:rsidR="0085031A" w:rsidRPr="000D5D67">
        <w:rPr>
          <w:rFonts w:asciiTheme="majorBidi" w:hAnsiTheme="majorBidi" w:cstheme="majorBidi"/>
          <w:sz w:val="24"/>
          <w:szCs w:val="24"/>
          <w:lang w:val="en-US"/>
        </w:rPr>
        <w:t>1</w:t>
      </w:r>
      <w:r w:rsidR="00E7342C" w:rsidRPr="000D5D67">
        <w:rPr>
          <w:rFonts w:asciiTheme="majorBidi" w:hAnsiTheme="majorBidi" w:cstheme="majorBidi"/>
          <w:sz w:val="24"/>
          <w:szCs w:val="24"/>
          <w:lang w:val="en-US"/>
        </w:rPr>
        <w:t>)</w:t>
      </w:r>
      <w:r w:rsidR="0085031A" w:rsidRPr="000D5D67">
        <w:rPr>
          <w:rFonts w:asciiTheme="majorBidi" w:hAnsiTheme="majorBidi" w:cstheme="majorBidi"/>
          <w:sz w:val="24"/>
          <w:szCs w:val="24"/>
          <w:lang w:val="en-US"/>
        </w:rPr>
        <w:t xml:space="preserve">. In addition, the percentage of </w:t>
      </w:r>
      <w:r w:rsidRPr="000D5D67">
        <w:rPr>
          <w:rFonts w:asciiTheme="majorBidi" w:hAnsiTheme="majorBidi" w:cstheme="majorBidi"/>
          <w:sz w:val="24"/>
          <w:szCs w:val="24"/>
          <w:lang w:val="en-US"/>
        </w:rPr>
        <w:t xml:space="preserve">the </w:t>
      </w:r>
      <w:r w:rsidR="0085031A" w:rsidRPr="000D5D67">
        <w:rPr>
          <w:rFonts w:asciiTheme="majorBidi" w:hAnsiTheme="majorBidi" w:cstheme="majorBidi"/>
          <w:sz w:val="24"/>
          <w:szCs w:val="24"/>
          <w:lang w:val="en-US"/>
        </w:rPr>
        <w:t xml:space="preserve">level of target achievement was also calculated according to </w:t>
      </w:r>
      <w:r w:rsidR="00B65F3E" w:rsidRPr="000D5D67">
        <w:rPr>
          <w:rFonts w:asciiTheme="majorBidi" w:hAnsiTheme="majorBidi" w:cstheme="majorBidi"/>
          <w:sz w:val="24"/>
          <w:szCs w:val="24"/>
          <w:lang w:val="en-US"/>
        </w:rPr>
        <w:t>E</w:t>
      </w:r>
      <w:r w:rsidR="0085031A" w:rsidRPr="000D5D67">
        <w:rPr>
          <w:rFonts w:asciiTheme="majorBidi" w:hAnsiTheme="majorBidi" w:cstheme="majorBidi"/>
          <w:sz w:val="24"/>
          <w:szCs w:val="24"/>
          <w:lang w:val="en-US"/>
        </w:rPr>
        <w:t>q</w:t>
      </w:r>
      <w:r w:rsidR="000D5138" w:rsidRPr="000D5D67">
        <w:rPr>
          <w:rFonts w:asciiTheme="majorBidi" w:hAnsiTheme="majorBidi" w:cstheme="majorBidi"/>
          <w:sz w:val="24"/>
          <w:szCs w:val="24"/>
          <w:lang w:val="en-US"/>
        </w:rPr>
        <w:t xml:space="preserve">uation </w:t>
      </w:r>
      <w:r w:rsidR="00E7342C" w:rsidRPr="000D5D67">
        <w:rPr>
          <w:rFonts w:asciiTheme="majorBidi" w:hAnsiTheme="majorBidi" w:cstheme="majorBidi"/>
          <w:sz w:val="24"/>
          <w:szCs w:val="24"/>
          <w:lang w:val="en-US"/>
        </w:rPr>
        <w:t>(</w:t>
      </w:r>
      <w:r w:rsidR="0085031A" w:rsidRPr="000D5D67">
        <w:rPr>
          <w:rFonts w:asciiTheme="majorBidi" w:hAnsiTheme="majorBidi" w:cstheme="majorBidi"/>
          <w:sz w:val="24"/>
          <w:szCs w:val="24"/>
          <w:lang w:val="en-US"/>
        </w:rPr>
        <w:t>2</w:t>
      </w:r>
      <w:r w:rsidR="00E7342C" w:rsidRPr="000D5D67">
        <w:rPr>
          <w:rFonts w:asciiTheme="majorBidi" w:hAnsiTheme="majorBidi" w:cstheme="majorBidi"/>
          <w:sz w:val="24"/>
          <w:szCs w:val="24"/>
          <w:lang w:val="en-US"/>
        </w:rPr>
        <w:t>)</w:t>
      </w:r>
      <w:r w:rsidRPr="000D5D67">
        <w:rPr>
          <w:rFonts w:asciiTheme="majorBidi" w:hAnsiTheme="majorBidi" w:cstheme="majorBidi"/>
          <w:sz w:val="24"/>
          <w:szCs w:val="24"/>
          <w:lang w:val="en-US"/>
        </w:rPr>
        <w:t>, which was</w:t>
      </w:r>
      <w:r w:rsidR="0085031A" w:rsidRPr="000D5D67">
        <w:rPr>
          <w:rFonts w:asciiTheme="majorBidi" w:hAnsiTheme="majorBidi" w:cstheme="majorBidi"/>
          <w:sz w:val="24"/>
          <w:szCs w:val="24"/>
          <w:lang w:val="en-US"/>
        </w:rPr>
        <w:t xml:space="preserve"> </w:t>
      </w:r>
      <w:r w:rsidR="006A678E" w:rsidRPr="000D5D67">
        <w:rPr>
          <w:rFonts w:asciiTheme="majorBidi" w:hAnsiTheme="majorBidi" w:cstheme="majorBidi"/>
          <w:sz w:val="24"/>
          <w:szCs w:val="24"/>
          <w:lang w:val="en-US"/>
        </w:rPr>
        <w:t>adapted from</w:t>
      </w:r>
      <w:r w:rsidR="0085031A" w:rsidRPr="000D5D67">
        <w:rPr>
          <w:rFonts w:asciiTheme="majorBidi" w:hAnsiTheme="majorBidi" w:cstheme="majorBidi"/>
          <w:sz w:val="24"/>
          <w:szCs w:val="24"/>
          <w:lang w:val="en-US"/>
        </w:rPr>
        <w:t xml:space="preserve"> </w:t>
      </w:r>
      <w:r w:rsidR="001926D3" w:rsidRPr="000D5D67">
        <w:rPr>
          <w:rFonts w:asciiTheme="majorBidi" w:hAnsiTheme="majorBidi" w:cstheme="majorBidi"/>
          <w:sz w:val="24"/>
          <w:szCs w:val="24"/>
          <w:lang w:val="en-US"/>
        </w:rPr>
        <w:fldChar w:fldCharType="begin" w:fldLock="1"/>
      </w:r>
      <w:r w:rsidR="00110957" w:rsidRPr="000D5D67">
        <w:rPr>
          <w:rFonts w:asciiTheme="majorBidi" w:hAnsiTheme="majorBidi" w:cstheme="majorBidi"/>
          <w:sz w:val="24"/>
          <w:szCs w:val="24"/>
          <w:lang w:val="en-US"/>
        </w:rPr>
        <w:instrText>ADDIN CSL_CITATION {"citationItems":[{"id":"ITEM-1","itemData":{"DOI":"10.1007/s00170-015-7513-4","ISBN":"0268-3768\\r1433-3015","ISSN":"14333015","abstract":"In this paper, a visual, data-driven operational level lean maturity model is developed. The model can be used to assess level of lean maturity and to compare it to performance results in different axes of manufacturing cells in order to evaluate lean effectiveness. As demonstrated in this paper, to measure effectiveness of lean manufacturing, both inputs (tools and processes) and outputs (performance) are measured separately and analyzed together. A case study is carried out for gathering data, analysis, and explanatory study of results. Qualitative and quantitative data on lean capability and performance of two manufacturing cells is collected using historical data and audit. A scoring system based on the major and minor non-conformances is suggested to quantify the indicators of leanness. Minimum of fuzzy membership values is selected to calculate overall performance. Then, the results of leanness are compared with performance to highlight the gaps of lean effectiveness. Results of the study show that the developed model can be used to measure both leanness and lean effectiveness through assessment of lean performance. The model can be applied by practitioners as a framework to design and develop a company-specific lean maturity model.","author":[{"dropping-particle":"","family":"Maasouman","given":"Mohammad Ali","non-dropping-particle":"","parse-names":false,"suffix":""},{"dropping-particle":"","family":"Demirli","given":"Kudret","non-dropping-particle":"","parse-names":false,"suffix":""}],"container-title":"International Journal of Advanced Manufacturing Technology","id":"ITEM-1","issue":"5-8","issued":{"date-parts":[["2016"]]},"page":"1171-1188","publisher":"The International Journal of Advanced Manufacturing Technology","title":"Development of a lean maturity model for operational level planning","type":"article-journal","volume":"83"},"uris":["http://www.mendeley.com/documents/?uuid=c5987098-b337-4862-aed9-c529e8b3a8b2"]}],"mendeley":{"formattedCitation":"(Maasouman and Demirli, 2016)","plainTextFormattedCitation":"(Maasouman and Demirli, 2016)","previouslyFormattedCitation":"(Maasouman and Demirli, 2016)"},"properties":{"noteIndex":0},"schema":"https://github.com/citation-style-language/schema/raw/master/csl-citation.json"}</w:instrText>
      </w:r>
      <w:r w:rsidR="001926D3" w:rsidRPr="000D5D67">
        <w:rPr>
          <w:rFonts w:asciiTheme="majorBidi" w:hAnsiTheme="majorBidi" w:cstheme="majorBidi"/>
          <w:sz w:val="24"/>
          <w:szCs w:val="24"/>
          <w:lang w:val="en-US"/>
        </w:rPr>
        <w:fldChar w:fldCharType="separate"/>
      </w:r>
      <w:r w:rsidR="001926D3" w:rsidRPr="000D5D67">
        <w:rPr>
          <w:rFonts w:asciiTheme="majorBidi" w:hAnsiTheme="majorBidi" w:cstheme="majorBidi"/>
          <w:noProof/>
          <w:sz w:val="24"/>
          <w:szCs w:val="24"/>
          <w:lang w:val="en-US"/>
        </w:rPr>
        <w:t>(Maasouman and Demirli, 2016)</w:t>
      </w:r>
      <w:r w:rsidR="001926D3" w:rsidRPr="000D5D67">
        <w:rPr>
          <w:rFonts w:asciiTheme="majorBidi" w:hAnsiTheme="majorBidi" w:cstheme="majorBidi"/>
          <w:sz w:val="24"/>
          <w:szCs w:val="24"/>
          <w:lang w:val="en-US"/>
        </w:rPr>
        <w:fldChar w:fldCharType="end"/>
      </w:r>
      <w:r w:rsidR="0085031A" w:rsidRPr="000D5D67">
        <w:rPr>
          <w:rFonts w:asciiTheme="majorBidi" w:hAnsiTheme="majorBidi" w:cstheme="majorBidi"/>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651"/>
      </w:tblGrid>
      <w:tr w:rsidR="000D5D67" w:rsidRPr="000D5D67" w:rsidTr="00072484">
        <w:tc>
          <w:tcPr>
            <w:tcW w:w="8365" w:type="dxa"/>
          </w:tcPr>
          <w:p w:rsidR="00E7342C" w:rsidRPr="000D5D67" w:rsidRDefault="00494FD1" w:rsidP="00B51573">
            <w:pPr>
              <w:spacing w:after="120" w:line="480" w:lineRule="auto"/>
              <w:jc w:val="center"/>
              <w:rPr>
                <w:rFonts w:asciiTheme="majorBidi" w:hAnsiTheme="majorBidi" w:cstheme="majorBidi"/>
                <w:sz w:val="24"/>
                <w:szCs w:val="24"/>
                <w:lang w:val="en-US"/>
              </w:rPr>
            </w:pPr>
            <m:oMathPara>
              <m:oMath>
                <m:r>
                  <w:rPr>
                    <w:rFonts w:ascii="Cambria Math" w:hAnsi="Cambria Math" w:cstheme="majorBidi"/>
                    <w:sz w:val="24"/>
                    <w:szCs w:val="24"/>
                    <w:lang w:val="en-US"/>
                  </w:rPr>
                  <m:t xml:space="preserve">Gap= </m:t>
                </m:r>
                <m:sSub>
                  <m:sSubPr>
                    <m:ctrlPr>
                      <w:rPr>
                        <w:rFonts w:ascii="Cambria Math" w:hAnsi="Cambria Math" w:cstheme="majorBidi"/>
                        <w:i/>
                        <w:sz w:val="24"/>
                        <w:szCs w:val="24"/>
                        <w:lang w:val="en-US"/>
                      </w:rPr>
                    </m:ctrlPr>
                  </m:sSubPr>
                  <m:e>
                    <m:bar>
                      <m:barPr>
                        <m:pos m:val="top"/>
                        <m:ctrlPr>
                          <w:rPr>
                            <w:rFonts w:ascii="Cambria Math" w:hAnsi="Cambria Math" w:cstheme="majorBidi"/>
                            <w:i/>
                            <w:sz w:val="24"/>
                            <w:szCs w:val="24"/>
                            <w:lang w:val="en-US"/>
                          </w:rPr>
                        </m:ctrlPr>
                      </m:barPr>
                      <m:e>
                        <m:r>
                          <w:rPr>
                            <w:rFonts w:ascii="Cambria Math" w:hAnsi="Cambria Math" w:cstheme="majorBidi"/>
                            <w:sz w:val="24"/>
                            <w:szCs w:val="24"/>
                            <w:lang w:val="en-US"/>
                          </w:rPr>
                          <m:t>ML</m:t>
                        </m:r>
                      </m:e>
                    </m:bar>
                  </m:e>
                  <m:sub>
                    <m:r>
                      <w:rPr>
                        <w:rFonts w:ascii="Cambria Math" w:hAnsi="Cambria Math" w:cstheme="majorBidi"/>
                        <w:sz w:val="24"/>
                        <w:szCs w:val="24"/>
                        <w:lang w:val="en-US"/>
                      </w:rPr>
                      <m:t>expected</m:t>
                    </m:r>
                  </m:sub>
                </m:sSub>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bar>
                      <m:barPr>
                        <m:pos m:val="top"/>
                        <m:ctrlPr>
                          <w:rPr>
                            <w:rFonts w:ascii="Cambria Math" w:hAnsi="Cambria Math" w:cstheme="majorBidi"/>
                            <w:i/>
                            <w:sz w:val="24"/>
                            <w:szCs w:val="24"/>
                            <w:lang w:val="en-US"/>
                          </w:rPr>
                        </m:ctrlPr>
                      </m:barPr>
                      <m:e>
                        <m:r>
                          <w:rPr>
                            <w:rFonts w:ascii="Cambria Math" w:hAnsi="Cambria Math" w:cstheme="majorBidi"/>
                            <w:sz w:val="24"/>
                            <w:szCs w:val="24"/>
                            <w:lang w:val="en-US"/>
                          </w:rPr>
                          <m:t>ML</m:t>
                        </m:r>
                      </m:e>
                    </m:bar>
                  </m:e>
                  <m:sub>
                    <m:r>
                      <w:rPr>
                        <w:rFonts w:ascii="Cambria Math" w:hAnsi="Cambria Math" w:cstheme="majorBidi"/>
                        <w:sz w:val="24"/>
                        <w:szCs w:val="24"/>
                        <w:lang w:val="en-US"/>
                      </w:rPr>
                      <m:t>index</m:t>
                    </m:r>
                  </m:sub>
                </m:sSub>
              </m:oMath>
            </m:oMathPara>
          </w:p>
        </w:tc>
        <w:tc>
          <w:tcPr>
            <w:tcW w:w="651" w:type="dxa"/>
          </w:tcPr>
          <w:p w:rsidR="00E7342C" w:rsidRPr="000D5D67" w:rsidRDefault="00E7342C" w:rsidP="00B51573">
            <w:pPr>
              <w:spacing w:after="120" w:line="480" w:lineRule="auto"/>
              <w:jc w:val="both"/>
              <w:rPr>
                <w:rFonts w:asciiTheme="majorBidi" w:hAnsiTheme="majorBidi" w:cstheme="majorBidi"/>
                <w:sz w:val="24"/>
                <w:szCs w:val="24"/>
                <w:lang w:val="en-US"/>
              </w:rPr>
            </w:pPr>
            <w:r w:rsidRPr="000D5D67">
              <w:rPr>
                <w:rFonts w:asciiTheme="majorBidi" w:hAnsiTheme="majorBidi" w:cstheme="majorBidi"/>
                <w:sz w:val="24"/>
                <w:szCs w:val="24"/>
                <w:lang w:val="en-US"/>
              </w:rPr>
              <w:t>(1)</w:t>
            </w:r>
          </w:p>
        </w:tc>
      </w:tr>
      <w:tr w:rsidR="00E7342C" w:rsidRPr="000D5D67" w:rsidTr="00072484">
        <w:tc>
          <w:tcPr>
            <w:tcW w:w="8365" w:type="dxa"/>
          </w:tcPr>
          <w:p w:rsidR="00E7342C" w:rsidRPr="000D5D67" w:rsidRDefault="00494FD1" w:rsidP="00B51573">
            <w:pPr>
              <w:spacing w:after="120" w:line="480" w:lineRule="auto"/>
              <w:jc w:val="center"/>
              <w:rPr>
                <w:rFonts w:asciiTheme="majorBidi" w:hAnsiTheme="majorBidi" w:cstheme="majorBidi"/>
                <w:sz w:val="24"/>
                <w:szCs w:val="24"/>
                <w:lang w:val="en-US"/>
              </w:rPr>
            </w:pPr>
            <m:oMathPara>
              <m:oMath>
                <m:r>
                  <w:rPr>
                    <w:rFonts w:ascii="Cambria Math" w:hAnsi="Cambria Math" w:cstheme="majorBidi"/>
                    <w:sz w:val="24"/>
                    <w:szCs w:val="24"/>
                    <w:lang w:val="en-US"/>
                  </w:rPr>
                  <m:t>Level of target achievement=</m:t>
                </m:r>
                <m:f>
                  <m:fPr>
                    <m:ctrlPr>
                      <w:rPr>
                        <w:rFonts w:ascii="Cambria Math" w:hAnsi="Cambria Math" w:cstheme="majorBidi"/>
                        <w:i/>
                        <w:sz w:val="24"/>
                        <w:szCs w:val="24"/>
                        <w:lang w:val="en-US"/>
                      </w:rPr>
                    </m:ctrlPr>
                  </m:fPr>
                  <m:num>
                    <m:r>
                      <w:rPr>
                        <w:rFonts w:ascii="Cambria Math" w:hAnsi="Cambria Math" w:cstheme="majorBidi"/>
                        <w:sz w:val="24"/>
                        <w:szCs w:val="24"/>
                        <w:lang w:val="en-US"/>
                      </w:rPr>
                      <m:t>Gap</m:t>
                    </m:r>
                  </m:num>
                  <m:den>
                    <m:sSub>
                      <m:sSubPr>
                        <m:ctrlPr>
                          <w:rPr>
                            <w:rFonts w:ascii="Cambria Math" w:hAnsi="Cambria Math" w:cstheme="majorBidi"/>
                            <w:i/>
                            <w:sz w:val="24"/>
                            <w:szCs w:val="24"/>
                            <w:lang w:val="en-US"/>
                          </w:rPr>
                        </m:ctrlPr>
                      </m:sSubPr>
                      <m:e>
                        <m:bar>
                          <m:barPr>
                            <m:pos m:val="top"/>
                            <m:ctrlPr>
                              <w:rPr>
                                <w:rFonts w:ascii="Cambria Math" w:hAnsi="Cambria Math" w:cstheme="majorBidi"/>
                                <w:i/>
                                <w:sz w:val="24"/>
                                <w:szCs w:val="24"/>
                                <w:lang w:val="en-US"/>
                              </w:rPr>
                            </m:ctrlPr>
                          </m:barPr>
                          <m:e>
                            <m:r>
                              <w:rPr>
                                <w:rFonts w:ascii="Cambria Math" w:hAnsi="Cambria Math" w:cstheme="majorBidi"/>
                                <w:sz w:val="24"/>
                                <w:szCs w:val="24"/>
                                <w:lang w:val="en-US"/>
                              </w:rPr>
                              <m:t>ML</m:t>
                            </m:r>
                          </m:e>
                        </m:bar>
                      </m:e>
                      <m:sub>
                        <m:r>
                          <w:rPr>
                            <w:rFonts w:ascii="Cambria Math" w:hAnsi="Cambria Math" w:cstheme="majorBidi"/>
                            <w:sz w:val="24"/>
                            <w:szCs w:val="24"/>
                            <w:lang w:val="en-US"/>
                          </w:rPr>
                          <m:t>expected</m:t>
                        </m:r>
                      </m:sub>
                    </m:sSub>
                  </m:den>
                </m:f>
                <m:r>
                  <w:rPr>
                    <w:rFonts w:ascii="Cambria Math" w:hAnsi="Cambria Math" w:cstheme="majorBidi"/>
                    <w:sz w:val="24"/>
                    <w:szCs w:val="24"/>
                    <w:lang w:val="en-US"/>
                  </w:rPr>
                  <m:t xml:space="preserve"> ×100</m:t>
                </m:r>
              </m:oMath>
            </m:oMathPara>
          </w:p>
        </w:tc>
        <w:tc>
          <w:tcPr>
            <w:tcW w:w="651" w:type="dxa"/>
          </w:tcPr>
          <w:p w:rsidR="00E7342C" w:rsidRPr="000D5D67" w:rsidRDefault="00E7342C" w:rsidP="00B51573">
            <w:pPr>
              <w:spacing w:after="120" w:line="480" w:lineRule="auto"/>
              <w:jc w:val="both"/>
              <w:rPr>
                <w:rFonts w:asciiTheme="majorBidi" w:hAnsiTheme="majorBidi" w:cstheme="majorBidi"/>
                <w:sz w:val="24"/>
                <w:szCs w:val="24"/>
                <w:lang w:val="en-US"/>
              </w:rPr>
            </w:pPr>
            <w:r w:rsidRPr="000D5D67">
              <w:rPr>
                <w:rFonts w:asciiTheme="majorBidi" w:hAnsiTheme="majorBidi" w:cstheme="majorBidi"/>
                <w:sz w:val="24"/>
                <w:szCs w:val="24"/>
                <w:lang w:val="en-US"/>
              </w:rPr>
              <w:t>(2)</w:t>
            </w:r>
          </w:p>
        </w:tc>
      </w:tr>
    </w:tbl>
    <w:p w:rsidR="008A2BE7" w:rsidRPr="000D5D67" w:rsidRDefault="008A2BE7" w:rsidP="00B51573">
      <w:pPr>
        <w:spacing w:after="0" w:line="480" w:lineRule="auto"/>
        <w:jc w:val="both"/>
        <w:rPr>
          <w:rFonts w:asciiTheme="majorBidi" w:hAnsiTheme="majorBidi" w:cstheme="majorBidi"/>
          <w:sz w:val="24"/>
          <w:szCs w:val="24"/>
          <w:lang w:val="en-US"/>
        </w:rPr>
      </w:pPr>
    </w:p>
    <w:p w:rsidR="001926D3" w:rsidRPr="000D5D67" w:rsidRDefault="00552983" w:rsidP="00B51573">
      <w:pPr>
        <w:spacing w:after="0" w:line="480" w:lineRule="auto"/>
        <w:ind w:firstLine="360"/>
        <w:jc w:val="both"/>
        <w:rPr>
          <w:rFonts w:asciiTheme="majorBidi" w:hAnsiTheme="majorBidi"/>
          <w:sz w:val="24"/>
        </w:rPr>
      </w:pPr>
      <w:r w:rsidRPr="000D5D67">
        <w:rPr>
          <w:rFonts w:ascii="Times New Roman" w:hAnsi="Times New Roman" w:cs="Times New Roman"/>
          <w:sz w:val="24"/>
          <w:szCs w:val="24"/>
          <w:lang w:val="en-US"/>
        </w:rPr>
        <w:t xml:space="preserve">In addition to adjusting fuzzy sets (rules and parameters), the </w:t>
      </w:r>
      <w:r w:rsidRPr="000D5D67">
        <w:rPr>
          <w:rFonts w:asciiTheme="majorBidi" w:hAnsiTheme="majorBidi" w:cstheme="majorBidi"/>
          <w:sz w:val="24"/>
          <w:szCs w:val="24"/>
        </w:rPr>
        <w:t xml:space="preserve">interviews with professionals from </w:t>
      </w:r>
      <w:r w:rsidR="00252E68" w:rsidRPr="000D5D67">
        <w:rPr>
          <w:rFonts w:asciiTheme="majorBidi" w:hAnsiTheme="majorBidi" w:cstheme="majorBidi"/>
          <w:sz w:val="24"/>
          <w:szCs w:val="24"/>
        </w:rPr>
        <w:t xml:space="preserve">the </w:t>
      </w:r>
      <w:r w:rsidRPr="000D5D67">
        <w:rPr>
          <w:rFonts w:asciiTheme="majorBidi" w:hAnsiTheme="majorBidi" w:cstheme="majorBidi"/>
          <w:sz w:val="24"/>
          <w:szCs w:val="24"/>
        </w:rPr>
        <w:t xml:space="preserve">CERTI also helped to validate the </w:t>
      </w:r>
      <w:r w:rsidRPr="000D5D67">
        <w:rPr>
          <w:rFonts w:ascii="Times New Roman" w:hAnsi="Times New Roman" w:cs="Times New Roman"/>
          <w:sz w:val="24"/>
          <w:szCs w:val="24"/>
          <w:lang w:val="en-US"/>
        </w:rPr>
        <w:t>questionnaire items, eliminating potential conceptual divergences or particularities related to the manufacturing sector. These interactions with a</w:t>
      </w:r>
      <w:r w:rsidR="00F178DE" w:rsidRPr="000D5D67">
        <w:rPr>
          <w:rFonts w:ascii="Times New Roman" w:hAnsi="Times New Roman" w:cs="Times New Roman"/>
          <w:sz w:val="24"/>
          <w:szCs w:val="24"/>
          <w:lang w:val="en-US"/>
        </w:rPr>
        <w:t>n</w:t>
      </w:r>
      <w:r w:rsidRPr="000D5D67">
        <w:rPr>
          <w:rFonts w:ascii="Times New Roman" w:hAnsi="Times New Roman" w:cs="Times New Roman"/>
          <w:sz w:val="24"/>
          <w:szCs w:val="24"/>
          <w:lang w:val="en-US"/>
        </w:rPr>
        <w:t xml:space="preserve"> innovative technology reference center provided important feedbacks, thus refining and improving the assessment tool</w:t>
      </w:r>
      <w:r w:rsidRPr="000D5D67">
        <w:rPr>
          <w:rFonts w:asciiTheme="majorBidi" w:hAnsiTheme="majorBidi" w:cstheme="majorBidi"/>
          <w:sz w:val="24"/>
          <w:szCs w:val="24"/>
        </w:rPr>
        <w:t xml:space="preserve"> accordingly </w:t>
      </w:r>
      <w:r w:rsidR="001926D3" w:rsidRPr="000D5D67">
        <w:rPr>
          <w:rFonts w:asciiTheme="majorBidi" w:hAnsiTheme="majorBidi" w:cstheme="majorBidi"/>
          <w:sz w:val="24"/>
          <w:szCs w:val="24"/>
          <w:lang w:val="en-US"/>
        </w:rPr>
        <w:fldChar w:fldCharType="begin" w:fldLock="1"/>
      </w:r>
      <w:r w:rsidR="001926D3" w:rsidRPr="000D5D67">
        <w:rPr>
          <w:rFonts w:asciiTheme="majorBidi" w:hAnsiTheme="majorBidi" w:cstheme="majorBidi"/>
          <w:sz w:val="24"/>
          <w:szCs w:val="24"/>
          <w:lang w:val="en-US"/>
        </w:rPr>
        <w:instrText>ADDIN CSL_CITATION {"citationItems":[{"id":"ITEM-1","itemData":{"DOI":"10.1080/09537287.2018.1503355","ISBN":"09537287 (ISSN)","ISSN":"13665871","abstract":"Firms do not currently fully appreciate the complex characteristics of Industry 4.0 and as a result are uncertain about what it represents for them. In this study, an assessment model is developed to measure the level of implementation of Industry 4.0 technologies, around three dimensions: ‘Factory of the Future’, ‘People and Culture’, and ‘Strategy’. The ‘Factory of the Future’ is the main dimension and is composed of eight attributes: Additive Manufacturing, Cloud, Manufacturing Execution System, Internet of Things and Cyber Physical Systems, Big Data, Sensors, e-Value Chains, and Autonomous Robots. The study uses a defence manufacturing firm to develop, test and validate the model and report on 12 partners. We concluded that the focal firm has an Industry 4.0 maturity level of 59.35, above the sector average of 55.58. This research contributes by empirically developing a model and providing an analysis of major firms in the Defence supply network. © 2018, © 2018 Informa UK Limited, trading as Taylor &amp; Francis Group.","author":[{"dropping-particle":"","family":"Bibby","given":"Lee","non-dropping-particle":"","parse-names":false,"suffix":""},{"dropping-particle":"","family":"Dehe","given":"Benjamin","non-dropping-particle":"","parse-names":false,"suffix":""}],"container-title":"Production Planning and Control","id":"ITEM-1","issue":"12","issued":{"date-parts":[["2018"]]},"page":"1030-1043","publisher":"Taylor &amp; Francis","title":"Defining and assessing industry 4.0 maturity levels–case of the defence sector","type":"article-journal","volume":"29"},"uris":["http://www.mendeley.com/documents/?uuid=723c7d97-24c7-4c40-8e4d-b3cdda309603"]}],"mendeley":{"formattedCitation":"(Bibby and Dehe, 2018)","plainTextFormattedCitation":"(Bibby and Dehe, 2018)","previouslyFormattedCitation":"(Bibby and Dehe, 2018)"},"properties":{"noteIndex":0},"schema":"https://github.com/citation-style-language/schema/raw/master/csl-citation.json"}</w:instrText>
      </w:r>
      <w:r w:rsidR="001926D3" w:rsidRPr="000D5D67">
        <w:rPr>
          <w:rFonts w:asciiTheme="majorBidi" w:hAnsiTheme="majorBidi" w:cstheme="majorBidi"/>
          <w:sz w:val="24"/>
          <w:szCs w:val="24"/>
          <w:lang w:val="en-US"/>
        </w:rPr>
        <w:fldChar w:fldCharType="separate"/>
      </w:r>
      <w:r w:rsidR="001926D3" w:rsidRPr="000D5D67">
        <w:rPr>
          <w:rFonts w:asciiTheme="majorBidi" w:hAnsiTheme="majorBidi" w:cstheme="majorBidi"/>
          <w:noProof/>
          <w:sz w:val="24"/>
          <w:szCs w:val="24"/>
          <w:lang w:val="en-US"/>
        </w:rPr>
        <w:t>(Bibby and Dehe, 2018)</w:t>
      </w:r>
      <w:r w:rsidR="001926D3" w:rsidRPr="000D5D67">
        <w:rPr>
          <w:rFonts w:asciiTheme="majorBidi" w:hAnsiTheme="majorBidi" w:cstheme="majorBidi"/>
          <w:sz w:val="24"/>
          <w:szCs w:val="24"/>
          <w:lang w:val="en-US"/>
        </w:rPr>
        <w:fldChar w:fldCharType="end"/>
      </w:r>
      <w:r w:rsidR="001926D3" w:rsidRPr="000D5D67">
        <w:rPr>
          <w:rFonts w:asciiTheme="majorBidi" w:hAnsiTheme="majorBidi" w:cstheme="majorBidi"/>
          <w:sz w:val="24"/>
          <w:szCs w:val="24"/>
          <w:lang w:val="en-US"/>
        </w:rPr>
        <w:t>.</w:t>
      </w:r>
    </w:p>
    <w:p w:rsidR="00110957" w:rsidRPr="000D5D67" w:rsidRDefault="00110957" w:rsidP="0093685D">
      <w:pPr>
        <w:spacing w:after="0" w:line="240" w:lineRule="auto"/>
        <w:jc w:val="both"/>
        <w:rPr>
          <w:rFonts w:asciiTheme="majorBidi" w:hAnsiTheme="majorBidi"/>
          <w:sz w:val="24"/>
          <w:highlight w:val="yellow"/>
          <w:lang w:val="en-US"/>
        </w:rPr>
      </w:pPr>
    </w:p>
    <w:p w:rsidR="00110957" w:rsidRPr="000D5D67" w:rsidRDefault="00110957" w:rsidP="0093685D">
      <w:pPr>
        <w:spacing w:after="0" w:line="240" w:lineRule="auto"/>
        <w:jc w:val="both"/>
        <w:rPr>
          <w:rFonts w:asciiTheme="majorBidi" w:hAnsiTheme="majorBidi" w:cstheme="majorBidi"/>
          <w:sz w:val="24"/>
          <w:szCs w:val="24"/>
          <w:highlight w:val="yellow"/>
          <w:lang w:val="en-US"/>
        </w:rPr>
      </w:pPr>
    </w:p>
    <w:p w:rsidR="00552983" w:rsidRPr="000D5D67" w:rsidRDefault="00552983" w:rsidP="0093685D">
      <w:pPr>
        <w:spacing w:after="0" w:line="240" w:lineRule="auto"/>
        <w:jc w:val="both"/>
        <w:rPr>
          <w:rFonts w:asciiTheme="majorBidi" w:hAnsiTheme="majorBidi" w:cstheme="majorBidi"/>
          <w:sz w:val="24"/>
          <w:szCs w:val="24"/>
          <w:lang w:val="en-US"/>
        </w:rPr>
      </w:pPr>
    </w:p>
    <w:p w:rsidR="00B437F0" w:rsidRPr="000D5D67" w:rsidRDefault="00B437F0" w:rsidP="00B51573">
      <w:pPr>
        <w:spacing w:after="0" w:line="480" w:lineRule="auto"/>
        <w:jc w:val="both"/>
        <w:rPr>
          <w:rFonts w:asciiTheme="majorBidi" w:hAnsiTheme="majorBidi" w:cstheme="majorBidi"/>
          <w:sz w:val="24"/>
          <w:szCs w:val="24"/>
          <w:lang w:val="en-US"/>
        </w:rPr>
      </w:pPr>
    </w:p>
    <w:p w:rsidR="00487148" w:rsidRPr="000D5D67" w:rsidRDefault="00BC64BA" w:rsidP="00B51573">
      <w:pPr>
        <w:spacing w:after="120" w:line="480" w:lineRule="auto"/>
        <w:jc w:val="both"/>
        <w:rPr>
          <w:rFonts w:asciiTheme="majorBidi" w:hAnsiTheme="majorBidi" w:cstheme="majorBidi"/>
          <w:b/>
          <w:bCs/>
          <w:sz w:val="24"/>
          <w:szCs w:val="24"/>
          <w:lang w:val="en-US"/>
        </w:rPr>
      </w:pPr>
      <w:r w:rsidRPr="000D5D67">
        <w:rPr>
          <w:rFonts w:asciiTheme="majorBidi" w:hAnsiTheme="majorBidi" w:cstheme="majorBidi"/>
          <w:b/>
          <w:bCs/>
          <w:sz w:val="24"/>
          <w:szCs w:val="24"/>
          <w:lang w:val="en-US"/>
        </w:rPr>
        <w:lastRenderedPageBreak/>
        <w:t>5</w:t>
      </w:r>
      <w:r w:rsidR="00487148" w:rsidRPr="000D5D67">
        <w:rPr>
          <w:rFonts w:asciiTheme="majorBidi" w:hAnsiTheme="majorBidi" w:cstheme="majorBidi"/>
          <w:b/>
          <w:bCs/>
          <w:sz w:val="24"/>
          <w:szCs w:val="24"/>
          <w:lang w:val="en-US"/>
        </w:rPr>
        <w:t xml:space="preserve">. </w:t>
      </w:r>
      <w:r w:rsidR="00E36D9B" w:rsidRPr="000D5D67">
        <w:rPr>
          <w:rFonts w:asciiTheme="majorBidi" w:hAnsiTheme="majorBidi" w:cstheme="majorBidi"/>
          <w:b/>
          <w:bCs/>
          <w:sz w:val="24"/>
          <w:szCs w:val="24"/>
          <w:lang w:val="en-US"/>
        </w:rPr>
        <w:t>Model application and discussion</w:t>
      </w:r>
    </w:p>
    <w:p w:rsidR="00E36D9B" w:rsidRPr="000D5D67" w:rsidRDefault="00E36D9B" w:rsidP="00E36D9B">
      <w:pPr>
        <w:spacing w:after="120" w:line="480" w:lineRule="auto"/>
        <w:jc w:val="both"/>
        <w:rPr>
          <w:rFonts w:asciiTheme="majorBidi" w:hAnsiTheme="majorBidi" w:cstheme="majorBidi"/>
          <w:b/>
          <w:i/>
          <w:sz w:val="24"/>
          <w:szCs w:val="24"/>
        </w:rPr>
      </w:pPr>
      <w:r w:rsidRPr="000D5D67">
        <w:rPr>
          <w:rFonts w:asciiTheme="majorBidi" w:hAnsiTheme="majorBidi" w:cstheme="majorBidi"/>
          <w:b/>
          <w:i/>
          <w:sz w:val="24"/>
          <w:szCs w:val="24"/>
        </w:rPr>
        <w:t xml:space="preserve">5.1 </w:t>
      </w:r>
      <w:r w:rsidR="00B8036F" w:rsidRPr="000D5D67">
        <w:rPr>
          <w:rFonts w:asciiTheme="majorBidi" w:hAnsiTheme="majorBidi" w:cstheme="majorBidi"/>
          <w:b/>
          <w:i/>
          <w:sz w:val="24"/>
          <w:szCs w:val="24"/>
        </w:rPr>
        <w:t xml:space="preserve">Evaluation through a </w:t>
      </w:r>
      <w:r w:rsidRPr="000D5D67">
        <w:rPr>
          <w:rFonts w:asciiTheme="majorBidi" w:hAnsiTheme="majorBidi" w:cstheme="majorBidi"/>
          <w:b/>
          <w:i/>
          <w:sz w:val="24"/>
          <w:szCs w:val="24"/>
        </w:rPr>
        <w:t xml:space="preserve">Case Study </w:t>
      </w:r>
    </w:p>
    <w:p w:rsidR="00E36D9B" w:rsidRPr="000D5D67" w:rsidRDefault="00E36D9B" w:rsidP="00E36D9B">
      <w:pPr>
        <w:spacing w:before="120" w:after="0" w:line="480" w:lineRule="auto"/>
        <w:ind w:firstLine="357"/>
        <w:jc w:val="both"/>
        <w:rPr>
          <w:rFonts w:ascii="Times New Roman" w:hAnsi="Times New Roman" w:cs="Times New Roman"/>
          <w:sz w:val="24"/>
          <w:szCs w:val="24"/>
          <w:lang w:val="en-US"/>
        </w:rPr>
      </w:pPr>
      <w:r w:rsidRPr="000D5D67">
        <w:rPr>
          <w:rFonts w:ascii="Times New Roman" w:hAnsi="Times New Roman" w:cs="Times New Roman"/>
          <w:sz w:val="24"/>
          <w:szCs w:val="24"/>
          <w:lang w:val="en-US"/>
        </w:rPr>
        <w:t>E</w:t>
      </w:r>
      <w:r w:rsidRPr="000D5D67">
        <w:rPr>
          <w:rFonts w:asciiTheme="majorBidi" w:hAnsiTheme="majorBidi" w:cstheme="majorBidi"/>
          <w:sz w:val="24"/>
          <w:szCs w:val="24"/>
        </w:rPr>
        <w:t xml:space="preserve">ight practitioners from </w:t>
      </w:r>
      <w:r w:rsidRPr="000D5D67">
        <w:rPr>
          <w:rFonts w:ascii="Times New Roman" w:hAnsi="Times New Roman" w:cs="Times New Roman"/>
          <w:sz w:val="24"/>
          <w:szCs w:val="24"/>
        </w:rPr>
        <w:t>the</w:t>
      </w:r>
      <w:r w:rsidRPr="000D5D67">
        <w:rPr>
          <w:rFonts w:ascii="Times New Roman" w:hAnsi="Times New Roman" w:cs="Times New Roman"/>
          <w:sz w:val="24"/>
          <w:szCs w:val="24"/>
          <w:lang w:val="en-US"/>
        </w:rPr>
        <w:t xml:space="preserve"> Brazilian site of a multinational manufacturing organization </w:t>
      </w:r>
      <w:r w:rsidR="002B5079">
        <w:rPr>
          <w:rFonts w:asciiTheme="majorBidi" w:hAnsiTheme="majorBidi" w:cstheme="majorBidi"/>
          <w:sz w:val="24"/>
          <w:szCs w:val="24"/>
        </w:rPr>
        <w:t>(named as XYZ) with extensive</w:t>
      </w:r>
      <w:r w:rsidRPr="000D5D67">
        <w:rPr>
          <w:rFonts w:asciiTheme="majorBidi" w:hAnsiTheme="majorBidi" w:cstheme="majorBidi"/>
          <w:sz w:val="24"/>
          <w:szCs w:val="24"/>
        </w:rPr>
        <w:t xml:space="preserve"> knowledge of the firm’s manufacturing processes and strategies, and whose profile are detailed in Table </w:t>
      </w:r>
      <w:r w:rsidR="008922A1" w:rsidRPr="000D5D67">
        <w:rPr>
          <w:rFonts w:asciiTheme="majorBidi" w:hAnsiTheme="majorBidi" w:cstheme="majorBidi"/>
          <w:sz w:val="24"/>
          <w:szCs w:val="24"/>
        </w:rPr>
        <w:t>5</w:t>
      </w:r>
      <w:r w:rsidRPr="000D5D67">
        <w:rPr>
          <w:rFonts w:asciiTheme="majorBidi" w:hAnsiTheme="majorBidi" w:cstheme="majorBidi"/>
          <w:sz w:val="24"/>
          <w:szCs w:val="24"/>
        </w:rPr>
        <w:t>, were asked to complete the maturity assessment items on behalf of the organi</w:t>
      </w:r>
      <w:r w:rsidR="009C199C" w:rsidRPr="000D5D67">
        <w:rPr>
          <w:rFonts w:asciiTheme="majorBidi" w:hAnsiTheme="majorBidi" w:cstheme="majorBidi"/>
          <w:sz w:val="24"/>
          <w:szCs w:val="24"/>
        </w:rPr>
        <w:t>z</w:t>
      </w:r>
      <w:r w:rsidRPr="000D5D67">
        <w:rPr>
          <w:rFonts w:asciiTheme="majorBidi" w:hAnsiTheme="majorBidi" w:cstheme="majorBidi"/>
          <w:sz w:val="24"/>
          <w:szCs w:val="24"/>
        </w:rPr>
        <w:t xml:space="preserve">ation. As criteria to select the respondents, </w:t>
      </w:r>
      <w:r w:rsidR="00535B5D" w:rsidRPr="000D5D67">
        <w:rPr>
          <w:rFonts w:asciiTheme="majorBidi" w:hAnsiTheme="majorBidi" w:cstheme="majorBidi"/>
          <w:sz w:val="24"/>
          <w:szCs w:val="24"/>
        </w:rPr>
        <w:t xml:space="preserve">the research </w:t>
      </w:r>
      <w:r w:rsidRPr="000D5D67">
        <w:rPr>
          <w:rFonts w:asciiTheme="majorBidi" w:hAnsiTheme="majorBidi" w:cstheme="majorBidi"/>
          <w:sz w:val="24"/>
          <w:szCs w:val="24"/>
        </w:rPr>
        <w:t>consider</w:t>
      </w:r>
      <w:r w:rsidR="00535B5D" w:rsidRPr="000D5D67">
        <w:rPr>
          <w:rFonts w:asciiTheme="majorBidi" w:hAnsiTheme="majorBidi" w:cstheme="majorBidi"/>
          <w:sz w:val="24"/>
          <w:szCs w:val="24"/>
        </w:rPr>
        <w:t>ed</w:t>
      </w:r>
      <w:r w:rsidRPr="000D5D67">
        <w:rPr>
          <w:rFonts w:asciiTheme="majorBidi" w:hAnsiTheme="majorBidi" w:cstheme="majorBidi"/>
          <w:sz w:val="24"/>
          <w:szCs w:val="24"/>
        </w:rPr>
        <w:t xml:space="preserve"> the level of knowledge of internal processes, the access to external organizations within the supply chain </w:t>
      </w:r>
      <w:r w:rsidR="001926D3" w:rsidRPr="000D5D67">
        <w:rPr>
          <w:rFonts w:asciiTheme="majorBidi" w:hAnsiTheme="majorBidi" w:cstheme="majorBidi"/>
          <w:sz w:val="24"/>
          <w:szCs w:val="24"/>
          <w:lang w:val="en-US"/>
        </w:rPr>
        <w:fldChar w:fldCharType="begin" w:fldLock="1"/>
      </w:r>
      <w:r w:rsidR="001926D3" w:rsidRPr="000D5D67">
        <w:rPr>
          <w:rFonts w:asciiTheme="majorBidi" w:hAnsiTheme="majorBidi" w:cstheme="majorBidi"/>
          <w:sz w:val="24"/>
          <w:szCs w:val="24"/>
          <w:lang w:val="en-US"/>
        </w:rPr>
        <w:instrText>ADDIN CSL_CITATION {"citationItems":[{"id":"ITEM-1","itemData":{"DOI":"10.1080/09537287.2018.1503355","ISBN":"09537287 (ISSN)","ISSN":"13665871","abstract":"Firms do not currently fully appreciate the complex characteristics of Industry 4.0 and as a result are uncertain about what it represents for them. In this study, an assessment model is developed to measure the level of implementation of Industry 4.0 technologies, around three dimensions: ‘Factory of the Future’, ‘People and Culture’, and ‘Strategy’. The ‘Factory of the Future’ is the main dimension and is composed of eight attributes: Additive Manufacturing, Cloud, Manufacturing Execution System, Internet of Things and Cyber Physical Systems, Big Data, Sensors, e-Value Chains, and Autonomous Robots. The study uses a defence manufacturing firm to develop, test and validate the model and report on 12 partners. We concluded that the focal firm has an Industry 4.0 maturity level of 59.35, above the sector average of 55.58. This research contributes by empirically developing a model and providing an analysis of major firms in the Defence supply network. © 2018, © 2018 Informa UK Limited, trading as Taylor &amp; Francis Group.","author":[{"dropping-particle":"","family":"Bibby","given":"Lee","non-dropping-particle":"","parse-names":false,"suffix":""},{"dropping-particle":"","family":"Dehe","given":"Benjamin","non-dropping-particle":"","parse-names":false,"suffix":""}],"container-title":"Production Planning and Control","id":"ITEM-1","issue":"12","issued":{"date-parts":[["2018"]]},"page":"1030-1043","publisher":"Taylor &amp; Francis","title":"Defining and assessing industry 4.0 maturity levels–case of the defence sector","type":"article-journal","volume":"29"},"uris":["http://www.mendeley.com/documents/?uuid=723c7d97-24c7-4c40-8e4d-b3cdda309603"]}],"mendeley":{"formattedCitation":"(Bibby and Dehe, 2018)","plainTextFormattedCitation":"(Bibby and Dehe, 2018)","previouslyFormattedCitation":"(Bibby and Dehe, 2018)"},"properties":{"noteIndex":0},"schema":"https://github.com/citation-style-language/schema/raw/master/csl-citation.json"}</w:instrText>
      </w:r>
      <w:r w:rsidR="001926D3" w:rsidRPr="000D5D67">
        <w:rPr>
          <w:rFonts w:asciiTheme="majorBidi" w:hAnsiTheme="majorBidi" w:cstheme="majorBidi"/>
          <w:sz w:val="24"/>
          <w:szCs w:val="24"/>
          <w:lang w:val="en-US"/>
        </w:rPr>
        <w:fldChar w:fldCharType="separate"/>
      </w:r>
      <w:r w:rsidR="001926D3" w:rsidRPr="000D5D67">
        <w:rPr>
          <w:rFonts w:asciiTheme="majorBidi" w:hAnsiTheme="majorBidi" w:cstheme="majorBidi"/>
          <w:noProof/>
          <w:sz w:val="24"/>
          <w:szCs w:val="24"/>
          <w:lang w:val="en-US"/>
        </w:rPr>
        <w:t>(Bibby and Dehe, 2018)</w:t>
      </w:r>
      <w:r w:rsidR="001926D3" w:rsidRPr="000D5D67">
        <w:rPr>
          <w:rFonts w:asciiTheme="majorBidi" w:hAnsiTheme="majorBidi" w:cstheme="majorBidi"/>
          <w:sz w:val="24"/>
          <w:szCs w:val="24"/>
          <w:lang w:val="en-US"/>
        </w:rPr>
        <w:fldChar w:fldCharType="end"/>
      </w:r>
      <w:r w:rsidR="001926D3" w:rsidRPr="000D5D67">
        <w:rPr>
          <w:rFonts w:asciiTheme="majorBidi" w:hAnsiTheme="majorBidi" w:cstheme="majorBidi"/>
          <w:sz w:val="24"/>
          <w:szCs w:val="24"/>
        </w:rPr>
        <w:t xml:space="preserve">, </w:t>
      </w:r>
      <w:r w:rsidRPr="000D5D67">
        <w:rPr>
          <w:rFonts w:asciiTheme="majorBidi" w:hAnsiTheme="majorBidi" w:cstheme="majorBidi"/>
          <w:sz w:val="24"/>
          <w:szCs w:val="24"/>
        </w:rPr>
        <w:t xml:space="preserve">and the area of expertise in the organization. </w:t>
      </w:r>
      <w:r w:rsidRPr="000D5D67">
        <w:rPr>
          <w:rFonts w:ascii="Times New Roman" w:hAnsi="Times New Roman" w:cs="Times New Roman"/>
          <w:sz w:val="24"/>
          <w:szCs w:val="24"/>
          <w:lang w:val="en-US"/>
        </w:rPr>
        <w:t>The case organization ha</w:t>
      </w:r>
      <w:r w:rsidR="005D4D4C" w:rsidRPr="000D5D67">
        <w:rPr>
          <w:rFonts w:ascii="Times New Roman" w:hAnsi="Times New Roman" w:cs="Times New Roman"/>
          <w:sz w:val="24"/>
          <w:szCs w:val="24"/>
          <w:lang w:val="en-US"/>
        </w:rPr>
        <w:t>s</w:t>
      </w:r>
      <w:r w:rsidRPr="000D5D67">
        <w:rPr>
          <w:rFonts w:ascii="Times New Roman" w:hAnsi="Times New Roman" w:cs="Times New Roman"/>
          <w:sz w:val="24"/>
          <w:szCs w:val="24"/>
          <w:lang w:val="en-US"/>
        </w:rPr>
        <w:t xml:space="preserve"> operated in Brazil for forty years and employ</w:t>
      </w:r>
      <w:r w:rsidR="005D4D4C" w:rsidRPr="000D5D67">
        <w:rPr>
          <w:rFonts w:ascii="Times New Roman" w:hAnsi="Times New Roman" w:cs="Times New Roman"/>
          <w:sz w:val="24"/>
          <w:szCs w:val="24"/>
          <w:lang w:val="en-US"/>
        </w:rPr>
        <w:t>s</w:t>
      </w:r>
      <w:r w:rsidRPr="000D5D67">
        <w:rPr>
          <w:rFonts w:ascii="Times New Roman" w:hAnsi="Times New Roman" w:cs="Times New Roman"/>
          <w:sz w:val="24"/>
          <w:szCs w:val="24"/>
          <w:lang w:val="en-US"/>
        </w:rPr>
        <w:t xml:space="preserve"> around 200 staff. Overall, XYZ ha</w:t>
      </w:r>
      <w:r w:rsidR="005D4D4C" w:rsidRPr="000D5D67">
        <w:rPr>
          <w:rFonts w:ascii="Times New Roman" w:hAnsi="Times New Roman" w:cs="Times New Roman"/>
          <w:sz w:val="24"/>
          <w:szCs w:val="24"/>
          <w:lang w:val="en-US"/>
        </w:rPr>
        <w:t xml:space="preserve">s </w:t>
      </w:r>
      <w:r w:rsidR="002B5079">
        <w:rPr>
          <w:rFonts w:ascii="Times New Roman" w:hAnsi="Times New Roman" w:cs="Times New Roman"/>
          <w:sz w:val="24"/>
          <w:szCs w:val="24"/>
          <w:lang w:val="en-US"/>
        </w:rPr>
        <w:t>a revenue</w:t>
      </w:r>
      <w:r w:rsidRPr="000D5D67">
        <w:rPr>
          <w:rFonts w:ascii="Times New Roman" w:hAnsi="Times New Roman" w:cs="Times New Roman"/>
          <w:sz w:val="24"/>
          <w:szCs w:val="24"/>
          <w:lang w:val="en-US"/>
        </w:rPr>
        <w:t xml:space="preserve"> of over </w:t>
      </w:r>
      <w:r w:rsidR="003D4825" w:rsidRPr="000D5D67">
        <w:rPr>
          <w:rFonts w:ascii="Times New Roman" w:hAnsi="Times New Roman" w:cs="Times New Roman"/>
          <w:sz w:val="24"/>
          <w:szCs w:val="24"/>
          <w:lang w:val="en-US"/>
        </w:rPr>
        <w:t>1</w:t>
      </w:r>
      <w:r w:rsidRPr="000D5D67">
        <w:rPr>
          <w:rFonts w:ascii="Times New Roman" w:hAnsi="Times New Roman" w:cs="Times New Roman"/>
          <w:sz w:val="24"/>
          <w:szCs w:val="24"/>
          <w:lang w:val="en-US"/>
        </w:rPr>
        <w:t xml:space="preserve">00 million </w:t>
      </w:r>
      <w:r w:rsidR="003D4825" w:rsidRPr="000D5D67">
        <w:rPr>
          <w:rFonts w:ascii="Times New Roman" w:hAnsi="Times New Roman" w:cs="Times New Roman"/>
          <w:sz w:val="24"/>
          <w:szCs w:val="24"/>
          <w:lang w:val="en-US"/>
        </w:rPr>
        <w:t>US Dollars</w:t>
      </w:r>
      <w:r w:rsidRPr="000D5D67">
        <w:rPr>
          <w:rFonts w:ascii="Times New Roman" w:hAnsi="Times New Roman" w:cs="Times New Roman"/>
          <w:sz w:val="24"/>
          <w:szCs w:val="24"/>
          <w:lang w:val="en-US"/>
        </w:rPr>
        <w:t xml:space="preserve"> in the commercial and military aviation industry. </w:t>
      </w:r>
    </w:p>
    <w:p w:rsidR="00E36D9B" w:rsidRPr="000D5D67" w:rsidRDefault="00E36D9B" w:rsidP="00E36D9B">
      <w:pPr>
        <w:spacing w:after="0" w:line="240" w:lineRule="auto"/>
        <w:rPr>
          <w:rFonts w:asciiTheme="majorBidi" w:hAnsiTheme="majorBidi" w:cstheme="majorBidi"/>
          <w:sz w:val="24"/>
          <w:szCs w:val="24"/>
          <w:lang w:val="en-US"/>
        </w:rPr>
      </w:pPr>
    </w:p>
    <w:p w:rsidR="00E36D9B" w:rsidRPr="000D5D67" w:rsidRDefault="00E36D9B" w:rsidP="00E36D9B">
      <w:pPr>
        <w:spacing w:after="60" w:line="240" w:lineRule="auto"/>
        <w:rPr>
          <w:rFonts w:asciiTheme="majorBidi" w:hAnsiTheme="majorBidi" w:cstheme="majorBidi"/>
          <w:sz w:val="24"/>
          <w:szCs w:val="24"/>
          <w:lang w:val="en-US"/>
        </w:rPr>
      </w:pPr>
      <w:r w:rsidRPr="000D5D67">
        <w:rPr>
          <w:rFonts w:asciiTheme="majorBidi" w:hAnsiTheme="majorBidi" w:cstheme="majorBidi"/>
          <w:sz w:val="24"/>
          <w:szCs w:val="24"/>
          <w:lang w:val="en-US"/>
        </w:rPr>
        <w:t xml:space="preserve">      Table </w:t>
      </w:r>
      <w:r w:rsidR="008922A1" w:rsidRPr="000D5D67">
        <w:rPr>
          <w:rFonts w:asciiTheme="majorBidi" w:hAnsiTheme="majorBidi" w:cstheme="majorBidi"/>
          <w:sz w:val="24"/>
          <w:szCs w:val="24"/>
          <w:lang w:val="en-US"/>
        </w:rPr>
        <w:t>5</w:t>
      </w:r>
      <w:r w:rsidRPr="000D5D67">
        <w:rPr>
          <w:rFonts w:asciiTheme="majorBidi" w:hAnsiTheme="majorBidi" w:cstheme="majorBidi"/>
          <w:sz w:val="24"/>
          <w:szCs w:val="24"/>
          <w:lang w:val="en-US"/>
        </w:rPr>
        <w:t>. Profile of the respondents</w:t>
      </w:r>
    </w:p>
    <w:tbl>
      <w:tblPr>
        <w:tblW w:w="8632" w:type="dxa"/>
        <w:jc w:val="center"/>
        <w:tblLook w:val="04A0" w:firstRow="1" w:lastRow="0" w:firstColumn="1" w:lastColumn="0" w:noHBand="0" w:noVBand="1"/>
      </w:tblPr>
      <w:tblGrid>
        <w:gridCol w:w="1239"/>
        <w:gridCol w:w="2714"/>
        <w:gridCol w:w="2070"/>
        <w:gridCol w:w="1476"/>
        <w:gridCol w:w="1396"/>
      </w:tblGrid>
      <w:tr w:rsidR="000D5D67" w:rsidRPr="000D5D67" w:rsidTr="00162B33">
        <w:trPr>
          <w:trHeight w:val="260"/>
          <w:jc w:val="center"/>
        </w:trPr>
        <w:tc>
          <w:tcPr>
            <w:tcW w:w="976" w:type="dxa"/>
            <w:tcBorders>
              <w:top w:val="single" w:sz="4" w:space="0" w:color="auto"/>
              <w:left w:val="nil"/>
              <w:bottom w:val="double" w:sz="6" w:space="0" w:color="auto"/>
              <w:right w:val="nil"/>
            </w:tcBorders>
            <w:shd w:val="clear" w:color="000000" w:fill="F2F2F2"/>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0D5D67">
              <w:rPr>
                <w:rFonts w:ascii="Times New Roman" w:eastAsia="Times New Roman" w:hAnsi="Times New Roman" w:cs="Times New Roman"/>
                <w:sz w:val="20"/>
                <w:szCs w:val="20"/>
                <w:lang w:val="en-US"/>
              </w:rPr>
              <w:t>Respondents</w:t>
            </w:r>
          </w:p>
        </w:tc>
        <w:tc>
          <w:tcPr>
            <w:tcW w:w="2714" w:type="dxa"/>
            <w:tcBorders>
              <w:top w:val="single" w:sz="4" w:space="0" w:color="auto"/>
              <w:left w:val="nil"/>
              <w:bottom w:val="double" w:sz="6" w:space="0" w:color="auto"/>
              <w:right w:val="nil"/>
            </w:tcBorders>
            <w:shd w:val="clear" w:color="000000" w:fill="F2F2F2"/>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Level of education</w:t>
            </w:r>
          </w:p>
        </w:tc>
        <w:tc>
          <w:tcPr>
            <w:tcW w:w="2070" w:type="dxa"/>
            <w:tcBorders>
              <w:top w:val="single" w:sz="4" w:space="0" w:color="auto"/>
              <w:left w:val="nil"/>
              <w:bottom w:val="double" w:sz="6" w:space="0" w:color="auto"/>
              <w:right w:val="nil"/>
            </w:tcBorders>
            <w:shd w:val="clear" w:color="000000" w:fill="F2F2F2"/>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Level of experience</w:t>
            </w:r>
          </w:p>
        </w:tc>
        <w:tc>
          <w:tcPr>
            <w:tcW w:w="1476" w:type="dxa"/>
            <w:tcBorders>
              <w:top w:val="single" w:sz="4" w:space="0" w:color="auto"/>
              <w:left w:val="nil"/>
              <w:bottom w:val="double" w:sz="6" w:space="0" w:color="auto"/>
              <w:right w:val="nil"/>
            </w:tcBorders>
            <w:shd w:val="clear" w:color="000000" w:fill="F2F2F2"/>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Role</w:t>
            </w:r>
          </w:p>
        </w:tc>
        <w:tc>
          <w:tcPr>
            <w:tcW w:w="1396" w:type="dxa"/>
            <w:tcBorders>
              <w:top w:val="single" w:sz="4" w:space="0" w:color="auto"/>
              <w:left w:val="nil"/>
              <w:bottom w:val="double" w:sz="6" w:space="0" w:color="auto"/>
              <w:right w:val="nil"/>
            </w:tcBorders>
            <w:shd w:val="clear" w:color="000000" w:fill="F2F2F2"/>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Field</w:t>
            </w:r>
          </w:p>
        </w:tc>
      </w:tr>
      <w:tr w:rsidR="000D5D67" w:rsidRPr="000D5D67" w:rsidTr="00162B33">
        <w:trPr>
          <w:trHeight w:val="315"/>
          <w:jc w:val="center"/>
        </w:trPr>
        <w:tc>
          <w:tcPr>
            <w:tcW w:w="97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1</w:t>
            </w:r>
          </w:p>
        </w:tc>
        <w:tc>
          <w:tcPr>
            <w:tcW w:w="2714"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0D5D67">
              <w:rPr>
                <w:rFonts w:ascii="Times New Roman" w:eastAsia="Times New Roman" w:hAnsi="Times New Roman" w:cs="Times New Roman"/>
                <w:sz w:val="20"/>
                <w:szCs w:val="20"/>
                <w:lang w:val="en-US"/>
              </w:rPr>
              <w:t>Complete college education</w:t>
            </w:r>
          </w:p>
        </w:tc>
        <w:tc>
          <w:tcPr>
            <w:tcW w:w="2070"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Over 10 years</w:t>
            </w:r>
          </w:p>
        </w:tc>
        <w:tc>
          <w:tcPr>
            <w:tcW w:w="147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Manager</w:t>
            </w:r>
          </w:p>
        </w:tc>
        <w:tc>
          <w:tcPr>
            <w:tcW w:w="139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0D5D67">
              <w:rPr>
                <w:rFonts w:ascii="Times New Roman" w:eastAsia="Times New Roman" w:hAnsi="Times New Roman" w:cs="Times New Roman"/>
                <w:sz w:val="20"/>
                <w:szCs w:val="20"/>
                <w:lang w:val="en-US"/>
              </w:rPr>
              <w:t>Information technology</w:t>
            </w:r>
          </w:p>
        </w:tc>
      </w:tr>
      <w:tr w:rsidR="000D5D67" w:rsidRPr="000D5D67" w:rsidTr="00162B33">
        <w:trPr>
          <w:trHeight w:val="300"/>
          <w:jc w:val="center"/>
        </w:trPr>
        <w:tc>
          <w:tcPr>
            <w:tcW w:w="97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2</w:t>
            </w:r>
          </w:p>
        </w:tc>
        <w:tc>
          <w:tcPr>
            <w:tcW w:w="2714"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Specialization</w:t>
            </w:r>
          </w:p>
        </w:tc>
        <w:tc>
          <w:tcPr>
            <w:tcW w:w="2070"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Over 10 years</w:t>
            </w:r>
          </w:p>
        </w:tc>
        <w:tc>
          <w:tcPr>
            <w:tcW w:w="147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Manager</w:t>
            </w:r>
          </w:p>
        </w:tc>
        <w:tc>
          <w:tcPr>
            <w:tcW w:w="139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Finance</w:t>
            </w:r>
          </w:p>
        </w:tc>
      </w:tr>
      <w:tr w:rsidR="000D5D67" w:rsidRPr="000D5D67" w:rsidTr="00162B33">
        <w:trPr>
          <w:trHeight w:val="300"/>
          <w:jc w:val="center"/>
        </w:trPr>
        <w:tc>
          <w:tcPr>
            <w:tcW w:w="97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3</w:t>
            </w:r>
          </w:p>
        </w:tc>
        <w:tc>
          <w:tcPr>
            <w:tcW w:w="2714"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Specialization</w:t>
            </w:r>
          </w:p>
        </w:tc>
        <w:tc>
          <w:tcPr>
            <w:tcW w:w="2070"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Over 10 years</w:t>
            </w:r>
          </w:p>
        </w:tc>
        <w:tc>
          <w:tcPr>
            <w:tcW w:w="147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Manager</w:t>
            </w:r>
          </w:p>
        </w:tc>
        <w:tc>
          <w:tcPr>
            <w:tcW w:w="139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Production</w:t>
            </w:r>
          </w:p>
        </w:tc>
      </w:tr>
      <w:tr w:rsidR="000D5D67" w:rsidRPr="000D5D67" w:rsidTr="00162B33">
        <w:trPr>
          <w:trHeight w:val="300"/>
          <w:jc w:val="center"/>
        </w:trPr>
        <w:tc>
          <w:tcPr>
            <w:tcW w:w="97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4</w:t>
            </w:r>
          </w:p>
        </w:tc>
        <w:tc>
          <w:tcPr>
            <w:tcW w:w="2714"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Specialization</w:t>
            </w:r>
          </w:p>
        </w:tc>
        <w:tc>
          <w:tcPr>
            <w:tcW w:w="2070"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5-10 years</w:t>
            </w:r>
          </w:p>
        </w:tc>
        <w:tc>
          <w:tcPr>
            <w:tcW w:w="147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Supervisor</w:t>
            </w:r>
          </w:p>
        </w:tc>
        <w:tc>
          <w:tcPr>
            <w:tcW w:w="139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Quality</w:t>
            </w:r>
          </w:p>
        </w:tc>
      </w:tr>
      <w:tr w:rsidR="000D5D67" w:rsidRPr="000D5D67" w:rsidTr="00162B33">
        <w:trPr>
          <w:trHeight w:val="300"/>
          <w:jc w:val="center"/>
        </w:trPr>
        <w:tc>
          <w:tcPr>
            <w:tcW w:w="97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5</w:t>
            </w:r>
          </w:p>
        </w:tc>
        <w:tc>
          <w:tcPr>
            <w:tcW w:w="2714"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Specialization</w:t>
            </w:r>
          </w:p>
        </w:tc>
        <w:tc>
          <w:tcPr>
            <w:tcW w:w="2070"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5-10 years</w:t>
            </w:r>
          </w:p>
        </w:tc>
        <w:tc>
          <w:tcPr>
            <w:tcW w:w="147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Supervisor</w:t>
            </w:r>
          </w:p>
        </w:tc>
        <w:tc>
          <w:tcPr>
            <w:tcW w:w="139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Receiving</w:t>
            </w:r>
          </w:p>
        </w:tc>
      </w:tr>
      <w:tr w:rsidR="000D5D67" w:rsidRPr="000D5D67" w:rsidTr="00162B33">
        <w:trPr>
          <w:trHeight w:val="300"/>
          <w:jc w:val="center"/>
        </w:trPr>
        <w:tc>
          <w:tcPr>
            <w:tcW w:w="97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6</w:t>
            </w:r>
          </w:p>
        </w:tc>
        <w:tc>
          <w:tcPr>
            <w:tcW w:w="2714"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0D5D67">
              <w:rPr>
                <w:rFonts w:ascii="Times New Roman" w:eastAsia="Times New Roman" w:hAnsi="Times New Roman" w:cs="Times New Roman"/>
                <w:sz w:val="20"/>
                <w:szCs w:val="20"/>
                <w:lang w:val="en-US"/>
              </w:rPr>
              <w:t>Complete college education</w:t>
            </w:r>
          </w:p>
        </w:tc>
        <w:tc>
          <w:tcPr>
            <w:tcW w:w="2070"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Over 10 years</w:t>
            </w:r>
          </w:p>
        </w:tc>
        <w:tc>
          <w:tcPr>
            <w:tcW w:w="147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Supervisor</w:t>
            </w:r>
          </w:p>
        </w:tc>
        <w:tc>
          <w:tcPr>
            <w:tcW w:w="139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0D5D67">
              <w:rPr>
                <w:rFonts w:ascii="Times New Roman" w:eastAsia="Times New Roman" w:hAnsi="Times New Roman" w:cs="Times New Roman"/>
                <w:sz w:val="20"/>
                <w:szCs w:val="20"/>
                <w:lang w:val="en-US"/>
              </w:rPr>
              <w:t>Information technology</w:t>
            </w:r>
          </w:p>
        </w:tc>
      </w:tr>
      <w:tr w:rsidR="000D5D67" w:rsidRPr="000D5D67" w:rsidTr="00162B33">
        <w:trPr>
          <w:trHeight w:val="300"/>
          <w:jc w:val="center"/>
        </w:trPr>
        <w:tc>
          <w:tcPr>
            <w:tcW w:w="97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7</w:t>
            </w:r>
          </w:p>
        </w:tc>
        <w:tc>
          <w:tcPr>
            <w:tcW w:w="2714"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Specialization</w:t>
            </w:r>
          </w:p>
        </w:tc>
        <w:tc>
          <w:tcPr>
            <w:tcW w:w="2070"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5-10 years</w:t>
            </w:r>
          </w:p>
        </w:tc>
        <w:tc>
          <w:tcPr>
            <w:tcW w:w="147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Supervisor</w:t>
            </w:r>
          </w:p>
        </w:tc>
        <w:tc>
          <w:tcPr>
            <w:tcW w:w="1396" w:type="dxa"/>
            <w:tcBorders>
              <w:top w:val="nil"/>
              <w:left w:val="nil"/>
              <w:bottom w:val="nil"/>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Inspection</w:t>
            </w:r>
          </w:p>
        </w:tc>
      </w:tr>
      <w:tr w:rsidR="000D5D67" w:rsidRPr="000D5D67" w:rsidTr="00162B33">
        <w:trPr>
          <w:trHeight w:val="315"/>
          <w:jc w:val="center"/>
        </w:trPr>
        <w:tc>
          <w:tcPr>
            <w:tcW w:w="976" w:type="dxa"/>
            <w:tcBorders>
              <w:top w:val="nil"/>
              <w:left w:val="nil"/>
              <w:bottom w:val="single" w:sz="8" w:space="0" w:color="auto"/>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8</w:t>
            </w:r>
          </w:p>
        </w:tc>
        <w:tc>
          <w:tcPr>
            <w:tcW w:w="2714" w:type="dxa"/>
            <w:tcBorders>
              <w:top w:val="nil"/>
              <w:left w:val="nil"/>
              <w:bottom w:val="single" w:sz="8" w:space="0" w:color="auto"/>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Master</w:t>
            </w:r>
            <w:r w:rsidRPr="000D5D67">
              <w:rPr>
                <w:rFonts w:ascii="Times New Roman" w:eastAsia="Times New Roman" w:hAnsi="Times New Roman" w:cs="Times New Roman"/>
                <w:sz w:val="20"/>
                <w:szCs w:val="20"/>
                <w:lang w:val="en-US"/>
              </w:rPr>
              <w:t>’s degree</w:t>
            </w:r>
          </w:p>
        </w:tc>
        <w:tc>
          <w:tcPr>
            <w:tcW w:w="2070" w:type="dxa"/>
            <w:tcBorders>
              <w:top w:val="nil"/>
              <w:left w:val="nil"/>
              <w:bottom w:val="single" w:sz="8" w:space="0" w:color="auto"/>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Over 10 years</w:t>
            </w:r>
          </w:p>
        </w:tc>
        <w:tc>
          <w:tcPr>
            <w:tcW w:w="1476" w:type="dxa"/>
            <w:tcBorders>
              <w:top w:val="nil"/>
              <w:left w:val="nil"/>
              <w:bottom w:val="single" w:sz="8" w:space="0" w:color="auto"/>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Director</w:t>
            </w:r>
          </w:p>
        </w:tc>
        <w:tc>
          <w:tcPr>
            <w:tcW w:w="1396" w:type="dxa"/>
            <w:tcBorders>
              <w:top w:val="nil"/>
              <w:left w:val="nil"/>
              <w:bottom w:val="single" w:sz="8" w:space="0" w:color="auto"/>
              <w:right w:val="nil"/>
            </w:tcBorders>
            <w:shd w:val="clear" w:color="000000" w:fill="FFFFFF"/>
            <w:noWrap/>
            <w:vAlign w:val="center"/>
            <w:hideMark/>
          </w:tcPr>
          <w:p w:rsidR="00162B33" w:rsidRPr="002360CE" w:rsidRDefault="00162B33" w:rsidP="00162B33">
            <w:pPr>
              <w:spacing w:after="0" w:line="240" w:lineRule="auto"/>
              <w:jc w:val="center"/>
              <w:rPr>
                <w:rFonts w:ascii="Times New Roman" w:eastAsia="Times New Roman" w:hAnsi="Times New Roman" w:cs="Times New Roman"/>
                <w:sz w:val="20"/>
                <w:szCs w:val="20"/>
                <w:lang w:val="en-US"/>
              </w:rPr>
            </w:pPr>
            <w:r w:rsidRPr="002360CE">
              <w:rPr>
                <w:rFonts w:ascii="Times New Roman" w:eastAsia="Times New Roman" w:hAnsi="Times New Roman" w:cs="Times New Roman"/>
                <w:sz w:val="20"/>
                <w:szCs w:val="20"/>
                <w:lang w:val="en-US"/>
              </w:rPr>
              <w:t>Board</w:t>
            </w:r>
          </w:p>
        </w:tc>
      </w:tr>
    </w:tbl>
    <w:p w:rsidR="00182ACA" w:rsidRPr="00280EF5" w:rsidRDefault="00E36D9B" w:rsidP="00280EF5">
      <w:pPr>
        <w:spacing w:after="0" w:line="480" w:lineRule="auto"/>
        <w:ind w:firstLine="360"/>
        <w:jc w:val="both"/>
        <w:rPr>
          <w:rFonts w:ascii="Times New Roman" w:hAnsi="Times New Roman" w:cs="Times New Roman"/>
          <w:sz w:val="24"/>
          <w:szCs w:val="24"/>
          <w:lang w:val="en-US"/>
        </w:rPr>
      </w:pPr>
      <w:r w:rsidRPr="000D5D67">
        <w:rPr>
          <w:rFonts w:ascii="Times New Roman" w:hAnsi="Times New Roman" w:cs="Times New Roman"/>
          <w:sz w:val="24"/>
          <w:szCs w:val="24"/>
          <w:lang w:val="en-US"/>
        </w:rPr>
        <w:t xml:space="preserve">Company XYZ is an essential industrial and technological partner for many industries and the Brazilian government/military. It is also a partner of helicopter operators in the civil sphere. Today, of every two helicopters operating in Brazil, one is equipped with components produced by </w:t>
      </w:r>
      <w:r w:rsidR="003D4825" w:rsidRPr="000D5D67">
        <w:rPr>
          <w:rFonts w:ascii="Times New Roman" w:hAnsi="Times New Roman" w:cs="Times New Roman"/>
          <w:sz w:val="24"/>
          <w:szCs w:val="24"/>
          <w:lang w:val="en-US"/>
        </w:rPr>
        <w:t>XYZ</w:t>
      </w:r>
      <w:r w:rsidRPr="000D5D67">
        <w:rPr>
          <w:rFonts w:ascii="Times New Roman" w:hAnsi="Times New Roman" w:cs="Times New Roman"/>
          <w:sz w:val="24"/>
          <w:szCs w:val="24"/>
          <w:lang w:val="en-US"/>
        </w:rPr>
        <w:t xml:space="preserve"> and more than 60% of the air taxi fleet of the </w:t>
      </w:r>
      <w:r w:rsidR="003D4825" w:rsidRPr="000D5D67">
        <w:rPr>
          <w:rFonts w:ascii="Times New Roman" w:hAnsi="Times New Roman" w:cs="Times New Roman"/>
          <w:sz w:val="24"/>
          <w:szCs w:val="24"/>
          <w:lang w:val="en-US"/>
        </w:rPr>
        <w:t xml:space="preserve">main </w:t>
      </w:r>
      <w:r w:rsidRPr="000D5D67">
        <w:rPr>
          <w:rFonts w:ascii="Times New Roman" w:hAnsi="Times New Roman" w:cs="Times New Roman"/>
          <w:sz w:val="24"/>
          <w:szCs w:val="24"/>
          <w:lang w:val="en-US"/>
        </w:rPr>
        <w:t>airline company in the Brazilian aviation market use</w:t>
      </w:r>
      <w:r w:rsidR="009C199C" w:rsidRPr="000D5D67">
        <w:rPr>
          <w:rFonts w:ascii="Times New Roman" w:hAnsi="Times New Roman" w:cs="Times New Roman"/>
          <w:sz w:val="24"/>
          <w:szCs w:val="24"/>
          <w:lang w:val="en-US"/>
        </w:rPr>
        <w:t>s</w:t>
      </w:r>
      <w:r w:rsidRPr="000D5D67">
        <w:rPr>
          <w:rFonts w:ascii="Times New Roman" w:hAnsi="Times New Roman" w:cs="Times New Roman"/>
          <w:sz w:val="24"/>
          <w:szCs w:val="24"/>
          <w:lang w:val="en-US"/>
        </w:rPr>
        <w:t xml:space="preserve"> its sophisticated parts.</w:t>
      </w:r>
      <w:r w:rsidRPr="000D5D67">
        <w:rPr>
          <w:rFonts w:asciiTheme="majorBidi" w:hAnsiTheme="majorBidi" w:cstheme="majorBidi"/>
          <w:sz w:val="24"/>
          <w:szCs w:val="24"/>
        </w:rPr>
        <w:t xml:space="preserve"> </w:t>
      </w:r>
    </w:p>
    <w:p w:rsidR="00280EF5" w:rsidRDefault="00280EF5">
      <w:pPr>
        <w:rPr>
          <w:rFonts w:asciiTheme="majorBidi" w:hAnsiTheme="majorBidi" w:cstheme="majorBidi"/>
          <w:b/>
          <w:i/>
          <w:sz w:val="24"/>
          <w:szCs w:val="24"/>
        </w:rPr>
      </w:pPr>
      <w:r>
        <w:rPr>
          <w:rFonts w:asciiTheme="majorBidi" w:hAnsiTheme="majorBidi" w:cstheme="majorBidi"/>
          <w:b/>
          <w:i/>
          <w:sz w:val="24"/>
          <w:szCs w:val="24"/>
        </w:rPr>
        <w:br w:type="page"/>
      </w:r>
    </w:p>
    <w:p w:rsidR="006669F2" w:rsidRPr="000D5D67" w:rsidRDefault="00116F4E" w:rsidP="00B51573">
      <w:pPr>
        <w:spacing w:after="120" w:line="480" w:lineRule="auto"/>
        <w:jc w:val="both"/>
        <w:rPr>
          <w:rFonts w:asciiTheme="majorBidi" w:hAnsiTheme="majorBidi" w:cstheme="majorBidi"/>
          <w:b/>
          <w:i/>
          <w:sz w:val="24"/>
          <w:szCs w:val="24"/>
        </w:rPr>
      </w:pPr>
      <w:r w:rsidRPr="000D5D67">
        <w:rPr>
          <w:rFonts w:asciiTheme="majorBidi" w:hAnsiTheme="majorBidi" w:cstheme="majorBidi"/>
          <w:b/>
          <w:i/>
          <w:sz w:val="24"/>
          <w:szCs w:val="24"/>
        </w:rPr>
        <w:lastRenderedPageBreak/>
        <w:t>5.</w:t>
      </w:r>
      <w:r w:rsidR="00E36D9B" w:rsidRPr="000D5D67">
        <w:rPr>
          <w:rFonts w:asciiTheme="majorBidi" w:hAnsiTheme="majorBidi" w:cstheme="majorBidi"/>
          <w:b/>
          <w:i/>
          <w:sz w:val="24"/>
          <w:szCs w:val="24"/>
        </w:rPr>
        <w:t>2</w:t>
      </w:r>
      <w:r w:rsidRPr="000D5D67">
        <w:rPr>
          <w:rFonts w:asciiTheme="majorBidi" w:hAnsiTheme="majorBidi" w:cstheme="majorBidi"/>
          <w:b/>
          <w:i/>
          <w:sz w:val="24"/>
          <w:szCs w:val="24"/>
        </w:rPr>
        <w:t xml:space="preserve"> </w:t>
      </w:r>
      <w:r w:rsidR="006669F2" w:rsidRPr="000D5D67">
        <w:rPr>
          <w:rFonts w:asciiTheme="majorBidi" w:hAnsiTheme="majorBidi" w:cstheme="majorBidi"/>
          <w:b/>
          <w:i/>
          <w:sz w:val="24"/>
          <w:szCs w:val="24"/>
        </w:rPr>
        <w:t>General findings</w:t>
      </w:r>
    </w:p>
    <w:p w:rsidR="000467DB" w:rsidRPr="000D5D67" w:rsidRDefault="001C7702" w:rsidP="00B51573">
      <w:pPr>
        <w:spacing w:after="120" w:line="480" w:lineRule="auto"/>
        <w:ind w:firstLine="360"/>
        <w:jc w:val="both"/>
        <w:rPr>
          <w:rFonts w:asciiTheme="majorBidi" w:hAnsiTheme="majorBidi" w:cstheme="majorBidi"/>
          <w:sz w:val="24"/>
          <w:szCs w:val="24"/>
        </w:rPr>
      </w:pPr>
      <w:r w:rsidRPr="000D5D67">
        <w:rPr>
          <w:rFonts w:asciiTheme="majorBidi" w:hAnsiTheme="majorBidi" w:cstheme="majorBidi"/>
          <w:sz w:val="24"/>
          <w:szCs w:val="24"/>
        </w:rPr>
        <w:t xml:space="preserve">Firstly, by </w:t>
      </w:r>
      <w:r w:rsidR="00E4337F" w:rsidRPr="000D5D67">
        <w:rPr>
          <w:rFonts w:asciiTheme="majorBidi" w:hAnsiTheme="majorBidi" w:cstheme="majorBidi"/>
          <w:sz w:val="24"/>
          <w:szCs w:val="24"/>
        </w:rPr>
        <w:t xml:space="preserve">analyzing the </w:t>
      </w:r>
      <w:r w:rsidRPr="000D5D67">
        <w:rPr>
          <w:rFonts w:asciiTheme="majorBidi" w:hAnsiTheme="majorBidi" w:cstheme="majorBidi"/>
          <w:sz w:val="24"/>
          <w:szCs w:val="24"/>
        </w:rPr>
        <w:t>corporate profile</w:t>
      </w:r>
      <w:r w:rsidR="00FE4579" w:rsidRPr="000D5D67">
        <w:rPr>
          <w:rFonts w:asciiTheme="majorBidi" w:hAnsiTheme="majorBidi" w:cstheme="majorBidi"/>
          <w:sz w:val="24"/>
          <w:szCs w:val="24"/>
        </w:rPr>
        <w:t xml:space="preserve"> (phase 1)</w:t>
      </w:r>
      <w:r w:rsidRPr="000D5D67">
        <w:rPr>
          <w:rFonts w:asciiTheme="majorBidi" w:hAnsiTheme="majorBidi" w:cstheme="majorBidi"/>
          <w:sz w:val="24"/>
          <w:szCs w:val="24"/>
        </w:rPr>
        <w:t xml:space="preserve">, </w:t>
      </w:r>
      <w:r w:rsidR="00E4337F" w:rsidRPr="000D5D67">
        <w:rPr>
          <w:rFonts w:asciiTheme="majorBidi" w:hAnsiTheme="majorBidi" w:cstheme="majorBidi"/>
          <w:sz w:val="24"/>
          <w:szCs w:val="24"/>
        </w:rPr>
        <w:t xml:space="preserve">it can be </w:t>
      </w:r>
      <w:r w:rsidR="00314525" w:rsidRPr="000D5D67">
        <w:rPr>
          <w:rFonts w:asciiTheme="majorBidi" w:hAnsiTheme="majorBidi" w:cstheme="majorBidi"/>
          <w:sz w:val="24"/>
          <w:szCs w:val="24"/>
        </w:rPr>
        <w:t>notic</w:t>
      </w:r>
      <w:r w:rsidR="00E4337F" w:rsidRPr="000D5D67">
        <w:rPr>
          <w:rFonts w:asciiTheme="majorBidi" w:hAnsiTheme="majorBidi" w:cstheme="majorBidi"/>
          <w:sz w:val="24"/>
          <w:szCs w:val="24"/>
        </w:rPr>
        <w:t xml:space="preserve">ed </w:t>
      </w:r>
      <w:r w:rsidR="00314525" w:rsidRPr="000D5D67">
        <w:rPr>
          <w:rFonts w:asciiTheme="majorBidi" w:hAnsiTheme="majorBidi" w:cstheme="majorBidi"/>
          <w:sz w:val="24"/>
          <w:szCs w:val="24"/>
        </w:rPr>
        <w:t xml:space="preserve">that </w:t>
      </w:r>
      <w:r w:rsidR="008F2E4D" w:rsidRPr="000D5D67">
        <w:rPr>
          <w:rFonts w:asciiTheme="majorBidi" w:hAnsiTheme="majorBidi" w:cstheme="majorBidi"/>
          <w:sz w:val="24"/>
          <w:szCs w:val="24"/>
        </w:rPr>
        <w:t>although</w:t>
      </w:r>
      <w:r w:rsidR="00E4337F" w:rsidRPr="000D5D67">
        <w:rPr>
          <w:rFonts w:asciiTheme="majorBidi" w:hAnsiTheme="majorBidi" w:cstheme="majorBidi"/>
          <w:sz w:val="24"/>
          <w:szCs w:val="24"/>
        </w:rPr>
        <w:t xml:space="preserve"> all </w:t>
      </w:r>
      <w:r w:rsidR="009C264D" w:rsidRPr="000D5D67">
        <w:rPr>
          <w:rFonts w:asciiTheme="majorBidi" w:hAnsiTheme="majorBidi" w:cstheme="majorBidi"/>
          <w:sz w:val="24"/>
          <w:szCs w:val="24"/>
        </w:rPr>
        <w:t xml:space="preserve">OSCM </w:t>
      </w:r>
      <w:r w:rsidR="00E4337F" w:rsidRPr="000D5D67">
        <w:rPr>
          <w:rFonts w:asciiTheme="majorBidi" w:hAnsiTheme="majorBidi" w:cstheme="majorBidi"/>
          <w:sz w:val="24"/>
          <w:szCs w:val="24"/>
        </w:rPr>
        <w:t>perspectives are considered important, the organization's focus is on quality, maintenance</w:t>
      </w:r>
      <w:r w:rsidR="009C199C" w:rsidRPr="000D5D67">
        <w:rPr>
          <w:rFonts w:asciiTheme="majorBidi" w:hAnsiTheme="majorBidi" w:cstheme="majorBidi"/>
          <w:sz w:val="24"/>
          <w:szCs w:val="24"/>
        </w:rPr>
        <w:t>,</w:t>
      </w:r>
      <w:r w:rsidR="009C264D" w:rsidRPr="000D5D67">
        <w:rPr>
          <w:rFonts w:asciiTheme="majorBidi" w:hAnsiTheme="majorBidi" w:cstheme="majorBidi"/>
          <w:sz w:val="24"/>
          <w:szCs w:val="24"/>
        </w:rPr>
        <w:t xml:space="preserve"> </w:t>
      </w:r>
      <w:r w:rsidR="00E4337F" w:rsidRPr="000D5D67">
        <w:rPr>
          <w:rFonts w:asciiTheme="majorBidi" w:hAnsiTheme="majorBidi" w:cstheme="majorBidi"/>
          <w:sz w:val="24"/>
          <w:szCs w:val="24"/>
        </w:rPr>
        <w:t xml:space="preserve">and supplier perspectives. Despite </w:t>
      </w:r>
      <w:r w:rsidR="005D4D4C" w:rsidRPr="000D5D67">
        <w:rPr>
          <w:rFonts w:asciiTheme="majorBidi" w:hAnsiTheme="majorBidi" w:cstheme="majorBidi"/>
          <w:sz w:val="24"/>
          <w:szCs w:val="24"/>
        </w:rPr>
        <w:t>being</w:t>
      </w:r>
      <w:r w:rsidR="00E4337F" w:rsidRPr="000D5D67">
        <w:rPr>
          <w:rFonts w:asciiTheme="majorBidi" w:hAnsiTheme="majorBidi" w:cstheme="majorBidi"/>
          <w:sz w:val="24"/>
          <w:szCs w:val="24"/>
        </w:rPr>
        <w:t xml:space="preserve"> </w:t>
      </w:r>
      <w:r w:rsidR="004B1859" w:rsidRPr="000D5D67">
        <w:rPr>
          <w:rFonts w:asciiTheme="majorBidi" w:hAnsiTheme="majorBidi" w:cstheme="majorBidi"/>
          <w:sz w:val="24"/>
          <w:szCs w:val="24"/>
        </w:rPr>
        <w:t>from the aeronautical manufacturing industry</w:t>
      </w:r>
      <w:r w:rsidR="00E4337F" w:rsidRPr="000D5D67">
        <w:rPr>
          <w:rFonts w:asciiTheme="majorBidi" w:hAnsiTheme="majorBidi" w:cstheme="majorBidi"/>
          <w:sz w:val="24"/>
          <w:szCs w:val="24"/>
        </w:rPr>
        <w:t xml:space="preserve">, </w:t>
      </w:r>
      <w:r w:rsidR="003D4825" w:rsidRPr="000D5D67">
        <w:rPr>
          <w:rFonts w:asciiTheme="majorBidi" w:hAnsiTheme="majorBidi" w:cstheme="majorBidi"/>
          <w:sz w:val="24"/>
          <w:szCs w:val="24"/>
        </w:rPr>
        <w:t>XYZ</w:t>
      </w:r>
      <w:r w:rsidR="00E4337F" w:rsidRPr="000D5D67">
        <w:rPr>
          <w:rFonts w:asciiTheme="majorBidi" w:hAnsiTheme="majorBidi" w:cstheme="majorBidi"/>
          <w:sz w:val="24"/>
          <w:szCs w:val="24"/>
        </w:rPr>
        <w:t xml:space="preserve"> also stands out for providing repair and maintenance parts services, which </w:t>
      </w:r>
      <w:r w:rsidR="00252E68" w:rsidRPr="000D5D67">
        <w:rPr>
          <w:rFonts w:asciiTheme="majorBidi" w:hAnsiTheme="majorBidi" w:cstheme="majorBidi"/>
          <w:sz w:val="24"/>
          <w:szCs w:val="24"/>
        </w:rPr>
        <w:t>are</w:t>
      </w:r>
      <w:r w:rsidR="00E4337F" w:rsidRPr="000D5D67">
        <w:rPr>
          <w:rFonts w:asciiTheme="majorBidi" w:hAnsiTheme="majorBidi" w:cstheme="majorBidi"/>
          <w:sz w:val="24"/>
          <w:szCs w:val="24"/>
        </w:rPr>
        <w:t xml:space="preserve"> related </w:t>
      </w:r>
      <w:r w:rsidR="009C264D" w:rsidRPr="000D5D67">
        <w:rPr>
          <w:rFonts w:asciiTheme="majorBidi" w:hAnsiTheme="majorBidi" w:cstheme="majorBidi"/>
          <w:sz w:val="24"/>
          <w:szCs w:val="24"/>
        </w:rPr>
        <w:t>to suppl</w:t>
      </w:r>
      <w:r w:rsidR="00252E68" w:rsidRPr="000D5D67">
        <w:rPr>
          <w:rFonts w:asciiTheme="majorBidi" w:hAnsiTheme="majorBidi" w:cstheme="majorBidi"/>
          <w:sz w:val="24"/>
          <w:szCs w:val="24"/>
        </w:rPr>
        <w:t>i</w:t>
      </w:r>
      <w:r w:rsidR="009C264D" w:rsidRPr="000D5D67">
        <w:rPr>
          <w:rFonts w:asciiTheme="majorBidi" w:hAnsiTheme="majorBidi" w:cstheme="majorBidi"/>
          <w:sz w:val="24"/>
          <w:szCs w:val="24"/>
        </w:rPr>
        <w:t>er and customer</w:t>
      </w:r>
      <w:r w:rsidR="00E4337F" w:rsidRPr="000D5D67">
        <w:rPr>
          <w:rFonts w:asciiTheme="majorBidi" w:hAnsiTheme="majorBidi" w:cstheme="majorBidi"/>
          <w:sz w:val="24"/>
          <w:szCs w:val="24"/>
        </w:rPr>
        <w:t xml:space="preserve"> </w:t>
      </w:r>
      <w:r w:rsidR="009C264D" w:rsidRPr="000D5D67">
        <w:rPr>
          <w:rFonts w:asciiTheme="majorBidi" w:hAnsiTheme="majorBidi" w:cstheme="majorBidi"/>
          <w:sz w:val="24"/>
          <w:szCs w:val="24"/>
        </w:rPr>
        <w:t xml:space="preserve">views </w:t>
      </w:r>
      <w:r w:rsidR="00E4337F" w:rsidRPr="000D5D67">
        <w:rPr>
          <w:rFonts w:asciiTheme="majorBidi" w:hAnsiTheme="majorBidi" w:cstheme="majorBidi"/>
          <w:sz w:val="24"/>
          <w:szCs w:val="24"/>
        </w:rPr>
        <w:t xml:space="preserve">or </w:t>
      </w:r>
      <w:r w:rsidR="009C264D" w:rsidRPr="000D5D67">
        <w:rPr>
          <w:rFonts w:asciiTheme="majorBidi" w:hAnsiTheme="majorBidi" w:cstheme="majorBidi"/>
          <w:sz w:val="24"/>
          <w:szCs w:val="24"/>
        </w:rPr>
        <w:t xml:space="preserve">can </w:t>
      </w:r>
      <w:r w:rsidR="00E4337F" w:rsidRPr="000D5D67">
        <w:rPr>
          <w:rFonts w:asciiTheme="majorBidi" w:hAnsiTheme="majorBidi" w:cstheme="majorBidi"/>
          <w:sz w:val="24"/>
          <w:szCs w:val="24"/>
        </w:rPr>
        <w:t xml:space="preserve">be </w:t>
      </w:r>
      <w:r w:rsidR="009C264D" w:rsidRPr="000D5D67">
        <w:rPr>
          <w:rFonts w:asciiTheme="majorBidi" w:hAnsiTheme="majorBidi" w:cstheme="majorBidi"/>
          <w:sz w:val="24"/>
          <w:szCs w:val="24"/>
        </w:rPr>
        <w:t xml:space="preserve">considered </w:t>
      </w:r>
      <w:r w:rsidR="00E4337F" w:rsidRPr="000D5D67">
        <w:rPr>
          <w:rFonts w:asciiTheme="majorBidi" w:hAnsiTheme="majorBidi" w:cstheme="majorBidi"/>
          <w:sz w:val="24"/>
          <w:szCs w:val="24"/>
        </w:rPr>
        <w:t xml:space="preserve">a new perspective </w:t>
      </w:r>
      <w:r w:rsidR="009C264D" w:rsidRPr="000D5D67">
        <w:rPr>
          <w:rFonts w:asciiTheme="majorBidi" w:hAnsiTheme="majorBidi" w:cstheme="majorBidi"/>
          <w:sz w:val="24"/>
          <w:szCs w:val="24"/>
        </w:rPr>
        <w:t>in</w:t>
      </w:r>
      <w:r w:rsidR="00E4337F" w:rsidRPr="000D5D67">
        <w:rPr>
          <w:rFonts w:asciiTheme="majorBidi" w:hAnsiTheme="majorBidi" w:cstheme="majorBidi"/>
          <w:sz w:val="24"/>
          <w:szCs w:val="24"/>
        </w:rPr>
        <w:t xml:space="preserve"> the case of </w:t>
      </w:r>
      <w:r w:rsidR="009C264D" w:rsidRPr="000D5D67">
        <w:rPr>
          <w:rFonts w:asciiTheme="majorBidi" w:hAnsiTheme="majorBidi" w:cstheme="majorBidi"/>
          <w:sz w:val="24"/>
          <w:szCs w:val="24"/>
        </w:rPr>
        <w:t>a</w:t>
      </w:r>
      <w:r w:rsidR="00E4337F" w:rsidRPr="000D5D67">
        <w:rPr>
          <w:rFonts w:asciiTheme="majorBidi" w:hAnsiTheme="majorBidi" w:cstheme="majorBidi"/>
          <w:sz w:val="24"/>
          <w:szCs w:val="24"/>
        </w:rPr>
        <w:t xml:space="preserve"> service industry.</w:t>
      </w:r>
      <w:r w:rsidR="00891D44" w:rsidRPr="000D5D67">
        <w:rPr>
          <w:rFonts w:asciiTheme="majorBidi" w:hAnsiTheme="majorBidi" w:cstheme="majorBidi"/>
          <w:sz w:val="24"/>
          <w:szCs w:val="24"/>
        </w:rPr>
        <w:t xml:space="preserve"> </w:t>
      </w:r>
      <w:r w:rsidR="00AF438B" w:rsidRPr="000D5D67">
        <w:rPr>
          <w:rFonts w:asciiTheme="majorBidi" w:hAnsiTheme="majorBidi" w:cstheme="majorBidi"/>
          <w:sz w:val="24"/>
          <w:szCs w:val="24"/>
        </w:rPr>
        <w:t>This finding corroborates the service-oriented manufacturing paradigm, which is a commo</w:t>
      </w:r>
      <w:r w:rsidR="00252E68" w:rsidRPr="000D5D67">
        <w:rPr>
          <w:rFonts w:asciiTheme="majorBidi" w:hAnsiTheme="majorBidi" w:cstheme="majorBidi"/>
          <w:sz w:val="24"/>
          <w:szCs w:val="24"/>
        </w:rPr>
        <w:t>n</w:t>
      </w:r>
      <w:r w:rsidR="00AF438B" w:rsidRPr="000D5D67">
        <w:rPr>
          <w:rFonts w:asciiTheme="majorBidi" w:hAnsiTheme="majorBidi" w:cstheme="majorBidi"/>
          <w:sz w:val="24"/>
          <w:szCs w:val="24"/>
        </w:rPr>
        <w:t xml:space="preserve"> I4.0 principle </w:t>
      </w:r>
      <w:r w:rsidR="00110957" w:rsidRPr="000D5D67">
        <w:rPr>
          <w:rFonts w:ascii="Times New Roman" w:eastAsia="Times New Roman" w:hAnsi="Times New Roman" w:cs="Times New Roman"/>
          <w:sz w:val="24"/>
          <w:szCs w:val="24"/>
        </w:rPr>
        <w:fldChar w:fldCharType="begin" w:fldLock="1"/>
      </w:r>
      <w:r w:rsidR="00110957" w:rsidRPr="000D5D67">
        <w:rPr>
          <w:rFonts w:ascii="Times New Roman" w:eastAsia="Times New Roman" w:hAnsi="Times New Roman" w:cs="Times New Roman"/>
          <w:sz w:val="24"/>
          <w:szCs w:val="24"/>
        </w:rPr>
        <w:instrText>ADDIN CSL_CITATION {"citationItems":[{"id":"ITEM-1","itemData":{"DOI":"10.1007/978-3-319-72905-3_3","ISBN":"9783319729046","ISSN":"18684238","abstract":"One of the most exciting new capabilities in Smart Manufacturing (SM) and Cyber-Physical Production Systems (CPPS) is the provisioning of manufacturing services as unbundled “apps or services”, which could be significantly more flexible and less expensive to use than the current generation of monolithic manufacturing applications. However, bundling and integrating heterogeneous services in the form of such apps or composite services is not a trivial job. There is a need for service vendors, cloud vendors, manufacturers, and other stakeholders to work collaboratively to simplify the effort to “mix-and-match” and compose the apps or services. In this regard, a workshop was organized by the National Institute of Standards and Technology (NIST) and the Open Applications Group Inc. (OAGi), with the purpose to identify – through parallel sessions – technology and standard needs for improving interoperability and composability between services. The workshop was organized into five working session. This paper documents evidences gathered during the “Smart Manufacturing Systems Characterization” (SMSC) session, which aims at establishing a roadmap for a unified framework for assessing a manufacturer’s capability, maturity and readiness level to implement Smart Manufacturing. To that end, the technology maturity, information connectivity maturity, process maturity, organizational maturity, and personnel capability and maturity, have been identified as critical aspects for Smart Manufacturing adoptions. The workshop session culminated at providing a coherent model and method for assisting manufacturing companies in their journey to smart manufacturing realizations. This paper shows three different maturity models and tools that, thanks to their complementarity, enable one to reflect on the different perspectives required by SMSC. These models and tools are usable together for assessing a manufacturing company’s ability to initiate the digital transformation of its processes towards Smart Manufacturing. Therefore, based on their comparison, the ultimate purpose of the research is to come up with a set of coherent guidelines for assessing a manufacturing system and its management practices for identifying improvement opportunities and for recommending SM technologies and standards for adoption by manufacturers. © IFIP International Federation for Information Processing 2017.","author":[{"dropping-particle":"","family":"Carolis","given":"Anna","non-dropping-particle":"De","parse-names":false,"suffix":""},{"dropping-particle":"","family":"Macchi","given":"Marco","non-dropping-particle":"","parse-names":false,"suffix":""},{"dropping-particle":"","family":"Kulvatunyou","given":"Boonserm","non-dropping-particle":"","parse-names":false,"suffix":""},{"dropping-particle":"","family":"Brundage","given":"Michael P.","non-dropping-particle":"","parse-names":false,"suffix":""},{"dropping-particle":"","family":"Terzi","given":"Sergio","non-dropping-particle":"","parse-names":false,"suffix":""}],"container-title":"IFIP Advances in Information and Communication Technology","id":"ITEM-1","issued":{"date-parts":[["2017"]]},"page":"23-35","title":"Maturity Models and tools for enabling smart manufacturing systems: Comparison and reflections for future developments","type":"article-journal","volume":"517"},"uris":["http://www.mendeley.com/documents/?uuid=aedde240-587b-4696-9d34-d4df0498d3f8"]}],"mendeley":{"formattedCitation":"(De Carolis et al., 2017)","plainTextFormattedCitation":"(De Carolis et al., 2017)","previouslyFormattedCitation":"(De Carolis et al., 2017)"},"properties":{"noteIndex":0},"schema":"https://github.com/citation-style-language/schema/raw/master/csl-citation.json"}</w:instrText>
      </w:r>
      <w:r w:rsidR="00110957" w:rsidRPr="000D5D67">
        <w:rPr>
          <w:rFonts w:ascii="Times New Roman" w:eastAsia="Times New Roman" w:hAnsi="Times New Roman" w:cs="Times New Roman"/>
          <w:sz w:val="24"/>
          <w:szCs w:val="24"/>
        </w:rPr>
        <w:fldChar w:fldCharType="separate"/>
      </w:r>
      <w:r w:rsidR="00110957" w:rsidRPr="000D5D67">
        <w:rPr>
          <w:rFonts w:ascii="Times New Roman" w:eastAsia="Times New Roman" w:hAnsi="Times New Roman" w:cs="Times New Roman"/>
          <w:noProof/>
          <w:sz w:val="24"/>
          <w:szCs w:val="24"/>
          <w:lang w:val="en-US"/>
        </w:rPr>
        <w:t>(De Carolis et al., 2017)</w:t>
      </w:r>
      <w:r w:rsidR="00110957" w:rsidRPr="000D5D67">
        <w:rPr>
          <w:rFonts w:ascii="Times New Roman" w:eastAsia="Times New Roman" w:hAnsi="Times New Roman" w:cs="Times New Roman"/>
          <w:sz w:val="24"/>
          <w:szCs w:val="24"/>
        </w:rPr>
        <w:fldChar w:fldCharType="end"/>
      </w:r>
      <w:r w:rsidR="00110957" w:rsidRPr="000D5D67">
        <w:rPr>
          <w:rFonts w:asciiTheme="majorBidi" w:hAnsiTheme="majorBidi" w:cstheme="majorBidi"/>
          <w:sz w:val="24"/>
          <w:szCs w:val="24"/>
        </w:rPr>
        <w:t xml:space="preserve">. </w:t>
      </w:r>
      <w:r w:rsidR="00FE4579" w:rsidRPr="000D5D67">
        <w:rPr>
          <w:rFonts w:asciiTheme="majorBidi" w:hAnsiTheme="majorBidi" w:cstheme="majorBidi"/>
          <w:sz w:val="24"/>
          <w:szCs w:val="24"/>
        </w:rPr>
        <w:t>Moreover</w:t>
      </w:r>
      <w:r w:rsidR="000C3215" w:rsidRPr="000D5D67">
        <w:rPr>
          <w:rFonts w:asciiTheme="majorBidi" w:hAnsiTheme="majorBidi" w:cstheme="majorBidi"/>
          <w:sz w:val="24"/>
          <w:szCs w:val="24"/>
        </w:rPr>
        <w:t xml:space="preserve">, </w:t>
      </w:r>
      <w:r w:rsidRPr="000D5D67">
        <w:rPr>
          <w:rFonts w:asciiTheme="majorBidi" w:hAnsiTheme="majorBidi" w:cstheme="majorBidi"/>
          <w:sz w:val="24"/>
          <w:szCs w:val="24"/>
        </w:rPr>
        <w:t>by analy</w:t>
      </w:r>
      <w:r w:rsidR="009C199C" w:rsidRPr="000D5D67">
        <w:rPr>
          <w:rFonts w:asciiTheme="majorBidi" w:hAnsiTheme="majorBidi" w:cstheme="majorBidi"/>
          <w:sz w:val="24"/>
          <w:szCs w:val="24"/>
        </w:rPr>
        <w:t>z</w:t>
      </w:r>
      <w:r w:rsidRPr="000D5D67">
        <w:rPr>
          <w:rFonts w:asciiTheme="majorBidi" w:hAnsiTheme="majorBidi" w:cstheme="majorBidi"/>
          <w:sz w:val="24"/>
          <w:szCs w:val="24"/>
        </w:rPr>
        <w:t>ing the</w:t>
      </w:r>
      <w:r w:rsidR="000C3215" w:rsidRPr="000D5D67">
        <w:rPr>
          <w:rFonts w:asciiTheme="majorBidi" w:hAnsiTheme="majorBidi" w:cstheme="majorBidi"/>
          <w:sz w:val="24"/>
          <w:szCs w:val="24"/>
        </w:rPr>
        <w:t xml:space="preserve"> corporate experiences and strategic interests in I4.0 digital technologies</w:t>
      </w:r>
      <w:r w:rsidRPr="000D5D67">
        <w:rPr>
          <w:rFonts w:asciiTheme="majorBidi" w:hAnsiTheme="majorBidi" w:cstheme="majorBidi"/>
          <w:sz w:val="24"/>
          <w:szCs w:val="24"/>
        </w:rPr>
        <w:t>,</w:t>
      </w:r>
      <w:r w:rsidR="000C3215" w:rsidRPr="000D5D67">
        <w:rPr>
          <w:rFonts w:asciiTheme="majorBidi" w:hAnsiTheme="majorBidi" w:cstheme="majorBidi"/>
          <w:sz w:val="24"/>
          <w:szCs w:val="24"/>
        </w:rPr>
        <w:t xml:space="preserve"> </w:t>
      </w:r>
      <w:r w:rsidRPr="000D5D67">
        <w:rPr>
          <w:rFonts w:asciiTheme="majorBidi" w:hAnsiTheme="majorBidi" w:cstheme="majorBidi"/>
          <w:sz w:val="24"/>
          <w:szCs w:val="24"/>
        </w:rPr>
        <w:t>t</w:t>
      </w:r>
      <w:r w:rsidR="000C3215" w:rsidRPr="000D5D67">
        <w:rPr>
          <w:rFonts w:asciiTheme="majorBidi" w:hAnsiTheme="majorBidi" w:cstheme="majorBidi"/>
          <w:sz w:val="24"/>
          <w:szCs w:val="24"/>
        </w:rPr>
        <w:t>he level of diffusion of disruptive t</w:t>
      </w:r>
      <w:r w:rsidRPr="000D5D67">
        <w:rPr>
          <w:rFonts w:asciiTheme="majorBidi" w:hAnsiTheme="majorBidi" w:cstheme="majorBidi"/>
          <w:sz w:val="24"/>
          <w:szCs w:val="24"/>
        </w:rPr>
        <w:t xml:space="preserve">echnologies in </w:t>
      </w:r>
      <w:r w:rsidR="00DB4988" w:rsidRPr="000D5D67">
        <w:rPr>
          <w:rFonts w:asciiTheme="majorBidi" w:hAnsiTheme="majorBidi" w:cstheme="majorBidi"/>
          <w:sz w:val="24"/>
          <w:szCs w:val="24"/>
        </w:rPr>
        <w:t>XYZ</w:t>
      </w:r>
      <w:r w:rsidR="000C3215" w:rsidRPr="000D5D67">
        <w:rPr>
          <w:rFonts w:asciiTheme="majorBidi" w:hAnsiTheme="majorBidi" w:cstheme="majorBidi"/>
          <w:sz w:val="24"/>
          <w:szCs w:val="24"/>
        </w:rPr>
        <w:t xml:space="preserve"> reveal</w:t>
      </w:r>
      <w:r w:rsidR="00252E68" w:rsidRPr="000D5D67">
        <w:rPr>
          <w:rFonts w:asciiTheme="majorBidi" w:hAnsiTheme="majorBidi" w:cstheme="majorBidi"/>
          <w:sz w:val="24"/>
          <w:szCs w:val="24"/>
        </w:rPr>
        <w:t>ed that it possesse</w:t>
      </w:r>
      <w:r w:rsidR="005D4D4C" w:rsidRPr="000D5D67">
        <w:rPr>
          <w:rFonts w:asciiTheme="majorBidi" w:hAnsiTheme="majorBidi" w:cstheme="majorBidi"/>
          <w:sz w:val="24"/>
          <w:szCs w:val="24"/>
        </w:rPr>
        <w:t>s</w:t>
      </w:r>
      <w:r w:rsidR="00252E68" w:rsidRPr="000D5D67">
        <w:rPr>
          <w:rFonts w:asciiTheme="majorBidi" w:hAnsiTheme="majorBidi" w:cstheme="majorBidi"/>
          <w:sz w:val="24"/>
          <w:szCs w:val="24"/>
        </w:rPr>
        <w:t xml:space="preserve"> limited</w:t>
      </w:r>
      <w:r w:rsidR="000C3215" w:rsidRPr="000D5D67">
        <w:rPr>
          <w:rFonts w:asciiTheme="majorBidi" w:hAnsiTheme="majorBidi" w:cstheme="majorBidi"/>
          <w:sz w:val="24"/>
          <w:szCs w:val="24"/>
        </w:rPr>
        <w:t xml:space="preserve"> knowledge o</w:t>
      </w:r>
      <w:r w:rsidR="003B40D3" w:rsidRPr="000D5D67">
        <w:rPr>
          <w:rFonts w:asciiTheme="majorBidi" w:hAnsiTheme="majorBidi" w:cstheme="majorBidi"/>
          <w:sz w:val="24"/>
          <w:szCs w:val="24"/>
        </w:rPr>
        <w:t>f virtual/</w:t>
      </w:r>
      <w:r w:rsidR="000C3215" w:rsidRPr="000D5D67">
        <w:rPr>
          <w:rFonts w:asciiTheme="majorBidi" w:hAnsiTheme="majorBidi" w:cstheme="majorBidi"/>
          <w:sz w:val="24"/>
          <w:szCs w:val="24"/>
        </w:rPr>
        <w:t>augmented reality, cloud computing, intelligent manufacturing systems</w:t>
      </w:r>
      <w:r w:rsidR="005D4D4C" w:rsidRPr="000D5D67">
        <w:rPr>
          <w:rFonts w:asciiTheme="majorBidi" w:hAnsiTheme="majorBidi" w:cstheme="majorBidi"/>
          <w:sz w:val="24"/>
          <w:szCs w:val="24"/>
        </w:rPr>
        <w:t xml:space="preserve"> and </w:t>
      </w:r>
      <w:r w:rsidR="0034107C" w:rsidRPr="000D5D67">
        <w:rPr>
          <w:rFonts w:asciiTheme="majorBidi" w:hAnsiTheme="majorBidi" w:cstheme="majorBidi"/>
          <w:sz w:val="24"/>
          <w:szCs w:val="24"/>
        </w:rPr>
        <w:t>BDA</w:t>
      </w:r>
      <w:r w:rsidR="005D4D4C" w:rsidRPr="000D5D67">
        <w:rPr>
          <w:rFonts w:asciiTheme="majorBidi" w:hAnsiTheme="majorBidi" w:cstheme="majorBidi"/>
          <w:sz w:val="24"/>
          <w:szCs w:val="24"/>
        </w:rPr>
        <w:t>.</w:t>
      </w:r>
      <w:r w:rsidR="00252E68" w:rsidRPr="000D5D67">
        <w:rPr>
          <w:rFonts w:asciiTheme="majorBidi" w:hAnsiTheme="majorBidi" w:cstheme="majorBidi"/>
          <w:sz w:val="24"/>
          <w:szCs w:val="24"/>
        </w:rPr>
        <w:t xml:space="preserve"> </w:t>
      </w:r>
      <w:r w:rsidR="005D4D4C" w:rsidRPr="000D5D67">
        <w:rPr>
          <w:rFonts w:asciiTheme="majorBidi" w:hAnsiTheme="majorBidi" w:cstheme="majorBidi"/>
          <w:sz w:val="24"/>
          <w:szCs w:val="24"/>
        </w:rPr>
        <w:t>Conversely, the organization</w:t>
      </w:r>
      <w:r w:rsidR="005D4D4C" w:rsidRPr="000D5D67" w:rsidDel="005D4D4C">
        <w:rPr>
          <w:rFonts w:asciiTheme="majorBidi" w:hAnsiTheme="majorBidi" w:cstheme="majorBidi"/>
          <w:sz w:val="24"/>
          <w:szCs w:val="24"/>
        </w:rPr>
        <w:t xml:space="preserve"> </w:t>
      </w:r>
      <w:r w:rsidR="005D4D4C" w:rsidRPr="000D5D67">
        <w:rPr>
          <w:rFonts w:asciiTheme="majorBidi" w:hAnsiTheme="majorBidi" w:cstheme="majorBidi"/>
          <w:sz w:val="24"/>
          <w:szCs w:val="24"/>
        </w:rPr>
        <w:t xml:space="preserve">has </w:t>
      </w:r>
      <w:r w:rsidR="000C3215" w:rsidRPr="000D5D67">
        <w:rPr>
          <w:rFonts w:asciiTheme="majorBidi" w:hAnsiTheme="majorBidi" w:cstheme="majorBidi"/>
          <w:sz w:val="24"/>
          <w:szCs w:val="24"/>
        </w:rPr>
        <w:t>experience</w:t>
      </w:r>
      <w:r w:rsidR="00C86B7C" w:rsidRPr="000D5D67">
        <w:rPr>
          <w:rFonts w:asciiTheme="majorBidi" w:hAnsiTheme="majorBidi" w:cstheme="majorBidi"/>
          <w:sz w:val="24"/>
          <w:szCs w:val="24"/>
        </w:rPr>
        <w:t xml:space="preserve"> in</w:t>
      </w:r>
      <w:r w:rsidR="000C3215" w:rsidRPr="000D5D67">
        <w:rPr>
          <w:rFonts w:asciiTheme="majorBidi" w:hAnsiTheme="majorBidi" w:cstheme="majorBidi"/>
          <w:sz w:val="24"/>
          <w:szCs w:val="24"/>
        </w:rPr>
        <w:t xml:space="preserve"> </w:t>
      </w:r>
      <w:r w:rsidR="00107510" w:rsidRPr="000D5D67">
        <w:rPr>
          <w:rFonts w:asciiTheme="majorBidi" w:hAnsiTheme="majorBidi" w:cstheme="majorBidi"/>
          <w:sz w:val="24"/>
          <w:szCs w:val="24"/>
        </w:rPr>
        <w:t>IoT</w:t>
      </w:r>
      <w:r w:rsidR="000C3215" w:rsidRPr="000D5D67">
        <w:rPr>
          <w:rFonts w:asciiTheme="majorBidi" w:hAnsiTheme="majorBidi" w:cstheme="majorBidi"/>
          <w:sz w:val="24"/>
          <w:szCs w:val="24"/>
        </w:rPr>
        <w:t xml:space="preserve">, </w:t>
      </w:r>
      <w:r w:rsidR="0094672F" w:rsidRPr="000D5D67">
        <w:rPr>
          <w:rFonts w:asciiTheme="majorBidi" w:hAnsiTheme="majorBidi" w:cstheme="majorBidi"/>
          <w:sz w:val="24"/>
          <w:szCs w:val="24"/>
        </w:rPr>
        <w:t>AM</w:t>
      </w:r>
      <w:r w:rsidR="000C3215" w:rsidRPr="000D5D67">
        <w:rPr>
          <w:rFonts w:asciiTheme="majorBidi" w:hAnsiTheme="majorBidi" w:cstheme="majorBidi"/>
          <w:sz w:val="24"/>
          <w:szCs w:val="24"/>
        </w:rPr>
        <w:t xml:space="preserve"> and cybersecurity</w:t>
      </w:r>
      <w:r w:rsidR="007B3298" w:rsidRPr="000D5D67">
        <w:rPr>
          <w:rFonts w:asciiTheme="majorBidi" w:hAnsiTheme="majorBidi" w:cstheme="majorBidi"/>
          <w:sz w:val="24"/>
          <w:szCs w:val="24"/>
        </w:rPr>
        <w:t>.</w:t>
      </w:r>
      <w:r w:rsidR="00946F4F" w:rsidRPr="000D5D67">
        <w:rPr>
          <w:rFonts w:asciiTheme="majorBidi" w:hAnsiTheme="majorBidi" w:cstheme="majorBidi"/>
          <w:sz w:val="24"/>
          <w:szCs w:val="24"/>
        </w:rPr>
        <w:t xml:space="preserve"> </w:t>
      </w:r>
      <w:r w:rsidR="003D4825" w:rsidRPr="000D5D67">
        <w:rPr>
          <w:rFonts w:asciiTheme="majorBidi" w:hAnsiTheme="majorBidi" w:cstheme="majorBidi"/>
          <w:sz w:val="24"/>
          <w:szCs w:val="24"/>
        </w:rPr>
        <w:t>Therefore</w:t>
      </w:r>
      <w:r w:rsidR="000C3215" w:rsidRPr="000D5D67">
        <w:rPr>
          <w:rFonts w:asciiTheme="majorBidi" w:hAnsiTheme="majorBidi" w:cstheme="majorBidi"/>
          <w:sz w:val="24"/>
          <w:szCs w:val="24"/>
        </w:rPr>
        <w:t xml:space="preserve">, </w:t>
      </w:r>
      <w:r w:rsidR="00252E68" w:rsidRPr="000D5D67">
        <w:rPr>
          <w:rFonts w:asciiTheme="majorBidi" w:hAnsiTheme="majorBidi" w:cstheme="majorBidi"/>
          <w:sz w:val="24"/>
          <w:szCs w:val="24"/>
        </w:rPr>
        <w:t xml:space="preserve">the </w:t>
      </w:r>
      <w:r w:rsidR="00946F4F" w:rsidRPr="000D5D67">
        <w:rPr>
          <w:rFonts w:asciiTheme="majorBidi" w:hAnsiTheme="majorBidi" w:cstheme="majorBidi"/>
          <w:sz w:val="24"/>
          <w:szCs w:val="24"/>
        </w:rPr>
        <w:t>results</w:t>
      </w:r>
      <w:r w:rsidR="000C3215" w:rsidRPr="000D5D67">
        <w:rPr>
          <w:rFonts w:asciiTheme="majorBidi" w:hAnsiTheme="majorBidi" w:cstheme="majorBidi"/>
          <w:sz w:val="24"/>
          <w:szCs w:val="24"/>
        </w:rPr>
        <w:t xml:space="preserve"> </w:t>
      </w:r>
      <w:r w:rsidR="008A659B" w:rsidRPr="000D5D67">
        <w:rPr>
          <w:rFonts w:asciiTheme="majorBidi" w:hAnsiTheme="majorBidi" w:cstheme="majorBidi"/>
          <w:sz w:val="24"/>
          <w:szCs w:val="24"/>
        </w:rPr>
        <w:t>suggest</w:t>
      </w:r>
      <w:r w:rsidR="000C3215" w:rsidRPr="000D5D67">
        <w:rPr>
          <w:rFonts w:asciiTheme="majorBidi" w:hAnsiTheme="majorBidi" w:cstheme="majorBidi"/>
          <w:sz w:val="24"/>
          <w:szCs w:val="24"/>
        </w:rPr>
        <w:t xml:space="preserve"> that</w:t>
      </w:r>
      <w:r w:rsidR="00FE2A33" w:rsidRPr="000D5D67">
        <w:rPr>
          <w:rFonts w:asciiTheme="majorBidi" w:hAnsiTheme="majorBidi" w:cstheme="majorBidi"/>
          <w:sz w:val="24"/>
          <w:szCs w:val="24"/>
        </w:rPr>
        <w:t xml:space="preserve"> </w:t>
      </w:r>
      <w:r w:rsidR="00A95297" w:rsidRPr="000D5D67">
        <w:rPr>
          <w:rFonts w:asciiTheme="majorBidi" w:hAnsiTheme="majorBidi" w:cstheme="majorBidi"/>
          <w:sz w:val="24"/>
          <w:szCs w:val="24"/>
        </w:rPr>
        <w:t xml:space="preserve">cybersecurity is the only </w:t>
      </w:r>
      <w:r w:rsidR="00681821" w:rsidRPr="000D5D67">
        <w:rPr>
          <w:rFonts w:asciiTheme="majorBidi" w:hAnsiTheme="majorBidi" w:cstheme="majorBidi"/>
          <w:sz w:val="24"/>
          <w:szCs w:val="24"/>
        </w:rPr>
        <w:t>technology that</w:t>
      </w:r>
      <w:r w:rsidR="00A95297" w:rsidRPr="000D5D67">
        <w:rPr>
          <w:rFonts w:asciiTheme="majorBidi" w:hAnsiTheme="majorBidi" w:cstheme="majorBidi"/>
          <w:sz w:val="24"/>
          <w:szCs w:val="24"/>
        </w:rPr>
        <w:t xml:space="preserve"> the organization </w:t>
      </w:r>
      <w:r w:rsidR="00CC6D91" w:rsidRPr="000D5D67">
        <w:rPr>
          <w:rFonts w:asciiTheme="majorBidi" w:hAnsiTheme="majorBidi" w:cstheme="majorBidi"/>
          <w:sz w:val="24"/>
          <w:szCs w:val="24"/>
        </w:rPr>
        <w:t>is deeply familiar</w:t>
      </w:r>
      <w:r w:rsidR="00252E68" w:rsidRPr="000D5D67">
        <w:rPr>
          <w:rFonts w:asciiTheme="majorBidi" w:hAnsiTheme="majorBidi" w:cstheme="majorBidi"/>
          <w:sz w:val="24"/>
          <w:szCs w:val="24"/>
        </w:rPr>
        <w:t xml:space="preserve"> with</w:t>
      </w:r>
      <w:r w:rsidR="00A95297" w:rsidRPr="000D5D67">
        <w:rPr>
          <w:rFonts w:asciiTheme="majorBidi" w:hAnsiTheme="majorBidi" w:cstheme="majorBidi"/>
          <w:sz w:val="24"/>
          <w:szCs w:val="24"/>
        </w:rPr>
        <w:t xml:space="preserve">, which may be related to the </w:t>
      </w:r>
      <w:r w:rsidR="00FE2A33" w:rsidRPr="000D5D67">
        <w:rPr>
          <w:rFonts w:asciiTheme="majorBidi" w:hAnsiTheme="majorBidi" w:cstheme="majorBidi"/>
          <w:sz w:val="24"/>
          <w:szCs w:val="24"/>
        </w:rPr>
        <w:t xml:space="preserve">strict </w:t>
      </w:r>
      <w:r w:rsidR="00A95297" w:rsidRPr="000D5D67">
        <w:rPr>
          <w:rFonts w:asciiTheme="majorBidi" w:hAnsiTheme="majorBidi" w:cstheme="majorBidi"/>
          <w:sz w:val="24"/>
          <w:szCs w:val="24"/>
        </w:rPr>
        <w:t>policy of controlling the</w:t>
      </w:r>
      <w:r w:rsidR="00681821" w:rsidRPr="000D5D67">
        <w:rPr>
          <w:rFonts w:asciiTheme="majorBidi" w:hAnsiTheme="majorBidi" w:cstheme="majorBidi"/>
          <w:sz w:val="24"/>
          <w:szCs w:val="24"/>
        </w:rPr>
        <w:t xml:space="preserve"> use of systems and the network, </w:t>
      </w:r>
      <w:r w:rsidR="00A95297" w:rsidRPr="000D5D67">
        <w:rPr>
          <w:rFonts w:asciiTheme="majorBidi" w:hAnsiTheme="majorBidi" w:cstheme="majorBidi"/>
          <w:sz w:val="24"/>
          <w:szCs w:val="24"/>
        </w:rPr>
        <w:t xml:space="preserve">following the standards of </w:t>
      </w:r>
      <w:r w:rsidR="00681821" w:rsidRPr="000D5D67">
        <w:rPr>
          <w:rFonts w:asciiTheme="majorBidi" w:hAnsiTheme="majorBidi" w:cstheme="majorBidi"/>
          <w:sz w:val="24"/>
          <w:szCs w:val="24"/>
        </w:rPr>
        <w:t xml:space="preserve">an </w:t>
      </w:r>
      <w:r w:rsidR="00A95297" w:rsidRPr="000D5D67">
        <w:rPr>
          <w:rFonts w:asciiTheme="majorBidi" w:hAnsiTheme="majorBidi" w:cstheme="majorBidi"/>
          <w:sz w:val="24"/>
          <w:szCs w:val="24"/>
        </w:rPr>
        <w:t>international high technology group.</w:t>
      </w:r>
      <w:r w:rsidR="00FE2A33" w:rsidRPr="000D5D67">
        <w:rPr>
          <w:rFonts w:asciiTheme="majorBidi" w:hAnsiTheme="majorBidi" w:cstheme="majorBidi"/>
          <w:sz w:val="24"/>
          <w:szCs w:val="24"/>
        </w:rPr>
        <w:t xml:space="preserve"> Paradoxically, the organization </w:t>
      </w:r>
      <w:r w:rsidR="00AA52CC" w:rsidRPr="000D5D67">
        <w:rPr>
          <w:rFonts w:asciiTheme="majorBidi" w:hAnsiTheme="majorBidi" w:cstheme="majorBidi"/>
          <w:sz w:val="24"/>
          <w:szCs w:val="24"/>
        </w:rPr>
        <w:t xml:space="preserve">is yet to </w:t>
      </w:r>
      <w:r w:rsidR="00563C37" w:rsidRPr="000D5D67">
        <w:rPr>
          <w:rFonts w:asciiTheme="majorBidi" w:hAnsiTheme="majorBidi" w:cstheme="majorBidi"/>
          <w:sz w:val="24"/>
          <w:szCs w:val="24"/>
        </w:rPr>
        <w:t>consider</w:t>
      </w:r>
      <w:r w:rsidR="00FE2A33" w:rsidRPr="000D5D67">
        <w:rPr>
          <w:rFonts w:asciiTheme="majorBidi" w:hAnsiTheme="majorBidi" w:cstheme="majorBidi"/>
          <w:sz w:val="24"/>
          <w:szCs w:val="24"/>
        </w:rPr>
        <w:t xml:space="preserve"> Blockchain and its possible benefits for information security, </w:t>
      </w:r>
      <w:r w:rsidR="00563C37" w:rsidRPr="000D5D67">
        <w:rPr>
          <w:rFonts w:asciiTheme="majorBidi" w:hAnsiTheme="majorBidi" w:cstheme="majorBidi"/>
          <w:sz w:val="24"/>
          <w:szCs w:val="24"/>
        </w:rPr>
        <w:t xml:space="preserve">regarding </w:t>
      </w:r>
      <w:r w:rsidR="00FE2A33" w:rsidRPr="000D5D67">
        <w:rPr>
          <w:rFonts w:asciiTheme="majorBidi" w:hAnsiTheme="majorBidi" w:cstheme="majorBidi"/>
          <w:sz w:val="24"/>
          <w:szCs w:val="24"/>
        </w:rPr>
        <w:t xml:space="preserve">it </w:t>
      </w:r>
      <w:r w:rsidR="00FD1FC9" w:rsidRPr="000D5D67">
        <w:rPr>
          <w:rFonts w:asciiTheme="majorBidi" w:hAnsiTheme="majorBidi" w:cstheme="majorBidi"/>
          <w:sz w:val="24"/>
          <w:szCs w:val="24"/>
        </w:rPr>
        <w:t>a</w:t>
      </w:r>
      <w:r w:rsidR="00FE2A33" w:rsidRPr="000D5D67">
        <w:rPr>
          <w:rFonts w:asciiTheme="majorBidi" w:hAnsiTheme="majorBidi" w:cstheme="majorBidi"/>
          <w:sz w:val="24"/>
          <w:szCs w:val="24"/>
        </w:rPr>
        <w:t>s an emerging technology, without specific legislation and not yet well understood.</w:t>
      </w:r>
      <w:r w:rsidR="00681821" w:rsidRPr="000D5D67">
        <w:rPr>
          <w:rFonts w:asciiTheme="majorBidi" w:hAnsiTheme="majorBidi" w:cstheme="majorBidi"/>
          <w:sz w:val="24"/>
          <w:szCs w:val="24"/>
        </w:rPr>
        <w:t xml:space="preserve"> </w:t>
      </w:r>
      <w:r w:rsidR="0086186C" w:rsidRPr="000D5D67">
        <w:rPr>
          <w:rFonts w:asciiTheme="majorBidi" w:hAnsiTheme="majorBidi" w:cstheme="majorBidi"/>
          <w:sz w:val="24"/>
          <w:szCs w:val="24"/>
        </w:rPr>
        <w:t xml:space="preserve">Although XYZ </w:t>
      </w:r>
      <w:r w:rsidR="00091FEF" w:rsidRPr="000D5D67">
        <w:rPr>
          <w:rFonts w:asciiTheme="majorBidi" w:hAnsiTheme="majorBidi" w:cstheme="majorBidi"/>
          <w:sz w:val="24"/>
          <w:szCs w:val="24"/>
        </w:rPr>
        <w:t xml:space="preserve">has </w:t>
      </w:r>
      <w:r w:rsidR="00681821" w:rsidRPr="000D5D67">
        <w:rPr>
          <w:rFonts w:asciiTheme="majorBidi" w:hAnsiTheme="majorBidi" w:cstheme="majorBidi"/>
          <w:sz w:val="24"/>
          <w:szCs w:val="24"/>
        </w:rPr>
        <w:t>a 3D printer</w:t>
      </w:r>
      <w:r w:rsidR="0086186C" w:rsidRPr="000D5D67">
        <w:rPr>
          <w:rFonts w:asciiTheme="majorBidi" w:hAnsiTheme="majorBidi" w:cstheme="majorBidi"/>
          <w:sz w:val="24"/>
          <w:szCs w:val="24"/>
        </w:rPr>
        <w:t xml:space="preserve">, it has not yet explored all its technological potential, </w:t>
      </w:r>
      <w:r w:rsidR="00756A37" w:rsidRPr="000D5D67">
        <w:rPr>
          <w:rFonts w:asciiTheme="majorBidi" w:hAnsiTheme="majorBidi" w:cstheme="majorBidi"/>
          <w:sz w:val="24"/>
          <w:szCs w:val="24"/>
        </w:rPr>
        <w:t>using</w:t>
      </w:r>
      <w:r w:rsidR="0086186C" w:rsidRPr="000D5D67">
        <w:rPr>
          <w:rFonts w:asciiTheme="majorBidi" w:hAnsiTheme="majorBidi" w:cstheme="majorBidi"/>
          <w:sz w:val="24"/>
          <w:szCs w:val="24"/>
        </w:rPr>
        <w:t xml:space="preserve"> it for the manufacturing of simple parts and tools</w:t>
      </w:r>
      <w:r w:rsidR="00946F4F" w:rsidRPr="000D5D67">
        <w:rPr>
          <w:rFonts w:asciiTheme="majorBidi" w:hAnsiTheme="majorBidi" w:cstheme="majorBidi"/>
          <w:sz w:val="24"/>
          <w:szCs w:val="24"/>
        </w:rPr>
        <w:t xml:space="preserve"> (low</w:t>
      </w:r>
      <w:r w:rsidR="0086186C" w:rsidRPr="000D5D67">
        <w:rPr>
          <w:rFonts w:asciiTheme="majorBidi" w:hAnsiTheme="majorBidi" w:cstheme="majorBidi"/>
          <w:sz w:val="24"/>
          <w:szCs w:val="24"/>
        </w:rPr>
        <w:t>-value-added</w:t>
      </w:r>
      <w:r w:rsidR="00681821" w:rsidRPr="000D5D67">
        <w:rPr>
          <w:rFonts w:asciiTheme="majorBidi" w:hAnsiTheme="majorBidi" w:cstheme="majorBidi"/>
          <w:sz w:val="24"/>
          <w:szCs w:val="24"/>
        </w:rPr>
        <w:t xml:space="preserve"> activities</w:t>
      </w:r>
      <w:r w:rsidR="00946F4F" w:rsidRPr="000D5D67">
        <w:rPr>
          <w:rFonts w:asciiTheme="majorBidi" w:hAnsiTheme="majorBidi" w:cstheme="majorBidi"/>
          <w:sz w:val="24"/>
          <w:szCs w:val="24"/>
        </w:rPr>
        <w:t>)</w:t>
      </w:r>
      <w:r w:rsidR="00681821" w:rsidRPr="000D5D67">
        <w:rPr>
          <w:rFonts w:asciiTheme="majorBidi" w:hAnsiTheme="majorBidi" w:cstheme="majorBidi"/>
          <w:sz w:val="24"/>
          <w:szCs w:val="24"/>
        </w:rPr>
        <w:t xml:space="preserve">. </w:t>
      </w:r>
    </w:p>
    <w:p w:rsidR="00182ACA" w:rsidRPr="000D5D67" w:rsidRDefault="003B40D3" w:rsidP="00AE46B7">
      <w:pPr>
        <w:spacing w:after="0" w:line="480" w:lineRule="auto"/>
        <w:ind w:firstLine="360"/>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From the strategic view, </w:t>
      </w:r>
      <w:r w:rsidR="00946F4F" w:rsidRPr="000D5D67">
        <w:rPr>
          <w:rFonts w:asciiTheme="majorBidi" w:hAnsiTheme="majorBidi" w:cstheme="majorBidi"/>
          <w:sz w:val="24"/>
          <w:szCs w:val="24"/>
          <w:lang w:val="en-US"/>
        </w:rPr>
        <w:t>the analysis</w:t>
      </w:r>
      <w:r w:rsidRPr="000D5D67">
        <w:rPr>
          <w:rFonts w:asciiTheme="majorBidi" w:hAnsiTheme="majorBidi" w:cstheme="majorBidi"/>
          <w:sz w:val="24"/>
          <w:szCs w:val="24"/>
          <w:lang w:val="en-US"/>
        </w:rPr>
        <w:t xml:space="preserve"> </w:t>
      </w:r>
      <w:r w:rsidR="008A659B" w:rsidRPr="000D5D67">
        <w:rPr>
          <w:rFonts w:asciiTheme="majorBidi" w:hAnsiTheme="majorBidi" w:cstheme="majorBidi"/>
          <w:sz w:val="24"/>
          <w:szCs w:val="24"/>
          <w:lang w:val="en-US"/>
        </w:rPr>
        <w:t>demonstrates</w:t>
      </w:r>
      <w:r w:rsidR="002B5079">
        <w:rPr>
          <w:rFonts w:asciiTheme="majorBidi" w:hAnsiTheme="majorBidi" w:cstheme="majorBidi"/>
          <w:sz w:val="24"/>
          <w:szCs w:val="24"/>
          <w:lang w:val="en-US"/>
        </w:rPr>
        <w:t xml:space="preserve"> that the </w:t>
      </w:r>
      <w:r w:rsidRPr="000D5D67">
        <w:rPr>
          <w:rFonts w:asciiTheme="majorBidi" w:hAnsiTheme="majorBidi" w:cstheme="majorBidi"/>
          <w:sz w:val="24"/>
          <w:szCs w:val="24"/>
          <w:lang w:val="en-US"/>
        </w:rPr>
        <w:t>I4.0 technologies considered most important in the short term were BDA and virtual</w:t>
      </w:r>
      <w:r w:rsidR="00252E68" w:rsidRPr="000D5D67">
        <w:rPr>
          <w:rFonts w:asciiTheme="majorBidi" w:hAnsiTheme="majorBidi" w:cstheme="majorBidi"/>
          <w:sz w:val="24"/>
          <w:szCs w:val="24"/>
          <w:lang w:val="en-US"/>
        </w:rPr>
        <w:t>/augmented reality. Besides, c</w:t>
      </w:r>
      <w:r w:rsidRPr="000D5D67">
        <w:rPr>
          <w:rFonts w:asciiTheme="majorBidi" w:hAnsiTheme="majorBidi" w:cstheme="majorBidi"/>
          <w:sz w:val="24"/>
          <w:szCs w:val="24"/>
          <w:lang w:val="en-US"/>
        </w:rPr>
        <w:t>loud com</w:t>
      </w:r>
      <w:r w:rsidR="00252E68" w:rsidRPr="000D5D67">
        <w:rPr>
          <w:rFonts w:asciiTheme="majorBidi" w:hAnsiTheme="majorBidi" w:cstheme="majorBidi"/>
          <w:sz w:val="24"/>
          <w:szCs w:val="24"/>
          <w:lang w:val="en-US"/>
        </w:rPr>
        <w:t>puting and</w:t>
      </w:r>
      <w:r w:rsidR="00BD1EC7" w:rsidRPr="000D5D67">
        <w:rPr>
          <w:rFonts w:asciiTheme="majorBidi" w:hAnsiTheme="majorBidi" w:cstheme="majorBidi"/>
          <w:sz w:val="24"/>
          <w:szCs w:val="24"/>
          <w:lang w:val="en-US"/>
        </w:rPr>
        <w:t xml:space="preserve"> </w:t>
      </w:r>
      <w:r w:rsidR="0094672F" w:rsidRPr="000D5D67">
        <w:rPr>
          <w:rFonts w:asciiTheme="majorBidi" w:hAnsiTheme="majorBidi" w:cstheme="majorBidi"/>
          <w:sz w:val="24"/>
          <w:szCs w:val="24"/>
          <w:lang w:val="en-US"/>
        </w:rPr>
        <w:t>AM</w:t>
      </w:r>
      <w:r w:rsidR="00BD1EC7" w:rsidRPr="000D5D67">
        <w:rPr>
          <w:rFonts w:asciiTheme="majorBidi" w:hAnsiTheme="majorBidi" w:cstheme="majorBidi"/>
          <w:sz w:val="24"/>
          <w:szCs w:val="24"/>
          <w:lang w:val="en-US"/>
        </w:rPr>
        <w:t xml:space="preserve"> </w:t>
      </w:r>
      <w:r w:rsidRPr="000D5D67">
        <w:rPr>
          <w:rFonts w:asciiTheme="majorBidi" w:hAnsiTheme="majorBidi" w:cstheme="majorBidi"/>
          <w:sz w:val="24"/>
          <w:szCs w:val="24"/>
          <w:lang w:val="en-US"/>
        </w:rPr>
        <w:t>were mentioned as a focus for later implementation</w:t>
      </w:r>
      <w:r w:rsidR="005D4D4C" w:rsidRPr="000D5D67">
        <w:rPr>
          <w:rFonts w:asciiTheme="majorBidi" w:hAnsiTheme="majorBidi" w:cstheme="majorBidi"/>
          <w:sz w:val="24"/>
          <w:szCs w:val="24"/>
          <w:lang w:val="en-US"/>
        </w:rPr>
        <w:t>.</w:t>
      </w:r>
      <w:r w:rsidRPr="000D5D67">
        <w:rPr>
          <w:rFonts w:asciiTheme="majorBidi" w:hAnsiTheme="majorBidi" w:cstheme="majorBidi"/>
          <w:sz w:val="24"/>
          <w:szCs w:val="24"/>
          <w:lang w:val="en-US"/>
        </w:rPr>
        <w:t xml:space="preserve"> </w:t>
      </w:r>
      <w:r w:rsidR="005D4D4C" w:rsidRPr="000D5D67">
        <w:rPr>
          <w:rFonts w:asciiTheme="majorBidi" w:hAnsiTheme="majorBidi" w:cstheme="majorBidi"/>
          <w:sz w:val="24"/>
          <w:szCs w:val="24"/>
          <w:lang w:val="en-US"/>
        </w:rPr>
        <w:t>L</w:t>
      </w:r>
      <w:r w:rsidR="0034107C" w:rsidRPr="000D5D67">
        <w:rPr>
          <w:rFonts w:asciiTheme="majorBidi" w:hAnsiTheme="majorBidi" w:cstheme="majorBidi"/>
          <w:sz w:val="24"/>
          <w:szCs w:val="24"/>
          <w:lang w:val="en-US"/>
        </w:rPr>
        <w:t>astly</w:t>
      </w:r>
      <w:r w:rsidR="00252E68" w:rsidRPr="000D5D67">
        <w:rPr>
          <w:rFonts w:asciiTheme="majorBidi" w:hAnsiTheme="majorBidi" w:cstheme="majorBidi"/>
          <w:sz w:val="24"/>
          <w:szCs w:val="24"/>
          <w:lang w:val="en-US"/>
        </w:rPr>
        <w:t>,</w:t>
      </w:r>
      <w:r w:rsidRPr="000D5D67">
        <w:rPr>
          <w:rFonts w:asciiTheme="majorBidi" w:hAnsiTheme="majorBidi" w:cstheme="majorBidi"/>
          <w:sz w:val="24"/>
          <w:szCs w:val="24"/>
          <w:lang w:val="en-US"/>
        </w:rPr>
        <w:t xml:space="preserve"> some </w:t>
      </w:r>
      <w:r w:rsidR="0034107C" w:rsidRPr="000D5D67">
        <w:rPr>
          <w:rFonts w:asciiTheme="majorBidi" w:hAnsiTheme="majorBidi" w:cstheme="majorBidi"/>
          <w:sz w:val="24"/>
          <w:szCs w:val="24"/>
          <w:lang w:val="en-US"/>
        </w:rPr>
        <w:t xml:space="preserve">professionals </w:t>
      </w:r>
      <w:r w:rsidRPr="000D5D67">
        <w:rPr>
          <w:rFonts w:asciiTheme="majorBidi" w:hAnsiTheme="majorBidi" w:cstheme="majorBidi"/>
          <w:sz w:val="24"/>
          <w:szCs w:val="24"/>
          <w:lang w:val="en-US"/>
        </w:rPr>
        <w:t xml:space="preserve">highlighted the need for advanced robotics, </w:t>
      </w:r>
      <w:r w:rsidR="00107510" w:rsidRPr="000D5D67">
        <w:rPr>
          <w:rFonts w:asciiTheme="majorBidi" w:hAnsiTheme="majorBidi" w:cstheme="majorBidi"/>
          <w:sz w:val="24"/>
          <w:szCs w:val="24"/>
          <w:lang w:val="en-US"/>
        </w:rPr>
        <w:t>IoT</w:t>
      </w:r>
      <w:r w:rsidRPr="000D5D67">
        <w:rPr>
          <w:rFonts w:asciiTheme="majorBidi" w:hAnsiTheme="majorBidi" w:cstheme="majorBidi"/>
          <w:sz w:val="24"/>
          <w:szCs w:val="24"/>
          <w:lang w:val="en-US"/>
        </w:rPr>
        <w:t>, and intelligent manufacturing systems.</w:t>
      </w:r>
      <w:r w:rsidR="00891D44" w:rsidRPr="000D5D67">
        <w:rPr>
          <w:rFonts w:asciiTheme="majorBidi" w:hAnsiTheme="majorBidi" w:cstheme="majorBidi"/>
          <w:sz w:val="24"/>
          <w:szCs w:val="24"/>
          <w:lang w:val="en-US"/>
        </w:rPr>
        <w:t xml:space="preserve"> </w:t>
      </w:r>
      <w:r w:rsidR="0009182C" w:rsidRPr="000D5D67">
        <w:rPr>
          <w:rFonts w:asciiTheme="majorBidi" w:hAnsiTheme="majorBidi" w:cstheme="majorBidi"/>
          <w:sz w:val="24"/>
          <w:szCs w:val="24"/>
          <w:lang w:val="en-US"/>
        </w:rPr>
        <w:t>With regard to data-driven techniques, these findings portray that at first</w:t>
      </w:r>
      <w:r w:rsidR="00252E68" w:rsidRPr="000D5D67">
        <w:rPr>
          <w:rFonts w:asciiTheme="majorBidi" w:hAnsiTheme="majorBidi" w:cstheme="majorBidi"/>
          <w:sz w:val="24"/>
          <w:szCs w:val="24"/>
          <w:lang w:val="en-US"/>
        </w:rPr>
        <w:t>, the organization wanted</w:t>
      </w:r>
      <w:r w:rsidR="0009182C" w:rsidRPr="000D5D67">
        <w:rPr>
          <w:rFonts w:asciiTheme="majorBidi" w:hAnsiTheme="majorBidi" w:cstheme="majorBidi"/>
          <w:sz w:val="24"/>
          <w:szCs w:val="24"/>
          <w:lang w:val="en-US"/>
        </w:rPr>
        <w:t xml:space="preserve"> to gain autonomy in the use of advanced AI algorithms and the integration </w:t>
      </w:r>
      <w:r w:rsidR="0009182C" w:rsidRPr="000D5D67">
        <w:rPr>
          <w:rFonts w:asciiTheme="majorBidi" w:hAnsiTheme="majorBidi" w:cstheme="majorBidi"/>
          <w:sz w:val="24"/>
          <w:szCs w:val="24"/>
          <w:lang w:val="en-US"/>
        </w:rPr>
        <w:lastRenderedPageBreak/>
        <w:t xml:space="preserve">of unstructured databases to extract knowledge for business intelligence. Then the firm will be concerned with the cloud platform, to use </w:t>
      </w:r>
      <w:r w:rsidR="003D4825" w:rsidRPr="000D5D67">
        <w:rPr>
          <w:rFonts w:asciiTheme="majorBidi" w:hAnsiTheme="majorBidi" w:cstheme="majorBidi"/>
          <w:sz w:val="24"/>
          <w:szCs w:val="24"/>
          <w:lang w:val="en-US"/>
        </w:rPr>
        <w:t>BDA</w:t>
      </w:r>
      <w:r w:rsidR="0009182C" w:rsidRPr="000D5D67">
        <w:rPr>
          <w:rFonts w:asciiTheme="majorBidi" w:hAnsiTheme="majorBidi" w:cstheme="majorBidi"/>
          <w:sz w:val="24"/>
          <w:szCs w:val="24"/>
          <w:lang w:val="en-US"/>
        </w:rPr>
        <w:t xml:space="preserve"> effectively for very fast analytics with increased business scalability, elasticity </w:t>
      </w:r>
      <w:r w:rsidR="005D4D4C" w:rsidRPr="000D5D67">
        <w:rPr>
          <w:rFonts w:asciiTheme="majorBidi" w:hAnsiTheme="majorBidi" w:cstheme="majorBidi"/>
          <w:sz w:val="24"/>
          <w:szCs w:val="24"/>
          <w:lang w:val="en-US"/>
        </w:rPr>
        <w:t>on</w:t>
      </w:r>
      <w:r w:rsidR="009C199C" w:rsidRPr="000D5D67">
        <w:rPr>
          <w:rFonts w:asciiTheme="majorBidi" w:hAnsiTheme="majorBidi" w:cstheme="majorBidi"/>
          <w:sz w:val="24"/>
          <w:szCs w:val="24"/>
          <w:lang w:val="en-US"/>
        </w:rPr>
        <w:t>-</w:t>
      </w:r>
      <w:r w:rsidR="0009182C" w:rsidRPr="000D5D67">
        <w:rPr>
          <w:rFonts w:asciiTheme="majorBidi" w:hAnsiTheme="majorBidi" w:cstheme="majorBidi"/>
          <w:sz w:val="24"/>
          <w:szCs w:val="24"/>
          <w:lang w:val="en-US"/>
        </w:rPr>
        <w:t>demand, and financia</w:t>
      </w:r>
      <w:r w:rsidR="00252E68" w:rsidRPr="000D5D67">
        <w:rPr>
          <w:rFonts w:asciiTheme="majorBidi" w:hAnsiTheme="majorBidi" w:cstheme="majorBidi"/>
          <w:sz w:val="24"/>
          <w:szCs w:val="24"/>
          <w:lang w:val="en-US"/>
        </w:rPr>
        <w:t>l viability. From this BDA and c</w:t>
      </w:r>
      <w:r w:rsidR="0009182C" w:rsidRPr="000D5D67">
        <w:rPr>
          <w:rFonts w:asciiTheme="majorBidi" w:hAnsiTheme="majorBidi" w:cstheme="majorBidi"/>
          <w:sz w:val="24"/>
          <w:szCs w:val="24"/>
          <w:lang w:val="en-US"/>
        </w:rPr>
        <w:t xml:space="preserve">loud manufacturing-based infrastructure, the organization will prioritize the use of </w:t>
      </w:r>
      <w:r w:rsidR="00107510" w:rsidRPr="000D5D67">
        <w:rPr>
          <w:rFonts w:asciiTheme="majorBidi" w:hAnsiTheme="majorBidi" w:cstheme="majorBidi"/>
          <w:sz w:val="24"/>
          <w:szCs w:val="24"/>
          <w:lang w:val="en-US"/>
        </w:rPr>
        <w:t>IoT</w:t>
      </w:r>
      <w:r w:rsidR="0009182C" w:rsidRPr="000D5D67">
        <w:rPr>
          <w:rFonts w:asciiTheme="majorBidi" w:hAnsiTheme="majorBidi" w:cstheme="majorBidi"/>
          <w:sz w:val="24"/>
          <w:szCs w:val="24"/>
          <w:lang w:val="en-US"/>
        </w:rPr>
        <w:t xml:space="preserve"> as it can consume massive volumes of data from different real-time analytics equipment connected to intelligent manufacturing systems.</w:t>
      </w:r>
      <w:r w:rsidR="000467DB" w:rsidRPr="000D5D67">
        <w:rPr>
          <w:rFonts w:asciiTheme="majorBidi" w:hAnsiTheme="majorBidi" w:cstheme="majorBidi"/>
          <w:sz w:val="24"/>
          <w:szCs w:val="24"/>
          <w:lang w:val="en-US"/>
        </w:rPr>
        <w:t xml:space="preserve"> Regarding the automation of manufacturing and maintenance activities, XYZ will initially place greater emphasis on the use of virtual or augmented reality technologies that can be used for training and simulation and then will currently deploy 3D printers for </w:t>
      </w:r>
      <w:r w:rsidR="00252E68" w:rsidRPr="000D5D67">
        <w:rPr>
          <w:rFonts w:asciiTheme="majorBidi" w:hAnsiTheme="majorBidi" w:cstheme="majorBidi"/>
          <w:sz w:val="24"/>
          <w:szCs w:val="24"/>
          <w:lang w:val="en-US"/>
        </w:rPr>
        <w:t xml:space="preserve">the </w:t>
      </w:r>
      <w:r w:rsidR="000467DB" w:rsidRPr="000D5D67">
        <w:rPr>
          <w:rFonts w:asciiTheme="majorBidi" w:hAnsiTheme="majorBidi" w:cstheme="majorBidi"/>
          <w:sz w:val="24"/>
          <w:szCs w:val="24"/>
          <w:lang w:val="en-US"/>
        </w:rPr>
        <w:t>fabrication of custom parts used for replacement.</w:t>
      </w:r>
    </w:p>
    <w:p w:rsidR="00923361" w:rsidRPr="000D5D67" w:rsidRDefault="00923361" w:rsidP="00252E68">
      <w:pPr>
        <w:spacing w:after="0" w:line="240" w:lineRule="auto"/>
        <w:jc w:val="both"/>
        <w:rPr>
          <w:rFonts w:asciiTheme="majorBidi" w:hAnsiTheme="majorBidi" w:cstheme="majorBidi"/>
          <w:sz w:val="24"/>
          <w:szCs w:val="24"/>
          <w:lang w:val="en-US"/>
        </w:rPr>
      </w:pPr>
    </w:p>
    <w:p w:rsidR="007977F4" w:rsidRPr="000D5D67" w:rsidRDefault="007977F4" w:rsidP="00B51573">
      <w:pPr>
        <w:spacing w:after="120" w:line="480" w:lineRule="auto"/>
        <w:jc w:val="both"/>
        <w:rPr>
          <w:rFonts w:asciiTheme="majorBidi" w:hAnsiTheme="majorBidi" w:cstheme="majorBidi"/>
          <w:b/>
          <w:i/>
          <w:sz w:val="24"/>
          <w:szCs w:val="24"/>
          <w:lang w:val="en-US"/>
        </w:rPr>
      </w:pPr>
      <w:r w:rsidRPr="000D5D67">
        <w:rPr>
          <w:rFonts w:asciiTheme="majorBidi" w:hAnsiTheme="majorBidi" w:cstheme="majorBidi"/>
          <w:b/>
          <w:i/>
          <w:sz w:val="24"/>
          <w:szCs w:val="24"/>
          <w:lang w:val="en-US"/>
        </w:rPr>
        <w:t>5.</w:t>
      </w:r>
      <w:r w:rsidR="00E36D9B" w:rsidRPr="000D5D67">
        <w:rPr>
          <w:rFonts w:asciiTheme="majorBidi" w:hAnsiTheme="majorBidi" w:cstheme="majorBidi"/>
          <w:b/>
          <w:i/>
          <w:sz w:val="24"/>
          <w:szCs w:val="24"/>
          <w:lang w:val="en-US"/>
        </w:rPr>
        <w:t>3</w:t>
      </w:r>
      <w:r w:rsidRPr="000D5D67">
        <w:rPr>
          <w:rFonts w:asciiTheme="majorBidi" w:hAnsiTheme="majorBidi" w:cstheme="majorBidi"/>
          <w:b/>
          <w:i/>
          <w:sz w:val="24"/>
          <w:szCs w:val="24"/>
          <w:lang w:val="en-US"/>
        </w:rPr>
        <w:t xml:space="preserve"> </w:t>
      </w:r>
      <w:r w:rsidR="00760C8E" w:rsidRPr="000D5D67">
        <w:rPr>
          <w:rFonts w:asciiTheme="majorBidi" w:hAnsiTheme="majorBidi" w:cstheme="majorBidi"/>
          <w:b/>
          <w:i/>
          <w:sz w:val="24"/>
          <w:szCs w:val="24"/>
          <w:lang w:val="en-US"/>
        </w:rPr>
        <w:t xml:space="preserve">Gap </w:t>
      </w:r>
      <w:r w:rsidR="00D9255C" w:rsidRPr="000D5D67">
        <w:rPr>
          <w:rFonts w:asciiTheme="majorBidi" w:hAnsiTheme="majorBidi" w:cstheme="majorBidi"/>
          <w:b/>
          <w:i/>
          <w:sz w:val="24"/>
          <w:szCs w:val="24"/>
          <w:lang w:val="en-US"/>
        </w:rPr>
        <w:t>analysis</w:t>
      </w:r>
    </w:p>
    <w:p w:rsidR="0057463E" w:rsidRPr="000D5D67" w:rsidRDefault="005D4D4C" w:rsidP="00B51573">
      <w:pPr>
        <w:spacing w:before="120" w:after="120" w:line="480" w:lineRule="auto"/>
        <w:ind w:firstLine="360"/>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The next step consisted of measuring the </w:t>
      </w:r>
      <w:r w:rsidR="00FE4579" w:rsidRPr="000D5D67">
        <w:rPr>
          <w:rFonts w:asciiTheme="majorBidi" w:hAnsiTheme="majorBidi" w:cstheme="majorBidi"/>
          <w:sz w:val="24"/>
          <w:szCs w:val="24"/>
          <w:lang w:val="en-US"/>
        </w:rPr>
        <w:t>DRL of each indicator (phase 2) to compare AS-IS and TO-BE performance</w:t>
      </w:r>
      <w:r w:rsidR="00F16104" w:rsidRPr="000D5D67">
        <w:rPr>
          <w:rFonts w:asciiTheme="majorBidi" w:hAnsiTheme="majorBidi" w:cstheme="majorBidi"/>
          <w:sz w:val="24"/>
          <w:szCs w:val="24"/>
          <w:lang w:val="en-US"/>
        </w:rPr>
        <w:t>s</w:t>
      </w:r>
      <w:r w:rsidR="00FE4579" w:rsidRPr="000D5D67">
        <w:rPr>
          <w:rFonts w:asciiTheme="majorBidi" w:hAnsiTheme="majorBidi" w:cstheme="majorBidi"/>
          <w:sz w:val="24"/>
          <w:szCs w:val="24"/>
          <w:lang w:val="en-US"/>
        </w:rPr>
        <w:t xml:space="preserve">. </w:t>
      </w:r>
      <w:r w:rsidR="0057463E" w:rsidRPr="000D5D67">
        <w:rPr>
          <w:rFonts w:asciiTheme="majorBidi" w:hAnsiTheme="majorBidi" w:cstheme="majorBidi"/>
          <w:sz w:val="24"/>
          <w:szCs w:val="24"/>
          <w:lang w:val="en-US"/>
        </w:rPr>
        <w:t xml:space="preserve">As mentioned previously, the </w:t>
      </w:r>
      <w:r w:rsidR="00C77E5D" w:rsidRPr="000D5D67">
        <w:rPr>
          <w:rFonts w:asciiTheme="majorBidi" w:hAnsiTheme="majorBidi" w:cstheme="majorBidi"/>
          <w:sz w:val="24"/>
          <w:szCs w:val="24"/>
          <w:lang w:val="en-US"/>
        </w:rPr>
        <w:t xml:space="preserve">current (index) and expected </w:t>
      </w:r>
      <w:r w:rsidR="0057463E" w:rsidRPr="000D5D67">
        <w:rPr>
          <w:rFonts w:asciiTheme="majorBidi" w:hAnsiTheme="majorBidi" w:cstheme="majorBidi"/>
          <w:sz w:val="24"/>
          <w:szCs w:val="24"/>
          <w:lang w:val="en-US"/>
        </w:rPr>
        <w:t xml:space="preserve">results </w:t>
      </w:r>
      <w:r w:rsidR="00DF691E" w:rsidRPr="000D5D67">
        <w:rPr>
          <w:rFonts w:asciiTheme="majorBidi" w:hAnsiTheme="majorBidi" w:cstheme="majorBidi"/>
          <w:sz w:val="24"/>
          <w:szCs w:val="24"/>
          <w:lang w:val="en-US"/>
        </w:rPr>
        <w:t xml:space="preserve">by </w:t>
      </w:r>
      <w:r w:rsidR="00252E68" w:rsidRPr="000D5D67">
        <w:rPr>
          <w:rFonts w:asciiTheme="majorBidi" w:hAnsiTheme="majorBidi" w:cstheme="majorBidi"/>
          <w:sz w:val="24"/>
          <w:szCs w:val="24"/>
          <w:lang w:val="en-US"/>
        </w:rPr>
        <w:t xml:space="preserve">the </w:t>
      </w:r>
      <w:r w:rsidR="00DF691E" w:rsidRPr="000D5D67">
        <w:rPr>
          <w:rFonts w:asciiTheme="majorBidi" w:hAnsiTheme="majorBidi" w:cstheme="majorBidi"/>
          <w:sz w:val="24"/>
          <w:szCs w:val="24"/>
          <w:lang w:val="en-US"/>
        </w:rPr>
        <w:t xml:space="preserve">digital readiness </w:t>
      </w:r>
      <w:r w:rsidR="0057463E" w:rsidRPr="000D5D67">
        <w:rPr>
          <w:rFonts w:asciiTheme="majorBidi" w:hAnsiTheme="majorBidi" w:cstheme="majorBidi"/>
          <w:sz w:val="24"/>
          <w:szCs w:val="24"/>
          <w:lang w:val="en-US"/>
        </w:rPr>
        <w:t xml:space="preserve">indicator </w:t>
      </w:r>
      <w:r w:rsidR="00724570" w:rsidRPr="000D5D67">
        <w:rPr>
          <w:rFonts w:asciiTheme="majorBidi" w:hAnsiTheme="majorBidi" w:cstheme="majorBidi"/>
          <w:sz w:val="24"/>
          <w:szCs w:val="24"/>
          <w:lang w:val="en-US"/>
        </w:rPr>
        <w:t xml:space="preserve">(inputs of fuzzy-based OSCM4.0 MM) </w:t>
      </w:r>
      <w:r w:rsidR="00DF691E" w:rsidRPr="000D5D67">
        <w:rPr>
          <w:rFonts w:asciiTheme="majorBidi" w:hAnsiTheme="majorBidi" w:cstheme="majorBidi"/>
          <w:sz w:val="24"/>
          <w:szCs w:val="24"/>
          <w:lang w:val="en-US"/>
        </w:rPr>
        <w:t>consider</w:t>
      </w:r>
      <w:r w:rsidR="00F717A2" w:rsidRPr="000D5D67">
        <w:rPr>
          <w:rFonts w:asciiTheme="majorBidi" w:hAnsiTheme="majorBidi" w:cstheme="majorBidi"/>
          <w:sz w:val="24"/>
          <w:szCs w:val="24"/>
          <w:lang w:val="en-US"/>
        </w:rPr>
        <w:t>ed</w:t>
      </w:r>
      <w:r w:rsidR="00DF691E" w:rsidRPr="000D5D67">
        <w:rPr>
          <w:rFonts w:asciiTheme="majorBidi" w:hAnsiTheme="majorBidi" w:cstheme="majorBidi"/>
          <w:sz w:val="24"/>
          <w:szCs w:val="24"/>
          <w:lang w:val="en-US"/>
        </w:rPr>
        <w:t xml:space="preserve"> random values generated through Monte Carlo simulation</w:t>
      </w:r>
      <w:r w:rsidR="00F717A2" w:rsidRPr="000D5D67">
        <w:rPr>
          <w:rFonts w:asciiTheme="majorBidi" w:hAnsiTheme="majorBidi" w:cstheme="majorBidi"/>
          <w:sz w:val="24"/>
          <w:szCs w:val="24"/>
          <w:lang w:val="en-US"/>
        </w:rPr>
        <w:t xml:space="preserve"> based on Beta PERT distribution,</w:t>
      </w:r>
      <w:r w:rsidR="00DF691E" w:rsidRPr="000D5D67">
        <w:rPr>
          <w:rFonts w:asciiTheme="majorBidi" w:hAnsiTheme="majorBidi" w:cstheme="majorBidi"/>
          <w:sz w:val="24"/>
          <w:szCs w:val="24"/>
          <w:lang w:val="en-US"/>
        </w:rPr>
        <w:t xml:space="preserve"> which took into account the perception of the top management employees of XYZ. </w:t>
      </w:r>
      <w:r w:rsidR="00F178DE" w:rsidRPr="000D5D67">
        <w:rPr>
          <w:rFonts w:asciiTheme="majorBidi" w:hAnsiTheme="majorBidi" w:cstheme="majorBidi"/>
          <w:sz w:val="24"/>
          <w:szCs w:val="24"/>
          <w:lang w:val="en-US"/>
        </w:rPr>
        <w:t xml:space="preserve">Figure </w:t>
      </w:r>
      <w:r w:rsidR="005C7B7A" w:rsidRPr="000D5D67">
        <w:rPr>
          <w:rFonts w:asciiTheme="majorBidi" w:hAnsiTheme="majorBidi" w:cstheme="majorBidi"/>
          <w:sz w:val="24"/>
          <w:szCs w:val="24"/>
          <w:lang w:val="en-US"/>
        </w:rPr>
        <w:t>4</w:t>
      </w:r>
      <w:r w:rsidR="00DF691E" w:rsidRPr="000D5D67">
        <w:rPr>
          <w:rFonts w:asciiTheme="majorBidi" w:hAnsiTheme="majorBidi" w:cstheme="majorBidi"/>
          <w:sz w:val="24"/>
          <w:szCs w:val="24"/>
          <w:lang w:val="en-US"/>
        </w:rPr>
        <w:t xml:space="preserve"> presents the density chart of the</w:t>
      </w:r>
      <w:r w:rsidR="00724570" w:rsidRPr="000D5D67">
        <w:rPr>
          <w:rFonts w:asciiTheme="majorBidi" w:hAnsiTheme="majorBidi" w:cstheme="majorBidi"/>
          <w:sz w:val="24"/>
          <w:szCs w:val="24"/>
          <w:lang w:val="en-US"/>
        </w:rPr>
        <w:t xml:space="preserve"> index and </w:t>
      </w:r>
      <w:r w:rsidR="00252E68" w:rsidRPr="000D5D67">
        <w:rPr>
          <w:rFonts w:asciiTheme="majorBidi" w:hAnsiTheme="majorBidi" w:cstheme="majorBidi"/>
          <w:sz w:val="24"/>
          <w:szCs w:val="24"/>
          <w:lang w:val="en-US"/>
        </w:rPr>
        <w:t xml:space="preserve">the </w:t>
      </w:r>
      <w:r w:rsidR="00724570" w:rsidRPr="000D5D67">
        <w:rPr>
          <w:rFonts w:asciiTheme="majorBidi" w:hAnsiTheme="majorBidi" w:cstheme="majorBidi"/>
          <w:sz w:val="24"/>
          <w:szCs w:val="24"/>
          <w:lang w:val="en-US"/>
        </w:rPr>
        <w:t>expected results for each MM input.</w:t>
      </w:r>
    </w:p>
    <w:p w:rsidR="00182ACA" w:rsidRPr="000D5D67" w:rsidRDefault="00182ACA">
      <w:pPr>
        <w:rPr>
          <w:rFonts w:asciiTheme="majorBidi" w:hAnsiTheme="majorBidi" w:cstheme="majorBidi"/>
          <w:sz w:val="24"/>
          <w:szCs w:val="24"/>
          <w:lang w:val="en-US"/>
        </w:rPr>
      </w:pPr>
      <w:r w:rsidRPr="000D5D67">
        <w:rPr>
          <w:rFonts w:asciiTheme="majorBidi" w:hAnsiTheme="majorBidi" w:cstheme="majorBidi"/>
          <w:sz w:val="24"/>
          <w:szCs w:val="24"/>
          <w:lang w:val="en-US"/>
        </w:rPr>
        <w:br w:type="page"/>
      </w:r>
    </w:p>
    <w:p w:rsidR="00BE5F09" w:rsidRPr="000D5D67" w:rsidRDefault="00BE5F09" w:rsidP="00BE5F09">
      <w:pPr>
        <w:spacing w:after="0" w:line="240" w:lineRule="auto"/>
        <w:jc w:val="both"/>
      </w:pPr>
      <w:r w:rsidRPr="000D5D67">
        <w:rPr>
          <w:noProof/>
          <w:lang w:eastAsia="en-GB"/>
        </w:rPr>
        <w:lastRenderedPageBreak/>
        <w:drawing>
          <wp:inline distT="0" distB="0" distL="0" distR="0" wp14:anchorId="58CE1B82" wp14:editId="76023A8B">
            <wp:extent cx="5551170" cy="16922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80280" cy="1701138"/>
                    </a:xfrm>
                    <a:prstGeom prst="rect">
                      <a:avLst/>
                    </a:prstGeom>
                    <a:noFill/>
                  </pic:spPr>
                </pic:pic>
              </a:graphicData>
            </a:graphic>
          </wp:inline>
        </w:drawing>
      </w:r>
    </w:p>
    <w:p w:rsidR="00BE5F09" w:rsidRPr="000D5D67" w:rsidRDefault="00BE5F09" w:rsidP="00BE5F09">
      <w:pPr>
        <w:spacing w:after="0" w:line="240" w:lineRule="auto"/>
        <w:jc w:val="both"/>
      </w:pPr>
      <w:r w:rsidRPr="000D5D67">
        <w:rPr>
          <w:noProof/>
          <w:lang w:eastAsia="en-GB"/>
        </w:rPr>
        <w:drawing>
          <wp:inline distT="0" distB="0" distL="0" distR="0" wp14:anchorId="4E8CCB0D" wp14:editId="0A568293">
            <wp:extent cx="5573395" cy="17140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8210" cy="1727796"/>
                    </a:xfrm>
                    <a:prstGeom prst="rect">
                      <a:avLst/>
                    </a:prstGeom>
                    <a:noFill/>
                  </pic:spPr>
                </pic:pic>
              </a:graphicData>
            </a:graphic>
          </wp:inline>
        </w:drawing>
      </w:r>
    </w:p>
    <w:p w:rsidR="00BE5F09" w:rsidRPr="000D5D67" w:rsidRDefault="00BE5F09" w:rsidP="00BE5F09">
      <w:pPr>
        <w:spacing w:after="0" w:line="240" w:lineRule="auto"/>
        <w:jc w:val="both"/>
      </w:pPr>
      <w:r w:rsidRPr="000D5D67">
        <w:rPr>
          <w:noProof/>
          <w:lang w:eastAsia="en-GB"/>
        </w:rPr>
        <w:drawing>
          <wp:inline distT="0" distB="0" distL="0" distR="0" wp14:anchorId="33DBF481" wp14:editId="183FCE0F">
            <wp:extent cx="5573395" cy="168610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73395" cy="1686104"/>
                    </a:xfrm>
                    <a:prstGeom prst="rect">
                      <a:avLst/>
                    </a:prstGeom>
                    <a:noFill/>
                  </pic:spPr>
                </pic:pic>
              </a:graphicData>
            </a:graphic>
          </wp:inline>
        </w:drawing>
      </w:r>
    </w:p>
    <w:p w:rsidR="00BE5F09" w:rsidRPr="000D5D67" w:rsidRDefault="00BE5F09" w:rsidP="00BE5F09">
      <w:pPr>
        <w:spacing w:after="0" w:line="240" w:lineRule="auto"/>
        <w:jc w:val="both"/>
      </w:pPr>
      <w:r w:rsidRPr="000D5D67">
        <w:rPr>
          <w:noProof/>
          <w:lang w:eastAsia="en-GB"/>
        </w:rPr>
        <w:drawing>
          <wp:inline distT="0" distB="0" distL="0" distR="0" wp14:anchorId="62D0DD14" wp14:editId="01BE3AFC">
            <wp:extent cx="5551170" cy="16897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51170" cy="1689743"/>
                    </a:xfrm>
                    <a:prstGeom prst="rect">
                      <a:avLst/>
                    </a:prstGeom>
                    <a:noFill/>
                  </pic:spPr>
                </pic:pic>
              </a:graphicData>
            </a:graphic>
          </wp:inline>
        </w:drawing>
      </w:r>
    </w:p>
    <w:p w:rsidR="004B2274" w:rsidRPr="000D5D67" w:rsidRDefault="005F44BB" w:rsidP="00BE5F09">
      <w:pPr>
        <w:spacing w:after="0" w:line="240" w:lineRule="auto"/>
        <w:jc w:val="both"/>
      </w:pPr>
      <w:r w:rsidRPr="000D5D67">
        <w:rPr>
          <w:noProof/>
          <w:lang w:eastAsia="en-GB"/>
        </w:rPr>
        <w:drawing>
          <wp:inline distT="0" distB="0" distL="0" distR="0" wp14:anchorId="79E98C8B" wp14:editId="0FC196C7">
            <wp:extent cx="5551170" cy="170975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88697" cy="1721311"/>
                    </a:xfrm>
                    <a:prstGeom prst="rect">
                      <a:avLst/>
                    </a:prstGeom>
                    <a:noFill/>
                  </pic:spPr>
                </pic:pic>
              </a:graphicData>
            </a:graphic>
          </wp:inline>
        </w:drawing>
      </w:r>
    </w:p>
    <w:p w:rsidR="00BE5F09" w:rsidRPr="000D5D67" w:rsidRDefault="00F178DE" w:rsidP="00252E68">
      <w:pPr>
        <w:spacing w:after="0" w:line="240" w:lineRule="auto"/>
        <w:rPr>
          <w:rFonts w:asciiTheme="majorBidi" w:hAnsiTheme="majorBidi" w:cstheme="majorBidi"/>
          <w:sz w:val="24"/>
          <w:szCs w:val="24"/>
          <w:lang w:val="en-US"/>
        </w:rPr>
      </w:pPr>
      <w:r w:rsidRPr="000D5D67">
        <w:rPr>
          <w:rFonts w:asciiTheme="majorBidi" w:hAnsiTheme="majorBidi" w:cstheme="majorBidi"/>
          <w:sz w:val="24"/>
          <w:szCs w:val="24"/>
          <w:lang w:val="en-US"/>
        </w:rPr>
        <w:t xml:space="preserve">Figure </w:t>
      </w:r>
      <w:r w:rsidR="005C7B7A" w:rsidRPr="000D5D67">
        <w:rPr>
          <w:rFonts w:asciiTheme="majorBidi" w:hAnsiTheme="majorBidi" w:cstheme="majorBidi"/>
          <w:sz w:val="24"/>
          <w:szCs w:val="24"/>
          <w:lang w:val="en-US"/>
        </w:rPr>
        <w:t>4</w:t>
      </w:r>
      <w:r w:rsidR="00BE5F09" w:rsidRPr="000D5D67">
        <w:rPr>
          <w:rFonts w:asciiTheme="majorBidi" w:hAnsiTheme="majorBidi" w:cstheme="majorBidi"/>
          <w:sz w:val="24"/>
          <w:szCs w:val="24"/>
          <w:lang w:val="en-US"/>
        </w:rPr>
        <w:t>. PERT Beta Distributions of Inputs (</w:t>
      </w:r>
      <w:r w:rsidR="00D34DB0" w:rsidRPr="000D5D67">
        <w:rPr>
          <w:rFonts w:asciiTheme="majorBidi" w:hAnsiTheme="majorBidi" w:cstheme="majorBidi"/>
          <w:sz w:val="24"/>
          <w:szCs w:val="24"/>
          <w:lang w:val="en-US"/>
        </w:rPr>
        <w:t>Current Index</w:t>
      </w:r>
      <w:r w:rsidR="00BE5F09" w:rsidRPr="000D5D67">
        <w:rPr>
          <w:rFonts w:asciiTheme="majorBidi" w:hAnsiTheme="majorBidi" w:cstheme="majorBidi"/>
          <w:sz w:val="24"/>
          <w:szCs w:val="24"/>
          <w:lang w:val="en-US"/>
        </w:rPr>
        <w:t xml:space="preserve"> </w:t>
      </w:r>
      <w:r w:rsidR="00F16BCF" w:rsidRPr="000D5D67">
        <w:rPr>
          <w:rFonts w:asciiTheme="majorBidi" w:hAnsiTheme="majorBidi" w:cstheme="majorBidi"/>
          <w:sz w:val="24"/>
          <w:szCs w:val="24"/>
          <w:lang w:val="en-US"/>
        </w:rPr>
        <w:t>vs.</w:t>
      </w:r>
      <w:r w:rsidR="00BE5F09" w:rsidRPr="000D5D67">
        <w:rPr>
          <w:rFonts w:asciiTheme="majorBidi" w:hAnsiTheme="majorBidi" w:cstheme="majorBidi"/>
          <w:sz w:val="24"/>
          <w:szCs w:val="24"/>
          <w:lang w:val="en-US"/>
        </w:rPr>
        <w:t xml:space="preserve"> </w:t>
      </w:r>
      <w:r w:rsidR="00D34DB0" w:rsidRPr="000D5D67">
        <w:rPr>
          <w:rFonts w:asciiTheme="majorBidi" w:hAnsiTheme="majorBidi" w:cstheme="majorBidi"/>
          <w:sz w:val="24"/>
          <w:szCs w:val="24"/>
          <w:lang w:val="en-US"/>
        </w:rPr>
        <w:t>Expected Index</w:t>
      </w:r>
      <w:r w:rsidR="00BE5F09" w:rsidRPr="000D5D67">
        <w:rPr>
          <w:rFonts w:asciiTheme="majorBidi" w:hAnsiTheme="majorBidi" w:cstheme="majorBidi"/>
          <w:sz w:val="24"/>
          <w:szCs w:val="24"/>
          <w:lang w:val="en-US"/>
        </w:rPr>
        <w:t>)</w:t>
      </w:r>
    </w:p>
    <w:p w:rsidR="00BE5F09" w:rsidRPr="000D5D67" w:rsidRDefault="00BE5F09" w:rsidP="00BE5F09">
      <w:pPr>
        <w:spacing w:after="120" w:line="240" w:lineRule="auto"/>
        <w:jc w:val="both"/>
        <w:rPr>
          <w:rFonts w:asciiTheme="majorBidi" w:hAnsiTheme="majorBidi" w:cstheme="majorBidi"/>
          <w:sz w:val="24"/>
          <w:szCs w:val="24"/>
          <w:lang w:val="en-US"/>
        </w:rPr>
      </w:pPr>
    </w:p>
    <w:p w:rsidR="00CF0D72" w:rsidRPr="000D5D67" w:rsidRDefault="00F178DE" w:rsidP="00B51573">
      <w:pPr>
        <w:spacing w:after="120" w:line="480" w:lineRule="auto"/>
        <w:ind w:firstLine="284"/>
        <w:jc w:val="both"/>
        <w:rPr>
          <w:rFonts w:asciiTheme="majorBidi" w:hAnsiTheme="majorBidi" w:cstheme="majorBidi"/>
          <w:sz w:val="24"/>
          <w:szCs w:val="24"/>
          <w:lang w:val="en-US"/>
        </w:rPr>
      </w:pPr>
      <w:r w:rsidRPr="000D5D67">
        <w:rPr>
          <w:rFonts w:asciiTheme="majorBidi" w:hAnsiTheme="majorBidi" w:cstheme="majorBidi"/>
          <w:sz w:val="24"/>
          <w:szCs w:val="24"/>
          <w:lang w:val="en-US"/>
        </w:rPr>
        <w:lastRenderedPageBreak/>
        <w:t xml:space="preserve">Figure </w:t>
      </w:r>
      <w:r w:rsidR="005C7B7A" w:rsidRPr="000D5D67">
        <w:rPr>
          <w:rFonts w:asciiTheme="majorBidi" w:hAnsiTheme="majorBidi" w:cstheme="majorBidi"/>
          <w:sz w:val="24"/>
          <w:szCs w:val="24"/>
          <w:lang w:val="en-US"/>
        </w:rPr>
        <w:t>4</w:t>
      </w:r>
      <w:r w:rsidR="00EC6215" w:rsidRPr="000D5D67">
        <w:rPr>
          <w:rFonts w:asciiTheme="majorBidi" w:hAnsiTheme="majorBidi" w:cstheme="majorBidi"/>
          <w:sz w:val="24"/>
          <w:szCs w:val="24"/>
          <w:lang w:val="en-US"/>
        </w:rPr>
        <w:t xml:space="preserve"> illustrates that </w:t>
      </w:r>
      <w:r w:rsidR="00F717A2" w:rsidRPr="000D5D67">
        <w:rPr>
          <w:rFonts w:asciiTheme="majorBidi" w:hAnsiTheme="majorBidi" w:cstheme="majorBidi"/>
          <w:sz w:val="24"/>
          <w:szCs w:val="24"/>
          <w:lang w:val="en-US"/>
        </w:rPr>
        <w:t xml:space="preserve">all </w:t>
      </w:r>
      <w:r w:rsidR="00EB73E3" w:rsidRPr="000D5D67">
        <w:rPr>
          <w:rFonts w:asciiTheme="majorBidi" w:hAnsiTheme="majorBidi" w:cstheme="majorBidi"/>
          <w:sz w:val="24"/>
          <w:szCs w:val="24"/>
          <w:lang w:val="en-US"/>
        </w:rPr>
        <w:t>fifteen</w:t>
      </w:r>
      <w:r w:rsidR="00F717A2" w:rsidRPr="000D5D67">
        <w:rPr>
          <w:rFonts w:asciiTheme="majorBidi" w:hAnsiTheme="majorBidi" w:cstheme="majorBidi"/>
          <w:sz w:val="24"/>
          <w:szCs w:val="24"/>
          <w:lang w:val="en-US"/>
        </w:rPr>
        <w:t xml:space="preserve"> indicators presented a gap between the index and the expected </w:t>
      </w:r>
      <w:r w:rsidR="00352298" w:rsidRPr="000D5D67">
        <w:rPr>
          <w:rFonts w:asciiTheme="majorBidi" w:hAnsiTheme="majorBidi" w:cstheme="majorBidi"/>
          <w:sz w:val="24"/>
          <w:szCs w:val="24"/>
          <w:lang w:val="en-US"/>
        </w:rPr>
        <w:t xml:space="preserve">readiness level. </w:t>
      </w:r>
      <w:r w:rsidR="00BE5F09" w:rsidRPr="000D5D67">
        <w:rPr>
          <w:rFonts w:asciiTheme="majorBidi" w:hAnsiTheme="majorBidi" w:cstheme="majorBidi"/>
          <w:sz w:val="24"/>
          <w:szCs w:val="24"/>
          <w:lang w:val="en-US"/>
        </w:rPr>
        <w:t xml:space="preserve">The results </w:t>
      </w:r>
      <w:r w:rsidR="003216C1" w:rsidRPr="000D5D67">
        <w:rPr>
          <w:rFonts w:asciiTheme="majorBidi" w:hAnsiTheme="majorBidi" w:cstheme="majorBidi"/>
          <w:sz w:val="24"/>
          <w:szCs w:val="24"/>
          <w:lang w:val="en-US"/>
        </w:rPr>
        <w:t xml:space="preserve">also </w:t>
      </w:r>
      <w:r w:rsidR="00EC6215" w:rsidRPr="000D5D67">
        <w:rPr>
          <w:rFonts w:asciiTheme="majorBidi" w:hAnsiTheme="majorBidi" w:cstheme="majorBidi"/>
          <w:sz w:val="24"/>
          <w:szCs w:val="24"/>
          <w:lang w:val="en-US"/>
        </w:rPr>
        <w:t>clarify</w:t>
      </w:r>
      <w:r w:rsidR="00BE5F09" w:rsidRPr="000D5D67">
        <w:rPr>
          <w:rFonts w:asciiTheme="majorBidi" w:hAnsiTheme="majorBidi" w:cstheme="majorBidi"/>
          <w:sz w:val="24"/>
          <w:szCs w:val="24"/>
          <w:lang w:val="en-US"/>
        </w:rPr>
        <w:t xml:space="preserve"> the </w:t>
      </w:r>
      <w:r w:rsidR="00D14259" w:rsidRPr="000D5D67">
        <w:rPr>
          <w:rFonts w:asciiTheme="majorBidi" w:hAnsiTheme="majorBidi" w:cstheme="majorBidi"/>
          <w:sz w:val="24"/>
          <w:szCs w:val="24"/>
          <w:lang w:val="en-US"/>
        </w:rPr>
        <w:t xml:space="preserve">firm’s technical strengths and weaknesses related to its digital readiness measures. </w:t>
      </w:r>
      <w:r w:rsidR="00833862" w:rsidRPr="000D5D67">
        <w:rPr>
          <w:rFonts w:asciiTheme="majorBidi" w:hAnsiTheme="majorBidi" w:cstheme="majorBidi"/>
          <w:sz w:val="24"/>
          <w:szCs w:val="24"/>
          <w:lang w:val="en-US"/>
        </w:rPr>
        <w:t xml:space="preserve">For </w:t>
      </w:r>
      <w:r w:rsidR="00F16BCF" w:rsidRPr="000D5D67">
        <w:rPr>
          <w:rFonts w:asciiTheme="majorBidi" w:hAnsiTheme="majorBidi" w:cstheme="majorBidi"/>
          <w:sz w:val="24"/>
          <w:szCs w:val="24"/>
          <w:lang w:val="en-US"/>
        </w:rPr>
        <w:t>instance</w:t>
      </w:r>
      <w:r w:rsidR="00833862" w:rsidRPr="000D5D67">
        <w:rPr>
          <w:rFonts w:asciiTheme="majorBidi" w:hAnsiTheme="majorBidi" w:cstheme="majorBidi"/>
          <w:sz w:val="24"/>
          <w:szCs w:val="24"/>
          <w:lang w:val="en-US"/>
        </w:rPr>
        <w:t xml:space="preserve">, </w:t>
      </w:r>
      <w:r w:rsidR="00CF0D72" w:rsidRPr="000D5D67">
        <w:rPr>
          <w:rFonts w:asciiTheme="majorBidi" w:hAnsiTheme="majorBidi" w:cstheme="majorBidi"/>
          <w:sz w:val="24"/>
          <w:szCs w:val="24"/>
          <w:lang w:val="en-US"/>
        </w:rPr>
        <w:t>there</w:t>
      </w:r>
      <w:r w:rsidR="00252E68" w:rsidRPr="000D5D67">
        <w:rPr>
          <w:rFonts w:asciiTheme="majorBidi" w:hAnsiTheme="majorBidi" w:cstheme="majorBidi"/>
          <w:sz w:val="24"/>
          <w:szCs w:val="24"/>
          <w:lang w:val="en-US"/>
        </w:rPr>
        <w:t xml:space="preserve"> is a larger discrepancy in </w:t>
      </w:r>
      <w:r w:rsidR="00B00B61" w:rsidRPr="000D5D67">
        <w:rPr>
          <w:rFonts w:asciiTheme="majorBidi" w:hAnsiTheme="majorBidi" w:cstheme="majorBidi"/>
          <w:sz w:val="24"/>
          <w:szCs w:val="24"/>
          <w:lang w:val="en-US"/>
        </w:rPr>
        <w:t xml:space="preserve">Information quality (data collection and analysis) </w:t>
      </w:r>
      <w:r w:rsidR="00CF0D72" w:rsidRPr="000D5D67">
        <w:rPr>
          <w:rFonts w:asciiTheme="majorBidi" w:hAnsiTheme="majorBidi" w:cstheme="majorBidi"/>
          <w:sz w:val="24"/>
          <w:szCs w:val="24"/>
          <w:lang w:val="en-US"/>
        </w:rPr>
        <w:t xml:space="preserve">(I13) </w:t>
      </w:r>
      <w:r w:rsidR="00CA406B" w:rsidRPr="000D5D67">
        <w:rPr>
          <w:rFonts w:asciiTheme="majorBidi" w:hAnsiTheme="majorBidi" w:cstheme="majorBidi"/>
          <w:sz w:val="24"/>
          <w:szCs w:val="24"/>
          <w:lang w:val="en-US"/>
        </w:rPr>
        <w:t xml:space="preserve">input, </w:t>
      </w:r>
      <w:r w:rsidR="00CF0D72" w:rsidRPr="000D5D67">
        <w:rPr>
          <w:rFonts w:asciiTheme="majorBidi" w:hAnsiTheme="majorBidi" w:cstheme="majorBidi"/>
          <w:sz w:val="24"/>
          <w:szCs w:val="24"/>
          <w:lang w:val="en-US"/>
        </w:rPr>
        <w:t xml:space="preserve">considering that the median and the </w:t>
      </w:r>
      <w:r w:rsidR="001A77E4" w:rsidRPr="000D5D67">
        <w:rPr>
          <w:rFonts w:asciiTheme="majorBidi" w:hAnsiTheme="majorBidi" w:cstheme="majorBidi"/>
          <w:sz w:val="24"/>
          <w:szCs w:val="24"/>
          <w:lang w:val="en-US"/>
        </w:rPr>
        <w:t>mean</w:t>
      </w:r>
      <w:r w:rsidR="00CF0D72" w:rsidRPr="000D5D67">
        <w:rPr>
          <w:rFonts w:asciiTheme="majorBidi" w:hAnsiTheme="majorBidi" w:cstheme="majorBidi"/>
          <w:sz w:val="24"/>
          <w:szCs w:val="24"/>
          <w:lang w:val="en-US"/>
        </w:rPr>
        <w:t xml:space="preserve"> of the answers demonstrate a low </w:t>
      </w:r>
      <w:r w:rsidR="005D4D4C" w:rsidRPr="000D5D67">
        <w:rPr>
          <w:rFonts w:asciiTheme="majorBidi" w:hAnsiTheme="majorBidi" w:cstheme="majorBidi"/>
          <w:sz w:val="24"/>
          <w:szCs w:val="24"/>
          <w:lang w:val="en-US"/>
        </w:rPr>
        <w:t>score</w:t>
      </w:r>
      <w:r w:rsidR="00CF0D72" w:rsidRPr="000D5D67">
        <w:rPr>
          <w:rFonts w:asciiTheme="majorBidi" w:hAnsiTheme="majorBidi" w:cstheme="majorBidi"/>
          <w:sz w:val="24"/>
          <w:szCs w:val="24"/>
          <w:lang w:val="en-US"/>
        </w:rPr>
        <w:t xml:space="preserve">, via semi-automatic data collection from mobile devices for inferential analysis. However, the expected </w:t>
      </w:r>
      <w:r w:rsidR="001A77E4" w:rsidRPr="000D5D67">
        <w:rPr>
          <w:rFonts w:asciiTheme="majorBidi" w:hAnsiTheme="majorBidi" w:cstheme="majorBidi"/>
          <w:sz w:val="24"/>
          <w:szCs w:val="24"/>
          <w:lang w:val="en-US"/>
        </w:rPr>
        <w:t>mean</w:t>
      </w:r>
      <w:r w:rsidR="00CF0D72" w:rsidRPr="000D5D67">
        <w:rPr>
          <w:rFonts w:asciiTheme="majorBidi" w:hAnsiTheme="majorBidi" w:cstheme="majorBidi"/>
          <w:sz w:val="24"/>
          <w:szCs w:val="24"/>
          <w:lang w:val="en-US"/>
        </w:rPr>
        <w:t xml:space="preserve"> of the responses indicates that, in fact, the organization should be at the top level, with automatic and dynamic data collection through self-diagnosis of the products themselves, using ML algorithms and decision-making optimization models. Similarly, there are major divergences in the indicators: </w:t>
      </w:r>
      <w:r w:rsidR="00A46A88" w:rsidRPr="000D5D67">
        <w:rPr>
          <w:rFonts w:asciiTheme="majorBidi" w:hAnsiTheme="majorBidi" w:cstheme="majorBidi"/>
          <w:sz w:val="24"/>
          <w:szCs w:val="24"/>
          <w:lang w:val="en-US"/>
        </w:rPr>
        <w:t>Customer Data Usage</w:t>
      </w:r>
      <w:r w:rsidR="00CF0D72" w:rsidRPr="000D5D67">
        <w:rPr>
          <w:rFonts w:asciiTheme="majorBidi" w:hAnsiTheme="majorBidi" w:cstheme="majorBidi"/>
          <w:sz w:val="24"/>
          <w:szCs w:val="24"/>
          <w:lang w:val="en-US"/>
        </w:rPr>
        <w:t xml:space="preserve"> (I2), </w:t>
      </w:r>
      <w:r w:rsidR="00A46A88" w:rsidRPr="000D5D67">
        <w:rPr>
          <w:rFonts w:asciiTheme="majorBidi" w:hAnsiTheme="majorBidi" w:cstheme="majorBidi"/>
          <w:sz w:val="24"/>
          <w:szCs w:val="24"/>
          <w:lang w:val="en-US"/>
        </w:rPr>
        <w:t xml:space="preserve">Interoperability between systems </w:t>
      </w:r>
      <w:r w:rsidR="00CF0D72" w:rsidRPr="000D5D67">
        <w:rPr>
          <w:rFonts w:asciiTheme="majorBidi" w:hAnsiTheme="majorBidi" w:cstheme="majorBidi"/>
          <w:sz w:val="24"/>
          <w:szCs w:val="24"/>
          <w:lang w:val="en-US"/>
        </w:rPr>
        <w:t xml:space="preserve">(I9), </w:t>
      </w:r>
      <w:r w:rsidR="00A46A88" w:rsidRPr="000D5D67">
        <w:rPr>
          <w:rFonts w:asciiTheme="majorBidi" w:hAnsiTheme="majorBidi" w:cstheme="majorBidi"/>
          <w:sz w:val="24"/>
          <w:szCs w:val="24"/>
          <w:lang w:val="en-US"/>
        </w:rPr>
        <w:t>Digit</w:t>
      </w:r>
      <w:r w:rsidR="00484BB2" w:rsidRPr="000D5D67">
        <w:rPr>
          <w:rFonts w:asciiTheme="majorBidi" w:hAnsiTheme="majorBidi" w:cstheme="majorBidi"/>
          <w:sz w:val="24"/>
          <w:szCs w:val="24"/>
          <w:lang w:val="en-US"/>
        </w:rPr>
        <w:t>ali</w:t>
      </w:r>
      <w:r w:rsidR="00A46A88" w:rsidRPr="000D5D67">
        <w:rPr>
          <w:rFonts w:asciiTheme="majorBidi" w:hAnsiTheme="majorBidi" w:cstheme="majorBidi"/>
          <w:sz w:val="24"/>
          <w:szCs w:val="24"/>
          <w:lang w:val="en-US"/>
        </w:rPr>
        <w:t>zation of planning and control processes</w:t>
      </w:r>
      <w:r w:rsidR="00CF0D72" w:rsidRPr="000D5D67">
        <w:rPr>
          <w:rFonts w:asciiTheme="majorBidi" w:hAnsiTheme="majorBidi" w:cstheme="majorBidi"/>
          <w:sz w:val="24"/>
          <w:szCs w:val="24"/>
          <w:lang w:val="en-US"/>
        </w:rPr>
        <w:t xml:space="preserve"> (I11), </w:t>
      </w:r>
      <w:r w:rsidR="00A46A88" w:rsidRPr="000D5D67">
        <w:rPr>
          <w:rFonts w:asciiTheme="majorBidi" w:hAnsiTheme="majorBidi" w:cstheme="majorBidi"/>
          <w:sz w:val="24"/>
          <w:szCs w:val="24"/>
          <w:lang w:val="en-US"/>
        </w:rPr>
        <w:t>Quality control automation</w:t>
      </w:r>
      <w:r w:rsidR="00252E68" w:rsidRPr="000D5D67">
        <w:rPr>
          <w:rFonts w:asciiTheme="majorBidi" w:hAnsiTheme="majorBidi" w:cstheme="majorBidi"/>
          <w:sz w:val="24"/>
          <w:szCs w:val="24"/>
          <w:lang w:val="en-US"/>
        </w:rPr>
        <w:t>/</w:t>
      </w:r>
      <w:r w:rsidR="00A46A88" w:rsidRPr="000D5D67">
        <w:rPr>
          <w:rFonts w:asciiTheme="majorBidi" w:hAnsiTheme="majorBidi" w:cstheme="majorBidi"/>
          <w:sz w:val="24"/>
          <w:szCs w:val="24"/>
          <w:lang w:val="en-US"/>
        </w:rPr>
        <w:t xml:space="preserve">virtualization </w:t>
      </w:r>
      <w:r w:rsidR="00CF0D72" w:rsidRPr="000D5D67">
        <w:rPr>
          <w:rFonts w:asciiTheme="majorBidi" w:hAnsiTheme="majorBidi" w:cstheme="majorBidi"/>
          <w:sz w:val="24"/>
          <w:szCs w:val="24"/>
          <w:lang w:val="en-US"/>
        </w:rPr>
        <w:t xml:space="preserve">(I12) and </w:t>
      </w:r>
      <w:r w:rsidR="00A46A88" w:rsidRPr="000D5D67">
        <w:rPr>
          <w:rFonts w:asciiTheme="majorBidi" w:hAnsiTheme="majorBidi" w:cstheme="majorBidi"/>
          <w:sz w:val="24"/>
          <w:szCs w:val="24"/>
          <w:lang w:val="en-US"/>
        </w:rPr>
        <w:t>Maintenance and repair automation /virtualization</w:t>
      </w:r>
      <w:r w:rsidR="00CF0D72" w:rsidRPr="000D5D67">
        <w:rPr>
          <w:rFonts w:asciiTheme="majorBidi" w:hAnsiTheme="majorBidi" w:cstheme="majorBidi"/>
          <w:sz w:val="24"/>
          <w:szCs w:val="24"/>
          <w:lang w:val="en-US"/>
        </w:rPr>
        <w:t xml:space="preserve"> (I14). These divergences may be associated with the </w:t>
      </w:r>
      <w:r w:rsidR="00CA406B" w:rsidRPr="000D5D67">
        <w:rPr>
          <w:rFonts w:asciiTheme="majorBidi" w:hAnsiTheme="majorBidi" w:cstheme="majorBidi"/>
          <w:sz w:val="24"/>
          <w:szCs w:val="24"/>
          <w:lang w:val="en-US"/>
        </w:rPr>
        <w:t xml:space="preserve">deviation of about two readiness levels </w:t>
      </w:r>
      <w:r w:rsidR="00CF0D72" w:rsidRPr="000D5D67">
        <w:rPr>
          <w:rFonts w:asciiTheme="majorBidi" w:hAnsiTheme="majorBidi" w:cstheme="majorBidi"/>
          <w:sz w:val="24"/>
          <w:szCs w:val="24"/>
          <w:lang w:val="en-US"/>
        </w:rPr>
        <w:t xml:space="preserve">between </w:t>
      </w:r>
      <w:r w:rsidR="00375414" w:rsidRPr="000D5D67">
        <w:rPr>
          <w:rFonts w:asciiTheme="majorBidi" w:hAnsiTheme="majorBidi" w:cstheme="majorBidi"/>
          <w:sz w:val="24"/>
          <w:szCs w:val="24"/>
          <w:lang w:val="en-US"/>
        </w:rPr>
        <w:t xml:space="preserve">those indicators, which indicate that in the present state (AS-IS) the organization uses </w:t>
      </w:r>
      <w:r w:rsidR="00D90F80" w:rsidRPr="000D5D67">
        <w:rPr>
          <w:rFonts w:asciiTheme="majorBidi" w:hAnsiTheme="majorBidi" w:cstheme="majorBidi"/>
          <w:sz w:val="24"/>
          <w:szCs w:val="24"/>
          <w:lang w:val="en-US"/>
        </w:rPr>
        <w:t xml:space="preserve">sensors, </w:t>
      </w:r>
      <w:r w:rsidR="007B5387" w:rsidRPr="000D5D67">
        <w:rPr>
          <w:rFonts w:asciiTheme="majorBidi" w:hAnsiTheme="majorBidi" w:cstheme="majorBidi"/>
          <w:sz w:val="24"/>
          <w:szCs w:val="24"/>
          <w:lang w:val="en-US"/>
        </w:rPr>
        <w:t xml:space="preserve">advanced </w:t>
      </w:r>
      <w:r w:rsidR="00D90F80" w:rsidRPr="000D5D67">
        <w:rPr>
          <w:rFonts w:asciiTheme="majorBidi" w:hAnsiTheme="majorBidi" w:cstheme="majorBidi"/>
          <w:sz w:val="24"/>
          <w:szCs w:val="24"/>
          <w:lang w:val="en-US"/>
        </w:rPr>
        <w:t>LSS multivariate analysis (</w:t>
      </w:r>
      <w:r w:rsidR="00555B69" w:rsidRPr="000D5D67">
        <w:rPr>
          <w:rFonts w:asciiTheme="majorBidi" w:hAnsiTheme="majorBidi" w:cstheme="majorBidi"/>
          <w:sz w:val="24"/>
          <w:szCs w:val="24"/>
          <w:lang w:val="en-US"/>
        </w:rPr>
        <w:t xml:space="preserve">e.g., </w:t>
      </w:r>
      <w:r w:rsidR="00D90F80" w:rsidRPr="000D5D67">
        <w:rPr>
          <w:rFonts w:asciiTheme="majorBidi" w:hAnsiTheme="majorBidi" w:cstheme="majorBidi"/>
          <w:sz w:val="24"/>
          <w:szCs w:val="24"/>
          <w:lang w:val="en-US"/>
        </w:rPr>
        <w:t xml:space="preserve">multiple regression), KPIs, </w:t>
      </w:r>
      <w:r w:rsidR="00C904EE" w:rsidRPr="000D5D67">
        <w:rPr>
          <w:rFonts w:asciiTheme="majorBidi" w:hAnsiTheme="majorBidi" w:cstheme="majorBidi"/>
          <w:sz w:val="24"/>
          <w:szCs w:val="24"/>
          <w:lang w:val="en-US"/>
        </w:rPr>
        <w:t>cloud for basic applications</w:t>
      </w:r>
      <w:r w:rsidR="00833862" w:rsidRPr="000D5D67">
        <w:rPr>
          <w:rFonts w:asciiTheme="majorBidi" w:hAnsiTheme="majorBidi" w:cstheme="majorBidi"/>
          <w:sz w:val="24"/>
          <w:szCs w:val="24"/>
          <w:lang w:val="en-US"/>
        </w:rPr>
        <w:t xml:space="preserve">, </w:t>
      </w:r>
      <w:r w:rsidR="00375414" w:rsidRPr="000D5D67">
        <w:rPr>
          <w:rFonts w:asciiTheme="majorBidi" w:hAnsiTheme="majorBidi" w:cstheme="majorBidi"/>
          <w:sz w:val="24"/>
          <w:szCs w:val="24"/>
          <w:lang w:val="en-US"/>
        </w:rPr>
        <w:t xml:space="preserve">but in the future state (TO-BE) it should use </w:t>
      </w:r>
      <w:r w:rsidR="00D90F80" w:rsidRPr="000D5D67">
        <w:rPr>
          <w:rFonts w:asciiTheme="majorBidi" w:hAnsiTheme="majorBidi" w:cstheme="majorBidi"/>
          <w:sz w:val="24"/>
          <w:szCs w:val="24"/>
          <w:lang w:val="en-US"/>
        </w:rPr>
        <w:t>BD</w:t>
      </w:r>
      <w:r w:rsidR="00833862" w:rsidRPr="000D5D67">
        <w:rPr>
          <w:rFonts w:asciiTheme="majorBidi" w:hAnsiTheme="majorBidi" w:cstheme="majorBidi"/>
          <w:sz w:val="24"/>
          <w:szCs w:val="24"/>
          <w:lang w:val="en-US"/>
        </w:rPr>
        <w:t xml:space="preserve">A, Blockchain, </w:t>
      </w:r>
      <w:r w:rsidR="00107510" w:rsidRPr="000D5D67">
        <w:rPr>
          <w:rFonts w:asciiTheme="majorBidi" w:hAnsiTheme="majorBidi" w:cstheme="majorBidi"/>
          <w:sz w:val="24"/>
          <w:szCs w:val="24"/>
          <w:lang w:val="en-US"/>
        </w:rPr>
        <w:t>IoT</w:t>
      </w:r>
      <w:r w:rsidR="00833862" w:rsidRPr="000D5D67">
        <w:rPr>
          <w:rFonts w:asciiTheme="majorBidi" w:hAnsiTheme="majorBidi" w:cstheme="majorBidi"/>
          <w:sz w:val="24"/>
          <w:szCs w:val="24"/>
          <w:lang w:val="en-US"/>
        </w:rPr>
        <w:t>-based cloud and</w:t>
      </w:r>
      <w:r w:rsidR="00D90F80" w:rsidRPr="000D5D67">
        <w:rPr>
          <w:rFonts w:asciiTheme="majorBidi" w:hAnsiTheme="majorBidi" w:cstheme="majorBidi"/>
          <w:sz w:val="24"/>
          <w:szCs w:val="24"/>
          <w:lang w:val="en-US"/>
        </w:rPr>
        <w:t xml:space="preserve"> </w:t>
      </w:r>
      <w:r w:rsidR="00C904EE" w:rsidRPr="000D5D67">
        <w:rPr>
          <w:rFonts w:asciiTheme="majorBidi" w:hAnsiTheme="majorBidi" w:cstheme="majorBidi"/>
          <w:sz w:val="24"/>
          <w:szCs w:val="24"/>
          <w:lang w:val="en-US"/>
        </w:rPr>
        <w:t>Lean 4.0</w:t>
      </w:r>
      <w:r w:rsidR="00833862" w:rsidRPr="000D5D67">
        <w:rPr>
          <w:rFonts w:asciiTheme="majorBidi" w:hAnsiTheme="majorBidi" w:cstheme="majorBidi"/>
          <w:sz w:val="24"/>
          <w:szCs w:val="24"/>
          <w:lang w:val="en-US"/>
        </w:rPr>
        <w:t>.</w:t>
      </w:r>
    </w:p>
    <w:p w:rsidR="00CF0D72" w:rsidRPr="000D5D67" w:rsidRDefault="00CF0D72" w:rsidP="00B51573">
      <w:pPr>
        <w:spacing w:after="120" w:line="480" w:lineRule="auto"/>
        <w:ind w:firstLine="284"/>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On the other hand, there is less variation in </w:t>
      </w:r>
      <w:r w:rsidR="00C24B38" w:rsidRPr="000D5D67">
        <w:rPr>
          <w:rFonts w:asciiTheme="majorBidi" w:hAnsiTheme="majorBidi" w:cstheme="majorBidi"/>
          <w:sz w:val="24"/>
          <w:szCs w:val="24"/>
          <w:lang w:val="en-US"/>
        </w:rPr>
        <w:t xml:space="preserve">Sales/Service digitalization </w:t>
      </w:r>
      <w:r w:rsidRPr="000D5D67">
        <w:rPr>
          <w:rFonts w:asciiTheme="majorBidi" w:hAnsiTheme="majorBidi" w:cstheme="majorBidi"/>
          <w:sz w:val="24"/>
          <w:szCs w:val="24"/>
          <w:lang w:val="en-US"/>
        </w:rPr>
        <w:t xml:space="preserve">(I1), </w:t>
      </w:r>
      <w:r w:rsidR="00C24B38" w:rsidRPr="000D5D67">
        <w:rPr>
          <w:rFonts w:asciiTheme="majorBidi" w:hAnsiTheme="majorBidi" w:cstheme="majorBidi"/>
          <w:sz w:val="24"/>
          <w:szCs w:val="24"/>
          <w:lang w:val="en-US"/>
        </w:rPr>
        <w:t>Purchase and order digitalization</w:t>
      </w:r>
      <w:r w:rsidRPr="000D5D67">
        <w:rPr>
          <w:rFonts w:asciiTheme="majorBidi" w:hAnsiTheme="majorBidi" w:cstheme="majorBidi"/>
          <w:sz w:val="24"/>
          <w:szCs w:val="24"/>
          <w:lang w:val="en-US"/>
        </w:rPr>
        <w:t xml:space="preserve"> (I6)</w:t>
      </w:r>
      <w:r w:rsidR="009C199C" w:rsidRPr="000D5D67">
        <w:rPr>
          <w:rFonts w:asciiTheme="majorBidi" w:hAnsiTheme="majorBidi" w:cstheme="majorBidi"/>
          <w:sz w:val="24"/>
          <w:szCs w:val="24"/>
          <w:lang w:val="en-US"/>
        </w:rPr>
        <w:t>,</w:t>
      </w:r>
      <w:r w:rsidRPr="000D5D67">
        <w:rPr>
          <w:rFonts w:asciiTheme="majorBidi" w:hAnsiTheme="majorBidi" w:cstheme="majorBidi"/>
          <w:sz w:val="24"/>
          <w:szCs w:val="24"/>
          <w:lang w:val="en-US"/>
        </w:rPr>
        <w:t xml:space="preserve"> and </w:t>
      </w:r>
      <w:r w:rsidR="00C24B38" w:rsidRPr="000D5D67">
        <w:rPr>
          <w:rFonts w:asciiTheme="majorBidi" w:hAnsiTheme="majorBidi" w:cstheme="majorBidi"/>
          <w:sz w:val="24"/>
          <w:szCs w:val="24"/>
          <w:lang w:val="en-US"/>
        </w:rPr>
        <w:t xml:space="preserve">Integration of internal and external processes </w:t>
      </w:r>
      <w:r w:rsidRPr="000D5D67">
        <w:rPr>
          <w:rFonts w:asciiTheme="majorBidi" w:hAnsiTheme="majorBidi" w:cstheme="majorBidi"/>
          <w:sz w:val="24"/>
          <w:szCs w:val="24"/>
          <w:lang w:val="en-US"/>
        </w:rPr>
        <w:t xml:space="preserve">(I7). </w:t>
      </w:r>
      <w:r w:rsidR="00833862" w:rsidRPr="000D5D67">
        <w:rPr>
          <w:rFonts w:asciiTheme="majorBidi" w:hAnsiTheme="majorBidi" w:cstheme="majorBidi"/>
          <w:sz w:val="24"/>
          <w:szCs w:val="24"/>
          <w:lang w:val="en-US"/>
        </w:rPr>
        <w:t xml:space="preserve">It is noteworthy that </w:t>
      </w:r>
      <w:r w:rsidRPr="000D5D67">
        <w:rPr>
          <w:rFonts w:asciiTheme="majorBidi" w:hAnsiTheme="majorBidi" w:cstheme="majorBidi"/>
          <w:sz w:val="24"/>
          <w:szCs w:val="24"/>
          <w:lang w:val="en-US"/>
        </w:rPr>
        <w:t>I7 is the input with the least variation, considering that the organization has an average performance above 50% in this indicator since by management's perception there is already vertical integration of processes and data flows and horizontal integration is sought (among all actors in the chain), which is the next step in the transition to I4.0 (</w:t>
      </w:r>
      <w:r w:rsidR="00BB0C13" w:rsidRPr="000D5D67">
        <w:rPr>
          <w:rFonts w:asciiTheme="majorBidi" w:hAnsiTheme="majorBidi" w:cstheme="majorBidi"/>
          <w:sz w:val="24"/>
          <w:szCs w:val="24"/>
          <w:lang w:val="en-US"/>
        </w:rPr>
        <w:t>Leyh et al.</w:t>
      </w:r>
      <w:r w:rsidR="00FB53F0">
        <w:rPr>
          <w:rFonts w:asciiTheme="majorBidi" w:hAnsiTheme="majorBidi" w:cstheme="majorBidi"/>
          <w:sz w:val="24"/>
          <w:szCs w:val="24"/>
          <w:lang w:val="en-US"/>
        </w:rPr>
        <w:t>,</w:t>
      </w:r>
      <w:r w:rsidR="00BB0C13" w:rsidRPr="000D5D67">
        <w:rPr>
          <w:rFonts w:asciiTheme="majorBidi" w:hAnsiTheme="majorBidi" w:cstheme="majorBidi"/>
          <w:sz w:val="24"/>
          <w:szCs w:val="24"/>
          <w:lang w:val="en-US"/>
        </w:rPr>
        <w:t xml:space="preserve"> 2016</w:t>
      </w:r>
      <w:r w:rsidRPr="000D5D67">
        <w:rPr>
          <w:rFonts w:asciiTheme="majorBidi" w:hAnsiTheme="majorBidi" w:cstheme="majorBidi"/>
          <w:sz w:val="24"/>
          <w:szCs w:val="24"/>
          <w:lang w:val="en-US"/>
        </w:rPr>
        <w:t xml:space="preserve">). The I1 analysis points to the need to transition from </w:t>
      </w:r>
      <w:r w:rsidR="00DE38EF" w:rsidRPr="000D5D67">
        <w:rPr>
          <w:rFonts w:asciiTheme="majorBidi" w:hAnsiTheme="majorBidi" w:cstheme="majorBidi"/>
          <w:sz w:val="24"/>
          <w:szCs w:val="24"/>
          <w:lang w:val="en-US"/>
        </w:rPr>
        <w:t>customer relationship management (</w:t>
      </w:r>
      <w:r w:rsidRPr="000D5D67">
        <w:rPr>
          <w:rFonts w:asciiTheme="majorBidi" w:hAnsiTheme="majorBidi" w:cstheme="majorBidi"/>
          <w:sz w:val="24"/>
          <w:szCs w:val="24"/>
          <w:lang w:val="en-US"/>
        </w:rPr>
        <w:t>CRM</w:t>
      </w:r>
      <w:r w:rsidR="00DE38EF" w:rsidRPr="000D5D67">
        <w:rPr>
          <w:rFonts w:asciiTheme="majorBidi" w:hAnsiTheme="majorBidi" w:cstheme="majorBidi"/>
          <w:sz w:val="24"/>
          <w:szCs w:val="24"/>
          <w:lang w:val="en-US"/>
        </w:rPr>
        <w:t>)</w:t>
      </w:r>
      <w:r w:rsidRPr="000D5D67">
        <w:rPr>
          <w:rFonts w:asciiTheme="majorBidi" w:hAnsiTheme="majorBidi" w:cstheme="majorBidi"/>
          <w:sz w:val="24"/>
          <w:szCs w:val="24"/>
          <w:lang w:val="en-US"/>
        </w:rPr>
        <w:t xml:space="preserve"> with customer care automation to a virtually customer-driven self-service. From the I6 analysis, </w:t>
      </w:r>
      <w:r w:rsidRPr="000D5D67">
        <w:rPr>
          <w:rFonts w:asciiTheme="majorBidi" w:hAnsiTheme="majorBidi" w:cstheme="majorBidi"/>
          <w:sz w:val="24"/>
          <w:szCs w:val="24"/>
          <w:lang w:val="en-US"/>
        </w:rPr>
        <w:lastRenderedPageBreak/>
        <w:t xml:space="preserve">although </w:t>
      </w:r>
      <w:r w:rsidR="000349AE" w:rsidRPr="000D5D67">
        <w:rPr>
          <w:rFonts w:asciiTheme="majorBidi" w:hAnsiTheme="majorBidi" w:cstheme="majorBidi"/>
          <w:sz w:val="24"/>
          <w:szCs w:val="24"/>
          <w:lang w:val="en-US"/>
        </w:rPr>
        <w:t xml:space="preserve">now </w:t>
      </w:r>
      <w:r w:rsidRPr="000D5D67">
        <w:rPr>
          <w:rFonts w:asciiTheme="majorBidi" w:hAnsiTheme="majorBidi" w:cstheme="majorBidi"/>
          <w:sz w:val="24"/>
          <w:szCs w:val="24"/>
          <w:lang w:val="en-US"/>
        </w:rPr>
        <w:t xml:space="preserve">there is </w:t>
      </w:r>
      <w:r w:rsidR="000349AE" w:rsidRPr="000D5D67">
        <w:rPr>
          <w:rFonts w:asciiTheme="majorBidi" w:hAnsiTheme="majorBidi" w:cstheme="majorBidi"/>
          <w:sz w:val="24"/>
          <w:szCs w:val="24"/>
          <w:lang w:val="en-US"/>
        </w:rPr>
        <w:t xml:space="preserve">a </w:t>
      </w:r>
      <w:r w:rsidRPr="000D5D67">
        <w:rPr>
          <w:rFonts w:asciiTheme="majorBidi" w:hAnsiTheme="majorBidi" w:cstheme="majorBidi"/>
          <w:sz w:val="24"/>
          <w:szCs w:val="24"/>
          <w:lang w:val="en-US"/>
        </w:rPr>
        <w:t xml:space="preserve">digitally supported purchase order processing, </w:t>
      </w:r>
      <w:r w:rsidR="00C24B38" w:rsidRPr="000D5D67">
        <w:rPr>
          <w:rFonts w:asciiTheme="majorBidi" w:hAnsiTheme="majorBidi" w:cstheme="majorBidi"/>
          <w:sz w:val="24"/>
          <w:szCs w:val="24"/>
          <w:lang w:val="en-US"/>
        </w:rPr>
        <w:t>XYZ</w:t>
      </w:r>
      <w:r w:rsidR="00833862" w:rsidRPr="000D5D67">
        <w:rPr>
          <w:rFonts w:asciiTheme="majorBidi" w:hAnsiTheme="majorBidi" w:cstheme="majorBidi"/>
          <w:sz w:val="24"/>
          <w:szCs w:val="24"/>
          <w:lang w:val="en-US"/>
        </w:rPr>
        <w:t xml:space="preserve"> </w:t>
      </w:r>
      <w:r w:rsidRPr="000D5D67">
        <w:rPr>
          <w:rFonts w:asciiTheme="majorBidi" w:hAnsiTheme="majorBidi" w:cstheme="majorBidi"/>
          <w:sz w:val="24"/>
          <w:szCs w:val="24"/>
          <w:lang w:val="en-US"/>
        </w:rPr>
        <w:t>intend</w:t>
      </w:r>
      <w:r w:rsidR="00C24B38" w:rsidRPr="000D5D67">
        <w:rPr>
          <w:rFonts w:asciiTheme="majorBidi" w:hAnsiTheme="majorBidi" w:cstheme="majorBidi"/>
          <w:sz w:val="24"/>
          <w:szCs w:val="24"/>
          <w:lang w:val="en-US"/>
        </w:rPr>
        <w:t>s</w:t>
      </w:r>
      <w:r w:rsidRPr="000D5D67">
        <w:rPr>
          <w:rFonts w:asciiTheme="majorBidi" w:hAnsiTheme="majorBidi" w:cstheme="majorBidi"/>
          <w:sz w:val="24"/>
          <w:szCs w:val="24"/>
          <w:lang w:val="en-US"/>
        </w:rPr>
        <w:t xml:space="preserve"> to have a cloud-based IoT operating system and access via mobile devices.</w:t>
      </w:r>
    </w:p>
    <w:p w:rsidR="00F5766A" w:rsidRPr="000D5D67" w:rsidRDefault="00FE4579" w:rsidP="00B51573">
      <w:pPr>
        <w:spacing w:after="120" w:line="480" w:lineRule="auto"/>
        <w:ind w:firstLine="284"/>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Furthermore, there was </w:t>
      </w:r>
      <w:r w:rsidR="00252E68" w:rsidRPr="000D5D67">
        <w:rPr>
          <w:rFonts w:asciiTheme="majorBidi" w:hAnsiTheme="majorBidi" w:cstheme="majorBidi"/>
          <w:sz w:val="24"/>
          <w:szCs w:val="24"/>
          <w:lang w:val="en-US"/>
        </w:rPr>
        <w:t>an</w:t>
      </w:r>
      <w:r w:rsidRPr="000D5D67">
        <w:rPr>
          <w:rFonts w:asciiTheme="majorBidi" w:hAnsiTheme="majorBidi" w:cstheme="majorBidi"/>
          <w:sz w:val="24"/>
          <w:szCs w:val="24"/>
          <w:lang w:val="en-US"/>
        </w:rPr>
        <w:t xml:space="preserve"> analysis </w:t>
      </w:r>
      <w:r w:rsidR="00FB7F8E" w:rsidRPr="000D5D67">
        <w:rPr>
          <w:rFonts w:asciiTheme="majorBidi" w:hAnsiTheme="majorBidi" w:cstheme="majorBidi"/>
          <w:sz w:val="24"/>
          <w:szCs w:val="24"/>
          <w:lang w:val="en-US"/>
        </w:rPr>
        <w:t xml:space="preserve">and discussion </w:t>
      </w:r>
      <w:r w:rsidRPr="000D5D67">
        <w:rPr>
          <w:rFonts w:asciiTheme="majorBidi" w:hAnsiTheme="majorBidi" w:cstheme="majorBidi"/>
          <w:sz w:val="24"/>
          <w:szCs w:val="24"/>
          <w:lang w:val="en-US"/>
        </w:rPr>
        <w:t>of fuzzy probabilistic</w:t>
      </w:r>
      <w:r w:rsidR="00FB7F8E" w:rsidRPr="000D5D67">
        <w:rPr>
          <w:rFonts w:asciiTheme="majorBidi" w:hAnsiTheme="majorBidi" w:cstheme="majorBidi"/>
          <w:sz w:val="24"/>
          <w:szCs w:val="24"/>
          <w:lang w:val="en-US"/>
        </w:rPr>
        <w:t xml:space="preserve"> results (phase 3), pointing out some important opportuni</w:t>
      </w:r>
      <w:r w:rsidR="00F178DE" w:rsidRPr="000D5D67">
        <w:rPr>
          <w:rFonts w:asciiTheme="majorBidi" w:hAnsiTheme="majorBidi" w:cstheme="majorBidi"/>
          <w:sz w:val="24"/>
          <w:szCs w:val="24"/>
          <w:lang w:val="en-US"/>
        </w:rPr>
        <w:t xml:space="preserve">ties and emerging gaps. Figure </w:t>
      </w:r>
      <w:r w:rsidR="005C7B7A" w:rsidRPr="000D5D67">
        <w:rPr>
          <w:rFonts w:asciiTheme="majorBidi" w:hAnsiTheme="majorBidi" w:cstheme="majorBidi"/>
          <w:sz w:val="24"/>
          <w:szCs w:val="24"/>
          <w:lang w:val="en-US"/>
        </w:rPr>
        <w:t>5</w:t>
      </w:r>
      <w:r w:rsidR="00FB7F8E" w:rsidRPr="000D5D67">
        <w:rPr>
          <w:rFonts w:asciiTheme="majorBidi" w:hAnsiTheme="majorBidi" w:cstheme="majorBidi"/>
          <w:sz w:val="24"/>
          <w:szCs w:val="24"/>
          <w:lang w:val="en-US"/>
        </w:rPr>
        <w:t xml:space="preserve"> shows a density chart with the expected and index </w:t>
      </w:r>
      <w:r w:rsidR="00B316DA" w:rsidRPr="000D5D67">
        <w:rPr>
          <w:rFonts w:asciiTheme="majorBidi" w:hAnsiTheme="majorBidi" w:cstheme="majorBidi"/>
          <w:sz w:val="24"/>
          <w:szCs w:val="24"/>
          <w:lang w:val="en-US"/>
        </w:rPr>
        <w:t xml:space="preserve">overall </w:t>
      </w:r>
      <w:r w:rsidR="00007A73" w:rsidRPr="000D5D67">
        <w:rPr>
          <w:rFonts w:asciiTheme="majorBidi" w:hAnsiTheme="majorBidi" w:cstheme="majorBidi"/>
          <w:sz w:val="24"/>
          <w:szCs w:val="24"/>
          <w:lang w:val="en-US"/>
        </w:rPr>
        <w:t>corporate maturity.</w:t>
      </w:r>
    </w:p>
    <w:p w:rsidR="00F5766A" w:rsidRPr="000D5D67" w:rsidRDefault="001E1051" w:rsidP="00D4018A">
      <w:pPr>
        <w:spacing w:after="120" w:line="240" w:lineRule="auto"/>
        <w:jc w:val="center"/>
        <w:rPr>
          <w:rFonts w:asciiTheme="majorBidi" w:hAnsiTheme="majorBidi" w:cstheme="majorBidi"/>
          <w:sz w:val="24"/>
          <w:szCs w:val="24"/>
          <w:lang w:val="en-US"/>
        </w:rPr>
      </w:pPr>
      <w:r w:rsidRPr="000D5D67">
        <w:rPr>
          <w:rFonts w:asciiTheme="majorBidi" w:hAnsiTheme="majorBidi" w:cstheme="majorBidi"/>
          <w:noProof/>
          <w:sz w:val="24"/>
          <w:szCs w:val="24"/>
          <w:lang w:eastAsia="en-GB"/>
        </w:rPr>
        <w:drawing>
          <wp:inline distT="0" distB="0" distL="0" distR="0" wp14:anchorId="10C21874" wp14:editId="0130CA8C">
            <wp:extent cx="5740842" cy="252772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346" cy="2535873"/>
                    </a:xfrm>
                    <a:prstGeom prst="rect">
                      <a:avLst/>
                    </a:prstGeom>
                    <a:noFill/>
                  </pic:spPr>
                </pic:pic>
              </a:graphicData>
            </a:graphic>
          </wp:inline>
        </w:drawing>
      </w:r>
    </w:p>
    <w:p w:rsidR="00F5766A" w:rsidRPr="000D5D67" w:rsidRDefault="00F178DE" w:rsidP="00252E68">
      <w:pPr>
        <w:spacing w:after="0" w:line="240" w:lineRule="auto"/>
        <w:rPr>
          <w:rFonts w:asciiTheme="majorBidi" w:hAnsiTheme="majorBidi" w:cstheme="majorBidi"/>
          <w:sz w:val="24"/>
          <w:szCs w:val="24"/>
          <w:lang w:val="en-US"/>
        </w:rPr>
      </w:pPr>
      <w:r w:rsidRPr="000D5D67">
        <w:rPr>
          <w:rFonts w:asciiTheme="majorBidi" w:hAnsiTheme="majorBidi" w:cstheme="majorBidi"/>
          <w:sz w:val="24"/>
          <w:szCs w:val="24"/>
          <w:lang w:val="en-US"/>
        </w:rPr>
        <w:t xml:space="preserve">Figure </w:t>
      </w:r>
      <w:r w:rsidR="005C7B7A" w:rsidRPr="000D5D67">
        <w:rPr>
          <w:rFonts w:asciiTheme="majorBidi" w:hAnsiTheme="majorBidi" w:cstheme="majorBidi"/>
          <w:sz w:val="24"/>
          <w:szCs w:val="24"/>
          <w:lang w:val="en-US"/>
        </w:rPr>
        <w:t>5</w:t>
      </w:r>
      <w:r w:rsidR="00F5766A" w:rsidRPr="000D5D67">
        <w:rPr>
          <w:rFonts w:asciiTheme="majorBidi" w:hAnsiTheme="majorBidi" w:cstheme="majorBidi"/>
          <w:sz w:val="24"/>
          <w:szCs w:val="24"/>
          <w:lang w:val="en-US"/>
        </w:rPr>
        <w:t xml:space="preserve">. Density </w:t>
      </w:r>
      <w:r w:rsidR="00DD08C3" w:rsidRPr="000D5D67">
        <w:rPr>
          <w:rFonts w:asciiTheme="majorBidi" w:hAnsiTheme="majorBidi" w:cstheme="majorBidi"/>
          <w:sz w:val="24"/>
          <w:szCs w:val="24"/>
          <w:lang w:val="en-US"/>
        </w:rPr>
        <w:t>chart</w:t>
      </w:r>
      <w:r w:rsidR="001E1051" w:rsidRPr="000D5D67">
        <w:rPr>
          <w:rFonts w:asciiTheme="majorBidi" w:hAnsiTheme="majorBidi" w:cstheme="majorBidi"/>
          <w:sz w:val="24"/>
          <w:szCs w:val="24"/>
          <w:lang w:val="en-US"/>
        </w:rPr>
        <w:t xml:space="preserve"> with index and expected</w:t>
      </w:r>
      <w:r w:rsidR="00F5766A" w:rsidRPr="000D5D67">
        <w:rPr>
          <w:rFonts w:asciiTheme="majorBidi" w:hAnsiTheme="majorBidi" w:cstheme="majorBidi"/>
          <w:sz w:val="24"/>
          <w:szCs w:val="24"/>
          <w:lang w:val="en-US"/>
        </w:rPr>
        <w:t xml:space="preserve"> results  </w:t>
      </w:r>
    </w:p>
    <w:p w:rsidR="00F5766A" w:rsidRPr="000D5D67" w:rsidRDefault="00F5766A" w:rsidP="00116F4E">
      <w:pPr>
        <w:spacing w:after="120" w:line="240" w:lineRule="auto"/>
        <w:jc w:val="both"/>
        <w:rPr>
          <w:rFonts w:asciiTheme="majorBidi" w:hAnsiTheme="majorBidi" w:cstheme="majorBidi"/>
          <w:sz w:val="24"/>
          <w:szCs w:val="24"/>
          <w:lang w:val="en-US"/>
        </w:rPr>
      </w:pPr>
    </w:p>
    <w:p w:rsidR="00EB73E3" w:rsidRPr="000D5D67" w:rsidRDefault="009D3720" w:rsidP="00B51573">
      <w:pPr>
        <w:spacing w:after="120" w:line="480" w:lineRule="auto"/>
        <w:ind w:firstLine="360"/>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The comparison of </w:t>
      </w:r>
      <w:r w:rsidR="00F178DE" w:rsidRPr="000D5D67">
        <w:rPr>
          <w:rFonts w:asciiTheme="majorBidi" w:hAnsiTheme="majorBidi" w:cstheme="majorBidi"/>
          <w:sz w:val="24"/>
          <w:szCs w:val="24"/>
          <w:lang w:val="en-US"/>
        </w:rPr>
        <w:t xml:space="preserve">Figure </w:t>
      </w:r>
      <w:r w:rsidR="005C7B7A" w:rsidRPr="000D5D67">
        <w:rPr>
          <w:rFonts w:asciiTheme="majorBidi" w:hAnsiTheme="majorBidi" w:cstheme="majorBidi"/>
          <w:sz w:val="24"/>
          <w:szCs w:val="24"/>
          <w:lang w:val="en-US"/>
        </w:rPr>
        <w:t>5</w:t>
      </w:r>
      <w:r w:rsidRPr="000D5D67">
        <w:rPr>
          <w:rFonts w:asciiTheme="majorBidi" w:hAnsiTheme="majorBidi" w:cstheme="majorBidi"/>
          <w:sz w:val="24"/>
          <w:szCs w:val="24"/>
          <w:lang w:val="en-US"/>
        </w:rPr>
        <w:t xml:space="preserve"> results and the conceptual </w:t>
      </w:r>
      <w:r w:rsidR="007254FD" w:rsidRPr="000D5D67">
        <w:rPr>
          <w:rFonts w:asciiTheme="majorBidi" w:hAnsiTheme="majorBidi" w:cstheme="majorBidi"/>
          <w:sz w:val="24"/>
          <w:szCs w:val="24"/>
          <w:lang w:val="en-US"/>
        </w:rPr>
        <w:t>MM</w:t>
      </w:r>
      <w:r w:rsidRPr="000D5D67">
        <w:rPr>
          <w:rFonts w:asciiTheme="majorBidi" w:hAnsiTheme="majorBidi" w:cstheme="majorBidi"/>
          <w:sz w:val="24"/>
          <w:szCs w:val="24"/>
          <w:lang w:val="en-US"/>
        </w:rPr>
        <w:t xml:space="preserve"> implies that </w:t>
      </w:r>
      <w:r w:rsidR="00E65DF8" w:rsidRPr="000D5D67">
        <w:rPr>
          <w:rFonts w:asciiTheme="majorBidi" w:hAnsiTheme="majorBidi" w:cstheme="majorBidi"/>
          <w:sz w:val="24"/>
          <w:szCs w:val="24"/>
          <w:lang w:val="en-US"/>
        </w:rPr>
        <w:t xml:space="preserve">the OSCM4.0 maturity of </w:t>
      </w:r>
      <w:r w:rsidR="00252E68" w:rsidRPr="000D5D67">
        <w:rPr>
          <w:rFonts w:asciiTheme="majorBidi" w:hAnsiTheme="majorBidi" w:cstheme="majorBidi"/>
          <w:sz w:val="24"/>
          <w:szCs w:val="24"/>
          <w:lang w:val="en-US"/>
        </w:rPr>
        <w:t>the organization</w:t>
      </w:r>
      <w:r w:rsidRPr="000D5D67">
        <w:rPr>
          <w:rFonts w:asciiTheme="majorBidi" w:hAnsiTheme="majorBidi" w:cstheme="majorBidi"/>
          <w:sz w:val="24"/>
          <w:szCs w:val="24"/>
          <w:lang w:val="en-US"/>
        </w:rPr>
        <w:t xml:space="preserve"> </w:t>
      </w:r>
      <w:r w:rsidR="001A77E4" w:rsidRPr="000D5D67">
        <w:rPr>
          <w:rFonts w:asciiTheme="majorBidi" w:hAnsiTheme="majorBidi" w:cstheme="majorBidi"/>
          <w:sz w:val="24"/>
          <w:szCs w:val="24"/>
          <w:lang w:val="en-US"/>
        </w:rPr>
        <w:t>is located at a</w:t>
      </w:r>
      <w:r w:rsidR="00E65DF8" w:rsidRPr="000D5D67">
        <w:rPr>
          <w:rFonts w:asciiTheme="majorBidi" w:hAnsiTheme="majorBidi" w:cstheme="majorBidi"/>
          <w:sz w:val="24"/>
          <w:szCs w:val="24"/>
          <w:lang w:val="en-US"/>
        </w:rPr>
        <w:t xml:space="preserve"> </w:t>
      </w:r>
      <w:r w:rsidR="001A77E4" w:rsidRPr="000D5D67">
        <w:rPr>
          <w:rFonts w:asciiTheme="majorBidi" w:hAnsiTheme="majorBidi" w:cstheme="majorBidi"/>
          <w:sz w:val="24"/>
          <w:szCs w:val="24"/>
          <w:lang w:val="en-US"/>
        </w:rPr>
        <w:t>mean</w:t>
      </w:r>
      <w:r w:rsidR="00E65DF8" w:rsidRPr="000D5D67">
        <w:rPr>
          <w:rFonts w:asciiTheme="majorBidi" w:hAnsiTheme="majorBidi" w:cstheme="majorBidi"/>
          <w:sz w:val="24"/>
          <w:szCs w:val="24"/>
          <w:lang w:val="en-US"/>
        </w:rPr>
        <w:t xml:space="preserve"> index maturity of Level 1 (Conceptual) and</w:t>
      </w:r>
      <w:r w:rsidR="00252E68" w:rsidRPr="000D5D67">
        <w:rPr>
          <w:rFonts w:asciiTheme="majorBidi" w:hAnsiTheme="majorBidi" w:cstheme="majorBidi"/>
          <w:sz w:val="24"/>
          <w:szCs w:val="24"/>
          <w:lang w:val="en-US"/>
        </w:rPr>
        <w:t xml:space="preserve"> that</w:t>
      </w:r>
      <w:r w:rsidR="00E65DF8" w:rsidRPr="000D5D67">
        <w:rPr>
          <w:rFonts w:asciiTheme="majorBidi" w:hAnsiTheme="majorBidi" w:cstheme="majorBidi"/>
          <w:sz w:val="24"/>
          <w:szCs w:val="24"/>
          <w:lang w:val="en-US"/>
        </w:rPr>
        <w:t xml:space="preserve"> </w:t>
      </w:r>
      <w:r w:rsidRPr="000D5D67">
        <w:rPr>
          <w:rFonts w:asciiTheme="majorBidi" w:hAnsiTheme="majorBidi" w:cstheme="majorBidi"/>
          <w:sz w:val="24"/>
          <w:szCs w:val="24"/>
          <w:lang w:val="en-US"/>
        </w:rPr>
        <w:t xml:space="preserve">the company </w:t>
      </w:r>
      <w:r w:rsidR="00E65DF8" w:rsidRPr="000D5D67">
        <w:rPr>
          <w:rFonts w:asciiTheme="majorBidi" w:hAnsiTheme="majorBidi" w:cstheme="majorBidi"/>
          <w:sz w:val="24"/>
          <w:szCs w:val="24"/>
          <w:lang w:val="en-US"/>
        </w:rPr>
        <w:t xml:space="preserve">seeks an expected </w:t>
      </w:r>
      <w:r w:rsidR="001A77E4" w:rsidRPr="000D5D67">
        <w:rPr>
          <w:rFonts w:asciiTheme="majorBidi" w:hAnsiTheme="majorBidi" w:cstheme="majorBidi"/>
          <w:sz w:val="24"/>
          <w:szCs w:val="24"/>
          <w:lang w:val="en-US"/>
        </w:rPr>
        <w:t>mean</w:t>
      </w:r>
      <w:r w:rsidR="00E65DF8" w:rsidRPr="000D5D67">
        <w:rPr>
          <w:rFonts w:asciiTheme="majorBidi" w:hAnsiTheme="majorBidi" w:cstheme="majorBidi"/>
          <w:sz w:val="24"/>
          <w:szCs w:val="24"/>
          <w:lang w:val="en-US"/>
        </w:rPr>
        <w:t xml:space="preserve"> maturity of Level 3 (Advanced). Comparing the </w:t>
      </w:r>
      <w:r w:rsidR="001A77E4" w:rsidRPr="000D5D67">
        <w:rPr>
          <w:rFonts w:asciiTheme="majorBidi" w:hAnsiTheme="majorBidi" w:cstheme="majorBidi"/>
          <w:sz w:val="24"/>
          <w:szCs w:val="24"/>
          <w:lang w:val="en-US"/>
        </w:rPr>
        <w:t>mean</w:t>
      </w:r>
      <w:r w:rsidR="000E01C7" w:rsidRPr="000D5D67">
        <w:rPr>
          <w:rFonts w:asciiTheme="majorBidi" w:hAnsiTheme="majorBidi" w:cstheme="majorBidi"/>
          <w:sz w:val="24"/>
          <w:szCs w:val="24"/>
          <w:lang w:val="en-US"/>
        </w:rPr>
        <w:t xml:space="preserve"> of </w:t>
      </w:r>
      <w:r w:rsidR="00E65DF8" w:rsidRPr="000D5D67">
        <w:rPr>
          <w:rFonts w:asciiTheme="majorBidi" w:hAnsiTheme="majorBidi" w:cstheme="majorBidi"/>
          <w:sz w:val="24"/>
          <w:szCs w:val="24"/>
          <w:lang w:val="en-US"/>
        </w:rPr>
        <w:t>current and expected performances quantitatively, it is observed that the Gap i</w:t>
      </w:r>
      <w:r w:rsidR="000E01C7" w:rsidRPr="000D5D67">
        <w:rPr>
          <w:rFonts w:asciiTheme="majorBidi" w:hAnsiTheme="majorBidi" w:cstheme="majorBidi"/>
          <w:sz w:val="24"/>
          <w:szCs w:val="24"/>
          <w:lang w:val="en-US"/>
        </w:rPr>
        <w:t>s 32.4 (71.25 - 38.85) and the l</w:t>
      </w:r>
      <w:r w:rsidR="00E65DF8" w:rsidRPr="000D5D67">
        <w:rPr>
          <w:rFonts w:asciiTheme="majorBidi" w:hAnsiTheme="majorBidi" w:cstheme="majorBidi"/>
          <w:sz w:val="24"/>
          <w:szCs w:val="24"/>
          <w:lang w:val="en-US"/>
        </w:rPr>
        <w:t xml:space="preserve">evel of target achievement </w:t>
      </w:r>
      <w:r w:rsidR="00252E68" w:rsidRPr="000D5D67">
        <w:rPr>
          <w:rFonts w:asciiTheme="majorBidi" w:hAnsiTheme="majorBidi" w:cstheme="majorBidi"/>
          <w:sz w:val="24"/>
          <w:szCs w:val="24"/>
          <w:lang w:val="en-US"/>
        </w:rPr>
        <w:t>is 45.47% (32.4/</w:t>
      </w:r>
      <w:r w:rsidR="00E65DF8" w:rsidRPr="000D5D67">
        <w:rPr>
          <w:rFonts w:asciiTheme="majorBidi" w:hAnsiTheme="majorBidi" w:cstheme="majorBidi"/>
          <w:sz w:val="24"/>
          <w:szCs w:val="24"/>
          <w:lang w:val="en-US"/>
        </w:rPr>
        <w:t xml:space="preserve">71.25). </w:t>
      </w:r>
      <w:r w:rsidR="00663817" w:rsidRPr="000D5D67">
        <w:rPr>
          <w:rFonts w:asciiTheme="majorBidi" w:hAnsiTheme="majorBidi" w:cstheme="majorBidi"/>
          <w:sz w:val="24"/>
          <w:szCs w:val="24"/>
          <w:lang w:val="en-US"/>
        </w:rPr>
        <w:t>This indicates that the organization must go thr</w:t>
      </w:r>
      <w:r w:rsidR="004B163F" w:rsidRPr="000D5D67">
        <w:rPr>
          <w:rFonts w:asciiTheme="majorBidi" w:hAnsiTheme="majorBidi" w:cstheme="majorBidi"/>
          <w:sz w:val="24"/>
          <w:szCs w:val="24"/>
          <w:lang w:val="en-US"/>
        </w:rPr>
        <w:t>ough</w:t>
      </w:r>
      <w:r w:rsidR="00252E68" w:rsidRPr="000D5D67">
        <w:rPr>
          <w:rFonts w:asciiTheme="majorBidi" w:hAnsiTheme="majorBidi" w:cstheme="majorBidi"/>
          <w:sz w:val="24"/>
          <w:szCs w:val="24"/>
          <w:lang w:val="en-US"/>
        </w:rPr>
        <w:t xml:space="preserve"> two cycles of improvement, </w:t>
      </w:r>
      <w:r w:rsidR="00555B69" w:rsidRPr="000D5D67">
        <w:rPr>
          <w:rFonts w:asciiTheme="majorBidi" w:hAnsiTheme="majorBidi" w:cstheme="majorBidi"/>
          <w:sz w:val="24"/>
          <w:szCs w:val="24"/>
          <w:lang w:val="en-US"/>
        </w:rPr>
        <w:t xml:space="preserve">i.e., </w:t>
      </w:r>
      <w:r w:rsidR="00663817" w:rsidRPr="000D5D67">
        <w:rPr>
          <w:rFonts w:asciiTheme="majorBidi" w:hAnsiTheme="majorBidi" w:cstheme="majorBidi"/>
          <w:sz w:val="24"/>
          <w:szCs w:val="24"/>
          <w:lang w:val="en-US"/>
        </w:rPr>
        <w:t>two transition</w:t>
      </w:r>
      <w:r w:rsidR="004B163F" w:rsidRPr="000D5D67">
        <w:rPr>
          <w:rFonts w:asciiTheme="majorBidi" w:hAnsiTheme="majorBidi" w:cstheme="majorBidi"/>
          <w:sz w:val="24"/>
          <w:szCs w:val="24"/>
          <w:lang w:val="en-US"/>
        </w:rPr>
        <w:t xml:space="preserve"> </w:t>
      </w:r>
      <w:r w:rsidR="00252E68" w:rsidRPr="000D5D67">
        <w:rPr>
          <w:rFonts w:asciiTheme="majorBidi" w:hAnsiTheme="majorBidi" w:cstheme="majorBidi"/>
          <w:sz w:val="24"/>
          <w:szCs w:val="24"/>
          <w:lang w:val="en-US"/>
        </w:rPr>
        <w:t>levels in the conceptual model,</w:t>
      </w:r>
      <w:r w:rsidR="00663817" w:rsidRPr="000D5D67">
        <w:rPr>
          <w:rFonts w:asciiTheme="majorBidi" w:hAnsiTheme="majorBidi" w:cstheme="majorBidi"/>
          <w:sz w:val="24"/>
          <w:szCs w:val="24"/>
          <w:lang w:val="en-US"/>
        </w:rPr>
        <w:t xml:space="preserve"> to reach the expected level. </w:t>
      </w:r>
      <w:r w:rsidR="00EB73E3" w:rsidRPr="000D5D67">
        <w:rPr>
          <w:rFonts w:asciiTheme="majorBidi" w:hAnsiTheme="majorBidi" w:cstheme="majorBidi"/>
          <w:sz w:val="24"/>
          <w:szCs w:val="24"/>
          <w:lang w:val="en-US"/>
        </w:rPr>
        <w:t>Regarding the performance of the perspectives and dimensions, considering the average evaluation of the indicators set (</w:t>
      </w:r>
      <w:r w:rsidR="00555B69" w:rsidRPr="000D5D67">
        <w:rPr>
          <w:rFonts w:asciiTheme="majorBidi" w:hAnsiTheme="majorBidi" w:cstheme="majorBidi"/>
          <w:sz w:val="24"/>
          <w:szCs w:val="24"/>
          <w:lang w:val="en-US"/>
        </w:rPr>
        <w:t xml:space="preserve">e.g., </w:t>
      </w:r>
      <w:r w:rsidR="00EB73E3" w:rsidRPr="000D5D67">
        <w:rPr>
          <w:rFonts w:asciiTheme="majorBidi" w:hAnsiTheme="majorBidi" w:cstheme="majorBidi"/>
          <w:sz w:val="24"/>
          <w:szCs w:val="24"/>
          <w:lang w:val="en-US"/>
        </w:rPr>
        <w:t xml:space="preserve">I1 and I2 compose the customer perspective that is part of the SCM dimension), it is clear that the quality perspective was the one that presented the highest gap, which may be related to the performance </w:t>
      </w:r>
      <w:r w:rsidR="00EB73E3" w:rsidRPr="000D5D67">
        <w:rPr>
          <w:rFonts w:asciiTheme="majorBidi" w:hAnsiTheme="majorBidi" w:cstheme="majorBidi"/>
          <w:sz w:val="24"/>
          <w:szCs w:val="24"/>
          <w:lang w:val="en-US"/>
        </w:rPr>
        <w:lastRenderedPageBreak/>
        <w:t>of I13, increasing the gap of the POM dimension, while the logistics perspective presented the smallest gap, which implied a lower gap in the SCM dimension.</w:t>
      </w:r>
    </w:p>
    <w:p w:rsidR="00EB73E3" w:rsidRPr="000D5D67" w:rsidRDefault="00EB73E3" w:rsidP="00B51573">
      <w:pPr>
        <w:spacing w:after="120" w:line="480" w:lineRule="auto"/>
        <w:ind w:firstLine="360"/>
        <w:jc w:val="both"/>
        <w:rPr>
          <w:rFonts w:asciiTheme="majorBidi" w:hAnsiTheme="majorBidi" w:cstheme="majorBidi"/>
          <w:sz w:val="24"/>
          <w:szCs w:val="24"/>
          <w:lang w:val="en-US"/>
        </w:rPr>
      </w:pPr>
      <w:r w:rsidRPr="000D5D67">
        <w:rPr>
          <w:rFonts w:asciiTheme="majorBidi" w:hAnsiTheme="majorBidi" w:cstheme="majorBidi"/>
          <w:sz w:val="24"/>
          <w:szCs w:val="24"/>
          <w:lang w:val="en-US"/>
        </w:rPr>
        <w:t>Considering the organization I4.0 priorities and performance gaps, some major improvements in POM dimension include mak</w:t>
      </w:r>
      <w:r w:rsidR="009E7500" w:rsidRPr="000D5D67">
        <w:rPr>
          <w:rFonts w:asciiTheme="majorBidi" w:hAnsiTheme="majorBidi" w:cstheme="majorBidi"/>
          <w:sz w:val="24"/>
          <w:szCs w:val="24"/>
          <w:lang w:val="en-US"/>
        </w:rPr>
        <w:t>ing</w:t>
      </w:r>
      <w:r w:rsidRPr="000D5D67">
        <w:rPr>
          <w:rFonts w:asciiTheme="majorBidi" w:hAnsiTheme="majorBidi" w:cstheme="majorBidi"/>
          <w:sz w:val="24"/>
          <w:szCs w:val="24"/>
          <w:lang w:val="en-US"/>
        </w:rPr>
        <w:t xml:space="preserve"> the transition: </w:t>
      </w:r>
    </w:p>
    <w:p w:rsidR="00EB73E3" w:rsidRPr="000D5D67" w:rsidRDefault="00EB73E3" w:rsidP="00B51573">
      <w:pPr>
        <w:pStyle w:val="ListParagraph"/>
        <w:numPr>
          <w:ilvl w:val="0"/>
          <w:numId w:val="24"/>
        </w:numPr>
        <w:spacing w:after="120" w:line="480" w:lineRule="auto"/>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From quality management based on LSS tools to intelligent total quality management based on Lean 4.0; </w:t>
      </w:r>
    </w:p>
    <w:p w:rsidR="00EB73E3" w:rsidRPr="000D5D67" w:rsidRDefault="00EB73E3" w:rsidP="00B51573">
      <w:pPr>
        <w:pStyle w:val="ListParagraph"/>
        <w:numPr>
          <w:ilvl w:val="0"/>
          <w:numId w:val="24"/>
        </w:numPr>
        <w:spacing w:after="120" w:line="480" w:lineRule="auto"/>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From key performance indicators and failure analysis to the implementation of reliability-centered maintenance with AI algorithms for predictive analysis; </w:t>
      </w:r>
    </w:p>
    <w:p w:rsidR="00EB73E3" w:rsidRPr="000D5D67" w:rsidRDefault="00EB73E3" w:rsidP="00B51573">
      <w:pPr>
        <w:pStyle w:val="ListParagraph"/>
        <w:numPr>
          <w:ilvl w:val="0"/>
          <w:numId w:val="24"/>
        </w:numPr>
        <w:spacing w:after="120" w:line="480" w:lineRule="auto"/>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From planning and control focused on good management practices with integrated engineering systems to use BDA to forecast planning and control of production processes. </w:t>
      </w:r>
    </w:p>
    <w:p w:rsidR="00EB73E3" w:rsidRPr="000D5D67" w:rsidRDefault="00EB73E3" w:rsidP="00B51573">
      <w:pPr>
        <w:spacing w:after="120" w:line="480" w:lineRule="auto"/>
        <w:ind w:firstLine="360"/>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Complementarily, </w:t>
      </w:r>
      <w:r w:rsidR="00252E68" w:rsidRPr="000D5D67">
        <w:rPr>
          <w:rFonts w:asciiTheme="majorBidi" w:hAnsiTheme="majorBidi" w:cstheme="majorBidi"/>
          <w:sz w:val="24"/>
          <w:szCs w:val="24"/>
          <w:lang w:val="en-US"/>
        </w:rPr>
        <w:t xml:space="preserve">the </w:t>
      </w:r>
      <w:r w:rsidRPr="000D5D67">
        <w:rPr>
          <w:rFonts w:asciiTheme="majorBidi" w:hAnsiTheme="majorBidi" w:cstheme="majorBidi"/>
          <w:sz w:val="24"/>
          <w:szCs w:val="24"/>
          <w:lang w:val="en-US"/>
        </w:rPr>
        <w:t>SCM dimension needs to evolve:</w:t>
      </w:r>
    </w:p>
    <w:p w:rsidR="00EB73E3" w:rsidRPr="000D5D67" w:rsidRDefault="00EB73E3" w:rsidP="00B51573">
      <w:pPr>
        <w:pStyle w:val="ListParagraph"/>
        <w:numPr>
          <w:ilvl w:val="0"/>
          <w:numId w:val="25"/>
        </w:numPr>
        <w:spacing w:after="120" w:line="480" w:lineRule="auto"/>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From feedbacks through CRM to virtually guided self-service; </w:t>
      </w:r>
    </w:p>
    <w:p w:rsidR="00EB73E3" w:rsidRPr="000D5D67" w:rsidRDefault="00EB73E3" w:rsidP="00B51573">
      <w:pPr>
        <w:pStyle w:val="ListParagraph"/>
        <w:numPr>
          <w:ilvl w:val="0"/>
          <w:numId w:val="25"/>
        </w:numPr>
        <w:spacing w:after="120" w:line="480" w:lineRule="auto"/>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From single-source logistic models to advanced AI-based logistics and process mining models; and </w:t>
      </w:r>
    </w:p>
    <w:p w:rsidR="00EB73E3" w:rsidRPr="000D5D67" w:rsidRDefault="00EB73E3" w:rsidP="00B51573">
      <w:pPr>
        <w:pStyle w:val="ListParagraph"/>
        <w:numPr>
          <w:ilvl w:val="0"/>
          <w:numId w:val="25"/>
        </w:numPr>
        <w:spacing w:after="120" w:line="480" w:lineRule="auto"/>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From </w:t>
      </w:r>
      <w:r w:rsidR="00252E68" w:rsidRPr="000D5D67">
        <w:rPr>
          <w:rFonts w:asciiTheme="majorBidi" w:hAnsiTheme="majorBidi" w:cstheme="majorBidi"/>
          <w:sz w:val="24"/>
          <w:szCs w:val="24"/>
          <w:lang w:val="en-US"/>
        </w:rPr>
        <w:t xml:space="preserve">the </w:t>
      </w:r>
      <w:r w:rsidRPr="000D5D67">
        <w:rPr>
          <w:rFonts w:asciiTheme="majorBidi" w:hAnsiTheme="majorBidi" w:cstheme="majorBidi"/>
          <w:sz w:val="24"/>
          <w:szCs w:val="24"/>
          <w:lang w:val="en-US"/>
        </w:rPr>
        <w:t>application of SRM processes and technologies followed through single-vendor sourcing to advanced integration between partners, technologies</w:t>
      </w:r>
      <w:r w:rsidR="009C199C" w:rsidRPr="000D5D67">
        <w:rPr>
          <w:rFonts w:asciiTheme="majorBidi" w:hAnsiTheme="majorBidi" w:cstheme="majorBidi"/>
          <w:sz w:val="24"/>
          <w:szCs w:val="24"/>
          <w:lang w:val="en-US"/>
        </w:rPr>
        <w:t>,</w:t>
      </w:r>
      <w:r w:rsidRPr="000D5D67">
        <w:rPr>
          <w:rFonts w:asciiTheme="majorBidi" w:hAnsiTheme="majorBidi" w:cstheme="majorBidi"/>
          <w:sz w:val="24"/>
          <w:szCs w:val="24"/>
          <w:lang w:val="en-US"/>
        </w:rPr>
        <w:t xml:space="preserve"> and process management. </w:t>
      </w:r>
    </w:p>
    <w:p w:rsidR="00F5766A" w:rsidRDefault="00EB73E3" w:rsidP="00280EF5">
      <w:pPr>
        <w:spacing w:after="0" w:line="480" w:lineRule="auto"/>
        <w:ind w:firstLine="360"/>
        <w:jc w:val="both"/>
        <w:rPr>
          <w:rFonts w:asciiTheme="majorBidi" w:hAnsiTheme="majorBidi" w:cstheme="majorBidi"/>
          <w:sz w:val="24"/>
          <w:szCs w:val="24"/>
          <w:lang w:val="en-US"/>
        </w:rPr>
      </w:pPr>
      <w:r w:rsidRPr="000D5D67">
        <w:rPr>
          <w:rFonts w:asciiTheme="majorBidi" w:hAnsiTheme="majorBidi" w:cstheme="majorBidi"/>
          <w:sz w:val="24"/>
          <w:szCs w:val="24"/>
          <w:lang w:val="en-US"/>
        </w:rPr>
        <w:t xml:space="preserve">Finally, from an integration </w:t>
      </w:r>
      <w:r w:rsidR="00082D71" w:rsidRPr="000D5D67">
        <w:rPr>
          <w:rFonts w:asciiTheme="majorBidi" w:hAnsiTheme="majorBidi" w:cstheme="majorBidi"/>
          <w:sz w:val="24"/>
          <w:szCs w:val="24"/>
          <w:lang w:val="en-US"/>
        </w:rPr>
        <w:t>perspective,</w:t>
      </w:r>
      <w:r w:rsidRPr="000D5D67">
        <w:rPr>
          <w:rFonts w:asciiTheme="majorBidi" w:hAnsiTheme="majorBidi" w:cstheme="majorBidi"/>
          <w:sz w:val="24"/>
          <w:szCs w:val="24"/>
          <w:lang w:val="en-US"/>
        </w:rPr>
        <w:t xml:space="preserve"> there is a need to move from a basic data integration with synta</w:t>
      </w:r>
      <w:r w:rsidR="00252E68" w:rsidRPr="000D5D67">
        <w:rPr>
          <w:rFonts w:asciiTheme="majorBidi" w:hAnsiTheme="majorBidi" w:cstheme="majorBidi"/>
          <w:sz w:val="24"/>
          <w:szCs w:val="24"/>
          <w:lang w:val="en-US"/>
        </w:rPr>
        <w:t>c</w:t>
      </w:r>
      <w:r w:rsidRPr="000D5D67">
        <w:rPr>
          <w:rFonts w:asciiTheme="majorBidi" w:hAnsiTheme="majorBidi" w:cstheme="majorBidi"/>
          <w:sz w:val="24"/>
          <w:szCs w:val="24"/>
          <w:lang w:val="en-US"/>
        </w:rPr>
        <w:t xml:space="preserve">tic interoperability </w:t>
      </w:r>
      <w:r w:rsidR="00BA5EC1" w:rsidRPr="000D5D67">
        <w:rPr>
          <w:rFonts w:asciiTheme="majorBidi" w:hAnsiTheme="majorBidi" w:cstheme="majorBidi"/>
          <w:sz w:val="24"/>
          <w:szCs w:val="24"/>
          <w:lang w:val="en-US"/>
        </w:rPr>
        <w:t>(</w:t>
      </w:r>
      <w:r w:rsidR="00555B69" w:rsidRPr="000D5D67">
        <w:rPr>
          <w:rFonts w:asciiTheme="majorBidi" w:hAnsiTheme="majorBidi" w:cstheme="majorBidi"/>
          <w:sz w:val="24"/>
          <w:szCs w:val="24"/>
          <w:lang w:val="en-US"/>
        </w:rPr>
        <w:t xml:space="preserve">e.g., </w:t>
      </w:r>
      <w:r w:rsidRPr="000D5D67">
        <w:rPr>
          <w:rFonts w:asciiTheme="majorBidi" w:hAnsiTheme="majorBidi" w:cstheme="majorBidi"/>
          <w:sz w:val="24"/>
          <w:szCs w:val="24"/>
          <w:lang w:val="en-US"/>
        </w:rPr>
        <w:t xml:space="preserve">through </w:t>
      </w:r>
      <w:r w:rsidR="00BA5EC1" w:rsidRPr="000D5D67">
        <w:rPr>
          <w:rFonts w:asciiTheme="majorBidi" w:hAnsiTheme="majorBidi" w:cstheme="majorBidi"/>
          <w:sz w:val="24"/>
          <w:szCs w:val="24"/>
          <w:lang w:val="en-US"/>
        </w:rPr>
        <w:t>service</w:t>
      </w:r>
      <w:r w:rsidR="00252E68" w:rsidRPr="000D5D67">
        <w:rPr>
          <w:rFonts w:asciiTheme="majorBidi" w:hAnsiTheme="majorBidi" w:cstheme="majorBidi"/>
          <w:sz w:val="24"/>
          <w:szCs w:val="24"/>
          <w:lang w:val="en-US"/>
        </w:rPr>
        <w:t>-</w:t>
      </w:r>
      <w:r w:rsidR="00BA5EC1" w:rsidRPr="000D5D67">
        <w:rPr>
          <w:rFonts w:asciiTheme="majorBidi" w:hAnsiTheme="majorBidi" w:cstheme="majorBidi"/>
          <w:sz w:val="24"/>
          <w:szCs w:val="24"/>
          <w:lang w:val="en-US"/>
        </w:rPr>
        <w:t xml:space="preserve">oriented architecture – SOA) </w:t>
      </w:r>
      <w:r w:rsidRPr="000D5D67">
        <w:rPr>
          <w:rFonts w:asciiTheme="majorBidi" w:hAnsiTheme="majorBidi" w:cstheme="majorBidi"/>
          <w:sz w:val="24"/>
          <w:szCs w:val="24"/>
          <w:lang w:val="en-US"/>
        </w:rPr>
        <w:t xml:space="preserve">and basic </w:t>
      </w:r>
      <w:r w:rsidR="00107510" w:rsidRPr="000D5D67">
        <w:rPr>
          <w:rFonts w:asciiTheme="majorBidi" w:hAnsiTheme="majorBidi" w:cstheme="majorBidi"/>
          <w:sz w:val="24"/>
          <w:szCs w:val="24"/>
          <w:lang w:val="en-US"/>
        </w:rPr>
        <w:t>IoT</w:t>
      </w:r>
      <w:r w:rsidRPr="000D5D67">
        <w:rPr>
          <w:rFonts w:asciiTheme="majorBidi" w:hAnsiTheme="majorBidi" w:cstheme="majorBidi"/>
          <w:sz w:val="24"/>
          <w:szCs w:val="24"/>
          <w:lang w:val="en-US"/>
        </w:rPr>
        <w:t xml:space="preserve"> limited to sensors to common IT architecture, through a </w:t>
      </w:r>
      <w:r w:rsidR="00F21C56" w:rsidRPr="000D5D67">
        <w:rPr>
          <w:rFonts w:asciiTheme="majorBidi" w:hAnsiTheme="majorBidi" w:cstheme="majorBidi"/>
          <w:sz w:val="24"/>
          <w:szCs w:val="24"/>
          <w:lang w:val="en-US"/>
        </w:rPr>
        <w:t>`</w:t>
      </w:r>
      <w:r w:rsidRPr="000D5D67">
        <w:rPr>
          <w:rFonts w:asciiTheme="majorBidi" w:hAnsiTheme="majorBidi" w:cstheme="majorBidi"/>
          <w:sz w:val="24"/>
          <w:szCs w:val="24"/>
          <w:lang w:val="en-US"/>
        </w:rPr>
        <w:t>Partner Service Bus</w:t>
      </w:r>
      <w:r w:rsidR="00F21C56" w:rsidRPr="000D5D67">
        <w:rPr>
          <w:rFonts w:asciiTheme="majorBidi" w:hAnsiTheme="majorBidi" w:cstheme="majorBidi"/>
          <w:sz w:val="24"/>
          <w:szCs w:val="24"/>
          <w:lang w:val="en-US"/>
        </w:rPr>
        <w:t>`</w:t>
      </w:r>
      <w:r w:rsidRPr="000D5D67">
        <w:rPr>
          <w:rFonts w:asciiTheme="majorBidi" w:hAnsiTheme="majorBidi" w:cstheme="majorBidi"/>
          <w:sz w:val="24"/>
          <w:szCs w:val="24"/>
          <w:lang w:val="en-US"/>
        </w:rPr>
        <w:t xml:space="preserve"> based on cybersecurity and blockchain technologies.</w:t>
      </w:r>
      <w:r w:rsidR="00A07067" w:rsidRPr="000D5D67">
        <w:rPr>
          <w:rFonts w:asciiTheme="majorBidi" w:hAnsiTheme="majorBidi" w:cstheme="majorBidi"/>
          <w:sz w:val="24"/>
          <w:szCs w:val="24"/>
          <w:lang w:val="en-US"/>
        </w:rPr>
        <w:t xml:space="preserve"> </w:t>
      </w:r>
      <w:r w:rsidR="00663817" w:rsidRPr="000D5D67">
        <w:rPr>
          <w:rFonts w:asciiTheme="majorBidi" w:hAnsiTheme="majorBidi" w:cstheme="majorBidi"/>
          <w:sz w:val="24"/>
          <w:szCs w:val="24"/>
          <w:lang w:val="en-US"/>
        </w:rPr>
        <w:t>It should also be noted that although by the managers' perception the orga</w:t>
      </w:r>
      <w:r w:rsidR="00EF458E" w:rsidRPr="000D5D67">
        <w:rPr>
          <w:rFonts w:asciiTheme="majorBidi" w:hAnsiTheme="majorBidi" w:cstheme="majorBidi"/>
          <w:sz w:val="24"/>
          <w:szCs w:val="24"/>
          <w:lang w:val="en-US"/>
        </w:rPr>
        <w:t xml:space="preserve">nization aims to reach an </w:t>
      </w:r>
      <w:r w:rsidR="00663817" w:rsidRPr="000D5D67">
        <w:rPr>
          <w:rFonts w:asciiTheme="majorBidi" w:hAnsiTheme="majorBidi" w:cstheme="majorBidi"/>
          <w:sz w:val="24"/>
          <w:szCs w:val="24"/>
          <w:lang w:val="en-US"/>
        </w:rPr>
        <w:t>'Advanced' maturity</w:t>
      </w:r>
      <w:r w:rsidR="00EF458E" w:rsidRPr="000D5D67">
        <w:rPr>
          <w:rFonts w:asciiTheme="majorBidi" w:hAnsiTheme="majorBidi" w:cstheme="majorBidi"/>
          <w:sz w:val="24"/>
          <w:szCs w:val="24"/>
          <w:lang w:val="en-US"/>
        </w:rPr>
        <w:t xml:space="preserve"> level</w:t>
      </w:r>
      <w:r w:rsidR="00663817" w:rsidRPr="000D5D67">
        <w:rPr>
          <w:rFonts w:asciiTheme="majorBidi" w:hAnsiTheme="majorBidi" w:cstheme="majorBidi"/>
          <w:sz w:val="24"/>
          <w:szCs w:val="24"/>
          <w:lang w:val="en-US"/>
        </w:rPr>
        <w:t xml:space="preserve">, in certain </w:t>
      </w:r>
      <w:r w:rsidR="00F21C56" w:rsidRPr="000D5D67">
        <w:rPr>
          <w:rFonts w:asciiTheme="majorBidi" w:hAnsiTheme="majorBidi" w:cstheme="majorBidi"/>
          <w:sz w:val="24"/>
          <w:szCs w:val="24"/>
          <w:lang w:val="en-US"/>
        </w:rPr>
        <w:t>areas</w:t>
      </w:r>
      <w:r w:rsidR="00663817" w:rsidRPr="000D5D67">
        <w:rPr>
          <w:rFonts w:asciiTheme="majorBidi" w:hAnsiTheme="majorBidi" w:cstheme="majorBidi"/>
          <w:sz w:val="24"/>
          <w:szCs w:val="24"/>
          <w:lang w:val="en-US"/>
        </w:rPr>
        <w:t xml:space="preserve"> there would be no need to reach such level. This happens, for example</w:t>
      </w:r>
      <w:r w:rsidR="00252E68" w:rsidRPr="000D5D67">
        <w:rPr>
          <w:rFonts w:asciiTheme="majorBidi" w:hAnsiTheme="majorBidi" w:cstheme="majorBidi"/>
          <w:sz w:val="24"/>
          <w:szCs w:val="24"/>
          <w:lang w:val="en-US"/>
        </w:rPr>
        <w:t>,</w:t>
      </w:r>
      <w:r w:rsidR="00663817" w:rsidRPr="000D5D67">
        <w:rPr>
          <w:rFonts w:asciiTheme="majorBidi" w:hAnsiTheme="majorBidi" w:cstheme="majorBidi"/>
          <w:sz w:val="24"/>
          <w:szCs w:val="24"/>
          <w:lang w:val="en-US"/>
        </w:rPr>
        <w:t xml:space="preserve"> in the case of </w:t>
      </w:r>
      <w:r w:rsidR="00823814" w:rsidRPr="000D5D67">
        <w:rPr>
          <w:rFonts w:asciiTheme="majorBidi" w:hAnsiTheme="majorBidi" w:cstheme="majorBidi"/>
          <w:sz w:val="24"/>
          <w:szCs w:val="24"/>
          <w:lang w:val="en-US"/>
        </w:rPr>
        <w:lastRenderedPageBreak/>
        <w:t xml:space="preserve">Maintenance information and data logging digitalization (I15) </w:t>
      </w:r>
      <w:r w:rsidR="00F130F9" w:rsidRPr="000D5D67">
        <w:rPr>
          <w:rFonts w:asciiTheme="majorBidi" w:hAnsiTheme="majorBidi" w:cstheme="majorBidi"/>
          <w:sz w:val="24"/>
          <w:szCs w:val="24"/>
          <w:lang w:val="en-US"/>
        </w:rPr>
        <w:t>since according to respondents</w:t>
      </w:r>
      <w:r w:rsidR="00C60EDB" w:rsidRPr="000D5D67">
        <w:rPr>
          <w:rFonts w:asciiTheme="majorBidi" w:hAnsiTheme="majorBidi" w:cstheme="majorBidi"/>
          <w:sz w:val="24"/>
          <w:szCs w:val="24"/>
          <w:lang w:val="en-US"/>
        </w:rPr>
        <w:t>,</w:t>
      </w:r>
      <w:r w:rsidR="00F130F9" w:rsidRPr="000D5D67">
        <w:rPr>
          <w:rFonts w:asciiTheme="majorBidi" w:hAnsiTheme="majorBidi" w:cstheme="majorBidi"/>
          <w:sz w:val="24"/>
          <w:szCs w:val="24"/>
          <w:lang w:val="en-US"/>
        </w:rPr>
        <w:t xml:space="preserve"> repairs could be directed by a remote data collection system using field protocol transmitters. After this technical improvement</w:t>
      </w:r>
      <w:r w:rsidR="00252E68" w:rsidRPr="000D5D67">
        <w:rPr>
          <w:rFonts w:asciiTheme="majorBidi" w:hAnsiTheme="majorBidi" w:cstheme="majorBidi"/>
          <w:sz w:val="24"/>
          <w:szCs w:val="24"/>
          <w:lang w:val="en-US"/>
        </w:rPr>
        <w:t>,</w:t>
      </w:r>
      <w:r w:rsidR="00F130F9" w:rsidRPr="000D5D67">
        <w:rPr>
          <w:rFonts w:asciiTheme="majorBidi" w:hAnsiTheme="majorBidi" w:cstheme="majorBidi"/>
          <w:sz w:val="24"/>
          <w:szCs w:val="24"/>
          <w:lang w:val="en-US"/>
        </w:rPr>
        <w:t xml:space="preserve"> </w:t>
      </w:r>
      <w:r w:rsidR="00A83327" w:rsidRPr="000D5D67">
        <w:rPr>
          <w:rFonts w:asciiTheme="majorBidi" w:hAnsiTheme="majorBidi" w:cstheme="majorBidi"/>
          <w:sz w:val="24"/>
          <w:szCs w:val="24"/>
          <w:lang w:val="en-US"/>
        </w:rPr>
        <w:t xml:space="preserve">XYZ </w:t>
      </w:r>
      <w:r w:rsidR="00F130F9" w:rsidRPr="000D5D67">
        <w:rPr>
          <w:rFonts w:asciiTheme="majorBidi" w:hAnsiTheme="majorBidi" w:cstheme="majorBidi"/>
          <w:sz w:val="24"/>
          <w:szCs w:val="24"/>
          <w:lang w:val="en-US"/>
        </w:rPr>
        <w:t xml:space="preserve">could explore the use of image and video processing techniques integrated with AI algorithms to predict the maintenance and </w:t>
      </w:r>
      <w:r w:rsidR="009704D8" w:rsidRPr="000D5D67">
        <w:rPr>
          <w:rFonts w:asciiTheme="majorBidi" w:hAnsiTheme="majorBidi" w:cstheme="majorBidi"/>
          <w:sz w:val="24"/>
          <w:szCs w:val="24"/>
          <w:lang w:val="en-US"/>
        </w:rPr>
        <w:t xml:space="preserve">lifetime of </w:t>
      </w:r>
      <w:r w:rsidR="00F130F9" w:rsidRPr="000D5D67">
        <w:rPr>
          <w:rFonts w:asciiTheme="majorBidi" w:hAnsiTheme="majorBidi" w:cstheme="majorBidi"/>
          <w:sz w:val="24"/>
          <w:szCs w:val="24"/>
          <w:lang w:val="en-US"/>
        </w:rPr>
        <w:t>assets.</w:t>
      </w:r>
      <w:r w:rsidR="00C60EDB" w:rsidRPr="000D5D67">
        <w:rPr>
          <w:rFonts w:asciiTheme="majorBidi" w:hAnsiTheme="majorBidi" w:cstheme="majorBidi"/>
          <w:sz w:val="24"/>
          <w:szCs w:val="24"/>
          <w:lang w:val="en-US"/>
        </w:rPr>
        <w:t xml:space="preserve"> </w:t>
      </w:r>
      <w:r w:rsidR="00663817" w:rsidRPr="000D5D67">
        <w:rPr>
          <w:rFonts w:asciiTheme="majorBidi" w:hAnsiTheme="majorBidi" w:cstheme="majorBidi"/>
          <w:sz w:val="24"/>
          <w:szCs w:val="24"/>
          <w:lang w:val="en-US"/>
        </w:rPr>
        <w:t>Similarly</w:t>
      </w:r>
      <w:r w:rsidR="008B6A6D" w:rsidRPr="000D5D67">
        <w:rPr>
          <w:rFonts w:asciiTheme="majorBidi" w:hAnsiTheme="majorBidi" w:cstheme="majorBidi"/>
          <w:sz w:val="24"/>
          <w:szCs w:val="24"/>
          <w:lang w:val="en-US"/>
        </w:rPr>
        <w:t>,</w:t>
      </w:r>
      <w:r w:rsidR="00663817" w:rsidRPr="000D5D67">
        <w:rPr>
          <w:rFonts w:asciiTheme="majorBidi" w:hAnsiTheme="majorBidi" w:cstheme="majorBidi"/>
          <w:sz w:val="24"/>
          <w:szCs w:val="24"/>
          <w:lang w:val="en-US"/>
        </w:rPr>
        <w:t xml:space="preserve"> in </w:t>
      </w:r>
      <w:r w:rsidR="009C199C" w:rsidRPr="000D5D67">
        <w:rPr>
          <w:rFonts w:asciiTheme="majorBidi" w:hAnsiTheme="majorBidi" w:cstheme="majorBidi"/>
          <w:sz w:val="24"/>
          <w:szCs w:val="24"/>
          <w:lang w:val="en-US"/>
        </w:rPr>
        <w:t xml:space="preserve">the </w:t>
      </w:r>
      <w:r w:rsidR="00823814" w:rsidRPr="000D5D67">
        <w:rPr>
          <w:rFonts w:asciiTheme="majorBidi" w:hAnsiTheme="majorBidi" w:cstheme="majorBidi"/>
          <w:sz w:val="24"/>
          <w:szCs w:val="24"/>
          <w:lang w:val="en-US"/>
        </w:rPr>
        <w:t>Integration</w:t>
      </w:r>
      <w:r w:rsidR="002E3D36" w:rsidRPr="000D5D67">
        <w:rPr>
          <w:rFonts w:asciiTheme="majorBidi" w:hAnsiTheme="majorBidi" w:cstheme="majorBidi"/>
          <w:sz w:val="24"/>
          <w:szCs w:val="24"/>
          <w:lang w:val="en-US"/>
        </w:rPr>
        <w:t xml:space="preserve"> </w:t>
      </w:r>
      <w:r w:rsidR="00663817" w:rsidRPr="000D5D67">
        <w:rPr>
          <w:rFonts w:asciiTheme="majorBidi" w:hAnsiTheme="majorBidi" w:cstheme="majorBidi"/>
          <w:sz w:val="24"/>
          <w:szCs w:val="24"/>
          <w:lang w:val="en-US"/>
        </w:rPr>
        <w:t>perspective</w:t>
      </w:r>
      <w:r w:rsidR="00252E68" w:rsidRPr="000D5D67">
        <w:rPr>
          <w:rFonts w:asciiTheme="majorBidi" w:hAnsiTheme="majorBidi" w:cstheme="majorBidi"/>
          <w:sz w:val="24"/>
          <w:szCs w:val="24"/>
          <w:lang w:val="en-US"/>
        </w:rPr>
        <w:t>,</w:t>
      </w:r>
      <w:r w:rsidR="00663817" w:rsidRPr="000D5D67">
        <w:rPr>
          <w:rFonts w:asciiTheme="majorBidi" w:hAnsiTheme="majorBidi" w:cstheme="majorBidi"/>
          <w:sz w:val="24"/>
          <w:szCs w:val="24"/>
          <w:lang w:val="en-US"/>
        </w:rPr>
        <w:t xml:space="preserve"> the organization could </w:t>
      </w:r>
      <w:r w:rsidR="009D3720" w:rsidRPr="000D5D67">
        <w:rPr>
          <w:rFonts w:asciiTheme="majorBidi" w:hAnsiTheme="majorBidi" w:cstheme="majorBidi"/>
          <w:sz w:val="24"/>
          <w:szCs w:val="24"/>
          <w:lang w:val="en-US"/>
        </w:rPr>
        <w:t xml:space="preserve">aim </w:t>
      </w:r>
      <w:r w:rsidR="000035B7" w:rsidRPr="000D5D67">
        <w:rPr>
          <w:rFonts w:asciiTheme="majorBidi" w:hAnsiTheme="majorBidi" w:cstheme="majorBidi"/>
          <w:sz w:val="24"/>
          <w:szCs w:val="24"/>
          <w:lang w:val="en-US"/>
        </w:rPr>
        <w:t xml:space="preserve">to achieve </w:t>
      </w:r>
      <w:r w:rsidR="009C199C" w:rsidRPr="000D5D67">
        <w:rPr>
          <w:rFonts w:asciiTheme="majorBidi" w:hAnsiTheme="majorBidi" w:cstheme="majorBidi"/>
          <w:sz w:val="24"/>
          <w:szCs w:val="24"/>
          <w:lang w:val="en-US"/>
        </w:rPr>
        <w:t xml:space="preserve">a </w:t>
      </w:r>
      <w:r w:rsidR="00DE5E25" w:rsidRPr="000D5D67">
        <w:rPr>
          <w:rFonts w:asciiTheme="majorBidi" w:hAnsiTheme="majorBidi" w:cstheme="majorBidi"/>
          <w:sz w:val="24"/>
          <w:szCs w:val="24"/>
          <w:lang w:val="en-US"/>
        </w:rPr>
        <w:t>‘</w:t>
      </w:r>
      <w:r w:rsidR="000035B7" w:rsidRPr="000D5D67">
        <w:rPr>
          <w:rFonts w:asciiTheme="majorBidi" w:hAnsiTheme="majorBidi" w:cstheme="majorBidi"/>
          <w:sz w:val="24"/>
          <w:szCs w:val="24"/>
          <w:lang w:val="en-US"/>
        </w:rPr>
        <w:t>Self-optimized</w:t>
      </w:r>
      <w:r w:rsidR="00DE5E25" w:rsidRPr="000D5D67">
        <w:rPr>
          <w:rFonts w:asciiTheme="majorBidi" w:hAnsiTheme="majorBidi" w:cstheme="majorBidi"/>
          <w:sz w:val="24"/>
          <w:szCs w:val="24"/>
          <w:lang w:val="en-US"/>
        </w:rPr>
        <w:t>’ level</w:t>
      </w:r>
      <w:r w:rsidR="00333382" w:rsidRPr="000D5D67">
        <w:rPr>
          <w:rFonts w:asciiTheme="majorBidi" w:hAnsiTheme="majorBidi" w:cstheme="majorBidi"/>
          <w:sz w:val="24"/>
          <w:szCs w:val="24"/>
          <w:lang w:val="en-US"/>
        </w:rPr>
        <w:t xml:space="preserve">. </w:t>
      </w:r>
      <w:r w:rsidR="00663817" w:rsidRPr="000D5D67">
        <w:rPr>
          <w:rFonts w:asciiTheme="majorBidi" w:hAnsiTheme="majorBidi" w:cstheme="majorBidi"/>
          <w:sz w:val="24"/>
          <w:szCs w:val="24"/>
          <w:lang w:val="en-US"/>
        </w:rPr>
        <w:t xml:space="preserve">Possible </w:t>
      </w:r>
      <w:r w:rsidR="00F178DE" w:rsidRPr="000D5D67">
        <w:rPr>
          <w:rFonts w:asciiTheme="majorBidi" w:hAnsiTheme="majorBidi" w:cstheme="majorBidi"/>
          <w:sz w:val="24"/>
          <w:szCs w:val="24"/>
          <w:lang w:val="en-US"/>
        </w:rPr>
        <w:t>drivers</w:t>
      </w:r>
      <w:r w:rsidR="00663817" w:rsidRPr="000D5D67">
        <w:rPr>
          <w:rFonts w:asciiTheme="majorBidi" w:hAnsiTheme="majorBidi" w:cstheme="majorBidi"/>
          <w:sz w:val="24"/>
          <w:szCs w:val="24"/>
          <w:lang w:val="en-US"/>
        </w:rPr>
        <w:t xml:space="preserve"> for this include </w:t>
      </w:r>
      <w:r w:rsidR="00D0159F" w:rsidRPr="000D5D67">
        <w:rPr>
          <w:rFonts w:asciiTheme="majorBidi" w:hAnsiTheme="majorBidi" w:cstheme="majorBidi"/>
          <w:sz w:val="24"/>
          <w:szCs w:val="24"/>
          <w:lang w:val="en-US"/>
        </w:rPr>
        <w:t>technologies such as cloud computing to store</w:t>
      </w:r>
      <w:r w:rsidR="009C199C" w:rsidRPr="000D5D67">
        <w:rPr>
          <w:rFonts w:asciiTheme="majorBidi" w:hAnsiTheme="majorBidi" w:cstheme="majorBidi"/>
          <w:sz w:val="24"/>
          <w:szCs w:val="24"/>
          <w:lang w:val="en-US"/>
        </w:rPr>
        <w:t>/</w:t>
      </w:r>
      <w:r w:rsidR="00D0159F" w:rsidRPr="000D5D67">
        <w:rPr>
          <w:rFonts w:asciiTheme="majorBidi" w:hAnsiTheme="majorBidi" w:cstheme="majorBidi"/>
          <w:sz w:val="24"/>
          <w:szCs w:val="24"/>
          <w:lang w:val="en-US"/>
        </w:rPr>
        <w:t>retrieve data in massive scale and Web 2.0, in which software work from the Internet and is under continuous and collaborative development, which ensures the interactivity between nodes through a collaborative, digitally rooted corporate culture throughout the chain; and greater interoperability between digital systems and processes.</w:t>
      </w:r>
    </w:p>
    <w:p w:rsidR="00AE46B7" w:rsidRPr="000D5D67" w:rsidRDefault="00AE46B7" w:rsidP="00280EF5">
      <w:pPr>
        <w:spacing w:after="0" w:line="480" w:lineRule="auto"/>
        <w:ind w:firstLine="360"/>
        <w:jc w:val="both"/>
        <w:rPr>
          <w:rFonts w:asciiTheme="majorBidi" w:hAnsiTheme="majorBidi" w:cstheme="majorBidi"/>
          <w:sz w:val="24"/>
          <w:szCs w:val="24"/>
          <w:lang w:val="en-US"/>
        </w:rPr>
      </w:pPr>
    </w:p>
    <w:p w:rsidR="00D4018A" w:rsidRPr="000D5D67" w:rsidRDefault="007977F4" w:rsidP="00B51573">
      <w:pPr>
        <w:spacing w:after="120" w:line="480" w:lineRule="auto"/>
        <w:jc w:val="both"/>
        <w:rPr>
          <w:rFonts w:asciiTheme="majorBidi" w:hAnsiTheme="majorBidi" w:cstheme="majorBidi"/>
          <w:b/>
          <w:i/>
          <w:sz w:val="24"/>
          <w:szCs w:val="24"/>
          <w:lang w:val="en-US"/>
        </w:rPr>
      </w:pPr>
      <w:r w:rsidRPr="000D5D67">
        <w:rPr>
          <w:rFonts w:asciiTheme="majorBidi" w:hAnsiTheme="majorBidi" w:cstheme="majorBidi"/>
          <w:b/>
          <w:i/>
          <w:sz w:val="24"/>
          <w:szCs w:val="24"/>
          <w:lang w:val="en-US"/>
        </w:rPr>
        <w:t>5.</w:t>
      </w:r>
      <w:r w:rsidR="00E36D9B" w:rsidRPr="000D5D67">
        <w:rPr>
          <w:rFonts w:asciiTheme="majorBidi" w:hAnsiTheme="majorBidi" w:cstheme="majorBidi"/>
          <w:b/>
          <w:i/>
          <w:sz w:val="24"/>
          <w:szCs w:val="24"/>
          <w:lang w:val="en-US"/>
        </w:rPr>
        <w:t>4</w:t>
      </w:r>
      <w:r w:rsidRPr="000D5D67">
        <w:rPr>
          <w:rFonts w:asciiTheme="majorBidi" w:hAnsiTheme="majorBidi" w:cstheme="majorBidi"/>
          <w:b/>
          <w:i/>
          <w:sz w:val="24"/>
          <w:szCs w:val="24"/>
          <w:lang w:val="en-US"/>
        </w:rPr>
        <w:t xml:space="preserve"> </w:t>
      </w:r>
      <w:r w:rsidR="009D7C8E" w:rsidRPr="000D5D67">
        <w:rPr>
          <w:rFonts w:asciiTheme="majorBidi" w:hAnsiTheme="majorBidi" w:cstheme="majorBidi"/>
          <w:b/>
          <w:i/>
          <w:sz w:val="24"/>
          <w:szCs w:val="24"/>
          <w:lang w:val="en-US"/>
        </w:rPr>
        <w:t>Action plan</w:t>
      </w:r>
      <w:r w:rsidR="00D4018A" w:rsidRPr="000D5D67">
        <w:rPr>
          <w:rFonts w:asciiTheme="majorBidi" w:hAnsiTheme="majorBidi" w:cstheme="majorBidi"/>
          <w:b/>
          <w:i/>
          <w:sz w:val="24"/>
          <w:szCs w:val="24"/>
          <w:lang w:val="en-US"/>
        </w:rPr>
        <w:t xml:space="preserve"> </w:t>
      </w:r>
    </w:p>
    <w:p w:rsidR="00007A73" w:rsidRPr="000D5D67" w:rsidRDefault="00007A73" w:rsidP="00B51573">
      <w:pPr>
        <w:spacing w:before="120" w:after="120" w:line="480" w:lineRule="auto"/>
        <w:ind w:firstLine="360"/>
        <w:jc w:val="both"/>
        <w:rPr>
          <w:rFonts w:asciiTheme="majorBidi" w:hAnsiTheme="majorBidi" w:cstheme="majorBidi"/>
          <w:sz w:val="24"/>
          <w:szCs w:val="24"/>
        </w:rPr>
      </w:pPr>
      <w:r w:rsidRPr="000D5D67">
        <w:rPr>
          <w:rFonts w:asciiTheme="majorBidi" w:hAnsiTheme="majorBidi" w:cstheme="majorBidi"/>
          <w:sz w:val="24"/>
          <w:szCs w:val="24"/>
        </w:rPr>
        <w:t>Fin</w:t>
      </w:r>
      <w:r w:rsidR="00252E68" w:rsidRPr="000D5D67">
        <w:rPr>
          <w:rFonts w:asciiTheme="majorBidi" w:hAnsiTheme="majorBidi" w:cstheme="majorBidi"/>
          <w:sz w:val="24"/>
          <w:szCs w:val="24"/>
        </w:rPr>
        <w:t>al</w:t>
      </w:r>
      <w:r w:rsidRPr="000D5D67">
        <w:rPr>
          <w:rFonts w:asciiTheme="majorBidi" w:hAnsiTheme="majorBidi" w:cstheme="majorBidi"/>
          <w:sz w:val="24"/>
          <w:szCs w:val="24"/>
        </w:rPr>
        <w:t xml:space="preserve">ly, to </w:t>
      </w:r>
      <w:r w:rsidR="006F67C0" w:rsidRPr="000D5D67">
        <w:rPr>
          <w:rFonts w:asciiTheme="majorBidi" w:hAnsiTheme="majorBidi" w:cstheme="majorBidi"/>
          <w:sz w:val="24"/>
          <w:szCs w:val="24"/>
        </w:rPr>
        <w:t>bridge</w:t>
      </w:r>
      <w:r w:rsidRPr="000D5D67">
        <w:rPr>
          <w:rFonts w:asciiTheme="majorBidi" w:hAnsiTheme="majorBidi" w:cstheme="majorBidi"/>
          <w:sz w:val="24"/>
          <w:szCs w:val="24"/>
        </w:rPr>
        <w:t xml:space="preserve"> </w:t>
      </w:r>
      <w:r w:rsidR="00252E68" w:rsidRPr="000D5D67">
        <w:rPr>
          <w:rFonts w:asciiTheme="majorBidi" w:hAnsiTheme="majorBidi" w:cstheme="majorBidi"/>
          <w:sz w:val="24"/>
          <w:szCs w:val="24"/>
        </w:rPr>
        <w:t xml:space="preserve">the </w:t>
      </w:r>
      <w:r w:rsidR="00F16BCF" w:rsidRPr="000D5D67">
        <w:rPr>
          <w:rFonts w:asciiTheme="majorBidi" w:hAnsiTheme="majorBidi" w:cstheme="majorBidi"/>
          <w:sz w:val="24"/>
          <w:szCs w:val="24"/>
        </w:rPr>
        <w:t xml:space="preserve">previously </w:t>
      </w:r>
      <w:r w:rsidRPr="000D5D67">
        <w:rPr>
          <w:rFonts w:asciiTheme="majorBidi" w:hAnsiTheme="majorBidi" w:cstheme="majorBidi"/>
          <w:sz w:val="24"/>
          <w:szCs w:val="24"/>
        </w:rPr>
        <w:t>observed gaps, an action plan</w:t>
      </w:r>
      <w:r w:rsidR="00525EED" w:rsidRPr="000D5D67">
        <w:rPr>
          <w:rFonts w:asciiTheme="majorBidi" w:hAnsiTheme="majorBidi" w:cstheme="majorBidi"/>
          <w:sz w:val="24"/>
          <w:szCs w:val="24"/>
        </w:rPr>
        <w:t xml:space="preserve"> </w:t>
      </w:r>
      <w:r w:rsidR="00535B5D" w:rsidRPr="000D5D67">
        <w:rPr>
          <w:rFonts w:asciiTheme="majorBidi" w:hAnsiTheme="majorBidi" w:cstheme="majorBidi"/>
          <w:sz w:val="24"/>
          <w:szCs w:val="24"/>
        </w:rPr>
        <w:t xml:space="preserve">was proposed </w:t>
      </w:r>
      <w:r w:rsidRPr="000D5D67">
        <w:rPr>
          <w:rFonts w:asciiTheme="majorBidi" w:hAnsiTheme="majorBidi" w:cstheme="majorBidi"/>
          <w:sz w:val="24"/>
          <w:szCs w:val="24"/>
        </w:rPr>
        <w:t xml:space="preserve">composed </w:t>
      </w:r>
      <w:r w:rsidR="00252E68" w:rsidRPr="000D5D67">
        <w:rPr>
          <w:rFonts w:asciiTheme="majorBidi" w:hAnsiTheme="majorBidi" w:cstheme="majorBidi"/>
          <w:sz w:val="24"/>
          <w:szCs w:val="24"/>
        </w:rPr>
        <w:t>of</w:t>
      </w:r>
      <w:r w:rsidRPr="000D5D67">
        <w:rPr>
          <w:rFonts w:asciiTheme="majorBidi" w:hAnsiTheme="majorBidi" w:cstheme="majorBidi"/>
          <w:sz w:val="24"/>
          <w:szCs w:val="24"/>
        </w:rPr>
        <w:t xml:space="preserve"> seven guidelines</w:t>
      </w:r>
      <w:r w:rsidR="004E2060" w:rsidRPr="000D5D67">
        <w:rPr>
          <w:rFonts w:asciiTheme="majorBidi" w:hAnsiTheme="majorBidi" w:cstheme="majorBidi"/>
          <w:sz w:val="24"/>
          <w:szCs w:val="24"/>
        </w:rPr>
        <w:t>, each</w:t>
      </w:r>
      <w:r w:rsidRPr="000D5D67">
        <w:rPr>
          <w:rFonts w:asciiTheme="majorBidi" w:hAnsiTheme="majorBidi" w:cstheme="majorBidi"/>
          <w:sz w:val="24"/>
          <w:szCs w:val="24"/>
        </w:rPr>
        <w:t xml:space="preserve"> associated </w:t>
      </w:r>
      <w:r w:rsidR="00252E68" w:rsidRPr="000D5D67">
        <w:rPr>
          <w:rFonts w:asciiTheme="majorBidi" w:hAnsiTheme="majorBidi" w:cstheme="majorBidi"/>
          <w:sz w:val="24"/>
          <w:szCs w:val="24"/>
        </w:rPr>
        <w:t>with</w:t>
      </w:r>
      <w:r w:rsidR="00564A72" w:rsidRPr="000D5D67">
        <w:rPr>
          <w:rFonts w:asciiTheme="majorBidi" w:hAnsiTheme="majorBidi" w:cstheme="majorBidi"/>
          <w:sz w:val="24"/>
          <w:szCs w:val="24"/>
        </w:rPr>
        <w:t xml:space="preserve"> </w:t>
      </w:r>
      <w:r w:rsidR="004E2060" w:rsidRPr="000D5D67">
        <w:rPr>
          <w:rFonts w:asciiTheme="majorBidi" w:hAnsiTheme="majorBidi" w:cstheme="majorBidi"/>
          <w:sz w:val="24"/>
          <w:szCs w:val="24"/>
        </w:rPr>
        <w:t>a</w:t>
      </w:r>
      <w:r w:rsidR="00F16BCF" w:rsidRPr="000D5D67">
        <w:rPr>
          <w:rFonts w:asciiTheme="majorBidi" w:hAnsiTheme="majorBidi" w:cstheme="majorBidi"/>
          <w:sz w:val="24"/>
          <w:szCs w:val="24"/>
        </w:rPr>
        <w:t>n</w:t>
      </w:r>
      <w:r w:rsidR="004E2060" w:rsidRPr="000D5D67">
        <w:rPr>
          <w:rFonts w:asciiTheme="majorBidi" w:hAnsiTheme="majorBidi" w:cstheme="majorBidi"/>
          <w:sz w:val="24"/>
          <w:szCs w:val="24"/>
        </w:rPr>
        <w:t xml:space="preserve"> </w:t>
      </w:r>
      <w:r w:rsidRPr="000D5D67">
        <w:rPr>
          <w:rFonts w:asciiTheme="majorBidi" w:hAnsiTheme="majorBidi" w:cstheme="majorBidi"/>
          <w:sz w:val="24"/>
          <w:szCs w:val="24"/>
        </w:rPr>
        <w:t>OSCM</w:t>
      </w:r>
      <w:r w:rsidR="008B6353" w:rsidRPr="000D5D67">
        <w:rPr>
          <w:rFonts w:asciiTheme="majorBidi" w:hAnsiTheme="majorBidi" w:cstheme="majorBidi"/>
          <w:sz w:val="24"/>
          <w:szCs w:val="24"/>
        </w:rPr>
        <w:t xml:space="preserve"> </w:t>
      </w:r>
      <w:r w:rsidRPr="000D5D67">
        <w:rPr>
          <w:rFonts w:asciiTheme="majorBidi" w:hAnsiTheme="majorBidi" w:cstheme="majorBidi"/>
          <w:sz w:val="24"/>
          <w:szCs w:val="24"/>
        </w:rPr>
        <w:t>4.0 perspective</w:t>
      </w:r>
      <w:r w:rsidR="00F16BCF" w:rsidRPr="000D5D67">
        <w:rPr>
          <w:rFonts w:asciiTheme="majorBidi" w:hAnsiTheme="majorBidi" w:cstheme="majorBidi"/>
          <w:sz w:val="24"/>
          <w:szCs w:val="24"/>
        </w:rPr>
        <w:t xml:space="preserve"> as follows (</w:t>
      </w:r>
      <w:r w:rsidR="00743C3A" w:rsidRPr="000D5D67">
        <w:rPr>
          <w:rFonts w:asciiTheme="majorBidi" w:hAnsiTheme="majorBidi" w:cstheme="majorBidi"/>
          <w:sz w:val="24"/>
          <w:szCs w:val="24"/>
        </w:rPr>
        <w:t xml:space="preserve">their details are offered in Appendix </w:t>
      </w:r>
      <w:r w:rsidR="006C36B1" w:rsidRPr="000D5D67">
        <w:rPr>
          <w:rFonts w:asciiTheme="majorBidi" w:hAnsiTheme="majorBidi" w:cstheme="majorBidi"/>
          <w:sz w:val="24"/>
          <w:szCs w:val="24"/>
        </w:rPr>
        <w:t>D</w:t>
      </w:r>
      <w:r w:rsidR="00F16BCF" w:rsidRPr="000D5D67">
        <w:rPr>
          <w:rFonts w:asciiTheme="majorBidi" w:hAnsiTheme="majorBidi" w:cstheme="majorBidi"/>
          <w:sz w:val="24"/>
          <w:szCs w:val="24"/>
        </w:rPr>
        <w:t>)</w:t>
      </w:r>
      <w:r w:rsidR="00743C3A" w:rsidRPr="000D5D67">
        <w:rPr>
          <w:rFonts w:asciiTheme="majorBidi" w:hAnsiTheme="majorBidi" w:cstheme="majorBidi"/>
          <w:sz w:val="24"/>
          <w:szCs w:val="24"/>
        </w:rPr>
        <w:t>.</w:t>
      </w:r>
    </w:p>
    <w:p w:rsidR="00102A8D" w:rsidRPr="000D5D67" w:rsidRDefault="006A4242" w:rsidP="00B51573">
      <w:pPr>
        <w:pStyle w:val="ListParagraph"/>
        <w:numPr>
          <w:ilvl w:val="0"/>
          <w:numId w:val="23"/>
        </w:numPr>
        <w:spacing w:before="120" w:after="120" w:line="480" w:lineRule="auto"/>
        <w:ind w:left="720"/>
        <w:jc w:val="both"/>
        <w:rPr>
          <w:rFonts w:asciiTheme="majorBidi" w:hAnsiTheme="majorBidi" w:cstheme="majorBidi"/>
          <w:sz w:val="24"/>
          <w:szCs w:val="24"/>
        </w:rPr>
      </w:pPr>
      <w:r w:rsidRPr="000D5D67">
        <w:rPr>
          <w:rFonts w:asciiTheme="majorBidi" w:hAnsiTheme="majorBidi" w:cstheme="majorBidi"/>
          <w:b/>
          <w:i/>
          <w:sz w:val="24"/>
          <w:szCs w:val="24"/>
        </w:rPr>
        <w:t>Guideline</w:t>
      </w:r>
      <w:r w:rsidR="00F16BCF" w:rsidRPr="000D5D67">
        <w:rPr>
          <w:rFonts w:asciiTheme="majorBidi" w:hAnsiTheme="majorBidi" w:cstheme="majorBidi"/>
          <w:b/>
          <w:i/>
          <w:sz w:val="24"/>
          <w:szCs w:val="24"/>
        </w:rPr>
        <w:t>-</w:t>
      </w:r>
      <w:r w:rsidR="006F67C0" w:rsidRPr="000D5D67">
        <w:rPr>
          <w:rFonts w:asciiTheme="majorBidi" w:hAnsiTheme="majorBidi" w:cstheme="majorBidi"/>
          <w:b/>
          <w:i/>
          <w:sz w:val="24"/>
          <w:szCs w:val="24"/>
        </w:rPr>
        <w:t>1</w:t>
      </w:r>
      <w:r w:rsidR="006F67C0" w:rsidRPr="000D5D67">
        <w:rPr>
          <w:rFonts w:asciiTheme="majorBidi" w:hAnsiTheme="majorBidi" w:cstheme="majorBidi"/>
          <w:b/>
          <w:sz w:val="24"/>
          <w:szCs w:val="24"/>
        </w:rPr>
        <w:t xml:space="preserve"> </w:t>
      </w:r>
      <w:r w:rsidR="00102A8D" w:rsidRPr="000D5D67">
        <w:rPr>
          <w:rFonts w:asciiTheme="majorBidi" w:hAnsiTheme="majorBidi" w:cstheme="majorBidi"/>
          <w:b/>
          <w:sz w:val="24"/>
          <w:szCs w:val="24"/>
        </w:rPr>
        <w:t>(Customer)</w:t>
      </w:r>
      <w:r w:rsidR="00102A8D" w:rsidRPr="000D5D67">
        <w:rPr>
          <w:rFonts w:asciiTheme="majorBidi" w:hAnsiTheme="majorBidi" w:cstheme="majorBidi"/>
          <w:sz w:val="24"/>
          <w:szCs w:val="24"/>
        </w:rPr>
        <w:t xml:space="preserve"> </w:t>
      </w:r>
      <w:r w:rsidR="006F67C0" w:rsidRPr="000D5D67">
        <w:rPr>
          <w:rFonts w:asciiTheme="majorBidi" w:hAnsiTheme="majorBidi" w:cstheme="majorBidi"/>
          <w:sz w:val="24"/>
          <w:szCs w:val="24"/>
        </w:rPr>
        <w:t xml:space="preserve">– </w:t>
      </w:r>
      <w:r w:rsidR="00102A8D" w:rsidRPr="000D5D67">
        <w:rPr>
          <w:rFonts w:asciiTheme="majorBidi" w:hAnsiTheme="majorBidi" w:cstheme="majorBidi"/>
          <w:i/>
          <w:sz w:val="24"/>
          <w:szCs w:val="24"/>
        </w:rPr>
        <w:t xml:space="preserve">Provide a virtual and collaborative sales communication environment with </w:t>
      </w:r>
      <w:r w:rsidR="00150E37" w:rsidRPr="000D5D67">
        <w:rPr>
          <w:rFonts w:asciiTheme="majorBidi" w:hAnsiTheme="majorBidi" w:cstheme="majorBidi"/>
          <w:i/>
          <w:sz w:val="24"/>
          <w:szCs w:val="24"/>
        </w:rPr>
        <w:t xml:space="preserve">integrated </w:t>
      </w:r>
      <w:r w:rsidR="00102A8D" w:rsidRPr="000D5D67">
        <w:rPr>
          <w:rFonts w:asciiTheme="majorBidi" w:hAnsiTheme="majorBidi" w:cstheme="majorBidi"/>
          <w:i/>
          <w:sz w:val="24"/>
          <w:szCs w:val="24"/>
        </w:rPr>
        <w:t>after</w:t>
      </w:r>
      <w:r w:rsidR="00252E68" w:rsidRPr="000D5D67">
        <w:rPr>
          <w:rFonts w:asciiTheme="majorBidi" w:hAnsiTheme="majorBidi" w:cstheme="majorBidi"/>
          <w:i/>
          <w:sz w:val="24"/>
          <w:szCs w:val="24"/>
        </w:rPr>
        <w:t>-</w:t>
      </w:r>
      <w:r w:rsidR="00102A8D" w:rsidRPr="000D5D67">
        <w:rPr>
          <w:rFonts w:asciiTheme="majorBidi" w:hAnsiTheme="majorBidi" w:cstheme="majorBidi"/>
          <w:i/>
          <w:sz w:val="24"/>
          <w:szCs w:val="24"/>
        </w:rPr>
        <w:t>sales assistance</w:t>
      </w:r>
      <w:r w:rsidR="00102A8D" w:rsidRPr="000D5D67">
        <w:rPr>
          <w:rFonts w:asciiTheme="majorBidi" w:hAnsiTheme="majorBidi" w:cstheme="majorBidi"/>
          <w:sz w:val="24"/>
          <w:szCs w:val="24"/>
        </w:rPr>
        <w:t xml:space="preserve">. </w:t>
      </w:r>
    </w:p>
    <w:p w:rsidR="009E49F1" w:rsidRPr="000D5D67" w:rsidRDefault="00FF5235" w:rsidP="00B51573">
      <w:pPr>
        <w:pStyle w:val="ListParagraph"/>
        <w:numPr>
          <w:ilvl w:val="0"/>
          <w:numId w:val="23"/>
        </w:numPr>
        <w:spacing w:before="120" w:after="120" w:line="480" w:lineRule="auto"/>
        <w:ind w:left="720"/>
        <w:jc w:val="both"/>
        <w:rPr>
          <w:rFonts w:asciiTheme="majorBidi" w:hAnsiTheme="majorBidi" w:cstheme="majorBidi"/>
          <w:sz w:val="24"/>
          <w:szCs w:val="24"/>
        </w:rPr>
      </w:pPr>
      <w:r w:rsidRPr="000D5D67">
        <w:rPr>
          <w:rFonts w:asciiTheme="majorBidi" w:hAnsiTheme="majorBidi" w:cstheme="majorBidi"/>
          <w:b/>
          <w:i/>
          <w:sz w:val="24"/>
          <w:szCs w:val="24"/>
        </w:rPr>
        <w:t>Guideline</w:t>
      </w:r>
      <w:r w:rsidR="00F16BCF" w:rsidRPr="000D5D67">
        <w:rPr>
          <w:rFonts w:asciiTheme="majorBidi" w:hAnsiTheme="majorBidi" w:cstheme="majorBidi"/>
          <w:b/>
          <w:i/>
          <w:sz w:val="24"/>
          <w:szCs w:val="24"/>
        </w:rPr>
        <w:t>-</w:t>
      </w:r>
      <w:r w:rsidRPr="000D5D67">
        <w:rPr>
          <w:rFonts w:asciiTheme="majorBidi" w:hAnsiTheme="majorBidi" w:cstheme="majorBidi"/>
          <w:b/>
          <w:i/>
          <w:sz w:val="24"/>
          <w:szCs w:val="24"/>
        </w:rPr>
        <w:t xml:space="preserve">2 </w:t>
      </w:r>
      <w:r w:rsidR="007974BE" w:rsidRPr="000D5D67">
        <w:rPr>
          <w:rFonts w:asciiTheme="majorBidi" w:hAnsiTheme="majorBidi" w:cstheme="majorBidi"/>
          <w:b/>
          <w:sz w:val="24"/>
          <w:szCs w:val="24"/>
        </w:rPr>
        <w:t>(</w:t>
      </w:r>
      <w:r w:rsidRPr="000D5D67">
        <w:rPr>
          <w:rFonts w:asciiTheme="majorBidi" w:hAnsiTheme="majorBidi" w:cstheme="majorBidi"/>
          <w:b/>
          <w:sz w:val="24"/>
          <w:szCs w:val="24"/>
        </w:rPr>
        <w:t>Logist</w:t>
      </w:r>
      <w:r w:rsidR="007974BE" w:rsidRPr="000D5D67">
        <w:rPr>
          <w:rFonts w:asciiTheme="majorBidi" w:hAnsiTheme="majorBidi" w:cstheme="majorBidi"/>
          <w:b/>
          <w:sz w:val="24"/>
          <w:szCs w:val="24"/>
        </w:rPr>
        <w:t>i</w:t>
      </w:r>
      <w:r w:rsidRPr="000D5D67">
        <w:rPr>
          <w:rFonts w:asciiTheme="majorBidi" w:hAnsiTheme="majorBidi" w:cstheme="majorBidi"/>
          <w:b/>
          <w:sz w:val="24"/>
          <w:szCs w:val="24"/>
        </w:rPr>
        <w:t>cs</w:t>
      </w:r>
      <w:r w:rsidR="007974BE" w:rsidRPr="000D5D67">
        <w:rPr>
          <w:rFonts w:asciiTheme="majorBidi" w:hAnsiTheme="majorBidi" w:cstheme="majorBidi"/>
          <w:b/>
          <w:sz w:val="24"/>
          <w:szCs w:val="24"/>
        </w:rPr>
        <w:t>)</w:t>
      </w:r>
      <w:r w:rsidR="007974BE" w:rsidRPr="000D5D67">
        <w:rPr>
          <w:rFonts w:asciiTheme="majorBidi" w:hAnsiTheme="majorBidi" w:cstheme="majorBidi"/>
          <w:sz w:val="24"/>
          <w:szCs w:val="24"/>
        </w:rPr>
        <w:t xml:space="preserve"> </w:t>
      </w:r>
      <w:r w:rsidR="00D129EA" w:rsidRPr="000D5D67">
        <w:rPr>
          <w:rFonts w:asciiTheme="majorBidi" w:hAnsiTheme="majorBidi" w:cstheme="majorBidi"/>
          <w:sz w:val="24"/>
          <w:szCs w:val="24"/>
        </w:rPr>
        <w:t xml:space="preserve">– </w:t>
      </w:r>
      <w:r w:rsidR="00D129EA" w:rsidRPr="000D5D67">
        <w:rPr>
          <w:rFonts w:asciiTheme="majorBidi" w:hAnsiTheme="majorBidi" w:cstheme="majorBidi"/>
          <w:i/>
          <w:sz w:val="24"/>
          <w:szCs w:val="24"/>
        </w:rPr>
        <w:t>Build an Omni-Channel platform</w:t>
      </w:r>
      <w:r w:rsidR="009E49F1" w:rsidRPr="000D5D67">
        <w:rPr>
          <w:rFonts w:asciiTheme="majorBidi" w:hAnsiTheme="majorBidi" w:cstheme="majorBidi"/>
          <w:i/>
          <w:sz w:val="24"/>
          <w:szCs w:val="24"/>
        </w:rPr>
        <w:t xml:space="preserve"> for logistics optimization</w:t>
      </w:r>
      <w:r w:rsidR="00D129EA" w:rsidRPr="000D5D67">
        <w:rPr>
          <w:rFonts w:asciiTheme="majorBidi" w:hAnsiTheme="majorBidi" w:cstheme="majorBidi"/>
          <w:i/>
          <w:sz w:val="24"/>
          <w:szCs w:val="24"/>
        </w:rPr>
        <w:t>.</w:t>
      </w:r>
      <w:r w:rsidR="00D129EA" w:rsidRPr="000D5D67">
        <w:rPr>
          <w:rFonts w:asciiTheme="majorBidi" w:hAnsiTheme="majorBidi" w:cstheme="majorBidi"/>
          <w:sz w:val="24"/>
          <w:szCs w:val="24"/>
        </w:rPr>
        <w:t xml:space="preserve"> </w:t>
      </w:r>
    </w:p>
    <w:p w:rsidR="00782D9A" w:rsidRPr="000D5D67" w:rsidRDefault="00FF5235" w:rsidP="00B51573">
      <w:pPr>
        <w:pStyle w:val="ListParagraph"/>
        <w:numPr>
          <w:ilvl w:val="0"/>
          <w:numId w:val="23"/>
        </w:numPr>
        <w:spacing w:before="120" w:after="120" w:line="480" w:lineRule="auto"/>
        <w:ind w:left="720"/>
        <w:jc w:val="both"/>
        <w:rPr>
          <w:rFonts w:asciiTheme="majorBidi" w:hAnsiTheme="majorBidi" w:cstheme="majorBidi"/>
          <w:sz w:val="24"/>
          <w:szCs w:val="24"/>
        </w:rPr>
      </w:pPr>
      <w:r w:rsidRPr="000D5D67">
        <w:rPr>
          <w:rFonts w:asciiTheme="majorBidi" w:hAnsiTheme="majorBidi" w:cstheme="majorBidi"/>
          <w:b/>
          <w:i/>
          <w:sz w:val="24"/>
          <w:szCs w:val="24"/>
        </w:rPr>
        <w:t>Guideline</w:t>
      </w:r>
      <w:r w:rsidR="00F16BCF" w:rsidRPr="000D5D67">
        <w:rPr>
          <w:rFonts w:asciiTheme="majorBidi" w:hAnsiTheme="majorBidi" w:cstheme="majorBidi"/>
          <w:b/>
          <w:i/>
          <w:sz w:val="24"/>
          <w:szCs w:val="24"/>
        </w:rPr>
        <w:t>-</w:t>
      </w:r>
      <w:r w:rsidR="00FC738B" w:rsidRPr="000D5D67">
        <w:rPr>
          <w:rFonts w:asciiTheme="majorBidi" w:hAnsiTheme="majorBidi" w:cstheme="majorBidi"/>
          <w:b/>
          <w:i/>
          <w:sz w:val="24"/>
          <w:szCs w:val="24"/>
        </w:rPr>
        <w:t xml:space="preserve">3 </w:t>
      </w:r>
      <w:r w:rsidR="00FC738B" w:rsidRPr="000D5D67">
        <w:rPr>
          <w:rFonts w:asciiTheme="majorBidi" w:hAnsiTheme="majorBidi" w:cstheme="majorBidi"/>
          <w:b/>
          <w:sz w:val="24"/>
          <w:szCs w:val="24"/>
        </w:rPr>
        <w:t>(</w:t>
      </w:r>
      <w:r w:rsidRPr="000D5D67">
        <w:rPr>
          <w:rFonts w:asciiTheme="majorBidi" w:hAnsiTheme="majorBidi" w:cstheme="majorBidi"/>
          <w:b/>
          <w:sz w:val="24"/>
          <w:szCs w:val="24"/>
        </w:rPr>
        <w:t>Supplier</w:t>
      </w:r>
      <w:r w:rsidR="00FC738B" w:rsidRPr="000D5D67">
        <w:rPr>
          <w:rFonts w:asciiTheme="majorBidi" w:hAnsiTheme="majorBidi" w:cstheme="majorBidi"/>
          <w:b/>
          <w:sz w:val="24"/>
          <w:szCs w:val="24"/>
        </w:rPr>
        <w:t>)</w:t>
      </w:r>
      <w:r w:rsidR="00FC738B" w:rsidRPr="000D5D67">
        <w:rPr>
          <w:rFonts w:asciiTheme="majorBidi" w:hAnsiTheme="majorBidi" w:cstheme="majorBidi"/>
          <w:sz w:val="24"/>
          <w:szCs w:val="24"/>
        </w:rPr>
        <w:t xml:space="preserve"> </w:t>
      </w:r>
      <w:r w:rsidR="00FC738B" w:rsidRPr="000D5D67">
        <w:rPr>
          <w:rFonts w:asciiTheme="majorBidi" w:hAnsiTheme="majorBidi" w:cstheme="majorBidi"/>
          <w:b/>
          <w:sz w:val="24"/>
          <w:szCs w:val="24"/>
        </w:rPr>
        <w:t xml:space="preserve">- </w:t>
      </w:r>
      <w:r w:rsidR="00FC738B" w:rsidRPr="000D5D67">
        <w:rPr>
          <w:rFonts w:asciiTheme="majorBidi" w:hAnsiTheme="majorBidi" w:cstheme="majorBidi"/>
          <w:i/>
          <w:sz w:val="24"/>
          <w:szCs w:val="24"/>
        </w:rPr>
        <w:t>Standardize and digitalize SRM processes and technologies</w:t>
      </w:r>
      <w:r w:rsidR="00FC738B" w:rsidRPr="000D5D67">
        <w:rPr>
          <w:rFonts w:asciiTheme="majorBidi" w:hAnsiTheme="majorBidi" w:cstheme="majorBidi"/>
          <w:sz w:val="24"/>
          <w:szCs w:val="24"/>
        </w:rPr>
        <w:t xml:space="preserve">. </w:t>
      </w:r>
    </w:p>
    <w:p w:rsidR="00FD35F3" w:rsidRPr="000D5D67" w:rsidRDefault="00FF5235" w:rsidP="00B51573">
      <w:pPr>
        <w:pStyle w:val="ListParagraph"/>
        <w:numPr>
          <w:ilvl w:val="0"/>
          <w:numId w:val="23"/>
        </w:numPr>
        <w:spacing w:before="120" w:after="120" w:line="480" w:lineRule="auto"/>
        <w:ind w:left="720"/>
        <w:jc w:val="both"/>
        <w:rPr>
          <w:rFonts w:asciiTheme="majorBidi" w:hAnsiTheme="majorBidi" w:cstheme="majorBidi"/>
          <w:sz w:val="24"/>
          <w:szCs w:val="24"/>
        </w:rPr>
      </w:pPr>
      <w:r w:rsidRPr="000D5D67">
        <w:rPr>
          <w:rFonts w:asciiTheme="majorBidi" w:hAnsiTheme="majorBidi" w:cstheme="majorBidi"/>
          <w:b/>
          <w:i/>
          <w:sz w:val="24"/>
          <w:szCs w:val="24"/>
        </w:rPr>
        <w:t>Guideline</w:t>
      </w:r>
      <w:r w:rsidR="00F16BCF" w:rsidRPr="000D5D67">
        <w:rPr>
          <w:rFonts w:asciiTheme="majorBidi" w:hAnsiTheme="majorBidi" w:cstheme="majorBidi"/>
          <w:b/>
          <w:i/>
          <w:sz w:val="24"/>
          <w:szCs w:val="24"/>
        </w:rPr>
        <w:t>-</w:t>
      </w:r>
      <w:r w:rsidRPr="000D5D67">
        <w:rPr>
          <w:rFonts w:asciiTheme="majorBidi" w:hAnsiTheme="majorBidi" w:cstheme="majorBidi"/>
          <w:b/>
          <w:i/>
          <w:sz w:val="24"/>
          <w:szCs w:val="24"/>
        </w:rPr>
        <w:t>4</w:t>
      </w:r>
      <w:r w:rsidR="00D75D82" w:rsidRPr="000D5D67">
        <w:rPr>
          <w:rFonts w:asciiTheme="majorBidi" w:hAnsiTheme="majorBidi" w:cstheme="majorBidi"/>
          <w:b/>
          <w:sz w:val="24"/>
          <w:szCs w:val="24"/>
        </w:rPr>
        <w:t xml:space="preserve"> (</w:t>
      </w:r>
      <w:r w:rsidRPr="000D5D67">
        <w:rPr>
          <w:rFonts w:asciiTheme="majorBidi" w:hAnsiTheme="majorBidi" w:cstheme="majorBidi"/>
          <w:b/>
          <w:sz w:val="24"/>
          <w:szCs w:val="24"/>
        </w:rPr>
        <w:t>Integration</w:t>
      </w:r>
      <w:r w:rsidR="00D75D82" w:rsidRPr="000D5D67">
        <w:rPr>
          <w:rFonts w:asciiTheme="majorBidi" w:hAnsiTheme="majorBidi" w:cstheme="majorBidi"/>
          <w:b/>
          <w:sz w:val="24"/>
          <w:szCs w:val="24"/>
        </w:rPr>
        <w:t>)</w:t>
      </w:r>
      <w:r w:rsidR="00D75D82" w:rsidRPr="000D5D67">
        <w:rPr>
          <w:rFonts w:asciiTheme="majorBidi" w:hAnsiTheme="majorBidi" w:cstheme="majorBidi"/>
          <w:sz w:val="24"/>
          <w:szCs w:val="24"/>
        </w:rPr>
        <w:t xml:space="preserve"> - </w:t>
      </w:r>
      <w:r w:rsidR="00C65CF8" w:rsidRPr="000D5D67">
        <w:rPr>
          <w:rFonts w:asciiTheme="majorBidi" w:hAnsiTheme="majorBidi" w:cstheme="majorBidi"/>
          <w:i/>
          <w:sz w:val="24"/>
          <w:szCs w:val="24"/>
        </w:rPr>
        <w:t>Provid</w:t>
      </w:r>
      <w:r w:rsidR="00B27089" w:rsidRPr="000D5D67">
        <w:rPr>
          <w:rFonts w:asciiTheme="majorBidi" w:hAnsiTheme="majorBidi" w:cstheme="majorBidi"/>
          <w:i/>
          <w:sz w:val="24"/>
          <w:szCs w:val="24"/>
        </w:rPr>
        <w:t>e</w:t>
      </w:r>
      <w:r w:rsidR="00C65CF8" w:rsidRPr="000D5D67">
        <w:rPr>
          <w:rFonts w:asciiTheme="majorBidi" w:hAnsiTheme="majorBidi" w:cstheme="majorBidi"/>
          <w:i/>
          <w:sz w:val="24"/>
          <w:szCs w:val="24"/>
        </w:rPr>
        <w:t xml:space="preserve"> semantic integration with a standard </w:t>
      </w:r>
      <w:r w:rsidR="00FD35F3" w:rsidRPr="000D5D67">
        <w:rPr>
          <w:rFonts w:asciiTheme="majorBidi" w:hAnsiTheme="majorBidi" w:cstheme="majorBidi"/>
          <w:i/>
          <w:sz w:val="24"/>
          <w:szCs w:val="24"/>
        </w:rPr>
        <w:t xml:space="preserve">automation </w:t>
      </w:r>
      <w:r w:rsidR="00C65CF8" w:rsidRPr="000D5D67">
        <w:rPr>
          <w:rFonts w:asciiTheme="majorBidi" w:hAnsiTheme="majorBidi" w:cstheme="majorBidi"/>
          <w:i/>
          <w:sz w:val="24"/>
          <w:szCs w:val="24"/>
        </w:rPr>
        <w:t xml:space="preserve">architecture. </w:t>
      </w:r>
    </w:p>
    <w:p w:rsidR="007B581E" w:rsidRPr="000D5D67" w:rsidRDefault="00FF5235" w:rsidP="00B51573">
      <w:pPr>
        <w:pStyle w:val="ListParagraph"/>
        <w:numPr>
          <w:ilvl w:val="0"/>
          <w:numId w:val="23"/>
        </w:numPr>
        <w:spacing w:before="120" w:after="120" w:line="480" w:lineRule="auto"/>
        <w:ind w:left="720"/>
        <w:jc w:val="both"/>
        <w:rPr>
          <w:rFonts w:asciiTheme="majorBidi" w:hAnsiTheme="majorBidi" w:cstheme="majorBidi"/>
          <w:sz w:val="24"/>
          <w:szCs w:val="24"/>
        </w:rPr>
      </w:pPr>
      <w:r w:rsidRPr="000D5D67">
        <w:rPr>
          <w:rFonts w:asciiTheme="majorBidi" w:hAnsiTheme="majorBidi" w:cstheme="majorBidi"/>
          <w:b/>
          <w:i/>
          <w:sz w:val="24"/>
          <w:szCs w:val="24"/>
        </w:rPr>
        <w:t>Guideline</w:t>
      </w:r>
      <w:r w:rsidR="00F16BCF" w:rsidRPr="000D5D67">
        <w:rPr>
          <w:rFonts w:asciiTheme="majorBidi" w:hAnsiTheme="majorBidi" w:cstheme="majorBidi"/>
          <w:b/>
          <w:i/>
          <w:sz w:val="24"/>
          <w:szCs w:val="24"/>
        </w:rPr>
        <w:t>-</w:t>
      </w:r>
      <w:r w:rsidRPr="000D5D67">
        <w:rPr>
          <w:rFonts w:asciiTheme="majorBidi" w:hAnsiTheme="majorBidi" w:cstheme="majorBidi"/>
          <w:b/>
          <w:i/>
          <w:sz w:val="24"/>
          <w:szCs w:val="24"/>
        </w:rPr>
        <w:t>5</w:t>
      </w:r>
      <w:r w:rsidR="00D75D82" w:rsidRPr="000D5D67">
        <w:rPr>
          <w:rFonts w:asciiTheme="majorBidi" w:hAnsiTheme="majorBidi" w:cstheme="majorBidi"/>
          <w:b/>
          <w:sz w:val="24"/>
          <w:szCs w:val="24"/>
        </w:rPr>
        <w:t xml:space="preserve"> (</w:t>
      </w:r>
      <w:r w:rsidR="003B5AFE" w:rsidRPr="000D5D67">
        <w:rPr>
          <w:rFonts w:asciiTheme="majorBidi" w:hAnsiTheme="majorBidi" w:cstheme="majorBidi"/>
          <w:b/>
          <w:sz w:val="24"/>
          <w:szCs w:val="24"/>
        </w:rPr>
        <w:t>PPC</w:t>
      </w:r>
      <w:r w:rsidR="00D75D82" w:rsidRPr="000D5D67">
        <w:rPr>
          <w:rFonts w:asciiTheme="majorBidi" w:hAnsiTheme="majorBidi" w:cstheme="majorBidi"/>
          <w:b/>
          <w:sz w:val="24"/>
          <w:szCs w:val="24"/>
        </w:rPr>
        <w:t>)</w:t>
      </w:r>
      <w:r w:rsidR="00D75D82" w:rsidRPr="000D5D67">
        <w:rPr>
          <w:rFonts w:asciiTheme="majorBidi" w:hAnsiTheme="majorBidi" w:cstheme="majorBidi"/>
          <w:sz w:val="24"/>
          <w:szCs w:val="24"/>
        </w:rPr>
        <w:t xml:space="preserve"> </w:t>
      </w:r>
      <w:r w:rsidR="007A785A" w:rsidRPr="000D5D67">
        <w:rPr>
          <w:rFonts w:asciiTheme="majorBidi" w:hAnsiTheme="majorBidi" w:cstheme="majorBidi"/>
          <w:sz w:val="24"/>
          <w:szCs w:val="24"/>
        </w:rPr>
        <w:t>–</w:t>
      </w:r>
      <w:r w:rsidR="00D75D82" w:rsidRPr="000D5D67">
        <w:rPr>
          <w:rFonts w:asciiTheme="majorBidi" w:hAnsiTheme="majorBidi" w:cstheme="majorBidi"/>
          <w:sz w:val="24"/>
          <w:szCs w:val="24"/>
        </w:rPr>
        <w:t xml:space="preserve"> </w:t>
      </w:r>
      <w:r w:rsidR="007A785A" w:rsidRPr="000D5D67">
        <w:rPr>
          <w:rFonts w:asciiTheme="majorBidi" w:hAnsiTheme="majorBidi" w:cstheme="majorBidi"/>
          <w:i/>
          <w:sz w:val="24"/>
          <w:szCs w:val="24"/>
        </w:rPr>
        <w:t xml:space="preserve">Deploy </w:t>
      </w:r>
      <w:r w:rsidR="00FD1AF2" w:rsidRPr="000D5D67">
        <w:rPr>
          <w:rFonts w:asciiTheme="majorBidi" w:hAnsiTheme="majorBidi" w:cstheme="majorBidi"/>
          <w:i/>
          <w:sz w:val="24"/>
          <w:szCs w:val="24"/>
        </w:rPr>
        <w:t>s</w:t>
      </w:r>
      <w:r w:rsidR="007A785A" w:rsidRPr="000D5D67">
        <w:rPr>
          <w:rFonts w:asciiTheme="majorBidi" w:hAnsiTheme="majorBidi" w:cstheme="majorBidi"/>
          <w:i/>
          <w:sz w:val="24"/>
          <w:szCs w:val="24"/>
        </w:rPr>
        <w:t>mart planning and control</w:t>
      </w:r>
      <w:r w:rsidR="00FD1AF2" w:rsidRPr="000D5D67">
        <w:rPr>
          <w:rFonts w:asciiTheme="majorBidi" w:hAnsiTheme="majorBidi" w:cstheme="majorBidi"/>
          <w:i/>
          <w:sz w:val="24"/>
          <w:szCs w:val="24"/>
        </w:rPr>
        <w:t xml:space="preserve"> and flexible customized production</w:t>
      </w:r>
      <w:r w:rsidR="00FD1AF2" w:rsidRPr="000D5D67">
        <w:rPr>
          <w:rFonts w:asciiTheme="majorBidi" w:hAnsiTheme="majorBidi" w:cstheme="majorBidi"/>
          <w:sz w:val="24"/>
          <w:szCs w:val="24"/>
        </w:rPr>
        <w:t xml:space="preserve">. </w:t>
      </w:r>
    </w:p>
    <w:p w:rsidR="00820799" w:rsidRPr="000D5D67" w:rsidRDefault="00FF5235" w:rsidP="00820799">
      <w:pPr>
        <w:pStyle w:val="ListParagraph"/>
        <w:numPr>
          <w:ilvl w:val="0"/>
          <w:numId w:val="23"/>
        </w:numPr>
        <w:spacing w:before="120" w:after="120" w:line="480" w:lineRule="auto"/>
        <w:ind w:left="720"/>
        <w:jc w:val="both"/>
        <w:rPr>
          <w:rFonts w:asciiTheme="majorBidi" w:hAnsiTheme="majorBidi" w:cstheme="majorBidi"/>
          <w:sz w:val="24"/>
          <w:szCs w:val="24"/>
        </w:rPr>
      </w:pPr>
      <w:r w:rsidRPr="000D5D67">
        <w:rPr>
          <w:rFonts w:asciiTheme="majorBidi" w:hAnsiTheme="majorBidi" w:cstheme="majorBidi"/>
          <w:b/>
          <w:i/>
          <w:sz w:val="24"/>
          <w:szCs w:val="24"/>
        </w:rPr>
        <w:t>Guideline</w:t>
      </w:r>
      <w:r w:rsidR="00F16BCF" w:rsidRPr="000D5D67">
        <w:rPr>
          <w:rFonts w:asciiTheme="majorBidi" w:hAnsiTheme="majorBidi" w:cstheme="majorBidi"/>
          <w:b/>
          <w:i/>
          <w:sz w:val="24"/>
          <w:szCs w:val="24"/>
        </w:rPr>
        <w:t>-</w:t>
      </w:r>
      <w:r w:rsidRPr="000D5D67">
        <w:rPr>
          <w:rFonts w:asciiTheme="majorBidi" w:hAnsiTheme="majorBidi" w:cstheme="majorBidi"/>
          <w:b/>
          <w:i/>
          <w:sz w:val="24"/>
          <w:szCs w:val="24"/>
        </w:rPr>
        <w:t>6</w:t>
      </w:r>
      <w:r w:rsidR="00D75D82" w:rsidRPr="000D5D67">
        <w:rPr>
          <w:rFonts w:asciiTheme="majorBidi" w:hAnsiTheme="majorBidi" w:cstheme="majorBidi"/>
          <w:b/>
          <w:sz w:val="24"/>
          <w:szCs w:val="24"/>
        </w:rPr>
        <w:t xml:space="preserve"> (</w:t>
      </w:r>
      <w:r w:rsidRPr="000D5D67">
        <w:rPr>
          <w:rFonts w:asciiTheme="majorBidi" w:hAnsiTheme="majorBidi" w:cstheme="majorBidi"/>
          <w:b/>
          <w:sz w:val="24"/>
          <w:szCs w:val="24"/>
        </w:rPr>
        <w:t>Quality</w:t>
      </w:r>
      <w:r w:rsidR="00D75D82" w:rsidRPr="000D5D67">
        <w:rPr>
          <w:rFonts w:asciiTheme="majorBidi" w:hAnsiTheme="majorBidi" w:cstheme="majorBidi"/>
          <w:b/>
          <w:sz w:val="24"/>
          <w:szCs w:val="24"/>
        </w:rPr>
        <w:t>)</w:t>
      </w:r>
      <w:r w:rsidR="00D75D82" w:rsidRPr="000D5D67">
        <w:rPr>
          <w:rFonts w:asciiTheme="majorBidi" w:hAnsiTheme="majorBidi" w:cstheme="majorBidi"/>
          <w:sz w:val="24"/>
          <w:szCs w:val="24"/>
        </w:rPr>
        <w:t xml:space="preserve"> </w:t>
      </w:r>
      <w:r w:rsidR="00D75D82" w:rsidRPr="000D5D67">
        <w:rPr>
          <w:rFonts w:asciiTheme="majorBidi" w:hAnsiTheme="majorBidi" w:cstheme="majorBidi"/>
          <w:b/>
          <w:sz w:val="24"/>
          <w:szCs w:val="24"/>
        </w:rPr>
        <w:t xml:space="preserve">- </w:t>
      </w:r>
      <w:r w:rsidR="006E19D0" w:rsidRPr="000D5D67">
        <w:rPr>
          <w:rFonts w:asciiTheme="majorBidi" w:hAnsiTheme="majorBidi" w:cstheme="majorBidi"/>
          <w:i/>
          <w:sz w:val="24"/>
          <w:szCs w:val="24"/>
        </w:rPr>
        <w:t>Use advanced LSS tools to automatic diagnostics and problem</w:t>
      </w:r>
      <w:r w:rsidR="00252E68" w:rsidRPr="000D5D67">
        <w:rPr>
          <w:rFonts w:asciiTheme="majorBidi" w:hAnsiTheme="majorBidi" w:cstheme="majorBidi"/>
          <w:i/>
          <w:sz w:val="24"/>
          <w:szCs w:val="24"/>
        </w:rPr>
        <w:t>-</w:t>
      </w:r>
      <w:r w:rsidR="006E19D0" w:rsidRPr="000D5D67">
        <w:rPr>
          <w:rFonts w:asciiTheme="majorBidi" w:hAnsiTheme="majorBidi" w:cstheme="majorBidi"/>
          <w:i/>
          <w:sz w:val="24"/>
          <w:szCs w:val="24"/>
        </w:rPr>
        <w:t>solving</w:t>
      </w:r>
      <w:r w:rsidR="006E19D0" w:rsidRPr="000D5D67">
        <w:rPr>
          <w:rFonts w:asciiTheme="majorBidi" w:hAnsiTheme="majorBidi" w:cstheme="majorBidi"/>
          <w:sz w:val="24"/>
          <w:szCs w:val="24"/>
        </w:rPr>
        <w:t xml:space="preserve">. </w:t>
      </w:r>
    </w:p>
    <w:p w:rsidR="008605E8" w:rsidRPr="000D5D67" w:rsidRDefault="00FF5235" w:rsidP="00820799">
      <w:pPr>
        <w:pStyle w:val="ListParagraph"/>
        <w:numPr>
          <w:ilvl w:val="0"/>
          <w:numId w:val="23"/>
        </w:numPr>
        <w:spacing w:before="120" w:after="120" w:line="480" w:lineRule="auto"/>
        <w:ind w:left="720"/>
        <w:jc w:val="both"/>
        <w:rPr>
          <w:rFonts w:asciiTheme="majorBidi" w:hAnsiTheme="majorBidi" w:cstheme="majorBidi"/>
          <w:sz w:val="24"/>
          <w:szCs w:val="24"/>
        </w:rPr>
      </w:pPr>
      <w:r w:rsidRPr="000D5D67">
        <w:rPr>
          <w:rFonts w:asciiTheme="majorBidi" w:hAnsiTheme="majorBidi" w:cstheme="majorBidi"/>
          <w:b/>
          <w:i/>
          <w:sz w:val="24"/>
          <w:szCs w:val="24"/>
        </w:rPr>
        <w:lastRenderedPageBreak/>
        <w:t>Guideline</w:t>
      </w:r>
      <w:r w:rsidR="00F16BCF" w:rsidRPr="000D5D67">
        <w:rPr>
          <w:rFonts w:asciiTheme="majorBidi" w:hAnsiTheme="majorBidi" w:cstheme="majorBidi"/>
          <w:b/>
          <w:i/>
          <w:sz w:val="24"/>
          <w:szCs w:val="24"/>
        </w:rPr>
        <w:t>-</w:t>
      </w:r>
      <w:r w:rsidRPr="000D5D67">
        <w:rPr>
          <w:rFonts w:asciiTheme="majorBidi" w:hAnsiTheme="majorBidi" w:cstheme="majorBidi"/>
          <w:b/>
          <w:i/>
          <w:sz w:val="24"/>
          <w:szCs w:val="24"/>
        </w:rPr>
        <w:t>7</w:t>
      </w:r>
      <w:r w:rsidR="00D75D82" w:rsidRPr="000D5D67">
        <w:rPr>
          <w:rFonts w:asciiTheme="majorBidi" w:hAnsiTheme="majorBidi" w:cstheme="majorBidi"/>
          <w:b/>
          <w:sz w:val="24"/>
          <w:szCs w:val="24"/>
        </w:rPr>
        <w:t xml:space="preserve"> (</w:t>
      </w:r>
      <w:r w:rsidRPr="000D5D67">
        <w:rPr>
          <w:rFonts w:asciiTheme="majorBidi" w:hAnsiTheme="majorBidi" w:cstheme="majorBidi"/>
          <w:b/>
          <w:sz w:val="24"/>
          <w:szCs w:val="24"/>
        </w:rPr>
        <w:t>Maintenance</w:t>
      </w:r>
      <w:r w:rsidR="00D75D82" w:rsidRPr="000D5D67">
        <w:rPr>
          <w:rFonts w:asciiTheme="majorBidi" w:hAnsiTheme="majorBidi" w:cstheme="majorBidi"/>
          <w:b/>
          <w:sz w:val="24"/>
          <w:szCs w:val="24"/>
        </w:rPr>
        <w:t>) -</w:t>
      </w:r>
      <w:r w:rsidR="00D75D82" w:rsidRPr="000D5D67">
        <w:rPr>
          <w:rFonts w:asciiTheme="majorBidi" w:hAnsiTheme="majorBidi" w:cstheme="majorBidi"/>
          <w:sz w:val="24"/>
          <w:szCs w:val="24"/>
        </w:rPr>
        <w:t xml:space="preserve"> </w:t>
      </w:r>
      <w:r w:rsidR="00363C01" w:rsidRPr="000D5D67">
        <w:rPr>
          <w:rFonts w:asciiTheme="majorBidi" w:hAnsiTheme="majorBidi" w:cstheme="majorBidi"/>
          <w:i/>
          <w:sz w:val="24"/>
          <w:szCs w:val="24"/>
        </w:rPr>
        <w:t>Develop a reliability-</w:t>
      </w:r>
      <w:r w:rsidR="006D78EF" w:rsidRPr="000D5D67">
        <w:rPr>
          <w:rFonts w:asciiTheme="majorBidi" w:hAnsiTheme="majorBidi" w:cstheme="majorBidi"/>
          <w:i/>
          <w:sz w:val="24"/>
          <w:szCs w:val="24"/>
        </w:rPr>
        <w:t>centered</w:t>
      </w:r>
      <w:r w:rsidR="00363C01" w:rsidRPr="000D5D67">
        <w:rPr>
          <w:rFonts w:asciiTheme="majorBidi" w:hAnsiTheme="majorBidi" w:cstheme="majorBidi"/>
          <w:i/>
          <w:sz w:val="24"/>
          <w:szCs w:val="24"/>
        </w:rPr>
        <w:t xml:space="preserve"> maintenance strategy based on virtualization.</w:t>
      </w:r>
      <w:r w:rsidR="00985C63" w:rsidRPr="000D5D67">
        <w:rPr>
          <w:rFonts w:asciiTheme="majorBidi" w:hAnsiTheme="majorBidi" w:cstheme="majorBidi"/>
          <w:i/>
          <w:sz w:val="24"/>
          <w:szCs w:val="24"/>
        </w:rPr>
        <w:t xml:space="preserve"> </w:t>
      </w:r>
      <w:r w:rsidR="009C199C" w:rsidRPr="000D5D67">
        <w:rPr>
          <w:rFonts w:asciiTheme="majorBidi" w:hAnsiTheme="majorBidi" w:cstheme="majorBidi"/>
          <w:sz w:val="24"/>
          <w:szCs w:val="24"/>
        </w:rPr>
        <w:t xml:space="preserve">the </w:t>
      </w:r>
    </w:p>
    <w:p w:rsidR="00542C38" w:rsidRDefault="004809E1" w:rsidP="00280EF5">
      <w:pPr>
        <w:spacing w:before="120" w:after="120" w:line="480" w:lineRule="auto"/>
        <w:ind w:firstLine="360"/>
        <w:jc w:val="both"/>
        <w:rPr>
          <w:rFonts w:asciiTheme="majorBidi" w:hAnsiTheme="majorBidi" w:cstheme="majorBidi"/>
          <w:sz w:val="24"/>
          <w:szCs w:val="24"/>
        </w:rPr>
      </w:pPr>
      <w:r w:rsidRPr="000D5D67">
        <w:rPr>
          <w:rFonts w:asciiTheme="majorBidi" w:hAnsiTheme="majorBidi" w:cstheme="majorBidi"/>
          <w:sz w:val="24"/>
          <w:szCs w:val="24"/>
        </w:rPr>
        <w:t xml:space="preserve">Therefore, in each perspective, there is a set of I4.0 technologies that can be deployed and combined under different dimensions as enablers to boost digitalization. </w:t>
      </w:r>
      <w:r w:rsidR="00DC1A28" w:rsidRPr="000D5D67">
        <w:rPr>
          <w:rFonts w:asciiTheme="majorBidi" w:hAnsiTheme="majorBidi" w:cstheme="majorBidi"/>
          <w:sz w:val="24"/>
          <w:szCs w:val="24"/>
        </w:rPr>
        <w:t>For example, there may be an interrelation between cobots (advanced robots) and 3D printers to automate the production of customized parts, as well as the combination of embedded sensors for data acquisition and ML</w:t>
      </w:r>
      <w:r w:rsidR="000D7D35" w:rsidRPr="000D5D67">
        <w:rPr>
          <w:rFonts w:asciiTheme="majorBidi" w:hAnsiTheme="majorBidi" w:cstheme="majorBidi"/>
          <w:sz w:val="24"/>
          <w:szCs w:val="24"/>
        </w:rPr>
        <w:t xml:space="preserve"> or deep learning</w:t>
      </w:r>
      <w:r w:rsidR="000D7D35" w:rsidRPr="000D5D67" w:rsidDel="000D7D35">
        <w:rPr>
          <w:rFonts w:asciiTheme="majorBidi" w:hAnsiTheme="majorBidi" w:cstheme="majorBidi"/>
          <w:sz w:val="24"/>
          <w:szCs w:val="24"/>
        </w:rPr>
        <w:t xml:space="preserve"> </w:t>
      </w:r>
      <w:r w:rsidR="00DC1A28" w:rsidRPr="000D5D67">
        <w:rPr>
          <w:rFonts w:asciiTheme="majorBidi" w:hAnsiTheme="majorBidi" w:cstheme="majorBidi"/>
          <w:sz w:val="24"/>
          <w:szCs w:val="24"/>
        </w:rPr>
        <w:t xml:space="preserve">algorithms for data processing in the cloud, that would allow efficient data exchange and sharing and could stimulate new approaches like PSS. </w:t>
      </w:r>
      <w:r w:rsidR="00726BE7" w:rsidRPr="000D5D67">
        <w:rPr>
          <w:rFonts w:asciiTheme="majorBidi" w:hAnsiTheme="majorBidi" w:cstheme="majorBidi"/>
          <w:sz w:val="24"/>
          <w:szCs w:val="24"/>
        </w:rPr>
        <w:t>Moreover</w:t>
      </w:r>
      <w:r w:rsidR="00DC1A28" w:rsidRPr="000D5D67">
        <w:rPr>
          <w:rFonts w:asciiTheme="majorBidi" w:hAnsiTheme="majorBidi" w:cstheme="majorBidi"/>
          <w:sz w:val="24"/>
          <w:szCs w:val="24"/>
        </w:rPr>
        <w:t xml:space="preserve">, the cloud could be combined with cybersecurity for the safety of advanced systems, or be integrated with IoT, facilitating the combination of multiple devices and machines, which allows remote operations. In addition, CPS can take advantage of cloud and IoT and can be combined with VR/AR </w:t>
      </w:r>
      <w:r w:rsidR="00AE20D7" w:rsidRPr="000D5D67">
        <w:rPr>
          <w:rFonts w:asciiTheme="majorBidi" w:hAnsiTheme="majorBidi" w:cstheme="majorBidi"/>
          <w:sz w:val="24"/>
          <w:szCs w:val="24"/>
        </w:rPr>
        <w:t xml:space="preserve">through 3D models </w:t>
      </w:r>
      <w:r w:rsidR="00DC1A28" w:rsidRPr="000D5D67">
        <w:rPr>
          <w:rFonts w:asciiTheme="majorBidi" w:hAnsiTheme="majorBidi" w:cstheme="majorBidi"/>
          <w:sz w:val="24"/>
          <w:szCs w:val="24"/>
        </w:rPr>
        <w:t>for simulation</w:t>
      </w:r>
      <w:r w:rsidR="009C199C" w:rsidRPr="000D5D67">
        <w:rPr>
          <w:rFonts w:asciiTheme="majorBidi" w:hAnsiTheme="majorBidi" w:cstheme="majorBidi"/>
          <w:sz w:val="24"/>
          <w:szCs w:val="24"/>
        </w:rPr>
        <w:t>,</w:t>
      </w:r>
      <w:r w:rsidR="00DC1A28" w:rsidRPr="000D5D67">
        <w:rPr>
          <w:rFonts w:asciiTheme="majorBidi" w:hAnsiTheme="majorBidi" w:cstheme="majorBidi"/>
          <w:sz w:val="24"/>
          <w:szCs w:val="24"/>
        </w:rPr>
        <w:t xml:space="preserve"> and thereby </w:t>
      </w:r>
      <w:r w:rsidR="00AE20D7" w:rsidRPr="000D5D67">
        <w:rPr>
          <w:rFonts w:asciiTheme="majorBidi" w:hAnsiTheme="majorBidi" w:cstheme="majorBidi"/>
          <w:sz w:val="24"/>
          <w:szCs w:val="24"/>
        </w:rPr>
        <w:t xml:space="preserve">systems could </w:t>
      </w:r>
      <w:r w:rsidR="00DC1A28" w:rsidRPr="000D5D67">
        <w:rPr>
          <w:rFonts w:asciiTheme="majorBidi" w:hAnsiTheme="majorBidi" w:cstheme="majorBidi"/>
          <w:sz w:val="24"/>
          <w:szCs w:val="24"/>
        </w:rPr>
        <w:t>adapt to adverse events.</w:t>
      </w:r>
    </w:p>
    <w:p w:rsidR="00AE46B7" w:rsidRPr="000D5D67" w:rsidRDefault="00AE46B7" w:rsidP="00280EF5">
      <w:pPr>
        <w:spacing w:before="120" w:after="120" w:line="480" w:lineRule="auto"/>
        <w:ind w:firstLine="360"/>
        <w:jc w:val="both"/>
        <w:rPr>
          <w:rFonts w:asciiTheme="majorBidi" w:hAnsiTheme="majorBidi" w:cstheme="majorBidi"/>
          <w:sz w:val="24"/>
          <w:szCs w:val="24"/>
        </w:rPr>
      </w:pPr>
    </w:p>
    <w:p w:rsidR="00B25BE4" w:rsidRPr="00280EF5" w:rsidRDefault="00B25BE4" w:rsidP="00280EF5">
      <w:pPr>
        <w:spacing w:after="120" w:line="480" w:lineRule="auto"/>
        <w:jc w:val="both"/>
        <w:rPr>
          <w:rFonts w:asciiTheme="majorBidi" w:hAnsiTheme="majorBidi" w:cstheme="majorBidi"/>
          <w:b/>
          <w:i/>
          <w:sz w:val="24"/>
          <w:szCs w:val="24"/>
          <w:lang w:val="en-US"/>
        </w:rPr>
      </w:pPr>
      <w:r w:rsidRPr="00280EF5">
        <w:rPr>
          <w:rFonts w:asciiTheme="majorBidi" w:hAnsiTheme="majorBidi" w:cstheme="majorBidi"/>
          <w:b/>
          <w:i/>
          <w:sz w:val="24"/>
          <w:szCs w:val="24"/>
          <w:lang w:val="en-US"/>
        </w:rPr>
        <w:t xml:space="preserve">5.5 </w:t>
      </w:r>
      <w:r w:rsidR="00BD60A0" w:rsidRPr="00280EF5">
        <w:rPr>
          <w:rFonts w:asciiTheme="majorBidi" w:hAnsiTheme="majorBidi" w:cstheme="majorBidi"/>
          <w:b/>
          <w:i/>
          <w:sz w:val="24"/>
          <w:szCs w:val="24"/>
          <w:lang w:val="en-US"/>
        </w:rPr>
        <w:t>Discussion</w:t>
      </w:r>
      <w:r w:rsidR="00536117" w:rsidRPr="00280EF5">
        <w:rPr>
          <w:rFonts w:asciiTheme="majorBidi" w:hAnsiTheme="majorBidi" w:cstheme="majorBidi"/>
          <w:b/>
          <w:i/>
          <w:sz w:val="24"/>
          <w:szCs w:val="24"/>
          <w:lang w:val="en-US"/>
        </w:rPr>
        <w:t>s</w:t>
      </w:r>
      <w:r w:rsidR="00BD60A0" w:rsidRPr="00280EF5">
        <w:rPr>
          <w:rFonts w:asciiTheme="majorBidi" w:hAnsiTheme="majorBidi" w:cstheme="majorBidi"/>
          <w:b/>
          <w:i/>
          <w:sz w:val="24"/>
          <w:szCs w:val="24"/>
          <w:lang w:val="en-US"/>
        </w:rPr>
        <w:t xml:space="preserve"> and i</w:t>
      </w:r>
      <w:r w:rsidR="0034645C" w:rsidRPr="00280EF5">
        <w:rPr>
          <w:rFonts w:asciiTheme="majorBidi" w:hAnsiTheme="majorBidi" w:cstheme="majorBidi"/>
          <w:b/>
          <w:i/>
          <w:sz w:val="24"/>
          <w:szCs w:val="24"/>
          <w:lang w:val="en-US"/>
        </w:rPr>
        <w:t xml:space="preserve">mplications </w:t>
      </w:r>
    </w:p>
    <w:p w:rsidR="00736E8D" w:rsidRPr="000D5D67" w:rsidRDefault="00976B10" w:rsidP="005F1300">
      <w:pPr>
        <w:spacing w:before="120" w:after="120" w:line="480" w:lineRule="auto"/>
        <w:ind w:firstLine="360"/>
        <w:jc w:val="both"/>
        <w:rPr>
          <w:rFonts w:ascii="Times New Roman" w:hAnsi="Times New Roman" w:cs="Times New Roman"/>
          <w:sz w:val="24"/>
          <w:szCs w:val="24"/>
          <w:highlight w:val="cyan"/>
        </w:rPr>
      </w:pPr>
      <w:r w:rsidRPr="000D5D67">
        <w:rPr>
          <w:rFonts w:ascii="Times New Roman" w:hAnsi="Times New Roman" w:cs="Times New Roman"/>
          <w:sz w:val="24"/>
          <w:szCs w:val="24"/>
        </w:rPr>
        <w:t>This research contributes in different ways to both academics and practitioners, as follows. First,</w:t>
      </w:r>
      <w:r w:rsidR="00A04771" w:rsidRPr="000D5D67">
        <w:rPr>
          <w:rFonts w:ascii="Times New Roman" w:hAnsi="Times New Roman" w:cs="Times New Roman"/>
          <w:sz w:val="24"/>
          <w:szCs w:val="24"/>
        </w:rPr>
        <w:t xml:space="preserve"> it employs a quantitative model based on fuzzy sets that allow quantifying qualitative, inaccurate</w:t>
      </w:r>
      <w:r w:rsidR="009C199C" w:rsidRPr="000D5D67">
        <w:rPr>
          <w:rFonts w:ascii="Times New Roman" w:hAnsi="Times New Roman" w:cs="Times New Roman"/>
          <w:sz w:val="24"/>
          <w:szCs w:val="24"/>
        </w:rPr>
        <w:t>,</w:t>
      </w:r>
      <w:r w:rsidR="00A04771" w:rsidRPr="000D5D67">
        <w:rPr>
          <w:rFonts w:ascii="Times New Roman" w:hAnsi="Times New Roman" w:cs="Times New Roman"/>
          <w:sz w:val="24"/>
          <w:szCs w:val="24"/>
        </w:rPr>
        <w:t xml:space="preserve"> and vague information. This is a valuable way to analyze process evolution, as the opinions of decision-makers can be captured more accurately and the knowledge of the problem domain is maintained in the system. </w:t>
      </w:r>
      <w:r w:rsidR="0072486F" w:rsidRPr="000D5D67">
        <w:rPr>
          <w:rFonts w:ascii="Times New Roman" w:hAnsi="Times New Roman" w:cs="Times New Roman"/>
          <w:sz w:val="24"/>
          <w:szCs w:val="24"/>
        </w:rPr>
        <w:t xml:space="preserve">The use of FIS is not new to the OSCM literature </w:t>
      </w:r>
      <w:r w:rsidR="00110957" w:rsidRPr="000D5D67">
        <w:rPr>
          <w:rFonts w:ascii="Times New Roman" w:eastAsia="Times New Roman" w:hAnsi="Times New Roman" w:cs="Times New Roman"/>
          <w:sz w:val="24"/>
          <w:szCs w:val="24"/>
        </w:rPr>
        <w:fldChar w:fldCharType="begin" w:fldLock="1"/>
      </w:r>
      <w:r w:rsidR="00110957" w:rsidRPr="000D5D67">
        <w:rPr>
          <w:rFonts w:ascii="Times New Roman" w:eastAsia="Times New Roman" w:hAnsi="Times New Roman" w:cs="Times New Roman"/>
          <w:sz w:val="24"/>
          <w:szCs w:val="24"/>
        </w:rPr>
        <w:instrText>ADDIN CSL_CITATION {"citationItems":[{"id":"ITEM-1","itemData":{"DOI":"10.1016/j.ijpe.2014.11.013","ISSN":"09255273","abstract":"This research presents an integrated framework for supply chain risk assessment. The framework consists of three main components: survey, Bow-Tie analysis, and fuzzy inference system (FIS). The survey component consists of questionnaires used to identify the risk factors and their likelihoods and impacts. Potential risks are identified based on experts' knowledge, historical data, and supply chain structure. The identified risks are measured by aggregating the estimated values of risk parameters. Bow-Tie, which is a diagram that displays the links between potential causes, preventative and mitigative controls and consequences of a risk, is used to calculate the aggregated likelihood and impact of the risk. FIS is then used to calculate the total risk score considering the risk management parameters and risk predictability. A case study from a high-end server manufacturing environment is considered. For the two main product types produced by the company, risks are assessed and aggregated per product type. Given the individual and aggregated risk scores, decision makers can either perform top-down or bottom-up risk analysis and focus on the significant risks that could affect their business operations.","author":[{"dropping-particle":"","family":"Aqlan","given":"Faisal","non-dropping-particle":"","parse-names":false,"suffix":""},{"dropping-particle":"","family":"Lam","given":"Sarah S.","non-dropping-particle":"","parse-names":false,"suffix":""}],"container-title":"International Journal of Production Economics","id":"ITEM-1","issued":{"date-parts":[["2015"]]},"page":"54-63","publisher":"Elsevier","title":"A fuzzy-based integrated framework for supply chain risk assessment","type":"article-journal","volume":"161"},"uris":["http://www.mendeley.com/documents/?uuid=09f6610b-7ec4-4ace-929b-81bad840bde4"]},{"id":"ITEM-2","itemData":{"DOI":"10.1007/s40815-017-0378-y","ISSN":"21993211","abstract":"Qualitative criteria for assessing green supply chain management (GSCM) performance are influenced by uncertainty, essentially due to the vagueness intrinsic to the evaluation of qualitative factors. This paper aims to decrease the uncertainty which is caused by human judgments in the process of GSCM performance evaluation employing linguistic terms and degrees of membership. In this study, a fuzzy set theory approach has been proposed for handling the linguistic imprecision and the ambiguity of human being’s judgment. It also pioneers applying the fuzzy inference system for evaluating GSCM performance of companies in terms of green criteria. In the proposed model, human reasoning has been modeled with fuzzy inference rules and has been set in the system, which is an advantage when compared to the models that combine fuzzy set theory with multi-criteria decision-making models. To highlight the real-life applicability of the proposed model, an empirical case study has been conducted. Findings reveal the usefulness of the proposed model in evaluating the performance of companies according to GSCM criteria with human linguistic terms. Findings also indicate that green design and green manufacturing dimensions have the highest impact on company performance. The robustness of the proposed FIS model has been proved with different defuzzification methods.","author":[{"dropping-particle":"","family":"Pourjavad","given":"Ehsan","non-dropping-particle":"","parse-names":false,"suffix":""},{"dropping-particle":"","family":"Shahin","given":"Arash","non-dropping-particle":"","parse-names":false,"suffix":""}],"container-title":"International Journal of Fuzzy Systems","id":"ITEM-2","issue":"3","issued":{"date-parts":[["2018"]]},"page":"901-912","publisher":"Springer Berlin Heidelberg","title":"The Application of Mamdani Fuzzy Inference System in Evaluating Green Supply Chain Management Performance","type":"article-journal","volume":"20"},"uris":["http://www.mendeley.com/documents/?uuid=315b4578-bcb7-4be4-9d96-c6160ff608c0"]}],"mendeley":{"formattedCitation":"(Aqlan and Lam, 2015; Pourjavad and Shahin, 2018)","plainTextFormattedCitation":"(Aqlan and Lam, 2015; Pourjavad and Shahin, 2018)","previouslyFormattedCitation":"(Aqlan and Lam, 2015; Pourjavad and Shahin, 2018)"},"properties":{"noteIndex":0},"schema":"https://github.com/citation-style-language/schema/raw/master/csl-citation.json"}</w:instrText>
      </w:r>
      <w:r w:rsidR="00110957" w:rsidRPr="000D5D67">
        <w:rPr>
          <w:rFonts w:ascii="Times New Roman" w:eastAsia="Times New Roman" w:hAnsi="Times New Roman" w:cs="Times New Roman"/>
          <w:sz w:val="24"/>
          <w:szCs w:val="24"/>
        </w:rPr>
        <w:fldChar w:fldCharType="separate"/>
      </w:r>
      <w:r w:rsidR="00110957" w:rsidRPr="000D5D67">
        <w:rPr>
          <w:rFonts w:ascii="Times New Roman" w:eastAsia="Times New Roman" w:hAnsi="Times New Roman" w:cs="Times New Roman"/>
          <w:noProof/>
          <w:sz w:val="24"/>
          <w:szCs w:val="24"/>
        </w:rPr>
        <w:t>(Aqlan and Lam, 2015; Pourjavad and Shahin, 2018)</w:t>
      </w:r>
      <w:r w:rsidR="00110957" w:rsidRPr="000D5D67">
        <w:rPr>
          <w:rFonts w:ascii="Times New Roman" w:eastAsia="Times New Roman" w:hAnsi="Times New Roman" w:cs="Times New Roman"/>
          <w:sz w:val="24"/>
          <w:szCs w:val="24"/>
        </w:rPr>
        <w:fldChar w:fldCharType="end"/>
      </w:r>
      <w:r w:rsidR="00110957" w:rsidRPr="000D5D67">
        <w:rPr>
          <w:rFonts w:ascii="Times New Roman" w:hAnsi="Times New Roman" w:cs="Times New Roman"/>
          <w:sz w:val="24"/>
          <w:szCs w:val="24"/>
        </w:rPr>
        <w:t xml:space="preserve">, </w:t>
      </w:r>
      <w:r w:rsidR="0072486F" w:rsidRPr="000D5D67">
        <w:rPr>
          <w:rFonts w:ascii="Times New Roman" w:hAnsi="Times New Roman" w:cs="Times New Roman"/>
          <w:sz w:val="24"/>
          <w:szCs w:val="24"/>
        </w:rPr>
        <w:t xml:space="preserve">as its addresses many of the challenges associated to the nature of research in OM and SCM </w:t>
      </w:r>
      <w:r w:rsidR="00110957" w:rsidRPr="000D5D67">
        <w:rPr>
          <w:rFonts w:ascii="Times New Roman" w:eastAsia="Times New Roman" w:hAnsi="Times New Roman" w:cs="Times New Roman"/>
          <w:sz w:val="24"/>
          <w:szCs w:val="24"/>
        </w:rPr>
        <w:fldChar w:fldCharType="begin" w:fldLock="1"/>
      </w:r>
      <w:r w:rsidR="00110957" w:rsidRPr="000D5D67">
        <w:rPr>
          <w:rFonts w:ascii="Times New Roman" w:eastAsia="Times New Roman" w:hAnsi="Times New Roman" w:cs="Times New Roman"/>
          <w:sz w:val="24"/>
          <w:szCs w:val="24"/>
        </w:rPr>
        <w:instrText>ADDIN CSL_CITATION {"citationItems":[{"id":"ITEM-1","itemData":{"DOI":"10.1016/j.ijpe.2011.04.018","ISSN":"09255273","abstract":"Manufacturing decisions inherently face uncertainties and imprecision. Fuzzy logic, and tools based on fuzzy logic, allow for the inclusion of uncertainties and imperfect information in decision making models, making them well suited for manufacturing decisions. In this study, we first review the progression in the use of fuzzy tools in tackling different manufacturing issues during the past two decades. We then apply fuzzy linear programming to a less emphasized, but important issue in manufacturing, namely that of product mix prioritization. The proposed algorithm, based on linear programming with fuzzy constraints and integer variables, provides several advantages to existing algorithm as it carries increased ease in understanding, in use, and provides flexibility in its application. © 2011 Elsevier B.V. All rights reserved.","author":[{"dropping-particle":"","family":"Azadegan","given":"Arash","non-dropping-particle":"","parse-names":false,"suffix":""},{"dropping-particle":"","family":"Porobic","given":"Lejla","non-dropping-particle":"","parse-names":false,"suffix":""},{"dropping-particle":"","family":"Ghazinoory","given":"Sepehr","non-dropping-particle":"","parse-names":false,"suffix":""},{"dropping-particle":"","family":"Samouei","given":"Parvaneh","non-dropping-particle":"","parse-names":false,"suffix":""},{"dropping-particle":"","family":"Saman Kheirkhah","given":"Amir","non-dropping-particle":"","parse-names":false,"suffix":""}],"container-title":"International Journal of Production Economics","id":"ITEM-1","issue":"2","issued":{"date-parts":[["2011"]]},"page":"258-270","publisher":"Elsevier","title":"Fuzzy logic in manufacturing: A review of literature and a specialized application","type":"article-journal","volume":"132"},"uris":["http://www.mendeley.com/documents/?uuid=a2327e6e-5dba-48af-a959-09c9be9c4791"]},{"id":"ITEM-2","itemData":{"DOI":"10.1108/TG-08-2013-0028","ISBN":"0820130028","ISSN":"17506166","abstract":"© Emerald Group Publishing Limited. Purpose – The purpose of this study is to present a system called NEBULOSUS, which is a fuzzy rule-based expert system for assessing the maturity level of an agency regarding technical interoperability. Design/methodology/approach – The study introduces the use of artificial intelligence and fuzzy logic to deal with the imprecision and uncertainty present in the assessment process. To validate the system proposed and demonstrate its operation, the study takes into account the Brazilian technical interoperability maturity model, based on the Brazilian Government Interoperability Framework (GIF). Findings – With the system proposed and its methodology, it could be possible to increase the assessment process to management level and to provide decision-making support without worrying about technical details that make it complex and time-consuming. Moreover, NEBULOSUS is a standalone system that offers an easy-to-use, open and flexible structuring database that can be adapted by governments throughout the world. It will serve as a tool and contribute to governments’ expectations for continuous improvement of their technologies. Originality/value – This study contributes toward filling a gap in general interoperability architectures, which is a means to provide an objective method to evaluate GIF adherence by governments. The proposed system allows governments to configure their technical models and GIF to assess information and communication technology resources.","author":[{"dropping-particle":"","family":"Corrêa","given":"Andreiwid Sheffer","non-dropping-particle":"","parse-names":false,"suffix":""},{"dropping-particle":"","family":"Assis Mota","given":"Alexandre","non-dropping-particle":"de","parse-names":false,"suffix":""},{"dropping-particle":"","family":"Mota","given":"Lia Toledo Moreira","non-dropping-particle":"","parse-names":false,"suffix":""},{"dropping-particle":"","family":"Corrêa","given":"Pedro Luiz Pizzigatti","non-dropping-particle":"","parse-names":false,"suffix":""}],"container-title":"Transforming Government: People, Process and Policy","id":"ITEM-2","issue":"3","issued":{"date-parts":[["2014"]]},"page":"335-356","title":"A fuzzy rule-based system to assess e-government technical interoperability maturity level","type":"article-journal","volume":"8"},"uris":["http://www.mendeley.com/documents/?uuid=43ff8381-fe43-4080-84da-8e380b834738"]},{"id":"ITEM-3","itemData":{"DOI":"10.1016/j.ijpe.2014.11.013","ISSN":"09255273","abstract":"This research presents an integrated framework for supply chain risk assessment. The framework consists of three main components: survey, Bow-Tie analysis, and fuzzy inference system (FIS). The survey component consists of questionnaires used to identify the risk factors and their likelihoods and impacts. Potential risks are identified based on experts' knowledge, historical data, and supply chain structure. The identified risks are measured by aggregating the estimated values of risk parameters. Bow-Tie, which is a diagram that displays the links between potential causes, preventative and mitigative controls and consequences of a risk, is used to calculate the aggregated likelihood and impact of the risk. FIS is then used to calculate the total risk score considering the risk management parameters and risk predictability. A case study from a high-end server manufacturing environment is considered. For the two main product types produced by the company, risks are assessed and aggregated per product type. Given the individual and aggregated risk scores, decision makers can either perform top-down or bottom-up risk analysis and focus on the significant risks that could affect their business operations.","author":[{"dropping-particle":"","family":"Aqlan","given":"Faisal","non-dropping-particle":"","parse-names":false,"suffix":""},{"dropping-particle":"","family":"Lam","given":"Sarah S.","non-dropping-particle":"","parse-names":false,"suffix":""}],"container-title":"International Journal of Production Economics","id":"ITEM-3","issued":{"date-parts":[["2015"]]},"page":"54-63","publisher":"Elsevier","title":"A fuzzy-based integrated framework for supply chain risk assessment","type":"article-journal","volume":"161"},"uris":["http://www.mendeley.com/documents/?uuid=09f6610b-7ec4-4ace-929b-81bad840bde4"]},{"id":"ITEM-4","itemData":{"DOI":"10.1007/s40815-017-0378-y","ISSN":"21993211","abstract":"Qualitative criteria for assessing green supply chain management (GSCM) performance are influenced by uncertainty, essentially due to the vagueness intrinsic to the evaluation of qualitative factors. This paper aims to decrease the uncertainty which is caused by human judgments in the process of GSCM performance evaluation employing linguistic terms and degrees of membership. In this study, a fuzzy set theory approach has been proposed for handling the linguistic imprecision and the ambiguity of human being’s judgment. It also pioneers applying the fuzzy inference system for evaluating GSCM performance of companies in terms of green criteria. In the proposed model, human reasoning has been modeled with fuzzy inference rules and has been set in the system, which is an advantage when compared to the models that combine fuzzy set theory with multi-criteria decision-making models. To highlight the real-life applicability of the proposed model, an empirical case study has been conducted. Findings reveal the usefulness of the proposed model in evaluating the performance of companies according to GSCM criteria with human linguistic terms. Findings also indicate that green design and green manufacturing dimensions have the highest impact on company performance. The robustness of the proposed FIS model has been proved with different defuzzification methods.","author":[{"dropping-particle":"","family":"Pourjavad","given":"Ehsan","non-dropping-particle":"","parse-names":false,"suffix":""},{"dropping-particle":"","family":"Shahin","given":"Arash","non-dropping-particle":"","parse-names":false,"suffix":""}],"container-title":"International Journal of Fuzzy Systems","id":"ITEM-4","issue":"3","issued":{"date-parts":[["2018"]]},"page":"901-912","publisher":"Springer Berlin Heidelberg","title":"The Application of Mamdani Fuzzy Inference System in Evaluating Green Supply Chain Management Performance","type":"article-journal","volume":"20"},"uris":["http://www.mendeley.com/documents/?uuid=315b4578-bcb7-4be4-9d96-c6160ff608c0"]},{"id":"ITEM-5","itemData":{"DOI":"10.1016/j.ijpe.2019.107520","ISSN":"09255273","abstract":"Customer perceived value (CPV) is critical for supply chain management, due to its link with satisfaction and market share. In addition, value perception is a consequence of several factors including operational performance. Hence, analyzing the cause and effect relationship between CPV and supply chain performance can help decision makers to identify attributes of performance that need improvement efforts so as to enhance CPV. However, modeling this relationship is very dependent of cognitive judgments associated with incomplete or imprecise information. To overcome this, fuzzy inference has been largely used in supply chain management. However, no study was found that applies this soft computing technique with natural language processing to investigate the impact of supply chain performance on CPV. Therefore, this article proposes a decision making model based on fuzzy inference to help predicting the impact on CPV of the performance indicators of the SCOR® (Supply Chain Operations Reference) model. The SCOR® level 1 indicators were applied as a mean to assess CPV in a multidimensional way, to enable benchmarking with other supply chains and to facilitate the communication with stakeholders. It is an axiomatic prescriptive model-based research that includes an illustrative application based on the distribution of beverages to final customers. Analysis of the response surfaces of both Fuzzy Inference Systems allowed identification of the attributes of performance that most impact CPV, therefore providing the possibility of anticipation and prioritization. The model is adaptable to various supply chain configurations. Also, it provides the possibility of internalizing CPV as a driver for supply chain continuous improvement initiatives.","author":[{"dropping-particle":"","family":"Zanon","given":"Lucas Gabriel","non-dropping-particle":"","parse-names":false,"suffix":""},{"dropping-particle":"","family":"Munhoz Arantes","given":"Rafael Ferro","non-dropping-particle":"","parse-names":false,"suffix":""},{"dropping-particle":"","family":"Calache","given":"Lucas Daniel Del Rosso","non-dropping-particle":"","parse-names":false,"suffix":""},{"dropping-particle":"","family":"Carpinetti","given":"Luiz Cesar Ribeiro","non-dropping-particle":"","parse-names":false,"suffix":""}],"container-title":"International Journal of Production Economics","id":"ITEM-5","issue":"February","issued":{"date-parts":[["2019"]]},"page":"107520","publisher":"Elsevier B.V.","title":"A decision making model based on fuzzy inference to predict the impact of SCOR® indicators on customer perceived value","type":"article-journal"},"uris":["http://www.mendeley.com/documents/?uuid=26f40eb2-61c6-4414-948c-49b4d6e87758"]}],"mendeley":{"formattedCitation":"(Aqlan and Lam, 2015; Azadegan et al., 2011; Corrêa et al., 2014; Pourjavad and Shahin, 2018; Zanon et al., 2019)","plainTextFormattedCitation":"(Aqlan and Lam, 2015; Azadegan et al., 2011; Corrêa et al., 2014; Pourjavad and Shahin, 2018; Zanon et al., 2019)","previouslyFormattedCitation":"(Aqlan and Lam, 2015; Azadegan et al., 2011; Corrêa et al., 2014; Pourjavad and Shahin, 2018; Zanon et al., 2019)"},"properties":{"noteIndex":0},"schema":"https://github.com/citation-style-language/schema/raw/master/csl-citation.json"}</w:instrText>
      </w:r>
      <w:r w:rsidR="00110957" w:rsidRPr="000D5D67">
        <w:rPr>
          <w:rFonts w:ascii="Times New Roman" w:eastAsia="Times New Roman" w:hAnsi="Times New Roman" w:cs="Times New Roman"/>
          <w:sz w:val="24"/>
          <w:szCs w:val="24"/>
        </w:rPr>
        <w:fldChar w:fldCharType="separate"/>
      </w:r>
      <w:r w:rsidR="00110957" w:rsidRPr="000D5D67">
        <w:rPr>
          <w:rFonts w:ascii="Times New Roman" w:eastAsia="Times New Roman" w:hAnsi="Times New Roman" w:cs="Times New Roman"/>
          <w:noProof/>
          <w:sz w:val="24"/>
          <w:szCs w:val="24"/>
        </w:rPr>
        <w:t>(Aqlan and Lam, 2015; Azadegan et al., 2011; Corrêa et al., 2014; Pourjavad and Shahin, 2018; Zanon et al., 2019)</w:t>
      </w:r>
      <w:r w:rsidR="00110957" w:rsidRPr="000D5D67">
        <w:rPr>
          <w:rFonts w:ascii="Times New Roman" w:eastAsia="Times New Roman" w:hAnsi="Times New Roman" w:cs="Times New Roman"/>
          <w:sz w:val="24"/>
          <w:szCs w:val="24"/>
        </w:rPr>
        <w:fldChar w:fldCharType="end"/>
      </w:r>
      <w:r w:rsidR="00110957" w:rsidRPr="000D5D67">
        <w:rPr>
          <w:rFonts w:ascii="Times New Roman" w:eastAsia="Times New Roman" w:hAnsi="Times New Roman" w:cs="Times New Roman"/>
          <w:sz w:val="24"/>
          <w:szCs w:val="24"/>
        </w:rPr>
        <w:t>.</w:t>
      </w:r>
      <w:r w:rsidR="00110957" w:rsidRPr="000D5D67">
        <w:rPr>
          <w:rFonts w:ascii="Times New Roman" w:hAnsi="Times New Roman" w:cs="Times New Roman"/>
          <w:sz w:val="24"/>
          <w:szCs w:val="24"/>
          <w:lang w:val="en-US"/>
        </w:rPr>
        <w:t xml:space="preserve"> </w:t>
      </w:r>
      <w:r w:rsidR="0072486F" w:rsidRPr="000D5D67">
        <w:rPr>
          <w:rFonts w:ascii="Times New Roman" w:eastAsia="Times New Roman" w:hAnsi="Times New Roman" w:cs="Times New Roman"/>
          <w:noProof/>
          <w:sz w:val="24"/>
          <w:szCs w:val="24"/>
          <w:lang w:val="en-US"/>
        </w:rPr>
        <w:t xml:space="preserve">However, to the </w:t>
      </w:r>
      <w:r w:rsidR="0072486F" w:rsidRPr="000D5D67">
        <w:rPr>
          <w:rFonts w:ascii="Times New Roman" w:eastAsia="Times New Roman" w:hAnsi="Times New Roman" w:cs="Times New Roman"/>
          <w:noProof/>
          <w:sz w:val="24"/>
          <w:szCs w:val="24"/>
          <w:lang w:val="en-US"/>
        </w:rPr>
        <w:lastRenderedPageBreak/>
        <w:t xml:space="preserve">best of the authors´ knowledge, this is the first </w:t>
      </w:r>
      <w:r w:rsidR="006C7E15" w:rsidRPr="000D5D67">
        <w:rPr>
          <w:rFonts w:ascii="Times New Roman" w:eastAsia="Times New Roman" w:hAnsi="Times New Roman" w:cs="Times New Roman"/>
          <w:noProof/>
          <w:sz w:val="24"/>
          <w:szCs w:val="24"/>
          <w:lang w:val="en-US"/>
        </w:rPr>
        <w:t xml:space="preserve">time the fuzzy logic is applied in the construction of an </w:t>
      </w:r>
      <w:r w:rsidR="0072486F" w:rsidRPr="000D5D67">
        <w:rPr>
          <w:rFonts w:asciiTheme="majorBidi" w:hAnsiTheme="majorBidi" w:cstheme="majorBidi"/>
          <w:noProof/>
          <w:sz w:val="24"/>
          <w:szCs w:val="24"/>
          <w:lang w:val="en-US"/>
        </w:rPr>
        <w:t xml:space="preserve">I4.0 MM </w:t>
      </w:r>
      <w:r w:rsidR="006C7E15" w:rsidRPr="000D5D67">
        <w:rPr>
          <w:rFonts w:asciiTheme="majorBidi" w:hAnsiTheme="majorBidi" w:cstheme="majorBidi"/>
          <w:noProof/>
          <w:sz w:val="24"/>
          <w:szCs w:val="24"/>
          <w:lang w:val="en-US"/>
        </w:rPr>
        <w:t>for</w:t>
      </w:r>
      <w:r w:rsidR="0072486F" w:rsidRPr="000D5D67">
        <w:rPr>
          <w:rFonts w:asciiTheme="majorBidi" w:hAnsiTheme="majorBidi" w:cstheme="majorBidi"/>
          <w:noProof/>
          <w:sz w:val="24"/>
          <w:szCs w:val="24"/>
          <w:lang w:val="en-US"/>
        </w:rPr>
        <w:t xml:space="preserve"> </w:t>
      </w:r>
      <w:r w:rsidR="0072486F" w:rsidRPr="000D5D67">
        <w:rPr>
          <w:rFonts w:ascii="Times New Roman" w:hAnsi="Times New Roman" w:cs="Times New Roman"/>
          <w:sz w:val="24"/>
          <w:szCs w:val="24"/>
          <w:lang w:val="en-US"/>
        </w:rPr>
        <w:t xml:space="preserve">OSCM. </w:t>
      </w:r>
    </w:p>
    <w:p w:rsidR="00736E8D" w:rsidRPr="000D5D67" w:rsidRDefault="00A04771" w:rsidP="005F1300">
      <w:pPr>
        <w:spacing w:before="120" w:after="120" w:line="480" w:lineRule="auto"/>
        <w:ind w:firstLine="360"/>
        <w:jc w:val="both"/>
        <w:rPr>
          <w:rFonts w:ascii="Times New Roman" w:hAnsi="Times New Roman" w:cs="Times New Roman"/>
          <w:sz w:val="24"/>
          <w:szCs w:val="24"/>
        </w:rPr>
      </w:pPr>
      <w:r w:rsidRPr="000D5D67">
        <w:rPr>
          <w:rFonts w:ascii="Times New Roman" w:hAnsi="Times New Roman" w:cs="Times New Roman"/>
          <w:sz w:val="24"/>
          <w:szCs w:val="24"/>
          <w:lang w:val="en-US"/>
        </w:rPr>
        <w:t xml:space="preserve">Second, </w:t>
      </w:r>
      <w:r w:rsidR="00A367CE" w:rsidRPr="000D5D67">
        <w:rPr>
          <w:rFonts w:ascii="Times New Roman" w:hAnsi="Times New Roman" w:cs="Times New Roman"/>
          <w:sz w:val="24"/>
          <w:szCs w:val="24"/>
          <w:lang w:val="en-US"/>
        </w:rPr>
        <w:t xml:space="preserve">the proposed MM is developed in a transparent and rigorous procedure based on the stages offered in </w:t>
      </w:r>
      <w:r w:rsidR="00110957" w:rsidRPr="000D5D67">
        <w:rPr>
          <w:rFonts w:asciiTheme="majorBidi" w:hAnsiTheme="majorBidi" w:cstheme="majorBidi"/>
          <w:noProof/>
          <w:sz w:val="24"/>
          <w:szCs w:val="24"/>
          <w:lang w:val="en-US"/>
        </w:rPr>
        <w:fldChar w:fldCharType="begin" w:fldLock="1"/>
      </w:r>
      <w:r w:rsidR="00110957" w:rsidRPr="000D5D67">
        <w:rPr>
          <w:rFonts w:asciiTheme="majorBidi" w:hAnsiTheme="majorBidi" w:cstheme="majorBidi"/>
          <w:noProof/>
          <w:sz w:val="24"/>
          <w:szCs w:val="24"/>
          <w:lang w:val="en-US"/>
        </w:rPr>
        <w:instrText>ADDIN CSL_CITATION {"citationItems":[{"id":"ITEM-1","itemData":{"DOI":"10.1007/s12599-009-0044-5","abstract":"Maturity models are valuable instruments for IT managers because they allow the assessment of the current situation of a company as well as the identification of reasonable improvement measures. Over the last few years, more than a hundred maturity models have been developed to support IT management. They address a broad range of different application areas, comprising holistic assessments of IT management as well as appraisals of specific subareas (e. g. Business Process Management, Business Intelligence). The evergrowing number of maturity models indicates a certain degree of arbitrariness concerning their development processes. Especially, this is highlighted by incomplete documentation of methodologies applied for maturity model development. In this paper, we will try to work against this trend by proposing requirements concerning the development of maturity models. A selection of the few well-documented maturity models is compared to these requirements. The results lead us to a generic and consolidated procedure model for the design of maturity models. It provides a manual for the theoretically founded development and evaluation of maturity models. Finally, we will apply this procedure model to the development of the IT Performance Measurement Maturity Model (ITPM3).","author":[{"dropping-particle":"","family":"Becker","given":"Jörg","non-dropping-particle":"","parse-names":false,"suffix":""},{"dropping-particle":"","family":"Knackstedt","given":"Ralf","non-dropping-particle":"","parse-names":false,"suffix":""},{"dropping-particle":"","family":"Pöppelbuß","given":"Jens","non-dropping-particle":"","parse-names":false,"suffix":""}],"container-title":"Business &amp; Information Systems Engineering","id":"ITEM-1","issue":"3","issued":{"date-parts":[["2009"]]},"page":"213-222","title":"Developing Maturity Models for IT Management","type":"article-journal","volume":"1"},"uris":["http://www.mendeley.com/documents/?uuid=cb734a29-e903-435b-afdc-1aa342e73814"]}],"mendeley":{"formattedCitation":"(Becker et al., 2009)","manualFormatting":"Becker et al., (2009)","plainTextFormattedCitation":"(Becker et al., 2009)","previouslyFormattedCitation":"(Becker et al., 2009)"},"properties":{"noteIndex":0},"schema":"https://github.com/citation-style-language/schema/raw/master/csl-citation.json"}</w:instrText>
      </w:r>
      <w:r w:rsidR="00110957" w:rsidRPr="000D5D67">
        <w:rPr>
          <w:rFonts w:asciiTheme="majorBidi" w:hAnsiTheme="majorBidi" w:cstheme="majorBidi"/>
          <w:noProof/>
          <w:sz w:val="24"/>
          <w:szCs w:val="24"/>
          <w:lang w:val="en-US"/>
        </w:rPr>
        <w:fldChar w:fldCharType="separate"/>
      </w:r>
      <w:r w:rsidR="00110957" w:rsidRPr="000D5D67">
        <w:rPr>
          <w:rFonts w:asciiTheme="majorBidi" w:hAnsiTheme="majorBidi" w:cstheme="majorBidi"/>
          <w:noProof/>
          <w:sz w:val="24"/>
          <w:szCs w:val="24"/>
          <w:lang w:val="en-US"/>
        </w:rPr>
        <w:t>Becker et al. (2009)</w:t>
      </w:r>
      <w:r w:rsidR="00110957" w:rsidRPr="000D5D67">
        <w:rPr>
          <w:rFonts w:asciiTheme="majorBidi" w:hAnsiTheme="majorBidi" w:cstheme="majorBidi"/>
          <w:noProof/>
          <w:sz w:val="24"/>
          <w:szCs w:val="24"/>
          <w:lang w:val="en-US"/>
        </w:rPr>
        <w:fldChar w:fldCharType="end"/>
      </w:r>
      <w:r w:rsidR="00A367CE" w:rsidRPr="000D5D67">
        <w:rPr>
          <w:rFonts w:asciiTheme="majorBidi" w:hAnsiTheme="majorBidi" w:cstheme="majorBidi"/>
          <w:noProof/>
          <w:sz w:val="24"/>
          <w:szCs w:val="24"/>
          <w:lang w:val="en-US"/>
        </w:rPr>
        <w:t xml:space="preserve">. </w:t>
      </w:r>
      <w:r w:rsidR="00736E8D" w:rsidRPr="000D5D67">
        <w:rPr>
          <w:rFonts w:asciiTheme="majorBidi" w:hAnsiTheme="majorBidi" w:cstheme="majorBidi"/>
          <w:noProof/>
          <w:sz w:val="24"/>
          <w:szCs w:val="24"/>
          <w:lang w:val="en-US"/>
        </w:rPr>
        <w:t xml:space="preserve">This is relevant, as this research revealed </w:t>
      </w:r>
      <w:r w:rsidR="00736E8D" w:rsidRPr="000D5D67">
        <w:rPr>
          <w:rFonts w:ascii="Times New Roman" w:hAnsi="Times New Roman" w:cs="Times New Roman"/>
          <w:sz w:val="24"/>
          <w:szCs w:val="24"/>
        </w:rPr>
        <w:t>a lack of transparency regarding MM</w:t>
      </w:r>
      <w:r w:rsidR="00166C9B" w:rsidRPr="000D5D67">
        <w:rPr>
          <w:rFonts w:ascii="Times New Roman" w:hAnsi="Times New Roman" w:cs="Times New Roman"/>
          <w:sz w:val="24"/>
          <w:szCs w:val="24"/>
        </w:rPr>
        <w:t>s</w:t>
      </w:r>
      <w:r w:rsidR="00736E8D" w:rsidRPr="000D5D67">
        <w:rPr>
          <w:rFonts w:ascii="Times New Roman" w:hAnsi="Times New Roman" w:cs="Times New Roman"/>
          <w:sz w:val="24"/>
          <w:szCs w:val="24"/>
        </w:rPr>
        <w:t xml:space="preserve"> construction and application.</w:t>
      </w:r>
      <w:r w:rsidR="00736E8D" w:rsidRPr="000D5D67">
        <w:rPr>
          <w:rFonts w:ascii="Times New Roman" w:hAnsi="Times New Roman" w:cs="Times New Roman"/>
          <w:sz w:val="24"/>
          <w:szCs w:val="24"/>
          <w:lang w:val="en-US"/>
        </w:rPr>
        <w:t xml:space="preserve"> </w:t>
      </w:r>
      <w:r w:rsidR="00166C9B" w:rsidRPr="000D5D67">
        <w:rPr>
          <w:rFonts w:ascii="Times New Roman" w:hAnsi="Times New Roman" w:cs="Times New Roman"/>
          <w:sz w:val="24"/>
          <w:szCs w:val="24"/>
          <w:lang w:val="en-US"/>
        </w:rPr>
        <w:t>T</w:t>
      </w:r>
      <w:r w:rsidR="00A367CE" w:rsidRPr="000D5D67">
        <w:rPr>
          <w:rFonts w:asciiTheme="majorBidi" w:hAnsiTheme="majorBidi" w:cstheme="majorBidi"/>
          <w:noProof/>
          <w:sz w:val="24"/>
          <w:szCs w:val="24"/>
          <w:lang w:val="en-US"/>
        </w:rPr>
        <w:t>he model development is bu</w:t>
      </w:r>
      <w:r w:rsidR="00DF10D3" w:rsidRPr="000D5D67">
        <w:rPr>
          <w:rFonts w:asciiTheme="majorBidi" w:hAnsiTheme="majorBidi" w:cstheme="majorBidi"/>
          <w:noProof/>
          <w:sz w:val="24"/>
          <w:szCs w:val="24"/>
          <w:lang w:val="en-US"/>
        </w:rPr>
        <w:t>i</w:t>
      </w:r>
      <w:r w:rsidR="00A367CE" w:rsidRPr="000D5D67">
        <w:rPr>
          <w:rFonts w:asciiTheme="majorBidi" w:hAnsiTheme="majorBidi" w:cstheme="majorBidi"/>
          <w:noProof/>
          <w:sz w:val="24"/>
          <w:szCs w:val="24"/>
          <w:lang w:val="en-US"/>
        </w:rPr>
        <w:t xml:space="preserve">lt upon a multiple research method approach, as recommended by </w:t>
      </w:r>
      <w:r w:rsidR="00110957" w:rsidRPr="000D5D67">
        <w:rPr>
          <w:rFonts w:asciiTheme="majorBidi" w:hAnsiTheme="majorBidi" w:cstheme="majorBidi"/>
          <w:noProof/>
          <w:sz w:val="24"/>
          <w:szCs w:val="24"/>
          <w:lang w:val="en-US"/>
        </w:rPr>
        <w:fldChar w:fldCharType="begin" w:fldLock="1"/>
      </w:r>
      <w:r w:rsidR="00110957" w:rsidRPr="000D5D67">
        <w:rPr>
          <w:rFonts w:asciiTheme="majorBidi" w:hAnsiTheme="majorBidi" w:cstheme="majorBidi"/>
          <w:noProof/>
          <w:sz w:val="24"/>
          <w:szCs w:val="24"/>
          <w:lang w:val="en-US"/>
        </w:rPr>
        <w:instrText>ADDIN CSL_CITATION {"citationItems":[{"id":"ITEM-1","itemData":{"DOI":"10.1016/j.procir.2017.03.147","ISBN":"9781479999941","ISSN":"22128271","abstract":"Introducing Manufacturing Systems 4.0 is essential for the existence of competing industrial companies. Nevertheless, knowledge about benefits of Manufacturing Solutions 4.0 is limited. This paper introduces an approach to evaluate Manufacturing Systems 4.0. Uncertainty is integrated via fuzzy set theory and stochastic models. The financial impact of non-monetary criteria is directly modelled. A Monte-Carlo Simulation aggregates criteria in a probability distribution of the projects net present value (NPV). Comparing distributions of different alternatives determines the most favorable alternative and analyses potential and risk. Through this concept understanding of Manufacturing Systems 4.0 is improved and their benefits are displayed comprehensively.","author":[{"dropping-particle":"","family":"Liebrecht","given":"Christoph","non-dropping-particle":"","parse-names":false,"suffix":""},{"dropping-particle":"","family":"Jacob","given":"Alexander","non-dropping-particle":"","parse-names":false,"suffix":""},{"dropping-particle":"","family":"Kuhnle","given":"Andreas","non-dropping-particle":"","parse-names":false,"suffix":""},{"dropping-particle":"","family":"Lanza","given":"Gisela","non-dropping-particle":"","parse-names":false,"suffix":""}],"container-title":"Procedia CIRP","id":"ITEM-1","issued":{"date-parts":[["2017"]]},"page":"224-229","publisher":"The Author(s)","title":"Multi-criteria Evaluation of Manufacturing Systems 4.0 under Uncertainty","type":"article-journal","volume":"63"},"uris":["http://www.mendeley.com/documents/?uuid=9e0178d3-7732-4a02-b4a4-f43ceaa4979b"]}],"mendeley":{"formattedCitation":"(Liebrecht et al., 2017)","manualFormatting":"Liebrecht et al. (2017)","plainTextFormattedCitation":"(Liebrecht et al., 2017)","previouslyFormattedCitation":"(Liebrecht et al., 2017)"},"properties":{"noteIndex":0},"schema":"https://github.com/citation-style-language/schema/raw/master/csl-citation.json"}</w:instrText>
      </w:r>
      <w:r w:rsidR="00110957" w:rsidRPr="000D5D67">
        <w:rPr>
          <w:rFonts w:asciiTheme="majorBidi" w:hAnsiTheme="majorBidi" w:cstheme="majorBidi"/>
          <w:noProof/>
          <w:sz w:val="24"/>
          <w:szCs w:val="24"/>
          <w:lang w:val="en-US"/>
        </w:rPr>
        <w:fldChar w:fldCharType="separate"/>
      </w:r>
      <w:r w:rsidR="00110957" w:rsidRPr="000D5D67">
        <w:rPr>
          <w:rFonts w:asciiTheme="majorBidi" w:hAnsiTheme="majorBidi" w:cstheme="majorBidi"/>
          <w:noProof/>
          <w:sz w:val="24"/>
          <w:szCs w:val="24"/>
          <w:lang w:val="en-US"/>
        </w:rPr>
        <w:t>Liebrecht et al. (2017)</w:t>
      </w:r>
      <w:r w:rsidR="00110957" w:rsidRPr="000D5D67">
        <w:rPr>
          <w:rFonts w:asciiTheme="majorBidi" w:hAnsiTheme="majorBidi" w:cstheme="majorBidi"/>
          <w:noProof/>
          <w:sz w:val="24"/>
          <w:szCs w:val="24"/>
          <w:lang w:val="en-US"/>
        </w:rPr>
        <w:fldChar w:fldCharType="end"/>
      </w:r>
      <w:r w:rsidR="00110957" w:rsidRPr="000D5D67">
        <w:rPr>
          <w:rFonts w:asciiTheme="majorBidi" w:hAnsiTheme="majorBidi" w:cstheme="majorBidi"/>
          <w:noProof/>
          <w:sz w:val="24"/>
          <w:szCs w:val="24"/>
          <w:lang w:val="en-US"/>
        </w:rPr>
        <w:t xml:space="preserve">. </w:t>
      </w:r>
      <w:r w:rsidR="00736E8D" w:rsidRPr="000D5D67">
        <w:rPr>
          <w:rFonts w:asciiTheme="majorBidi" w:hAnsiTheme="majorBidi" w:cstheme="majorBidi"/>
          <w:noProof/>
          <w:sz w:val="24"/>
          <w:szCs w:val="24"/>
          <w:lang w:val="en-US"/>
        </w:rPr>
        <w:t>Its development goes beyond the verification stage, reaching the validation through a case study, wh</w:t>
      </w:r>
      <w:r w:rsidR="009C199C" w:rsidRPr="000D5D67">
        <w:rPr>
          <w:rFonts w:asciiTheme="majorBidi" w:hAnsiTheme="majorBidi" w:cstheme="majorBidi"/>
          <w:noProof/>
          <w:sz w:val="24"/>
          <w:szCs w:val="24"/>
          <w:lang w:val="en-US"/>
        </w:rPr>
        <w:t>ich</w:t>
      </w:r>
      <w:r w:rsidR="00736E8D" w:rsidRPr="000D5D67">
        <w:rPr>
          <w:rFonts w:asciiTheme="majorBidi" w:hAnsiTheme="majorBidi" w:cstheme="majorBidi"/>
          <w:noProof/>
          <w:sz w:val="24"/>
          <w:szCs w:val="24"/>
          <w:lang w:val="en-US"/>
        </w:rPr>
        <w:t xml:space="preserve"> is rare in the literature, as revealed in the existing I4.0 MMs comparison offered in this rese</w:t>
      </w:r>
      <w:r w:rsidR="00DF10D3" w:rsidRPr="000D5D67">
        <w:rPr>
          <w:rFonts w:asciiTheme="majorBidi" w:hAnsiTheme="majorBidi" w:cstheme="majorBidi"/>
          <w:noProof/>
          <w:sz w:val="24"/>
          <w:szCs w:val="24"/>
          <w:lang w:val="en-US"/>
        </w:rPr>
        <w:t>a</w:t>
      </w:r>
      <w:r w:rsidR="00736E8D" w:rsidRPr="000D5D67">
        <w:rPr>
          <w:rFonts w:asciiTheme="majorBidi" w:hAnsiTheme="majorBidi" w:cstheme="majorBidi"/>
          <w:noProof/>
          <w:sz w:val="24"/>
          <w:szCs w:val="24"/>
          <w:lang w:val="en-US"/>
        </w:rPr>
        <w:t xml:space="preserve">rch. </w:t>
      </w:r>
    </w:p>
    <w:p w:rsidR="00A367CE" w:rsidRPr="000D5D67" w:rsidRDefault="006C7E15" w:rsidP="005F1300">
      <w:pPr>
        <w:spacing w:before="120" w:after="120" w:line="480" w:lineRule="auto"/>
        <w:ind w:firstLine="360"/>
        <w:jc w:val="both"/>
        <w:rPr>
          <w:rFonts w:ascii="Times New Roman" w:hAnsi="Times New Roman" w:cs="Times New Roman"/>
          <w:sz w:val="24"/>
          <w:szCs w:val="24"/>
        </w:rPr>
      </w:pPr>
      <w:r w:rsidRPr="000D5D67">
        <w:rPr>
          <w:rFonts w:ascii="Times New Roman" w:hAnsi="Times New Roman" w:cs="Times New Roman"/>
          <w:sz w:val="24"/>
          <w:szCs w:val="24"/>
        </w:rPr>
        <w:t xml:space="preserve">Third, </w:t>
      </w:r>
      <w:r w:rsidR="00A04771" w:rsidRPr="000D5D67">
        <w:rPr>
          <w:rFonts w:ascii="Times New Roman" w:hAnsi="Times New Roman" w:cs="Times New Roman"/>
          <w:sz w:val="24"/>
          <w:szCs w:val="24"/>
        </w:rPr>
        <w:t xml:space="preserve">this study presents a real application in a multinational manufacturing organization to illustrate how this approach can be applied in different scenarios. Empirical applications are limited in the I4.0 maturity literature </w:t>
      </w:r>
      <w:r w:rsidR="001926D3" w:rsidRPr="000D5D67">
        <w:rPr>
          <w:rFonts w:asciiTheme="majorBidi" w:hAnsiTheme="majorBidi" w:cstheme="majorBidi"/>
          <w:sz w:val="24"/>
          <w:szCs w:val="24"/>
          <w:lang w:val="en-US"/>
        </w:rPr>
        <w:fldChar w:fldCharType="begin" w:fldLock="1"/>
      </w:r>
      <w:r w:rsidR="001926D3" w:rsidRPr="000D5D67">
        <w:rPr>
          <w:rFonts w:asciiTheme="majorBidi" w:hAnsiTheme="majorBidi" w:cstheme="majorBidi"/>
          <w:sz w:val="24"/>
          <w:szCs w:val="24"/>
          <w:lang w:val="en-US"/>
        </w:rPr>
        <w:instrText>ADDIN CSL_CITATION {"citationItems":[{"id":"ITEM-1","itemData":{"DOI":"10.1080/09537287.2018.1503355","ISBN":"09537287 (ISSN)","ISSN":"13665871","abstract":"Firms do not currently fully appreciate the complex characteristics of Industry 4.0 and as a result are uncertain about what it represents for them. In this study, an assessment model is developed to measure the level of implementation of Industry 4.0 technologies, around three dimensions: ‘Factory of the Future’, ‘People and Culture’, and ‘Strategy’. The ‘Factory of the Future’ is the main dimension and is composed of eight attributes: Additive Manufacturing, Cloud, Manufacturing Execution System, Internet of Things and Cyber Physical Systems, Big Data, Sensors, e-Value Chains, and Autonomous Robots. The study uses a defence manufacturing firm to develop, test and validate the model and report on 12 partners. We concluded that the focal firm has an Industry 4.0 maturity level of 59.35, above the sector average of 55.58. This research contributes by empirically developing a model and providing an analysis of major firms in the Defence supply network. © 2018, © 2018 Informa UK Limited, trading as Taylor &amp; Francis Group.","author":[{"dropping-particle":"","family":"Bibby","given":"Lee","non-dropping-particle":"","parse-names":false,"suffix":""},{"dropping-particle":"","family":"Dehe","given":"Benjamin","non-dropping-particle":"","parse-names":false,"suffix":""}],"container-title":"Production Planning and Control","id":"ITEM-1","issue":"12","issued":{"date-parts":[["2018"]]},"page":"1030-1043","publisher":"Taylor &amp; Francis","title":"Defining and assessing industry 4.0 maturity levels–case of the defence sector","type":"article-journal","volume":"29"},"uris":["http://www.mendeley.com/documents/?uuid=723c7d97-24c7-4c40-8e4d-b3cdda309603"]}],"mendeley":{"formattedCitation":"(Bibby and Dehe, 2018)","plainTextFormattedCitation":"(Bibby and Dehe, 2018)","previouslyFormattedCitation":"(Bibby and Dehe, 2018)"},"properties":{"noteIndex":0},"schema":"https://github.com/citation-style-language/schema/raw/master/csl-citation.json"}</w:instrText>
      </w:r>
      <w:r w:rsidR="001926D3" w:rsidRPr="000D5D67">
        <w:rPr>
          <w:rFonts w:asciiTheme="majorBidi" w:hAnsiTheme="majorBidi" w:cstheme="majorBidi"/>
          <w:sz w:val="24"/>
          <w:szCs w:val="24"/>
          <w:lang w:val="en-US"/>
        </w:rPr>
        <w:fldChar w:fldCharType="separate"/>
      </w:r>
      <w:r w:rsidR="001926D3" w:rsidRPr="000D5D67">
        <w:rPr>
          <w:rFonts w:asciiTheme="majorBidi" w:hAnsiTheme="majorBidi" w:cstheme="majorBidi"/>
          <w:noProof/>
          <w:sz w:val="24"/>
          <w:szCs w:val="24"/>
          <w:lang w:val="en-US"/>
        </w:rPr>
        <w:t>(Bibby and Dehe, 2018)</w:t>
      </w:r>
      <w:r w:rsidR="001926D3" w:rsidRPr="000D5D67">
        <w:rPr>
          <w:rFonts w:asciiTheme="majorBidi" w:hAnsiTheme="majorBidi" w:cstheme="majorBidi"/>
          <w:sz w:val="24"/>
          <w:szCs w:val="24"/>
          <w:lang w:val="en-US"/>
        </w:rPr>
        <w:fldChar w:fldCharType="end"/>
      </w:r>
      <w:r w:rsidR="001926D3" w:rsidRPr="000D5D67" w:rsidDel="001926D3">
        <w:rPr>
          <w:rFonts w:ascii="Times New Roman" w:hAnsi="Times New Roman" w:cs="Times New Roman"/>
          <w:sz w:val="24"/>
          <w:szCs w:val="24"/>
        </w:rPr>
        <w:t xml:space="preserve"> </w:t>
      </w:r>
      <w:r w:rsidRPr="000D5D67">
        <w:rPr>
          <w:rFonts w:ascii="Times New Roman" w:hAnsi="Times New Roman" w:cs="Times New Roman"/>
          <w:sz w:val="24"/>
          <w:szCs w:val="24"/>
        </w:rPr>
        <w:t xml:space="preserve">and are needed to allow more realistic representations of </w:t>
      </w:r>
      <w:r w:rsidR="009C199C" w:rsidRPr="000D5D67">
        <w:rPr>
          <w:rFonts w:ascii="Times New Roman" w:hAnsi="Times New Roman" w:cs="Times New Roman"/>
          <w:sz w:val="24"/>
          <w:szCs w:val="24"/>
        </w:rPr>
        <w:t xml:space="preserve">the </w:t>
      </w:r>
      <w:r w:rsidRPr="000D5D67">
        <w:rPr>
          <w:rFonts w:ascii="Times New Roman" w:hAnsi="Times New Roman" w:cs="Times New Roman"/>
          <w:sz w:val="24"/>
          <w:szCs w:val="24"/>
        </w:rPr>
        <w:t xml:space="preserve">real-world environment, corroborating the need for more practical I4.0 MM </w:t>
      </w:r>
      <w:r w:rsidR="00110957" w:rsidRPr="000D5D67">
        <w:rPr>
          <w:rFonts w:ascii="Times New Roman" w:eastAsia="Times New Roman" w:hAnsi="Times New Roman" w:cs="Times New Roman"/>
          <w:sz w:val="24"/>
          <w:szCs w:val="24"/>
        </w:rPr>
        <w:fldChar w:fldCharType="begin" w:fldLock="1"/>
      </w:r>
      <w:r w:rsidR="00110957" w:rsidRPr="000D5D67">
        <w:rPr>
          <w:rFonts w:ascii="Times New Roman" w:eastAsia="Times New Roman" w:hAnsi="Times New Roman" w:cs="Times New Roman"/>
          <w:sz w:val="24"/>
          <w:szCs w:val="24"/>
        </w:rPr>
        <w:instrText>ADDIN CSL_CITATION {"citationItems":[{"id":"ITEM-1","itemData":{"DOI":"10.1016/j.jmsy.2018.10.005","ISBN":"0278-6125","ISSN":"02786125","abstract":"The objective of this paper is to critically review currently available Smart Manufacturing (SM) and Industry 4.0 maturity models, and analyze their fit recognizing the specific requirements of Small and Medium-sized Enterprises (SMEs). To this end, this paper presents features that are characteristic for SMEs and identify research gaps needed to be addressed to successfully support manufacturing SMEs in their progress towards Industry 4.0. The results of this study show that only a limited number of the SM and Industry 4.0 roadmaps, maturity models, frameworks and readiness assessments that are available today reflect the specific requirements and challenges of SMEs. The main findings include: (1) the current standard starting “level 1″ (base level) of most maturity models appears to be disconnected from the real digitization and smart manufacturing maturity level of many SMEs. Therefore, we propose a “level 0″ specifically designed to reflect the ‘real - base level’ for SMEs; (2) the transition from this new base level, “level 0″ to the current standard “level 1” requires significant effort including a mind-set change; (3) maturity models and readiness assessments can be associated with an SM toolkit, and (4) SMEs need to develop their own, unique SM or Industry 4.0 vision and roadmap. This study provides insights that help towards developing a realistic SM (Industry 4.0) maturity model for SMEs that reflects their industrial realities more accurately. With the help of SM maturity models that are more customized to the SME specific requirements, the SMEs’ stakeholders will be able to better define their SM (Industry 4.0) vision, roadmap, and strategic projects. It will ultimately lower the entry barrier and reduce the risk of the transition process towards SM and Industry 4.0 and support the critical change in culture. Summarizing, we identified manufacturing SMEs’ specific requirements, conducted a literature review of current SM maturity models, and discussed how these maturity models reflect the SME specific requirements.","author":[{"dropping-particle":"","family":"Mittal","given":"Sameer","non-dropping-particle":"","parse-names":false,"suffix":""},{"dropping-particle":"","family":"Khan","given":"Muztoba Ahmad","non-dropping-particle":"","parse-names":false,"suffix":""},{"dropping-particle":"","family":"Romero","given":"David","non-dropping-particle":"","parse-names":false,"suffix":""},{"dropping-particle":"","family":"Wuest","given":"Thorsten","non-dropping-particle":"","parse-names":false,"suffix":""}],"container-title":"Journal of Manufacturing Systems","id":"ITEM-1","issue":"November","issued":{"date-parts":[["2018"]]},"page":"194-214","publisher":"Elsevier","title":"A critical review of smart manufacturing &amp; Industry 4.0 maturity models: Implications for small and medium-sized enterprises (SMEs)","type":"article-journal","volume":"49"},"uris":["http://www.mendeley.com/documents/?uuid=1b94e784-62ba-4ff8-a9e9-9de67ba11eab"]}],"mendeley":{"formattedCitation":"(Mittal et al., 2018)","plainTextFormattedCitation":"(Mittal et al., 2018)","previouslyFormattedCitation":"(Mittal et al., 2018)"},"properties":{"noteIndex":0},"schema":"https://github.com/citation-style-language/schema/raw/master/csl-citation.json"}</w:instrText>
      </w:r>
      <w:r w:rsidR="00110957" w:rsidRPr="000D5D67">
        <w:rPr>
          <w:rFonts w:ascii="Times New Roman" w:eastAsia="Times New Roman" w:hAnsi="Times New Roman" w:cs="Times New Roman"/>
          <w:sz w:val="24"/>
          <w:szCs w:val="24"/>
        </w:rPr>
        <w:fldChar w:fldCharType="separate"/>
      </w:r>
      <w:r w:rsidR="00110957" w:rsidRPr="000D5D67">
        <w:rPr>
          <w:rFonts w:ascii="Times New Roman" w:eastAsia="Times New Roman" w:hAnsi="Times New Roman" w:cs="Times New Roman"/>
          <w:noProof/>
          <w:sz w:val="24"/>
          <w:szCs w:val="24"/>
        </w:rPr>
        <w:t>(Mittal et al., 2018)</w:t>
      </w:r>
      <w:r w:rsidR="00110957" w:rsidRPr="000D5D67">
        <w:rPr>
          <w:rFonts w:ascii="Times New Roman" w:eastAsia="Times New Roman" w:hAnsi="Times New Roman" w:cs="Times New Roman"/>
          <w:sz w:val="24"/>
          <w:szCs w:val="24"/>
        </w:rPr>
        <w:fldChar w:fldCharType="end"/>
      </w:r>
      <w:r w:rsidR="00110957" w:rsidRPr="000D5D67">
        <w:rPr>
          <w:rFonts w:ascii="Times New Roman" w:eastAsia="Times New Roman" w:hAnsi="Times New Roman" w:cs="Times New Roman"/>
          <w:sz w:val="24"/>
          <w:szCs w:val="24"/>
        </w:rPr>
        <w:t>.</w:t>
      </w:r>
      <w:r w:rsidR="00110957" w:rsidRPr="000D5D67">
        <w:rPr>
          <w:rFonts w:ascii="Times New Roman" w:hAnsi="Times New Roman" w:cs="Times New Roman"/>
          <w:sz w:val="24"/>
          <w:szCs w:val="24"/>
        </w:rPr>
        <w:t xml:space="preserve"> </w:t>
      </w:r>
      <w:r w:rsidR="00A04771" w:rsidRPr="000D5D67">
        <w:rPr>
          <w:rFonts w:ascii="Times New Roman" w:hAnsi="Times New Roman" w:cs="Times New Roman"/>
          <w:sz w:val="24"/>
          <w:szCs w:val="24"/>
        </w:rPr>
        <w:t xml:space="preserve">This also makes the model easier to </w:t>
      </w:r>
      <w:r w:rsidR="00166C9B" w:rsidRPr="000D5D67">
        <w:rPr>
          <w:rFonts w:ascii="Times New Roman" w:hAnsi="Times New Roman" w:cs="Times New Roman"/>
          <w:sz w:val="24"/>
          <w:szCs w:val="24"/>
        </w:rPr>
        <w:t xml:space="preserve">be </w:t>
      </w:r>
      <w:r w:rsidR="00A04771" w:rsidRPr="000D5D67">
        <w:rPr>
          <w:rFonts w:ascii="Times New Roman" w:hAnsi="Times New Roman" w:cs="Times New Roman"/>
          <w:sz w:val="24"/>
          <w:szCs w:val="24"/>
        </w:rPr>
        <w:t>underst</w:t>
      </w:r>
      <w:r w:rsidR="00166C9B" w:rsidRPr="000D5D67">
        <w:rPr>
          <w:rFonts w:ascii="Times New Roman" w:hAnsi="Times New Roman" w:cs="Times New Roman"/>
          <w:sz w:val="24"/>
          <w:szCs w:val="24"/>
        </w:rPr>
        <w:t xml:space="preserve">ood </w:t>
      </w:r>
      <w:r w:rsidR="00A04771" w:rsidRPr="000D5D67">
        <w:rPr>
          <w:rFonts w:ascii="Times New Roman" w:hAnsi="Times New Roman" w:cs="Times New Roman"/>
          <w:sz w:val="24"/>
          <w:szCs w:val="24"/>
        </w:rPr>
        <w:t>and use</w:t>
      </w:r>
      <w:r w:rsidR="00166C9B" w:rsidRPr="000D5D67">
        <w:rPr>
          <w:rFonts w:ascii="Times New Roman" w:hAnsi="Times New Roman" w:cs="Times New Roman"/>
          <w:sz w:val="24"/>
          <w:szCs w:val="24"/>
        </w:rPr>
        <w:t>d, providing a well documentation of its application, wh</w:t>
      </w:r>
      <w:r w:rsidR="009C199C" w:rsidRPr="000D5D67">
        <w:rPr>
          <w:rFonts w:ascii="Times New Roman" w:hAnsi="Times New Roman" w:cs="Times New Roman"/>
          <w:sz w:val="24"/>
          <w:szCs w:val="24"/>
        </w:rPr>
        <w:t>ich</w:t>
      </w:r>
      <w:r w:rsidR="00166C9B" w:rsidRPr="000D5D67">
        <w:rPr>
          <w:rFonts w:ascii="Times New Roman" w:hAnsi="Times New Roman" w:cs="Times New Roman"/>
          <w:sz w:val="24"/>
          <w:szCs w:val="24"/>
        </w:rPr>
        <w:t xml:space="preserve"> was also reveal</w:t>
      </w:r>
      <w:r w:rsidR="009C199C" w:rsidRPr="000D5D67">
        <w:rPr>
          <w:rFonts w:ascii="Times New Roman" w:hAnsi="Times New Roman" w:cs="Times New Roman"/>
          <w:sz w:val="24"/>
          <w:szCs w:val="24"/>
        </w:rPr>
        <w:t>ed</w:t>
      </w:r>
      <w:r w:rsidR="00166C9B" w:rsidRPr="000D5D67">
        <w:rPr>
          <w:rFonts w:ascii="Times New Roman" w:hAnsi="Times New Roman" w:cs="Times New Roman"/>
          <w:sz w:val="24"/>
          <w:szCs w:val="24"/>
        </w:rPr>
        <w:t xml:space="preserve"> as being rare in existing I4.0 MMs</w:t>
      </w:r>
      <w:r w:rsidR="00A04771" w:rsidRPr="000D5D67">
        <w:rPr>
          <w:rFonts w:ascii="Times New Roman" w:hAnsi="Times New Roman" w:cs="Times New Roman"/>
          <w:sz w:val="24"/>
          <w:szCs w:val="24"/>
        </w:rPr>
        <w:t xml:space="preserve">. </w:t>
      </w:r>
    </w:p>
    <w:p w:rsidR="00A04771" w:rsidRPr="000D5D67" w:rsidRDefault="006C7E15" w:rsidP="005F1300">
      <w:pPr>
        <w:spacing w:before="120" w:after="120" w:line="480" w:lineRule="auto"/>
        <w:ind w:firstLine="360"/>
        <w:jc w:val="both"/>
        <w:rPr>
          <w:rFonts w:asciiTheme="majorBidi" w:hAnsiTheme="majorBidi" w:cstheme="majorBidi"/>
          <w:sz w:val="24"/>
          <w:szCs w:val="24"/>
        </w:rPr>
      </w:pPr>
      <w:r w:rsidRPr="000D5D67">
        <w:rPr>
          <w:rFonts w:ascii="Times New Roman" w:hAnsi="Times New Roman" w:cs="Times New Roman"/>
          <w:sz w:val="24"/>
          <w:szCs w:val="24"/>
        </w:rPr>
        <w:t>Fourth</w:t>
      </w:r>
      <w:r w:rsidR="00A04771" w:rsidRPr="000D5D67">
        <w:rPr>
          <w:rFonts w:ascii="Times New Roman" w:hAnsi="Times New Roman" w:cs="Times New Roman"/>
          <w:sz w:val="24"/>
          <w:szCs w:val="24"/>
        </w:rPr>
        <w:t>, the use of Monte Carlo simulation to generate random values based on the top management perception of the evaluated focal company, concerning the digital readiness indicators, makes it possible to make statistical inferences with a higher degree of significance, allowing an easier and more visual understanding of the gaps in relation to index and expected states and, thus propose a set of guidelines for their transition towards manufacturing 4.0.</w:t>
      </w:r>
      <w:r w:rsidR="00976B10" w:rsidRPr="000D5D67">
        <w:rPr>
          <w:rFonts w:ascii="Times New Roman" w:hAnsi="Times New Roman" w:cs="Times New Roman"/>
          <w:sz w:val="24"/>
          <w:szCs w:val="24"/>
        </w:rPr>
        <w:t xml:space="preserve"> </w:t>
      </w:r>
      <w:r w:rsidR="00DC6728" w:rsidRPr="000D5D67">
        <w:rPr>
          <w:rFonts w:ascii="Times New Roman" w:hAnsi="Times New Roman" w:cs="Times New Roman"/>
          <w:sz w:val="24"/>
          <w:szCs w:val="24"/>
        </w:rPr>
        <w:t xml:space="preserve">This also addresses a lack in the literature identified in this research regarding prescriptive MMs. The proposed model could prescribe actions towards increasing the maturity level of the evaluated company in the last stage of its development. </w:t>
      </w:r>
    </w:p>
    <w:p w:rsidR="00DC6728" w:rsidRPr="000D5D67" w:rsidRDefault="00DC6728">
      <w:pPr>
        <w:spacing w:before="120" w:after="120" w:line="480" w:lineRule="auto"/>
        <w:ind w:firstLine="360"/>
        <w:jc w:val="both"/>
        <w:rPr>
          <w:rFonts w:ascii="Times New Roman" w:hAnsi="Times New Roman" w:cs="Times New Roman"/>
          <w:sz w:val="24"/>
          <w:szCs w:val="24"/>
        </w:rPr>
      </w:pPr>
      <w:r w:rsidRPr="000D5D67">
        <w:rPr>
          <w:rFonts w:ascii="Times New Roman" w:hAnsi="Times New Roman" w:cs="Times New Roman"/>
          <w:sz w:val="24"/>
          <w:szCs w:val="24"/>
          <w:lang w:val="en-US"/>
        </w:rPr>
        <w:lastRenderedPageBreak/>
        <w:t xml:space="preserve">Finally, </w:t>
      </w:r>
      <w:r w:rsidR="000D2474" w:rsidRPr="000D5D67">
        <w:rPr>
          <w:rFonts w:ascii="Times New Roman" w:hAnsi="Times New Roman" w:cs="Times New Roman"/>
          <w:sz w:val="24"/>
          <w:szCs w:val="24"/>
          <w:lang w:val="en-US"/>
        </w:rPr>
        <w:t xml:space="preserve">still </w:t>
      </w:r>
      <w:r w:rsidRPr="000D5D67">
        <w:rPr>
          <w:rFonts w:ascii="Times New Roman" w:hAnsi="Times New Roman" w:cs="Times New Roman"/>
          <w:sz w:val="24"/>
          <w:szCs w:val="24"/>
          <w:lang w:val="en-US"/>
        </w:rPr>
        <w:t xml:space="preserve">regarding practicality, the model could assess the OSCM digitalization of a company in a real-life setting providing a self-assessment </w:t>
      </w:r>
      <w:r w:rsidR="00580631" w:rsidRPr="000D5D67">
        <w:rPr>
          <w:rFonts w:ascii="Times New Roman" w:hAnsi="Times New Roman" w:cs="Times New Roman"/>
          <w:sz w:val="24"/>
          <w:szCs w:val="24"/>
          <w:lang w:val="en-US"/>
        </w:rPr>
        <w:t xml:space="preserve">readiness </w:t>
      </w:r>
      <w:r w:rsidRPr="000D5D67">
        <w:rPr>
          <w:rFonts w:ascii="Times New Roman" w:hAnsi="Times New Roman" w:cs="Times New Roman"/>
          <w:sz w:val="24"/>
          <w:szCs w:val="24"/>
          <w:lang w:val="en-US"/>
        </w:rPr>
        <w:t xml:space="preserve">tool easily applied </w:t>
      </w:r>
      <w:r w:rsidR="009C199C" w:rsidRPr="000D5D67">
        <w:rPr>
          <w:rFonts w:ascii="Times New Roman" w:hAnsi="Times New Roman" w:cs="Times New Roman"/>
          <w:sz w:val="24"/>
          <w:szCs w:val="24"/>
          <w:lang w:val="en-US"/>
        </w:rPr>
        <w:t>to provide</w:t>
      </w:r>
      <w:r w:rsidRPr="000D5D67">
        <w:rPr>
          <w:rFonts w:ascii="Times New Roman" w:hAnsi="Times New Roman" w:cs="Times New Roman"/>
          <w:sz w:val="24"/>
          <w:szCs w:val="24"/>
          <w:lang w:val="en-US"/>
        </w:rPr>
        <w:t xml:space="preserve"> measurable results, another gap identified in existing I4.0 models. </w:t>
      </w:r>
    </w:p>
    <w:p w:rsidR="008C140B" w:rsidRPr="000D5D67" w:rsidRDefault="008C140B" w:rsidP="00B51573">
      <w:pPr>
        <w:spacing w:after="120" w:line="480" w:lineRule="auto"/>
        <w:jc w:val="both"/>
        <w:rPr>
          <w:rFonts w:asciiTheme="majorBidi" w:hAnsiTheme="majorBidi" w:cstheme="majorBidi"/>
          <w:sz w:val="24"/>
          <w:szCs w:val="24"/>
          <w:lang w:val="en-US"/>
        </w:rPr>
      </w:pPr>
    </w:p>
    <w:p w:rsidR="00BA66F1" w:rsidRPr="000D5D67" w:rsidRDefault="00BC64BA" w:rsidP="00B51573">
      <w:pPr>
        <w:spacing w:before="120" w:after="120" w:line="480" w:lineRule="auto"/>
        <w:jc w:val="both"/>
        <w:rPr>
          <w:rFonts w:asciiTheme="majorBidi" w:hAnsiTheme="majorBidi" w:cstheme="majorBidi"/>
          <w:b/>
          <w:sz w:val="24"/>
          <w:szCs w:val="24"/>
        </w:rPr>
      </w:pPr>
      <w:r w:rsidRPr="000D5D67">
        <w:rPr>
          <w:rFonts w:asciiTheme="majorBidi" w:hAnsiTheme="majorBidi" w:cstheme="majorBidi"/>
          <w:b/>
          <w:sz w:val="24"/>
          <w:szCs w:val="24"/>
        </w:rPr>
        <w:t>6</w:t>
      </w:r>
      <w:r w:rsidR="00197320" w:rsidRPr="000D5D67">
        <w:rPr>
          <w:rFonts w:asciiTheme="majorBidi" w:hAnsiTheme="majorBidi" w:cstheme="majorBidi"/>
          <w:b/>
          <w:sz w:val="24"/>
          <w:szCs w:val="24"/>
        </w:rPr>
        <w:t xml:space="preserve">. </w:t>
      </w:r>
      <w:r w:rsidR="00AC26B5" w:rsidRPr="000D5D67">
        <w:rPr>
          <w:rFonts w:asciiTheme="majorBidi" w:hAnsiTheme="majorBidi" w:cstheme="majorBidi"/>
          <w:b/>
          <w:sz w:val="24"/>
          <w:szCs w:val="24"/>
        </w:rPr>
        <w:t>Conclusions</w:t>
      </w:r>
      <w:r w:rsidR="003F5482" w:rsidRPr="000D5D67">
        <w:rPr>
          <w:rFonts w:asciiTheme="majorBidi" w:hAnsiTheme="majorBidi" w:cstheme="majorBidi"/>
          <w:b/>
          <w:sz w:val="24"/>
          <w:szCs w:val="24"/>
        </w:rPr>
        <w:t xml:space="preserve"> and recommendations</w:t>
      </w:r>
    </w:p>
    <w:p w:rsidR="005840D7" w:rsidRPr="000D5D67" w:rsidRDefault="004F4629" w:rsidP="00B51573">
      <w:pPr>
        <w:spacing w:before="120" w:after="120" w:line="480" w:lineRule="auto"/>
        <w:ind w:firstLine="360"/>
        <w:jc w:val="both"/>
        <w:rPr>
          <w:rFonts w:ascii="Times New Roman" w:hAnsi="Times New Roman" w:cs="Times New Roman"/>
          <w:sz w:val="24"/>
          <w:szCs w:val="24"/>
        </w:rPr>
      </w:pPr>
      <w:r w:rsidRPr="000D5D67">
        <w:rPr>
          <w:rFonts w:ascii="Times New Roman" w:hAnsi="Times New Roman" w:cs="Times New Roman"/>
          <w:sz w:val="24"/>
          <w:szCs w:val="24"/>
        </w:rPr>
        <w:t>T</w:t>
      </w:r>
      <w:r w:rsidR="00252E68" w:rsidRPr="000D5D67">
        <w:rPr>
          <w:rFonts w:ascii="Times New Roman" w:hAnsi="Times New Roman" w:cs="Times New Roman"/>
          <w:sz w:val="24"/>
          <w:szCs w:val="24"/>
        </w:rPr>
        <w:t xml:space="preserve">his study </w:t>
      </w:r>
      <w:r w:rsidR="009F53B9" w:rsidRPr="000D5D67">
        <w:rPr>
          <w:rFonts w:ascii="Times New Roman" w:hAnsi="Times New Roman" w:cs="Times New Roman"/>
          <w:sz w:val="24"/>
          <w:szCs w:val="24"/>
        </w:rPr>
        <w:t>propose</w:t>
      </w:r>
      <w:r w:rsidRPr="000D5D67">
        <w:rPr>
          <w:rFonts w:ascii="Times New Roman" w:hAnsi="Times New Roman" w:cs="Times New Roman"/>
          <w:sz w:val="24"/>
          <w:szCs w:val="24"/>
        </w:rPr>
        <w:t>s</w:t>
      </w:r>
      <w:r w:rsidR="002B5079">
        <w:rPr>
          <w:rFonts w:ascii="Times New Roman" w:hAnsi="Times New Roman" w:cs="Times New Roman"/>
          <w:sz w:val="24"/>
          <w:szCs w:val="24"/>
        </w:rPr>
        <w:t xml:space="preserve"> a novel</w:t>
      </w:r>
      <w:r w:rsidR="009F53B9" w:rsidRPr="000D5D67">
        <w:rPr>
          <w:rFonts w:ascii="Times New Roman" w:hAnsi="Times New Roman" w:cs="Times New Roman"/>
          <w:sz w:val="24"/>
          <w:szCs w:val="24"/>
        </w:rPr>
        <w:t xml:space="preserve"> </w:t>
      </w:r>
      <w:r w:rsidR="00D4018A" w:rsidRPr="000D5D67">
        <w:rPr>
          <w:rFonts w:ascii="Times New Roman" w:hAnsi="Times New Roman" w:cs="Times New Roman"/>
          <w:sz w:val="24"/>
          <w:szCs w:val="24"/>
        </w:rPr>
        <w:t>model</w:t>
      </w:r>
      <w:r w:rsidR="009F53B9" w:rsidRPr="000D5D67">
        <w:rPr>
          <w:rFonts w:ascii="Times New Roman" w:hAnsi="Times New Roman" w:cs="Times New Roman"/>
          <w:sz w:val="24"/>
          <w:szCs w:val="24"/>
        </w:rPr>
        <w:t xml:space="preserve"> to </w:t>
      </w:r>
      <w:r w:rsidR="00D4018A" w:rsidRPr="000D5D67">
        <w:rPr>
          <w:rFonts w:ascii="Times New Roman" w:hAnsi="Times New Roman" w:cs="Times New Roman"/>
          <w:sz w:val="24"/>
          <w:szCs w:val="24"/>
        </w:rPr>
        <w:t xml:space="preserve">assess </w:t>
      </w:r>
      <w:r w:rsidR="00252E68" w:rsidRPr="000D5D67">
        <w:rPr>
          <w:rFonts w:ascii="Times New Roman" w:hAnsi="Times New Roman" w:cs="Times New Roman"/>
          <w:sz w:val="24"/>
          <w:szCs w:val="24"/>
        </w:rPr>
        <w:t xml:space="preserve">the </w:t>
      </w:r>
      <w:r w:rsidR="009F53B9" w:rsidRPr="000D5D67">
        <w:rPr>
          <w:rFonts w:ascii="Times New Roman" w:hAnsi="Times New Roman" w:cs="Times New Roman"/>
          <w:sz w:val="24"/>
          <w:szCs w:val="24"/>
        </w:rPr>
        <w:t xml:space="preserve">I4.0 maturity </w:t>
      </w:r>
      <w:r w:rsidR="00252E68" w:rsidRPr="000D5D67">
        <w:rPr>
          <w:rFonts w:ascii="Times New Roman" w:hAnsi="Times New Roman" w:cs="Times New Roman"/>
          <w:sz w:val="24"/>
          <w:szCs w:val="24"/>
        </w:rPr>
        <w:t>of manufacturing companies</w:t>
      </w:r>
      <w:r w:rsidRPr="000D5D67">
        <w:rPr>
          <w:rFonts w:ascii="Times New Roman" w:hAnsi="Times New Roman" w:cs="Times New Roman"/>
          <w:sz w:val="24"/>
          <w:szCs w:val="24"/>
        </w:rPr>
        <w:t xml:space="preserve"> based on a fuzzy probabilistic expert system to overcome the inaccuracy and uncertainty of previous MMs, addressing the complexity of digitalization level perception across OSCM</w:t>
      </w:r>
      <w:r w:rsidR="009F53B9" w:rsidRPr="000D5D67">
        <w:rPr>
          <w:rFonts w:ascii="Times New Roman" w:hAnsi="Times New Roman" w:cs="Times New Roman"/>
          <w:sz w:val="24"/>
          <w:szCs w:val="24"/>
        </w:rPr>
        <w:t xml:space="preserve">. </w:t>
      </w:r>
      <w:r w:rsidR="007977F4" w:rsidRPr="000D5D67">
        <w:rPr>
          <w:rFonts w:ascii="Times New Roman" w:hAnsi="Times New Roman" w:cs="Times New Roman"/>
          <w:sz w:val="24"/>
          <w:szCs w:val="24"/>
        </w:rPr>
        <w:t xml:space="preserve">The study centers on addressing the question of how to measure </w:t>
      </w:r>
      <w:r w:rsidR="00B8617F" w:rsidRPr="000D5D67">
        <w:rPr>
          <w:rFonts w:ascii="Times New Roman" w:hAnsi="Times New Roman" w:cs="Times New Roman"/>
          <w:sz w:val="24"/>
          <w:szCs w:val="24"/>
        </w:rPr>
        <w:t>readiness digitalization</w:t>
      </w:r>
      <w:r w:rsidR="007977F4" w:rsidRPr="000D5D67">
        <w:rPr>
          <w:rFonts w:ascii="Times New Roman" w:hAnsi="Times New Roman" w:cs="Times New Roman"/>
          <w:sz w:val="24"/>
          <w:szCs w:val="24"/>
        </w:rPr>
        <w:t xml:space="preserve"> in </w:t>
      </w:r>
      <w:r w:rsidR="00B8617F" w:rsidRPr="000D5D67">
        <w:rPr>
          <w:rFonts w:ascii="Times New Roman" w:hAnsi="Times New Roman" w:cs="Times New Roman"/>
          <w:sz w:val="24"/>
          <w:szCs w:val="24"/>
        </w:rPr>
        <w:t>manufacturing organizations</w:t>
      </w:r>
      <w:r w:rsidR="007977F4" w:rsidRPr="000D5D67">
        <w:rPr>
          <w:rFonts w:ascii="Times New Roman" w:hAnsi="Times New Roman" w:cs="Times New Roman"/>
          <w:sz w:val="24"/>
          <w:szCs w:val="24"/>
        </w:rPr>
        <w:t>.</w:t>
      </w:r>
      <w:r w:rsidR="00A47B94" w:rsidRPr="000D5D67">
        <w:rPr>
          <w:rFonts w:ascii="Times New Roman" w:hAnsi="Times New Roman" w:cs="Times New Roman"/>
          <w:sz w:val="24"/>
          <w:szCs w:val="24"/>
        </w:rPr>
        <w:t xml:space="preserve"> </w:t>
      </w:r>
    </w:p>
    <w:p w:rsidR="00AB543A" w:rsidRPr="000D5D67" w:rsidRDefault="006C2AD7" w:rsidP="00B51573">
      <w:pPr>
        <w:spacing w:after="120" w:line="480" w:lineRule="auto"/>
        <w:ind w:firstLine="360"/>
        <w:jc w:val="both"/>
        <w:rPr>
          <w:rFonts w:ascii="Times New Roman" w:hAnsi="Times New Roman" w:cs="Times New Roman"/>
          <w:sz w:val="24"/>
          <w:szCs w:val="24"/>
          <w:lang w:val="en-US"/>
        </w:rPr>
      </w:pPr>
      <w:r w:rsidRPr="000D5D67">
        <w:rPr>
          <w:rFonts w:ascii="Times New Roman" w:hAnsi="Times New Roman" w:cs="Times New Roman"/>
          <w:sz w:val="24"/>
          <w:szCs w:val="24"/>
        </w:rPr>
        <w:t xml:space="preserve">Both academic </w:t>
      </w:r>
      <w:r w:rsidR="00252E68" w:rsidRPr="000D5D67">
        <w:rPr>
          <w:rFonts w:ascii="Times New Roman" w:hAnsi="Times New Roman" w:cs="Times New Roman"/>
          <w:sz w:val="24"/>
          <w:szCs w:val="24"/>
        </w:rPr>
        <w:t>and practical contributions are</w:t>
      </w:r>
      <w:r w:rsidRPr="000D5D67">
        <w:rPr>
          <w:rFonts w:ascii="Times New Roman" w:hAnsi="Times New Roman" w:cs="Times New Roman"/>
          <w:sz w:val="24"/>
          <w:szCs w:val="24"/>
        </w:rPr>
        <w:t xml:space="preserve"> </w:t>
      </w:r>
      <w:r w:rsidR="004F4629" w:rsidRPr="000D5D67">
        <w:rPr>
          <w:rFonts w:ascii="Times New Roman" w:hAnsi="Times New Roman" w:cs="Times New Roman"/>
          <w:sz w:val="24"/>
          <w:szCs w:val="24"/>
        </w:rPr>
        <w:t>offered herein</w:t>
      </w:r>
      <w:r w:rsidRPr="000D5D67">
        <w:rPr>
          <w:rFonts w:ascii="Times New Roman" w:hAnsi="Times New Roman" w:cs="Times New Roman"/>
          <w:sz w:val="24"/>
          <w:szCs w:val="24"/>
        </w:rPr>
        <w:t>.</w:t>
      </w:r>
      <w:r w:rsidR="00D978D3" w:rsidRPr="000D5D67">
        <w:rPr>
          <w:rFonts w:ascii="Times New Roman" w:hAnsi="Times New Roman" w:cs="Times New Roman"/>
          <w:sz w:val="24"/>
          <w:szCs w:val="24"/>
        </w:rPr>
        <w:t xml:space="preserve"> </w:t>
      </w:r>
      <w:r w:rsidR="004F4629" w:rsidRPr="000D5D67">
        <w:rPr>
          <w:rFonts w:ascii="Times New Roman" w:hAnsi="Times New Roman" w:cs="Times New Roman"/>
          <w:sz w:val="24"/>
          <w:szCs w:val="24"/>
          <w:lang w:val="en-US"/>
        </w:rPr>
        <w:t>T</w:t>
      </w:r>
      <w:r w:rsidR="00AB543A" w:rsidRPr="000D5D67">
        <w:rPr>
          <w:rFonts w:ascii="Times New Roman" w:hAnsi="Times New Roman" w:cs="Times New Roman"/>
          <w:sz w:val="24"/>
          <w:szCs w:val="24"/>
          <w:lang w:val="en-US"/>
        </w:rPr>
        <w:t>his paper fills a research gap by pro</w:t>
      </w:r>
      <w:r w:rsidR="002B5079">
        <w:rPr>
          <w:rFonts w:ascii="Times New Roman" w:hAnsi="Times New Roman" w:cs="Times New Roman"/>
          <w:sz w:val="24"/>
          <w:szCs w:val="24"/>
          <w:lang w:val="en-US"/>
        </w:rPr>
        <w:t>viding a theoretically grounded and</w:t>
      </w:r>
      <w:r w:rsidR="00AB543A" w:rsidRPr="000D5D67">
        <w:rPr>
          <w:rFonts w:ascii="Times New Roman" w:hAnsi="Times New Roman" w:cs="Times New Roman"/>
          <w:sz w:val="24"/>
          <w:szCs w:val="24"/>
          <w:lang w:val="en-US"/>
        </w:rPr>
        <w:t xml:space="preserve"> methodologically rigorous development of a </w:t>
      </w:r>
      <w:r w:rsidR="007254FD" w:rsidRPr="000D5D67">
        <w:rPr>
          <w:rFonts w:ascii="Times New Roman" w:hAnsi="Times New Roman" w:cs="Times New Roman"/>
          <w:sz w:val="24"/>
          <w:szCs w:val="24"/>
          <w:lang w:val="en-US"/>
        </w:rPr>
        <w:t>MM</w:t>
      </w:r>
      <w:r w:rsidR="00A00B27" w:rsidRPr="000D5D67">
        <w:rPr>
          <w:rFonts w:ascii="Times New Roman" w:hAnsi="Times New Roman" w:cs="Times New Roman"/>
          <w:sz w:val="24"/>
          <w:szCs w:val="24"/>
          <w:lang w:val="en-US"/>
        </w:rPr>
        <w:t xml:space="preserve"> for OSCM</w:t>
      </w:r>
      <w:r w:rsidR="00AB543A" w:rsidRPr="000D5D67">
        <w:rPr>
          <w:rFonts w:ascii="Times New Roman" w:hAnsi="Times New Roman" w:cs="Times New Roman"/>
          <w:sz w:val="24"/>
          <w:szCs w:val="24"/>
          <w:lang w:val="en-US"/>
        </w:rPr>
        <w:t>4.0 manufacturing companies. The value of the model presented lies in the combination of scientific rigor, practical relevanc</w:t>
      </w:r>
      <w:r w:rsidR="002B5079">
        <w:rPr>
          <w:rFonts w:ascii="Times New Roman" w:hAnsi="Times New Roman" w:cs="Times New Roman"/>
          <w:sz w:val="24"/>
          <w:szCs w:val="24"/>
          <w:lang w:val="en-US"/>
        </w:rPr>
        <w:t xml:space="preserve">e and direct applicability. </w:t>
      </w:r>
      <w:r w:rsidR="00AB543A" w:rsidRPr="000D5D67">
        <w:rPr>
          <w:rFonts w:ascii="Times New Roman" w:hAnsi="Times New Roman" w:cs="Times New Roman"/>
          <w:sz w:val="24"/>
          <w:szCs w:val="24"/>
          <w:lang w:val="en-US"/>
        </w:rPr>
        <w:t xml:space="preserve">OSCM4.0 is evaluated using </w:t>
      </w:r>
      <w:r w:rsidR="004F4629" w:rsidRPr="000D5D67">
        <w:rPr>
          <w:rFonts w:ascii="Times New Roman" w:hAnsi="Times New Roman" w:cs="Times New Roman"/>
          <w:sz w:val="24"/>
          <w:szCs w:val="24"/>
          <w:lang w:val="en-US"/>
        </w:rPr>
        <w:t>FIS</w:t>
      </w:r>
      <w:r w:rsidR="00AB543A" w:rsidRPr="000D5D67">
        <w:rPr>
          <w:rFonts w:ascii="Times New Roman" w:hAnsi="Times New Roman" w:cs="Times New Roman"/>
          <w:sz w:val="24"/>
          <w:szCs w:val="24"/>
          <w:lang w:val="en-US"/>
        </w:rPr>
        <w:t xml:space="preserve"> to eradicate the human ambiguity in </w:t>
      </w:r>
      <w:r w:rsidR="009C199C" w:rsidRPr="000D5D67">
        <w:rPr>
          <w:rFonts w:ascii="Times New Roman" w:hAnsi="Times New Roman" w:cs="Times New Roman"/>
          <w:sz w:val="24"/>
          <w:szCs w:val="24"/>
          <w:lang w:val="en-US"/>
        </w:rPr>
        <w:t xml:space="preserve">a </w:t>
      </w:r>
      <w:r w:rsidR="00AB543A" w:rsidRPr="000D5D67">
        <w:rPr>
          <w:rFonts w:ascii="Times New Roman" w:hAnsi="Times New Roman" w:cs="Times New Roman"/>
          <w:sz w:val="24"/>
          <w:szCs w:val="24"/>
          <w:lang w:val="en-US"/>
        </w:rPr>
        <w:t>decision</w:t>
      </w:r>
      <w:r w:rsidR="00252E68" w:rsidRPr="000D5D67">
        <w:rPr>
          <w:rFonts w:ascii="Times New Roman" w:hAnsi="Times New Roman" w:cs="Times New Roman"/>
          <w:sz w:val="24"/>
          <w:szCs w:val="24"/>
          <w:lang w:val="en-US"/>
        </w:rPr>
        <w:t>-</w:t>
      </w:r>
      <w:r w:rsidR="00AB543A" w:rsidRPr="000D5D67">
        <w:rPr>
          <w:rFonts w:ascii="Times New Roman" w:hAnsi="Times New Roman" w:cs="Times New Roman"/>
          <w:sz w:val="24"/>
          <w:szCs w:val="24"/>
          <w:lang w:val="en-US"/>
        </w:rPr>
        <w:t xml:space="preserve">making scenario. </w:t>
      </w:r>
      <w:r w:rsidR="004F4629" w:rsidRPr="000D5D67">
        <w:rPr>
          <w:rFonts w:ascii="Times New Roman" w:hAnsi="Times New Roman" w:cs="Times New Roman"/>
          <w:sz w:val="24"/>
          <w:szCs w:val="24"/>
        </w:rPr>
        <w:t xml:space="preserve">The use of fuzzy logic eliminates the ambiguity in the allocation of the degree of compatibility of a sample with a semantic concept in human judgment. In addition, the probabilistic distributions of the Monte Carlo simulation can deal with statistical uncertainty. </w:t>
      </w:r>
      <w:r w:rsidR="004F4629" w:rsidRPr="000D5D67">
        <w:rPr>
          <w:rFonts w:ascii="Times New Roman" w:hAnsi="Times New Roman" w:cs="Times New Roman"/>
          <w:sz w:val="24"/>
          <w:szCs w:val="24"/>
          <w:lang w:val="en-US"/>
        </w:rPr>
        <w:t>The</w:t>
      </w:r>
      <w:r w:rsidR="00AB543A" w:rsidRPr="000D5D67">
        <w:rPr>
          <w:rFonts w:ascii="Times New Roman" w:hAnsi="Times New Roman" w:cs="Times New Roman"/>
          <w:sz w:val="24"/>
          <w:szCs w:val="24"/>
          <w:lang w:val="en-US"/>
        </w:rPr>
        <w:t xml:space="preserve"> paper provides a different quantitative model for analyzing I4.0 maturity, which can handle inaccurate information. This research can also help </w:t>
      </w:r>
      <w:r w:rsidR="004F4629" w:rsidRPr="000D5D67">
        <w:rPr>
          <w:rFonts w:ascii="Times New Roman" w:hAnsi="Times New Roman" w:cs="Times New Roman"/>
          <w:sz w:val="24"/>
          <w:szCs w:val="24"/>
          <w:lang w:val="en-US"/>
        </w:rPr>
        <w:t xml:space="preserve">to </w:t>
      </w:r>
      <w:r w:rsidR="00AB543A" w:rsidRPr="000D5D67">
        <w:rPr>
          <w:rFonts w:ascii="Times New Roman" w:hAnsi="Times New Roman" w:cs="Times New Roman"/>
          <w:sz w:val="24"/>
          <w:szCs w:val="24"/>
          <w:lang w:val="en-US"/>
        </w:rPr>
        <w:t xml:space="preserve">define important </w:t>
      </w:r>
      <w:r w:rsidR="000D7D35" w:rsidRPr="000D5D67">
        <w:rPr>
          <w:rFonts w:ascii="Times New Roman" w:hAnsi="Times New Roman" w:cs="Times New Roman"/>
          <w:sz w:val="24"/>
          <w:szCs w:val="24"/>
          <w:lang w:val="en-US"/>
        </w:rPr>
        <w:t xml:space="preserve">Research and development – </w:t>
      </w:r>
      <w:r w:rsidR="00AB543A" w:rsidRPr="000D5D67">
        <w:rPr>
          <w:rFonts w:ascii="Times New Roman" w:hAnsi="Times New Roman" w:cs="Times New Roman"/>
          <w:sz w:val="24"/>
          <w:szCs w:val="24"/>
          <w:lang w:val="en-US"/>
        </w:rPr>
        <w:t xml:space="preserve">R&amp;D </w:t>
      </w:r>
      <w:r w:rsidR="000D7D35" w:rsidRPr="000D5D67">
        <w:rPr>
          <w:rFonts w:ascii="Times New Roman" w:hAnsi="Times New Roman" w:cs="Times New Roman"/>
          <w:sz w:val="24"/>
          <w:szCs w:val="24"/>
          <w:lang w:val="en-US"/>
        </w:rPr>
        <w:t xml:space="preserve">- </w:t>
      </w:r>
      <w:r w:rsidR="00AB543A" w:rsidRPr="000D5D67">
        <w:rPr>
          <w:rFonts w:ascii="Times New Roman" w:hAnsi="Times New Roman" w:cs="Times New Roman"/>
          <w:sz w:val="24"/>
          <w:szCs w:val="24"/>
          <w:lang w:val="en-US"/>
        </w:rPr>
        <w:t>directions by defining a set of guidelines in an action plan that can guide future research.</w:t>
      </w:r>
    </w:p>
    <w:p w:rsidR="00060364" w:rsidRPr="000D5D67" w:rsidRDefault="00060364" w:rsidP="00B51573">
      <w:pPr>
        <w:spacing w:after="120" w:line="480" w:lineRule="auto"/>
        <w:ind w:firstLine="360"/>
        <w:jc w:val="both"/>
        <w:rPr>
          <w:rFonts w:ascii="Times New Roman" w:hAnsi="Times New Roman" w:cs="Times New Roman"/>
          <w:sz w:val="24"/>
          <w:szCs w:val="24"/>
          <w:lang w:val="en-US"/>
        </w:rPr>
      </w:pPr>
      <w:r w:rsidRPr="000D5D67">
        <w:rPr>
          <w:rFonts w:ascii="Times New Roman" w:hAnsi="Times New Roman" w:cs="Times New Roman"/>
          <w:sz w:val="24"/>
          <w:szCs w:val="24"/>
          <w:lang w:val="en-US"/>
        </w:rPr>
        <w:t xml:space="preserve">From an industrial perspective, this paper presents a robust diagnostic tool intended to assist companies in </w:t>
      </w:r>
      <w:r w:rsidR="00252E68" w:rsidRPr="000D5D67">
        <w:rPr>
          <w:rFonts w:ascii="Times New Roman" w:hAnsi="Times New Roman" w:cs="Times New Roman"/>
          <w:sz w:val="24"/>
          <w:szCs w:val="24"/>
          <w:lang w:val="en-US"/>
        </w:rPr>
        <w:t>their digitalization</w:t>
      </w:r>
      <w:r w:rsidRPr="000D5D67">
        <w:rPr>
          <w:rFonts w:ascii="Times New Roman" w:hAnsi="Times New Roman" w:cs="Times New Roman"/>
          <w:sz w:val="24"/>
          <w:szCs w:val="24"/>
          <w:lang w:val="en-US"/>
        </w:rPr>
        <w:t xml:space="preserve"> by providing insight through gui</w:t>
      </w:r>
      <w:r w:rsidR="00252E68" w:rsidRPr="000D5D67">
        <w:rPr>
          <w:rFonts w:ascii="Times New Roman" w:hAnsi="Times New Roman" w:cs="Times New Roman"/>
          <w:sz w:val="24"/>
          <w:szCs w:val="24"/>
          <w:lang w:val="en-US"/>
        </w:rPr>
        <w:t>dance that enables them</w:t>
      </w:r>
      <w:r w:rsidRPr="000D5D67">
        <w:rPr>
          <w:rFonts w:ascii="Times New Roman" w:hAnsi="Times New Roman" w:cs="Times New Roman"/>
          <w:sz w:val="24"/>
          <w:szCs w:val="24"/>
          <w:lang w:val="en-US"/>
        </w:rPr>
        <w:t xml:space="preserve"> to discover the</w:t>
      </w:r>
      <w:r w:rsidR="00353B8C" w:rsidRPr="000D5D67">
        <w:rPr>
          <w:rFonts w:ascii="Times New Roman" w:hAnsi="Times New Roman" w:cs="Times New Roman"/>
          <w:sz w:val="24"/>
          <w:szCs w:val="24"/>
          <w:lang w:val="en-US"/>
        </w:rPr>
        <w:t xml:space="preserve"> true level of maturity in OSCM</w:t>
      </w:r>
      <w:r w:rsidRPr="000D5D67">
        <w:rPr>
          <w:rFonts w:ascii="Times New Roman" w:hAnsi="Times New Roman" w:cs="Times New Roman"/>
          <w:sz w:val="24"/>
          <w:szCs w:val="24"/>
          <w:lang w:val="en-US"/>
        </w:rPr>
        <w:t xml:space="preserve">4.0. One </w:t>
      </w:r>
      <w:r w:rsidR="002B5079">
        <w:rPr>
          <w:rFonts w:ascii="Times New Roman" w:hAnsi="Times New Roman" w:cs="Times New Roman"/>
          <w:sz w:val="24"/>
          <w:szCs w:val="24"/>
          <w:lang w:val="en-US"/>
        </w:rPr>
        <w:t xml:space="preserve">relevant practicalcontribution is the </w:t>
      </w:r>
      <w:r w:rsidR="002B5079">
        <w:rPr>
          <w:rFonts w:ascii="Times New Roman" w:hAnsi="Times New Roman" w:cs="Times New Roman"/>
          <w:sz w:val="24"/>
          <w:szCs w:val="24"/>
          <w:lang w:val="en-US"/>
        </w:rPr>
        <w:lastRenderedPageBreak/>
        <w:t xml:space="preserve">prescription of </w:t>
      </w:r>
      <w:r w:rsidRPr="000D5D67">
        <w:rPr>
          <w:rFonts w:ascii="Times New Roman" w:hAnsi="Times New Roman" w:cs="Times New Roman"/>
          <w:sz w:val="24"/>
          <w:szCs w:val="24"/>
          <w:lang w:val="en-US"/>
        </w:rPr>
        <w:t xml:space="preserve">guidelines for improving the OSCM4.0 maturity level based on </w:t>
      </w:r>
      <w:r w:rsidR="00AB543A" w:rsidRPr="000D5D67">
        <w:rPr>
          <w:rFonts w:ascii="Times New Roman" w:hAnsi="Times New Roman" w:cs="Times New Roman"/>
          <w:sz w:val="24"/>
          <w:szCs w:val="24"/>
          <w:lang w:val="en-US"/>
        </w:rPr>
        <w:t>the</w:t>
      </w:r>
      <w:r w:rsidRPr="000D5D67">
        <w:rPr>
          <w:rFonts w:ascii="Times New Roman" w:hAnsi="Times New Roman" w:cs="Times New Roman"/>
          <w:sz w:val="24"/>
          <w:szCs w:val="24"/>
          <w:lang w:val="en-US"/>
        </w:rPr>
        <w:t xml:space="preserve"> conceptual </w:t>
      </w:r>
      <w:r w:rsidR="007254FD" w:rsidRPr="000D5D67">
        <w:rPr>
          <w:rFonts w:ascii="Times New Roman" w:hAnsi="Times New Roman" w:cs="Times New Roman"/>
          <w:sz w:val="24"/>
          <w:szCs w:val="24"/>
          <w:lang w:val="en-US"/>
        </w:rPr>
        <w:t>MM</w:t>
      </w:r>
      <w:r w:rsidRPr="000D5D67">
        <w:rPr>
          <w:rFonts w:ascii="Times New Roman" w:hAnsi="Times New Roman" w:cs="Times New Roman"/>
          <w:sz w:val="24"/>
          <w:szCs w:val="24"/>
          <w:lang w:val="en-US"/>
        </w:rPr>
        <w:t xml:space="preserve">. In general, companies struggle to identify their actual </w:t>
      </w:r>
      <w:r w:rsidR="002B5079">
        <w:rPr>
          <w:rFonts w:ascii="Times New Roman" w:hAnsi="Times New Roman" w:cs="Times New Roman"/>
          <w:sz w:val="24"/>
          <w:szCs w:val="24"/>
          <w:lang w:val="en-US"/>
        </w:rPr>
        <w:t xml:space="preserve">I4.0 maturity level, </w:t>
      </w:r>
      <w:r w:rsidRPr="000D5D67">
        <w:rPr>
          <w:rFonts w:ascii="Times New Roman" w:hAnsi="Times New Roman" w:cs="Times New Roman"/>
          <w:sz w:val="24"/>
          <w:szCs w:val="24"/>
          <w:lang w:val="en-US"/>
        </w:rPr>
        <w:t>and it is unclear</w:t>
      </w:r>
      <w:r w:rsidR="002B5079">
        <w:rPr>
          <w:rFonts w:ascii="Times New Roman" w:hAnsi="Times New Roman" w:cs="Times New Roman"/>
          <w:sz w:val="24"/>
          <w:szCs w:val="24"/>
          <w:lang w:val="en-US"/>
        </w:rPr>
        <w:t xml:space="preserve"> to them</w:t>
      </w:r>
      <w:r w:rsidRPr="000D5D67">
        <w:rPr>
          <w:rFonts w:ascii="Times New Roman" w:hAnsi="Times New Roman" w:cs="Times New Roman"/>
          <w:sz w:val="24"/>
          <w:szCs w:val="24"/>
          <w:lang w:val="en-US"/>
        </w:rPr>
        <w:t xml:space="preserve"> what actions </w:t>
      </w:r>
      <w:r w:rsidR="002B5079">
        <w:rPr>
          <w:rFonts w:ascii="Times New Roman" w:hAnsi="Times New Roman" w:cs="Times New Roman"/>
          <w:sz w:val="24"/>
          <w:szCs w:val="24"/>
          <w:lang w:val="en-US"/>
        </w:rPr>
        <w:t xml:space="preserve">they </w:t>
      </w:r>
      <w:r w:rsidRPr="000D5D67">
        <w:rPr>
          <w:rFonts w:ascii="Times New Roman" w:hAnsi="Times New Roman" w:cs="Times New Roman"/>
          <w:sz w:val="24"/>
          <w:szCs w:val="24"/>
          <w:lang w:val="en-US"/>
        </w:rPr>
        <w:t>should take to i</w:t>
      </w:r>
      <w:r w:rsidR="002B5079">
        <w:rPr>
          <w:rFonts w:ascii="Times New Roman" w:hAnsi="Times New Roman" w:cs="Times New Roman"/>
          <w:sz w:val="24"/>
          <w:szCs w:val="24"/>
          <w:lang w:val="en-US"/>
        </w:rPr>
        <w:t>mprove maturity. Thus, with the proposed</w:t>
      </w:r>
      <w:r w:rsidRPr="000D5D67">
        <w:rPr>
          <w:rFonts w:ascii="Times New Roman" w:hAnsi="Times New Roman" w:cs="Times New Roman"/>
          <w:sz w:val="24"/>
          <w:szCs w:val="24"/>
          <w:lang w:val="en-US"/>
        </w:rPr>
        <w:t xml:space="preserve"> model, organizations can investigate gaps that hinder the maturity of their </w:t>
      </w:r>
      <w:r w:rsidR="00934DF9" w:rsidRPr="000D5D67">
        <w:rPr>
          <w:rFonts w:ascii="Times New Roman" w:hAnsi="Times New Roman" w:cs="Times New Roman"/>
          <w:sz w:val="24"/>
          <w:szCs w:val="24"/>
          <w:lang w:val="en-US"/>
        </w:rPr>
        <w:t>OSCM</w:t>
      </w:r>
      <w:r w:rsidR="00D978D3" w:rsidRPr="000D5D67">
        <w:rPr>
          <w:rFonts w:ascii="Times New Roman" w:hAnsi="Times New Roman" w:cs="Times New Roman"/>
          <w:sz w:val="24"/>
          <w:szCs w:val="24"/>
          <w:lang w:val="en-US"/>
        </w:rPr>
        <w:t xml:space="preserve"> </w:t>
      </w:r>
      <w:r w:rsidRPr="000D5D67">
        <w:rPr>
          <w:rFonts w:ascii="Times New Roman" w:hAnsi="Times New Roman" w:cs="Times New Roman"/>
          <w:sz w:val="24"/>
          <w:szCs w:val="24"/>
          <w:lang w:val="en-US"/>
        </w:rPr>
        <w:t xml:space="preserve">and implement actions </w:t>
      </w:r>
      <w:r w:rsidR="00AB543A" w:rsidRPr="000D5D67">
        <w:rPr>
          <w:rFonts w:ascii="Times New Roman" w:hAnsi="Times New Roman" w:cs="Times New Roman"/>
          <w:sz w:val="24"/>
          <w:szCs w:val="24"/>
          <w:lang w:val="en-US"/>
        </w:rPr>
        <w:t>(guidelines) to</w:t>
      </w:r>
      <w:r w:rsidR="002B5079">
        <w:rPr>
          <w:rFonts w:ascii="Times New Roman" w:hAnsi="Times New Roman" w:cs="Times New Roman"/>
          <w:sz w:val="24"/>
          <w:szCs w:val="24"/>
          <w:lang w:val="en-US"/>
        </w:rPr>
        <w:t xml:space="preserve"> bridge those gaps to develop</w:t>
      </w:r>
      <w:r w:rsidRPr="000D5D67">
        <w:rPr>
          <w:rFonts w:ascii="Times New Roman" w:hAnsi="Times New Roman" w:cs="Times New Roman"/>
          <w:sz w:val="24"/>
          <w:szCs w:val="24"/>
          <w:lang w:val="en-US"/>
        </w:rPr>
        <w:t xml:space="preserve"> the maturity of the organization.</w:t>
      </w:r>
    </w:p>
    <w:p w:rsidR="00A5652A" w:rsidRPr="000D5D67" w:rsidRDefault="00060364" w:rsidP="00950C0E">
      <w:pPr>
        <w:spacing w:after="120" w:line="480" w:lineRule="auto"/>
        <w:ind w:firstLine="360"/>
        <w:jc w:val="both"/>
        <w:rPr>
          <w:rFonts w:ascii="Times New Roman" w:hAnsi="Times New Roman" w:cs="Times New Roman"/>
          <w:sz w:val="24"/>
          <w:szCs w:val="24"/>
          <w:lang w:val="en-US"/>
        </w:rPr>
      </w:pPr>
      <w:r w:rsidRPr="000D5D67">
        <w:rPr>
          <w:rFonts w:ascii="Times New Roman" w:hAnsi="Times New Roman" w:cs="Times New Roman"/>
          <w:sz w:val="24"/>
          <w:szCs w:val="24"/>
          <w:lang w:val="en-US"/>
        </w:rPr>
        <w:t>Moreover, with regard to business practice, this work provides detailed knowledge to support the transition towards OSCM4.0 maturity of manufacturing organizations</w:t>
      </w:r>
      <w:r w:rsidR="00E326B5" w:rsidRPr="000D5D67">
        <w:rPr>
          <w:rFonts w:ascii="Times New Roman" w:hAnsi="Times New Roman" w:cs="Times New Roman"/>
          <w:sz w:val="24"/>
          <w:szCs w:val="24"/>
          <w:lang w:val="en-US"/>
        </w:rPr>
        <w:t>.</w:t>
      </w:r>
      <w:r w:rsidRPr="000D5D67">
        <w:rPr>
          <w:rFonts w:ascii="Times New Roman" w:hAnsi="Times New Roman" w:cs="Times New Roman"/>
          <w:sz w:val="24"/>
          <w:szCs w:val="24"/>
          <w:lang w:val="en-US"/>
        </w:rPr>
        <w:t xml:space="preserve"> Just like DPMM 4.0 </w:t>
      </w:r>
      <w:r w:rsidR="00DC1485" w:rsidRPr="000D5D67">
        <w:rPr>
          <w:rFonts w:ascii="Times New Roman" w:eastAsia="Times New Roman" w:hAnsi="Times New Roman" w:cs="Times New Roman"/>
          <w:noProof/>
          <w:sz w:val="24"/>
          <w:szCs w:val="24"/>
        </w:rPr>
        <w:t>(</w:t>
      </w:r>
      <w:r w:rsidR="00DC1485" w:rsidRPr="000D5D67">
        <w:rPr>
          <w:rFonts w:ascii="Times New Roman" w:eastAsia="Times New Roman" w:hAnsi="Times New Roman" w:cs="Times New Roman"/>
          <w:sz w:val="24"/>
          <w:szCs w:val="24"/>
        </w:rPr>
        <w:fldChar w:fldCharType="begin" w:fldLock="1"/>
      </w:r>
      <w:r w:rsidR="00DC1485" w:rsidRPr="000D5D67">
        <w:rPr>
          <w:rFonts w:ascii="Times New Roman" w:eastAsia="Times New Roman" w:hAnsi="Times New Roman" w:cs="Times New Roman"/>
          <w:sz w:val="24"/>
          <w:szCs w:val="24"/>
          <w:lang w:val="en-US"/>
        </w:rPr>
        <w:instrText>ADDIN CSL_CITATION {"citationItems":[{"id":"ITEM-1","itemData":{"DOI":"10.1108/JM2-03-2018-0042","ISBN":"2032018004","ISSN":"17465672","PMID":"42012058","abstract":"© 2018, Emerald Publishing Limited. Purpose: This paper aims to show that current Industry 4.0 maturity models primarily focus on manufacturing processes. Until now, research has been lacking with regard to outbound logistics, that is, the delivery process. This paper develops such a model. Design/methodology/approach: Methodologically, this paper is grounded in design science research (DSR) and rigorously follows the model development guidelines presented by De Bruin et al. (2005). This work builds on current maturity models and original empirical research to populate and test the model. Findings: The model appears to be applicable to describing the status quo of the digitization efforts in outbound logistics, developing a corporate vision for delivery logistics excellence and providing guidance on the development path. Research limitations/implications: Thus far, the model has been applied only for a development stakeholder. For further validation, the authors are currently working on additional case studies to demonstrate the model’s applicability. Practical implications: The developed model provides guidance for the digitization of an important value-adding activity in supply chain management: the delivery process. Originality/value: To the authors’ knowledge, the proposed model is the first to explicitly consider the delivery process; therefore, it complements available approaches that focus on the manufacturing process. Moreover, the results show that the widely used Supply Chain Operations Reference model can serve as the basis for additional process maturity models.","author":[{"dropping-particle":"","family":"Asdecker","given":"Björn","non-dropping-particle":"","parse-names":false,"suffix":""},{"dropping-particle":"","family":"Felch","given":"Vanessa","non-dropping-particle":"","parse-names":false,"suffix":""}],"container-title":"Journal of Modelling in Management","id":"ITEM-1","issue":"4","issued":{"date-parts":[["2018"]]},"number-of-pages":"840-883","title":"Development of an Industry 4.0 maturity model for the delivery process in supply chains","type":"book","volume":"13"},"uris":["http://www.mendeley.com/documents/?uuid=0a98e030-52ea-4298-adc4-f77e80871ba0"]}],"mendeley":{"formattedCitation":"(Asdecker and Felch, 2018)","manualFormatting":"Asdecker and Felch 2018)","plainTextFormattedCitation":"(Asdecker and Felch, 2018)","previouslyFormattedCitation":"(Asdecker and Felch, 2018)"},"properties":{"noteIndex":0},"schema":"https://github.com/citation-style-language/schema/raw/master/csl-citation.json"}</w:instrText>
      </w:r>
      <w:r w:rsidR="00DC1485" w:rsidRPr="000D5D67">
        <w:rPr>
          <w:rFonts w:ascii="Times New Roman" w:eastAsia="Times New Roman" w:hAnsi="Times New Roman" w:cs="Times New Roman"/>
          <w:sz w:val="24"/>
          <w:szCs w:val="24"/>
        </w:rPr>
        <w:fldChar w:fldCharType="separate"/>
      </w:r>
      <w:r w:rsidR="00DC1485" w:rsidRPr="000D5D67">
        <w:rPr>
          <w:rFonts w:ascii="Times New Roman" w:eastAsia="Times New Roman" w:hAnsi="Times New Roman" w:cs="Times New Roman"/>
          <w:noProof/>
          <w:sz w:val="24"/>
          <w:szCs w:val="24"/>
        </w:rPr>
        <w:t>Asdecker and Felch 2018)</w:t>
      </w:r>
      <w:r w:rsidR="00DC1485" w:rsidRPr="000D5D67">
        <w:rPr>
          <w:rFonts w:ascii="Times New Roman" w:eastAsia="Times New Roman" w:hAnsi="Times New Roman" w:cs="Times New Roman"/>
          <w:sz w:val="24"/>
          <w:szCs w:val="24"/>
        </w:rPr>
        <w:fldChar w:fldCharType="end"/>
      </w:r>
      <w:r w:rsidR="00DC1485" w:rsidRPr="000D5D67">
        <w:rPr>
          <w:rFonts w:ascii="Times New Roman" w:hAnsi="Times New Roman" w:cs="Times New Roman"/>
          <w:sz w:val="24"/>
          <w:szCs w:val="24"/>
          <w:lang w:val="en-US"/>
        </w:rPr>
        <w:t xml:space="preserve">, </w:t>
      </w:r>
      <w:r w:rsidRPr="000D5D67">
        <w:rPr>
          <w:rFonts w:ascii="Times New Roman" w:hAnsi="Times New Roman" w:cs="Times New Roman"/>
          <w:sz w:val="24"/>
          <w:szCs w:val="24"/>
          <w:lang w:val="en-US"/>
        </w:rPr>
        <w:t xml:space="preserve">OSCM 4.0 is a good starting point for practitioners who seek to ensure the competitiveness of their processes in the digital age ahead. </w:t>
      </w:r>
      <w:r w:rsidR="00790A66" w:rsidRPr="000D5D67">
        <w:rPr>
          <w:rFonts w:ascii="Times New Roman" w:hAnsi="Times New Roman" w:cs="Times New Roman"/>
          <w:sz w:val="24"/>
          <w:szCs w:val="24"/>
          <w:lang w:val="en-US"/>
        </w:rPr>
        <w:t>T</w:t>
      </w:r>
      <w:r w:rsidR="00A5652A" w:rsidRPr="000D5D67">
        <w:rPr>
          <w:rFonts w:ascii="Times New Roman" w:hAnsi="Times New Roman" w:cs="Times New Roman"/>
          <w:sz w:val="24"/>
          <w:szCs w:val="24"/>
          <w:lang w:val="en-US"/>
        </w:rPr>
        <w:t xml:space="preserve">he developed model allows an organization to determine its current and expected maturity level in each digital readiness indicator, compare its current maturity level with </w:t>
      </w:r>
      <w:r w:rsidR="00252E68" w:rsidRPr="000D5D67">
        <w:rPr>
          <w:rFonts w:ascii="Times New Roman" w:hAnsi="Times New Roman" w:cs="Times New Roman"/>
          <w:sz w:val="24"/>
          <w:szCs w:val="24"/>
          <w:lang w:val="en-US"/>
        </w:rPr>
        <w:t>other sites, business units and/</w:t>
      </w:r>
      <w:r w:rsidR="00A5652A" w:rsidRPr="000D5D67">
        <w:rPr>
          <w:rFonts w:ascii="Times New Roman" w:hAnsi="Times New Roman" w:cs="Times New Roman"/>
          <w:sz w:val="24"/>
          <w:szCs w:val="24"/>
          <w:lang w:val="en-US"/>
        </w:rPr>
        <w:t xml:space="preserve">or companies, develop a corporate vision for manufacturing excellence, identify possible improvement measures and provide guidance on the </w:t>
      </w:r>
      <w:r w:rsidR="002B5079">
        <w:rPr>
          <w:rFonts w:ascii="Times New Roman" w:hAnsi="Times New Roman" w:cs="Times New Roman"/>
          <w:sz w:val="24"/>
          <w:szCs w:val="24"/>
          <w:lang w:val="en-US"/>
        </w:rPr>
        <w:t>development path</w:t>
      </w:r>
      <w:r w:rsidR="00A5652A" w:rsidRPr="000D5D67">
        <w:rPr>
          <w:rFonts w:ascii="Times New Roman" w:hAnsi="Times New Roman" w:cs="Times New Roman"/>
          <w:sz w:val="24"/>
          <w:szCs w:val="24"/>
          <w:lang w:val="en-US"/>
        </w:rPr>
        <w:t xml:space="preserve">. </w:t>
      </w:r>
      <w:r w:rsidR="00790A66" w:rsidRPr="000D5D67">
        <w:rPr>
          <w:rFonts w:ascii="Times New Roman" w:hAnsi="Times New Roman" w:cs="Times New Roman"/>
          <w:sz w:val="24"/>
          <w:szCs w:val="24"/>
          <w:lang w:val="en-US"/>
        </w:rPr>
        <w:t>Moreover</w:t>
      </w:r>
      <w:r w:rsidR="00A5652A" w:rsidRPr="000D5D67">
        <w:rPr>
          <w:rFonts w:ascii="Times New Roman" w:hAnsi="Times New Roman" w:cs="Times New Roman"/>
          <w:sz w:val="24"/>
          <w:szCs w:val="24"/>
          <w:lang w:val="en-US"/>
        </w:rPr>
        <w:t>, the organization can use fuzzy probabilistic c</w:t>
      </w:r>
      <w:r w:rsidR="002B5079">
        <w:rPr>
          <w:rFonts w:ascii="Times New Roman" w:hAnsi="Times New Roman" w:cs="Times New Roman"/>
          <w:sz w:val="24"/>
          <w:szCs w:val="24"/>
          <w:lang w:val="en-US"/>
        </w:rPr>
        <w:t xml:space="preserve">oncepts to help managers </w:t>
      </w:r>
      <w:r w:rsidR="00A5652A" w:rsidRPr="000D5D67">
        <w:rPr>
          <w:rFonts w:ascii="Times New Roman" w:hAnsi="Times New Roman" w:cs="Times New Roman"/>
          <w:sz w:val="24"/>
          <w:szCs w:val="24"/>
          <w:lang w:val="en-US"/>
        </w:rPr>
        <w:t>achieve business excellence through better decision models.</w:t>
      </w:r>
    </w:p>
    <w:p w:rsidR="00EA6665" w:rsidRPr="000D5D67" w:rsidRDefault="00252E68" w:rsidP="00B51573">
      <w:pPr>
        <w:spacing w:after="0" w:line="480" w:lineRule="auto"/>
        <w:ind w:firstLine="357"/>
        <w:jc w:val="both"/>
        <w:rPr>
          <w:rFonts w:ascii="Times New Roman" w:hAnsi="Times New Roman" w:cs="Times New Roman"/>
          <w:sz w:val="24"/>
          <w:szCs w:val="24"/>
        </w:rPr>
      </w:pPr>
      <w:r w:rsidRPr="000D5D67">
        <w:rPr>
          <w:rFonts w:ascii="Times New Roman" w:hAnsi="Times New Roman" w:cs="Times New Roman"/>
          <w:sz w:val="24"/>
          <w:szCs w:val="24"/>
        </w:rPr>
        <w:t>Like</w:t>
      </w:r>
      <w:r w:rsidR="00EA6665" w:rsidRPr="000D5D67">
        <w:rPr>
          <w:rFonts w:ascii="Times New Roman" w:hAnsi="Times New Roman" w:cs="Times New Roman"/>
          <w:sz w:val="24"/>
          <w:szCs w:val="24"/>
        </w:rPr>
        <w:t xml:space="preserve"> every </w:t>
      </w:r>
      <w:r w:rsidR="00C95D4E" w:rsidRPr="000D5D67">
        <w:rPr>
          <w:rFonts w:ascii="Times New Roman" w:hAnsi="Times New Roman" w:cs="Times New Roman"/>
          <w:sz w:val="24"/>
          <w:szCs w:val="24"/>
        </w:rPr>
        <w:t>study</w:t>
      </w:r>
      <w:r w:rsidR="00EA6665" w:rsidRPr="000D5D67">
        <w:rPr>
          <w:rFonts w:ascii="Times New Roman" w:hAnsi="Times New Roman" w:cs="Times New Roman"/>
          <w:sz w:val="24"/>
          <w:szCs w:val="24"/>
        </w:rPr>
        <w:t xml:space="preserve">, this paper has some limitations, which can be used as new avenues for further research. </w:t>
      </w:r>
      <w:r w:rsidR="00556A7A" w:rsidRPr="000D5D67">
        <w:rPr>
          <w:rFonts w:ascii="Times New Roman" w:hAnsi="Times New Roman" w:cs="Times New Roman"/>
          <w:sz w:val="24"/>
          <w:szCs w:val="24"/>
        </w:rPr>
        <w:t xml:space="preserve">Although this research was based </w:t>
      </w:r>
      <w:r w:rsidR="009C199C" w:rsidRPr="000D5D67">
        <w:rPr>
          <w:rFonts w:ascii="Times New Roman" w:hAnsi="Times New Roman" w:cs="Times New Roman"/>
          <w:sz w:val="24"/>
          <w:szCs w:val="24"/>
        </w:rPr>
        <w:t>o</w:t>
      </w:r>
      <w:r w:rsidR="00556A7A" w:rsidRPr="000D5D67">
        <w:rPr>
          <w:rFonts w:ascii="Times New Roman" w:hAnsi="Times New Roman" w:cs="Times New Roman"/>
          <w:sz w:val="24"/>
          <w:szCs w:val="24"/>
        </w:rPr>
        <w:t xml:space="preserve">n all the steps of the </w:t>
      </w:r>
      <w:r w:rsidR="00556A7A" w:rsidRPr="000D5D67">
        <w:rPr>
          <w:rFonts w:ascii="Times New Roman" w:hAnsi="Times New Roman" w:cs="Times New Roman"/>
          <w:sz w:val="24"/>
          <w:szCs w:val="24"/>
          <w:lang w:val="en-US"/>
        </w:rPr>
        <w:t>procedure model design</w:t>
      </w:r>
      <w:r w:rsidR="00556A7A" w:rsidRPr="000D5D67">
        <w:rPr>
          <w:rFonts w:ascii="Times New Roman" w:hAnsi="Times New Roman" w:cs="Times New Roman"/>
          <w:sz w:val="24"/>
          <w:szCs w:val="24"/>
        </w:rPr>
        <w:t xml:space="preserve"> offered in Becker et al. (2009), from </w:t>
      </w:r>
      <w:r w:rsidR="00556A7A" w:rsidRPr="000D5D67">
        <w:rPr>
          <w:rFonts w:ascii="Times New Roman" w:hAnsi="Times New Roman" w:cs="Times New Roman"/>
          <w:sz w:val="24"/>
          <w:szCs w:val="24"/>
          <w:lang w:val="en-US"/>
        </w:rPr>
        <w:t xml:space="preserve">construction to application, </w:t>
      </w:r>
      <w:r w:rsidR="00556A7A" w:rsidRPr="000D5D67">
        <w:rPr>
          <w:rFonts w:ascii="Times New Roman" w:hAnsi="Times New Roman" w:cs="Times New Roman"/>
          <w:sz w:val="24"/>
          <w:szCs w:val="24"/>
        </w:rPr>
        <w:t>the model can take advantage of further work on its evaluation. The evaluation step</w:t>
      </w:r>
      <w:r w:rsidR="00EA6665" w:rsidRPr="000D5D67">
        <w:rPr>
          <w:rFonts w:ascii="Times New Roman" w:hAnsi="Times New Roman" w:cs="Times New Roman"/>
          <w:sz w:val="24"/>
          <w:szCs w:val="24"/>
        </w:rPr>
        <w:t xml:space="preserve"> considers the multifunctional corporate process, due to the participation of a wide range of functional areas, </w:t>
      </w:r>
      <w:r w:rsidR="00556A7A" w:rsidRPr="000D5D67">
        <w:rPr>
          <w:rFonts w:ascii="Times New Roman" w:hAnsi="Times New Roman" w:cs="Times New Roman"/>
          <w:sz w:val="24"/>
          <w:szCs w:val="24"/>
        </w:rPr>
        <w:t>however</w:t>
      </w:r>
      <w:r w:rsidR="00AC3D9A" w:rsidRPr="000D5D67">
        <w:rPr>
          <w:rFonts w:ascii="Times New Roman" w:hAnsi="Times New Roman" w:cs="Times New Roman"/>
          <w:sz w:val="24"/>
          <w:szCs w:val="24"/>
        </w:rPr>
        <w:t>;</w:t>
      </w:r>
      <w:r w:rsidR="00556A7A" w:rsidRPr="000D5D67">
        <w:rPr>
          <w:rFonts w:ascii="Times New Roman" w:hAnsi="Times New Roman" w:cs="Times New Roman"/>
          <w:sz w:val="24"/>
          <w:szCs w:val="24"/>
        </w:rPr>
        <w:t xml:space="preserve"> </w:t>
      </w:r>
      <w:r w:rsidR="00EA6665" w:rsidRPr="000D5D67">
        <w:rPr>
          <w:rFonts w:ascii="Times New Roman" w:hAnsi="Times New Roman" w:cs="Times New Roman"/>
          <w:sz w:val="24"/>
          <w:szCs w:val="24"/>
        </w:rPr>
        <w:t xml:space="preserve">only one company from a specific industrial sector with its own characteristics was evaluated. In the future, several case studies should be carried out in different </w:t>
      </w:r>
      <w:r w:rsidR="00AC3D9A" w:rsidRPr="000D5D67">
        <w:rPr>
          <w:rFonts w:ascii="Times New Roman" w:hAnsi="Times New Roman" w:cs="Times New Roman"/>
          <w:sz w:val="24"/>
          <w:szCs w:val="24"/>
        </w:rPr>
        <w:t xml:space="preserve">countries and/or </w:t>
      </w:r>
      <w:r w:rsidR="00EA6665" w:rsidRPr="000D5D67">
        <w:rPr>
          <w:rFonts w:ascii="Times New Roman" w:hAnsi="Times New Roman" w:cs="Times New Roman"/>
          <w:sz w:val="24"/>
          <w:szCs w:val="24"/>
        </w:rPr>
        <w:t xml:space="preserve">sectors </w:t>
      </w:r>
      <w:r w:rsidR="00AC3D9A" w:rsidRPr="000D5D67">
        <w:rPr>
          <w:rFonts w:ascii="Times New Roman" w:hAnsi="Times New Roman" w:cs="Times New Roman"/>
          <w:sz w:val="24"/>
          <w:szCs w:val="24"/>
        </w:rPr>
        <w:t>(</w:t>
      </w:r>
      <w:r w:rsidR="00EA6665" w:rsidRPr="000D5D67">
        <w:rPr>
          <w:rFonts w:ascii="Times New Roman" w:hAnsi="Times New Roman" w:cs="Times New Roman"/>
          <w:sz w:val="24"/>
          <w:szCs w:val="24"/>
        </w:rPr>
        <w:t xml:space="preserve">as </w:t>
      </w:r>
      <w:r w:rsidR="004800BB" w:rsidRPr="000D5D67">
        <w:rPr>
          <w:rFonts w:ascii="Times New Roman" w:hAnsi="Times New Roman" w:cs="Times New Roman"/>
          <w:sz w:val="24"/>
          <w:szCs w:val="24"/>
        </w:rPr>
        <w:t>Health Care, Petrochemical and Construction</w:t>
      </w:r>
      <w:r w:rsidR="00EA6665" w:rsidRPr="000D5D67">
        <w:rPr>
          <w:rFonts w:ascii="Times New Roman" w:hAnsi="Times New Roman" w:cs="Times New Roman"/>
          <w:sz w:val="24"/>
          <w:szCs w:val="24"/>
        </w:rPr>
        <w:t>, through an intersectoral investigation</w:t>
      </w:r>
      <w:r w:rsidR="00AC3D9A" w:rsidRPr="000D5D67">
        <w:rPr>
          <w:rFonts w:ascii="Times New Roman" w:hAnsi="Times New Roman" w:cs="Times New Roman"/>
          <w:sz w:val="24"/>
          <w:szCs w:val="24"/>
        </w:rPr>
        <w:t>)</w:t>
      </w:r>
      <w:r w:rsidR="00EA6665" w:rsidRPr="000D5D67">
        <w:rPr>
          <w:rFonts w:ascii="Times New Roman" w:hAnsi="Times New Roman" w:cs="Times New Roman"/>
          <w:sz w:val="24"/>
          <w:szCs w:val="24"/>
        </w:rPr>
        <w:t xml:space="preserve">, to analyze whether there are significant discrepancies regarding the maturity </w:t>
      </w:r>
      <w:r w:rsidR="00AC3D9A" w:rsidRPr="000D5D67">
        <w:rPr>
          <w:rFonts w:ascii="Times New Roman" w:hAnsi="Times New Roman" w:cs="Times New Roman"/>
          <w:sz w:val="24"/>
          <w:szCs w:val="24"/>
        </w:rPr>
        <w:t>in</w:t>
      </w:r>
      <w:r w:rsidR="00EA6665" w:rsidRPr="000D5D67">
        <w:rPr>
          <w:rFonts w:ascii="Times New Roman" w:hAnsi="Times New Roman" w:cs="Times New Roman"/>
          <w:sz w:val="24"/>
          <w:szCs w:val="24"/>
        </w:rPr>
        <w:t xml:space="preserve"> different </w:t>
      </w:r>
      <w:r w:rsidR="00AC3D9A" w:rsidRPr="000D5D67">
        <w:rPr>
          <w:rFonts w:ascii="Times New Roman" w:hAnsi="Times New Roman" w:cs="Times New Roman"/>
          <w:sz w:val="24"/>
          <w:szCs w:val="24"/>
        </w:rPr>
        <w:t>contexts</w:t>
      </w:r>
      <w:r w:rsidR="00EA6665" w:rsidRPr="000D5D67">
        <w:rPr>
          <w:rFonts w:ascii="Times New Roman" w:hAnsi="Times New Roman" w:cs="Times New Roman"/>
          <w:sz w:val="24"/>
          <w:szCs w:val="24"/>
        </w:rPr>
        <w:t xml:space="preserve">. Another research suggestion </w:t>
      </w:r>
      <w:r w:rsidR="00AC3D9A" w:rsidRPr="000D5D67">
        <w:rPr>
          <w:rFonts w:ascii="Times New Roman" w:hAnsi="Times New Roman" w:cs="Times New Roman"/>
          <w:sz w:val="24"/>
          <w:szCs w:val="24"/>
        </w:rPr>
        <w:t>is</w:t>
      </w:r>
      <w:r w:rsidR="00EA6665" w:rsidRPr="000D5D67">
        <w:rPr>
          <w:rFonts w:ascii="Times New Roman" w:hAnsi="Times New Roman" w:cs="Times New Roman"/>
          <w:sz w:val="24"/>
          <w:szCs w:val="24"/>
        </w:rPr>
        <w:t xml:space="preserve"> to conduct a longitudinal survey and evaluate maturity at </w:t>
      </w:r>
      <w:r w:rsidR="00EA6665" w:rsidRPr="000D5D67">
        <w:rPr>
          <w:rFonts w:ascii="Times New Roman" w:hAnsi="Times New Roman" w:cs="Times New Roman"/>
          <w:sz w:val="24"/>
          <w:szCs w:val="24"/>
        </w:rPr>
        <w:lastRenderedPageBreak/>
        <w:t xml:space="preserve">different times by applying a roadmap with periodic goals. </w:t>
      </w:r>
      <w:r w:rsidR="008F629B" w:rsidRPr="000D5D67">
        <w:rPr>
          <w:rFonts w:ascii="Times New Roman" w:hAnsi="Times New Roman" w:cs="Times New Roman"/>
          <w:sz w:val="24"/>
          <w:szCs w:val="24"/>
        </w:rPr>
        <w:t>I</w:t>
      </w:r>
      <w:r w:rsidR="00EA6665" w:rsidRPr="000D5D67">
        <w:rPr>
          <w:rFonts w:ascii="Times New Roman" w:hAnsi="Times New Roman" w:cs="Times New Roman"/>
          <w:sz w:val="24"/>
          <w:szCs w:val="24"/>
        </w:rPr>
        <w:t>t is also suggested to conduct a study that considers group decision</w:t>
      </w:r>
      <w:r w:rsidR="00B64D23" w:rsidRPr="000D5D67">
        <w:rPr>
          <w:rFonts w:ascii="Times New Roman" w:hAnsi="Times New Roman" w:cs="Times New Roman"/>
          <w:sz w:val="24"/>
          <w:szCs w:val="24"/>
        </w:rPr>
        <w:t>-</w:t>
      </w:r>
      <w:r w:rsidR="00EA6665" w:rsidRPr="000D5D67">
        <w:rPr>
          <w:rFonts w:ascii="Times New Roman" w:hAnsi="Times New Roman" w:cs="Times New Roman"/>
          <w:sz w:val="24"/>
          <w:szCs w:val="24"/>
        </w:rPr>
        <w:t>making with multi-criteria decision aid methods for I4.0-related problems to solve conflicting views of decision</w:t>
      </w:r>
      <w:r w:rsidRPr="000D5D67">
        <w:rPr>
          <w:rFonts w:ascii="Times New Roman" w:hAnsi="Times New Roman" w:cs="Times New Roman"/>
          <w:sz w:val="24"/>
          <w:szCs w:val="24"/>
        </w:rPr>
        <w:t>-</w:t>
      </w:r>
      <w:r w:rsidR="00EA6665" w:rsidRPr="000D5D67">
        <w:rPr>
          <w:rFonts w:ascii="Times New Roman" w:hAnsi="Times New Roman" w:cs="Times New Roman"/>
          <w:sz w:val="24"/>
          <w:szCs w:val="24"/>
        </w:rPr>
        <w:t xml:space="preserve">makers. Finally, it is suggested to create a strategic expert system for addressing maturity gaps (between current and expected states), combined with the business intelligence of the organization, and displaying the results in a dashboard for </w:t>
      </w:r>
      <w:r w:rsidR="008F629B" w:rsidRPr="000D5D67">
        <w:rPr>
          <w:rFonts w:ascii="Times New Roman" w:hAnsi="Times New Roman" w:cs="Times New Roman"/>
          <w:sz w:val="24"/>
          <w:szCs w:val="24"/>
        </w:rPr>
        <w:t xml:space="preserve">real-time </w:t>
      </w:r>
      <w:r w:rsidR="00EA6665" w:rsidRPr="000D5D67">
        <w:rPr>
          <w:rFonts w:ascii="Times New Roman" w:hAnsi="Times New Roman" w:cs="Times New Roman"/>
          <w:sz w:val="24"/>
          <w:szCs w:val="24"/>
        </w:rPr>
        <w:t>manag</w:t>
      </w:r>
      <w:r w:rsidR="008F629B" w:rsidRPr="000D5D67">
        <w:rPr>
          <w:rFonts w:ascii="Times New Roman" w:hAnsi="Times New Roman" w:cs="Times New Roman"/>
          <w:sz w:val="24"/>
          <w:szCs w:val="24"/>
        </w:rPr>
        <w:t>ement of</w:t>
      </w:r>
      <w:r w:rsidR="00EA6665" w:rsidRPr="000D5D67">
        <w:rPr>
          <w:rFonts w:ascii="Times New Roman" w:hAnsi="Times New Roman" w:cs="Times New Roman"/>
          <w:sz w:val="24"/>
          <w:szCs w:val="24"/>
        </w:rPr>
        <w:t xml:space="preserve"> the organization.</w:t>
      </w:r>
    </w:p>
    <w:p w:rsidR="00575C89" w:rsidRPr="000D5D67" w:rsidRDefault="00575C89" w:rsidP="00280EF5">
      <w:pPr>
        <w:spacing w:after="0" w:line="480" w:lineRule="auto"/>
        <w:jc w:val="both"/>
        <w:rPr>
          <w:rFonts w:ascii="Times New Roman" w:hAnsi="Times New Roman" w:cs="Times New Roman"/>
          <w:sz w:val="24"/>
          <w:szCs w:val="24"/>
          <w:lang w:val="en-US"/>
        </w:rPr>
      </w:pPr>
    </w:p>
    <w:p w:rsidR="00F8637D" w:rsidRPr="000D5D67" w:rsidRDefault="00F8637D" w:rsidP="00B51573">
      <w:pPr>
        <w:spacing w:after="120" w:line="480" w:lineRule="auto"/>
        <w:jc w:val="both"/>
        <w:rPr>
          <w:rFonts w:asciiTheme="majorBidi" w:hAnsiTheme="majorBidi" w:cstheme="majorBidi"/>
          <w:b/>
          <w:bCs/>
          <w:sz w:val="24"/>
          <w:szCs w:val="24"/>
        </w:rPr>
      </w:pPr>
      <w:r w:rsidRPr="000D5D67">
        <w:rPr>
          <w:rFonts w:asciiTheme="majorBidi" w:hAnsiTheme="majorBidi" w:cstheme="majorBidi"/>
          <w:b/>
          <w:bCs/>
          <w:sz w:val="24"/>
          <w:szCs w:val="24"/>
        </w:rPr>
        <w:t>Acknowledgments</w:t>
      </w:r>
    </w:p>
    <w:p w:rsidR="00D476D5" w:rsidRPr="000D5D67" w:rsidRDefault="00F8637D" w:rsidP="00B51573">
      <w:pPr>
        <w:spacing w:after="120" w:line="480" w:lineRule="auto"/>
        <w:jc w:val="both"/>
        <w:rPr>
          <w:rFonts w:ascii="Times New Roman" w:hAnsi="Times New Roman" w:cs="Times New Roman"/>
          <w:sz w:val="24"/>
          <w:szCs w:val="24"/>
        </w:rPr>
      </w:pPr>
      <w:r w:rsidRPr="000D5D67">
        <w:rPr>
          <w:rFonts w:ascii="Times New Roman" w:hAnsi="Times New Roman" w:cs="Times New Roman"/>
          <w:sz w:val="24"/>
          <w:szCs w:val="24"/>
        </w:rPr>
        <w:t>This work was supported by the Brazilian National Council for Scientifi</w:t>
      </w:r>
      <w:r w:rsidR="00F34995" w:rsidRPr="000D5D67">
        <w:rPr>
          <w:rFonts w:ascii="Times New Roman" w:hAnsi="Times New Roman" w:cs="Times New Roman"/>
          <w:sz w:val="24"/>
          <w:szCs w:val="24"/>
        </w:rPr>
        <w:t>c and Technological Development (</w:t>
      </w:r>
      <w:r w:rsidRPr="000D5D67">
        <w:rPr>
          <w:rFonts w:ascii="Times New Roman" w:hAnsi="Times New Roman" w:cs="Times New Roman"/>
          <w:sz w:val="24"/>
          <w:szCs w:val="24"/>
        </w:rPr>
        <w:t>CNPq</w:t>
      </w:r>
      <w:r w:rsidR="00F34995" w:rsidRPr="000D5D67">
        <w:rPr>
          <w:rFonts w:ascii="Times New Roman" w:hAnsi="Times New Roman" w:cs="Times New Roman"/>
          <w:sz w:val="24"/>
          <w:szCs w:val="24"/>
        </w:rPr>
        <w:t>)</w:t>
      </w:r>
      <w:r w:rsidR="0073140B" w:rsidRPr="000D5D67">
        <w:rPr>
          <w:rFonts w:ascii="Times New Roman" w:hAnsi="Times New Roman" w:cs="Times New Roman"/>
          <w:sz w:val="24"/>
          <w:szCs w:val="24"/>
        </w:rPr>
        <w:t xml:space="preserve"> –</w:t>
      </w:r>
      <w:r w:rsidR="00390DA3" w:rsidRPr="000D5D67">
        <w:rPr>
          <w:rFonts w:ascii="Times New Roman" w:hAnsi="Times New Roman" w:cs="Times New Roman"/>
          <w:sz w:val="24"/>
          <w:szCs w:val="24"/>
        </w:rPr>
        <w:t xml:space="preserve"> </w:t>
      </w:r>
      <w:r w:rsidRPr="000D5D67">
        <w:rPr>
          <w:rFonts w:ascii="Times New Roman" w:hAnsi="Times New Roman" w:cs="Times New Roman"/>
          <w:sz w:val="24"/>
          <w:szCs w:val="24"/>
        </w:rPr>
        <w:t xml:space="preserve">300007/2019-1 </w:t>
      </w:r>
      <w:r w:rsidR="0073140B" w:rsidRPr="000D5D67">
        <w:rPr>
          <w:rFonts w:ascii="Times New Roman" w:hAnsi="Times New Roman" w:cs="Times New Roman"/>
          <w:sz w:val="24"/>
          <w:szCs w:val="24"/>
        </w:rPr>
        <w:t>and 311757/2018-9, and Coordenação de Aperfeiçoamento de Pessoal de Nível Superior - Finance Code 001; 88881.198822/2018-01</w:t>
      </w:r>
      <w:r w:rsidRPr="000D5D67">
        <w:rPr>
          <w:rFonts w:ascii="Times New Roman" w:hAnsi="Times New Roman" w:cs="Times New Roman"/>
          <w:sz w:val="24"/>
          <w:szCs w:val="24"/>
        </w:rPr>
        <w:t>.</w:t>
      </w:r>
      <w:r w:rsidR="002360CE">
        <w:rPr>
          <w:rFonts w:ascii="Times New Roman" w:hAnsi="Times New Roman" w:cs="Times New Roman"/>
          <w:sz w:val="24"/>
          <w:szCs w:val="24"/>
        </w:rPr>
        <w:t xml:space="preserve"> The authors are also grateful for the great reviewing process conducted by the three reviewers and the editor. Their valuable suggestions were essential to improve the paper and its contribution.    </w:t>
      </w:r>
    </w:p>
    <w:p w:rsidR="0086691D" w:rsidRPr="000D5D67" w:rsidRDefault="0086691D" w:rsidP="00B51573">
      <w:pPr>
        <w:spacing w:after="120" w:line="480" w:lineRule="auto"/>
        <w:jc w:val="both"/>
        <w:rPr>
          <w:rFonts w:asciiTheme="majorBidi" w:hAnsiTheme="majorBidi" w:cstheme="majorBidi"/>
          <w:b/>
          <w:bCs/>
          <w:sz w:val="24"/>
          <w:szCs w:val="24"/>
        </w:rPr>
      </w:pPr>
      <w:r w:rsidRPr="000D5D67">
        <w:rPr>
          <w:rFonts w:asciiTheme="majorBidi" w:hAnsiTheme="majorBidi" w:cstheme="majorBidi"/>
          <w:b/>
          <w:bCs/>
          <w:sz w:val="24"/>
          <w:szCs w:val="24"/>
        </w:rPr>
        <w:t>Disclosure statement</w:t>
      </w:r>
    </w:p>
    <w:p w:rsidR="00C95D4E" w:rsidRPr="000D5D67" w:rsidRDefault="0086691D" w:rsidP="00B51573">
      <w:pPr>
        <w:spacing w:after="0" w:line="480" w:lineRule="auto"/>
        <w:ind w:firstLine="357"/>
        <w:jc w:val="both"/>
        <w:rPr>
          <w:rFonts w:asciiTheme="majorBidi" w:hAnsiTheme="majorBidi" w:cstheme="majorBidi"/>
          <w:sz w:val="24"/>
          <w:szCs w:val="24"/>
        </w:rPr>
      </w:pPr>
      <w:r w:rsidRPr="000D5D67">
        <w:rPr>
          <w:rFonts w:asciiTheme="majorBidi" w:hAnsiTheme="majorBidi" w:cstheme="majorBidi"/>
          <w:sz w:val="24"/>
          <w:szCs w:val="24"/>
        </w:rPr>
        <w:t>No potential conflict of interest was reported by the authors.</w:t>
      </w:r>
    </w:p>
    <w:p w:rsidR="007254FD" w:rsidRPr="000D5D67" w:rsidRDefault="007254FD">
      <w:pPr>
        <w:rPr>
          <w:rFonts w:asciiTheme="majorBidi" w:hAnsiTheme="majorBidi" w:cstheme="majorBidi"/>
          <w:b/>
          <w:bCs/>
          <w:sz w:val="24"/>
          <w:szCs w:val="24"/>
        </w:rPr>
      </w:pPr>
    </w:p>
    <w:p w:rsidR="00F15B56" w:rsidRPr="000D5D67" w:rsidRDefault="001A6D28" w:rsidP="00B51573">
      <w:pPr>
        <w:spacing w:before="120" w:after="120" w:line="480" w:lineRule="auto"/>
        <w:jc w:val="both"/>
        <w:rPr>
          <w:rFonts w:asciiTheme="majorBidi" w:hAnsiTheme="majorBidi" w:cstheme="majorBidi"/>
          <w:b/>
          <w:bCs/>
          <w:sz w:val="24"/>
          <w:szCs w:val="24"/>
        </w:rPr>
      </w:pPr>
      <w:r w:rsidRPr="000D5D67">
        <w:rPr>
          <w:rFonts w:asciiTheme="majorBidi" w:hAnsiTheme="majorBidi" w:cstheme="majorBidi"/>
          <w:b/>
          <w:bCs/>
          <w:sz w:val="24"/>
          <w:szCs w:val="24"/>
        </w:rPr>
        <w:t>References</w:t>
      </w:r>
    </w:p>
    <w:p w:rsidR="008E66EA" w:rsidRPr="000D5D67" w:rsidRDefault="009D2F68"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heme="majorBidi" w:hAnsiTheme="majorBidi" w:cstheme="majorBidi"/>
          <w:lang w:val="en-US"/>
        </w:rPr>
        <w:fldChar w:fldCharType="begin" w:fldLock="1"/>
      </w:r>
      <w:r w:rsidRPr="000D5D67">
        <w:rPr>
          <w:rFonts w:asciiTheme="majorBidi" w:hAnsiTheme="majorBidi" w:cstheme="majorBidi"/>
          <w:lang w:val="en-US"/>
        </w:rPr>
        <w:instrText xml:space="preserve">ADDIN Mendeley Bibliography CSL_BIBLIOGRAPHY </w:instrText>
      </w:r>
      <w:r w:rsidRPr="000D5D67">
        <w:rPr>
          <w:rFonts w:asciiTheme="majorBidi" w:hAnsiTheme="majorBidi" w:cstheme="majorBidi"/>
          <w:lang w:val="en-US"/>
        </w:rPr>
        <w:fldChar w:fldCharType="separate"/>
      </w:r>
      <w:r w:rsidR="008E66EA" w:rsidRPr="000D5D67">
        <w:rPr>
          <w:rFonts w:ascii="Times New Roman" w:hAnsi="Times New Roman" w:cs="Times New Roman"/>
          <w:noProof/>
          <w:szCs w:val="24"/>
        </w:rPr>
        <w:t>Akdil, K.Y., Ustundag, A., Cevikcan, E., 2018. Maturity and Readiness Model for Industry 4.0 Strategy. https://doi.org/10.1007/978-3-319-57870-5_4</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lang w:val="en-US"/>
        </w:rPr>
        <w:t xml:space="preserve">Aqlan, F., Lam, S.S., 2015. </w:t>
      </w:r>
      <w:r w:rsidRPr="000D5D67">
        <w:rPr>
          <w:rFonts w:ascii="Times New Roman" w:hAnsi="Times New Roman" w:cs="Times New Roman"/>
          <w:noProof/>
          <w:szCs w:val="24"/>
        </w:rPr>
        <w:t xml:space="preserve">A fuzzy-based integrated framework for supply chain risk assessment. Int. J. Prod. Econ. 161, 54–63.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Asdecker, B., Felch, V., 2018. Development of an Industry 4.0 maturity model for the delivery process in supply chains, Journal of Modelling in Management. https://doi.org/10.1108/JM2-03-2018-0042</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Azadegan, A., Porobic, L., Ghazinoory, S., Samouei, P., Saman Kheirkhah, A., 2011. Fuzzy logic in manufacturing: A review of literature and a specialized application. Int. J. Prod. Econ. 132, 258–270.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Babiceanu, R.F., Seker, R., 2016. Big Data and virtualization for manufacturing cyber-physical systems: A survey of the current status and future outlook. Comput. Ind. 81, 128–137.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lastRenderedPageBreak/>
        <w:t xml:space="preserve">Becker, J., Knackstedt, R., Pöppelbuß, J., 2009. Developing Maturity Models for IT Management. Bus. Inf. Syst. Eng. 1, 213–222.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Bendul, J.C., Blunck, H., 2019. The design space of production planning and control for industry 4.0. Comput. Ind. 105, 260–272.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Bibby, L., Dehe, B., 2018. Defining and assessing industry 4.0 maturity levels–case of the defence sector. Prod. Plan. Control 29, 1030–1043.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Bienhaus, F., Haddud, A., 2018. Procurement 4.0: factors influencing the digitisation of procurement and supply chains. Bus. Process Manag. J. 24, 965–984.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Bogner, E., Voelklein, T., Schroedel, O., Franke, J., 2016. Study Based Analysis on the Current Digitalization Degree in the Manufacturing Industry in Germany. Procedia CIRP 57, 14–19.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Bokrantz, J., Skoogh, A., Berlin, C., Wuest, T., Stahre, J., 2019. Smart Maintenance: an empirically grounded conceptualization. Int. J. Prod. Econ. 107534. https://doi.org/10.1016/j.ijpe.2019.107534</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Brandl, D., 2016. MESA MOM Capability Maturity Level. White paper. Version 1.0. Manuf. Enterp. Solut. Assoc.</w:t>
      </w:r>
    </w:p>
    <w:p w:rsidR="008E66EA" w:rsidRPr="002360CE"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lang w:val="en-US"/>
        </w:rPr>
      </w:pPr>
      <w:r w:rsidRPr="000D5D67">
        <w:rPr>
          <w:rFonts w:ascii="Times New Roman" w:hAnsi="Times New Roman" w:cs="Times New Roman"/>
          <w:noProof/>
          <w:szCs w:val="24"/>
        </w:rPr>
        <w:t xml:space="preserve">Büyüközkan, G., Göçer, F., 2018. Digital Supply Chain: Literature review and a proposed framework for future research. </w:t>
      </w:r>
      <w:r w:rsidRPr="002360CE">
        <w:rPr>
          <w:rFonts w:ascii="Times New Roman" w:hAnsi="Times New Roman" w:cs="Times New Roman"/>
          <w:noProof/>
          <w:szCs w:val="24"/>
          <w:lang w:val="en-US"/>
        </w:rPr>
        <w:t xml:space="preserve">Comput. Ind. 97, 157–177.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360CE">
        <w:rPr>
          <w:rFonts w:ascii="Times New Roman" w:hAnsi="Times New Roman" w:cs="Times New Roman"/>
          <w:noProof/>
          <w:szCs w:val="24"/>
          <w:lang w:val="en-US"/>
        </w:rPr>
        <w:t xml:space="preserve">Canetta, L., Barni, A., Montini, E., 2018. </w:t>
      </w:r>
      <w:r w:rsidRPr="000D5D67">
        <w:rPr>
          <w:rFonts w:ascii="Times New Roman" w:hAnsi="Times New Roman" w:cs="Times New Roman"/>
          <w:noProof/>
          <w:szCs w:val="24"/>
        </w:rPr>
        <w:t xml:space="preserve">Development of a Digitalization Maturity Model for the manufacturing sector. 2018 IEEE Int. Conf. Eng. Technol. Innov. 1–7.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lang w:val="pt-BR"/>
        </w:rPr>
      </w:pPr>
      <w:r w:rsidRPr="000D5D67">
        <w:rPr>
          <w:rFonts w:ascii="Times New Roman" w:hAnsi="Times New Roman" w:cs="Times New Roman"/>
          <w:noProof/>
          <w:szCs w:val="24"/>
        </w:rPr>
        <w:t xml:space="preserve">Combs, W.E., Andrews, J., 1998. The Combs method for rapid inference. </w:t>
      </w:r>
      <w:r w:rsidRPr="000D5D67">
        <w:rPr>
          <w:rFonts w:ascii="Times New Roman" w:hAnsi="Times New Roman" w:cs="Times New Roman"/>
          <w:noProof/>
          <w:szCs w:val="24"/>
          <w:lang w:val="pt-BR"/>
        </w:rPr>
        <w:t>Fuzzy Syst. Handb. 659–680.</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lang w:val="pt-BR"/>
        </w:rPr>
        <w:t xml:space="preserve">Corrêa, A.S., de Assis Mota, A., Mota, L.T.M., Corrêa, P.L.P., 2014. </w:t>
      </w:r>
      <w:r w:rsidRPr="000D5D67">
        <w:rPr>
          <w:rFonts w:ascii="Times New Roman" w:hAnsi="Times New Roman" w:cs="Times New Roman"/>
          <w:noProof/>
          <w:szCs w:val="24"/>
        </w:rPr>
        <w:t>A fuzzy rule-based system to assess e-government technical interoperability maturity level. Transform. Gov. People, Process Policy 8, 335–356.</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Coughlan, P., Draaijer, D., Godsell, J., Boer, H., 2016. Operations and supply chain management: The role of academics and practitioners in the development of research and practice. Int. J. Oper. Prod. Manag. 36, 1673–1695.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Culot, G., Orzes, G., Sartor, M., 2019. Integration and scale in the context of Industry 4.0: the evolving shapes of manufacturing value chains. IEEE Eng. Manag. Rev. PP, 1–1.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Cuylen, A., Kosch, L., Breitner, M.H., 2016. Development of a maturity model for electronic invoice processes. Electron. Mark. 26, 115–127. https://doi.org/10.1007/s12525-015-0206-x</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Dalenogare, L.S., Benitez, G.B., Ayala, N.F., Frank, A.G., 2018. The expected contribution of Industry 4.0 technologies for industrial performance. Int. J. Prod. Econ. 204, 383–394.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De Bruin, T., Rosemann, M., Freeze, R., Kaulkarni, U., 2005. Understanding the main phases of developing a maturity assessment model, in: In: Australasian Conference on Information Systems (ACIS):. Australasian Chapter of the Association for Information Systems. pp. 8-19.</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De Carolis, A., Macchi, M., Kulvatunyou, B., Brundage, M.P., Terzi, S., 2017. Maturity Models and tools for enabling smart manufacturing systems: Comparison and reflections for future developments. IFIP Adv. Inf. Commun. Technol. 517, 23–35.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Ding, L., Lam, H.K.S., Cheng, T.C.E., Zhou, H., 2018. A review of short-term event studies in operations and supply chain management. Int. J. Prod. Econ. 200, 329–342.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Eisenhardt, K.M., 1989. Making fast strategic decisions in high-velocity environments. Acad. Manag. J. 32, 543–576.</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lang w:val="en-US"/>
        </w:rPr>
      </w:pPr>
      <w:r w:rsidRPr="000D5D67">
        <w:rPr>
          <w:rFonts w:ascii="Times New Roman" w:hAnsi="Times New Roman" w:cs="Times New Roman"/>
          <w:noProof/>
          <w:szCs w:val="24"/>
        </w:rPr>
        <w:t xml:space="preserve">Erol, S., Jäger, A., Hold, P., Ott, K., Sihn, W., 2016. Tangible Industry 4.0: A Scenario-Based Approach to Learning for the Future of Production. </w:t>
      </w:r>
      <w:r w:rsidRPr="000D5D67">
        <w:rPr>
          <w:rFonts w:ascii="Times New Roman" w:hAnsi="Times New Roman" w:cs="Times New Roman"/>
          <w:noProof/>
          <w:szCs w:val="24"/>
          <w:lang w:val="en-US"/>
        </w:rPr>
        <w:t xml:space="preserve">Procedia CIRP 54, 13–18. </w:t>
      </w:r>
    </w:p>
    <w:p w:rsidR="008E66EA" w:rsidRPr="002360CE"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lang w:val="en-US"/>
        </w:rPr>
      </w:pPr>
      <w:r w:rsidRPr="000D5D67">
        <w:rPr>
          <w:rFonts w:ascii="Times New Roman" w:hAnsi="Times New Roman" w:cs="Times New Roman"/>
          <w:noProof/>
          <w:szCs w:val="24"/>
          <w:lang w:val="en-US"/>
        </w:rPr>
        <w:t xml:space="preserve">Fatorachian, H., Kazemi, H., 2018. </w:t>
      </w:r>
      <w:r w:rsidRPr="000D5D67">
        <w:rPr>
          <w:rFonts w:ascii="Times New Roman" w:hAnsi="Times New Roman" w:cs="Times New Roman"/>
          <w:noProof/>
          <w:szCs w:val="24"/>
        </w:rPr>
        <w:t xml:space="preserve">A critical investigation of Industry 4.0 in manufacturing: theoretical </w:t>
      </w:r>
      <w:r w:rsidRPr="000D5D67">
        <w:rPr>
          <w:rFonts w:ascii="Times New Roman" w:hAnsi="Times New Roman" w:cs="Times New Roman"/>
          <w:noProof/>
          <w:szCs w:val="24"/>
        </w:rPr>
        <w:lastRenderedPageBreak/>
        <w:t xml:space="preserve">operationalisation framework. </w:t>
      </w:r>
      <w:r w:rsidRPr="002360CE">
        <w:rPr>
          <w:rFonts w:ascii="Times New Roman" w:hAnsi="Times New Roman" w:cs="Times New Roman"/>
          <w:noProof/>
          <w:szCs w:val="24"/>
          <w:lang w:val="en-US"/>
        </w:rPr>
        <w:t xml:space="preserve">Prod. Plan. Control 29, 633–644.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Frank, A.G., Dalenogare, L.S., Ayala, N.F., 2019. Industry 4.0 technologies: Implementation patterns in manufacturing companies. Int. J. Prod. Econ. 210, 15–26.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Fraser, P., Moultrie, J., Gregory, M., 2002. The use of maturity models/grids as a tool in assessing product development capability. IEEE Int. Eng. Manag. Conf. 1, 244–249. </w:t>
      </w:r>
    </w:p>
    <w:p w:rsidR="008E66EA"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Ganzarain, J., Errasti, N., 2016. Th</w:t>
      </w:r>
      <w:r w:rsidR="00074F83">
        <w:rPr>
          <w:rFonts w:ascii="Times New Roman" w:hAnsi="Times New Roman" w:cs="Times New Roman"/>
          <w:noProof/>
          <w:szCs w:val="24"/>
        </w:rPr>
        <w:t>ree Stage Maturity Model in SME’</w:t>
      </w:r>
      <w:r w:rsidRPr="000D5D67">
        <w:rPr>
          <w:rFonts w:ascii="Times New Roman" w:hAnsi="Times New Roman" w:cs="Times New Roman"/>
          <w:noProof/>
          <w:szCs w:val="24"/>
        </w:rPr>
        <w:t xml:space="preserve">s towards Industry 4.0. J. Ind. Eng. Manag. 9, 1119–1128. </w:t>
      </w:r>
    </w:p>
    <w:p w:rsidR="00074F83" w:rsidRPr="000D5D67" w:rsidRDefault="00074F83"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Pr>
          <w:rFonts w:ascii="Times New Roman" w:hAnsi="Times New Roman" w:cs="Times New Roman"/>
          <w:noProof/>
          <w:szCs w:val="24"/>
        </w:rPr>
        <w:t xml:space="preserve">Garza-Reyes, J.A., 2020. The Future of Manufacturing: Lean 4.0. The Future Factory. Available at: </w:t>
      </w:r>
      <w:hyperlink r:id="rId24" w:history="1">
        <w:r w:rsidRPr="00074F83">
          <w:rPr>
            <w:rStyle w:val="Hyperlink"/>
            <w:rFonts w:ascii="Times New Roman" w:hAnsi="Times New Roman" w:cs="Times New Roman"/>
            <w:noProof/>
            <w:szCs w:val="24"/>
          </w:rPr>
          <w:t>https://www.thefuturefactory.com/blog/47</w:t>
        </w:r>
      </w:hyperlink>
      <w:r>
        <w:rPr>
          <w:rFonts w:ascii="Times New Roman" w:hAnsi="Times New Roman" w:cs="Times New Roman"/>
          <w:noProof/>
          <w:szCs w:val="24"/>
        </w:rPr>
        <w:t xml:space="preserve"> (Accessed on 15 July 2020).</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lang w:val="pt-BR"/>
        </w:rPr>
      </w:pPr>
      <w:r w:rsidRPr="000D5D67">
        <w:rPr>
          <w:rFonts w:ascii="Times New Roman" w:hAnsi="Times New Roman" w:cs="Times New Roman"/>
          <w:noProof/>
          <w:szCs w:val="24"/>
        </w:rPr>
        <w:t xml:space="preserve">Gaviao, L.O., Lima, G.B.A., 2015. </w:t>
      </w:r>
      <w:r w:rsidRPr="000D5D67">
        <w:rPr>
          <w:rFonts w:ascii="Times New Roman" w:hAnsi="Times New Roman" w:cs="Times New Roman"/>
          <w:noProof/>
          <w:szCs w:val="24"/>
          <w:lang w:val="pt-BR"/>
        </w:rPr>
        <w:t>Indicadores de sustentabilidade para a educação básica por modelagem fuzzy. Rev. Eletrônica em Gestão, Educ. e Tecnol. Ambient. 19, 274–297.</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lang w:val="pt-BR"/>
        </w:rPr>
        <w:t xml:space="preserve">Geissbauer, R., Vedso, J., Schrauf, S., 2016. </w:t>
      </w:r>
      <w:r w:rsidRPr="000D5D67">
        <w:rPr>
          <w:rFonts w:ascii="Times New Roman" w:hAnsi="Times New Roman" w:cs="Times New Roman"/>
          <w:noProof/>
          <w:szCs w:val="24"/>
        </w:rPr>
        <w:t xml:space="preserve">Industry 4.0: Building the digital enterprise. 2016 Glob. Ind. 4.0 Surv. Retrieved from PwC Website https//www. pwc. com/gx/en/industries/industries-4.0/landing-page/industry-4.0-building-your-digital-enterprise-april-2016. pdf. 1–39.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Ghobakhloo, M., 2018. The future of manufacturing industry: a strategic roadmap toward Industry 4.0. J. Manuf. Technol. Manag. 29, 910–936.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Gökalp, E., Sener, U., Eren, P.E., 2017. Development of an Assessment Model for Industry 4.0: Industry 4.0-MM, in: International Conference on Software Process Improvement and Capability Determination. pp. 0–14.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Gunasekaran, A., Subramanian, N., Ngai, W.T.E., 2019. Quality management in the 21st century enterprises: Research pathway towards Industry 4.0. Int. J. Prod. Econ. 207, 125–129.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Jung, K., Kulvatunyou, B., Choi, S., Brundage, M.P., 2016. An overview of a smart manufacturing system readiness assessment., In IFIP International Conference on Advances in Production Management Systems. Springer.</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360CE">
        <w:rPr>
          <w:rFonts w:ascii="Times New Roman" w:hAnsi="Times New Roman" w:cs="Times New Roman"/>
          <w:noProof/>
          <w:szCs w:val="24"/>
          <w:lang w:val="en-US"/>
        </w:rPr>
        <w:t xml:space="preserve">Kar, S., Das, S., Ghosh, P.K., 2014. </w:t>
      </w:r>
      <w:r w:rsidRPr="000D5D67">
        <w:rPr>
          <w:rFonts w:ascii="Times New Roman" w:hAnsi="Times New Roman" w:cs="Times New Roman"/>
          <w:noProof/>
          <w:szCs w:val="24"/>
        </w:rPr>
        <w:t>Applications of neuro fuzzy systems: A brief review and future outline. Appl. Soft Comput. 15, 243–259.</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Katsma, C.P., Moonen, H.M., Van Hillegersberg, J., 2011. Supply chain systems maturing towards the internet-of-things: A framework. 24th Bled eConference - eFuture Creat. Solut. Individ. Organ. Soc. Proc. 478–494.</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Klir, G.J., Yuan, B., 1995. Fuzzy sets and fuzzy logic: theory and applications. Up. Saddle River 563.</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Koh, L., Orzes, G., Jia, F., 2019. The fourth industrial revolution (Industry 4.0): technologies disruption on operations and supply chain management. Int. J. Oper. Prod. Manag. 39, 817–828.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Lamba, K., Singh, S.P., 2017. Big </w:t>
      </w:r>
      <w:r w:rsidR="001D7E4A" w:rsidRPr="000D5D67">
        <w:rPr>
          <w:rFonts w:ascii="Times New Roman" w:hAnsi="Times New Roman" w:cs="Times New Roman"/>
          <w:noProof/>
          <w:szCs w:val="24"/>
        </w:rPr>
        <w:t>D</w:t>
      </w:r>
      <w:r w:rsidRPr="000D5D67">
        <w:rPr>
          <w:rFonts w:ascii="Times New Roman" w:hAnsi="Times New Roman" w:cs="Times New Roman"/>
          <w:noProof/>
          <w:szCs w:val="24"/>
        </w:rPr>
        <w:t xml:space="preserve">ata in operations and supply chain management: current trends and future perspectives. Prod. Plan. Control 28, 877–890.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Leyh, C., Schäffer, T., Bley, K., Forstenhäusler, S., 2016. SIMMI 4.0 – A Maturity Model for Classifying the Enterprise-wide IT and Software Landscape Focusing on Industry 4.0, in: Computer Science and Information Systems (FedCSIS). pp. 1297–1302. </w:t>
      </w:r>
    </w:p>
    <w:p w:rsidR="008E66EA" w:rsidRPr="000D5D67" w:rsidRDefault="002A3BCC"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Lichtblau, K., Stich, V., Bertenrath, R., Blum, M., Bleider, M., Millack, A., Schmitt, K., Schmitz, E., Schröter, M., 2015. Impuls INDUSTRIE 4.0 READINESS. Vdma 1–76.</w:t>
      </w:r>
      <w:r w:rsidR="008E66EA" w:rsidRPr="000D5D67">
        <w:rPr>
          <w:rFonts w:ascii="Times New Roman" w:hAnsi="Times New Roman" w:cs="Times New Roman"/>
          <w:noProof/>
          <w:szCs w:val="24"/>
        </w:rPr>
        <w:t xml:space="preserve">Liebrecht, C., Jacob, A., Kuhnle, A., Lanza, G., 2017. Multi-criteria Evaluation of Manufacturing Systems 4.0 under Uncertainty. Procedia CIRP 63, 224–229.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lang w:val="pt-BR"/>
        </w:rPr>
        <w:t xml:space="preserve">Lins, M.G., Zotes, L.P., Caiado, R., 2019. </w:t>
      </w:r>
      <w:r w:rsidRPr="000D5D67">
        <w:rPr>
          <w:rFonts w:ascii="Times New Roman" w:hAnsi="Times New Roman" w:cs="Times New Roman"/>
          <w:noProof/>
          <w:szCs w:val="24"/>
        </w:rPr>
        <w:t>Critical factors for lean and innovation in services: from a systematic review to an empirical investigation. Total Qual. Manag. Bus. Excell. 1–26.</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2360CE">
        <w:rPr>
          <w:rFonts w:ascii="Times New Roman" w:hAnsi="Times New Roman" w:cs="Times New Roman"/>
          <w:noProof/>
          <w:szCs w:val="24"/>
          <w:lang w:val="en-US"/>
        </w:rPr>
        <w:t>L</w:t>
      </w:r>
      <w:r w:rsidR="007F27D4" w:rsidRPr="002360CE">
        <w:rPr>
          <w:rFonts w:ascii="Times New Roman" w:hAnsi="Times New Roman" w:cs="Times New Roman"/>
          <w:noProof/>
          <w:szCs w:val="24"/>
          <w:lang w:val="en-US"/>
        </w:rPr>
        <w:t>v</w:t>
      </w:r>
      <w:r w:rsidRPr="002360CE">
        <w:rPr>
          <w:rFonts w:ascii="Times New Roman" w:hAnsi="Times New Roman" w:cs="Times New Roman"/>
          <w:noProof/>
          <w:szCs w:val="24"/>
          <w:lang w:val="en-US"/>
        </w:rPr>
        <w:t>, Y., T</w:t>
      </w:r>
      <w:r w:rsidR="004E4640" w:rsidRPr="002360CE">
        <w:rPr>
          <w:rFonts w:ascii="Times New Roman" w:hAnsi="Times New Roman" w:cs="Times New Roman"/>
          <w:noProof/>
          <w:szCs w:val="24"/>
          <w:lang w:val="en-US"/>
        </w:rPr>
        <w:t>u</w:t>
      </w:r>
      <w:r w:rsidRPr="002360CE">
        <w:rPr>
          <w:rFonts w:ascii="Times New Roman" w:hAnsi="Times New Roman" w:cs="Times New Roman"/>
          <w:noProof/>
          <w:szCs w:val="24"/>
          <w:lang w:val="en-US"/>
        </w:rPr>
        <w:t>, L., L</w:t>
      </w:r>
      <w:r w:rsidR="004E4640" w:rsidRPr="002360CE">
        <w:rPr>
          <w:rFonts w:ascii="Times New Roman" w:hAnsi="Times New Roman" w:cs="Times New Roman"/>
          <w:noProof/>
          <w:szCs w:val="24"/>
          <w:lang w:val="en-US"/>
        </w:rPr>
        <w:t>ee</w:t>
      </w:r>
      <w:r w:rsidRPr="002360CE">
        <w:rPr>
          <w:rFonts w:ascii="Times New Roman" w:hAnsi="Times New Roman" w:cs="Times New Roman"/>
          <w:noProof/>
          <w:szCs w:val="24"/>
          <w:lang w:val="en-US"/>
        </w:rPr>
        <w:t>, C.K.., T</w:t>
      </w:r>
      <w:r w:rsidR="004E4640" w:rsidRPr="002360CE">
        <w:rPr>
          <w:rFonts w:ascii="Times New Roman" w:hAnsi="Times New Roman" w:cs="Times New Roman"/>
          <w:noProof/>
          <w:szCs w:val="24"/>
          <w:lang w:val="en-US"/>
        </w:rPr>
        <w:t>ang</w:t>
      </w:r>
      <w:r w:rsidRPr="002360CE">
        <w:rPr>
          <w:rFonts w:ascii="Times New Roman" w:hAnsi="Times New Roman" w:cs="Times New Roman"/>
          <w:noProof/>
          <w:szCs w:val="24"/>
          <w:lang w:val="en-US"/>
        </w:rPr>
        <w:t xml:space="preserve">, X., 2018. </w:t>
      </w:r>
      <w:r w:rsidRPr="000D5D67">
        <w:rPr>
          <w:rFonts w:ascii="Times New Roman" w:hAnsi="Times New Roman" w:cs="Times New Roman"/>
          <w:noProof/>
          <w:szCs w:val="24"/>
        </w:rPr>
        <w:t xml:space="preserve">IoT based Omni-Channel Logistics Service in Industry 4.0. Proc. 2018 IEEE Int. Conf. Serv. Oper. Logist. Informatics, SOLI 2018 240–243.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lastRenderedPageBreak/>
        <w:t xml:space="preserve">Maasouman, M.A., Demirli, K., 2016. Development of a lean maturity model for operational level planning. Int. J. Adv. Manuf. Technol. 83, 1171–1188.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Mamdani, E.H., Assilian, S., 1975. An experiment in linguistic synthesis with a fuzzy logic controller. Int. J. Man. Mach. Stud. 7, 1–13.</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Mankins, J.C., 2002. Approaches to strategic research and technology (R&amp;T) analysis and road mapping. Acta Astronaut. 51, 3–21.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Marx, F., Wortmann, F., Mayer, J.H., 2012. A maturity model formanagement control systems: Five evolutionary steps to guide development. Bus. Inf. Syst. Eng. 4, 193–207.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Mendes, P., Leal, J.E., Thomé, A.M.T., 2016. A maturity model for demand-driven supply chains in the consumer product goods industry. Int. J. Prod. Econ. 179, 153–165.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Meng, Y., Yang, Y., Chung, H., Lee, P.H., Shao, C., 2018. Enhancing sustainability and energy efficiency in smart factories: A review. Sustain. 10, 1–28.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Mettler, T., 2009. A Design Science Research Perspective on Maturity Models in Information Systems 41.</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Mittal, S., Khan, M.A., Romero, D., Wuest, T., 2018. A critical review of smart manufacturing &amp; Industry 4.0 maturity models: Implications for small and medium-sized enterprises (SMEs). J. Manuf. Syst. 49, 194–214.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lang w:val="pt-BR"/>
        </w:rPr>
      </w:pPr>
      <w:r w:rsidRPr="000D5D67">
        <w:rPr>
          <w:rFonts w:ascii="Times New Roman" w:hAnsi="Times New Roman" w:cs="Times New Roman"/>
          <w:noProof/>
          <w:szCs w:val="24"/>
        </w:rPr>
        <w:t xml:space="preserve">Mourtzis, D., Fotia, S., Boli, N., Vlachou, E., 2019. Modelling and quantification of industry 4.0 manufacturing complexity based on information theory: a robotics case study. </w:t>
      </w:r>
      <w:r w:rsidRPr="000D5D67">
        <w:rPr>
          <w:rFonts w:ascii="Times New Roman" w:hAnsi="Times New Roman" w:cs="Times New Roman"/>
          <w:noProof/>
          <w:szCs w:val="24"/>
          <w:lang w:val="pt-BR"/>
        </w:rPr>
        <w:t xml:space="preserve">Int. J. Prod. Res. 0, 1–14.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lang w:val="pt-BR"/>
        </w:rPr>
        <w:t xml:space="preserve">Nascimento, D.L.M., Alencastro, V., Quelhas, O.L.G., Caiado, R.G.G., Garza-Reyes, J.A., Lona, L.R., Tortorella, G., 2018. </w:t>
      </w:r>
      <w:r w:rsidRPr="000D5D67">
        <w:rPr>
          <w:rFonts w:ascii="Times New Roman" w:hAnsi="Times New Roman" w:cs="Times New Roman"/>
          <w:noProof/>
          <w:szCs w:val="24"/>
        </w:rPr>
        <w:t xml:space="preserve">Exploring Industry 4.0 technologies to enable circular economy practices in a manufacturing context: A business model proposal. J. Manuf. Technol. Manag. 32, 942–954.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Nord, F., Dorbecker, R., Bohmann, T., 2016. Structure, content and use of it service catalogs - empirical analysis and development of a maturity model. Proc. Annu. Hawaii Int. Conf. Syst. Sci. 2016-March, 1642–1651.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lang w:val="en-US"/>
        </w:rPr>
        <w:t xml:space="preserve">Oesterreich, T.D., Teuteberg, F., 2016. </w:t>
      </w:r>
      <w:r w:rsidRPr="000D5D67">
        <w:rPr>
          <w:rFonts w:ascii="Times New Roman" w:hAnsi="Times New Roman" w:cs="Times New Roman"/>
          <w:noProof/>
          <w:szCs w:val="24"/>
        </w:rPr>
        <w:t xml:space="preserve">Understanding the implications of digitisation and automation in the context of Industry 4.0: A triangulation approach and elements of a research agenda for the construction industry. Comput. Ind. 83, 121–139.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Oleskow-szlapka, J., Stachowiak, A., 2018. The framework of Logistics 4.0 Maturity Model, in: In International Conference on Intelligent Systems in Production Engineering and Maintenance. pp. 0–11. https://doi.org/10.1007/978-3-319-97490-3</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lang w:val="pt-BR"/>
        </w:rPr>
      </w:pPr>
      <w:r w:rsidRPr="000D5D67">
        <w:rPr>
          <w:rFonts w:ascii="Times New Roman" w:hAnsi="Times New Roman" w:cs="Times New Roman"/>
          <w:noProof/>
          <w:szCs w:val="24"/>
          <w:lang w:val="pt-BR"/>
        </w:rPr>
        <w:t xml:space="preserve">Osiro, L., Lima-Junior, F.R., Carpinetti, L.C.R., 2014. </w:t>
      </w:r>
      <w:r w:rsidRPr="000D5D67">
        <w:rPr>
          <w:rFonts w:ascii="Times New Roman" w:hAnsi="Times New Roman" w:cs="Times New Roman"/>
          <w:noProof/>
          <w:szCs w:val="24"/>
        </w:rPr>
        <w:t xml:space="preserve">A fuzzy logic approach to supplier evaluation for development. </w:t>
      </w:r>
      <w:r w:rsidRPr="000D5D67">
        <w:rPr>
          <w:rFonts w:ascii="Times New Roman" w:hAnsi="Times New Roman" w:cs="Times New Roman"/>
          <w:noProof/>
          <w:szCs w:val="24"/>
          <w:lang w:val="pt-BR"/>
        </w:rPr>
        <w:t xml:space="preserve">Int. J. Prod. Econ. 153, 95–112.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lang w:val="pt-BR"/>
        </w:rPr>
        <w:t xml:space="preserve">Pedroso, C.B., Calache, L.D.D.R., Lima Junior, F.R., Silva, A.L. da, Carpinetti, L.C.R., 2017. </w:t>
      </w:r>
      <w:r w:rsidRPr="000D5D67">
        <w:rPr>
          <w:rFonts w:ascii="Times New Roman" w:hAnsi="Times New Roman" w:cs="Times New Roman"/>
          <w:noProof/>
          <w:szCs w:val="24"/>
        </w:rPr>
        <w:t xml:space="preserve">Proposal of a model for sales and operations planning (S&amp;OP) maturity evaluation. Production 27, 1–17.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Pedrycz, W., Gomide, F., 2007. Fuzzy systems engineering: toward human-centric computing. New Jersey.</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Pessl, E., Romina Sorko, S., Mayer, B., 2017. Roadmap Industry 4.0 – Implementation Guideline for Enterprises. Int. J. Sci. Technol. Soc. 5, 193–202.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Pourjavad, E., Shahin, A., 2018. The Application of Mamdani Fuzzy Inference System in Evaluating Green Supply Chain Management Performance. Int. J. Fuzzy Syst. 20, 901–912.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Qin, J., Liu, Y., Grosvenor, R., 2016. A Categorical Framework of Manufacturing for Industry 4.0 and beyond. Procedia CIRP 52, 173–178.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R Core Team, 2019. R: A language and environment for statistical computing. Vienna R Found. Stat. Comput. http//www.R‐project.org/.</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lastRenderedPageBreak/>
        <w:t>Rahmanifard, H., Plaksina, T., 2019. Application of artificial intelligence techniques in the petroleum industry: a review. Artif. Intell. Rev. 52, 2295–2318.</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Ras, E., Wild, F., Stahl, C., Baudet, A., 2017. Bridging the Skills Gap of Workers in Industry 4.0 by Human Performance Augmentation Tools. Proc. 10th Int. Conf. PErvasive Technol. Relat. to Assist. Environ.  - PETRA ’17 428–432.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Rockwell Automation, 2014. The Connected Enterprise Maturity Model. Ind. Conectada 4.0 1–12.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Röglinger, M., Pöppelbuß, J., Becker, J., 2012. Maturity models in business process management. Bus. Process Manag. J. 18, 328–346.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Rübel, S., Emrich, A., Klein, S., Loos, P., 2018. A maturity model for business model management in industry 4.0. Multikonferenz Wirtschaftsinformatik, MKWI 2018 - Multiconference Bus. Informatics, MKWI 2018 2018-March, 2031–2042.</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Schuh, G., Anderl, R., Gausemeier, J., Hompel ten, M., Wahlster, W., 2017. Industrie 4.0 Maturity Index. Acatech Study 62.</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Schumacher, A., Erol, S., Sihn, W., 2016. A Maturity Model for Assessing Industry 4.0 Readiness and Maturity of Manufacturing Enterprises. Procedia CIRP 52, 161–166.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Scremin, L., Armellini, F., Brun, A., Solar-Pelletier, L., Beaudry, C., 2018. Towards a Framework for Assessing the Maturity of Manufacturing Companies in Industry 4.0 Adoption. https://doi.org/10.4018/978-1-5225-3468-6.ch012</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lang w:val="pt-BR"/>
        </w:rPr>
        <w:t xml:space="preserve">Scurati, G.W., Gattullo, M., Fiorentino, M., Ferrise, F., Bordegoni, M., Uva, A.E., 2018. </w:t>
      </w:r>
      <w:r w:rsidRPr="000D5D67">
        <w:rPr>
          <w:rFonts w:ascii="Times New Roman" w:hAnsi="Times New Roman" w:cs="Times New Roman"/>
          <w:noProof/>
          <w:szCs w:val="24"/>
        </w:rPr>
        <w:t xml:space="preserve">Converting maintenance actions into standard symbols for Augmented Reality applications in Industry 4.0. Comput. Ind. 98, 68–79.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Seuring, S., Gold, S., 2012. Conducting content‐analysis based literature reviews in supply chain management. Supply Chain Manag. An Int. J. 17, 544–555.</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Siddique, N., Adeli., H., 2013. Computational Intelligence: Synergies of Fuzzy Logic, Neural Networks and Evolutionary Computing. Hoboken, NJ Wiley.</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Skapinyecz, R., Illés, B., Bányai, 2018. Logistic aspects of Industry 4.0. IOP Conf. Ser. Mater. Sci. Eng. 448, 0–11.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Sony, M., 2019. Key ingredients for evaluating Industry readiness for organizations: a literature review. Benchmarking  An Int. J. https://doi.org/10.1108/BIJ-09-2018-0284</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Stefan, L., Thom, W., Dominik, L., Dieter, K., Bernd, K., 2018. Concept for an evolutionary maturity based Industrie 4.0 migration model. Procedia CIRP 72, 404–409.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Strandhagen, J.O., Vallandingham, L.R., Fragapane, G., Strandhagen, J.W., Stangeland, A.B.H., Sharma, N., 2017. Logistics 4.0 and emerging sustainable business models. Adv. Manuf. 5, 359–369.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lang w:val="pt-BR"/>
        </w:rPr>
      </w:pPr>
      <w:r w:rsidRPr="000D5D67">
        <w:rPr>
          <w:rFonts w:ascii="Times New Roman" w:hAnsi="Times New Roman" w:cs="Times New Roman"/>
          <w:noProof/>
          <w:szCs w:val="24"/>
        </w:rPr>
        <w:t xml:space="preserve">Tangpong, C., 2011. Content analytic approach to measuring constructs in operations and supply chain management. </w:t>
      </w:r>
      <w:r w:rsidRPr="000D5D67">
        <w:rPr>
          <w:rFonts w:ascii="Times New Roman" w:hAnsi="Times New Roman" w:cs="Times New Roman"/>
          <w:noProof/>
          <w:szCs w:val="24"/>
          <w:lang w:val="pt-BR"/>
        </w:rPr>
        <w:t xml:space="preserve">J. Oper. Manag. 29, 627–638.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lang w:val="pt-BR"/>
        </w:rPr>
        <w:t xml:space="preserve">Thomé, A.M.T., Scavarda, L.F., Scavarda, A.J., 2016. </w:t>
      </w:r>
      <w:r w:rsidRPr="000D5D67">
        <w:rPr>
          <w:rFonts w:ascii="Times New Roman" w:hAnsi="Times New Roman" w:cs="Times New Roman"/>
          <w:noProof/>
          <w:szCs w:val="24"/>
        </w:rPr>
        <w:t>Conducting systematic literature review in operations management. Prod. Plan. Control 27, 408–420.</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Tolk, A., Muguira, J., 2003. The Levels of Conceptual Interoperability Model. Fall Simul. Interoperability Work. 1–9.</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Tortorella, G., Nascimento, D., Caiado, R., Posada, J.G.A., Sawhney, R., 2019. How do different generations contribute to the development of a learning organization in companies undergoing a lean production implementation? Learn. Organ.</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Tremblay, M.C., Hevner, A.R., Berndt, D.J., 2010. Focus groups for artifact refinement and evaluation in design research. Commun. Assoc. Inf. Syst. 26, 599–618.</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lastRenderedPageBreak/>
        <w:t>Vose, D., 2008. Risk analysis: a quantitative guide. New York John Wiley Sons.</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Voss, C., 2010. Case research in operations management. Res. Oper. Manag. (pp. 176-209). Routledge.</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Wang, H., Chen, K., Xu, D., 2016. A maturity model for blockchain adoption. Financ. Innov. 2. </w:t>
      </w:r>
    </w:p>
    <w:p w:rsidR="009379BB"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Wang, Y., Singgih, M., Wang, J., Rit, M., 2019. Making sense of blockchain technology: How will it transform supply chains? Int. J. Prod. Econ. 211, 221–236. https://doi.org/10.1016/j.ijpe.2019.02.002</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Weber, C., Königsberger, J., Kassner, L., Mitschang, B., 2017. M2DDM - A Maturity Model for Data-Driven Manufacturing. Procedia CIRP 63, 173–178.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Weinschenk, J.J., Marks, R.J., Combs, W.E., 2003. Layered URC fuzzy systems: a novel link between fuzzy systems and neural networks. Proc. Int. Jt. Conf. Neural Networks 4, 2995–3000.</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Weking, J., Stöcker, M., Kowalkiewicz, M., Böhm, M., Krcmar, H., 2019. Leveraging industry 4.0 – A business model pattern framework. Int. J. Prod. Econ. https://doi.org/10.1016/j.ijpe.2019.107588</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Wong, B.K., Lai, V.S., 2011. A survey of the application of fuzzy set theory in production and operations management: 1998-2009. Int. J. Prod. Econ. 129, 157–168.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Zadeh, L.A., 1965. Fuzzy sets. Inf. Control 8, 338–353.</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Zaidin, N.H.M., Diah, M.N.M., Po, H.Y., Sorooshian, S., 2018. Quality Management in Industry 4.0 Era. J. Manag. Sci. 8, 82–91.</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Zanon, L.G., Munhoz Arantes, R.F., Calache, L.D.D.R., Carpinetti, L.C.R., 2019. A decision making model based on fuzzy inference to predict the impact of SCOR® indicators on customer perceived value. Int. J. Prod. Econ. 107520.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0D5D67">
        <w:rPr>
          <w:rFonts w:ascii="Times New Roman" w:hAnsi="Times New Roman" w:cs="Times New Roman"/>
          <w:noProof/>
          <w:szCs w:val="24"/>
        </w:rPr>
        <w:t xml:space="preserve">Zheng, M., Ming, X., 2017. Construction of cyber-physical system–integrated smart manufacturing workshops: A case study in automobile industry. Adv. Mech. Eng. 9, 1–17. </w:t>
      </w:r>
    </w:p>
    <w:p w:rsidR="008E66EA" w:rsidRPr="000D5D67" w:rsidRDefault="008E66EA" w:rsidP="00286E86">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0D5D67">
        <w:rPr>
          <w:rFonts w:ascii="Times New Roman" w:hAnsi="Times New Roman" w:cs="Times New Roman"/>
          <w:noProof/>
          <w:szCs w:val="24"/>
        </w:rPr>
        <w:t>Zimmermann, H.J., 2010. Fuzzy set theory. Wiley Interdiscip. Rev. Comput. Stat. 2, 317–332.</w:t>
      </w:r>
    </w:p>
    <w:p w:rsidR="001A6D28" w:rsidRPr="000D5D67" w:rsidRDefault="009D2F68" w:rsidP="008606FA">
      <w:pPr>
        <w:spacing w:before="120" w:after="120" w:line="240" w:lineRule="auto"/>
        <w:jc w:val="both"/>
        <w:rPr>
          <w:rFonts w:ascii="Times New Roman" w:hAnsi="Times New Roman" w:cs="Times New Roman"/>
          <w:sz w:val="24"/>
          <w:szCs w:val="24"/>
        </w:rPr>
        <w:sectPr w:rsidR="001A6D28" w:rsidRPr="000D5D67" w:rsidSect="001A6D28">
          <w:pgSz w:w="11906" w:h="16838"/>
          <w:pgMar w:top="1440" w:right="1440" w:bottom="1440" w:left="1440" w:header="709" w:footer="709" w:gutter="0"/>
          <w:cols w:space="708"/>
          <w:docGrid w:linePitch="360"/>
        </w:sectPr>
      </w:pPr>
      <w:r w:rsidRPr="000D5D67">
        <w:rPr>
          <w:rFonts w:asciiTheme="majorBidi" w:hAnsiTheme="majorBidi" w:cstheme="majorBidi"/>
          <w:lang w:val="en-US"/>
        </w:rPr>
        <w:fldChar w:fldCharType="end"/>
      </w:r>
      <w:r w:rsidR="00BA48ED" w:rsidRPr="000D5D67">
        <w:rPr>
          <w:rFonts w:ascii="Times New Roman" w:hAnsi="Times New Roman" w:cs="Times New Roman"/>
          <w:sz w:val="24"/>
          <w:szCs w:val="24"/>
        </w:rPr>
        <w:br w:type="page"/>
      </w:r>
    </w:p>
    <w:p w:rsidR="005B1234" w:rsidRPr="000D5D67" w:rsidRDefault="00FE5BF2" w:rsidP="00BA48ED">
      <w:pPr>
        <w:spacing w:before="120" w:after="120" w:line="240" w:lineRule="auto"/>
        <w:rPr>
          <w:rFonts w:asciiTheme="majorBidi" w:hAnsiTheme="majorBidi" w:cstheme="majorBidi"/>
          <w:b/>
          <w:sz w:val="24"/>
          <w:szCs w:val="24"/>
          <w:lang w:val="en-US"/>
        </w:rPr>
      </w:pPr>
      <w:r w:rsidRPr="000D5D67">
        <w:rPr>
          <w:rFonts w:asciiTheme="majorBidi" w:hAnsiTheme="majorBidi" w:cstheme="majorBidi"/>
          <w:b/>
          <w:bCs/>
          <w:sz w:val="24"/>
          <w:szCs w:val="24"/>
        </w:rPr>
        <w:lastRenderedPageBreak/>
        <w:t>Appendix A</w:t>
      </w:r>
      <w:r w:rsidRPr="000D5D67">
        <w:rPr>
          <w:rFonts w:asciiTheme="majorBidi" w:hAnsiTheme="majorBidi" w:cstheme="majorBidi"/>
          <w:b/>
          <w:bCs/>
          <w:sz w:val="24"/>
          <w:szCs w:val="24"/>
          <w:lang w:val="en-US"/>
        </w:rPr>
        <w:t xml:space="preserve">: </w:t>
      </w:r>
      <w:r w:rsidR="00764010" w:rsidRPr="000D5D67">
        <w:rPr>
          <w:rFonts w:asciiTheme="majorBidi" w:hAnsiTheme="majorBidi" w:cstheme="majorBidi"/>
          <w:b/>
          <w:sz w:val="24"/>
          <w:szCs w:val="24"/>
          <w:lang w:val="en-US"/>
        </w:rPr>
        <w:t xml:space="preserve">I4.0 </w:t>
      </w:r>
      <w:r w:rsidR="005B1234" w:rsidRPr="000D5D67">
        <w:rPr>
          <w:rFonts w:asciiTheme="majorBidi" w:hAnsiTheme="majorBidi" w:cstheme="majorBidi"/>
          <w:b/>
          <w:sz w:val="24"/>
          <w:szCs w:val="24"/>
          <w:lang w:val="en-US"/>
        </w:rPr>
        <w:t>technologies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6057"/>
        <w:gridCol w:w="1605"/>
      </w:tblGrid>
      <w:tr w:rsidR="00C34B04" w:rsidRPr="000D5D67" w:rsidTr="00C34B04">
        <w:trPr>
          <w:trHeight w:val="179"/>
        </w:trPr>
        <w:tc>
          <w:tcPr>
            <w:tcW w:w="1338" w:type="dxa"/>
            <w:vAlign w:val="center"/>
            <w:hideMark/>
          </w:tcPr>
          <w:p w:rsidR="00C34B04" w:rsidRPr="00C34B04" w:rsidRDefault="00C34B04" w:rsidP="00C34B04">
            <w:pPr>
              <w:spacing w:after="0" w:line="240" w:lineRule="auto"/>
              <w:jc w:val="center"/>
              <w:rPr>
                <w:rFonts w:ascii="Times New Roman" w:eastAsia="Times New Roman" w:hAnsi="Times New Roman" w:cs="Times New Roman"/>
                <w:b/>
                <w:bCs/>
                <w:sz w:val="16"/>
                <w:szCs w:val="16"/>
                <w:lang w:val="en-US"/>
              </w:rPr>
            </w:pPr>
            <w:r w:rsidRPr="00C34B04">
              <w:rPr>
                <w:rFonts w:ascii="Times New Roman" w:eastAsia="Times New Roman" w:hAnsi="Times New Roman" w:cs="Times New Roman"/>
                <w:b/>
                <w:bCs/>
                <w:sz w:val="16"/>
                <w:szCs w:val="16"/>
                <w:lang w:val="en-US"/>
              </w:rPr>
              <w:t>Technology</w:t>
            </w:r>
          </w:p>
        </w:tc>
        <w:tc>
          <w:tcPr>
            <w:tcW w:w="6057" w:type="dxa"/>
            <w:vAlign w:val="center"/>
            <w:hideMark/>
          </w:tcPr>
          <w:p w:rsidR="00C34B04" w:rsidRPr="00C34B04" w:rsidRDefault="00C34B04" w:rsidP="00C34B04">
            <w:pPr>
              <w:spacing w:after="0" w:line="240" w:lineRule="auto"/>
              <w:jc w:val="center"/>
              <w:rPr>
                <w:rFonts w:ascii="Times New Roman" w:eastAsia="Times New Roman" w:hAnsi="Times New Roman" w:cs="Times New Roman"/>
                <w:b/>
                <w:bCs/>
                <w:sz w:val="16"/>
                <w:szCs w:val="16"/>
                <w:lang w:val="en-US"/>
              </w:rPr>
            </w:pPr>
            <w:r w:rsidRPr="00C34B04">
              <w:rPr>
                <w:rFonts w:ascii="Times New Roman" w:eastAsia="Times New Roman" w:hAnsi="Times New Roman" w:cs="Times New Roman"/>
                <w:b/>
                <w:bCs/>
                <w:sz w:val="16"/>
                <w:szCs w:val="16"/>
                <w:lang w:val="en-US"/>
              </w:rPr>
              <w:t>Description</w:t>
            </w:r>
          </w:p>
        </w:tc>
        <w:tc>
          <w:tcPr>
            <w:tcW w:w="1605" w:type="dxa"/>
            <w:vAlign w:val="center"/>
            <w:hideMark/>
          </w:tcPr>
          <w:p w:rsidR="00C34B04" w:rsidRPr="00C34B04" w:rsidRDefault="00C34B04" w:rsidP="00C34B04">
            <w:pPr>
              <w:spacing w:after="0" w:line="240" w:lineRule="auto"/>
              <w:jc w:val="center"/>
              <w:rPr>
                <w:rFonts w:ascii="Times New Roman" w:eastAsia="Times New Roman" w:hAnsi="Times New Roman" w:cs="Times New Roman"/>
                <w:b/>
                <w:bCs/>
                <w:sz w:val="16"/>
                <w:szCs w:val="16"/>
                <w:lang w:val="en-US"/>
              </w:rPr>
            </w:pPr>
            <w:r w:rsidRPr="00C34B04">
              <w:rPr>
                <w:rFonts w:ascii="Times New Roman" w:eastAsia="Times New Roman" w:hAnsi="Times New Roman" w:cs="Times New Roman"/>
                <w:b/>
                <w:bCs/>
                <w:sz w:val="16"/>
                <w:szCs w:val="16"/>
                <w:lang w:val="en-US"/>
              </w:rPr>
              <w:t>References</w:t>
            </w:r>
          </w:p>
        </w:tc>
      </w:tr>
      <w:tr w:rsidR="00C34B04" w:rsidRPr="000D5D67" w:rsidTr="00C34B04">
        <w:trPr>
          <w:trHeight w:val="1018"/>
        </w:trPr>
        <w:tc>
          <w:tcPr>
            <w:tcW w:w="1338"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 xml:space="preserve">CPS </w:t>
            </w:r>
          </w:p>
        </w:tc>
        <w:tc>
          <w:tcPr>
            <w:tcW w:w="6057" w:type="dxa"/>
            <w:shd w:val="clear" w:color="000000" w:fill="FFFFFF"/>
            <w:vAlign w:val="center"/>
            <w:hideMark/>
          </w:tcPr>
          <w:p w:rsidR="00C34B04" w:rsidRPr="00C34B04" w:rsidRDefault="00C34B04" w:rsidP="00C34B04">
            <w:pPr>
              <w:spacing w:after="0" w:line="240" w:lineRule="auto"/>
              <w:jc w:val="both"/>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 xml:space="preserve">It represents a set of physical devices that interact with virtual cyberspace through a communication network, in which each physical device will have its cyber part as a digital representation of the real device, culminating in 'digital twin' models. </w:t>
            </w:r>
          </w:p>
        </w:tc>
        <w:tc>
          <w:tcPr>
            <w:tcW w:w="1605"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pt-BR"/>
              </w:rPr>
              <w:fldChar w:fldCharType="begin" w:fldLock="1"/>
            </w:r>
            <w:r w:rsidRPr="00C34B04">
              <w:rPr>
                <w:rFonts w:ascii="Times New Roman" w:eastAsia="Times New Roman" w:hAnsi="Times New Roman" w:cs="Times New Roman"/>
                <w:sz w:val="16"/>
                <w:szCs w:val="16"/>
              </w:rPr>
              <w:instrText>ADDIN CSL_CITATION {"citationItems":[{"id":"ITEM-1","itemData":{"DOI":"10.1016/j.jii.2017.04.005","ISSN":"2452-414X","author":[{"dropping-particle":"","family":"Lu","given":"Yang","non-dropping-particle":"","parse-names":false,"suffix":""}],"container-title":"Journal of Industrial Information Integration","id":"ITEM-1","issued":{"date-parts":[["2017"]]},"page":"1-10","publisher":"Elsevier Inc.","title":"Industry 4.0: A survey on technologies, applications and open research issues","type":"article-journal","volume":"6"},"uris":["http://www.mendeley.com/documents/?uuid=019cb54e-3308-46f8-8c80-9e12cf8acf57"]}],"mendeley":{"formattedCitation":"(Lu, 2017)","manualFormatting":"Lu (2017)","plainTextFormattedCitation":"(Lu, 2017)","previouslyFormattedCitation":"(Lu, 2017)"},"properties":{"noteIndex":0},"schema":"https://github.com/citation-style-language/schema/raw/master/csl-citation.json"}</w:instrText>
            </w:r>
            <w:r w:rsidRPr="00C34B04">
              <w:rPr>
                <w:rFonts w:ascii="Times New Roman" w:eastAsia="Times New Roman" w:hAnsi="Times New Roman" w:cs="Times New Roman"/>
                <w:sz w:val="16"/>
                <w:szCs w:val="16"/>
                <w:lang w:val="pt-BR"/>
              </w:rPr>
              <w:fldChar w:fldCharType="separate"/>
            </w:r>
            <w:r w:rsidRPr="00C34B04">
              <w:rPr>
                <w:rFonts w:ascii="Times New Roman" w:eastAsia="Times New Roman" w:hAnsi="Times New Roman" w:cs="Times New Roman"/>
                <w:noProof/>
                <w:sz w:val="16"/>
                <w:szCs w:val="16"/>
              </w:rPr>
              <w:t>Lu (2017)</w:t>
            </w:r>
            <w:r w:rsidRPr="00C34B04">
              <w:rPr>
                <w:rFonts w:ascii="Times New Roman" w:eastAsia="Times New Roman" w:hAnsi="Times New Roman" w:cs="Times New Roman"/>
                <w:sz w:val="16"/>
                <w:szCs w:val="16"/>
                <w:lang w:val="pt-BR"/>
              </w:rPr>
              <w:fldChar w:fldCharType="end"/>
            </w:r>
            <w:r w:rsidRPr="00C34B04">
              <w:rPr>
                <w:rFonts w:ascii="Times New Roman" w:eastAsia="Times New Roman" w:hAnsi="Times New Roman" w:cs="Times New Roman"/>
                <w:sz w:val="16"/>
                <w:szCs w:val="16"/>
                <w:lang w:val="pt-BR"/>
              </w:rPr>
              <w:t xml:space="preserve">; </w:t>
            </w:r>
            <w:r w:rsidRPr="00C34B04">
              <w:rPr>
                <w:rFonts w:ascii="Times New Roman" w:eastAsia="Times New Roman" w:hAnsi="Times New Roman" w:cs="Times New Roman"/>
                <w:sz w:val="16"/>
                <w:szCs w:val="16"/>
                <w:lang w:val="pt-BR"/>
              </w:rPr>
              <w:fldChar w:fldCharType="begin" w:fldLock="1"/>
            </w:r>
            <w:r w:rsidRPr="00C34B04">
              <w:rPr>
                <w:rFonts w:ascii="Times New Roman" w:eastAsia="Times New Roman" w:hAnsi="Times New Roman" w:cs="Times New Roman"/>
                <w:sz w:val="16"/>
                <w:szCs w:val="16"/>
                <w:lang w:val="en-US"/>
              </w:rPr>
              <w:instrText>ADDIN CSL_CITATION {"citationItems":[{"id":"ITEM-1","itemData":{"DOI":"10.1016/j.ijpe.2019.01.004","ISSN":"09255273","abstract":"Industry 4.0 has been considered a new industrial stage in which several emerging technologies are converging to provide digital solutions. However, there is a lack of understanding of how companies implement these technologies. Thus, we aim to understand the adoption patterns of Industry 4.0 technologies in manufacturing firms. We propose a conceptual framework for these technologies, which we divided into front-end and base technologies. Front-end technologies consider four dimensions: Smart Manufacturing, Smart Products, Smart Supply Chain and Smart Working, while base technologies consider four elements: internet of things, cloud services, big data and analytics. We performed a survey in 92 manufacturing companies to study the implementation of these technologies. Our findings show that Industry 4.0 is related to a systemic adoption of the front-end technologies, in which Smart Manufacturing plays a central role. Our results also show that the implementation of the base technologies is challenging companies, since big data and analytics are still low implemented in the sample studied. We propose a structure of Industry 4.0 technology layers and we show levels of adoption of these technologies and their implication for manufacturing companies.","author":[{"dropping-particle":"","family":"Frank","given":"Alejandro Germán","non-dropping-particle":"","parse-names":false,"suffix":""},{"dropping-particle":"","family":"Dalenogare","given":"Lucas Santos","non-dropping-particle":"","parse-names":false,"suffix":""},{"dropping-particle":"","family":"Ayala","given":"Néstor Fabián","non-dropping-particle":"","parse-names":false,"suffix":""}],"container-title":"International Journal of Production Economics","id":"ITEM-1","issue":"September 2018","issued":{"date-parts":[["2019"]]},"page":"15-26","publisher":"Elsevier B.V.","title":"Industry 4.0 technologies: Implementation patterns in manufacturing companies","type":"article-journal","volume":"210"},"uris":["http://www.mendeley.com/documents/?uuid=ffa411f7-ac29-418e-8d5b-78e71e5b3f70"]}],"mendeley":{"formattedCitation":"(Frank et al., 2019)","manualFormatting":"Frank et al. (2019)","plainTextFormattedCitation":"(Frank et al., 2019)","previouslyFormattedCitation":"(Frank et al., 2019)"},"properties":{"noteIndex":0},"schema":"https://github.com/citation-style-language/schema/raw/master/csl-citation.json"}</w:instrText>
            </w:r>
            <w:r w:rsidRPr="00C34B04">
              <w:rPr>
                <w:rFonts w:ascii="Times New Roman" w:eastAsia="Times New Roman" w:hAnsi="Times New Roman" w:cs="Times New Roman"/>
                <w:sz w:val="16"/>
                <w:szCs w:val="16"/>
                <w:lang w:val="pt-BR"/>
              </w:rPr>
              <w:fldChar w:fldCharType="separate"/>
            </w:r>
            <w:r w:rsidRPr="00C34B04">
              <w:rPr>
                <w:rFonts w:ascii="Times New Roman" w:eastAsia="Times New Roman" w:hAnsi="Times New Roman" w:cs="Times New Roman"/>
                <w:noProof/>
                <w:sz w:val="16"/>
                <w:szCs w:val="16"/>
                <w:lang w:val="en-US"/>
              </w:rPr>
              <w:t>Frank et al. (2019)</w:t>
            </w:r>
            <w:r w:rsidRPr="00C34B04">
              <w:rPr>
                <w:rFonts w:ascii="Times New Roman" w:eastAsia="Times New Roman" w:hAnsi="Times New Roman" w:cs="Times New Roman"/>
                <w:sz w:val="16"/>
                <w:szCs w:val="16"/>
                <w:lang w:val="pt-BR"/>
              </w:rPr>
              <w:fldChar w:fldCharType="end"/>
            </w:r>
          </w:p>
        </w:tc>
      </w:tr>
      <w:tr w:rsidR="00C34B04" w:rsidRPr="000D5D67" w:rsidTr="00C34B04">
        <w:trPr>
          <w:trHeight w:val="1260"/>
        </w:trPr>
        <w:tc>
          <w:tcPr>
            <w:tcW w:w="1338"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IoT</w:t>
            </w:r>
          </w:p>
        </w:tc>
        <w:tc>
          <w:tcPr>
            <w:tcW w:w="6057" w:type="dxa"/>
            <w:shd w:val="clear" w:color="000000" w:fill="FFFFFF"/>
            <w:vAlign w:val="center"/>
            <w:hideMark/>
          </w:tcPr>
          <w:p w:rsidR="00C34B04" w:rsidRPr="00C34B04" w:rsidRDefault="00C34B04" w:rsidP="00C34B04">
            <w:pPr>
              <w:spacing w:after="0" w:line="240" w:lineRule="auto"/>
              <w:jc w:val="both"/>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It is called "</w:t>
            </w:r>
            <w:r w:rsidRPr="00C34B04">
              <w:rPr>
                <w:rFonts w:ascii="Times New Roman" w:eastAsia="Times New Roman" w:hAnsi="Times New Roman" w:cs="Times New Roman"/>
                <w:i/>
                <w:sz w:val="16"/>
                <w:szCs w:val="16"/>
                <w:lang w:val="en-US"/>
              </w:rPr>
              <w:t>the world of widespread connectivity</w:t>
            </w:r>
            <w:r w:rsidRPr="00C34B04">
              <w:rPr>
                <w:rFonts w:ascii="Times New Roman" w:eastAsia="Times New Roman" w:hAnsi="Times New Roman" w:cs="Times New Roman"/>
                <w:sz w:val="16"/>
                <w:szCs w:val="16"/>
                <w:lang w:val="en-US"/>
              </w:rPr>
              <w:t xml:space="preserve">" in which the Internet is the connectivity center of all smart devices, and can create an intelligent network along the value chain to which machines, products, and systems can be autonomously connected and controlled. </w:t>
            </w:r>
          </w:p>
        </w:tc>
        <w:tc>
          <w:tcPr>
            <w:tcW w:w="1605"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fldChar w:fldCharType="begin" w:fldLock="1"/>
            </w:r>
            <w:r w:rsidRPr="00C34B04">
              <w:rPr>
                <w:rFonts w:ascii="Times New Roman" w:eastAsia="Times New Roman" w:hAnsi="Times New Roman" w:cs="Times New Roman"/>
                <w:sz w:val="16"/>
                <w:szCs w:val="16"/>
                <w:lang w:val="en-US"/>
              </w:rPr>
              <w:instrText>ADDIN CSL_CITATION {"citationItems":[{"id":"ITEM-1","itemData":{"abstract":"The Internet-of-Things (IoT) concept has been gradually developing, but it is unclear how extensive this concept is adopted within the supply chain domain. We derive an architectural framework to investigate four layers of ICT deployment. This framework enables practitioners and scientist to specify a status quo on different architectural levels and to identify possibilities for further improvement. Four extensive cases are investigated with this framework. One of the important conclusions is that \"IoT\" like technology and applications are pioneered in research programs, but operational logistic systems in diverse organizations primarily rely on less advanced technology, organizational structures- And work forms. This work can help in identifying gaps where IoT can strengthen future applications.","author":[{"dropping-particle":"","family":"Katsma","given":"Christiaan P.","non-dropping-particle":"","parse-names":false,"suffix":""},{"dropping-particle":"","family":"Moonen","given":"Hans M.","non-dropping-particle":"","parse-names":false,"suffix":""},{"dropping-particle":"","family":"Hillegersberg","given":"Jos","non-dropping-particle":"Van","parse-names":false,"suffix":""}],"container-title":"24th Bled eConference - eFuture: Creating Solutions for the Individual, Organisations and Society, Proceedings","id":"ITEM-1","issued":{"date-parts":[["2011"]]},"page":"478-494","title":"Supply chain systems maturing towards the internet-of-things: A framework","type":"article-journal"},"uris":["http://www.mendeley.com/documents/?uuid=3d6db1f9-abdd-43c2-a978-4a6c02f494eb"]}],"mendeley":{"formattedCitation":"(Katsma et al., 2011)","manualFormatting":"Katsma et al. (2011)","plainTextFormattedCitation":"(Katsma et al., 2011)","previouslyFormattedCitation":"(Katsma et al., 2011)"},"properties":{"noteIndex":0},"schema":"https://github.com/citation-style-language/schema/raw/master/csl-citation.json"}</w:instrText>
            </w:r>
            <w:r w:rsidRPr="00C34B04">
              <w:rPr>
                <w:rFonts w:ascii="Times New Roman" w:eastAsia="Times New Roman" w:hAnsi="Times New Roman" w:cs="Times New Roman"/>
                <w:sz w:val="16"/>
                <w:szCs w:val="16"/>
                <w:lang w:val="en-US"/>
              </w:rPr>
              <w:fldChar w:fldCharType="separate"/>
            </w:r>
            <w:r w:rsidRPr="00C34B04">
              <w:rPr>
                <w:rFonts w:ascii="Times New Roman" w:eastAsia="Times New Roman" w:hAnsi="Times New Roman" w:cs="Times New Roman"/>
                <w:noProof/>
                <w:sz w:val="16"/>
                <w:szCs w:val="16"/>
                <w:lang w:val="en-US"/>
              </w:rPr>
              <w:t>Katsma et al. (2011)</w:t>
            </w:r>
            <w:r w:rsidRPr="00C34B04">
              <w:rPr>
                <w:rFonts w:ascii="Times New Roman" w:eastAsia="Times New Roman" w:hAnsi="Times New Roman" w:cs="Times New Roman"/>
                <w:sz w:val="16"/>
                <w:szCs w:val="16"/>
                <w:lang w:val="en-US"/>
              </w:rPr>
              <w:fldChar w:fldCharType="end"/>
            </w:r>
            <w:r w:rsidRPr="00C34B04">
              <w:rPr>
                <w:rFonts w:ascii="Times New Roman" w:eastAsia="Times New Roman" w:hAnsi="Times New Roman" w:cs="Times New Roman"/>
                <w:sz w:val="16"/>
                <w:szCs w:val="16"/>
                <w:lang w:val="en-US"/>
              </w:rPr>
              <w:t xml:space="preserve">; </w:t>
            </w:r>
            <w:r w:rsidRPr="00C34B04">
              <w:rPr>
                <w:rFonts w:asciiTheme="majorBidi" w:hAnsiTheme="majorBidi" w:cstheme="majorBidi"/>
                <w:sz w:val="16"/>
                <w:szCs w:val="16"/>
                <w:lang w:val="en-US"/>
              </w:rPr>
              <w:fldChar w:fldCharType="begin" w:fldLock="1"/>
            </w:r>
            <w:r w:rsidRPr="00C34B04">
              <w:rPr>
                <w:rFonts w:asciiTheme="majorBidi" w:hAnsiTheme="majorBidi" w:cstheme="majorBidi"/>
                <w:sz w:val="16"/>
                <w:szCs w:val="16"/>
                <w:lang w:val="en-US"/>
              </w:rPr>
              <w:instrText>ADDIN CSL_CITATION {"citationItems":[{"id":"ITEM-1","itemData":{"DOI":"10.1080/09537287.2018.1503355","ISBN":"09537287 (ISSN)","ISSN":"13665871","abstract":"Firms do not currently fully appreciate the complex characteristics of Industry 4.0 and as a result are uncertain about what it represents for them. In this study, an assessment model is developed to measure the level of implementation of Industry 4.0 technologies, around three dimensions: ‘Factory of the Future’, ‘People and Culture’, and ‘Strategy’. The ‘Factory of the Future’ is the main dimension and is composed of eight attributes: Additive Manufacturing, Cloud, Manufacturing Execution System, Internet of Things and Cyber Physical Systems, Big Data, Sensors, e-Value Chains, and Autonomous Robots. The study uses a defence manufacturing firm to develop, test and validate the model and report on 12 partners. We concluded that the focal firm has an Industry 4.0 maturity level of 59.35, above the sector average of 55.58. This research contributes by empirically developing a model and providing an analysis of major firms in the Defence supply network. © 2018, © 2018 Informa UK Limited, trading as Taylor &amp; Francis Group.","author":[{"dropping-particle":"","family":"Bibby","given":"Lee","non-dropping-particle":"","parse-names":false,"suffix":""},{"dropping-particle":"","family":"Dehe","given":"Benjamin","non-dropping-particle":"","parse-names":false,"suffix":""}],"container-title":"Production Planning and Control","id":"ITEM-1","issue":"12","issued":{"date-parts":[["2018"]]},"page":"1030-1043","publisher":"Taylor &amp; Francis","title":"Defining and assessing industry 4.0 maturity levels–case of the defence sector","type":"article-journal","volume":"29"},"uris":["http://www.mendeley.com/documents/?uuid=723c7d97-24c7-4c40-8e4d-b3cdda309603"]}],"mendeley":{"formattedCitation":"(Bibby and Dehe, 2018)","manualFormatting":"Bibby and Dehe (2018)","plainTextFormattedCitation":"(Bibby and Dehe, 2018)","previouslyFormattedCitation":"(Bibby and Dehe, 2018)"},"properties":{"noteIndex":0},"schema":"https://github.com/citation-style-language/schema/raw/master/csl-citation.json"}</w:instrText>
            </w:r>
            <w:r w:rsidRPr="00C34B04">
              <w:rPr>
                <w:rFonts w:asciiTheme="majorBidi" w:hAnsiTheme="majorBidi" w:cstheme="majorBidi"/>
                <w:sz w:val="16"/>
                <w:szCs w:val="16"/>
                <w:lang w:val="en-US"/>
              </w:rPr>
              <w:fldChar w:fldCharType="separate"/>
            </w:r>
            <w:r w:rsidRPr="00C34B04">
              <w:rPr>
                <w:rFonts w:asciiTheme="majorBidi" w:hAnsiTheme="majorBidi" w:cstheme="majorBidi"/>
                <w:noProof/>
                <w:sz w:val="16"/>
                <w:szCs w:val="16"/>
                <w:lang w:val="en-US"/>
              </w:rPr>
              <w:t>Bibby and Dehe (2018)</w:t>
            </w:r>
            <w:r w:rsidRPr="00C34B04">
              <w:rPr>
                <w:rFonts w:asciiTheme="majorBidi" w:hAnsiTheme="majorBidi" w:cstheme="majorBidi"/>
                <w:sz w:val="16"/>
                <w:szCs w:val="16"/>
                <w:lang w:val="en-US"/>
              </w:rPr>
              <w:fldChar w:fldCharType="end"/>
            </w:r>
            <w:r w:rsidRPr="00C34B04">
              <w:rPr>
                <w:rFonts w:asciiTheme="majorBidi" w:hAnsiTheme="majorBidi" w:cstheme="majorBidi"/>
                <w:sz w:val="16"/>
                <w:szCs w:val="16"/>
                <w:lang w:val="en-US"/>
              </w:rPr>
              <w:t xml:space="preserve">; </w:t>
            </w:r>
            <w:r w:rsidRPr="00C34B04">
              <w:rPr>
                <w:rFonts w:asciiTheme="majorBidi" w:hAnsiTheme="majorBidi" w:cstheme="majorBidi"/>
                <w:sz w:val="16"/>
                <w:szCs w:val="16"/>
              </w:rPr>
              <w:fldChar w:fldCharType="begin" w:fldLock="1"/>
            </w:r>
            <w:r w:rsidRPr="00C34B04">
              <w:rPr>
                <w:rFonts w:asciiTheme="majorBidi" w:hAnsiTheme="majorBidi" w:cstheme="majorBidi"/>
                <w:sz w:val="16"/>
                <w:szCs w:val="16"/>
              </w:rPr>
              <w:instrText>ADDIN CSL_CITATION {"citationItems":[{"id":"ITEM-1","itemData":{"DOI":"10.1080/09537287.2018.1424960","ISSN":"13665871","abstract":"Increasing global competition on product quality and production costs, and the need for flexibility in production petition for transformed production processes which enable high level of connectivity and integration between business processes and systems. Much of the conventional computer- integrated efforts and advanced manufacturing technologies are limited in scope and restricted to only some organisational areas. Such limited scope, which stems from limited connectivity and integration between manufacturing and enterprise systems, confines the achievement of full potential of these systems within manufacturing. Industry 4.0, characterised by computing developments, can create a platform for addressing integration challenge through enabling comprehensive connectivity. Hence, this paper, through following deductive research paradigm and using systems theory as the theoretical base, aims to investigate recent academic research and industrial reports in the area of Industry 4.0 and smart manufacturing to provide detailed insights on execution of Industry 4.0, and to propose a theoretical framework for operationalisation of Industry 4.0 in manufacturing.","author":[{"dropping-particle":"","family":"Fatorachian","given":"Hajar","non-dropping-particle":"","parse-names":false,"suffix":""},{"dropping-particle":"","family":"Kazemi","given":"Hadi","non-dropping-particle":"","parse-names":false,"suffix":""}],"container-title":"Production Planning and Control","id":"ITEM-1","issue":"8","issued":{"date-parts":[["2018"]]},"page":"633-644","publisher":"Taylor &amp; Francis","title":"A critical investigation of Industry 4.0 in manufacturing: theoretical operationalisation framework","type":"article-journal","volume":"29"},"uris":["http://www.mendeley.com/documents/?uuid=1dc93f74-a61a-4f3a-82ce-777f32d2f06c","http://www.mendeley.com/documents/?uuid=1bf8fe24-e4c4-433a-bcaf-d7ecc6758542"]}],"mendeley":{"formattedCitation":"(Fatorachian and Kazemi, 2018)","manualFormatting":"Fatorachian and Kazemi (2018)","plainTextFormattedCitation":"(Fatorachian and Kazemi, 2018)","previouslyFormattedCitation":"(Fatorachian and Kazemi, 2018)"},"properties":{"noteIndex":0},"schema":"https://github.com/citation-style-language/schema/raw/master/csl-citation.json"}</w:instrText>
            </w:r>
            <w:r w:rsidRPr="00C34B04">
              <w:rPr>
                <w:rFonts w:asciiTheme="majorBidi" w:hAnsiTheme="majorBidi" w:cstheme="majorBidi"/>
                <w:sz w:val="16"/>
                <w:szCs w:val="16"/>
              </w:rPr>
              <w:fldChar w:fldCharType="separate"/>
            </w:r>
            <w:r w:rsidRPr="00C34B04">
              <w:rPr>
                <w:rFonts w:asciiTheme="majorBidi" w:hAnsiTheme="majorBidi" w:cstheme="majorBidi"/>
                <w:noProof/>
                <w:sz w:val="16"/>
                <w:szCs w:val="16"/>
              </w:rPr>
              <w:t>Fatorachian and Kazemi (2018)</w:t>
            </w:r>
            <w:r w:rsidRPr="00C34B04">
              <w:rPr>
                <w:rFonts w:asciiTheme="majorBidi" w:hAnsiTheme="majorBidi" w:cstheme="majorBidi"/>
                <w:sz w:val="16"/>
                <w:szCs w:val="16"/>
              </w:rPr>
              <w:fldChar w:fldCharType="end"/>
            </w:r>
          </w:p>
        </w:tc>
      </w:tr>
      <w:tr w:rsidR="00C34B04" w:rsidRPr="000D5D67" w:rsidTr="00C34B04">
        <w:trPr>
          <w:trHeight w:val="1260"/>
        </w:trPr>
        <w:tc>
          <w:tcPr>
            <w:tcW w:w="1338"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 xml:space="preserve"> BDA </w:t>
            </w:r>
          </w:p>
        </w:tc>
        <w:tc>
          <w:tcPr>
            <w:tcW w:w="6057" w:type="dxa"/>
            <w:shd w:val="clear" w:color="000000" w:fill="FFFFFF"/>
            <w:vAlign w:val="center"/>
          </w:tcPr>
          <w:p w:rsidR="00C34B04" w:rsidRPr="00C34B04" w:rsidRDefault="00C34B04" w:rsidP="00C34B04">
            <w:pPr>
              <w:spacing w:after="0" w:line="240" w:lineRule="auto"/>
              <w:jc w:val="both"/>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 xml:space="preserve">It involves the use of advanced AI data analysis techniques that use machine learning algorithms and deep learning, an endeavor to extract valuable knowledge from large amounts of data, facilitating data-driven decision making. </w:t>
            </w:r>
          </w:p>
        </w:tc>
        <w:tc>
          <w:tcPr>
            <w:tcW w:w="1605"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hAnsi="Times New Roman" w:cs="Times New Roman"/>
                <w:sz w:val="16"/>
                <w:szCs w:val="16"/>
              </w:rPr>
              <w:fldChar w:fldCharType="begin" w:fldLock="1"/>
            </w:r>
            <w:r w:rsidRPr="00C34B04">
              <w:rPr>
                <w:rFonts w:ascii="Times New Roman" w:hAnsi="Times New Roman" w:cs="Times New Roman"/>
                <w:sz w:val="16"/>
                <w:szCs w:val="16"/>
              </w:rPr>
              <w:instrText>ADDIN CSL_CITATION {"citationItems":[{"id":"ITEM-1","itemData":{"DOI":"10.1016/j.compind.2016.02.004","ISBN":"9788578110796","ISSN":"01663615","PMID":"25246403","abstract":"The recent advances in sensor and communication technologies can provide the foundations for linking the physical manufacturing facility and machine world to the cyber world of Internet applications. The coupled manufacturing cyber-physical system is envisioned to handle the actual operations in the physical world while simultaneously monitor them in the cyber world with the help of advanced data processing and simulation models at both the manufacturing process and system operational levels. Moreover, a sensor-packed manufacturing system in which each process or piece of equipment makes available event and status information, coupled with market research for true advanced Big Data analytics, seem to be the right ingredients for event response selection and operation virtualization. As a drawback, the resulting manufacturing cyber-physical system will be vulnerable to the inevitable cyber-attacks, unfortunately, so common for the software and Internet-based systems. This reality makes cybersecurity penetration within the manufacturing domain a need that goes uncontested across researchers and practitioners. This work provides a review of the current status of virtualization and cloud-based services for manufacturing systems and of the use of Big Data analytics for planning and control of manufacturing operations. Building on already developed cloud business solutions, cloud manufacturing is expected to offer improved enterprise manufacturing and business decision support. Based on the current state-of-the-art cloud manufacturing solutions and Big Data applications, this work also proposes a framework for the development of predictive manufacturing cyber-physical systems that include capabilities for attaching to the Internet of Things, and capabilities for complex event processing and Big Data algorithmic analytics.","author":[{"dropping-particle":"","family":"Babiceanu","given":"Radu F.","non-dropping-particle":"","parse-names":false,"suffix":""},{"dropping-particle":"","family":"Seker","given":"Remzi","non-dropping-particle":"","parse-names":false,"suffix":""}],"container-title":"Computers in Industry","id":"ITEM-1","issued":{"date-parts":[["2016"]]},"page":"128-137","publisher":"Elsevier B.V.","title":"Big Data and virtualization for manufacturing cyber-physical systems: A survey of the current status and future outlook","type":"article-journal","volume":"81"},"uris":["http://www.mendeley.com/documents/?uuid=aeb23daf-f224-4302-88ea-dd717d26dd2f"]},{"id":"ITEM-2","itemData":{"DOI":"10.1016/j.ijpe.2019.01.004","ISSN":"09255273","abstract":"Industry 4.0 has been considered a new industrial stage in which several emerging technologies are converging to provide digital solutions. However, there is a lack of understanding of how companies implement these technologies. Thus, we aim to understand the adoption patterns of Industry 4.0 technologies in manufacturing firms. We propose a conceptual framework for these technologies, which we divided into front-end and base technologies. Front-end technologies consider four dimensions: Smart Manufacturing, Smart Products, Smart Supply Chain and Smart Working, while base technologies consider four elements: internet of things, cloud services, big data and analytics. We performed a survey in 92 manufacturing companies to study the implementation of these technologies. Our findings show that Industry 4.0 is related to a systemic adoption of the front-end technologies, in which Smart Manufacturing plays a central role. Our results also show that the implementation of the base technologies is challenging companies, since big data and analytics are still low implemented in the sample studied. We propose a structure of Industry 4.0 technology layers and we show levels of adoption of these technologies and their implication for manufacturing companies.","author":[{"dropping-particle":"","family":"Frank","given":"Alejandro Germán","non-dropping-particle":"","parse-names":false,"suffix":""},{"dropping-particle":"","family":"Dalenogare","given":"Lucas Santos","non-dropping-particle":"","parse-names":false,"suffix":""},{"dropping-particle":"","family":"Ayala","given":"Néstor Fabián","non-dropping-particle":"","parse-names":false,"suffix":""}],"container-title":"International Journal of Production Economics","id":"ITEM-2","issue":"September 2018","issued":{"date-parts":[["2019"]]},"page":"15-26","publisher":"Elsevier B.V.","title":"Industry 4.0 technologies: Implementation patterns in manufacturing companies","type":"article-journal","volume":"210"},"uris":["http://www.mendeley.com/documents/?uuid=ffa411f7-ac29-418e-8d5b-78e71e5b3f70"]},{"id":"ITEM-3","itemData":{"DOI":"10.1080/09537287.2017.1336787","ISSN":"13665871","abstract":"Operations and supply chain management encompasses a vast domain and hence provides a myriad of opportunities for huge voluminous data generated from various sources in real time. Such huge data having the requisite properties of big data can be utilised to gain critical and fundamental insights towards optimising the operations and supply chain and thus making effective and efficient decisions. In the recent years, research interest in big data has increased substantially and therefore researchers and practitioners have also tried to tap the capabilities of big data to optimise operations and supply chain management. In this paper, the literature relating to the integration of big data with operations and supply chain management is reviewed. In particular, reviewing past work is primarily focused on three key areas of the operations and supply chain management, namely manufacturing, procurement and logistics where big data has been applied. In addition to reviewing past literature, paper also proposes application of big data in operations and supply chain management.","author":[{"dropping-particle":"","family":"Lamba","given":"Kuldeep","non-dropping-particle":"","parse-names":false,"suffix":""},{"dropping-particle":"","family":"Singh","given":"Surya Prakash","non-dropping-particle":"","parse-names":false,"suffix":""}],"container-title":"Production Planning and Control","id":"ITEM-3","issue":"11-12","issued":{"date-parts":[["2017"]]},"page":"877-890","publisher":"Taylor &amp; Francis","title":"Big data in operations and supply chain management: current trends and future perspectives","type":"article-journal","volume":"28"},"uris":["http://www.mendeley.com/documents/?uuid=733d9cbf-d5f9-494a-8c03-00a90d48c032"]}],"mendeley":{"formattedCitation":"(Babiceanu and Seker, 2016; Frank et al., 2019; Lamba and Singh, 2017)","manualFormatting":"Babiceanu and Seker (2016); Lamba and Singh (2017); Frank et al. (2019) ","plainTextFormattedCitation":"(Babiceanu and Seker, 2016; Frank et al., 2019; Lamba and Singh, 2017)","previouslyFormattedCitation":"(Babiceanu and Seker, 2016; Frank et al., 2019; Lamba and Singh, 2017)"},"properties":{"noteIndex":0},"schema":"https://github.com/citation-style-language/schema/raw/master/csl-citation.json"}</w:instrText>
            </w:r>
            <w:r w:rsidRPr="00C34B04">
              <w:rPr>
                <w:rFonts w:ascii="Times New Roman" w:hAnsi="Times New Roman" w:cs="Times New Roman"/>
                <w:sz w:val="16"/>
                <w:szCs w:val="16"/>
              </w:rPr>
              <w:fldChar w:fldCharType="separate"/>
            </w:r>
            <w:r w:rsidRPr="00C34B04">
              <w:rPr>
                <w:rFonts w:ascii="Times New Roman" w:hAnsi="Times New Roman" w:cs="Times New Roman"/>
                <w:noProof/>
                <w:sz w:val="16"/>
                <w:szCs w:val="16"/>
              </w:rPr>
              <w:t xml:space="preserve">Babiceanu and Seker (2016); Lamba and Singh (2017); Frank et al. (2019) </w:t>
            </w:r>
            <w:r w:rsidRPr="00C34B04">
              <w:rPr>
                <w:rFonts w:ascii="Times New Roman" w:hAnsi="Times New Roman" w:cs="Times New Roman"/>
                <w:sz w:val="16"/>
                <w:szCs w:val="16"/>
              </w:rPr>
              <w:fldChar w:fldCharType="end"/>
            </w:r>
          </w:p>
        </w:tc>
      </w:tr>
      <w:tr w:rsidR="00C34B04" w:rsidRPr="000D5D67" w:rsidTr="00C34B04">
        <w:trPr>
          <w:trHeight w:val="1134"/>
        </w:trPr>
        <w:tc>
          <w:tcPr>
            <w:tcW w:w="1338"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Cloud</w:t>
            </w:r>
          </w:p>
        </w:tc>
        <w:tc>
          <w:tcPr>
            <w:tcW w:w="6057" w:type="dxa"/>
            <w:shd w:val="clear" w:color="000000" w:fill="FFFFFF"/>
            <w:vAlign w:val="center"/>
            <w:hideMark/>
          </w:tcPr>
          <w:p w:rsidR="00C34B04" w:rsidRPr="00C34B04" w:rsidRDefault="00C34B04" w:rsidP="00C34B04">
            <w:pPr>
              <w:spacing w:after="0" w:line="240" w:lineRule="auto"/>
              <w:jc w:val="both"/>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 xml:space="preserve">It is a set of technologies that provides organizations with IT infrastructure resources as a service over the Internet; it covers the entire extended life cycle of a product. It is considered as a parallel, networked and intelligent manufacturing system (the "Cloud-manufacturing"), as it receives support from cloud computing, IoT, virtualization, and service-oriented technologies. </w:t>
            </w:r>
          </w:p>
        </w:tc>
        <w:tc>
          <w:tcPr>
            <w:tcW w:w="1605"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heme="majorBidi" w:hAnsiTheme="majorBidi" w:cstheme="majorBidi"/>
                <w:sz w:val="16"/>
                <w:szCs w:val="16"/>
                <w:lang w:val="en-US"/>
              </w:rPr>
              <w:fldChar w:fldCharType="begin" w:fldLock="1"/>
            </w:r>
            <w:r w:rsidRPr="00C34B04">
              <w:rPr>
                <w:rFonts w:asciiTheme="majorBidi" w:hAnsiTheme="majorBidi" w:cstheme="majorBidi"/>
                <w:sz w:val="16"/>
                <w:szCs w:val="16"/>
                <w:lang w:val="en-US"/>
              </w:rPr>
              <w:instrText>ADDIN CSL_CITATION {"citationItems":[{"id":"ITEM-1","itemData":{"DOI":"10.1016/J.ENG.2017.05.015","ISBN":"2095-8099","ISSN":"20958099","PMID":"15003161","abstract":"Our next generation of industry—Industry 4.0—holds the promise of increased flexibility in manufacturing, along with mass customization, better quality, and improved productivity. It thus enables companies to cope with the challenges of producing increasingly individualized products with a short lead-time to market and higher quality. Intelligent manufacturing plays an important role in Industry 4.0. Typical resources are converted into intelligent objects so that they are able to sense, act, and behave within a smart environment. In order to fully understand intelligent manufacturing in the context of Industry 4.0, this paper provides a comprehensive review of associated topics such as intelligent manufacturing, Internet of Things (IoT)-enabled manufacturing, and cloud manufacturing. Similarities and differences in these topics are highlighted based on our analysis. We also review key technologies such as the IoT, cyber-physical systems (CPSs), cloud computing, big data analytics (BDA), and information and communications technology (ICT) that are used to enable intelligent manufacturing. Next, we describe worldwide movements in intelligent manufacturing, including governmental strategic plans from different countries and strategic plans from major international companies in the European Union, United States, Japan, and China. Finally, we present current challenges and future research directions. The concepts discussed in this paper will spark new ideas in the effort to realize the much-anticipated Fourth Industrial Revolution.","author":[{"dropping-particle":"","family":"Zhong","given":"Ray Y.","non-dropping-particle":"","parse-names":false,"suffix":""},{"dropping-particle":"","family":"Xu","given":"Xun","non-dropping-particle":"","parse-names":false,"suffix":""},{"dropping-particle":"","family":"Klotz","given":"Eberhard","non-dropping-particle":"","parse-names":false,"suffix":""},{"dropping-particle":"","family":"Newman","given":"Stephen T.","non-dropping-particle":"","parse-names":false,"suffix":""}],"container-title":"Engineering","id":"ITEM-1","issue":"5","issued":{"date-parts":[["2017"]]},"page":"616-630","publisher":"Elsevier LTD on behalf of Chinese Academy of Engineering and Higher Education Press Limited Company","title":"Intelligent Manufacturing in the Context of Industry 4.0: A Review","type":"article-journal","volume":"3"},"uris":["http://www.mendeley.com/documents/?uuid=ce81b7bc-b666-4116-b347-eeea0c49fc7c","http://www.mendeley.com/documents/?uuid=fb82004b-8f77-4c7c-8273-652d5125ba4b"]}],"mendeley":{"formattedCitation":"(Zhong et al., 2017)","manualFormatting":"Zhong et al. (2017)","plainTextFormattedCitation":"(Zhong et al., 2017)","previouslyFormattedCitation":"(Zhong et al., 2017)"},"properties":{"noteIndex":0},"schema":"https://github.com/citation-style-language/schema/raw/master/csl-citation.json"}</w:instrText>
            </w:r>
            <w:r w:rsidRPr="00C34B04">
              <w:rPr>
                <w:rFonts w:asciiTheme="majorBidi" w:hAnsiTheme="majorBidi" w:cstheme="majorBidi"/>
                <w:sz w:val="16"/>
                <w:szCs w:val="16"/>
                <w:lang w:val="en-US"/>
              </w:rPr>
              <w:fldChar w:fldCharType="separate"/>
            </w:r>
            <w:r w:rsidRPr="00C34B04">
              <w:rPr>
                <w:rFonts w:asciiTheme="majorBidi" w:hAnsiTheme="majorBidi" w:cstheme="majorBidi"/>
                <w:noProof/>
                <w:sz w:val="16"/>
                <w:szCs w:val="16"/>
                <w:lang w:val="en-US"/>
              </w:rPr>
              <w:t>Zhong et al. (2017)</w:t>
            </w:r>
            <w:r w:rsidRPr="00C34B04">
              <w:rPr>
                <w:rFonts w:asciiTheme="majorBidi" w:hAnsiTheme="majorBidi" w:cstheme="majorBidi"/>
                <w:sz w:val="16"/>
                <w:szCs w:val="16"/>
                <w:lang w:val="en-US"/>
              </w:rPr>
              <w:fldChar w:fldCharType="end"/>
            </w:r>
            <w:r w:rsidRPr="00C34B04">
              <w:rPr>
                <w:rFonts w:asciiTheme="majorBidi" w:hAnsiTheme="majorBidi" w:cstheme="majorBidi"/>
                <w:sz w:val="16"/>
                <w:szCs w:val="16"/>
                <w:lang w:val="en-US"/>
              </w:rPr>
              <w:t>;</w:t>
            </w:r>
            <w:r w:rsidRPr="00C34B04" w:rsidDel="002902CA">
              <w:rPr>
                <w:rFonts w:ascii="Times New Roman" w:eastAsia="Times New Roman" w:hAnsi="Times New Roman" w:cs="Times New Roman"/>
                <w:sz w:val="16"/>
                <w:szCs w:val="16"/>
                <w:lang w:val="en-US"/>
              </w:rPr>
              <w:t xml:space="preserve"> </w:t>
            </w:r>
            <w:r w:rsidRPr="00C34B04">
              <w:rPr>
                <w:rFonts w:ascii="Times New Roman" w:eastAsia="Times New Roman" w:hAnsi="Times New Roman" w:cs="Times New Roman"/>
                <w:sz w:val="16"/>
                <w:szCs w:val="16"/>
              </w:rPr>
              <w:fldChar w:fldCharType="begin" w:fldLock="1"/>
            </w:r>
            <w:r w:rsidRPr="00C34B04">
              <w:rPr>
                <w:rFonts w:ascii="Times New Roman" w:eastAsia="Times New Roman" w:hAnsi="Times New Roman" w:cs="Times New Roman"/>
                <w:sz w:val="16"/>
                <w:szCs w:val="16"/>
              </w:rPr>
              <w:instrText>ADDIN CSL_CITATION {"citationItems":[{"id":"ITEM-1","itemData":{"DOI":"10.1016/j.ijpe.2019.01.004","ISSN":"09255273","abstract":"Industry 4.0 has been considered a new industrial stage in which several emerging technologies are converging to provide digital solutions. However, there is a lack of understanding of how companies implement these technologies. Thus, we aim to understand the adoption patterns of Industry 4.0 technologies in manufacturing firms. We propose a conceptual framework for these technologies, which we divided into front-end and base technologies. Front-end technologies consider four dimensions: Smart Manufacturing, Smart Products, Smart Supply Chain and Smart Working, while base technologies consider four elements: internet of things, cloud services, big data and analytics. We performed a survey in 92 manufacturing companies to study the implementation of these technologies. Our findings show that Industry 4.0 is related to a systemic adoption of the front-end technologies, in which Smart Manufacturing plays a central role. Our results also show that the implementation of the base technologies is challenging companies, since big data and analytics are still low implemented in the sample studied. We propose a structure of Industry 4.0 technology layers and we show levels of adoption of these technologies and their implication for manufacturing companies.","author":[{"dropping-particle":"","family":"Frank","given":"Alejandro Germán","non-dropping-particle":"","parse-names":false,"suffix":""},{"dropping-particle":"","family":"Dalenogare","given":"Lucas Santos","non-dropping-particle":"","parse-names":false,"suffix":""},{"dropping-particle":"","family":"Ayala","given":"Néstor Fabián","non-dropping-particle":"","parse-names":false,"suffix":""}],"container-title":"International Journal of Production Economics","id":"ITEM-1","issue":"September 2018","issued":{"date-parts":[["2019"]]},"page":"15-26","publisher":"Elsevier B.V.","title":"Industry 4.0 technologies: Implementation patterns in manufacturing companies","type":"article-journal","volume":"210"},"uris":["http://www.mendeley.com/documents/?uuid=ffa411f7-ac29-418e-8d5b-78e71e5b3f70"]}],"mendeley":{"formattedCitation":"(Frank et al., 2019)","manualFormatting":"Frank et al. (2019)","plainTextFormattedCitation":"(Frank et al., 2019)","previouslyFormattedCitation":"(Frank et al., 2019)"},"properties":{"noteIndex":0},"schema":"https://github.com/citation-style-language/schema/raw/master/csl-citation.json"}</w:instrText>
            </w:r>
            <w:r w:rsidRPr="00C34B04">
              <w:rPr>
                <w:rFonts w:ascii="Times New Roman" w:eastAsia="Times New Roman" w:hAnsi="Times New Roman" w:cs="Times New Roman"/>
                <w:sz w:val="16"/>
                <w:szCs w:val="16"/>
              </w:rPr>
              <w:fldChar w:fldCharType="separate"/>
            </w:r>
            <w:r w:rsidRPr="00C34B04">
              <w:rPr>
                <w:rFonts w:ascii="Times New Roman" w:eastAsia="Times New Roman" w:hAnsi="Times New Roman" w:cs="Times New Roman"/>
                <w:noProof/>
                <w:sz w:val="16"/>
                <w:szCs w:val="16"/>
                <w:lang w:val="en-US"/>
              </w:rPr>
              <w:t>Frank et al. (2019)</w:t>
            </w:r>
            <w:r w:rsidRPr="00C34B04">
              <w:rPr>
                <w:rFonts w:ascii="Times New Roman" w:eastAsia="Times New Roman" w:hAnsi="Times New Roman" w:cs="Times New Roman"/>
                <w:sz w:val="16"/>
                <w:szCs w:val="16"/>
              </w:rPr>
              <w:fldChar w:fldCharType="end"/>
            </w:r>
            <w:r w:rsidRPr="00C34B04">
              <w:rPr>
                <w:rFonts w:ascii="Times New Roman" w:eastAsia="Times New Roman" w:hAnsi="Times New Roman" w:cs="Times New Roman"/>
                <w:sz w:val="16"/>
                <w:szCs w:val="16"/>
                <w:lang w:val="en-US"/>
              </w:rPr>
              <w:t xml:space="preserve"> </w:t>
            </w:r>
          </w:p>
        </w:tc>
      </w:tr>
      <w:tr w:rsidR="00C34B04" w:rsidRPr="000D5D67" w:rsidTr="00C34B04">
        <w:trPr>
          <w:trHeight w:val="1008"/>
        </w:trPr>
        <w:tc>
          <w:tcPr>
            <w:tcW w:w="1338"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Cybersecurity</w:t>
            </w:r>
          </w:p>
        </w:tc>
        <w:tc>
          <w:tcPr>
            <w:tcW w:w="6057" w:type="dxa"/>
            <w:shd w:val="clear" w:color="000000" w:fill="FFFFFF"/>
            <w:vAlign w:val="center"/>
            <w:hideMark/>
          </w:tcPr>
          <w:p w:rsidR="00C34B04" w:rsidRPr="00C34B04" w:rsidRDefault="00C34B04" w:rsidP="00C34B04">
            <w:pPr>
              <w:spacing w:after="0" w:line="240" w:lineRule="auto"/>
              <w:jc w:val="both"/>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 xml:space="preserve">It is a field dedicated to safeguarding the privacy, confidentiality, and integrity of data stored and/or transmitted in any format, given the huge and unstructured amount of data generated by IoT technologies within the organization. </w:t>
            </w:r>
          </w:p>
        </w:tc>
        <w:tc>
          <w:tcPr>
            <w:tcW w:w="1605"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hAnsi="Times New Roman" w:cs="Times New Roman"/>
                <w:sz w:val="16"/>
                <w:szCs w:val="16"/>
              </w:rPr>
              <w:fldChar w:fldCharType="begin" w:fldLock="1"/>
            </w:r>
            <w:r w:rsidRPr="00C34B04">
              <w:rPr>
                <w:rFonts w:ascii="Times New Roman" w:hAnsi="Times New Roman" w:cs="Times New Roman"/>
                <w:sz w:val="16"/>
                <w:szCs w:val="16"/>
              </w:rPr>
              <w:instrText>ADDIN CSL_CITATION {"citationItems":[{"id":"ITEM-1","itemData":{"DOI":"10.1016/j.compind.2016.02.004","ISBN":"9788578110796","ISSN":"01663615","PMID":"25246403","abstract":"The recent advances in sensor and communication technologies can provide the foundations for linking the physical manufacturing facility and machine world to the cyber world of Internet applications. The coupled manufacturing cyber-physical system is envisioned to handle the actual operations in the physical world while simultaneously monitor them in the cyber world with the help of advanced data processing and simulation models at both the manufacturing process and system operational levels. Moreover, a sensor-packed manufacturing system in which each process or piece of equipment makes available event and status information, coupled with market research for true advanced Big Data analytics, seem to be the right ingredients for event response selection and operation virtualization. As a drawback, the resulting manufacturing cyber-physical system will be vulnerable to the inevitable cyber-attacks, unfortunately, so common for the software and Internet-based systems. This reality makes cybersecurity penetration within the manufacturing domain a need that goes uncontested across researchers and practitioners. This work provides a review of the current status of virtualization and cloud-based services for manufacturing systems and of the use of Big Data analytics for planning and control of manufacturing operations. Building on already developed cloud business solutions, cloud manufacturing is expected to offer improved enterprise manufacturing and business decision support. Based on the current state-of-the-art cloud manufacturing solutions and Big Data applications, this work also proposes a framework for the development of predictive manufacturing cyber-physical systems that include capabilities for attaching to the Internet of Things, and capabilities for complex event processing and Big Data algorithmic analytics.","author":[{"dropping-particle":"","family":"Babiceanu","given":"Radu F.","non-dropping-particle":"","parse-names":false,"suffix":""},{"dropping-particle":"","family":"Seker","given":"Remzi","non-dropping-particle":"","parse-names":false,"suffix":""}],"container-title":"Computers in Industry","id":"ITEM-1","issued":{"date-parts":[["2016"]]},"page":"128-137","publisher":"Elsevier B.V.","title":"Big Data and virtualization for manufacturing cyber-physical systems: A survey of the current status and future outlook","type":"article-journal","volume":"81"},"uris":["http://www.mendeley.com/documents/?uuid=aeb23daf-f224-4302-88ea-dd717d26dd2f"]}],"mendeley":{"formattedCitation":"(Babiceanu and Seker, 2016)","plainTextFormattedCitation":"(Babiceanu and Seker, 2016)","previouslyFormattedCitation":"(Babiceanu and Seker, 2016)"},"properties":{"noteIndex":0},"schema":"https://github.com/citation-style-language/schema/raw/master/csl-citation.json"}</w:instrText>
            </w:r>
            <w:r w:rsidRPr="00C34B04">
              <w:rPr>
                <w:rFonts w:ascii="Times New Roman" w:hAnsi="Times New Roman" w:cs="Times New Roman"/>
                <w:sz w:val="16"/>
                <w:szCs w:val="16"/>
              </w:rPr>
              <w:fldChar w:fldCharType="separate"/>
            </w:r>
            <w:r w:rsidRPr="00C34B04">
              <w:rPr>
                <w:rFonts w:ascii="Times New Roman" w:hAnsi="Times New Roman" w:cs="Times New Roman"/>
                <w:noProof/>
                <w:sz w:val="16"/>
                <w:szCs w:val="16"/>
              </w:rPr>
              <w:t>Babiceanu and Seker (2016)</w:t>
            </w:r>
            <w:r w:rsidRPr="00C34B04">
              <w:rPr>
                <w:rFonts w:ascii="Times New Roman" w:hAnsi="Times New Roman" w:cs="Times New Roman"/>
                <w:sz w:val="16"/>
                <w:szCs w:val="16"/>
              </w:rPr>
              <w:fldChar w:fldCharType="end"/>
            </w:r>
            <w:r w:rsidRPr="00C34B04">
              <w:rPr>
                <w:rFonts w:ascii="Times New Roman" w:hAnsi="Times New Roman" w:cs="Times New Roman"/>
                <w:sz w:val="16"/>
                <w:szCs w:val="16"/>
              </w:rPr>
              <w:t xml:space="preserve">; </w:t>
            </w:r>
            <w:r w:rsidRPr="00C34B04">
              <w:rPr>
                <w:rFonts w:asciiTheme="majorBidi" w:hAnsiTheme="majorBidi" w:cstheme="majorBidi"/>
                <w:sz w:val="16"/>
                <w:szCs w:val="16"/>
              </w:rPr>
              <w:fldChar w:fldCharType="begin" w:fldLock="1"/>
            </w:r>
            <w:r w:rsidRPr="00C34B04">
              <w:rPr>
                <w:rFonts w:asciiTheme="majorBidi" w:hAnsiTheme="majorBidi" w:cstheme="majorBidi"/>
                <w:sz w:val="16"/>
                <w:szCs w:val="16"/>
              </w:rPr>
              <w:instrText>ADDIN CSL_CITATION {"citationItems":[{"id":"ITEM-1","itemData":{"DOI":"10.1108/JMTM-02-2018-0057","ISBN":"1120110017","ISSN":"1741038X","PMID":"42012058","abstract":"Purpose – The purpose of this paper is to conduct a state-of-the-art review of the ongoing research on the Industry 4.0 phenomenon, highlight its key design principles and technology trends, identify its architectural design and offer a strategic roadmap that can serve manufacturers as a simple guide for the process of Industry 4.0 transition. Design/methodology/approach – The study performs a systematic and content-centric review of literature based on a six-stage approach to identify key design principles and technology trends of Industry 4.0. The study further benefits from a comprehensive content analysis of the 178 documents identified, both manually and via IBM Watson’s natural language processing for advanced text analysis. Findings – Industry 4.0 is an integrative system of value creation that is comprised of 12 design principles and 14 technology trends. Industry 4.0 is no longer a hype and manufacturers need to get on board sooner rather than later. Research limitations/implications – The strategic roadmap presented in this study can serve academicians and practitioners as a stepping stone for development of a detailed strategic roadmap for successful transition from traditional manufacturing into the Industry 4.0. However, there is no one-size-fitsall strategy that suits all businesses or industries, meaning that the Industry 4.0 roadmap for each company is idiosyncratic, and should be devised based on company’s core competencies, motivations, capabilities, intent, goals, priorities and budgets. Practical implications – The first step for transitioning into the Industry 4.0 is the development of a comprehensive strategic roadmap that carefully identifies and plans every single step a manufacturing company needs to take, as well as the timeline, and the costs and benefits associated with each step. The strategic roadmap presented in this study can offer as a holistic view of common steps that manufacturers need to undertake in their transition toward the Industry 4.0. Originality/value – The study is among the first to identify, cluster and describe design principles and technology trends that are building blocks of the Industry 4.0. The strategic roadmap for Industry 4.0 transition presented in this study is expected to assist contemporary manufacturers to understand what implementing the Industry 4.0 really requires of them and what challenges they might face during the transition process. Keywords Information technology, Cybernetics, Strate…","author":[{"dropping-particle":"","family":"Ghobakhloo","given":"Morteza","non-dropping-particle":"","parse-names":false,"suffix":""}],"container-title":"Journal of Manufacturing Technology Management","id":"ITEM-1","issue":"6","issued":{"date-parts":[["2018"]]},"page":"910-936","title":"The future of manufacturing industry: a strategic roadmap toward Industry 4.0","type":"article-journal","volume":"29"},"uris":["http://www.mendeley.com/documents/?uuid=a9ca1033-8518-40ac-a1d6-d30a51414854"]}],"mendeley":{"formattedCitation":"(Ghobakhloo, 2018)","manualFormatting":"Ghobakhloo, (2018)","plainTextFormattedCitation":"(Ghobakhloo, 2018)","previouslyFormattedCitation":"(Ghobakhloo, 2018)"},"properties":{"noteIndex":0},"schema":"https://github.com/citation-style-language/schema/raw/master/csl-citation.json"}</w:instrText>
            </w:r>
            <w:r w:rsidRPr="00C34B04">
              <w:rPr>
                <w:rFonts w:asciiTheme="majorBidi" w:hAnsiTheme="majorBidi" w:cstheme="majorBidi"/>
                <w:sz w:val="16"/>
                <w:szCs w:val="16"/>
              </w:rPr>
              <w:fldChar w:fldCharType="separate"/>
            </w:r>
            <w:r w:rsidRPr="00C34B04">
              <w:rPr>
                <w:rFonts w:asciiTheme="majorBidi" w:hAnsiTheme="majorBidi" w:cstheme="majorBidi"/>
                <w:noProof/>
                <w:sz w:val="16"/>
                <w:szCs w:val="16"/>
              </w:rPr>
              <w:t>Ghobakhloo, (2018)</w:t>
            </w:r>
            <w:r w:rsidRPr="00C34B04">
              <w:rPr>
                <w:rFonts w:asciiTheme="majorBidi" w:hAnsiTheme="majorBidi" w:cstheme="majorBidi"/>
                <w:sz w:val="16"/>
                <w:szCs w:val="16"/>
              </w:rPr>
              <w:fldChar w:fldCharType="end"/>
            </w:r>
          </w:p>
        </w:tc>
      </w:tr>
      <w:tr w:rsidR="00C34B04" w:rsidRPr="000D5D67" w:rsidTr="00C34B04">
        <w:trPr>
          <w:trHeight w:val="1240"/>
        </w:trPr>
        <w:tc>
          <w:tcPr>
            <w:tcW w:w="1338"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 xml:space="preserve">Blockchain </w:t>
            </w:r>
          </w:p>
        </w:tc>
        <w:tc>
          <w:tcPr>
            <w:tcW w:w="6057" w:type="dxa"/>
            <w:shd w:val="clear" w:color="000000" w:fill="FFFFFF"/>
            <w:vAlign w:val="center"/>
            <w:hideMark/>
          </w:tcPr>
          <w:p w:rsidR="00C34B04" w:rsidRPr="00C34B04" w:rsidRDefault="00C34B04" w:rsidP="00C34B04">
            <w:pPr>
              <w:spacing w:after="0" w:line="240" w:lineRule="auto"/>
              <w:jc w:val="both"/>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 xml:space="preserve">It is known as “the trust protocol” because it is a distributed registration technology that aims at decentralization as a security measure. It is a distributed database with a peer-to-peer network, a consensus engine, and cryptographic methods. </w:t>
            </w:r>
          </w:p>
        </w:tc>
        <w:tc>
          <w:tcPr>
            <w:tcW w:w="1605"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fldChar w:fldCharType="begin" w:fldLock="1"/>
            </w:r>
            <w:r w:rsidRPr="00C34B04">
              <w:rPr>
                <w:rFonts w:ascii="Times New Roman" w:eastAsia="Times New Roman" w:hAnsi="Times New Roman" w:cs="Times New Roman"/>
                <w:sz w:val="16"/>
                <w:szCs w:val="16"/>
                <w:lang w:val="en-US"/>
              </w:rPr>
              <w:instrText>ADDIN CSL_CITATION {"citationItems":[{"id":"ITEM-1","itemData":{"DOI":"10.1186/s40854-016-0031-z","ISSN":"21994730","abstract":"Background: The rapid development of the blockchain technology and its various applications has rendered it important to understand the guidelines for adopting it. Methods: The comparative analysis method is used to analyze different dimensions of the maturity model, which is mainly based on the commonly used capability maturity model. Results: The blockchain maturity model and its adoption process have been discussed and presented. Conclusions: This study serves as a guide to institutions to make blockchain adoption decisions more systematically.","author":[{"dropping-particle":"","family":"Wang","given":"Huaiqing","non-dropping-particle":"","parse-names":false,"suffix":""},{"dropping-particle":"","family":"Chen","given":"Kun","non-dropping-particle":"","parse-names":false,"suffix":""},{"dropping-particle":"","family":"Xu","given":"Dongming","non-dropping-particle":"","parse-names":false,"suffix":""}],"container-title":"Financial Innovation","id":"ITEM-1","issue":"1","issued":{"date-parts":[["2016"]]},"publisher":"Financial Innovation","title":"A maturity model for blockchain adoption","type":"article-journal","volume":"2"},"uris":["http://www.mendeley.com/documents/?uuid=db876a1f-5910-4f8b-8f9f-fd65e0ba4985"]}],"mendeley":{"formattedCitation":"(Wang et al., 2016)","manualFormatting":"Wang et al. (2016)","plainTextFormattedCitation":"(Wang et al., 2016)","previouslyFormattedCitation":"(Wang et al., 2016)"},"properties":{"noteIndex":0},"schema":"https://github.com/citation-style-language/schema/raw/master/csl-citation.json"}</w:instrText>
            </w:r>
            <w:r w:rsidRPr="00C34B04">
              <w:rPr>
                <w:rFonts w:ascii="Times New Roman" w:eastAsia="Times New Roman" w:hAnsi="Times New Roman" w:cs="Times New Roman"/>
                <w:sz w:val="16"/>
                <w:szCs w:val="16"/>
                <w:lang w:val="en-US"/>
              </w:rPr>
              <w:fldChar w:fldCharType="separate"/>
            </w:r>
            <w:r w:rsidRPr="00C34B04">
              <w:rPr>
                <w:rFonts w:ascii="Times New Roman" w:eastAsia="Times New Roman" w:hAnsi="Times New Roman" w:cs="Times New Roman"/>
                <w:noProof/>
                <w:sz w:val="16"/>
                <w:szCs w:val="16"/>
                <w:lang w:val="en-US"/>
              </w:rPr>
              <w:t>Wang et al. (2016)</w:t>
            </w:r>
            <w:r w:rsidRPr="00C34B04">
              <w:rPr>
                <w:rFonts w:ascii="Times New Roman" w:eastAsia="Times New Roman" w:hAnsi="Times New Roman" w:cs="Times New Roman"/>
                <w:sz w:val="16"/>
                <w:szCs w:val="16"/>
                <w:lang w:val="en-US"/>
              </w:rPr>
              <w:fldChar w:fldCharType="end"/>
            </w:r>
            <w:r w:rsidRPr="00C34B04">
              <w:rPr>
                <w:rFonts w:ascii="Times New Roman" w:eastAsia="Times New Roman" w:hAnsi="Times New Roman" w:cs="Times New Roman"/>
                <w:sz w:val="16"/>
                <w:szCs w:val="16"/>
                <w:lang w:val="en-US"/>
              </w:rPr>
              <w:t xml:space="preserve"> </w:t>
            </w:r>
          </w:p>
        </w:tc>
      </w:tr>
      <w:tr w:rsidR="00C34B04" w:rsidRPr="000D5D67" w:rsidTr="00C34B04">
        <w:trPr>
          <w:trHeight w:val="1116"/>
        </w:trPr>
        <w:tc>
          <w:tcPr>
            <w:tcW w:w="1338"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Additive manufacturing</w:t>
            </w:r>
          </w:p>
        </w:tc>
        <w:tc>
          <w:tcPr>
            <w:tcW w:w="6057" w:type="dxa"/>
            <w:shd w:val="clear" w:color="000000" w:fill="FFFFFF"/>
            <w:vAlign w:val="center"/>
            <w:hideMark/>
          </w:tcPr>
          <w:p w:rsidR="00C34B04" w:rsidRPr="00C34B04" w:rsidRDefault="00C34B04" w:rsidP="00C34B04">
            <w:pPr>
              <w:spacing w:after="0" w:line="240" w:lineRule="auto"/>
              <w:jc w:val="both"/>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It reflects the set of technologies for developing three-dimensional, layer-by-layer manufacturing objects under computer control, enabling the fabrication of an often geometrically complex component composed of a series of layers of material. The most representative technologies in this field are 3D printing.</w:t>
            </w:r>
          </w:p>
        </w:tc>
        <w:tc>
          <w:tcPr>
            <w:tcW w:w="1605"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rPr>
              <w:fldChar w:fldCharType="begin" w:fldLock="1"/>
            </w:r>
            <w:r w:rsidRPr="00C34B04">
              <w:rPr>
                <w:rFonts w:ascii="Times New Roman" w:eastAsia="Times New Roman" w:hAnsi="Times New Roman" w:cs="Times New Roman"/>
                <w:sz w:val="16"/>
                <w:szCs w:val="16"/>
              </w:rPr>
              <w:instrText>ADDIN CSL_CITATION {"citationItems":[{"id":"ITEM-1","itemData":{"DOI":"10.1007/978-3-319-72905-3_3","ISBN":"9783319729046","ISSN":"18684238","abstract":"One of the most exciting new capabilities in Smart Manufacturing (SM) and Cyber-Physical Production Systems (CPPS) is the provisioning of manufacturing services as unbundled “apps or services”, which could be significantly more flexible and less expensive to use than the current generation of monolithic manufacturing applications. However, bundling and integrating heterogeneous services in the form of such apps or composite services is not a trivial job. There is a need for service vendors, cloud vendors, manufacturers, and other stakeholders to work collaboratively to simplify the effort to “mix-and-match” and compose the apps or services. In this regard, a workshop was organized by the National Institute of Standards and Technology (NIST) and the Open Applications Group Inc. (OAGi), with the purpose to identify – through parallel sessions – technology and standard needs for improving interoperability and composability between services. The workshop was organized into five working session. This paper documents evidences gathered during the “Smart Manufacturing Systems Characterization” (SMSC) session, which aims at establishing a roadmap for a unified framework for assessing a manufacturer’s capability, maturity and readiness level to implement Smart Manufacturing. To that end, the technology maturity, information connectivity maturity, process maturity, organizational maturity, and personnel capability and maturity, have been identified as critical aspects for Smart Manufacturing adoptions. The workshop session culminated at providing a coherent model and method for assisting manufacturing companies in their journey to smart manufacturing realizations. This paper shows three different maturity models and tools that, thanks to their complementarity, enable one to reflect on the different perspectives required by SMSC. These models and tools are usable together for assessing a manufacturing company’s ability to initiate the digital transformation of its processes towards Smart Manufacturing. Therefore, based on their comparison, the ultimate purpose of the research is to come up with a set of coherent guidelines for assessing a manufacturing system and its management practices for identifying improvement opportunities and for recommending SM technologies and standards for adoption by manufacturers. © IFIP International Federation for Information Processing 2017.","author":[{"dropping-particle":"","family":"Carolis","given":"Anna","non-dropping-particle":"De","parse-names":false,"suffix":""},{"dropping-particle":"","family":"Macchi","given":"Marco","non-dropping-particle":"","parse-names":false,"suffix":""},{"dropping-particle":"","family":"Kulvatunyou","given":"Boonserm","non-dropping-particle":"","parse-names":false,"suffix":""},{"dropping-particle":"","family":"Brundage","given":"Michael P.","non-dropping-particle":"","parse-names":false,"suffix":""},{"dropping-particle":"","family":"Terzi","given":"Sergio","non-dropping-particle":"","parse-names":false,"suffix":""}],"container-title":"IFIP Advances in Information and Communication Technology","id":"ITEM-1","issued":{"date-parts":[["2017"]]},"page":"23-35","title":"Maturity Models and tools for enabling smart manufacturing systems: Comparison and reflections for future developments","type":"article-journal","volume":"517"},"uris":["http://www.mendeley.com/documents/?uuid=aedde240-587b-4696-9d34-d4df0498d3f8"]}],"mendeley":{"formattedCitation":"(De Carolis et al., 2017)","manualFormatting":"De Carolis et al., (2017)","plainTextFormattedCitation":"(De Carolis et al., 2017)","previouslyFormattedCitation":"(De Carolis et al., 2017)"},"properties":{"noteIndex":0},"schema":"https://github.com/citation-style-language/schema/raw/master/csl-citation.json"}</w:instrText>
            </w:r>
            <w:r w:rsidRPr="00C34B04">
              <w:rPr>
                <w:rFonts w:ascii="Times New Roman" w:eastAsia="Times New Roman" w:hAnsi="Times New Roman" w:cs="Times New Roman"/>
                <w:sz w:val="16"/>
                <w:szCs w:val="16"/>
              </w:rPr>
              <w:fldChar w:fldCharType="separate"/>
            </w:r>
            <w:r w:rsidRPr="00C34B04">
              <w:rPr>
                <w:rFonts w:ascii="Times New Roman" w:eastAsia="Times New Roman" w:hAnsi="Times New Roman" w:cs="Times New Roman"/>
                <w:noProof/>
                <w:sz w:val="16"/>
                <w:szCs w:val="16"/>
                <w:lang w:val="en-US"/>
              </w:rPr>
              <w:t>De Carolis et al. (2017)</w:t>
            </w:r>
            <w:r w:rsidRPr="00C34B04">
              <w:rPr>
                <w:rFonts w:ascii="Times New Roman" w:eastAsia="Times New Roman" w:hAnsi="Times New Roman" w:cs="Times New Roman"/>
                <w:sz w:val="16"/>
                <w:szCs w:val="16"/>
              </w:rPr>
              <w:fldChar w:fldCharType="end"/>
            </w:r>
            <w:r w:rsidRPr="00C34B04">
              <w:rPr>
                <w:rFonts w:ascii="Times New Roman" w:eastAsia="Times New Roman" w:hAnsi="Times New Roman" w:cs="Times New Roman"/>
                <w:sz w:val="16"/>
                <w:szCs w:val="16"/>
                <w:lang w:val="en-US"/>
              </w:rPr>
              <w:t xml:space="preserve">; </w:t>
            </w:r>
            <w:r w:rsidRPr="00C34B04">
              <w:rPr>
                <w:rFonts w:asciiTheme="majorBidi" w:hAnsiTheme="majorBidi" w:cstheme="majorBidi"/>
                <w:sz w:val="16"/>
                <w:szCs w:val="16"/>
              </w:rPr>
              <w:fldChar w:fldCharType="begin" w:fldLock="1"/>
            </w:r>
            <w:r w:rsidRPr="00C34B04">
              <w:rPr>
                <w:rFonts w:asciiTheme="majorBidi" w:hAnsiTheme="majorBidi" w:cstheme="majorBidi"/>
                <w:sz w:val="16"/>
                <w:szCs w:val="16"/>
              </w:rPr>
              <w:instrText>ADDIN CSL_CITATION {"citationItems":[{"id":"ITEM-1","itemData":{"DOI":"http://dx.doi.org/10.1108/MRR-09-2015-0216","ISBN":"0620140011","ISSN":"0264-0473","PMID":"42012058","author":[{"dropping-particle":"","family":"Nascimento","given":"Daniel Luiz Mattos","non-dropping-particle":"","parse-names":false,"suffix":""},{"dropping-particle":"","family":"Alencastro","given":"Viviam","non-dropping-particle":"","parse-names":false,"suffix":""},{"dropping-particle":"","family":"Quelhas","given":"Osvaldo Luiz Gonçalves","non-dropping-particle":"","parse-names":false,"suffix":""},{"dropping-particle":"","family":"Caiado","given":"Rodrigo Goyannes Gusmão","non-dropping-particle":"","parse-names":false,"suffix":""},{"dropping-particle":"","family":"Garza-Reyes","given":"Jose Arturo","non-dropping-particle":"","parse-names":false,"suffix":""},{"dropping-particle":"","family":"Lona","given":"Luis Rocha","non-dropping-particle":"","parse-names":false,"suffix":""},{"dropping-particle":"","family":"Tortorella","given":"Guilherme","non-dropping-particle":"","parse-names":false,"suffix":""}],"container-title":"Journal of Manufacturing Technology Management","id":"ITEM-1","issue":"5","issued":{"date-parts":[["2018"]]},"page":"942-954","title":"Exploring Industry 4.0 technologies to enable circular economy practices in a manufacturing context: A business model proposal","type":"article-journal","volume":"32"},"uris":["http://www.mendeley.com/documents/?uuid=73a7a9fc-d579-44eb-83cb-e18d4f248c0f","http://www.mendeley.com/documents/?uuid=78245620-1d28-466e-884d-46042b6068f9"]}],"mendeley":{"formattedCitation":"(Nascimento et al., 2018)","manualFormatting":"Nascimento et al. (2019)","plainTextFormattedCitation":"(Nascimento et al., 2018)","previouslyFormattedCitation":"(Nascimento et al., 2018)"},"properties":{"noteIndex":0},"schema":"https://github.com/citation-style-language/schema/raw/master/csl-citation.json"}</w:instrText>
            </w:r>
            <w:r w:rsidRPr="00C34B04">
              <w:rPr>
                <w:rFonts w:asciiTheme="majorBidi" w:hAnsiTheme="majorBidi" w:cstheme="majorBidi"/>
                <w:sz w:val="16"/>
                <w:szCs w:val="16"/>
              </w:rPr>
              <w:fldChar w:fldCharType="separate"/>
            </w:r>
            <w:r w:rsidRPr="00C34B04">
              <w:rPr>
                <w:rFonts w:asciiTheme="majorBidi" w:hAnsiTheme="majorBidi" w:cstheme="majorBidi"/>
                <w:noProof/>
                <w:sz w:val="16"/>
                <w:szCs w:val="16"/>
              </w:rPr>
              <w:t>Nascimento et al. (2019)</w:t>
            </w:r>
            <w:r w:rsidRPr="00C34B04">
              <w:rPr>
                <w:rFonts w:asciiTheme="majorBidi" w:hAnsiTheme="majorBidi" w:cstheme="majorBidi"/>
                <w:sz w:val="16"/>
                <w:szCs w:val="16"/>
              </w:rPr>
              <w:fldChar w:fldCharType="end"/>
            </w:r>
          </w:p>
        </w:tc>
      </w:tr>
      <w:tr w:rsidR="00C34B04" w:rsidRPr="000D5D67" w:rsidTr="00C34B04">
        <w:trPr>
          <w:trHeight w:val="1275"/>
        </w:trPr>
        <w:tc>
          <w:tcPr>
            <w:tcW w:w="1338"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 xml:space="preserve">VR / AR </w:t>
            </w:r>
          </w:p>
        </w:tc>
        <w:tc>
          <w:tcPr>
            <w:tcW w:w="6057" w:type="dxa"/>
            <w:shd w:val="clear" w:color="000000" w:fill="FFFFFF"/>
            <w:vAlign w:val="center"/>
            <w:hideMark/>
          </w:tcPr>
          <w:p w:rsidR="00C34B04" w:rsidRPr="00C34B04" w:rsidRDefault="00C34B04" w:rsidP="00C34B04">
            <w:pPr>
              <w:spacing w:after="0" w:line="240" w:lineRule="auto"/>
              <w:jc w:val="both"/>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 xml:space="preserve">In VR the creation of the immersive experience makes the user feel like being somewhere else or living things that do not really exist, while in AR the concept of reality is in its purest state, that is, brings to real-world elements that do not exist. </w:t>
            </w:r>
          </w:p>
        </w:tc>
        <w:tc>
          <w:tcPr>
            <w:tcW w:w="1605"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heme="majorBidi" w:hAnsiTheme="majorBidi" w:cstheme="majorBidi"/>
                <w:sz w:val="16"/>
                <w:szCs w:val="16"/>
              </w:rPr>
              <w:fldChar w:fldCharType="begin" w:fldLock="1"/>
            </w:r>
            <w:r w:rsidRPr="00C34B04">
              <w:rPr>
                <w:rFonts w:asciiTheme="majorBidi" w:hAnsiTheme="majorBidi" w:cstheme="majorBidi"/>
                <w:sz w:val="16"/>
                <w:szCs w:val="16"/>
              </w:rPr>
              <w:instrText>ADDIN CSL_CITATION {"citationItems":[{"id":"ITEM-1","itemData":{"DOI":"10.1145/3056540.3076192","ISBN":"9781450352277","abstract":"Industry 4.0 is a coordinated push for automation in Smart Factories and other Cyber-Physical Systems (CPS). The increasing complexity of frequently changing production environments challenges shop floor workers to perform well. The tasks they work on are getting less routine and ask for continuous knowledge and skills development. For example, the skills portfolio of workers likely requires improved higher-order thinking and decisionmaking skills. A wide range of research and development efforts already today sets focus on different areas of workplace learning, including performance appraisals, pedagogy and education, technology, and business economics. Bridging the skills gap, however, requires novel user-facing technologies - such as Augmented Reality (AR) and wearables - for human performance augmentation to improve efficiency and effectiveness of staff delivered through live guidance. AR branches out beyond mobile apps with 3Dobject superimposition for marketing purposes to rather complex use cases delivered by a rapidly growing innovation ecosystem of hard- and software providers collaborating closely with R&amp;D organisations. This paper provides a first shared vision on how AR can tackle four different challenges related to handling complexity in a CPS environment: develop intelligent assistance systems for learning and performance assessment at the workplace, adapt job profiles accordingly, and last but not least to address also the issue of work-life balance. The paper concludes with an outline of a research roadmap. © 2017 ACM.","author":[{"dropping-particle":"","family":"Ras","given":"Eric","non-dropping-particle":"","parse-names":false,"suffix":""},{"dropping-particle":"","family":"Wild","given":"Fridolin","non-dropping-particle":"","parse-names":false,"suffix":""},{"dropping-particle":"","family":"Stahl","given":"Christoph","non-dropping-particle":"","parse-names":false,"suffix":""},{"dropping-particle":"","family":"Baudet","given":"Alexandre","non-dropping-particle":"","parse-names":false,"suffix":""}],"container-title":"Proceedings of the 10th International Conference on PErvasive Technologies Related to Assistive Environments  - PETRA '17","id":"ITEM-1","issued":{"date-parts":[["2017"]]},"page":"428-432","title":"Bridging the Skills Gap of Workers in Industry 4.0 by Human Performance Augmentation Tools","type":"article-journal"},"uris":["http://www.mendeley.com/documents/?uuid=94a282c5-c567-4443-8646-85763df65be6","http://www.mendeley.com/documents/?uuid=a8485fb4-1e1d-4783-b626-c47ff659c884"]}],"mendeley":{"formattedCitation":"(Ras et al., 2017)","manualFormatting":"(Ras et al., 2017)","plainTextFormattedCitation":"(Ras et al., 2017)","previouslyFormattedCitation":"(Ras et al., 2017)"},"properties":{"noteIndex":0},"schema":"https://github.com/citation-style-language/schema/raw/master/csl-citation.json"}</w:instrText>
            </w:r>
            <w:r w:rsidRPr="00C34B04">
              <w:rPr>
                <w:rFonts w:asciiTheme="majorBidi" w:hAnsiTheme="majorBidi" w:cstheme="majorBidi"/>
                <w:sz w:val="16"/>
                <w:szCs w:val="16"/>
              </w:rPr>
              <w:fldChar w:fldCharType="separate"/>
            </w:r>
            <w:r w:rsidRPr="00C34B04">
              <w:rPr>
                <w:rFonts w:asciiTheme="majorBidi" w:hAnsiTheme="majorBidi" w:cstheme="majorBidi"/>
                <w:noProof/>
                <w:sz w:val="16"/>
                <w:szCs w:val="16"/>
              </w:rPr>
              <w:t>Ras et al. (2017)</w:t>
            </w:r>
            <w:r w:rsidRPr="00C34B04">
              <w:rPr>
                <w:rFonts w:asciiTheme="majorBidi" w:hAnsiTheme="majorBidi" w:cstheme="majorBidi"/>
                <w:sz w:val="16"/>
                <w:szCs w:val="16"/>
              </w:rPr>
              <w:fldChar w:fldCharType="end"/>
            </w:r>
          </w:p>
        </w:tc>
      </w:tr>
      <w:tr w:rsidR="00C34B04" w:rsidRPr="000D5D67" w:rsidTr="00C34B04">
        <w:trPr>
          <w:trHeight w:val="992"/>
        </w:trPr>
        <w:tc>
          <w:tcPr>
            <w:tcW w:w="1338"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 xml:space="preserve">Advanced robotics </w:t>
            </w:r>
          </w:p>
        </w:tc>
        <w:tc>
          <w:tcPr>
            <w:tcW w:w="6057" w:type="dxa"/>
            <w:shd w:val="clear" w:color="000000" w:fill="FFFFFF"/>
            <w:vAlign w:val="center"/>
            <w:hideMark/>
          </w:tcPr>
          <w:p w:rsidR="00C34B04" w:rsidRPr="00C34B04" w:rsidRDefault="00C34B04" w:rsidP="00C34B04">
            <w:pPr>
              <w:spacing w:after="0" w:line="240" w:lineRule="auto"/>
              <w:jc w:val="both"/>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t>Advanced robots (adaptive or collaborative robots) allow systems to mimic human actions and work autonomously. The modern robotics systems are able to have learning ability.</w:t>
            </w:r>
          </w:p>
        </w:tc>
        <w:tc>
          <w:tcPr>
            <w:tcW w:w="1605" w:type="dxa"/>
            <w:shd w:val="clear" w:color="000000" w:fill="FFFFFF"/>
            <w:vAlign w:val="center"/>
            <w:hideMark/>
          </w:tcPr>
          <w:p w:rsidR="00C34B04" w:rsidRPr="00C34B04" w:rsidRDefault="00C34B04" w:rsidP="00C34B04">
            <w:pPr>
              <w:spacing w:after="0" w:line="240" w:lineRule="auto"/>
              <w:jc w:val="center"/>
              <w:rPr>
                <w:rFonts w:ascii="Times New Roman" w:eastAsia="Times New Roman" w:hAnsi="Times New Roman" w:cs="Times New Roman"/>
                <w:sz w:val="16"/>
                <w:szCs w:val="16"/>
                <w:lang w:val="en-US"/>
              </w:rPr>
            </w:pPr>
            <w:r w:rsidRPr="00C34B04">
              <w:rPr>
                <w:rFonts w:ascii="Times New Roman" w:eastAsia="Times New Roman" w:hAnsi="Times New Roman" w:cs="Times New Roman"/>
                <w:sz w:val="16"/>
                <w:szCs w:val="16"/>
                <w:lang w:val="en-US"/>
              </w:rPr>
              <w:fldChar w:fldCharType="begin" w:fldLock="1"/>
            </w:r>
            <w:r w:rsidRPr="00C34B04">
              <w:rPr>
                <w:rFonts w:ascii="Times New Roman" w:eastAsia="Times New Roman" w:hAnsi="Times New Roman" w:cs="Times New Roman"/>
                <w:sz w:val="16"/>
                <w:szCs w:val="16"/>
                <w:lang w:val="en-US"/>
              </w:rPr>
              <w:instrText>ADDIN CSL_CITATION {"citationItems":[{"id":"ITEM-1","itemData":{"DOI":"10.1080/09537287.2018.1503355","ISBN":"09537287 (ISSN)","ISSN":"13665871","abstract":"Firms do not currently fully appreciate the complex characteristics of Industry 4.0 and as a result are uncertain about what it represents for them. In this study, an assessment model is developed to measure the level of implementation of Industry 4.0 technologies, around three dimensions: ‘Factory of the Future’, ‘People and Culture’, and ‘Strategy’. The ‘Factory of the Future’ is the main dimension and is composed of eight attributes: Additive Manufacturing, Cloud, Manufacturing Execution System, Internet of Things and Cyber Physical Systems, Big Data, Sensors, e-Value Chains, and Autonomous Robots. The study uses a defence manufacturing firm to develop, test and validate the model and report on 12 partners. We concluded that the focal firm has an Industry 4.0 maturity level of 59.35, above the sector average of 55.58. This research contributes by empirically developing a model and providing an analysis of major firms in the Defence supply network. © 2018, © 2018 Informa UK Limited, trading as Taylor &amp; Francis Group.","author":[{"dropping-particle":"","family":"Bibby","given":"Lee","non-dropping-particle":"","parse-names":false,"suffix":""},{"dropping-particle":"","family":"Dehe","given":"Benjamin","non-dropping-particle":"","parse-names":false,"suffix":""}],"container-title":"Production Planning and Control","id":"ITEM-1","issue":"12","issued":{"date-parts":[["2018"]]},"page":"1030-1043","publisher":"Taylor &amp; Francis","title":"Defining and assessing industry 4.0 maturity levels–case of the defence sector","type":"article-journal","volume":"29"},"uris":["http://www.mendeley.com/documents/?uuid=723c7d97-24c7-4c40-8e4d-b3cdda309603"]}],"mendeley":{"formattedCitation":"(Bibby and Dehe, 2018)","plainTextFormattedCitation":"(Bibby and Dehe, 2018)","previouslyFormattedCitation":"(Bibby and Dehe, 2018)"},"properties":{"noteIndex":0},"schema":"https://github.com/citation-style-language/schema/raw/master/csl-citation.json"}</w:instrText>
            </w:r>
            <w:r w:rsidRPr="00C34B04">
              <w:rPr>
                <w:rFonts w:ascii="Times New Roman" w:eastAsia="Times New Roman" w:hAnsi="Times New Roman" w:cs="Times New Roman"/>
                <w:sz w:val="16"/>
                <w:szCs w:val="16"/>
                <w:lang w:val="en-US"/>
              </w:rPr>
              <w:fldChar w:fldCharType="separate"/>
            </w:r>
            <w:r w:rsidRPr="00C34B04">
              <w:rPr>
                <w:rFonts w:ascii="Times New Roman" w:eastAsia="Times New Roman" w:hAnsi="Times New Roman" w:cs="Times New Roman"/>
                <w:noProof/>
                <w:sz w:val="16"/>
                <w:szCs w:val="16"/>
                <w:lang w:val="en-US"/>
              </w:rPr>
              <w:t>Bibby and Dehe (2018)</w:t>
            </w:r>
            <w:r w:rsidRPr="00C34B04">
              <w:rPr>
                <w:rFonts w:ascii="Times New Roman" w:eastAsia="Times New Roman" w:hAnsi="Times New Roman" w:cs="Times New Roman"/>
                <w:sz w:val="16"/>
                <w:szCs w:val="16"/>
                <w:lang w:val="en-US"/>
              </w:rPr>
              <w:fldChar w:fldCharType="end"/>
            </w:r>
            <w:r w:rsidRPr="00C34B04">
              <w:rPr>
                <w:rFonts w:ascii="Times New Roman" w:eastAsia="Times New Roman" w:hAnsi="Times New Roman" w:cs="Times New Roman"/>
                <w:sz w:val="16"/>
                <w:szCs w:val="16"/>
                <w:lang w:val="en-US"/>
              </w:rPr>
              <w:t xml:space="preserve">; </w:t>
            </w:r>
            <w:r w:rsidRPr="00C34B04">
              <w:rPr>
                <w:rFonts w:ascii="Times New Roman" w:eastAsia="Times New Roman" w:hAnsi="Times New Roman" w:cs="Times New Roman"/>
                <w:sz w:val="16"/>
                <w:szCs w:val="16"/>
              </w:rPr>
              <w:fldChar w:fldCharType="begin" w:fldLock="1"/>
            </w:r>
            <w:r w:rsidRPr="00C34B04">
              <w:rPr>
                <w:rFonts w:ascii="Times New Roman" w:eastAsia="Times New Roman" w:hAnsi="Times New Roman" w:cs="Times New Roman"/>
                <w:sz w:val="16"/>
                <w:szCs w:val="16"/>
              </w:rPr>
              <w:instrText>ADDIN CSL_CITATION {"citationItems":[{"id":"ITEM-1","itemData":{"DOI":"10.1108/JMTM-02-2018-0057","ISBN":"1120110017","ISSN":"1741038X","PMID":"42012058","abstract":"Purpose – The purpose of this paper is to conduct a state-of-the-art review of the ongoing research on the Industry 4.0 phenomenon, highlight its key design principles and technology trends, identify its architectural design and offer a strategic roadmap that can serve manufacturers as a simple guide for the process of Industry 4.0 transition. Design/methodology/approach – The study performs a systematic and content-centric review of literature based on a six-stage approach to identify key design principles and technology trends of Industry 4.0. The study further benefits from a comprehensive content analysis of the 178 documents identified, both manually and via IBM Watson’s natural language processing for advanced text analysis. Findings – Industry 4.0 is an integrative system of value creation that is comprised of 12 design principles and 14 technology trends. Industry 4.0 is no longer a hype and manufacturers need to get on board sooner rather than later. Research limitations/implications – The strategic roadmap presented in this study can serve academicians and practitioners as a stepping stone for development of a detailed strategic roadmap for successful transition from traditional manufacturing into the Industry 4.0. However, there is no one-size-fitsall strategy that suits all businesses or industries, meaning that the Industry 4.0 roadmap for each company is idiosyncratic, and should be devised based on company’s core competencies, motivations, capabilities, intent, goals, priorities and budgets. Practical implications – The first step for transitioning into the Industry 4.0 is the development of a comprehensive strategic roadmap that carefully identifies and plans every single step a manufacturing company needs to take, as well as the timeline, and the costs and benefits associated with each step. The strategic roadmap presented in this study can offer as a holistic view of common steps that manufacturers need to undertake in their transition toward the Industry 4.0. Originality/value – The study is among the first to identify, cluster and describe design principles and technology trends that are building blocks of the Industry 4.0. The strategic roadmap for Industry 4.0 transition presented in this study is expected to assist contemporary manufacturers to understand what implementing the Industry 4.0 really requires of them and what challenges they might face during the transition process. Keywords Information technology, Cybernetics, Strate…","author":[{"dropping-particle":"","family":"Ghobakhloo","given":"Morteza","non-dropping-particle":"","parse-names":false,"suffix":""}],"container-title":"Journal of Manufacturing Technology Management","id":"ITEM-1","issue":"6","issued":{"date-parts":[["2018"]]},"page":"910-936","title":"The future of manufacturing industry: a strategic roadmap toward Industry 4.0","type":"article-journal","volume":"29"},"uris":["http://www.mendeley.com/documents/?uuid=a9ca1033-8518-40ac-a1d6-d30a51414854"]}],"mendeley":{"formattedCitation":"(Ghobakhloo, 2018)","manualFormatting":"Ghobakhloo (2018)","plainTextFormattedCitation":"(Ghobakhloo, 2018)","previouslyFormattedCitation":"(Ghobakhloo, 2018)"},"properties":{"noteIndex":0},"schema":"https://github.com/citation-style-language/schema/raw/master/csl-citation.json"}</w:instrText>
            </w:r>
            <w:r w:rsidRPr="00C34B04">
              <w:rPr>
                <w:rFonts w:ascii="Times New Roman" w:eastAsia="Times New Roman" w:hAnsi="Times New Roman" w:cs="Times New Roman"/>
                <w:sz w:val="16"/>
                <w:szCs w:val="16"/>
              </w:rPr>
              <w:fldChar w:fldCharType="separate"/>
            </w:r>
            <w:r w:rsidRPr="00C34B04">
              <w:rPr>
                <w:rFonts w:ascii="Times New Roman" w:eastAsia="Times New Roman" w:hAnsi="Times New Roman" w:cs="Times New Roman"/>
                <w:noProof/>
                <w:sz w:val="16"/>
                <w:szCs w:val="16"/>
              </w:rPr>
              <w:t>Ghobakhloo (2018)</w:t>
            </w:r>
            <w:r w:rsidRPr="00C34B04">
              <w:rPr>
                <w:rFonts w:ascii="Times New Roman" w:eastAsia="Times New Roman" w:hAnsi="Times New Roman" w:cs="Times New Roman"/>
                <w:sz w:val="16"/>
                <w:szCs w:val="16"/>
              </w:rPr>
              <w:fldChar w:fldCharType="end"/>
            </w:r>
          </w:p>
        </w:tc>
      </w:tr>
    </w:tbl>
    <w:p w:rsidR="00C34B04" w:rsidRPr="00C34B04" w:rsidRDefault="00C34B04" w:rsidP="00C34B04">
      <w:pPr>
        <w:spacing w:before="120" w:after="120" w:line="240" w:lineRule="auto"/>
        <w:rPr>
          <w:rFonts w:asciiTheme="majorBidi" w:hAnsiTheme="majorBidi" w:cstheme="majorBidi"/>
          <w:b/>
          <w:sz w:val="24"/>
          <w:szCs w:val="24"/>
          <w:lang w:val="en-US"/>
        </w:rPr>
      </w:pPr>
    </w:p>
    <w:p w:rsidR="005B1234" w:rsidRPr="000D5D67" w:rsidRDefault="005B1234" w:rsidP="00BA48ED">
      <w:pPr>
        <w:spacing w:before="120" w:after="120" w:line="240" w:lineRule="auto"/>
        <w:rPr>
          <w:rFonts w:asciiTheme="majorBidi" w:hAnsiTheme="majorBidi" w:cstheme="majorBidi"/>
          <w:b/>
          <w:sz w:val="24"/>
          <w:szCs w:val="24"/>
          <w:lang w:val="en-US"/>
        </w:rPr>
      </w:pPr>
    </w:p>
    <w:p w:rsidR="005B1234" w:rsidRPr="000D5D67" w:rsidRDefault="005B1234" w:rsidP="00764010">
      <w:pPr>
        <w:spacing w:before="120" w:after="120" w:line="240" w:lineRule="auto"/>
        <w:rPr>
          <w:rFonts w:asciiTheme="majorBidi" w:hAnsiTheme="majorBidi" w:cstheme="majorBidi"/>
          <w:b/>
          <w:bCs/>
          <w:sz w:val="24"/>
          <w:szCs w:val="24"/>
          <w:lang w:val="en-US"/>
        </w:rPr>
      </w:pPr>
    </w:p>
    <w:p w:rsidR="005B1234" w:rsidRPr="000D5D67" w:rsidRDefault="005B1234" w:rsidP="00BA48ED">
      <w:pPr>
        <w:spacing w:before="120" w:after="120" w:line="240" w:lineRule="auto"/>
        <w:rPr>
          <w:rFonts w:asciiTheme="majorBidi" w:hAnsiTheme="majorBidi" w:cstheme="majorBidi"/>
          <w:b/>
          <w:bCs/>
          <w:sz w:val="24"/>
          <w:szCs w:val="24"/>
          <w:lang w:val="en-US"/>
        </w:rPr>
        <w:sectPr w:rsidR="005B1234" w:rsidRPr="000D5D67" w:rsidSect="005F1300">
          <w:pgSz w:w="11906" w:h="16838"/>
          <w:pgMar w:top="1440" w:right="1440" w:bottom="1440" w:left="1440" w:header="706" w:footer="706" w:gutter="0"/>
          <w:cols w:space="708"/>
          <w:docGrid w:linePitch="360"/>
        </w:sectPr>
      </w:pPr>
    </w:p>
    <w:p w:rsidR="00BA48ED" w:rsidRPr="000D5D67" w:rsidRDefault="00BA48ED" w:rsidP="00BF6897">
      <w:pPr>
        <w:spacing w:before="120" w:after="120" w:line="240" w:lineRule="auto"/>
        <w:jc w:val="both"/>
        <w:rPr>
          <w:rFonts w:ascii="Times New Roman" w:hAnsi="Times New Roman" w:cs="Times New Roman"/>
          <w:b/>
          <w:sz w:val="24"/>
          <w:szCs w:val="24"/>
        </w:rPr>
      </w:pPr>
      <w:r w:rsidRPr="000D5D67">
        <w:rPr>
          <w:rFonts w:asciiTheme="majorBidi" w:hAnsiTheme="majorBidi" w:cstheme="majorBidi"/>
          <w:b/>
          <w:bCs/>
          <w:sz w:val="24"/>
          <w:szCs w:val="24"/>
        </w:rPr>
        <w:lastRenderedPageBreak/>
        <w:t xml:space="preserve">Appendix </w:t>
      </w:r>
      <w:r w:rsidR="002F4E1A" w:rsidRPr="000D5D67">
        <w:rPr>
          <w:rFonts w:asciiTheme="majorBidi" w:hAnsiTheme="majorBidi" w:cstheme="majorBidi"/>
          <w:b/>
          <w:bCs/>
          <w:sz w:val="24"/>
          <w:szCs w:val="24"/>
        </w:rPr>
        <w:t>B</w:t>
      </w:r>
      <w:r w:rsidRPr="000D5D67">
        <w:rPr>
          <w:rFonts w:asciiTheme="majorBidi" w:hAnsiTheme="majorBidi" w:cstheme="majorBidi"/>
          <w:b/>
          <w:bCs/>
          <w:sz w:val="24"/>
          <w:szCs w:val="24"/>
        </w:rPr>
        <w:t xml:space="preserve">: </w:t>
      </w:r>
      <w:r w:rsidR="00FE5BF2" w:rsidRPr="000D5D67">
        <w:rPr>
          <w:rFonts w:asciiTheme="majorBidi" w:hAnsiTheme="majorBidi" w:cstheme="majorBidi"/>
          <w:b/>
          <w:bCs/>
          <w:sz w:val="24"/>
          <w:szCs w:val="24"/>
        </w:rPr>
        <w:t xml:space="preserve">Comparison of I4.0 </w:t>
      </w:r>
      <w:r w:rsidRPr="000D5D67">
        <w:rPr>
          <w:rFonts w:asciiTheme="majorBidi" w:hAnsiTheme="majorBidi" w:cstheme="majorBidi"/>
          <w:b/>
          <w:bCs/>
          <w:sz w:val="24"/>
          <w:szCs w:val="24"/>
        </w:rPr>
        <w:t>MM</w:t>
      </w:r>
      <w:r w:rsidR="00FE5BF2" w:rsidRPr="000D5D67">
        <w:rPr>
          <w:rFonts w:asciiTheme="majorBidi" w:hAnsiTheme="majorBidi" w:cstheme="majorBidi"/>
          <w:b/>
          <w:bCs/>
          <w:sz w:val="24"/>
          <w:szCs w:val="24"/>
        </w:rPr>
        <w:t>s</w:t>
      </w:r>
      <w:r w:rsidRPr="000D5D67">
        <w:rPr>
          <w:rFonts w:asciiTheme="majorBidi" w:hAnsiTheme="majorBidi" w:cstheme="majorBidi"/>
          <w:b/>
          <w:bCs/>
          <w:sz w:val="24"/>
          <w:szCs w:val="24"/>
        </w:rPr>
        <w:t xml:space="preserve"> </w:t>
      </w:r>
      <w:r w:rsidR="00FE5BF2" w:rsidRPr="000D5D67">
        <w:rPr>
          <w:rFonts w:asciiTheme="majorBidi" w:hAnsiTheme="majorBidi" w:cstheme="majorBidi"/>
          <w:b/>
          <w:bCs/>
          <w:sz w:val="24"/>
          <w:szCs w:val="24"/>
        </w:rPr>
        <w:t>based on requirements</w:t>
      </w:r>
      <w:r w:rsidR="00E9210C" w:rsidRPr="000D5D67">
        <w:rPr>
          <w:noProof/>
          <w:lang w:val="en-US"/>
        </w:rPr>
        <w:t xml:space="preserve"> </w:t>
      </w:r>
    </w:p>
    <w:tbl>
      <w:tblPr>
        <w:tblW w:w="12770" w:type="dxa"/>
        <w:tblLayout w:type="fixed"/>
        <w:tblCellMar>
          <w:left w:w="70" w:type="dxa"/>
          <w:right w:w="70" w:type="dxa"/>
        </w:tblCellMar>
        <w:tblLook w:val="04A0" w:firstRow="1" w:lastRow="0" w:firstColumn="1" w:lastColumn="0" w:noHBand="0" w:noVBand="1"/>
      </w:tblPr>
      <w:tblGrid>
        <w:gridCol w:w="2402"/>
        <w:gridCol w:w="583"/>
        <w:gridCol w:w="4374"/>
        <w:gridCol w:w="463"/>
        <w:gridCol w:w="270"/>
        <w:gridCol w:w="273"/>
        <w:gridCol w:w="538"/>
        <w:gridCol w:w="276"/>
        <w:gridCol w:w="446"/>
        <w:gridCol w:w="448"/>
        <w:gridCol w:w="360"/>
        <w:gridCol w:w="280"/>
        <w:gridCol w:w="622"/>
        <w:gridCol w:w="833"/>
        <w:gridCol w:w="602"/>
      </w:tblGrid>
      <w:tr w:rsidR="00134C3B" w:rsidRPr="000D5D67" w:rsidTr="00C51F08">
        <w:trPr>
          <w:trHeight w:val="286"/>
        </w:trPr>
        <w:tc>
          <w:tcPr>
            <w:tcW w:w="2402" w:type="dxa"/>
            <w:vMerge w:val="restart"/>
            <w:tcBorders>
              <w:top w:val="single" w:sz="4" w:space="0" w:color="auto"/>
            </w:tcBorders>
            <w:shd w:val="clear" w:color="000000" w:fill="FFFFFF"/>
            <w:noWrap/>
            <w:vAlign w:val="center"/>
            <w:hideMark/>
          </w:tcPr>
          <w:p w:rsidR="00134C3B" w:rsidRPr="000D5D67" w:rsidRDefault="00134C3B" w:rsidP="00C51F08">
            <w:pPr>
              <w:spacing w:after="0" w:line="240" w:lineRule="auto"/>
              <w:rPr>
                <w:rFonts w:ascii="Times New Roman" w:eastAsia="Times New Roman" w:hAnsi="Times New Roman" w:cs="Times New Roman"/>
                <w:b/>
                <w:sz w:val="16"/>
                <w:szCs w:val="16"/>
                <w:lang w:val="en-US" w:eastAsia="pt-BR"/>
              </w:rPr>
            </w:pPr>
          </w:p>
          <w:p w:rsidR="00134C3B" w:rsidRPr="000D5D67" w:rsidRDefault="00134C3B" w:rsidP="00C51F08">
            <w:pPr>
              <w:spacing w:after="0" w:line="240" w:lineRule="auto"/>
              <w:rPr>
                <w:rFonts w:ascii="Times New Roman" w:eastAsia="Times New Roman" w:hAnsi="Times New Roman" w:cs="Times New Roman"/>
                <w:b/>
                <w:sz w:val="16"/>
                <w:szCs w:val="16"/>
                <w:lang w:val="en-US" w:eastAsia="pt-BR"/>
              </w:rPr>
            </w:pPr>
            <w:r w:rsidRPr="000D5D67">
              <w:rPr>
                <w:rFonts w:ascii="Times New Roman" w:eastAsia="Times New Roman" w:hAnsi="Times New Roman" w:cs="Times New Roman"/>
                <w:b/>
                <w:sz w:val="16"/>
                <w:szCs w:val="16"/>
                <w:lang w:val="en-US" w:eastAsia="pt-BR"/>
              </w:rPr>
              <w:t>Reference</w:t>
            </w:r>
          </w:p>
        </w:tc>
        <w:tc>
          <w:tcPr>
            <w:tcW w:w="583" w:type="dxa"/>
            <w:vMerge w:val="restart"/>
            <w:tcBorders>
              <w:top w:val="single" w:sz="4" w:space="0" w:color="auto"/>
            </w:tcBorders>
            <w:shd w:val="clear" w:color="000000" w:fill="FFFFFF"/>
            <w:noWrap/>
            <w:vAlign w:val="center"/>
            <w:hideMark/>
          </w:tcPr>
          <w:p w:rsidR="00134C3B" w:rsidRPr="000D5D67" w:rsidRDefault="00134C3B" w:rsidP="00C51F08">
            <w:pPr>
              <w:spacing w:after="0" w:line="240" w:lineRule="auto"/>
              <w:rPr>
                <w:rFonts w:ascii="Times New Roman" w:eastAsia="Times New Roman" w:hAnsi="Times New Roman" w:cs="Times New Roman"/>
                <w:b/>
                <w:sz w:val="16"/>
                <w:szCs w:val="16"/>
                <w:lang w:val="en-US" w:eastAsia="pt-BR"/>
              </w:rPr>
            </w:pPr>
          </w:p>
          <w:p w:rsidR="00134C3B" w:rsidRPr="000D5D67" w:rsidRDefault="00134C3B" w:rsidP="00C51F08">
            <w:pPr>
              <w:spacing w:after="0" w:line="240" w:lineRule="auto"/>
              <w:rPr>
                <w:rFonts w:ascii="Times New Roman" w:eastAsia="Times New Roman" w:hAnsi="Times New Roman" w:cs="Times New Roman"/>
                <w:b/>
                <w:sz w:val="16"/>
                <w:szCs w:val="16"/>
                <w:lang w:val="en-US" w:eastAsia="pt-BR"/>
              </w:rPr>
            </w:pPr>
            <w:r w:rsidRPr="000D5D67">
              <w:rPr>
                <w:rFonts w:ascii="Times New Roman" w:eastAsia="Times New Roman" w:hAnsi="Times New Roman" w:cs="Times New Roman"/>
                <w:b/>
                <w:sz w:val="16"/>
                <w:szCs w:val="16"/>
                <w:lang w:val="en-US" w:eastAsia="pt-BR"/>
              </w:rPr>
              <w:t>MM</w:t>
            </w:r>
          </w:p>
        </w:tc>
        <w:tc>
          <w:tcPr>
            <w:tcW w:w="4374" w:type="dxa"/>
            <w:vMerge w:val="restart"/>
            <w:tcBorders>
              <w:top w:val="single" w:sz="4" w:space="0" w:color="auto"/>
            </w:tcBorders>
            <w:shd w:val="clear" w:color="000000" w:fill="FFFFFF"/>
            <w:noWrap/>
            <w:vAlign w:val="center"/>
            <w:hideMark/>
          </w:tcPr>
          <w:p w:rsidR="00134C3B" w:rsidRPr="000D5D67" w:rsidRDefault="00134C3B" w:rsidP="00C51F08">
            <w:pPr>
              <w:spacing w:after="0" w:line="240" w:lineRule="auto"/>
              <w:rPr>
                <w:rFonts w:ascii="Times New Roman" w:eastAsia="Times New Roman" w:hAnsi="Times New Roman" w:cs="Times New Roman"/>
                <w:b/>
                <w:sz w:val="16"/>
                <w:szCs w:val="16"/>
                <w:lang w:val="en-US" w:eastAsia="pt-BR"/>
              </w:rPr>
            </w:pPr>
          </w:p>
          <w:p w:rsidR="00134C3B" w:rsidRPr="000D5D67" w:rsidRDefault="00134C3B" w:rsidP="00C51F08">
            <w:pPr>
              <w:spacing w:after="0" w:line="240" w:lineRule="auto"/>
              <w:rPr>
                <w:rFonts w:ascii="Times New Roman" w:eastAsia="Times New Roman" w:hAnsi="Times New Roman" w:cs="Times New Roman"/>
                <w:b/>
                <w:sz w:val="16"/>
                <w:szCs w:val="16"/>
                <w:lang w:val="en-US" w:eastAsia="pt-BR"/>
              </w:rPr>
            </w:pPr>
            <w:r w:rsidRPr="000D5D67">
              <w:rPr>
                <w:rFonts w:ascii="Times New Roman" w:eastAsia="Times New Roman" w:hAnsi="Times New Roman" w:cs="Times New Roman"/>
                <w:b/>
                <w:sz w:val="16"/>
                <w:szCs w:val="16"/>
                <w:lang w:val="en-US" w:eastAsia="pt-BR"/>
              </w:rPr>
              <w:t>Name of the model</w:t>
            </w:r>
          </w:p>
        </w:tc>
        <w:tc>
          <w:tcPr>
            <w:tcW w:w="1006" w:type="dxa"/>
            <w:gridSpan w:val="3"/>
            <w:tcBorders>
              <w:top w:val="single" w:sz="4" w:space="0" w:color="auto"/>
              <w:bottom w:val="single" w:sz="4" w:space="0" w:color="auto"/>
            </w:tcBorders>
            <w:shd w:val="clear" w:color="auto" w:fill="BFBFBF" w:themeFill="background1" w:themeFillShade="BF"/>
            <w:vAlign w:val="center"/>
          </w:tcPr>
          <w:p w:rsidR="00134C3B" w:rsidRPr="000D5D67" w:rsidRDefault="00134C3B" w:rsidP="00C51F08">
            <w:pPr>
              <w:spacing w:after="0" w:line="240" w:lineRule="auto"/>
              <w:jc w:val="center"/>
              <w:rPr>
                <w:rFonts w:ascii="Times New Roman" w:eastAsia="Times New Roman" w:hAnsi="Times New Roman" w:cs="Times New Roman"/>
                <w:b/>
                <w:sz w:val="16"/>
                <w:szCs w:val="16"/>
                <w:lang w:val="en-US" w:eastAsia="pt-BR"/>
              </w:rPr>
            </w:pPr>
            <w:r w:rsidRPr="000D5D67">
              <w:rPr>
                <w:rFonts w:ascii="Times New Roman" w:eastAsia="Times New Roman" w:hAnsi="Times New Roman" w:cs="Times New Roman"/>
                <w:b/>
                <w:sz w:val="16"/>
                <w:szCs w:val="16"/>
                <w:lang w:val="en-US" w:eastAsia="pt-BR"/>
              </w:rPr>
              <w:t>Scope</w:t>
            </w:r>
          </w:p>
        </w:tc>
        <w:tc>
          <w:tcPr>
            <w:tcW w:w="1260" w:type="dxa"/>
            <w:gridSpan w:val="3"/>
            <w:tcBorders>
              <w:top w:val="single" w:sz="4" w:space="0" w:color="auto"/>
              <w:bottom w:val="single" w:sz="4" w:space="0" w:color="auto"/>
            </w:tcBorders>
            <w:vAlign w:val="center"/>
            <w:hideMark/>
          </w:tcPr>
          <w:p w:rsidR="00134C3B" w:rsidRPr="000D5D67" w:rsidRDefault="00134C3B" w:rsidP="00C51F08">
            <w:pPr>
              <w:spacing w:after="0" w:line="240" w:lineRule="auto"/>
              <w:jc w:val="center"/>
              <w:rPr>
                <w:rFonts w:ascii="Times New Roman" w:eastAsia="Times New Roman" w:hAnsi="Times New Roman" w:cs="Times New Roman"/>
                <w:b/>
                <w:sz w:val="16"/>
                <w:szCs w:val="16"/>
                <w:lang w:val="en-US" w:eastAsia="pt-BR"/>
              </w:rPr>
            </w:pPr>
            <w:r w:rsidRPr="000D5D67">
              <w:rPr>
                <w:rFonts w:ascii="Times New Roman" w:eastAsia="Times New Roman" w:hAnsi="Times New Roman" w:cs="Times New Roman"/>
                <w:b/>
                <w:sz w:val="16"/>
                <w:szCs w:val="16"/>
                <w:lang w:val="en-US" w:eastAsia="pt-BR"/>
              </w:rPr>
              <w:t>Components</w:t>
            </w:r>
          </w:p>
        </w:tc>
        <w:tc>
          <w:tcPr>
            <w:tcW w:w="1710" w:type="dxa"/>
            <w:gridSpan w:val="4"/>
            <w:tcBorders>
              <w:top w:val="single" w:sz="4" w:space="0" w:color="auto"/>
              <w:bottom w:val="single" w:sz="4" w:space="0" w:color="auto"/>
            </w:tcBorders>
            <w:shd w:val="clear" w:color="auto" w:fill="BFBFBF"/>
            <w:noWrap/>
            <w:vAlign w:val="center"/>
            <w:hideMark/>
          </w:tcPr>
          <w:p w:rsidR="00134C3B" w:rsidRPr="000D5D67" w:rsidRDefault="00134C3B" w:rsidP="00C51F08">
            <w:pPr>
              <w:spacing w:after="0" w:line="240" w:lineRule="auto"/>
              <w:jc w:val="center"/>
              <w:rPr>
                <w:rFonts w:ascii="Times New Roman" w:eastAsia="Times New Roman" w:hAnsi="Times New Roman" w:cs="Times New Roman"/>
                <w:b/>
                <w:sz w:val="16"/>
                <w:szCs w:val="16"/>
                <w:lang w:val="en-US" w:eastAsia="pt-BR"/>
              </w:rPr>
            </w:pPr>
            <w:r w:rsidRPr="000D5D67">
              <w:rPr>
                <w:rFonts w:ascii="Times New Roman" w:eastAsia="Times New Roman" w:hAnsi="Times New Roman" w:cs="Times New Roman"/>
                <w:b/>
                <w:sz w:val="16"/>
                <w:szCs w:val="16"/>
                <w:lang w:val="en-US" w:eastAsia="pt-BR"/>
              </w:rPr>
              <w:t>Reliability / evaluation</w:t>
            </w:r>
          </w:p>
        </w:tc>
        <w:tc>
          <w:tcPr>
            <w:tcW w:w="1435" w:type="dxa"/>
            <w:gridSpan w:val="2"/>
            <w:tcBorders>
              <w:top w:val="single" w:sz="4" w:space="0" w:color="auto"/>
              <w:bottom w:val="single" w:sz="4" w:space="0" w:color="auto"/>
            </w:tcBorders>
            <w:noWrap/>
            <w:vAlign w:val="center"/>
            <w:hideMark/>
          </w:tcPr>
          <w:p w:rsidR="00134C3B" w:rsidRPr="000D5D67" w:rsidRDefault="00134C3B" w:rsidP="00C51F08">
            <w:pPr>
              <w:spacing w:after="0" w:line="240" w:lineRule="auto"/>
              <w:jc w:val="center"/>
              <w:rPr>
                <w:rFonts w:ascii="Times New Roman" w:eastAsia="Times New Roman" w:hAnsi="Times New Roman" w:cs="Times New Roman"/>
                <w:b/>
                <w:sz w:val="16"/>
                <w:szCs w:val="16"/>
                <w:lang w:val="en-US" w:eastAsia="pt-BR"/>
              </w:rPr>
            </w:pPr>
            <w:r w:rsidRPr="000D5D67">
              <w:rPr>
                <w:rFonts w:ascii="Times New Roman" w:eastAsia="Times New Roman" w:hAnsi="Times New Roman" w:cs="Times New Roman"/>
                <w:b/>
                <w:sz w:val="16"/>
                <w:szCs w:val="16"/>
                <w:lang w:val="en-US" w:eastAsia="pt-BR"/>
              </w:rPr>
              <w:t>Practicality</w:t>
            </w:r>
          </w:p>
        </w:tc>
      </w:tr>
      <w:tr w:rsidR="00134C3B" w:rsidRPr="000D5D67" w:rsidTr="00C51F08">
        <w:trPr>
          <w:trHeight w:val="917"/>
        </w:trPr>
        <w:tc>
          <w:tcPr>
            <w:tcW w:w="2402" w:type="dxa"/>
            <w:vMerge/>
            <w:tcBorders>
              <w:bottom w:val="single" w:sz="4" w:space="0" w:color="auto"/>
            </w:tcBorders>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583" w:type="dxa"/>
            <w:vMerge/>
            <w:tcBorders>
              <w:bottom w:val="single" w:sz="4" w:space="0" w:color="auto"/>
            </w:tcBorders>
            <w:shd w:val="clear" w:color="000000" w:fill="FFFFFF"/>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4374" w:type="dxa"/>
            <w:vMerge/>
            <w:tcBorders>
              <w:bottom w:val="single" w:sz="4" w:space="0" w:color="auto"/>
            </w:tcBorders>
            <w:shd w:val="clear" w:color="000000" w:fill="FFFFFF"/>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463" w:type="dxa"/>
            <w:tcBorders>
              <w:top w:val="single" w:sz="4" w:space="0" w:color="auto"/>
              <w:bottom w:val="single" w:sz="4" w:space="0" w:color="auto"/>
            </w:tcBorders>
            <w:shd w:val="clear" w:color="auto" w:fill="BFBFBF" w:themeFill="background1" w:themeFillShade="BF"/>
            <w:textDirection w:val="btLr"/>
            <w:vAlign w:val="center"/>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Manufact-uring</w:t>
            </w:r>
          </w:p>
        </w:tc>
        <w:tc>
          <w:tcPr>
            <w:tcW w:w="270" w:type="dxa"/>
            <w:tcBorders>
              <w:top w:val="single" w:sz="4" w:space="0" w:color="auto"/>
              <w:bottom w:val="single" w:sz="4" w:space="0" w:color="auto"/>
            </w:tcBorders>
            <w:shd w:val="clear" w:color="auto" w:fill="BFBFBF" w:themeFill="background1" w:themeFillShade="BF"/>
            <w:textDirection w:val="btLr"/>
            <w:vAlign w:val="center"/>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SCM</w:t>
            </w:r>
          </w:p>
        </w:tc>
        <w:tc>
          <w:tcPr>
            <w:tcW w:w="273" w:type="dxa"/>
            <w:tcBorders>
              <w:top w:val="single" w:sz="4" w:space="0" w:color="auto"/>
              <w:bottom w:val="single" w:sz="4" w:space="0" w:color="auto"/>
            </w:tcBorders>
            <w:shd w:val="clear" w:color="auto" w:fill="BFBFBF" w:themeFill="background1" w:themeFillShade="BF"/>
            <w:textDirection w:val="btLr"/>
            <w:vAlign w:val="center"/>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Technology</w:t>
            </w:r>
          </w:p>
        </w:tc>
        <w:tc>
          <w:tcPr>
            <w:tcW w:w="538" w:type="dxa"/>
            <w:tcBorders>
              <w:top w:val="single" w:sz="4" w:space="0" w:color="auto"/>
              <w:bottom w:val="single" w:sz="4" w:space="0" w:color="auto"/>
            </w:tcBorders>
            <w:shd w:val="clear" w:color="000000" w:fill="FFFFFF"/>
            <w:noWrap/>
            <w:textDirection w:val="btLr"/>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Lightweight descript.</w:t>
            </w:r>
          </w:p>
        </w:tc>
        <w:tc>
          <w:tcPr>
            <w:tcW w:w="276" w:type="dxa"/>
            <w:tcBorders>
              <w:top w:val="single" w:sz="4" w:space="0" w:color="auto"/>
              <w:bottom w:val="single" w:sz="4" w:space="0" w:color="auto"/>
            </w:tcBorders>
            <w:shd w:val="clear" w:color="000000" w:fill="FFFFFF"/>
            <w:noWrap/>
            <w:textDirection w:val="btLr"/>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Questionnaire</w:t>
            </w:r>
          </w:p>
        </w:tc>
        <w:tc>
          <w:tcPr>
            <w:tcW w:w="446" w:type="dxa"/>
            <w:tcBorders>
              <w:top w:val="single" w:sz="4" w:space="0" w:color="auto"/>
              <w:bottom w:val="single" w:sz="4" w:space="0" w:color="auto"/>
            </w:tcBorders>
            <w:shd w:val="clear" w:color="000000" w:fill="FFFFFF"/>
            <w:noWrap/>
            <w:textDirection w:val="btLr"/>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Architecture</w:t>
            </w:r>
          </w:p>
        </w:tc>
        <w:tc>
          <w:tcPr>
            <w:tcW w:w="448" w:type="dxa"/>
            <w:tcBorders>
              <w:top w:val="single" w:sz="4" w:space="0" w:color="auto"/>
              <w:bottom w:val="single" w:sz="4" w:space="0" w:color="auto"/>
            </w:tcBorders>
            <w:shd w:val="clear" w:color="auto" w:fill="BFBFBF"/>
            <w:noWrap/>
            <w:textDirection w:val="btLr"/>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Untested</w:t>
            </w:r>
          </w:p>
        </w:tc>
        <w:tc>
          <w:tcPr>
            <w:tcW w:w="360" w:type="dxa"/>
            <w:tcBorders>
              <w:top w:val="single" w:sz="4" w:space="0" w:color="auto"/>
              <w:bottom w:val="single" w:sz="4" w:space="0" w:color="auto"/>
            </w:tcBorders>
            <w:shd w:val="clear" w:color="auto" w:fill="BFBFBF"/>
            <w:noWrap/>
            <w:textDirection w:val="btLr"/>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Verified</w:t>
            </w:r>
          </w:p>
        </w:tc>
        <w:tc>
          <w:tcPr>
            <w:tcW w:w="280" w:type="dxa"/>
            <w:tcBorders>
              <w:top w:val="single" w:sz="4" w:space="0" w:color="auto"/>
              <w:bottom w:val="single" w:sz="4" w:space="0" w:color="auto"/>
            </w:tcBorders>
            <w:shd w:val="clear" w:color="auto" w:fill="BFBFBF"/>
            <w:noWrap/>
            <w:textDirection w:val="btLr"/>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Validated</w:t>
            </w:r>
          </w:p>
        </w:tc>
        <w:tc>
          <w:tcPr>
            <w:tcW w:w="622" w:type="dxa"/>
            <w:tcBorders>
              <w:top w:val="single" w:sz="4" w:space="0" w:color="auto"/>
              <w:bottom w:val="single" w:sz="4" w:space="0" w:color="auto"/>
            </w:tcBorders>
            <w:shd w:val="clear" w:color="auto" w:fill="BFBFBF"/>
            <w:noWrap/>
            <w:textDirection w:val="btLr"/>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Not transparent</w:t>
            </w:r>
          </w:p>
        </w:tc>
        <w:tc>
          <w:tcPr>
            <w:tcW w:w="833" w:type="dxa"/>
            <w:tcBorders>
              <w:top w:val="single" w:sz="4" w:space="0" w:color="auto"/>
              <w:bottom w:val="single" w:sz="4" w:space="0" w:color="auto"/>
            </w:tcBorders>
            <w:shd w:val="clear" w:color="000000" w:fill="FFFFFF"/>
            <w:noWrap/>
            <w:textDirection w:val="btLr"/>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General recommen-dations</w:t>
            </w:r>
          </w:p>
        </w:tc>
        <w:tc>
          <w:tcPr>
            <w:tcW w:w="602" w:type="dxa"/>
            <w:tcBorders>
              <w:top w:val="single" w:sz="4" w:space="0" w:color="auto"/>
              <w:bottom w:val="single" w:sz="4" w:space="0" w:color="auto"/>
            </w:tcBorders>
            <w:shd w:val="clear" w:color="000000" w:fill="FFFFFF"/>
            <w:textDirection w:val="btLr"/>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Specific improvement measures</w:t>
            </w:r>
          </w:p>
        </w:tc>
      </w:tr>
      <w:tr w:rsidR="00134C3B" w:rsidRPr="000D5D67" w:rsidTr="00C51F08">
        <w:trPr>
          <w:trHeight w:val="278"/>
        </w:trPr>
        <w:tc>
          <w:tcPr>
            <w:tcW w:w="2402" w:type="dxa"/>
            <w:tcBorders>
              <w:top w:val="single" w:sz="4" w:space="0" w:color="auto"/>
            </w:tcBorders>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pt-BR"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{"citationItems":[{"id":"ITEM-1","itemData":{"abstract":"Interoperability of systems is not a cookie-cutter-function. There are various levels of interoperability between two systems ranging from no interoperability to full interoperability. In the technical domain, various models for levels of interoperability already exist and are used successfully to determine the degree of interoperability between information technology systems. However, such models are not yet established in the domain of conceptual modeling. This paper introduces a general model dealing with various levels of conceptual interoperability that goes beyond the technical reference models for interoperable solutions. The model is intended to become a bridge between the conceptual design and the technical design for implementation, integration, or federation. It should also contribute to the standardization of V&amp;V procedures as well as to the documentation of systems that are designed to be federated. It is furthermore a framework to determine in the early stages of the federation development process whether meaningful interoperability between systems is possible. To this end, the scope of the model goes beyond the implementation level of actual standards, which focus on the exchange of data using standardized formats and interfaces. Another practical application of the model is, that it enhances the only recently published DoD Net-Centric Data Strategy for the Global Information Grid (GIG) and is directly applicable to derive necessary metadata to reach the DoD Data Goal to “enable Data to be understandable.”","author":[{"dropping-particle":"","family":"Tolk","given":"Andreas","non-dropping-particle":"","parse-names":false,"suffix":""},{"dropping-particle":"","family":"Muguira","given":"James","non-dropping-particle":"","parse-names":false,"suffix":""}],"container-title":"Fall Simulation Interoperability Workshop","id":"ITEM-1","issue":"September","issued":{"date-parts":[["2003"]]},"page":"1-9","title":"The Levels of Conceptual Interoperability Model","type":"article-journal"},"uris":["http://www.mendeley.com/documents/?uuid=6ed91f6d-6637-4782-865c-442eb8579d6b"]}],"mendeley":{"formattedCitation":"(Tolk and Muguira, 2003)","manualFormatting":"Tolk and Muguira (2003)","plainTextFormattedCitation":"(Tolk and Muguira, 2003)","previouslyFormattedCitation":"(Tolk and Muguira, 2003)"},"properties":{"noteIndex":0},"schema":"https://github.com/citation-style-language/schema/raw/master/csl-citation.json"}</w:instrText>
            </w:r>
            <w:r w:rsidRPr="000D5D67">
              <w:rPr>
                <w:rFonts w:ascii="Times New Roman" w:eastAsia="Times New Roman" w:hAnsi="Times New Roman" w:cs="Times New Roman"/>
                <w:sz w:val="16"/>
                <w:szCs w:val="16"/>
                <w:lang w:val="pt-BR" w:eastAsia="pt-BR"/>
              </w:rPr>
              <w:fldChar w:fldCharType="separate"/>
            </w:r>
            <w:r w:rsidRPr="000D5D67">
              <w:rPr>
                <w:rFonts w:ascii="Times New Roman" w:eastAsia="Times New Roman" w:hAnsi="Times New Roman" w:cs="Times New Roman"/>
                <w:noProof/>
                <w:sz w:val="16"/>
                <w:szCs w:val="16"/>
                <w:lang w:val="en-US" w:eastAsia="pt-BR"/>
              </w:rPr>
              <w:t>Tolk and Muguira (2003)</w:t>
            </w:r>
            <w:r w:rsidRPr="000D5D67">
              <w:rPr>
                <w:rFonts w:ascii="Times New Roman" w:eastAsia="Times New Roman" w:hAnsi="Times New Roman" w:cs="Times New Roman"/>
                <w:sz w:val="16"/>
                <w:szCs w:val="16"/>
                <w:lang w:val="pt-BR"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tcBorders>
              <w:top w:val="single" w:sz="4" w:space="0" w:color="auto"/>
            </w:tcBorders>
            <w:shd w:val="clear" w:color="auto" w:fill="D9D9D9"/>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pt-BR" w:eastAsia="pt-BR"/>
              </w:rPr>
            </w:pPr>
            <w:r w:rsidRPr="000D5D67">
              <w:rPr>
                <w:rFonts w:ascii="Times New Roman" w:eastAsia="Times New Roman" w:hAnsi="Times New Roman" w:cs="Times New Roman"/>
                <w:sz w:val="16"/>
                <w:szCs w:val="16"/>
                <w:lang w:val="pt-BR" w:eastAsia="pt-BR"/>
              </w:rPr>
              <w:t>1</w:t>
            </w:r>
          </w:p>
        </w:tc>
        <w:tc>
          <w:tcPr>
            <w:tcW w:w="4374" w:type="dxa"/>
            <w:tcBorders>
              <w:top w:val="single" w:sz="4" w:space="0" w:color="auto"/>
            </w:tcBorders>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Levels of Conceptual Interoperability Maturity – LCIM</w:t>
            </w:r>
          </w:p>
        </w:tc>
        <w:tc>
          <w:tcPr>
            <w:tcW w:w="463" w:type="dxa"/>
            <w:tcBorders>
              <w:top w:val="single" w:sz="4" w:space="0" w:color="auto"/>
            </w:tcBorders>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0" w:type="dxa"/>
            <w:tcBorders>
              <w:top w:val="single" w:sz="4" w:space="0" w:color="auto"/>
            </w:tcBorders>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tcBorders>
              <w:top w:val="single" w:sz="4" w:space="0" w:color="auto"/>
            </w:tcBorders>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538" w:type="dxa"/>
            <w:tcBorders>
              <w:top w:val="single" w:sz="4" w:space="0" w:color="auto"/>
            </w:tcBorders>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276" w:type="dxa"/>
            <w:tcBorders>
              <w:top w:val="single" w:sz="4" w:space="0" w:color="auto"/>
            </w:tcBorders>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6" w:type="dxa"/>
            <w:tcBorders>
              <w:top w:val="single" w:sz="4" w:space="0" w:color="auto"/>
            </w:tcBorders>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tcBorders>
              <w:top w:val="single" w:sz="4" w:space="0" w:color="auto"/>
            </w:tcBorders>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360" w:type="dxa"/>
            <w:tcBorders>
              <w:top w:val="single" w:sz="4" w:space="0" w:color="auto"/>
            </w:tcBorders>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tcBorders>
              <w:top w:val="single" w:sz="4" w:space="0" w:color="auto"/>
            </w:tcBorders>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22" w:type="dxa"/>
            <w:tcBorders>
              <w:top w:val="single" w:sz="4" w:space="0" w:color="auto"/>
            </w:tcBorders>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833" w:type="dxa"/>
            <w:tcBorders>
              <w:top w:val="single" w:sz="4" w:space="0" w:color="auto"/>
            </w:tcBorders>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02" w:type="dxa"/>
            <w:tcBorders>
              <w:top w:val="single" w:sz="4" w:space="0" w:color="auto"/>
            </w:tcBorders>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r>
      <w:tr w:rsidR="00134C3B" w:rsidRPr="000D5D67" w:rsidTr="00C51F08">
        <w:trPr>
          <w:trHeight w:val="268"/>
        </w:trPr>
        <w:tc>
          <w:tcPr>
            <w:tcW w:w="2402"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pt-BR"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{"citationItems":[{"id":"ITEM-1","itemData":{"abstract":"The Internet-of-Things (IoT) concept has been gradually developing, but it is unclear how extensive this concept is adopted within the supply chain domain. We derive an architectural framework to investigate four layers of ICT deployment. This framework enables practitioners and scientist to specify a status quo on different architectural levels and to identify possibilities for further improvement. Four extensive cases are investigated with this framework. One of the important conclusions is that \"IoT\" like technology and applications are pioneered in research programs, but operational logistic systems in diverse organizations primarily rely on less advanced technology, organizational structures- And work forms. This work can help in identifying gaps where IoT can strengthen future applications.","author":[{"dropping-particle":"","family":"Katsma","given":"Christiaan P.","non-dropping-particle":"","parse-names":false,"suffix":""},{"dropping-particle":"","family":"Moonen","given":"Hans M.","non-dropping-particle":"","parse-names":false,"suffix":""},{"dropping-particle":"","family":"Hillegersberg","given":"Jos","non-dropping-particle":"Van","parse-names":false,"suffix":""}],"container-title":"24th Bled eConference - eFuture: Creating Solutions for the Individual, Organisations and Society, Proceedings","id":"ITEM-1","issued":{"date-parts":[["2011"]]},"page":"478-494","title":"Supply chain systems maturing towards the internet-of-things: A framework","type":"article-journal"},"uris":["http://www.mendeley.com/documents/?uuid=3d6db1f9-abdd-43c2-a978-4a6c02f494eb"]}],"mendeley":{"formattedCitation":"(Katsma et al., 2011)","plainTextFormattedCitation":"(Katsma et al., 2011)","previouslyFormattedCitation":"(Katsma et al., 2011)"},"properties":{"noteIndex":0},"schema":"https://github.com/citation-style-language/schema/raw/master/csl-citation.json"}</w:instrText>
            </w:r>
            <w:r w:rsidRPr="000D5D67">
              <w:rPr>
                <w:rFonts w:ascii="Times New Roman" w:eastAsia="Times New Roman" w:hAnsi="Times New Roman" w:cs="Times New Roman"/>
                <w:sz w:val="16"/>
                <w:szCs w:val="16"/>
                <w:lang w:val="pt-BR" w:eastAsia="pt-BR"/>
              </w:rPr>
              <w:fldChar w:fldCharType="separate"/>
            </w:r>
            <w:r w:rsidRPr="000D5D67">
              <w:rPr>
                <w:rFonts w:ascii="Times New Roman" w:eastAsia="Times New Roman" w:hAnsi="Times New Roman" w:cs="Times New Roman"/>
                <w:noProof/>
                <w:sz w:val="16"/>
                <w:szCs w:val="16"/>
                <w:lang w:val="en-US" w:eastAsia="pt-BR"/>
              </w:rPr>
              <w:t>Katsma et al. (2011)</w:t>
            </w:r>
            <w:r w:rsidRPr="000D5D67">
              <w:rPr>
                <w:rFonts w:ascii="Times New Roman" w:eastAsia="Times New Roman" w:hAnsi="Times New Roman" w:cs="Times New Roman"/>
                <w:sz w:val="16"/>
                <w:szCs w:val="16"/>
                <w:lang w:val="pt-BR"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2</w:t>
            </w:r>
          </w:p>
        </w:tc>
        <w:tc>
          <w:tcPr>
            <w:tcW w:w="4374"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IoT maturity framework for supply chain systems</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229"/>
        </w:trPr>
        <w:tc>
          <w:tcPr>
            <w:tcW w:w="2402"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pt-BR" w:eastAsia="pt-BR"/>
              </w:rPr>
            </w:pPr>
            <w:r w:rsidRPr="000D5D67">
              <w:rPr>
                <w:rFonts w:ascii="Times New Roman" w:eastAsia="Times New Roman" w:hAnsi="Times New Roman" w:cs="Times New Roman"/>
                <w:sz w:val="16"/>
                <w:szCs w:val="16"/>
                <w:lang w:val="pt-BR"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w:instrText>
            </w:r>
            <w:r w:rsidRPr="000D5D67">
              <w:rPr>
                <w:rFonts w:ascii="Times New Roman" w:eastAsia="Times New Roman" w:hAnsi="Times New Roman" w:cs="Times New Roman"/>
                <w:sz w:val="16"/>
                <w:szCs w:val="16"/>
                <w:lang w:val="pt-BR" w:eastAsia="pt-BR"/>
              </w:rPr>
              <w:instrText>mData":{"DOI":"10.15358/0935-0381-2015-8-9-515","ISSN":"09350381","abstract":"How ready is your company to connect people, processes, and technologies for bigger profits? The accelerated connection of operations technology (OT) to information technology (IT) enables unprecedented collaboration across the enterprise, linking processes and facilities to suppliers and customers in new ways. Manufacturers, industrial operators and Original Equipment Manufacturers (OEMs) can take advantage of real-time decision-making that drives profitability — but they also face new challenges in securing the data and infrastructure that underlies that opportunity. A new path to improved productivity The rapid convergence of OT and IT — thanks to the proliferation and affordability of plant-floor Ethernet and smart devices, powerful local computing solutions, and multiple network technologies merging into one — is transforming information into insight. This gives decision-makers across the enterprise new visibility into operations — and new opportunities to make them better in response to: • Internal measures: Real-time monitoring and sharing of key performance indicators (KPIs) so that staff — senior executives down through frontline employees — can identify problems and resolve issues before they escalate or even occur. You cannot improve what you don't measure.","author":[{"dropping-particle":"","family":"Rockwell Automation","given":"","non-dropping-particle":"","parse-names":false,"suffix":""}],"container-title":"Industria Conectada 4.0","id":"ITEM-1","issued":{"date-parts":[["2014"]]},"page":"1-12","title":"The Connected Enterprise Maturity Model","type":"article-journal"},"uris":["http://www.mendeley.com/documents/?uuid=b257592a-53a3-4ec8-934c-c8bb547af254"]}],"mendeley":{"formattedCitation":"(Rockwell Automation, 2014)","plainTextFormattedCitation":"(Rockwell Automation, 2014)","previouslyFormattedCitation":"(Rockwell Automation, 2014)"},"properties":{"noteIndex":0},"schema":"https://github.com/citation-style-language/schema/raw/master/csl-citation.json"}</w:instrText>
            </w:r>
            <w:r w:rsidRPr="000D5D67">
              <w:rPr>
                <w:rFonts w:ascii="Times New Roman" w:eastAsia="Times New Roman" w:hAnsi="Times New Roman" w:cs="Times New Roman"/>
                <w:sz w:val="16"/>
                <w:szCs w:val="16"/>
                <w:lang w:val="pt-BR" w:eastAsia="pt-BR"/>
              </w:rPr>
              <w:fldChar w:fldCharType="separate"/>
            </w:r>
            <w:r w:rsidRPr="000D5D67">
              <w:rPr>
                <w:rFonts w:ascii="Times New Roman" w:eastAsia="Times New Roman" w:hAnsi="Times New Roman" w:cs="Times New Roman"/>
                <w:noProof/>
                <w:sz w:val="16"/>
                <w:szCs w:val="16"/>
                <w:lang w:val="pt-BR" w:eastAsia="pt-BR"/>
              </w:rPr>
              <w:t>Rockwell Automation (2014)</w:t>
            </w:r>
            <w:r w:rsidRPr="000D5D67">
              <w:rPr>
                <w:rFonts w:ascii="Times New Roman" w:eastAsia="Times New Roman" w:hAnsi="Times New Roman" w:cs="Times New Roman"/>
                <w:sz w:val="16"/>
                <w:szCs w:val="16"/>
                <w:lang w:val="pt-BR" w:eastAsia="pt-BR"/>
              </w:rPr>
              <w:fldChar w:fldCharType="end"/>
            </w:r>
            <w:r w:rsidRPr="000D5D67">
              <w:rPr>
                <w:rFonts w:ascii="Times New Roman" w:eastAsia="Times New Roman" w:hAnsi="Times New Roman" w:cs="Times New Roman"/>
                <w:sz w:val="16"/>
                <w:szCs w:val="16"/>
                <w:lang w:val="pt-BR" w:eastAsia="pt-BR"/>
              </w:rPr>
              <w:t xml:space="preserve">      </w:t>
            </w:r>
          </w:p>
        </w:tc>
        <w:tc>
          <w:tcPr>
            <w:tcW w:w="583" w:type="dxa"/>
            <w:shd w:val="clear" w:color="auto" w:fill="D9D9D9"/>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pt-BR" w:eastAsia="pt-BR"/>
              </w:rPr>
            </w:pPr>
            <w:r w:rsidRPr="000D5D67">
              <w:rPr>
                <w:rFonts w:ascii="Times New Roman" w:eastAsia="Times New Roman" w:hAnsi="Times New Roman" w:cs="Times New Roman"/>
                <w:sz w:val="16"/>
                <w:szCs w:val="16"/>
                <w:lang w:val="pt-BR" w:eastAsia="pt-BR"/>
              </w:rPr>
              <w:t>3</w:t>
            </w:r>
          </w:p>
        </w:tc>
        <w:tc>
          <w:tcPr>
            <w:tcW w:w="4374"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 xml:space="preserve">The Connected Enterprise Maturity Model </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189"/>
        </w:trPr>
        <w:tc>
          <w:tcPr>
            <w:tcW w:w="2402"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pt-BR"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{"citationItems":[{"id":"ITEM-1","itemData":{"abstract":"Foundation for mechanical engineering, Stiftung für den Maschinenbau, plant engineering, and information technology","author":[{"dropping-particle":"","family":"Dr. Lichtblau","given":"Karl","non-dropping-particle":"","parse-names":false,"suffix":""},{"dropping-particle":"","family":"Prof. Stich","given":"Volker","non-dropping-particle":"","parse-names":false,"suffix":""},{"dropping-particle":"","family":"Dr. Bertenrath","given":"Roman","non-dropping-particle":"","parse-names":false,"suffix":""},{"dropping-particle":"","family":"Blum","given":"Matthias","non-dropping-particle":"","parse-names":false,"suffix":""},{"dropping-particle":"","family":"Bleider","given":"Martin","non-dropping-particle":"","parse-names":false,"suffix":""},{"dropping-particle":"","family":"Millack","given":"Agnes","non-dropping-particle":"","parse-names":false,"suffix":""},{"dropping-particle":"","family":"Schmitt","given":"Katharina","non-dropping-particle":"","parse-names":false,"suffix":""},{"dropping-particle":"","family":"Schmitz","given":"Edgar","non-dropping-particle":"","parse-names":false,"suffix":""},{"dropping-particle":"","family":"Schröter","given":"Moritz","non-dropping-particle":"","parse-names":false,"suffix":""}],"container-title":"Vdma","id":"ITEM-1","issued":{"date-parts":[["2015"]]},"page":"1-76","title":"Impuls INDUSTRIE 4.0 READINESS","type":"article-journal"},"uris":["http://www.mendeley.com/documents/?uuid=86e52a34-e621-459a-b99a-7924ef4e4a32"]}],"mendeley":{"formattedCitation":"(Dr. Lichtblau et al., 2015)","manualFormatting":"(Lichtblau et al., 2015)","plainTextFormattedCitation":"(Dr. Lichtblau et al., 2015)","previouslyFormattedCitation":"(Dr. Lichtblau et al., 2015)"},"properties":{"noteIndex":0},"schema":"https://github.com/citation-style-language/schema/raw/master/csl-citation.json"}</w:instrText>
            </w:r>
            <w:r w:rsidRPr="000D5D67">
              <w:rPr>
                <w:rFonts w:ascii="Times New Roman" w:eastAsia="Times New Roman" w:hAnsi="Times New Roman" w:cs="Times New Roman"/>
                <w:sz w:val="16"/>
                <w:szCs w:val="16"/>
                <w:lang w:val="pt-BR" w:eastAsia="pt-BR"/>
              </w:rPr>
              <w:fldChar w:fldCharType="separate"/>
            </w:r>
            <w:r w:rsidRPr="000D5D67">
              <w:rPr>
                <w:rFonts w:ascii="Times New Roman" w:eastAsia="Times New Roman" w:hAnsi="Times New Roman" w:cs="Times New Roman"/>
                <w:noProof/>
                <w:sz w:val="16"/>
                <w:szCs w:val="16"/>
                <w:lang w:val="en-US" w:eastAsia="pt-BR"/>
              </w:rPr>
              <w:t>Lichtblau et al. (2015)</w:t>
            </w:r>
            <w:r w:rsidRPr="000D5D67">
              <w:rPr>
                <w:rFonts w:ascii="Times New Roman" w:eastAsia="Times New Roman" w:hAnsi="Times New Roman" w:cs="Times New Roman"/>
                <w:sz w:val="16"/>
                <w:szCs w:val="16"/>
                <w:lang w:val="pt-BR"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4</w:t>
            </w:r>
          </w:p>
        </w:tc>
        <w:tc>
          <w:tcPr>
            <w:tcW w:w="4374"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 xml:space="preserve">Industrie 4.0 Readiness - IMPULS </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251"/>
        </w:trPr>
        <w:tc>
          <w:tcPr>
            <w:tcW w:w="2402"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pt-BR" w:eastAsia="pt-BR"/>
              </w:rPr>
            </w:pPr>
            <w:r w:rsidRPr="000D5D67">
              <w:rPr>
                <w:rFonts w:ascii="Times New Roman" w:eastAsia="Times New Roman" w:hAnsi="Times New Roman" w:cs="Times New Roman"/>
                <w:sz w:val="16"/>
                <w:szCs w:val="16"/>
                <w:lang w:val="pt-BR"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{"citationItems":[{"id":"ITEM-1","itemData":{"aut</w:instrText>
            </w:r>
            <w:r w:rsidRPr="000D5D67">
              <w:rPr>
                <w:rFonts w:ascii="Times New Roman" w:eastAsia="Times New Roman" w:hAnsi="Times New Roman" w:cs="Times New Roman"/>
                <w:sz w:val="16"/>
                <w:szCs w:val="16"/>
                <w:lang w:val="pt-BR" w:eastAsia="pt-BR"/>
              </w:rPr>
              <w:instrText>hor":[{"dropping-particle":"","family":"Brandl","given":"D.","non-dropping-particle":"","parse-names":false,"suffix":""}],"container-title":"Manufacturing Enterprise Solutions Association.","id":"ITEM-1","issued":{"date-parts":[["2016"]]},"title":"MESA MOM Capability Maturity Level. White paper. Version 1.0.","type":"article-magazine"},"uris":["http://www.mendeley.com/documents/?uuid=2eb905b7-43f2-4222-a3bd-64ab3bef70ef"]}],"mendeley":{"formattedCitation":"(Brandl, 2016)","plainTextFormattedCitation":"(Brandl, 2016)","previouslyFormattedCitation":"(Brandl, 2016)"},"properties":{"noteIndex":0},"schema":"https://github.com/citation-style-language/schema/raw/master/csl-citation.json"}</w:instrText>
            </w:r>
            <w:r w:rsidRPr="000D5D67">
              <w:rPr>
                <w:rFonts w:ascii="Times New Roman" w:eastAsia="Times New Roman" w:hAnsi="Times New Roman" w:cs="Times New Roman"/>
                <w:sz w:val="16"/>
                <w:szCs w:val="16"/>
                <w:lang w:val="pt-BR" w:eastAsia="pt-BR"/>
              </w:rPr>
              <w:fldChar w:fldCharType="separate"/>
            </w:r>
            <w:r w:rsidRPr="000D5D67">
              <w:rPr>
                <w:rFonts w:ascii="Times New Roman" w:eastAsia="Times New Roman" w:hAnsi="Times New Roman" w:cs="Times New Roman"/>
                <w:noProof/>
                <w:sz w:val="16"/>
                <w:szCs w:val="16"/>
                <w:lang w:val="pt-BR" w:eastAsia="pt-BR"/>
              </w:rPr>
              <w:t>Brandl (2016)</w:t>
            </w:r>
            <w:r w:rsidRPr="000D5D67">
              <w:rPr>
                <w:rFonts w:ascii="Times New Roman" w:eastAsia="Times New Roman" w:hAnsi="Times New Roman" w:cs="Times New Roman"/>
                <w:sz w:val="16"/>
                <w:szCs w:val="16"/>
                <w:lang w:val="pt-BR" w:eastAsia="pt-BR"/>
              </w:rPr>
              <w:fldChar w:fldCharType="end"/>
            </w:r>
            <w:r w:rsidRPr="000D5D67">
              <w:rPr>
                <w:rFonts w:ascii="Times New Roman" w:eastAsia="Times New Roman" w:hAnsi="Times New Roman" w:cs="Times New Roman"/>
                <w:sz w:val="16"/>
                <w:szCs w:val="16"/>
                <w:lang w:val="pt-BR" w:eastAsia="pt-BR"/>
              </w:rPr>
              <w:t xml:space="preserve">  </w:t>
            </w:r>
          </w:p>
        </w:tc>
        <w:tc>
          <w:tcPr>
            <w:tcW w:w="583" w:type="dxa"/>
            <w:shd w:val="clear" w:color="auto" w:fill="D9D9D9"/>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pt-BR" w:eastAsia="pt-BR"/>
              </w:rPr>
            </w:pPr>
            <w:r w:rsidRPr="000D5D67">
              <w:rPr>
                <w:rFonts w:ascii="Times New Roman" w:eastAsia="Times New Roman" w:hAnsi="Times New Roman" w:cs="Times New Roman"/>
                <w:sz w:val="16"/>
                <w:szCs w:val="16"/>
                <w:lang w:val="pt-BR" w:eastAsia="pt-BR"/>
              </w:rPr>
              <w:t>5</w:t>
            </w:r>
          </w:p>
        </w:tc>
        <w:tc>
          <w:tcPr>
            <w:tcW w:w="4374"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MESA Manufacturing Operations Management – MOM / CMM</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xml:space="preserve"> ● </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225"/>
        </w:trPr>
        <w:tc>
          <w:tcPr>
            <w:tcW w:w="2402"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pt-BR"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{"citationItems":[{"id":"ITEM-1","itemData":{"DOI":"10.1016/j.procir.2016.07.040","ISBN":"22128271","ISSN":"22128271","abstract":"Manufacturing enterprises are currently facing substantial challenges with regard to disruptive concepts such as the Internet of Things, Cyber Physical Systems or Cloud-based Manufacturing - also referred to as Industry 4.0. Subsequently, increasing complexity on all firm levels creates uncertainty about respective organizational and technological capabilities and adequate strategies to develop them. In this paper we propose an empirically grounded novel model and its implementation to assess the Industry 4.0 maturity of industrial enterprises in the domain of discrete manufacturing. Our main goal was to extend the dominating technology focus of recently developed models by including organizational aspects. Overall we defined 9 dimensions and assigned 62 items to them for assessing Industry 4.0 maturity. The dimensions \"Products\", \"Customers\", \"Operations\" and \"Technology\" have been created to assess the basic enablers. Additionally, the dimensions \"Strategy\", \"Leadership\", Governance, \"Culture\" and \"People\" allow for including organizational aspects into the assessment. Afterwards, the model has been transformed into a practical tool and tested in several companies whereby one case is presented in the paper. First validations of the model's structure and content show that the model is transparent and easy to use and proved its applicability in real production environments.","author":[{"dropping-particle":"","family":"Schumacher","given":"Andreas","non-dropping-particle":"","parse-names":false,"suffix":""},{"dropping-particle":"","family":"Erol","given":"Selim","non-dropping-particle":"","parse-names":false,"suffix":""},{"dropping-particle":"","family":"Sihn","given":"Wilfried","non-dropping-particle":"","parse-names":false,"suffix":""}],"container-title":"Procedia CIRP","id":"ITEM-1","issued":{"date-parts":[["2016"]]},"page":"161-166","publisher":"The Author(s)","title":"A Maturity Model for Assessing Industry 4.0 Readiness and Maturity of Manufacturing Enterprises","type":"article-journal","volume":"52"},"uris":["http://www.mendeley.com/documents/?uuid=548b0e30-a18f-4655-a3da-ce23884037e3"]}],"mendeley":{"formattedCitation":"(Schumacher et al., 2016)","plainTextFormattedCitation":"(Schumacher et al., 2016)","previouslyFormattedCitation":"(Schumacher et al., 2016)"},"properties":{"noteIndex":0},"schema":"https://github.com/citation-style-language/schema/raw/master/csl-citation.json"}</w:instrText>
            </w:r>
            <w:r w:rsidRPr="000D5D67">
              <w:rPr>
                <w:rFonts w:ascii="Times New Roman" w:eastAsia="Times New Roman" w:hAnsi="Times New Roman" w:cs="Times New Roman"/>
                <w:sz w:val="16"/>
                <w:szCs w:val="16"/>
                <w:lang w:val="pt-BR" w:eastAsia="pt-BR"/>
              </w:rPr>
              <w:fldChar w:fldCharType="separate"/>
            </w:r>
            <w:r w:rsidRPr="000D5D67">
              <w:rPr>
                <w:rFonts w:ascii="Times New Roman" w:eastAsia="Times New Roman" w:hAnsi="Times New Roman" w:cs="Times New Roman"/>
                <w:noProof/>
                <w:sz w:val="16"/>
                <w:szCs w:val="16"/>
                <w:lang w:val="en-US" w:eastAsia="pt-BR"/>
              </w:rPr>
              <w:t>Schumacher et al. (2016)</w:t>
            </w:r>
            <w:r w:rsidRPr="000D5D67">
              <w:rPr>
                <w:rFonts w:ascii="Times New Roman" w:eastAsia="Times New Roman" w:hAnsi="Times New Roman" w:cs="Times New Roman"/>
                <w:sz w:val="16"/>
                <w:szCs w:val="16"/>
                <w:lang w:val="pt-BR"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6</w:t>
            </w:r>
          </w:p>
        </w:tc>
        <w:tc>
          <w:tcPr>
            <w:tcW w:w="4374"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MM for I4.0 Readiness</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xml:space="preserve"> </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259"/>
        </w:trPr>
        <w:tc>
          <w:tcPr>
            <w:tcW w:w="2402"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{"citationItems":[{"id":"ITEM-1","itemData":{"DOI":"10.1080/01969722.2015.1007734","ISBN":"9781467382465","ISSN":"0196-9722","abstract":"PwC’s 2016 Global Industry 4.0 Survey is the biggest worldwide survey of its kind, with over 2,000 participants from nine major industrial sectors and 26 countries. The study explores the benefits of digitising your company’s horizontal and vertical value chains, as well as building your digital product &amp; service portfolio. Based on the findings and our experience working with first movers, we’ve also crafted a blueprint for success to help you secure your company’s position as a leading digital enterprise in tomorrow’s complex industrial ecosystems.","author":[{"dropping-particle":"","family":"Geissbauer","given":"R.","non-dropping-particle":"","parse-names":false,"suffix":""},{"dropping-particle":"","family":"Vedso","given":"J.","non-dropping-particle":"","parse-names":false,"suffix":""},{"dropping-particle":"","family":"Schrauf","given":"S.","non-dropping-particle":"","parse-names":false,"suffix":""}],"container-title":"2016 Global Industry 4.0 Survey Retrieved from PwC Website: https://www. pwc. com/gx/en/industries/industries-4.0/landing-page/industry-4.0-building-your-digital-enterprise-april-2016. pdf.","id":"ITEM-1","issued":{"date-parts":[["2016"]]},"page":"1-39","title":"Industry 4.0: Building the digital enterprise","type":"article-magazine"},"uris":["http://www.mendeley.com/documents/?uuid=0b729b1d-2a2e-4051-a4dc-b2aedfd03e37"]}],"mendeley":{"formattedCitation":"(Geissbauer et al., 2016)","plainTextFormattedCitation":"(Geissbauer et al., 2016)","previouslyFormattedCitation":"(Geissbauer et al., 2016)"},"properties":{"noteIndex":0},"schema":"https://github.com/citation-style-language/schema/raw/master/csl-citation.json"}</w:instrText>
            </w:r>
            <w:r w:rsidRPr="000D5D67">
              <w:rPr>
                <w:rFonts w:ascii="Times New Roman" w:eastAsia="Times New Roman" w:hAnsi="Times New Roman" w:cs="Times New Roman"/>
                <w:sz w:val="16"/>
                <w:szCs w:val="16"/>
                <w:lang w:val="en-US" w:eastAsia="pt-BR"/>
              </w:rPr>
              <w:fldChar w:fldCharType="separate"/>
            </w:r>
            <w:r w:rsidRPr="000D5D67">
              <w:rPr>
                <w:rFonts w:ascii="Times New Roman" w:eastAsia="Times New Roman" w:hAnsi="Times New Roman" w:cs="Times New Roman"/>
                <w:noProof/>
                <w:sz w:val="16"/>
                <w:szCs w:val="16"/>
                <w:lang w:val="en-US" w:eastAsia="pt-BR"/>
              </w:rPr>
              <w:t>Geissbauer et al. (2016)</w:t>
            </w:r>
            <w:r w:rsidRPr="000D5D67">
              <w:rPr>
                <w:rFonts w:ascii="Times New Roman" w:eastAsia="Times New Roman" w:hAnsi="Times New Roman" w:cs="Times New Roman"/>
                <w:sz w:val="16"/>
                <w:szCs w:val="16"/>
                <w:lang w:val="en-US" w:eastAsia="pt-BR"/>
              </w:rPr>
              <w:fldChar w:fldCharType="end"/>
            </w:r>
          </w:p>
        </w:tc>
        <w:tc>
          <w:tcPr>
            <w:tcW w:w="583" w:type="dxa"/>
            <w:shd w:val="clear" w:color="auto" w:fill="D9D9D9"/>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7</w:t>
            </w:r>
          </w:p>
        </w:tc>
        <w:tc>
          <w:tcPr>
            <w:tcW w:w="4374"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 xml:space="preserve">I4.0 / Digital Operations-Self Assessment  </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278"/>
        </w:trPr>
        <w:tc>
          <w:tcPr>
            <w:tcW w:w="2402"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pt-BR"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{"citationItems":[{"id":"ITEM-1","itemData":{"DOI":"10.1186/s40854-016-0031-z","ISSN":"21994730","abstract":"Background: The rapid development of the blockchain technology and its various applications has rendered it important to understand the guidelines for adopting it. Methods: The comparative analysis method is used to analyze different dimensions of the maturity model, which is mainly based on the commonly used capability maturity model. Results: The blockchain maturity model and its adoption process have been discussed and presented. Conclusions: This study serves as a guide to institutions to make blockchain adoption decisions more systematically.","author":[{"dropping-particle":"","family":"Wang","given":"Huaiqing","non-dropping-particle":"","parse-names":false,"suffix":""},{"dropping-particle":"","family":"Chen","given":"Kun","non-dropping-particle":"","parse-names":false,"suffix":""},{"dropping-particle":"","family":"Xu","given":"Dongming","non-dropping-particle":"","parse-names":false,"suffix":""}],"container-title":"Financial Innovation","id":"ITEM-1","issue":"1","issued":{"date-parts":[["2016"]]},"publisher":"Financial Innovation","title":"A maturity model for blockchain adoption","type":"article-journal","volume":"2"},"uris":["http://www.mendeley.com/documents/?uuid=db876a1f-5910-4f8b-8f9f-fd65e0ba4985"]}],"mendeley":{"formattedCitation":"(Wang et al., 2016)","plainTextFormattedCitation":"(Wang et al., 2016)","previouslyFormattedCitation":"(Wang et al., 2016)"},"properties":{"noteIndex":0},"schema":"https://github.com/citation-style-language/schema/raw/master/csl-citation.json"}</w:instrText>
            </w:r>
            <w:r w:rsidRPr="000D5D67">
              <w:rPr>
                <w:rFonts w:ascii="Times New Roman" w:eastAsia="Times New Roman" w:hAnsi="Times New Roman" w:cs="Times New Roman"/>
                <w:sz w:val="16"/>
                <w:szCs w:val="16"/>
                <w:lang w:val="pt-BR" w:eastAsia="pt-BR"/>
              </w:rPr>
              <w:fldChar w:fldCharType="separate"/>
            </w:r>
            <w:r w:rsidRPr="000D5D67">
              <w:rPr>
                <w:rFonts w:ascii="Times New Roman" w:eastAsia="Times New Roman" w:hAnsi="Times New Roman" w:cs="Times New Roman"/>
                <w:noProof/>
                <w:sz w:val="16"/>
                <w:szCs w:val="16"/>
                <w:lang w:val="en-US" w:eastAsia="pt-BR"/>
              </w:rPr>
              <w:t>Wang et al. (2016)</w:t>
            </w:r>
            <w:r w:rsidRPr="000D5D67">
              <w:rPr>
                <w:rFonts w:ascii="Times New Roman" w:eastAsia="Times New Roman" w:hAnsi="Times New Roman" w:cs="Times New Roman"/>
                <w:sz w:val="16"/>
                <w:szCs w:val="16"/>
                <w:lang w:val="pt-BR"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8</w:t>
            </w:r>
          </w:p>
        </w:tc>
        <w:tc>
          <w:tcPr>
            <w:tcW w:w="4374"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 xml:space="preserve">Blockchain MM – BCMM </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126"/>
        </w:trPr>
        <w:tc>
          <w:tcPr>
            <w:tcW w:w="2402"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pt-BR"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{"citationItems":[{"id":"ITEM-1","itemData":{"DOI":"10.15439/2016F478","ISBN":"9788360810903","abstract":"The increasing digitalization of business and society leads to drastic changes within companies. Nearly all enterprises have to face enormous challenges when dealing with topics such as Industry 4.0/Industrial Internet. One of these challenges represents the realistic classification of the company's own IT infrastructure. In this paper we present a maturity model (SIMMI 4.0-System Integration Maturity Model Industry 4.0) that enables a company to classify its IT system landscape with focus on Industry 4.0 requirements. SIMMI 4.0 consists of 5 stages. Each describes several characteristics of digitization, which allows a company to assess itself. Additionally, recommended activities are presented for each stage of digitization, which can enable a company to reach the next stage of maturity. We also present several possible topics for future research to improve and refine the developed maturity model. © 2016 Polish Information Processing Society.","author":[{"dropping-particle":"","family":"Leyh","given":"Christian","non-dropping-particle":"","parse-names":false,"suffix":""},{"dropping-particle":"","family":"Schäffer","given":"Thomas","non-dropping-particle":"","parse-names":false,"suffix":""},{"dropping-particle":"","family":"Bley","given":"Katja","non-dropping-particle":"","parse-names":false,"suffix":""},{"dropping-particle":"","family":"Forstenhäusler","given":"Sven","non-dropping-particle":"","parse-names":false,"suffix":""}],"container-title":"Computer Science and Information Systems (FedCSIS)","id":"ITEM-1","issued":{"date-parts":[["2016"]]},"page":"1297-1302","title":"SIMMI 4.0 – A Maturity Model for Classifying the Enterprise-wide IT and Software Landscape Focusing on Industry 4.0","type":"paper-conference","volume":"8"},"uris":["http://www.mendeley.com/documents/?uuid=ea5b00be-b9ee-41dc-adf6-c653dff4a807"]}],"mendeley":{"formattedCitation":"(Leyh et al., 2016)","plainTextFormattedCitation":"(Leyh et al., 2016)","previouslyFormattedCitation":"(Leyh et al., 2016)"},"properties":{"noteIndex":0},"schema":"https://github.com/citation-style-language/schema/raw/master/csl-citation.json"}</w:instrText>
            </w:r>
            <w:r w:rsidRPr="000D5D67">
              <w:rPr>
                <w:rFonts w:ascii="Times New Roman" w:eastAsia="Times New Roman" w:hAnsi="Times New Roman" w:cs="Times New Roman"/>
                <w:sz w:val="16"/>
                <w:szCs w:val="16"/>
                <w:lang w:val="pt-BR" w:eastAsia="pt-BR"/>
              </w:rPr>
              <w:fldChar w:fldCharType="separate"/>
            </w:r>
            <w:r w:rsidRPr="000D5D67">
              <w:rPr>
                <w:rFonts w:ascii="Times New Roman" w:eastAsia="Times New Roman" w:hAnsi="Times New Roman" w:cs="Times New Roman"/>
                <w:noProof/>
                <w:sz w:val="16"/>
                <w:szCs w:val="16"/>
                <w:lang w:val="en-US" w:eastAsia="pt-BR"/>
              </w:rPr>
              <w:t>Leyh et al. (2016)</w:t>
            </w:r>
            <w:r w:rsidRPr="000D5D67">
              <w:rPr>
                <w:rFonts w:ascii="Times New Roman" w:eastAsia="Times New Roman" w:hAnsi="Times New Roman" w:cs="Times New Roman"/>
                <w:sz w:val="16"/>
                <w:szCs w:val="16"/>
                <w:lang w:val="pt-BR"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auto" w:fill="D9D9D9"/>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9</w:t>
            </w:r>
          </w:p>
        </w:tc>
        <w:tc>
          <w:tcPr>
            <w:tcW w:w="4374"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System Integration MM I4.0 - SIMMI 4.0</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296"/>
        </w:trPr>
        <w:tc>
          <w:tcPr>
            <w:tcW w:w="2402"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pt-BR"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{"citationItems":[{"id":"ITEM-1","itemData":{"DOI":"10.1016/j.procir.2016.08.005","ISBN":"7729038730","ISSN":"22128271","abstract":"With rapid advancements in industry, technology and applications, many concepts have emerged in manufacturing. It is generally known that the far-sighted term 'Industry 4.0' was published to highlight a new industrial revolution. Many manufacturing organizations and companies are researching this topic. However, the achievement criteria of Industry 4.0 are as yet uncertain. In addition, the technology roadmap of accomplishing Industry 4.0 is still not clear in industry nor in academia to date. This paper focuses on the fundamental conception of Industry 4.0 and the state of current manufacturing systems. It also identifies the research gaps between current manufacturing systems and Industry 4.0 requirements. The major contribution is an implementation structure of Industry 4.0, consisting of a multi-layered framework is described, and is shown how it can assist people in understanding and achieving the requirements of Industry 4.0.","author":[{"dropping-particle":"","family":"Qin","given":"Jian","non-dropping-particle":"","parse-names":false,"suffix":""},{"dropping-particle":"","family":"Liu","given":"Ying","non-dropping-particle":"","parse-names":false,"suffix":""},{"dropping-particle":"","family":"Grosvenor","given":"Roger","non-dropping-particle":"","parse-names":false,"suffix":""}],"container-title":"Procedia CIRP","id":"ITEM-1","issued":{"date-parts":[["2016"]]},"page":"173-178","publisher":"The Author(s)","title":"A Categorical Framework of Manufacturing for Industry 4.0 and beyond","type":"article-journal","volume":"52"},"uris":["http://www.mendeley.com/documents/?uuid=012cc954-f695-41d8-a0b7-b54c3a615535"]}],"mendeley":{"formattedCitation":"(Qin et al., 2016)","plainTextFormattedCitation":"(Qin et al., 2016)","previouslyFormattedCitation":"(Qin et al., 2016)"},"properties":{"noteIndex":0},"schema":"https://github.com/citation-style-language/schema/raw/master/csl-citation.json"}</w:instrText>
            </w:r>
            <w:r w:rsidRPr="000D5D67">
              <w:rPr>
                <w:rFonts w:ascii="Times New Roman" w:eastAsia="Times New Roman" w:hAnsi="Times New Roman" w:cs="Times New Roman"/>
                <w:sz w:val="16"/>
                <w:szCs w:val="16"/>
                <w:lang w:val="pt-BR" w:eastAsia="pt-BR"/>
              </w:rPr>
              <w:fldChar w:fldCharType="separate"/>
            </w:r>
            <w:r w:rsidRPr="000D5D67">
              <w:rPr>
                <w:rFonts w:ascii="Times New Roman" w:eastAsia="Times New Roman" w:hAnsi="Times New Roman" w:cs="Times New Roman"/>
                <w:noProof/>
                <w:sz w:val="16"/>
                <w:szCs w:val="16"/>
                <w:lang w:val="en-US" w:eastAsia="pt-BR"/>
              </w:rPr>
              <w:t>Qin et al. (2016)</w:t>
            </w:r>
            <w:r w:rsidRPr="000D5D67">
              <w:rPr>
                <w:rFonts w:ascii="Times New Roman" w:eastAsia="Times New Roman" w:hAnsi="Times New Roman" w:cs="Times New Roman"/>
                <w:sz w:val="16"/>
                <w:szCs w:val="16"/>
                <w:lang w:val="pt-BR" w:eastAsia="pt-BR"/>
              </w:rPr>
              <w:fldChar w:fldCharType="end"/>
            </w:r>
          </w:p>
        </w:tc>
        <w:tc>
          <w:tcPr>
            <w:tcW w:w="583"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10</w:t>
            </w:r>
          </w:p>
        </w:tc>
        <w:tc>
          <w:tcPr>
            <w:tcW w:w="4374"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A Categorical Framework of Manufacturing for I4.0 and Beyond</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290"/>
        </w:trPr>
        <w:tc>
          <w:tcPr>
            <w:tcW w:w="2402"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pt-BR"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author":[{"dropping-particle":"","family":"Jung","given":"K.","non-dropping-particle":"","parse-names":false,"suffix":""},{"dropping-particle":"","family":"Kulvatunyou","given":"B.","non-dropping-particle":"","parse-names":false,"suffix":""},{"dropping-particle":"","family":"Choi","given":"S.","non-dropping-particle":"","parse-names":false,"suffix":""},{"dropping-particle":"","family":"Brundage","given":"M.P.","non-dropping-particle":"","parse-names":false,"suffix":""}],"container-title":"In IFIP International Conference on Advances in Production Management Systems. Springer","id":"ITEM-1","issued":{"date-parts":[["2016"]]},"number-of-pages":"705-712","title":"An overview of a smart manufacturing system readiness assessment.","type":"book"},"uris":["http://www.mendeley.com/documents/?uuid=d2b91055-c2ff-457e-99d8-d1eb634efb88"]}],"mendeley":{"formattedCitation":"(Jung et al., 2016)","plainTextFormattedCitation":"(Jung et al., 2016)","previouslyFormattedCitation":"(Jung et al., 2016)"},"properties":{"noteIndex":0},"schema":"https://github.com/citation-style-language/schema/raw/master/csl-citation.json"}</w:instrText>
            </w:r>
            <w:r w:rsidRPr="000D5D67">
              <w:rPr>
                <w:rFonts w:ascii="Times New Roman" w:eastAsia="Times New Roman" w:hAnsi="Times New Roman" w:cs="Times New Roman"/>
                <w:sz w:val="16"/>
                <w:szCs w:val="16"/>
                <w:lang w:val="pt-BR" w:eastAsia="pt-BR"/>
              </w:rPr>
              <w:fldChar w:fldCharType="separate"/>
            </w:r>
            <w:r w:rsidRPr="000D5D67">
              <w:rPr>
                <w:rFonts w:ascii="Times New Roman" w:eastAsia="Times New Roman" w:hAnsi="Times New Roman" w:cs="Times New Roman"/>
                <w:noProof/>
                <w:sz w:val="16"/>
                <w:szCs w:val="16"/>
                <w:lang w:val="en-US" w:eastAsia="pt-BR"/>
              </w:rPr>
              <w:t>Jung et al. (2016)</w:t>
            </w:r>
            <w:r w:rsidRPr="000D5D67">
              <w:rPr>
                <w:rFonts w:ascii="Times New Roman" w:eastAsia="Times New Roman" w:hAnsi="Times New Roman" w:cs="Times New Roman"/>
                <w:sz w:val="16"/>
                <w:szCs w:val="16"/>
                <w:lang w:val="pt-BR"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auto" w:fill="D9D9D9"/>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11</w:t>
            </w:r>
          </w:p>
        </w:tc>
        <w:tc>
          <w:tcPr>
            <w:tcW w:w="4374"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Smart Manufacturing Readiness Level - SMSRL</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252"/>
        </w:trPr>
        <w:tc>
          <w:tcPr>
            <w:tcW w:w="2402"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pt-BR"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w:instrText>
            </w:r>
            <w:r w:rsidRPr="000D5D67">
              <w:rPr>
                <w:rFonts w:ascii="Times New Roman" w:eastAsia="Times New Roman" w:hAnsi="Times New Roman" w:cs="Times New Roman"/>
                <w:sz w:val="16"/>
                <w:szCs w:val="16"/>
                <w:lang w:val="pt-BR" w:eastAsia="pt-BR"/>
              </w:rPr>
              <w:instrText>ata":{"DOI":"10.3926/jiem.2073","ISBN":"7729038730","ISSN":"2013-0953","PMID":"15003161","abstract":"P u r p o s e : To address the challenges regarding the concept of Industry 4.0 and the diversification methodology and based on the strategic guidance towards Industry 4.0, we propose a process model as a guiding framework for Industry 4.0 collaborative diversification vision, strategy and action building. In this paper we suggest a stage process model to guide and train companies to identify new opportunities for diversification within Industry 4.0. Systematically carrying out the stages will take a company to their individual specific vision and collaborative vision between different companies in the Industry 4.0 scenario. D e s i g n / m e t h o d o l o g y / a p p r o a c h : This new collaborative concept of Industry 4.0 and the diversification methodology discussed above, and based on the strategic guidance towards Industry 4.0 (Erol, Schumacher &amp; Sihn, 2016), we propose a unique process model as a guiding framework for Industry 4.0 collaborative diversification vision, strategy and action building. diversification methodology involves industry within the pilot program; from the diversification and capacity assessment analysis of the company`s profile, skills and technologies that dominates, to identify the diversification opportunity map and its business modeling within the Industry 4.0 paradigm. F i n d i n g s: The application of maturity models to the Industry 4.0 may help organizations to integrate this methodology into their culture. Results show a real need for guided support in developing a company-specific Industry 4.0 vision and specific project planning. O r i g i n a l i t y / v a l u e : Industry 4.0 promotes a vision where recent developments in information technology are expected to enable entirely new forms of cooperative engineering and manufacturing. The vision of industry 4.0 describes a whole new approach to business operations, and especially the production industries. To address the challenges regarding the","author":[{"dropping-particle":"","family":"Ganzarain","given":"Jaione","non-dropping-particle":"","parse-names":false,"suffix":""},{"dropping-particle":"","family":"Errasti","given":"Nekane","non-dropping-particle":"","parse-names":false,"suffix":""}],"container-title":"Journal of Industrial Engineering and Management","id":"ITEM-1","issue":"5","issued":{"date-parts":[["2016"]]},"page":"1119-1128","title":"Three Stage Maturity Model in SME ’ s towards Industry 4.0","type":"article-journal","volume":"9"},"uris":["http://www.mendeley.com/documents/?uuid=c031fa2b-61d6-4d82-99c9-b49f012b4f9c"]}],"mendeley":{"formattedCitation":"(Ganzarain and Errasti, 2016)","plainTextFormattedCitation":"(Ganzarain and Errasti, 2016)","previouslyFormattedCitation":"(Ganzarain and Errasti, 2016)"},"properties":{"noteIndex":0},"schema":"https://github.com/citation-style-language/schema/raw/master/csl-citation.json"}</w:instrText>
            </w:r>
            <w:r w:rsidRPr="000D5D67">
              <w:rPr>
                <w:rFonts w:ascii="Times New Roman" w:eastAsia="Times New Roman" w:hAnsi="Times New Roman" w:cs="Times New Roman"/>
                <w:sz w:val="16"/>
                <w:szCs w:val="16"/>
                <w:lang w:val="pt-BR" w:eastAsia="pt-BR"/>
              </w:rPr>
              <w:fldChar w:fldCharType="separate"/>
            </w:r>
            <w:r w:rsidRPr="000D5D67">
              <w:rPr>
                <w:rFonts w:ascii="Times New Roman" w:eastAsia="Times New Roman" w:hAnsi="Times New Roman" w:cs="Times New Roman"/>
                <w:noProof/>
                <w:sz w:val="16"/>
                <w:szCs w:val="16"/>
                <w:lang w:val="en-US" w:eastAsia="pt-BR"/>
              </w:rPr>
              <w:t>Ganzarain and Errasti (2016)</w:t>
            </w:r>
            <w:r w:rsidRPr="000D5D67">
              <w:rPr>
                <w:rFonts w:ascii="Times New Roman" w:eastAsia="Times New Roman" w:hAnsi="Times New Roman" w:cs="Times New Roman"/>
                <w:sz w:val="16"/>
                <w:szCs w:val="16"/>
                <w:lang w:val="pt-BR"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12</w:t>
            </w:r>
          </w:p>
        </w:tc>
        <w:tc>
          <w:tcPr>
            <w:tcW w:w="4374"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Stage process Maturity Model for I4.0</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300"/>
        </w:trPr>
        <w:tc>
          <w:tcPr>
            <w:tcW w:w="2402"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{"citationItems":[{"id":"ITEM-1","itemData":{"DOI":"10.1007/978-3-642-21233-8","ISBN":"978-3-642-21232-1","ISSN":"18650929","PMID":"21940323","abstract":"Process Improvement has been used for decades as a means to become better and more efficient. Whilst many organizations have used considerable resources for process improvement, investments in process improvement have not always led to changes and improvements expected. One most important aspects of management is to motivate the work force. However, management often fails to deliver. In fact, because management often uses extrinsic incentives to motivate their work force, it often ends up decreasing people's intrinsic motivation to work. The transformational moment has arrived where we need to re-think the traditional ways to foster engagement in process improvement. Gamification offers a solution for transformational change. By using game psychology and the principles of gamification it is possible to translate the traditional enthusiasm for play and social media engagement into the workplace as a basis for both succeeding with and accelerating the uptake of improvement. Gamification as a solution offers the opportunity for better user engagement, faster feedback of achievement and more visible progress indicators of process improvement. © 2012 Springer-Verlag.","author":[{"dropping-particle":"","family":"Gökalp","given":"Ebru","non-dropping-particle":"","parse-names":false,"suffix":""},{"dropping-particle":"","family":"Sener","given":"Umut","non-dropping-particle":"","parse-names":false,"suffix":""},{"dropping-particle":"","family":"Eren","given":"P. Erhan","non-dropping-particle":"","parse-names":false,"suffix":""}],"container-title":"International Conference on Software Process Improvement and Capability Determination","id":"ITEM-1","issue":"September","issued":{"date-parts":[["2017"]]},"page":"0-14","title":"Development of an Assessment Model for Industry 4.0: Industry 4.0-MM","type":"paper-conference","volume":"155"},"uris":["http://www.mendeley.com/documents/?uuid=d1ce4f58-0f3d-4dde-a100-69eeedfc1339"]}],"mendeley":{"formattedCitation":"(Gökalp et al., 2017)","plainTextFormattedCitation":"(Gökalp et al., 2017)","previouslyFormattedCitation":"(Gökalp et al., 2017)"},"properties":{"noteIndex":0},"schema":"https://github.com/citation-style-language/schema/raw/master/csl-citation.json"}</w:instrText>
            </w:r>
            <w:r w:rsidRPr="000D5D67">
              <w:rPr>
                <w:rFonts w:ascii="Times New Roman" w:eastAsia="Times New Roman" w:hAnsi="Times New Roman" w:cs="Times New Roman"/>
                <w:sz w:val="16"/>
                <w:szCs w:val="16"/>
                <w:lang w:val="en-US" w:eastAsia="pt-BR"/>
              </w:rPr>
              <w:fldChar w:fldCharType="separate"/>
            </w:r>
            <w:r w:rsidRPr="000D5D67">
              <w:rPr>
                <w:rFonts w:ascii="Times New Roman" w:eastAsia="Times New Roman" w:hAnsi="Times New Roman" w:cs="Times New Roman"/>
                <w:noProof/>
                <w:sz w:val="16"/>
                <w:szCs w:val="16"/>
                <w:lang w:val="en-US" w:eastAsia="pt-BR"/>
              </w:rPr>
              <w:t>Gökalp et al. (2017)</w:t>
            </w:r>
            <w:r w:rsidRPr="000D5D67">
              <w:rPr>
                <w:rFonts w:ascii="Times New Roman" w:eastAsia="Times New Roman" w:hAnsi="Times New Roman" w:cs="Times New Roman"/>
                <w:sz w:val="16"/>
                <w:szCs w:val="16"/>
                <w:lang w:val="en-US" w:eastAsia="pt-BR"/>
              </w:rPr>
              <w:fldChar w:fldCharType="end"/>
            </w:r>
          </w:p>
        </w:tc>
        <w:tc>
          <w:tcPr>
            <w:tcW w:w="583" w:type="dxa"/>
            <w:shd w:val="clear" w:color="auto" w:fill="D9D9D9"/>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13</w:t>
            </w:r>
          </w:p>
        </w:tc>
        <w:tc>
          <w:tcPr>
            <w:tcW w:w="4374"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SPICE-based I4.0 – MM</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204"/>
        </w:trPr>
        <w:tc>
          <w:tcPr>
            <w:tcW w:w="2402"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{"citationItems":[{"id":"ITEM-1","itemData":{"DOI":"10.1109/ICE.2017.8279925","ISBN":"9781538607749","abstract":"Within the era of Industry 4.0, digital technologies are seen as the main drivers for manufacturing industry transformation. In fact, many sustain that manufacturing companies will be able to obtain many benefits and opportunities from the digital transformation. If on one hand manufacturing companies have to be able to “ride” this wave of transformation in order to remain competitive, on the other hand, before investing in digital technologies, they have to understand what their current situation is and what their needs are with respect to both digital technologies and organizational processes in different functions. Indeed, the success of the transformation process mainly depends on the company ability to be ready to apply the technological change that some of these digital technologies envision. From these considerations, after having figured out their current readiness level for starting the digital transformation fostered by the Industry 4.0, it is possible to state that the next step manufacturing companies have to undertake is to define their transformation roadmap. With the aim to guide them towards this transformation process, a maturity model, called DREAMY (Digital REadiness Assessment MaturitY model) and based on the inspiring principles of the CMMI (Capability Maturity Model Integration) framework, has been developed and utilized. The objectives of this model are twofold. Firstly, it allows the assessment of the current digital readiness of manufacturing companies and the identification of their strengths and weaknesses with respect to implemented technologies and organizational processes. Secondly, it enables the identification of a set of opportunities offered to companies by the digital transformation, considering their strengths and aiming to overcome their weaknesses. Through the application of this methodology into case studies, it has been possible to reach two main results. On one hand, the analyzed manufacturing companies have been aware of their digital readiness level, of their strengths and weaknesses and of the main opportunities they can exploit from the digitalization process starting from their current situation. On the other hand, empirical evidences were gathered on the current level of manufacturing companies’ digital readiness and on the possible common traits among the identified opportunities","author":[{"dropping-particle":"","family":"Carolis","given":"Anna","non-dropping-particle":"De","parse-names":false,"suffix":""},{"dropping-particle":"","family":"MacChi","given":"Marco","non-dropping-particle":"","parse-names":false,"suffix":""},{"dropping-particle":"","family":"Negri","given":"Elisa","non-dropping-particle":"","parse-names":false,"suffix":""},{"dropping-particle":"","family":"Terzi","given":"Sergio","non-dropping-particle":"","parse-names":false,"suffix":""}],"container-title":"2017 International Conference on Engineering, Technology and Innovation: Engineering, Technology and Innovation Management Beyond 2020: New Challenges, New Approaches, ICE/ITMC 2017 - Proceedings","id":"ITEM-1","issued":{"date-parts":[["2018"]]},"page":"487-495","title":"Guiding manufacturing companies towards digitalization a methodology for supporting manufacturing companies in defining their digitalization roadmap","type":"article-journal","volume":"2018-Janua"},"uris":["http://www.mendeley.com/documents/?uuid=a0d50352-a55d-4736-b726-41fcca24f037"]}],"mendeley":{"formattedCitation":"(De Carolis et al., 2018)","plainTextFormattedCitation":"(De Carolis et al., 2018)","previouslyFormattedCitation":"(De Carolis et al., 2018)"},"properties":{"noteIndex":0},"schema":"https://github.com/citation-style-language/schema/raw/master/csl-citation.json"}</w:instrText>
            </w:r>
            <w:r w:rsidRPr="000D5D67">
              <w:rPr>
                <w:rFonts w:ascii="Times New Roman" w:eastAsia="Times New Roman" w:hAnsi="Times New Roman" w:cs="Times New Roman"/>
                <w:sz w:val="16"/>
                <w:szCs w:val="16"/>
                <w:lang w:val="en-US" w:eastAsia="pt-BR"/>
              </w:rPr>
              <w:fldChar w:fldCharType="separate"/>
            </w:r>
            <w:r w:rsidRPr="000D5D67">
              <w:rPr>
                <w:rFonts w:ascii="Times New Roman" w:eastAsia="Times New Roman" w:hAnsi="Times New Roman" w:cs="Times New Roman"/>
                <w:noProof/>
                <w:sz w:val="16"/>
                <w:szCs w:val="16"/>
                <w:lang w:val="en-US" w:eastAsia="pt-BR"/>
              </w:rPr>
              <w:t>De Carolis et al. ( 2018)</w:t>
            </w:r>
            <w:r w:rsidRPr="000D5D67">
              <w:rPr>
                <w:rFonts w:ascii="Times New Roman" w:eastAsia="Times New Roman" w:hAnsi="Times New Roman" w:cs="Times New Roman"/>
                <w:sz w:val="16"/>
                <w:szCs w:val="16"/>
                <w:lang w:val="en-US"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14</w:t>
            </w:r>
          </w:p>
        </w:tc>
        <w:tc>
          <w:tcPr>
            <w:tcW w:w="4374"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Digital Readiness Assessment MaturitY model - DREAMY</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300"/>
        </w:trPr>
        <w:tc>
          <w:tcPr>
            <w:tcW w:w="2402"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{"citationItems":[{"id":"ITEM-1","itemData":{"DOI":"10.11648/j.ijsts.20170506.14","ISSN":"2330-7420","abstract":"The concepts of Industry 4.0 currently challenge manufacturing companies in various divisions such as purchasing, production, intralogistics, sales and human. Therefore, there is great need for a systematic approach to develop and implement industry 4.0 strategies. However, companies show different maturity levels concerning new technologies, processes and organizational aspects. This paper introduces a procedure model enabling companies to analyse their individual maturity level, to identify their own targets and to develop a specific action plan for implementation with an interdisciplinary team. A detailed theoretical as well as practical perspective is given for the procedure model for the field of action human. First application results for an Austrian company are presented showing that organizational changes within this field are still a bottom up driven process instead of a management indicated holistic change process.","author":[{"dropping-particle":"","family":"Pessl","given":"Ernst","non-dropping-particle":"","parse-names":false,"suffix":""},{"dropping-particle":"","family":"Romina Sorko","given":"Sabrina","non-dropping-particle":"","parse-names":false,"suffix":""},{"dropping-particle":"","family":"Mayer","given":"Barbara","non-dropping-particle":"","parse-names":false,"suffix":""}],"container-title":"International Journal of Science Technology and Society","id":"ITEM-1","issue":"6","issued":{"date-parts":[["2017"]]},"page":"193-202","title":"Roadmap Industry 4.0 – Implementation Guideline for Enterprises","type":"article-journal","volume":"5"},"uris":["http://www.mendeley.com/documents/?uuid=06d77d7c-de5e-4b4b-8f9f-5fc0b81fab65"]}],"mendeley":{"formattedCitation":"(Pessl et al., 2017)","plainTextFormattedCitation":"(Pessl et al., 2017)","previouslyFormattedCitation":"(Pessl et al., 2017)"},"properties":{"noteIndex":0},"schema":"https://github.com/citation-style-language/schema/raw/master/csl-citation.json"}</w:instrText>
            </w:r>
            <w:r w:rsidRPr="000D5D67">
              <w:rPr>
                <w:rFonts w:ascii="Times New Roman" w:eastAsia="Times New Roman" w:hAnsi="Times New Roman" w:cs="Times New Roman"/>
                <w:sz w:val="16"/>
                <w:szCs w:val="16"/>
                <w:lang w:val="en-US" w:eastAsia="pt-BR"/>
              </w:rPr>
              <w:fldChar w:fldCharType="separate"/>
            </w:r>
            <w:r w:rsidRPr="000D5D67">
              <w:rPr>
                <w:rFonts w:ascii="Times New Roman" w:eastAsia="Times New Roman" w:hAnsi="Times New Roman" w:cs="Times New Roman"/>
                <w:noProof/>
                <w:sz w:val="16"/>
                <w:szCs w:val="16"/>
                <w:lang w:val="en-US" w:eastAsia="pt-BR"/>
              </w:rPr>
              <w:t>Pessl et al. (2017)</w:t>
            </w:r>
            <w:r w:rsidRPr="000D5D67">
              <w:rPr>
                <w:rFonts w:ascii="Times New Roman" w:eastAsia="Times New Roman" w:hAnsi="Times New Roman" w:cs="Times New Roman"/>
                <w:sz w:val="16"/>
                <w:szCs w:val="16"/>
                <w:lang w:val="en-US"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auto" w:fill="D9D9D9"/>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15</w:t>
            </w:r>
          </w:p>
        </w:tc>
        <w:tc>
          <w:tcPr>
            <w:tcW w:w="4374"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Capability Maturity Model Human</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xml:space="preserve"> ● </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215"/>
        </w:trPr>
        <w:tc>
          <w:tcPr>
            <w:tcW w:w="2402"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{"citationItems":[{"id":"ITEM-1","itemData":{"DOI":"10.1177/1687814017733246","ISSN":"16878140","abstract":" Along with the change of global economic landscape and the development of manufacturing technologies, cyber–physical-system-integrated smart manufacturing system has become a general solution for both developed and developing countries to upgrade their manufacturing industries. To bridge the gap from those theories developed without much practice to those strategies put forward in recent years by typical countries, a framework of smart manufacturing workshop is proposed in this work, trying offer a possible solution in workshop level to the intellectualization of manufacturing processes. To measure the unbalanced development levels, a comprehensive model for quantitative capability maturity evaluation of smart manufacturing workshops is developed, providing directive guidelines and roadmap for the transformation of manufacturing companies. A complete and detailed application of automotive body-in-white manufacturing is also given to demonstrate the implementation and potentials of the framework. ","author":[{"dropping-particle":"","family":"Zheng","given":"Maokuan","non-dropping-particle":"","parse-names":false,"suffix":""},{"dropping-particle":"","family":"Ming","given":"Xinguo","non-dropping-particle":"","parse-names":false,"suffix":""}],"container-title":"Advances in Mechanical Engineering","id":"ITEM-1","issue":"10","issued":{"date-parts":[["2017"]]},"page":"1-17","title":"Construction of cyber-physical system–integrated smart manufacturing workshops: A case study in automobile industry","type":"article-journal","volume":"9"},"uris":["http://www.mendeley.com/documents/?uuid=8cd001a4-8f32-4f28-89e1-5580b7e50fd4"]}],"mendeley":{"formattedCitation":"(Zheng and Ming, 2017)","plainTextFormattedCitation":"(Zheng and Ming, 2017)","previouslyFormattedCitation":"(Zheng and Ming, 2017)"},"properties":{"noteIndex":0},"schema":"https://github.com/citation-style-language/schema/raw/master/csl-citation.json"}</w:instrText>
            </w:r>
            <w:r w:rsidRPr="000D5D67">
              <w:rPr>
                <w:rFonts w:ascii="Times New Roman" w:eastAsia="Times New Roman" w:hAnsi="Times New Roman" w:cs="Times New Roman"/>
                <w:sz w:val="16"/>
                <w:szCs w:val="16"/>
                <w:lang w:val="en-US" w:eastAsia="pt-BR"/>
              </w:rPr>
              <w:fldChar w:fldCharType="separate"/>
            </w:r>
            <w:r w:rsidRPr="000D5D67">
              <w:rPr>
                <w:rFonts w:ascii="Times New Roman" w:eastAsia="Times New Roman" w:hAnsi="Times New Roman" w:cs="Times New Roman"/>
                <w:noProof/>
                <w:sz w:val="16"/>
                <w:szCs w:val="16"/>
                <w:lang w:val="en-US" w:eastAsia="pt-BR"/>
              </w:rPr>
              <w:t>Zheng and Ming (2017)</w:t>
            </w:r>
            <w:r w:rsidRPr="000D5D67">
              <w:rPr>
                <w:rFonts w:ascii="Times New Roman" w:eastAsia="Times New Roman" w:hAnsi="Times New Roman" w:cs="Times New Roman"/>
                <w:sz w:val="16"/>
                <w:szCs w:val="16"/>
                <w:lang w:val="en-US" w:eastAsia="pt-BR"/>
              </w:rPr>
              <w:fldChar w:fldCharType="end"/>
            </w:r>
          </w:p>
        </w:tc>
        <w:tc>
          <w:tcPr>
            <w:tcW w:w="583"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16</w:t>
            </w:r>
          </w:p>
        </w:tc>
        <w:tc>
          <w:tcPr>
            <w:tcW w:w="4374"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A maturity model for smart manufacturing workshop</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272"/>
        </w:trPr>
        <w:tc>
          <w:tcPr>
            <w:tcW w:w="2402"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{"citationItems":[{"id":"ITEM-1","itemData":{"DOI":"10.1016/j.procir.2017.03.309","ISSN":"22128271","abstract":"To stay competitive in a global market, companies strive to adjust their IT architectures to the characteristics of Industrie 4.0. This means the adaptation of a data-driven manufacturing model, which includes the horizontal and vertical integration of the value chain and the management of data across the whole product life cycle. Currently companies face two major problems in this transformation of their IT architectures: 1) There are multiple reference architectures for Industrie 4.0, whose suitability has not been evaluated in a straightforward way. 2) There are no maturity models to objectively assess data-driven IT architectures. In this work we address these problems by providing an overview of Industrie 4.0 features in multiple reference architectures and developing a maturity model for IT architectures for data-driven manufacturing. We first give an overview of the current maturity models with aspects of data-driven manufacturing. Based on this overview we survey three reference architectures for Industrie 4.0: the Industrial Internet Reference Architecture, the Reference Architecture Model Industrie 4.0, and the Stuttgart IT Architecture for Manufacturing. We analyze and assess each approach and define maturity levels for data-driven manufacturing to guide companies in the adaption process of Industrie 4.0, as well as criteria for meeting these levels.","author":[{"dropping-particle":"","family":"Weber","given":"Christian","non-dropping-particle":"","parse-names":false,"suffix":""},{"dropping-particle":"","family":"Königsberger","given":"Jan","non-dropping-particle":"","parse-names":false,"suffix":""},{"dropping-particle":"","family":"Kassner","given":"Laura","non-dropping-particle":"","parse-names":false,"suffix":""},{"dropping-particle":"","family":"Mitschang","given":"Bernhard","non-dropping-particle":"","parse-names":false,"suffix":""}],"container-title":"Procedia CIRP","id":"ITEM-1","issued":{"date-parts":[["2017"]]},"page":"173-178","title":"M2DDM - A Maturity Model for Data-Driven Manufacturing","type":"article-journal","volume":"63"},"uris":["http://www.mendeley.com/documents/?uuid=03c2c59a-f9a9-409b-808e-2f6e0d6c03a0"]}],"mendeley":{"formattedCitation":"(Weber et al., 2017)","plainTextFormattedCitation":"(Weber et al., 2017)","previouslyFormattedCitation":"(Weber et al., 2017)"},"properties":{"noteIndex":0},"schema":"https://github.com/citation-style-language/schema/raw/master/csl-citation.json"}</w:instrText>
            </w:r>
            <w:r w:rsidRPr="000D5D67">
              <w:rPr>
                <w:rFonts w:ascii="Times New Roman" w:eastAsia="Times New Roman" w:hAnsi="Times New Roman" w:cs="Times New Roman"/>
                <w:sz w:val="16"/>
                <w:szCs w:val="16"/>
                <w:lang w:val="en-US" w:eastAsia="pt-BR"/>
              </w:rPr>
              <w:fldChar w:fldCharType="separate"/>
            </w:r>
            <w:r w:rsidRPr="000D5D67">
              <w:rPr>
                <w:rFonts w:ascii="Times New Roman" w:eastAsia="Times New Roman" w:hAnsi="Times New Roman" w:cs="Times New Roman"/>
                <w:noProof/>
                <w:sz w:val="16"/>
                <w:szCs w:val="16"/>
                <w:lang w:val="en-US" w:eastAsia="pt-BR"/>
              </w:rPr>
              <w:t>Weber et al. (2017)</w:t>
            </w:r>
            <w:r w:rsidRPr="000D5D67">
              <w:rPr>
                <w:rFonts w:ascii="Times New Roman" w:eastAsia="Times New Roman" w:hAnsi="Times New Roman" w:cs="Times New Roman"/>
                <w:sz w:val="16"/>
                <w:szCs w:val="16"/>
                <w:lang w:val="en-US"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auto" w:fill="D9D9D9"/>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17</w:t>
            </w:r>
          </w:p>
        </w:tc>
        <w:tc>
          <w:tcPr>
            <w:tcW w:w="4374"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Maturity Model for Data-Driven Manufacturing - M2DDM</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 xml:space="preserve"> </w:t>
            </w: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266"/>
        </w:trPr>
        <w:tc>
          <w:tcPr>
            <w:tcW w:w="2402"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10.1109/ICE.2018.8436292","ISBN":"9781538614693","author":[{"dropping-particle":"","family":"Canetta","given":"Luca","non-dropping-particle":"","parse-names":false,"suffix":""},{"dropping-particle":"","family":"Barni","given":"Andrea","non-dropping-particle":"","parse-names":false,"suffix":""},{"dropping-particle":"","family":"Montini","given":"Elias","non-dropping-particle":"","parse-names":false,"suffix":""}],"container-title":"2018 IEEE International Conference on Engineering, Technology and Innovation (ICE/ITMC)","id":"ITEM-1","issued":{"date-parts":[["2018"]]},"page":"1-7","publisher":"IEEE","title":"Development of a Digitalization Maturity Model for the manufacturing sector","type":"article-journal"},"uris":["http://www.mendeley.com/documents/?uuid=361abc45-eac3-4423-a683-3b82ed646370"]}],"mendeley":{"formattedCitation":"(Canetta et al., 2018)","plainTextFormattedCitation":"(Canetta et al., 2018)","previouslyFormattedCitation":"(Canetta et al., 2018)"},"properties":{"noteIndex":0},"schema":"https://github.com/citation-style-language/schema/raw/master/csl-citation.json"}</w:instrText>
            </w:r>
            <w:r w:rsidRPr="000D5D67">
              <w:rPr>
                <w:rFonts w:ascii="Times New Roman" w:eastAsia="Times New Roman" w:hAnsi="Times New Roman" w:cs="Times New Roman"/>
                <w:sz w:val="16"/>
                <w:szCs w:val="16"/>
                <w:lang w:val="en-US" w:eastAsia="pt-BR"/>
              </w:rPr>
              <w:fldChar w:fldCharType="separate"/>
            </w:r>
            <w:r w:rsidRPr="000D5D67">
              <w:rPr>
                <w:rFonts w:ascii="Times New Roman" w:eastAsia="Times New Roman" w:hAnsi="Times New Roman" w:cs="Times New Roman"/>
                <w:noProof/>
                <w:sz w:val="16"/>
                <w:szCs w:val="16"/>
                <w:lang w:val="en-US" w:eastAsia="pt-BR"/>
              </w:rPr>
              <w:t>Canetta et al. (2018)</w:t>
            </w:r>
            <w:r w:rsidRPr="000D5D67">
              <w:rPr>
                <w:rFonts w:ascii="Times New Roman" w:eastAsia="Times New Roman" w:hAnsi="Times New Roman" w:cs="Times New Roman"/>
                <w:sz w:val="16"/>
                <w:szCs w:val="16"/>
                <w:lang w:val="en-US"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18</w:t>
            </w:r>
          </w:p>
        </w:tc>
        <w:tc>
          <w:tcPr>
            <w:tcW w:w="4374"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A Digitalization Maturity Model</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147"/>
        </w:trPr>
        <w:tc>
          <w:tcPr>
            <w:tcW w:w="2402"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{"citationItems":[{"id":"ITEM-1","itemData":{"DOI":"10.1007/978-3-319-97490-3","ISBN":"978-3-319-97489-7","ISSN":"21945357","abstract":"The series “Advances in Intelligent Systems and Computing” contains publications on theory, applications, and design methods of Intelligent Systems and Intelligent Computing. Virtually all disciplines such as engineering, natural sciences, computer and information science, ICT, economics, business, e-commerce, environment, healthcare, life science are covered. The list of topics spans all the areas of modern intelligent systems and computing. The publications within “Advances in Intelligent Systems and Computing” are primarily textbooks and proceedings of important conferences, symposia and congresses. They cover significant recent developments in the field, both of a foundational and applicable character. An important characteristic feature of the series is the short publication time and world-wide distribution. This permits a rapid and broad dissemination of research results.","author":[{"dropping-particle":"","family":"Oleskow-szlapka","given":"Joanna","non-dropping-particle":"","parse-names":false,"suffix":""},{"dropping-particle":"","family":"Stachowiak","given":"Agnieszka","non-dropping-particle":"","parse-names":false,"suffix":""}],"container-title":"In International Conference on Intelligent Systems in Production Engineering and Maintenance","id":"ITEM-1","issued":{"date-parts":[["2018"]]},"page":"0-11","title":"The framework of Logistics 4.0 Maturity Model","type":"paper-conference","volume":"835"},"uris":["http://www.mendeley.com/documents/?uuid=9d01968a-bf1c-4c1e-bd36-f7234ddf32bb"]}],"mendeley":{"formattedCitation":"(Oleskow-szlapka and Stachowiak, 2018)","manualFormatting":"Oleskow-szlapka and Stachowiak (2018)","plainTextFormattedCitation":"(Oleskow-szlapka and Stachowiak, 2018)","previouslyFormattedCitation":"(Oleskow-szlapka and Stachowiak, 2018)"},"properties":{"noteIndex":0},"schema":"https://github.com/citation-style-language/schema/raw/master/csl-citation.json"}</w:instrText>
            </w:r>
            <w:r w:rsidRPr="000D5D67">
              <w:rPr>
                <w:rFonts w:ascii="Times New Roman" w:eastAsia="Times New Roman" w:hAnsi="Times New Roman" w:cs="Times New Roman"/>
                <w:sz w:val="16"/>
                <w:szCs w:val="16"/>
                <w:lang w:val="en-US" w:eastAsia="pt-BR"/>
              </w:rPr>
              <w:fldChar w:fldCharType="separate"/>
            </w:r>
            <w:r w:rsidRPr="000D5D67">
              <w:rPr>
                <w:rFonts w:ascii="Times New Roman" w:eastAsia="Times New Roman" w:hAnsi="Times New Roman" w:cs="Times New Roman"/>
                <w:noProof/>
                <w:sz w:val="16"/>
                <w:szCs w:val="16"/>
                <w:lang w:val="en-US" w:eastAsia="pt-BR"/>
              </w:rPr>
              <w:t>Oleskow-szlapka and Stachowiak (2018)</w:t>
            </w:r>
            <w:r w:rsidRPr="000D5D67">
              <w:rPr>
                <w:rFonts w:ascii="Times New Roman" w:eastAsia="Times New Roman" w:hAnsi="Times New Roman" w:cs="Times New Roman"/>
                <w:sz w:val="16"/>
                <w:szCs w:val="16"/>
                <w:lang w:val="en-US"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auto" w:fill="D9D9D9"/>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19</w:t>
            </w:r>
          </w:p>
        </w:tc>
        <w:tc>
          <w:tcPr>
            <w:tcW w:w="4374"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The Logistics 4.0 Maturity Model</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r>
      <w:tr w:rsidR="00134C3B" w:rsidRPr="000D5D67" w:rsidTr="00C51F08">
        <w:trPr>
          <w:trHeight w:val="305"/>
        </w:trPr>
        <w:tc>
          <w:tcPr>
            <w:tcW w:w="2402"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{"citationItems":[{"id":"ITEM-1","itemData":{"DOI":"10.4018/978-1-5225-3468-6.ch012","ISBN":"9781522534693","abstract":"The recent introduction of new disruptive technologies aimed at monitoring, controlling, optimizing, and automating production systems is shifting the manufacturing landscape towards a fourth industrial revolution. In this new industrial paradigm, manufacturing companies face complex challenges requiring the development of new organizational and technological capabilities. With this context in mind, this chapter is intended to provide a maturity assessment framework to understand the transformation process in manufacturing companies transitioning to Industry 4.0. The proposed framework is applied to 10 in-depth industrial case studies in Canada and Italy, two countries with increasing awareness of the Industry 4.0 revolution. A comparative case analysis revealed four different standards, or archetypes, for Industry 4.0 adoption, which are discussed and analyzed, highlighting a relationship between a company's manufacturing configuration and its path towards Industry 4.0 adoption. © 2018, IGI Global.","author":[{"dropping-particle":"","family":"Scremin","given":"Luca","non-dropping-particle":"","parse-names":false,"suffix":""},{"dropping-particle":"","family":"Armellini","given":"Fabiano","non-dropping-particle":"","parse-names":false,"suffix":""},{"dropping-particle":"","family":"Brun","given":"Alessandro","non-dropping-particle":"","parse-names":false,"suffix":""},{"dropping-particle":"","family":"Solar-Pelletier","given":"Laurence","non-dropping-particle":"","parse-names":false,"suffix":""},{"dropping-particle":"","family":"Beaudry","given":"Catherine","non-dropping-particle":"","parse-names":false,"suffix":""}],"id":"ITEM-1","issued":{"date-parts":[["2018"]]},"number-of-pages":"224-254","title":"Towards a Framework for Assessing the Maturity of Manufacturing Companies in Industry 4.0 Adoption","type":"book"},"uris":["http://www.mendeley.com/documents/?uuid=d1f8bb09-731e-4102-821a-e6a6bc4a1fe8"]}],"mendeley":{"formattedCitation":"(Scremin et al., 2018)","plainTextFormattedCitation":"(Scremin et al., 2018)","previouslyFormattedCitation":"(Scremin et al., 2018)"},"properties":{"noteIndex":0},"schema":"https://github.com/citation-style-language/schema/raw/master/csl-citation.json"}</w:instrText>
            </w:r>
            <w:r w:rsidRPr="000D5D67">
              <w:rPr>
                <w:rFonts w:ascii="Times New Roman" w:eastAsia="Times New Roman" w:hAnsi="Times New Roman" w:cs="Times New Roman"/>
                <w:sz w:val="16"/>
                <w:szCs w:val="16"/>
                <w:lang w:val="en-US" w:eastAsia="pt-BR"/>
              </w:rPr>
              <w:fldChar w:fldCharType="separate"/>
            </w:r>
            <w:r w:rsidRPr="000D5D67">
              <w:rPr>
                <w:rFonts w:ascii="Times New Roman" w:eastAsia="Times New Roman" w:hAnsi="Times New Roman" w:cs="Times New Roman"/>
                <w:noProof/>
                <w:sz w:val="16"/>
                <w:szCs w:val="16"/>
                <w:lang w:val="en-US" w:eastAsia="pt-BR"/>
              </w:rPr>
              <w:t>Scremin et al. ( 2018)</w:t>
            </w:r>
            <w:r w:rsidRPr="000D5D67">
              <w:rPr>
                <w:rFonts w:ascii="Times New Roman" w:eastAsia="Times New Roman" w:hAnsi="Times New Roman" w:cs="Times New Roman"/>
                <w:sz w:val="16"/>
                <w:szCs w:val="16"/>
                <w:lang w:val="en-US"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20</w:t>
            </w:r>
          </w:p>
        </w:tc>
        <w:tc>
          <w:tcPr>
            <w:tcW w:w="4374"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Adoption Maturity Model - AMM</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297"/>
        </w:trPr>
        <w:tc>
          <w:tcPr>
            <w:tcW w:w="2402"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{"citationItems":[{"id":"ITEM-1","itemData":{"ISBN":"9783935786720","abstract":"© 2018 Leuphana Universitat Luneburg. All rights reserved. In a continuously changing business environment and the era of digitalization, business models need to adapt constantly to allow organizations to differentiate themselves from their competitors and to secure their economic survival. However, organizations are neither able to review their business model management nor systemize it productively. Hence, the combination of Industry 4.0, business model and business model management aspects emphasizes an organization's potential and results in an increased competitive and operational success. To guide an organization's advancement, a maturity model for business model management is developed, which delivers assistance suitable to an organization's requirements and strategic orientation. It assesses the organization's current maturity level and proposes sequential steps to advance towards a refined business model and process mastery by indicating improvement potentials. Thus, the maturity model links an organization's existing organizational and operational knowledge to new concepts and makes it accessible through a modified business model for Industry 4.0.","author":[{"dropping-particle":"","family":"Rübel","given":"S","non-dropping-particle":"","parse-names":false,"suffix":""},{"dropping-particle":"","family":"Emrich","given":"A","non-dropping-particle":"","parse-names":false,"suffix":""},{"dropping-particle":"","family":"Klein","given":"S","non-dropping-particle":"","parse-names":false,"suffix":""},{"dropping-particle":"","family":"Loos","given":"P","non-dropping-particle":"","parse-names":false,"suffix":""}],"container-title":"Multikonferenz Wirtschaftsinformatik, MKWI 2018 - Multiconference on Business Informatics, MKWI 2018","id":"ITEM-1","issued":{"date-parts":[["2018"]]},"page":"2031-2042","title":"A maturity model for business model management in industry 4.0","type":"article-journal","volume":"2018-March"},"uris":["http://www.mendeley.com/documents/?uuid=4673c72c-cca8-4674-a8b4-5b0f0cdf682e"]}],"mendeley":{"formattedCitation":"(Rübel et al., 2018)","plainTextFormattedCitation":"(Rübel et al., 2018)","previouslyFormattedCitation":"(Rübel et al., 2018)"},"properties":{"noteIndex":0},"schema":"https://github.com/citation-style-language/schema/raw/master/csl-citation.json"}</w:instrText>
            </w:r>
            <w:r w:rsidRPr="000D5D67">
              <w:rPr>
                <w:rFonts w:ascii="Times New Roman" w:eastAsia="Times New Roman" w:hAnsi="Times New Roman" w:cs="Times New Roman"/>
                <w:sz w:val="16"/>
                <w:szCs w:val="16"/>
                <w:lang w:val="en-US" w:eastAsia="pt-BR"/>
              </w:rPr>
              <w:fldChar w:fldCharType="separate"/>
            </w:r>
            <w:r w:rsidRPr="000D5D67">
              <w:rPr>
                <w:rFonts w:ascii="Times New Roman" w:eastAsia="Times New Roman" w:hAnsi="Times New Roman" w:cs="Times New Roman"/>
                <w:noProof/>
                <w:sz w:val="16"/>
                <w:szCs w:val="16"/>
                <w:lang w:val="en-US" w:eastAsia="pt-BR"/>
              </w:rPr>
              <w:t>Rübel et al. (2018)</w:t>
            </w:r>
            <w:r w:rsidRPr="000D5D67">
              <w:rPr>
                <w:rFonts w:ascii="Times New Roman" w:eastAsia="Times New Roman" w:hAnsi="Times New Roman" w:cs="Times New Roman"/>
                <w:sz w:val="16"/>
                <w:szCs w:val="16"/>
                <w:lang w:val="en-US"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auto" w:fill="D9D9D9"/>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21</w:t>
            </w:r>
          </w:p>
        </w:tc>
        <w:tc>
          <w:tcPr>
            <w:tcW w:w="4374"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Maturity Model for Business Model Management in I4.0</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r>
      <w:tr w:rsidR="00134C3B" w:rsidRPr="000D5D67" w:rsidTr="00C51F08">
        <w:trPr>
          <w:trHeight w:val="136"/>
        </w:trPr>
        <w:tc>
          <w:tcPr>
            <w:tcW w:w="2402"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{"citationItems":[{"id":"ITEM-1","itemData":{"DOI":"10.1016/j.procir.2018.03.155","ISSN":"22128271","abstract":"Even though Industrie 4.0 is a popular topic in the manufacturing industry, many enterprises especially small and medium sized ones are not aware of the scopes of this topic. As a result, they do not know how to evolve towards Industrie 4.0. Often the first advancement attempts fail due to a lack of knowledge of the interdependencies between the three dimensions of the sociotechnical approach (technology, organization, employees). Therefore, this paper introduces a concept for an evolutionary maturity based migration model, which guides enterprises on their way to Industrie 4.0 in due consideration of the dimension's technology, organization and employees. The migration model uses a set of maturity levels which are designed in distinct quantities of characteristics for different criteria. In total the model contains more than forty of these criteria. With the assistance of this model enterprises are able to first locate their current state in the different production related criteria and afterwards perceive and set their next objectives. In this context, the model also considers dependencies of assorted characteristics of the criteria, and thereby reveals potentially next steps for the enterprises on their way to Industrie 4.0 and further necessary steps that have to be accomplished beforehand. The main goal is to enable especially small and medium sized enterprises to evolve towards Industrie 4.0 without utilizing external consulting. Hence the paper will begin with a description of the underlying holistic perspective consisting of the sociotechnical approach, the consideration of the individual situation and the strategic goals. Subsequently the development process of the model will be set out. Afterwards the developed migration model will be presented and the different parts as well as their purposes will be described. The paper will finish with a short report on the validation of the model in practical applications within real enterprises.","author":[{"dropping-particle":"","family":"Stefan","given":"Leineweber","non-dropping-particle":"","parse-names":false,"suffix":""},{"dropping-particle":"","family":"Thom","given":"Wienbruch","non-dropping-particle":"","parse-names":false,"suffix":""},{"dropping-particle":"","family":"Dominik","given":"Lins","non-dropping-particle":"","parse-names":false,"suffix":""},{"dropping-particle":"","family":"Dieter","given":"Kreimeier","non-dropping-particle":"","parse-names":false,"suffix":""},{"dropping-particle":"","family":"Bernd","given":"Kuhlenkötter","non-dropping-particle":"","parse-names":false,"suffix":""}],"container-title":"Procedia CIRP","id":"ITEM-1","issued":{"date-parts":[["2018"]]},"page":"404-409","publisher":"Elsevier B.V.","title":"Concept for an evolutionary maturity based Industrie 4.0 migration model","type":"article-journal","volume":"72"},"uris":["http://www.mendeley.com/documents/?uuid=9f306f18-24f1-4310-ac65-74e05d82a249"]}],"mendeley":{"formattedCitation":"(Stefan et al., 2018)","plainTextFormattedCitation":"(Stefan et al., 2018)","previouslyFormattedCitation":"(Stefan et al., 2018)"},"properties":{"noteIndex":0},"schema":"https://github.com/citation-style-language/schema/raw/master/csl-citation.json"}</w:instrText>
            </w:r>
            <w:r w:rsidRPr="000D5D67">
              <w:rPr>
                <w:rFonts w:ascii="Times New Roman" w:eastAsia="Times New Roman" w:hAnsi="Times New Roman" w:cs="Times New Roman"/>
                <w:sz w:val="16"/>
                <w:szCs w:val="16"/>
                <w:lang w:val="en-US" w:eastAsia="pt-BR"/>
              </w:rPr>
              <w:fldChar w:fldCharType="separate"/>
            </w:r>
            <w:r w:rsidRPr="000D5D67">
              <w:rPr>
                <w:rFonts w:ascii="Times New Roman" w:eastAsia="Times New Roman" w:hAnsi="Times New Roman" w:cs="Times New Roman"/>
                <w:noProof/>
                <w:sz w:val="16"/>
                <w:szCs w:val="16"/>
                <w:lang w:val="en-US" w:eastAsia="pt-BR"/>
              </w:rPr>
              <w:t>Stefan et al. (2018)</w:t>
            </w:r>
            <w:r w:rsidRPr="000D5D67">
              <w:rPr>
                <w:rFonts w:ascii="Times New Roman" w:eastAsia="Times New Roman" w:hAnsi="Times New Roman" w:cs="Times New Roman"/>
                <w:sz w:val="16"/>
                <w:szCs w:val="16"/>
                <w:lang w:val="en-US"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22</w:t>
            </w:r>
          </w:p>
        </w:tc>
        <w:tc>
          <w:tcPr>
            <w:tcW w:w="4374"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Evolutionary Maturity Based I4.0 Migration Model</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auto" w:fill="auto"/>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276" w:type="dxa"/>
            <w:shd w:val="clear" w:color="auto" w:fill="auto"/>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446" w:type="dxa"/>
            <w:shd w:val="clear" w:color="auto" w:fill="auto"/>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833" w:type="dxa"/>
            <w:shd w:val="clear" w:color="auto" w:fill="auto"/>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auto" w:fill="auto"/>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r>
      <w:tr w:rsidR="00134C3B" w:rsidRPr="000D5D67" w:rsidTr="00C51F08">
        <w:trPr>
          <w:trHeight w:val="184"/>
        </w:trPr>
        <w:tc>
          <w:tcPr>
            <w:tcW w:w="2402"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{"citationItems":[{"id":"ITEM-1","itemData":{"DOI":"10.1007/978-3-319-57870-5_4","ISBN":"9783319578705","abstract":"Companies that transform their businesses and operations regarding to Industry 4.0 principles face complex processes and high budgets due to dependent technologies that effect process inputs and outputs. In addition, since Industry 4.0 transformation creates a change in a business manner and value proposition, it becomes highly important concept that requires support of top management for the projects and investments. Therefore, it requires a broad perspective on the com-pany's strategy, organization, operations and products. So, the maturity model is suitable for companies planning to transform their businesses and operations for Industry 4.0. It is a very important technique for Industry 4.0 in terms of companies seeking for assessing their processes, products and organizations and understanding their maturity level. In this chapter, existing maturity models for Industry 4.0 transformation are reviewed and a new Industry 4.0 maturity model is proposed. 4.1 Introduction In today's world, economic challenges driven by technological and societal developments force industrial enterprises improve their agility and responsiveness in order to gain ability to manage whole value-chain. Hence, enterprises require assistance of virtual and physical technologies which provide collaboration and rapid adaption for their businesses and operations (Ganzarain and Errasti 2016).","author":[{"dropping-particle":"","family":"Akdil","given":"Kartal Yagiz","non-dropping-particle":"","parse-names":false,"suffix":""},{"dropping-particle":"","family":"Ustundag","given":"Alp","non-dropping-particle":"","parse-names":false,"suffix":""},{"dropping-particle":"","family":"Cevikcan","given":"Emre","non-dropping-particle":"","parse-names":false,"suffix":""}],"id":"ITEM-1","issued":{"date-parts":[["2018"]]},"title":"Maturity and Readiness Model for Industry 4.0 Strategy","type":"book"},"uris":["http://www.mendeley.com/documents/?uuid=b3f166ad-93bd-4a1b-a21b-362cb1a33527"]}],"mendeley":{"formattedCitation":"(Akdil et al., 2018)","plainTextFormattedCitation":"(Akdil et al., 2018)","previouslyFormattedCitation":"(Akdil et al., 2018)"},"properties":{"noteIndex":0},"schema":"https://github.com/citation-style-language/schema/raw/master/csl-citation.json"}</w:instrText>
            </w:r>
            <w:r w:rsidRPr="000D5D67">
              <w:rPr>
                <w:rFonts w:ascii="Times New Roman" w:eastAsia="Times New Roman" w:hAnsi="Times New Roman" w:cs="Times New Roman"/>
                <w:sz w:val="16"/>
                <w:szCs w:val="16"/>
                <w:lang w:val="en-US" w:eastAsia="pt-BR"/>
              </w:rPr>
              <w:fldChar w:fldCharType="separate"/>
            </w:r>
            <w:r w:rsidRPr="000D5D67">
              <w:rPr>
                <w:rFonts w:ascii="Times New Roman" w:eastAsia="Times New Roman" w:hAnsi="Times New Roman" w:cs="Times New Roman"/>
                <w:noProof/>
                <w:sz w:val="16"/>
                <w:szCs w:val="16"/>
                <w:lang w:val="en-US" w:eastAsia="pt-BR"/>
              </w:rPr>
              <w:t>Akdil et al. (2018)</w:t>
            </w:r>
            <w:r w:rsidRPr="000D5D67">
              <w:rPr>
                <w:rFonts w:ascii="Times New Roman" w:eastAsia="Times New Roman" w:hAnsi="Times New Roman" w:cs="Times New Roman"/>
                <w:sz w:val="16"/>
                <w:szCs w:val="16"/>
                <w:lang w:val="en-US"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auto" w:fill="D9D9D9"/>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23</w:t>
            </w:r>
          </w:p>
        </w:tc>
        <w:tc>
          <w:tcPr>
            <w:tcW w:w="4374" w:type="dxa"/>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Maturity and Readiness Model for I4.0 Strategy</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 xml:space="preserve"> </w:t>
            </w: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157"/>
        </w:trPr>
        <w:tc>
          <w:tcPr>
            <w:tcW w:w="2402"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{"citationItems":[{"id":"ITEM-1","itemData":{"DOI":"10.1108/JM2-03-2018-0042","ISBN":"2032018004","ISSN":"17465672","PMID":"42012058","abstract":"© 2018, Emerald Publishing Limited. Purpose: This paper aims to show that current Industry 4.0 maturity models primarily focus on manufacturing processes. Until now, research has been lacking with regard to outbound logistics, that is, the delivery process. This paper develops such a model. Design/methodology/approach: Methodologically, this paper is grounded in design science research (DSR) and rigorously follows the model development guidelines presented by De Bruin et al. (2005). This work builds on current maturity models and original empirical research to populate and test the model. Findings: The model appears to be applicable to describing the status quo of the digitization efforts in outbound logistics, developing a corporate vision for delivery logistics excellence and providing guidance on the development path. Research limitations/implications: Thus far, the model has been applied only for a development stakeholder. For further validation, the authors are currently working on additional case studies to demonstrate the model’s applicability. Practical implications: The developed model provides guidance for the digitization of an important value-adding activity in supply chain management: the delivery process. Originality/value: To the authors’ knowledge, the proposed model is the first to explicitly consider the delivery process; therefore, it complements available approaches that focus on the manufacturing process. Moreover, the results show that the widely used Supply Chain Operations Reference model can serve as the basis for additional process maturity models.","author":[{"dropping-particle":"","family":"Asdecker","given":"Björn","non-dropping-particle":"","parse-names":false,"suffix":""},{"dropping-particle":"","family":"Felch","given":"Vanessa","non-dropping-particle":"","parse-names":false,"suffix":""}],"container-title":"Journal of Modelling in Management","id":"ITEM-1","issue":"4","issued":{"date-parts":[["2018"]]},"number-of-pages":"840-883","title":"Development of an Industry 4.0 maturity model for the delivery process in supply chains","type":"book","volume":"13"},"uris":["http://www.mendeley.com/documents/?uuid=cd88185e-7d4b-4d0f-ac0d-92f82473274c"]}],"mendeley":{"formattedCitation":"(Asdecker and Felch, 2018)","plainTextFormattedCitation":"(Asdecker and Felch, 2018)","previouslyFormattedCitation":"(Asdecker and Felch, 2018)"},"properties":{"noteIndex":0},"schema":"https://github.com/citation-style-language/schema/raw/master/csl-citation.json"}</w:instrText>
            </w:r>
            <w:r w:rsidRPr="000D5D67">
              <w:rPr>
                <w:rFonts w:ascii="Times New Roman" w:eastAsia="Times New Roman" w:hAnsi="Times New Roman" w:cs="Times New Roman"/>
                <w:sz w:val="16"/>
                <w:szCs w:val="16"/>
                <w:lang w:val="en-US" w:eastAsia="pt-BR"/>
              </w:rPr>
              <w:fldChar w:fldCharType="separate"/>
            </w:r>
            <w:r w:rsidRPr="000D5D67">
              <w:rPr>
                <w:rFonts w:ascii="Times New Roman" w:eastAsia="Times New Roman" w:hAnsi="Times New Roman" w:cs="Times New Roman"/>
                <w:noProof/>
                <w:sz w:val="16"/>
                <w:szCs w:val="16"/>
                <w:lang w:val="en-US" w:eastAsia="pt-BR"/>
              </w:rPr>
              <w:t>Asdecker and Felch (2018)</w:t>
            </w:r>
            <w:r w:rsidRPr="000D5D67">
              <w:rPr>
                <w:rFonts w:ascii="Times New Roman" w:eastAsia="Times New Roman" w:hAnsi="Times New Roman" w:cs="Times New Roman"/>
                <w:sz w:val="16"/>
                <w:szCs w:val="16"/>
                <w:lang w:val="en-US"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24</w:t>
            </w:r>
          </w:p>
        </w:tc>
        <w:tc>
          <w:tcPr>
            <w:tcW w:w="4374" w:type="dxa"/>
            <w:shd w:val="clear" w:color="000000" w:fill="FFFFFF"/>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Delivery Process Maturity Model - DPMM 4.0</w:t>
            </w:r>
          </w:p>
        </w:tc>
        <w:tc>
          <w:tcPr>
            <w:tcW w:w="46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0"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3" w:type="dxa"/>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538"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7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446" w:type="dxa"/>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36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22" w:type="dxa"/>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833"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602" w:type="dxa"/>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r w:rsidR="00134C3B" w:rsidRPr="000D5D67" w:rsidTr="00C51F08">
        <w:trPr>
          <w:trHeight w:val="122"/>
        </w:trPr>
        <w:tc>
          <w:tcPr>
            <w:tcW w:w="2402" w:type="dxa"/>
            <w:tcBorders>
              <w:bottom w:val="single" w:sz="4" w:space="0" w:color="auto"/>
            </w:tcBorders>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fldChar w:fldCharType="begin" w:fldLock="1"/>
            </w:r>
            <w:r w:rsidRPr="000D5D67">
              <w:rPr>
                <w:rFonts w:ascii="Times New Roman" w:eastAsia="Times New Roman" w:hAnsi="Times New Roman" w:cs="Times New Roman"/>
                <w:sz w:val="16"/>
                <w:szCs w:val="16"/>
                <w:lang w:val="en-US" w:eastAsia="pt-BR"/>
              </w:rPr>
              <w:instrText>ADDIN CSL_CITATION {"citationItems":[{"id":"ITEM-1","itemData":{"DOI":"10.1080/09537287.2018.1503355","ISBN":"09537287 (ISSN)","ISSN":"13665871","abstract":"Firms do not currently fully appreciate the complex characteristics of Industry 4.0 and as a result are uncertain about what it represents for them. In this study, an assessment model is developed to measure the level of implementation of Industry 4.0 technologies, around three dimensions: ‘Factory of the Future’, ‘People and Culture’, and ‘Strategy’. The ‘Factory of the Future’ is the main dimension and is composed of eight attributes: Additive Manufacturing, Cloud, Manufacturing Execution System, Internet of Things and Cyber Physical Systems, Big Data, Sensors, e-Value Chains, and Autonomous Robots. The study uses a defence manufacturing firm to develop, test and validate the model and report on 12 partners. We concluded that the focal firm has an Industry 4.0 maturity level of 59.35, above the sector average of 55.58. This research contributes by empirically developing a model and providing an analysis of major firms in the Defence supply network. © 2018, © 2018 Informa UK Limited, trading as Taylor &amp; Francis Group.","author":[{"dropping-particle":"","family":"Bibby","given":"Lee","non-dropping-particle":"","parse-names":false,"suffix":""},{"dropping-particle":"","family":"Dehe","given":"Benjamin","non-dropping-particle":"","parse-names":false,"suffix":""}],"container-title":"Production Planning and Control","id":"ITEM-1","issue":"12","issued":{"date-parts":[["2018"]]},"page":"1030-1043","publisher":"Taylor &amp; Francis","title":"Defining and assessing industry 4.0 maturity levels–case of the defence sector","type":"article-journal","volume":"29"},"uris":["http://www.mendeley.com/documents/?uuid=723c7d97-24c7-4c40-8e4d-b3cdda309603"]}],"mendeley":{"formattedCitation":"(Bibby and Dehe, 2018)","plainTextFormattedCitation":"(Bibby and Dehe, 2018)","previouslyFormattedCitation":"(Bibby and Dehe, 2018)"},"properties":{"noteIndex":0},"schema":"https://github.com/citation-style-language/schema/raw/master/csl-citation.json"}</w:instrText>
            </w:r>
            <w:r w:rsidRPr="000D5D67">
              <w:rPr>
                <w:rFonts w:ascii="Times New Roman" w:eastAsia="Times New Roman" w:hAnsi="Times New Roman" w:cs="Times New Roman"/>
                <w:sz w:val="16"/>
                <w:szCs w:val="16"/>
                <w:lang w:val="en-US" w:eastAsia="pt-BR"/>
              </w:rPr>
              <w:fldChar w:fldCharType="separate"/>
            </w:r>
            <w:r w:rsidRPr="000D5D67">
              <w:rPr>
                <w:rFonts w:ascii="Times New Roman" w:eastAsia="Times New Roman" w:hAnsi="Times New Roman" w:cs="Times New Roman"/>
                <w:noProof/>
                <w:sz w:val="16"/>
                <w:szCs w:val="16"/>
                <w:lang w:val="en-US" w:eastAsia="pt-BR"/>
              </w:rPr>
              <w:t>Bibby and Dehe (2018)</w:t>
            </w:r>
            <w:r w:rsidRPr="000D5D67">
              <w:rPr>
                <w:rFonts w:ascii="Times New Roman" w:eastAsia="Times New Roman" w:hAnsi="Times New Roman" w:cs="Times New Roman"/>
                <w:sz w:val="16"/>
                <w:szCs w:val="16"/>
                <w:lang w:val="en-US" w:eastAsia="pt-BR"/>
              </w:rPr>
              <w:fldChar w:fldCharType="end"/>
            </w:r>
            <w:r w:rsidRPr="000D5D67">
              <w:rPr>
                <w:rFonts w:ascii="Times New Roman" w:eastAsia="Times New Roman" w:hAnsi="Times New Roman" w:cs="Times New Roman"/>
                <w:sz w:val="16"/>
                <w:szCs w:val="16"/>
                <w:lang w:val="en-US" w:eastAsia="pt-BR"/>
              </w:rPr>
              <w:t xml:space="preserve"> </w:t>
            </w:r>
          </w:p>
        </w:tc>
        <w:tc>
          <w:tcPr>
            <w:tcW w:w="583" w:type="dxa"/>
            <w:tcBorders>
              <w:bottom w:val="single" w:sz="4" w:space="0" w:color="auto"/>
            </w:tcBorders>
            <w:shd w:val="clear" w:color="auto" w:fill="D9D9D9"/>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25</w:t>
            </w:r>
          </w:p>
        </w:tc>
        <w:tc>
          <w:tcPr>
            <w:tcW w:w="4374" w:type="dxa"/>
            <w:tcBorders>
              <w:bottom w:val="single" w:sz="4" w:space="0" w:color="auto"/>
            </w:tcBorders>
            <w:shd w:val="clear" w:color="auto" w:fill="D9D9D9"/>
            <w:vAlign w:val="center"/>
            <w:hideMark/>
          </w:tcPr>
          <w:p w:rsidR="00134C3B" w:rsidRPr="000D5D67" w:rsidRDefault="00134C3B" w:rsidP="00C51F08">
            <w:pPr>
              <w:spacing w:after="0" w:line="240" w:lineRule="auto"/>
              <w:rPr>
                <w:rFonts w:ascii="Times New Roman" w:eastAsia="Times New Roman" w:hAnsi="Times New Roman" w:cs="Times New Roman"/>
                <w:sz w:val="16"/>
                <w:szCs w:val="16"/>
                <w:lang w:val="en-US" w:eastAsia="pt-BR"/>
              </w:rPr>
            </w:pPr>
            <w:r w:rsidRPr="000D5D67">
              <w:rPr>
                <w:rFonts w:ascii="Times New Roman" w:eastAsia="Times New Roman" w:hAnsi="Times New Roman" w:cs="Times New Roman"/>
                <w:sz w:val="16"/>
                <w:szCs w:val="16"/>
                <w:lang w:val="en-US" w:eastAsia="pt-BR"/>
              </w:rPr>
              <w:t>I4.0 maturity assessment framework</w:t>
            </w:r>
          </w:p>
        </w:tc>
        <w:tc>
          <w:tcPr>
            <w:tcW w:w="463" w:type="dxa"/>
            <w:tcBorders>
              <w:bottom w:val="single" w:sz="4" w:space="0" w:color="auto"/>
            </w:tcBorders>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270" w:type="dxa"/>
            <w:tcBorders>
              <w:bottom w:val="single" w:sz="4" w:space="0" w:color="auto"/>
            </w:tcBorders>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p>
        </w:tc>
        <w:tc>
          <w:tcPr>
            <w:tcW w:w="273" w:type="dxa"/>
            <w:tcBorders>
              <w:bottom w:val="single" w:sz="4" w:space="0" w:color="auto"/>
            </w:tcBorders>
            <w:shd w:val="clear" w:color="auto" w:fill="BFBFBF" w:themeFill="background1" w:themeFillShade="BF"/>
            <w:vAlign w:val="center"/>
          </w:tcPr>
          <w:p w:rsidR="00134C3B" w:rsidRPr="00134C3B" w:rsidRDefault="00134C3B" w:rsidP="00C51F08">
            <w:pPr>
              <w:spacing w:after="0" w:line="240" w:lineRule="auto"/>
              <w:jc w:val="center"/>
              <w:rPr>
                <w:rFonts w:ascii="Times New Roman" w:hAnsi="Times New Roman" w:cs="Times New Roman"/>
                <w:sz w:val="16"/>
                <w:szCs w:val="16"/>
              </w:rPr>
            </w:pPr>
            <w:r w:rsidRPr="00134C3B">
              <w:rPr>
                <w:rFonts w:ascii="Times New Roman" w:hAnsi="Times New Roman" w:cs="Times New Roman"/>
                <w:sz w:val="16"/>
                <w:szCs w:val="16"/>
              </w:rPr>
              <w:t>●</w:t>
            </w:r>
          </w:p>
        </w:tc>
        <w:tc>
          <w:tcPr>
            <w:tcW w:w="538" w:type="dxa"/>
            <w:tcBorders>
              <w:bottom w:val="single" w:sz="4" w:space="0" w:color="auto"/>
            </w:tcBorders>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276" w:type="dxa"/>
            <w:tcBorders>
              <w:bottom w:val="single" w:sz="4" w:space="0" w:color="auto"/>
            </w:tcBorders>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6" w:type="dxa"/>
            <w:tcBorders>
              <w:bottom w:val="single" w:sz="4" w:space="0" w:color="auto"/>
            </w:tcBorders>
            <w:shd w:val="clear" w:color="000000" w:fill="FFFFFF"/>
            <w:noWrap/>
            <w:vAlign w:val="center"/>
            <w:hideMark/>
          </w:tcPr>
          <w:p w:rsidR="00134C3B" w:rsidRPr="000D5D67"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448" w:type="dxa"/>
            <w:tcBorders>
              <w:bottom w:val="single" w:sz="4" w:space="0" w:color="auto"/>
            </w:tcBorders>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p>
        </w:tc>
        <w:tc>
          <w:tcPr>
            <w:tcW w:w="360" w:type="dxa"/>
            <w:tcBorders>
              <w:bottom w:val="single" w:sz="4" w:space="0" w:color="auto"/>
            </w:tcBorders>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280" w:type="dxa"/>
            <w:tcBorders>
              <w:bottom w:val="single" w:sz="4" w:space="0" w:color="auto"/>
            </w:tcBorders>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622" w:type="dxa"/>
            <w:tcBorders>
              <w:bottom w:val="single" w:sz="4" w:space="0" w:color="auto"/>
            </w:tcBorders>
            <w:shd w:val="clear" w:color="auto" w:fill="BFBFBF" w:themeFill="background1" w:themeFillShade="B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c>
          <w:tcPr>
            <w:tcW w:w="833" w:type="dxa"/>
            <w:tcBorders>
              <w:bottom w:val="single" w:sz="4" w:space="0" w:color="auto"/>
            </w:tcBorders>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w:t>
            </w:r>
          </w:p>
        </w:tc>
        <w:tc>
          <w:tcPr>
            <w:tcW w:w="602" w:type="dxa"/>
            <w:tcBorders>
              <w:bottom w:val="single" w:sz="4" w:space="0" w:color="auto"/>
            </w:tcBorders>
            <w:shd w:val="clear" w:color="000000" w:fill="FFFFFF"/>
            <w:noWrap/>
            <w:vAlign w:val="center"/>
            <w:hideMark/>
          </w:tcPr>
          <w:p w:rsidR="00134C3B" w:rsidRPr="00134C3B" w:rsidRDefault="00134C3B" w:rsidP="00C51F08">
            <w:pPr>
              <w:spacing w:after="0" w:line="240" w:lineRule="auto"/>
              <w:jc w:val="center"/>
              <w:rPr>
                <w:rFonts w:ascii="Times New Roman" w:eastAsia="Times New Roman" w:hAnsi="Times New Roman" w:cs="Times New Roman"/>
                <w:sz w:val="16"/>
                <w:szCs w:val="16"/>
                <w:lang w:val="en-US" w:eastAsia="pt-BR"/>
              </w:rPr>
            </w:pPr>
            <w:r w:rsidRPr="00134C3B">
              <w:rPr>
                <w:rFonts w:ascii="Times New Roman" w:hAnsi="Times New Roman" w:cs="Times New Roman"/>
                <w:sz w:val="16"/>
                <w:szCs w:val="16"/>
              </w:rPr>
              <w:t> </w:t>
            </w:r>
          </w:p>
        </w:tc>
      </w:tr>
    </w:tbl>
    <w:p w:rsidR="00BF6897" w:rsidRPr="000D5D67" w:rsidRDefault="00BF6897">
      <w:pPr>
        <w:rPr>
          <w:rFonts w:asciiTheme="majorBidi" w:hAnsiTheme="majorBidi" w:cstheme="majorBidi"/>
          <w:b/>
          <w:bCs/>
          <w:sz w:val="24"/>
          <w:szCs w:val="24"/>
          <w:lang w:val="en-US"/>
        </w:rPr>
      </w:pPr>
      <w:r w:rsidRPr="000D5D67">
        <w:rPr>
          <w:rFonts w:asciiTheme="majorBidi" w:hAnsiTheme="majorBidi" w:cstheme="majorBidi"/>
          <w:b/>
          <w:bCs/>
          <w:sz w:val="24"/>
          <w:szCs w:val="24"/>
          <w:lang w:val="en-US"/>
        </w:rPr>
        <w:br w:type="page"/>
      </w:r>
    </w:p>
    <w:p w:rsidR="00434297" w:rsidRPr="000D5D67" w:rsidRDefault="00BA48ED" w:rsidP="00D476D5">
      <w:pPr>
        <w:spacing w:after="120" w:line="480" w:lineRule="auto"/>
        <w:jc w:val="both"/>
        <w:rPr>
          <w:rFonts w:ascii="Times New Roman" w:hAnsi="Times New Roman" w:cs="Times New Roman"/>
          <w:b/>
          <w:sz w:val="24"/>
          <w:szCs w:val="24"/>
          <w:lang w:val="en-US"/>
        </w:rPr>
      </w:pPr>
      <w:r w:rsidRPr="000D5D67">
        <w:rPr>
          <w:rFonts w:asciiTheme="majorBidi" w:hAnsiTheme="majorBidi" w:cstheme="majorBidi"/>
          <w:b/>
          <w:bCs/>
          <w:sz w:val="24"/>
          <w:szCs w:val="24"/>
          <w:lang w:val="en-US"/>
        </w:rPr>
        <w:lastRenderedPageBreak/>
        <w:t xml:space="preserve">Appendix </w:t>
      </w:r>
      <w:r w:rsidR="002F4E1A" w:rsidRPr="000D5D67">
        <w:rPr>
          <w:rFonts w:asciiTheme="majorBidi" w:hAnsiTheme="majorBidi" w:cstheme="majorBidi"/>
          <w:b/>
          <w:bCs/>
          <w:sz w:val="24"/>
          <w:szCs w:val="24"/>
          <w:lang w:val="en-US"/>
        </w:rPr>
        <w:t>C</w:t>
      </w:r>
      <w:r w:rsidRPr="000D5D67">
        <w:rPr>
          <w:rFonts w:asciiTheme="majorBidi" w:hAnsiTheme="majorBidi" w:cstheme="majorBidi"/>
          <w:b/>
          <w:bCs/>
          <w:sz w:val="24"/>
          <w:szCs w:val="24"/>
          <w:lang w:val="en-US"/>
        </w:rPr>
        <w:t xml:space="preserve">: </w:t>
      </w:r>
      <w:r w:rsidR="00434297" w:rsidRPr="000D5D67">
        <w:rPr>
          <w:rFonts w:ascii="Times New Roman" w:hAnsi="Times New Roman" w:cs="Times New Roman"/>
          <w:b/>
          <w:sz w:val="24"/>
          <w:szCs w:val="24"/>
          <w:lang w:val="en-US"/>
        </w:rPr>
        <w:t>Iterati</w:t>
      </w:r>
      <w:r w:rsidR="0034439B" w:rsidRPr="000D5D67">
        <w:rPr>
          <w:rFonts w:ascii="Times New Roman" w:hAnsi="Times New Roman" w:cs="Times New Roman"/>
          <w:b/>
          <w:sz w:val="24"/>
          <w:szCs w:val="24"/>
          <w:lang w:val="en-US"/>
        </w:rPr>
        <w:t>ons</w:t>
      </w:r>
      <w:r w:rsidR="00707155" w:rsidRPr="000D5D67">
        <w:rPr>
          <w:rFonts w:ascii="Times New Roman" w:hAnsi="Times New Roman" w:cs="Times New Roman"/>
          <w:b/>
          <w:sz w:val="24"/>
          <w:szCs w:val="24"/>
          <w:lang w:val="en-US"/>
        </w:rPr>
        <w:t xml:space="preserve"> of research </w:t>
      </w: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5675"/>
        <w:gridCol w:w="6660"/>
      </w:tblGrid>
      <w:tr w:rsidR="000D5D67" w:rsidRPr="000D5D67" w:rsidTr="00E0203F">
        <w:trPr>
          <w:trHeight w:val="305"/>
        </w:trPr>
        <w:tc>
          <w:tcPr>
            <w:tcW w:w="1520"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w:t>
            </w:r>
          </w:p>
        </w:tc>
        <w:tc>
          <w:tcPr>
            <w:tcW w:w="5675" w:type="dxa"/>
            <w:shd w:val="clear" w:color="000000" w:fill="A6A6A6"/>
            <w:noWrap/>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Iteration 1</w:t>
            </w:r>
          </w:p>
        </w:tc>
        <w:tc>
          <w:tcPr>
            <w:tcW w:w="6660" w:type="dxa"/>
            <w:shd w:val="clear" w:color="000000" w:fill="A6A6A6"/>
            <w:noWrap/>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Iteration 2</w:t>
            </w:r>
          </w:p>
        </w:tc>
      </w:tr>
      <w:tr w:rsidR="000D5D67" w:rsidRPr="000D5D67" w:rsidTr="00E0203F">
        <w:trPr>
          <w:trHeight w:val="512"/>
        </w:trPr>
        <w:tc>
          <w:tcPr>
            <w:tcW w:w="1520"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Process</w:t>
            </w:r>
          </w:p>
        </w:tc>
        <w:tc>
          <w:tcPr>
            <w:tcW w:w="5675"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Model requirements and elements</w:t>
            </w:r>
          </w:p>
        </w:tc>
        <w:tc>
          <w:tcPr>
            <w:tcW w:w="6660"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Category level of initial model</w:t>
            </w:r>
          </w:p>
        </w:tc>
      </w:tr>
      <w:tr w:rsidR="000D5D67" w:rsidRPr="000D5D67" w:rsidTr="00E0203F">
        <w:trPr>
          <w:trHeight w:val="390"/>
        </w:trPr>
        <w:tc>
          <w:tcPr>
            <w:tcW w:w="1520"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Method</w:t>
            </w:r>
          </w:p>
        </w:tc>
        <w:tc>
          <w:tcPr>
            <w:tcW w:w="5675" w:type="dxa"/>
            <w:shd w:val="clear" w:color="000000" w:fill="F2F2F2"/>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Literature review</w:t>
            </w:r>
          </w:p>
        </w:tc>
        <w:tc>
          <w:tcPr>
            <w:tcW w:w="6660" w:type="dxa"/>
            <w:shd w:val="clear" w:color="000000" w:fill="F2F2F2"/>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Interviews</w:t>
            </w:r>
          </w:p>
        </w:tc>
      </w:tr>
      <w:tr w:rsidR="000D5D67" w:rsidRPr="000D5D67" w:rsidTr="00E0203F">
        <w:trPr>
          <w:trHeight w:val="512"/>
        </w:trPr>
        <w:tc>
          <w:tcPr>
            <w:tcW w:w="1520"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Model element</w:t>
            </w:r>
          </w:p>
        </w:tc>
        <w:tc>
          <w:tcPr>
            <w:tcW w:w="5675"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Category list</w:t>
            </w:r>
            <w:r w:rsidRPr="000D5D67">
              <w:rPr>
                <w:rFonts w:ascii="Times New Roman" w:eastAsia="Times New Roman" w:hAnsi="Times New Roman" w:cs="Times New Roman"/>
                <w:sz w:val="16"/>
                <w:szCs w:val="16"/>
                <w:lang w:val="en-US"/>
              </w:rPr>
              <w:br/>
              <w:t xml:space="preserve"> (dimensions) </w:t>
            </w:r>
          </w:p>
        </w:tc>
        <w:tc>
          <w:tcPr>
            <w:tcW w:w="6660"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Category list</w:t>
            </w:r>
            <w:r w:rsidRPr="000D5D67">
              <w:rPr>
                <w:rFonts w:ascii="Times New Roman" w:eastAsia="Times New Roman" w:hAnsi="Times New Roman" w:cs="Times New Roman"/>
                <w:sz w:val="16"/>
                <w:szCs w:val="16"/>
                <w:lang w:val="en-US"/>
              </w:rPr>
              <w:br/>
              <w:t xml:space="preserve"> (dimensions) </w:t>
            </w:r>
          </w:p>
        </w:tc>
      </w:tr>
      <w:tr w:rsidR="000D5D67" w:rsidRPr="000D5D67" w:rsidTr="00E0203F">
        <w:trPr>
          <w:trHeight w:val="600"/>
        </w:trPr>
        <w:tc>
          <w:tcPr>
            <w:tcW w:w="1520"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Test results</w:t>
            </w:r>
          </w:p>
        </w:tc>
        <w:tc>
          <w:tcPr>
            <w:tcW w:w="5675" w:type="dxa"/>
            <w:shd w:val="clear" w:color="000000" w:fill="F2F2F2"/>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Qualitative expert </w:t>
            </w:r>
            <w:r w:rsidR="00F8195C" w:rsidRPr="000D5D67">
              <w:rPr>
                <w:rFonts w:ascii="Times New Roman" w:eastAsia="Times New Roman" w:hAnsi="Times New Roman" w:cs="Times New Roman"/>
                <w:sz w:val="16"/>
                <w:szCs w:val="16"/>
                <w:lang w:val="en-US"/>
              </w:rPr>
              <w:t>interviews</w:t>
            </w:r>
          </w:p>
        </w:tc>
        <w:tc>
          <w:tcPr>
            <w:tcW w:w="6660" w:type="dxa"/>
            <w:shd w:val="clear" w:color="000000" w:fill="F2F2F2"/>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Evaluation and enhancement with FG1</w:t>
            </w:r>
          </w:p>
        </w:tc>
      </w:tr>
      <w:tr w:rsidR="000D5D67" w:rsidRPr="000D5D67" w:rsidTr="00E0203F">
        <w:trPr>
          <w:trHeight w:val="1178"/>
        </w:trPr>
        <w:tc>
          <w:tcPr>
            <w:tcW w:w="1520"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Outputs</w:t>
            </w:r>
            <w:r w:rsidRPr="000D5D67">
              <w:rPr>
                <w:rFonts w:ascii="Times New Roman" w:eastAsia="Times New Roman" w:hAnsi="Times New Roman" w:cs="Times New Roman"/>
                <w:b/>
                <w:bCs/>
                <w:sz w:val="16"/>
                <w:szCs w:val="16"/>
                <w:lang w:val="en-US"/>
              </w:rPr>
              <w:br/>
              <w:t>(Model structure)</w:t>
            </w:r>
          </w:p>
        </w:tc>
        <w:tc>
          <w:tcPr>
            <w:tcW w:w="5675"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 - Comparison of I4.0 MMs (based on requirements ) </w:t>
            </w:r>
            <w:r w:rsidRPr="000D5D67">
              <w:rPr>
                <w:rFonts w:ascii="Times New Roman" w:eastAsia="Times New Roman" w:hAnsi="Times New Roman" w:cs="Times New Roman"/>
                <w:sz w:val="16"/>
                <w:szCs w:val="16"/>
                <w:lang w:val="en-US"/>
              </w:rPr>
              <w:br/>
              <w:t xml:space="preserve"> - Identification of key elements (levels and dimensions) and  key technologies</w:t>
            </w:r>
          </w:p>
        </w:tc>
        <w:tc>
          <w:tcPr>
            <w:tcW w:w="666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Maturity level:</w:t>
            </w:r>
            <w:r w:rsidRPr="000D5D67">
              <w:rPr>
                <w:rFonts w:ascii="Times New Roman" w:eastAsia="Times New Roman" w:hAnsi="Times New Roman" w:cs="Times New Roman"/>
                <w:sz w:val="16"/>
                <w:szCs w:val="16"/>
                <w:lang w:val="en-US"/>
              </w:rPr>
              <w:t xml:space="preserve"> 1 through 4 </w:t>
            </w:r>
            <w:r w:rsidRPr="000D5D67">
              <w:rPr>
                <w:rFonts w:ascii="Times New Roman" w:eastAsia="Times New Roman" w:hAnsi="Times New Roman" w:cs="Times New Roman"/>
                <w:sz w:val="16"/>
                <w:szCs w:val="16"/>
                <w:u w:val="single"/>
                <w:lang w:val="en-US"/>
              </w:rPr>
              <w:t>Dimensions</w:t>
            </w:r>
            <w:r w:rsidRPr="000D5D67">
              <w:rPr>
                <w:rFonts w:ascii="Times New Roman" w:eastAsia="Times New Roman" w:hAnsi="Times New Roman" w:cs="Times New Roman"/>
                <w:sz w:val="16"/>
                <w:szCs w:val="16"/>
                <w:lang w:val="en-US"/>
              </w:rPr>
              <w:t>: 4</w:t>
            </w:r>
            <w:r w:rsidRPr="000D5D67">
              <w:rPr>
                <w:rFonts w:ascii="Times New Roman" w:eastAsia="Times New Roman" w:hAnsi="Times New Roman" w:cs="Times New Roman"/>
                <w:sz w:val="16"/>
                <w:szCs w:val="16"/>
                <w:lang w:val="en-US"/>
              </w:rPr>
              <w:br/>
              <w:t xml:space="preserve">SCM,  Technology, Sales &amp; Operations Management, and </w:t>
            </w:r>
            <w:r w:rsidRPr="000D5D67">
              <w:rPr>
                <w:rFonts w:ascii="Times New Roman" w:eastAsia="Times New Roman" w:hAnsi="Times New Roman" w:cs="Times New Roman"/>
                <w:sz w:val="16"/>
                <w:szCs w:val="16"/>
                <w:lang w:val="en-US"/>
              </w:rPr>
              <w:br/>
              <w:t>Knowledge, Skills &amp; Attitude</w:t>
            </w:r>
          </w:p>
        </w:tc>
      </w:tr>
      <w:tr w:rsidR="000D5D67" w:rsidRPr="000D5D67" w:rsidTr="00E0203F">
        <w:trPr>
          <w:trHeight w:val="620"/>
        </w:trPr>
        <w:tc>
          <w:tcPr>
            <w:tcW w:w="1520"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Changes</w:t>
            </w:r>
          </w:p>
        </w:tc>
        <w:tc>
          <w:tcPr>
            <w:tcW w:w="5675"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w:t>
            </w:r>
          </w:p>
        </w:tc>
        <w:tc>
          <w:tcPr>
            <w:tcW w:w="6660" w:type="dxa"/>
            <w:shd w:val="clear" w:color="auto" w:fill="auto"/>
            <w:noWrap/>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w:t>
            </w:r>
          </w:p>
        </w:tc>
      </w:tr>
      <w:tr w:rsidR="000D5D67" w:rsidRPr="000D5D67" w:rsidTr="00E0203F">
        <w:trPr>
          <w:trHeight w:val="1430"/>
        </w:trPr>
        <w:tc>
          <w:tcPr>
            <w:tcW w:w="1520"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Data collection</w:t>
            </w:r>
          </w:p>
        </w:tc>
        <w:tc>
          <w:tcPr>
            <w:tcW w:w="5675"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Time frame</w:t>
            </w:r>
            <w:r w:rsidRPr="000D5D67">
              <w:rPr>
                <w:rFonts w:ascii="Times New Roman" w:eastAsia="Times New Roman" w:hAnsi="Times New Roman" w:cs="Times New Roman"/>
                <w:sz w:val="16"/>
                <w:szCs w:val="16"/>
                <w:lang w:val="en-US"/>
              </w:rPr>
              <w:t>: until July 2018</w:t>
            </w:r>
            <w:r w:rsidRPr="000D5D67">
              <w:rPr>
                <w:rFonts w:ascii="Times New Roman" w:eastAsia="Times New Roman" w:hAnsi="Times New Roman" w:cs="Times New Roman"/>
                <w:sz w:val="16"/>
                <w:szCs w:val="16"/>
                <w:lang w:val="en-US"/>
              </w:rPr>
              <w:br w:type="page"/>
            </w:r>
            <w:r w:rsidRPr="000D5D67">
              <w:rPr>
                <w:rFonts w:ascii="Times New Roman" w:eastAsia="Times New Roman" w:hAnsi="Times New Roman" w:cs="Times New Roman"/>
                <w:sz w:val="16"/>
                <w:szCs w:val="16"/>
                <w:u w:val="single"/>
                <w:lang w:val="en-US"/>
              </w:rPr>
              <w:t>Search terms</w:t>
            </w:r>
            <w:r w:rsidRPr="000D5D67">
              <w:rPr>
                <w:rFonts w:ascii="Times New Roman" w:eastAsia="Times New Roman" w:hAnsi="Times New Roman" w:cs="Times New Roman"/>
                <w:sz w:val="16"/>
                <w:szCs w:val="16"/>
                <w:lang w:val="en-US"/>
              </w:rPr>
              <w:t>: ‘Industry 4.0” AND “maturity models” and  synonyms</w:t>
            </w:r>
            <w:r w:rsidRPr="000D5D67">
              <w:rPr>
                <w:rFonts w:ascii="Times New Roman" w:eastAsia="Times New Roman" w:hAnsi="Times New Roman" w:cs="Times New Roman"/>
                <w:sz w:val="16"/>
                <w:szCs w:val="16"/>
                <w:lang w:val="en-US"/>
              </w:rPr>
              <w:br w:type="page"/>
            </w:r>
            <w:r w:rsidRPr="000D5D67">
              <w:rPr>
                <w:rFonts w:ascii="Times New Roman" w:eastAsia="Times New Roman" w:hAnsi="Times New Roman" w:cs="Times New Roman"/>
                <w:sz w:val="16"/>
                <w:szCs w:val="16"/>
                <w:u w:val="single"/>
                <w:lang w:val="en-US"/>
              </w:rPr>
              <w:t>Databases</w:t>
            </w:r>
            <w:r w:rsidRPr="000D5D67">
              <w:rPr>
                <w:rFonts w:ascii="Times New Roman" w:eastAsia="Times New Roman" w:hAnsi="Times New Roman" w:cs="Times New Roman"/>
                <w:sz w:val="16"/>
                <w:szCs w:val="16"/>
                <w:lang w:val="en-US"/>
              </w:rPr>
              <w:t>: Scopus, Emerald, Springer, Taylor and Francis, and ISI Web of Science</w:t>
            </w:r>
            <w:r w:rsidRPr="000D5D67">
              <w:rPr>
                <w:rFonts w:ascii="Times New Roman" w:eastAsia="Times New Roman" w:hAnsi="Times New Roman" w:cs="Times New Roman"/>
                <w:sz w:val="16"/>
                <w:szCs w:val="16"/>
                <w:lang w:val="en-US"/>
              </w:rPr>
              <w:br w:type="page"/>
            </w:r>
            <w:r w:rsidRPr="000D5D67">
              <w:rPr>
                <w:rFonts w:ascii="Times New Roman" w:eastAsia="Times New Roman" w:hAnsi="Times New Roman" w:cs="Times New Roman"/>
                <w:sz w:val="16"/>
                <w:szCs w:val="16"/>
                <w:u w:val="single"/>
                <w:lang w:val="en-US"/>
              </w:rPr>
              <w:t xml:space="preserve">Selection </w:t>
            </w:r>
            <w:r w:rsidR="00F8195C" w:rsidRPr="000D5D67">
              <w:rPr>
                <w:rFonts w:ascii="Times New Roman" w:eastAsia="Times New Roman" w:hAnsi="Times New Roman" w:cs="Times New Roman"/>
                <w:sz w:val="16"/>
                <w:szCs w:val="16"/>
                <w:u w:val="single"/>
                <w:lang w:val="en-US"/>
              </w:rPr>
              <w:t>criteria:</w:t>
            </w:r>
            <w:r w:rsidR="00F8195C" w:rsidRPr="000D5D67">
              <w:rPr>
                <w:rFonts w:ascii="Times New Roman" w:eastAsia="Times New Roman" w:hAnsi="Times New Roman" w:cs="Times New Roman"/>
                <w:sz w:val="16"/>
                <w:szCs w:val="16"/>
                <w:lang w:val="en-US"/>
              </w:rPr>
              <w:t xml:space="preserve"> explicit</w:t>
            </w:r>
            <w:r w:rsidRPr="000D5D67">
              <w:rPr>
                <w:rFonts w:ascii="Times New Roman" w:eastAsia="Times New Roman" w:hAnsi="Times New Roman" w:cs="Times New Roman"/>
                <w:sz w:val="16"/>
                <w:szCs w:val="16"/>
                <w:lang w:val="en-US"/>
              </w:rPr>
              <w:t xml:space="preserve"> references to the I4.0</w:t>
            </w:r>
            <w:r w:rsidRPr="000D5D67">
              <w:rPr>
                <w:rFonts w:ascii="Times New Roman" w:eastAsia="Times New Roman" w:hAnsi="Times New Roman" w:cs="Times New Roman"/>
                <w:sz w:val="16"/>
                <w:szCs w:val="16"/>
                <w:lang w:val="en-US"/>
              </w:rPr>
              <w:br w:type="page"/>
              <w:t>MM for manufacturing operations and supply chains</w:t>
            </w:r>
          </w:p>
        </w:tc>
        <w:tc>
          <w:tcPr>
            <w:tcW w:w="666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Time frame</w:t>
            </w:r>
            <w:r w:rsidRPr="000D5D67">
              <w:rPr>
                <w:rFonts w:ascii="Times New Roman" w:eastAsia="Times New Roman" w:hAnsi="Times New Roman" w:cs="Times New Roman"/>
                <w:sz w:val="16"/>
                <w:szCs w:val="16"/>
                <w:lang w:val="en-US"/>
              </w:rPr>
              <w:t xml:space="preserve">: August through September 2018 </w:t>
            </w:r>
            <w:r w:rsidRPr="000D5D67">
              <w:rPr>
                <w:rFonts w:ascii="Times New Roman" w:eastAsia="Times New Roman" w:hAnsi="Times New Roman" w:cs="Times New Roman"/>
                <w:sz w:val="16"/>
                <w:szCs w:val="16"/>
                <w:lang w:val="en-US"/>
              </w:rPr>
              <w:br w:type="page"/>
              <w:t xml:space="preserve"> Interview length: ~30-90 min. </w:t>
            </w:r>
            <w:r w:rsidRPr="000D5D67">
              <w:rPr>
                <w:rFonts w:ascii="Times New Roman" w:eastAsia="Times New Roman" w:hAnsi="Times New Roman" w:cs="Times New Roman"/>
                <w:sz w:val="16"/>
                <w:szCs w:val="16"/>
                <w:lang w:val="en-US"/>
              </w:rPr>
              <w:br w:type="page"/>
            </w:r>
            <w:r w:rsidRPr="000D5D67">
              <w:rPr>
                <w:rFonts w:ascii="Times New Roman" w:eastAsia="Times New Roman" w:hAnsi="Times New Roman" w:cs="Times New Roman"/>
                <w:sz w:val="16"/>
                <w:szCs w:val="16"/>
                <w:u w:val="single"/>
                <w:lang w:val="en-US"/>
              </w:rPr>
              <w:t>Demographics</w:t>
            </w:r>
            <w:r w:rsidRPr="000D5D67">
              <w:rPr>
                <w:rFonts w:ascii="Times New Roman" w:eastAsia="Times New Roman" w:hAnsi="Times New Roman" w:cs="Times New Roman"/>
                <w:sz w:val="16"/>
                <w:szCs w:val="16"/>
                <w:lang w:val="en-US"/>
              </w:rPr>
              <w:t>: 6 experts who research and has experience in manufacturing digitalization  for more than 5 years (one mechanical engineer, one computer engineer,</w:t>
            </w:r>
            <w:r w:rsidRPr="000D5D67">
              <w:rPr>
                <w:rFonts w:ascii="Times New Roman" w:eastAsia="Times New Roman" w:hAnsi="Times New Roman" w:cs="Times New Roman"/>
                <w:sz w:val="16"/>
                <w:szCs w:val="16"/>
                <w:lang w:val="en-US"/>
              </w:rPr>
              <w:br w:type="page"/>
              <w:t>two professors of operations management and two production engineers)</w:t>
            </w:r>
          </w:p>
        </w:tc>
      </w:tr>
    </w:tbl>
    <w:p w:rsidR="00E0203F" w:rsidRPr="000D5D67" w:rsidRDefault="00E0203F" w:rsidP="00BF6897">
      <w:pPr>
        <w:spacing w:after="120" w:line="480" w:lineRule="auto"/>
        <w:ind w:left="-567"/>
        <w:jc w:val="both"/>
        <w:rPr>
          <w:rFonts w:asciiTheme="majorBidi" w:hAnsiTheme="majorBidi" w:cstheme="majorBidi"/>
          <w:b/>
          <w:bCs/>
          <w:sz w:val="24"/>
          <w:szCs w:val="24"/>
          <w:lang w:val="en-US"/>
        </w:rPr>
      </w:pPr>
    </w:p>
    <w:p w:rsidR="00E0203F" w:rsidRPr="000D5D67" w:rsidRDefault="00E0203F" w:rsidP="00BF6897">
      <w:pPr>
        <w:spacing w:after="120" w:line="480" w:lineRule="auto"/>
        <w:ind w:left="-567"/>
        <w:jc w:val="both"/>
        <w:rPr>
          <w:rFonts w:asciiTheme="majorBidi" w:hAnsiTheme="majorBidi" w:cstheme="majorBidi"/>
          <w:b/>
          <w:bCs/>
          <w:sz w:val="24"/>
          <w:szCs w:val="24"/>
          <w:lang w:val="en-US"/>
        </w:rPr>
      </w:pPr>
    </w:p>
    <w:p w:rsidR="00E0203F" w:rsidRPr="000D5D67" w:rsidRDefault="00E0203F" w:rsidP="00BF6897">
      <w:pPr>
        <w:spacing w:after="120" w:line="480" w:lineRule="auto"/>
        <w:ind w:left="-567"/>
        <w:jc w:val="both"/>
        <w:rPr>
          <w:rFonts w:asciiTheme="majorBidi" w:hAnsiTheme="majorBidi" w:cstheme="majorBidi"/>
          <w:b/>
          <w:bCs/>
          <w:sz w:val="24"/>
          <w:szCs w:val="24"/>
          <w:lang w:val="en-US"/>
        </w:rPr>
      </w:pPr>
    </w:p>
    <w:p w:rsidR="00E0203F" w:rsidRPr="000D5D67" w:rsidRDefault="00E0203F" w:rsidP="00BF6897">
      <w:pPr>
        <w:spacing w:after="120" w:line="480" w:lineRule="auto"/>
        <w:ind w:left="-567"/>
        <w:jc w:val="both"/>
        <w:rPr>
          <w:rFonts w:asciiTheme="majorBidi" w:hAnsiTheme="majorBidi" w:cstheme="majorBidi"/>
          <w:b/>
          <w:bCs/>
          <w:sz w:val="24"/>
          <w:szCs w:val="24"/>
          <w:lang w:val="en-US"/>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884"/>
        <w:gridCol w:w="2520"/>
        <w:gridCol w:w="2430"/>
        <w:gridCol w:w="2330"/>
        <w:gridCol w:w="2080"/>
        <w:gridCol w:w="2250"/>
        <w:gridCol w:w="16"/>
      </w:tblGrid>
      <w:tr w:rsidR="000D5D67" w:rsidRPr="000D5D67" w:rsidTr="00F8195C">
        <w:trPr>
          <w:trHeight w:val="260"/>
        </w:trPr>
        <w:tc>
          <w:tcPr>
            <w:tcW w:w="901"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lastRenderedPageBreak/>
              <w:t> </w:t>
            </w:r>
          </w:p>
        </w:tc>
        <w:tc>
          <w:tcPr>
            <w:tcW w:w="13510" w:type="dxa"/>
            <w:gridSpan w:val="7"/>
            <w:shd w:val="clear" w:color="000000" w:fill="A6A6A6"/>
            <w:noWrap/>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Iteration 3</w:t>
            </w:r>
          </w:p>
        </w:tc>
      </w:tr>
      <w:tr w:rsidR="000D5D67" w:rsidRPr="000D5D67" w:rsidTr="00F8195C">
        <w:trPr>
          <w:gridAfter w:val="1"/>
          <w:wAfter w:w="16" w:type="dxa"/>
          <w:trHeight w:val="440"/>
        </w:trPr>
        <w:tc>
          <w:tcPr>
            <w:tcW w:w="901"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Process</w:t>
            </w:r>
          </w:p>
        </w:tc>
        <w:tc>
          <w:tcPr>
            <w:tcW w:w="1884"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Revised model </w:t>
            </w:r>
            <w:r w:rsidRPr="000D5D67">
              <w:rPr>
                <w:rFonts w:ascii="Times New Roman" w:eastAsia="Times New Roman" w:hAnsi="Times New Roman" w:cs="Times New Roman"/>
                <w:sz w:val="16"/>
                <w:szCs w:val="16"/>
                <w:lang w:val="en-US"/>
              </w:rPr>
              <w:br/>
              <w:t>(category level )</w:t>
            </w:r>
          </w:p>
        </w:tc>
        <w:tc>
          <w:tcPr>
            <w:tcW w:w="2520"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Sub-category level of initial model</w:t>
            </w:r>
          </w:p>
        </w:tc>
        <w:tc>
          <w:tcPr>
            <w:tcW w:w="2430"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Revised model</w:t>
            </w:r>
            <w:r w:rsidRPr="000D5D67">
              <w:rPr>
                <w:rFonts w:ascii="Times New Roman" w:eastAsia="Times New Roman" w:hAnsi="Times New Roman" w:cs="Times New Roman"/>
                <w:sz w:val="16"/>
                <w:szCs w:val="16"/>
                <w:lang w:val="en-US"/>
              </w:rPr>
              <w:br/>
              <w:t>(Sub-category level)</w:t>
            </w:r>
          </w:p>
        </w:tc>
        <w:tc>
          <w:tcPr>
            <w:tcW w:w="2330"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Model with detailed categories </w:t>
            </w:r>
          </w:p>
        </w:tc>
        <w:tc>
          <w:tcPr>
            <w:tcW w:w="2080"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Revised model</w:t>
            </w:r>
            <w:r w:rsidRPr="000D5D67">
              <w:rPr>
                <w:rFonts w:ascii="Times New Roman" w:eastAsia="Times New Roman" w:hAnsi="Times New Roman" w:cs="Times New Roman"/>
                <w:sz w:val="16"/>
                <w:szCs w:val="16"/>
                <w:lang w:val="en-US"/>
              </w:rPr>
              <w:br/>
              <w:t xml:space="preserve"> (with detailed categories) and </w:t>
            </w:r>
            <w:r w:rsidRPr="000D5D67">
              <w:rPr>
                <w:rFonts w:ascii="Times New Roman" w:eastAsia="Times New Roman" w:hAnsi="Times New Roman" w:cs="Times New Roman"/>
                <w:sz w:val="16"/>
                <w:szCs w:val="16"/>
                <w:lang w:val="en-US"/>
              </w:rPr>
              <w:br/>
              <w:t xml:space="preserve">initial indicators </w:t>
            </w:r>
          </w:p>
        </w:tc>
        <w:tc>
          <w:tcPr>
            <w:tcW w:w="2250"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Proposed Model and  </w:t>
            </w:r>
            <w:r w:rsidRPr="000D5D67">
              <w:rPr>
                <w:rFonts w:ascii="Times New Roman" w:eastAsia="Times New Roman" w:hAnsi="Times New Roman" w:cs="Times New Roman"/>
                <w:sz w:val="16"/>
                <w:szCs w:val="16"/>
                <w:lang w:val="en-US"/>
              </w:rPr>
              <w:br/>
              <w:t>revised indicators</w:t>
            </w:r>
          </w:p>
        </w:tc>
      </w:tr>
      <w:tr w:rsidR="000D5D67" w:rsidRPr="000D5D67" w:rsidTr="00F8195C">
        <w:trPr>
          <w:trHeight w:val="278"/>
        </w:trPr>
        <w:tc>
          <w:tcPr>
            <w:tcW w:w="901"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Method</w:t>
            </w:r>
          </w:p>
        </w:tc>
        <w:tc>
          <w:tcPr>
            <w:tcW w:w="13510" w:type="dxa"/>
            <w:gridSpan w:val="7"/>
            <w:shd w:val="clear" w:color="000000" w:fill="F2F2F2"/>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 Focus groups  (FGs)</w:t>
            </w:r>
          </w:p>
        </w:tc>
      </w:tr>
      <w:tr w:rsidR="000D5D67" w:rsidRPr="000D5D67" w:rsidTr="00F8195C">
        <w:trPr>
          <w:gridAfter w:val="1"/>
          <w:wAfter w:w="16" w:type="dxa"/>
          <w:trHeight w:val="305"/>
        </w:trPr>
        <w:tc>
          <w:tcPr>
            <w:tcW w:w="901"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Model element</w:t>
            </w:r>
          </w:p>
        </w:tc>
        <w:tc>
          <w:tcPr>
            <w:tcW w:w="1884"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Sub-category list</w:t>
            </w:r>
            <w:r w:rsidRPr="000D5D67">
              <w:rPr>
                <w:rFonts w:ascii="Times New Roman" w:eastAsia="Times New Roman" w:hAnsi="Times New Roman" w:cs="Times New Roman"/>
                <w:sz w:val="16"/>
                <w:szCs w:val="16"/>
                <w:lang w:val="en-US"/>
              </w:rPr>
              <w:br/>
              <w:t xml:space="preserve"> (perspectives) </w:t>
            </w:r>
          </w:p>
        </w:tc>
        <w:tc>
          <w:tcPr>
            <w:tcW w:w="2520"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Category and sub-category list</w:t>
            </w:r>
          </w:p>
        </w:tc>
        <w:tc>
          <w:tcPr>
            <w:tcW w:w="2430"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Category and sub-category list</w:t>
            </w:r>
          </w:p>
        </w:tc>
        <w:tc>
          <w:tcPr>
            <w:tcW w:w="2330"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Detail category list </w:t>
            </w:r>
          </w:p>
        </w:tc>
        <w:tc>
          <w:tcPr>
            <w:tcW w:w="2080"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Detail category list</w:t>
            </w:r>
          </w:p>
        </w:tc>
        <w:tc>
          <w:tcPr>
            <w:tcW w:w="2250" w:type="dxa"/>
            <w:shd w:val="clear" w:color="auto" w:fill="auto"/>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Detail category list </w:t>
            </w:r>
          </w:p>
        </w:tc>
      </w:tr>
      <w:tr w:rsidR="000D5D67" w:rsidRPr="000D5D67" w:rsidTr="00F8195C">
        <w:trPr>
          <w:gridAfter w:val="1"/>
          <w:wAfter w:w="16" w:type="dxa"/>
          <w:trHeight w:val="395"/>
        </w:trPr>
        <w:tc>
          <w:tcPr>
            <w:tcW w:w="901"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Test results</w:t>
            </w:r>
          </w:p>
        </w:tc>
        <w:tc>
          <w:tcPr>
            <w:tcW w:w="1884" w:type="dxa"/>
            <w:shd w:val="clear" w:color="000000" w:fill="F2F2F2"/>
            <w:noWrap/>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FGI2</w:t>
            </w:r>
          </w:p>
        </w:tc>
        <w:tc>
          <w:tcPr>
            <w:tcW w:w="2520" w:type="dxa"/>
            <w:shd w:val="clear" w:color="000000" w:fill="F2F2F2"/>
            <w:noWrap/>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FGI3</w:t>
            </w:r>
          </w:p>
        </w:tc>
        <w:tc>
          <w:tcPr>
            <w:tcW w:w="2430" w:type="dxa"/>
            <w:shd w:val="clear" w:color="000000" w:fill="F2F2F2"/>
            <w:noWrap/>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FGI4</w:t>
            </w:r>
          </w:p>
        </w:tc>
        <w:tc>
          <w:tcPr>
            <w:tcW w:w="2330" w:type="dxa"/>
            <w:shd w:val="clear" w:color="000000" w:fill="F2F2F2"/>
            <w:noWrap/>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FGI5</w:t>
            </w:r>
          </w:p>
        </w:tc>
        <w:tc>
          <w:tcPr>
            <w:tcW w:w="2080" w:type="dxa"/>
            <w:shd w:val="clear" w:color="000000" w:fill="F2F2F2"/>
            <w:noWrap/>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FGI6</w:t>
            </w:r>
          </w:p>
        </w:tc>
        <w:tc>
          <w:tcPr>
            <w:tcW w:w="2250" w:type="dxa"/>
            <w:shd w:val="clear" w:color="000000" w:fill="F2F2F2"/>
            <w:vAlign w:val="center"/>
            <w:hideMark/>
          </w:tcPr>
          <w:p w:rsidR="00E0203F" w:rsidRPr="000D5D67" w:rsidRDefault="00E0203F" w:rsidP="00E0203F">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Deductive literature review</w:t>
            </w:r>
          </w:p>
        </w:tc>
      </w:tr>
      <w:tr w:rsidR="000D5D67" w:rsidRPr="000D5D67" w:rsidTr="00F8195C">
        <w:trPr>
          <w:gridAfter w:val="1"/>
          <w:wAfter w:w="16" w:type="dxa"/>
          <w:trHeight w:val="998"/>
        </w:trPr>
        <w:tc>
          <w:tcPr>
            <w:tcW w:w="901"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Outputs</w:t>
            </w:r>
            <w:r w:rsidRPr="000D5D67">
              <w:rPr>
                <w:rFonts w:ascii="Times New Roman" w:eastAsia="Times New Roman" w:hAnsi="Times New Roman" w:cs="Times New Roman"/>
                <w:b/>
                <w:bCs/>
                <w:sz w:val="16"/>
                <w:szCs w:val="16"/>
                <w:lang w:val="en-US"/>
              </w:rPr>
              <w:br/>
              <w:t>(Model structure)</w:t>
            </w:r>
          </w:p>
        </w:tc>
        <w:tc>
          <w:tcPr>
            <w:tcW w:w="1884"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Maturity level:</w:t>
            </w:r>
            <w:r w:rsidRPr="000D5D67">
              <w:rPr>
                <w:rFonts w:ascii="Times New Roman" w:eastAsia="Times New Roman" w:hAnsi="Times New Roman" w:cs="Times New Roman"/>
                <w:sz w:val="16"/>
                <w:szCs w:val="16"/>
                <w:lang w:val="en-US"/>
              </w:rPr>
              <w:t xml:space="preserve"> 1 through 5 </w:t>
            </w:r>
            <w:r w:rsidRPr="000D5D67">
              <w:rPr>
                <w:rFonts w:ascii="Times New Roman" w:eastAsia="Times New Roman" w:hAnsi="Times New Roman" w:cs="Times New Roman"/>
                <w:sz w:val="16"/>
                <w:szCs w:val="16"/>
                <w:u w:val="single"/>
                <w:lang w:val="en-US"/>
              </w:rPr>
              <w:t>Dimensions:</w:t>
            </w:r>
            <w:r w:rsidRPr="000D5D67">
              <w:rPr>
                <w:rFonts w:ascii="Times New Roman" w:eastAsia="Times New Roman" w:hAnsi="Times New Roman" w:cs="Times New Roman"/>
                <w:sz w:val="16"/>
                <w:szCs w:val="16"/>
                <w:lang w:val="en-US"/>
              </w:rPr>
              <w:t xml:space="preserve"> 2</w:t>
            </w:r>
            <w:r w:rsidRPr="000D5D67">
              <w:rPr>
                <w:rFonts w:ascii="Times New Roman" w:eastAsia="Times New Roman" w:hAnsi="Times New Roman" w:cs="Times New Roman"/>
                <w:sz w:val="16"/>
                <w:szCs w:val="16"/>
                <w:lang w:val="en-US"/>
              </w:rPr>
              <w:br/>
              <w:t>SCM and POM</w:t>
            </w:r>
          </w:p>
        </w:tc>
        <w:tc>
          <w:tcPr>
            <w:tcW w:w="252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 xml:space="preserve">Maturity level: </w:t>
            </w:r>
            <w:r w:rsidRPr="000D5D67">
              <w:rPr>
                <w:rFonts w:ascii="Times New Roman" w:eastAsia="Times New Roman" w:hAnsi="Times New Roman" w:cs="Times New Roman"/>
                <w:sz w:val="16"/>
                <w:szCs w:val="16"/>
                <w:lang w:val="en-US"/>
              </w:rPr>
              <w:t xml:space="preserve">0 through 4 </w:t>
            </w:r>
            <w:r w:rsidRPr="000D5D67">
              <w:rPr>
                <w:rFonts w:ascii="Times New Roman" w:eastAsia="Times New Roman" w:hAnsi="Times New Roman" w:cs="Times New Roman"/>
                <w:sz w:val="16"/>
                <w:szCs w:val="16"/>
                <w:u w:val="single"/>
                <w:lang w:val="en-US"/>
              </w:rPr>
              <w:t>Dimensions: 2</w:t>
            </w:r>
            <w:r w:rsidRPr="000D5D67">
              <w:rPr>
                <w:rFonts w:ascii="Times New Roman" w:eastAsia="Times New Roman" w:hAnsi="Times New Roman" w:cs="Times New Roman"/>
                <w:sz w:val="16"/>
                <w:szCs w:val="16"/>
                <w:lang w:val="en-US"/>
              </w:rPr>
              <w:br/>
              <w:t>SCM and POM</w:t>
            </w:r>
            <w:r w:rsidRPr="000D5D67">
              <w:rPr>
                <w:rFonts w:ascii="Times New Roman" w:eastAsia="Times New Roman" w:hAnsi="Times New Roman" w:cs="Times New Roman"/>
                <w:sz w:val="16"/>
                <w:szCs w:val="16"/>
                <w:lang w:val="en-US"/>
              </w:rPr>
              <w:br/>
            </w:r>
            <w:r w:rsidRPr="000D5D67">
              <w:rPr>
                <w:rFonts w:ascii="Times New Roman" w:eastAsia="Times New Roman" w:hAnsi="Times New Roman" w:cs="Times New Roman"/>
                <w:sz w:val="16"/>
                <w:szCs w:val="16"/>
                <w:u w:val="single"/>
                <w:lang w:val="en-US"/>
              </w:rPr>
              <w:t>Perspectives:</w:t>
            </w:r>
            <w:r w:rsidRPr="000D5D67">
              <w:rPr>
                <w:rFonts w:ascii="Times New Roman" w:eastAsia="Times New Roman" w:hAnsi="Times New Roman" w:cs="Times New Roman"/>
                <w:sz w:val="16"/>
                <w:szCs w:val="16"/>
                <w:lang w:val="en-US"/>
              </w:rPr>
              <w:t xml:space="preserve"> 6</w:t>
            </w:r>
          </w:p>
        </w:tc>
        <w:tc>
          <w:tcPr>
            <w:tcW w:w="243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 xml:space="preserve">Maturity level: </w:t>
            </w:r>
            <w:r w:rsidRPr="000D5D67">
              <w:rPr>
                <w:rFonts w:ascii="Times New Roman" w:eastAsia="Times New Roman" w:hAnsi="Times New Roman" w:cs="Times New Roman"/>
                <w:sz w:val="16"/>
                <w:szCs w:val="16"/>
                <w:lang w:val="en-US"/>
              </w:rPr>
              <w:t xml:space="preserve">0 through 4 </w:t>
            </w:r>
            <w:r w:rsidRPr="000D5D67">
              <w:rPr>
                <w:rFonts w:ascii="Times New Roman" w:eastAsia="Times New Roman" w:hAnsi="Times New Roman" w:cs="Times New Roman"/>
                <w:sz w:val="16"/>
                <w:szCs w:val="16"/>
                <w:u w:val="single"/>
                <w:lang w:val="en-US"/>
              </w:rPr>
              <w:t xml:space="preserve">Dimensions: </w:t>
            </w:r>
            <w:r w:rsidRPr="000D5D67">
              <w:rPr>
                <w:rFonts w:ascii="Times New Roman" w:eastAsia="Times New Roman" w:hAnsi="Times New Roman" w:cs="Times New Roman"/>
                <w:sz w:val="16"/>
                <w:szCs w:val="16"/>
                <w:lang w:val="en-US"/>
              </w:rPr>
              <w:t xml:space="preserve">3 </w:t>
            </w:r>
            <w:r w:rsidRPr="000D5D67">
              <w:rPr>
                <w:rFonts w:ascii="Times New Roman" w:eastAsia="Times New Roman" w:hAnsi="Times New Roman" w:cs="Times New Roman"/>
                <w:sz w:val="16"/>
                <w:szCs w:val="16"/>
                <w:lang w:val="en-US"/>
              </w:rPr>
              <w:br/>
              <w:t>SCM, integration and POM</w:t>
            </w:r>
            <w:r w:rsidRPr="000D5D67">
              <w:rPr>
                <w:rFonts w:ascii="Times New Roman" w:eastAsia="Times New Roman" w:hAnsi="Times New Roman" w:cs="Times New Roman"/>
                <w:sz w:val="16"/>
                <w:szCs w:val="16"/>
                <w:lang w:val="en-US"/>
              </w:rPr>
              <w:br/>
            </w:r>
            <w:r w:rsidRPr="000D5D67">
              <w:rPr>
                <w:rFonts w:ascii="Times New Roman" w:eastAsia="Times New Roman" w:hAnsi="Times New Roman" w:cs="Times New Roman"/>
                <w:sz w:val="16"/>
                <w:szCs w:val="16"/>
                <w:u w:val="single"/>
                <w:lang w:val="en-US"/>
              </w:rPr>
              <w:t>Perspectives:</w:t>
            </w:r>
            <w:r w:rsidRPr="000D5D67">
              <w:rPr>
                <w:rFonts w:ascii="Times New Roman" w:eastAsia="Times New Roman" w:hAnsi="Times New Roman" w:cs="Times New Roman"/>
                <w:sz w:val="16"/>
                <w:szCs w:val="16"/>
                <w:lang w:val="en-US"/>
              </w:rPr>
              <w:t xml:space="preserve"> 9</w:t>
            </w:r>
          </w:p>
        </w:tc>
        <w:tc>
          <w:tcPr>
            <w:tcW w:w="233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 xml:space="preserve">Maturity level: </w:t>
            </w:r>
            <w:r w:rsidRPr="000D5D67">
              <w:rPr>
                <w:rFonts w:ascii="Times New Roman" w:eastAsia="Times New Roman" w:hAnsi="Times New Roman" w:cs="Times New Roman"/>
                <w:sz w:val="16"/>
                <w:szCs w:val="16"/>
                <w:lang w:val="en-US"/>
              </w:rPr>
              <w:t xml:space="preserve">0 through 4 </w:t>
            </w:r>
            <w:r w:rsidRPr="000D5D67">
              <w:rPr>
                <w:rFonts w:ascii="Times New Roman" w:eastAsia="Times New Roman" w:hAnsi="Times New Roman" w:cs="Times New Roman"/>
                <w:sz w:val="16"/>
                <w:szCs w:val="16"/>
                <w:u w:val="single"/>
                <w:lang w:val="en-US"/>
              </w:rPr>
              <w:t xml:space="preserve">Dimensions: </w:t>
            </w:r>
            <w:r w:rsidRPr="000D5D67">
              <w:rPr>
                <w:rFonts w:ascii="Times New Roman" w:eastAsia="Times New Roman" w:hAnsi="Times New Roman" w:cs="Times New Roman"/>
                <w:sz w:val="16"/>
                <w:szCs w:val="16"/>
                <w:lang w:val="en-US"/>
              </w:rPr>
              <w:t xml:space="preserve">3 </w:t>
            </w:r>
            <w:r w:rsidRPr="000D5D67">
              <w:rPr>
                <w:rFonts w:ascii="Times New Roman" w:eastAsia="Times New Roman" w:hAnsi="Times New Roman" w:cs="Times New Roman"/>
                <w:sz w:val="16"/>
                <w:szCs w:val="16"/>
                <w:lang w:val="en-US"/>
              </w:rPr>
              <w:br/>
              <w:t>SCM, SCM &amp;POM and POM</w:t>
            </w:r>
            <w:r w:rsidRPr="000D5D67">
              <w:rPr>
                <w:rFonts w:ascii="Times New Roman" w:eastAsia="Times New Roman" w:hAnsi="Times New Roman" w:cs="Times New Roman"/>
                <w:sz w:val="16"/>
                <w:szCs w:val="16"/>
                <w:lang w:val="en-US"/>
              </w:rPr>
              <w:br/>
            </w:r>
            <w:r w:rsidRPr="000D5D67">
              <w:rPr>
                <w:rFonts w:ascii="Times New Roman" w:eastAsia="Times New Roman" w:hAnsi="Times New Roman" w:cs="Times New Roman"/>
                <w:sz w:val="16"/>
                <w:szCs w:val="16"/>
                <w:u w:val="single"/>
                <w:lang w:val="en-US"/>
              </w:rPr>
              <w:t>Perspectives:</w:t>
            </w:r>
            <w:r w:rsidRPr="000D5D67">
              <w:rPr>
                <w:rFonts w:ascii="Times New Roman" w:eastAsia="Times New Roman" w:hAnsi="Times New Roman" w:cs="Times New Roman"/>
                <w:sz w:val="16"/>
                <w:szCs w:val="16"/>
                <w:lang w:val="en-US"/>
              </w:rPr>
              <w:t xml:space="preserve"> 7</w:t>
            </w:r>
          </w:p>
        </w:tc>
        <w:tc>
          <w:tcPr>
            <w:tcW w:w="208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 xml:space="preserve">Maturity level: </w:t>
            </w:r>
            <w:r w:rsidRPr="000D5D67">
              <w:rPr>
                <w:rFonts w:ascii="Times New Roman" w:eastAsia="Times New Roman" w:hAnsi="Times New Roman" w:cs="Times New Roman"/>
                <w:sz w:val="16"/>
                <w:szCs w:val="16"/>
                <w:lang w:val="en-US"/>
              </w:rPr>
              <w:t xml:space="preserve">0 through 4 </w:t>
            </w:r>
            <w:r w:rsidRPr="000D5D67">
              <w:rPr>
                <w:rFonts w:ascii="Times New Roman" w:eastAsia="Times New Roman" w:hAnsi="Times New Roman" w:cs="Times New Roman"/>
                <w:sz w:val="16"/>
                <w:szCs w:val="16"/>
                <w:u w:val="single"/>
                <w:lang w:val="en-US"/>
              </w:rPr>
              <w:t xml:space="preserve">Dimensions: </w:t>
            </w:r>
            <w:r w:rsidRPr="000D5D67">
              <w:rPr>
                <w:rFonts w:ascii="Times New Roman" w:eastAsia="Times New Roman" w:hAnsi="Times New Roman" w:cs="Times New Roman"/>
                <w:sz w:val="16"/>
                <w:szCs w:val="16"/>
                <w:lang w:val="en-US"/>
              </w:rPr>
              <w:t xml:space="preserve">3 </w:t>
            </w:r>
            <w:r w:rsidRPr="000D5D67">
              <w:rPr>
                <w:rFonts w:ascii="Times New Roman" w:eastAsia="Times New Roman" w:hAnsi="Times New Roman" w:cs="Times New Roman"/>
                <w:sz w:val="16"/>
                <w:szCs w:val="16"/>
                <w:lang w:val="en-US"/>
              </w:rPr>
              <w:br/>
              <w:t>SCM, SCM &amp;POM and POM</w:t>
            </w:r>
            <w:r w:rsidRPr="000D5D67">
              <w:rPr>
                <w:rFonts w:ascii="Times New Roman" w:eastAsia="Times New Roman" w:hAnsi="Times New Roman" w:cs="Times New Roman"/>
                <w:sz w:val="16"/>
                <w:szCs w:val="16"/>
                <w:lang w:val="en-US"/>
              </w:rPr>
              <w:br/>
            </w:r>
            <w:r w:rsidRPr="000D5D67">
              <w:rPr>
                <w:rFonts w:ascii="Times New Roman" w:eastAsia="Times New Roman" w:hAnsi="Times New Roman" w:cs="Times New Roman"/>
                <w:sz w:val="16"/>
                <w:szCs w:val="16"/>
                <w:u w:val="single"/>
                <w:lang w:val="en-US"/>
              </w:rPr>
              <w:t>Perspectives:</w:t>
            </w:r>
            <w:r w:rsidRPr="000D5D67">
              <w:rPr>
                <w:rFonts w:ascii="Times New Roman" w:eastAsia="Times New Roman" w:hAnsi="Times New Roman" w:cs="Times New Roman"/>
                <w:sz w:val="16"/>
                <w:szCs w:val="16"/>
                <w:lang w:val="en-US"/>
              </w:rPr>
              <w:t xml:space="preserve"> 7</w:t>
            </w:r>
            <w:r w:rsidRPr="000D5D67">
              <w:rPr>
                <w:rFonts w:ascii="Times New Roman" w:eastAsia="Times New Roman" w:hAnsi="Times New Roman" w:cs="Times New Roman"/>
                <w:sz w:val="16"/>
                <w:szCs w:val="16"/>
                <w:lang w:val="en-US"/>
              </w:rPr>
              <w:br/>
            </w:r>
            <w:r w:rsidRPr="000D5D67">
              <w:rPr>
                <w:rFonts w:ascii="Times New Roman" w:eastAsia="Times New Roman" w:hAnsi="Times New Roman" w:cs="Times New Roman"/>
                <w:sz w:val="16"/>
                <w:szCs w:val="16"/>
                <w:u w:val="single"/>
                <w:lang w:val="en-US"/>
              </w:rPr>
              <w:t>Indicators:</w:t>
            </w:r>
            <w:r w:rsidRPr="000D5D67">
              <w:rPr>
                <w:rFonts w:ascii="Times New Roman" w:eastAsia="Times New Roman" w:hAnsi="Times New Roman" w:cs="Times New Roman"/>
                <w:sz w:val="16"/>
                <w:szCs w:val="16"/>
                <w:lang w:val="en-US"/>
              </w:rPr>
              <w:t xml:space="preserve"> 13</w:t>
            </w:r>
          </w:p>
        </w:tc>
        <w:tc>
          <w:tcPr>
            <w:tcW w:w="225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Maturity levels:</w:t>
            </w:r>
            <w:r w:rsidRPr="000D5D67">
              <w:rPr>
                <w:rFonts w:ascii="Times New Roman" w:eastAsia="Times New Roman" w:hAnsi="Times New Roman" w:cs="Times New Roman"/>
                <w:sz w:val="16"/>
                <w:szCs w:val="16"/>
                <w:lang w:val="en-US"/>
              </w:rPr>
              <w:t xml:space="preserve"> 0 through 4 </w:t>
            </w:r>
            <w:r w:rsidRPr="000D5D67">
              <w:rPr>
                <w:rFonts w:ascii="Times New Roman" w:eastAsia="Times New Roman" w:hAnsi="Times New Roman" w:cs="Times New Roman"/>
                <w:sz w:val="16"/>
                <w:szCs w:val="16"/>
                <w:u w:val="single"/>
                <w:lang w:val="en-US"/>
              </w:rPr>
              <w:t>Dimensions:</w:t>
            </w:r>
            <w:r w:rsidRPr="000D5D67">
              <w:rPr>
                <w:rFonts w:ascii="Times New Roman" w:eastAsia="Times New Roman" w:hAnsi="Times New Roman" w:cs="Times New Roman"/>
                <w:sz w:val="16"/>
                <w:szCs w:val="16"/>
                <w:lang w:val="en-US"/>
              </w:rPr>
              <w:t xml:space="preserve"> 3 </w:t>
            </w:r>
            <w:r w:rsidRPr="000D5D67">
              <w:rPr>
                <w:rFonts w:ascii="Times New Roman" w:eastAsia="Times New Roman" w:hAnsi="Times New Roman" w:cs="Times New Roman"/>
                <w:sz w:val="16"/>
                <w:szCs w:val="16"/>
                <w:lang w:val="en-US"/>
              </w:rPr>
              <w:br/>
            </w:r>
            <w:r w:rsidRPr="000D5D67">
              <w:rPr>
                <w:rFonts w:ascii="Times New Roman" w:eastAsia="Times New Roman" w:hAnsi="Times New Roman" w:cs="Times New Roman"/>
                <w:sz w:val="16"/>
                <w:szCs w:val="16"/>
                <w:u w:val="single"/>
                <w:lang w:val="en-US"/>
              </w:rPr>
              <w:t>Perspectives:</w:t>
            </w:r>
            <w:r w:rsidRPr="000D5D67">
              <w:rPr>
                <w:rFonts w:ascii="Times New Roman" w:eastAsia="Times New Roman" w:hAnsi="Times New Roman" w:cs="Times New Roman"/>
                <w:sz w:val="16"/>
                <w:szCs w:val="16"/>
                <w:lang w:val="en-US"/>
              </w:rPr>
              <w:t xml:space="preserve"> 7</w:t>
            </w:r>
            <w:r w:rsidRPr="000D5D67">
              <w:rPr>
                <w:rFonts w:ascii="Times New Roman" w:eastAsia="Times New Roman" w:hAnsi="Times New Roman" w:cs="Times New Roman"/>
                <w:sz w:val="16"/>
                <w:szCs w:val="16"/>
                <w:lang w:val="en-US"/>
              </w:rPr>
              <w:br/>
            </w:r>
            <w:r w:rsidRPr="000D5D67">
              <w:rPr>
                <w:rFonts w:ascii="Times New Roman" w:eastAsia="Times New Roman" w:hAnsi="Times New Roman" w:cs="Times New Roman"/>
                <w:sz w:val="16"/>
                <w:szCs w:val="16"/>
                <w:u w:val="single"/>
                <w:lang w:val="en-US"/>
              </w:rPr>
              <w:t>Indicators:</w:t>
            </w:r>
            <w:r w:rsidRPr="000D5D67">
              <w:rPr>
                <w:rFonts w:ascii="Times New Roman" w:eastAsia="Times New Roman" w:hAnsi="Times New Roman" w:cs="Times New Roman"/>
                <w:sz w:val="16"/>
                <w:szCs w:val="16"/>
                <w:lang w:val="en-US"/>
              </w:rPr>
              <w:t>15</w:t>
            </w:r>
            <w:r w:rsidRPr="000D5D67">
              <w:rPr>
                <w:rFonts w:ascii="Times New Roman" w:eastAsia="Times New Roman" w:hAnsi="Times New Roman" w:cs="Times New Roman"/>
                <w:sz w:val="16"/>
                <w:szCs w:val="16"/>
                <w:lang w:val="en-US"/>
              </w:rPr>
              <w:br/>
            </w:r>
            <w:r w:rsidRPr="000D5D67">
              <w:rPr>
                <w:rFonts w:ascii="Times New Roman" w:eastAsia="Times New Roman" w:hAnsi="Times New Roman" w:cs="Times New Roman"/>
                <w:b/>
                <w:bCs/>
                <w:sz w:val="16"/>
                <w:szCs w:val="16"/>
                <w:lang w:val="en-US"/>
              </w:rPr>
              <w:t>Results of this iteration are presented in Tables 1, 2 and 3.</w:t>
            </w:r>
          </w:p>
        </w:tc>
      </w:tr>
      <w:tr w:rsidR="000D5D67" w:rsidRPr="000D5D67" w:rsidTr="00F8195C">
        <w:trPr>
          <w:gridAfter w:val="1"/>
          <w:wAfter w:w="16" w:type="dxa"/>
          <w:trHeight w:val="2357"/>
        </w:trPr>
        <w:tc>
          <w:tcPr>
            <w:tcW w:w="901"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Changes</w:t>
            </w:r>
          </w:p>
        </w:tc>
        <w:tc>
          <w:tcPr>
            <w:tcW w:w="1884"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 - Maturity levels: adoption of concepts from CMM </w:t>
            </w:r>
            <w:r w:rsidRPr="000D5D67">
              <w:rPr>
                <w:rFonts w:ascii="Times New Roman" w:eastAsia="Times New Roman" w:hAnsi="Times New Roman" w:cs="Times New Roman"/>
                <w:sz w:val="16"/>
                <w:szCs w:val="16"/>
                <w:lang w:val="en-US"/>
              </w:rPr>
              <w:br/>
              <w:t xml:space="preserve">Dimensions were revised.  </w:t>
            </w:r>
            <w:r w:rsidRPr="000D5D67">
              <w:rPr>
                <w:rFonts w:ascii="Times New Roman" w:eastAsia="Times New Roman" w:hAnsi="Times New Roman" w:cs="Times New Roman"/>
                <w:sz w:val="16"/>
                <w:szCs w:val="16"/>
                <w:lang w:val="en-US"/>
              </w:rPr>
              <w:br/>
            </w:r>
            <w:r w:rsidRPr="000D5D67">
              <w:rPr>
                <w:rFonts w:ascii="Times New Roman" w:eastAsia="Times New Roman" w:hAnsi="Times New Roman" w:cs="Times New Roman"/>
                <w:sz w:val="16"/>
                <w:szCs w:val="16"/>
                <w:lang w:val="en-US"/>
              </w:rPr>
              <w:br/>
              <w:t xml:space="preserve"> - Sales was added to SCM while Operations Management was added to POM.`</w:t>
            </w:r>
            <w:r w:rsidRPr="000D5D67">
              <w:rPr>
                <w:rFonts w:ascii="Times New Roman" w:eastAsia="Times New Roman" w:hAnsi="Times New Roman" w:cs="Times New Roman"/>
                <w:sz w:val="16"/>
                <w:szCs w:val="16"/>
                <w:lang w:val="en-US"/>
              </w:rPr>
              <w:br/>
              <w:t xml:space="preserve"> - Technology` and `Knowledge, skills &amp; Attitude` became part of the two new dimensions.</w:t>
            </w:r>
          </w:p>
        </w:tc>
        <w:tc>
          <w:tcPr>
            <w:tcW w:w="252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 - Maturity levels renamed to reflect the level 0 (non- existent) </w:t>
            </w:r>
            <w:r w:rsidRPr="000D5D67">
              <w:rPr>
                <w:rFonts w:ascii="Times New Roman" w:eastAsia="Times New Roman" w:hAnsi="Times New Roman" w:cs="Times New Roman"/>
                <w:sz w:val="16"/>
                <w:szCs w:val="16"/>
                <w:lang w:val="en-US"/>
              </w:rPr>
              <w:br/>
              <w:t xml:space="preserve"> - Dimensions: derived SCM dimension to four perspectives and derived POM dimension to two perspectives.</w:t>
            </w:r>
            <w:r w:rsidRPr="000D5D67">
              <w:rPr>
                <w:rFonts w:ascii="Times New Roman" w:eastAsia="Times New Roman" w:hAnsi="Times New Roman" w:cs="Times New Roman"/>
                <w:sz w:val="16"/>
                <w:szCs w:val="16"/>
                <w:lang w:val="en-US"/>
              </w:rPr>
              <w:br/>
              <w:t xml:space="preserve"> - Perspectives: </w:t>
            </w:r>
            <w:r w:rsidR="00F8195C" w:rsidRPr="000D5D67">
              <w:rPr>
                <w:rFonts w:ascii="Times New Roman" w:eastAsia="Times New Roman" w:hAnsi="Times New Roman" w:cs="Times New Roman"/>
                <w:sz w:val="16"/>
                <w:szCs w:val="16"/>
                <w:lang w:val="en-US"/>
              </w:rPr>
              <w:t>Suppliers</w:t>
            </w:r>
            <w:r w:rsidRPr="000D5D67">
              <w:rPr>
                <w:rFonts w:ascii="Times New Roman" w:eastAsia="Times New Roman" w:hAnsi="Times New Roman" w:cs="Times New Roman"/>
                <w:sz w:val="16"/>
                <w:szCs w:val="16"/>
                <w:lang w:val="en-US"/>
              </w:rPr>
              <w:t xml:space="preserve"> relations, Logistics, Customer relations, Integration, Production management and Planning &amp; Control</w:t>
            </w:r>
          </w:p>
        </w:tc>
        <w:tc>
          <w:tcPr>
            <w:tcW w:w="243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 - Dimensions: SCM dimension has been adapted without integration</w:t>
            </w:r>
            <w:r w:rsidRPr="000D5D67">
              <w:rPr>
                <w:rFonts w:ascii="Times New Roman" w:eastAsia="Times New Roman" w:hAnsi="Times New Roman" w:cs="Times New Roman"/>
                <w:sz w:val="16"/>
                <w:szCs w:val="16"/>
                <w:lang w:val="en-US"/>
              </w:rPr>
              <w:br/>
              <w:t xml:space="preserve"> - Perspective Integration has been transformed into a dimension, considering three new perspectives: people, processes and technologies.  </w:t>
            </w:r>
            <w:r w:rsidRPr="000D5D67">
              <w:rPr>
                <w:rFonts w:ascii="Times New Roman" w:eastAsia="Times New Roman" w:hAnsi="Times New Roman" w:cs="Times New Roman"/>
                <w:sz w:val="16"/>
                <w:szCs w:val="16"/>
                <w:lang w:val="en-US"/>
              </w:rPr>
              <w:br/>
              <w:t xml:space="preserve"> - Perspectives Quality and  Maintenance  added to POM dimension</w:t>
            </w:r>
          </w:p>
        </w:tc>
        <w:tc>
          <w:tcPr>
            <w:tcW w:w="233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 - Dimension Integration has changed to SCM &amp;POM to show a wider view of external and internal operations</w:t>
            </w:r>
            <w:r w:rsidRPr="000D5D67">
              <w:rPr>
                <w:rFonts w:ascii="Times New Roman" w:eastAsia="Times New Roman" w:hAnsi="Times New Roman" w:cs="Times New Roman"/>
                <w:sz w:val="16"/>
                <w:szCs w:val="16"/>
                <w:lang w:val="en-US"/>
              </w:rPr>
              <w:br/>
              <w:t xml:space="preserve"> - Perspectives people, processes and technologies were considered one holistic perspective also named Integration</w:t>
            </w:r>
            <w:r w:rsidRPr="000D5D67">
              <w:rPr>
                <w:rFonts w:ascii="Times New Roman" w:eastAsia="Times New Roman" w:hAnsi="Times New Roman" w:cs="Times New Roman"/>
                <w:sz w:val="16"/>
                <w:szCs w:val="16"/>
                <w:lang w:val="en-US"/>
              </w:rPr>
              <w:br/>
              <w:t xml:space="preserve"> - Perspectives from SCM dimension were revised</w:t>
            </w:r>
            <w:r w:rsidRPr="000D5D67">
              <w:rPr>
                <w:rFonts w:ascii="Times New Roman" w:eastAsia="Times New Roman" w:hAnsi="Times New Roman" w:cs="Times New Roman"/>
                <w:sz w:val="16"/>
                <w:szCs w:val="16"/>
                <w:lang w:val="en-US"/>
              </w:rPr>
              <w:br/>
              <w:t xml:space="preserve"> - Detailed perspectives developed </w:t>
            </w:r>
          </w:p>
        </w:tc>
        <w:tc>
          <w:tcPr>
            <w:tcW w:w="208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br/>
              <w:t xml:space="preserve"> - Perspectives:: extended significantly </w:t>
            </w:r>
            <w:r w:rsidRPr="000D5D67">
              <w:rPr>
                <w:rFonts w:ascii="Times New Roman" w:eastAsia="Times New Roman" w:hAnsi="Times New Roman" w:cs="Times New Roman"/>
                <w:sz w:val="16"/>
                <w:szCs w:val="16"/>
                <w:lang w:val="en-US"/>
              </w:rPr>
              <w:br/>
              <w:t xml:space="preserve"> - Detailed categories adjusted with focus on technologies and processes</w:t>
            </w:r>
            <w:r w:rsidRPr="000D5D67">
              <w:rPr>
                <w:rFonts w:ascii="Times New Roman" w:eastAsia="Times New Roman" w:hAnsi="Times New Roman" w:cs="Times New Roman"/>
                <w:sz w:val="16"/>
                <w:szCs w:val="16"/>
                <w:lang w:val="en-US"/>
              </w:rPr>
              <w:br/>
              <w:t xml:space="preserve"> - Indicators derived from technologies / processes </w:t>
            </w:r>
            <w:r w:rsidR="00F8195C" w:rsidRPr="000D5D67">
              <w:rPr>
                <w:rFonts w:ascii="Times New Roman" w:eastAsia="Times New Roman" w:hAnsi="Times New Roman" w:cs="Times New Roman"/>
                <w:sz w:val="16"/>
                <w:szCs w:val="16"/>
                <w:lang w:val="en-US"/>
              </w:rPr>
              <w:t>associated</w:t>
            </w:r>
            <w:r w:rsidRPr="000D5D67">
              <w:rPr>
                <w:rFonts w:ascii="Times New Roman" w:eastAsia="Times New Roman" w:hAnsi="Times New Roman" w:cs="Times New Roman"/>
                <w:sz w:val="16"/>
                <w:szCs w:val="16"/>
                <w:lang w:val="en-US"/>
              </w:rPr>
              <w:t xml:space="preserve"> to each perspective</w:t>
            </w:r>
          </w:p>
        </w:tc>
        <w:tc>
          <w:tcPr>
            <w:tcW w:w="225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br/>
              <w:t xml:space="preserve"> - Detailed perspectives extended</w:t>
            </w:r>
            <w:r w:rsidRPr="000D5D67">
              <w:rPr>
                <w:rFonts w:ascii="Times New Roman" w:eastAsia="Times New Roman" w:hAnsi="Times New Roman" w:cs="Times New Roman"/>
                <w:sz w:val="16"/>
                <w:szCs w:val="16"/>
                <w:lang w:val="en-US"/>
              </w:rPr>
              <w:br/>
              <w:t xml:space="preserve"> - Indicators revised. Perspective integration derived into three indicators associated to people, process and technologies respectively</w:t>
            </w:r>
          </w:p>
        </w:tc>
      </w:tr>
      <w:tr w:rsidR="000D5D67" w:rsidRPr="000D5D67" w:rsidTr="00F8195C">
        <w:trPr>
          <w:gridAfter w:val="1"/>
          <w:wAfter w:w="16" w:type="dxa"/>
          <w:trHeight w:val="2060"/>
        </w:trPr>
        <w:tc>
          <w:tcPr>
            <w:tcW w:w="901" w:type="dxa"/>
            <w:shd w:val="clear" w:color="000000" w:fill="A6A6A6"/>
            <w:vAlign w:val="center"/>
            <w:hideMark/>
          </w:tcPr>
          <w:p w:rsidR="00E0203F" w:rsidRPr="000D5D67" w:rsidRDefault="00E0203F" w:rsidP="00E0203F">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Data collection</w:t>
            </w:r>
          </w:p>
        </w:tc>
        <w:tc>
          <w:tcPr>
            <w:tcW w:w="1884"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Time frame</w:t>
            </w:r>
            <w:r w:rsidRPr="000D5D67">
              <w:rPr>
                <w:rFonts w:ascii="Times New Roman" w:eastAsia="Times New Roman" w:hAnsi="Times New Roman" w:cs="Times New Roman"/>
                <w:sz w:val="16"/>
                <w:szCs w:val="16"/>
                <w:lang w:val="en-US"/>
              </w:rPr>
              <w:t xml:space="preserve">: ~90 min., December 2018 </w:t>
            </w:r>
            <w:r w:rsidRPr="000D5D67">
              <w:rPr>
                <w:rFonts w:ascii="Times New Roman" w:eastAsia="Times New Roman" w:hAnsi="Times New Roman" w:cs="Times New Roman"/>
                <w:sz w:val="16"/>
                <w:szCs w:val="16"/>
                <w:lang w:val="en-US"/>
              </w:rPr>
              <w:br w:type="page"/>
            </w:r>
            <w:r w:rsidRPr="000D5D67">
              <w:rPr>
                <w:rFonts w:ascii="Times New Roman" w:eastAsia="Times New Roman" w:hAnsi="Times New Roman" w:cs="Times New Roman"/>
                <w:sz w:val="16"/>
                <w:szCs w:val="16"/>
                <w:u w:val="single"/>
                <w:lang w:val="en-US"/>
              </w:rPr>
              <w:t xml:space="preserve">FGI1 demographics: </w:t>
            </w:r>
            <w:r w:rsidRPr="000D5D67">
              <w:rPr>
                <w:rFonts w:ascii="Times New Roman" w:eastAsia="Times New Roman" w:hAnsi="Times New Roman" w:cs="Times New Roman"/>
                <w:sz w:val="16"/>
                <w:szCs w:val="16"/>
                <w:lang w:val="en-US"/>
              </w:rPr>
              <w:br w:type="page"/>
            </w:r>
            <w:r w:rsidR="00F8195C" w:rsidRPr="000D5D67">
              <w:rPr>
                <w:rFonts w:ascii="Times New Roman" w:eastAsia="Times New Roman" w:hAnsi="Times New Roman" w:cs="Times New Roman"/>
                <w:sz w:val="16"/>
                <w:szCs w:val="16"/>
                <w:lang w:val="en-US"/>
              </w:rPr>
              <w:t xml:space="preserve">Chief Technology Officer (R1), </w:t>
            </w:r>
            <w:r w:rsidRPr="000D5D67">
              <w:rPr>
                <w:rFonts w:ascii="Times New Roman" w:eastAsia="Times New Roman" w:hAnsi="Times New Roman" w:cs="Times New Roman"/>
                <w:sz w:val="16"/>
                <w:szCs w:val="16"/>
                <w:lang w:val="en-US"/>
              </w:rPr>
              <w:br w:type="page"/>
              <w:t>o  Industrial engineer with experi</w:t>
            </w:r>
            <w:r w:rsidR="00F8195C" w:rsidRPr="000D5D67">
              <w:rPr>
                <w:rFonts w:ascii="Times New Roman" w:eastAsia="Times New Roman" w:hAnsi="Times New Roman" w:cs="Times New Roman"/>
                <w:sz w:val="16"/>
                <w:szCs w:val="16"/>
                <w:lang w:val="en-US"/>
              </w:rPr>
              <w:t>ence with maturity models (R2)</w:t>
            </w:r>
            <w:r w:rsidR="00F8195C" w:rsidRPr="000D5D67">
              <w:rPr>
                <w:rFonts w:ascii="Times New Roman" w:eastAsia="Times New Roman" w:hAnsi="Times New Roman" w:cs="Times New Roman"/>
                <w:sz w:val="16"/>
                <w:szCs w:val="16"/>
                <w:lang w:val="en-US"/>
              </w:rPr>
              <w:br w:type="page"/>
              <w:t>,</w:t>
            </w:r>
            <w:r w:rsidRPr="000D5D67">
              <w:rPr>
                <w:rFonts w:ascii="Times New Roman" w:eastAsia="Times New Roman" w:hAnsi="Times New Roman" w:cs="Times New Roman"/>
                <w:sz w:val="16"/>
                <w:szCs w:val="16"/>
                <w:lang w:val="en-US"/>
              </w:rPr>
              <w:t xml:space="preserve">  Project manager with experience with agile projects and lea</w:t>
            </w:r>
            <w:r w:rsidR="00F8195C" w:rsidRPr="000D5D67">
              <w:rPr>
                <w:rFonts w:ascii="Times New Roman" w:eastAsia="Times New Roman" w:hAnsi="Times New Roman" w:cs="Times New Roman"/>
                <w:sz w:val="16"/>
                <w:szCs w:val="16"/>
                <w:lang w:val="en-US"/>
              </w:rPr>
              <w:t>n manufacturing (R3)</w:t>
            </w:r>
            <w:r w:rsidR="00F8195C" w:rsidRPr="000D5D67">
              <w:rPr>
                <w:rFonts w:ascii="Times New Roman" w:eastAsia="Times New Roman" w:hAnsi="Times New Roman" w:cs="Times New Roman"/>
                <w:sz w:val="16"/>
                <w:szCs w:val="16"/>
                <w:lang w:val="en-US"/>
              </w:rPr>
              <w:br w:type="page"/>
              <w:t>,</w:t>
            </w:r>
            <w:r w:rsidRPr="000D5D67">
              <w:rPr>
                <w:rFonts w:ascii="Times New Roman" w:eastAsia="Times New Roman" w:hAnsi="Times New Roman" w:cs="Times New Roman"/>
                <w:sz w:val="16"/>
                <w:szCs w:val="16"/>
                <w:lang w:val="en-US"/>
              </w:rPr>
              <w:t xml:space="preserve"> Senior researcher with experi</w:t>
            </w:r>
            <w:r w:rsidR="00F8195C" w:rsidRPr="000D5D67">
              <w:rPr>
                <w:rFonts w:ascii="Times New Roman" w:eastAsia="Times New Roman" w:hAnsi="Times New Roman" w:cs="Times New Roman"/>
                <w:sz w:val="16"/>
                <w:szCs w:val="16"/>
                <w:lang w:val="en-US"/>
              </w:rPr>
              <w:t>ence in data integration (R4)</w:t>
            </w:r>
            <w:r w:rsidR="00F8195C" w:rsidRPr="000D5D67">
              <w:rPr>
                <w:rFonts w:ascii="Times New Roman" w:eastAsia="Times New Roman" w:hAnsi="Times New Roman" w:cs="Times New Roman"/>
                <w:sz w:val="16"/>
                <w:szCs w:val="16"/>
                <w:lang w:val="en-US"/>
              </w:rPr>
              <w:br w:type="page"/>
              <w:t xml:space="preserve">, </w:t>
            </w:r>
            <w:r w:rsidRPr="000D5D67">
              <w:rPr>
                <w:rFonts w:ascii="Times New Roman" w:eastAsia="Times New Roman" w:hAnsi="Times New Roman" w:cs="Times New Roman"/>
                <w:sz w:val="16"/>
                <w:szCs w:val="16"/>
                <w:lang w:val="en-US"/>
              </w:rPr>
              <w:t>Project Manager with experience in computer modeling (R5)</w:t>
            </w:r>
          </w:p>
        </w:tc>
        <w:tc>
          <w:tcPr>
            <w:tcW w:w="252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Time frame</w:t>
            </w:r>
            <w:r w:rsidRPr="000D5D67">
              <w:rPr>
                <w:rFonts w:ascii="Times New Roman" w:eastAsia="Times New Roman" w:hAnsi="Times New Roman" w:cs="Times New Roman"/>
                <w:sz w:val="16"/>
                <w:szCs w:val="16"/>
                <w:lang w:val="en-US"/>
              </w:rPr>
              <w:t xml:space="preserve">:  ~75 min.,  December 2018  </w:t>
            </w:r>
            <w:r w:rsidRPr="000D5D67">
              <w:rPr>
                <w:rFonts w:ascii="Times New Roman" w:eastAsia="Times New Roman" w:hAnsi="Times New Roman" w:cs="Times New Roman"/>
                <w:sz w:val="16"/>
                <w:szCs w:val="16"/>
                <w:lang w:val="en-US"/>
              </w:rPr>
              <w:br w:type="page"/>
            </w:r>
            <w:r w:rsidRPr="000D5D67">
              <w:rPr>
                <w:rFonts w:ascii="Times New Roman" w:eastAsia="Times New Roman" w:hAnsi="Times New Roman" w:cs="Times New Roman"/>
                <w:sz w:val="16"/>
                <w:szCs w:val="16"/>
                <w:u w:val="single"/>
                <w:lang w:val="en-US"/>
              </w:rPr>
              <w:t xml:space="preserve">FGI2 demographics: </w:t>
            </w:r>
            <w:r w:rsidR="00F8195C" w:rsidRPr="000D5D67">
              <w:rPr>
                <w:rFonts w:ascii="Times New Roman" w:eastAsia="Times New Roman" w:hAnsi="Times New Roman" w:cs="Times New Roman"/>
                <w:sz w:val="16"/>
                <w:szCs w:val="16"/>
                <w:lang w:val="en-US"/>
              </w:rPr>
              <w:br w:type="page"/>
            </w:r>
            <w:r w:rsidRPr="000D5D67">
              <w:rPr>
                <w:rFonts w:ascii="Times New Roman" w:eastAsia="Times New Roman" w:hAnsi="Times New Roman" w:cs="Times New Roman"/>
                <w:sz w:val="16"/>
                <w:szCs w:val="16"/>
                <w:lang w:val="en-US"/>
              </w:rPr>
              <w:t xml:space="preserve">  Industrial engineer with experience with maturity </w:t>
            </w:r>
            <w:r w:rsidR="00F8195C" w:rsidRPr="000D5D67">
              <w:rPr>
                <w:rFonts w:ascii="Times New Roman" w:eastAsia="Times New Roman" w:hAnsi="Times New Roman" w:cs="Times New Roman"/>
                <w:sz w:val="16"/>
                <w:szCs w:val="16"/>
                <w:lang w:val="en-US"/>
              </w:rPr>
              <w:t>models (R2)</w:t>
            </w:r>
            <w:r w:rsidR="00F8195C" w:rsidRPr="000D5D67">
              <w:rPr>
                <w:rFonts w:ascii="Times New Roman" w:eastAsia="Times New Roman" w:hAnsi="Times New Roman" w:cs="Times New Roman"/>
                <w:sz w:val="16"/>
                <w:szCs w:val="16"/>
                <w:lang w:val="en-US"/>
              </w:rPr>
              <w:br w:type="page"/>
              <w:t>,</w:t>
            </w:r>
            <w:r w:rsidRPr="000D5D67">
              <w:rPr>
                <w:rFonts w:ascii="Times New Roman" w:eastAsia="Times New Roman" w:hAnsi="Times New Roman" w:cs="Times New Roman"/>
                <w:sz w:val="16"/>
                <w:szCs w:val="16"/>
                <w:lang w:val="en-US"/>
              </w:rPr>
              <w:t xml:space="preserve"> Project Manager with experi</w:t>
            </w:r>
            <w:r w:rsidR="00F8195C" w:rsidRPr="000D5D67">
              <w:rPr>
                <w:rFonts w:ascii="Times New Roman" w:eastAsia="Times New Roman" w:hAnsi="Times New Roman" w:cs="Times New Roman"/>
                <w:sz w:val="16"/>
                <w:szCs w:val="16"/>
                <w:lang w:val="en-US"/>
              </w:rPr>
              <w:t>ence in computer modeling (R5)</w:t>
            </w:r>
            <w:r w:rsidR="00F8195C" w:rsidRPr="000D5D67">
              <w:rPr>
                <w:rFonts w:ascii="Times New Roman" w:eastAsia="Times New Roman" w:hAnsi="Times New Roman" w:cs="Times New Roman"/>
                <w:sz w:val="16"/>
                <w:szCs w:val="16"/>
                <w:lang w:val="en-US"/>
              </w:rPr>
              <w:br w:type="page"/>
              <w:t>,</w:t>
            </w:r>
            <w:r w:rsidRPr="000D5D67">
              <w:rPr>
                <w:rFonts w:ascii="Times New Roman" w:eastAsia="Times New Roman" w:hAnsi="Times New Roman" w:cs="Times New Roman"/>
                <w:sz w:val="16"/>
                <w:szCs w:val="16"/>
                <w:lang w:val="en-US"/>
              </w:rPr>
              <w:t xml:space="preserve"> Electrical engineer with e</w:t>
            </w:r>
            <w:r w:rsidR="00F8195C" w:rsidRPr="000D5D67">
              <w:rPr>
                <w:rFonts w:ascii="Times New Roman" w:eastAsia="Times New Roman" w:hAnsi="Times New Roman" w:cs="Times New Roman"/>
                <w:sz w:val="16"/>
                <w:szCs w:val="16"/>
                <w:lang w:val="en-US"/>
              </w:rPr>
              <w:t>xperience in maintenance (R6)</w:t>
            </w:r>
            <w:r w:rsidR="00F8195C" w:rsidRPr="000D5D67">
              <w:rPr>
                <w:rFonts w:ascii="Times New Roman" w:eastAsia="Times New Roman" w:hAnsi="Times New Roman" w:cs="Times New Roman"/>
                <w:sz w:val="16"/>
                <w:szCs w:val="16"/>
                <w:lang w:val="en-US"/>
              </w:rPr>
              <w:br w:type="page"/>
              <w:t>,</w:t>
            </w:r>
            <w:r w:rsidRPr="000D5D67">
              <w:rPr>
                <w:rFonts w:ascii="Times New Roman" w:eastAsia="Times New Roman" w:hAnsi="Times New Roman" w:cs="Times New Roman"/>
                <w:sz w:val="16"/>
                <w:szCs w:val="16"/>
                <w:lang w:val="en-US"/>
              </w:rPr>
              <w:t xml:space="preserve"> Industrial engineer wi</w:t>
            </w:r>
            <w:r w:rsidR="00F8195C" w:rsidRPr="000D5D67">
              <w:rPr>
                <w:rFonts w:ascii="Times New Roman" w:eastAsia="Times New Roman" w:hAnsi="Times New Roman" w:cs="Times New Roman"/>
                <w:sz w:val="16"/>
                <w:szCs w:val="16"/>
                <w:lang w:val="en-US"/>
              </w:rPr>
              <w:t>th experience in logistics (R7)</w:t>
            </w:r>
            <w:r w:rsidR="00F8195C" w:rsidRPr="000D5D67">
              <w:rPr>
                <w:rFonts w:ascii="Times New Roman" w:eastAsia="Times New Roman" w:hAnsi="Times New Roman" w:cs="Times New Roman"/>
                <w:sz w:val="16"/>
                <w:szCs w:val="16"/>
                <w:lang w:val="en-US"/>
              </w:rPr>
              <w:br w:type="page"/>
              <w:t>,</w:t>
            </w:r>
            <w:r w:rsidRPr="000D5D67">
              <w:rPr>
                <w:rFonts w:ascii="Times New Roman" w:eastAsia="Times New Roman" w:hAnsi="Times New Roman" w:cs="Times New Roman"/>
                <w:sz w:val="16"/>
                <w:szCs w:val="16"/>
                <w:lang w:val="en-US"/>
              </w:rPr>
              <w:t xml:space="preserve">  Mechanical engineer with experience with robotics (R8)</w:t>
            </w:r>
          </w:p>
        </w:tc>
        <w:tc>
          <w:tcPr>
            <w:tcW w:w="243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Time frame</w:t>
            </w:r>
            <w:r w:rsidRPr="000D5D67">
              <w:rPr>
                <w:rFonts w:ascii="Times New Roman" w:eastAsia="Times New Roman" w:hAnsi="Times New Roman" w:cs="Times New Roman"/>
                <w:sz w:val="16"/>
                <w:szCs w:val="16"/>
                <w:lang w:val="en-US"/>
              </w:rPr>
              <w:t xml:space="preserve">:  ~60 min.,  January 2019 </w:t>
            </w:r>
            <w:r w:rsidRPr="000D5D67">
              <w:rPr>
                <w:rFonts w:ascii="Times New Roman" w:eastAsia="Times New Roman" w:hAnsi="Times New Roman" w:cs="Times New Roman"/>
                <w:sz w:val="16"/>
                <w:szCs w:val="16"/>
                <w:lang w:val="en-US"/>
              </w:rPr>
              <w:br w:type="page"/>
            </w:r>
            <w:r w:rsidRPr="000D5D67">
              <w:rPr>
                <w:rFonts w:ascii="Times New Roman" w:eastAsia="Times New Roman" w:hAnsi="Times New Roman" w:cs="Times New Roman"/>
                <w:sz w:val="16"/>
                <w:szCs w:val="16"/>
                <w:u w:val="single"/>
                <w:lang w:val="en-US"/>
              </w:rPr>
              <w:t xml:space="preserve">FGI3 demographics: </w:t>
            </w:r>
            <w:r w:rsidRPr="000D5D67">
              <w:rPr>
                <w:rFonts w:ascii="Times New Roman" w:eastAsia="Times New Roman" w:hAnsi="Times New Roman" w:cs="Times New Roman"/>
                <w:sz w:val="16"/>
                <w:szCs w:val="16"/>
                <w:lang w:val="en-US"/>
              </w:rPr>
              <w:br w:type="page"/>
              <w:t xml:space="preserve">  Industrial engineer with experience with maturity models (R2)</w:t>
            </w:r>
            <w:r w:rsidRPr="000D5D67">
              <w:rPr>
                <w:rFonts w:ascii="Times New Roman" w:eastAsia="Times New Roman" w:hAnsi="Times New Roman" w:cs="Times New Roman"/>
                <w:sz w:val="16"/>
                <w:szCs w:val="16"/>
                <w:lang w:val="en-US"/>
              </w:rPr>
              <w:br w:type="page"/>
            </w:r>
            <w:r w:rsidR="00F8195C" w:rsidRPr="000D5D67">
              <w:rPr>
                <w:rFonts w:ascii="Times New Roman" w:eastAsia="Times New Roman" w:hAnsi="Times New Roman" w:cs="Times New Roman"/>
                <w:sz w:val="16"/>
                <w:szCs w:val="16"/>
                <w:lang w:val="en-US"/>
              </w:rPr>
              <w:t>,</w:t>
            </w:r>
            <w:r w:rsidRPr="000D5D67">
              <w:rPr>
                <w:rFonts w:ascii="Times New Roman" w:eastAsia="Times New Roman" w:hAnsi="Times New Roman" w:cs="Times New Roman"/>
                <w:sz w:val="16"/>
                <w:szCs w:val="16"/>
                <w:lang w:val="en-US"/>
              </w:rPr>
              <w:t xml:space="preserve">  Senior researcher with exper</w:t>
            </w:r>
            <w:r w:rsidR="00F8195C" w:rsidRPr="000D5D67">
              <w:rPr>
                <w:rFonts w:ascii="Times New Roman" w:eastAsia="Times New Roman" w:hAnsi="Times New Roman" w:cs="Times New Roman"/>
                <w:sz w:val="16"/>
                <w:szCs w:val="16"/>
                <w:lang w:val="en-US"/>
              </w:rPr>
              <w:t>ience in data integration (R4)</w:t>
            </w:r>
            <w:r w:rsidR="00F8195C" w:rsidRPr="000D5D67">
              <w:rPr>
                <w:rFonts w:ascii="Times New Roman" w:eastAsia="Times New Roman" w:hAnsi="Times New Roman" w:cs="Times New Roman"/>
                <w:sz w:val="16"/>
                <w:szCs w:val="16"/>
                <w:lang w:val="en-US"/>
              </w:rPr>
              <w:br w:type="page"/>
              <w:t>,</w:t>
            </w:r>
            <w:r w:rsidRPr="000D5D67">
              <w:rPr>
                <w:rFonts w:ascii="Times New Roman" w:eastAsia="Times New Roman" w:hAnsi="Times New Roman" w:cs="Times New Roman"/>
                <w:sz w:val="16"/>
                <w:szCs w:val="16"/>
                <w:lang w:val="en-US"/>
              </w:rPr>
              <w:t xml:space="preserve"> Electrical engineer with experience in </w:t>
            </w:r>
            <w:r w:rsidR="00F8195C" w:rsidRPr="000D5D67">
              <w:rPr>
                <w:rFonts w:ascii="Times New Roman" w:eastAsia="Times New Roman" w:hAnsi="Times New Roman" w:cs="Times New Roman"/>
                <w:sz w:val="16"/>
                <w:szCs w:val="16"/>
                <w:lang w:val="en-US"/>
              </w:rPr>
              <w:t>maintenance</w:t>
            </w:r>
            <w:r w:rsidRPr="000D5D67">
              <w:rPr>
                <w:rFonts w:ascii="Times New Roman" w:eastAsia="Times New Roman" w:hAnsi="Times New Roman" w:cs="Times New Roman"/>
                <w:sz w:val="16"/>
                <w:szCs w:val="16"/>
                <w:lang w:val="en-US"/>
              </w:rPr>
              <w:t xml:space="preserve"> (R6)</w:t>
            </w:r>
            <w:r w:rsidRPr="000D5D67">
              <w:rPr>
                <w:rFonts w:ascii="Times New Roman" w:eastAsia="Times New Roman" w:hAnsi="Times New Roman" w:cs="Times New Roman"/>
                <w:sz w:val="16"/>
                <w:szCs w:val="16"/>
                <w:lang w:val="en-US"/>
              </w:rPr>
              <w:br w:type="page"/>
            </w:r>
            <w:r w:rsidR="00F8195C" w:rsidRPr="000D5D67">
              <w:rPr>
                <w:rFonts w:ascii="Times New Roman" w:eastAsia="Times New Roman" w:hAnsi="Times New Roman" w:cs="Times New Roman"/>
                <w:sz w:val="16"/>
                <w:szCs w:val="16"/>
                <w:lang w:val="en-US"/>
              </w:rPr>
              <w:t>,</w:t>
            </w:r>
            <w:r w:rsidRPr="000D5D67">
              <w:rPr>
                <w:rFonts w:ascii="Times New Roman" w:eastAsia="Times New Roman" w:hAnsi="Times New Roman" w:cs="Times New Roman"/>
                <w:sz w:val="16"/>
                <w:szCs w:val="16"/>
                <w:lang w:val="en-US"/>
              </w:rPr>
              <w:t xml:space="preserve">  Mechanical engineer with experience with robotics (R8)</w:t>
            </w:r>
            <w:r w:rsidRPr="000D5D67">
              <w:rPr>
                <w:rFonts w:ascii="Times New Roman" w:eastAsia="Times New Roman" w:hAnsi="Times New Roman" w:cs="Times New Roman"/>
                <w:sz w:val="16"/>
                <w:szCs w:val="16"/>
                <w:lang w:val="en-US"/>
              </w:rPr>
              <w:br w:type="page"/>
            </w:r>
            <w:r w:rsidR="00F8195C" w:rsidRPr="000D5D67">
              <w:rPr>
                <w:rFonts w:ascii="Times New Roman" w:eastAsia="Times New Roman" w:hAnsi="Times New Roman" w:cs="Times New Roman"/>
                <w:sz w:val="16"/>
                <w:szCs w:val="16"/>
                <w:lang w:val="en-US"/>
              </w:rPr>
              <w:t>,</w:t>
            </w:r>
            <w:r w:rsidRPr="000D5D67">
              <w:rPr>
                <w:rFonts w:ascii="Times New Roman" w:eastAsia="Times New Roman" w:hAnsi="Times New Roman" w:cs="Times New Roman"/>
                <w:sz w:val="16"/>
                <w:szCs w:val="16"/>
                <w:lang w:val="en-US"/>
              </w:rPr>
              <w:t xml:space="preserve">  Quality and maintenance specialist (R9)</w:t>
            </w:r>
            <w:r w:rsidRPr="000D5D67">
              <w:rPr>
                <w:rFonts w:ascii="Times New Roman" w:eastAsia="Times New Roman" w:hAnsi="Times New Roman" w:cs="Times New Roman"/>
                <w:sz w:val="16"/>
                <w:szCs w:val="16"/>
                <w:lang w:val="en-US"/>
              </w:rPr>
              <w:br w:type="page"/>
            </w:r>
          </w:p>
        </w:tc>
        <w:tc>
          <w:tcPr>
            <w:tcW w:w="233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Time frame</w:t>
            </w:r>
            <w:r w:rsidRPr="000D5D67">
              <w:rPr>
                <w:rFonts w:ascii="Times New Roman" w:eastAsia="Times New Roman" w:hAnsi="Times New Roman" w:cs="Times New Roman"/>
                <w:sz w:val="16"/>
                <w:szCs w:val="16"/>
                <w:lang w:val="en-US"/>
              </w:rPr>
              <w:t xml:space="preserve">:  ~80 min.,  January 2019 </w:t>
            </w:r>
            <w:r w:rsidRPr="000D5D67">
              <w:rPr>
                <w:rFonts w:ascii="Times New Roman" w:eastAsia="Times New Roman" w:hAnsi="Times New Roman" w:cs="Times New Roman"/>
                <w:sz w:val="16"/>
                <w:szCs w:val="16"/>
                <w:lang w:val="en-US"/>
              </w:rPr>
              <w:br w:type="page"/>
            </w:r>
            <w:r w:rsidRPr="000D5D67">
              <w:rPr>
                <w:rFonts w:ascii="Times New Roman" w:eastAsia="Times New Roman" w:hAnsi="Times New Roman" w:cs="Times New Roman"/>
                <w:sz w:val="16"/>
                <w:szCs w:val="16"/>
                <w:u w:val="single"/>
                <w:lang w:val="en-US"/>
              </w:rPr>
              <w:t xml:space="preserve">FGI4 demographics: </w:t>
            </w:r>
            <w:r w:rsidR="00F8195C" w:rsidRPr="000D5D67">
              <w:rPr>
                <w:rFonts w:ascii="Times New Roman" w:eastAsia="Times New Roman" w:hAnsi="Times New Roman" w:cs="Times New Roman"/>
                <w:sz w:val="16"/>
                <w:szCs w:val="16"/>
                <w:lang w:val="en-US"/>
              </w:rPr>
              <w:br w:type="page"/>
            </w:r>
            <w:r w:rsidRPr="000D5D67">
              <w:rPr>
                <w:rFonts w:ascii="Times New Roman" w:eastAsia="Times New Roman" w:hAnsi="Times New Roman" w:cs="Times New Roman"/>
                <w:sz w:val="16"/>
                <w:szCs w:val="16"/>
                <w:lang w:val="en-US"/>
              </w:rPr>
              <w:t xml:space="preserve"> Chief Technology Officer (R1) </w:t>
            </w:r>
            <w:r w:rsidRPr="000D5D67">
              <w:rPr>
                <w:rFonts w:ascii="Times New Roman" w:eastAsia="Times New Roman" w:hAnsi="Times New Roman" w:cs="Times New Roman"/>
                <w:sz w:val="16"/>
                <w:szCs w:val="16"/>
                <w:lang w:val="en-US"/>
              </w:rPr>
              <w:br w:type="page"/>
              <w:t>o  Industrial engineer with experience with maturity models (R2)</w:t>
            </w:r>
            <w:r w:rsidRPr="000D5D67">
              <w:rPr>
                <w:rFonts w:ascii="Times New Roman" w:eastAsia="Times New Roman" w:hAnsi="Times New Roman" w:cs="Times New Roman"/>
                <w:sz w:val="16"/>
                <w:szCs w:val="16"/>
                <w:lang w:val="en-US"/>
              </w:rPr>
              <w:br w:type="page"/>
            </w:r>
            <w:r w:rsidR="00F8195C" w:rsidRPr="000D5D67">
              <w:rPr>
                <w:rFonts w:ascii="Times New Roman" w:eastAsia="Times New Roman" w:hAnsi="Times New Roman" w:cs="Times New Roman"/>
                <w:sz w:val="16"/>
                <w:szCs w:val="16"/>
                <w:lang w:val="en-US"/>
              </w:rPr>
              <w:t>,</w:t>
            </w:r>
            <w:r w:rsidRPr="000D5D67">
              <w:rPr>
                <w:rFonts w:ascii="Times New Roman" w:eastAsia="Times New Roman" w:hAnsi="Times New Roman" w:cs="Times New Roman"/>
                <w:sz w:val="16"/>
                <w:szCs w:val="16"/>
                <w:lang w:val="en-US"/>
              </w:rPr>
              <w:t xml:space="preserve"> R&amp;D Consultant with experience in engineering automation (R10)</w:t>
            </w:r>
            <w:r w:rsidRPr="000D5D67">
              <w:rPr>
                <w:rFonts w:ascii="Times New Roman" w:eastAsia="Times New Roman" w:hAnsi="Times New Roman" w:cs="Times New Roman"/>
                <w:sz w:val="16"/>
                <w:szCs w:val="16"/>
                <w:lang w:val="en-US"/>
              </w:rPr>
              <w:br w:type="page"/>
            </w:r>
            <w:r w:rsidR="00F8195C" w:rsidRPr="000D5D67">
              <w:rPr>
                <w:rFonts w:ascii="Times New Roman" w:eastAsia="Times New Roman" w:hAnsi="Times New Roman" w:cs="Times New Roman"/>
                <w:sz w:val="16"/>
                <w:szCs w:val="16"/>
                <w:lang w:val="en-US"/>
              </w:rPr>
              <w:t xml:space="preserve">, </w:t>
            </w:r>
            <w:r w:rsidRPr="000D5D67">
              <w:rPr>
                <w:rFonts w:ascii="Times New Roman" w:eastAsia="Times New Roman" w:hAnsi="Times New Roman" w:cs="Times New Roman"/>
                <w:sz w:val="16"/>
                <w:szCs w:val="16"/>
                <w:lang w:val="en-US"/>
              </w:rPr>
              <w:t>Artificial Intelligence Engineer (R11)</w:t>
            </w:r>
            <w:r w:rsidRPr="000D5D67">
              <w:rPr>
                <w:rFonts w:ascii="Times New Roman" w:eastAsia="Times New Roman" w:hAnsi="Times New Roman" w:cs="Times New Roman"/>
                <w:sz w:val="16"/>
                <w:szCs w:val="16"/>
                <w:lang w:val="en-US"/>
              </w:rPr>
              <w:br w:type="page"/>
            </w:r>
            <w:r w:rsidR="00F8195C" w:rsidRPr="000D5D67">
              <w:rPr>
                <w:rFonts w:ascii="Times New Roman" w:eastAsia="Times New Roman" w:hAnsi="Times New Roman" w:cs="Times New Roman"/>
                <w:sz w:val="16"/>
                <w:szCs w:val="16"/>
                <w:lang w:val="en-US"/>
              </w:rPr>
              <w:t xml:space="preserve">, </w:t>
            </w:r>
            <w:r w:rsidRPr="000D5D67">
              <w:rPr>
                <w:rFonts w:ascii="Times New Roman" w:eastAsia="Times New Roman" w:hAnsi="Times New Roman" w:cs="Times New Roman"/>
                <w:sz w:val="16"/>
                <w:szCs w:val="16"/>
                <w:lang w:val="en-US"/>
              </w:rPr>
              <w:t>Civil engineer with experience with construction digitalization (R12)</w:t>
            </w:r>
          </w:p>
        </w:tc>
        <w:tc>
          <w:tcPr>
            <w:tcW w:w="2080" w:type="dxa"/>
            <w:shd w:val="clear" w:color="auto" w:fill="auto"/>
            <w:vAlign w:val="center"/>
            <w:hideMark/>
          </w:tcPr>
          <w:p w:rsidR="00E0203F" w:rsidRPr="000D5D67" w:rsidRDefault="00E0203F" w:rsidP="00E0203F">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Time frame</w:t>
            </w:r>
            <w:r w:rsidRPr="000D5D67">
              <w:rPr>
                <w:rFonts w:ascii="Times New Roman" w:eastAsia="Times New Roman" w:hAnsi="Times New Roman" w:cs="Times New Roman"/>
                <w:sz w:val="16"/>
                <w:szCs w:val="16"/>
                <w:lang w:val="en-US"/>
              </w:rPr>
              <w:t xml:space="preserve">:  ~60 min., January 2019 </w:t>
            </w:r>
            <w:r w:rsidRPr="000D5D67">
              <w:rPr>
                <w:rFonts w:ascii="Times New Roman" w:eastAsia="Times New Roman" w:hAnsi="Times New Roman" w:cs="Times New Roman"/>
                <w:sz w:val="16"/>
                <w:szCs w:val="16"/>
                <w:lang w:val="en-US"/>
              </w:rPr>
              <w:br w:type="page"/>
            </w:r>
            <w:r w:rsidRPr="000D5D67">
              <w:rPr>
                <w:rFonts w:ascii="Times New Roman" w:eastAsia="Times New Roman" w:hAnsi="Times New Roman" w:cs="Times New Roman"/>
                <w:sz w:val="16"/>
                <w:szCs w:val="16"/>
                <w:u w:val="single"/>
                <w:lang w:val="en-US"/>
              </w:rPr>
              <w:t>FGI5 demographics:</w:t>
            </w:r>
            <w:r w:rsidRPr="000D5D67">
              <w:rPr>
                <w:rFonts w:ascii="Times New Roman" w:eastAsia="Times New Roman" w:hAnsi="Times New Roman" w:cs="Times New Roman"/>
                <w:sz w:val="16"/>
                <w:szCs w:val="16"/>
                <w:lang w:val="en-US"/>
              </w:rPr>
              <w:t xml:space="preserve"> </w:t>
            </w:r>
            <w:r w:rsidRPr="000D5D67">
              <w:rPr>
                <w:rFonts w:ascii="Times New Roman" w:eastAsia="Times New Roman" w:hAnsi="Times New Roman" w:cs="Times New Roman"/>
                <w:sz w:val="16"/>
                <w:szCs w:val="16"/>
                <w:lang w:val="en-US"/>
              </w:rPr>
              <w:br w:type="page"/>
              <w:t xml:space="preserve">o  Industrial engineer with experience </w:t>
            </w:r>
            <w:r w:rsidR="00F8195C" w:rsidRPr="000D5D67">
              <w:rPr>
                <w:rFonts w:ascii="Times New Roman" w:eastAsia="Times New Roman" w:hAnsi="Times New Roman" w:cs="Times New Roman"/>
                <w:sz w:val="16"/>
                <w:szCs w:val="16"/>
                <w:lang w:val="en-US"/>
              </w:rPr>
              <w:t>with maturity models (R2)</w:t>
            </w:r>
            <w:r w:rsidR="00F8195C" w:rsidRPr="000D5D67">
              <w:rPr>
                <w:rFonts w:ascii="Times New Roman" w:eastAsia="Times New Roman" w:hAnsi="Times New Roman" w:cs="Times New Roman"/>
                <w:sz w:val="16"/>
                <w:szCs w:val="16"/>
                <w:lang w:val="en-US"/>
              </w:rPr>
              <w:br w:type="page"/>
              <w:t xml:space="preserve">, </w:t>
            </w:r>
            <w:r w:rsidRPr="000D5D67">
              <w:rPr>
                <w:rFonts w:ascii="Times New Roman" w:eastAsia="Times New Roman" w:hAnsi="Times New Roman" w:cs="Times New Roman"/>
                <w:sz w:val="16"/>
                <w:szCs w:val="16"/>
                <w:lang w:val="en-US"/>
              </w:rPr>
              <w:t>Project manager with experience with agile projec</w:t>
            </w:r>
            <w:r w:rsidR="00F8195C" w:rsidRPr="000D5D67">
              <w:rPr>
                <w:rFonts w:ascii="Times New Roman" w:eastAsia="Times New Roman" w:hAnsi="Times New Roman" w:cs="Times New Roman"/>
                <w:sz w:val="16"/>
                <w:szCs w:val="16"/>
                <w:lang w:val="en-US"/>
              </w:rPr>
              <w:t>ts and lean manufacturing (R3)</w:t>
            </w:r>
            <w:r w:rsidR="00F8195C" w:rsidRPr="000D5D67">
              <w:rPr>
                <w:rFonts w:ascii="Times New Roman" w:eastAsia="Times New Roman" w:hAnsi="Times New Roman" w:cs="Times New Roman"/>
                <w:sz w:val="16"/>
                <w:szCs w:val="16"/>
                <w:lang w:val="en-US"/>
              </w:rPr>
              <w:br w:type="page"/>
              <w:t xml:space="preserve">, </w:t>
            </w:r>
            <w:r w:rsidRPr="000D5D67">
              <w:rPr>
                <w:rFonts w:ascii="Times New Roman" w:eastAsia="Times New Roman" w:hAnsi="Times New Roman" w:cs="Times New Roman"/>
                <w:sz w:val="16"/>
                <w:szCs w:val="16"/>
                <w:lang w:val="en-US"/>
              </w:rPr>
              <w:t xml:space="preserve"> Industrial engineer wi</w:t>
            </w:r>
            <w:r w:rsidR="00F8195C" w:rsidRPr="000D5D67">
              <w:rPr>
                <w:rFonts w:ascii="Times New Roman" w:eastAsia="Times New Roman" w:hAnsi="Times New Roman" w:cs="Times New Roman"/>
                <w:sz w:val="16"/>
                <w:szCs w:val="16"/>
                <w:lang w:val="en-US"/>
              </w:rPr>
              <w:t>th experience in logistics (R7)</w:t>
            </w:r>
            <w:r w:rsidR="00F8195C" w:rsidRPr="000D5D67">
              <w:rPr>
                <w:rFonts w:ascii="Times New Roman" w:eastAsia="Times New Roman" w:hAnsi="Times New Roman" w:cs="Times New Roman"/>
                <w:sz w:val="16"/>
                <w:szCs w:val="16"/>
                <w:lang w:val="en-US"/>
              </w:rPr>
              <w:br w:type="page"/>
              <w:t xml:space="preserve">, </w:t>
            </w:r>
            <w:r w:rsidRPr="000D5D67">
              <w:rPr>
                <w:rFonts w:ascii="Times New Roman" w:eastAsia="Times New Roman" w:hAnsi="Times New Roman" w:cs="Times New Roman"/>
                <w:sz w:val="16"/>
                <w:szCs w:val="16"/>
                <w:lang w:val="en-US"/>
              </w:rPr>
              <w:t>Quality and maintenance specialist (R9)</w:t>
            </w:r>
            <w:r w:rsidRPr="000D5D67">
              <w:rPr>
                <w:rFonts w:ascii="Times New Roman" w:eastAsia="Times New Roman" w:hAnsi="Times New Roman" w:cs="Times New Roman"/>
                <w:sz w:val="16"/>
                <w:szCs w:val="16"/>
                <w:lang w:val="en-US"/>
              </w:rPr>
              <w:br w:type="page"/>
            </w:r>
            <w:r w:rsidR="00F8195C" w:rsidRPr="000D5D67">
              <w:rPr>
                <w:rFonts w:ascii="Times New Roman" w:eastAsia="Times New Roman" w:hAnsi="Times New Roman" w:cs="Times New Roman"/>
                <w:sz w:val="16"/>
                <w:szCs w:val="16"/>
                <w:lang w:val="en-US"/>
              </w:rPr>
              <w:t xml:space="preserve">, </w:t>
            </w:r>
            <w:r w:rsidRPr="000D5D67">
              <w:rPr>
                <w:rFonts w:ascii="Times New Roman" w:eastAsia="Times New Roman" w:hAnsi="Times New Roman" w:cs="Times New Roman"/>
                <w:sz w:val="16"/>
                <w:szCs w:val="16"/>
                <w:lang w:val="en-US"/>
              </w:rPr>
              <w:t>Front-end developer with web viewing experience (R13)</w:t>
            </w:r>
            <w:r w:rsidRPr="000D5D67">
              <w:rPr>
                <w:rFonts w:ascii="Times New Roman" w:eastAsia="Times New Roman" w:hAnsi="Times New Roman" w:cs="Times New Roman"/>
                <w:sz w:val="16"/>
                <w:szCs w:val="16"/>
                <w:lang w:val="en-US"/>
              </w:rPr>
              <w:br w:type="page"/>
            </w:r>
          </w:p>
        </w:tc>
        <w:tc>
          <w:tcPr>
            <w:tcW w:w="2250" w:type="dxa"/>
            <w:shd w:val="clear" w:color="auto" w:fill="auto"/>
            <w:vAlign w:val="center"/>
            <w:hideMark/>
          </w:tcPr>
          <w:p w:rsidR="00E0203F" w:rsidRPr="000D5D67" w:rsidRDefault="00E0203F" w:rsidP="000D58C4">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Time frame</w:t>
            </w:r>
            <w:r w:rsidRPr="000D5D67">
              <w:rPr>
                <w:rFonts w:ascii="Times New Roman" w:eastAsia="Times New Roman" w:hAnsi="Times New Roman" w:cs="Times New Roman"/>
                <w:sz w:val="16"/>
                <w:szCs w:val="16"/>
                <w:lang w:val="en-US"/>
              </w:rPr>
              <w:t xml:space="preserve">:  ~90 min., January 2019 </w:t>
            </w:r>
            <w:r w:rsidRPr="000D5D67">
              <w:rPr>
                <w:rFonts w:ascii="Times New Roman" w:eastAsia="Times New Roman" w:hAnsi="Times New Roman" w:cs="Times New Roman"/>
                <w:sz w:val="16"/>
                <w:szCs w:val="16"/>
                <w:lang w:val="en-US"/>
              </w:rPr>
              <w:br w:type="page"/>
            </w:r>
            <w:r w:rsidRPr="000D5D67">
              <w:rPr>
                <w:rFonts w:ascii="Times New Roman" w:eastAsia="Times New Roman" w:hAnsi="Times New Roman" w:cs="Times New Roman"/>
                <w:sz w:val="16"/>
                <w:szCs w:val="16"/>
                <w:u w:val="single"/>
                <w:lang w:val="en-US"/>
              </w:rPr>
              <w:t>FGI6 demographics:</w:t>
            </w:r>
            <w:r w:rsidR="00F8195C" w:rsidRPr="000D5D67">
              <w:rPr>
                <w:rFonts w:ascii="Times New Roman" w:eastAsia="Times New Roman" w:hAnsi="Times New Roman" w:cs="Times New Roman"/>
                <w:sz w:val="16"/>
                <w:szCs w:val="16"/>
                <w:lang w:val="en-US"/>
              </w:rPr>
              <w:t xml:space="preserve"> </w:t>
            </w:r>
            <w:r w:rsidR="00F8195C" w:rsidRPr="000D5D67">
              <w:rPr>
                <w:rFonts w:ascii="Times New Roman" w:eastAsia="Times New Roman" w:hAnsi="Times New Roman" w:cs="Times New Roman"/>
                <w:sz w:val="16"/>
                <w:szCs w:val="16"/>
                <w:lang w:val="en-US"/>
              </w:rPr>
              <w:br w:type="page"/>
            </w:r>
            <w:r w:rsidRPr="000D5D67">
              <w:rPr>
                <w:rFonts w:ascii="Times New Roman" w:eastAsia="Times New Roman" w:hAnsi="Times New Roman" w:cs="Times New Roman"/>
                <w:sz w:val="16"/>
                <w:szCs w:val="16"/>
                <w:lang w:val="en-US"/>
              </w:rPr>
              <w:t xml:space="preserve"> Ch</w:t>
            </w:r>
            <w:r w:rsidR="00F8195C" w:rsidRPr="000D5D67">
              <w:rPr>
                <w:rFonts w:ascii="Times New Roman" w:eastAsia="Times New Roman" w:hAnsi="Times New Roman" w:cs="Times New Roman"/>
                <w:sz w:val="16"/>
                <w:szCs w:val="16"/>
                <w:lang w:val="en-US"/>
              </w:rPr>
              <w:t xml:space="preserve">ief Technology Officer (R1), </w:t>
            </w:r>
            <w:r w:rsidRPr="000D5D67">
              <w:rPr>
                <w:rFonts w:ascii="Times New Roman" w:eastAsia="Times New Roman" w:hAnsi="Times New Roman" w:cs="Times New Roman"/>
                <w:sz w:val="16"/>
                <w:szCs w:val="16"/>
                <w:lang w:val="en-US"/>
              </w:rPr>
              <w:t>Industrial engineer with experien</w:t>
            </w:r>
            <w:r w:rsidR="00F8195C" w:rsidRPr="000D5D67">
              <w:rPr>
                <w:rFonts w:ascii="Times New Roman" w:eastAsia="Times New Roman" w:hAnsi="Times New Roman" w:cs="Times New Roman"/>
                <w:sz w:val="16"/>
                <w:szCs w:val="16"/>
                <w:lang w:val="en-US"/>
              </w:rPr>
              <w:t>ce with maturity models (R2)</w:t>
            </w:r>
            <w:r w:rsidR="00F8195C" w:rsidRPr="000D5D67">
              <w:rPr>
                <w:rFonts w:ascii="Times New Roman" w:eastAsia="Times New Roman" w:hAnsi="Times New Roman" w:cs="Times New Roman"/>
                <w:sz w:val="16"/>
                <w:szCs w:val="16"/>
                <w:lang w:val="en-US"/>
              </w:rPr>
              <w:br w:type="page"/>
              <w:t xml:space="preserve">, </w:t>
            </w:r>
            <w:r w:rsidRPr="000D5D67">
              <w:rPr>
                <w:rFonts w:ascii="Times New Roman" w:eastAsia="Times New Roman" w:hAnsi="Times New Roman" w:cs="Times New Roman"/>
                <w:sz w:val="16"/>
                <w:szCs w:val="16"/>
                <w:lang w:val="en-US"/>
              </w:rPr>
              <w:t>Mechanical engineer wit</w:t>
            </w:r>
            <w:r w:rsidR="00F8195C" w:rsidRPr="000D5D67">
              <w:rPr>
                <w:rFonts w:ascii="Times New Roman" w:eastAsia="Times New Roman" w:hAnsi="Times New Roman" w:cs="Times New Roman"/>
                <w:sz w:val="16"/>
                <w:szCs w:val="16"/>
                <w:lang w:val="en-US"/>
              </w:rPr>
              <w:t>h experience with robots (R8)</w:t>
            </w:r>
            <w:r w:rsidR="00F8195C" w:rsidRPr="000D5D67">
              <w:rPr>
                <w:rFonts w:ascii="Times New Roman" w:eastAsia="Times New Roman" w:hAnsi="Times New Roman" w:cs="Times New Roman"/>
                <w:sz w:val="16"/>
                <w:szCs w:val="16"/>
                <w:lang w:val="en-US"/>
              </w:rPr>
              <w:br w:type="page"/>
              <w:t xml:space="preserve">, </w:t>
            </w:r>
            <w:r w:rsidRPr="000D5D67">
              <w:rPr>
                <w:rFonts w:ascii="Times New Roman" w:eastAsia="Times New Roman" w:hAnsi="Times New Roman" w:cs="Times New Roman"/>
                <w:sz w:val="16"/>
                <w:szCs w:val="16"/>
                <w:lang w:val="en-US"/>
              </w:rPr>
              <w:t xml:space="preserve"> Civil engineer with experience with construction digitalization (R12)</w:t>
            </w:r>
            <w:r w:rsidRPr="000D5D67">
              <w:rPr>
                <w:rFonts w:ascii="Times New Roman" w:eastAsia="Times New Roman" w:hAnsi="Times New Roman" w:cs="Times New Roman"/>
                <w:sz w:val="16"/>
                <w:szCs w:val="16"/>
                <w:lang w:val="en-US"/>
              </w:rPr>
              <w:br w:type="page"/>
              <w:t>o Data Scientist with experience in  machine learning algorithms (R14)</w:t>
            </w:r>
            <w:r w:rsidRPr="000D5D67">
              <w:rPr>
                <w:rFonts w:ascii="Times New Roman" w:eastAsia="Times New Roman" w:hAnsi="Times New Roman" w:cs="Times New Roman"/>
                <w:sz w:val="16"/>
                <w:szCs w:val="16"/>
                <w:lang w:val="en-US"/>
              </w:rPr>
              <w:br w:type="page"/>
            </w:r>
            <w:r w:rsidR="00F8195C" w:rsidRPr="000D5D67">
              <w:rPr>
                <w:rFonts w:ascii="Times New Roman" w:eastAsia="Times New Roman" w:hAnsi="Times New Roman" w:cs="Times New Roman"/>
                <w:sz w:val="16"/>
                <w:szCs w:val="16"/>
                <w:lang w:val="en-US"/>
              </w:rPr>
              <w:t xml:space="preserve">, </w:t>
            </w:r>
            <w:r w:rsidRPr="000D5D67">
              <w:rPr>
                <w:rFonts w:ascii="Times New Roman" w:eastAsia="Times New Roman" w:hAnsi="Times New Roman" w:cs="Times New Roman"/>
                <w:sz w:val="16"/>
                <w:szCs w:val="16"/>
                <w:lang w:val="en-US"/>
              </w:rPr>
              <w:t>Project Manager with experience in business intelligence (R15)</w:t>
            </w:r>
            <w:r w:rsidRPr="000D5D67">
              <w:rPr>
                <w:rFonts w:ascii="Times New Roman" w:eastAsia="Times New Roman" w:hAnsi="Times New Roman" w:cs="Times New Roman"/>
                <w:sz w:val="16"/>
                <w:szCs w:val="16"/>
                <w:lang w:val="en-US"/>
              </w:rPr>
              <w:br w:type="page"/>
            </w:r>
          </w:p>
        </w:tc>
      </w:tr>
    </w:tbl>
    <w:p w:rsidR="00E0203F" w:rsidRPr="000D5D67" w:rsidRDefault="00E0203F" w:rsidP="00BF6897">
      <w:pPr>
        <w:spacing w:after="120" w:line="480" w:lineRule="auto"/>
        <w:ind w:left="-567"/>
        <w:jc w:val="both"/>
        <w:rPr>
          <w:rFonts w:asciiTheme="majorBidi" w:hAnsiTheme="majorBidi" w:cstheme="majorBidi"/>
          <w:b/>
          <w:bCs/>
          <w:sz w:val="24"/>
          <w:szCs w:val="24"/>
          <w:lang w:val="en-US"/>
        </w:rPr>
      </w:pPr>
    </w:p>
    <w:tbl>
      <w:tblPr>
        <w:tblW w:w="13225" w:type="dxa"/>
        <w:tblLook w:val="04A0" w:firstRow="1" w:lastRow="0" w:firstColumn="1" w:lastColumn="0" w:noHBand="0" w:noVBand="1"/>
      </w:tblPr>
      <w:tblGrid>
        <w:gridCol w:w="1165"/>
        <w:gridCol w:w="5670"/>
        <w:gridCol w:w="6390"/>
      </w:tblGrid>
      <w:tr w:rsidR="000D5D67" w:rsidRPr="000D5D67" w:rsidTr="00875E90">
        <w:trPr>
          <w:trHeight w:val="305"/>
        </w:trPr>
        <w:tc>
          <w:tcPr>
            <w:tcW w:w="1165"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8195C" w:rsidRPr="000D5D67" w:rsidRDefault="00F8195C" w:rsidP="00F8195C">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w:t>
            </w:r>
          </w:p>
        </w:tc>
        <w:tc>
          <w:tcPr>
            <w:tcW w:w="5670" w:type="dxa"/>
            <w:tcBorders>
              <w:top w:val="single" w:sz="4" w:space="0" w:color="auto"/>
              <w:left w:val="nil"/>
              <w:bottom w:val="single" w:sz="4" w:space="0" w:color="auto"/>
              <w:right w:val="single" w:sz="4" w:space="0" w:color="auto"/>
            </w:tcBorders>
            <w:shd w:val="clear" w:color="000000" w:fill="A6A6A6"/>
            <w:noWrap/>
            <w:vAlign w:val="center"/>
            <w:hideMark/>
          </w:tcPr>
          <w:p w:rsidR="00F8195C" w:rsidRPr="000D5D67" w:rsidRDefault="00F8195C" w:rsidP="00F8195C">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Iteration 4</w:t>
            </w:r>
          </w:p>
        </w:tc>
        <w:tc>
          <w:tcPr>
            <w:tcW w:w="6390" w:type="dxa"/>
            <w:tcBorders>
              <w:top w:val="single" w:sz="4" w:space="0" w:color="auto"/>
              <w:left w:val="nil"/>
              <w:bottom w:val="single" w:sz="4" w:space="0" w:color="auto"/>
              <w:right w:val="single" w:sz="4" w:space="0" w:color="auto"/>
            </w:tcBorders>
            <w:shd w:val="clear" w:color="000000" w:fill="A6A6A6"/>
            <w:noWrap/>
            <w:vAlign w:val="center"/>
            <w:hideMark/>
          </w:tcPr>
          <w:p w:rsidR="00F8195C" w:rsidRPr="000D5D67" w:rsidRDefault="00F8195C" w:rsidP="00F8195C">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Iteration 5</w:t>
            </w:r>
          </w:p>
        </w:tc>
      </w:tr>
      <w:tr w:rsidR="000D5D67" w:rsidRPr="000D5D67" w:rsidTr="00875E90">
        <w:trPr>
          <w:trHeight w:val="350"/>
        </w:trPr>
        <w:tc>
          <w:tcPr>
            <w:tcW w:w="1165" w:type="dxa"/>
            <w:tcBorders>
              <w:top w:val="nil"/>
              <w:left w:val="single" w:sz="4" w:space="0" w:color="auto"/>
              <w:bottom w:val="single" w:sz="4" w:space="0" w:color="auto"/>
              <w:right w:val="single" w:sz="4" w:space="0" w:color="auto"/>
            </w:tcBorders>
            <w:shd w:val="clear" w:color="000000" w:fill="A6A6A6"/>
            <w:vAlign w:val="center"/>
            <w:hideMark/>
          </w:tcPr>
          <w:p w:rsidR="00F8195C" w:rsidRPr="000D5D67" w:rsidRDefault="00F8195C" w:rsidP="00F8195C">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Process</w:t>
            </w:r>
          </w:p>
        </w:tc>
        <w:tc>
          <w:tcPr>
            <w:tcW w:w="5670" w:type="dxa"/>
            <w:tcBorders>
              <w:top w:val="nil"/>
              <w:left w:val="nil"/>
              <w:bottom w:val="single" w:sz="4" w:space="0" w:color="auto"/>
              <w:right w:val="single" w:sz="4" w:space="0" w:color="auto"/>
            </w:tcBorders>
            <w:shd w:val="clear" w:color="auto" w:fill="auto"/>
            <w:vAlign w:val="center"/>
            <w:hideMark/>
          </w:tcPr>
          <w:p w:rsidR="00F8195C" w:rsidRPr="000D5D67" w:rsidRDefault="00F8195C" w:rsidP="00F8195C">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Model with assessment instrument</w:t>
            </w:r>
          </w:p>
        </w:tc>
        <w:tc>
          <w:tcPr>
            <w:tcW w:w="6390" w:type="dxa"/>
            <w:tcBorders>
              <w:top w:val="nil"/>
              <w:left w:val="nil"/>
              <w:bottom w:val="single" w:sz="4" w:space="0" w:color="auto"/>
              <w:right w:val="single" w:sz="4" w:space="0" w:color="auto"/>
            </w:tcBorders>
            <w:shd w:val="clear" w:color="auto" w:fill="auto"/>
            <w:vAlign w:val="center"/>
            <w:hideMark/>
          </w:tcPr>
          <w:p w:rsidR="00F8195C" w:rsidRPr="000D5D67" w:rsidRDefault="00F8195C" w:rsidP="00F8195C">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Model application</w:t>
            </w:r>
          </w:p>
        </w:tc>
      </w:tr>
      <w:tr w:rsidR="000D5D67" w:rsidRPr="000D5D67" w:rsidTr="00875E90">
        <w:trPr>
          <w:trHeight w:val="440"/>
        </w:trPr>
        <w:tc>
          <w:tcPr>
            <w:tcW w:w="1165" w:type="dxa"/>
            <w:tcBorders>
              <w:top w:val="nil"/>
              <w:left w:val="single" w:sz="4" w:space="0" w:color="auto"/>
              <w:bottom w:val="single" w:sz="4" w:space="0" w:color="auto"/>
              <w:right w:val="single" w:sz="4" w:space="0" w:color="auto"/>
            </w:tcBorders>
            <w:shd w:val="clear" w:color="000000" w:fill="A6A6A6"/>
            <w:vAlign w:val="center"/>
            <w:hideMark/>
          </w:tcPr>
          <w:p w:rsidR="00F8195C" w:rsidRPr="000D5D67" w:rsidRDefault="00F8195C" w:rsidP="00F8195C">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Method</w:t>
            </w:r>
          </w:p>
        </w:tc>
        <w:tc>
          <w:tcPr>
            <w:tcW w:w="5670" w:type="dxa"/>
            <w:tcBorders>
              <w:top w:val="nil"/>
              <w:left w:val="nil"/>
              <w:bottom w:val="single" w:sz="4" w:space="0" w:color="auto"/>
              <w:right w:val="single" w:sz="4" w:space="0" w:color="auto"/>
            </w:tcBorders>
            <w:shd w:val="clear" w:color="000000" w:fill="F2F2F2"/>
            <w:vAlign w:val="center"/>
            <w:hideMark/>
          </w:tcPr>
          <w:p w:rsidR="00F8195C" w:rsidRPr="000D5D67" w:rsidRDefault="00F8195C" w:rsidP="00F8195C">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Interviews</w:t>
            </w:r>
          </w:p>
        </w:tc>
        <w:tc>
          <w:tcPr>
            <w:tcW w:w="6390" w:type="dxa"/>
            <w:tcBorders>
              <w:top w:val="nil"/>
              <w:left w:val="nil"/>
              <w:bottom w:val="single" w:sz="4" w:space="0" w:color="auto"/>
              <w:right w:val="single" w:sz="4" w:space="0" w:color="auto"/>
            </w:tcBorders>
            <w:shd w:val="clear" w:color="000000" w:fill="F2F2F2"/>
            <w:vAlign w:val="center"/>
            <w:hideMark/>
          </w:tcPr>
          <w:p w:rsidR="00F8195C" w:rsidRPr="000D5D67" w:rsidRDefault="00F8195C" w:rsidP="00F8195C">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Case survey method</w:t>
            </w:r>
          </w:p>
        </w:tc>
      </w:tr>
      <w:tr w:rsidR="000D5D67" w:rsidRPr="000D5D67" w:rsidTr="00875E90">
        <w:trPr>
          <w:trHeight w:val="620"/>
        </w:trPr>
        <w:tc>
          <w:tcPr>
            <w:tcW w:w="1165" w:type="dxa"/>
            <w:tcBorders>
              <w:top w:val="nil"/>
              <w:left w:val="single" w:sz="4" w:space="0" w:color="auto"/>
              <w:bottom w:val="single" w:sz="4" w:space="0" w:color="auto"/>
              <w:right w:val="single" w:sz="4" w:space="0" w:color="auto"/>
            </w:tcBorders>
            <w:shd w:val="clear" w:color="000000" w:fill="A6A6A6"/>
            <w:vAlign w:val="center"/>
            <w:hideMark/>
          </w:tcPr>
          <w:p w:rsidR="00F8195C" w:rsidRPr="000D5D67" w:rsidRDefault="00F8195C" w:rsidP="00F8195C">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Model element</w:t>
            </w:r>
          </w:p>
        </w:tc>
        <w:tc>
          <w:tcPr>
            <w:tcW w:w="5670" w:type="dxa"/>
            <w:tcBorders>
              <w:top w:val="nil"/>
              <w:left w:val="nil"/>
              <w:bottom w:val="single" w:sz="4" w:space="0" w:color="auto"/>
              <w:right w:val="single" w:sz="4" w:space="0" w:color="auto"/>
            </w:tcBorders>
            <w:shd w:val="clear" w:color="auto" w:fill="auto"/>
            <w:vAlign w:val="center"/>
            <w:hideMark/>
          </w:tcPr>
          <w:p w:rsidR="00F8195C" w:rsidRPr="000D5D67" w:rsidRDefault="00F8195C" w:rsidP="00F8195C">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Test </w:t>
            </w:r>
            <w:r w:rsidR="00875E90" w:rsidRPr="000D5D67">
              <w:rPr>
                <w:rFonts w:ascii="Times New Roman" w:eastAsia="Times New Roman" w:hAnsi="Times New Roman" w:cs="Times New Roman"/>
                <w:sz w:val="16"/>
                <w:szCs w:val="16"/>
                <w:lang w:val="en-US"/>
              </w:rPr>
              <w:t>assessment</w:t>
            </w:r>
            <w:r w:rsidRPr="000D5D67">
              <w:rPr>
                <w:rFonts w:ascii="Times New Roman" w:eastAsia="Times New Roman" w:hAnsi="Times New Roman" w:cs="Times New Roman"/>
                <w:sz w:val="16"/>
                <w:szCs w:val="16"/>
                <w:lang w:val="en-US"/>
              </w:rPr>
              <w:t xml:space="preserve"> tool</w:t>
            </w:r>
            <w:r w:rsidRPr="000D5D67">
              <w:rPr>
                <w:rFonts w:ascii="Times New Roman" w:eastAsia="Times New Roman" w:hAnsi="Times New Roman" w:cs="Times New Roman"/>
                <w:sz w:val="16"/>
                <w:szCs w:val="16"/>
                <w:lang w:val="en-US"/>
              </w:rPr>
              <w:br/>
              <w:t>(questionnaire adjustment)</w:t>
            </w:r>
          </w:p>
        </w:tc>
        <w:tc>
          <w:tcPr>
            <w:tcW w:w="6390" w:type="dxa"/>
            <w:tcBorders>
              <w:top w:val="nil"/>
              <w:left w:val="nil"/>
              <w:bottom w:val="single" w:sz="4" w:space="0" w:color="auto"/>
              <w:right w:val="single" w:sz="4" w:space="0" w:color="auto"/>
            </w:tcBorders>
            <w:shd w:val="clear" w:color="auto" w:fill="auto"/>
            <w:vAlign w:val="center"/>
            <w:hideMark/>
          </w:tcPr>
          <w:p w:rsidR="00F8195C" w:rsidRPr="000D5D67" w:rsidRDefault="00F8195C" w:rsidP="00F8195C">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Implementation of model</w:t>
            </w:r>
            <w:r w:rsidRPr="000D5D67">
              <w:rPr>
                <w:rFonts w:ascii="Times New Roman" w:eastAsia="Times New Roman" w:hAnsi="Times New Roman" w:cs="Times New Roman"/>
                <w:sz w:val="16"/>
                <w:szCs w:val="16"/>
                <w:lang w:val="en-US"/>
              </w:rPr>
              <w:br/>
              <w:t>(empirical validation)</w:t>
            </w:r>
          </w:p>
        </w:tc>
      </w:tr>
      <w:tr w:rsidR="000D5D67" w:rsidRPr="000D5D67" w:rsidTr="00875E90">
        <w:trPr>
          <w:trHeight w:val="710"/>
        </w:trPr>
        <w:tc>
          <w:tcPr>
            <w:tcW w:w="1165" w:type="dxa"/>
            <w:tcBorders>
              <w:top w:val="nil"/>
              <w:left w:val="single" w:sz="4" w:space="0" w:color="auto"/>
              <w:bottom w:val="single" w:sz="4" w:space="0" w:color="auto"/>
              <w:right w:val="single" w:sz="4" w:space="0" w:color="auto"/>
            </w:tcBorders>
            <w:shd w:val="clear" w:color="000000" w:fill="A6A6A6"/>
            <w:vAlign w:val="center"/>
            <w:hideMark/>
          </w:tcPr>
          <w:p w:rsidR="00F8195C" w:rsidRPr="000D5D67" w:rsidRDefault="00F8195C" w:rsidP="00F8195C">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Test results</w:t>
            </w:r>
          </w:p>
        </w:tc>
        <w:tc>
          <w:tcPr>
            <w:tcW w:w="5670" w:type="dxa"/>
            <w:tcBorders>
              <w:top w:val="nil"/>
              <w:left w:val="nil"/>
              <w:bottom w:val="single" w:sz="4" w:space="0" w:color="auto"/>
              <w:right w:val="single" w:sz="4" w:space="0" w:color="auto"/>
            </w:tcBorders>
            <w:shd w:val="clear" w:color="000000" w:fill="F2F2F2"/>
            <w:vAlign w:val="center"/>
            <w:hideMark/>
          </w:tcPr>
          <w:p w:rsidR="00F8195C" w:rsidRPr="000D5D67" w:rsidRDefault="00F8195C" w:rsidP="00F8195C">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Case study</w:t>
            </w:r>
          </w:p>
        </w:tc>
        <w:tc>
          <w:tcPr>
            <w:tcW w:w="6390" w:type="dxa"/>
            <w:tcBorders>
              <w:top w:val="nil"/>
              <w:left w:val="nil"/>
              <w:bottom w:val="single" w:sz="4" w:space="0" w:color="auto"/>
              <w:right w:val="single" w:sz="4" w:space="0" w:color="auto"/>
            </w:tcBorders>
            <w:shd w:val="clear" w:color="000000" w:fill="F2F2F2"/>
            <w:vAlign w:val="center"/>
            <w:hideMark/>
          </w:tcPr>
          <w:p w:rsidR="00F8195C" w:rsidRPr="000D5D67" w:rsidRDefault="00F8195C" w:rsidP="00F8195C">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Multiple case study</w:t>
            </w:r>
            <w:r w:rsidRPr="000D5D67">
              <w:rPr>
                <w:rFonts w:ascii="Times New Roman" w:eastAsia="Times New Roman" w:hAnsi="Times New Roman" w:cs="Times New Roman"/>
                <w:sz w:val="16"/>
                <w:szCs w:val="16"/>
                <w:lang w:val="en-US"/>
              </w:rPr>
              <w:br/>
              <w:t>(future studies)</w:t>
            </w:r>
          </w:p>
        </w:tc>
      </w:tr>
      <w:tr w:rsidR="000D5D67" w:rsidRPr="000D5D67" w:rsidTr="00875E90">
        <w:trPr>
          <w:trHeight w:val="1070"/>
        </w:trPr>
        <w:tc>
          <w:tcPr>
            <w:tcW w:w="1165" w:type="dxa"/>
            <w:tcBorders>
              <w:top w:val="nil"/>
              <w:left w:val="single" w:sz="4" w:space="0" w:color="auto"/>
              <w:bottom w:val="single" w:sz="4" w:space="0" w:color="auto"/>
              <w:right w:val="single" w:sz="4" w:space="0" w:color="auto"/>
            </w:tcBorders>
            <w:shd w:val="clear" w:color="000000" w:fill="A6A6A6"/>
            <w:vAlign w:val="center"/>
            <w:hideMark/>
          </w:tcPr>
          <w:p w:rsidR="00F8195C" w:rsidRPr="000D5D67" w:rsidRDefault="00F8195C" w:rsidP="00F8195C">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Outputs</w:t>
            </w:r>
            <w:r w:rsidRPr="000D5D67">
              <w:rPr>
                <w:rFonts w:ascii="Times New Roman" w:eastAsia="Times New Roman" w:hAnsi="Times New Roman" w:cs="Times New Roman"/>
                <w:b/>
                <w:bCs/>
                <w:sz w:val="16"/>
                <w:szCs w:val="16"/>
                <w:lang w:val="en-US"/>
              </w:rPr>
              <w:br/>
              <w:t>(Model structure)</w:t>
            </w:r>
          </w:p>
        </w:tc>
        <w:tc>
          <w:tcPr>
            <w:tcW w:w="5670" w:type="dxa"/>
            <w:tcBorders>
              <w:top w:val="nil"/>
              <w:left w:val="nil"/>
              <w:bottom w:val="single" w:sz="4" w:space="0" w:color="auto"/>
              <w:right w:val="single" w:sz="4" w:space="0" w:color="auto"/>
            </w:tcBorders>
            <w:shd w:val="clear" w:color="auto" w:fill="auto"/>
            <w:vAlign w:val="center"/>
            <w:hideMark/>
          </w:tcPr>
          <w:p w:rsidR="00F8195C" w:rsidRPr="000D5D67" w:rsidRDefault="00F8195C" w:rsidP="00F8195C">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Results of this iteration are presented in Appendix E</w:t>
            </w:r>
          </w:p>
        </w:tc>
        <w:tc>
          <w:tcPr>
            <w:tcW w:w="6390" w:type="dxa"/>
            <w:tcBorders>
              <w:top w:val="nil"/>
              <w:left w:val="nil"/>
              <w:bottom w:val="single" w:sz="4" w:space="0" w:color="auto"/>
              <w:right w:val="single" w:sz="4" w:space="0" w:color="auto"/>
            </w:tcBorders>
            <w:shd w:val="clear" w:color="auto" w:fill="auto"/>
            <w:vAlign w:val="center"/>
            <w:hideMark/>
          </w:tcPr>
          <w:p w:rsidR="00F8195C" w:rsidRPr="000D5D67" w:rsidRDefault="00F8195C" w:rsidP="00F8195C">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Results of this iteration are presented in section 5</w:t>
            </w:r>
          </w:p>
        </w:tc>
      </w:tr>
      <w:tr w:rsidR="000D5D67" w:rsidRPr="000D5D67" w:rsidTr="00875E90">
        <w:trPr>
          <w:trHeight w:val="1430"/>
        </w:trPr>
        <w:tc>
          <w:tcPr>
            <w:tcW w:w="1165" w:type="dxa"/>
            <w:tcBorders>
              <w:top w:val="nil"/>
              <w:left w:val="single" w:sz="4" w:space="0" w:color="auto"/>
              <w:bottom w:val="single" w:sz="4" w:space="0" w:color="auto"/>
              <w:right w:val="single" w:sz="4" w:space="0" w:color="auto"/>
            </w:tcBorders>
            <w:shd w:val="clear" w:color="000000" w:fill="A6A6A6"/>
            <w:vAlign w:val="center"/>
            <w:hideMark/>
          </w:tcPr>
          <w:p w:rsidR="00F8195C" w:rsidRPr="000D5D67" w:rsidRDefault="00F8195C" w:rsidP="00F8195C">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Changes</w:t>
            </w:r>
          </w:p>
        </w:tc>
        <w:tc>
          <w:tcPr>
            <w:tcW w:w="5670" w:type="dxa"/>
            <w:tcBorders>
              <w:top w:val="nil"/>
              <w:left w:val="nil"/>
              <w:bottom w:val="single" w:sz="4" w:space="0" w:color="auto"/>
              <w:right w:val="single" w:sz="4" w:space="0" w:color="auto"/>
            </w:tcBorders>
            <w:shd w:val="clear" w:color="auto" w:fill="auto"/>
            <w:vAlign w:val="center"/>
            <w:hideMark/>
          </w:tcPr>
          <w:p w:rsidR="00F8195C" w:rsidRPr="000D5D67" w:rsidRDefault="00F8195C" w:rsidP="00F8195C">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 - Instrument: Improvements and better refinement of  items / questions</w:t>
            </w:r>
            <w:r w:rsidRPr="000D5D67">
              <w:rPr>
                <w:rFonts w:ascii="Times New Roman" w:eastAsia="Times New Roman" w:hAnsi="Times New Roman" w:cs="Times New Roman"/>
                <w:sz w:val="16"/>
                <w:szCs w:val="16"/>
                <w:lang w:val="en-US"/>
              </w:rPr>
              <w:br/>
              <w:t xml:space="preserve"> - Fuzzy system: knowledge </w:t>
            </w:r>
            <w:r w:rsidR="00875E90" w:rsidRPr="000D5D67">
              <w:rPr>
                <w:rFonts w:ascii="Times New Roman" w:eastAsia="Times New Roman" w:hAnsi="Times New Roman" w:cs="Times New Roman"/>
                <w:sz w:val="16"/>
                <w:szCs w:val="16"/>
                <w:lang w:val="en-US"/>
              </w:rPr>
              <w:t>acquisition</w:t>
            </w:r>
            <w:r w:rsidRPr="000D5D67">
              <w:rPr>
                <w:rFonts w:ascii="Times New Roman" w:eastAsia="Times New Roman" w:hAnsi="Times New Roman" w:cs="Times New Roman"/>
                <w:sz w:val="16"/>
                <w:szCs w:val="16"/>
                <w:lang w:val="en-US"/>
              </w:rPr>
              <w:t xml:space="preserve"> (rules and </w:t>
            </w:r>
            <w:r w:rsidR="00875E90" w:rsidRPr="000D5D67">
              <w:rPr>
                <w:rFonts w:ascii="Times New Roman" w:eastAsia="Times New Roman" w:hAnsi="Times New Roman" w:cs="Times New Roman"/>
                <w:sz w:val="16"/>
                <w:szCs w:val="16"/>
                <w:lang w:val="en-US"/>
              </w:rPr>
              <w:t>membership</w:t>
            </w:r>
            <w:r w:rsidRPr="000D5D67">
              <w:rPr>
                <w:rFonts w:ascii="Times New Roman" w:eastAsia="Times New Roman" w:hAnsi="Times New Roman" w:cs="Times New Roman"/>
                <w:sz w:val="16"/>
                <w:szCs w:val="16"/>
                <w:lang w:val="en-US"/>
              </w:rPr>
              <w:t xml:space="preserve"> functions) to fuzzy modeling</w:t>
            </w:r>
          </w:p>
        </w:tc>
        <w:tc>
          <w:tcPr>
            <w:tcW w:w="6390" w:type="dxa"/>
            <w:tcBorders>
              <w:top w:val="nil"/>
              <w:left w:val="nil"/>
              <w:bottom w:val="single" w:sz="4" w:space="0" w:color="auto"/>
              <w:right w:val="single" w:sz="4" w:space="0" w:color="auto"/>
            </w:tcBorders>
            <w:shd w:val="clear" w:color="auto" w:fill="auto"/>
            <w:vAlign w:val="center"/>
            <w:hideMark/>
          </w:tcPr>
          <w:p w:rsidR="00F8195C" w:rsidRPr="000D5D67" w:rsidRDefault="00F8195C" w:rsidP="00F8195C">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 xml:space="preserve"> - Fuzzy system: Simulation to probabilistic analysis of gaps (AS-IS x TO-BE)</w:t>
            </w:r>
            <w:r w:rsidRPr="000D5D67">
              <w:rPr>
                <w:rFonts w:ascii="Times New Roman" w:eastAsia="Times New Roman" w:hAnsi="Times New Roman" w:cs="Times New Roman"/>
                <w:sz w:val="16"/>
                <w:szCs w:val="16"/>
                <w:lang w:val="en-US"/>
              </w:rPr>
              <w:br/>
              <w:t xml:space="preserve"> - Action measures (guidelines) proposed based on key technologies associated to MM level and the corporate profile.</w:t>
            </w:r>
          </w:p>
        </w:tc>
      </w:tr>
      <w:tr w:rsidR="000D5D67" w:rsidRPr="000D5D67" w:rsidTr="00875E90">
        <w:trPr>
          <w:trHeight w:val="2060"/>
        </w:trPr>
        <w:tc>
          <w:tcPr>
            <w:tcW w:w="1165" w:type="dxa"/>
            <w:tcBorders>
              <w:top w:val="nil"/>
              <w:left w:val="single" w:sz="4" w:space="0" w:color="auto"/>
              <w:bottom w:val="single" w:sz="4" w:space="0" w:color="auto"/>
              <w:right w:val="single" w:sz="4" w:space="0" w:color="auto"/>
            </w:tcBorders>
            <w:shd w:val="clear" w:color="000000" w:fill="A6A6A6"/>
            <w:vAlign w:val="center"/>
            <w:hideMark/>
          </w:tcPr>
          <w:p w:rsidR="00F8195C" w:rsidRPr="000D5D67" w:rsidRDefault="00F8195C" w:rsidP="00F8195C">
            <w:pPr>
              <w:spacing w:after="0" w:line="240" w:lineRule="auto"/>
              <w:jc w:val="center"/>
              <w:rPr>
                <w:rFonts w:ascii="Times New Roman" w:eastAsia="Times New Roman" w:hAnsi="Times New Roman" w:cs="Times New Roman"/>
                <w:b/>
                <w:bCs/>
                <w:sz w:val="16"/>
                <w:szCs w:val="16"/>
                <w:lang w:val="en-US"/>
              </w:rPr>
            </w:pPr>
            <w:r w:rsidRPr="000D5D67">
              <w:rPr>
                <w:rFonts w:ascii="Times New Roman" w:eastAsia="Times New Roman" w:hAnsi="Times New Roman" w:cs="Times New Roman"/>
                <w:b/>
                <w:bCs/>
                <w:sz w:val="16"/>
                <w:szCs w:val="16"/>
                <w:lang w:val="en-US"/>
              </w:rPr>
              <w:t>Data collection</w:t>
            </w:r>
          </w:p>
        </w:tc>
        <w:tc>
          <w:tcPr>
            <w:tcW w:w="5670" w:type="dxa"/>
            <w:tcBorders>
              <w:top w:val="nil"/>
              <w:left w:val="nil"/>
              <w:bottom w:val="single" w:sz="4" w:space="0" w:color="auto"/>
              <w:right w:val="single" w:sz="4" w:space="0" w:color="auto"/>
            </w:tcBorders>
            <w:shd w:val="clear" w:color="auto" w:fill="auto"/>
            <w:vAlign w:val="center"/>
            <w:hideMark/>
          </w:tcPr>
          <w:p w:rsidR="00F8195C" w:rsidRPr="000D5D67" w:rsidRDefault="00F8195C" w:rsidP="00F8195C">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Time frame</w:t>
            </w:r>
            <w:r w:rsidRPr="000D5D67">
              <w:rPr>
                <w:rFonts w:ascii="Times New Roman" w:eastAsia="Times New Roman" w:hAnsi="Times New Roman" w:cs="Times New Roman"/>
                <w:sz w:val="16"/>
                <w:szCs w:val="16"/>
                <w:lang w:val="en-US"/>
              </w:rPr>
              <w:t xml:space="preserve">:  ~60-90 min., July 2019 through August 2019 </w:t>
            </w:r>
            <w:r w:rsidRPr="000D5D67">
              <w:rPr>
                <w:rFonts w:ascii="Times New Roman" w:eastAsia="Times New Roman" w:hAnsi="Times New Roman" w:cs="Times New Roman"/>
                <w:sz w:val="16"/>
                <w:szCs w:val="16"/>
                <w:lang w:val="en-US"/>
              </w:rPr>
              <w:br w:type="page"/>
            </w:r>
          </w:p>
          <w:p w:rsidR="00F8195C" w:rsidRPr="000D5D67" w:rsidRDefault="00F8195C" w:rsidP="00F8195C">
            <w:pPr>
              <w:spacing w:after="0" w:line="240" w:lineRule="auto"/>
              <w:rPr>
                <w:rFonts w:ascii="Times New Roman" w:eastAsia="Times New Roman" w:hAnsi="Times New Roman" w:cs="Times New Roman"/>
                <w:sz w:val="16"/>
                <w:szCs w:val="16"/>
                <w:lang w:val="en-US"/>
              </w:rPr>
            </w:pPr>
          </w:p>
          <w:p w:rsidR="00F8195C" w:rsidRPr="000D5D67" w:rsidRDefault="00F8195C" w:rsidP="00F8195C">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Demographics:</w:t>
            </w:r>
            <w:r w:rsidRPr="000D5D67">
              <w:rPr>
                <w:rFonts w:ascii="Times New Roman" w:eastAsia="Times New Roman" w:hAnsi="Times New Roman" w:cs="Times New Roman"/>
                <w:sz w:val="16"/>
                <w:szCs w:val="16"/>
                <w:lang w:val="en-US"/>
              </w:rPr>
              <w:t xml:space="preserve"> </w:t>
            </w:r>
            <w:r w:rsidRPr="000D5D67">
              <w:rPr>
                <w:rFonts w:ascii="Times New Roman" w:eastAsia="Times New Roman" w:hAnsi="Times New Roman" w:cs="Times New Roman"/>
                <w:sz w:val="16"/>
                <w:szCs w:val="16"/>
                <w:lang w:val="en-US"/>
              </w:rPr>
              <w:br w:type="page"/>
              <w:t>7 professionals of a Reference Center in Technological Innovation:</w:t>
            </w:r>
            <w:r w:rsidRPr="000D5D67">
              <w:rPr>
                <w:rFonts w:ascii="Times New Roman" w:eastAsia="Times New Roman" w:hAnsi="Times New Roman" w:cs="Times New Roman"/>
                <w:sz w:val="16"/>
                <w:szCs w:val="16"/>
                <w:lang w:val="en-US"/>
              </w:rPr>
              <w:br w:type="page"/>
              <w:t>o  Director of a  manufacturing SME  company,</w:t>
            </w:r>
            <w:r w:rsidRPr="000D5D67">
              <w:rPr>
                <w:rFonts w:ascii="Times New Roman" w:eastAsia="Times New Roman" w:hAnsi="Times New Roman" w:cs="Times New Roman"/>
                <w:sz w:val="16"/>
                <w:szCs w:val="16"/>
                <w:lang w:val="en-US"/>
              </w:rPr>
              <w:br w:type="page"/>
              <w:t>o  Technology consultant &gt; 10 years of experience with industry automation,</w:t>
            </w:r>
            <w:r w:rsidRPr="000D5D67">
              <w:rPr>
                <w:rFonts w:ascii="Times New Roman" w:eastAsia="Times New Roman" w:hAnsi="Times New Roman" w:cs="Times New Roman"/>
                <w:sz w:val="16"/>
                <w:szCs w:val="16"/>
                <w:lang w:val="en-US"/>
              </w:rPr>
              <w:br w:type="page"/>
              <w:t>o  Two mechanical engineers with experience in automation and control of production systems,</w:t>
            </w:r>
            <w:r w:rsidRPr="000D5D67">
              <w:rPr>
                <w:rFonts w:ascii="Times New Roman" w:eastAsia="Times New Roman" w:hAnsi="Times New Roman" w:cs="Times New Roman"/>
                <w:sz w:val="16"/>
                <w:szCs w:val="16"/>
                <w:lang w:val="en-US"/>
              </w:rPr>
              <w:br w:type="page"/>
              <w:t>o  Two industrial engineers with experience in digitalization in SCM</w:t>
            </w:r>
            <w:r w:rsidRPr="000D5D67">
              <w:rPr>
                <w:rFonts w:ascii="Times New Roman" w:eastAsia="Times New Roman" w:hAnsi="Times New Roman" w:cs="Times New Roman"/>
                <w:sz w:val="16"/>
                <w:szCs w:val="16"/>
                <w:lang w:val="en-US"/>
              </w:rPr>
              <w:br w:type="page"/>
              <w:t>o  Automation engineer with experience with robotic systems</w:t>
            </w:r>
          </w:p>
        </w:tc>
        <w:tc>
          <w:tcPr>
            <w:tcW w:w="6390" w:type="dxa"/>
            <w:tcBorders>
              <w:top w:val="nil"/>
              <w:left w:val="nil"/>
              <w:bottom w:val="single" w:sz="4" w:space="0" w:color="auto"/>
              <w:right w:val="single" w:sz="4" w:space="0" w:color="auto"/>
            </w:tcBorders>
            <w:shd w:val="clear" w:color="auto" w:fill="auto"/>
            <w:vAlign w:val="center"/>
            <w:hideMark/>
          </w:tcPr>
          <w:p w:rsidR="00F8195C" w:rsidRPr="000D5D67" w:rsidRDefault="00F8195C" w:rsidP="00F8195C">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Time frame</w:t>
            </w:r>
            <w:r w:rsidRPr="000D5D67">
              <w:rPr>
                <w:rFonts w:ascii="Times New Roman" w:eastAsia="Times New Roman" w:hAnsi="Times New Roman" w:cs="Times New Roman"/>
                <w:sz w:val="16"/>
                <w:szCs w:val="16"/>
                <w:lang w:val="en-US"/>
              </w:rPr>
              <w:t>: October 2019.   Length: ~30-60 min each respondent</w:t>
            </w:r>
            <w:r w:rsidRPr="000D5D67">
              <w:rPr>
                <w:rFonts w:ascii="Times New Roman" w:eastAsia="Times New Roman" w:hAnsi="Times New Roman" w:cs="Times New Roman"/>
                <w:sz w:val="16"/>
                <w:szCs w:val="16"/>
                <w:lang w:val="en-US"/>
              </w:rPr>
              <w:br w:type="page"/>
            </w:r>
          </w:p>
          <w:p w:rsidR="00F8195C" w:rsidRPr="000D5D67" w:rsidRDefault="00F8195C" w:rsidP="00F8195C">
            <w:pPr>
              <w:spacing w:after="0" w:line="240" w:lineRule="auto"/>
              <w:rPr>
                <w:rFonts w:ascii="Times New Roman" w:eastAsia="Times New Roman" w:hAnsi="Times New Roman" w:cs="Times New Roman"/>
                <w:sz w:val="16"/>
                <w:szCs w:val="16"/>
                <w:lang w:val="en-US"/>
              </w:rPr>
            </w:pPr>
          </w:p>
          <w:p w:rsidR="00F8195C" w:rsidRPr="000D5D67" w:rsidRDefault="00F8195C" w:rsidP="00F8195C">
            <w:pPr>
              <w:spacing w:after="0" w:line="240" w:lineRule="auto"/>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u w:val="single"/>
                <w:lang w:val="en-US"/>
              </w:rPr>
              <w:t xml:space="preserve">Demographics: </w:t>
            </w:r>
            <w:r w:rsidRPr="000D5D67">
              <w:rPr>
                <w:rFonts w:ascii="Times New Roman" w:eastAsia="Times New Roman" w:hAnsi="Times New Roman" w:cs="Times New Roman"/>
                <w:sz w:val="16"/>
                <w:szCs w:val="16"/>
                <w:lang w:val="en-US"/>
              </w:rPr>
              <w:br w:type="page"/>
              <w:t>8 practitioners from the Brazilian site of a multinational manufacturing organization (three managers, four supervisors and the director)</w:t>
            </w:r>
            <w:r w:rsidRPr="000D5D67">
              <w:rPr>
                <w:rFonts w:ascii="Times New Roman" w:eastAsia="Times New Roman" w:hAnsi="Times New Roman" w:cs="Times New Roman"/>
                <w:sz w:val="16"/>
                <w:szCs w:val="16"/>
                <w:lang w:val="en-US"/>
              </w:rPr>
              <w:br w:type="page"/>
            </w:r>
          </w:p>
        </w:tc>
      </w:tr>
    </w:tbl>
    <w:p w:rsidR="00F8195C" w:rsidRPr="00B2015F" w:rsidRDefault="00F8195C" w:rsidP="00BF6897">
      <w:pPr>
        <w:spacing w:after="120" w:line="480" w:lineRule="auto"/>
        <w:ind w:left="-567"/>
        <w:jc w:val="both"/>
        <w:rPr>
          <w:rFonts w:asciiTheme="majorBidi" w:hAnsiTheme="majorBidi" w:cstheme="majorBidi"/>
          <w:b/>
          <w:bCs/>
          <w:sz w:val="24"/>
          <w:szCs w:val="24"/>
          <w:lang w:val="en-US"/>
        </w:rPr>
      </w:pPr>
    </w:p>
    <w:p w:rsidR="00BA48ED" w:rsidRPr="000D5D67" w:rsidRDefault="00BA48ED" w:rsidP="00BF6897">
      <w:pPr>
        <w:spacing w:after="120" w:line="480" w:lineRule="auto"/>
        <w:ind w:left="-567"/>
        <w:jc w:val="both"/>
        <w:rPr>
          <w:rFonts w:asciiTheme="majorBidi" w:hAnsiTheme="majorBidi" w:cstheme="majorBidi"/>
          <w:b/>
          <w:bCs/>
          <w:sz w:val="24"/>
          <w:szCs w:val="24"/>
        </w:rPr>
        <w:sectPr w:rsidR="00BA48ED" w:rsidRPr="000D5D67" w:rsidSect="005F1300">
          <w:pgSz w:w="16838" w:h="11906" w:orient="landscape"/>
          <w:pgMar w:top="1440" w:right="1440" w:bottom="1440" w:left="1440" w:header="706" w:footer="706" w:gutter="0"/>
          <w:cols w:space="708"/>
          <w:docGrid w:linePitch="360"/>
        </w:sectPr>
      </w:pPr>
    </w:p>
    <w:p w:rsidR="00DB41B5" w:rsidRPr="000D5D67" w:rsidRDefault="00743C3A" w:rsidP="00564A72">
      <w:pPr>
        <w:rPr>
          <w:rFonts w:asciiTheme="majorBidi" w:hAnsiTheme="majorBidi" w:cstheme="majorBidi"/>
          <w:b/>
          <w:bCs/>
          <w:sz w:val="24"/>
          <w:szCs w:val="24"/>
        </w:rPr>
      </w:pPr>
      <w:r w:rsidRPr="000D5D67">
        <w:rPr>
          <w:rFonts w:asciiTheme="majorBidi" w:hAnsiTheme="majorBidi" w:cstheme="majorBidi"/>
          <w:b/>
          <w:bCs/>
          <w:sz w:val="24"/>
          <w:szCs w:val="24"/>
        </w:rPr>
        <w:lastRenderedPageBreak/>
        <w:t xml:space="preserve">Appendix </w:t>
      </w:r>
      <w:r w:rsidR="006C36B1" w:rsidRPr="000D5D67">
        <w:rPr>
          <w:rFonts w:asciiTheme="majorBidi" w:hAnsiTheme="majorBidi" w:cstheme="majorBidi"/>
          <w:b/>
          <w:bCs/>
          <w:sz w:val="24"/>
          <w:szCs w:val="24"/>
        </w:rPr>
        <w:t>D</w:t>
      </w:r>
      <w:r w:rsidRPr="000D5D67">
        <w:rPr>
          <w:rFonts w:asciiTheme="majorBidi" w:hAnsiTheme="majorBidi" w:cstheme="majorBidi"/>
          <w:b/>
          <w:bCs/>
          <w:sz w:val="24"/>
          <w:szCs w:val="24"/>
        </w:rPr>
        <w:t>: Action plan – Guidelines</w:t>
      </w:r>
    </w:p>
    <w:tbl>
      <w:tblPr>
        <w:tblW w:w="13410" w:type="dxa"/>
        <w:tblLook w:val="04A0" w:firstRow="1" w:lastRow="0" w:firstColumn="1" w:lastColumn="0" w:noHBand="0" w:noVBand="1"/>
      </w:tblPr>
      <w:tblGrid>
        <w:gridCol w:w="936"/>
        <w:gridCol w:w="1043"/>
        <w:gridCol w:w="936"/>
        <w:gridCol w:w="10495"/>
      </w:tblGrid>
      <w:tr w:rsidR="000D5D67" w:rsidRPr="000D5D67" w:rsidTr="00FE7B3A">
        <w:trPr>
          <w:trHeight w:val="332"/>
        </w:trPr>
        <w:tc>
          <w:tcPr>
            <w:tcW w:w="936" w:type="dxa"/>
            <w:tcBorders>
              <w:top w:val="single" w:sz="4" w:space="0" w:color="auto"/>
              <w:left w:val="nil"/>
              <w:bottom w:val="single" w:sz="4" w:space="0" w:color="auto"/>
              <w:right w:val="nil"/>
            </w:tcBorders>
            <w:shd w:val="clear" w:color="000000" w:fill="BFBFBF"/>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Dimension</w:t>
            </w:r>
          </w:p>
        </w:tc>
        <w:tc>
          <w:tcPr>
            <w:tcW w:w="1043" w:type="dxa"/>
            <w:tcBorders>
              <w:top w:val="single" w:sz="4" w:space="0" w:color="auto"/>
              <w:left w:val="nil"/>
              <w:bottom w:val="single" w:sz="4" w:space="0" w:color="auto"/>
              <w:right w:val="nil"/>
            </w:tcBorders>
            <w:shd w:val="clear" w:color="000000" w:fill="BFBFBF"/>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Perspective</w:t>
            </w:r>
          </w:p>
        </w:tc>
        <w:tc>
          <w:tcPr>
            <w:tcW w:w="936" w:type="dxa"/>
            <w:tcBorders>
              <w:top w:val="single" w:sz="4" w:space="0" w:color="auto"/>
              <w:left w:val="nil"/>
              <w:bottom w:val="single" w:sz="4" w:space="0" w:color="auto"/>
              <w:right w:val="nil"/>
            </w:tcBorders>
            <w:shd w:val="clear" w:color="000000" w:fill="BFBFBF"/>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Guideline</w:t>
            </w:r>
          </w:p>
        </w:tc>
        <w:tc>
          <w:tcPr>
            <w:tcW w:w="10495" w:type="dxa"/>
            <w:tcBorders>
              <w:top w:val="single" w:sz="4" w:space="0" w:color="auto"/>
              <w:left w:val="nil"/>
              <w:bottom w:val="single" w:sz="4" w:space="0" w:color="auto"/>
              <w:right w:val="nil"/>
            </w:tcBorders>
            <w:shd w:val="clear" w:color="000000" w:fill="BFBFBF"/>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Actions</w:t>
            </w:r>
          </w:p>
        </w:tc>
      </w:tr>
      <w:tr w:rsidR="000D5D67" w:rsidRPr="000D5D67" w:rsidTr="00FE7B3A">
        <w:trPr>
          <w:trHeight w:val="1007"/>
        </w:trPr>
        <w:tc>
          <w:tcPr>
            <w:tcW w:w="936" w:type="dxa"/>
            <w:vMerge w:val="restart"/>
            <w:tcBorders>
              <w:top w:val="nil"/>
              <w:left w:val="nil"/>
              <w:bottom w:val="nil"/>
              <w:right w:val="nil"/>
            </w:tcBorders>
            <w:shd w:val="clear" w:color="000000" w:fill="FFFFFF"/>
            <w:noWrap/>
            <w:vAlign w:val="center"/>
            <w:hideMark/>
          </w:tcPr>
          <w:p w:rsidR="00FE7B3A" w:rsidRPr="000D5D67" w:rsidRDefault="00FE7B3A" w:rsidP="00FE7B3A">
            <w:pPr>
              <w:spacing w:after="0" w:line="240" w:lineRule="auto"/>
              <w:jc w:val="center"/>
              <w:rPr>
                <w:rFonts w:ascii="Calibri" w:eastAsia="Times New Roman" w:hAnsi="Calibri" w:cs="Calibri"/>
                <w:sz w:val="16"/>
                <w:szCs w:val="16"/>
                <w:lang w:val="en-US"/>
              </w:rPr>
            </w:pPr>
            <w:r w:rsidRPr="000D5D67">
              <w:rPr>
                <w:rFonts w:ascii="Calibri" w:eastAsia="Times New Roman" w:hAnsi="Calibri" w:cs="Calibri"/>
                <w:sz w:val="16"/>
                <w:szCs w:val="16"/>
                <w:lang w:val="en-US"/>
              </w:rPr>
              <w:t>SCM</w:t>
            </w:r>
          </w:p>
        </w:tc>
        <w:tc>
          <w:tcPr>
            <w:tcW w:w="1043" w:type="dxa"/>
            <w:tcBorders>
              <w:top w:val="nil"/>
              <w:left w:val="nil"/>
              <w:bottom w:val="nil"/>
              <w:right w:val="nil"/>
            </w:tcBorders>
            <w:shd w:val="clear" w:color="000000" w:fill="F2F2F2"/>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Customer</w:t>
            </w:r>
          </w:p>
        </w:tc>
        <w:tc>
          <w:tcPr>
            <w:tcW w:w="936" w:type="dxa"/>
            <w:tcBorders>
              <w:top w:val="nil"/>
              <w:left w:val="nil"/>
              <w:bottom w:val="nil"/>
              <w:right w:val="nil"/>
            </w:tcBorders>
            <w:shd w:val="clear" w:color="000000" w:fill="F2F2F2"/>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1</w:t>
            </w:r>
          </w:p>
        </w:tc>
        <w:tc>
          <w:tcPr>
            <w:tcW w:w="10495" w:type="dxa"/>
            <w:tcBorders>
              <w:top w:val="nil"/>
              <w:left w:val="nil"/>
              <w:bottom w:val="nil"/>
              <w:right w:val="nil"/>
            </w:tcBorders>
            <w:shd w:val="clear" w:color="000000" w:fill="F2F2F2"/>
            <w:vAlign w:val="center"/>
            <w:hideMark/>
          </w:tcPr>
          <w:p w:rsidR="00FE7B3A" w:rsidRPr="000D5D67" w:rsidRDefault="00FE7B3A" w:rsidP="003223A1">
            <w:pPr>
              <w:spacing w:after="0" w:line="240" w:lineRule="auto"/>
              <w:jc w:val="both"/>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Initially, this could occur through an interface for sales, in which there would be the possibility of selecting pre-configured models (greater interaction), integrated with after sales with the option of suggestions and assistance services. Then, the sales environment would receive a co-creation module where the customer could propose new products (customization) based on existing parts and modules, and the choices and suggestions made initially would serve as input to advanced AI models, combining ML and sentiment analysis for understanding individual customers' profiles.</w:t>
            </w:r>
          </w:p>
        </w:tc>
      </w:tr>
      <w:tr w:rsidR="000D5D67" w:rsidRPr="000D5D67" w:rsidTr="00FE7B3A">
        <w:trPr>
          <w:trHeight w:val="828"/>
        </w:trPr>
        <w:tc>
          <w:tcPr>
            <w:tcW w:w="936" w:type="dxa"/>
            <w:vMerge/>
            <w:tcBorders>
              <w:top w:val="nil"/>
              <w:left w:val="nil"/>
              <w:bottom w:val="nil"/>
              <w:right w:val="nil"/>
            </w:tcBorders>
            <w:vAlign w:val="center"/>
            <w:hideMark/>
          </w:tcPr>
          <w:p w:rsidR="00FE7B3A" w:rsidRPr="000D5D67" w:rsidRDefault="00FE7B3A" w:rsidP="00FE7B3A">
            <w:pPr>
              <w:spacing w:after="0" w:line="240" w:lineRule="auto"/>
              <w:rPr>
                <w:rFonts w:ascii="Calibri" w:eastAsia="Times New Roman" w:hAnsi="Calibri" w:cs="Calibri"/>
                <w:sz w:val="16"/>
                <w:szCs w:val="16"/>
                <w:lang w:val="en-US"/>
              </w:rPr>
            </w:pPr>
          </w:p>
        </w:tc>
        <w:tc>
          <w:tcPr>
            <w:tcW w:w="1043" w:type="dxa"/>
            <w:tcBorders>
              <w:top w:val="nil"/>
              <w:left w:val="nil"/>
              <w:bottom w:val="nil"/>
              <w:right w:val="nil"/>
            </w:tcBorders>
            <w:shd w:val="clear" w:color="000000" w:fill="FFFFFF"/>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Logistics</w:t>
            </w:r>
          </w:p>
        </w:tc>
        <w:tc>
          <w:tcPr>
            <w:tcW w:w="936" w:type="dxa"/>
            <w:tcBorders>
              <w:top w:val="nil"/>
              <w:left w:val="nil"/>
              <w:bottom w:val="nil"/>
              <w:right w:val="nil"/>
            </w:tcBorders>
            <w:shd w:val="clear" w:color="000000" w:fill="FFFFFF"/>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2</w:t>
            </w:r>
          </w:p>
        </w:tc>
        <w:tc>
          <w:tcPr>
            <w:tcW w:w="10495" w:type="dxa"/>
            <w:tcBorders>
              <w:top w:val="nil"/>
              <w:left w:val="nil"/>
              <w:bottom w:val="nil"/>
              <w:right w:val="nil"/>
            </w:tcBorders>
            <w:shd w:val="clear" w:color="000000" w:fill="FFFFFF"/>
            <w:vAlign w:val="center"/>
            <w:hideMark/>
          </w:tcPr>
          <w:p w:rsidR="00FE7B3A" w:rsidRPr="000D5D67" w:rsidRDefault="00FE7B3A" w:rsidP="003223A1">
            <w:pPr>
              <w:spacing w:after="0" w:line="240" w:lineRule="auto"/>
              <w:jc w:val="both"/>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First, full and secure supply chain integration (process integration) is required with a logistics-ready team and WMS solutions that can integrate storage and inventory. Next, the seamless link generated between the nodes in the chain enables data sharing that could be analyzed with BDA models, optimizing decision-making, improving communication and coordination efficiency, and predicting routes, rhythms, and movement routines.</w:t>
            </w:r>
          </w:p>
        </w:tc>
      </w:tr>
      <w:tr w:rsidR="000D5D67" w:rsidRPr="000D5D67" w:rsidTr="00FE7B3A">
        <w:trPr>
          <w:trHeight w:val="1422"/>
        </w:trPr>
        <w:tc>
          <w:tcPr>
            <w:tcW w:w="936" w:type="dxa"/>
            <w:vMerge/>
            <w:tcBorders>
              <w:top w:val="nil"/>
              <w:left w:val="nil"/>
              <w:bottom w:val="nil"/>
              <w:right w:val="nil"/>
            </w:tcBorders>
            <w:vAlign w:val="center"/>
            <w:hideMark/>
          </w:tcPr>
          <w:p w:rsidR="00FE7B3A" w:rsidRPr="000D5D67" w:rsidRDefault="00FE7B3A" w:rsidP="00FE7B3A">
            <w:pPr>
              <w:spacing w:after="0" w:line="240" w:lineRule="auto"/>
              <w:rPr>
                <w:rFonts w:ascii="Calibri" w:eastAsia="Times New Roman" w:hAnsi="Calibri" w:cs="Calibri"/>
                <w:sz w:val="16"/>
                <w:szCs w:val="16"/>
                <w:lang w:val="en-US"/>
              </w:rPr>
            </w:pPr>
          </w:p>
        </w:tc>
        <w:tc>
          <w:tcPr>
            <w:tcW w:w="1043" w:type="dxa"/>
            <w:tcBorders>
              <w:top w:val="nil"/>
              <w:left w:val="nil"/>
              <w:bottom w:val="nil"/>
              <w:right w:val="nil"/>
            </w:tcBorders>
            <w:shd w:val="clear" w:color="000000" w:fill="F2F2F2"/>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Supplier</w:t>
            </w:r>
          </w:p>
        </w:tc>
        <w:tc>
          <w:tcPr>
            <w:tcW w:w="936" w:type="dxa"/>
            <w:tcBorders>
              <w:top w:val="nil"/>
              <w:left w:val="nil"/>
              <w:bottom w:val="nil"/>
              <w:right w:val="nil"/>
            </w:tcBorders>
            <w:shd w:val="clear" w:color="000000" w:fill="F2F2F2"/>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3</w:t>
            </w:r>
          </w:p>
        </w:tc>
        <w:tc>
          <w:tcPr>
            <w:tcW w:w="10495" w:type="dxa"/>
            <w:tcBorders>
              <w:top w:val="nil"/>
              <w:left w:val="nil"/>
              <w:bottom w:val="nil"/>
              <w:right w:val="nil"/>
            </w:tcBorders>
            <w:shd w:val="clear" w:color="000000" w:fill="F2F2F2"/>
            <w:vAlign w:val="center"/>
            <w:hideMark/>
          </w:tcPr>
          <w:p w:rsidR="00FE7B3A" w:rsidRPr="000D5D67" w:rsidRDefault="00FE7B3A" w:rsidP="003223A1">
            <w:pPr>
              <w:spacing w:after="0" w:line="240" w:lineRule="auto"/>
              <w:jc w:val="both"/>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Initially, there should be an e-sourcing SRM platform to create one-to-one communication between buyer and supplier and the use of RFID technology, as well as smart sensors to support transparency and traceability from the supply chain. Next, to achieve a complete exchange of data and information in real-time, cybersecurity with a multifunctional approach is required and must be developed and enforced by everyone involved in the supply chain. One alternative to this would be the development of proprietary Blockchain solutions for sharing information from the supply chain to multiple partners. In addition, to achieve IoT by supporting the creation of full transparency in the supply chain ecosystem, an SRM 4.0 system based on mobile applications and cloud-based ERP solutions that will enable your organization to work with complete remote access and control.</w:t>
            </w:r>
          </w:p>
        </w:tc>
      </w:tr>
      <w:tr w:rsidR="000D5D67" w:rsidRPr="000D5D67" w:rsidTr="00FE7B3A">
        <w:trPr>
          <w:trHeight w:val="1368"/>
        </w:trPr>
        <w:tc>
          <w:tcPr>
            <w:tcW w:w="936" w:type="dxa"/>
            <w:tcBorders>
              <w:top w:val="nil"/>
              <w:left w:val="nil"/>
              <w:bottom w:val="nil"/>
              <w:right w:val="nil"/>
            </w:tcBorders>
            <w:shd w:val="clear" w:color="000000" w:fill="FFFFFF"/>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SCM &amp; POM</w:t>
            </w:r>
          </w:p>
        </w:tc>
        <w:tc>
          <w:tcPr>
            <w:tcW w:w="1043" w:type="dxa"/>
            <w:tcBorders>
              <w:top w:val="nil"/>
              <w:left w:val="nil"/>
              <w:bottom w:val="nil"/>
              <w:right w:val="nil"/>
            </w:tcBorders>
            <w:shd w:val="clear" w:color="000000" w:fill="FFFFFF"/>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Integration</w:t>
            </w:r>
          </w:p>
        </w:tc>
        <w:tc>
          <w:tcPr>
            <w:tcW w:w="936" w:type="dxa"/>
            <w:tcBorders>
              <w:top w:val="nil"/>
              <w:left w:val="nil"/>
              <w:bottom w:val="nil"/>
              <w:right w:val="nil"/>
            </w:tcBorders>
            <w:shd w:val="clear" w:color="000000" w:fill="FFFFFF"/>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4</w:t>
            </w:r>
          </w:p>
        </w:tc>
        <w:tc>
          <w:tcPr>
            <w:tcW w:w="10495" w:type="dxa"/>
            <w:tcBorders>
              <w:top w:val="nil"/>
              <w:left w:val="nil"/>
              <w:bottom w:val="nil"/>
              <w:right w:val="nil"/>
            </w:tcBorders>
            <w:shd w:val="clear" w:color="000000" w:fill="FFFFFF"/>
            <w:vAlign w:val="center"/>
            <w:hideMark/>
          </w:tcPr>
          <w:p w:rsidR="00FE7B3A" w:rsidRPr="000D5D67" w:rsidRDefault="00FE7B3A" w:rsidP="003223A1">
            <w:pPr>
              <w:spacing w:after="0" w:line="240" w:lineRule="auto"/>
              <w:jc w:val="both"/>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In principle, there is a need to follow a common IT architecture, setting an interoperability standard for safe and reliable data exchange in the industrial automation space (e.g., through Open Platform Communications Unified Architecture - OPC UA) to ensure the connection between the various devices on the shop floor. Then, to solve strategic problems of interoperability with regard to semantic heterogeneity, the organization may propose the construction of ontologies that can provide information exchange between systems, and even between people, solving communication problems. Given this new infrastructure, it should be possible then to develop and implement dynamic interoperability through a fully integrated ecosystem with self-optimized and virtualized processes, possibly achieving a higher maturity level, which would further contribute to the integration of OSCM domains in the company.</w:t>
            </w:r>
          </w:p>
        </w:tc>
      </w:tr>
      <w:tr w:rsidR="000D5D67" w:rsidRPr="000D5D67" w:rsidTr="00FE7B3A">
        <w:trPr>
          <w:trHeight w:val="972"/>
        </w:trPr>
        <w:tc>
          <w:tcPr>
            <w:tcW w:w="936" w:type="dxa"/>
            <w:vMerge w:val="restart"/>
            <w:tcBorders>
              <w:top w:val="nil"/>
              <w:left w:val="nil"/>
              <w:bottom w:val="single" w:sz="4" w:space="0" w:color="000000"/>
              <w:right w:val="nil"/>
            </w:tcBorders>
            <w:shd w:val="clear" w:color="000000" w:fill="FFFFFF"/>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POM</w:t>
            </w:r>
          </w:p>
        </w:tc>
        <w:tc>
          <w:tcPr>
            <w:tcW w:w="1043" w:type="dxa"/>
            <w:tcBorders>
              <w:top w:val="nil"/>
              <w:left w:val="nil"/>
              <w:bottom w:val="nil"/>
              <w:right w:val="nil"/>
            </w:tcBorders>
            <w:shd w:val="clear" w:color="000000" w:fill="F2F2F2"/>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PPC</w:t>
            </w:r>
          </w:p>
        </w:tc>
        <w:tc>
          <w:tcPr>
            <w:tcW w:w="936" w:type="dxa"/>
            <w:tcBorders>
              <w:top w:val="nil"/>
              <w:left w:val="nil"/>
              <w:bottom w:val="nil"/>
              <w:right w:val="nil"/>
            </w:tcBorders>
            <w:shd w:val="clear" w:color="000000" w:fill="F2F2F2"/>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5</w:t>
            </w:r>
          </w:p>
        </w:tc>
        <w:tc>
          <w:tcPr>
            <w:tcW w:w="10495" w:type="dxa"/>
            <w:tcBorders>
              <w:top w:val="nil"/>
              <w:left w:val="nil"/>
              <w:bottom w:val="nil"/>
              <w:right w:val="nil"/>
            </w:tcBorders>
            <w:shd w:val="clear" w:color="000000" w:fill="F2F2F2"/>
            <w:vAlign w:val="center"/>
            <w:hideMark/>
          </w:tcPr>
          <w:p w:rsidR="00FE7B3A" w:rsidRPr="000D5D67" w:rsidRDefault="00FE7B3A" w:rsidP="003223A1">
            <w:pPr>
              <w:spacing w:after="0" w:line="240" w:lineRule="auto"/>
              <w:jc w:val="both"/>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First, there should be the integration of manufacturing systems, the use of advanced data collection sensors, and the start of intelligent decision-making BDA that can guide operations planning and process monitoring automatically through connected dashboards, decreasing waste along the value chain. Then, based on the insights gained from a cloud-based BDA structure, 3D printers, used to generate on-demand customized products, and collaborative robots and drones that seek to reduce downtimes and human risks will be allocated to key processes.</w:t>
            </w:r>
          </w:p>
        </w:tc>
      </w:tr>
      <w:tr w:rsidR="000D5D67" w:rsidRPr="000D5D67" w:rsidTr="00FE7B3A">
        <w:trPr>
          <w:trHeight w:val="728"/>
        </w:trPr>
        <w:tc>
          <w:tcPr>
            <w:tcW w:w="936" w:type="dxa"/>
            <w:vMerge/>
            <w:tcBorders>
              <w:top w:val="nil"/>
              <w:left w:val="nil"/>
              <w:bottom w:val="single" w:sz="4" w:space="0" w:color="000000"/>
              <w:right w:val="nil"/>
            </w:tcBorders>
            <w:vAlign w:val="center"/>
            <w:hideMark/>
          </w:tcPr>
          <w:p w:rsidR="00FE7B3A" w:rsidRPr="000D5D67" w:rsidRDefault="00FE7B3A" w:rsidP="00FE7B3A">
            <w:pPr>
              <w:spacing w:after="0" w:line="240" w:lineRule="auto"/>
              <w:rPr>
                <w:rFonts w:ascii="Times New Roman" w:eastAsia="Times New Roman" w:hAnsi="Times New Roman" w:cs="Times New Roman"/>
                <w:sz w:val="16"/>
                <w:szCs w:val="16"/>
                <w:lang w:val="en-US"/>
              </w:rPr>
            </w:pPr>
          </w:p>
        </w:tc>
        <w:tc>
          <w:tcPr>
            <w:tcW w:w="1043" w:type="dxa"/>
            <w:tcBorders>
              <w:top w:val="nil"/>
              <w:left w:val="nil"/>
              <w:bottom w:val="nil"/>
              <w:right w:val="nil"/>
            </w:tcBorders>
            <w:shd w:val="clear" w:color="000000" w:fill="FFFFFF"/>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Quality</w:t>
            </w:r>
          </w:p>
        </w:tc>
        <w:tc>
          <w:tcPr>
            <w:tcW w:w="936" w:type="dxa"/>
            <w:tcBorders>
              <w:top w:val="nil"/>
              <w:left w:val="nil"/>
              <w:bottom w:val="nil"/>
              <w:right w:val="nil"/>
            </w:tcBorders>
            <w:shd w:val="clear" w:color="000000" w:fill="FFFFFF"/>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6</w:t>
            </w:r>
          </w:p>
        </w:tc>
        <w:tc>
          <w:tcPr>
            <w:tcW w:w="10495" w:type="dxa"/>
            <w:tcBorders>
              <w:top w:val="nil"/>
              <w:left w:val="nil"/>
              <w:bottom w:val="nil"/>
              <w:right w:val="nil"/>
            </w:tcBorders>
            <w:shd w:val="clear" w:color="000000" w:fill="FFFFFF"/>
            <w:vAlign w:val="center"/>
            <w:hideMark/>
          </w:tcPr>
          <w:p w:rsidR="00FE7B3A" w:rsidRPr="000D5D67" w:rsidRDefault="00FE7B3A" w:rsidP="003223A1">
            <w:pPr>
              <w:spacing w:after="0" w:line="240" w:lineRule="auto"/>
              <w:jc w:val="both"/>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First, the organization must have a rooted lean culture with continuous use of advanced quality statistical tools. From this, the organization can virtualize Lean tools and integrate them with digital technologies such as BDA and Learning Factories to achieve Lean 4.0.</w:t>
            </w:r>
          </w:p>
        </w:tc>
      </w:tr>
      <w:tr w:rsidR="000D5D67" w:rsidRPr="000D5D67" w:rsidTr="00FE7B3A">
        <w:trPr>
          <w:trHeight w:val="1088"/>
        </w:trPr>
        <w:tc>
          <w:tcPr>
            <w:tcW w:w="936" w:type="dxa"/>
            <w:vMerge/>
            <w:tcBorders>
              <w:top w:val="nil"/>
              <w:left w:val="nil"/>
              <w:bottom w:val="single" w:sz="4" w:space="0" w:color="000000"/>
              <w:right w:val="nil"/>
            </w:tcBorders>
            <w:vAlign w:val="center"/>
            <w:hideMark/>
          </w:tcPr>
          <w:p w:rsidR="00FE7B3A" w:rsidRPr="000D5D67" w:rsidRDefault="00FE7B3A" w:rsidP="00FE7B3A">
            <w:pPr>
              <w:spacing w:after="0" w:line="240" w:lineRule="auto"/>
              <w:rPr>
                <w:rFonts w:ascii="Times New Roman" w:eastAsia="Times New Roman" w:hAnsi="Times New Roman" w:cs="Times New Roman"/>
                <w:sz w:val="16"/>
                <w:szCs w:val="16"/>
                <w:lang w:val="en-US"/>
              </w:rPr>
            </w:pPr>
          </w:p>
        </w:tc>
        <w:tc>
          <w:tcPr>
            <w:tcW w:w="1043" w:type="dxa"/>
            <w:tcBorders>
              <w:top w:val="nil"/>
              <w:left w:val="nil"/>
              <w:bottom w:val="single" w:sz="4" w:space="0" w:color="auto"/>
              <w:right w:val="nil"/>
            </w:tcBorders>
            <w:shd w:val="clear" w:color="000000" w:fill="F2F2F2"/>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Maintenance</w:t>
            </w:r>
          </w:p>
        </w:tc>
        <w:tc>
          <w:tcPr>
            <w:tcW w:w="936" w:type="dxa"/>
            <w:tcBorders>
              <w:top w:val="nil"/>
              <w:left w:val="nil"/>
              <w:bottom w:val="single" w:sz="4" w:space="0" w:color="auto"/>
              <w:right w:val="nil"/>
            </w:tcBorders>
            <w:shd w:val="clear" w:color="000000" w:fill="F2F2F2"/>
            <w:noWrap/>
            <w:vAlign w:val="center"/>
            <w:hideMark/>
          </w:tcPr>
          <w:p w:rsidR="00FE7B3A" w:rsidRPr="000D5D67" w:rsidRDefault="00FE7B3A" w:rsidP="00FE7B3A">
            <w:pPr>
              <w:spacing w:after="0" w:line="240" w:lineRule="auto"/>
              <w:jc w:val="center"/>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7</w:t>
            </w:r>
          </w:p>
        </w:tc>
        <w:tc>
          <w:tcPr>
            <w:tcW w:w="10495" w:type="dxa"/>
            <w:tcBorders>
              <w:top w:val="nil"/>
              <w:left w:val="nil"/>
              <w:bottom w:val="single" w:sz="4" w:space="0" w:color="auto"/>
              <w:right w:val="nil"/>
            </w:tcBorders>
            <w:shd w:val="clear" w:color="000000" w:fill="F2F2F2"/>
            <w:vAlign w:val="center"/>
            <w:hideMark/>
          </w:tcPr>
          <w:p w:rsidR="00FE7B3A" w:rsidRPr="000D5D67" w:rsidRDefault="00FE7B3A" w:rsidP="003223A1">
            <w:pPr>
              <w:spacing w:after="0" w:line="240" w:lineRule="auto"/>
              <w:jc w:val="both"/>
              <w:rPr>
                <w:rFonts w:ascii="Times New Roman" w:eastAsia="Times New Roman" w:hAnsi="Times New Roman" w:cs="Times New Roman"/>
                <w:sz w:val="16"/>
                <w:szCs w:val="16"/>
                <w:lang w:val="en-US"/>
              </w:rPr>
            </w:pPr>
            <w:r w:rsidRPr="000D5D67">
              <w:rPr>
                <w:rFonts w:ascii="Times New Roman" w:eastAsia="Times New Roman" w:hAnsi="Times New Roman" w:cs="Times New Roman"/>
                <w:sz w:val="16"/>
                <w:szCs w:val="16"/>
                <w:lang w:val="en-US"/>
              </w:rPr>
              <w:t>Firstly, mobile robots (e.g., drones) can be used in maintenance and operations rooms or used in inventory levels and spare parts deliveries, and the company may focus on the use of virtual reality / augmented reality with 3D models to accelerate training. Subsequently, based on data generated by various connected devices and robots, the organization will be able to use BDA algorithms to automatically monitor and predict asset maintenance in a smart RCM, and can also improve data logging, by making use of wearables and immersive technologies (e.g., thermal cameras 360 and interactive navigation).</w:t>
            </w:r>
          </w:p>
        </w:tc>
      </w:tr>
    </w:tbl>
    <w:p w:rsidR="00BF6897" w:rsidRPr="000D5D67" w:rsidRDefault="00BF6897" w:rsidP="00564A72">
      <w:pPr>
        <w:rPr>
          <w:rFonts w:asciiTheme="majorBidi" w:hAnsiTheme="majorBidi" w:cstheme="majorBidi"/>
          <w:b/>
          <w:bCs/>
          <w:sz w:val="24"/>
          <w:szCs w:val="24"/>
        </w:rPr>
      </w:pPr>
    </w:p>
    <w:p w:rsidR="00484BB2" w:rsidRPr="000D5D67" w:rsidRDefault="00484BB2" w:rsidP="00BF6897">
      <w:pPr>
        <w:rPr>
          <w:rFonts w:asciiTheme="majorBidi" w:hAnsiTheme="majorBidi" w:cstheme="majorBidi"/>
          <w:sz w:val="2"/>
          <w:szCs w:val="2"/>
        </w:rPr>
      </w:pPr>
    </w:p>
    <w:sectPr w:rsidR="00484BB2" w:rsidRPr="000D5D67" w:rsidSect="00BF6897">
      <w:pgSz w:w="16838" w:h="11906"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01FCB" w16cid:durableId="21795A0C"/>
  <w16cid:commentId w16cid:paraId="7F726684" w16cid:durableId="21795A0D"/>
  <w16cid:commentId w16cid:paraId="22C7489B" w16cid:durableId="21795A0E"/>
  <w16cid:commentId w16cid:paraId="77B652A6" w16cid:durableId="21795A0F"/>
  <w16cid:commentId w16cid:paraId="3E2167AE" w16cid:durableId="21795A10"/>
  <w16cid:commentId w16cid:paraId="7BFCF785" w16cid:durableId="21795A11"/>
  <w16cid:commentId w16cid:paraId="2FF58BF2" w16cid:durableId="21795A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11D" w:rsidRDefault="0093411D" w:rsidP="00A2555E">
      <w:pPr>
        <w:spacing w:after="0" w:line="240" w:lineRule="auto"/>
      </w:pPr>
      <w:r>
        <w:separator/>
      </w:r>
    </w:p>
  </w:endnote>
  <w:endnote w:type="continuationSeparator" w:id="0">
    <w:p w:rsidR="0093411D" w:rsidRDefault="0093411D" w:rsidP="00A2555E">
      <w:pPr>
        <w:spacing w:after="0" w:line="240" w:lineRule="auto"/>
      </w:pPr>
      <w:r>
        <w:continuationSeparator/>
      </w:r>
    </w:p>
  </w:endnote>
  <w:endnote w:type="continuationNotice" w:id="1">
    <w:p w:rsidR="0093411D" w:rsidRDefault="00934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80" w:rsidRDefault="000D0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04" w:rsidRDefault="00C34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80" w:rsidRDefault="000D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11D" w:rsidRDefault="0093411D" w:rsidP="00A2555E">
      <w:pPr>
        <w:spacing w:after="0" w:line="240" w:lineRule="auto"/>
      </w:pPr>
      <w:r>
        <w:separator/>
      </w:r>
    </w:p>
  </w:footnote>
  <w:footnote w:type="continuationSeparator" w:id="0">
    <w:p w:rsidR="0093411D" w:rsidRDefault="0093411D" w:rsidP="00A2555E">
      <w:pPr>
        <w:spacing w:after="0" w:line="240" w:lineRule="auto"/>
      </w:pPr>
      <w:r>
        <w:continuationSeparator/>
      </w:r>
    </w:p>
  </w:footnote>
  <w:footnote w:type="continuationNotice" w:id="1">
    <w:p w:rsidR="0093411D" w:rsidRDefault="009341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80" w:rsidRDefault="000D0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80" w:rsidRDefault="000D0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80" w:rsidRDefault="000D0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AA5"/>
    <w:multiLevelType w:val="hybridMultilevel"/>
    <w:tmpl w:val="A3A805FE"/>
    <w:lvl w:ilvl="0" w:tplc="DF1E4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262D7"/>
    <w:multiLevelType w:val="hybridMultilevel"/>
    <w:tmpl w:val="B42EF658"/>
    <w:lvl w:ilvl="0" w:tplc="53ECF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333A0"/>
    <w:multiLevelType w:val="hybridMultilevel"/>
    <w:tmpl w:val="5E60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D1541"/>
    <w:multiLevelType w:val="hybridMultilevel"/>
    <w:tmpl w:val="975C27EA"/>
    <w:lvl w:ilvl="0" w:tplc="EF1E1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36BF4"/>
    <w:multiLevelType w:val="multilevel"/>
    <w:tmpl w:val="78B4320E"/>
    <w:lvl w:ilvl="0">
      <w:start w:val="4"/>
      <w:numFmt w:val="decimal"/>
      <w:lvlText w:val="%1"/>
      <w:lvlJc w:val="left"/>
      <w:pPr>
        <w:ind w:left="360" w:hanging="360"/>
      </w:pPr>
      <w:rPr>
        <w:rFonts w:hint="default"/>
        <w:i/>
        <w:sz w:val="24"/>
      </w:rPr>
    </w:lvl>
    <w:lvl w:ilvl="1">
      <w:start w:val="2"/>
      <w:numFmt w:val="decimal"/>
      <w:lvlText w:val="%1.%2"/>
      <w:lvlJc w:val="left"/>
      <w:pPr>
        <w:ind w:left="360" w:hanging="360"/>
      </w:pPr>
      <w:rPr>
        <w:rFonts w:hint="default"/>
        <w:i/>
        <w:sz w:val="24"/>
      </w:rPr>
    </w:lvl>
    <w:lvl w:ilvl="2">
      <w:start w:val="1"/>
      <w:numFmt w:val="decimal"/>
      <w:lvlText w:val="%1.%2.%3"/>
      <w:lvlJc w:val="left"/>
      <w:pPr>
        <w:ind w:left="720" w:hanging="720"/>
      </w:pPr>
      <w:rPr>
        <w:rFonts w:hint="default"/>
        <w:i/>
        <w:sz w:val="24"/>
      </w:rPr>
    </w:lvl>
    <w:lvl w:ilvl="3">
      <w:start w:val="1"/>
      <w:numFmt w:val="decimal"/>
      <w:lvlText w:val="%1.%2.%3.%4"/>
      <w:lvlJc w:val="left"/>
      <w:pPr>
        <w:ind w:left="720" w:hanging="720"/>
      </w:pPr>
      <w:rPr>
        <w:rFonts w:hint="default"/>
        <w:i/>
        <w:sz w:val="24"/>
      </w:rPr>
    </w:lvl>
    <w:lvl w:ilvl="4">
      <w:start w:val="1"/>
      <w:numFmt w:val="decimal"/>
      <w:lvlText w:val="%1.%2.%3.%4.%5"/>
      <w:lvlJc w:val="left"/>
      <w:pPr>
        <w:ind w:left="720" w:hanging="720"/>
      </w:pPr>
      <w:rPr>
        <w:rFonts w:hint="default"/>
        <w:i/>
        <w:sz w:val="24"/>
      </w:rPr>
    </w:lvl>
    <w:lvl w:ilvl="5">
      <w:start w:val="1"/>
      <w:numFmt w:val="decimal"/>
      <w:lvlText w:val="%1.%2.%3.%4.%5.%6"/>
      <w:lvlJc w:val="left"/>
      <w:pPr>
        <w:ind w:left="1080" w:hanging="1080"/>
      </w:pPr>
      <w:rPr>
        <w:rFonts w:hint="default"/>
        <w:i/>
        <w:sz w:val="24"/>
      </w:rPr>
    </w:lvl>
    <w:lvl w:ilvl="6">
      <w:start w:val="1"/>
      <w:numFmt w:val="decimal"/>
      <w:lvlText w:val="%1.%2.%3.%4.%5.%6.%7"/>
      <w:lvlJc w:val="left"/>
      <w:pPr>
        <w:ind w:left="1080" w:hanging="1080"/>
      </w:pPr>
      <w:rPr>
        <w:rFonts w:hint="default"/>
        <w:i/>
        <w:sz w:val="24"/>
      </w:rPr>
    </w:lvl>
    <w:lvl w:ilvl="7">
      <w:start w:val="1"/>
      <w:numFmt w:val="decimal"/>
      <w:lvlText w:val="%1.%2.%3.%4.%5.%6.%7.%8"/>
      <w:lvlJc w:val="left"/>
      <w:pPr>
        <w:ind w:left="1440" w:hanging="1440"/>
      </w:pPr>
      <w:rPr>
        <w:rFonts w:hint="default"/>
        <w:i/>
        <w:sz w:val="24"/>
      </w:rPr>
    </w:lvl>
    <w:lvl w:ilvl="8">
      <w:start w:val="1"/>
      <w:numFmt w:val="decimal"/>
      <w:lvlText w:val="%1.%2.%3.%4.%5.%6.%7.%8.%9"/>
      <w:lvlJc w:val="left"/>
      <w:pPr>
        <w:ind w:left="1440" w:hanging="1440"/>
      </w:pPr>
      <w:rPr>
        <w:rFonts w:hint="default"/>
        <w:i/>
        <w:sz w:val="24"/>
      </w:rPr>
    </w:lvl>
  </w:abstractNum>
  <w:abstractNum w:abstractNumId="5" w15:restartNumberingAfterBreak="0">
    <w:nsid w:val="25ED2BA7"/>
    <w:multiLevelType w:val="hybridMultilevel"/>
    <w:tmpl w:val="B5E00A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54630"/>
    <w:multiLevelType w:val="multilevel"/>
    <w:tmpl w:val="B4BAE928"/>
    <w:lvl w:ilvl="0">
      <w:start w:val="4"/>
      <w:numFmt w:val="decimal"/>
      <w:lvlText w:val="%1"/>
      <w:lvlJc w:val="left"/>
      <w:pPr>
        <w:ind w:left="360" w:hanging="360"/>
      </w:pPr>
      <w:rPr>
        <w:rFonts w:hint="default"/>
        <w:i/>
        <w:sz w:val="24"/>
      </w:rPr>
    </w:lvl>
    <w:lvl w:ilvl="1">
      <w:start w:val="1"/>
      <w:numFmt w:val="decimal"/>
      <w:lvlText w:val="%1.%2"/>
      <w:lvlJc w:val="left"/>
      <w:pPr>
        <w:ind w:left="360" w:hanging="360"/>
      </w:pPr>
      <w:rPr>
        <w:rFonts w:hint="default"/>
        <w:i/>
        <w:sz w:val="24"/>
      </w:rPr>
    </w:lvl>
    <w:lvl w:ilvl="2">
      <w:start w:val="1"/>
      <w:numFmt w:val="decimal"/>
      <w:lvlText w:val="%1.%2.%3"/>
      <w:lvlJc w:val="left"/>
      <w:pPr>
        <w:ind w:left="720" w:hanging="720"/>
      </w:pPr>
      <w:rPr>
        <w:rFonts w:hint="default"/>
        <w:i/>
        <w:sz w:val="24"/>
      </w:rPr>
    </w:lvl>
    <w:lvl w:ilvl="3">
      <w:start w:val="1"/>
      <w:numFmt w:val="decimal"/>
      <w:lvlText w:val="%1.%2.%3.%4"/>
      <w:lvlJc w:val="left"/>
      <w:pPr>
        <w:ind w:left="720" w:hanging="720"/>
      </w:pPr>
      <w:rPr>
        <w:rFonts w:hint="default"/>
        <w:i/>
        <w:sz w:val="24"/>
      </w:rPr>
    </w:lvl>
    <w:lvl w:ilvl="4">
      <w:start w:val="1"/>
      <w:numFmt w:val="decimal"/>
      <w:lvlText w:val="%1.%2.%3.%4.%5"/>
      <w:lvlJc w:val="left"/>
      <w:pPr>
        <w:ind w:left="720" w:hanging="720"/>
      </w:pPr>
      <w:rPr>
        <w:rFonts w:hint="default"/>
        <w:i/>
        <w:sz w:val="24"/>
      </w:rPr>
    </w:lvl>
    <w:lvl w:ilvl="5">
      <w:start w:val="1"/>
      <w:numFmt w:val="decimal"/>
      <w:lvlText w:val="%1.%2.%3.%4.%5.%6"/>
      <w:lvlJc w:val="left"/>
      <w:pPr>
        <w:ind w:left="1080" w:hanging="1080"/>
      </w:pPr>
      <w:rPr>
        <w:rFonts w:hint="default"/>
        <w:i/>
        <w:sz w:val="24"/>
      </w:rPr>
    </w:lvl>
    <w:lvl w:ilvl="6">
      <w:start w:val="1"/>
      <w:numFmt w:val="decimal"/>
      <w:lvlText w:val="%1.%2.%3.%4.%5.%6.%7"/>
      <w:lvlJc w:val="left"/>
      <w:pPr>
        <w:ind w:left="1080" w:hanging="1080"/>
      </w:pPr>
      <w:rPr>
        <w:rFonts w:hint="default"/>
        <w:i/>
        <w:sz w:val="24"/>
      </w:rPr>
    </w:lvl>
    <w:lvl w:ilvl="7">
      <w:start w:val="1"/>
      <w:numFmt w:val="decimal"/>
      <w:lvlText w:val="%1.%2.%3.%4.%5.%6.%7.%8"/>
      <w:lvlJc w:val="left"/>
      <w:pPr>
        <w:ind w:left="1440" w:hanging="1440"/>
      </w:pPr>
      <w:rPr>
        <w:rFonts w:hint="default"/>
        <w:i/>
        <w:sz w:val="24"/>
      </w:rPr>
    </w:lvl>
    <w:lvl w:ilvl="8">
      <w:start w:val="1"/>
      <w:numFmt w:val="decimal"/>
      <w:lvlText w:val="%1.%2.%3.%4.%5.%6.%7.%8.%9"/>
      <w:lvlJc w:val="left"/>
      <w:pPr>
        <w:ind w:left="1440" w:hanging="1440"/>
      </w:pPr>
      <w:rPr>
        <w:rFonts w:hint="default"/>
        <w:i/>
        <w:sz w:val="24"/>
      </w:rPr>
    </w:lvl>
  </w:abstractNum>
  <w:abstractNum w:abstractNumId="7" w15:restartNumberingAfterBreak="0">
    <w:nsid w:val="2CD23270"/>
    <w:multiLevelType w:val="hybridMultilevel"/>
    <w:tmpl w:val="629A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53620"/>
    <w:multiLevelType w:val="hybridMultilevel"/>
    <w:tmpl w:val="CB982776"/>
    <w:lvl w:ilvl="0" w:tplc="2C9E1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238E3"/>
    <w:multiLevelType w:val="hybridMultilevel"/>
    <w:tmpl w:val="204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65E8D"/>
    <w:multiLevelType w:val="hybridMultilevel"/>
    <w:tmpl w:val="17428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54943"/>
    <w:multiLevelType w:val="hybridMultilevel"/>
    <w:tmpl w:val="B70A8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15FAB"/>
    <w:multiLevelType w:val="hybridMultilevel"/>
    <w:tmpl w:val="ACD872E8"/>
    <w:lvl w:ilvl="0" w:tplc="3BA2F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60865"/>
    <w:multiLevelType w:val="hybridMultilevel"/>
    <w:tmpl w:val="756C4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6F01CC"/>
    <w:multiLevelType w:val="hybridMultilevel"/>
    <w:tmpl w:val="54F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42007"/>
    <w:multiLevelType w:val="hybridMultilevel"/>
    <w:tmpl w:val="B0A0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72383"/>
    <w:multiLevelType w:val="hybridMultilevel"/>
    <w:tmpl w:val="2B9A16C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5B677C2"/>
    <w:multiLevelType w:val="hybridMultilevel"/>
    <w:tmpl w:val="38AEBC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87A11B7"/>
    <w:multiLevelType w:val="hybridMultilevel"/>
    <w:tmpl w:val="A91E5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3D431B"/>
    <w:multiLevelType w:val="hybridMultilevel"/>
    <w:tmpl w:val="471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C1C0B"/>
    <w:multiLevelType w:val="hybridMultilevel"/>
    <w:tmpl w:val="011CF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E2AB8"/>
    <w:multiLevelType w:val="hybridMultilevel"/>
    <w:tmpl w:val="E23C98FE"/>
    <w:lvl w:ilvl="0" w:tplc="86D05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30592"/>
    <w:multiLevelType w:val="hybridMultilevel"/>
    <w:tmpl w:val="A0D4773E"/>
    <w:lvl w:ilvl="0" w:tplc="14EC1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9C39A6"/>
    <w:multiLevelType w:val="hybridMultilevel"/>
    <w:tmpl w:val="8DF8CA4C"/>
    <w:lvl w:ilvl="0" w:tplc="83700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93763"/>
    <w:multiLevelType w:val="hybridMultilevel"/>
    <w:tmpl w:val="3B3A9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D1082"/>
    <w:multiLevelType w:val="hybridMultilevel"/>
    <w:tmpl w:val="813EC6A0"/>
    <w:lvl w:ilvl="0" w:tplc="DE669FEA">
      <w:start w:val="1"/>
      <w:numFmt w:val="lowerRoman"/>
      <w:lvlText w:val="(%1)"/>
      <w:lvlJc w:val="left"/>
      <w:pPr>
        <w:ind w:left="1080" w:hanging="72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11D29FA"/>
    <w:multiLevelType w:val="hybridMultilevel"/>
    <w:tmpl w:val="56FC8694"/>
    <w:lvl w:ilvl="0" w:tplc="0DCED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85877"/>
    <w:multiLevelType w:val="hybridMultilevel"/>
    <w:tmpl w:val="2346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63BF8"/>
    <w:multiLevelType w:val="hybridMultilevel"/>
    <w:tmpl w:val="7EEA7356"/>
    <w:lvl w:ilvl="0" w:tplc="236C3F4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C308EB"/>
    <w:multiLevelType w:val="hybridMultilevel"/>
    <w:tmpl w:val="1CA42B10"/>
    <w:lvl w:ilvl="0" w:tplc="2C983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9"/>
  </w:num>
  <w:num w:numId="4">
    <w:abstractNumId w:val="11"/>
  </w:num>
  <w:num w:numId="5">
    <w:abstractNumId w:val="6"/>
  </w:num>
  <w:num w:numId="6">
    <w:abstractNumId w:val="10"/>
  </w:num>
  <w:num w:numId="7">
    <w:abstractNumId w:val="5"/>
  </w:num>
  <w:num w:numId="8">
    <w:abstractNumId w:val="20"/>
  </w:num>
  <w:num w:numId="9">
    <w:abstractNumId w:val="23"/>
  </w:num>
  <w:num w:numId="10">
    <w:abstractNumId w:val="12"/>
  </w:num>
  <w:num w:numId="11">
    <w:abstractNumId w:val="26"/>
  </w:num>
  <w:num w:numId="12">
    <w:abstractNumId w:val="1"/>
  </w:num>
  <w:num w:numId="13">
    <w:abstractNumId w:val="8"/>
  </w:num>
  <w:num w:numId="14">
    <w:abstractNumId w:val="0"/>
  </w:num>
  <w:num w:numId="15">
    <w:abstractNumId w:val="29"/>
  </w:num>
  <w:num w:numId="16">
    <w:abstractNumId w:val="16"/>
  </w:num>
  <w:num w:numId="17">
    <w:abstractNumId w:val="15"/>
  </w:num>
  <w:num w:numId="18">
    <w:abstractNumId w:val="24"/>
  </w:num>
  <w:num w:numId="19">
    <w:abstractNumId w:val="4"/>
  </w:num>
  <w:num w:numId="20">
    <w:abstractNumId w:val="7"/>
  </w:num>
  <w:num w:numId="21">
    <w:abstractNumId w:val="27"/>
  </w:num>
  <w:num w:numId="22">
    <w:abstractNumId w:val="9"/>
  </w:num>
  <w:num w:numId="23">
    <w:abstractNumId w:val="22"/>
  </w:num>
  <w:num w:numId="24">
    <w:abstractNumId w:val="18"/>
  </w:num>
  <w:num w:numId="25">
    <w:abstractNumId w:val="13"/>
  </w:num>
  <w:num w:numId="26">
    <w:abstractNumId w:val="17"/>
  </w:num>
  <w:num w:numId="27">
    <w:abstractNumId w:val="3"/>
  </w:num>
  <w:num w:numId="28">
    <w:abstractNumId w:val="21"/>
  </w:num>
  <w:num w:numId="29">
    <w:abstractNumId w:val="28"/>
  </w:num>
  <w:num w:numId="3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MbI0MDExMjMxN7BU0lEKTi0uzszPAykwtKgFAHT9ADctAAAA"/>
  </w:docVars>
  <w:rsids>
    <w:rsidRoot w:val="000A578D"/>
    <w:rsid w:val="00000118"/>
    <w:rsid w:val="00000820"/>
    <w:rsid w:val="0000083B"/>
    <w:rsid w:val="000019CA"/>
    <w:rsid w:val="00001D35"/>
    <w:rsid w:val="00001D63"/>
    <w:rsid w:val="00001E5A"/>
    <w:rsid w:val="0000293D"/>
    <w:rsid w:val="00002DC9"/>
    <w:rsid w:val="000035AC"/>
    <w:rsid w:val="000035B7"/>
    <w:rsid w:val="00004B85"/>
    <w:rsid w:val="00004D08"/>
    <w:rsid w:val="00005BD4"/>
    <w:rsid w:val="00007019"/>
    <w:rsid w:val="000077C6"/>
    <w:rsid w:val="00007A73"/>
    <w:rsid w:val="00007A79"/>
    <w:rsid w:val="00010300"/>
    <w:rsid w:val="0001075C"/>
    <w:rsid w:val="00010A7C"/>
    <w:rsid w:val="000119ED"/>
    <w:rsid w:val="00012288"/>
    <w:rsid w:val="0001373C"/>
    <w:rsid w:val="0001380F"/>
    <w:rsid w:val="000138AA"/>
    <w:rsid w:val="00014811"/>
    <w:rsid w:val="00015609"/>
    <w:rsid w:val="00015DD9"/>
    <w:rsid w:val="00016E1A"/>
    <w:rsid w:val="00016F18"/>
    <w:rsid w:val="00017894"/>
    <w:rsid w:val="00017B72"/>
    <w:rsid w:val="0002005A"/>
    <w:rsid w:val="000204BB"/>
    <w:rsid w:val="00020F07"/>
    <w:rsid w:val="000211E2"/>
    <w:rsid w:val="00021EFE"/>
    <w:rsid w:val="0002270A"/>
    <w:rsid w:val="00022E99"/>
    <w:rsid w:val="000235E0"/>
    <w:rsid w:val="00023E5D"/>
    <w:rsid w:val="00024EC9"/>
    <w:rsid w:val="000253A0"/>
    <w:rsid w:val="00025882"/>
    <w:rsid w:val="00025A0F"/>
    <w:rsid w:val="0002640E"/>
    <w:rsid w:val="00026CD4"/>
    <w:rsid w:val="00027261"/>
    <w:rsid w:val="000303A2"/>
    <w:rsid w:val="00030EC4"/>
    <w:rsid w:val="00030FA8"/>
    <w:rsid w:val="000310D6"/>
    <w:rsid w:val="000316C0"/>
    <w:rsid w:val="0003190E"/>
    <w:rsid w:val="00033280"/>
    <w:rsid w:val="00033B7B"/>
    <w:rsid w:val="0003439D"/>
    <w:rsid w:val="000349AE"/>
    <w:rsid w:val="00034D49"/>
    <w:rsid w:val="00035106"/>
    <w:rsid w:val="00035536"/>
    <w:rsid w:val="00035C40"/>
    <w:rsid w:val="00036273"/>
    <w:rsid w:val="00036CB5"/>
    <w:rsid w:val="00037659"/>
    <w:rsid w:val="000376A0"/>
    <w:rsid w:val="00037A42"/>
    <w:rsid w:val="000401DF"/>
    <w:rsid w:val="00040E08"/>
    <w:rsid w:val="00040E7B"/>
    <w:rsid w:val="0004120E"/>
    <w:rsid w:val="00041C2F"/>
    <w:rsid w:val="00042B46"/>
    <w:rsid w:val="0004303A"/>
    <w:rsid w:val="00043231"/>
    <w:rsid w:val="00043AD3"/>
    <w:rsid w:val="00043C77"/>
    <w:rsid w:val="00044455"/>
    <w:rsid w:val="00044BB2"/>
    <w:rsid w:val="00044D22"/>
    <w:rsid w:val="00045263"/>
    <w:rsid w:val="00045BB9"/>
    <w:rsid w:val="0004665E"/>
    <w:rsid w:val="000467C5"/>
    <w:rsid w:val="000467DB"/>
    <w:rsid w:val="00046833"/>
    <w:rsid w:val="00047152"/>
    <w:rsid w:val="000471BE"/>
    <w:rsid w:val="00047F20"/>
    <w:rsid w:val="0005068D"/>
    <w:rsid w:val="00050D71"/>
    <w:rsid w:val="0005123B"/>
    <w:rsid w:val="00051274"/>
    <w:rsid w:val="0005148C"/>
    <w:rsid w:val="00051F30"/>
    <w:rsid w:val="0005268C"/>
    <w:rsid w:val="00053817"/>
    <w:rsid w:val="00054893"/>
    <w:rsid w:val="00054D8C"/>
    <w:rsid w:val="000551DD"/>
    <w:rsid w:val="00056085"/>
    <w:rsid w:val="000565E5"/>
    <w:rsid w:val="000568AF"/>
    <w:rsid w:val="00056CEF"/>
    <w:rsid w:val="00060202"/>
    <w:rsid w:val="00060364"/>
    <w:rsid w:val="00060E88"/>
    <w:rsid w:val="0006119E"/>
    <w:rsid w:val="00061530"/>
    <w:rsid w:val="00061BC8"/>
    <w:rsid w:val="0006276F"/>
    <w:rsid w:val="0006294E"/>
    <w:rsid w:val="0006350C"/>
    <w:rsid w:val="000643CD"/>
    <w:rsid w:val="00064985"/>
    <w:rsid w:val="0006584C"/>
    <w:rsid w:val="00065CE0"/>
    <w:rsid w:val="00065E28"/>
    <w:rsid w:val="000663E6"/>
    <w:rsid w:val="00066C91"/>
    <w:rsid w:val="000672E7"/>
    <w:rsid w:val="00067594"/>
    <w:rsid w:val="000675DF"/>
    <w:rsid w:val="00067A59"/>
    <w:rsid w:val="00070AD8"/>
    <w:rsid w:val="00072484"/>
    <w:rsid w:val="00072DDF"/>
    <w:rsid w:val="00073498"/>
    <w:rsid w:val="00073699"/>
    <w:rsid w:val="000738D8"/>
    <w:rsid w:val="00073A9B"/>
    <w:rsid w:val="000745AA"/>
    <w:rsid w:val="00074CFE"/>
    <w:rsid w:val="00074F83"/>
    <w:rsid w:val="000753EE"/>
    <w:rsid w:val="0007621A"/>
    <w:rsid w:val="0007675D"/>
    <w:rsid w:val="0007697A"/>
    <w:rsid w:val="000805D6"/>
    <w:rsid w:val="00081993"/>
    <w:rsid w:val="00081D72"/>
    <w:rsid w:val="00082D67"/>
    <w:rsid w:val="00082D71"/>
    <w:rsid w:val="000835D3"/>
    <w:rsid w:val="00083A2D"/>
    <w:rsid w:val="00083B57"/>
    <w:rsid w:val="000845C9"/>
    <w:rsid w:val="00084FB0"/>
    <w:rsid w:val="000853A6"/>
    <w:rsid w:val="00085C49"/>
    <w:rsid w:val="000860FF"/>
    <w:rsid w:val="00086409"/>
    <w:rsid w:val="00086862"/>
    <w:rsid w:val="0008768F"/>
    <w:rsid w:val="00090023"/>
    <w:rsid w:val="000905D2"/>
    <w:rsid w:val="00090627"/>
    <w:rsid w:val="00090873"/>
    <w:rsid w:val="0009182C"/>
    <w:rsid w:val="00091FEF"/>
    <w:rsid w:val="00092197"/>
    <w:rsid w:val="0009357A"/>
    <w:rsid w:val="0009362C"/>
    <w:rsid w:val="00094F43"/>
    <w:rsid w:val="000950F8"/>
    <w:rsid w:val="00095342"/>
    <w:rsid w:val="0009644F"/>
    <w:rsid w:val="0009654B"/>
    <w:rsid w:val="00096653"/>
    <w:rsid w:val="00096828"/>
    <w:rsid w:val="00096835"/>
    <w:rsid w:val="000974BB"/>
    <w:rsid w:val="00097EFD"/>
    <w:rsid w:val="000A13D4"/>
    <w:rsid w:val="000A240E"/>
    <w:rsid w:val="000A441A"/>
    <w:rsid w:val="000A4735"/>
    <w:rsid w:val="000A4B0D"/>
    <w:rsid w:val="000A4C33"/>
    <w:rsid w:val="000A53B2"/>
    <w:rsid w:val="000A578D"/>
    <w:rsid w:val="000A5E12"/>
    <w:rsid w:val="000A71AA"/>
    <w:rsid w:val="000A79CC"/>
    <w:rsid w:val="000A7BF4"/>
    <w:rsid w:val="000A7C3E"/>
    <w:rsid w:val="000A7D93"/>
    <w:rsid w:val="000B0296"/>
    <w:rsid w:val="000B0B38"/>
    <w:rsid w:val="000B1033"/>
    <w:rsid w:val="000B1361"/>
    <w:rsid w:val="000B22D9"/>
    <w:rsid w:val="000B2A89"/>
    <w:rsid w:val="000B2AAC"/>
    <w:rsid w:val="000B3426"/>
    <w:rsid w:val="000B3CC2"/>
    <w:rsid w:val="000B5433"/>
    <w:rsid w:val="000B5B2B"/>
    <w:rsid w:val="000B5F51"/>
    <w:rsid w:val="000B6A15"/>
    <w:rsid w:val="000B6DC2"/>
    <w:rsid w:val="000B70DA"/>
    <w:rsid w:val="000B70DE"/>
    <w:rsid w:val="000C04CD"/>
    <w:rsid w:val="000C0B26"/>
    <w:rsid w:val="000C19FA"/>
    <w:rsid w:val="000C1A87"/>
    <w:rsid w:val="000C2318"/>
    <w:rsid w:val="000C2322"/>
    <w:rsid w:val="000C2A5E"/>
    <w:rsid w:val="000C3215"/>
    <w:rsid w:val="000C3A72"/>
    <w:rsid w:val="000C3C21"/>
    <w:rsid w:val="000C401C"/>
    <w:rsid w:val="000C4A2E"/>
    <w:rsid w:val="000C5DE6"/>
    <w:rsid w:val="000C606F"/>
    <w:rsid w:val="000C61D3"/>
    <w:rsid w:val="000C6C17"/>
    <w:rsid w:val="000D0081"/>
    <w:rsid w:val="000D0168"/>
    <w:rsid w:val="000D021D"/>
    <w:rsid w:val="000D0348"/>
    <w:rsid w:val="000D053D"/>
    <w:rsid w:val="000D0880"/>
    <w:rsid w:val="000D1192"/>
    <w:rsid w:val="000D1643"/>
    <w:rsid w:val="000D200C"/>
    <w:rsid w:val="000D21ED"/>
    <w:rsid w:val="000D2474"/>
    <w:rsid w:val="000D25C4"/>
    <w:rsid w:val="000D26B1"/>
    <w:rsid w:val="000D3212"/>
    <w:rsid w:val="000D35B1"/>
    <w:rsid w:val="000D4757"/>
    <w:rsid w:val="000D4F32"/>
    <w:rsid w:val="000D4F35"/>
    <w:rsid w:val="000D5138"/>
    <w:rsid w:val="000D573E"/>
    <w:rsid w:val="000D58C4"/>
    <w:rsid w:val="000D58D8"/>
    <w:rsid w:val="000D5D67"/>
    <w:rsid w:val="000D6F5F"/>
    <w:rsid w:val="000D7D35"/>
    <w:rsid w:val="000E01C7"/>
    <w:rsid w:val="000E02CA"/>
    <w:rsid w:val="000E0FA0"/>
    <w:rsid w:val="000E31C9"/>
    <w:rsid w:val="000E3453"/>
    <w:rsid w:val="000E39D5"/>
    <w:rsid w:val="000E3CF4"/>
    <w:rsid w:val="000E4032"/>
    <w:rsid w:val="000E4079"/>
    <w:rsid w:val="000E4354"/>
    <w:rsid w:val="000E4FAE"/>
    <w:rsid w:val="000E5D99"/>
    <w:rsid w:val="000E5E54"/>
    <w:rsid w:val="000E641C"/>
    <w:rsid w:val="000E676D"/>
    <w:rsid w:val="000E6DEC"/>
    <w:rsid w:val="000E6F98"/>
    <w:rsid w:val="000E7318"/>
    <w:rsid w:val="000E7457"/>
    <w:rsid w:val="000E7865"/>
    <w:rsid w:val="000F07F8"/>
    <w:rsid w:val="000F23F7"/>
    <w:rsid w:val="000F3639"/>
    <w:rsid w:val="000F38C4"/>
    <w:rsid w:val="000F3CD5"/>
    <w:rsid w:val="000F451E"/>
    <w:rsid w:val="000F45C7"/>
    <w:rsid w:val="000F4859"/>
    <w:rsid w:val="000F4F00"/>
    <w:rsid w:val="000F5057"/>
    <w:rsid w:val="000F5212"/>
    <w:rsid w:val="000F5F0B"/>
    <w:rsid w:val="000F670A"/>
    <w:rsid w:val="000F6F84"/>
    <w:rsid w:val="000F7947"/>
    <w:rsid w:val="000F7B93"/>
    <w:rsid w:val="001002E8"/>
    <w:rsid w:val="00100A81"/>
    <w:rsid w:val="00101308"/>
    <w:rsid w:val="00101921"/>
    <w:rsid w:val="00102A8D"/>
    <w:rsid w:val="00102FD1"/>
    <w:rsid w:val="00103545"/>
    <w:rsid w:val="00103610"/>
    <w:rsid w:val="00103809"/>
    <w:rsid w:val="00104134"/>
    <w:rsid w:val="00104549"/>
    <w:rsid w:val="0010506F"/>
    <w:rsid w:val="00105722"/>
    <w:rsid w:val="001061BE"/>
    <w:rsid w:val="001068AF"/>
    <w:rsid w:val="00106DB3"/>
    <w:rsid w:val="00107429"/>
    <w:rsid w:val="00107510"/>
    <w:rsid w:val="00107FED"/>
    <w:rsid w:val="001102A2"/>
    <w:rsid w:val="0011037E"/>
    <w:rsid w:val="0011074F"/>
    <w:rsid w:val="00110957"/>
    <w:rsid w:val="00110AF4"/>
    <w:rsid w:val="00111DC6"/>
    <w:rsid w:val="001120BC"/>
    <w:rsid w:val="001124C4"/>
    <w:rsid w:val="00113545"/>
    <w:rsid w:val="00114695"/>
    <w:rsid w:val="001148F4"/>
    <w:rsid w:val="00115CBD"/>
    <w:rsid w:val="001163B8"/>
    <w:rsid w:val="00116600"/>
    <w:rsid w:val="00116B1F"/>
    <w:rsid w:val="00116F4E"/>
    <w:rsid w:val="0011709B"/>
    <w:rsid w:val="001172BE"/>
    <w:rsid w:val="0012020D"/>
    <w:rsid w:val="001205B6"/>
    <w:rsid w:val="001207B3"/>
    <w:rsid w:val="00122E91"/>
    <w:rsid w:val="00123044"/>
    <w:rsid w:val="00123EDA"/>
    <w:rsid w:val="00124955"/>
    <w:rsid w:val="0012506C"/>
    <w:rsid w:val="00125127"/>
    <w:rsid w:val="00125F20"/>
    <w:rsid w:val="00126565"/>
    <w:rsid w:val="001273C8"/>
    <w:rsid w:val="001275F7"/>
    <w:rsid w:val="001275FC"/>
    <w:rsid w:val="0012797C"/>
    <w:rsid w:val="00127E74"/>
    <w:rsid w:val="00127F51"/>
    <w:rsid w:val="001300B7"/>
    <w:rsid w:val="00130492"/>
    <w:rsid w:val="001305B1"/>
    <w:rsid w:val="001309BF"/>
    <w:rsid w:val="00131089"/>
    <w:rsid w:val="001310ED"/>
    <w:rsid w:val="001315FA"/>
    <w:rsid w:val="001316F3"/>
    <w:rsid w:val="00132106"/>
    <w:rsid w:val="00132243"/>
    <w:rsid w:val="00132887"/>
    <w:rsid w:val="0013299D"/>
    <w:rsid w:val="00132C92"/>
    <w:rsid w:val="00132DD2"/>
    <w:rsid w:val="00134A07"/>
    <w:rsid w:val="00134C3B"/>
    <w:rsid w:val="00135CAA"/>
    <w:rsid w:val="00135ED3"/>
    <w:rsid w:val="00137401"/>
    <w:rsid w:val="00137402"/>
    <w:rsid w:val="001375A6"/>
    <w:rsid w:val="00140A12"/>
    <w:rsid w:val="00140C40"/>
    <w:rsid w:val="00141F03"/>
    <w:rsid w:val="00143C11"/>
    <w:rsid w:val="00144488"/>
    <w:rsid w:val="0014481D"/>
    <w:rsid w:val="00144D69"/>
    <w:rsid w:val="001457A7"/>
    <w:rsid w:val="001459E4"/>
    <w:rsid w:val="00145E6F"/>
    <w:rsid w:val="00146B51"/>
    <w:rsid w:val="001478B6"/>
    <w:rsid w:val="00147970"/>
    <w:rsid w:val="00147AA2"/>
    <w:rsid w:val="00147BCF"/>
    <w:rsid w:val="00150E37"/>
    <w:rsid w:val="001512A7"/>
    <w:rsid w:val="00151E42"/>
    <w:rsid w:val="00151FFA"/>
    <w:rsid w:val="0015266D"/>
    <w:rsid w:val="001529FC"/>
    <w:rsid w:val="00152F61"/>
    <w:rsid w:val="00154021"/>
    <w:rsid w:val="001545B8"/>
    <w:rsid w:val="00154B56"/>
    <w:rsid w:val="00155CEE"/>
    <w:rsid w:val="00155E2A"/>
    <w:rsid w:val="00155EEC"/>
    <w:rsid w:val="00156761"/>
    <w:rsid w:val="00156A07"/>
    <w:rsid w:val="00157ADC"/>
    <w:rsid w:val="00157CB6"/>
    <w:rsid w:val="00157CE7"/>
    <w:rsid w:val="00157EE4"/>
    <w:rsid w:val="00160783"/>
    <w:rsid w:val="00160904"/>
    <w:rsid w:val="001618A6"/>
    <w:rsid w:val="001626E0"/>
    <w:rsid w:val="00162B33"/>
    <w:rsid w:val="00162C18"/>
    <w:rsid w:val="00162D9A"/>
    <w:rsid w:val="00162FE4"/>
    <w:rsid w:val="0016346D"/>
    <w:rsid w:val="00163CD5"/>
    <w:rsid w:val="00164533"/>
    <w:rsid w:val="00164715"/>
    <w:rsid w:val="00164F27"/>
    <w:rsid w:val="00165632"/>
    <w:rsid w:val="00165BD8"/>
    <w:rsid w:val="00165C13"/>
    <w:rsid w:val="00165EF5"/>
    <w:rsid w:val="001661A5"/>
    <w:rsid w:val="001663C3"/>
    <w:rsid w:val="00166C9B"/>
    <w:rsid w:val="00166CE8"/>
    <w:rsid w:val="00166FF5"/>
    <w:rsid w:val="0016750B"/>
    <w:rsid w:val="00170B94"/>
    <w:rsid w:val="00170BD1"/>
    <w:rsid w:val="001724BC"/>
    <w:rsid w:val="00173267"/>
    <w:rsid w:val="0017363D"/>
    <w:rsid w:val="00173FC9"/>
    <w:rsid w:val="0017457E"/>
    <w:rsid w:val="00174620"/>
    <w:rsid w:val="00174796"/>
    <w:rsid w:val="00174C72"/>
    <w:rsid w:val="00175AB3"/>
    <w:rsid w:val="00175D5D"/>
    <w:rsid w:val="00176639"/>
    <w:rsid w:val="00176CE1"/>
    <w:rsid w:val="00176D5F"/>
    <w:rsid w:val="001771DE"/>
    <w:rsid w:val="0017723A"/>
    <w:rsid w:val="001774B1"/>
    <w:rsid w:val="00177FB9"/>
    <w:rsid w:val="00180BAD"/>
    <w:rsid w:val="00181150"/>
    <w:rsid w:val="0018180C"/>
    <w:rsid w:val="00182215"/>
    <w:rsid w:val="00182ACA"/>
    <w:rsid w:val="001830E9"/>
    <w:rsid w:val="0018391F"/>
    <w:rsid w:val="00183DD9"/>
    <w:rsid w:val="00184238"/>
    <w:rsid w:val="001845BE"/>
    <w:rsid w:val="00185017"/>
    <w:rsid w:val="00185021"/>
    <w:rsid w:val="00185A31"/>
    <w:rsid w:val="00186248"/>
    <w:rsid w:val="001863C8"/>
    <w:rsid w:val="001866DF"/>
    <w:rsid w:val="00186942"/>
    <w:rsid w:val="00186965"/>
    <w:rsid w:val="00187AED"/>
    <w:rsid w:val="00187D66"/>
    <w:rsid w:val="00191705"/>
    <w:rsid w:val="001918F5"/>
    <w:rsid w:val="00192507"/>
    <w:rsid w:val="001926D3"/>
    <w:rsid w:val="0019295A"/>
    <w:rsid w:val="001936B5"/>
    <w:rsid w:val="001940B0"/>
    <w:rsid w:val="0019470B"/>
    <w:rsid w:val="001949F5"/>
    <w:rsid w:val="00194ED6"/>
    <w:rsid w:val="00195114"/>
    <w:rsid w:val="001968D8"/>
    <w:rsid w:val="00197320"/>
    <w:rsid w:val="001A0C6B"/>
    <w:rsid w:val="001A0FB5"/>
    <w:rsid w:val="001A1004"/>
    <w:rsid w:val="001A1128"/>
    <w:rsid w:val="001A1747"/>
    <w:rsid w:val="001A1AD6"/>
    <w:rsid w:val="001A1D7A"/>
    <w:rsid w:val="001A3D2C"/>
    <w:rsid w:val="001A4559"/>
    <w:rsid w:val="001A4C3A"/>
    <w:rsid w:val="001A4CF9"/>
    <w:rsid w:val="001A502B"/>
    <w:rsid w:val="001A5778"/>
    <w:rsid w:val="001A5D2C"/>
    <w:rsid w:val="001A5EB5"/>
    <w:rsid w:val="001A68C5"/>
    <w:rsid w:val="001A68F7"/>
    <w:rsid w:val="001A6D28"/>
    <w:rsid w:val="001A6EBD"/>
    <w:rsid w:val="001A70A4"/>
    <w:rsid w:val="001A77E4"/>
    <w:rsid w:val="001A78FE"/>
    <w:rsid w:val="001B06BC"/>
    <w:rsid w:val="001B10EF"/>
    <w:rsid w:val="001B12CA"/>
    <w:rsid w:val="001B1878"/>
    <w:rsid w:val="001B1BA9"/>
    <w:rsid w:val="001B1E8E"/>
    <w:rsid w:val="001B2063"/>
    <w:rsid w:val="001B208E"/>
    <w:rsid w:val="001B31C4"/>
    <w:rsid w:val="001B35FC"/>
    <w:rsid w:val="001B38BD"/>
    <w:rsid w:val="001B39DA"/>
    <w:rsid w:val="001B44B9"/>
    <w:rsid w:val="001B4597"/>
    <w:rsid w:val="001B54D2"/>
    <w:rsid w:val="001B5D5B"/>
    <w:rsid w:val="001B691A"/>
    <w:rsid w:val="001B71D2"/>
    <w:rsid w:val="001B7D00"/>
    <w:rsid w:val="001B7E57"/>
    <w:rsid w:val="001C0E24"/>
    <w:rsid w:val="001C13FE"/>
    <w:rsid w:val="001C19A8"/>
    <w:rsid w:val="001C25A1"/>
    <w:rsid w:val="001C27E0"/>
    <w:rsid w:val="001C2E7F"/>
    <w:rsid w:val="001C2F19"/>
    <w:rsid w:val="001C3049"/>
    <w:rsid w:val="001C385D"/>
    <w:rsid w:val="001C38F0"/>
    <w:rsid w:val="001C4A2E"/>
    <w:rsid w:val="001C4AE8"/>
    <w:rsid w:val="001C4C92"/>
    <w:rsid w:val="001C59F1"/>
    <w:rsid w:val="001C5C0A"/>
    <w:rsid w:val="001C6108"/>
    <w:rsid w:val="001C6137"/>
    <w:rsid w:val="001C7702"/>
    <w:rsid w:val="001C7A4C"/>
    <w:rsid w:val="001C7AB4"/>
    <w:rsid w:val="001D007F"/>
    <w:rsid w:val="001D0731"/>
    <w:rsid w:val="001D0A89"/>
    <w:rsid w:val="001D0CE7"/>
    <w:rsid w:val="001D0F93"/>
    <w:rsid w:val="001D1453"/>
    <w:rsid w:val="001D14EE"/>
    <w:rsid w:val="001D187C"/>
    <w:rsid w:val="001D1A9B"/>
    <w:rsid w:val="001D2DBD"/>
    <w:rsid w:val="001D2E1D"/>
    <w:rsid w:val="001D2ECF"/>
    <w:rsid w:val="001D3184"/>
    <w:rsid w:val="001D3E8A"/>
    <w:rsid w:val="001D4EFC"/>
    <w:rsid w:val="001D5059"/>
    <w:rsid w:val="001D5EBF"/>
    <w:rsid w:val="001D5FA1"/>
    <w:rsid w:val="001D61EA"/>
    <w:rsid w:val="001D740D"/>
    <w:rsid w:val="001D7E4A"/>
    <w:rsid w:val="001E0372"/>
    <w:rsid w:val="001E0B75"/>
    <w:rsid w:val="001E1051"/>
    <w:rsid w:val="001E15ED"/>
    <w:rsid w:val="001E1623"/>
    <w:rsid w:val="001E181D"/>
    <w:rsid w:val="001E2878"/>
    <w:rsid w:val="001E298C"/>
    <w:rsid w:val="001E3370"/>
    <w:rsid w:val="001E41D0"/>
    <w:rsid w:val="001E546C"/>
    <w:rsid w:val="001E66D9"/>
    <w:rsid w:val="001E75E8"/>
    <w:rsid w:val="001E7A5E"/>
    <w:rsid w:val="001E7CF6"/>
    <w:rsid w:val="001F042D"/>
    <w:rsid w:val="001F06AD"/>
    <w:rsid w:val="001F11E3"/>
    <w:rsid w:val="001F1654"/>
    <w:rsid w:val="001F194C"/>
    <w:rsid w:val="001F2B86"/>
    <w:rsid w:val="001F3067"/>
    <w:rsid w:val="001F3DB8"/>
    <w:rsid w:val="001F45EF"/>
    <w:rsid w:val="001F4A9A"/>
    <w:rsid w:val="001F55AD"/>
    <w:rsid w:val="001F6ACD"/>
    <w:rsid w:val="0020147C"/>
    <w:rsid w:val="00201AF6"/>
    <w:rsid w:val="00201C4B"/>
    <w:rsid w:val="00201C8E"/>
    <w:rsid w:val="002026BD"/>
    <w:rsid w:val="00202A13"/>
    <w:rsid w:val="00202FDA"/>
    <w:rsid w:val="00204BB8"/>
    <w:rsid w:val="00205844"/>
    <w:rsid w:val="00205A4C"/>
    <w:rsid w:val="00205E31"/>
    <w:rsid w:val="00206709"/>
    <w:rsid w:val="00206B38"/>
    <w:rsid w:val="00207D47"/>
    <w:rsid w:val="0021003A"/>
    <w:rsid w:val="00210599"/>
    <w:rsid w:val="002118B6"/>
    <w:rsid w:val="0021219A"/>
    <w:rsid w:val="0021220A"/>
    <w:rsid w:val="002127B5"/>
    <w:rsid w:val="00212CCA"/>
    <w:rsid w:val="00212E1F"/>
    <w:rsid w:val="00213131"/>
    <w:rsid w:val="00214B93"/>
    <w:rsid w:val="00215E58"/>
    <w:rsid w:val="002161ED"/>
    <w:rsid w:val="00216740"/>
    <w:rsid w:val="00216B21"/>
    <w:rsid w:val="00217595"/>
    <w:rsid w:val="00217817"/>
    <w:rsid w:val="0022090A"/>
    <w:rsid w:val="00220BC8"/>
    <w:rsid w:val="0022124A"/>
    <w:rsid w:val="00221483"/>
    <w:rsid w:val="00221692"/>
    <w:rsid w:val="0022172B"/>
    <w:rsid w:val="0022190C"/>
    <w:rsid w:val="00221E80"/>
    <w:rsid w:val="002220DE"/>
    <w:rsid w:val="00222883"/>
    <w:rsid w:val="00222EF5"/>
    <w:rsid w:val="002237BF"/>
    <w:rsid w:val="00223887"/>
    <w:rsid w:val="0022389B"/>
    <w:rsid w:val="00223B51"/>
    <w:rsid w:val="002244E0"/>
    <w:rsid w:val="00224EF2"/>
    <w:rsid w:val="00225C1A"/>
    <w:rsid w:val="002265E4"/>
    <w:rsid w:val="00233447"/>
    <w:rsid w:val="00233601"/>
    <w:rsid w:val="0023404A"/>
    <w:rsid w:val="002346A9"/>
    <w:rsid w:val="002347E5"/>
    <w:rsid w:val="002347ED"/>
    <w:rsid w:val="00235946"/>
    <w:rsid w:val="002360CE"/>
    <w:rsid w:val="00236403"/>
    <w:rsid w:val="00236C3E"/>
    <w:rsid w:val="00236E64"/>
    <w:rsid w:val="00236ECA"/>
    <w:rsid w:val="00237594"/>
    <w:rsid w:val="002375BD"/>
    <w:rsid w:val="002379FF"/>
    <w:rsid w:val="00240419"/>
    <w:rsid w:val="00241167"/>
    <w:rsid w:val="00241517"/>
    <w:rsid w:val="002424CF"/>
    <w:rsid w:val="00242BB9"/>
    <w:rsid w:val="002438D9"/>
    <w:rsid w:val="00244465"/>
    <w:rsid w:val="00244710"/>
    <w:rsid w:val="002451D2"/>
    <w:rsid w:val="0024527B"/>
    <w:rsid w:val="00245609"/>
    <w:rsid w:val="002457BE"/>
    <w:rsid w:val="00245DB7"/>
    <w:rsid w:val="00246603"/>
    <w:rsid w:val="00246AB7"/>
    <w:rsid w:val="0024718B"/>
    <w:rsid w:val="00247E7C"/>
    <w:rsid w:val="00250882"/>
    <w:rsid w:val="002508EC"/>
    <w:rsid w:val="00250DF1"/>
    <w:rsid w:val="0025187F"/>
    <w:rsid w:val="00251A6E"/>
    <w:rsid w:val="00251D6B"/>
    <w:rsid w:val="0025228D"/>
    <w:rsid w:val="002523B4"/>
    <w:rsid w:val="00252E68"/>
    <w:rsid w:val="00253AB3"/>
    <w:rsid w:val="00253D79"/>
    <w:rsid w:val="00253F71"/>
    <w:rsid w:val="00255A44"/>
    <w:rsid w:val="00256B6E"/>
    <w:rsid w:val="00257D74"/>
    <w:rsid w:val="0026042C"/>
    <w:rsid w:val="00260499"/>
    <w:rsid w:val="00260ADD"/>
    <w:rsid w:val="00260E08"/>
    <w:rsid w:val="0026120B"/>
    <w:rsid w:val="002612DE"/>
    <w:rsid w:val="00261C8B"/>
    <w:rsid w:val="002623A4"/>
    <w:rsid w:val="00262980"/>
    <w:rsid w:val="00262E6C"/>
    <w:rsid w:val="00262F33"/>
    <w:rsid w:val="0026386B"/>
    <w:rsid w:val="002639C7"/>
    <w:rsid w:val="0026443F"/>
    <w:rsid w:val="002648F0"/>
    <w:rsid w:val="00264B44"/>
    <w:rsid w:val="00264C6D"/>
    <w:rsid w:val="00264F01"/>
    <w:rsid w:val="00265224"/>
    <w:rsid w:val="002655C7"/>
    <w:rsid w:val="00265727"/>
    <w:rsid w:val="0026573A"/>
    <w:rsid w:val="00265DA2"/>
    <w:rsid w:val="00265DB5"/>
    <w:rsid w:val="0026607F"/>
    <w:rsid w:val="002679E1"/>
    <w:rsid w:val="00267D1A"/>
    <w:rsid w:val="002700B5"/>
    <w:rsid w:val="002702CD"/>
    <w:rsid w:val="002709A0"/>
    <w:rsid w:val="00270C3C"/>
    <w:rsid w:val="00270E04"/>
    <w:rsid w:val="00271326"/>
    <w:rsid w:val="0027296C"/>
    <w:rsid w:val="00272B26"/>
    <w:rsid w:val="00272D16"/>
    <w:rsid w:val="00272E6C"/>
    <w:rsid w:val="002730E7"/>
    <w:rsid w:val="00273422"/>
    <w:rsid w:val="0027355C"/>
    <w:rsid w:val="00273CCA"/>
    <w:rsid w:val="00274253"/>
    <w:rsid w:val="00274EE4"/>
    <w:rsid w:val="002754BB"/>
    <w:rsid w:val="0027638A"/>
    <w:rsid w:val="00277C39"/>
    <w:rsid w:val="00280EF5"/>
    <w:rsid w:val="00281CA1"/>
    <w:rsid w:val="002825BE"/>
    <w:rsid w:val="002835E5"/>
    <w:rsid w:val="00283CA1"/>
    <w:rsid w:val="00285079"/>
    <w:rsid w:val="00285B5B"/>
    <w:rsid w:val="00286D45"/>
    <w:rsid w:val="00286E86"/>
    <w:rsid w:val="002902CA"/>
    <w:rsid w:val="002904CA"/>
    <w:rsid w:val="00290DA0"/>
    <w:rsid w:val="002910CB"/>
    <w:rsid w:val="00291413"/>
    <w:rsid w:val="00291C37"/>
    <w:rsid w:val="00292609"/>
    <w:rsid w:val="00292A78"/>
    <w:rsid w:val="002930A3"/>
    <w:rsid w:val="00293581"/>
    <w:rsid w:val="00293C43"/>
    <w:rsid w:val="00294302"/>
    <w:rsid w:val="002945BD"/>
    <w:rsid w:val="00294661"/>
    <w:rsid w:val="00294F52"/>
    <w:rsid w:val="00295125"/>
    <w:rsid w:val="002953F0"/>
    <w:rsid w:val="002956D7"/>
    <w:rsid w:val="002959E0"/>
    <w:rsid w:val="00295D36"/>
    <w:rsid w:val="0029657E"/>
    <w:rsid w:val="0029698F"/>
    <w:rsid w:val="00296EDE"/>
    <w:rsid w:val="00297374"/>
    <w:rsid w:val="0029756A"/>
    <w:rsid w:val="002975E6"/>
    <w:rsid w:val="002A0136"/>
    <w:rsid w:val="002A0A18"/>
    <w:rsid w:val="002A1334"/>
    <w:rsid w:val="002A1381"/>
    <w:rsid w:val="002A1CF3"/>
    <w:rsid w:val="002A1DB4"/>
    <w:rsid w:val="002A24F3"/>
    <w:rsid w:val="002A2F58"/>
    <w:rsid w:val="002A33E4"/>
    <w:rsid w:val="002A34EA"/>
    <w:rsid w:val="002A3B09"/>
    <w:rsid w:val="002A3BCC"/>
    <w:rsid w:val="002A3E2A"/>
    <w:rsid w:val="002A4086"/>
    <w:rsid w:val="002A5580"/>
    <w:rsid w:val="002A57EA"/>
    <w:rsid w:val="002A6E2D"/>
    <w:rsid w:val="002A78AB"/>
    <w:rsid w:val="002A79D8"/>
    <w:rsid w:val="002A7DE7"/>
    <w:rsid w:val="002B09BE"/>
    <w:rsid w:val="002B0E89"/>
    <w:rsid w:val="002B13B7"/>
    <w:rsid w:val="002B14A5"/>
    <w:rsid w:val="002B1C48"/>
    <w:rsid w:val="002B1F81"/>
    <w:rsid w:val="002B20D7"/>
    <w:rsid w:val="002B2F58"/>
    <w:rsid w:val="002B322D"/>
    <w:rsid w:val="002B3F82"/>
    <w:rsid w:val="002B4E4A"/>
    <w:rsid w:val="002B5079"/>
    <w:rsid w:val="002B535F"/>
    <w:rsid w:val="002B55F4"/>
    <w:rsid w:val="002B57EF"/>
    <w:rsid w:val="002B5E42"/>
    <w:rsid w:val="002B60BE"/>
    <w:rsid w:val="002B60F2"/>
    <w:rsid w:val="002B6D79"/>
    <w:rsid w:val="002B6FB8"/>
    <w:rsid w:val="002B7CA6"/>
    <w:rsid w:val="002B7D49"/>
    <w:rsid w:val="002B7D6B"/>
    <w:rsid w:val="002C0835"/>
    <w:rsid w:val="002C0997"/>
    <w:rsid w:val="002C0B97"/>
    <w:rsid w:val="002C0DEE"/>
    <w:rsid w:val="002C1073"/>
    <w:rsid w:val="002C110A"/>
    <w:rsid w:val="002C2081"/>
    <w:rsid w:val="002C29F3"/>
    <w:rsid w:val="002C2E59"/>
    <w:rsid w:val="002C2FFE"/>
    <w:rsid w:val="002C346B"/>
    <w:rsid w:val="002C4BCE"/>
    <w:rsid w:val="002C5802"/>
    <w:rsid w:val="002C5F21"/>
    <w:rsid w:val="002C64B3"/>
    <w:rsid w:val="002C65B8"/>
    <w:rsid w:val="002C79FF"/>
    <w:rsid w:val="002C7DD2"/>
    <w:rsid w:val="002D0EF0"/>
    <w:rsid w:val="002D265F"/>
    <w:rsid w:val="002D2899"/>
    <w:rsid w:val="002D29BA"/>
    <w:rsid w:val="002D2FD2"/>
    <w:rsid w:val="002D3148"/>
    <w:rsid w:val="002D32B7"/>
    <w:rsid w:val="002D3929"/>
    <w:rsid w:val="002D3F8B"/>
    <w:rsid w:val="002D4067"/>
    <w:rsid w:val="002D43B1"/>
    <w:rsid w:val="002D4C44"/>
    <w:rsid w:val="002D4D3A"/>
    <w:rsid w:val="002D5B22"/>
    <w:rsid w:val="002D5D16"/>
    <w:rsid w:val="002D609B"/>
    <w:rsid w:val="002D63FB"/>
    <w:rsid w:val="002D73AE"/>
    <w:rsid w:val="002D7A38"/>
    <w:rsid w:val="002E055C"/>
    <w:rsid w:val="002E0E42"/>
    <w:rsid w:val="002E0E99"/>
    <w:rsid w:val="002E1638"/>
    <w:rsid w:val="002E1711"/>
    <w:rsid w:val="002E1940"/>
    <w:rsid w:val="002E19A0"/>
    <w:rsid w:val="002E28F5"/>
    <w:rsid w:val="002E2B0F"/>
    <w:rsid w:val="002E2FE8"/>
    <w:rsid w:val="002E38E4"/>
    <w:rsid w:val="002E39C0"/>
    <w:rsid w:val="002E3D36"/>
    <w:rsid w:val="002E4419"/>
    <w:rsid w:val="002E4B28"/>
    <w:rsid w:val="002E4E77"/>
    <w:rsid w:val="002E5940"/>
    <w:rsid w:val="002E598B"/>
    <w:rsid w:val="002E60E8"/>
    <w:rsid w:val="002E66E5"/>
    <w:rsid w:val="002E6718"/>
    <w:rsid w:val="002F0830"/>
    <w:rsid w:val="002F17BC"/>
    <w:rsid w:val="002F1946"/>
    <w:rsid w:val="002F2210"/>
    <w:rsid w:val="002F2414"/>
    <w:rsid w:val="002F2D6E"/>
    <w:rsid w:val="002F31BC"/>
    <w:rsid w:val="002F42E7"/>
    <w:rsid w:val="002F431A"/>
    <w:rsid w:val="002F4C03"/>
    <w:rsid w:val="002F4E1A"/>
    <w:rsid w:val="002F4E47"/>
    <w:rsid w:val="002F4FE5"/>
    <w:rsid w:val="002F561D"/>
    <w:rsid w:val="002F58F6"/>
    <w:rsid w:val="002F5BD4"/>
    <w:rsid w:val="002F5D30"/>
    <w:rsid w:val="002F6FC8"/>
    <w:rsid w:val="003002B2"/>
    <w:rsid w:val="00300488"/>
    <w:rsid w:val="003019A0"/>
    <w:rsid w:val="00302143"/>
    <w:rsid w:val="00303465"/>
    <w:rsid w:val="00303D58"/>
    <w:rsid w:val="00303E02"/>
    <w:rsid w:val="003046DC"/>
    <w:rsid w:val="00304770"/>
    <w:rsid w:val="0030493E"/>
    <w:rsid w:val="003058BC"/>
    <w:rsid w:val="00305B6D"/>
    <w:rsid w:val="00305E3E"/>
    <w:rsid w:val="00306742"/>
    <w:rsid w:val="00307521"/>
    <w:rsid w:val="0030753E"/>
    <w:rsid w:val="00307699"/>
    <w:rsid w:val="003106AD"/>
    <w:rsid w:val="0031170B"/>
    <w:rsid w:val="00311C6F"/>
    <w:rsid w:val="003123B1"/>
    <w:rsid w:val="0031329C"/>
    <w:rsid w:val="00313435"/>
    <w:rsid w:val="00313671"/>
    <w:rsid w:val="00313DA6"/>
    <w:rsid w:val="00314525"/>
    <w:rsid w:val="003152E1"/>
    <w:rsid w:val="00315310"/>
    <w:rsid w:val="003157F1"/>
    <w:rsid w:val="00316338"/>
    <w:rsid w:val="003166C3"/>
    <w:rsid w:val="003174CD"/>
    <w:rsid w:val="00320919"/>
    <w:rsid w:val="00321269"/>
    <w:rsid w:val="003216C1"/>
    <w:rsid w:val="00321BA2"/>
    <w:rsid w:val="00321E0E"/>
    <w:rsid w:val="00321F36"/>
    <w:rsid w:val="003220D0"/>
    <w:rsid w:val="00322112"/>
    <w:rsid w:val="003221A5"/>
    <w:rsid w:val="003223A1"/>
    <w:rsid w:val="003236EA"/>
    <w:rsid w:val="00323AF3"/>
    <w:rsid w:val="00323F97"/>
    <w:rsid w:val="00324961"/>
    <w:rsid w:val="00324EF9"/>
    <w:rsid w:val="00324F3F"/>
    <w:rsid w:val="003254E0"/>
    <w:rsid w:val="003255BE"/>
    <w:rsid w:val="003255F8"/>
    <w:rsid w:val="00325631"/>
    <w:rsid w:val="00326E7B"/>
    <w:rsid w:val="00327720"/>
    <w:rsid w:val="0033073B"/>
    <w:rsid w:val="00330C49"/>
    <w:rsid w:val="00330E11"/>
    <w:rsid w:val="00330E57"/>
    <w:rsid w:val="00332645"/>
    <w:rsid w:val="00332CCB"/>
    <w:rsid w:val="00332FA8"/>
    <w:rsid w:val="00333231"/>
    <w:rsid w:val="00333382"/>
    <w:rsid w:val="00333393"/>
    <w:rsid w:val="00333670"/>
    <w:rsid w:val="003338DE"/>
    <w:rsid w:val="003338E2"/>
    <w:rsid w:val="003342CB"/>
    <w:rsid w:val="003346FA"/>
    <w:rsid w:val="00334887"/>
    <w:rsid w:val="0033578E"/>
    <w:rsid w:val="0033641D"/>
    <w:rsid w:val="0033642A"/>
    <w:rsid w:val="00336CA3"/>
    <w:rsid w:val="00336CD4"/>
    <w:rsid w:val="003373B9"/>
    <w:rsid w:val="00337BF8"/>
    <w:rsid w:val="00337E91"/>
    <w:rsid w:val="003401E7"/>
    <w:rsid w:val="00340516"/>
    <w:rsid w:val="0034107C"/>
    <w:rsid w:val="003414AF"/>
    <w:rsid w:val="003418F7"/>
    <w:rsid w:val="00341B55"/>
    <w:rsid w:val="003424E1"/>
    <w:rsid w:val="003434A1"/>
    <w:rsid w:val="00343A28"/>
    <w:rsid w:val="0034439B"/>
    <w:rsid w:val="003444AC"/>
    <w:rsid w:val="0034452F"/>
    <w:rsid w:val="00344C14"/>
    <w:rsid w:val="00344C17"/>
    <w:rsid w:val="00345E1A"/>
    <w:rsid w:val="0034645C"/>
    <w:rsid w:val="003471F5"/>
    <w:rsid w:val="003474E6"/>
    <w:rsid w:val="0035205A"/>
    <w:rsid w:val="00352092"/>
    <w:rsid w:val="00352298"/>
    <w:rsid w:val="003524C6"/>
    <w:rsid w:val="00353B8C"/>
    <w:rsid w:val="00354730"/>
    <w:rsid w:val="0035489A"/>
    <w:rsid w:val="00354911"/>
    <w:rsid w:val="0035535F"/>
    <w:rsid w:val="0035551E"/>
    <w:rsid w:val="00355799"/>
    <w:rsid w:val="00355A4F"/>
    <w:rsid w:val="00356E25"/>
    <w:rsid w:val="00357795"/>
    <w:rsid w:val="00357821"/>
    <w:rsid w:val="00357AEC"/>
    <w:rsid w:val="00360565"/>
    <w:rsid w:val="00360CE1"/>
    <w:rsid w:val="00360D7C"/>
    <w:rsid w:val="0036357E"/>
    <w:rsid w:val="00363C01"/>
    <w:rsid w:val="0036481A"/>
    <w:rsid w:val="00364CF4"/>
    <w:rsid w:val="0036552A"/>
    <w:rsid w:val="00367C3C"/>
    <w:rsid w:val="00367CF4"/>
    <w:rsid w:val="0037010D"/>
    <w:rsid w:val="003709A9"/>
    <w:rsid w:val="00370FB0"/>
    <w:rsid w:val="0037118A"/>
    <w:rsid w:val="0037142F"/>
    <w:rsid w:val="00373E40"/>
    <w:rsid w:val="00374246"/>
    <w:rsid w:val="00374C7E"/>
    <w:rsid w:val="00374E39"/>
    <w:rsid w:val="0037529E"/>
    <w:rsid w:val="00375414"/>
    <w:rsid w:val="003755B7"/>
    <w:rsid w:val="00375EF5"/>
    <w:rsid w:val="00376202"/>
    <w:rsid w:val="00376871"/>
    <w:rsid w:val="00377513"/>
    <w:rsid w:val="00380B7B"/>
    <w:rsid w:val="00380C8D"/>
    <w:rsid w:val="00380CF9"/>
    <w:rsid w:val="00380E47"/>
    <w:rsid w:val="00381121"/>
    <w:rsid w:val="00381498"/>
    <w:rsid w:val="00381A87"/>
    <w:rsid w:val="00381E16"/>
    <w:rsid w:val="00382675"/>
    <w:rsid w:val="00382A09"/>
    <w:rsid w:val="003830B3"/>
    <w:rsid w:val="003835E6"/>
    <w:rsid w:val="00383E97"/>
    <w:rsid w:val="003840B5"/>
    <w:rsid w:val="003843B8"/>
    <w:rsid w:val="00384572"/>
    <w:rsid w:val="00385969"/>
    <w:rsid w:val="00385FAD"/>
    <w:rsid w:val="00386062"/>
    <w:rsid w:val="00386A6B"/>
    <w:rsid w:val="0038733F"/>
    <w:rsid w:val="003876F9"/>
    <w:rsid w:val="00387E2F"/>
    <w:rsid w:val="00390360"/>
    <w:rsid w:val="003908E0"/>
    <w:rsid w:val="00390DA3"/>
    <w:rsid w:val="00391115"/>
    <w:rsid w:val="0039140F"/>
    <w:rsid w:val="0039168C"/>
    <w:rsid w:val="003917BD"/>
    <w:rsid w:val="00391E56"/>
    <w:rsid w:val="00391FA2"/>
    <w:rsid w:val="003920D3"/>
    <w:rsid w:val="003922C5"/>
    <w:rsid w:val="00392788"/>
    <w:rsid w:val="00392930"/>
    <w:rsid w:val="00393414"/>
    <w:rsid w:val="003935E1"/>
    <w:rsid w:val="003936EA"/>
    <w:rsid w:val="00393959"/>
    <w:rsid w:val="00394574"/>
    <w:rsid w:val="00394E57"/>
    <w:rsid w:val="00394F27"/>
    <w:rsid w:val="00396660"/>
    <w:rsid w:val="0039792E"/>
    <w:rsid w:val="00397EC7"/>
    <w:rsid w:val="003A0E66"/>
    <w:rsid w:val="003A0F8F"/>
    <w:rsid w:val="003A15ED"/>
    <w:rsid w:val="003A34FF"/>
    <w:rsid w:val="003A3643"/>
    <w:rsid w:val="003A3AF0"/>
    <w:rsid w:val="003A42DF"/>
    <w:rsid w:val="003A518A"/>
    <w:rsid w:val="003A631E"/>
    <w:rsid w:val="003A70A6"/>
    <w:rsid w:val="003A7F50"/>
    <w:rsid w:val="003B014E"/>
    <w:rsid w:val="003B01E4"/>
    <w:rsid w:val="003B025A"/>
    <w:rsid w:val="003B028C"/>
    <w:rsid w:val="003B19E3"/>
    <w:rsid w:val="003B1CCD"/>
    <w:rsid w:val="003B1F4B"/>
    <w:rsid w:val="003B1FF0"/>
    <w:rsid w:val="003B209F"/>
    <w:rsid w:val="003B2E06"/>
    <w:rsid w:val="003B3927"/>
    <w:rsid w:val="003B40D3"/>
    <w:rsid w:val="003B41DF"/>
    <w:rsid w:val="003B45B5"/>
    <w:rsid w:val="003B4819"/>
    <w:rsid w:val="003B4BFA"/>
    <w:rsid w:val="003B4D17"/>
    <w:rsid w:val="003B4F4A"/>
    <w:rsid w:val="003B5123"/>
    <w:rsid w:val="003B5AFE"/>
    <w:rsid w:val="003B5B07"/>
    <w:rsid w:val="003B63E0"/>
    <w:rsid w:val="003B65C9"/>
    <w:rsid w:val="003B66EB"/>
    <w:rsid w:val="003B69EC"/>
    <w:rsid w:val="003C093D"/>
    <w:rsid w:val="003C1723"/>
    <w:rsid w:val="003C2A5D"/>
    <w:rsid w:val="003C2D96"/>
    <w:rsid w:val="003C3A11"/>
    <w:rsid w:val="003C3F01"/>
    <w:rsid w:val="003C3FDA"/>
    <w:rsid w:val="003C58A8"/>
    <w:rsid w:val="003C59CD"/>
    <w:rsid w:val="003C5FEB"/>
    <w:rsid w:val="003C62D4"/>
    <w:rsid w:val="003C64DA"/>
    <w:rsid w:val="003C65FE"/>
    <w:rsid w:val="003C6B46"/>
    <w:rsid w:val="003C6B89"/>
    <w:rsid w:val="003C6EFA"/>
    <w:rsid w:val="003C71F4"/>
    <w:rsid w:val="003D01DC"/>
    <w:rsid w:val="003D060F"/>
    <w:rsid w:val="003D1B0F"/>
    <w:rsid w:val="003D2759"/>
    <w:rsid w:val="003D3F48"/>
    <w:rsid w:val="003D429C"/>
    <w:rsid w:val="003D4478"/>
    <w:rsid w:val="003D473C"/>
    <w:rsid w:val="003D4782"/>
    <w:rsid w:val="003D4825"/>
    <w:rsid w:val="003D593C"/>
    <w:rsid w:val="003D5B26"/>
    <w:rsid w:val="003D5F63"/>
    <w:rsid w:val="003D6A9C"/>
    <w:rsid w:val="003D7B19"/>
    <w:rsid w:val="003D7D13"/>
    <w:rsid w:val="003E0E6D"/>
    <w:rsid w:val="003E13DE"/>
    <w:rsid w:val="003E2421"/>
    <w:rsid w:val="003E245D"/>
    <w:rsid w:val="003E2740"/>
    <w:rsid w:val="003E2C9D"/>
    <w:rsid w:val="003E4868"/>
    <w:rsid w:val="003E49E4"/>
    <w:rsid w:val="003E4DC0"/>
    <w:rsid w:val="003E500D"/>
    <w:rsid w:val="003E6855"/>
    <w:rsid w:val="003E68BD"/>
    <w:rsid w:val="003E7759"/>
    <w:rsid w:val="003E77DE"/>
    <w:rsid w:val="003F0773"/>
    <w:rsid w:val="003F0A56"/>
    <w:rsid w:val="003F0C66"/>
    <w:rsid w:val="003F1568"/>
    <w:rsid w:val="003F1D90"/>
    <w:rsid w:val="003F1FA4"/>
    <w:rsid w:val="003F21FE"/>
    <w:rsid w:val="003F35DE"/>
    <w:rsid w:val="003F3B1F"/>
    <w:rsid w:val="003F477D"/>
    <w:rsid w:val="003F5482"/>
    <w:rsid w:val="003F6083"/>
    <w:rsid w:val="003F658F"/>
    <w:rsid w:val="003F6726"/>
    <w:rsid w:val="003F7BBD"/>
    <w:rsid w:val="004019C9"/>
    <w:rsid w:val="00401E4B"/>
    <w:rsid w:val="0040225E"/>
    <w:rsid w:val="00402E0F"/>
    <w:rsid w:val="004038BD"/>
    <w:rsid w:val="004040B3"/>
    <w:rsid w:val="00404D6F"/>
    <w:rsid w:val="00404F26"/>
    <w:rsid w:val="00405706"/>
    <w:rsid w:val="004059BD"/>
    <w:rsid w:val="00405C07"/>
    <w:rsid w:val="00406C05"/>
    <w:rsid w:val="0040737F"/>
    <w:rsid w:val="0040747B"/>
    <w:rsid w:val="00407849"/>
    <w:rsid w:val="00407B3E"/>
    <w:rsid w:val="00410BF6"/>
    <w:rsid w:val="00410D71"/>
    <w:rsid w:val="00411185"/>
    <w:rsid w:val="004119BE"/>
    <w:rsid w:val="00412575"/>
    <w:rsid w:val="00412E41"/>
    <w:rsid w:val="00412F0E"/>
    <w:rsid w:val="00413D93"/>
    <w:rsid w:val="00413FD5"/>
    <w:rsid w:val="004143BE"/>
    <w:rsid w:val="00414B97"/>
    <w:rsid w:val="00415132"/>
    <w:rsid w:val="00416101"/>
    <w:rsid w:val="00416330"/>
    <w:rsid w:val="004203C3"/>
    <w:rsid w:val="00420B9A"/>
    <w:rsid w:val="00423100"/>
    <w:rsid w:val="004232E4"/>
    <w:rsid w:val="00423829"/>
    <w:rsid w:val="00424A54"/>
    <w:rsid w:val="00424C81"/>
    <w:rsid w:val="00425BBA"/>
    <w:rsid w:val="0042645C"/>
    <w:rsid w:val="004265EE"/>
    <w:rsid w:val="004279D7"/>
    <w:rsid w:val="00427AA5"/>
    <w:rsid w:val="00427DA8"/>
    <w:rsid w:val="00430182"/>
    <w:rsid w:val="004301A2"/>
    <w:rsid w:val="00430C03"/>
    <w:rsid w:val="004310EE"/>
    <w:rsid w:val="00431694"/>
    <w:rsid w:val="004320E4"/>
    <w:rsid w:val="00432752"/>
    <w:rsid w:val="004332F8"/>
    <w:rsid w:val="004340BD"/>
    <w:rsid w:val="0043413B"/>
    <w:rsid w:val="00434297"/>
    <w:rsid w:val="00434EF4"/>
    <w:rsid w:val="004358A4"/>
    <w:rsid w:val="00435F46"/>
    <w:rsid w:val="004378D6"/>
    <w:rsid w:val="004405F1"/>
    <w:rsid w:val="00440D8E"/>
    <w:rsid w:val="00441439"/>
    <w:rsid w:val="00441467"/>
    <w:rsid w:val="0044184E"/>
    <w:rsid w:val="00441A4E"/>
    <w:rsid w:val="00441D08"/>
    <w:rsid w:val="0044448D"/>
    <w:rsid w:val="00444619"/>
    <w:rsid w:val="00445907"/>
    <w:rsid w:val="00445B7B"/>
    <w:rsid w:val="004479AC"/>
    <w:rsid w:val="00450734"/>
    <w:rsid w:val="004508CE"/>
    <w:rsid w:val="00451062"/>
    <w:rsid w:val="00451230"/>
    <w:rsid w:val="0045157F"/>
    <w:rsid w:val="004516A1"/>
    <w:rsid w:val="004516CB"/>
    <w:rsid w:val="00451EDD"/>
    <w:rsid w:val="00451EF2"/>
    <w:rsid w:val="0045234A"/>
    <w:rsid w:val="004525FA"/>
    <w:rsid w:val="004537D8"/>
    <w:rsid w:val="0045381F"/>
    <w:rsid w:val="00454267"/>
    <w:rsid w:val="00454401"/>
    <w:rsid w:val="00455800"/>
    <w:rsid w:val="0045642E"/>
    <w:rsid w:val="0045652D"/>
    <w:rsid w:val="00456C2F"/>
    <w:rsid w:val="004572B2"/>
    <w:rsid w:val="00457392"/>
    <w:rsid w:val="0046134B"/>
    <w:rsid w:val="0046164C"/>
    <w:rsid w:val="00461809"/>
    <w:rsid w:val="00461A58"/>
    <w:rsid w:val="0046246E"/>
    <w:rsid w:val="0046345F"/>
    <w:rsid w:val="004639FD"/>
    <w:rsid w:val="004653B0"/>
    <w:rsid w:val="00465993"/>
    <w:rsid w:val="00465C66"/>
    <w:rsid w:val="00465E15"/>
    <w:rsid w:val="00465E50"/>
    <w:rsid w:val="00466555"/>
    <w:rsid w:val="00466607"/>
    <w:rsid w:val="00466982"/>
    <w:rsid w:val="004670CA"/>
    <w:rsid w:val="00470A72"/>
    <w:rsid w:val="0047194B"/>
    <w:rsid w:val="004722B1"/>
    <w:rsid w:val="00472A07"/>
    <w:rsid w:val="00472D97"/>
    <w:rsid w:val="00473852"/>
    <w:rsid w:val="00474052"/>
    <w:rsid w:val="004749E3"/>
    <w:rsid w:val="00474A46"/>
    <w:rsid w:val="004760B4"/>
    <w:rsid w:val="004762D4"/>
    <w:rsid w:val="004766FE"/>
    <w:rsid w:val="004767AF"/>
    <w:rsid w:val="004800BB"/>
    <w:rsid w:val="004801A1"/>
    <w:rsid w:val="004809E1"/>
    <w:rsid w:val="00480A98"/>
    <w:rsid w:val="004821B6"/>
    <w:rsid w:val="00482453"/>
    <w:rsid w:val="00482994"/>
    <w:rsid w:val="00482C28"/>
    <w:rsid w:val="00483A8D"/>
    <w:rsid w:val="00483AC8"/>
    <w:rsid w:val="00483C5C"/>
    <w:rsid w:val="00483E35"/>
    <w:rsid w:val="0048444C"/>
    <w:rsid w:val="004848AA"/>
    <w:rsid w:val="00484BB2"/>
    <w:rsid w:val="00485693"/>
    <w:rsid w:val="00485F84"/>
    <w:rsid w:val="00485FB6"/>
    <w:rsid w:val="0048633E"/>
    <w:rsid w:val="00486FB0"/>
    <w:rsid w:val="00487148"/>
    <w:rsid w:val="004873B1"/>
    <w:rsid w:val="00487548"/>
    <w:rsid w:val="00490099"/>
    <w:rsid w:val="00490583"/>
    <w:rsid w:val="00490ABE"/>
    <w:rsid w:val="00492540"/>
    <w:rsid w:val="00492621"/>
    <w:rsid w:val="00492B17"/>
    <w:rsid w:val="004936F6"/>
    <w:rsid w:val="0049370E"/>
    <w:rsid w:val="00493D50"/>
    <w:rsid w:val="00494D20"/>
    <w:rsid w:val="00494FD1"/>
    <w:rsid w:val="00495913"/>
    <w:rsid w:val="00495AF5"/>
    <w:rsid w:val="0049639C"/>
    <w:rsid w:val="00496734"/>
    <w:rsid w:val="00497162"/>
    <w:rsid w:val="004971CF"/>
    <w:rsid w:val="004A0484"/>
    <w:rsid w:val="004A0570"/>
    <w:rsid w:val="004A07EF"/>
    <w:rsid w:val="004A0A74"/>
    <w:rsid w:val="004A20C6"/>
    <w:rsid w:val="004A2636"/>
    <w:rsid w:val="004A2B8E"/>
    <w:rsid w:val="004A2D27"/>
    <w:rsid w:val="004A2E7A"/>
    <w:rsid w:val="004A3273"/>
    <w:rsid w:val="004A4520"/>
    <w:rsid w:val="004A4ADE"/>
    <w:rsid w:val="004A4CAD"/>
    <w:rsid w:val="004A6B4E"/>
    <w:rsid w:val="004A754F"/>
    <w:rsid w:val="004A778A"/>
    <w:rsid w:val="004A7A7A"/>
    <w:rsid w:val="004B0B62"/>
    <w:rsid w:val="004B0E88"/>
    <w:rsid w:val="004B0FBF"/>
    <w:rsid w:val="004B163F"/>
    <w:rsid w:val="004B1859"/>
    <w:rsid w:val="004B1910"/>
    <w:rsid w:val="004B2274"/>
    <w:rsid w:val="004B23BF"/>
    <w:rsid w:val="004B29D8"/>
    <w:rsid w:val="004B29EA"/>
    <w:rsid w:val="004B2C9A"/>
    <w:rsid w:val="004B3233"/>
    <w:rsid w:val="004B35C7"/>
    <w:rsid w:val="004B426B"/>
    <w:rsid w:val="004B5AC6"/>
    <w:rsid w:val="004B5C94"/>
    <w:rsid w:val="004B60E4"/>
    <w:rsid w:val="004B644C"/>
    <w:rsid w:val="004B6489"/>
    <w:rsid w:val="004B6D2E"/>
    <w:rsid w:val="004B6D6D"/>
    <w:rsid w:val="004B7F3F"/>
    <w:rsid w:val="004C05F5"/>
    <w:rsid w:val="004C07B4"/>
    <w:rsid w:val="004C227B"/>
    <w:rsid w:val="004C25BD"/>
    <w:rsid w:val="004C2873"/>
    <w:rsid w:val="004C2B86"/>
    <w:rsid w:val="004C32C6"/>
    <w:rsid w:val="004C331B"/>
    <w:rsid w:val="004C3511"/>
    <w:rsid w:val="004C3693"/>
    <w:rsid w:val="004C39F6"/>
    <w:rsid w:val="004C3F53"/>
    <w:rsid w:val="004C5693"/>
    <w:rsid w:val="004C5987"/>
    <w:rsid w:val="004C5C04"/>
    <w:rsid w:val="004C5DC2"/>
    <w:rsid w:val="004C6CE5"/>
    <w:rsid w:val="004C7938"/>
    <w:rsid w:val="004D045F"/>
    <w:rsid w:val="004D0645"/>
    <w:rsid w:val="004D08EF"/>
    <w:rsid w:val="004D22CB"/>
    <w:rsid w:val="004D2C74"/>
    <w:rsid w:val="004D4BA2"/>
    <w:rsid w:val="004D4CBF"/>
    <w:rsid w:val="004D5206"/>
    <w:rsid w:val="004D59A3"/>
    <w:rsid w:val="004D63FD"/>
    <w:rsid w:val="004D6C9E"/>
    <w:rsid w:val="004D7729"/>
    <w:rsid w:val="004D7B45"/>
    <w:rsid w:val="004D7FE4"/>
    <w:rsid w:val="004E002C"/>
    <w:rsid w:val="004E0B06"/>
    <w:rsid w:val="004E14E4"/>
    <w:rsid w:val="004E1BB3"/>
    <w:rsid w:val="004E2060"/>
    <w:rsid w:val="004E2865"/>
    <w:rsid w:val="004E29B5"/>
    <w:rsid w:val="004E3A1A"/>
    <w:rsid w:val="004E409A"/>
    <w:rsid w:val="004E4340"/>
    <w:rsid w:val="004E4640"/>
    <w:rsid w:val="004E49B3"/>
    <w:rsid w:val="004E55BD"/>
    <w:rsid w:val="004E6F12"/>
    <w:rsid w:val="004E713D"/>
    <w:rsid w:val="004F0E65"/>
    <w:rsid w:val="004F0E71"/>
    <w:rsid w:val="004F0F3C"/>
    <w:rsid w:val="004F1126"/>
    <w:rsid w:val="004F252D"/>
    <w:rsid w:val="004F4629"/>
    <w:rsid w:val="004F6228"/>
    <w:rsid w:val="004F74D8"/>
    <w:rsid w:val="004F7623"/>
    <w:rsid w:val="004F7A80"/>
    <w:rsid w:val="004F7F26"/>
    <w:rsid w:val="0050043D"/>
    <w:rsid w:val="00500AA4"/>
    <w:rsid w:val="00500F19"/>
    <w:rsid w:val="005016C3"/>
    <w:rsid w:val="005018BF"/>
    <w:rsid w:val="0050240D"/>
    <w:rsid w:val="00502D7E"/>
    <w:rsid w:val="00502D8B"/>
    <w:rsid w:val="005031DA"/>
    <w:rsid w:val="005032CF"/>
    <w:rsid w:val="005033F2"/>
    <w:rsid w:val="0050359A"/>
    <w:rsid w:val="00503C1A"/>
    <w:rsid w:val="0050499D"/>
    <w:rsid w:val="00504BDE"/>
    <w:rsid w:val="00505037"/>
    <w:rsid w:val="00507185"/>
    <w:rsid w:val="00507715"/>
    <w:rsid w:val="00507CA0"/>
    <w:rsid w:val="0051031B"/>
    <w:rsid w:val="00510756"/>
    <w:rsid w:val="005119F4"/>
    <w:rsid w:val="005127C0"/>
    <w:rsid w:val="00512A5E"/>
    <w:rsid w:val="00512C2C"/>
    <w:rsid w:val="0051306A"/>
    <w:rsid w:val="00513204"/>
    <w:rsid w:val="0051388C"/>
    <w:rsid w:val="00513DD7"/>
    <w:rsid w:val="00516771"/>
    <w:rsid w:val="005167A3"/>
    <w:rsid w:val="00516F01"/>
    <w:rsid w:val="0051758F"/>
    <w:rsid w:val="005178A3"/>
    <w:rsid w:val="00517D82"/>
    <w:rsid w:val="005213E2"/>
    <w:rsid w:val="005215BA"/>
    <w:rsid w:val="00521671"/>
    <w:rsid w:val="00521905"/>
    <w:rsid w:val="00522025"/>
    <w:rsid w:val="00522058"/>
    <w:rsid w:val="00522103"/>
    <w:rsid w:val="0052412F"/>
    <w:rsid w:val="00524D71"/>
    <w:rsid w:val="0052539E"/>
    <w:rsid w:val="00525EED"/>
    <w:rsid w:val="0052605F"/>
    <w:rsid w:val="0052639F"/>
    <w:rsid w:val="00526C16"/>
    <w:rsid w:val="00527B29"/>
    <w:rsid w:val="00527D32"/>
    <w:rsid w:val="00530226"/>
    <w:rsid w:val="00530239"/>
    <w:rsid w:val="005305F0"/>
    <w:rsid w:val="005316EA"/>
    <w:rsid w:val="00531BFC"/>
    <w:rsid w:val="00531C3B"/>
    <w:rsid w:val="00531D8C"/>
    <w:rsid w:val="00531F99"/>
    <w:rsid w:val="00532AC4"/>
    <w:rsid w:val="00532FBC"/>
    <w:rsid w:val="00533CC3"/>
    <w:rsid w:val="00534376"/>
    <w:rsid w:val="00535675"/>
    <w:rsid w:val="005357FF"/>
    <w:rsid w:val="00535B5D"/>
    <w:rsid w:val="00535DDE"/>
    <w:rsid w:val="00536117"/>
    <w:rsid w:val="00536282"/>
    <w:rsid w:val="0053669B"/>
    <w:rsid w:val="00536DD3"/>
    <w:rsid w:val="00537047"/>
    <w:rsid w:val="0053736B"/>
    <w:rsid w:val="00537504"/>
    <w:rsid w:val="00537ED0"/>
    <w:rsid w:val="005400BB"/>
    <w:rsid w:val="00540163"/>
    <w:rsid w:val="0054023B"/>
    <w:rsid w:val="00540EDB"/>
    <w:rsid w:val="0054144E"/>
    <w:rsid w:val="005414A8"/>
    <w:rsid w:val="005414E1"/>
    <w:rsid w:val="00541EBF"/>
    <w:rsid w:val="00542210"/>
    <w:rsid w:val="00542AB1"/>
    <w:rsid w:val="00542B9C"/>
    <w:rsid w:val="00542C38"/>
    <w:rsid w:val="00542ECF"/>
    <w:rsid w:val="0054340C"/>
    <w:rsid w:val="00543A2E"/>
    <w:rsid w:val="00544808"/>
    <w:rsid w:val="00544ACE"/>
    <w:rsid w:val="005463FD"/>
    <w:rsid w:val="00546928"/>
    <w:rsid w:val="00547523"/>
    <w:rsid w:val="00547C18"/>
    <w:rsid w:val="00550718"/>
    <w:rsid w:val="00551132"/>
    <w:rsid w:val="00551423"/>
    <w:rsid w:val="005515C4"/>
    <w:rsid w:val="00551C32"/>
    <w:rsid w:val="0055203D"/>
    <w:rsid w:val="005520FC"/>
    <w:rsid w:val="00552600"/>
    <w:rsid w:val="0055276B"/>
    <w:rsid w:val="00552983"/>
    <w:rsid w:val="00552C61"/>
    <w:rsid w:val="0055478C"/>
    <w:rsid w:val="00555AF5"/>
    <w:rsid w:val="00555B69"/>
    <w:rsid w:val="00555B88"/>
    <w:rsid w:val="0055600E"/>
    <w:rsid w:val="0055680B"/>
    <w:rsid w:val="00556A7A"/>
    <w:rsid w:val="00556E81"/>
    <w:rsid w:val="005575AB"/>
    <w:rsid w:val="0055780D"/>
    <w:rsid w:val="005608DB"/>
    <w:rsid w:val="00562144"/>
    <w:rsid w:val="00562B7B"/>
    <w:rsid w:val="005639AD"/>
    <w:rsid w:val="00563C37"/>
    <w:rsid w:val="00564A72"/>
    <w:rsid w:val="00565434"/>
    <w:rsid w:val="005654E9"/>
    <w:rsid w:val="00565DD3"/>
    <w:rsid w:val="005660AD"/>
    <w:rsid w:val="005665DB"/>
    <w:rsid w:val="0057049F"/>
    <w:rsid w:val="00570A76"/>
    <w:rsid w:val="005715BC"/>
    <w:rsid w:val="0057463E"/>
    <w:rsid w:val="005749D2"/>
    <w:rsid w:val="00574AEB"/>
    <w:rsid w:val="00574F56"/>
    <w:rsid w:val="00575C89"/>
    <w:rsid w:val="005760D6"/>
    <w:rsid w:val="005767A7"/>
    <w:rsid w:val="00576BB9"/>
    <w:rsid w:val="0058059C"/>
    <w:rsid w:val="00580631"/>
    <w:rsid w:val="00580747"/>
    <w:rsid w:val="0058074A"/>
    <w:rsid w:val="0058097C"/>
    <w:rsid w:val="005809E7"/>
    <w:rsid w:val="00580F99"/>
    <w:rsid w:val="00581251"/>
    <w:rsid w:val="00581ED1"/>
    <w:rsid w:val="005825AC"/>
    <w:rsid w:val="005828F3"/>
    <w:rsid w:val="00582ABE"/>
    <w:rsid w:val="00583218"/>
    <w:rsid w:val="00583278"/>
    <w:rsid w:val="005840D7"/>
    <w:rsid w:val="005842A5"/>
    <w:rsid w:val="0058439A"/>
    <w:rsid w:val="005849C4"/>
    <w:rsid w:val="00584CC3"/>
    <w:rsid w:val="005851E0"/>
    <w:rsid w:val="005858CF"/>
    <w:rsid w:val="00585AC3"/>
    <w:rsid w:val="005860A8"/>
    <w:rsid w:val="00586E4A"/>
    <w:rsid w:val="00587EEA"/>
    <w:rsid w:val="00590340"/>
    <w:rsid w:val="00591818"/>
    <w:rsid w:val="00591A8E"/>
    <w:rsid w:val="00593F4A"/>
    <w:rsid w:val="00594086"/>
    <w:rsid w:val="00594388"/>
    <w:rsid w:val="00594958"/>
    <w:rsid w:val="00594C1A"/>
    <w:rsid w:val="0059510C"/>
    <w:rsid w:val="00595162"/>
    <w:rsid w:val="00597299"/>
    <w:rsid w:val="005976B8"/>
    <w:rsid w:val="00597B33"/>
    <w:rsid w:val="00597B5F"/>
    <w:rsid w:val="005A0AE3"/>
    <w:rsid w:val="005A0CFF"/>
    <w:rsid w:val="005A0E7D"/>
    <w:rsid w:val="005A0F0A"/>
    <w:rsid w:val="005A167F"/>
    <w:rsid w:val="005A2973"/>
    <w:rsid w:val="005A3167"/>
    <w:rsid w:val="005A40F8"/>
    <w:rsid w:val="005A4697"/>
    <w:rsid w:val="005A4E9A"/>
    <w:rsid w:val="005A780F"/>
    <w:rsid w:val="005A7BA2"/>
    <w:rsid w:val="005A7D73"/>
    <w:rsid w:val="005B1234"/>
    <w:rsid w:val="005B233C"/>
    <w:rsid w:val="005B2888"/>
    <w:rsid w:val="005B2FEF"/>
    <w:rsid w:val="005B3303"/>
    <w:rsid w:val="005B3445"/>
    <w:rsid w:val="005B3762"/>
    <w:rsid w:val="005B418B"/>
    <w:rsid w:val="005B473C"/>
    <w:rsid w:val="005B48B4"/>
    <w:rsid w:val="005B61D8"/>
    <w:rsid w:val="005B6863"/>
    <w:rsid w:val="005B6AF0"/>
    <w:rsid w:val="005B6D47"/>
    <w:rsid w:val="005B71B4"/>
    <w:rsid w:val="005B75C7"/>
    <w:rsid w:val="005B77FC"/>
    <w:rsid w:val="005B78FE"/>
    <w:rsid w:val="005C0AED"/>
    <w:rsid w:val="005C1CD1"/>
    <w:rsid w:val="005C1DA4"/>
    <w:rsid w:val="005C1F64"/>
    <w:rsid w:val="005C1F78"/>
    <w:rsid w:val="005C2181"/>
    <w:rsid w:val="005C2481"/>
    <w:rsid w:val="005C2A2A"/>
    <w:rsid w:val="005C2D53"/>
    <w:rsid w:val="005C37C9"/>
    <w:rsid w:val="005C3D8D"/>
    <w:rsid w:val="005C3FDC"/>
    <w:rsid w:val="005C436E"/>
    <w:rsid w:val="005C43AF"/>
    <w:rsid w:val="005C5D79"/>
    <w:rsid w:val="005C6278"/>
    <w:rsid w:val="005C655A"/>
    <w:rsid w:val="005C6C5E"/>
    <w:rsid w:val="005C6ECC"/>
    <w:rsid w:val="005C7B7A"/>
    <w:rsid w:val="005C7F93"/>
    <w:rsid w:val="005D0250"/>
    <w:rsid w:val="005D054E"/>
    <w:rsid w:val="005D0618"/>
    <w:rsid w:val="005D096A"/>
    <w:rsid w:val="005D0B15"/>
    <w:rsid w:val="005D1380"/>
    <w:rsid w:val="005D261A"/>
    <w:rsid w:val="005D2AA0"/>
    <w:rsid w:val="005D2E32"/>
    <w:rsid w:val="005D4889"/>
    <w:rsid w:val="005D4CE5"/>
    <w:rsid w:val="005D4D4C"/>
    <w:rsid w:val="005D4FCC"/>
    <w:rsid w:val="005D5D97"/>
    <w:rsid w:val="005D64A3"/>
    <w:rsid w:val="005D7398"/>
    <w:rsid w:val="005E026A"/>
    <w:rsid w:val="005E04C0"/>
    <w:rsid w:val="005E0B01"/>
    <w:rsid w:val="005E0D85"/>
    <w:rsid w:val="005E11B1"/>
    <w:rsid w:val="005E1509"/>
    <w:rsid w:val="005E1E4E"/>
    <w:rsid w:val="005E3382"/>
    <w:rsid w:val="005E3390"/>
    <w:rsid w:val="005E43DD"/>
    <w:rsid w:val="005E48CD"/>
    <w:rsid w:val="005E4C7B"/>
    <w:rsid w:val="005E4DCE"/>
    <w:rsid w:val="005E560F"/>
    <w:rsid w:val="005E59D2"/>
    <w:rsid w:val="005E62D3"/>
    <w:rsid w:val="005E6793"/>
    <w:rsid w:val="005E7B37"/>
    <w:rsid w:val="005F0250"/>
    <w:rsid w:val="005F0BE6"/>
    <w:rsid w:val="005F1300"/>
    <w:rsid w:val="005F2AAD"/>
    <w:rsid w:val="005F2CFF"/>
    <w:rsid w:val="005F3607"/>
    <w:rsid w:val="005F36EC"/>
    <w:rsid w:val="005F44BB"/>
    <w:rsid w:val="005F5244"/>
    <w:rsid w:val="005F59E0"/>
    <w:rsid w:val="005F5AD2"/>
    <w:rsid w:val="005F5DA1"/>
    <w:rsid w:val="005F696F"/>
    <w:rsid w:val="005F6B21"/>
    <w:rsid w:val="005F71A7"/>
    <w:rsid w:val="005F7A3B"/>
    <w:rsid w:val="0060027D"/>
    <w:rsid w:val="006003A9"/>
    <w:rsid w:val="0060095C"/>
    <w:rsid w:val="00600F8C"/>
    <w:rsid w:val="00603552"/>
    <w:rsid w:val="00603778"/>
    <w:rsid w:val="00603E78"/>
    <w:rsid w:val="00603EF9"/>
    <w:rsid w:val="006044C7"/>
    <w:rsid w:val="00605357"/>
    <w:rsid w:val="006053E8"/>
    <w:rsid w:val="006054D8"/>
    <w:rsid w:val="006058F9"/>
    <w:rsid w:val="00605AF3"/>
    <w:rsid w:val="00605ECF"/>
    <w:rsid w:val="00606117"/>
    <w:rsid w:val="00607431"/>
    <w:rsid w:val="00607728"/>
    <w:rsid w:val="006078A8"/>
    <w:rsid w:val="00610CFC"/>
    <w:rsid w:val="00611673"/>
    <w:rsid w:val="00612000"/>
    <w:rsid w:val="00612476"/>
    <w:rsid w:val="006126DA"/>
    <w:rsid w:val="00615B8D"/>
    <w:rsid w:val="00615F0B"/>
    <w:rsid w:val="0061617D"/>
    <w:rsid w:val="00616224"/>
    <w:rsid w:val="006166B3"/>
    <w:rsid w:val="00617937"/>
    <w:rsid w:val="00617A92"/>
    <w:rsid w:val="00617C7F"/>
    <w:rsid w:val="00617CC0"/>
    <w:rsid w:val="00620286"/>
    <w:rsid w:val="006204D8"/>
    <w:rsid w:val="006208F9"/>
    <w:rsid w:val="0062110C"/>
    <w:rsid w:val="00622094"/>
    <w:rsid w:val="00622D86"/>
    <w:rsid w:val="006263C0"/>
    <w:rsid w:val="006266FB"/>
    <w:rsid w:val="00626B6D"/>
    <w:rsid w:val="00626EEE"/>
    <w:rsid w:val="006308C6"/>
    <w:rsid w:val="00630E1D"/>
    <w:rsid w:val="006329F1"/>
    <w:rsid w:val="00632D87"/>
    <w:rsid w:val="00632DA2"/>
    <w:rsid w:val="006335C8"/>
    <w:rsid w:val="00633E81"/>
    <w:rsid w:val="006340DB"/>
    <w:rsid w:val="00635473"/>
    <w:rsid w:val="006355E7"/>
    <w:rsid w:val="006358FC"/>
    <w:rsid w:val="006359E2"/>
    <w:rsid w:val="00635CE6"/>
    <w:rsid w:val="0063638B"/>
    <w:rsid w:val="0063652A"/>
    <w:rsid w:val="006365B7"/>
    <w:rsid w:val="006367F7"/>
    <w:rsid w:val="00636972"/>
    <w:rsid w:val="00636979"/>
    <w:rsid w:val="006369B6"/>
    <w:rsid w:val="00636F6E"/>
    <w:rsid w:val="006371F7"/>
    <w:rsid w:val="00637886"/>
    <w:rsid w:val="00637CE5"/>
    <w:rsid w:val="00640176"/>
    <w:rsid w:val="006405D1"/>
    <w:rsid w:val="00640B7A"/>
    <w:rsid w:val="00641875"/>
    <w:rsid w:val="00642360"/>
    <w:rsid w:val="006425D4"/>
    <w:rsid w:val="006429A9"/>
    <w:rsid w:val="00643C73"/>
    <w:rsid w:val="0064460C"/>
    <w:rsid w:val="00644746"/>
    <w:rsid w:val="00644DE6"/>
    <w:rsid w:val="006450DD"/>
    <w:rsid w:val="006463AB"/>
    <w:rsid w:val="006474F5"/>
    <w:rsid w:val="00647F40"/>
    <w:rsid w:val="00650302"/>
    <w:rsid w:val="00650A2F"/>
    <w:rsid w:val="006512F1"/>
    <w:rsid w:val="0065194D"/>
    <w:rsid w:val="00651AE1"/>
    <w:rsid w:val="00652422"/>
    <w:rsid w:val="00652CCB"/>
    <w:rsid w:val="00652E1B"/>
    <w:rsid w:val="006535D4"/>
    <w:rsid w:val="006538A1"/>
    <w:rsid w:val="00653CB7"/>
    <w:rsid w:val="00653DB3"/>
    <w:rsid w:val="00656494"/>
    <w:rsid w:val="006564F8"/>
    <w:rsid w:val="0065654B"/>
    <w:rsid w:val="006565F4"/>
    <w:rsid w:val="00657A26"/>
    <w:rsid w:val="00660848"/>
    <w:rsid w:val="00660C44"/>
    <w:rsid w:val="00660D0E"/>
    <w:rsid w:val="006610A5"/>
    <w:rsid w:val="00661593"/>
    <w:rsid w:val="00662B94"/>
    <w:rsid w:val="00662DF8"/>
    <w:rsid w:val="006634B2"/>
    <w:rsid w:val="00663817"/>
    <w:rsid w:val="00664EE7"/>
    <w:rsid w:val="006658BE"/>
    <w:rsid w:val="00665CF7"/>
    <w:rsid w:val="006664FC"/>
    <w:rsid w:val="006667CB"/>
    <w:rsid w:val="006668A4"/>
    <w:rsid w:val="006669F2"/>
    <w:rsid w:val="00666BA8"/>
    <w:rsid w:val="00666C83"/>
    <w:rsid w:val="00667050"/>
    <w:rsid w:val="00667869"/>
    <w:rsid w:val="00667C30"/>
    <w:rsid w:val="006700B0"/>
    <w:rsid w:val="00670538"/>
    <w:rsid w:val="00670757"/>
    <w:rsid w:val="00670D5D"/>
    <w:rsid w:val="00671062"/>
    <w:rsid w:val="006713A8"/>
    <w:rsid w:val="0067148E"/>
    <w:rsid w:val="00671749"/>
    <w:rsid w:val="006718C9"/>
    <w:rsid w:val="00671FC8"/>
    <w:rsid w:val="00672A8E"/>
    <w:rsid w:val="00672FEA"/>
    <w:rsid w:val="0067306D"/>
    <w:rsid w:val="006737AF"/>
    <w:rsid w:val="00674933"/>
    <w:rsid w:val="00674C6D"/>
    <w:rsid w:val="00674ED1"/>
    <w:rsid w:val="00675520"/>
    <w:rsid w:val="00675A13"/>
    <w:rsid w:val="00675C54"/>
    <w:rsid w:val="00675D33"/>
    <w:rsid w:val="006763E5"/>
    <w:rsid w:val="006773F0"/>
    <w:rsid w:val="006775B9"/>
    <w:rsid w:val="006776E4"/>
    <w:rsid w:val="006801B9"/>
    <w:rsid w:val="006803A3"/>
    <w:rsid w:val="00680BBC"/>
    <w:rsid w:val="00681821"/>
    <w:rsid w:val="00682402"/>
    <w:rsid w:val="006836B7"/>
    <w:rsid w:val="0068377C"/>
    <w:rsid w:val="006838F0"/>
    <w:rsid w:val="006839C8"/>
    <w:rsid w:val="006845B3"/>
    <w:rsid w:val="006856B0"/>
    <w:rsid w:val="00685C68"/>
    <w:rsid w:val="0068691B"/>
    <w:rsid w:val="006875AA"/>
    <w:rsid w:val="006875C8"/>
    <w:rsid w:val="00687AFF"/>
    <w:rsid w:val="00687EF1"/>
    <w:rsid w:val="00690020"/>
    <w:rsid w:val="0069046D"/>
    <w:rsid w:val="00690F31"/>
    <w:rsid w:val="0069190D"/>
    <w:rsid w:val="00691C7C"/>
    <w:rsid w:val="00692431"/>
    <w:rsid w:val="00692507"/>
    <w:rsid w:val="006927BC"/>
    <w:rsid w:val="0069465B"/>
    <w:rsid w:val="00695272"/>
    <w:rsid w:val="00695BD3"/>
    <w:rsid w:val="00695E8B"/>
    <w:rsid w:val="0069648A"/>
    <w:rsid w:val="00696A91"/>
    <w:rsid w:val="006973FB"/>
    <w:rsid w:val="00697887"/>
    <w:rsid w:val="00697D64"/>
    <w:rsid w:val="006A0B54"/>
    <w:rsid w:val="006A1078"/>
    <w:rsid w:val="006A1426"/>
    <w:rsid w:val="006A1B8F"/>
    <w:rsid w:val="006A2161"/>
    <w:rsid w:val="006A3368"/>
    <w:rsid w:val="006A3611"/>
    <w:rsid w:val="006A3BEF"/>
    <w:rsid w:val="006A4242"/>
    <w:rsid w:val="006A499A"/>
    <w:rsid w:val="006A4C3E"/>
    <w:rsid w:val="006A584D"/>
    <w:rsid w:val="006A5B25"/>
    <w:rsid w:val="006A5E8B"/>
    <w:rsid w:val="006A5F3F"/>
    <w:rsid w:val="006A65D4"/>
    <w:rsid w:val="006A678E"/>
    <w:rsid w:val="006A78FD"/>
    <w:rsid w:val="006A7D9D"/>
    <w:rsid w:val="006A7F2B"/>
    <w:rsid w:val="006B0B05"/>
    <w:rsid w:val="006B1A4E"/>
    <w:rsid w:val="006B293D"/>
    <w:rsid w:val="006B2B1B"/>
    <w:rsid w:val="006B34AD"/>
    <w:rsid w:val="006B385C"/>
    <w:rsid w:val="006B45FC"/>
    <w:rsid w:val="006B4979"/>
    <w:rsid w:val="006B5758"/>
    <w:rsid w:val="006B5C9E"/>
    <w:rsid w:val="006B5E3A"/>
    <w:rsid w:val="006B6110"/>
    <w:rsid w:val="006B645A"/>
    <w:rsid w:val="006B6574"/>
    <w:rsid w:val="006B6BE9"/>
    <w:rsid w:val="006B6CE8"/>
    <w:rsid w:val="006B6D99"/>
    <w:rsid w:val="006B6DF3"/>
    <w:rsid w:val="006B7237"/>
    <w:rsid w:val="006C0870"/>
    <w:rsid w:val="006C0884"/>
    <w:rsid w:val="006C0F42"/>
    <w:rsid w:val="006C1094"/>
    <w:rsid w:val="006C1B88"/>
    <w:rsid w:val="006C200D"/>
    <w:rsid w:val="006C2821"/>
    <w:rsid w:val="006C2AD7"/>
    <w:rsid w:val="006C3390"/>
    <w:rsid w:val="006C36B1"/>
    <w:rsid w:val="006C3936"/>
    <w:rsid w:val="006C3A23"/>
    <w:rsid w:val="006C3E0F"/>
    <w:rsid w:val="006C434E"/>
    <w:rsid w:val="006C4528"/>
    <w:rsid w:val="006C45AC"/>
    <w:rsid w:val="006C4ED7"/>
    <w:rsid w:val="006C5A4D"/>
    <w:rsid w:val="006C620B"/>
    <w:rsid w:val="006C68FA"/>
    <w:rsid w:val="006C6E4E"/>
    <w:rsid w:val="006C71EB"/>
    <w:rsid w:val="006C7E15"/>
    <w:rsid w:val="006D1110"/>
    <w:rsid w:val="006D1892"/>
    <w:rsid w:val="006D1904"/>
    <w:rsid w:val="006D2559"/>
    <w:rsid w:val="006D279A"/>
    <w:rsid w:val="006D2BAC"/>
    <w:rsid w:val="006D2C15"/>
    <w:rsid w:val="006D2F49"/>
    <w:rsid w:val="006D32CF"/>
    <w:rsid w:val="006D3D84"/>
    <w:rsid w:val="006D4921"/>
    <w:rsid w:val="006D4B93"/>
    <w:rsid w:val="006D4CFC"/>
    <w:rsid w:val="006D54A1"/>
    <w:rsid w:val="006D57CD"/>
    <w:rsid w:val="006D595A"/>
    <w:rsid w:val="006D75C7"/>
    <w:rsid w:val="006D787D"/>
    <w:rsid w:val="006D78EF"/>
    <w:rsid w:val="006E0C96"/>
    <w:rsid w:val="006E14A9"/>
    <w:rsid w:val="006E19D0"/>
    <w:rsid w:val="006E2918"/>
    <w:rsid w:val="006E2938"/>
    <w:rsid w:val="006E2FF1"/>
    <w:rsid w:val="006E3452"/>
    <w:rsid w:val="006E3975"/>
    <w:rsid w:val="006E4545"/>
    <w:rsid w:val="006E4686"/>
    <w:rsid w:val="006E549D"/>
    <w:rsid w:val="006E5620"/>
    <w:rsid w:val="006E5A48"/>
    <w:rsid w:val="006E5E70"/>
    <w:rsid w:val="006E5F63"/>
    <w:rsid w:val="006E70EA"/>
    <w:rsid w:val="006E73E7"/>
    <w:rsid w:val="006E76FC"/>
    <w:rsid w:val="006E7B9F"/>
    <w:rsid w:val="006E7D92"/>
    <w:rsid w:val="006F01A4"/>
    <w:rsid w:val="006F0683"/>
    <w:rsid w:val="006F12D9"/>
    <w:rsid w:val="006F28AC"/>
    <w:rsid w:val="006F361C"/>
    <w:rsid w:val="006F4A38"/>
    <w:rsid w:val="006F4E7E"/>
    <w:rsid w:val="006F4E86"/>
    <w:rsid w:val="006F507F"/>
    <w:rsid w:val="006F5757"/>
    <w:rsid w:val="006F61BC"/>
    <w:rsid w:val="006F67C0"/>
    <w:rsid w:val="00700B21"/>
    <w:rsid w:val="00701ACE"/>
    <w:rsid w:val="0070362F"/>
    <w:rsid w:val="0070433D"/>
    <w:rsid w:val="0070541F"/>
    <w:rsid w:val="0070549B"/>
    <w:rsid w:val="00705716"/>
    <w:rsid w:val="0070571F"/>
    <w:rsid w:val="007061D0"/>
    <w:rsid w:val="00707155"/>
    <w:rsid w:val="007073B7"/>
    <w:rsid w:val="0070768C"/>
    <w:rsid w:val="007100F4"/>
    <w:rsid w:val="00710BE5"/>
    <w:rsid w:val="007127F2"/>
    <w:rsid w:val="00712B7A"/>
    <w:rsid w:val="007138F4"/>
    <w:rsid w:val="00713AFD"/>
    <w:rsid w:val="00714185"/>
    <w:rsid w:val="0071449A"/>
    <w:rsid w:val="007144AD"/>
    <w:rsid w:val="007166DC"/>
    <w:rsid w:val="00716F09"/>
    <w:rsid w:val="00717D00"/>
    <w:rsid w:val="00720143"/>
    <w:rsid w:val="007201A5"/>
    <w:rsid w:val="007204F6"/>
    <w:rsid w:val="0072089D"/>
    <w:rsid w:val="00721A06"/>
    <w:rsid w:val="0072297C"/>
    <w:rsid w:val="0072341D"/>
    <w:rsid w:val="007234D2"/>
    <w:rsid w:val="00723FF3"/>
    <w:rsid w:val="00724570"/>
    <w:rsid w:val="0072486F"/>
    <w:rsid w:val="007254FD"/>
    <w:rsid w:val="00726BE7"/>
    <w:rsid w:val="00727667"/>
    <w:rsid w:val="00730415"/>
    <w:rsid w:val="00730D07"/>
    <w:rsid w:val="0073140B"/>
    <w:rsid w:val="00732D36"/>
    <w:rsid w:val="00733465"/>
    <w:rsid w:val="00733987"/>
    <w:rsid w:val="00733B70"/>
    <w:rsid w:val="0073545A"/>
    <w:rsid w:val="007357A1"/>
    <w:rsid w:val="0073585E"/>
    <w:rsid w:val="00736649"/>
    <w:rsid w:val="007368D8"/>
    <w:rsid w:val="00736E8D"/>
    <w:rsid w:val="00737368"/>
    <w:rsid w:val="00737B2B"/>
    <w:rsid w:val="00737F0A"/>
    <w:rsid w:val="00740031"/>
    <w:rsid w:val="007414AA"/>
    <w:rsid w:val="00741737"/>
    <w:rsid w:val="00742A0F"/>
    <w:rsid w:val="00742E93"/>
    <w:rsid w:val="007433A3"/>
    <w:rsid w:val="00743B92"/>
    <w:rsid w:val="00743C3A"/>
    <w:rsid w:val="007441C8"/>
    <w:rsid w:val="007446C5"/>
    <w:rsid w:val="00744AEC"/>
    <w:rsid w:val="0074623D"/>
    <w:rsid w:val="00746407"/>
    <w:rsid w:val="007464A7"/>
    <w:rsid w:val="0074650D"/>
    <w:rsid w:val="007478B3"/>
    <w:rsid w:val="00747939"/>
    <w:rsid w:val="00747C77"/>
    <w:rsid w:val="00747F3A"/>
    <w:rsid w:val="00750111"/>
    <w:rsid w:val="007503C5"/>
    <w:rsid w:val="00751892"/>
    <w:rsid w:val="00752602"/>
    <w:rsid w:val="00753287"/>
    <w:rsid w:val="00753A9A"/>
    <w:rsid w:val="00753D1A"/>
    <w:rsid w:val="0075437F"/>
    <w:rsid w:val="00754BC1"/>
    <w:rsid w:val="00755141"/>
    <w:rsid w:val="00756A37"/>
    <w:rsid w:val="00757A20"/>
    <w:rsid w:val="00760195"/>
    <w:rsid w:val="00760646"/>
    <w:rsid w:val="00760C8E"/>
    <w:rsid w:val="0076109B"/>
    <w:rsid w:val="0076137A"/>
    <w:rsid w:val="00762388"/>
    <w:rsid w:val="00762572"/>
    <w:rsid w:val="007633BF"/>
    <w:rsid w:val="00763D2F"/>
    <w:rsid w:val="00764010"/>
    <w:rsid w:val="00764B1E"/>
    <w:rsid w:val="00764B29"/>
    <w:rsid w:val="0076558A"/>
    <w:rsid w:val="0076580A"/>
    <w:rsid w:val="00765BDF"/>
    <w:rsid w:val="00765D13"/>
    <w:rsid w:val="00765EAE"/>
    <w:rsid w:val="0076689D"/>
    <w:rsid w:val="00766945"/>
    <w:rsid w:val="00767689"/>
    <w:rsid w:val="00767787"/>
    <w:rsid w:val="007677FE"/>
    <w:rsid w:val="00767E21"/>
    <w:rsid w:val="007704EA"/>
    <w:rsid w:val="00770CC3"/>
    <w:rsid w:val="00770CD2"/>
    <w:rsid w:val="007712DE"/>
    <w:rsid w:val="00771487"/>
    <w:rsid w:val="00772092"/>
    <w:rsid w:val="0077213E"/>
    <w:rsid w:val="0077250C"/>
    <w:rsid w:val="00772559"/>
    <w:rsid w:val="007729BD"/>
    <w:rsid w:val="00772C2A"/>
    <w:rsid w:val="00773301"/>
    <w:rsid w:val="0077369A"/>
    <w:rsid w:val="007739D2"/>
    <w:rsid w:val="00773D58"/>
    <w:rsid w:val="00773E39"/>
    <w:rsid w:val="00774446"/>
    <w:rsid w:val="00774B48"/>
    <w:rsid w:val="00774DFB"/>
    <w:rsid w:val="007750EC"/>
    <w:rsid w:val="00775BEB"/>
    <w:rsid w:val="007761E6"/>
    <w:rsid w:val="00776609"/>
    <w:rsid w:val="0077674A"/>
    <w:rsid w:val="007769F9"/>
    <w:rsid w:val="00776EE8"/>
    <w:rsid w:val="00777666"/>
    <w:rsid w:val="00777EB9"/>
    <w:rsid w:val="007802C8"/>
    <w:rsid w:val="0078076C"/>
    <w:rsid w:val="00781D8E"/>
    <w:rsid w:val="00782434"/>
    <w:rsid w:val="00782A49"/>
    <w:rsid w:val="00782D9A"/>
    <w:rsid w:val="00782EEE"/>
    <w:rsid w:val="00782F7C"/>
    <w:rsid w:val="00783171"/>
    <w:rsid w:val="0078323C"/>
    <w:rsid w:val="00783265"/>
    <w:rsid w:val="00783339"/>
    <w:rsid w:val="00783D07"/>
    <w:rsid w:val="00783F9D"/>
    <w:rsid w:val="00784885"/>
    <w:rsid w:val="00784A40"/>
    <w:rsid w:val="007857FC"/>
    <w:rsid w:val="00785DA3"/>
    <w:rsid w:val="00785EF0"/>
    <w:rsid w:val="00786387"/>
    <w:rsid w:val="007871B5"/>
    <w:rsid w:val="00787560"/>
    <w:rsid w:val="00787D08"/>
    <w:rsid w:val="00790227"/>
    <w:rsid w:val="0079057F"/>
    <w:rsid w:val="00790885"/>
    <w:rsid w:val="00790A66"/>
    <w:rsid w:val="00790B2E"/>
    <w:rsid w:val="007919FA"/>
    <w:rsid w:val="00792052"/>
    <w:rsid w:val="0079223E"/>
    <w:rsid w:val="007924C5"/>
    <w:rsid w:val="00793785"/>
    <w:rsid w:val="00793CEC"/>
    <w:rsid w:val="00794AB0"/>
    <w:rsid w:val="00794EA5"/>
    <w:rsid w:val="00795041"/>
    <w:rsid w:val="007954B2"/>
    <w:rsid w:val="00795E2E"/>
    <w:rsid w:val="00796101"/>
    <w:rsid w:val="007974BE"/>
    <w:rsid w:val="007977F4"/>
    <w:rsid w:val="007A03EB"/>
    <w:rsid w:val="007A0449"/>
    <w:rsid w:val="007A057A"/>
    <w:rsid w:val="007A0F23"/>
    <w:rsid w:val="007A162A"/>
    <w:rsid w:val="007A17EF"/>
    <w:rsid w:val="007A18E2"/>
    <w:rsid w:val="007A1C04"/>
    <w:rsid w:val="007A225F"/>
    <w:rsid w:val="007A24F8"/>
    <w:rsid w:val="007A53DF"/>
    <w:rsid w:val="007A54B1"/>
    <w:rsid w:val="007A57C7"/>
    <w:rsid w:val="007A5A63"/>
    <w:rsid w:val="007A5F5F"/>
    <w:rsid w:val="007A6691"/>
    <w:rsid w:val="007A6954"/>
    <w:rsid w:val="007A6B60"/>
    <w:rsid w:val="007A7243"/>
    <w:rsid w:val="007A72B9"/>
    <w:rsid w:val="007A785A"/>
    <w:rsid w:val="007A797F"/>
    <w:rsid w:val="007A798A"/>
    <w:rsid w:val="007B065A"/>
    <w:rsid w:val="007B0DF3"/>
    <w:rsid w:val="007B13B0"/>
    <w:rsid w:val="007B1458"/>
    <w:rsid w:val="007B1D95"/>
    <w:rsid w:val="007B1FFD"/>
    <w:rsid w:val="007B2369"/>
    <w:rsid w:val="007B3298"/>
    <w:rsid w:val="007B3682"/>
    <w:rsid w:val="007B40B7"/>
    <w:rsid w:val="007B4184"/>
    <w:rsid w:val="007B43E0"/>
    <w:rsid w:val="007B47CB"/>
    <w:rsid w:val="007B488C"/>
    <w:rsid w:val="007B5387"/>
    <w:rsid w:val="007B581E"/>
    <w:rsid w:val="007B5BDB"/>
    <w:rsid w:val="007B678D"/>
    <w:rsid w:val="007B7239"/>
    <w:rsid w:val="007B7976"/>
    <w:rsid w:val="007B7CEE"/>
    <w:rsid w:val="007C0789"/>
    <w:rsid w:val="007C0B20"/>
    <w:rsid w:val="007C1055"/>
    <w:rsid w:val="007C1B9C"/>
    <w:rsid w:val="007C1FD4"/>
    <w:rsid w:val="007C2CA2"/>
    <w:rsid w:val="007C4029"/>
    <w:rsid w:val="007C4501"/>
    <w:rsid w:val="007C4672"/>
    <w:rsid w:val="007C7AD7"/>
    <w:rsid w:val="007D044D"/>
    <w:rsid w:val="007D08EF"/>
    <w:rsid w:val="007D0FE0"/>
    <w:rsid w:val="007D1A39"/>
    <w:rsid w:val="007D1A6F"/>
    <w:rsid w:val="007D1FD3"/>
    <w:rsid w:val="007D267F"/>
    <w:rsid w:val="007D28AF"/>
    <w:rsid w:val="007D3596"/>
    <w:rsid w:val="007D3827"/>
    <w:rsid w:val="007D38D7"/>
    <w:rsid w:val="007D5681"/>
    <w:rsid w:val="007D56EE"/>
    <w:rsid w:val="007D7196"/>
    <w:rsid w:val="007E0D6E"/>
    <w:rsid w:val="007E0FD5"/>
    <w:rsid w:val="007E1351"/>
    <w:rsid w:val="007E22D1"/>
    <w:rsid w:val="007E27BF"/>
    <w:rsid w:val="007E2AF2"/>
    <w:rsid w:val="007E4270"/>
    <w:rsid w:val="007E4E03"/>
    <w:rsid w:val="007E520A"/>
    <w:rsid w:val="007E5375"/>
    <w:rsid w:val="007E5693"/>
    <w:rsid w:val="007E5AAC"/>
    <w:rsid w:val="007E5B3D"/>
    <w:rsid w:val="007E5C93"/>
    <w:rsid w:val="007E5E17"/>
    <w:rsid w:val="007E69EA"/>
    <w:rsid w:val="007E745E"/>
    <w:rsid w:val="007E79D9"/>
    <w:rsid w:val="007E7BC9"/>
    <w:rsid w:val="007E7CDF"/>
    <w:rsid w:val="007E7E2A"/>
    <w:rsid w:val="007F010C"/>
    <w:rsid w:val="007F04ED"/>
    <w:rsid w:val="007F10D8"/>
    <w:rsid w:val="007F164D"/>
    <w:rsid w:val="007F19D4"/>
    <w:rsid w:val="007F20F4"/>
    <w:rsid w:val="007F27D4"/>
    <w:rsid w:val="007F2B0E"/>
    <w:rsid w:val="007F2EAF"/>
    <w:rsid w:val="007F31B6"/>
    <w:rsid w:val="007F38B6"/>
    <w:rsid w:val="007F3E4F"/>
    <w:rsid w:val="007F4191"/>
    <w:rsid w:val="007F43A5"/>
    <w:rsid w:val="007F4558"/>
    <w:rsid w:val="007F4654"/>
    <w:rsid w:val="007F4B4D"/>
    <w:rsid w:val="007F68B0"/>
    <w:rsid w:val="00800DA2"/>
    <w:rsid w:val="00801277"/>
    <w:rsid w:val="00801A1E"/>
    <w:rsid w:val="00801FBE"/>
    <w:rsid w:val="0080229D"/>
    <w:rsid w:val="008025C8"/>
    <w:rsid w:val="008041B1"/>
    <w:rsid w:val="00804752"/>
    <w:rsid w:val="00805C47"/>
    <w:rsid w:val="00806639"/>
    <w:rsid w:val="008070D7"/>
    <w:rsid w:val="0080731F"/>
    <w:rsid w:val="00810D0A"/>
    <w:rsid w:val="008122AC"/>
    <w:rsid w:val="00812D66"/>
    <w:rsid w:val="00812E85"/>
    <w:rsid w:val="008146E6"/>
    <w:rsid w:val="0081478F"/>
    <w:rsid w:val="00815E33"/>
    <w:rsid w:val="008161CF"/>
    <w:rsid w:val="00816B6C"/>
    <w:rsid w:val="008175BA"/>
    <w:rsid w:val="00820102"/>
    <w:rsid w:val="008201AE"/>
    <w:rsid w:val="00820799"/>
    <w:rsid w:val="00820AFD"/>
    <w:rsid w:val="00820D7D"/>
    <w:rsid w:val="0082261F"/>
    <w:rsid w:val="008233F6"/>
    <w:rsid w:val="008235DC"/>
    <w:rsid w:val="00823814"/>
    <w:rsid w:val="00823E3C"/>
    <w:rsid w:val="00823EF0"/>
    <w:rsid w:val="00824133"/>
    <w:rsid w:val="0082428F"/>
    <w:rsid w:val="00824AE0"/>
    <w:rsid w:val="00825070"/>
    <w:rsid w:val="00825A39"/>
    <w:rsid w:val="00826383"/>
    <w:rsid w:val="00826540"/>
    <w:rsid w:val="00826592"/>
    <w:rsid w:val="0082666B"/>
    <w:rsid w:val="0082666E"/>
    <w:rsid w:val="00826976"/>
    <w:rsid w:val="008269D4"/>
    <w:rsid w:val="00826B07"/>
    <w:rsid w:val="0082702C"/>
    <w:rsid w:val="0082760F"/>
    <w:rsid w:val="008276F7"/>
    <w:rsid w:val="0082772B"/>
    <w:rsid w:val="0083034E"/>
    <w:rsid w:val="00830791"/>
    <w:rsid w:val="00831598"/>
    <w:rsid w:val="00831B7D"/>
    <w:rsid w:val="00831DD6"/>
    <w:rsid w:val="00832079"/>
    <w:rsid w:val="008320DC"/>
    <w:rsid w:val="00832300"/>
    <w:rsid w:val="00832B91"/>
    <w:rsid w:val="00833862"/>
    <w:rsid w:val="00835560"/>
    <w:rsid w:val="0083565B"/>
    <w:rsid w:val="00836702"/>
    <w:rsid w:val="00837779"/>
    <w:rsid w:val="00837C0D"/>
    <w:rsid w:val="00840B17"/>
    <w:rsid w:val="00841103"/>
    <w:rsid w:val="0084114E"/>
    <w:rsid w:val="008415E2"/>
    <w:rsid w:val="00842346"/>
    <w:rsid w:val="00842BA8"/>
    <w:rsid w:val="008435D9"/>
    <w:rsid w:val="00843EFB"/>
    <w:rsid w:val="00844C0F"/>
    <w:rsid w:val="00844FA1"/>
    <w:rsid w:val="0084579A"/>
    <w:rsid w:val="00845CA0"/>
    <w:rsid w:val="00846693"/>
    <w:rsid w:val="00846FF7"/>
    <w:rsid w:val="00847815"/>
    <w:rsid w:val="00847A83"/>
    <w:rsid w:val="00850165"/>
    <w:rsid w:val="0085031A"/>
    <w:rsid w:val="008506B3"/>
    <w:rsid w:val="00850C6F"/>
    <w:rsid w:val="00851232"/>
    <w:rsid w:val="0085190D"/>
    <w:rsid w:val="00852D17"/>
    <w:rsid w:val="00852E16"/>
    <w:rsid w:val="00852EF5"/>
    <w:rsid w:val="008539D4"/>
    <w:rsid w:val="00853FF2"/>
    <w:rsid w:val="00854CE8"/>
    <w:rsid w:val="00854F34"/>
    <w:rsid w:val="008553AF"/>
    <w:rsid w:val="00857F30"/>
    <w:rsid w:val="008605E8"/>
    <w:rsid w:val="008606FA"/>
    <w:rsid w:val="00860C41"/>
    <w:rsid w:val="00861123"/>
    <w:rsid w:val="008617BB"/>
    <w:rsid w:val="0086186C"/>
    <w:rsid w:val="00862179"/>
    <w:rsid w:val="008647A1"/>
    <w:rsid w:val="008647B4"/>
    <w:rsid w:val="0086527A"/>
    <w:rsid w:val="008656ED"/>
    <w:rsid w:val="008664E1"/>
    <w:rsid w:val="00866554"/>
    <w:rsid w:val="0086691D"/>
    <w:rsid w:val="00866B9E"/>
    <w:rsid w:val="00867284"/>
    <w:rsid w:val="0087002C"/>
    <w:rsid w:val="0087042D"/>
    <w:rsid w:val="008712B9"/>
    <w:rsid w:val="00871801"/>
    <w:rsid w:val="00871FF6"/>
    <w:rsid w:val="00872103"/>
    <w:rsid w:val="00874343"/>
    <w:rsid w:val="008746F6"/>
    <w:rsid w:val="00874D91"/>
    <w:rsid w:val="00874E76"/>
    <w:rsid w:val="00875E90"/>
    <w:rsid w:val="00876156"/>
    <w:rsid w:val="00876663"/>
    <w:rsid w:val="00876797"/>
    <w:rsid w:val="00880373"/>
    <w:rsid w:val="0088049A"/>
    <w:rsid w:val="00880999"/>
    <w:rsid w:val="00880E7B"/>
    <w:rsid w:val="0088330C"/>
    <w:rsid w:val="008835BF"/>
    <w:rsid w:val="008852B1"/>
    <w:rsid w:val="008856BD"/>
    <w:rsid w:val="0088583F"/>
    <w:rsid w:val="00885B16"/>
    <w:rsid w:val="00885FFC"/>
    <w:rsid w:val="008861FC"/>
    <w:rsid w:val="008869B4"/>
    <w:rsid w:val="0088763B"/>
    <w:rsid w:val="00887F21"/>
    <w:rsid w:val="008904D8"/>
    <w:rsid w:val="00890C8D"/>
    <w:rsid w:val="00890C94"/>
    <w:rsid w:val="0089110E"/>
    <w:rsid w:val="00891B5B"/>
    <w:rsid w:val="00891D44"/>
    <w:rsid w:val="008922A1"/>
    <w:rsid w:val="008937DC"/>
    <w:rsid w:val="00893D51"/>
    <w:rsid w:val="0089402B"/>
    <w:rsid w:val="0089425D"/>
    <w:rsid w:val="008944C5"/>
    <w:rsid w:val="00894F79"/>
    <w:rsid w:val="008956DE"/>
    <w:rsid w:val="00895CF9"/>
    <w:rsid w:val="00896B05"/>
    <w:rsid w:val="00896BB4"/>
    <w:rsid w:val="0089717F"/>
    <w:rsid w:val="0089731E"/>
    <w:rsid w:val="00897713"/>
    <w:rsid w:val="00897A40"/>
    <w:rsid w:val="008A02F8"/>
    <w:rsid w:val="008A0789"/>
    <w:rsid w:val="008A1828"/>
    <w:rsid w:val="008A1E02"/>
    <w:rsid w:val="008A24E3"/>
    <w:rsid w:val="008A2BE7"/>
    <w:rsid w:val="008A31C8"/>
    <w:rsid w:val="008A3583"/>
    <w:rsid w:val="008A3809"/>
    <w:rsid w:val="008A42C2"/>
    <w:rsid w:val="008A45CE"/>
    <w:rsid w:val="008A4D1D"/>
    <w:rsid w:val="008A4D54"/>
    <w:rsid w:val="008A50FC"/>
    <w:rsid w:val="008A5510"/>
    <w:rsid w:val="008A5F85"/>
    <w:rsid w:val="008A659B"/>
    <w:rsid w:val="008A6966"/>
    <w:rsid w:val="008A6996"/>
    <w:rsid w:val="008A6FE4"/>
    <w:rsid w:val="008A77B7"/>
    <w:rsid w:val="008B007E"/>
    <w:rsid w:val="008B01C9"/>
    <w:rsid w:val="008B02F1"/>
    <w:rsid w:val="008B0E5E"/>
    <w:rsid w:val="008B24BE"/>
    <w:rsid w:val="008B296C"/>
    <w:rsid w:val="008B29DF"/>
    <w:rsid w:val="008B2A77"/>
    <w:rsid w:val="008B312F"/>
    <w:rsid w:val="008B3782"/>
    <w:rsid w:val="008B3C81"/>
    <w:rsid w:val="008B5AC9"/>
    <w:rsid w:val="008B6353"/>
    <w:rsid w:val="008B6428"/>
    <w:rsid w:val="008B6545"/>
    <w:rsid w:val="008B6990"/>
    <w:rsid w:val="008B6A6D"/>
    <w:rsid w:val="008B6C3C"/>
    <w:rsid w:val="008B6DA3"/>
    <w:rsid w:val="008B73BB"/>
    <w:rsid w:val="008B7A61"/>
    <w:rsid w:val="008C0487"/>
    <w:rsid w:val="008C140B"/>
    <w:rsid w:val="008C2D7E"/>
    <w:rsid w:val="008C3000"/>
    <w:rsid w:val="008C343E"/>
    <w:rsid w:val="008C371C"/>
    <w:rsid w:val="008C4113"/>
    <w:rsid w:val="008C5F89"/>
    <w:rsid w:val="008C6D47"/>
    <w:rsid w:val="008C77EF"/>
    <w:rsid w:val="008C7C2B"/>
    <w:rsid w:val="008D074E"/>
    <w:rsid w:val="008D0F14"/>
    <w:rsid w:val="008D15C1"/>
    <w:rsid w:val="008D1B31"/>
    <w:rsid w:val="008D1C5E"/>
    <w:rsid w:val="008D214F"/>
    <w:rsid w:val="008D22E5"/>
    <w:rsid w:val="008D2890"/>
    <w:rsid w:val="008D2C5C"/>
    <w:rsid w:val="008D3887"/>
    <w:rsid w:val="008D3A82"/>
    <w:rsid w:val="008D47F5"/>
    <w:rsid w:val="008D4B55"/>
    <w:rsid w:val="008D4D4D"/>
    <w:rsid w:val="008D53BD"/>
    <w:rsid w:val="008D64FC"/>
    <w:rsid w:val="008D7834"/>
    <w:rsid w:val="008E0BDB"/>
    <w:rsid w:val="008E2C43"/>
    <w:rsid w:val="008E4915"/>
    <w:rsid w:val="008E5CDF"/>
    <w:rsid w:val="008E5F7B"/>
    <w:rsid w:val="008E66EA"/>
    <w:rsid w:val="008E6803"/>
    <w:rsid w:val="008E6813"/>
    <w:rsid w:val="008E6BAB"/>
    <w:rsid w:val="008F0C2B"/>
    <w:rsid w:val="008F0D4B"/>
    <w:rsid w:val="008F113B"/>
    <w:rsid w:val="008F1276"/>
    <w:rsid w:val="008F187C"/>
    <w:rsid w:val="008F1909"/>
    <w:rsid w:val="008F25A2"/>
    <w:rsid w:val="008F262F"/>
    <w:rsid w:val="008F2AB6"/>
    <w:rsid w:val="008F2E4D"/>
    <w:rsid w:val="008F3156"/>
    <w:rsid w:val="008F3C0B"/>
    <w:rsid w:val="008F3DA7"/>
    <w:rsid w:val="008F3F9E"/>
    <w:rsid w:val="008F629B"/>
    <w:rsid w:val="008F6BA7"/>
    <w:rsid w:val="008F6FBB"/>
    <w:rsid w:val="008F7321"/>
    <w:rsid w:val="008F787E"/>
    <w:rsid w:val="008F7EA0"/>
    <w:rsid w:val="0090037A"/>
    <w:rsid w:val="00900586"/>
    <w:rsid w:val="00900E31"/>
    <w:rsid w:val="00901357"/>
    <w:rsid w:val="009014D8"/>
    <w:rsid w:val="009015CB"/>
    <w:rsid w:val="00903C9C"/>
    <w:rsid w:val="00904305"/>
    <w:rsid w:val="0090430F"/>
    <w:rsid w:val="00904CA7"/>
    <w:rsid w:val="00905ADE"/>
    <w:rsid w:val="00905EE6"/>
    <w:rsid w:val="00906018"/>
    <w:rsid w:val="00906647"/>
    <w:rsid w:val="0091183E"/>
    <w:rsid w:val="00911DE2"/>
    <w:rsid w:val="009130AF"/>
    <w:rsid w:val="00913222"/>
    <w:rsid w:val="0091398F"/>
    <w:rsid w:val="00915A7F"/>
    <w:rsid w:val="009163A1"/>
    <w:rsid w:val="00916458"/>
    <w:rsid w:val="00916839"/>
    <w:rsid w:val="00917446"/>
    <w:rsid w:val="009177AD"/>
    <w:rsid w:val="00917ACF"/>
    <w:rsid w:val="009200A3"/>
    <w:rsid w:val="009209C6"/>
    <w:rsid w:val="00920A6E"/>
    <w:rsid w:val="009212A6"/>
    <w:rsid w:val="00921E79"/>
    <w:rsid w:val="0092202D"/>
    <w:rsid w:val="0092252D"/>
    <w:rsid w:val="00923361"/>
    <w:rsid w:val="00923950"/>
    <w:rsid w:val="00923D8B"/>
    <w:rsid w:val="00924A19"/>
    <w:rsid w:val="009250FE"/>
    <w:rsid w:val="00925929"/>
    <w:rsid w:val="00925BA4"/>
    <w:rsid w:val="00925FFA"/>
    <w:rsid w:val="00926356"/>
    <w:rsid w:val="009265CA"/>
    <w:rsid w:val="009266C3"/>
    <w:rsid w:val="009267F4"/>
    <w:rsid w:val="009269B7"/>
    <w:rsid w:val="00926B2B"/>
    <w:rsid w:val="00927F56"/>
    <w:rsid w:val="009309E8"/>
    <w:rsid w:val="00931A94"/>
    <w:rsid w:val="00931B7F"/>
    <w:rsid w:val="00931C18"/>
    <w:rsid w:val="0093254C"/>
    <w:rsid w:val="00932D78"/>
    <w:rsid w:val="0093306C"/>
    <w:rsid w:val="009331DA"/>
    <w:rsid w:val="00933613"/>
    <w:rsid w:val="009339B5"/>
    <w:rsid w:val="0093411D"/>
    <w:rsid w:val="0093414A"/>
    <w:rsid w:val="00934331"/>
    <w:rsid w:val="0093447C"/>
    <w:rsid w:val="00934DF9"/>
    <w:rsid w:val="0093685D"/>
    <w:rsid w:val="00937167"/>
    <w:rsid w:val="009371C2"/>
    <w:rsid w:val="00937200"/>
    <w:rsid w:val="009374D0"/>
    <w:rsid w:val="009379BB"/>
    <w:rsid w:val="00937D1E"/>
    <w:rsid w:val="00940F7C"/>
    <w:rsid w:val="00941936"/>
    <w:rsid w:val="00941E11"/>
    <w:rsid w:val="00942440"/>
    <w:rsid w:val="00942BFA"/>
    <w:rsid w:val="00942C3D"/>
    <w:rsid w:val="00942E13"/>
    <w:rsid w:val="00943BC4"/>
    <w:rsid w:val="0094455F"/>
    <w:rsid w:val="00944CEA"/>
    <w:rsid w:val="009452F9"/>
    <w:rsid w:val="009455AE"/>
    <w:rsid w:val="0094614A"/>
    <w:rsid w:val="0094672F"/>
    <w:rsid w:val="00946882"/>
    <w:rsid w:val="00946A77"/>
    <w:rsid w:val="00946E42"/>
    <w:rsid w:val="00946F4F"/>
    <w:rsid w:val="0094728A"/>
    <w:rsid w:val="00947BDE"/>
    <w:rsid w:val="009502B3"/>
    <w:rsid w:val="00950986"/>
    <w:rsid w:val="00950A49"/>
    <w:rsid w:val="00950A63"/>
    <w:rsid w:val="00950C0E"/>
    <w:rsid w:val="0095146B"/>
    <w:rsid w:val="009518AF"/>
    <w:rsid w:val="00953501"/>
    <w:rsid w:val="009546C4"/>
    <w:rsid w:val="009549EE"/>
    <w:rsid w:val="00954F9F"/>
    <w:rsid w:val="009555B3"/>
    <w:rsid w:val="00955CAF"/>
    <w:rsid w:val="009563FC"/>
    <w:rsid w:val="00956607"/>
    <w:rsid w:val="009568B5"/>
    <w:rsid w:val="009572CC"/>
    <w:rsid w:val="00957410"/>
    <w:rsid w:val="00957C65"/>
    <w:rsid w:val="00957DE5"/>
    <w:rsid w:val="009602A2"/>
    <w:rsid w:val="00960DBF"/>
    <w:rsid w:val="0096164F"/>
    <w:rsid w:val="00961B30"/>
    <w:rsid w:val="00961CD4"/>
    <w:rsid w:val="00962FAE"/>
    <w:rsid w:val="009631FF"/>
    <w:rsid w:val="00963672"/>
    <w:rsid w:val="00964A52"/>
    <w:rsid w:val="00964D63"/>
    <w:rsid w:val="00965271"/>
    <w:rsid w:val="00966890"/>
    <w:rsid w:val="00966D57"/>
    <w:rsid w:val="009679F8"/>
    <w:rsid w:val="0097048C"/>
    <w:rsid w:val="009704D8"/>
    <w:rsid w:val="00970708"/>
    <w:rsid w:val="0097210D"/>
    <w:rsid w:val="009723D8"/>
    <w:rsid w:val="00972806"/>
    <w:rsid w:val="009729E7"/>
    <w:rsid w:val="00973878"/>
    <w:rsid w:val="0097531C"/>
    <w:rsid w:val="0097608A"/>
    <w:rsid w:val="009766A4"/>
    <w:rsid w:val="00976715"/>
    <w:rsid w:val="00976B10"/>
    <w:rsid w:val="00980206"/>
    <w:rsid w:val="009803D7"/>
    <w:rsid w:val="00981121"/>
    <w:rsid w:val="009824F5"/>
    <w:rsid w:val="00982A82"/>
    <w:rsid w:val="009834F8"/>
    <w:rsid w:val="00983D05"/>
    <w:rsid w:val="009843B2"/>
    <w:rsid w:val="00984762"/>
    <w:rsid w:val="009848AF"/>
    <w:rsid w:val="00985C63"/>
    <w:rsid w:val="00985F66"/>
    <w:rsid w:val="009860B8"/>
    <w:rsid w:val="009869AC"/>
    <w:rsid w:val="00986D79"/>
    <w:rsid w:val="00987D6E"/>
    <w:rsid w:val="009901CC"/>
    <w:rsid w:val="0099026E"/>
    <w:rsid w:val="009917F8"/>
    <w:rsid w:val="00991A91"/>
    <w:rsid w:val="00991BCB"/>
    <w:rsid w:val="00992E48"/>
    <w:rsid w:val="00992E9F"/>
    <w:rsid w:val="00993407"/>
    <w:rsid w:val="009942CE"/>
    <w:rsid w:val="009943F2"/>
    <w:rsid w:val="009947E5"/>
    <w:rsid w:val="00994828"/>
    <w:rsid w:val="00994A3F"/>
    <w:rsid w:val="0099586A"/>
    <w:rsid w:val="00995D36"/>
    <w:rsid w:val="00995F6B"/>
    <w:rsid w:val="00996BA3"/>
    <w:rsid w:val="00996EF1"/>
    <w:rsid w:val="00997EE8"/>
    <w:rsid w:val="009A02DE"/>
    <w:rsid w:val="009A0D5C"/>
    <w:rsid w:val="009A29A3"/>
    <w:rsid w:val="009A316A"/>
    <w:rsid w:val="009A37DB"/>
    <w:rsid w:val="009A3D27"/>
    <w:rsid w:val="009A47F5"/>
    <w:rsid w:val="009A4B8D"/>
    <w:rsid w:val="009A4EC0"/>
    <w:rsid w:val="009A5F3D"/>
    <w:rsid w:val="009A5F50"/>
    <w:rsid w:val="009A65E9"/>
    <w:rsid w:val="009A699A"/>
    <w:rsid w:val="009A6EFA"/>
    <w:rsid w:val="009A7B91"/>
    <w:rsid w:val="009B00F4"/>
    <w:rsid w:val="009B1207"/>
    <w:rsid w:val="009B1D76"/>
    <w:rsid w:val="009B2D77"/>
    <w:rsid w:val="009B30BC"/>
    <w:rsid w:val="009B3718"/>
    <w:rsid w:val="009B3E91"/>
    <w:rsid w:val="009B5947"/>
    <w:rsid w:val="009B6170"/>
    <w:rsid w:val="009B70D3"/>
    <w:rsid w:val="009B77A3"/>
    <w:rsid w:val="009B79AA"/>
    <w:rsid w:val="009B7ACD"/>
    <w:rsid w:val="009B7C6D"/>
    <w:rsid w:val="009C00E5"/>
    <w:rsid w:val="009C199C"/>
    <w:rsid w:val="009C1DD9"/>
    <w:rsid w:val="009C22FE"/>
    <w:rsid w:val="009C264D"/>
    <w:rsid w:val="009C2721"/>
    <w:rsid w:val="009C2B41"/>
    <w:rsid w:val="009C315F"/>
    <w:rsid w:val="009C38E5"/>
    <w:rsid w:val="009C41EC"/>
    <w:rsid w:val="009C467A"/>
    <w:rsid w:val="009C49F4"/>
    <w:rsid w:val="009C4F88"/>
    <w:rsid w:val="009C5308"/>
    <w:rsid w:val="009C5336"/>
    <w:rsid w:val="009C6DE5"/>
    <w:rsid w:val="009C6FC7"/>
    <w:rsid w:val="009C7DA2"/>
    <w:rsid w:val="009C7E6B"/>
    <w:rsid w:val="009D1B03"/>
    <w:rsid w:val="009D1EC2"/>
    <w:rsid w:val="009D2661"/>
    <w:rsid w:val="009D2F68"/>
    <w:rsid w:val="009D3720"/>
    <w:rsid w:val="009D3B85"/>
    <w:rsid w:val="009D42C5"/>
    <w:rsid w:val="009D5ADE"/>
    <w:rsid w:val="009D692C"/>
    <w:rsid w:val="009D7718"/>
    <w:rsid w:val="009D7C8E"/>
    <w:rsid w:val="009D7DCE"/>
    <w:rsid w:val="009E0EE3"/>
    <w:rsid w:val="009E11CB"/>
    <w:rsid w:val="009E16AF"/>
    <w:rsid w:val="009E199A"/>
    <w:rsid w:val="009E26F2"/>
    <w:rsid w:val="009E2841"/>
    <w:rsid w:val="009E39E8"/>
    <w:rsid w:val="009E3D35"/>
    <w:rsid w:val="009E4564"/>
    <w:rsid w:val="009E47FD"/>
    <w:rsid w:val="009E49F1"/>
    <w:rsid w:val="009E4B13"/>
    <w:rsid w:val="009E52FF"/>
    <w:rsid w:val="009E5375"/>
    <w:rsid w:val="009E585D"/>
    <w:rsid w:val="009E5DC0"/>
    <w:rsid w:val="009E6509"/>
    <w:rsid w:val="009E7500"/>
    <w:rsid w:val="009E79CD"/>
    <w:rsid w:val="009F0589"/>
    <w:rsid w:val="009F1C8F"/>
    <w:rsid w:val="009F246E"/>
    <w:rsid w:val="009F35EF"/>
    <w:rsid w:val="009F3905"/>
    <w:rsid w:val="009F4BB1"/>
    <w:rsid w:val="009F4DB4"/>
    <w:rsid w:val="009F50E6"/>
    <w:rsid w:val="009F518D"/>
    <w:rsid w:val="009F53B9"/>
    <w:rsid w:val="009F573F"/>
    <w:rsid w:val="009F5B00"/>
    <w:rsid w:val="009F5FB9"/>
    <w:rsid w:val="009F6F78"/>
    <w:rsid w:val="009F70C3"/>
    <w:rsid w:val="009F71A6"/>
    <w:rsid w:val="009F7DA9"/>
    <w:rsid w:val="00A0019B"/>
    <w:rsid w:val="00A00700"/>
    <w:rsid w:val="00A009BF"/>
    <w:rsid w:val="00A00B27"/>
    <w:rsid w:val="00A00B7E"/>
    <w:rsid w:val="00A00CD9"/>
    <w:rsid w:val="00A015A9"/>
    <w:rsid w:val="00A01B66"/>
    <w:rsid w:val="00A01EEC"/>
    <w:rsid w:val="00A0204B"/>
    <w:rsid w:val="00A02BEA"/>
    <w:rsid w:val="00A03BD7"/>
    <w:rsid w:val="00A03FA5"/>
    <w:rsid w:val="00A040F8"/>
    <w:rsid w:val="00A04771"/>
    <w:rsid w:val="00A050D6"/>
    <w:rsid w:val="00A05401"/>
    <w:rsid w:val="00A05501"/>
    <w:rsid w:val="00A06E03"/>
    <w:rsid w:val="00A07067"/>
    <w:rsid w:val="00A07413"/>
    <w:rsid w:val="00A07955"/>
    <w:rsid w:val="00A07E93"/>
    <w:rsid w:val="00A109E2"/>
    <w:rsid w:val="00A10B3B"/>
    <w:rsid w:val="00A10FA2"/>
    <w:rsid w:val="00A126A6"/>
    <w:rsid w:val="00A12B77"/>
    <w:rsid w:val="00A12B85"/>
    <w:rsid w:val="00A135CF"/>
    <w:rsid w:val="00A1459C"/>
    <w:rsid w:val="00A147DB"/>
    <w:rsid w:val="00A16042"/>
    <w:rsid w:val="00A16E30"/>
    <w:rsid w:val="00A16FAA"/>
    <w:rsid w:val="00A206AC"/>
    <w:rsid w:val="00A20EA4"/>
    <w:rsid w:val="00A216A1"/>
    <w:rsid w:val="00A21B42"/>
    <w:rsid w:val="00A220E3"/>
    <w:rsid w:val="00A22397"/>
    <w:rsid w:val="00A22AA9"/>
    <w:rsid w:val="00A234BB"/>
    <w:rsid w:val="00A23FD1"/>
    <w:rsid w:val="00A2407A"/>
    <w:rsid w:val="00A2428D"/>
    <w:rsid w:val="00A24A96"/>
    <w:rsid w:val="00A24BB8"/>
    <w:rsid w:val="00A2513E"/>
    <w:rsid w:val="00A2555E"/>
    <w:rsid w:val="00A261A2"/>
    <w:rsid w:val="00A278DF"/>
    <w:rsid w:val="00A30BEC"/>
    <w:rsid w:val="00A30DB3"/>
    <w:rsid w:val="00A30DC1"/>
    <w:rsid w:val="00A31039"/>
    <w:rsid w:val="00A31F93"/>
    <w:rsid w:val="00A324A4"/>
    <w:rsid w:val="00A33C5B"/>
    <w:rsid w:val="00A34552"/>
    <w:rsid w:val="00A34895"/>
    <w:rsid w:val="00A34E2D"/>
    <w:rsid w:val="00A34ECA"/>
    <w:rsid w:val="00A356BA"/>
    <w:rsid w:val="00A35CE4"/>
    <w:rsid w:val="00A36744"/>
    <w:rsid w:val="00A367CE"/>
    <w:rsid w:val="00A37060"/>
    <w:rsid w:val="00A3751A"/>
    <w:rsid w:val="00A40334"/>
    <w:rsid w:val="00A40DDB"/>
    <w:rsid w:val="00A4122A"/>
    <w:rsid w:val="00A417F0"/>
    <w:rsid w:val="00A41DB9"/>
    <w:rsid w:val="00A42041"/>
    <w:rsid w:val="00A4224C"/>
    <w:rsid w:val="00A42397"/>
    <w:rsid w:val="00A4268C"/>
    <w:rsid w:val="00A42E18"/>
    <w:rsid w:val="00A43D9C"/>
    <w:rsid w:val="00A445FC"/>
    <w:rsid w:val="00A44FE3"/>
    <w:rsid w:val="00A45454"/>
    <w:rsid w:val="00A458CC"/>
    <w:rsid w:val="00A45BD7"/>
    <w:rsid w:val="00A45C59"/>
    <w:rsid w:val="00A45F8B"/>
    <w:rsid w:val="00A46A88"/>
    <w:rsid w:val="00A47B94"/>
    <w:rsid w:val="00A50052"/>
    <w:rsid w:val="00A50468"/>
    <w:rsid w:val="00A507E8"/>
    <w:rsid w:val="00A50918"/>
    <w:rsid w:val="00A50A44"/>
    <w:rsid w:val="00A51587"/>
    <w:rsid w:val="00A520B7"/>
    <w:rsid w:val="00A53346"/>
    <w:rsid w:val="00A53705"/>
    <w:rsid w:val="00A53C4F"/>
    <w:rsid w:val="00A55BED"/>
    <w:rsid w:val="00A5652A"/>
    <w:rsid w:val="00A56F0E"/>
    <w:rsid w:val="00A57942"/>
    <w:rsid w:val="00A6013C"/>
    <w:rsid w:val="00A601E9"/>
    <w:rsid w:val="00A604AC"/>
    <w:rsid w:val="00A60CC5"/>
    <w:rsid w:val="00A61E17"/>
    <w:rsid w:val="00A6213B"/>
    <w:rsid w:val="00A62D9B"/>
    <w:rsid w:val="00A63EF7"/>
    <w:rsid w:val="00A64D99"/>
    <w:rsid w:val="00A65330"/>
    <w:rsid w:val="00A65B6B"/>
    <w:rsid w:val="00A66049"/>
    <w:rsid w:val="00A66171"/>
    <w:rsid w:val="00A6651A"/>
    <w:rsid w:val="00A666B0"/>
    <w:rsid w:val="00A667F1"/>
    <w:rsid w:val="00A669C4"/>
    <w:rsid w:val="00A66B09"/>
    <w:rsid w:val="00A67076"/>
    <w:rsid w:val="00A6783B"/>
    <w:rsid w:val="00A67C1A"/>
    <w:rsid w:val="00A67DF0"/>
    <w:rsid w:val="00A714C5"/>
    <w:rsid w:val="00A716F1"/>
    <w:rsid w:val="00A72BAF"/>
    <w:rsid w:val="00A72CE3"/>
    <w:rsid w:val="00A73981"/>
    <w:rsid w:val="00A7407C"/>
    <w:rsid w:val="00A74178"/>
    <w:rsid w:val="00A74E08"/>
    <w:rsid w:val="00A756BC"/>
    <w:rsid w:val="00A75C8D"/>
    <w:rsid w:val="00A76770"/>
    <w:rsid w:val="00A7737E"/>
    <w:rsid w:val="00A77EAD"/>
    <w:rsid w:val="00A803A0"/>
    <w:rsid w:val="00A80527"/>
    <w:rsid w:val="00A80C39"/>
    <w:rsid w:val="00A80E1E"/>
    <w:rsid w:val="00A8142B"/>
    <w:rsid w:val="00A82D49"/>
    <w:rsid w:val="00A83327"/>
    <w:rsid w:val="00A834E6"/>
    <w:rsid w:val="00A83B68"/>
    <w:rsid w:val="00A83CB7"/>
    <w:rsid w:val="00A84029"/>
    <w:rsid w:val="00A84769"/>
    <w:rsid w:val="00A84B66"/>
    <w:rsid w:val="00A84B8C"/>
    <w:rsid w:val="00A85735"/>
    <w:rsid w:val="00A85BF0"/>
    <w:rsid w:val="00A861DF"/>
    <w:rsid w:val="00A86283"/>
    <w:rsid w:val="00A86594"/>
    <w:rsid w:val="00A86B31"/>
    <w:rsid w:val="00A86B78"/>
    <w:rsid w:val="00A86D4E"/>
    <w:rsid w:val="00A875BB"/>
    <w:rsid w:val="00A90670"/>
    <w:rsid w:val="00A908AA"/>
    <w:rsid w:val="00A909D1"/>
    <w:rsid w:val="00A92743"/>
    <w:rsid w:val="00A93C6C"/>
    <w:rsid w:val="00A941BE"/>
    <w:rsid w:val="00A94360"/>
    <w:rsid w:val="00A945C7"/>
    <w:rsid w:val="00A948A6"/>
    <w:rsid w:val="00A95297"/>
    <w:rsid w:val="00A953C0"/>
    <w:rsid w:val="00A9628B"/>
    <w:rsid w:val="00A96CCB"/>
    <w:rsid w:val="00A972FD"/>
    <w:rsid w:val="00A97876"/>
    <w:rsid w:val="00A97B69"/>
    <w:rsid w:val="00A97DDD"/>
    <w:rsid w:val="00A97F29"/>
    <w:rsid w:val="00A97FEF"/>
    <w:rsid w:val="00AA0DBD"/>
    <w:rsid w:val="00AA143E"/>
    <w:rsid w:val="00AA170E"/>
    <w:rsid w:val="00AA2B3A"/>
    <w:rsid w:val="00AA307D"/>
    <w:rsid w:val="00AA30B8"/>
    <w:rsid w:val="00AA3B16"/>
    <w:rsid w:val="00AA3C22"/>
    <w:rsid w:val="00AA3C49"/>
    <w:rsid w:val="00AA52CC"/>
    <w:rsid w:val="00AA5A76"/>
    <w:rsid w:val="00AA7300"/>
    <w:rsid w:val="00AA785A"/>
    <w:rsid w:val="00AA7C93"/>
    <w:rsid w:val="00AA7EC4"/>
    <w:rsid w:val="00AB025E"/>
    <w:rsid w:val="00AB04B5"/>
    <w:rsid w:val="00AB0831"/>
    <w:rsid w:val="00AB0978"/>
    <w:rsid w:val="00AB19C5"/>
    <w:rsid w:val="00AB1A76"/>
    <w:rsid w:val="00AB1DAF"/>
    <w:rsid w:val="00AB26DA"/>
    <w:rsid w:val="00AB3521"/>
    <w:rsid w:val="00AB38CB"/>
    <w:rsid w:val="00AB3943"/>
    <w:rsid w:val="00AB3FB3"/>
    <w:rsid w:val="00AB44EA"/>
    <w:rsid w:val="00AB4AAB"/>
    <w:rsid w:val="00AB543A"/>
    <w:rsid w:val="00AB6621"/>
    <w:rsid w:val="00AB66FB"/>
    <w:rsid w:val="00AB6807"/>
    <w:rsid w:val="00AB752D"/>
    <w:rsid w:val="00AC0BE5"/>
    <w:rsid w:val="00AC0CAD"/>
    <w:rsid w:val="00AC1674"/>
    <w:rsid w:val="00AC23AD"/>
    <w:rsid w:val="00AC2549"/>
    <w:rsid w:val="00AC26B5"/>
    <w:rsid w:val="00AC2758"/>
    <w:rsid w:val="00AC2891"/>
    <w:rsid w:val="00AC2D0A"/>
    <w:rsid w:val="00AC32A9"/>
    <w:rsid w:val="00AC3412"/>
    <w:rsid w:val="00AC3D9A"/>
    <w:rsid w:val="00AC455D"/>
    <w:rsid w:val="00AC484B"/>
    <w:rsid w:val="00AC486B"/>
    <w:rsid w:val="00AC526E"/>
    <w:rsid w:val="00AC540B"/>
    <w:rsid w:val="00AC5838"/>
    <w:rsid w:val="00AC5CE2"/>
    <w:rsid w:val="00AC6CD6"/>
    <w:rsid w:val="00AC6F78"/>
    <w:rsid w:val="00AC72E1"/>
    <w:rsid w:val="00AC74B6"/>
    <w:rsid w:val="00AD1F5D"/>
    <w:rsid w:val="00AD21B6"/>
    <w:rsid w:val="00AD258C"/>
    <w:rsid w:val="00AD30CE"/>
    <w:rsid w:val="00AD38DC"/>
    <w:rsid w:val="00AD3BA2"/>
    <w:rsid w:val="00AD4460"/>
    <w:rsid w:val="00AD447E"/>
    <w:rsid w:val="00AD62D4"/>
    <w:rsid w:val="00AD63B5"/>
    <w:rsid w:val="00AD6C67"/>
    <w:rsid w:val="00AD731B"/>
    <w:rsid w:val="00AD73B6"/>
    <w:rsid w:val="00AD7F7D"/>
    <w:rsid w:val="00AD7FA7"/>
    <w:rsid w:val="00AE03BD"/>
    <w:rsid w:val="00AE0B04"/>
    <w:rsid w:val="00AE0F6B"/>
    <w:rsid w:val="00AE20D7"/>
    <w:rsid w:val="00AE2ED9"/>
    <w:rsid w:val="00AE32DE"/>
    <w:rsid w:val="00AE369A"/>
    <w:rsid w:val="00AE4038"/>
    <w:rsid w:val="00AE44B5"/>
    <w:rsid w:val="00AE46B7"/>
    <w:rsid w:val="00AE4EB6"/>
    <w:rsid w:val="00AE7243"/>
    <w:rsid w:val="00AE7322"/>
    <w:rsid w:val="00AE7B73"/>
    <w:rsid w:val="00AE7CF0"/>
    <w:rsid w:val="00AF001B"/>
    <w:rsid w:val="00AF0181"/>
    <w:rsid w:val="00AF0447"/>
    <w:rsid w:val="00AF0665"/>
    <w:rsid w:val="00AF0F50"/>
    <w:rsid w:val="00AF112D"/>
    <w:rsid w:val="00AF175A"/>
    <w:rsid w:val="00AF1E51"/>
    <w:rsid w:val="00AF2920"/>
    <w:rsid w:val="00AF31AA"/>
    <w:rsid w:val="00AF351D"/>
    <w:rsid w:val="00AF3A92"/>
    <w:rsid w:val="00AF3ACB"/>
    <w:rsid w:val="00AF3B32"/>
    <w:rsid w:val="00AF438B"/>
    <w:rsid w:val="00AF5704"/>
    <w:rsid w:val="00AF60B6"/>
    <w:rsid w:val="00AF6463"/>
    <w:rsid w:val="00AF6E70"/>
    <w:rsid w:val="00AF6F65"/>
    <w:rsid w:val="00AF7041"/>
    <w:rsid w:val="00AF7F1C"/>
    <w:rsid w:val="00B00B61"/>
    <w:rsid w:val="00B00C83"/>
    <w:rsid w:val="00B015CD"/>
    <w:rsid w:val="00B01ED4"/>
    <w:rsid w:val="00B028BA"/>
    <w:rsid w:val="00B03472"/>
    <w:rsid w:val="00B03EFE"/>
    <w:rsid w:val="00B04C59"/>
    <w:rsid w:val="00B04F4F"/>
    <w:rsid w:val="00B04FC2"/>
    <w:rsid w:val="00B0535A"/>
    <w:rsid w:val="00B0681F"/>
    <w:rsid w:val="00B06A65"/>
    <w:rsid w:val="00B07182"/>
    <w:rsid w:val="00B07454"/>
    <w:rsid w:val="00B078C0"/>
    <w:rsid w:val="00B106D9"/>
    <w:rsid w:val="00B10F5E"/>
    <w:rsid w:val="00B114E9"/>
    <w:rsid w:val="00B11931"/>
    <w:rsid w:val="00B11ACD"/>
    <w:rsid w:val="00B11ED8"/>
    <w:rsid w:val="00B12A63"/>
    <w:rsid w:val="00B12C9C"/>
    <w:rsid w:val="00B12CC6"/>
    <w:rsid w:val="00B13966"/>
    <w:rsid w:val="00B13C76"/>
    <w:rsid w:val="00B14492"/>
    <w:rsid w:val="00B146B4"/>
    <w:rsid w:val="00B146FB"/>
    <w:rsid w:val="00B14F7D"/>
    <w:rsid w:val="00B15365"/>
    <w:rsid w:val="00B1589A"/>
    <w:rsid w:val="00B16270"/>
    <w:rsid w:val="00B1683E"/>
    <w:rsid w:val="00B16860"/>
    <w:rsid w:val="00B1768D"/>
    <w:rsid w:val="00B1795F"/>
    <w:rsid w:val="00B2015F"/>
    <w:rsid w:val="00B20240"/>
    <w:rsid w:val="00B20AC5"/>
    <w:rsid w:val="00B20DDF"/>
    <w:rsid w:val="00B216DB"/>
    <w:rsid w:val="00B21DC3"/>
    <w:rsid w:val="00B21E03"/>
    <w:rsid w:val="00B220FF"/>
    <w:rsid w:val="00B23255"/>
    <w:rsid w:val="00B232A5"/>
    <w:rsid w:val="00B23B95"/>
    <w:rsid w:val="00B23BCC"/>
    <w:rsid w:val="00B2431B"/>
    <w:rsid w:val="00B2451A"/>
    <w:rsid w:val="00B249A6"/>
    <w:rsid w:val="00B250A6"/>
    <w:rsid w:val="00B25226"/>
    <w:rsid w:val="00B2545D"/>
    <w:rsid w:val="00B25BE4"/>
    <w:rsid w:val="00B2652D"/>
    <w:rsid w:val="00B27089"/>
    <w:rsid w:val="00B271C9"/>
    <w:rsid w:val="00B27221"/>
    <w:rsid w:val="00B30399"/>
    <w:rsid w:val="00B303FC"/>
    <w:rsid w:val="00B30729"/>
    <w:rsid w:val="00B30B66"/>
    <w:rsid w:val="00B3155D"/>
    <w:rsid w:val="00B316DA"/>
    <w:rsid w:val="00B31AB7"/>
    <w:rsid w:val="00B32489"/>
    <w:rsid w:val="00B32F7D"/>
    <w:rsid w:val="00B3340A"/>
    <w:rsid w:val="00B336AC"/>
    <w:rsid w:val="00B33703"/>
    <w:rsid w:val="00B3437C"/>
    <w:rsid w:val="00B343BC"/>
    <w:rsid w:val="00B343C4"/>
    <w:rsid w:val="00B35C9F"/>
    <w:rsid w:val="00B36239"/>
    <w:rsid w:val="00B36F44"/>
    <w:rsid w:val="00B37062"/>
    <w:rsid w:val="00B374F3"/>
    <w:rsid w:val="00B37662"/>
    <w:rsid w:val="00B3784A"/>
    <w:rsid w:val="00B41198"/>
    <w:rsid w:val="00B41C09"/>
    <w:rsid w:val="00B43139"/>
    <w:rsid w:val="00B437F0"/>
    <w:rsid w:val="00B440BA"/>
    <w:rsid w:val="00B44406"/>
    <w:rsid w:val="00B4469D"/>
    <w:rsid w:val="00B44EA5"/>
    <w:rsid w:val="00B454F5"/>
    <w:rsid w:val="00B4550C"/>
    <w:rsid w:val="00B45D78"/>
    <w:rsid w:val="00B45F6B"/>
    <w:rsid w:val="00B46076"/>
    <w:rsid w:val="00B46658"/>
    <w:rsid w:val="00B50556"/>
    <w:rsid w:val="00B50817"/>
    <w:rsid w:val="00B51573"/>
    <w:rsid w:val="00B51768"/>
    <w:rsid w:val="00B51FF6"/>
    <w:rsid w:val="00B5249F"/>
    <w:rsid w:val="00B534ED"/>
    <w:rsid w:val="00B537D7"/>
    <w:rsid w:val="00B538BB"/>
    <w:rsid w:val="00B53A86"/>
    <w:rsid w:val="00B5534A"/>
    <w:rsid w:val="00B55E04"/>
    <w:rsid w:val="00B5709F"/>
    <w:rsid w:val="00B572B9"/>
    <w:rsid w:val="00B57B3F"/>
    <w:rsid w:val="00B613B3"/>
    <w:rsid w:val="00B6188A"/>
    <w:rsid w:val="00B623DB"/>
    <w:rsid w:val="00B62800"/>
    <w:rsid w:val="00B63701"/>
    <w:rsid w:val="00B63E01"/>
    <w:rsid w:val="00B63E48"/>
    <w:rsid w:val="00B6405E"/>
    <w:rsid w:val="00B64138"/>
    <w:rsid w:val="00B642FD"/>
    <w:rsid w:val="00B649C1"/>
    <w:rsid w:val="00B64D23"/>
    <w:rsid w:val="00B65851"/>
    <w:rsid w:val="00B65C25"/>
    <w:rsid w:val="00B65F3E"/>
    <w:rsid w:val="00B66D0C"/>
    <w:rsid w:val="00B670DB"/>
    <w:rsid w:val="00B678FB"/>
    <w:rsid w:val="00B70FCA"/>
    <w:rsid w:val="00B719A2"/>
    <w:rsid w:val="00B71E95"/>
    <w:rsid w:val="00B725FD"/>
    <w:rsid w:val="00B72D09"/>
    <w:rsid w:val="00B72F05"/>
    <w:rsid w:val="00B73399"/>
    <w:rsid w:val="00B73C85"/>
    <w:rsid w:val="00B74CCE"/>
    <w:rsid w:val="00B75D0F"/>
    <w:rsid w:val="00B76D03"/>
    <w:rsid w:val="00B77D52"/>
    <w:rsid w:val="00B8036F"/>
    <w:rsid w:val="00B8135D"/>
    <w:rsid w:val="00B81B14"/>
    <w:rsid w:val="00B81F1B"/>
    <w:rsid w:val="00B82765"/>
    <w:rsid w:val="00B82A7F"/>
    <w:rsid w:val="00B82FA6"/>
    <w:rsid w:val="00B83346"/>
    <w:rsid w:val="00B8349B"/>
    <w:rsid w:val="00B83FF6"/>
    <w:rsid w:val="00B84026"/>
    <w:rsid w:val="00B84278"/>
    <w:rsid w:val="00B84578"/>
    <w:rsid w:val="00B8481E"/>
    <w:rsid w:val="00B84843"/>
    <w:rsid w:val="00B849F9"/>
    <w:rsid w:val="00B855CC"/>
    <w:rsid w:val="00B8568E"/>
    <w:rsid w:val="00B859AC"/>
    <w:rsid w:val="00B8617A"/>
    <w:rsid w:val="00B8617F"/>
    <w:rsid w:val="00B86D7F"/>
    <w:rsid w:val="00B87795"/>
    <w:rsid w:val="00B900B0"/>
    <w:rsid w:val="00B90561"/>
    <w:rsid w:val="00B90D11"/>
    <w:rsid w:val="00B9225E"/>
    <w:rsid w:val="00B92463"/>
    <w:rsid w:val="00B92A1C"/>
    <w:rsid w:val="00B92B74"/>
    <w:rsid w:val="00B92B8C"/>
    <w:rsid w:val="00B9336E"/>
    <w:rsid w:val="00B939FB"/>
    <w:rsid w:val="00B94B0B"/>
    <w:rsid w:val="00B94C00"/>
    <w:rsid w:val="00B9513F"/>
    <w:rsid w:val="00B952B3"/>
    <w:rsid w:val="00B956EB"/>
    <w:rsid w:val="00B95B8F"/>
    <w:rsid w:val="00B9630A"/>
    <w:rsid w:val="00B965AB"/>
    <w:rsid w:val="00B97708"/>
    <w:rsid w:val="00BA0AC7"/>
    <w:rsid w:val="00BA179F"/>
    <w:rsid w:val="00BA195E"/>
    <w:rsid w:val="00BA1ACB"/>
    <w:rsid w:val="00BA2903"/>
    <w:rsid w:val="00BA2E02"/>
    <w:rsid w:val="00BA3289"/>
    <w:rsid w:val="00BA3322"/>
    <w:rsid w:val="00BA3636"/>
    <w:rsid w:val="00BA36A0"/>
    <w:rsid w:val="00BA3E88"/>
    <w:rsid w:val="00BA48ED"/>
    <w:rsid w:val="00BA4CC6"/>
    <w:rsid w:val="00BA5EC1"/>
    <w:rsid w:val="00BA61F7"/>
    <w:rsid w:val="00BA6266"/>
    <w:rsid w:val="00BA6380"/>
    <w:rsid w:val="00BA66F1"/>
    <w:rsid w:val="00BA6AD8"/>
    <w:rsid w:val="00BA7509"/>
    <w:rsid w:val="00BA7851"/>
    <w:rsid w:val="00BA7882"/>
    <w:rsid w:val="00BA79CB"/>
    <w:rsid w:val="00BB0C13"/>
    <w:rsid w:val="00BB0FB0"/>
    <w:rsid w:val="00BB1EC3"/>
    <w:rsid w:val="00BB205F"/>
    <w:rsid w:val="00BB2981"/>
    <w:rsid w:val="00BB31D4"/>
    <w:rsid w:val="00BB3AB2"/>
    <w:rsid w:val="00BB3B07"/>
    <w:rsid w:val="00BB4246"/>
    <w:rsid w:val="00BB483B"/>
    <w:rsid w:val="00BB51E8"/>
    <w:rsid w:val="00BB5F1B"/>
    <w:rsid w:val="00BB6499"/>
    <w:rsid w:val="00BB6A41"/>
    <w:rsid w:val="00BB71A5"/>
    <w:rsid w:val="00BB735F"/>
    <w:rsid w:val="00BB73E3"/>
    <w:rsid w:val="00BB767D"/>
    <w:rsid w:val="00BC033C"/>
    <w:rsid w:val="00BC0363"/>
    <w:rsid w:val="00BC0457"/>
    <w:rsid w:val="00BC0AC8"/>
    <w:rsid w:val="00BC10AC"/>
    <w:rsid w:val="00BC1228"/>
    <w:rsid w:val="00BC1BCE"/>
    <w:rsid w:val="00BC2723"/>
    <w:rsid w:val="00BC3F47"/>
    <w:rsid w:val="00BC4BDD"/>
    <w:rsid w:val="00BC4CBC"/>
    <w:rsid w:val="00BC4D6A"/>
    <w:rsid w:val="00BC4E2D"/>
    <w:rsid w:val="00BC5913"/>
    <w:rsid w:val="00BC597A"/>
    <w:rsid w:val="00BC5B28"/>
    <w:rsid w:val="00BC61F4"/>
    <w:rsid w:val="00BC64BA"/>
    <w:rsid w:val="00BC68A6"/>
    <w:rsid w:val="00BD0479"/>
    <w:rsid w:val="00BD1225"/>
    <w:rsid w:val="00BD1EC7"/>
    <w:rsid w:val="00BD334D"/>
    <w:rsid w:val="00BD33EB"/>
    <w:rsid w:val="00BD367B"/>
    <w:rsid w:val="00BD3A7B"/>
    <w:rsid w:val="00BD4118"/>
    <w:rsid w:val="00BD4DE1"/>
    <w:rsid w:val="00BD5114"/>
    <w:rsid w:val="00BD514D"/>
    <w:rsid w:val="00BD524E"/>
    <w:rsid w:val="00BD539C"/>
    <w:rsid w:val="00BD574E"/>
    <w:rsid w:val="00BD5B86"/>
    <w:rsid w:val="00BD5D44"/>
    <w:rsid w:val="00BD60A0"/>
    <w:rsid w:val="00BD630D"/>
    <w:rsid w:val="00BD66A5"/>
    <w:rsid w:val="00BD6E64"/>
    <w:rsid w:val="00BD77A8"/>
    <w:rsid w:val="00BD7FFC"/>
    <w:rsid w:val="00BE00C3"/>
    <w:rsid w:val="00BE1551"/>
    <w:rsid w:val="00BE2109"/>
    <w:rsid w:val="00BE2307"/>
    <w:rsid w:val="00BE235A"/>
    <w:rsid w:val="00BE2B66"/>
    <w:rsid w:val="00BE45DB"/>
    <w:rsid w:val="00BE576A"/>
    <w:rsid w:val="00BE5F09"/>
    <w:rsid w:val="00BE5F27"/>
    <w:rsid w:val="00BE606A"/>
    <w:rsid w:val="00BE6449"/>
    <w:rsid w:val="00BE68FF"/>
    <w:rsid w:val="00BE6943"/>
    <w:rsid w:val="00BE6E2B"/>
    <w:rsid w:val="00BE7470"/>
    <w:rsid w:val="00BE76A1"/>
    <w:rsid w:val="00BE7FA7"/>
    <w:rsid w:val="00BF092E"/>
    <w:rsid w:val="00BF1742"/>
    <w:rsid w:val="00BF270D"/>
    <w:rsid w:val="00BF4791"/>
    <w:rsid w:val="00BF5E91"/>
    <w:rsid w:val="00BF6897"/>
    <w:rsid w:val="00BF6DBC"/>
    <w:rsid w:val="00BF7370"/>
    <w:rsid w:val="00BF7687"/>
    <w:rsid w:val="00BF785B"/>
    <w:rsid w:val="00BF7B3A"/>
    <w:rsid w:val="00C0054B"/>
    <w:rsid w:val="00C00B80"/>
    <w:rsid w:val="00C0270C"/>
    <w:rsid w:val="00C02D03"/>
    <w:rsid w:val="00C04CA2"/>
    <w:rsid w:val="00C05232"/>
    <w:rsid w:val="00C0693D"/>
    <w:rsid w:val="00C06F8B"/>
    <w:rsid w:val="00C07C83"/>
    <w:rsid w:val="00C101E5"/>
    <w:rsid w:val="00C105F6"/>
    <w:rsid w:val="00C10E14"/>
    <w:rsid w:val="00C11743"/>
    <w:rsid w:val="00C120D4"/>
    <w:rsid w:val="00C126C1"/>
    <w:rsid w:val="00C12F1D"/>
    <w:rsid w:val="00C13212"/>
    <w:rsid w:val="00C1343E"/>
    <w:rsid w:val="00C13E30"/>
    <w:rsid w:val="00C13EFD"/>
    <w:rsid w:val="00C145AA"/>
    <w:rsid w:val="00C14B0A"/>
    <w:rsid w:val="00C15AE1"/>
    <w:rsid w:val="00C15F91"/>
    <w:rsid w:val="00C16770"/>
    <w:rsid w:val="00C16A2B"/>
    <w:rsid w:val="00C177E5"/>
    <w:rsid w:val="00C17EA2"/>
    <w:rsid w:val="00C20D81"/>
    <w:rsid w:val="00C2217F"/>
    <w:rsid w:val="00C22A58"/>
    <w:rsid w:val="00C22C31"/>
    <w:rsid w:val="00C23DD7"/>
    <w:rsid w:val="00C244B4"/>
    <w:rsid w:val="00C24669"/>
    <w:rsid w:val="00C24B38"/>
    <w:rsid w:val="00C253EE"/>
    <w:rsid w:val="00C259F5"/>
    <w:rsid w:val="00C25CE7"/>
    <w:rsid w:val="00C2634C"/>
    <w:rsid w:val="00C26D83"/>
    <w:rsid w:val="00C27733"/>
    <w:rsid w:val="00C27E92"/>
    <w:rsid w:val="00C30308"/>
    <w:rsid w:val="00C31211"/>
    <w:rsid w:val="00C32443"/>
    <w:rsid w:val="00C338E6"/>
    <w:rsid w:val="00C34B04"/>
    <w:rsid w:val="00C3603B"/>
    <w:rsid w:val="00C3631D"/>
    <w:rsid w:val="00C3694D"/>
    <w:rsid w:val="00C36F58"/>
    <w:rsid w:val="00C36F98"/>
    <w:rsid w:val="00C37325"/>
    <w:rsid w:val="00C37F07"/>
    <w:rsid w:val="00C40285"/>
    <w:rsid w:val="00C403CA"/>
    <w:rsid w:val="00C4046B"/>
    <w:rsid w:val="00C40A51"/>
    <w:rsid w:val="00C412E5"/>
    <w:rsid w:val="00C42209"/>
    <w:rsid w:val="00C42485"/>
    <w:rsid w:val="00C424F2"/>
    <w:rsid w:val="00C426A5"/>
    <w:rsid w:val="00C42E8C"/>
    <w:rsid w:val="00C42EF7"/>
    <w:rsid w:val="00C432A8"/>
    <w:rsid w:val="00C43AD1"/>
    <w:rsid w:val="00C443AE"/>
    <w:rsid w:val="00C45526"/>
    <w:rsid w:val="00C4579A"/>
    <w:rsid w:val="00C45F45"/>
    <w:rsid w:val="00C4664A"/>
    <w:rsid w:val="00C46829"/>
    <w:rsid w:val="00C47156"/>
    <w:rsid w:val="00C4727C"/>
    <w:rsid w:val="00C47444"/>
    <w:rsid w:val="00C51725"/>
    <w:rsid w:val="00C51827"/>
    <w:rsid w:val="00C51F4D"/>
    <w:rsid w:val="00C53330"/>
    <w:rsid w:val="00C545ED"/>
    <w:rsid w:val="00C5491E"/>
    <w:rsid w:val="00C54D11"/>
    <w:rsid w:val="00C55F8E"/>
    <w:rsid w:val="00C56034"/>
    <w:rsid w:val="00C5673D"/>
    <w:rsid w:val="00C607FB"/>
    <w:rsid w:val="00C60AFE"/>
    <w:rsid w:val="00C60EDB"/>
    <w:rsid w:val="00C615F1"/>
    <w:rsid w:val="00C61D39"/>
    <w:rsid w:val="00C61ED8"/>
    <w:rsid w:val="00C62147"/>
    <w:rsid w:val="00C6254B"/>
    <w:rsid w:val="00C62843"/>
    <w:rsid w:val="00C62D7B"/>
    <w:rsid w:val="00C630D2"/>
    <w:rsid w:val="00C6355D"/>
    <w:rsid w:val="00C63611"/>
    <w:rsid w:val="00C63A34"/>
    <w:rsid w:val="00C641EC"/>
    <w:rsid w:val="00C64B19"/>
    <w:rsid w:val="00C64E06"/>
    <w:rsid w:val="00C65CF8"/>
    <w:rsid w:val="00C65CFE"/>
    <w:rsid w:val="00C6787C"/>
    <w:rsid w:val="00C70478"/>
    <w:rsid w:val="00C70C20"/>
    <w:rsid w:val="00C70CA5"/>
    <w:rsid w:val="00C716B5"/>
    <w:rsid w:val="00C71B63"/>
    <w:rsid w:val="00C71F6A"/>
    <w:rsid w:val="00C725CD"/>
    <w:rsid w:val="00C72648"/>
    <w:rsid w:val="00C733DE"/>
    <w:rsid w:val="00C73724"/>
    <w:rsid w:val="00C73951"/>
    <w:rsid w:val="00C73E2F"/>
    <w:rsid w:val="00C74179"/>
    <w:rsid w:val="00C744C3"/>
    <w:rsid w:val="00C75874"/>
    <w:rsid w:val="00C75E97"/>
    <w:rsid w:val="00C76729"/>
    <w:rsid w:val="00C7688D"/>
    <w:rsid w:val="00C779D6"/>
    <w:rsid w:val="00C77E5D"/>
    <w:rsid w:val="00C800EC"/>
    <w:rsid w:val="00C804BD"/>
    <w:rsid w:val="00C806FA"/>
    <w:rsid w:val="00C80832"/>
    <w:rsid w:val="00C8098B"/>
    <w:rsid w:val="00C80C3B"/>
    <w:rsid w:val="00C810F0"/>
    <w:rsid w:val="00C81359"/>
    <w:rsid w:val="00C8135A"/>
    <w:rsid w:val="00C8159A"/>
    <w:rsid w:val="00C82123"/>
    <w:rsid w:val="00C83112"/>
    <w:rsid w:val="00C83512"/>
    <w:rsid w:val="00C838FA"/>
    <w:rsid w:val="00C83B1C"/>
    <w:rsid w:val="00C84887"/>
    <w:rsid w:val="00C8614A"/>
    <w:rsid w:val="00C86B7C"/>
    <w:rsid w:val="00C86B95"/>
    <w:rsid w:val="00C86C2F"/>
    <w:rsid w:val="00C872FA"/>
    <w:rsid w:val="00C9006C"/>
    <w:rsid w:val="00C904EE"/>
    <w:rsid w:val="00C910BA"/>
    <w:rsid w:val="00C911EB"/>
    <w:rsid w:val="00C9129E"/>
    <w:rsid w:val="00C91462"/>
    <w:rsid w:val="00C916A7"/>
    <w:rsid w:val="00C921E2"/>
    <w:rsid w:val="00C9235C"/>
    <w:rsid w:val="00C93B7D"/>
    <w:rsid w:val="00C93BCE"/>
    <w:rsid w:val="00C93CB4"/>
    <w:rsid w:val="00C93E17"/>
    <w:rsid w:val="00C94557"/>
    <w:rsid w:val="00C94E79"/>
    <w:rsid w:val="00C94EE9"/>
    <w:rsid w:val="00C950E5"/>
    <w:rsid w:val="00C9558E"/>
    <w:rsid w:val="00C958EA"/>
    <w:rsid w:val="00C95D48"/>
    <w:rsid w:val="00C95D4E"/>
    <w:rsid w:val="00C95F7D"/>
    <w:rsid w:val="00C961B0"/>
    <w:rsid w:val="00C9626E"/>
    <w:rsid w:val="00C96637"/>
    <w:rsid w:val="00C978F1"/>
    <w:rsid w:val="00C97DC4"/>
    <w:rsid w:val="00C97E67"/>
    <w:rsid w:val="00CA018E"/>
    <w:rsid w:val="00CA0905"/>
    <w:rsid w:val="00CA0DDE"/>
    <w:rsid w:val="00CA12D7"/>
    <w:rsid w:val="00CA13EB"/>
    <w:rsid w:val="00CA1BD2"/>
    <w:rsid w:val="00CA2278"/>
    <w:rsid w:val="00CA2525"/>
    <w:rsid w:val="00CA2F55"/>
    <w:rsid w:val="00CA3152"/>
    <w:rsid w:val="00CA33CF"/>
    <w:rsid w:val="00CA3A81"/>
    <w:rsid w:val="00CA3E99"/>
    <w:rsid w:val="00CA406B"/>
    <w:rsid w:val="00CA40C7"/>
    <w:rsid w:val="00CA4360"/>
    <w:rsid w:val="00CA48E3"/>
    <w:rsid w:val="00CA495F"/>
    <w:rsid w:val="00CA50A9"/>
    <w:rsid w:val="00CA53CF"/>
    <w:rsid w:val="00CA5519"/>
    <w:rsid w:val="00CA5ECA"/>
    <w:rsid w:val="00CA6150"/>
    <w:rsid w:val="00CA66E4"/>
    <w:rsid w:val="00CA72E7"/>
    <w:rsid w:val="00CA75DE"/>
    <w:rsid w:val="00CA77C5"/>
    <w:rsid w:val="00CB0168"/>
    <w:rsid w:val="00CB01DE"/>
    <w:rsid w:val="00CB060B"/>
    <w:rsid w:val="00CB23B1"/>
    <w:rsid w:val="00CB27AF"/>
    <w:rsid w:val="00CB30C6"/>
    <w:rsid w:val="00CB32A7"/>
    <w:rsid w:val="00CB33FA"/>
    <w:rsid w:val="00CB3570"/>
    <w:rsid w:val="00CB3C21"/>
    <w:rsid w:val="00CB52A8"/>
    <w:rsid w:val="00CB6ADA"/>
    <w:rsid w:val="00CB7481"/>
    <w:rsid w:val="00CB788D"/>
    <w:rsid w:val="00CC00D0"/>
    <w:rsid w:val="00CC023E"/>
    <w:rsid w:val="00CC0564"/>
    <w:rsid w:val="00CC0D2B"/>
    <w:rsid w:val="00CC1083"/>
    <w:rsid w:val="00CC2DF0"/>
    <w:rsid w:val="00CC320E"/>
    <w:rsid w:val="00CC35D5"/>
    <w:rsid w:val="00CC3958"/>
    <w:rsid w:val="00CC3E2D"/>
    <w:rsid w:val="00CC4A98"/>
    <w:rsid w:val="00CC4B29"/>
    <w:rsid w:val="00CC5157"/>
    <w:rsid w:val="00CC57FE"/>
    <w:rsid w:val="00CC6997"/>
    <w:rsid w:val="00CC6BBD"/>
    <w:rsid w:val="00CC6D91"/>
    <w:rsid w:val="00CC6FB6"/>
    <w:rsid w:val="00CC78CD"/>
    <w:rsid w:val="00CC7A54"/>
    <w:rsid w:val="00CC7EAE"/>
    <w:rsid w:val="00CC7FD1"/>
    <w:rsid w:val="00CD01CB"/>
    <w:rsid w:val="00CD0399"/>
    <w:rsid w:val="00CD0ECB"/>
    <w:rsid w:val="00CD1173"/>
    <w:rsid w:val="00CD1352"/>
    <w:rsid w:val="00CD1802"/>
    <w:rsid w:val="00CD18B9"/>
    <w:rsid w:val="00CD272C"/>
    <w:rsid w:val="00CD27D1"/>
    <w:rsid w:val="00CD284E"/>
    <w:rsid w:val="00CD305C"/>
    <w:rsid w:val="00CD35C4"/>
    <w:rsid w:val="00CD4298"/>
    <w:rsid w:val="00CD43C4"/>
    <w:rsid w:val="00CD443B"/>
    <w:rsid w:val="00CD46E1"/>
    <w:rsid w:val="00CD5729"/>
    <w:rsid w:val="00CD5877"/>
    <w:rsid w:val="00CD5F08"/>
    <w:rsid w:val="00CD666D"/>
    <w:rsid w:val="00CD6C3D"/>
    <w:rsid w:val="00CD6E51"/>
    <w:rsid w:val="00CD6F01"/>
    <w:rsid w:val="00CD75F2"/>
    <w:rsid w:val="00CD7780"/>
    <w:rsid w:val="00CD791F"/>
    <w:rsid w:val="00CD7C50"/>
    <w:rsid w:val="00CE17E9"/>
    <w:rsid w:val="00CE208C"/>
    <w:rsid w:val="00CE2234"/>
    <w:rsid w:val="00CE302A"/>
    <w:rsid w:val="00CE385C"/>
    <w:rsid w:val="00CE39DE"/>
    <w:rsid w:val="00CE3B16"/>
    <w:rsid w:val="00CE3D65"/>
    <w:rsid w:val="00CE3DAA"/>
    <w:rsid w:val="00CE3E0A"/>
    <w:rsid w:val="00CE47F5"/>
    <w:rsid w:val="00CE4A70"/>
    <w:rsid w:val="00CE56CC"/>
    <w:rsid w:val="00CE5989"/>
    <w:rsid w:val="00CE5B7D"/>
    <w:rsid w:val="00CE5C64"/>
    <w:rsid w:val="00CE621D"/>
    <w:rsid w:val="00CE6ED4"/>
    <w:rsid w:val="00CE6FA1"/>
    <w:rsid w:val="00CF0D72"/>
    <w:rsid w:val="00CF147C"/>
    <w:rsid w:val="00CF213C"/>
    <w:rsid w:val="00CF2B9F"/>
    <w:rsid w:val="00CF365C"/>
    <w:rsid w:val="00CF36F9"/>
    <w:rsid w:val="00CF58BB"/>
    <w:rsid w:val="00CF59C0"/>
    <w:rsid w:val="00CF5BB2"/>
    <w:rsid w:val="00CF5CA0"/>
    <w:rsid w:val="00CF6F82"/>
    <w:rsid w:val="00CF7A5E"/>
    <w:rsid w:val="00CF7C42"/>
    <w:rsid w:val="00D0013E"/>
    <w:rsid w:val="00D00913"/>
    <w:rsid w:val="00D0159F"/>
    <w:rsid w:val="00D02C45"/>
    <w:rsid w:val="00D03DC6"/>
    <w:rsid w:val="00D03FCA"/>
    <w:rsid w:val="00D04261"/>
    <w:rsid w:val="00D0573F"/>
    <w:rsid w:val="00D05AAD"/>
    <w:rsid w:val="00D05D0E"/>
    <w:rsid w:val="00D06041"/>
    <w:rsid w:val="00D10903"/>
    <w:rsid w:val="00D10DAD"/>
    <w:rsid w:val="00D125FE"/>
    <w:rsid w:val="00D1282C"/>
    <w:rsid w:val="00D129EA"/>
    <w:rsid w:val="00D12ABF"/>
    <w:rsid w:val="00D133F8"/>
    <w:rsid w:val="00D1372A"/>
    <w:rsid w:val="00D14259"/>
    <w:rsid w:val="00D143AE"/>
    <w:rsid w:val="00D14785"/>
    <w:rsid w:val="00D14F75"/>
    <w:rsid w:val="00D158C7"/>
    <w:rsid w:val="00D160E1"/>
    <w:rsid w:val="00D1657D"/>
    <w:rsid w:val="00D1713B"/>
    <w:rsid w:val="00D17624"/>
    <w:rsid w:val="00D177FF"/>
    <w:rsid w:val="00D17976"/>
    <w:rsid w:val="00D17A5A"/>
    <w:rsid w:val="00D22371"/>
    <w:rsid w:val="00D23857"/>
    <w:rsid w:val="00D23879"/>
    <w:rsid w:val="00D23A88"/>
    <w:rsid w:val="00D23E1B"/>
    <w:rsid w:val="00D24567"/>
    <w:rsid w:val="00D250C9"/>
    <w:rsid w:val="00D268DF"/>
    <w:rsid w:val="00D2690B"/>
    <w:rsid w:val="00D27D31"/>
    <w:rsid w:val="00D27DE9"/>
    <w:rsid w:val="00D301DC"/>
    <w:rsid w:val="00D308D6"/>
    <w:rsid w:val="00D32352"/>
    <w:rsid w:val="00D335B4"/>
    <w:rsid w:val="00D3374A"/>
    <w:rsid w:val="00D34A1F"/>
    <w:rsid w:val="00D34DB0"/>
    <w:rsid w:val="00D34DDA"/>
    <w:rsid w:val="00D3525F"/>
    <w:rsid w:val="00D35F0D"/>
    <w:rsid w:val="00D36AD1"/>
    <w:rsid w:val="00D36CBB"/>
    <w:rsid w:val="00D3797C"/>
    <w:rsid w:val="00D37E4D"/>
    <w:rsid w:val="00D4018A"/>
    <w:rsid w:val="00D4055D"/>
    <w:rsid w:val="00D408FE"/>
    <w:rsid w:val="00D40D16"/>
    <w:rsid w:val="00D4137A"/>
    <w:rsid w:val="00D413CC"/>
    <w:rsid w:val="00D41C76"/>
    <w:rsid w:val="00D430DE"/>
    <w:rsid w:val="00D43E2B"/>
    <w:rsid w:val="00D45509"/>
    <w:rsid w:val="00D457F5"/>
    <w:rsid w:val="00D46E5B"/>
    <w:rsid w:val="00D476D5"/>
    <w:rsid w:val="00D5014F"/>
    <w:rsid w:val="00D51B4A"/>
    <w:rsid w:val="00D51EF0"/>
    <w:rsid w:val="00D523F7"/>
    <w:rsid w:val="00D542EE"/>
    <w:rsid w:val="00D55425"/>
    <w:rsid w:val="00D55AAB"/>
    <w:rsid w:val="00D56258"/>
    <w:rsid w:val="00D56848"/>
    <w:rsid w:val="00D56B4D"/>
    <w:rsid w:val="00D57316"/>
    <w:rsid w:val="00D57A85"/>
    <w:rsid w:val="00D603F1"/>
    <w:rsid w:val="00D608FA"/>
    <w:rsid w:val="00D61F10"/>
    <w:rsid w:val="00D62570"/>
    <w:rsid w:val="00D625E1"/>
    <w:rsid w:val="00D625F9"/>
    <w:rsid w:val="00D62714"/>
    <w:rsid w:val="00D627F3"/>
    <w:rsid w:val="00D63956"/>
    <w:rsid w:val="00D642C0"/>
    <w:rsid w:val="00D644E7"/>
    <w:rsid w:val="00D64838"/>
    <w:rsid w:val="00D64DAC"/>
    <w:rsid w:val="00D6563F"/>
    <w:rsid w:val="00D65957"/>
    <w:rsid w:val="00D65A4C"/>
    <w:rsid w:val="00D65BDC"/>
    <w:rsid w:val="00D66489"/>
    <w:rsid w:val="00D66A06"/>
    <w:rsid w:val="00D66BFD"/>
    <w:rsid w:val="00D66F88"/>
    <w:rsid w:val="00D67214"/>
    <w:rsid w:val="00D6762A"/>
    <w:rsid w:val="00D677D0"/>
    <w:rsid w:val="00D67FDD"/>
    <w:rsid w:val="00D7136F"/>
    <w:rsid w:val="00D72E3D"/>
    <w:rsid w:val="00D7356D"/>
    <w:rsid w:val="00D73FDF"/>
    <w:rsid w:val="00D741BD"/>
    <w:rsid w:val="00D744E2"/>
    <w:rsid w:val="00D74590"/>
    <w:rsid w:val="00D74C15"/>
    <w:rsid w:val="00D74DC2"/>
    <w:rsid w:val="00D75A31"/>
    <w:rsid w:val="00D75D82"/>
    <w:rsid w:val="00D76E6E"/>
    <w:rsid w:val="00D80D8C"/>
    <w:rsid w:val="00D810E0"/>
    <w:rsid w:val="00D812F3"/>
    <w:rsid w:val="00D814B0"/>
    <w:rsid w:val="00D81519"/>
    <w:rsid w:val="00D81BE1"/>
    <w:rsid w:val="00D81E80"/>
    <w:rsid w:val="00D820E1"/>
    <w:rsid w:val="00D8280B"/>
    <w:rsid w:val="00D83776"/>
    <w:rsid w:val="00D83C84"/>
    <w:rsid w:val="00D842F8"/>
    <w:rsid w:val="00D8498B"/>
    <w:rsid w:val="00D84998"/>
    <w:rsid w:val="00D84DF2"/>
    <w:rsid w:val="00D85905"/>
    <w:rsid w:val="00D86125"/>
    <w:rsid w:val="00D86A3D"/>
    <w:rsid w:val="00D87EFC"/>
    <w:rsid w:val="00D90F80"/>
    <w:rsid w:val="00D9103E"/>
    <w:rsid w:val="00D91968"/>
    <w:rsid w:val="00D91CF0"/>
    <w:rsid w:val="00D91EB6"/>
    <w:rsid w:val="00D922C0"/>
    <w:rsid w:val="00D9255C"/>
    <w:rsid w:val="00D92F16"/>
    <w:rsid w:val="00D934A4"/>
    <w:rsid w:val="00D93A5A"/>
    <w:rsid w:val="00D93C3C"/>
    <w:rsid w:val="00D93D0B"/>
    <w:rsid w:val="00D93F36"/>
    <w:rsid w:val="00D940B6"/>
    <w:rsid w:val="00D944CB"/>
    <w:rsid w:val="00D9471F"/>
    <w:rsid w:val="00D9475F"/>
    <w:rsid w:val="00D958FC"/>
    <w:rsid w:val="00D967F7"/>
    <w:rsid w:val="00D97207"/>
    <w:rsid w:val="00D978D3"/>
    <w:rsid w:val="00D97C9D"/>
    <w:rsid w:val="00DA0AEF"/>
    <w:rsid w:val="00DA28A4"/>
    <w:rsid w:val="00DA3068"/>
    <w:rsid w:val="00DA351B"/>
    <w:rsid w:val="00DA4547"/>
    <w:rsid w:val="00DA4874"/>
    <w:rsid w:val="00DA4C7F"/>
    <w:rsid w:val="00DA5262"/>
    <w:rsid w:val="00DA54B2"/>
    <w:rsid w:val="00DA5FE9"/>
    <w:rsid w:val="00DA60D1"/>
    <w:rsid w:val="00DA69F1"/>
    <w:rsid w:val="00DA6E53"/>
    <w:rsid w:val="00DA6EB4"/>
    <w:rsid w:val="00DB031A"/>
    <w:rsid w:val="00DB03FD"/>
    <w:rsid w:val="00DB0440"/>
    <w:rsid w:val="00DB05F2"/>
    <w:rsid w:val="00DB060A"/>
    <w:rsid w:val="00DB2319"/>
    <w:rsid w:val="00DB23DF"/>
    <w:rsid w:val="00DB2843"/>
    <w:rsid w:val="00DB288F"/>
    <w:rsid w:val="00DB3593"/>
    <w:rsid w:val="00DB3969"/>
    <w:rsid w:val="00DB41B5"/>
    <w:rsid w:val="00DB472B"/>
    <w:rsid w:val="00DB4988"/>
    <w:rsid w:val="00DB4BEC"/>
    <w:rsid w:val="00DB54C8"/>
    <w:rsid w:val="00DB55F5"/>
    <w:rsid w:val="00DB5F7B"/>
    <w:rsid w:val="00DB6971"/>
    <w:rsid w:val="00DB6FEA"/>
    <w:rsid w:val="00DB71C6"/>
    <w:rsid w:val="00DB7804"/>
    <w:rsid w:val="00DB7EB1"/>
    <w:rsid w:val="00DC0977"/>
    <w:rsid w:val="00DC0BC0"/>
    <w:rsid w:val="00DC1485"/>
    <w:rsid w:val="00DC184E"/>
    <w:rsid w:val="00DC1A28"/>
    <w:rsid w:val="00DC280D"/>
    <w:rsid w:val="00DC3013"/>
    <w:rsid w:val="00DC3073"/>
    <w:rsid w:val="00DC32FB"/>
    <w:rsid w:val="00DC4591"/>
    <w:rsid w:val="00DC48B1"/>
    <w:rsid w:val="00DC495F"/>
    <w:rsid w:val="00DC59E7"/>
    <w:rsid w:val="00DC6218"/>
    <w:rsid w:val="00DC66B4"/>
    <w:rsid w:val="00DC6728"/>
    <w:rsid w:val="00DC724F"/>
    <w:rsid w:val="00DC7C87"/>
    <w:rsid w:val="00DC7F97"/>
    <w:rsid w:val="00DD081B"/>
    <w:rsid w:val="00DD08C3"/>
    <w:rsid w:val="00DD0946"/>
    <w:rsid w:val="00DD1B13"/>
    <w:rsid w:val="00DD1E96"/>
    <w:rsid w:val="00DD20F9"/>
    <w:rsid w:val="00DD24D6"/>
    <w:rsid w:val="00DD33D4"/>
    <w:rsid w:val="00DD3D1F"/>
    <w:rsid w:val="00DD5532"/>
    <w:rsid w:val="00DD563D"/>
    <w:rsid w:val="00DD589B"/>
    <w:rsid w:val="00DD5EC6"/>
    <w:rsid w:val="00DD6054"/>
    <w:rsid w:val="00DD608B"/>
    <w:rsid w:val="00DD6204"/>
    <w:rsid w:val="00DD6345"/>
    <w:rsid w:val="00DD6B32"/>
    <w:rsid w:val="00DD6BC3"/>
    <w:rsid w:val="00DD71CA"/>
    <w:rsid w:val="00DD79B6"/>
    <w:rsid w:val="00DE0FC1"/>
    <w:rsid w:val="00DE1524"/>
    <w:rsid w:val="00DE1974"/>
    <w:rsid w:val="00DE257F"/>
    <w:rsid w:val="00DE2AF8"/>
    <w:rsid w:val="00DE3116"/>
    <w:rsid w:val="00DE38EF"/>
    <w:rsid w:val="00DE3BFE"/>
    <w:rsid w:val="00DE4D79"/>
    <w:rsid w:val="00DE5117"/>
    <w:rsid w:val="00DE586F"/>
    <w:rsid w:val="00DE5E25"/>
    <w:rsid w:val="00DE5EBE"/>
    <w:rsid w:val="00DE7128"/>
    <w:rsid w:val="00DE71B6"/>
    <w:rsid w:val="00DE7AE6"/>
    <w:rsid w:val="00DE7CE6"/>
    <w:rsid w:val="00DF06ED"/>
    <w:rsid w:val="00DF0E9D"/>
    <w:rsid w:val="00DF0FCD"/>
    <w:rsid w:val="00DF10D3"/>
    <w:rsid w:val="00DF151B"/>
    <w:rsid w:val="00DF1EF6"/>
    <w:rsid w:val="00DF22FE"/>
    <w:rsid w:val="00DF2876"/>
    <w:rsid w:val="00DF34FD"/>
    <w:rsid w:val="00DF356B"/>
    <w:rsid w:val="00DF3F0D"/>
    <w:rsid w:val="00DF3FC8"/>
    <w:rsid w:val="00DF4477"/>
    <w:rsid w:val="00DF4553"/>
    <w:rsid w:val="00DF4E21"/>
    <w:rsid w:val="00DF4E6D"/>
    <w:rsid w:val="00DF5940"/>
    <w:rsid w:val="00DF691E"/>
    <w:rsid w:val="00DF6A62"/>
    <w:rsid w:val="00DF6BD8"/>
    <w:rsid w:val="00DF7150"/>
    <w:rsid w:val="00DF7998"/>
    <w:rsid w:val="00DF7A76"/>
    <w:rsid w:val="00E0077D"/>
    <w:rsid w:val="00E007E3"/>
    <w:rsid w:val="00E01221"/>
    <w:rsid w:val="00E01C40"/>
    <w:rsid w:val="00E0203F"/>
    <w:rsid w:val="00E0287A"/>
    <w:rsid w:val="00E02FA3"/>
    <w:rsid w:val="00E04425"/>
    <w:rsid w:val="00E047EC"/>
    <w:rsid w:val="00E04966"/>
    <w:rsid w:val="00E04F34"/>
    <w:rsid w:val="00E052CD"/>
    <w:rsid w:val="00E05660"/>
    <w:rsid w:val="00E05B32"/>
    <w:rsid w:val="00E06168"/>
    <w:rsid w:val="00E06929"/>
    <w:rsid w:val="00E06CFD"/>
    <w:rsid w:val="00E11AC0"/>
    <w:rsid w:val="00E1239B"/>
    <w:rsid w:val="00E12502"/>
    <w:rsid w:val="00E126E8"/>
    <w:rsid w:val="00E126FE"/>
    <w:rsid w:val="00E12B30"/>
    <w:rsid w:val="00E12C57"/>
    <w:rsid w:val="00E12D25"/>
    <w:rsid w:val="00E134F9"/>
    <w:rsid w:val="00E13879"/>
    <w:rsid w:val="00E140BB"/>
    <w:rsid w:val="00E15083"/>
    <w:rsid w:val="00E15814"/>
    <w:rsid w:val="00E15ED7"/>
    <w:rsid w:val="00E16CD6"/>
    <w:rsid w:val="00E1754B"/>
    <w:rsid w:val="00E17599"/>
    <w:rsid w:val="00E17683"/>
    <w:rsid w:val="00E17E5B"/>
    <w:rsid w:val="00E2067C"/>
    <w:rsid w:val="00E20D10"/>
    <w:rsid w:val="00E21F54"/>
    <w:rsid w:val="00E22205"/>
    <w:rsid w:val="00E22290"/>
    <w:rsid w:val="00E22421"/>
    <w:rsid w:val="00E22D48"/>
    <w:rsid w:val="00E230AE"/>
    <w:rsid w:val="00E23B06"/>
    <w:rsid w:val="00E23D3D"/>
    <w:rsid w:val="00E241BC"/>
    <w:rsid w:val="00E24813"/>
    <w:rsid w:val="00E25753"/>
    <w:rsid w:val="00E2736A"/>
    <w:rsid w:val="00E3060D"/>
    <w:rsid w:val="00E31F09"/>
    <w:rsid w:val="00E322E6"/>
    <w:rsid w:val="00E326B5"/>
    <w:rsid w:val="00E32F62"/>
    <w:rsid w:val="00E3343E"/>
    <w:rsid w:val="00E337A7"/>
    <w:rsid w:val="00E3396D"/>
    <w:rsid w:val="00E3398A"/>
    <w:rsid w:val="00E340AB"/>
    <w:rsid w:val="00E341BF"/>
    <w:rsid w:val="00E34E84"/>
    <w:rsid w:val="00E3501C"/>
    <w:rsid w:val="00E353F1"/>
    <w:rsid w:val="00E3600D"/>
    <w:rsid w:val="00E368BE"/>
    <w:rsid w:val="00E36B4F"/>
    <w:rsid w:val="00E36D9B"/>
    <w:rsid w:val="00E36EDB"/>
    <w:rsid w:val="00E36F11"/>
    <w:rsid w:val="00E3751B"/>
    <w:rsid w:val="00E37591"/>
    <w:rsid w:val="00E4047B"/>
    <w:rsid w:val="00E40ACB"/>
    <w:rsid w:val="00E40EFF"/>
    <w:rsid w:val="00E41E6E"/>
    <w:rsid w:val="00E4337F"/>
    <w:rsid w:val="00E44202"/>
    <w:rsid w:val="00E457E5"/>
    <w:rsid w:val="00E45F48"/>
    <w:rsid w:val="00E47796"/>
    <w:rsid w:val="00E47AB4"/>
    <w:rsid w:val="00E508C4"/>
    <w:rsid w:val="00E508D9"/>
    <w:rsid w:val="00E524A1"/>
    <w:rsid w:val="00E529F8"/>
    <w:rsid w:val="00E52AC6"/>
    <w:rsid w:val="00E5314C"/>
    <w:rsid w:val="00E5318C"/>
    <w:rsid w:val="00E531E0"/>
    <w:rsid w:val="00E536BA"/>
    <w:rsid w:val="00E53713"/>
    <w:rsid w:val="00E538FD"/>
    <w:rsid w:val="00E53CCF"/>
    <w:rsid w:val="00E54A03"/>
    <w:rsid w:val="00E54A24"/>
    <w:rsid w:val="00E56371"/>
    <w:rsid w:val="00E5662A"/>
    <w:rsid w:val="00E56944"/>
    <w:rsid w:val="00E56B9A"/>
    <w:rsid w:val="00E56CBF"/>
    <w:rsid w:val="00E5701B"/>
    <w:rsid w:val="00E572E9"/>
    <w:rsid w:val="00E6074F"/>
    <w:rsid w:val="00E60933"/>
    <w:rsid w:val="00E60CC0"/>
    <w:rsid w:val="00E61EA1"/>
    <w:rsid w:val="00E62C5C"/>
    <w:rsid w:val="00E63096"/>
    <w:rsid w:val="00E633B4"/>
    <w:rsid w:val="00E633ED"/>
    <w:rsid w:val="00E6355B"/>
    <w:rsid w:val="00E64373"/>
    <w:rsid w:val="00E64617"/>
    <w:rsid w:val="00E64832"/>
    <w:rsid w:val="00E64CDC"/>
    <w:rsid w:val="00E64E3A"/>
    <w:rsid w:val="00E651E5"/>
    <w:rsid w:val="00E65843"/>
    <w:rsid w:val="00E65DF8"/>
    <w:rsid w:val="00E669ED"/>
    <w:rsid w:val="00E66D03"/>
    <w:rsid w:val="00E672E7"/>
    <w:rsid w:val="00E7040D"/>
    <w:rsid w:val="00E70554"/>
    <w:rsid w:val="00E7082E"/>
    <w:rsid w:val="00E709E6"/>
    <w:rsid w:val="00E716FC"/>
    <w:rsid w:val="00E71731"/>
    <w:rsid w:val="00E71B95"/>
    <w:rsid w:val="00E71EB6"/>
    <w:rsid w:val="00E723D7"/>
    <w:rsid w:val="00E7342C"/>
    <w:rsid w:val="00E7359F"/>
    <w:rsid w:val="00E74582"/>
    <w:rsid w:val="00E74FC4"/>
    <w:rsid w:val="00E7520B"/>
    <w:rsid w:val="00E7558D"/>
    <w:rsid w:val="00E758F2"/>
    <w:rsid w:val="00E759C6"/>
    <w:rsid w:val="00E7628A"/>
    <w:rsid w:val="00E7663D"/>
    <w:rsid w:val="00E7683D"/>
    <w:rsid w:val="00E76F94"/>
    <w:rsid w:val="00E77089"/>
    <w:rsid w:val="00E774FB"/>
    <w:rsid w:val="00E804E4"/>
    <w:rsid w:val="00E80528"/>
    <w:rsid w:val="00E80820"/>
    <w:rsid w:val="00E80B0A"/>
    <w:rsid w:val="00E81F0E"/>
    <w:rsid w:val="00E82104"/>
    <w:rsid w:val="00E821AD"/>
    <w:rsid w:val="00E833B0"/>
    <w:rsid w:val="00E83739"/>
    <w:rsid w:val="00E8382B"/>
    <w:rsid w:val="00E84090"/>
    <w:rsid w:val="00E84140"/>
    <w:rsid w:val="00E843E2"/>
    <w:rsid w:val="00E84AC8"/>
    <w:rsid w:val="00E84F66"/>
    <w:rsid w:val="00E84F74"/>
    <w:rsid w:val="00E8725D"/>
    <w:rsid w:val="00E875A6"/>
    <w:rsid w:val="00E877B4"/>
    <w:rsid w:val="00E90595"/>
    <w:rsid w:val="00E91087"/>
    <w:rsid w:val="00E919A5"/>
    <w:rsid w:val="00E9210C"/>
    <w:rsid w:val="00E92297"/>
    <w:rsid w:val="00E925A1"/>
    <w:rsid w:val="00E92BF0"/>
    <w:rsid w:val="00E9306F"/>
    <w:rsid w:val="00E935FB"/>
    <w:rsid w:val="00E94AF1"/>
    <w:rsid w:val="00E95697"/>
    <w:rsid w:val="00E95B8A"/>
    <w:rsid w:val="00E964B3"/>
    <w:rsid w:val="00E964EF"/>
    <w:rsid w:val="00E96D9D"/>
    <w:rsid w:val="00E97139"/>
    <w:rsid w:val="00E9717B"/>
    <w:rsid w:val="00E973D9"/>
    <w:rsid w:val="00E97719"/>
    <w:rsid w:val="00EA102B"/>
    <w:rsid w:val="00EA1333"/>
    <w:rsid w:val="00EA15BC"/>
    <w:rsid w:val="00EA1906"/>
    <w:rsid w:val="00EA2F27"/>
    <w:rsid w:val="00EA2F75"/>
    <w:rsid w:val="00EA3BDE"/>
    <w:rsid w:val="00EA3BFD"/>
    <w:rsid w:val="00EA3E70"/>
    <w:rsid w:val="00EA52A5"/>
    <w:rsid w:val="00EA535E"/>
    <w:rsid w:val="00EA63BF"/>
    <w:rsid w:val="00EA63CD"/>
    <w:rsid w:val="00EA6665"/>
    <w:rsid w:val="00EA6F81"/>
    <w:rsid w:val="00EB043A"/>
    <w:rsid w:val="00EB0DFD"/>
    <w:rsid w:val="00EB0F77"/>
    <w:rsid w:val="00EB1045"/>
    <w:rsid w:val="00EB197F"/>
    <w:rsid w:val="00EB1ABD"/>
    <w:rsid w:val="00EB2F7D"/>
    <w:rsid w:val="00EB37BA"/>
    <w:rsid w:val="00EB3ED9"/>
    <w:rsid w:val="00EB48A1"/>
    <w:rsid w:val="00EB50E2"/>
    <w:rsid w:val="00EB5172"/>
    <w:rsid w:val="00EB5D40"/>
    <w:rsid w:val="00EB627C"/>
    <w:rsid w:val="00EB73E3"/>
    <w:rsid w:val="00EB7699"/>
    <w:rsid w:val="00EC0C71"/>
    <w:rsid w:val="00EC2702"/>
    <w:rsid w:val="00EC371F"/>
    <w:rsid w:val="00EC3AD6"/>
    <w:rsid w:val="00EC3D96"/>
    <w:rsid w:val="00EC3DF4"/>
    <w:rsid w:val="00EC3FF8"/>
    <w:rsid w:val="00EC492D"/>
    <w:rsid w:val="00EC56C7"/>
    <w:rsid w:val="00EC6215"/>
    <w:rsid w:val="00EC622F"/>
    <w:rsid w:val="00EC6C29"/>
    <w:rsid w:val="00EC70C0"/>
    <w:rsid w:val="00EC7D95"/>
    <w:rsid w:val="00EC7DF9"/>
    <w:rsid w:val="00EC7DFB"/>
    <w:rsid w:val="00ED0074"/>
    <w:rsid w:val="00ED069B"/>
    <w:rsid w:val="00ED0781"/>
    <w:rsid w:val="00ED0F2D"/>
    <w:rsid w:val="00ED0F93"/>
    <w:rsid w:val="00ED1033"/>
    <w:rsid w:val="00ED19F4"/>
    <w:rsid w:val="00ED1A85"/>
    <w:rsid w:val="00ED1B3F"/>
    <w:rsid w:val="00ED1BE7"/>
    <w:rsid w:val="00ED423C"/>
    <w:rsid w:val="00ED43EB"/>
    <w:rsid w:val="00ED492B"/>
    <w:rsid w:val="00ED4B8A"/>
    <w:rsid w:val="00ED51AC"/>
    <w:rsid w:val="00ED5531"/>
    <w:rsid w:val="00ED680F"/>
    <w:rsid w:val="00EE16F6"/>
    <w:rsid w:val="00EE1A36"/>
    <w:rsid w:val="00EE1FAF"/>
    <w:rsid w:val="00EE2B0F"/>
    <w:rsid w:val="00EE306E"/>
    <w:rsid w:val="00EE30C5"/>
    <w:rsid w:val="00EE3951"/>
    <w:rsid w:val="00EE457A"/>
    <w:rsid w:val="00EE467E"/>
    <w:rsid w:val="00EE46BA"/>
    <w:rsid w:val="00EE5157"/>
    <w:rsid w:val="00EE5588"/>
    <w:rsid w:val="00EE63B1"/>
    <w:rsid w:val="00EE63CA"/>
    <w:rsid w:val="00EE69DF"/>
    <w:rsid w:val="00EF00F1"/>
    <w:rsid w:val="00EF04FB"/>
    <w:rsid w:val="00EF13CA"/>
    <w:rsid w:val="00EF272E"/>
    <w:rsid w:val="00EF3406"/>
    <w:rsid w:val="00EF408A"/>
    <w:rsid w:val="00EF458E"/>
    <w:rsid w:val="00EF5586"/>
    <w:rsid w:val="00EF561B"/>
    <w:rsid w:val="00EF5785"/>
    <w:rsid w:val="00EF587B"/>
    <w:rsid w:val="00EF592B"/>
    <w:rsid w:val="00EF5936"/>
    <w:rsid w:val="00EF5B44"/>
    <w:rsid w:val="00EF61AC"/>
    <w:rsid w:val="00EF6C39"/>
    <w:rsid w:val="00EF6DC0"/>
    <w:rsid w:val="00EF6F54"/>
    <w:rsid w:val="00EF7EB6"/>
    <w:rsid w:val="00F0079A"/>
    <w:rsid w:val="00F00B2A"/>
    <w:rsid w:val="00F01127"/>
    <w:rsid w:val="00F014C4"/>
    <w:rsid w:val="00F017D4"/>
    <w:rsid w:val="00F0197F"/>
    <w:rsid w:val="00F01E73"/>
    <w:rsid w:val="00F025A3"/>
    <w:rsid w:val="00F029E7"/>
    <w:rsid w:val="00F02AB4"/>
    <w:rsid w:val="00F0444B"/>
    <w:rsid w:val="00F0522F"/>
    <w:rsid w:val="00F05BE2"/>
    <w:rsid w:val="00F067E5"/>
    <w:rsid w:val="00F07EB8"/>
    <w:rsid w:val="00F1063E"/>
    <w:rsid w:val="00F106C8"/>
    <w:rsid w:val="00F11B60"/>
    <w:rsid w:val="00F120F6"/>
    <w:rsid w:val="00F130F9"/>
    <w:rsid w:val="00F13203"/>
    <w:rsid w:val="00F1361C"/>
    <w:rsid w:val="00F13D76"/>
    <w:rsid w:val="00F13EF0"/>
    <w:rsid w:val="00F14D08"/>
    <w:rsid w:val="00F15395"/>
    <w:rsid w:val="00F1591D"/>
    <w:rsid w:val="00F15B56"/>
    <w:rsid w:val="00F16104"/>
    <w:rsid w:val="00F162AC"/>
    <w:rsid w:val="00F163C1"/>
    <w:rsid w:val="00F1654F"/>
    <w:rsid w:val="00F16BCF"/>
    <w:rsid w:val="00F16E75"/>
    <w:rsid w:val="00F17167"/>
    <w:rsid w:val="00F17360"/>
    <w:rsid w:val="00F178DE"/>
    <w:rsid w:val="00F17EF6"/>
    <w:rsid w:val="00F20603"/>
    <w:rsid w:val="00F21551"/>
    <w:rsid w:val="00F21C56"/>
    <w:rsid w:val="00F22077"/>
    <w:rsid w:val="00F220BB"/>
    <w:rsid w:val="00F226C4"/>
    <w:rsid w:val="00F226DD"/>
    <w:rsid w:val="00F22B77"/>
    <w:rsid w:val="00F22FB7"/>
    <w:rsid w:val="00F235B1"/>
    <w:rsid w:val="00F23789"/>
    <w:rsid w:val="00F2386B"/>
    <w:rsid w:val="00F242B6"/>
    <w:rsid w:val="00F2447E"/>
    <w:rsid w:val="00F24B68"/>
    <w:rsid w:val="00F24BDA"/>
    <w:rsid w:val="00F26914"/>
    <w:rsid w:val="00F26A24"/>
    <w:rsid w:val="00F26E43"/>
    <w:rsid w:val="00F26E9E"/>
    <w:rsid w:val="00F27915"/>
    <w:rsid w:val="00F27944"/>
    <w:rsid w:val="00F27B1F"/>
    <w:rsid w:val="00F300C5"/>
    <w:rsid w:val="00F3063E"/>
    <w:rsid w:val="00F30A91"/>
    <w:rsid w:val="00F31D27"/>
    <w:rsid w:val="00F32DF7"/>
    <w:rsid w:val="00F33E0F"/>
    <w:rsid w:val="00F33E93"/>
    <w:rsid w:val="00F3460A"/>
    <w:rsid w:val="00F346ED"/>
    <w:rsid w:val="00F34713"/>
    <w:rsid w:val="00F34995"/>
    <w:rsid w:val="00F34EF9"/>
    <w:rsid w:val="00F359BC"/>
    <w:rsid w:val="00F35CF0"/>
    <w:rsid w:val="00F364CA"/>
    <w:rsid w:val="00F3664A"/>
    <w:rsid w:val="00F369BE"/>
    <w:rsid w:val="00F378CC"/>
    <w:rsid w:val="00F37FF7"/>
    <w:rsid w:val="00F4024F"/>
    <w:rsid w:val="00F41154"/>
    <w:rsid w:val="00F4231D"/>
    <w:rsid w:val="00F423F1"/>
    <w:rsid w:val="00F4241C"/>
    <w:rsid w:val="00F42534"/>
    <w:rsid w:val="00F42B35"/>
    <w:rsid w:val="00F43070"/>
    <w:rsid w:val="00F43884"/>
    <w:rsid w:val="00F44C84"/>
    <w:rsid w:val="00F44E97"/>
    <w:rsid w:val="00F45DF4"/>
    <w:rsid w:val="00F45E4A"/>
    <w:rsid w:val="00F463C9"/>
    <w:rsid w:val="00F4690F"/>
    <w:rsid w:val="00F46D7F"/>
    <w:rsid w:val="00F5012A"/>
    <w:rsid w:val="00F50307"/>
    <w:rsid w:val="00F50490"/>
    <w:rsid w:val="00F50782"/>
    <w:rsid w:val="00F516C1"/>
    <w:rsid w:val="00F517D2"/>
    <w:rsid w:val="00F51D2F"/>
    <w:rsid w:val="00F51FB4"/>
    <w:rsid w:val="00F5228A"/>
    <w:rsid w:val="00F5334B"/>
    <w:rsid w:val="00F53CF3"/>
    <w:rsid w:val="00F5474A"/>
    <w:rsid w:val="00F55055"/>
    <w:rsid w:val="00F55B2A"/>
    <w:rsid w:val="00F561F9"/>
    <w:rsid w:val="00F56832"/>
    <w:rsid w:val="00F56A85"/>
    <w:rsid w:val="00F5766A"/>
    <w:rsid w:val="00F57C22"/>
    <w:rsid w:val="00F601B3"/>
    <w:rsid w:val="00F60359"/>
    <w:rsid w:val="00F60403"/>
    <w:rsid w:val="00F60E6E"/>
    <w:rsid w:val="00F612EC"/>
    <w:rsid w:val="00F61BAD"/>
    <w:rsid w:val="00F620F2"/>
    <w:rsid w:val="00F620F8"/>
    <w:rsid w:val="00F62D07"/>
    <w:rsid w:val="00F62DDB"/>
    <w:rsid w:val="00F630CC"/>
    <w:rsid w:val="00F635AB"/>
    <w:rsid w:val="00F64745"/>
    <w:rsid w:val="00F64CF0"/>
    <w:rsid w:val="00F657FB"/>
    <w:rsid w:val="00F675C8"/>
    <w:rsid w:val="00F67719"/>
    <w:rsid w:val="00F67A48"/>
    <w:rsid w:val="00F67DF9"/>
    <w:rsid w:val="00F7154B"/>
    <w:rsid w:val="00F717A2"/>
    <w:rsid w:val="00F72E7D"/>
    <w:rsid w:val="00F754E5"/>
    <w:rsid w:val="00F75979"/>
    <w:rsid w:val="00F7617A"/>
    <w:rsid w:val="00F76291"/>
    <w:rsid w:val="00F801D2"/>
    <w:rsid w:val="00F80EFC"/>
    <w:rsid w:val="00F81024"/>
    <w:rsid w:val="00F81873"/>
    <w:rsid w:val="00F8195C"/>
    <w:rsid w:val="00F81BC6"/>
    <w:rsid w:val="00F81D85"/>
    <w:rsid w:val="00F82D17"/>
    <w:rsid w:val="00F82D82"/>
    <w:rsid w:val="00F840B5"/>
    <w:rsid w:val="00F842C9"/>
    <w:rsid w:val="00F848D6"/>
    <w:rsid w:val="00F84A61"/>
    <w:rsid w:val="00F8637D"/>
    <w:rsid w:val="00F8686C"/>
    <w:rsid w:val="00F86A86"/>
    <w:rsid w:val="00F87C76"/>
    <w:rsid w:val="00F900E4"/>
    <w:rsid w:val="00F90652"/>
    <w:rsid w:val="00F913BE"/>
    <w:rsid w:val="00F91400"/>
    <w:rsid w:val="00F9141D"/>
    <w:rsid w:val="00F91684"/>
    <w:rsid w:val="00F91753"/>
    <w:rsid w:val="00F91E65"/>
    <w:rsid w:val="00F92A5E"/>
    <w:rsid w:val="00F92EEA"/>
    <w:rsid w:val="00F932BA"/>
    <w:rsid w:val="00F93A08"/>
    <w:rsid w:val="00F93D7C"/>
    <w:rsid w:val="00F943B4"/>
    <w:rsid w:val="00F94530"/>
    <w:rsid w:val="00F9530F"/>
    <w:rsid w:val="00F955B7"/>
    <w:rsid w:val="00F96374"/>
    <w:rsid w:val="00F968B5"/>
    <w:rsid w:val="00F968E2"/>
    <w:rsid w:val="00F97726"/>
    <w:rsid w:val="00FA0387"/>
    <w:rsid w:val="00FA06BD"/>
    <w:rsid w:val="00FA0A42"/>
    <w:rsid w:val="00FA111D"/>
    <w:rsid w:val="00FA1183"/>
    <w:rsid w:val="00FA1CF7"/>
    <w:rsid w:val="00FA2158"/>
    <w:rsid w:val="00FA2165"/>
    <w:rsid w:val="00FA2325"/>
    <w:rsid w:val="00FA25FB"/>
    <w:rsid w:val="00FA27FC"/>
    <w:rsid w:val="00FA28D1"/>
    <w:rsid w:val="00FA2BA6"/>
    <w:rsid w:val="00FA2D70"/>
    <w:rsid w:val="00FA4B57"/>
    <w:rsid w:val="00FA540D"/>
    <w:rsid w:val="00FA5FB5"/>
    <w:rsid w:val="00FA6112"/>
    <w:rsid w:val="00FA657F"/>
    <w:rsid w:val="00FA6DAD"/>
    <w:rsid w:val="00FA6E8C"/>
    <w:rsid w:val="00FA7BB3"/>
    <w:rsid w:val="00FB10CC"/>
    <w:rsid w:val="00FB164B"/>
    <w:rsid w:val="00FB18E2"/>
    <w:rsid w:val="00FB18F7"/>
    <w:rsid w:val="00FB1BC8"/>
    <w:rsid w:val="00FB2E63"/>
    <w:rsid w:val="00FB3307"/>
    <w:rsid w:val="00FB352E"/>
    <w:rsid w:val="00FB3AC1"/>
    <w:rsid w:val="00FB4699"/>
    <w:rsid w:val="00FB53F0"/>
    <w:rsid w:val="00FB54F6"/>
    <w:rsid w:val="00FB58F2"/>
    <w:rsid w:val="00FB5A95"/>
    <w:rsid w:val="00FB5AE4"/>
    <w:rsid w:val="00FB5CDA"/>
    <w:rsid w:val="00FB7682"/>
    <w:rsid w:val="00FB7F4C"/>
    <w:rsid w:val="00FB7F8E"/>
    <w:rsid w:val="00FB7FD0"/>
    <w:rsid w:val="00FC00A5"/>
    <w:rsid w:val="00FC2303"/>
    <w:rsid w:val="00FC31C8"/>
    <w:rsid w:val="00FC3724"/>
    <w:rsid w:val="00FC3F42"/>
    <w:rsid w:val="00FC41CD"/>
    <w:rsid w:val="00FC50FB"/>
    <w:rsid w:val="00FC5187"/>
    <w:rsid w:val="00FC5645"/>
    <w:rsid w:val="00FC5A66"/>
    <w:rsid w:val="00FC6295"/>
    <w:rsid w:val="00FC6852"/>
    <w:rsid w:val="00FC7128"/>
    <w:rsid w:val="00FC725C"/>
    <w:rsid w:val="00FC727A"/>
    <w:rsid w:val="00FC738B"/>
    <w:rsid w:val="00FC74E0"/>
    <w:rsid w:val="00FC7777"/>
    <w:rsid w:val="00FC7D7C"/>
    <w:rsid w:val="00FD0E0C"/>
    <w:rsid w:val="00FD1AF2"/>
    <w:rsid w:val="00FD1D93"/>
    <w:rsid w:val="00FD1FC9"/>
    <w:rsid w:val="00FD2227"/>
    <w:rsid w:val="00FD2331"/>
    <w:rsid w:val="00FD260A"/>
    <w:rsid w:val="00FD35F3"/>
    <w:rsid w:val="00FD3FED"/>
    <w:rsid w:val="00FD4724"/>
    <w:rsid w:val="00FD4789"/>
    <w:rsid w:val="00FD74C5"/>
    <w:rsid w:val="00FE08D9"/>
    <w:rsid w:val="00FE0943"/>
    <w:rsid w:val="00FE1253"/>
    <w:rsid w:val="00FE1893"/>
    <w:rsid w:val="00FE1F52"/>
    <w:rsid w:val="00FE2A33"/>
    <w:rsid w:val="00FE2BDF"/>
    <w:rsid w:val="00FE3121"/>
    <w:rsid w:val="00FE3683"/>
    <w:rsid w:val="00FE3F80"/>
    <w:rsid w:val="00FE42CB"/>
    <w:rsid w:val="00FE4579"/>
    <w:rsid w:val="00FE542A"/>
    <w:rsid w:val="00FE5BF2"/>
    <w:rsid w:val="00FE5F13"/>
    <w:rsid w:val="00FE7B3A"/>
    <w:rsid w:val="00FF017C"/>
    <w:rsid w:val="00FF048B"/>
    <w:rsid w:val="00FF0AE8"/>
    <w:rsid w:val="00FF0C85"/>
    <w:rsid w:val="00FF1A09"/>
    <w:rsid w:val="00FF22EC"/>
    <w:rsid w:val="00FF26FE"/>
    <w:rsid w:val="00FF28D8"/>
    <w:rsid w:val="00FF2914"/>
    <w:rsid w:val="00FF2B65"/>
    <w:rsid w:val="00FF30AE"/>
    <w:rsid w:val="00FF38F1"/>
    <w:rsid w:val="00FF40EB"/>
    <w:rsid w:val="00FF4412"/>
    <w:rsid w:val="00FF47B4"/>
    <w:rsid w:val="00FF483A"/>
    <w:rsid w:val="00FF5230"/>
    <w:rsid w:val="00FF5235"/>
    <w:rsid w:val="00FF54F8"/>
    <w:rsid w:val="00FF5565"/>
    <w:rsid w:val="00FF5692"/>
    <w:rsid w:val="00FF59D5"/>
    <w:rsid w:val="00FF680F"/>
    <w:rsid w:val="00FF6F26"/>
    <w:rsid w:val="00FF7332"/>
    <w:rsid w:val="00FF7744"/>
    <w:rsid w:val="00FF7B55"/>
    <w:rsid w:val="00FF7B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126C28-A83F-44B7-A982-AA8A666E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79"/>
  </w:style>
  <w:style w:type="paragraph" w:styleId="Heading1">
    <w:name w:val="heading 1"/>
    <w:basedOn w:val="Normal"/>
    <w:next w:val="Normal"/>
    <w:link w:val="Heading1Char"/>
    <w:uiPriority w:val="9"/>
    <w:qFormat/>
    <w:rsid w:val="00441A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46E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78D"/>
    <w:pPr>
      <w:ind w:left="720"/>
      <w:contextualSpacing/>
    </w:pPr>
  </w:style>
  <w:style w:type="table" w:customStyle="1" w:styleId="TableGridLight1">
    <w:name w:val="Table Grid Light1"/>
    <w:basedOn w:val="TableNormal"/>
    <w:uiPriority w:val="40"/>
    <w:rsid w:val="000A57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
    <w:name w:val="Table Grid Light1"/>
    <w:basedOn w:val="TableNormal"/>
    <w:next w:val="TableGridLight1"/>
    <w:uiPriority w:val="40"/>
    <w:rsid w:val="000A57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1"/>
    <w:uiPriority w:val="40"/>
    <w:rsid w:val="000A57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1"/>
    <w:uiPriority w:val="40"/>
    <w:rsid w:val="000A57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1"/>
    <w:uiPriority w:val="40"/>
    <w:rsid w:val="000A57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1"/>
    <w:uiPriority w:val="40"/>
    <w:rsid w:val="000A57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0A578D"/>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7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97A"/>
    <w:rPr>
      <w:rFonts w:ascii="Tahoma" w:hAnsi="Tahoma" w:cs="Tahoma"/>
      <w:sz w:val="16"/>
      <w:szCs w:val="16"/>
    </w:rPr>
  </w:style>
  <w:style w:type="character" w:styleId="Hyperlink">
    <w:name w:val="Hyperlink"/>
    <w:basedOn w:val="DefaultParagraphFont"/>
    <w:uiPriority w:val="99"/>
    <w:unhideWhenUsed/>
    <w:rsid w:val="00264B44"/>
    <w:rPr>
      <w:color w:val="0563C1" w:themeColor="hyperlink"/>
      <w:u w:val="single"/>
    </w:rPr>
  </w:style>
  <w:style w:type="character" w:styleId="PlaceholderText">
    <w:name w:val="Placeholder Text"/>
    <w:basedOn w:val="DefaultParagraphFont"/>
    <w:uiPriority w:val="99"/>
    <w:semiHidden/>
    <w:rsid w:val="00451230"/>
    <w:rPr>
      <w:color w:val="808080"/>
    </w:rPr>
  </w:style>
  <w:style w:type="table" w:styleId="MediumGrid1-Accent3">
    <w:name w:val="Medium Grid 1 Accent 3"/>
    <w:basedOn w:val="TableNormal"/>
    <w:uiPriority w:val="67"/>
    <w:rsid w:val="00E61E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styleId="CommentReference">
    <w:name w:val="annotation reference"/>
    <w:basedOn w:val="DefaultParagraphFont"/>
    <w:uiPriority w:val="99"/>
    <w:semiHidden/>
    <w:unhideWhenUsed/>
    <w:rsid w:val="008A5510"/>
    <w:rPr>
      <w:sz w:val="16"/>
      <w:szCs w:val="16"/>
    </w:rPr>
  </w:style>
  <w:style w:type="paragraph" w:styleId="CommentText">
    <w:name w:val="annotation text"/>
    <w:basedOn w:val="Normal"/>
    <w:link w:val="CommentTextChar"/>
    <w:uiPriority w:val="99"/>
    <w:semiHidden/>
    <w:unhideWhenUsed/>
    <w:rsid w:val="008A5510"/>
    <w:pPr>
      <w:spacing w:line="240" w:lineRule="auto"/>
    </w:pPr>
    <w:rPr>
      <w:sz w:val="20"/>
      <w:szCs w:val="20"/>
    </w:rPr>
  </w:style>
  <w:style w:type="character" w:customStyle="1" w:styleId="CommentTextChar">
    <w:name w:val="Comment Text Char"/>
    <w:basedOn w:val="DefaultParagraphFont"/>
    <w:link w:val="CommentText"/>
    <w:uiPriority w:val="99"/>
    <w:semiHidden/>
    <w:rsid w:val="008A5510"/>
    <w:rPr>
      <w:sz w:val="20"/>
      <w:szCs w:val="20"/>
    </w:rPr>
  </w:style>
  <w:style w:type="paragraph" w:styleId="CommentSubject">
    <w:name w:val="annotation subject"/>
    <w:basedOn w:val="CommentText"/>
    <w:next w:val="CommentText"/>
    <w:link w:val="CommentSubjectChar"/>
    <w:uiPriority w:val="99"/>
    <w:semiHidden/>
    <w:unhideWhenUsed/>
    <w:rsid w:val="008A5510"/>
    <w:rPr>
      <w:b/>
      <w:bCs/>
    </w:rPr>
  </w:style>
  <w:style w:type="character" w:customStyle="1" w:styleId="CommentSubjectChar">
    <w:name w:val="Comment Subject Char"/>
    <w:basedOn w:val="CommentTextChar"/>
    <w:link w:val="CommentSubject"/>
    <w:uiPriority w:val="99"/>
    <w:semiHidden/>
    <w:rsid w:val="008A5510"/>
    <w:rPr>
      <w:b/>
      <w:bCs/>
      <w:sz w:val="20"/>
      <w:szCs w:val="20"/>
    </w:rPr>
  </w:style>
  <w:style w:type="character" w:customStyle="1" w:styleId="MenoPendente1">
    <w:name w:val="Menção Pendente1"/>
    <w:basedOn w:val="DefaultParagraphFont"/>
    <w:uiPriority w:val="99"/>
    <w:semiHidden/>
    <w:unhideWhenUsed/>
    <w:rsid w:val="00522025"/>
    <w:rPr>
      <w:color w:val="605E5C"/>
      <w:shd w:val="clear" w:color="auto" w:fill="E1DFDD"/>
    </w:rPr>
  </w:style>
  <w:style w:type="table" w:styleId="TableGrid">
    <w:name w:val="Table Grid"/>
    <w:basedOn w:val="TableNormal"/>
    <w:uiPriority w:val="59"/>
    <w:rsid w:val="00197320"/>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97320"/>
    <w:rPr>
      <w:rFonts w:ascii="Calibri" w:eastAsia="Calibri" w:hAnsi="Calibri" w:cs="Calibri"/>
      <w:lang w:val="en-US" w:eastAsia="pt-BR"/>
    </w:rPr>
  </w:style>
  <w:style w:type="paragraph" w:styleId="Header">
    <w:name w:val="header"/>
    <w:basedOn w:val="Normal"/>
    <w:link w:val="HeaderChar"/>
    <w:uiPriority w:val="99"/>
    <w:unhideWhenUsed/>
    <w:rsid w:val="00A25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5E"/>
  </w:style>
  <w:style w:type="paragraph" w:styleId="Footer">
    <w:name w:val="footer"/>
    <w:basedOn w:val="Normal"/>
    <w:link w:val="FooterChar"/>
    <w:uiPriority w:val="99"/>
    <w:unhideWhenUsed/>
    <w:rsid w:val="00A25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5E"/>
  </w:style>
  <w:style w:type="character" w:customStyle="1" w:styleId="Heading1Char">
    <w:name w:val="Heading 1 Char"/>
    <w:basedOn w:val="DefaultParagraphFont"/>
    <w:link w:val="Heading1"/>
    <w:uiPriority w:val="9"/>
    <w:rsid w:val="00441A4E"/>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1D0F93"/>
    <w:pPr>
      <w:spacing w:after="0" w:line="240" w:lineRule="auto"/>
    </w:pPr>
  </w:style>
  <w:style w:type="character" w:customStyle="1" w:styleId="Heading2Char">
    <w:name w:val="Heading 2 Char"/>
    <w:basedOn w:val="DefaultParagraphFont"/>
    <w:link w:val="Heading2"/>
    <w:uiPriority w:val="9"/>
    <w:semiHidden/>
    <w:rsid w:val="00946E42"/>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BC5B28"/>
    <w:pPr>
      <w:spacing w:after="0" w:line="240" w:lineRule="auto"/>
    </w:pPr>
    <w:rPr>
      <w:rFonts w:eastAsia="Times New Roman" w:cs="Arial"/>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5B28"/>
    <w:pPr>
      <w:spacing w:after="0" w:line="240" w:lineRule="auto"/>
    </w:pPr>
    <w:rPr>
      <w:rFonts w:eastAsia="Times New Roman" w:cs="Arial"/>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306E"/>
    <w:rPr>
      <w:color w:val="954F72" w:themeColor="followedHyperlink"/>
      <w:u w:val="single"/>
    </w:rPr>
  </w:style>
  <w:style w:type="paragraph" w:styleId="EndnoteText">
    <w:name w:val="endnote text"/>
    <w:basedOn w:val="Normal"/>
    <w:link w:val="EndnoteTextChar"/>
    <w:uiPriority w:val="99"/>
    <w:semiHidden/>
    <w:unhideWhenUsed/>
    <w:rsid w:val="001C4A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4A2E"/>
    <w:rPr>
      <w:sz w:val="20"/>
      <w:szCs w:val="20"/>
    </w:rPr>
  </w:style>
  <w:style w:type="character" w:styleId="EndnoteReference">
    <w:name w:val="endnote reference"/>
    <w:basedOn w:val="DefaultParagraphFont"/>
    <w:uiPriority w:val="99"/>
    <w:semiHidden/>
    <w:unhideWhenUsed/>
    <w:rsid w:val="001C4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1304">
      <w:bodyDiv w:val="1"/>
      <w:marLeft w:val="0"/>
      <w:marRight w:val="0"/>
      <w:marTop w:val="0"/>
      <w:marBottom w:val="0"/>
      <w:divBdr>
        <w:top w:val="none" w:sz="0" w:space="0" w:color="auto"/>
        <w:left w:val="none" w:sz="0" w:space="0" w:color="auto"/>
        <w:bottom w:val="none" w:sz="0" w:space="0" w:color="auto"/>
        <w:right w:val="none" w:sz="0" w:space="0" w:color="auto"/>
      </w:divBdr>
      <w:divsChild>
        <w:div w:id="989596563">
          <w:marLeft w:val="0"/>
          <w:marRight w:val="0"/>
          <w:marTop w:val="150"/>
          <w:marBottom w:val="100"/>
          <w:divBdr>
            <w:top w:val="none" w:sz="0" w:space="0" w:color="auto"/>
            <w:left w:val="none" w:sz="0" w:space="0" w:color="auto"/>
            <w:bottom w:val="none" w:sz="0" w:space="0" w:color="auto"/>
            <w:right w:val="none" w:sz="0" w:space="0" w:color="auto"/>
          </w:divBdr>
          <w:divsChild>
            <w:div w:id="2040467262">
              <w:marLeft w:val="0"/>
              <w:marRight w:val="0"/>
              <w:marTop w:val="0"/>
              <w:marBottom w:val="0"/>
              <w:divBdr>
                <w:top w:val="none" w:sz="0" w:space="0" w:color="auto"/>
                <w:left w:val="none" w:sz="0" w:space="0" w:color="auto"/>
                <w:bottom w:val="none" w:sz="0" w:space="0" w:color="auto"/>
                <w:right w:val="none" w:sz="0" w:space="0" w:color="auto"/>
              </w:divBdr>
              <w:divsChild>
                <w:div w:id="1287538649">
                  <w:marLeft w:val="105"/>
                  <w:marRight w:val="105"/>
                  <w:marTop w:val="105"/>
                  <w:marBottom w:val="105"/>
                  <w:divBdr>
                    <w:top w:val="none" w:sz="0" w:space="0" w:color="auto"/>
                    <w:left w:val="none" w:sz="0" w:space="0" w:color="auto"/>
                    <w:bottom w:val="none" w:sz="0" w:space="0" w:color="auto"/>
                    <w:right w:val="none" w:sz="0" w:space="0" w:color="auto"/>
                  </w:divBdr>
                  <w:divsChild>
                    <w:div w:id="824902311">
                      <w:marLeft w:val="0"/>
                      <w:marRight w:val="0"/>
                      <w:marTop w:val="0"/>
                      <w:marBottom w:val="0"/>
                      <w:divBdr>
                        <w:top w:val="none" w:sz="0" w:space="0" w:color="auto"/>
                        <w:left w:val="none" w:sz="0" w:space="0" w:color="auto"/>
                        <w:bottom w:val="none" w:sz="0" w:space="0" w:color="auto"/>
                        <w:right w:val="none" w:sz="0" w:space="0" w:color="auto"/>
                      </w:divBdr>
                      <w:divsChild>
                        <w:div w:id="454757752">
                          <w:marLeft w:val="0"/>
                          <w:marRight w:val="0"/>
                          <w:marTop w:val="0"/>
                          <w:marBottom w:val="0"/>
                          <w:divBdr>
                            <w:top w:val="none" w:sz="0" w:space="0" w:color="auto"/>
                            <w:left w:val="none" w:sz="0" w:space="0" w:color="auto"/>
                            <w:bottom w:val="none" w:sz="0" w:space="0" w:color="auto"/>
                            <w:right w:val="none" w:sz="0" w:space="0" w:color="auto"/>
                          </w:divBdr>
                          <w:divsChild>
                            <w:div w:id="1711370816">
                              <w:marLeft w:val="0"/>
                              <w:marRight w:val="0"/>
                              <w:marTop w:val="0"/>
                              <w:marBottom w:val="0"/>
                              <w:divBdr>
                                <w:top w:val="none" w:sz="0" w:space="0" w:color="auto"/>
                                <w:left w:val="none" w:sz="0" w:space="0" w:color="auto"/>
                                <w:bottom w:val="none" w:sz="0" w:space="0" w:color="auto"/>
                                <w:right w:val="none" w:sz="0" w:space="0" w:color="auto"/>
                              </w:divBdr>
                              <w:divsChild>
                                <w:div w:id="629819076">
                                  <w:marLeft w:val="0"/>
                                  <w:marRight w:val="0"/>
                                  <w:marTop w:val="0"/>
                                  <w:marBottom w:val="0"/>
                                  <w:divBdr>
                                    <w:top w:val="none" w:sz="0" w:space="0" w:color="auto"/>
                                    <w:left w:val="none" w:sz="0" w:space="0" w:color="auto"/>
                                    <w:bottom w:val="none" w:sz="0" w:space="0" w:color="auto"/>
                                    <w:right w:val="none" w:sz="0" w:space="0" w:color="auto"/>
                                  </w:divBdr>
                                  <w:divsChild>
                                    <w:div w:id="1083257277">
                                      <w:marLeft w:val="105"/>
                                      <w:marRight w:val="105"/>
                                      <w:marTop w:val="105"/>
                                      <w:marBottom w:val="105"/>
                                      <w:divBdr>
                                        <w:top w:val="none" w:sz="0" w:space="0" w:color="auto"/>
                                        <w:left w:val="none" w:sz="0" w:space="0" w:color="auto"/>
                                        <w:bottom w:val="none" w:sz="0" w:space="0" w:color="auto"/>
                                        <w:right w:val="none" w:sz="0" w:space="0" w:color="auto"/>
                                      </w:divBdr>
                                      <w:divsChild>
                                        <w:div w:id="883295978">
                                          <w:marLeft w:val="0"/>
                                          <w:marRight w:val="0"/>
                                          <w:marTop w:val="0"/>
                                          <w:marBottom w:val="0"/>
                                          <w:divBdr>
                                            <w:top w:val="none" w:sz="0" w:space="0" w:color="auto"/>
                                            <w:left w:val="none" w:sz="0" w:space="0" w:color="auto"/>
                                            <w:bottom w:val="none" w:sz="0" w:space="0" w:color="auto"/>
                                            <w:right w:val="none" w:sz="0" w:space="0" w:color="auto"/>
                                          </w:divBdr>
                                          <w:divsChild>
                                            <w:div w:id="1203521936">
                                              <w:marLeft w:val="0"/>
                                              <w:marRight w:val="0"/>
                                              <w:marTop w:val="0"/>
                                              <w:marBottom w:val="0"/>
                                              <w:divBdr>
                                                <w:top w:val="none" w:sz="0" w:space="0" w:color="auto"/>
                                                <w:left w:val="none" w:sz="0" w:space="0" w:color="auto"/>
                                                <w:bottom w:val="none" w:sz="0" w:space="0" w:color="auto"/>
                                                <w:right w:val="none" w:sz="0" w:space="0" w:color="auto"/>
                                              </w:divBdr>
                                              <w:divsChild>
                                                <w:div w:id="1612592607">
                                                  <w:marLeft w:val="0"/>
                                                  <w:marRight w:val="0"/>
                                                  <w:marTop w:val="0"/>
                                                  <w:marBottom w:val="0"/>
                                                  <w:divBdr>
                                                    <w:top w:val="none" w:sz="0" w:space="0" w:color="auto"/>
                                                    <w:left w:val="none" w:sz="0" w:space="0" w:color="auto"/>
                                                    <w:bottom w:val="none" w:sz="0" w:space="0" w:color="auto"/>
                                                    <w:right w:val="none" w:sz="0" w:space="0" w:color="auto"/>
                                                  </w:divBdr>
                                                  <w:divsChild>
                                                    <w:div w:id="218249399">
                                                      <w:marLeft w:val="0"/>
                                                      <w:marRight w:val="0"/>
                                                      <w:marTop w:val="0"/>
                                                      <w:marBottom w:val="0"/>
                                                      <w:divBdr>
                                                        <w:top w:val="none" w:sz="0" w:space="0" w:color="auto"/>
                                                        <w:left w:val="none" w:sz="0" w:space="0" w:color="auto"/>
                                                        <w:bottom w:val="none" w:sz="0" w:space="0" w:color="auto"/>
                                                        <w:right w:val="none" w:sz="0" w:space="0" w:color="auto"/>
                                                      </w:divBdr>
                                                      <w:divsChild>
                                                        <w:div w:id="168637898">
                                                          <w:marLeft w:val="0"/>
                                                          <w:marRight w:val="0"/>
                                                          <w:marTop w:val="0"/>
                                                          <w:marBottom w:val="0"/>
                                                          <w:divBdr>
                                                            <w:top w:val="none" w:sz="0" w:space="0" w:color="auto"/>
                                                            <w:left w:val="none" w:sz="0" w:space="0" w:color="auto"/>
                                                            <w:bottom w:val="none" w:sz="0" w:space="0" w:color="auto"/>
                                                            <w:right w:val="none" w:sz="0" w:space="0" w:color="auto"/>
                                                          </w:divBdr>
                                                          <w:divsChild>
                                                            <w:div w:id="1826361409">
                                                              <w:marLeft w:val="105"/>
                                                              <w:marRight w:val="105"/>
                                                              <w:marTop w:val="105"/>
                                                              <w:marBottom w:val="105"/>
                                                              <w:divBdr>
                                                                <w:top w:val="none" w:sz="0" w:space="0" w:color="auto"/>
                                                                <w:left w:val="none" w:sz="0" w:space="0" w:color="auto"/>
                                                                <w:bottom w:val="none" w:sz="0" w:space="0" w:color="auto"/>
                                                                <w:right w:val="none" w:sz="0" w:space="0" w:color="auto"/>
                                                              </w:divBdr>
                                                              <w:divsChild>
                                                                <w:div w:id="584650939">
                                                                  <w:marLeft w:val="0"/>
                                                                  <w:marRight w:val="0"/>
                                                                  <w:marTop w:val="0"/>
                                                                  <w:marBottom w:val="0"/>
                                                                  <w:divBdr>
                                                                    <w:top w:val="none" w:sz="0" w:space="0" w:color="auto"/>
                                                                    <w:left w:val="none" w:sz="0" w:space="0" w:color="auto"/>
                                                                    <w:bottom w:val="none" w:sz="0" w:space="0" w:color="auto"/>
                                                                    <w:right w:val="none" w:sz="0" w:space="0" w:color="auto"/>
                                                                  </w:divBdr>
                                                                  <w:divsChild>
                                                                    <w:div w:id="594898796">
                                                                      <w:marLeft w:val="0"/>
                                                                      <w:marRight w:val="0"/>
                                                                      <w:marTop w:val="0"/>
                                                                      <w:marBottom w:val="0"/>
                                                                      <w:divBdr>
                                                                        <w:top w:val="none" w:sz="0" w:space="0" w:color="auto"/>
                                                                        <w:left w:val="none" w:sz="0" w:space="0" w:color="auto"/>
                                                                        <w:bottom w:val="none" w:sz="0" w:space="0" w:color="auto"/>
                                                                        <w:right w:val="none" w:sz="0" w:space="0" w:color="auto"/>
                                                                      </w:divBdr>
                                                                      <w:divsChild>
                                                                        <w:div w:id="1223827069">
                                                                          <w:marLeft w:val="0"/>
                                                                          <w:marRight w:val="0"/>
                                                                          <w:marTop w:val="120"/>
                                                                          <w:marBottom w:val="0"/>
                                                                          <w:divBdr>
                                                                            <w:top w:val="none" w:sz="0" w:space="0" w:color="auto"/>
                                                                            <w:left w:val="none" w:sz="0" w:space="0" w:color="auto"/>
                                                                            <w:bottom w:val="none" w:sz="0" w:space="0" w:color="auto"/>
                                                                            <w:right w:val="none" w:sz="0" w:space="0" w:color="auto"/>
                                                                          </w:divBdr>
                                                                          <w:divsChild>
                                                                            <w:div w:id="1550803580">
                                                                              <w:marLeft w:val="0"/>
                                                                              <w:marRight w:val="0"/>
                                                                              <w:marTop w:val="0"/>
                                                                              <w:marBottom w:val="285"/>
                                                                              <w:divBdr>
                                                                                <w:top w:val="none" w:sz="0" w:space="0" w:color="auto"/>
                                                                                <w:left w:val="none" w:sz="0" w:space="0" w:color="auto"/>
                                                                                <w:bottom w:val="none" w:sz="0" w:space="0" w:color="auto"/>
                                                                                <w:right w:val="none" w:sz="0" w:space="0" w:color="auto"/>
                                                                              </w:divBdr>
                                                                              <w:divsChild>
                                                                                <w:div w:id="1224564528">
                                                                                  <w:marLeft w:val="0"/>
                                                                                  <w:marRight w:val="0"/>
                                                                                  <w:marTop w:val="0"/>
                                                                                  <w:marBottom w:val="0"/>
                                                                                  <w:divBdr>
                                                                                    <w:top w:val="none" w:sz="0" w:space="0" w:color="auto"/>
                                                                                    <w:left w:val="none" w:sz="0" w:space="0" w:color="auto"/>
                                                                                    <w:bottom w:val="none" w:sz="0" w:space="0" w:color="auto"/>
                                                                                    <w:right w:val="none" w:sz="0" w:space="0" w:color="auto"/>
                                                                                  </w:divBdr>
                                                                                  <w:divsChild>
                                                                                    <w:div w:id="172496164">
                                                                                      <w:marLeft w:val="-15"/>
                                                                                      <w:marRight w:val="-15"/>
                                                                                      <w:marTop w:val="0"/>
                                                                                      <w:marBottom w:val="0"/>
                                                                                      <w:divBdr>
                                                                                        <w:top w:val="none" w:sz="0" w:space="0" w:color="auto"/>
                                                                                        <w:left w:val="none" w:sz="0" w:space="0" w:color="auto"/>
                                                                                        <w:bottom w:val="none" w:sz="0" w:space="0" w:color="auto"/>
                                                                                        <w:right w:val="none" w:sz="0" w:space="0" w:color="auto"/>
                                                                                      </w:divBdr>
                                                                                    </w:div>
                                                                                    <w:div w:id="3235513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02961">
      <w:bodyDiv w:val="1"/>
      <w:marLeft w:val="0"/>
      <w:marRight w:val="0"/>
      <w:marTop w:val="0"/>
      <w:marBottom w:val="0"/>
      <w:divBdr>
        <w:top w:val="none" w:sz="0" w:space="0" w:color="auto"/>
        <w:left w:val="none" w:sz="0" w:space="0" w:color="auto"/>
        <w:bottom w:val="none" w:sz="0" w:space="0" w:color="auto"/>
        <w:right w:val="none" w:sz="0" w:space="0" w:color="auto"/>
      </w:divBdr>
    </w:div>
    <w:div w:id="224723960">
      <w:bodyDiv w:val="1"/>
      <w:marLeft w:val="0"/>
      <w:marRight w:val="0"/>
      <w:marTop w:val="0"/>
      <w:marBottom w:val="0"/>
      <w:divBdr>
        <w:top w:val="none" w:sz="0" w:space="0" w:color="auto"/>
        <w:left w:val="none" w:sz="0" w:space="0" w:color="auto"/>
        <w:bottom w:val="none" w:sz="0" w:space="0" w:color="auto"/>
        <w:right w:val="none" w:sz="0" w:space="0" w:color="auto"/>
      </w:divBdr>
    </w:div>
    <w:div w:id="229775534">
      <w:bodyDiv w:val="1"/>
      <w:marLeft w:val="0"/>
      <w:marRight w:val="0"/>
      <w:marTop w:val="0"/>
      <w:marBottom w:val="0"/>
      <w:divBdr>
        <w:top w:val="none" w:sz="0" w:space="0" w:color="auto"/>
        <w:left w:val="none" w:sz="0" w:space="0" w:color="auto"/>
        <w:bottom w:val="none" w:sz="0" w:space="0" w:color="auto"/>
        <w:right w:val="none" w:sz="0" w:space="0" w:color="auto"/>
      </w:divBdr>
    </w:div>
    <w:div w:id="278685028">
      <w:bodyDiv w:val="1"/>
      <w:marLeft w:val="0"/>
      <w:marRight w:val="0"/>
      <w:marTop w:val="0"/>
      <w:marBottom w:val="0"/>
      <w:divBdr>
        <w:top w:val="none" w:sz="0" w:space="0" w:color="auto"/>
        <w:left w:val="none" w:sz="0" w:space="0" w:color="auto"/>
        <w:bottom w:val="none" w:sz="0" w:space="0" w:color="auto"/>
        <w:right w:val="none" w:sz="0" w:space="0" w:color="auto"/>
      </w:divBdr>
      <w:divsChild>
        <w:div w:id="1001008305">
          <w:marLeft w:val="0"/>
          <w:marRight w:val="0"/>
          <w:marTop w:val="0"/>
          <w:marBottom w:val="0"/>
          <w:divBdr>
            <w:top w:val="single" w:sz="2" w:space="0" w:color="2E2E2E"/>
            <w:left w:val="single" w:sz="2" w:space="0" w:color="2E2E2E"/>
            <w:bottom w:val="single" w:sz="2" w:space="0" w:color="2E2E2E"/>
            <w:right w:val="single" w:sz="2" w:space="0" w:color="2E2E2E"/>
          </w:divBdr>
          <w:divsChild>
            <w:div w:id="1996713903">
              <w:marLeft w:val="0"/>
              <w:marRight w:val="0"/>
              <w:marTop w:val="0"/>
              <w:marBottom w:val="0"/>
              <w:divBdr>
                <w:top w:val="single" w:sz="6" w:space="0" w:color="C9C9C9"/>
                <w:left w:val="none" w:sz="0" w:space="0" w:color="auto"/>
                <w:bottom w:val="none" w:sz="0" w:space="0" w:color="auto"/>
                <w:right w:val="none" w:sz="0" w:space="0" w:color="auto"/>
              </w:divBdr>
              <w:divsChild>
                <w:div w:id="13269133">
                  <w:marLeft w:val="0"/>
                  <w:marRight w:val="0"/>
                  <w:marTop w:val="0"/>
                  <w:marBottom w:val="0"/>
                  <w:divBdr>
                    <w:top w:val="none" w:sz="0" w:space="0" w:color="auto"/>
                    <w:left w:val="none" w:sz="0" w:space="0" w:color="auto"/>
                    <w:bottom w:val="none" w:sz="0" w:space="0" w:color="auto"/>
                    <w:right w:val="none" w:sz="0" w:space="0" w:color="auto"/>
                  </w:divBdr>
                  <w:divsChild>
                    <w:div w:id="933902847">
                      <w:marLeft w:val="0"/>
                      <w:marRight w:val="0"/>
                      <w:marTop w:val="0"/>
                      <w:marBottom w:val="0"/>
                      <w:divBdr>
                        <w:top w:val="none" w:sz="0" w:space="0" w:color="auto"/>
                        <w:left w:val="none" w:sz="0" w:space="0" w:color="auto"/>
                        <w:bottom w:val="none" w:sz="0" w:space="0" w:color="auto"/>
                        <w:right w:val="none" w:sz="0" w:space="0" w:color="auto"/>
                      </w:divBdr>
                      <w:divsChild>
                        <w:div w:id="5496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46094">
      <w:bodyDiv w:val="1"/>
      <w:marLeft w:val="0"/>
      <w:marRight w:val="0"/>
      <w:marTop w:val="0"/>
      <w:marBottom w:val="0"/>
      <w:divBdr>
        <w:top w:val="none" w:sz="0" w:space="0" w:color="auto"/>
        <w:left w:val="none" w:sz="0" w:space="0" w:color="auto"/>
        <w:bottom w:val="none" w:sz="0" w:space="0" w:color="auto"/>
        <w:right w:val="none" w:sz="0" w:space="0" w:color="auto"/>
      </w:divBdr>
    </w:div>
    <w:div w:id="366177071">
      <w:bodyDiv w:val="1"/>
      <w:marLeft w:val="0"/>
      <w:marRight w:val="0"/>
      <w:marTop w:val="0"/>
      <w:marBottom w:val="0"/>
      <w:divBdr>
        <w:top w:val="none" w:sz="0" w:space="0" w:color="auto"/>
        <w:left w:val="none" w:sz="0" w:space="0" w:color="auto"/>
        <w:bottom w:val="none" w:sz="0" w:space="0" w:color="auto"/>
        <w:right w:val="none" w:sz="0" w:space="0" w:color="auto"/>
      </w:divBdr>
      <w:divsChild>
        <w:div w:id="1080524773">
          <w:marLeft w:val="274"/>
          <w:marRight w:val="0"/>
          <w:marTop w:val="0"/>
          <w:marBottom w:val="0"/>
          <w:divBdr>
            <w:top w:val="none" w:sz="0" w:space="0" w:color="auto"/>
            <w:left w:val="none" w:sz="0" w:space="0" w:color="auto"/>
            <w:bottom w:val="none" w:sz="0" w:space="0" w:color="auto"/>
            <w:right w:val="none" w:sz="0" w:space="0" w:color="auto"/>
          </w:divBdr>
        </w:div>
        <w:div w:id="833842624">
          <w:marLeft w:val="274"/>
          <w:marRight w:val="0"/>
          <w:marTop w:val="0"/>
          <w:marBottom w:val="0"/>
          <w:divBdr>
            <w:top w:val="none" w:sz="0" w:space="0" w:color="auto"/>
            <w:left w:val="none" w:sz="0" w:space="0" w:color="auto"/>
            <w:bottom w:val="none" w:sz="0" w:space="0" w:color="auto"/>
            <w:right w:val="none" w:sz="0" w:space="0" w:color="auto"/>
          </w:divBdr>
        </w:div>
        <w:div w:id="201334165">
          <w:marLeft w:val="274"/>
          <w:marRight w:val="0"/>
          <w:marTop w:val="0"/>
          <w:marBottom w:val="0"/>
          <w:divBdr>
            <w:top w:val="none" w:sz="0" w:space="0" w:color="auto"/>
            <w:left w:val="none" w:sz="0" w:space="0" w:color="auto"/>
            <w:bottom w:val="none" w:sz="0" w:space="0" w:color="auto"/>
            <w:right w:val="none" w:sz="0" w:space="0" w:color="auto"/>
          </w:divBdr>
        </w:div>
        <w:div w:id="720635324">
          <w:marLeft w:val="274"/>
          <w:marRight w:val="0"/>
          <w:marTop w:val="0"/>
          <w:marBottom w:val="0"/>
          <w:divBdr>
            <w:top w:val="none" w:sz="0" w:space="0" w:color="auto"/>
            <w:left w:val="none" w:sz="0" w:space="0" w:color="auto"/>
            <w:bottom w:val="none" w:sz="0" w:space="0" w:color="auto"/>
            <w:right w:val="none" w:sz="0" w:space="0" w:color="auto"/>
          </w:divBdr>
        </w:div>
        <w:div w:id="1747801870">
          <w:marLeft w:val="274"/>
          <w:marRight w:val="0"/>
          <w:marTop w:val="0"/>
          <w:marBottom w:val="0"/>
          <w:divBdr>
            <w:top w:val="none" w:sz="0" w:space="0" w:color="auto"/>
            <w:left w:val="none" w:sz="0" w:space="0" w:color="auto"/>
            <w:bottom w:val="none" w:sz="0" w:space="0" w:color="auto"/>
            <w:right w:val="none" w:sz="0" w:space="0" w:color="auto"/>
          </w:divBdr>
        </w:div>
        <w:div w:id="1012561993">
          <w:marLeft w:val="274"/>
          <w:marRight w:val="0"/>
          <w:marTop w:val="0"/>
          <w:marBottom w:val="0"/>
          <w:divBdr>
            <w:top w:val="none" w:sz="0" w:space="0" w:color="auto"/>
            <w:left w:val="none" w:sz="0" w:space="0" w:color="auto"/>
            <w:bottom w:val="none" w:sz="0" w:space="0" w:color="auto"/>
            <w:right w:val="none" w:sz="0" w:space="0" w:color="auto"/>
          </w:divBdr>
        </w:div>
        <w:div w:id="2029527909">
          <w:marLeft w:val="274"/>
          <w:marRight w:val="0"/>
          <w:marTop w:val="0"/>
          <w:marBottom w:val="0"/>
          <w:divBdr>
            <w:top w:val="none" w:sz="0" w:space="0" w:color="auto"/>
            <w:left w:val="none" w:sz="0" w:space="0" w:color="auto"/>
            <w:bottom w:val="none" w:sz="0" w:space="0" w:color="auto"/>
            <w:right w:val="none" w:sz="0" w:space="0" w:color="auto"/>
          </w:divBdr>
        </w:div>
        <w:div w:id="1460879295">
          <w:marLeft w:val="274"/>
          <w:marRight w:val="0"/>
          <w:marTop w:val="0"/>
          <w:marBottom w:val="0"/>
          <w:divBdr>
            <w:top w:val="none" w:sz="0" w:space="0" w:color="auto"/>
            <w:left w:val="none" w:sz="0" w:space="0" w:color="auto"/>
            <w:bottom w:val="none" w:sz="0" w:space="0" w:color="auto"/>
            <w:right w:val="none" w:sz="0" w:space="0" w:color="auto"/>
          </w:divBdr>
        </w:div>
        <w:div w:id="1839728382">
          <w:marLeft w:val="274"/>
          <w:marRight w:val="0"/>
          <w:marTop w:val="0"/>
          <w:marBottom w:val="0"/>
          <w:divBdr>
            <w:top w:val="none" w:sz="0" w:space="0" w:color="auto"/>
            <w:left w:val="none" w:sz="0" w:space="0" w:color="auto"/>
            <w:bottom w:val="none" w:sz="0" w:space="0" w:color="auto"/>
            <w:right w:val="none" w:sz="0" w:space="0" w:color="auto"/>
          </w:divBdr>
        </w:div>
        <w:div w:id="290289540">
          <w:marLeft w:val="274"/>
          <w:marRight w:val="0"/>
          <w:marTop w:val="0"/>
          <w:marBottom w:val="0"/>
          <w:divBdr>
            <w:top w:val="none" w:sz="0" w:space="0" w:color="auto"/>
            <w:left w:val="none" w:sz="0" w:space="0" w:color="auto"/>
            <w:bottom w:val="none" w:sz="0" w:space="0" w:color="auto"/>
            <w:right w:val="none" w:sz="0" w:space="0" w:color="auto"/>
          </w:divBdr>
        </w:div>
        <w:div w:id="2143377832">
          <w:marLeft w:val="274"/>
          <w:marRight w:val="0"/>
          <w:marTop w:val="0"/>
          <w:marBottom w:val="0"/>
          <w:divBdr>
            <w:top w:val="none" w:sz="0" w:space="0" w:color="auto"/>
            <w:left w:val="none" w:sz="0" w:space="0" w:color="auto"/>
            <w:bottom w:val="none" w:sz="0" w:space="0" w:color="auto"/>
            <w:right w:val="none" w:sz="0" w:space="0" w:color="auto"/>
          </w:divBdr>
        </w:div>
        <w:div w:id="2050061442">
          <w:marLeft w:val="274"/>
          <w:marRight w:val="0"/>
          <w:marTop w:val="0"/>
          <w:marBottom w:val="0"/>
          <w:divBdr>
            <w:top w:val="none" w:sz="0" w:space="0" w:color="auto"/>
            <w:left w:val="none" w:sz="0" w:space="0" w:color="auto"/>
            <w:bottom w:val="none" w:sz="0" w:space="0" w:color="auto"/>
            <w:right w:val="none" w:sz="0" w:space="0" w:color="auto"/>
          </w:divBdr>
        </w:div>
        <w:div w:id="1548908426">
          <w:marLeft w:val="274"/>
          <w:marRight w:val="0"/>
          <w:marTop w:val="0"/>
          <w:marBottom w:val="0"/>
          <w:divBdr>
            <w:top w:val="none" w:sz="0" w:space="0" w:color="auto"/>
            <w:left w:val="none" w:sz="0" w:space="0" w:color="auto"/>
            <w:bottom w:val="none" w:sz="0" w:space="0" w:color="auto"/>
            <w:right w:val="none" w:sz="0" w:space="0" w:color="auto"/>
          </w:divBdr>
        </w:div>
        <w:div w:id="723525834">
          <w:marLeft w:val="274"/>
          <w:marRight w:val="0"/>
          <w:marTop w:val="0"/>
          <w:marBottom w:val="0"/>
          <w:divBdr>
            <w:top w:val="none" w:sz="0" w:space="0" w:color="auto"/>
            <w:left w:val="none" w:sz="0" w:space="0" w:color="auto"/>
            <w:bottom w:val="none" w:sz="0" w:space="0" w:color="auto"/>
            <w:right w:val="none" w:sz="0" w:space="0" w:color="auto"/>
          </w:divBdr>
        </w:div>
        <w:div w:id="1159804145">
          <w:marLeft w:val="274"/>
          <w:marRight w:val="0"/>
          <w:marTop w:val="0"/>
          <w:marBottom w:val="0"/>
          <w:divBdr>
            <w:top w:val="none" w:sz="0" w:space="0" w:color="auto"/>
            <w:left w:val="none" w:sz="0" w:space="0" w:color="auto"/>
            <w:bottom w:val="none" w:sz="0" w:space="0" w:color="auto"/>
            <w:right w:val="none" w:sz="0" w:space="0" w:color="auto"/>
          </w:divBdr>
        </w:div>
        <w:div w:id="739327826">
          <w:marLeft w:val="274"/>
          <w:marRight w:val="0"/>
          <w:marTop w:val="0"/>
          <w:marBottom w:val="0"/>
          <w:divBdr>
            <w:top w:val="none" w:sz="0" w:space="0" w:color="auto"/>
            <w:left w:val="none" w:sz="0" w:space="0" w:color="auto"/>
            <w:bottom w:val="none" w:sz="0" w:space="0" w:color="auto"/>
            <w:right w:val="none" w:sz="0" w:space="0" w:color="auto"/>
          </w:divBdr>
        </w:div>
        <w:div w:id="184562356">
          <w:marLeft w:val="274"/>
          <w:marRight w:val="0"/>
          <w:marTop w:val="0"/>
          <w:marBottom w:val="0"/>
          <w:divBdr>
            <w:top w:val="none" w:sz="0" w:space="0" w:color="auto"/>
            <w:left w:val="none" w:sz="0" w:space="0" w:color="auto"/>
            <w:bottom w:val="none" w:sz="0" w:space="0" w:color="auto"/>
            <w:right w:val="none" w:sz="0" w:space="0" w:color="auto"/>
          </w:divBdr>
        </w:div>
        <w:div w:id="292828487">
          <w:marLeft w:val="274"/>
          <w:marRight w:val="0"/>
          <w:marTop w:val="0"/>
          <w:marBottom w:val="0"/>
          <w:divBdr>
            <w:top w:val="none" w:sz="0" w:space="0" w:color="auto"/>
            <w:left w:val="none" w:sz="0" w:space="0" w:color="auto"/>
            <w:bottom w:val="none" w:sz="0" w:space="0" w:color="auto"/>
            <w:right w:val="none" w:sz="0" w:space="0" w:color="auto"/>
          </w:divBdr>
        </w:div>
        <w:div w:id="965696832">
          <w:marLeft w:val="274"/>
          <w:marRight w:val="0"/>
          <w:marTop w:val="0"/>
          <w:marBottom w:val="0"/>
          <w:divBdr>
            <w:top w:val="none" w:sz="0" w:space="0" w:color="auto"/>
            <w:left w:val="none" w:sz="0" w:space="0" w:color="auto"/>
            <w:bottom w:val="none" w:sz="0" w:space="0" w:color="auto"/>
            <w:right w:val="none" w:sz="0" w:space="0" w:color="auto"/>
          </w:divBdr>
        </w:div>
        <w:div w:id="1120999386">
          <w:marLeft w:val="274"/>
          <w:marRight w:val="0"/>
          <w:marTop w:val="0"/>
          <w:marBottom w:val="0"/>
          <w:divBdr>
            <w:top w:val="none" w:sz="0" w:space="0" w:color="auto"/>
            <w:left w:val="none" w:sz="0" w:space="0" w:color="auto"/>
            <w:bottom w:val="none" w:sz="0" w:space="0" w:color="auto"/>
            <w:right w:val="none" w:sz="0" w:space="0" w:color="auto"/>
          </w:divBdr>
        </w:div>
        <w:div w:id="868029678">
          <w:marLeft w:val="274"/>
          <w:marRight w:val="0"/>
          <w:marTop w:val="0"/>
          <w:marBottom w:val="0"/>
          <w:divBdr>
            <w:top w:val="none" w:sz="0" w:space="0" w:color="auto"/>
            <w:left w:val="none" w:sz="0" w:space="0" w:color="auto"/>
            <w:bottom w:val="none" w:sz="0" w:space="0" w:color="auto"/>
            <w:right w:val="none" w:sz="0" w:space="0" w:color="auto"/>
          </w:divBdr>
        </w:div>
        <w:div w:id="522330731">
          <w:marLeft w:val="274"/>
          <w:marRight w:val="0"/>
          <w:marTop w:val="0"/>
          <w:marBottom w:val="0"/>
          <w:divBdr>
            <w:top w:val="none" w:sz="0" w:space="0" w:color="auto"/>
            <w:left w:val="none" w:sz="0" w:space="0" w:color="auto"/>
            <w:bottom w:val="none" w:sz="0" w:space="0" w:color="auto"/>
            <w:right w:val="none" w:sz="0" w:space="0" w:color="auto"/>
          </w:divBdr>
        </w:div>
        <w:div w:id="1924296928">
          <w:marLeft w:val="274"/>
          <w:marRight w:val="0"/>
          <w:marTop w:val="0"/>
          <w:marBottom w:val="0"/>
          <w:divBdr>
            <w:top w:val="none" w:sz="0" w:space="0" w:color="auto"/>
            <w:left w:val="none" w:sz="0" w:space="0" w:color="auto"/>
            <w:bottom w:val="none" w:sz="0" w:space="0" w:color="auto"/>
            <w:right w:val="none" w:sz="0" w:space="0" w:color="auto"/>
          </w:divBdr>
        </w:div>
        <w:div w:id="450898198">
          <w:marLeft w:val="274"/>
          <w:marRight w:val="0"/>
          <w:marTop w:val="0"/>
          <w:marBottom w:val="0"/>
          <w:divBdr>
            <w:top w:val="none" w:sz="0" w:space="0" w:color="auto"/>
            <w:left w:val="none" w:sz="0" w:space="0" w:color="auto"/>
            <w:bottom w:val="none" w:sz="0" w:space="0" w:color="auto"/>
            <w:right w:val="none" w:sz="0" w:space="0" w:color="auto"/>
          </w:divBdr>
        </w:div>
        <w:div w:id="1484587595">
          <w:marLeft w:val="274"/>
          <w:marRight w:val="0"/>
          <w:marTop w:val="0"/>
          <w:marBottom w:val="0"/>
          <w:divBdr>
            <w:top w:val="none" w:sz="0" w:space="0" w:color="auto"/>
            <w:left w:val="none" w:sz="0" w:space="0" w:color="auto"/>
            <w:bottom w:val="none" w:sz="0" w:space="0" w:color="auto"/>
            <w:right w:val="none" w:sz="0" w:space="0" w:color="auto"/>
          </w:divBdr>
        </w:div>
        <w:div w:id="1557665658">
          <w:marLeft w:val="274"/>
          <w:marRight w:val="0"/>
          <w:marTop w:val="0"/>
          <w:marBottom w:val="0"/>
          <w:divBdr>
            <w:top w:val="none" w:sz="0" w:space="0" w:color="auto"/>
            <w:left w:val="none" w:sz="0" w:space="0" w:color="auto"/>
            <w:bottom w:val="none" w:sz="0" w:space="0" w:color="auto"/>
            <w:right w:val="none" w:sz="0" w:space="0" w:color="auto"/>
          </w:divBdr>
        </w:div>
        <w:div w:id="1975519063">
          <w:marLeft w:val="274"/>
          <w:marRight w:val="0"/>
          <w:marTop w:val="0"/>
          <w:marBottom w:val="0"/>
          <w:divBdr>
            <w:top w:val="none" w:sz="0" w:space="0" w:color="auto"/>
            <w:left w:val="none" w:sz="0" w:space="0" w:color="auto"/>
            <w:bottom w:val="none" w:sz="0" w:space="0" w:color="auto"/>
            <w:right w:val="none" w:sz="0" w:space="0" w:color="auto"/>
          </w:divBdr>
        </w:div>
        <w:div w:id="2052998897">
          <w:marLeft w:val="274"/>
          <w:marRight w:val="0"/>
          <w:marTop w:val="0"/>
          <w:marBottom w:val="0"/>
          <w:divBdr>
            <w:top w:val="none" w:sz="0" w:space="0" w:color="auto"/>
            <w:left w:val="none" w:sz="0" w:space="0" w:color="auto"/>
            <w:bottom w:val="none" w:sz="0" w:space="0" w:color="auto"/>
            <w:right w:val="none" w:sz="0" w:space="0" w:color="auto"/>
          </w:divBdr>
        </w:div>
        <w:div w:id="782118331">
          <w:marLeft w:val="274"/>
          <w:marRight w:val="0"/>
          <w:marTop w:val="0"/>
          <w:marBottom w:val="0"/>
          <w:divBdr>
            <w:top w:val="none" w:sz="0" w:space="0" w:color="auto"/>
            <w:left w:val="none" w:sz="0" w:space="0" w:color="auto"/>
            <w:bottom w:val="none" w:sz="0" w:space="0" w:color="auto"/>
            <w:right w:val="none" w:sz="0" w:space="0" w:color="auto"/>
          </w:divBdr>
        </w:div>
        <w:div w:id="1970700011">
          <w:marLeft w:val="274"/>
          <w:marRight w:val="0"/>
          <w:marTop w:val="0"/>
          <w:marBottom w:val="0"/>
          <w:divBdr>
            <w:top w:val="none" w:sz="0" w:space="0" w:color="auto"/>
            <w:left w:val="none" w:sz="0" w:space="0" w:color="auto"/>
            <w:bottom w:val="none" w:sz="0" w:space="0" w:color="auto"/>
            <w:right w:val="none" w:sz="0" w:space="0" w:color="auto"/>
          </w:divBdr>
        </w:div>
        <w:div w:id="748817461">
          <w:marLeft w:val="274"/>
          <w:marRight w:val="0"/>
          <w:marTop w:val="0"/>
          <w:marBottom w:val="0"/>
          <w:divBdr>
            <w:top w:val="none" w:sz="0" w:space="0" w:color="auto"/>
            <w:left w:val="none" w:sz="0" w:space="0" w:color="auto"/>
            <w:bottom w:val="none" w:sz="0" w:space="0" w:color="auto"/>
            <w:right w:val="none" w:sz="0" w:space="0" w:color="auto"/>
          </w:divBdr>
        </w:div>
        <w:div w:id="1378969313">
          <w:marLeft w:val="274"/>
          <w:marRight w:val="0"/>
          <w:marTop w:val="0"/>
          <w:marBottom w:val="0"/>
          <w:divBdr>
            <w:top w:val="none" w:sz="0" w:space="0" w:color="auto"/>
            <w:left w:val="none" w:sz="0" w:space="0" w:color="auto"/>
            <w:bottom w:val="none" w:sz="0" w:space="0" w:color="auto"/>
            <w:right w:val="none" w:sz="0" w:space="0" w:color="auto"/>
          </w:divBdr>
        </w:div>
        <w:div w:id="819735702">
          <w:marLeft w:val="274"/>
          <w:marRight w:val="0"/>
          <w:marTop w:val="0"/>
          <w:marBottom w:val="0"/>
          <w:divBdr>
            <w:top w:val="none" w:sz="0" w:space="0" w:color="auto"/>
            <w:left w:val="none" w:sz="0" w:space="0" w:color="auto"/>
            <w:bottom w:val="none" w:sz="0" w:space="0" w:color="auto"/>
            <w:right w:val="none" w:sz="0" w:space="0" w:color="auto"/>
          </w:divBdr>
        </w:div>
        <w:div w:id="180437609">
          <w:marLeft w:val="274"/>
          <w:marRight w:val="0"/>
          <w:marTop w:val="0"/>
          <w:marBottom w:val="0"/>
          <w:divBdr>
            <w:top w:val="none" w:sz="0" w:space="0" w:color="auto"/>
            <w:left w:val="none" w:sz="0" w:space="0" w:color="auto"/>
            <w:bottom w:val="none" w:sz="0" w:space="0" w:color="auto"/>
            <w:right w:val="none" w:sz="0" w:space="0" w:color="auto"/>
          </w:divBdr>
        </w:div>
        <w:div w:id="1677074442">
          <w:marLeft w:val="274"/>
          <w:marRight w:val="0"/>
          <w:marTop w:val="0"/>
          <w:marBottom w:val="0"/>
          <w:divBdr>
            <w:top w:val="none" w:sz="0" w:space="0" w:color="auto"/>
            <w:left w:val="none" w:sz="0" w:space="0" w:color="auto"/>
            <w:bottom w:val="none" w:sz="0" w:space="0" w:color="auto"/>
            <w:right w:val="none" w:sz="0" w:space="0" w:color="auto"/>
          </w:divBdr>
        </w:div>
        <w:div w:id="1275483597">
          <w:marLeft w:val="274"/>
          <w:marRight w:val="0"/>
          <w:marTop w:val="0"/>
          <w:marBottom w:val="0"/>
          <w:divBdr>
            <w:top w:val="none" w:sz="0" w:space="0" w:color="auto"/>
            <w:left w:val="none" w:sz="0" w:space="0" w:color="auto"/>
            <w:bottom w:val="none" w:sz="0" w:space="0" w:color="auto"/>
            <w:right w:val="none" w:sz="0" w:space="0" w:color="auto"/>
          </w:divBdr>
        </w:div>
        <w:div w:id="917205931">
          <w:marLeft w:val="274"/>
          <w:marRight w:val="0"/>
          <w:marTop w:val="0"/>
          <w:marBottom w:val="0"/>
          <w:divBdr>
            <w:top w:val="none" w:sz="0" w:space="0" w:color="auto"/>
            <w:left w:val="none" w:sz="0" w:space="0" w:color="auto"/>
            <w:bottom w:val="none" w:sz="0" w:space="0" w:color="auto"/>
            <w:right w:val="none" w:sz="0" w:space="0" w:color="auto"/>
          </w:divBdr>
        </w:div>
        <w:div w:id="901796576">
          <w:marLeft w:val="274"/>
          <w:marRight w:val="0"/>
          <w:marTop w:val="0"/>
          <w:marBottom w:val="0"/>
          <w:divBdr>
            <w:top w:val="none" w:sz="0" w:space="0" w:color="auto"/>
            <w:left w:val="none" w:sz="0" w:space="0" w:color="auto"/>
            <w:bottom w:val="none" w:sz="0" w:space="0" w:color="auto"/>
            <w:right w:val="none" w:sz="0" w:space="0" w:color="auto"/>
          </w:divBdr>
        </w:div>
        <w:div w:id="1311327745">
          <w:marLeft w:val="274"/>
          <w:marRight w:val="0"/>
          <w:marTop w:val="0"/>
          <w:marBottom w:val="0"/>
          <w:divBdr>
            <w:top w:val="none" w:sz="0" w:space="0" w:color="auto"/>
            <w:left w:val="none" w:sz="0" w:space="0" w:color="auto"/>
            <w:bottom w:val="none" w:sz="0" w:space="0" w:color="auto"/>
            <w:right w:val="none" w:sz="0" w:space="0" w:color="auto"/>
          </w:divBdr>
        </w:div>
        <w:div w:id="2133789178">
          <w:marLeft w:val="274"/>
          <w:marRight w:val="0"/>
          <w:marTop w:val="0"/>
          <w:marBottom w:val="0"/>
          <w:divBdr>
            <w:top w:val="none" w:sz="0" w:space="0" w:color="auto"/>
            <w:left w:val="none" w:sz="0" w:space="0" w:color="auto"/>
            <w:bottom w:val="none" w:sz="0" w:space="0" w:color="auto"/>
            <w:right w:val="none" w:sz="0" w:space="0" w:color="auto"/>
          </w:divBdr>
        </w:div>
        <w:div w:id="469128841">
          <w:marLeft w:val="274"/>
          <w:marRight w:val="0"/>
          <w:marTop w:val="0"/>
          <w:marBottom w:val="0"/>
          <w:divBdr>
            <w:top w:val="none" w:sz="0" w:space="0" w:color="auto"/>
            <w:left w:val="none" w:sz="0" w:space="0" w:color="auto"/>
            <w:bottom w:val="none" w:sz="0" w:space="0" w:color="auto"/>
            <w:right w:val="none" w:sz="0" w:space="0" w:color="auto"/>
          </w:divBdr>
        </w:div>
        <w:div w:id="660040791">
          <w:marLeft w:val="274"/>
          <w:marRight w:val="0"/>
          <w:marTop w:val="0"/>
          <w:marBottom w:val="0"/>
          <w:divBdr>
            <w:top w:val="none" w:sz="0" w:space="0" w:color="auto"/>
            <w:left w:val="none" w:sz="0" w:space="0" w:color="auto"/>
            <w:bottom w:val="none" w:sz="0" w:space="0" w:color="auto"/>
            <w:right w:val="none" w:sz="0" w:space="0" w:color="auto"/>
          </w:divBdr>
        </w:div>
        <w:div w:id="805467554">
          <w:marLeft w:val="274"/>
          <w:marRight w:val="0"/>
          <w:marTop w:val="0"/>
          <w:marBottom w:val="0"/>
          <w:divBdr>
            <w:top w:val="none" w:sz="0" w:space="0" w:color="auto"/>
            <w:left w:val="none" w:sz="0" w:space="0" w:color="auto"/>
            <w:bottom w:val="none" w:sz="0" w:space="0" w:color="auto"/>
            <w:right w:val="none" w:sz="0" w:space="0" w:color="auto"/>
          </w:divBdr>
        </w:div>
        <w:div w:id="1862082848">
          <w:marLeft w:val="274"/>
          <w:marRight w:val="0"/>
          <w:marTop w:val="0"/>
          <w:marBottom w:val="0"/>
          <w:divBdr>
            <w:top w:val="none" w:sz="0" w:space="0" w:color="auto"/>
            <w:left w:val="none" w:sz="0" w:space="0" w:color="auto"/>
            <w:bottom w:val="none" w:sz="0" w:space="0" w:color="auto"/>
            <w:right w:val="none" w:sz="0" w:space="0" w:color="auto"/>
          </w:divBdr>
        </w:div>
        <w:div w:id="1353533206">
          <w:marLeft w:val="274"/>
          <w:marRight w:val="0"/>
          <w:marTop w:val="0"/>
          <w:marBottom w:val="0"/>
          <w:divBdr>
            <w:top w:val="none" w:sz="0" w:space="0" w:color="auto"/>
            <w:left w:val="none" w:sz="0" w:space="0" w:color="auto"/>
            <w:bottom w:val="none" w:sz="0" w:space="0" w:color="auto"/>
            <w:right w:val="none" w:sz="0" w:space="0" w:color="auto"/>
          </w:divBdr>
        </w:div>
        <w:div w:id="1416324084">
          <w:marLeft w:val="274"/>
          <w:marRight w:val="0"/>
          <w:marTop w:val="0"/>
          <w:marBottom w:val="0"/>
          <w:divBdr>
            <w:top w:val="none" w:sz="0" w:space="0" w:color="auto"/>
            <w:left w:val="none" w:sz="0" w:space="0" w:color="auto"/>
            <w:bottom w:val="none" w:sz="0" w:space="0" w:color="auto"/>
            <w:right w:val="none" w:sz="0" w:space="0" w:color="auto"/>
          </w:divBdr>
        </w:div>
        <w:div w:id="390152363">
          <w:marLeft w:val="274"/>
          <w:marRight w:val="0"/>
          <w:marTop w:val="0"/>
          <w:marBottom w:val="0"/>
          <w:divBdr>
            <w:top w:val="none" w:sz="0" w:space="0" w:color="auto"/>
            <w:left w:val="none" w:sz="0" w:space="0" w:color="auto"/>
            <w:bottom w:val="none" w:sz="0" w:space="0" w:color="auto"/>
            <w:right w:val="none" w:sz="0" w:space="0" w:color="auto"/>
          </w:divBdr>
        </w:div>
        <w:div w:id="640689765">
          <w:marLeft w:val="274"/>
          <w:marRight w:val="0"/>
          <w:marTop w:val="0"/>
          <w:marBottom w:val="0"/>
          <w:divBdr>
            <w:top w:val="none" w:sz="0" w:space="0" w:color="auto"/>
            <w:left w:val="none" w:sz="0" w:space="0" w:color="auto"/>
            <w:bottom w:val="none" w:sz="0" w:space="0" w:color="auto"/>
            <w:right w:val="none" w:sz="0" w:space="0" w:color="auto"/>
          </w:divBdr>
        </w:div>
        <w:div w:id="2101832512">
          <w:marLeft w:val="274"/>
          <w:marRight w:val="0"/>
          <w:marTop w:val="0"/>
          <w:marBottom w:val="0"/>
          <w:divBdr>
            <w:top w:val="none" w:sz="0" w:space="0" w:color="auto"/>
            <w:left w:val="none" w:sz="0" w:space="0" w:color="auto"/>
            <w:bottom w:val="none" w:sz="0" w:space="0" w:color="auto"/>
            <w:right w:val="none" w:sz="0" w:space="0" w:color="auto"/>
          </w:divBdr>
        </w:div>
        <w:div w:id="848714377">
          <w:marLeft w:val="274"/>
          <w:marRight w:val="0"/>
          <w:marTop w:val="0"/>
          <w:marBottom w:val="0"/>
          <w:divBdr>
            <w:top w:val="none" w:sz="0" w:space="0" w:color="auto"/>
            <w:left w:val="none" w:sz="0" w:space="0" w:color="auto"/>
            <w:bottom w:val="none" w:sz="0" w:space="0" w:color="auto"/>
            <w:right w:val="none" w:sz="0" w:space="0" w:color="auto"/>
          </w:divBdr>
        </w:div>
        <w:div w:id="1330524094">
          <w:marLeft w:val="274"/>
          <w:marRight w:val="0"/>
          <w:marTop w:val="0"/>
          <w:marBottom w:val="0"/>
          <w:divBdr>
            <w:top w:val="none" w:sz="0" w:space="0" w:color="auto"/>
            <w:left w:val="none" w:sz="0" w:space="0" w:color="auto"/>
            <w:bottom w:val="none" w:sz="0" w:space="0" w:color="auto"/>
            <w:right w:val="none" w:sz="0" w:space="0" w:color="auto"/>
          </w:divBdr>
        </w:div>
        <w:div w:id="241650019">
          <w:marLeft w:val="274"/>
          <w:marRight w:val="0"/>
          <w:marTop w:val="0"/>
          <w:marBottom w:val="0"/>
          <w:divBdr>
            <w:top w:val="none" w:sz="0" w:space="0" w:color="auto"/>
            <w:left w:val="none" w:sz="0" w:space="0" w:color="auto"/>
            <w:bottom w:val="none" w:sz="0" w:space="0" w:color="auto"/>
            <w:right w:val="none" w:sz="0" w:space="0" w:color="auto"/>
          </w:divBdr>
        </w:div>
      </w:divsChild>
    </w:div>
    <w:div w:id="467823091">
      <w:bodyDiv w:val="1"/>
      <w:marLeft w:val="0"/>
      <w:marRight w:val="0"/>
      <w:marTop w:val="0"/>
      <w:marBottom w:val="0"/>
      <w:divBdr>
        <w:top w:val="none" w:sz="0" w:space="0" w:color="auto"/>
        <w:left w:val="none" w:sz="0" w:space="0" w:color="auto"/>
        <w:bottom w:val="none" w:sz="0" w:space="0" w:color="auto"/>
        <w:right w:val="none" w:sz="0" w:space="0" w:color="auto"/>
      </w:divBdr>
    </w:div>
    <w:div w:id="485363276">
      <w:bodyDiv w:val="1"/>
      <w:marLeft w:val="0"/>
      <w:marRight w:val="0"/>
      <w:marTop w:val="0"/>
      <w:marBottom w:val="0"/>
      <w:divBdr>
        <w:top w:val="none" w:sz="0" w:space="0" w:color="auto"/>
        <w:left w:val="none" w:sz="0" w:space="0" w:color="auto"/>
        <w:bottom w:val="none" w:sz="0" w:space="0" w:color="auto"/>
        <w:right w:val="none" w:sz="0" w:space="0" w:color="auto"/>
      </w:divBdr>
    </w:div>
    <w:div w:id="506092484">
      <w:bodyDiv w:val="1"/>
      <w:marLeft w:val="0"/>
      <w:marRight w:val="0"/>
      <w:marTop w:val="0"/>
      <w:marBottom w:val="0"/>
      <w:divBdr>
        <w:top w:val="none" w:sz="0" w:space="0" w:color="auto"/>
        <w:left w:val="none" w:sz="0" w:space="0" w:color="auto"/>
        <w:bottom w:val="none" w:sz="0" w:space="0" w:color="auto"/>
        <w:right w:val="none" w:sz="0" w:space="0" w:color="auto"/>
      </w:divBdr>
      <w:divsChild>
        <w:div w:id="1451627117">
          <w:marLeft w:val="274"/>
          <w:marRight w:val="0"/>
          <w:marTop w:val="0"/>
          <w:marBottom w:val="0"/>
          <w:divBdr>
            <w:top w:val="none" w:sz="0" w:space="0" w:color="auto"/>
            <w:left w:val="none" w:sz="0" w:space="0" w:color="auto"/>
            <w:bottom w:val="none" w:sz="0" w:space="0" w:color="auto"/>
            <w:right w:val="none" w:sz="0" w:space="0" w:color="auto"/>
          </w:divBdr>
        </w:div>
        <w:div w:id="481124138">
          <w:marLeft w:val="274"/>
          <w:marRight w:val="0"/>
          <w:marTop w:val="0"/>
          <w:marBottom w:val="0"/>
          <w:divBdr>
            <w:top w:val="none" w:sz="0" w:space="0" w:color="auto"/>
            <w:left w:val="none" w:sz="0" w:space="0" w:color="auto"/>
            <w:bottom w:val="none" w:sz="0" w:space="0" w:color="auto"/>
            <w:right w:val="none" w:sz="0" w:space="0" w:color="auto"/>
          </w:divBdr>
        </w:div>
        <w:div w:id="1208837723">
          <w:marLeft w:val="274"/>
          <w:marRight w:val="0"/>
          <w:marTop w:val="0"/>
          <w:marBottom w:val="0"/>
          <w:divBdr>
            <w:top w:val="none" w:sz="0" w:space="0" w:color="auto"/>
            <w:left w:val="none" w:sz="0" w:space="0" w:color="auto"/>
            <w:bottom w:val="none" w:sz="0" w:space="0" w:color="auto"/>
            <w:right w:val="none" w:sz="0" w:space="0" w:color="auto"/>
          </w:divBdr>
        </w:div>
        <w:div w:id="2088646595">
          <w:marLeft w:val="274"/>
          <w:marRight w:val="0"/>
          <w:marTop w:val="0"/>
          <w:marBottom w:val="0"/>
          <w:divBdr>
            <w:top w:val="none" w:sz="0" w:space="0" w:color="auto"/>
            <w:left w:val="none" w:sz="0" w:space="0" w:color="auto"/>
            <w:bottom w:val="none" w:sz="0" w:space="0" w:color="auto"/>
            <w:right w:val="none" w:sz="0" w:space="0" w:color="auto"/>
          </w:divBdr>
        </w:div>
        <w:div w:id="1954703302">
          <w:marLeft w:val="274"/>
          <w:marRight w:val="0"/>
          <w:marTop w:val="0"/>
          <w:marBottom w:val="0"/>
          <w:divBdr>
            <w:top w:val="none" w:sz="0" w:space="0" w:color="auto"/>
            <w:left w:val="none" w:sz="0" w:space="0" w:color="auto"/>
            <w:bottom w:val="none" w:sz="0" w:space="0" w:color="auto"/>
            <w:right w:val="none" w:sz="0" w:space="0" w:color="auto"/>
          </w:divBdr>
        </w:div>
        <w:div w:id="169758081">
          <w:marLeft w:val="274"/>
          <w:marRight w:val="0"/>
          <w:marTop w:val="0"/>
          <w:marBottom w:val="0"/>
          <w:divBdr>
            <w:top w:val="none" w:sz="0" w:space="0" w:color="auto"/>
            <w:left w:val="none" w:sz="0" w:space="0" w:color="auto"/>
            <w:bottom w:val="none" w:sz="0" w:space="0" w:color="auto"/>
            <w:right w:val="none" w:sz="0" w:space="0" w:color="auto"/>
          </w:divBdr>
        </w:div>
        <w:div w:id="1771273410">
          <w:marLeft w:val="274"/>
          <w:marRight w:val="0"/>
          <w:marTop w:val="0"/>
          <w:marBottom w:val="0"/>
          <w:divBdr>
            <w:top w:val="none" w:sz="0" w:space="0" w:color="auto"/>
            <w:left w:val="none" w:sz="0" w:space="0" w:color="auto"/>
            <w:bottom w:val="none" w:sz="0" w:space="0" w:color="auto"/>
            <w:right w:val="none" w:sz="0" w:space="0" w:color="auto"/>
          </w:divBdr>
        </w:div>
        <w:div w:id="2028169058">
          <w:marLeft w:val="274"/>
          <w:marRight w:val="0"/>
          <w:marTop w:val="0"/>
          <w:marBottom w:val="0"/>
          <w:divBdr>
            <w:top w:val="none" w:sz="0" w:space="0" w:color="auto"/>
            <w:left w:val="none" w:sz="0" w:space="0" w:color="auto"/>
            <w:bottom w:val="none" w:sz="0" w:space="0" w:color="auto"/>
            <w:right w:val="none" w:sz="0" w:space="0" w:color="auto"/>
          </w:divBdr>
        </w:div>
        <w:div w:id="1652783978">
          <w:marLeft w:val="274"/>
          <w:marRight w:val="0"/>
          <w:marTop w:val="0"/>
          <w:marBottom w:val="0"/>
          <w:divBdr>
            <w:top w:val="none" w:sz="0" w:space="0" w:color="auto"/>
            <w:left w:val="none" w:sz="0" w:space="0" w:color="auto"/>
            <w:bottom w:val="none" w:sz="0" w:space="0" w:color="auto"/>
            <w:right w:val="none" w:sz="0" w:space="0" w:color="auto"/>
          </w:divBdr>
        </w:div>
        <w:div w:id="1305937492">
          <w:marLeft w:val="274"/>
          <w:marRight w:val="0"/>
          <w:marTop w:val="0"/>
          <w:marBottom w:val="0"/>
          <w:divBdr>
            <w:top w:val="none" w:sz="0" w:space="0" w:color="auto"/>
            <w:left w:val="none" w:sz="0" w:space="0" w:color="auto"/>
            <w:bottom w:val="none" w:sz="0" w:space="0" w:color="auto"/>
            <w:right w:val="none" w:sz="0" w:space="0" w:color="auto"/>
          </w:divBdr>
        </w:div>
        <w:div w:id="2034451989">
          <w:marLeft w:val="274"/>
          <w:marRight w:val="0"/>
          <w:marTop w:val="0"/>
          <w:marBottom w:val="0"/>
          <w:divBdr>
            <w:top w:val="none" w:sz="0" w:space="0" w:color="auto"/>
            <w:left w:val="none" w:sz="0" w:space="0" w:color="auto"/>
            <w:bottom w:val="none" w:sz="0" w:space="0" w:color="auto"/>
            <w:right w:val="none" w:sz="0" w:space="0" w:color="auto"/>
          </w:divBdr>
        </w:div>
        <w:div w:id="1575238227">
          <w:marLeft w:val="274"/>
          <w:marRight w:val="0"/>
          <w:marTop w:val="0"/>
          <w:marBottom w:val="0"/>
          <w:divBdr>
            <w:top w:val="none" w:sz="0" w:space="0" w:color="auto"/>
            <w:left w:val="none" w:sz="0" w:space="0" w:color="auto"/>
            <w:bottom w:val="none" w:sz="0" w:space="0" w:color="auto"/>
            <w:right w:val="none" w:sz="0" w:space="0" w:color="auto"/>
          </w:divBdr>
        </w:div>
        <w:div w:id="1187721304">
          <w:marLeft w:val="274"/>
          <w:marRight w:val="0"/>
          <w:marTop w:val="0"/>
          <w:marBottom w:val="0"/>
          <w:divBdr>
            <w:top w:val="none" w:sz="0" w:space="0" w:color="auto"/>
            <w:left w:val="none" w:sz="0" w:space="0" w:color="auto"/>
            <w:bottom w:val="none" w:sz="0" w:space="0" w:color="auto"/>
            <w:right w:val="none" w:sz="0" w:space="0" w:color="auto"/>
          </w:divBdr>
        </w:div>
        <w:div w:id="335959478">
          <w:marLeft w:val="274"/>
          <w:marRight w:val="0"/>
          <w:marTop w:val="0"/>
          <w:marBottom w:val="0"/>
          <w:divBdr>
            <w:top w:val="none" w:sz="0" w:space="0" w:color="auto"/>
            <w:left w:val="none" w:sz="0" w:space="0" w:color="auto"/>
            <w:bottom w:val="none" w:sz="0" w:space="0" w:color="auto"/>
            <w:right w:val="none" w:sz="0" w:space="0" w:color="auto"/>
          </w:divBdr>
        </w:div>
        <w:div w:id="435102057">
          <w:marLeft w:val="274"/>
          <w:marRight w:val="0"/>
          <w:marTop w:val="0"/>
          <w:marBottom w:val="0"/>
          <w:divBdr>
            <w:top w:val="none" w:sz="0" w:space="0" w:color="auto"/>
            <w:left w:val="none" w:sz="0" w:space="0" w:color="auto"/>
            <w:bottom w:val="none" w:sz="0" w:space="0" w:color="auto"/>
            <w:right w:val="none" w:sz="0" w:space="0" w:color="auto"/>
          </w:divBdr>
        </w:div>
        <w:div w:id="795105891">
          <w:marLeft w:val="274"/>
          <w:marRight w:val="0"/>
          <w:marTop w:val="0"/>
          <w:marBottom w:val="0"/>
          <w:divBdr>
            <w:top w:val="none" w:sz="0" w:space="0" w:color="auto"/>
            <w:left w:val="none" w:sz="0" w:space="0" w:color="auto"/>
            <w:bottom w:val="none" w:sz="0" w:space="0" w:color="auto"/>
            <w:right w:val="none" w:sz="0" w:space="0" w:color="auto"/>
          </w:divBdr>
        </w:div>
        <w:div w:id="690112405">
          <w:marLeft w:val="274"/>
          <w:marRight w:val="0"/>
          <w:marTop w:val="0"/>
          <w:marBottom w:val="0"/>
          <w:divBdr>
            <w:top w:val="none" w:sz="0" w:space="0" w:color="auto"/>
            <w:left w:val="none" w:sz="0" w:space="0" w:color="auto"/>
            <w:bottom w:val="none" w:sz="0" w:space="0" w:color="auto"/>
            <w:right w:val="none" w:sz="0" w:space="0" w:color="auto"/>
          </w:divBdr>
        </w:div>
        <w:div w:id="312875842">
          <w:marLeft w:val="274"/>
          <w:marRight w:val="0"/>
          <w:marTop w:val="0"/>
          <w:marBottom w:val="0"/>
          <w:divBdr>
            <w:top w:val="none" w:sz="0" w:space="0" w:color="auto"/>
            <w:left w:val="none" w:sz="0" w:space="0" w:color="auto"/>
            <w:bottom w:val="none" w:sz="0" w:space="0" w:color="auto"/>
            <w:right w:val="none" w:sz="0" w:space="0" w:color="auto"/>
          </w:divBdr>
        </w:div>
        <w:div w:id="1042830648">
          <w:marLeft w:val="274"/>
          <w:marRight w:val="0"/>
          <w:marTop w:val="0"/>
          <w:marBottom w:val="0"/>
          <w:divBdr>
            <w:top w:val="none" w:sz="0" w:space="0" w:color="auto"/>
            <w:left w:val="none" w:sz="0" w:space="0" w:color="auto"/>
            <w:bottom w:val="none" w:sz="0" w:space="0" w:color="auto"/>
            <w:right w:val="none" w:sz="0" w:space="0" w:color="auto"/>
          </w:divBdr>
        </w:div>
        <w:div w:id="1511410050">
          <w:marLeft w:val="274"/>
          <w:marRight w:val="0"/>
          <w:marTop w:val="0"/>
          <w:marBottom w:val="0"/>
          <w:divBdr>
            <w:top w:val="none" w:sz="0" w:space="0" w:color="auto"/>
            <w:left w:val="none" w:sz="0" w:space="0" w:color="auto"/>
            <w:bottom w:val="none" w:sz="0" w:space="0" w:color="auto"/>
            <w:right w:val="none" w:sz="0" w:space="0" w:color="auto"/>
          </w:divBdr>
        </w:div>
        <w:div w:id="734401083">
          <w:marLeft w:val="274"/>
          <w:marRight w:val="0"/>
          <w:marTop w:val="0"/>
          <w:marBottom w:val="0"/>
          <w:divBdr>
            <w:top w:val="none" w:sz="0" w:space="0" w:color="auto"/>
            <w:left w:val="none" w:sz="0" w:space="0" w:color="auto"/>
            <w:bottom w:val="none" w:sz="0" w:space="0" w:color="auto"/>
            <w:right w:val="none" w:sz="0" w:space="0" w:color="auto"/>
          </w:divBdr>
        </w:div>
        <w:div w:id="256596295">
          <w:marLeft w:val="274"/>
          <w:marRight w:val="0"/>
          <w:marTop w:val="0"/>
          <w:marBottom w:val="0"/>
          <w:divBdr>
            <w:top w:val="none" w:sz="0" w:space="0" w:color="auto"/>
            <w:left w:val="none" w:sz="0" w:space="0" w:color="auto"/>
            <w:bottom w:val="none" w:sz="0" w:space="0" w:color="auto"/>
            <w:right w:val="none" w:sz="0" w:space="0" w:color="auto"/>
          </w:divBdr>
        </w:div>
        <w:div w:id="292634352">
          <w:marLeft w:val="274"/>
          <w:marRight w:val="0"/>
          <w:marTop w:val="0"/>
          <w:marBottom w:val="0"/>
          <w:divBdr>
            <w:top w:val="none" w:sz="0" w:space="0" w:color="auto"/>
            <w:left w:val="none" w:sz="0" w:space="0" w:color="auto"/>
            <w:bottom w:val="none" w:sz="0" w:space="0" w:color="auto"/>
            <w:right w:val="none" w:sz="0" w:space="0" w:color="auto"/>
          </w:divBdr>
        </w:div>
        <w:div w:id="1243173572">
          <w:marLeft w:val="274"/>
          <w:marRight w:val="0"/>
          <w:marTop w:val="0"/>
          <w:marBottom w:val="0"/>
          <w:divBdr>
            <w:top w:val="none" w:sz="0" w:space="0" w:color="auto"/>
            <w:left w:val="none" w:sz="0" w:space="0" w:color="auto"/>
            <w:bottom w:val="none" w:sz="0" w:space="0" w:color="auto"/>
            <w:right w:val="none" w:sz="0" w:space="0" w:color="auto"/>
          </w:divBdr>
        </w:div>
        <w:div w:id="41294645">
          <w:marLeft w:val="274"/>
          <w:marRight w:val="0"/>
          <w:marTop w:val="0"/>
          <w:marBottom w:val="0"/>
          <w:divBdr>
            <w:top w:val="none" w:sz="0" w:space="0" w:color="auto"/>
            <w:left w:val="none" w:sz="0" w:space="0" w:color="auto"/>
            <w:bottom w:val="none" w:sz="0" w:space="0" w:color="auto"/>
            <w:right w:val="none" w:sz="0" w:space="0" w:color="auto"/>
          </w:divBdr>
        </w:div>
        <w:div w:id="90515319">
          <w:marLeft w:val="274"/>
          <w:marRight w:val="0"/>
          <w:marTop w:val="0"/>
          <w:marBottom w:val="0"/>
          <w:divBdr>
            <w:top w:val="none" w:sz="0" w:space="0" w:color="auto"/>
            <w:left w:val="none" w:sz="0" w:space="0" w:color="auto"/>
            <w:bottom w:val="none" w:sz="0" w:space="0" w:color="auto"/>
            <w:right w:val="none" w:sz="0" w:space="0" w:color="auto"/>
          </w:divBdr>
        </w:div>
        <w:div w:id="1457019647">
          <w:marLeft w:val="274"/>
          <w:marRight w:val="0"/>
          <w:marTop w:val="0"/>
          <w:marBottom w:val="0"/>
          <w:divBdr>
            <w:top w:val="none" w:sz="0" w:space="0" w:color="auto"/>
            <w:left w:val="none" w:sz="0" w:space="0" w:color="auto"/>
            <w:bottom w:val="none" w:sz="0" w:space="0" w:color="auto"/>
            <w:right w:val="none" w:sz="0" w:space="0" w:color="auto"/>
          </w:divBdr>
        </w:div>
        <w:div w:id="835919180">
          <w:marLeft w:val="274"/>
          <w:marRight w:val="0"/>
          <w:marTop w:val="0"/>
          <w:marBottom w:val="0"/>
          <w:divBdr>
            <w:top w:val="none" w:sz="0" w:space="0" w:color="auto"/>
            <w:left w:val="none" w:sz="0" w:space="0" w:color="auto"/>
            <w:bottom w:val="none" w:sz="0" w:space="0" w:color="auto"/>
            <w:right w:val="none" w:sz="0" w:space="0" w:color="auto"/>
          </w:divBdr>
        </w:div>
        <w:div w:id="1003361981">
          <w:marLeft w:val="274"/>
          <w:marRight w:val="0"/>
          <w:marTop w:val="0"/>
          <w:marBottom w:val="0"/>
          <w:divBdr>
            <w:top w:val="none" w:sz="0" w:space="0" w:color="auto"/>
            <w:left w:val="none" w:sz="0" w:space="0" w:color="auto"/>
            <w:bottom w:val="none" w:sz="0" w:space="0" w:color="auto"/>
            <w:right w:val="none" w:sz="0" w:space="0" w:color="auto"/>
          </w:divBdr>
        </w:div>
        <w:div w:id="1961106459">
          <w:marLeft w:val="274"/>
          <w:marRight w:val="0"/>
          <w:marTop w:val="0"/>
          <w:marBottom w:val="0"/>
          <w:divBdr>
            <w:top w:val="none" w:sz="0" w:space="0" w:color="auto"/>
            <w:left w:val="none" w:sz="0" w:space="0" w:color="auto"/>
            <w:bottom w:val="none" w:sz="0" w:space="0" w:color="auto"/>
            <w:right w:val="none" w:sz="0" w:space="0" w:color="auto"/>
          </w:divBdr>
        </w:div>
        <w:div w:id="1608921813">
          <w:marLeft w:val="274"/>
          <w:marRight w:val="0"/>
          <w:marTop w:val="0"/>
          <w:marBottom w:val="0"/>
          <w:divBdr>
            <w:top w:val="none" w:sz="0" w:space="0" w:color="auto"/>
            <w:left w:val="none" w:sz="0" w:space="0" w:color="auto"/>
            <w:bottom w:val="none" w:sz="0" w:space="0" w:color="auto"/>
            <w:right w:val="none" w:sz="0" w:space="0" w:color="auto"/>
          </w:divBdr>
        </w:div>
        <w:div w:id="264928662">
          <w:marLeft w:val="274"/>
          <w:marRight w:val="0"/>
          <w:marTop w:val="0"/>
          <w:marBottom w:val="0"/>
          <w:divBdr>
            <w:top w:val="none" w:sz="0" w:space="0" w:color="auto"/>
            <w:left w:val="none" w:sz="0" w:space="0" w:color="auto"/>
            <w:bottom w:val="none" w:sz="0" w:space="0" w:color="auto"/>
            <w:right w:val="none" w:sz="0" w:space="0" w:color="auto"/>
          </w:divBdr>
        </w:div>
        <w:div w:id="1556429652">
          <w:marLeft w:val="274"/>
          <w:marRight w:val="0"/>
          <w:marTop w:val="0"/>
          <w:marBottom w:val="0"/>
          <w:divBdr>
            <w:top w:val="none" w:sz="0" w:space="0" w:color="auto"/>
            <w:left w:val="none" w:sz="0" w:space="0" w:color="auto"/>
            <w:bottom w:val="none" w:sz="0" w:space="0" w:color="auto"/>
            <w:right w:val="none" w:sz="0" w:space="0" w:color="auto"/>
          </w:divBdr>
        </w:div>
        <w:div w:id="269630613">
          <w:marLeft w:val="274"/>
          <w:marRight w:val="0"/>
          <w:marTop w:val="0"/>
          <w:marBottom w:val="0"/>
          <w:divBdr>
            <w:top w:val="none" w:sz="0" w:space="0" w:color="auto"/>
            <w:left w:val="none" w:sz="0" w:space="0" w:color="auto"/>
            <w:bottom w:val="none" w:sz="0" w:space="0" w:color="auto"/>
            <w:right w:val="none" w:sz="0" w:space="0" w:color="auto"/>
          </w:divBdr>
        </w:div>
        <w:div w:id="719675061">
          <w:marLeft w:val="274"/>
          <w:marRight w:val="0"/>
          <w:marTop w:val="0"/>
          <w:marBottom w:val="0"/>
          <w:divBdr>
            <w:top w:val="none" w:sz="0" w:space="0" w:color="auto"/>
            <w:left w:val="none" w:sz="0" w:space="0" w:color="auto"/>
            <w:bottom w:val="none" w:sz="0" w:space="0" w:color="auto"/>
            <w:right w:val="none" w:sz="0" w:space="0" w:color="auto"/>
          </w:divBdr>
        </w:div>
        <w:div w:id="131287134">
          <w:marLeft w:val="274"/>
          <w:marRight w:val="0"/>
          <w:marTop w:val="0"/>
          <w:marBottom w:val="0"/>
          <w:divBdr>
            <w:top w:val="none" w:sz="0" w:space="0" w:color="auto"/>
            <w:left w:val="none" w:sz="0" w:space="0" w:color="auto"/>
            <w:bottom w:val="none" w:sz="0" w:space="0" w:color="auto"/>
            <w:right w:val="none" w:sz="0" w:space="0" w:color="auto"/>
          </w:divBdr>
        </w:div>
        <w:div w:id="173349496">
          <w:marLeft w:val="274"/>
          <w:marRight w:val="0"/>
          <w:marTop w:val="0"/>
          <w:marBottom w:val="0"/>
          <w:divBdr>
            <w:top w:val="none" w:sz="0" w:space="0" w:color="auto"/>
            <w:left w:val="none" w:sz="0" w:space="0" w:color="auto"/>
            <w:bottom w:val="none" w:sz="0" w:space="0" w:color="auto"/>
            <w:right w:val="none" w:sz="0" w:space="0" w:color="auto"/>
          </w:divBdr>
        </w:div>
        <w:div w:id="1552768852">
          <w:marLeft w:val="274"/>
          <w:marRight w:val="0"/>
          <w:marTop w:val="0"/>
          <w:marBottom w:val="0"/>
          <w:divBdr>
            <w:top w:val="none" w:sz="0" w:space="0" w:color="auto"/>
            <w:left w:val="none" w:sz="0" w:space="0" w:color="auto"/>
            <w:bottom w:val="none" w:sz="0" w:space="0" w:color="auto"/>
            <w:right w:val="none" w:sz="0" w:space="0" w:color="auto"/>
          </w:divBdr>
        </w:div>
        <w:div w:id="1147627468">
          <w:marLeft w:val="274"/>
          <w:marRight w:val="0"/>
          <w:marTop w:val="0"/>
          <w:marBottom w:val="0"/>
          <w:divBdr>
            <w:top w:val="none" w:sz="0" w:space="0" w:color="auto"/>
            <w:left w:val="none" w:sz="0" w:space="0" w:color="auto"/>
            <w:bottom w:val="none" w:sz="0" w:space="0" w:color="auto"/>
            <w:right w:val="none" w:sz="0" w:space="0" w:color="auto"/>
          </w:divBdr>
        </w:div>
        <w:div w:id="1612086287">
          <w:marLeft w:val="274"/>
          <w:marRight w:val="0"/>
          <w:marTop w:val="0"/>
          <w:marBottom w:val="0"/>
          <w:divBdr>
            <w:top w:val="none" w:sz="0" w:space="0" w:color="auto"/>
            <w:left w:val="none" w:sz="0" w:space="0" w:color="auto"/>
            <w:bottom w:val="none" w:sz="0" w:space="0" w:color="auto"/>
            <w:right w:val="none" w:sz="0" w:space="0" w:color="auto"/>
          </w:divBdr>
        </w:div>
        <w:div w:id="919561990">
          <w:marLeft w:val="274"/>
          <w:marRight w:val="0"/>
          <w:marTop w:val="0"/>
          <w:marBottom w:val="0"/>
          <w:divBdr>
            <w:top w:val="none" w:sz="0" w:space="0" w:color="auto"/>
            <w:left w:val="none" w:sz="0" w:space="0" w:color="auto"/>
            <w:bottom w:val="none" w:sz="0" w:space="0" w:color="auto"/>
            <w:right w:val="none" w:sz="0" w:space="0" w:color="auto"/>
          </w:divBdr>
        </w:div>
        <w:div w:id="504631704">
          <w:marLeft w:val="274"/>
          <w:marRight w:val="0"/>
          <w:marTop w:val="0"/>
          <w:marBottom w:val="0"/>
          <w:divBdr>
            <w:top w:val="none" w:sz="0" w:space="0" w:color="auto"/>
            <w:left w:val="none" w:sz="0" w:space="0" w:color="auto"/>
            <w:bottom w:val="none" w:sz="0" w:space="0" w:color="auto"/>
            <w:right w:val="none" w:sz="0" w:space="0" w:color="auto"/>
          </w:divBdr>
        </w:div>
        <w:div w:id="1674380937">
          <w:marLeft w:val="274"/>
          <w:marRight w:val="0"/>
          <w:marTop w:val="0"/>
          <w:marBottom w:val="0"/>
          <w:divBdr>
            <w:top w:val="none" w:sz="0" w:space="0" w:color="auto"/>
            <w:left w:val="none" w:sz="0" w:space="0" w:color="auto"/>
            <w:bottom w:val="none" w:sz="0" w:space="0" w:color="auto"/>
            <w:right w:val="none" w:sz="0" w:space="0" w:color="auto"/>
          </w:divBdr>
        </w:div>
        <w:div w:id="1975213189">
          <w:marLeft w:val="274"/>
          <w:marRight w:val="0"/>
          <w:marTop w:val="0"/>
          <w:marBottom w:val="0"/>
          <w:divBdr>
            <w:top w:val="none" w:sz="0" w:space="0" w:color="auto"/>
            <w:left w:val="none" w:sz="0" w:space="0" w:color="auto"/>
            <w:bottom w:val="none" w:sz="0" w:space="0" w:color="auto"/>
            <w:right w:val="none" w:sz="0" w:space="0" w:color="auto"/>
          </w:divBdr>
        </w:div>
        <w:div w:id="1400329731">
          <w:marLeft w:val="274"/>
          <w:marRight w:val="0"/>
          <w:marTop w:val="0"/>
          <w:marBottom w:val="0"/>
          <w:divBdr>
            <w:top w:val="none" w:sz="0" w:space="0" w:color="auto"/>
            <w:left w:val="none" w:sz="0" w:space="0" w:color="auto"/>
            <w:bottom w:val="none" w:sz="0" w:space="0" w:color="auto"/>
            <w:right w:val="none" w:sz="0" w:space="0" w:color="auto"/>
          </w:divBdr>
        </w:div>
        <w:div w:id="1627201088">
          <w:marLeft w:val="274"/>
          <w:marRight w:val="0"/>
          <w:marTop w:val="0"/>
          <w:marBottom w:val="0"/>
          <w:divBdr>
            <w:top w:val="none" w:sz="0" w:space="0" w:color="auto"/>
            <w:left w:val="none" w:sz="0" w:space="0" w:color="auto"/>
            <w:bottom w:val="none" w:sz="0" w:space="0" w:color="auto"/>
            <w:right w:val="none" w:sz="0" w:space="0" w:color="auto"/>
          </w:divBdr>
        </w:div>
        <w:div w:id="1670795435">
          <w:marLeft w:val="274"/>
          <w:marRight w:val="0"/>
          <w:marTop w:val="0"/>
          <w:marBottom w:val="0"/>
          <w:divBdr>
            <w:top w:val="none" w:sz="0" w:space="0" w:color="auto"/>
            <w:left w:val="none" w:sz="0" w:space="0" w:color="auto"/>
            <w:bottom w:val="none" w:sz="0" w:space="0" w:color="auto"/>
            <w:right w:val="none" w:sz="0" w:space="0" w:color="auto"/>
          </w:divBdr>
        </w:div>
        <w:div w:id="182061585">
          <w:marLeft w:val="274"/>
          <w:marRight w:val="0"/>
          <w:marTop w:val="0"/>
          <w:marBottom w:val="0"/>
          <w:divBdr>
            <w:top w:val="none" w:sz="0" w:space="0" w:color="auto"/>
            <w:left w:val="none" w:sz="0" w:space="0" w:color="auto"/>
            <w:bottom w:val="none" w:sz="0" w:space="0" w:color="auto"/>
            <w:right w:val="none" w:sz="0" w:space="0" w:color="auto"/>
          </w:divBdr>
        </w:div>
        <w:div w:id="2030835801">
          <w:marLeft w:val="274"/>
          <w:marRight w:val="0"/>
          <w:marTop w:val="0"/>
          <w:marBottom w:val="0"/>
          <w:divBdr>
            <w:top w:val="none" w:sz="0" w:space="0" w:color="auto"/>
            <w:left w:val="none" w:sz="0" w:space="0" w:color="auto"/>
            <w:bottom w:val="none" w:sz="0" w:space="0" w:color="auto"/>
            <w:right w:val="none" w:sz="0" w:space="0" w:color="auto"/>
          </w:divBdr>
        </w:div>
        <w:div w:id="899902550">
          <w:marLeft w:val="274"/>
          <w:marRight w:val="0"/>
          <w:marTop w:val="0"/>
          <w:marBottom w:val="0"/>
          <w:divBdr>
            <w:top w:val="none" w:sz="0" w:space="0" w:color="auto"/>
            <w:left w:val="none" w:sz="0" w:space="0" w:color="auto"/>
            <w:bottom w:val="none" w:sz="0" w:space="0" w:color="auto"/>
            <w:right w:val="none" w:sz="0" w:space="0" w:color="auto"/>
          </w:divBdr>
        </w:div>
        <w:div w:id="544026292">
          <w:marLeft w:val="274"/>
          <w:marRight w:val="0"/>
          <w:marTop w:val="0"/>
          <w:marBottom w:val="0"/>
          <w:divBdr>
            <w:top w:val="none" w:sz="0" w:space="0" w:color="auto"/>
            <w:left w:val="none" w:sz="0" w:space="0" w:color="auto"/>
            <w:bottom w:val="none" w:sz="0" w:space="0" w:color="auto"/>
            <w:right w:val="none" w:sz="0" w:space="0" w:color="auto"/>
          </w:divBdr>
        </w:div>
        <w:div w:id="2083721236">
          <w:marLeft w:val="274"/>
          <w:marRight w:val="0"/>
          <w:marTop w:val="0"/>
          <w:marBottom w:val="0"/>
          <w:divBdr>
            <w:top w:val="none" w:sz="0" w:space="0" w:color="auto"/>
            <w:left w:val="none" w:sz="0" w:space="0" w:color="auto"/>
            <w:bottom w:val="none" w:sz="0" w:space="0" w:color="auto"/>
            <w:right w:val="none" w:sz="0" w:space="0" w:color="auto"/>
          </w:divBdr>
        </w:div>
      </w:divsChild>
    </w:div>
    <w:div w:id="538199389">
      <w:bodyDiv w:val="1"/>
      <w:marLeft w:val="0"/>
      <w:marRight w:val="0"/>
      <w:marTop w:val="0"/>
      <w:marBottom w:val="0"/>
      <w:divBdr>
        <w:top w:val="none" w:sz="0" w:space="0" w:color="auto"/>
        <w:left w:val="none" w:sz="0" w:space="0" w:color="auto"/>
        <w:bottom w:val="none" w:sz="0" w:space="0" w:color="auto"/>
        <w:right w:val="none" w:sz="0" w:space="0" w:color="auto"/>
      </w:divBdr>
      <w:divsChild>
        <w:div w:id="625047474">
          <w:marLeft w:val="0"/>
          <w:marRight w:val="0"/>
          <w:marTop w:val="0"/>
          <w:marBottom w:val="0"/>
          <w:divBdr>
            <w:top w:val="single" w:sz="2" w:space="0" w:color="2E2E2E"/>
            <w:left w:val="single" w:sz="2" w:space="0" w:color="2E2E2E"/>
            <w:bottom w:val="single" w:sz="2" w:space="0" w:color="2E2E2E"/>
            <w:right w:val="single" w:sz="2" w:space="0" w:color="2E2E2E"/>
          </w:divBdr>
          <w:divsChild>
            <w:div w:id="2134130660">
              <w:marLeft w:val="0"/>
              <w:marRight w:val="0"/>
              <w:marTop w:val="0"/>
              <w:marBottom w:val="0"/>
              <w:divBdr>
                <w:top w:val="single" w:sz="6" w:space="0" w:color="C9C9C9"/>
                <w:left w:val="none" w:sz="0" w:space="0" w:color="auto"/>
                <w:bottom w:val="none" w:sz="0" w:space="0" w:color="auto"/>
                <w:right w:val="none" w:sz="0" w:space="0" w:color="auto"/>
              </w:divBdr>
              <w:divsChild>
                <w:div w:id="1292512419">
                  <w:marLeft w:val="0"/>
                  <w:marRight w:val="0"/>
                  <w:marTop w:val="0"/>
                  <w:marBottom w:val="0"/>
                  <w:divBdr>
                    <w:top w:val="none" w:sz="0" w:space="0" w:color="auto"/>
                    <w:left w:val="none" w:sz="0" w:space="0" w:color="auto"/>
                    <w:bottom w:val="none" w:sz="0" w:space="0" w:color="auto"/>
                    <w:right w:val="none" w:sz="0" w:space="0" w:color="auto"/>
                  </w:divBdr>
                  <w:divsChild>
                    <w:div w:id="1210335529">
                      <w:marLeft w:val="0"/>
                      <w:marRight w:val="0"/>
                      <w:marTop w:val="0"/>
                      <w:marBottom w:val="0"/>
                      <w:divBdr>
                        <w:top w:val="none" w:sz="0" w:space="0" w:color="auto"/>
                        <w:left w:val="none" w:sz="0" w:space="0" w:color="auto"/>
                        <w:bottom w:val="none" w:sz="0" w:space="0" w:color="auto"/>
                        <w:right w:val="none" w:sz="0" w:space="0" w:color="auto"/>
                      </w:divBdr>
                      <w:divsChild>
                        <w:div w:id="1418285514">
                          <w:marLeft w:val="0"/>
                          <w:marRight w:val="0"/>
                          <w:marTop w:val="0"/>
                          <w:marBottom w:val="0"/>
                          <w:divBdr>
                            <w:top w:val="none" w:sz="0" w:space="0" w:color="auto"/>
                            <w:left w:val="none" w:sz="0" w:space="0" w:color="auto"/>
                            <w:bottom w:val="none" w:sz="0" w:space="0" w:color="auto"/>
                            <w:right w:val="none" w:sz="0" w:space="0" w:color="auto"/>
                          </w:divBdr>
                          <w:divsChild>
                            <w:div w:id="6443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148913">
      <w:bodyDiv w:val="1"/>
      <w:marLeft w:val="0"/>
      <w:marRight w:val="0"/>
      <w:marTop w:val="0"/>
      <w:marBottom w:val="0"/>
      <w:divBdr>
        <w:top w:val="none" w:sz="0" w:space="0" w:color="auto"/>
        <w:left w:val="none" w:sz="0" w:space="0" w:color="auto"/>
        <w:bottom w:val="none" w:sz="0" w:space="0" w:color="auto"/>
        <w:right w:val="none" w:sz="0" w:space="0" w:color="auto"/>
      </w:divBdr>
    </w:div>
    <w:div w:id="632441291">
      <w:bodyDiv w:val="1"/>
      <w:marLeft w:val="0"/>
      <w:marRight w:val="0"/>
      <w:marTop w:val="0"/>
      <w:marBottom w:val="0"/>
      <w:divBdr>
        <w:top w:val="none" w:sz="0" w:space="0" w:color="auto"/>
        <w:left w:val="none" w:sz="0" w:space="0" w:color="auto"/>
        <w:bottom w:val="none" w:sz="0" w:space="0" w:color="auto"/>
        <w:right w:val="none" w:sz="0" w:space="0" w:color="auto"/>
      </w:divBdr>
      <w:divsChild>
        <w:div w:id="1003433796">
          <w:marLeft w:val="0"/>
          <w:marRight w:val="0"/>
          <w:marTop w:val="0"/>
          <w:marBottom w:val="0"/>
          <w:divBdr>
            <w:top w:val="none" w:sz="0" w:space="0" w:color="auto"/>
            <w:left w:val="none" w:sz="0" w:space="0" w:color="auto"/>
            <w:bottom w:val="none" w:sz="0" w:space="0" w:color="auto"/>
            <w:right w:val="none" w:sz="0" w:space="0" w:color="auto"/>
          </w:divBdr>
        </w:div>
        <w:div w:id="1797866064">
          <w:marLeft w:val="0"/>
          <w:marRight w:val="0"/>
          <w:marTop w:val="0"/>
          <w:marBottom w:val="0"/>
          <w:divBdr>
            <w:top w:val="none" w:sz="0" w:space="0" w:color="auto"/>
            <w:left w:val="none" w:sz="0" w:space="0" w:color="auto"/>
            <w:bottom w:val="none" w:sz="0" w:space="0" w:color="auto"/>
            <w:right w:val="none" w:sz="0" w:space="0" w:color="auto"/>
          </w:divBdr>
        </w:div>
      </w:divsChild>
    </w:div>
    <w:div w:id="663044896">
      <w:bodyDiv w:val="1"/>
      <w:marLeft w:val="0"/>
      <w:marRight w:val="0"/>
      <w:marTop w:val="0"/>
      <w:marBottom w:val="0"/>
      <w:divBdr>
        <w:top w:val="none" w:sz="0" w:space="0" w:color="auto"/>
        <w:left w:val="none" w:sz="0" w:space="0" w:color="auto"/>
        <w:bottom w:val="none" w:sz="0" w:space="0" w:color="auto"/>
        <w:right w:val="none" w:sz="0" w:space="0" w:color="auto"/>
      </w:divBdr>
    </w:div>
    <w:div w:id="675498593">
      <w:bodyDiv w:val="1"/>
      <w:marLeft w:val="0"/>
      <w:marRight w:val="0"/>
      <w:marTop w:val="0"/>
      <w:marBottom w:val="0"/>
      <w:divBdr>
        <w:top w:val="none" w:sz="0" w:space="0" w:color="auto"/>
        <w:left w:val="none" w:sz="0" w:space="0" w:color="auto"/>
        <w:bottom w:val="none" w:sz="0" w:space="0" w:color="auto"/>
        <w:right w:val="none" w:sz="0" w:space="0" w:color="auto"/>
      </w:divBdr>
    </w:div>
    <w:div w:id="688994741">
      <w:bodyDiv w:val="1"/>
      <w:marLeft w:val="0"/>
      <w:marRight w:val="0"/>
      <w:marTop w:val="0"/>
      <w:marBottom w:val="0"/>
      <w:divBdr>
        <w:top w:val="none" w:sz="0" w:space="0" w:color="auto"/>
        <w:left w:val="none" w:sz="0" w:space="0" w:color="auto"/>
        <w:bottom w:val="none" w:sz="0" w:space="0" w:color="auto"/>
        <w:right w:val="none" w:sz="0" w:space="0" w:color="auto"/>
      </w:divBdr>
      <w:divsChild>
        <w:div w:id="1831604008">
          <w:marLeft w:val="274"/>
          <w:marRight w:val="0"/>
          <w:marTop w:val="0"/>
          <w:marBottom w:val="0"/>
          <w:divBdr>
            <w:top w:val="none" w:sz="0" w:space="0" w:color="auto"/>
            <w:left w:val="none" w:sz="0" w:space="0" w:color="auto"/>
            <w:bottom w:val="none" w:sz="0" w:space="0" w:color="auto"/>
            <w:right w:val="none" w:sz="0" w:space="0" w:color="auto"/>
          </w:divBdr>
        </w:div>
        <w:div w:id="1516261277">
          <w:marLeft w:val="274"/>
          <w:marRight w:val="0"/>
          <w:marTop w:val="0"/>
          <w:marBottom w:val="0"/>
          <w:divBdr>
            <w:top w:val="none" w:sz="0" w:space="0" w:color="auto"/>
            <w:left w:val="none" w:sz="0" w:space="0" w:color="auto"/>
            <w:bottom w:val="none" w:sz="0" w:space="0" w:color="auto"/>
            <w:right w:val="none" w:sz="0" w:space="0" w:color="auto"/>
          </w:divBdr>
        </w:div>
        <w:div w:id="1177309974">
          <w:marLeft w:val="274"/>
          <w:marRight w:val="0"/>
          <w:marTop w:val="0"/>
          <w:marBottom w:val="0"/>
          <w:divBdr>
            <w:top w:val="none" w:sz="0" w:space="0" w:color="auto"/>
            <w:left w:val="none" w:sz="0" w:space="0" w:color="auto"/>
            <w:bottom w:val="none" w:sz="0" w:space="0" w:color="auto"/>
            <w:right w:val="none" w:sz="0" w:space="0" w:color="auto"/>
          </w:divBdr>
        </w:div>
        <w:div w:id="1751074395">
          <w:marLeft w:val="274"/>
          <w:marRight w:val="0"/>
          <w:marTop w:val="0"/>
          <w:marBottom w:val="0"/>
          <w:divBdr>
            <w:top w:val="none" w:sz="0" w:space="0" w:color="auto"/>
            <w:left w:val="none" w:sz="0" w:space="0" w:color="auto"/>
            <w:bottom w:val="none" w:sz="0" w:space="0" w:color="auto"/>
            <w:right w:val="none" w:sz="0" w:space="0" w:color="auto"/>
          </w:divBdr>
        </w:div>
        <w:div w:id="1078745706">
          <w:marLeft w:val="274"/>
          <w:marRight w:val="0"/>
          <w:marTop w:val="0"/>
          <w:marBottom w:val="0"/>
          <w:divBdr>
            <w:top w:val="none" w:sz="0" w:space="0" w:color="auto"/>
            <w:left w:val="none" w:sz="0" w:space="0" w:color="auto"/>
            <w:bottom w:val="none" w:sz="0" w:space="0" w:color="auto"/>
            <w:right w:val="none" w:sz="0" w:space="0" w:color="auto"/>
          </w:divBdr>
        </w:div>
        <w:div w:id="1598098587">
          <w:marLeft w:val="274"/>
          <w:marRight w:val="0"/>
          <w:marTop w:val="0"/>
          <w:marBottom w:val="0"/>
          <w:divBdr>
            <w:top w:val="none" w:sz="0" w:space="0" w:color="auto"/>
            <w:left w:val="none" w:sz="0" w:space="0" w:color="auto"/>
            <w:bottom w:val="none" w:sz="0" w:space="0" w:color="auto"/>
            <w:right w:val="none" w:sz="0" w:space="0" w:color="auto"/>
          </w:divBdr>
        </w:div>
        <w:div w:id="1144467598">
          <w:marLeft w:val="274"/>
          <w:marRight w:val="0"/>
          <w:marTop w:val="0"/>
          <w:marBottom w:val="0"/>
          <w:divBdr>
            <w:top w:val="none" w:sz="0" w:space="0" w:color="auto"/>
            <w:left w:val="none" w:sz="0" w:space="0" w:color="auto"/>
            <w:bottom w:val="none" w:sz="0" w:space="0" w:color="auto"/>
            <w:right w:val="none" w:sz="0" w:space="0" w:color="auto"/>
          </w:divBdr>
        </w:div>
        <w:div w:id="2102218645">
          <w:marLeft w:val="274"/>
          <w:marRight w:val="0"/>
          <w:marTop w:val="0"/>
          <w:marBottom w:val="0"/>
          <w:divBdr>
            <w:top w:val="none" w:sz="0" w:space="0" w:color="auto"/>
            <w:left w:val="none" w:sz="0" w:space="0" w:color="auto"/>
            <w:bottom w:val="none" w:sz="0" w:space="0" w:color="auto"/>
            <w:right w:val="none" w:sz="0" w:space="0" w:color="auto"/>
          </w:divBdr>
        </w:div>
        <w:div w:id="336273522">
          <w:marLeft w:val="274"/>
          <w:marRight w:val="0"/>
          <w:marTop w:val="0"/>
          <w:marBottom w:val="0"/>
          <w:divBdr>
            <w:top w:val="none" w:sz="0" w:space="0" w:color="auto"/>
            <w:left w:val="none" w:sz="0" w:space="0" w:color="auto"/>
            <w:bottom w:val="none" w:sz="0" w:space="0" w:color="auto"/>
            <w:right w:val="none" w:sz="0" w:space="0" w:color="auto"/>
          </w:divBdr>
        </w:div>
        <w:div w:id="1174416790">
          <w:marLeft w:val="274"/>
          <w:marRight w:val="0"/>
          <w:marTop w:val="0"/>
          <w:marBottom w:val="0"/>
          <w:divBdr>
            <w:top w:val="none" w:sz="0" w:space="0" w:color="auto"/>
            <w:left w:val="none" w:sz="0" w:space="0" w:color="auto"/>
            <w:bottom w:val="none" w:sz="0" w:space="0" w:color="auto"/>
            <w:right w:val="none" w:sz="0" w:space="0" w:color="auto"/>
          </w:divBdr>
        </w:div>
        <w:div w:id="1068262739">
          <w:marLeft w:val="274"/>
          <w:marRight w:val="0"/>
          <w:marTop w:val="0"/>
          <w:marBottom w:val="0"/>
          <w:divBdr>
            <w:top w:val="none" w:sz="0" w:space="0" w:color="auto"/>
            <w:left w:val="none" w:sz="0" w:space="0" w:color="auto"/>
            <w:bottom w:val="none" w:sz="0" w:space="0" w:color="auto"/>
            <w:right w:val="none" w:sz="0" w:space="0" w:color="auto"/>
          </w:divBdr>
        </w:div>
        <w:div w:id="467626901">
          <w:marLeft w:val="274"/>
          <w:marRight w:val="0"/>
          <w:marTop w:val="0"/>
          <w:marBottom w:val="0"/>
          <w:divBdr>
            <w:top w:val="none" w:sz="0" w:space="0" w:color="auto"/>
            <w:left w:val="none" w:sz="0" w:space="0" w:color="auto"/>
            <w:bottom w:val="none" w:sz="0" w:space="0" w:color="auto"/>
            <w:right w:val="none" w:sz="0" w:space="0" w:color="auto"/>
          </w:divBdr>
        </w:div>
        <w:div w:id="892470392">
          <w:marLeft w:val="274"/>
          <w:marRight w:val="0"/>
          <w:marTop w:val="0"/>
          <w:marBottom w:val="0"/>
          <w:divBdr>
            <w:top w:val="none" w:sz="0" w:space="0" w:color="auto"/>
            <w:left w:val="none" w:sz="0" w:space="0" w:color="auto"/>
            <w:bottom w:val="none" w:sz="0" w:space="0" w:color="auto"/>
            <w:right w:val="none" w:sz="0" w:space="0" w:color="auto"/>
          </w:divBdr>
        </w:div>
        <w:div w:id="872770081">
          <w:marLeft w:val="274"/>
          <w:marRight w:val="0"/>
          <w:marTop w:val="0"/>
          <w:marBottom w:val="0"/>
          <w:divBdr>
            <w:top w:val="none" w:sz="0" w:space="0" w:color="auto"/>
            <w:left w:val="none" w:sz="0" w:space="0" w:color="auto"/>
            <w:bottom w:val="none" w:sz="0" w:space="0" w:color="auto"/>
            <w:right w:val="none" w:sz="0" w:space="0" w:color="auto"/>
          </w:divBdr>
        </w:div>
        <w:div w:id="289634650">
          <w:marLeft w:val="274"/>
          <w:marRight w:val="0"/>
          <w:marTop w:val="0"/>
          <w:marBottom w:val="0"/>
          <w:divBdr>
            <w:top w:val="none" w:sz="0" w:space="0" w:color="auto"/>
            <w:left w:val="none" w:sz="0" w:space="0" w:color="auto"/>
            <w:bottom w:val="none" w:sz="0" w:space="0" w:color="auto"/>
            <w:right w:val="none" w:sz="0" w:space="0" w:color="auto"/>
          </w:divBdr>
        </w:div>
        <w:div w:id="397093633">
          <w:marLeft w:val="274"/>
          <w:marRight w:val="0"/>
          <w:marTop w:val="0"/>
          <w:marBottom w:val="0"/>
          <w:divBdr>
            <w:top w:val="none" w:sz="0" w:space="0" w:color="auto"/>
            <w:left w:val="none" w:sz="0" w:space="0" w:color="auto"/>
            <w:bottom w:val="none" w:sz="0" w:space="0" w:color="auto"/>
            <w:right w:val="none" w:sz="0" w:space="0" w:color="auto"/>
          </w:divBdr>
        </w:div>
        <w:div w:id="526067067">
          <w:marLeft w:val="274"/>
          <w:marRight w:val="0"/>
          <w:marTop w:val="0"/>
          <w:marBottom w:val="0"/>
          <w:divBdr>
            <w:top w:val="none" w:sz="0" w:space="0" w:color="auto"/>
            <w:left w:val="none" w:sz="0" w:space="0" w:color="auto"/>
            <w:bottom w:val="none" w:sz="0" w:space="0" w:color="auto"/>
            <w:right w:val="none" w:sz="0" w:space="0" w:color="auto"/>
          </w:divBdr>
        </w:div>
        <w:div w:id="1522085261">
          <w:marLeft w:val="274"/>
          <w:marRight w:val="0"/>
          <w:marTop w:val="0"/>
          <w:marBottom w:val="0"/>
          <w:divBdr>
            <w:top w:val="none" w:sz="0" w:space="0" w:color="auto"/>
            <w:left w:val="none" w:sz="0" w:space="0" w:color="auto"/>
            <w:bottom w:val="none" w:sz="0" w:space="0" w:color="auto"/>
            <w:right w:val="none" w:sz="0" w:space="0" w:color="auto"/>
          </w:divBdr>
        </w:div>
        <w:div w:id="873343355">
          <w:marLeft w:val="274"/>
          <w:marRight w:val="0"/>
          <w:marTop w:val="0"/>
          <w:marBottom w:val="0"/>
          <w:divBdr>
            <w:top w:val="none" w:sz="0" w:space="0" w:color="auto"/>
            <w:left w:val="none" w:sz="0" w:space="0" w:color="auto"/>
            <w:bottom w:val="none" w:sz="0" w:space="0" w:color="auto"/>
            <w:right w:val="none" w:sz="0" w:space="0" w:color="auto"/>
          </w:divBdr>
        </w:div>
        <w:div w:id="2127305273">
          <w:marLeft w:val="274"/>
          <w:marRight w:val="0"/>
          <w:marTop w:val="0"/>
          <w:marBottom w:val="0"/>
          <w:divBdr>
            <w:top w:val="none" w:sz="0" w:space="0" w:color="auto"/>
            <w:left w:val="none" w:sz="0" w:space="0" w:color="auto"/>
            <w:bottom w:val="none" w:sz="0" w:space="0" w:color="auto"/>
            <w:right w:val="none" w:sz="0" w:space="0" w:color="auto"/>
          </w:divBdr>
        </w:div>
        <w:div w:id="1829589748">
          <w:marLeft w:val="274"/>
          <w:marRight w:val="0"/>
          <w:marTop w:val="0"/>
          <w:marBottom w:val="0"/>
          <w:divBdr>
            <w:top w:val="none" w:sz="0" w:space="0" w:color="auto"/>
            <w:left w:val="none" w:sz="0" w:space="0" w:color="auto"/>
            <w:bottom w:val="none" w:sz="0" w:space="0" w:color="auto"/>
            <w:right w:val="none" w:sz="0" w:space="0" w:color="auto"/>
          </w:divBdr>
        </w:div>
        <w:div w:id="1839037046">
          <w:marLeft w:val="274"/>
          <w:marRight w:val="0"/>
          <w:marTop w:val="0"/>
          <w:marBottom w:val="0"/>
          <w:divBdr>
            <w:top w:val="none" w:sz="0" w:space="0" w:color="auto"/>
            <w:left w:val="none" w:sz="0" w:space="0" w:color="auto"/>
            <w:bottom w:val="none" w:sz="0" w:space="0" w:color="auto"/>
            <w:right w:val="none" w:sz="0" w:space="0" w:color="auto"/>
          </w:divBdr>
        </w:div>
        <w:div w:id="359864765">
          <w:marLeft w:val="274"/>
          <w:marRight w:val="0"/>
          <w:marTop w:val="0"/>
          <w:marBottom w:val="0"/>
          <w:divBdr>
            <w:top w:val="none" w:sz="0" w:space="0" w:color="auto"/>
            <w:left w:val="none" w:sz="0" w:space="0" w:color="auto"/>
            <w:bottom w:val="none" w:sz="0" w:space="0" w:color="auto"/>
            <w:right w:val="none" w:sz="0" w:space="0" w:color="auto"/>
          </w:divBdr>
        </w:div>
        <w:div w:id="1685208424">
          <w:marLeft w:val="274"/>
          <w:marRight w:val="0"/>
          <w:marTop w:val="0"/>
          <w:marBottom w:val="0"/>
          <w:divBdr>
            <w:top w:val="none" w:sz="0" w:space="0" w:color="auto"/>
            <w:left w:val="none" w:sz="0" w:space="0" w:color="auto"/>
            <w:bottom w:val="none" w:sz="0" w:space="0" w:color="auto"/>
            <w:right w:val="none" w:sz="0" w:space="0" w:color="auto"/>
          </w:divBdr>
        </w:div>
        <w:div w:id="2017533489">
          <w:marLeft w:val="274"/>
          <w:marRight w:val="0"/>
          <w:marTop w:val="0"/>
          <w:marBottom w:val="0"/>
          <w:divBdr>
            <w:top w:val="none" w:sz="0" w:space="0" w:color="auto"/>
            <w:left w:val="none" w:sz="0" w:space="0" w:color="auto"/>
            <w:bottom w:val="none" w:sz="0" w:space="0" w:color="auto"/>
            <w:right w:val="none" w:sz="0" w:space="0" w:color="auto"/>
          </w:divBdr>
        </w:div>
        <w:div w:id="1263798788">
          <w:marLeft w:val="274"/>
          <w:marRight w:val="0"/>
          <w:marTop w:val="0"/>
          <w:marBottom w:val="0"/>
          <w:divBdr>
            <w:top w:val="none" w:sz="0" w:space="0" w:color="auto"/>
            <w:left w:val="none" w:sz="0" w:space="0" w:color="auto"/>
            <w:bottom w:val="none" w:sz="0" w:space="0" w:color="auto"/>
            <w:right w:val="none" w:sz="0" w:space="0" w:color="auto"/>
          </w:divBdr>
        </w:div>
        <w:div w:id="963464403">
          <w:marLeft w:val="274"/>
          <w:marRight w:val="0"/>
          <w:marTop w:val="0"/>
          <w:marBottom w:val="0"/>
          <w:divBdr>
            <w:top w:val="none" w:sz="0" w:space="0" w:color="auto"/>
            <w:left w:val="none" w:sz="0" w:space="0" w:color="auto"/>
            <w:bottom w:val="none" w:sz="0" w:space="0" w:color="auto"/>
            <w:right w:val="none" w:sz="0" w:space="0" w:color="auto"/>
          </w:divBdr>
        </w:div>
        <w:div w:id="154298885">
          <w:marLeft w:val="274"/>
          <w:marRight w:val="0"/>
          <w:marTop w:val="0"/>
          <w:marBottom w:val="0"/>
          <w:divBdr>
            <w:top w:val="none" w:sz="0" w:space="0" w:color="auto"/>
            <w:left w:val="none" w:sz="0" w:space="0" w:color="auto"/>
            <w:bottom w:val="none" w:sz="0" w:space="0" w:color="auto"/>
            <w:right w:val="none" w:sz="0" w:space="0" w:color="auto"/>
          </w:divBdr>
        </w:div>
        <w:div w:id="333534488">
          <w:marLeft w:val="274"/>
          <w:marRight w:val="0"/>
          <w:marTop w:val="0"/>
          <w:marBottom w:val="0"/>
          <w:divBdr>
            <w:top w:val="none" w:sz="0" w:space="0" w:color="auto"/>
            <w:left w:val="none" w:sz="0" w:space="0" w:color="auto"/>
            <w:bottom w:val="none" w:sz="0" w:space="0" w:color="auto"/>
            <w:right w:val="none" w:sz="0" w:space="0" w:color="auto"/>
          </w:divBdr>
        </w:div>
        <w:div w:id="84111124">
          <w:marLeft w:val="274"/>
          <w:marRight w:val="0"/>
          <w:marTop w:val="0"/>
          <w:marBottom w:val="0"/>
          <w:divBdr>
            <w:top w:val="none" w:sz="0" w:space="0" w:color="auto"/>
            <w:left w:val="none" w:sz="0" w:space="0" w:color="auto"/>
            <w:bottom w:val="none" w:sz="0" w:space="0" w:color="auto"/>
            <w:right w:val="none" w:sz="0" w:space="0" w:color="auto"/>
          </w:divBdr>
        </w:div>
        <w:div w:id="786579776">
          <w:marLeft w:val="274"/>
          <w:marRight w:val="0"/>
          <w:marTop w:val="0"/>
          <w:marBottom w:val="0"/>
          <w:divBdr>
            <w:top w:val="none" w:sz="0" w:space="0" w:color="auto"/>
            <w:left w:val="none" w:sz="0" w:space="0" w:color="auto"/>
            <w:bottom w:val="none" w:sz="0" w:space="0" w:color="auto"/>
            <w:right w:val="none" w:sz="0" w:space="0" w:color="auto"/>
          </w:divBdr>
        </w:div>
        <w:div w:id="1716924614">
          <w:marLeft w:val="274"/>
          <w:marRight w:val="0"/>
          <w:marTop w:val="0"/>
          <w:marBottom w:val="0"/>
          <w:divBdr>
            <w:top w:val="none" w:sz="0" w:space="0" w:color="auto"/>
            <w:left w:val="none" w:sz="0" w:space="0" w:color="auto"/>
            <w:bottom w:val="none" w:sz="0" w:space="0" w:color="auto"/>
            <w:right w:val="none" w:sz="0" w:space="0" w:color="auto"/>
          </w:divBdr>
        </w:div>
        <w:div w:id="629938736">
          <w:marLeft w:val="274"/>
          <w:marRight w:val="0"/>
          <w:marTop w:val="0"/>
          <w:marBottom w:val="0"/>
          <w:divBdr>
            <w:top w:val="none" w:sz="0" w:space="0" w:color="auto"/>
            <w:left w:val="none" w:sz="0" w:space="0" w:color="auto"/>
            <w:bottom w:val="none" w:sz="0" w:space="0" w:color="auto"/>
            <w:right w:val="none" w:sz="0" w:space="0" w:color="auto"/>
          </w:divBdr>
        </w:div>
        <w:div w:id="210114485">
          <w:marLeft w:val="274"/>
          <w:marRight w:val="0"/>
          <w:marTop w:val="0"/>
          <w:marBottom w:val="0"/>
          <w:divBdr>
            <w:top w:val="none" w:sz="0" w:space="0" w:color="auto"/>
            <w:left w:val="none" w:sz="0" w:space="0" w:color="auto"/>
            <w:bottom w:val="none" w:sz="0" w:space="0" w:color="auto"/>
            <w:right w:val="none" w:sz="0" w:space="0" w:color="auto"/>
          </w:divBdr>
        </w:div>
        <w:div w:id="576987160">
          <w:marLeft w:val="274"/>
          <w:marRight w:val="0"/>
          <w:marTop w:val="0"/>
          <w:marBottom w:val="0"/>
          <w:divBdr>
            <w:top w:val="none" w:sz="0" w:space="0" w:color="auto"/>
            <w:left w:val="none" w:sz="0" w:space="0" w:color="auto"/>
            <w:bottom w:val="none" w:sz="0" w:space="0" w:color="auto"/>
            <w:right w:val="none" w:sz="0" w:space="0" w:color="auto"/>
          </w:divBdr>
        </w:div>
        <w:div w:id="398485323">
          <w:marLeft w:val="274"/>
          <w:marRight w:val="0"/>
          <w:marTop w:val="0"/>
          <w:marBottom w:val="0"/>
          <w:divBdr>
            <w:top w:val="none" w:sz="0" w:space="0" w:color="auto"/>
            <w:left w:val="none" w:sz="0" w:space="0" w:color="auto"/>
            <w:bottom w:val="none" w:sz="0" w:space="0" w:color="auto"/>
            <w:right w:val="none" w:sz="0" w:space="0" w:color="auto"/>
          </w:divBdr>
        </w:div>
        <w:div w:id="2143376896">
          <w:marLeft w:val="274"/>
          <w:marRight w:val="0"/>
          <w:marTop w:val="0"/>
          <w:marBottom w:val="0"/>
          <w:divBdr>
            <w:top w:val="none" w:sz="0" w:space="0" w:color="auto"/>
            <w:left w:val="none" w:sz="0" w:space="0" w:color="auto"/>
            <w:bottom w:val="none" w:sz="0" w:space="0" w:color="auto"/>
            <w:right w:val="none" w:sz="0" w:space="0" w:color="auto"/>
          </w:divBdr>
        </w:div>
        <w:div w:id="1536190810">
          <w:marLeft w:val="274"/>
          <w:marRight w:val="0"/>
          <w:marTop w:val="0"/>
          <w:marBottom w:val="0"/>
          <w:divBdr>
            <w:top w:val="none" w:sz="0" w:space="0" w:color="auto"/>
            <w:left w:val="none" w:sz="0" w:space="0" w:color="auto"/>
            <w:bottom w:val="none" w:sz="0" w:space="0" w:color="auto"/>
            <w:right w:val="none" w:sz="0" w:space="0" w:color="auto"/>
          </w:divBdr>
        </w:div>
        <w:div w:id="362638808">
          <w:marLeft w:val="274"/>
          <w:marRight w:val="0"/>
          <w:marTop w:val="0"/>
          <w:marBottom w:val="0"/>
          <w:divBdr>
            <w:top w:val="none" w:sz="0" w:space="0" w:color="auto"/>
            <w:left w:val="none" w:sz="0" w:space="0" w:color="auto"/>
            <w:bottom w:val="none" w:sz="0" w:space="0" w:color="auto"/>
            <w:right w:val="none" w:sz="0" w:space="0" w:color="auto"/>
          </w:divBdr>
        </w:div>
        <w:div w:id="2032560534">
          <w:marLeft w:val="274"/>
          <w:marRight w:val="0"/>
          <w:marTop w:val="0"/>
          <w:marBottom w:val="0"/>
          <w:divBdr>
            <w:top w:val="none" w:sz="0" w:space="0" w:color="auto"/>
            <w:left w:val="none" w:sz="0" w:space="0" w:color="auto"/>
            <w:bottom w:val="none" w:sz="0" w:space="0" w:color="auto"/>
            <w:right w:val="none" w:sz="0" w:space="0" w:color="auto"/>
          </w:divBdr>
        </w:div>
        <w:div w:id="1684091859">
          <w:marLeft w:val="274"/>
          <w:marRight w:val="0"/>
          <w:marTop w:val="0"/>
          <w:marBottom w:val="0"/>
          <w:divBdr>
            <w:top w:val="none" w:sz="0" w:space="0" w:color="auto"/>
            <w:left w:val="none" w:sz="0" w:space="0" w:color="auto"/>
            <w:bottom w:val="none" w:sz="0" w:space="0" w:color="auto"/>
            <w:right w:val="none" w:sz="0" w:space="0" w:color="auto"/>
          </w:divBdr>
        </w:div>
        <w:div w:id="963732946">
          <w:marLeft w:val="274"/>
          <w:marRight w:val="0"/>
          <w:marTop w:val="0"/>
          <w:marBottom w:val="0"/>
          <w:divBdr>
            <w:top w:val="none" w:sz="0" w:space="0" w:color="auto"/>
            <w:left w:val="none" w:sz="0" w:space="0" w:color="auto"/>
            <w:bottom w:val="none" w:sz="0" w:space="0" w:color="auto"/>
            <w:right w:val="none" w:sz="0" w:space="0" w:color="auto"/>
          </w:divBdr>
        </w:div>
        <w:div w:id="689991441">
          <w:marLeft w:val="274"/>
          <w:marRight w:val="0"/>
          <w:marTop w:val="0"/>
          <w:marBottom w:val="0"/>
          <w:divBdr>
            <w:top w:val="none" w:sz="0" w:space="0" w:color="auto"/>
            <w:left w:val="none" w:sz="0" w:space="0" w:color="auto"/>
            <w:bottom w:val="none" w:sz="0" w:space="0" w:color="auto"/>
            <w:right w:val="none" w:sz="0" w:space="0" w:color="auto"/>
          </w:divBdr>
        </w:div>
        <w:div w:id="63529611">
          <w:marLeft w:val="274"/>
          <w:marRight w:val="0"/>
          <w:marTop w:val="0"/>
          <w:marBottom w:val="0"/>
          <w:divBdr>
            <w:top w:val="none" w:sz="0" w:space="0" w:color="auto"/>
            <w:left w:val="none" w:sz="0" w:space="0" w:color="auto"/>
            <w:bottom w:val="none" w:sz="0" w:space="0" w:color="auto"/>
            <w:right w:val="none" w:sz="0" w:space="0" w:color="auto"/>
          </w:divBdr>
        </w:div>
        <w:div w:id="1129594769">
          <w:marLeft w:val="274"/>
          <w:marRight w:val="0"/>
          <w:marTop w:val="0"/>
          <w:marBottom w:val="0"/>
          <w:divBdr>
            <w:top w:val="none" w:sz="0" w:space="0" w:color="auto"/>
            <w:left w:val="none" w:sz="0" w:space="0" w:color="auto"/>
            <w:bottom w:val="none" w:sz="0" w:space="0" w:color="auto"/>
            <w:right w:val="none" w:sz="0" w:space="0" w:color="auto"/>
          </w:divBdr>
        </w:div>
        <w:div w:id="606470937">
          <w:marLeft w:val="274"/>
          <w:marRight w:val="0"/>
          <w:marTop w:val="0"/>
          <w:marBottom w:val="0"/>
          <w:divBdr>
            <w:top w:val="none" w:sz="0" w:space="0" w:color="auto"/>
            <w:left w:val="none" w:sz="0" w:space="0" w:color="auto"/>
            <w:bottom w:val="none" w:sz="0" w:space="0" w:color="auto"/>
            <w:right w:val="none" w:sz="0" w:space="0" w:color="auto"/>
          </w:divBdr>
        </w:div>
        <w:div w:id="1101221586">
          <w:marLeft w:val="274"/>
          <w:marRight w:val="0"/>
          <w:marTop w:val="0"/>
          <w:marBottom w:val="0"/>
          <w:divBdr>
            <w:top w:val="none" w:sz="0" w:space="0" w:color="auto"/>
            <w:left w:val="none" w:sz="0" w:space="0" w:color="auto"/>
            <w:bottom w:val="none" w:sz="0" w:space="0" w:color="auto"/>
            <w:right w:val="none" w:sz="0" w:space="0" w:color="auto"/>
          </w:divBdr>
        </w:div>
        <w:div w:id="786512262">
          <w:marLeft w:val="274"/>
          <w:marRight w:val="0"/>
          <w:marTop w:val="0"/>
          <w:marBottom w:val="0"/>
          <w:divBdr>
            <w:top w:val="none" w:sz="0" w:space="0" w:color="auto"/>
            <w:left w:val="none" w:sz="0" w:space="0" w:color="auto"/>
            <w:bottom w:val="none" w:sz="0" w:space="0" w:color="auto"/>
            <w:right w:val="none" w:sz="0" w:space="0" w:color="auto"/>
          </w:divBdr>
        </w:div>
        <w:div w:id="522208948">
          <w:marLeft w:val="274"/>
          <w:marRight w:val="0"/>
          <w:marTop w:val="0"/>
          <w:marBottom w:val="0"/>
          <w:divBdr>
            <w:top w:val="none" w:sz="0" w:space="0" w:color="auto"/>
            <w:left w:val="none" w:sz="0" w:space="0" w:color="auto"/>
            <w:bottom w:val="none" w:sz="0" w:space="0" w:color="auto"/>
            <w:right w:val="none" w:sz="0" w:space="0" w:color="auto"/>
          </w:divBdr>
        </w:div>
        <w:div w:id="330529395">
          <w:marLeft w:val="274"/>
          <w:marRight w:val="0"/>
          <w:marTop w:val="0"/>
          <w:marBottom w:val="0"/>
          <w:divBdr>
            <w:top w:val="none" w:sz="0" w:space="0" w:color="auto"/>
            <w:left w:val="none" w:sz="0" w:space="0" w:color="auto"/>
            <w:bottom w:val="none" w:sz="0" w:space="0" w:color="auto"/>
            <w:right w:val="none" w:sz="0" w:space="0" w:color="auto"/>
          </w:divBdr>
        </w:div>
        <w:div w:id="963000710">
          <w:marLeft w:val="274"/>
          <w:marRight w:val="0"/>
          <w:marTop w:val="0"/>
          <w:marBottom w:val="0"/>
          <w:divBdr>
            <w:top w:val="none" w:sz="0" w:space="0" w:color="auto"/>
            <w:left w:val="none" w:sz="0" w:space="0" w:color="auto"/>
            <w:bottom w:val="none" w:sz="0" w:space="0" w:color="auto"/>
            <w:right w:val="none" w:sz="0" w:space="0" w:color="auto"/>
          </w:divBdr>
        </w:div>
        <w:div w:id="478111569">
          <w:marLeft w:val="274"/>
          <w:marRight w:val="0"/>
          <w:marTop w:val="0"/>
          <w:marBottom w:val="0"/>
          <w:divBdr>
            <w:top w:val="none" w:sz="0" w:space="0" w:color="auto"/>
            <w:left w:val="none" w:sz="0" w:space="0" w:color="auto"/>
            <w:bottom w:val="none" w:sz="0" w:space="0" w:color="auto"/>
            <w:right w:val="none" w:sz="0" w:space="0" w:color="auto"/>
          </w:divBdr>
        </w:div>
      </w:divsChild>
    </w:div>
    <w:div w:id="734473996">
      <w:bodyDiv w:val="1"/>
      <w:marLeft w:val="0"/>
      <w:marRight w:val="0"/>
      <w:marTop w:val="0"/>
      <w:marBottom w:val="0"/>
      <w:divBdr>
        <w:top w:val="none" w:sz="0" w:space="0" w:color="auto"/>
        <w:left w:val="none" w:sz="0" w:space="0" w:color="auto"/>
        <w:bottom w:val="none" w:sz="0" w:space="0" w:color="auto"/>
        <w:right w:val="none" w:sz="0" w:space="0" w:color="auto"/>
      </w:divBdr>
    </w:div>
    <w:div w:id="748237333">
      <w:bodyDiv w:val="1"/>
      <w:marLeft w:val="0"/>
      <w:marRight w:val="0"/>
      <w:marTop w:val="0"/>
      <w:marBottom w:val="0"/>
      <w:divBdr>
        <w:top w:val="none" w:sz="0" w:space="0" w:color="auto"/>
        <w:left w:val="none" w:sz="0" w:space="0" w:color="auto"/>
        <w:bottom w:val="none" w:sz="0" w:space="0" w:color="auto"/>
        <w:right w:val="none" w:sz="0" w:space="0" w:color="auto"/>
      </w:divBdr>
    </w:div>
    <w:div w:id="752969150">
      <w:bodyDiv w:val="1"/>
      <w:marLeft w:val="0"/>
      <w:marRight w:val="0"/>
      <w:marTop w:val="0"/>
      <w:marBottom w:val="0"/>
      <w:divBdr>
        <w:top w:val="none" w:sz="0" w:space="0" w:color="auto"/>
        <w:left w:val="none" w:sz="0" w:space="0" w:color="auto"/>
        <w:bottom w:val="none" w:sz="0" w:space="0" w:color="auto"/>
        <w:right w:val="none" w:sz="0" w:space="0" w:color="auto"/>
      </w:divBdr>
    </w:div>
    <w:div w:id="838086011">
      <w:bodyDiv w:val="1"/>
      <w:marLeft w:val="0"/>
      <w:marRight w:val="0"/>
      <w:marTop w:val="0"/>
      <w:marBottom w:val="0"/>
      <w:divBdr>
        <w:top w:val="none" w:sz="0" w:space="0" w:color="auto"/>
        <w:left w:val="none" w:sz="0" w:space="0" w:color="auto"/>
        <w:bottom w:val="none" w:sz="0" w:space="0" w:color="auto"/>
        <w:right w:val="none" w:sz="0" w:space="0" w:color="auto"/>
      </w:divBdr>
      <w:divsChild>
        <w:div w:id="1578369566">
          <w:marLeft w:val="0"/>
          <w:marRight w:val="0"/>
          <w:marTop w:val="0"/>
          <w:marBottom w:val="0"/>
          <w:divBdr>
            <w:top w:val="single" w:sz="2" w:space="0" w:color="2E2E2E"/>
            <w:left w:val="single" w:sz="2" w:space="0" w:color="2E2E2E"/>
            <w:bottom w:val="single" w:sz="2" w:space="0" w:color="2E2E2E"/>
            <w:right w:val="single" w:sz="2" w:space="0" w:color="2E2E2E"/>
          </w:divBdr>
          <w:divsChild>
            <w:div w:id="2064404955">
              <w:marLeft w:val="0"/>
              <w:marRight w:val="0"/>
              <w:marTop w:val="0"/>
              <w:marBottom w:val="0"/>
              <w:divBdr>
                <w:top w:val="single" w:sz="6" w:space="0" w:color="C9C9C9"/>
                <w:left w:val="none" w:sz="0" w:space="0" w:color="auto"/>
                <w:bottom w:val="none" w:sz="0" w:space="0" w:color="auto"/>
                <w:right w:val="none" w:sz="0" w:space="0" w:color="auto"/>
              </w:divBdr>
              <w:divsChild>
                <w:div w:id="1563055447">
                  <w:marLeft w:val="0"/>
                  <w:marRight w:val="0"/>
                  <w:marTop w:val="0"/>
                  <w:marBottom w:val="0"/>
                  <w:divBdr>
                    <w:top w:val="none" w:sz="0" w:space="0" w:color="auto"/>
                    <w:left w:val="none" w:sz="0" w:space="0" w:color="auto"/>
                    <w:bottom w:val="none" w:sz="0" w:space="0" w:color="auto"/>
                    <w:right w:val="none" w:sz="0" w:space="0" w:color="auto"/>
                  </w:divBdr>
                  <w:divsChild>
                    <w:div w:id="1612472226">
                      <w:marLeft w:val="0"/>
                      <w:marRight w:val="0"/>
                      <w:marTop w:val="0"/>
                      <w:marBottom w:val="0"/>
                      <w:divBdr>
                        <w:top w:val="none" w:sz="0" w:space="0" w:color="auto"/>
                        <w:left w:val="none" w:sz="0" w:space="0" w:color="auto"/>
                        <w:bottom w:val="none" w:sz="0" w:space="0" w:color="auto"/>
                        <w:right w:val="none" w:sz="0" w:space="0" w:color="auto"/>
                      </w:divBdr>
                      <w:divsChild>
                        <w:div w:id="1720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61997">
      <w:bodyDiv w:val="1"/>
      <w:marLeft w:val="0"/>
      <w:marRight w:val="0"/>
      <w:marTop w:val="0"/>
      <w:marBottom w:val="0"/>
      <w:divBdr>
        <w:top w:val="none" w:sz="0" w:space="0" w:color="auto"/>
        <w:left w:val="none" w:sz="0" w:space="0" w:color="auto"/>
        <w:bottom w:val="none" w:sz="0" w:space="0" w:color="auto"/>
        <w:right w:val="none" w:sz="0" w:space="0" w:color="auto"/>
      </w:divBdr>
    </w:div>
    <w:div w:id="898370767">
      <w:bodyDiv w:val="1"/>
      <w:marLeft w:val="0"/>
      <w:marRight w:val="0"/>
      <w:marTop w:val="0"/>
      <w:marBottom w:val="0"/>
      <w:divBdr>
        <w:top w:val="none" w:sz="0" w:space="0" w:color="auto"/>
        <w:left w:val="none" w:sz="0" w:space="0" w:color="auto"/>
        <w:bottom w:val="none" w:sz="0" w:space="0" w:color="auto"/>
        <w:right w:val="none" w:sz="0" w:space="0" w:color="auto"/>
      </w:divBdr>
    </w:div>
    <w:div w:id="915018923">
      <w:bodyDiv w:val="1"/>
      <w:marLeft w:val="0"/>
      <w:marRight w:val="0"/>
      <w:marTop w:val="0"/>
      <w:marBottom w:val="0"/>
      <w:divBdr>
        <w:top w:val="none" w:sz="0" w:space="0" w:color="auto"/>
        <w:left w:val="none" w:sz="0" w:space="0" w:color="auto"/>
        <w:bottom w:val="none" w:sz="0" w:space="0" w:color="auto"/>
        <w:right w:val="none" w:sz="0" w:space="0" w:color="auto"/>
      </w:divBdr>
      <w:divsChild>
        <w:div w:id="2039624982">
          <w:marLeft w:val="0"/>
          <w:marRight w:val="0"/>
          <w:marTop w:val="0"/>
          <w:marBottom w:val="0"/>
          <w:divBdr>
            <w:top w:val="none" w:sz="0" w:space="0" w:color="auto"/>
            <w:left w:val="none" w:sz="0" w:space="0" w:color="auto"/>
            <w:bottom w:val="none" w:sz="0" w:space="0" w:color="auto"/>
            <w:right w:val="none" w:sz="0" w:space="0" w:color="auto"/>
          </w:divBdr>
        </w:div>
      </w:divsChild>
    </w:div>
    <w:div w:id="986587692">
      <w:bodyDiv w:val="1"/>
      <w:marLeft w:val="0"/>
      <w:marRight w:val="0"/>
      <w:marTop w:val="0"/>
      <w:marBottom w:val="0"/>
      <w:divBdr>
        <w:top w:val="none" w:sz="0" w:space="0" w:color="auto"/>
        <w:left w:val="none" w:sz="0" w:space="0" w:color="auto"/>
        <w:bottom w:val="none" w:sz="0" w:space="0" w:color="auto"/>
        <w:right w:val="none" w:sz="0" w:space="0" w:color="auto"/>
      </w:divBdr>
    </w:div>
    <w:div w:id="1038745954">
      <w:bodyDiv w:val="1"/>
      <w:marLeft w:val="0"/>
      <w:marRight w:val="0"/>
      <w:marTop w:val="0"/>
      <w:marBottom w:val="0"/>
      <w:divBdr>
        <w:top w:val="none" w:sz="0" w:space="0" w:color="auto"/>
        <w:left w:val="none" w:sz="0" w:space="0" w:color="auto"/>
        <w:bottom w:val="none" w:sz="0" w:space="0" w:color="auto"/>
        <w:right w:val="none" w:sz="0" w:space="0" w:color="auto"/>
      </w:divBdr>
    </w:div>
    <w:div w:id="1042752715">
      <w:bodyDiv w:val="1"/>
      <w:marLeft w:val="0"/>
      <w:marRight w:val="0"/>
      <w:marTop w:val="0"/>
      <w:marBottom w:val="0"/>
      <w:divBdr>
        <w:top w:val="none" w:sz="0" w:space="0" w:color="auto"/>
        <w:left w:val="none" w:sz="0" w:space="0" w:color="auto"/>
        <w:bottom w:val="none" w:sz="0" w:space="0" w:color="auto"/>
        <w:right w:val="none" w:sz="0" w:space="0" w:color="auto"/>
      </w:divBdr>
    </w:div>
    <w:div w:id="1075274282">
      <w:bodyDiv w:val="1"/>
      <w:marLeft w:val="0"/>
      <w:marRight w:val="0"/>
      <w:marTop w:val="0"/>
      <w:marBottom w:val="0"/>
      <w:divBdr>
        <w:top w:val="none" w:sz="0" w:space="0" w:color="auto"/>
        <w:left w:val="none" w:sz="0" w:space="0" w:color="auto"/>
        <w:bottom w:val="none" w:sz="0" w:space="0" w:color="auto"/>
        <w:right w:val="none" w:sz="0" w:space="0" w:color="auto"/>
      </w:divBdr>
    </w:div>
    <w:div w:id="1248884167">
      <w:bodyDiv w:val="1"/>
      <w:marLeft w:val="0"/>
      <w:marRight w:val="0"/>
      <w:marTop w:val="0"/>
      <w:marBottom w:val="0"/>
      <w:divBdr>
        <w:top w:val="none" w:sz="0" w:space="0" w:color="auto"/>
        <w:left w:val="none" w:sz="0" w:space="0" w:color="auto"/>
        <w:bottom w:val="none" w:sz="0" w:space="0" w:color="auto"/>
        <w:right w:val="none" w:sz="0" w:space="0" w:color="auto"/>
      </w:divBdr>
    </w:div>
    <w:div w:id="1258514845">
      <w:bodyDiv w:val="1"/>
      <w:marLeft w:val="0"/>
      <w:marRight w:val="0"/>
      <w:marTop w:val="0"/>
      <w:marBottom w:val="0"/>
      <w:divBdr>
        <w:top w:val="none" w:sz="0" w:space="0" w:color="auto"/>
        <w:left w:val="none" w:sz="0" w:space="0" w:color="auto"/>
        <w:bottom w:val="none" w:sz="0" w:space="0" w:color="auto"/>
        <w:right w:val="none" w:sz="0" w:space="0" w:color="auto"/>
      </w:divBdr>
    </w:div>
    <w:div w:id="1335065897">
      <w:bodyDiv w:val="1"/>
      <w:marLeft w:val="0"/>
      <w:marRight w:val="0"/>
      <w:marTop w:val="0"/>
      <w:marBottom w:val="0"/>
      <w:divBdr>
        <w:top w:val="none" w:sz="0" w:space="0" w:color="auto"/>
        <w:left w:val="none" w:sz="0" w:space="0" w:color="auto"/>
        <w:bottom w:val="none" w:sz="0" w:space="0" w:color="auto"/>
        <w:right w:val="none" w:sz="0" w:space="0" w:color="auto"/>
      </w:divBdr>
      <w:divsChild>
        <w:div w:id="951671980">
          <w:marLeft w:val="0"/>
          <w:marRight w:val="0"/>
          <w:marTop w:val="0"/>
          <w:marBottom w:val="0"/>
          <w:divBdr>
            <w:top w:val="single" w:sz="2" w:space="0" w:color="2E2E2E"/>
            <w:left w:val="single" w:sz="2" w:space="0" w:color="2E2E2E"/>
            <w:bottom w:val="single" w:sz="2" w:space="0" w:color="2E2E2E"/>
            <w:right w:val="single" w:sz="2" w:space="0" w:color="2E2E2E"/>
          </w:divBdr>
          <w:divsChild>
            <w:div w:id="1630939627">
              <w:marLeft w:val="0"/>
              <w:marRight w:val="0"/>
              <w:marTop w:val="0"/>
              <w:marBottom w:val="0"/>
              <w:divBdr>
                <w:top w:val="single" w:sz="6" w:space="0" w:color="C9C9C9"/>
                <w:left w:val="none" w:sz="0" w:space="0" w:color="auto"/>
                <w:bottom w:val="none" w:sz="0" w:space="0" w:color="auto"/>
                <w:right w:val="none" w:sz="0" w:space="0" w:color="auto"/>
              </w:divBdr>
              <w:divsChild>
                <w:div w:id="502093215">
                  <w:marLeft w:val="0"/>
                  <w:marRight w:val="0"/>
                  <w:marTop w:val="0"/>
                  <w:marBottom w:val="0"/>
                  <w:divBdr>
                    <w:top w:val="none" w:sz="0" w:space="0" w:color="auto"/>
                    <w:left w:val="none" w:sz="0" w:space="0" w:color="auto"/>
                    <w:bottom w:val="none" w:sz="0" w:space="0" w:color="auto"/>
                    <w:right w:val="none" w:sz="0" w:space="0" w:color="auto"/>
                  </w:divBdr>
                  <w:divsChild>
                    <w:div w:id="1244530859">
                      <w:marLeft w:val="0"/>
                      <w:marRight w:val="0"/>
                      <w:marTop w:val="0"/>
                      <w:marBottom w:val="0"/>
                      <w:divBdr>
                        <w:top w:val="none" w:sz="0" w:space="0" w:color="auto"/>
                        <w:left w:val="none" w:sz="0" w:space="0" w:color="auto"/>
                        <w:bottom w:val="none" w:sz="0" w:space="0" w:color="auto"/>
                        <w:right w:val="none" w:sz="0" w:space="0" w:color="auto"/>
                      </w:divBdr>
                      <w:divsChild>
                        <w:div w:id="10682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88261">
      <w:bodyDiv w:val="1"/>
      <w:marLeft w:val="0"/>
      <w:marRight w:val="0"/>
      <w:marTop w:val="0"/>
      <w:marBottom w:val="0"/>
      <w:divBdr>
        <w:top w:val="none" w:sz="0" w:space="0" w:color="auto"/>
        <w:left w:val="none" w:sz="0" w:space="0" w:color="auto"/>
        <w:bottom w:val="none" w:sz="0" w:space="0" w:color="auto"/>
        <w:right w:val="none" w:sz="0" w:space="0" w:color="auto"/>
      </w:divBdr>
      <w:divsChild>
        <w:div w:id="418141516">
          <w:marLeft w:val="0"/>
          <w:marRight w:val="0"/>
          <w:marTop w:val="0"/>
          <w:marBottom w:val="0"/>
          <w:divBdr>
            <w:top w:val="single" w:sz="2" w:space="0" w:color="2E2E2E"/>
            <w:left w:val="single" w:sz="2" w:space="0" w:color="2E2E2E"/>
            <w:bottom w:val="single" w:sz="2" w:space="0" w:color="2E2E2E"/>
            <w:right w:val="single" w:sz="2" w:space="0" w:color="2E2E2E"/>
          </w:divBdr>
          <w:divsChild>
            <w:div w:id="1946224911">
              <w:marLeft w:val="0"/>
              <w:marRight w:val="0"/>
              <w:marTop w:val="0"/>
              <w:marBottom w:val="0"/>
              <w:divBdr>
                <w:top w:val="single" w:sz="6" w:space="0" w:color="C9C9C9"/>
                <w:left w:val="none" w:sz="0" w:space="0" w:color="auto"/>
                <w:bottom w:val="none" w:sz="0" w:space="0" w:color="auto"/>
                <w:right w:val="none" w:sz="0" w:space="0" w:color="auto"/>
              </w:divBdr>
              <w:divsChild>
                <w:div w:id="1430808987">
                  <w:marLeft w:val="0"/>
                  <w:marRight w:val="0"/>
                  <w:marTop w:val="0"/>
                  <w:marBottom w:val="0"/>
                  <w:divBdr>
                    <w:top w:val="none" w:sz="0" w:space="0" w:color="auto"/>
                    <w:left w:val="none" w:sz="0" w:space="0" w:color="auto"/>
                    <w:bottom w:val="none" w:sz="0" w:space="0" w:color="auto"/>
                    <w:right w:val="none" w:sz="0" w:space="0" w:color="auto"/>
                  </w:divBdr>
                  <w:divsChild>
                    <w:div w:id="1257471834">
                      <w:marLeft w:val="0"/>
                      <w:marRight w:val="0"/>
                      <w:marTop w:val="0"/>
                      <w:marBottom w:val="0"/>
                      <w:divBdr>
                        <w:top w:val="none" w:sz="0" w:space="0" w:color="auto"/>
                        <w:left w:val="none" w:sz="0" w:space="0" w:color="auto"/>
                        <w:bottom w:val="none" w:sz="0" w:space="0" w:color="auto"/>
                        <w:right w:val="none" w:sz="0" w:space="0" w:color="auto"/>
                      </w:divBdr>
                      <w:divsChild>
                        <w:div w:id="2284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sChild>
        <w:div w:id="1461533956">
          <w:marLeft w:val="0"/>
          <w:marRight w:val="0"/>
          <w:marTop w:val="0"/>
          <w:marBottom w:val="0"/>
          <w:divBdr>
            <w:top w:val="none" w:sz="0" w:space="0" w:color="auto"/>
            <w:left w:val="none" w:sz="0" w:space="0" w:color="auto"/>
            <w:bottom w:val="none" w:sz="0" w:space="0" w:color="auto"/>
            <w:right w:val="none" w:sz="0" w:space="0" w:color="auto"/>
          </w:divBdr>
          <w:divsChild>
            <w:div w:id="1741900497">
              <w:marLeft w:val="0"/>
              <w:marRight w:val="0"/>
              <w:marTop w:val="0"/>
              <w:marBottom w:val="0"/>
              <w:divBdr>
                <w:top w:val="none" w:sz="0" w:space="0" w:color="auto"/>
                <w:left w:val="none" w:sz="0" w:space="0" w:color="auto"/>
                <w:bottom w:val="none" w:sz="0" w:space="0" w:color="auto"/>
                <w:right w:val="none" w:sz="0" w:space="0" w:color="auto"/>
              </w:divBdr>
              <w:divsChild>
                <w:div w:id="747967138">
                  <w:marLeft w:val="0"/>
                  <w:marRight w:val="0"/>
                  <w:marTop w:val="0"/>
                  <w:marBottom w:val="0"/>
                  <w:divBdr>
                    <w:top w:val="none" w:sz="0" w:space="0" w:color="auto"/>
                    <w:left w:val="none" w:sz="0" w:space="0" w:color="auto"/>
                    <w:bottom w:val="none" w:sz="0" w:space="0" w:color="auto"/>
                    <w:right w:val="none" w:sz="0" w:space="0" w:color="auto"/>
                  </w:divBdr>
                  <w:divsChild>
                    <w:div w:id="405030014">
                      <w:marLeft w:val="0"/>
                      <w:marRight w:val="0"/>
                      <w:marTop w:val="0"/>
                      <w:marBottom w:val="0"/>
                      <w:divBdr>
                        <w:top w:val="none" w:sz="0" w:space="0" w:color="auto"/>
                        <w:left w:val="none" w:sz="0" w:space="0" w:color="auto"/>
                        <w:bottom w:val="none" w:sz="0" w:space="0" w:color="auto"/>
                        <w:right w:val="none" w:sz="0" w:space="0" w:color="auto"/>
                      </w:divBdr>
                      <w:divsChild>
                        <w:div w:id="849488135">
                          <w:marLeft w:val="0"/>
                          <w:marRight w:val="0"/>
                          <w:marTop w:val="0"/>
                          <w:marBottom w:val="0"/>
                          <w:divBdr>
                            <w:top w:val="none" w:sz="0" w:space="0" w:color="auto"/>
                            <w:left w:val="none" w:sz="0" w:space="0" w:color="auto"/>
                            <w:bottom w:val="none" w:sz="0" w:space="0" w:color="auto"/>
                            <w:right w:val="none" w:sz="0" w:space="0" w:color="auto"/>
                          </w:divBdr>
                          <w:divsChild>
                            <w:div w:id="1029337167">
                              <w:marLeft w:val="0"/>
                              <w:marRight w:val="300"/>
                              <w:marTop w:val="180"/>
                              <w:marBottom w:val="0"/>
                              <w:divBdr>
                                <w:top w:val="none" w:sz="0" w:space="0" w:color="auto"/>
                                <w:left w:val="none" w:sz="0" w:space="0" w:color="auto"/>
                                <w:bottom w:val="none" w:sz="0" w:space="0" w:color="auto"/>
                                <w:right w:val="none" w:sz="0" w:space="0" w:color="auto"/>
                              </w:divBdr>
                              <w:divsChild>
                                <w:div w:id="10102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20095">
          <w:marLeft w:val="0"/>
          <w:marRight w:val="0"/>
          <w:marTop w:val="0"/>
          <w:marBottom w:val="0"/>
          <w:divBdr>
            <w:top w:val="none" w:sz="0" w:space="0" w:color="auto"/>
            <w:left w:val="none" w:sz="0" w:space="0" w:color="auto"/>
            <w:bottom w:val="none" w:sz="0" w:space="0" w:color="auto"/>
            <w:right w:val="none" w:sz="0" w:space="0" w:color="auto"/>
          </w:divBdr>
          <w:divsChild>
            <w:div w:id="555631674">
              <w:marLeft w:val="0"/>
              <w:marRight w:val="0"/>
              <w:marTop w:val="0"/>
              <w:marBottom w:val="0"/>
              <w:divBdr>
                <w:top w:val="none" w:sz="0" w:space="0" w:color="auto"/>
                <w:left w:val="none" w:sz="0" w:space="0" w:color="auto"/>
                <w:bottom w:val="none" w:sz="0" w:space="0" w:color="auto"/>
                <w:right w:val="none" w:sz="0" w:space="0" w:color="auto"/>
              </w:divBdr>
              <w:divsChild>
                <w:div w:id="1622150893">
                  <w:marLeft w:val="0"/>
                  <w:marRight w:val="0"/>
                  <w:marTop w:val="0"/>
                  <w:marBottom w:val="0"/>
                  <w:divBdr>
                    <w:top w:val="none" w:sz="0" w:space="0" w:color="auto"/>
                    <w:left w:val="none" w:sz="0" w:space="0" w:color="auto"/>
                    <w:bottom w:val="none" w:sz="0" w:space="0" w:color="auto"/>
                    <w:right w:val="none" w:sz="0" w:space="0" w:color="auto"/>
                  </w:divBdr>
                  <w:divsChild>
                    <w:div w:id="2107604506">
                      <w:marLeft w:val="0"/>
                      <w:marRight w:val="0"/>
                      <w:marTop w:val="0"/>
                      <w:marBottom w:val="0"/>
                      <w:divBdr>
                        <w:top w:val="none" w:sz="0" w:space="0" w:color="auto"/>
                        <w:left w:val="none" w:sz="0" w:space="0" w:color="auto"/>
                        <w:bottom w:val="none" w:sz="0" w:space="0" w:color="auto"/>
                        <w:right w:val="none" w:sz="0" w:space="0" w:color="auto"/>
                      </w:divBdr>
                      <w:divsChild>
                        <w:div w:id="18265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20007">
      <w:bodyDiv w:val="1"/>
      <w:marLeft w:val="0"/>
      <w:marRight w:val="0"/>
      <w:marTop w:val="0"/>
      <w:marBottom w:val="0"/>
      <w:divBdr>
        <w:top w:val="none" w:sz="0" w:space="0" w:color="auto"/>
        <w:left w:val="none" w:sz="0" w:space="0" w:color="auto"/>
        <w:bottom w:val="none" w:sz="0" w:space="0" w:color="auto"/>
        <w:right w:val="none" w:sz="0" w:space="0" w:color="auto"/>
      </w:divBdr>
      <w:divsChild>
        <w:div w:id="1300452300">
          <w:marLeft w:val="0"/>
          <w:marRight w:val="0"/>
          <w:marTop w:val="0"/>
          <w:marBottom w:val="0"/>
          <w:divBdr>
            <w:top w:val="none" w:sz="0" w:space="0" w:color="auto"/>
            <w:left w:val="none" w:sz="0" w:space="0" w:color="auto"/>
            <w:bottom w:val="none" w:sz="0" w:space="0" w:color="auto"/>
            <w:right w:val="none" w:sz="0" w:space="0" w:color="auto"/>
          </w:divBdr>
          <w:divsChild>
            <w:div w:id="456142239">
              <w:marLeft w:val="0"/>
              <w:marRight w:val="0"/>
              <w:marTop w:val="0"/>
              <w:marBottom w:val="0"/>
              <w:divBdr>
                <w:top w:val="none" w:sz="0" w:space="0" w:color="auto"/>
                <w:left w:val="none" w:sz="0" w:space="0" w:color="auto"/>
                <w:bottom w:val="none" w:sz="0" w:space="0" w:color="auto"/>
                <w:right w:val="none" w:sz="0" w:space="0" w:color="auto"/>
              </w:divBdr>
              <w:divsChild>
                <w:div w:id="172846101">
                  <w:marLeft w:val="0"/>
                  <w:marRight w:val="0"/>
                  <w:marTop w:val="0"/>
                  <w:marBottom w:val="0"/>
                  <w:divBdr>
                    <w:top w:val="none" w:sz="0" w:space="0" w:color="auto"/>
                    <w:left w:val="none" w:sz="0" w:space="0" w:color="auto"/>
                    <w:bottom w:val="none" w:sz="0" w:space="0" w:color="auto"/>
                    <w:right w:val="none" w:sz="0" w:space="0" w:color="auto"/>
                  </w:divBdr>
                  <w:divsChild>
                    <w:div w:id="573860852">
                      <w:marLeft w:val="0"/>
                      <w:marRight w:val="0"/>
                      <w:marTop w:val="0"/>
                      <w:marBottom w:val="0"/>
                      <w:divBdr>
                        <w:top w:val="none" w:sz="0" w:space="0" w:color="auto"/>
                        <w:left w:val="none" w:sz="0" w:space="0" w:color="auto"/>
                        <w:bottom w:val="none" w:sz="0" w:space="0" w:color="auto"/>
                        <w:right w:val="none" w:sz="0" w:space="0" w:color="auto"/>
                      </w:divBdr>
                      <w:divsChild>
                        <w:div w:id="8868419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18741">
      <w:marLeft w:val="0"/>
      <w:marRight w:val="0"/>
      <w:marTop w:val="0"/>
      <w:marBottom w:val="0"/>
      <w:divBdr>
        <w:top w:val="none" w:sz="0" w:space="0" w:color="auto"/>
        <w:left w:val="none" w:sz="0" w:space="0" w:color="auto"/>
        <w:bottom w:val="none" w:sz="0" w:space="0" w:color="auto"/>
        <w:right w:val="none" w:sz="0" w:space="0" w:color="auto"/>
      </w:divBdr>
      <w:divsChild>
        <w:div w:id="784930213">
          <w:marLeft w:val="0"/>
          <w:marRight w:val="0"/>
          <w:marTop w:val="0"/>
          <w:marBottom w:val="0"/>
          <w:divBdr>
            <w:top w:val="none" w:sz="0" w:space="0" w:color="auto"/>
            <w:left w:val="none" w:sz="0" w:space="0" w:color="auto"/>
            <w:bottom w:val="none" w:sz="0" w:space="0" w:color="auto"/>
            <w:right w:val="none" w:sz="0" w:space="0" w:color="auto"/>
          </w:divBdr>
          <w:divsChild>
            <w:div w:id="777719613">
              <w:marLeft w:val="0"/>
              <w:marRight w:val="0"/>
              <w:marTop w:val="0"/>
              <w:marBottom w:val="0"/>
              <w:divBdr>
                <w:top w:val="none" w:sz="0" w:space="0" w:color="auto"/>
                <w:left w:val="none" w:sz="0" w:space="0" w:color="auto"/>
                <w:bottom w:val="none" w:sz="0" w:space="0" w:color="auto"/>
                <w:right w:val="none" w:sz="0" w:space="0" w:color="auto"/>
              </w:divBdr>
              <w:divsChild>
                <w:div w:id="1066489236">
                  <w:marLeft w:val="0"/>
                  <w:marRight w:val="0"/>
                  <w:marTop w:val="0"/>
                  <w:marBottom w:val="0"/>
                  <w:divBdr>
                    <w:top w:val="none" w:sz="0" w:space="0" w:color="auto"/>
                    <w:left w:val="none" w:sz="0" w:space="0" w:color="auto"/>
                    <w:bottom w:val="none" w:sz="0" w:space="0" w:color="auto"/>
                    <w:right w:val="none" w:sz="0" w:space="0" w:color="auto"/>
                  </w:divBdr>
                  <w:divsChild>
                    <w:div w:id="3922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25465">
      <w:bodyDiv w:val="1"/>
      <w:marLeft w:val="0"/>
      <w:marRight w:val="0"/>
      <w:marTop w:val="0"/>
      <w:marBottom w:val="0"/>
      <w:divBdr>
        <w:top w:val="none" w:sz="0" w:space="0" w:color="auto"/>
        <w:left w:val="none" w:sz="0" w:space="0" w:color="auto"/>
        <w:bottom w:val="none" w:sz="0" w:space="0" w:color="auto"/>
        <w:right w:val="none" w:sz="0" w:space="0" w:color="auto"/>
      </w:divBdr>
    </w:div>
    <w:div w:id="1744138238">
      <w:bodyDiv w:val="1"/>
      <w:marLeft w:val="0"/>
      <w:marRight w:val="0"/>
      <w:marTop w:val="0"/>
      <w:marBottom w:val="0"/>
      <w:divBdr>
        <w:top w:val="none" w:sz="0" w:space="0" w:color="auto"/>
        <w:left w:val="none" w:sz="0" w:space="0" w:color="auto"/>
        <w:bottom w:val="none" w:sz="0" w:space="0" w:color="auto"/>
        <w:right w:val="none" w:sz="0" w:space="0" w:color="auto"/>
      </w:divBdr>
    </w:div>
    <w:div w:id="1899978571">
      <w:bodyDiv w:val="1"/>
      <w:marLeft w:val="0"/>
      <w:marRight w:val="0"/>
      <w:marTop w:val="0"/>
      <w:marBottom w:val="0"/>
      <w:divBdr>
        <w:top w:val="none" w:sz="0" w:space="0" w:color="auto"/>
        <w:left w:val="none" w:sz="0" w:space="0" w:color="auto"/>
        <w:bottom w:val="none" w:sz="0" w:space="0" w:color="auto"/>
        <w:right w:val="none" w:sz="0" w:space="0" w:color="auto"/>
      </w:divBdr>
    </w:div>
    <w:div w:id="1905141134">
      <w:bodyDiv w:val="1"/>
      <w:marLeft w:val="0"/>
      <w:marRight w:val="0"/>
      <w:marTop w:val="0"/>
      <w:marBottom w:val="0"/>
      <w:divBdr>
        <w:top w:val="none" w:sz="0" w:space="0" w:color="auto"/>
        <w:left w:val="none" w:sz="0" w:space="0" w:color="auto"/>
        <w:bottom w:val="none" w:sz="0" w:space="0" w:color="auto"/>
        <w:right w:val="none" w:sz="0" w:space="0" w:color="auto"/>
      </w:divBdr>
    </w:div>
    <w:div w:id="1934168003">
      <w:bodyDiv w:val="1"/>
      <w:marLeft w:val="0"/>
      <w:marRight w:val="0"/>
      <w:marTop w:val="0"/>
      <w:marBottom w:val="0"/>
      <w:divBdr>
        <w:top w:val="none" w:sz="0" w:space="0" w:color="auto"/>
        <w:left w:val="none" w:sz="0" w:space="0" w:color="auto"/>
        <w:bottom w:val="none" w:sz="0" w:space="0" w:color="auto"/>
        <w:right w:val="none" w:sz="0" w:space="0" w:color="auto"/>
      </w:divBdr>
    </w:div>
    <w:div w:id="2006084386">
      <w:bodyDiv w:val="1"/>
      <w:marLeft w:val="0"/>
      <w:marRight w:val="0"/>
      <w:marTop w:val="0"/>
      <w:marBottom w:val="0"/>
      <w:divBdr>
        <w:top w:val="none" w:sz="0" w:space="0" w:color="auto"/>
        <w:left w:val="none" w:sz="0" w:space="0" w:color="auto"/>
        <w:bottom w:val="none" w:sz="0" w:space="0" w:color="auto"/>
        <w:right w:val="none" w:sz="0" w:space="0" w:color="auto"/>
      </w:divBdr>
    </w:div>
    <w:div w:id="2033261358">
      <w:bodyDiv w:val="1"/>
      <w:marLeft w:val="0"/>
      <w:marRight w:val="0"/>
      <w:marTop w:val="0"/>
      <w:marBottom w:val="0"/>
      <w:divBdr>
        <w:top w:val="none" w:sz="0" w:space="0" w:color="auto"/>
        <w:left w:val="none" w:sz="0" w:space="0" w:color="auto"/>
        <w:bottom w:val="none" w:sz="0" w:space="0" w:color="auto"/>
        <w:right w:val="none" w:sz="0" w:space="0" w:color="auto"/>
      </w:divBdr>
    </w:div>
    <w:div w:id="2099013713">
      <w:bodyDiv w:val="1"/>
      <w:marLeft w:val="0"/>
      <w:marRight w:val="0"/>
      <w:marTop w:val="0"/>
      <w:marBottom w:val="0"/>
      <w:divBdr>
        <w:top w:val="none" w:sz="0" w:space="0" w:color="auto"/>
        <w:left w:val="none" w:sz="0" w:space="0" w:color="auto"/>
        <w:bottom w:val="none" w:sz="0" w:space="0" w:color="auto"/>
        <w:right w:val="none" w:sz="0" w:space="0" w:color="auto"/>
      </w:divBdr>
    </w:div>
    <w:div w:id="2139755967">
      <w:bodyDiv w:val="1"/>
      <w:marLeft w:val="0"/>
      <w:marRight w:val="0"/>
      <w:marTop w:val="0"/>
      <w:marBottom w:val="0"/>
      <w:divBdr>
        <w:top w:val="none" w:sz="0" w:space="0" w:color="auto"/>
        <w:left w:val="none" w:sz="0" w:space="0" w:color="auto"/>
        <w:bottom w:val="none" w:sz="0" w:space="0" w:color="auto"/>
        <w:right w:val="none" w:sz="0" w:space="0" w:color="auto"/>
      </w:divBdr>
    </w:div>
    <w:div w:id="2143422467">
      <w:bodyDiv w:val="1"/>
      <w:marLeft w:val="0"/>
      <w:marRight w:val="0"/>
      <w:marTop w:val="0"/>
      <w:marBottom w:val="0"/>
      <w:divBdr>
        <w:top w:val="none" w:sz="0" w:space="0" w:color="auto"/>
        <w:left w:val="none" w:sz="0" w:space="0" w:color="auto"/>
        <w:bottom w:val="none" w:sz="0" w:space="0" w:color="auto"/>
        <w:right w:val="none" w:sz="0" w:space="0" w:color="auto"/>
      </w:divBdr>
      <w:divsChild>
        <w:div w:id="1750031253">
          <w:marLeft w:val="0"/>
          <w:marRight w:val="0"/>
          <w:marTop w:val="0"/>
          <w:marBottom w:val="0"/>
          <w:divBdr>
            <w:top w:val="none" w:sz="0" w:space="0" w:color="auto"/>
            <w:left w:val="none" w:sz="0" w:space="0" w:color="auto"/>
            <w:bottom w:val="none" w:sz="0" w:space="0" w:color="auto"/>
            <w:right w:val="none" w:sz="0" w:space="0" w:color="auto"/>
          </w:divBdr>
          <w:divsChild>
            <w:div w:id="680081675">
              <w:marLeft w:val="0"/>
              <w:marRight w:val="0"/>
              <w:marTop w:val="0"/>
              <w:marBottom w:val="0"/>
              <w:divBdr>
                <w:top w:val="none" w:sz="0" w:space="0" w:color="auto"/>
                <w:left w:val="none" w:sz="0" w:space="0" w:color="auto"/>
                <w:bottom w:val="none" w:sz="0" w:space="0" w:color="auto"/>
                <w:right w:val="none" w:sz="0" w:space="0" w:color="auto"/>
              </w:divBdr>
              <w:divsChild>
                <w:div w:id="484931126">
                  <w:marLeft w:val="0"/>
                  <w:marRight w:val="0"/>
                  <w:marTop w:val="0"/>
                  <w:marBottom w:val="0"/>
                  <w:divBdr>
                    <w:top w:val="none" w:sz="0" w:space="0" w:color="auto"/>
                    <w:left w:val="none" w:sz="0" w:space="0" w:color="auto"/>
                    <w:bottom w:val="none" w:sz="0" w:space="0" w:color="auto"/>
                    <w:right w:val="none" w:sz="0" w:space="0" w:color="auto"/>
                  </w:divBdr>
                  <w:divsChild>
                    <w:div w:id="158230569">
                      <w:marLeft w:val="0"/>
                      <w:marRight w:val="0"/>
                      <w:marTop w:val="0"/>
                      <w:marBottom w:val="0"/>
                      <w:divBdr>
                        <w:top w:val="none" w:sz="0" w:space="0" w:color="auto"/>
                        <w:left w:val="none" w:sz="0" w:space="0" w:color="auto"/>
                        <w:bottom w:val="none" w:sz="0" w:space="0" w:color="auto"/>
                        <w:right w:val="none" w:sz="0" w:space="0" w:color="auto"/>
                      </w:divBdr>
                      <w:divsChild>
                        <w:div w:id="1948661047">
                          <w:marLeft w:val="0"/>
                          <w:marRight w:val="0"/>
                          <w:marTop w:val="0"/>
                          <w:marBottom w:val="0"/>
                          <w:divBdr>
                            <w:top w:val="none" w:sz="0" w:space="0" w:color="auto"/>
                            <w:left w:val="none" w:sz="0" w:space="0" w:color="auto"/>
                            <w:bottom w:val="none" w:sz="0" w:space="0" w:color="auto"/>
                            <w:right w:val="none" w:sz="0" w:space="0" w:color="auto"/>
                          </w:divBdr>
                          <w:divsChild>
                            <w:div w:id="1091706732">
                              <w:marLeft w:val="0"/>
                              <w:marRight w:val="0"/>
                              <w:marTop w:val="0"/>
                              <w:marBottom w:val="0"/>
                              <w:divBdr>
                                <w:top w:val="none" w:sz="0" w:space="0" w:color="auto"/>
                                <w:left w:val="none" w:sz="0" w:space="0" w:color="auto"/>
                                <w:bottom w:val="none" w:sz="0" w:space="0" w:color="auto"/>
                                <w:right w:val="none" w:sz="0" w:space="0" w:color="auto"/>
                              </w:divBdr>
                              <w:divsChild>
                                <w:div w:id="1086224292">
                                  <w:marLeft w:val="0"/>
                                  <w:marRight w:val="0"/>
                                  <w:marTop w:val="0"/>
                                  <w:marBottom w:val="0"/>
                                  <w:divBdr>
                                    <w:top w:val="none" w:sz="0" w:space="0" w:color="auto"/>
                                    <w:left w:val="none" w:sz="0" w:space="0" w:color="auto"/>
                                    <w:bottom w:val="none" w:sz="0" w:space="0" w:color="auto"/>
                                    <w:right w:val="none" w:sz="0" w:space="0" w:color="auto"/>
                                  </w:divBdr>
                                  <w:divsChild>
                                    <w:div w:id="472527503">
                                      <w:marLeft w:val="0"/>
                                      <w:marRight w:val="0"/>
                                      <w:marTop w:val="0"/>
                                      <w:marBottom w:val="0"/>
                                      <w:divBdr>
                                        <w:top w:val="none" w:sz="0" w:space="0" w:color="auto"/>
                                        <w:left w:val="none" w:sz="0" w:space="0" w:color="auto"/>
                                        <w:bottom w:val="none" w:sz="0" w:space="0" w:color="auto"/>
                                        <w:right w:val="none" w:sz="0" w:space="0" w:color="auto"/>
                                      </w:divBdr>
                                    </w:div>
                                  </w:divsChild>
                                </w:div>
                                <w:div w:id="471217784">
                                  <w:marLeft w:val="0"/>
                                  <w:marRight w:val="0"/>
                                  <w:marTop w:val="0"/>
                                  <w:marBottom w:val="0"/>
                                  <w:divBdr>
                                    <w:top w:val="none" w:sz="0" w:space="0" w:color="auto"/>
                                    <w:left w:val="none" w:sz="0" w:space="0" w:color="auto"/>
                                    <w:bottom w:val="none" w:sz="0" w:space="0" w:color="auto"/>
                                    <w:right w:val="none" w:sz="0" w:space="0" w:color="auto"/>
                                  </w:divBdr>
                                  <w:divsChild>
                                    <w:div w:id="19884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hefuturefactory.com/blog/47" TargetMode="External"/><Relationship Id="rId5" Type="http://schemas.openxmlformats.org/officeDocument/2006/relationships/webSettings" Target="webSettings.xml"/><Relationship Id="rId15" Type="http://schemas.openxmlformats.org/officeDocument/2006/relationships/hyperlink" Target="https://forms.gle/DimpQnhAvFypeFzP6" TargetMode="External"/><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3317-552D-475F-AB06-3B58C2E7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105388</Words>
  <Characters>600712</Characters>
  <Application>Microsoft Office Word</Application>
  <DocSecurity>0</DocSecurity>
  <Lines>5005</Lines>
  <Paragraphs>1409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Derby</Company>
  <LinksUpToDate>false</LinksUpToDate>
  <CharactersWithSpaces>704691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Al-Balushi</dc:creator>
  <cp:lastModifiedBy>Garza Reyes, Jose</cp:lastModifiedBy>
  <cp:revision>3</cp:revision>
  <cp:lastPrinted>2018-05-27T21:33:00Z</cp:lastPrinted>
  <dcterms:created xsi:type="dcterms:W3CDTF">2020-07-19T07:28:00Z</dcterms:created>
  <dcterms:modified xsi:type="dcterms:W3CDTF">2020-07-19T07:28:00Z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vt:lpwstr>
  </property>
  <property fmtid="{D5CDD505-2E9C-101B-9397-08002B2CF9AE}" pid="7" name="Mendeley Recent Style Name 2_1">
    <vt:lpwstr>Associação Brasileira de Normas Técnicas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http://www.zotero.org/styles/international-journal-of-production-economics</vt:lpwstr>
  </property>
  <property fmtid="{D5CDD505-2E9C-101B-9397-08002B2CF9AE}" pid="15" name="Mendeley Recent Style Name 6_1">
    <vt:lpwstr>International Journal of Production Economics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8a986c8d-4ee5-3320-933f-1c0e418d73d0</vt:lpwstr>
  </property>
  <property fmtid="{D5CDD505-2E9C-101B-9397-08002B2CF9AE}" pid="24" name="Mendeley Citation Style_1">
    <vt:lpwstr>http://www.zotero.org/styles/international-journal-of-production-economics</vt:lpwstr>
  </property>
  <property fmtid="{D5CDD505-2E9C-101B-9397-08002B2CF9AE}" pid="25" name="MSIP_Label_b47d098f-2640-4837-b575-e0be04df0525_Enabled">
    <vt:lpwstr>True</vt:lpwstr>
  </property>
  <property fmtid="{D5CDD505-2E9C-101B-9397-08002B2CF9AE}" pid="26" name="MSIP_Label_b47d098f-2640-4837-b575-e0be04df0525_SiteId">
    <vt:lpwstr>98f1bb3a-5efa-4782-88ba-bd897db60e62</vt:lpwstr>
  </property>
  <property fmtid="{D5CDD505-2E9C-101B-9397-08002B2CF9AE}" pid="27" name="MSIP_Label_b47d098f-2640-4837-b575-e0be04df0525_Owner">
    <vt:lpwstr>SADT275@derby.ac.uk</vt:lpwstr>
  </property>
  <property fmtid="{D5CDD505-2E9C-101B-9397-08002B2CF9AE}" pid="28" name="MSIP_Label_b47d098f-2640-4837-b575-e0be04df0525_SetDate">
    <vt:lpwstr>2019-11-19T14:12:44.0798955Z</vt:lpwstr>
  </property>
  <property fmtid="{D5CDD505-2E9C-101B-9397-08002B2CF9AE}" pid="29" name="MSIP_Label_b47d098f-2640-4837-b575-e0be04df0525_Name">
    <vt:lpwstr>Internal</vt:lpwstr>
  </property>
  <property fmtid="{D5CDD505-2E9C-101B-9397-08002B2CF9AE}" pid="30" name="MSIP_Label_b47d098f-2640-4837-b575-e0be04df0525_Application">
    <vt:lpwstr>Microsoft Azure Information Protection</vt:lpwstr>
  </property>
  <property fmtid="{D5CDD505-2E9C-101B-9397-08002B2CF9AE}" pid="31" name="MSIP_Label_b47d098f-2640-4837-b575-e0be04df0525_Extended_MSFT_Method">
    <vt:lpwstr>Automatic</vt:lpwstr>
  </property>
  <property fmtid="{D5CDD505-2E9C-101B-9397-08002B2CF9AE}" pid="32" name="MSIP_Label_501a0944-9d81-4c75-b857-2ec7863455b7_Enabled">
    <vt:lpwstr>True</vt:lpwstr>
  </property>
  <property fmtid="{D5CDD505-2E9C-101B-9397-08002B2CF9AE}" pid="33" name="MSIP_Label_501a0944-9d81-4c75-b857-2ec7863455b7_SiteId">
    <vt:lpwstr>98f1bb3a-5efa-4782-88ba-bd897db60e62</vt:lpwstr>
  </property>
  <property fmtid="{D5CDD505-2E9C-101B-9397-08002B2CF9AE}" pid="34" name="MSIP_Label_501a0944-9d81-4c75-b857-2ec7863455b7_Owner">
    <vt:lpwstr>SADT275@derby.ac.uk</vt:lpwstr>
  </property>
  <property fmtid="{D5CDD505-2E9C-101B-9397-08002B2CF9AE}" pid="35" name="MSIP_Label_501a0944-9d81-4c75-b857-2ec7863455b7_SetDate">
    <vt:lpwstr>2019-11-19T14:12:44.0798955Z</vt:lpwstr>
  </property>
  <property fmtid="{D5CDD505-2E9C-101B-9397-08002B2CF9AE}" pid="36" name="MSIP_Label_501a0944-9d81-4c75-b857-2ec7863455b7_Name">
    <vt:lpwstr>Internal with visible marking</vt:lpwstr>
  </property>
  <property fmtid="{D5CDD505-2E9C-101B-9397-08002B2CF9AE}" pid="37" name="MSIP_Label_501a0944-9d81-4c75-b857-2ec7863455b7_Application">
    <vt:lpwstr>Microsoft Azure Information Protection</vt:lpwstr>
  </property>
  <property fmtid="{D5CDD505-2E9C-101B-9397-08002B2CF9AE}" pid="38" name="MSIP_Label_501a0944-9d81-4c75-b857-2ec7863455b7_Parent">
    <vt:lpwstr>b47d098f-2640-4837-b575-e0be04df0525</vt:lpwstr>
  </property>
  <property fmtid="{D5CDD505-2E9C-101B-9397-08002B2CF9AE}" pid="39" name="MSIP_Label_501a0944-9d81-4c75-b857-2ec7863455b7_Extended_MSFT_Method">
    <vt:lpwstr>Automatic</vt:lpwstr>
  </property>
  <property fmtid="{D5CDD505-2E9C-101B-9397-08002B2CF9AE}" pid="40" name="Sensitivity">
    <vt:lpwstr>Internal Internal with visible marking</vt:lpwstr>
  </property>
</Properties>
</file>